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21CDD" w:rsidR="00F26F53" w:rsidP="00921CDD" w:rsidRDefault="00F26F53" w14:paraId="45CFCEE8" w14:textId="2C65CC9E">
      <w:pPr>
        <w:jc w:val="center"/>
        <w:rPr>
          <w:b/>
          <w:sz w:val="32"/>
        </w:rPr>
      </w:pPr>
      <w:bookmarkStart w:name="_Toc369933168" w:id="0"/>
      <w:bookmarkStart w:name="_Toc380568602" w:id="1"/>
      <w:bookmarkStart w:name="_Toc429462350" w:id="2"/>
      <w:bookmarkStart w:name="_Toc496946096" w:id="3"/>
      <w:bookmarkStart w:name="_Toc184547064" w:id="4"/>
      <w:r w:rsidRPr="00921CDD">
        <w:rPr>
          <w:b/>
          <w:sz w:val="32"/>
        </w:rPr>
        <w:t>DEFENCE MARINE SERVICES – NEXT GENERATION</w:t>
      </w:r>
    </w:p>
    <w:p w:rsidRPr="00921CDD" w:rsidR="00F26F53" w:rsidP="00921CDD" w:rsidRDefault="00F26F53" w14:paraId="7AA8F413" w14:textId="754E6728">
      <w:pPr>
        <w:jc w:val="center"/>
        <w:rPr>
          <w:b/>
          <w:sz w:val="32"/>
        </w:rPr>
      </w:pPr>
      <w:r w:rsidRPr="00921CDD">
        <w:rPr>
          <w:b/>
          <w:sz w:val="32"/>
        </w:rPr>
        <w:t>DEFENCE MARINE SERVICES – INSHORE SUPPORT TO MILITARY TRAINING, TESTING AND EVALUATION</w:t>
      </w:r>
    </w:p>
    <w:p w:rsidR="00DA7A89" w:rsidP="00DA7A89" w:rsidRDefault="00DA7A89" w14:paraId="0FC86E36" w14:textId="68AF7953">
      <w:pPr>
        <w:jc w:val="center"/>
        <w:rPr>
          <w:b/>
          <w:sz w:val="32"/>
          <w:szCs w:val="32"/>
        </w:rPr>
      </w:pPr>
      <w:r>
        <w:rPr>
          <w:b/>
          <w:sz w:val="32"/>
          <w:szCs w:val="32"/>
        </w:rPr>
        <w:t>SCHEDULE 2</w:t>
      </w:r>
    </w:p>
    <w:p w:rsidRPr="00F26F53" w:rsidR="00DA7A89" w:rsidP="00DA7A89" w:rsidRDefault="00DA7A89" w14:paraId="3E44219E" w14:textId="1C01E55A">
      <w:pPr>
        <w:jc w:val="center"/>
        <w:rPr>
          <w:b/>
          <w:sz w:val="32"/>
          <w:szCs w:val="32"/>
        </w:rPr>
      </w:pPr>
      <w:r w:rsidRPr="00921CDD">
        <w:rPr>
          <w:b/>
          <w:sz w:val="32"/>
        </w:rPr>
        <w:t>STATEMENT OF REQUIREMENT</w:t>
      </w:r>
    </w:p>
    <w:p w:rsidRPr="00701935" w:rsidR="003E3DEA" w:rsidP="00F26F53" w:rsidRDefault="003E3DEA" w14:paraId="14CB25E2" w14:textId="49A9AEB6">
      <w:pPr>
        <w:jc w:val="center"/>
      </w:pPr>
    </w:p>
    <w:p w:rsidRPr="00701935" w:rsidR="001747A7" w:rsidP="00921CDD" w:rsidRDefault="001747A7" w14:paraId="50791442" w14:textId="77777777">
      <w:pPr>
        <w:rPr>
          <w:rFonts w:eastAsia="Calibri"/>
          <w:noProof/>
          <w:szCs w:val="22"/>
        </w:rPr>
      </w:pPr>
    </w:p>
    <w:p w:rsidR="00F26F53" w:rsidP="00921CDD" w:rsidRDefault="00F26F53" w14:paraId="0A9448B7" w14:textId="0FE84763">
      <w:pPr>
        <w:pStyle w:val="BodyText"/>
      </w:pPr>
      <w:r>
        <w:t xml:space="preserve">Document Reference: </w:t>
      </w:r>
      <w:r w:rsidR="00B265FE">
        <w:t>20221108- DMS_NG_RAT_C2_SoR_DRAFT-v2.9</w:t>
      </w:r>
    </w:p>
    <w:p w:rsidR="00283AD9" w:rsidP="001B6013" w:rsidRDefault="00F26F53" w14:paraId="42350FF9" w14:textId="51584B8A">
      <w:pPr>
        <w:pStyle w:val="BodyText"/>
      </w:pPr>
      <w:r>
        <w:t xml:space="preserve">Version date: </w:t>
      </w:r>
      <w:proofErr w:type="gramStart"/>
      <w:r w:rsidR="00EA24E8">
        <w:t xml:space="preserve">11 </w:t>
      </w:r>
      <w:r w:rsidR="00283AD9">
        <w:t xml:space="preserve"> November</w:t>
      </w:r>
      <w:proofErr w:type="gramEnd"/>
      <w:r w:rsidR="00283AD9">
        <w:t xml:space="preserve"> </w:t>
      </w:r>
      <w:r w:rsidR="00AA404C">
        <w:t>2022</w:t>
      </w:r>
    </w:p>
    <w:p w:rsidR="004F0615" w:rsidP="00B265FE" w:rsidRDefault="004F0615" w14:paraId="03E53FA2" w14:textId="64DB0AAA">
      <w:pPr>
        <w:pStyle w:val="BodyText"/>
        <w:rPr>
          <w:b/>
          <w:bCs/>
        </w:rPr>
      </w:pPr>
      <w:r>
        <w:rPr>
          <w:b/>
          <w:bCs/>
          <w:u w:val="single"/>
        </w:rPr>
        <w:t>Record of Changes</w:t>
      </w:r>
      <w:r>
        <w:rPr>
          <w:b/>
          <w:bCs/>
        </w:rPr>
        <w:t>:</w:t>
      </w:r>
    </w:p>
    <w:tbl>
      <w:tblPr>
        <w:tblpPr w:leftFromText="180" w:rightFromText="180" w:bottomFromText="70" w:vertAnchor="text"/>
        <w:tblW w:w="9062" w:type="dxa"/>
        <w:tblCellMar>
          <w:left w:w="0" w:type="dxa"/>
          <w:right w:w="0" w:type="dxa"/>
        </w:tblCellMar>
        <w:tblLook w:val="04A0" w:firstRow="1" w:lastRow="0" w:firstColumn="1" w:lastColumn="0" w:noHBand="0" w:noVBand="1"/>
      </w:tblPr>
      <w:tblGrid>
        <w:gridCol w:w="944"/>
        <w:gridCol w:w="1314"/>
        <w:gridCol w:w="5812"/>
        <w:gridCol w:w="992"/>
      </w:tblGrid>
      <w:tr w:rsidR="004F0615" w:rsidTr="00456327" w14:paraId="2B47A366" w14:textId="77777777">
        <w:trPr>
          <w:cantSplit/>
          <w:trHeight w:val="362"/>
        </w:trPr>
        <w:tc>
          <w:tcPr>
            <w:tcW w:w="9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0CC6D8AF" w14:textId="77777777">
            <w:pPr>
              <w:spacing w:before="60" w:after="60"/>
              <w:rPr>
                <w:rFonts w:ascii="Arial" w:hAnsi="Arial" w:cs="Arial"/>
                <w:b/>
                <w:bCs/>
                <w:spacing w:val="-1"/>
                <w:sz w:val="20"/>
              </w:rPr>
            </w:pPr>
            <w:r w:rsidRPr="00793FA6">
              <w:rPr>
                <w:rFonts w:ascii="Arial" w:hAnsi="Arial" w:eastAsia="Times New Roman" w:cs="Arial"/>
                <w:b/>
                <w:bCs/>
                <w:spacing w:val="-1"/>
                <w:sz w:val="20"/>
              </w:rPr>
              <w:br w:type="page"/>
            </w:r>
            <w:r w:rsidRPr="00793FA6">
              <w:rPr>
                <w:rFonts w:ascii="Arial" w:hAnsi="Arial" w:cs="Arial"/>
                <w:b/>
                <w:bCs/>
                <w:color w:val="000000"/>
                <w:spacing w:val="-1"/>
                <w:sz w:val="20"/>
              </w:rPr>
              <w:t>Change No.</w:t>
            </w:r>
          </w:p>
        </w:tc>
        <w:tc>
          <w:tcPr>
            <w:tcW w:w="13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43737935" w14:textId="77777777">
            <w:pPr>
              <w:spacing w:before="60" w:after="60"/>
              <w:rPr>
                <w:rFonts w:ascii="Arial" w:hAnsi="Arial" w:cs="Arial"/>
                <w:b/>
                <w:bCs/>
                <w:spacing w:val="-1"/>
                <w:sz w:val="20"/>
              </w:rPr>
            </w:pPr>
            <w:r w:rsidRPr="00793FA6">
              <w:rPr>
                <w:rFonts w:ascii="Arial" w:hAnsi="Arial" w:cs="Arial"/>
                <w:b/>
                <w:bCs/>
                <w:color w:val="000000"/>
                <w:spacing w:val="-1"/>
                <w:sz w:val="20"/>
              </w:rPr>
              <w:t>Date</w:t>
            </w:r>
          </w:p>
        </w:tc>
        <w:tc>
          <w:tcPr>
            <w:tcW w:w="5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3FFDB29B" w14:textId="77777777">
            <w:pPr>
              <w:spacing w:before="60" w:after="60"/>
              <w:rPr>
                <w:rFonts w:ascii="Arial" w:hAnsi="Arial" w:cs="Arial"/>
                <w:b/>
                <w:bCs/>
                <w:spacing w:val="-1"/>
                <w:sz w:val="20"/>
              </w:rPr>
            </w:pPr>
            <w:r w:rsidRPr="00793FA6">
              <w:rPr>
                <w:rFonts w:ascii="Arial" w:hAnsi="Arial" w:cs="Arial"/>
                <w:b/>
                <w:bCs/>
                <w:color w:val="000000"/>
                <w:spacing w:val="-1"/>
                <w:sz w:val="20"/>
              </w:rPr>
              <w:t>Description</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02B9C1AC" w14:textId="77777777">
            <w:pPr>
              <w:spacing w:before="60" w:after="60"/>
              <w:rPr>
                <w:rFonts w:ascii="Arial" w:hAnsi="Arial" w:cs="Arial"/>
                <w:b/>
                <w:bCs/>
                <w:spacing w:val="-1"/>
                <w:sz w:val="20"/>
              </w:rPr>
            </w:pPr>
            <w:r w:rsidRPr="00793FA6">
              <w:rPr>
                <w:rFonts w:ascii="Arial" w:hAnsi="Arial" w:cs="Arial"/>
                <w:b/>
                <w:bCs/>
                <w:color w:val="000000"/>
                <w:spacing w:val="-1"/>
                <w:sz w:val="20"/>
              </w:rPr>
              <w:t>Author</w:t>
            </w:r>
          </w:p>
        </w:tc>
      </w:tr>
      <w:tr w:rsidR="004F0615" w:rsidTr="00456327" w14:paraId="5613C33F"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76545792" w14:textId="67A911E6">
            <w:pPr>
              <w:spacing w:before="60" w:after="60"/>
              <w:jc w:val="center"/>
              <w:rPr>
                <w:rFonts w:ascii="Arial" w:hAnsi="Arial" w:cs="Arial"/>
                <w:spacing w:val="-1"/>
                <w:sz w:val="20"/>
              </w:rPr>
            </w:pPr>
            <w:r w:rsidRPr="00793FA6">
              <w:rPr>
                <w:rFonts w:ascii="Arial" w:hAnsi="Arial" w:cs="Arial"/>
                <w:spacing w:val="-1"/>
                <w:sz w:val="20"/>
              </w:rPr>
              <w:t>2.0</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1CB072E1" w14:textId="3CDA6FE1">
            <w:pPr>
              <w:spacing w:before="60" w:after="60"/>
              <w:jc w:val="center"/>
              <w:rPr>
                <w:rFonts w:ascii="Arial" w:hAnsi="Arial" w:cs="Arial"/>
                <w:spacing w:val="-1"/>
                <w:sz w:val="20"/>
              </w:rPr>
            </w:pPr>
            <w:r w:rsidRPr="00793FA6">
              <w:rPr>
                <w:rFonts w:ascii="Arial" w:hAnsi="Arial" w:cs="Arial"/>
                <w:spacing w:val="-1"/>
                <w:sz w:val="20"/>
              </w:rPr>
              <w:t>23/08/2022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3833D883" w14:textId="6D4662CF">
            <w:pPr>
              <w:spacing w:before="60" w:after="60"/>
              <w:rPr>
                <w:rFonts w:ascii="Arial" w:hAnsi="Arial" w:cs="Arial"/>
                <w:spacing w:val="-1"/>
                <w:sz w:val="20"/>
              </w:rPr>
            </w:pPr>
            <w:r w:rsidRPr="00D5022E">
              <w:rPr>
                <w:rFonts w:ascii="Arial" w:hAnsi="Arial" w:eastAsia="Calibri" w:cs="Arial"/>
                <w:sz w:val="20"/>
              </w:rPr>
              <w:t>Comments from Gowlings</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3805EAF6" w14:textId="77777777">
            <w:pPr>
              <w:spacing w:before="60" w:after="60"/>
              <w:rPr>
                <w:rFonts w:ascii="Arial" w:hAnsi="Arial" w:cs="Arial"/>
                <w:spacing w:val="-1"/>
                <w:sz w:val="20"/>
              </w:rPr>
            </w:pPr>
          </w:p>
        </w:tc>
      </w:tr>
      <w:tr w:rsidR="004F0615" w:rsidTr="00456327" w14:paraId="46341C47"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3FA6" w:rsidR="004F0615" w:rsidP="00456327" w:rsidRDefault="004F0615" w14:paraId="4F362698" w14:textId="5F334B14">
            <w:pPr>
              <w:spacing w:before="60" w:after="60"/>
              <w:jc w:val="center"/>
              <w:rPr>
                <w:rFonts w:ascii="Arial" w:hAnsi="Arial" w:cs="Arial"/>
                <w:spacing w:val="-1"/>
                <w:sz w:val="20"/>
              </w:rPr>
            </w:pPr>
            <w:r w:rsidRPr="00793FA6">
              <w:rPr>
                <w:rFonts w:ascii="Arial" w:hAnsi="Arial" w:cs="Arial"/>
                <w:spacing w:val="-1"/>
                <w:sz w:val="20"/>
              </w:rPr>
              <w:t>2.1</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6B7385D5" w14:textId="77777777">
            <w:pPr>
              <w:spacing w:before="60" w:after="60"/>
              <w:jc w:val="center"/>
              <w:rPr>
                <w:rFonts w:ascii="Arial" w:hAnsi="Arial" w:cs="Arial"/>
                <w:spacing w:val="-1"/>
                <w:sz w:val="20"/>
              </w:rPr>
            </w:pPr>
            <w:r w:rsidRPr="00793FA6">
              <w:rPr>
                <w:rFonts w:ascii="Arial" w:hAnsi="Arial" w:cs="Arial"/>
                <w:spacing w:val="-1"/>
                <w:sz w:val="20"/>
              </w:rPr>
              <w:t>13/09/2022</w:t>
            </w:r>
          </w:p>
        </w:tc>
        <w:tc>
          <w:tcPr>
            <w:tcW w:w="5812" w:type="dxa"/>
            <w:tcBorders>
              <w:top w:val="nil"/>
              <w:left w:val="nil"/>
              <w:bottom w:val="single" w:color="auto" w:sz="8" w:space="0"/>
              <w:right w:val="single" w:color="auto" w:sz="8" w:space="0"/>
            </w:tcBorders>
            <w:tcMar>
              <w:top w:w="0" w:type="dxa"/>
              <w:left w:w="108" w:type="dxa"/>
              <w:bottom w:w="0" w:type="dxa"/>
              <w:right w:w="108" w:type="dxa"/>
            </w:tcMar>
            <w:hideMark/>
          </w:tcPr>
          <w:p w:rsidRPr="00793FA6" w:rsidR="004F0615" w:rsidP="00456327" w:rsidRDefault="004F0615" w14:paraId="49E23CCE" w14:textId="77777777">
            <w:pPr>
              <w:spacing w:before="60" w:after="60"/>
              <w:rPr>
                <w:rFonts w:ascii="Arial" w:hAnsi="Arial" w:cs="Arial"/>
                <w:spacing w:val="-1"/>
                <w:sz w:val="20"/>
              </w:rPr>
            </w:pPr>
            <w:r w:rsidRPr="00793FA6">
              <w:rPr>
                <w:rFonts w:ascii="Arial" w:hAnsi="Arial" w:cs="Arial"/>
                <w:spacing w:val="-1"/>
                <w:sz w:val="20"/>
              </w:rPr>
              <w:t xml:space="preserve">Version control table </w:t>
            </w:r>
            <w:proofErr w:type="gramStart"/>
            <w:r w:rsidRPr="00793FA6">
              <w:rPr>
                <w:rFonts w:ascii="Arial" w:hAnsi="Arial" w:cs="Arial"/>
                <w:spacing w:val="-1"/>
                <w:sz w:val="20"/>
              </w:rPr>
              <w:t>added</w:t>
            </w:r>
            <w:proofErr w:type="gramEnd"/>
            <w:r w:rsidRPr="00793FA6">
              <w:rPr>
                <w:rFonts w:ascii="Arial" w:hAnsi="Arial" w:cs="Arial"/>
                <w:spacing w:val="-1"/>
                <w:sz w:val="20"/>
              </w:rPr>
              <w:t xml:space="preserve"> and document moved to P1 SharePoint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07439191" w14:textId="77777777">
            <w:pPr>
              <w:spacing w:before="60" w:after="60"/>
              <w:rPr>
                <w:rFonts w:ascii="Arial" w:hAnsi="Arial" w:cs="Arial"/>
                <w:spacing w:val="-1"/>
                <w:sz w:val="20"/>
              </w:rPr>
            </w:pPr>
            <w:r w:rsidRPr="00793FA6">
              <w:rPr>
                <w:rFonts w:ascii="Arial" w:hAnsi="Arial" w:cs="Arial"/>
                <w:spacing w:val="-1"/>
                <w:sz w:val="20"/>
              </w:rPr>
              <w:t>EI</w:t>
            </w:r>
          </w:p>
        </w:tc>
      </w:tr>
      <w:tr w:rsidR="004F0615" w:rsidTr="00456327" w14:paraId="3909A7B5"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582D96E6" w14:textId="1CFF1E50">
            <w:pPr>
              <w:spacing w:before="60" w:after="60"/>
              <w:rPr>
                <w:rFonts w:ascii="Arial" w:hAnsi="Arial" w:cs="Arial"/>
                <w:spacing w:val="-1"/>
                <w:sz w:val="20"/>
              </w:rPr>
            </w:pPr>
            <w:r>
              <w:rPr>
                <w:rFonts w:ascii="Arial" w:hAnsi="Arial" w:cs="Arial"/>
                <w:spacing w:val="-1"/>
                <w:sz w:val="20"/>
              </w:rPr>
              <w:t>2.2</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6802DDDA" w14:textId="03B0585B">
            <w:pPr>
              <w:spacing w:before="60" w:after="60"/>
              <w:rPr>
                <w:rFonts w:ascii="Arial" w:hAnsi="Arial" w:cs="Arial"/>
                <w:spacing w:val="-1"/>
                <w:sz w:val="20"/>
              </w:rPr>
            </w:pPr>
            <w:r>
              <w:rPr>
                <w:rFonts w:ascii="Arial" w:hAnsi="Arial" w:cs="Arial"/>
                <w:spacing w:val="-1"/>
                <w:sz w:val="20"/>
              </w:rPr>
              <w:t>15/09/2022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5105EE67" w14:textId="13B12850">
            <w:pPr>
              <w:spacing w:before="60" w:after="60"/>
              <w:rPr>
                <w:rFonts w:ascii="Arial" w:hAnsi="Arial" w:cs="Arial"/>
                <w:spacing w:val="-1"/>
                <w:sz w:val="20"/>
              </w:rPr>
            </w:pPr>
            <w:r>
              <w:rPr>
                <w:rFonts w:ascii="Arial" w:hAnsi="Arial" w:cs="Arial"/>
                <w:spacing w:val="-1"/>
                <w:sz w:val="20"/>
              </w:rPr>
              <w:t xml:space="preserve">Removed </w:t>
            </w:r>
            <w:r w:rsidR="002E1D03">
              <w:rPr>
                <w:rFonts w:ascii="Arial" w:hAnsi="Arial" w:cs="Arial"/>
                <w:spacing w:val="-1"/>
                <w:sz w:val="20"/>
              </w:rPr>
              <w:t>L</w:t>
            </w:r>
            <w:r>
              <w:rPr>
                <w:rFonts w:ascii="Arial" w:hAnsi="Arial" w:cs="Arial"/>
                <w:spacing w:val="-1"/>
                <w:sz w:val="20"/>
              </w:rPr>
              <w:t xml:space="preserve">ine </w:t>
            </w:r>
            <w:r w:rsidR="002E1D03">
              <w:rPr>
                <w:rFonts w:ascii="Arial" w:hAnsi="Arial" w:cs="Arial"/>
                <w:spacing w:val="-1"/>
                <w:sz w:val="20"/>
              </w:rPr>
              <w:t>I</w:t>
            </w:r>
            <w:r>
              <w:rPr>
                <w:rFonts w:ascii="Arial" w:hAnsi="Arial" w:cs="Arial"/>
                <w:spacing w:val="-1"/>
                <w:sz w:val="20"/>
              </w:rPr>
              <w:t xml:space="preserve">tem/reference to Rona, edited section on Codes of Practice, updated </w:t>
            </w:r>
            <w:proofErr w:type="spellStart"/>
            <w:r>
              <w:rPr>
                <w:rFonts w:ascii="Arial" w:hAnsi="Arial" w:cs="Arial"/>
                <w:spacing w:val="-1"/>
                <w:sz w:val="20"/>
              </w:rPr>
              <w:t>refererces</w:t>
            </w:r>
            <w:proofErr w:type="spellEnd"/>
            <w:r>
              <w:rPr>
                <w:rFonts w:ascii="Arial" w:hAnsi="Arial" w:cs="Arial"/>
                <w:spacing w:val="-1"/>
                <w:sz w:val="20"/>
              </w:rPr>
              <w:t xml:space="preserve"> to MoU, updated SoR table for SDA4 and 7</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6B97C912" w14:textId="623AEFEF">
            <w:pPr>
              <w:spacing w:before="60" w:after="60"/>
              <w:rPr>
                <w:rFonts w:ascii="Arial" w:hAnsi="Arial" w:cs="Arial"/>
                <w:spacing w:val="-1"/>
                <w:sz w:val="20"/>
              </w:rPr>
            </w:pPr>
            <w:r>
              <w:rPr>
                <w:rFonts w:ascii="Arial" w:hAnsi="Arial" w:cs="Arial"/>
                <w:spacing w:val="-1"/>
                <w:sz w:val="20"/>
              </w:rPr>
              <w:t>JRB</w:t>
            </w:r>
          </w:p>
        </w:tc>
      </w:tr>
      <w:tr w:rsidR="004F0615" w:rsidTr="00456327" w14:paraId="7093814B"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4273A172" w14:textId="0E5F6F3E">
            <w:pPr>
              <w:spacing w:before="60" w:after="60"/>
              <w:rPr>
                <w:rFonts w:ascii="Arial" w:hAnsi="Arial" w:cs="Arial"/>
                <w:spacing w:val="-1"/>
                <w:sz w:val="20"/>
              </w:rPr>
            </w:pPr>
            <w:r>
              <w:rPr>
                <w:rFonts w:ascii="Arial" w:hAnsi="Arial" w:cs="Arial"/>
                <w:spacing w:val="-1"/>
                <w:sz w:val="20"/>
              </w:rPr>
              <w:t>2.3</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69057252" w14:textId="619AB67C">
            <w:pPr>
              <w:spacing w:before="60" w:after="60"/>
              <w:rPr>
                <w:rFonts w:ascii="Arial" w:hAnsi="Arial" w:cs="Arial"/>
                <w:spacing w:val="-1"/>
                <w:sz w:val="20"/>
              </w:rPr>
            </w:pPr>
            <w:r>
              <w:rPr>
                <w:rFonts w:ascii="Arial" w:hAnsi="Arial" w:cs="Arial"/>
                <w:spacing w:val="-1"/>
                <w:sz w:val="20"/>
              </w:rPr>
              <w:t>07/</w:t>
            </w:r>
            <w:proofErr w:type="gramStart"/>
            <w:r>
              <w:rPr>
                <w:rFonts w:ascii="Arial" w:hAnsi="Arial" w:cs="Arial"/>
                <w:spacing w:val="-1"/>
                <w:sz w:val="20"/>
              </w:rPr>
              <w:t>10./</w:t>
            </w:r>
            <w:proofErr w:type="gramEnd"/>
            <w:r>
              <w:rPr>
                <w:rFonts w:ascii="Arial" w:hAnsi="Arial" w:cs="Arial"/>
                <w:spacing w:val="-1"/>
                <w:sz w:val="20"/>
              </w:rPr>
              <w:t>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10FFA0D0" w14:textId="74C8A854">
            <w:pPr>
              <w:spacing w:before="60" w:after="60"/>
              <w:rPr>
                <w:rFonts w:ascii="Arial" w:hAnsi="Arial" w:cs="Arial"/>
                <w:spacing w:val="-1"/>
                <w:sz w:val="20"/>
              </w:rPr>
            </w:pPr>
            <w:r>
              <w:rPr>
                <w:rFonts w:ascii="Arial" w:hAnsi="Arial" w:cs="Arial"/>
                <w:spacing w:val="-1"/>
                <w:sz w:val="20"/>
              </w:rPr>
              <w:t>Amendments made by GWLG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39C90A0E" w14:textId="3AEFAF12">
            <w:pPr>
              <w:spacing w:before="60" w:after="60"/>
              <w:rPr>
                <w:rFonts w:ascii="Arial" w:hAnsi="Arial" w:cs="Arial"/>
                <w:spacing w:val="-1"/>
                <w:sz w:val="20"/>
              </w:rPr>
            </w:pPr>
            <w:r>
              <w:rPr>
                <w:rFonts w:ascii="Arial" w:hAnsi="Arial" w:cs="Arial"/>
                <w:spacing w:val="-1"/>
                <w:sz w:val="20"/>
              </w:rPr>
              <w:t>GWLG</w:t>
            </w:r>
          </w:p>
        </w:tc>
      </w:tr>
      <w:tr w:rsidR="00283D25" w:rsidTr="00456327" w14:paraId="2BF32244"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283D25" w:rsidP="00456327" w:rsidRDefault="00283D25" w14:paraId="7207F030" w14:textId="3B81178F">
            <w:pPr>
              <w:spacing w:before="60" w:after="60"/>
              <w:rPr>
                <w:rFonts w:ascii="Arial" w:hAnsi="Arial" w:cs="Arial"/>
                <w:spacing w:val="-1"/>
                <w:sz w:val="20"/>
              </w:rPr>
            </w:pPr>
            <w:r>
              <w:rPr>
                <w:rFonts w:ascii="Arial" w:hAnsi="Arial" w:cs="Arial"/>
                <w:spacing w:val="-1"/>
                <w:sz w:val="20"/>
              </w:rPr>
              <w:t>2.4</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00283D25" w:rsidP="0093717E" w:rsidRDefault="00283D25" w14:paraId="359645C4" w14:textId="5125757E">
            <w:pPr>
              <w:spacing w:before="60" w:after="60"/>
              <w:rPr>
                <w:rFonts w:ascii="Arial" w:hAnsi="Arial" w:cs="Arial"/>
                <w:spacing w:val="-1"/>
                <w:sz w:val="20"/>
              </w:rPr>
            </w:pPr>
            <w:r>
              <w:rPr>
                <w:rFonts w:ascii="Arial" w:hAnsi="Arial" w:cs="Arial"/>
                <w:spacing w:val="-1"/>
                <w:sz w:val="20"/>
              </w:rPr>
              <w:t>1</w:t>
            </w:r>
            <w:r w:rsidR="0093717E">
              <w:rPr>
                <w:rFonts w:ascii="Arial" w:hAnsi="Arial" w:cs="Arial"/>
                <w:spacing w:val="-1"/>
                <w:sz w:val="20"/>
              </w:rPr>
              <w:t>2</w:t>
            </w:r>
            <w:r>
              <w:rPr>
                <w:rFonts w:ascii="Arial" w:hAnsi="Arial" w:cs="Arial"/>
                <w:spacing w:val="-1"/>
                <w:sz w:val="20"/>
              </w:rPr>
              <w:t>/10/22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00283D25" w:rsidP="00456327" w:rsidRDefault="00283D25" w14:paraId="60FF526F" w14:textId="79FC0824">
            <w:pPr>
              <w:spacing w:before="60" w:after="60"/>
              <w:rPr>
                <w:rFonts w:ascii="Arial" w:hAnsi="Arial" w:cs="Arial"/>
                <w:spacing w:val="-1"/>
                <w:sz w:val="20"/>
              </w:rPr>
            </w:pPr>
            <w:r>
              <w:rPr>
                <w:rFonts w:ascii="Arial" w:hAnsi="Arial" w:cs="Arial"/>
                <w:spacing w:val="-1"/>
                <w:sz w:val="20"/>
              </w:rPr>
              <w:t>Amendments made by GWLG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00283D25" w:rsidP="00456327" w:rsidRDefault="00283D25" w14:paraId="3E0A4B2F" w14:textId="5E2E3004">
            <w:pPr>
              <w:spacing w:before="60" w:after="60"/>
              <w:rPr>
                <w:rFonts w:ascii="Arial" w:hAnsi="Arial" w:cs="Arial"/>
                <w:spacing w:val="-1"/>
                <w:sz w:val="20"/>
              </w:rPr>
            </w:pPr>
            <w:r>
              <w:rPr>
                <w:rFonts w:ascii="Arial" w:hAnsi="Arial" w:cs="Arial"/>
                <w:spacing w:val="-1"/>
                <w:sz w:val="20"/>
              </w:rPr>
              <w:t>GWLG</w:t>
            </w:r>
            <w:r w:rsidR="004C596A">
              <w:rPr>
                <w:rFonts w:ascii="Arial" w:hAnsi="Arial" w:cs="Arial"/>
                <w:spacing w:val="-1"/>
                <w:sz w:val="20"/>
              </w:rPr>
              <w:t xml:space="preserve"> </w:t>
            </w:r>
          </w:p>
        </w:tc>
      </w:tr>
      <w:tr w:rsidR="004F0615" w:rsidTr="004A4B97" w14:paraId="44C866ED"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Pr="00793FA6" w:rsidR="004F0615" w:rsidP="00456327" w:rsidRDefault="008115BC" w14:paraId="65D3FBA7" w14:textId="752F4495">
            <w:pPr>
              <w:spacing w:before="60" w:after="60"/>
              <w:rPr>
                <w:rFonts w:ascii="Arial" w:hAnsi="Arial" w:cs="Arial"/>
                <w:spacing w:val="-1"/>
                <w:sz w:val="20"/>
              </w:rPr>
            </w:pPr>
            <w:r>
              <w:rPr>
                <w:rFonts w:ascii="Arial" w:hAnsi="Arial" w:cs="Arial"/>
                <w:spacing w:val="-1"/>
                <w:sz w:val="20"/>
              </w:rPr>
              <w:t>2.5</w:t>
            </w:r>
          </w:p>
        </w:tc>
        <w:tc>
          <w:tcPr>
            <w:tcW w:w="1314"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106A149B" w14:textId="378629A0">
            <w:pPr>
              <w:spacing w:before="60" w:after="60"/>
              <w:rPr>
                <w:rFonts w:ascii="Arial" w:hAnsi="Arial" w:cs="Arial"/>
                <w:spacing w:val="-1"/>
                <w:sz w:val="20"/>
              </w:rPr>
            </w:pPr>
            <w:r>
              <w:rPr>
                <w:rFonts w:ascii="Arial" w:hAnsi="Arial" w:cs="Arial"/>
                <w:spacing w:val="-1"/>
                <w:sz w:val="20"/>
              </w:rPr>
              <w:t>17/10/2022</w:t>
            </w:r>
          </w:p>
        </w:tc>
        <w:tc>
          <w:tcPr>
            <w:tcW w:w="5812"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50A5371B" w14:textId="25217B58">
            <w:pPr>
              <w:spacing w:before="60" w:after="60"/>
              <w:rPr>
                <w:rFonts w:ascii="Arial" w:hAnsi="Arial" w:cs="Arial"/>
                <w:color w:val="000000"/>
                <w:spacing w:val="-1"/>
                <w:sz w:val="20"/>
              </w:rPr>
            </w:pPr>
            <w:r>
              <w:rPr>
                <w:rFonts w:ascii="Arial" w:hAnsi="Arial" w:cs="Arial"/>
                <w:color w:val="000000"/>
                <w:spacing w:val="-1"/>
                <w:sz w:val="20"/>
              </w:rPr>
              <w:t>Amendments m</w:t>
            </w:r>
            <w:r w:rsidR="002A21AE">
              <w:rPr>
                <w:rFonts w:ascii="Arial" w:hAnsi="Arial" w:cs="Arial"/>
                <w:color w:val="000000"/>
                <w:spacing w:val="-1"/>
                <w:sz w:val="20"/>
              </w:rPr>
              <w:t>a</w:t>
            </w:r>
            <w:r>
              <w:rPr>
                <w:rFonts w:ascii="Arial" w:hAnsi="Arial" w:cs="Arial"/>
                <w:color w:val="000000"/>
                <w:spacing w:val="-1"/>
                <w:sz w:val="20"/>
              </w:rPr>
              <w:t>de by MOD in response to Gowlings</w:t>
            </w:r>
          </w:p>
        </w:tc>
        <w:tc>
          <w:tcPr>
            <w:tcW w:w="992"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6D3FD482" w14:textId="0EDFB6C0">
            <w:pPr>
              <w:spacing w:before="60" w:after="60"/>
              <w:rPr>
                <w:rFonts w:ascii="Arial" w:hAnsi="Arial" w:cs="Arial"/>
                <w:spacing w:val="-1"/>
                <w:sz w:val="20"/>
              </w:rPr>
            </w:pPr>
            <w:r>
              <w:rPr>
                <w:rFonts w:ascii="Arial" w:hAnsi="Arial" w:cs="Arial"/>
                <w:spacing w:val="-1"/>
                <w:sz w:val="20"/>
              </w:rPr>
              <w:t>MOD</w:t>
            </w:r>
          </w:p>
        </w:tc>
      </w:tr>
      <w:tr w:rsidR="00D95F6B" w:rsidTr="00283AD9" w14:paraId="274931FD"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D95F6B" w:rsidP="00456327" w:rsidRDefault="00D95F6B" w14:paraId="71A8B3EF" w14:textId="1176F397">
            <w:pPr>
              <w:spacing w:before="60" w:after="60"/>
              <w:rPr>
                <w:rFonts w:ascii="Arial" w:hAnsi="Arial" w:cs="Arial"/>
                <w:spacing w:val="-1"/>
                <w:sz w:val="20"/>
              </w:rPr>
            </w:pPr>
            <w:r>
              <w:rPr>
                <w:rFonts w:ascii="Arial" w:hAnsi="Arial" w:cs="Arial"/>
                <w:spacing w:val="-1"/>
                <w:sz w:val="20"/>
              </w:rPr>
              <w:t>2.6</w:t>
            </w:r>
          </w:p>
        </w:tc>
        <w:tc>
          <w:tcPr>
            <w:tcW w:w="1314"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700BCD29" w14:textId="6164EA99">
            <w:pPr>
              <w:spacing w:before="60" w:after="60"/>
              <w:rPr>
                <w:rFonts w:ascii="Arial" w:hAnsi="Arial" w:cs="Arial"/>
                <w:spacing w:val="-1"/>
                <w:sz w:val="20"/>
              </w:rPr>
            </w:pPr>
            <w:r>
              <w:rPr>
                <w:rFonts w:ascii="Arial" w:hAnsi="Arial" w:cs="Arial"/>
                <w:spacing w:val="-1"/>
                <w:sz w:val="20"/>
              </w:rPr>
              <w:t>19/10/2022</w:t>
            </w:r>
          </w:p>
        </w:tc>
        <w:tc>
          <w:tcPr>
            <w:tcW w:w="5812"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0FCA891F" w14:textId="5AFE92A0">
            <w:pPr>
              <w:spacing w:before="60" w:after="60"/>
              <w:rPr>
                <w:rFonts w:ascii="Arial" w:hAnsi="Arial" w:cs="Arial"/>
                <w:color w:val="000000"/>
                <w:spacing w:val="-1"/>
                <w:sz w:val="20"/>
              </w:rPr>
            </w:pPr>
            <w:r>
              <w:rPr>
                <w:rFonts w:ascii="Arial" w:hAnsi="Arial" w:cs="Arial"/>
                <w:color w:val="000000"/>
                <w:spacing w:val="-1"/>
                <w:sz w:val="20"/>
              </w:rPr>
              <w:t>Amendments made by GWLG (Sonya Clarke)</w:t>
            </w:r>
          </w:p>
        </w:tc>
        <w:tc>
          <w:tcPr>
            <w:tcW w:w="992"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67FB1B0A" w14:textId="4B98B846">
            <w:pPr>
              <w:spacing w:before="60" w:after="60"/>
              <w:rPr>
                <w:rFonts w:ascii="Arial" w:hAnsi="Arial" w:cs="Arial"/>
                <w:spacing w:val="-1"/>
                <w:sz w:val="20"/>
              </w:rPr>
            </w:pPr>
            <w:r>
              <w:rPr>
                <w:rFonts w:ascii="Arial" w:hAnsi="Arial" w:cs="Arial"/>
                <w:spacing w:val="-1"/>
                <w:sz w:val="20"/>
              </w:rPr>
              <w:t>MOD</w:t>
            </w:r>
          </w:p>
        </w:tc>
      </w:tr>
      <w:tr w:rsidR="00AA404C" w:rsidTr="00B265FE" w14:paraId="32CD4DAA"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AA404C" w:rsidP="00456327" w:rsidRDefault="00AA404C" w14:paraId="0A1E86CF" w14:textId="1A48123D">
            <w:pPr>
              <w:spacing w:before="60" w:after="60"/>
              <w:rPr>
                <w:rFonts w:ascii="Arial" w:hAnsi="Arial" w:cs="Arial"/>
                <w:spacing w:val="-1"/>
                <w:sz w:val="20"/>
              </w:rPr>
            </w:pPr>
            <w:r>
              <w:rPr>
                <w:rFonts w:ascii="Arial" w:hAnsi="Arial" w:cs="Arial"/>
                <w:spacing w:val="-1"/>
                <w:sz w:val="20"/>
              </w:rPr>
              <w:t>2.7</w:t>
            </w:r>
          </w:p>
        </w:tc>
        <w:tc>
          <w:tcPr>
            <w:tcW w:w="1314"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50266FBE" w14:textId="6CF17620">
            <w:pPr>
              <w:spacing w:before="60" w:after="60"/>
              <w:rPr>
                <w:rFonts w:ascii="Arial" w:hAnsi="Arial" w:cs="Arial"/>
                <w:spacing w:val="-1"/>
                <w:sz w:val="20"/>
              </w:rPr>
            </w:pPr>
            <w:r>
              <w:rPr>
                <w:rFonts w:ascii="Arial" w:hAnsi="Arial" w:cs="Arial"/>
                <w:spacing w:val="-1"/>
                <w:sz w:val="20"/>
              </w:rPr>
              <w:t>25/10/2022</w:t>
            </w:r>
          </w:p>
        </w:tc>
        <w:tc>
          <w:tcPr>
            <w:tcW w:w="5812"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6D999CDE" w14:textId="5D58DB7B">
            <w:pPr>
              <w:spacing w:before="60" w:after="60"/>
              <w:rPr>
                <w:rFonts w:ascii="Arial" w:hAnsi="Arial" w:cs="Arial"/>
                <w:color w:val="000000"/>
                <w:spacing w:val="-1"/>
                <w:sz w:val="20"/>
              </w:rPr>
            </w:pPr>
            <w:r>
              <w:rPr>
                <w:rFonts w:ascii="Arial" w:hAnsi="Arial" w:cs="Arial"/>
                <w:color w:val="000000"/>
                <w:spacing w:val="-1"/>
                <w:sz w:val="20"/>
              </w:rPr>
              <w:t xml:space="preserve">Amendments and Comments made by MOD </w:t>
            </w:r>
          </w:p>
        </w:tc>
        <w:tc>
          <w:tcPr>
            <w:tcW w:w="992"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3923F07A" w14:textId="5FF18DD6">
            <w:pPr>
              <w:spacing w:before="60" w:after="60"/>
              <w:rPr>
                <w:rFonts w:ascii="Arial" w:hAnsi="Arial" w:cs="Arial"/>
                <w:spacing w:val="-1"/>
                <w:sz w:val="20"/>
              </w:rPr>
            </w:pPr>
            <w:r>
              <w:rPr>
                <w:rFonts w:ascii="Arial" w:hAnsi="Arial" w:cs="Arial"/>
                <w:spacing w:val="-1"/>
                <w:sz w:val="20"/>
              </w:rPr>
              <w:t>MOD</w:t>
            </w:r>
          </w:p>
        </w:tc>
      </w:tr>
      <w:tr w:rsidR="00283AD9" w:rsidTr="00B265FE" w14:paraId="17D20B4F"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283AD9" w:rsidP="00456327" w:rsidRDefault="00283AD9" w14:paraId="3EC5D7CB" w14:textId="4E8510FC">
            <w:pPr>
              <w:spacing w:before="60" w:after="60"/>
              <w:rPr>
                <w:rFonts w:ascii="Arial" w:hAnsi="Arial" w:cs="Arial"/>
                <w:spacing w:val="-1"/>
                <w:sz w:val="20"/>
              </w:rPr>
            </w:pPr>
            <w:r>
              <w:rPr>
                <w:rFonts w:ascii="Arial" w:hAnsi="Arial" w:cs="Arial"/>
                <w:spacing w:val="-1"/>
                <w:sz w:val="20"/>
              </w:rPr>
              <w:t>2.8</w:t>
            </w:r>
          </w:p>
        </w:tc>
        <w:tc>
          <w:tcPr>
            <w:tcW w:w="1314"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46F4654E" w14:textId="2E197022">
            <w:pPr>
              <w:spacing w:before="60" w:after="60"/>
              <w:rPr>
                <w:rFonts w:ascii="Arial" w:hAnsi="Arial" w:cs="Arial"/>
                <w:spacing w:val="-1"/>
                <w:sz w:val="20"/>
              </w:rPr>
            </w:pPr>
            <w:r>
              <w:rPr>
                <w:rFonts w:ascii="Arial" w:hAnsi="Arial" w:cs="Arial"/>
                <w:spacing w:val="-1"/>
                <w:sz w:val="20"/>
              </w:rPr>
              <w:t>01/11/2022</w:t>
            </w:r>
          </w:p>
        </w:tc>
        <w:tc>
          <w:tcPr>
            <w:tcW w:w="5812"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28DF4405" w14:textId="1B855A48">
            <w:pPr>
              <w:spacing w:before="60" w:after="60"/>
              <w:rPr>
                <w:rFonts w:ascii="Arial" w:hAnsi="Arial" w:cs="Arial"/>
                <w:color w:val="000000"/>
                <w:spacing w:val="-1"/>
                <w:sz w:val="20"/>
              </w:rPr>
            </w:pPr>
            <w:r>
              <w:rPr>
                <w:rFonts w:ascii="Arial" w:hAnsi="Arial" w:cs="Arial"/>
                <w:color w:val="000000"/>
                <w:spacing w:val="-1"/>
                <w:sz w:val="20"/>
              </w:rPr>
              <w:t>Amendments made by Sonya Clarke</w:t>
            </w:r>
          </w:p>
        </w:tc>
        <w:tc>
          <w:tcPr>
            <w:tcW w:w="992"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18412FC3" w14:textId="56568EA0">
            <w:pPr>
              <w:spacing w:before="60" w:after="60"/>
              <w:rPr>
                <w:rFonts w:ascii="Arial" w:hAnsi="Arial" w:cs="Arial"/>
                <w:spacing w:val="-1"/>
                <w:sz w:val="20"/>
              </w:rPr>
            </w:pPr>
            <w:r>
              <w:rPr>
                <w:rFonts w:ascii="Arial" w:hAnsi="Arial" w:cs="Arial"/>
                <w:spacing w:val="-1"/>
                <w:sz w:val="20"/>
              </w:rPr>
              <w:t>GWLG</w:t>
            </w:r>
          </w:p>
        </w:tc>
      </w:tr>
      <w:tr w:rsidR="00B265FE" w:rsidTr="00456327" w14:paraId="1C15F67E"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B265FE" w:rsidP="00456327" w:rsidRDefault="00B265FE" w14:paraId="77074441" w14:textId="23E02C2A">
            <w:pPr>
              <w:spacing w:before="60" w:after="60"/>
              <w:rPr>
                <w:rFonts w:ascii="Arial" w:hAnsi="Arial" w:cs="Arial"/>
                <w:spacing w:val="-1"/>
                <w:sz w:val="20"/>
              </w:rPr>
            </w:pPr>
            <w:r>
              <w:rPr>
                <w:rFonts w:ascii="Arial" w:hAnsi="Arial" w:cs="Arial"/>
                <w:spacing w:val="-1"/>
                <w:sz w:val="20"/>
              </w:rPr>
              <w:t>2.9</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6CD2757C" w14:textId="15B98AC5">
            <w:pPr>
              <w:spacing w:before="60" w:after="60"/>
              <w:rPr>
                <w:rFonts w:ascii="Arial" w:hAnsi="Arial" w:cs="Arial"/>
                <w:spacing w:val="-1"/>
                <w:sz w:val="20"/>
              </w:rPr>
            </w:pPr>
            <w:r>
              <w:rPr>
                <w:rFonts w:ascii="Arial" w:hAnsi="Arial" w:cs="Arial"/>
                <w:spacing w:val="-1"/>
                <w:sz w:val="20"/>
              </w:rPr>
              <w:t>08/11/2022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60F20A42" w14:textId="37D34864">
            <w:pPr>
              <w:spacing w:before="60" w:after="60"/>
              <w:rPr>
                <w:rFonts w:ascii="Arial" w:hAnsi="Arial" w:cs="Arial"/>
                <w:color w:val="000000"/>
                <w:spacing w:val="-1"/>
                <w:sz w:val="20"/>
              </w:rPr>
            </w:pPr>
            <w:r>
              <w:rPr>
                <w:rFonts w:ascii="Arial" w:hAnsi="Arial" w:cs="Arial"/>
                <w:color w:val="000000"/>
                <w:spacing w:val="-1"/>
                <w:sz w:val="20"/>
              </w:rPr>
              <w:t>Amendments made by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40807BB0" w14:textId="3CE0EDB3">
            <w:pPr>
              <w:spacing w:before="60" w:after="60"/>
              <w:rPr>
                <w:rFonts w:ascii="Arial" w:hAnsi="Arial" w:cs="Arial"/>
                <w:spacing w:val="-1"/>
                <w:sz w:val="20"/>
              </w:rPr>
            </w:pPr>
            <w:r>
              <w:rPr>
                <w:rFonts w:ascii="Arial" w:hAnsi="Arial" w:cs="Arial"/>
                <w:spacing w:val="-1"/>
                <w:sz w:val="20"/>
              </w:rPr>
              <w:t>GWLG</w:t>
            </w:r>
          </w:p>
        </w:tc>
      </w:tr>
    </w:tbl>
    <w:p w:rsidR="0050361C" w:rsidRDefault="00380134" w14:paraId="4E25B5F1" w14:textId="75505404">
      <w:pPr>
        <w:rPr>
          <w:rFonts w:eastAsia="Calibri"/>
          <w:szCs w:val="22"/>
        </w:rPr>
      </w:pPr>
      <w:r w:rsidRPr="00701935">
        <w:rPr>
          <w:rFonts w:eastAsia="Calibri"/>
          <w:szCs w:val="22"/>
        </w:rPr>
        <w:br w:type="page"/>
      </w:r>
    </w:p>
    <w:p w:rsidRPr="0050361C" w:rsidR="0050361C" w:rsidP="0050361C" w:rsidRDefault="0050361C" w14:paraId="17C1AD27" w14:textId="77777777">
      <w:pPr>
        <w:jc w:val="center"/>
        <w:rPr>
          <w:rFonts w:eastAsia="Calibri"/>
          <w:b/>
          <w:szCs w:val="22"/>
        </w:rPr>
      </w:pPr>
      <w:r w:rsidRPr="0050361C">
        <w:rPr>
          <w:rFonts w:eastAsia="Calibri"/>
          <w:b/>
          <w:szCs w:val="22"/>
        </w:rPr>
        <w:t>CONTENTS</w:t>
      </w:r>
    </w:p>
    <w:p w:rsidRPr="0050361C" w:rsidR="0050361C" w:rsidP="0050361C" w:rsidRDefault="0050361C" w14:paraId="7C1C7965" w14:textId="52779A58">
      <w:pPr>
        <w:tabs>
          <w:tab w:val="left" w:pos="1417"/>
          <w:tab w:val="right" w:pos="9071"/>
        </w:tabs>
        <w:jc w:val="left"/>
        <w:rPr>
          <w:rFonts w:eastAsia="Calibri"/>
          <w:b/>
          <w:szCs w:val="22"/>
        </w:rPr>
      </w:pPr>
      <w:r w:rsidRPr="0050361C">
        <w:rPr>
          <w:rFonts w:eastAsia="Calibri"/>
          <w:b/>
          <w:szCs w:val="22"/>
        </w:rPr>
        <w:t>Clause</w:t>
      </w:r>
      <w:r w:rsidR="000952EC">
        <w:rPr>
          <w:rFonts w:eastAsia="Calibri"/>
          <w:b/>
          <w:szCs w:val="22"/>
        </w:rPr>
        <w:t xml:space="preserve"> </w:t>
      </w:r>
      <w:r w:rsidRPr="0050361C">
        <w:rPr>
          <w:rFonts w:eastAsia="Calibri"/>
          <w:b/>
          <w:szCs w:val="22"/>
        </w:rPr>
        <w:t>Heading</w:t>
      </w:r>
      <w:r w:rsidRPr="0050361C">
        <w:rPr>
          <w:rFonts w:eastAsia="Calibri"/>
          <w:b/>
          <w:szCs w:val="22"/>
        </w:rPr>
        <w:tab/>
      </w:r>
      <w:r w:rsidRPr="0050361C">
        <w:rPr>
          <w:rFonts w:eastAsia="Calibri"/>
          <w:b/>
          <w:szCs w:val="22"/>
        </w:rPr>
        <w:t>Page</w:t>
      </w:r>
    </w:p>
    <w:p w:rsidR="002A21AE" w:rsidRDefault="0050361C" w14:paraId="05BA4A21" w14:textId="299978B4">
      <w:pPr>
        <w:pStyle w:val="TOC1"/>
        <w:tabs>
          <w:tab w:val="left" w:pos="3768"/>
        </w:tabs>
        <w:rPr>
          <w:rFonts w:eastAsiaTheme="minorEastAsia"/>
          <w:b w:val="0"/>
          <w:bCs w:val="0"/>
          <w:caps w:val="0"/>
          <w:sz w:val="22"/>
          <w:szCs w:val="22"/>
        </w:rPr>
      </w:pPr>
      <w:r>
        <w:rPr>
          <w:b w:val="0"/>
          <w:bCs w:val="0"/>
          <w:caps w:val="0"/>
          <w:color w:val="2B579A"/>
          <w:shd w:val="clear" w:color="auto" w:fill="E6E6E6"/>
        </w:rPr>
        <w:fldChar w:fldCharType="begin"/>
      </w:r>
      <w:r>
        <w:rPr>
          <w:b w:val="0"/>
          <w:bCs w:val="0"/>
          <w:caps w:val="0"/>
        </w:rPr>
        <w:instrText xml:space="preserve"> TOC \f \t "Heading 1,3,Style1,1,Style2,1" </w:instrText>
      </w:r>
      <w:r>
        <w:rPr>
          <w:b w:val="0"/>
          <w:bCs w:val="0"/>
          <w:caps w:val="0"/>
          <w:color w:val="2B579A"/>
          <w:shd w:val="clear" w:color="auto" w:fill="E6E6E6"/>
        </w:rPr>
        <w:fldChar w:fldCharType="separate"/>
      </w:r>
      <w:r w:rsidR="002A21AE">
        <w:t>SECTION 1 - SERVICE DELIVERY</w:t>
      </w:r>
      <w:r w:rsidR="002A21AE">
        <w:rPr>
          <w:rFonts w:eastAsiaTheme="minorEastAsia"/>
          <w:b w:val="0"/>
          <w:bCs w:val="0"/>
          <w:caps w:val="0"/>
          <w:sz w:val="22"/>
          <w:szCs w:val="22"/>
        </w:rPr>
        <w:tab/>
      </w:r>
      <w:r w:rsidR="002A21AE">
        <w:tab/>
      </w:r>
      <w:r w:rsidR="002A21AE">
        <w:fldChar w:fldCharType="begin"/>
      </w:r>
      <w:r w:rsidR="002A21AE">
        <w:instrText xml:space="preserve"> PAGEREF _Toc118820815 \h </w:instrText>
      </w:r>
      <w:r w:rsidR="002A21AE">
        <w:fldChar w:fldCharType="separate"/>
      </w:r>
      <w:r w:rsidR="00E92A08">
        <w:t>1</w:t>
      </w:r>
      <w:r w:rsidR="002A21AE">
        <w:fldChar w:fldCharType="end"/>
      </w:r>
    </w:p>
    <w:p w:rsidR="002A21AE" w:rsidRDefault="002A21AE" w14:paraId="56BA7B53" w14:textId="5E89A40A">
      <w:pPr>
        <w:pStyle w:val="TOC1"/>
        <w:tabs>
          <w:tab w:val="left" w:pos="3092"/>
        </w:tabs>
        <w:rPr>
          <w:rFonts w:eastAsiaTheme="minorEastAsia"/>
          <w:b w:val="0"/>
          <w:bCs w:val="0"/>
          <w:caps w:val="0"/>
          <w:sz w:val="22"/>
          <w:szCs w:val="22"/>
        </w:rPr>
      </w:pPr>
      <w:r>
        <w:t>PART 1 - INTRODUCTION</w:t>
      </w:r>
      <w:r>
        <w:rPr>
          <w:rFonts w:eastAsiaTheme="minorEastAsia"/>
          <w:b w:val="0"/>
          <w:bCs w:val="0"/>
          <w:caps w:val="0"/>
          <w:sz w:val="22"/>
          <w:szCs w:val="22"/>
        </w:rPr>
        <w:tab/>
      </w:r>
      <w:r>
        <w:tab/>
      </w:r>
      <w:r>
        <w:fldChar w:fldCharType="begin"/>
      </w:r>
      <w:r>
        <w:instrText xml:space="preserve"> PAGEREF _Toc118820816 \h </w:instrText>
      </w:r>
      <w:r>
        <w:fldChar w:fldCharType="separate"/>
      </w:r>
      <w:r w:rsidR="00E92A08">
        <w:t>1</w:t>
      </w:r>
      <w:r>
        <w:fldChar w:fldCharType="end"/>
      </w:r>
    </w:p>
    <w:p w:rsidR="002A21AE" w:rsidRDefault="002A21AE" w14:paraId="4B1A06DA" w14:textId="45D07FB2">
      <w:pPr>
        <w:pStyle w:val="TOC3"/>
        <w:rPr>
          <w:rFonts w:asciiTheme="minorHAnsi" w:hAnsiTheme="minorHAnsi" w:eastAsiaTheme="minorEastAsia"/>
          <w:iCs w:val="0"/>
          <w:szCs w:val="22"/>
        </w:rPr>
      </w:pPr>
      <w:r>
        <w:t>PURPOSE</w:t>
      </w:r>
      <w:r>
        <w:tab/>
      </w:r>
      <w:r>
        <w:fldChar w:fldCharType="begin"/>
      </w:r>
      <w:r>
        <w:instrText xml:space="preserve"> PAGEREF _Toc118820817 \h </w:instrText>
      </w:r>
      <w:r>
        <w:fldChar w:fldCharType="separate"/>
      </w:r>
      <w:r w:rsidR="00E92A08">
        <w:t>1</w:t>
      </w:r>
      <w:r>
        <w:fldChar w:fldCharType="end"/>
      </w:r>
    </w:p>
    <w:p w:rsidR="002A21AE" w:rsidRDefault="002A21AE" w14:paraId="4085C205" w14:textId="5740BB3D">
      <w:pPr>
        <w:pStyle w:val="TOC3"/>
        <w:rPr>
          <w:rFonts w:asciiTheme="minorHAnsi" w:hAnsiTheme="minorHAnsi" w:eastAsiaTheme="minorEastAsia"/>
          <w:iCs w:val="0"/>
          <w:szCs w:val="22"/>
        </w:rPr>
      </w:pPr>
      <w:r>
        <w:t>BACKGROUND</w:t>
      </w:r>
      <w:r>
        <w:tab/>
      </w:r>
      <w:r>
        <w:fldChar w:fldCharType="begin"/>
      </w:r>
      <w:r>
        <w:instrText xml:space="preserve"> PAGEREF _Toc118820818 \h </w:instrText>
      </w:r>
      <w:r>
        <w:fldChar w:fldCharType="separate"/>
      </w:r>
      <w:r w:rsidR="00E92A08">
        <w:t>1</w:t>
      </w:r>
      <w:r>
        <w:fldChar w:fldCharType="end"/>
      </w:r>
    </w:p>
    <w:p w:rsidR="002A21AE" w:rsidRDefault="002A21AE" w14:paraId="66711813" w14:textId="093ACCAC">
      <w:pPr>
        <w:pStyle w:val="TOC3"/>
        <w:rPr>
          <w:rFonts w:asciiTheme="minorHAnsi" w:hAnsiTheme="minorHAnsi" w:eastAsiaTheme="minorEastAsia"/>
          <w:iCs w:val="0"/>
          <w:szCs w:val="22"/>
        </w:rPr>
      </w:pPr>
      <w:r>
        <w:t>INSHORE SUPPORT TO MILITARY TRAINING, TESTING AND EVALUATION REQUIREMENT – OVERVIEW OF THIS SOR</w:t>
      </w:r>
      <w:r>
        <w:tab/>
      </w:r>
      <w:r>
        <w:fldChar w:fldCharType="begin"/>
      </w:r>
      <w:r>
        <w:instrText xml:space="preserve"> PAGEREF _Toc118820819 \h </w:instrText>
      </w:r>
      <w:r>
        <w:fldChar w:fldCharType="separate"/>
      </w:r>
      <w:r w:rsidR="00E92A08">
        <w:t>1</w:t>
      </w:r>
      <w:r>
        <w:fldChar w:fldCharType="end"/>
      </w:r>
    </w:p>
    <w:p w:rsidR="002A21AE" w:rsidRDefault="002A21AE" w14:paraId="1BB57E13" w14:textId="0A498BA5">
      <w:pPr>
        <w:pStyle w:val="TOC3"/>
        <w:rPr>
          <w:rFonts w:asciiTheme="minorHAnsi" w:hAnsiTheme="minorHAnsi" w:eastAsiaTheme="minorEastAsia"/>
          <w:iCs w:val="0"/>
          <w:szCs w:val="22"/>
        </w:rPr>
      </w:pPr>
      <w:r>
        <w:t>VESSEL ADMINISTRATION, VESSEL REQUIREMENTS &amp; SUBSTITUTION</w:t>
      </w:r>
      <w:r>
        <w:tab/>
      </w:r>
      <w:r>
        <w:fldChar w:fldCharType="begin"/>
      </w:r>
      <w:r>
        <w:instrText xml:space="preserve"> PAGEREF _Toc118820820 \h </w:instrText>
      </w:r>
      <w:r>
        <w:fldChar w:fldCharType="separate"/>
      </w:r>
      <w:r w:rsidR="00E92A08">
        <w:t>2</w:t>
      </w:r>
      <w:r>
        <w:fldChar w:fldCharType="end"/>
      </w:r>
    </w:p>
    <w:p w:rsidR="002A21AE" w:rsidRDefault="002A21AE" w14:paraId="1CB26B55" w14:textId="1C2F004D">
      <w:pPr>
        <w:pStyle w:val="TOC3"/>
        <w:rPr>
          <w:rFonts w:asciiTheme="minorHAnsi" w:hAnsiTheme="minorHAnsi" w:eastAsiaTheme="minorEastAsia"/>
          <w:iCs w:val="0"/>
          <w:szCs w:val="22"/>
        </w:rPr>
      </w:pPr>
      <w:r>
        <w:t xml:space="preserve">CODES OF PRACTICE AND AFFECTED SERVICES </w:t>
      </w:r>
      <w:r>
        <w:tab/>
      </w:r>
      <w:r>
        <w:fldChar w:fldCharType="begin"/>
      </w:r>
      <w:r>
        <w:instrText xml:space="preserve"> PAGEREF _Toc118820821 \h </w:instrText>
      </w:r>
      <w:r>
        <w:fldChar w:fldCharType="separate"/>
      </w:r>
      <w:r w:rsidR="00E92A08">
        <w:t>2</w:t>
      </w:r>
      <w:r>
        <w:fldChar w:fldCharType="end"/>
      </w:r>
    </w:p>
    <w:p w:rsidR="002A21AE" w:rsidRDefault="002A21AE" w14:paraId="03CC59D9" w14:textId="62D25490">
      <w:pPr>
        <w:pStyle w:val="TOC1"/>
        <w:tabs>
          <w:tab w:val="left" w:pos="3550"/>
        </w:tabs>
        <w:rPr>
          <w:rFonts w:eastAsiaTheme="minorEastAsia"/>
          <w:b w:val="0"/>
          <w:bCs w:val="0"/>
          <w:caps w:val="0"/>
          <w:sz w:val="22"/>
          <w:szCs w:val="22"/>
        </w:rPr>
      </w:pPr>
      <w:r>
        <w:t xml:space="preserve">SDA 4 – SUPPORT TO BUTEC </w:t>
      </w:r>
      <w:r>
        <w:rPr>
          <w:rFonts w:eastAsiaTheme="minorEastAsia"/>
          <w:b w:val="0"/>
          <w:bCs w:val="0"/>
          <w:caps w:val="0"/>
          <w:sz w:val="22"/>
          <w:szCs w:val="22"/>
        </w:rPr>
        <w:tab/>
      </w:r>
      <w:r>
        <w:tab/>
      </w:r>
      <w:r>
        <w:fldChar w:fldCharType="begin"/>
      </w:r>
      <w:r>
        <w:instrText xml:space="preserve"> PAGEREF _Toc118820822 \h </w:instrText>
      </w:r>
      <w:r>
        <w:fldChar w:fldCharType="separate"/>
      </w:r>
      <w:r w:rsidR="00E92A08">
        <w:t>5</w:t>
      </w:r>
      <w:r>
        <w:fldChar w:fldCharType="end"/>
      </w:r>
    </w:p>
    <w:p w:rsidR="002A21AE" w:rsidRDefault="002A21AE" w14:paraId="519F95A0" w14:textId="22EA5BF9">
      <w:pPr>
        <w:pStyle w:val="TOC3"/>
        <w:rPr>
          <w:rFonts w:asciiTheme="minorHAnsi" w:hAnsiTheme="minorHAnsi" w:eastAsiaTheme="minorEastAsia"/>
          <w:iCs w:val="0"/>
          <w:szCs w:val="22"/>
        </w:rPr>
      </w:pPr>
      <w:r>
        <w:t>INTRODUCTION</w:t>
      </w:r>
      <w:r>
        <w:tab/>
      </w:r>
      <w:r>
        <w:fldChar w:fldCharType="begin"/>
      </w:r>
      <w:r>
        <w:instrText xml:space="preserve"> PAGEREF _Toc118820823 \h </w:instrText>
      </w:r>
      <w:r>
        <w:fldChar w:fldCharType="separate"/>
      </w:r>
      <w:r w:rsidR="00E92A08">
        <w:t>5</w:t>
      </w:r>
      <w:r>
        <w:fldChar w:fldCharType="end"/>
      </w:r>
    </w:p>
    <w:p w:rsidR="002A21AE" w:rsidRDefault="002A21AE" w14:paraId="723BF303" w14:textId="4056C5F5">
      <w:pPr>
        <w:pStyle w:val="TOC3"/>
        <w:rPr>
          <w:rFonts w:asciiTheme="minorHAnsi" w:hAnsiTheme="minorHAnsi" w:eastAsiaTheme="minorEastAsia"/>
          <w:iCs w:val="0"/>
          <w:szCs w:val="22"/>
        </w:rPr>
      </w:pPr>
      <w:r>
        <w:t>MAIN TRIALS AREA</w:t>
      </w:r>
      <w:r>
        <w:tab/>
      </w:r>
      <w:r>
        <w:fldChar w:fldCharType="begin"/>
      </w:r>
      <w:r>
        <w:instrText xml:space="preserve"> PAGEREF _Toc118820824 \h </w:instrText>
      </w:r>
      <w:r>
        <w:fldChar w:fldCharType="separate"/>
      </w:r>
      <w:r w:rsidR="00E92A08">
        <w:t>5</w:t>
      </w:r>
      <w:r>
        <w:fldChar w:fldCharType="end"/>
      </w:r>
    </w:p>
    <w:p w:rsidR="002A21AE" w:rsidRDefault="002A21AE" w14:paraId="00E6BCC5" w14:textId="65FDAEB1">
      <w:pPr>
        <w:pStyle w:val="TOC3"/>
        <w:rPr>
          <w:rFonts w:asciiTheme="minorHAnsi" w:hAnsiTheme="minorHAnsi" w:eastAsiaTheme="minorEastAsia"/>
          <w:iCs w:val="0"/>
          <w:szCs w:val="22"/>
        </w:rPr>
      </w:pPr>
      <w:r>
        <w:t>OFF RANGE TRIALS</w:t>
      </w:r>
      <w:r>
        <w:tab/>
      </w:r>
      <w:r>
        <w:fldChar w:fldCharType="begin"/>
      </w:r>
      <w:r>
        <w:instrText xml:space="preserve"> PAGEREF _Toc118820825 \h </w:instrText>
      </w:r>
      <w:r>
        <w:fldChar w:fldCharType="separate"/>
      </w:r>
      <w:r w:rsidR="00E92A08">
        <w:t>5</w:t>
      </w:r>
      <w:r>
        <w:fldChar w:fldCharType="end"/>
      </w:r>
    </w:p>
    <w:p w:rsidR="002A21AE" w:rsidRDefault="002A21AE" w14:paraId="2EE47CA7" w14:textId="01DBE264">
      <w:pPr>
        <w:pStyle w:val="TOC3"/>
        <w:rPr>
          <w:rFonts w:asciiTheme="minorHAnsi" w:hAnsiTheme="minorHAnsi" w:eastAsiaTheme="minorEastAsia"/>
          <w:iCs w:val="0"/>
          <w:szCs w:val="22"/>
        </w:rPr>
      </w:pPr>
      <w:r>
        <w:t>WORKING DAYS AT BUTEC</w:t>
      </w:r>
      <w:r>
        <w:tab/>
      </w:r>
      <w:r>
        <w:fldChar w:fldCharType="begin"/>
      </w:r>
      <w:r>
        <w:instrText xml:space="preserve"> PAGEREF _Toc118820826 \h </w:instrText>
      </w:r>
      <w:r>
        <w:fldChar w:fldCharType="separate"/>
      </w:r>
      <w:r w:rsidR="00E92A08">
        <w:t>5</w:t>
      </w:r>
      <w:r>
        <w:fldChar w:fldCharType="end"/>
      </w:r>
    </w:p>
    <w:p w:rsidR="002A21AE" w:rsidRDefault="002A21AE" w14:paraId="0E8ED728" w14:textId="782BC718">
      <w:pPr>
        <w:pStyle w:val="TOC3"/>
        <w:rPr>
          <w:rFonts w:asciiTheme="minorHAnsi" w:hAnsiTheme="minorHAnsi" w:eastAsiaTheme="minorEastAsia"/>
          <w:iCs w:val="0"/>
          <w:szCs w:val="22"/>
        </w:rPr>
      </w:pPr>
      <w:r>
        <w:t>BUTEC REPRESENTATIVE</w:t>
      </w:r>
      <w:r>
        <w:tab/>
      </w:r>
      <w:r>
        <w:fldChar w:fldCharType="begin"/>
      </w:r>
      <w:r>
        <w:instrText xml:space="preserve"> PAGEREF _Toc118820827 \h </w:instrText>
      </w:r>
      <w:r>
        <w:fldChar w:fldCharType="separate"/>
      </w:r>
      <w:r w:rsidR="00E92A08">
        <w:t>5</w:t>
      </w:r>
      <w:r>
        <w:fldChar w:fldCharType="end"/>
      </w:r>
    </w:p>
    <w:p w:rsidR="002A21AE" w:rsidRDefault="002A21AE" w14:paraId="18E0D943" w14:textId="0D36D94B">
      <w:pPr>
        <w:pStyle w:val="TOC3"/>
        <w:rPr>
          <w:rFonts w:asciiTheme="minorHAnsi" w:hAnsiTheme="minorHAnsi" w:eastAsiaTheme="minorEastAsia"/>
          <w:iCs w:val="0"/>
          <w:szCs w:val="22"/>
        </w:rPr>
      </w:pPr>
      <w:r>
        <w:t>PROGRAMMING</w:t>
      </w:r>
      <w:r>
        <w:tab/>
      </w:r>
      <w:r>
        <w:fldChar w:fldCharType="begin"/>
      </w:r>
      <w:r>
        <w:instrText xml:space="preserve"> PAGEREF _Toc118820828 \h </w:instrText>
      </w:r>
      <w:r>
        <w:fldChar w:fldCharType="separate"/>
      </w:r>
      <w:r w:rsidR="00E92A08">
        <w:t>5</w:t>
      </w:r>
      <w:r>
        <w:fldChar w:fldCharType="end"/>
      </w:r>
    </w:p>
    <w:p w:rsidR="002A21AE" w:rsidRDefault="002A21AE" w14:paraId="04FB9242" w14:textId="46F96DC8">
      <w:pPr>
        <w:pStyle w:val="TOC3"/>
        <w:rPr>
          <w:rFonts w:asciiTheme="minorHAnsi" w:hAnsiTheme="minorHAnsi" w:eastAsiaTheme="minorEastAsia"/>
          <w:iCs w:val="0"/>
          <w:szCs w:val="22"/>
        </w:rPr>
      </w:pPr>
      <w:r>
        <w:t>SAFETY MANAGEMENT SYSTEM AND HEALTH AND SAFETY</w:t>
      </w:r>
      <w:r>
        <w:tab/>
      </w:r>
      <w:r>
        <w:fldChar w:fldCharType="begin"/>
      </w:r>
      <w:r>
        <w:instrText xml:space="preserve"> PAGEREF _Toc118820829 \h </w:instrText>
      </w:r>
      <w:r>
        <w:fldChar w:fldCharType="separate"/>
      </w:r>
      <w:r w:rsidR="00E92A08">
        <w:t>6</w:t>
      </w:r>
      <w:r>
        <w:fldChar w:fldCharType="end"/>
      </w:r>
    </w:p>
    <w:p w:rsidR="002A21AE" w:rsidRDefault="002A21AE" w14:paraId="42269E91" w14:textId="08C4C652">
      <w:pPr>
        <w:pStyle w:val="TOC3"/>
        <w:rPr>
          <w:rFonts w:asciiTheme="minorHAnsi" w:hAnsiTheme="minorHAnsi" w:eastAsiaTheme="minorEastAsia"/>
          <w:iCs w:val="0"/>
          <w:szCs w:val="22"/>
        </w:rPr>
      </w:pPr>
      <w:r>
        <w:t>BUTEC TASKING</w:t>
      </w:r>
      <w:r>
        <w:tab/>
      </w:r>
      <w:r>
        <w:fldChar w:fldCharType="begin"/>
      </w:r>
      <w:r>
        <w:instrText xml:space="preserve"> PAGEREF _Toc118820830 \h </w:instrText>
      </w:r>
      <w:r>
        <w:fldChar w:fldCharType="separate"/>
      </w:r>
      <w:r w:rsidR="00E92A08">
        <w:t>6</w:t>
      </w:r>
      <w:r>
        <w:fldChar w:fldCharType="end"/>
      </w:r>
    </w:p>
    <w:p w:rsidR="002A21AE" w:rsidRDefault="002A21AE" w14:paraId="5E9E05CA" w14:textId="09415A14">
      <w:pPr>
        <w:pStyle w:val="TOC3"/>
        <w:rPr>
          <w:rFonts w:asciiTheme="minorHAnsi" w:hAnsiTheme="minorHAnsi" w:eastAsiaTheme="minorEastAsia"/>
          <w:iCs w:val="0"/>
          <w:szCs w:val="22"/>
        </w:rPr>
      </w:pPr>
      <w:r>
        <w:t xml:space="preserve">MEETING ATTENDANCE BY THE CONTRACTOR  </w:t>
      </w:r>
      <w:r>
        <w:tab/>
      </w:r>
      <w:r>
        <w:fldChar w:fldCharType="begin"/>
      </w:r>
      <w:r>
        <w:instrText xml:space="preserve"> PAGEREF _Toc118820831 \h </w:instrText>
      </w:r>
      <w:r>
        <w:fldChar w:fldCharType="separate"/>
      </w:r>
      <w:r w:rsidR="00E92A08">
        <w:t>6</w:t>
      </w:r>
      <w:r>
        <w:fldChar w:fldCharType="end"/>
      </w:r>
    </w:p>
    <w:p w:rsidR="002A21AE" w:rsidRDefault="002A21AE" w14:paraId="6F51081F" w14:textId="70F5FD11">
      <w:pPr>
        <w:pStyle w:val="TOC3"/>
        <w:rPr>
          <w:rFonts w:asciiTheme="minorHAnsi" w:hAnsiTheme="minorHAnsi" w:eastAsiaTheme="minorEastAsia"/>
          <w:iCs w:val="0"/>
          <w:szCs w:val="22"/>
        </w:rPr>
      </w:pPr>
      <w:r>
        <w:t>PASSENGER TRANSPORTATION</w:t>
      </w:r>
      <w:r>
        <w:tab/>
      </w:r>
      <w:r>
        <w:fldChar w:fldCharType="begin"/>
      </w:r>
      <w:r>
        <w:instrText xml:space="preserve"> PAGEREF _Toc118820832 \h </w:instrText>
      </w:r>
      <w:r>
        <w:fldChar w:fldCharType="separate"/>
      </w:r>
      <w:r w:rsidR="00E92A08">
        <w:t>7</w:t>
      </w:r>
      <w:r>
        <w:fldChar w:fldCharType="end"/>
      </w:r>
    </w:p>
    <w:p w:rsidR="002A21AE" w:rsidRDefault="002A21AE" w14:paraId="12B18321" w14:textId="4ECC181B">
      <w:pPr>
        <w:pStyle w:val="TOC3"/>
        <w:rPr>
          <w:rFonts w:asciiTheme="minorHAnsi" w:hAnsiTheme="minorHAnsi" w:eastAsiaTheme="minorEastAsia"/>
          <w:iCs w:val="0"/>
          <w:szCs w:val="22"/>
        </w:rPr>
      </w:pPr>
      <w:r>
        <w:t>SOR TABLE - LINE ITEM COLUMN HEADINGS (ALL SERVICE DELIVERY AREAS)</w:t>
      </w:r>
      <w:r>
        <w:tab/>
      </w:r>
      <w:r>
        <w:fldChar w:fldCharType="begin"/>
      </w:r>
      <w:r>
        <w:instrText xml:space="preserve"> PAGEREF _Toc118820833 \h </w:instrText>
      </w:r>
      <w:r>
        <w:fldChar w:fldCharType="separate"/>
      </w:r>
      <w:r w:rsidR="00E92A08">
        <w:t>8</w:t>
      </w:r>
      <w:r>
        <w:fldChar w:fldCharType="end"/>
      </w:r>
    </w:p>
    <w:p w:rsidR="002A21AE" w:rsidRDefault="002A21AE" w14:paraId="3F0031D3" w14:textId="65F01E77">
      <w:pPr>
        <w:pStyle w:val="TOC3"/>
        <w:rPr>
          <w:rFonts w:asciiTheme="minorHAnsi" w:hAnsiTheme="minorHAnsi" w:eastAsiaTheme="minorEastAsia"/>
          <w:iCs w:val="0"/>
          <w:szCs w:val="22"/>
        </w:rPr>
      </w:pPr>
      <w:r>
        <w:t>STATEMENT OF REQUIREMENT TABLE</w:t>
      </w:r>
      <w:r>
        <w:tab/>
      </w:r>
      <w:r>
        <w:fldChar w:fldCharType="begin"/>
      </w:r>
      <w:r>
        <w:instrText xml:space="preserve"> PAGEREF _Toc118820834 \h </w:instrText>
      </w:r>
      <w:r>
        <w:fldChar w:fldCharType="separate"/>
      </w:r>
      <w:r w:rsidR="00E92A08">
        <w:t>10</w:t>
      </w:r>
      <w:r>
        <w:fldChar w:fldCharType="end"/>
      </w:r>
    </w:p>
    <w:p w:rsidR="002A21AE" w:rsidRDefault="002A21AE" w14:paraId="05844545" w14:textId="39F88A5E">
      <w:pPr>
        <w:pStyle w:val="TOC1"/>
        <w:tabs>
          <w:tab w:val="left" w:pos="4828"/>
        </w:tabs>
        <w:rPr>
          <w:rFonts w:eastAsiaTheme="minorEastAsia"/>
          <w:b w:val="0"/>
          <w:bCs w:val="0"/>
          <w:caps w:val="0"/>
          <w:sz w:val="22"/>
          <w:szCs w:val="22"/>
        </w:rPr>
      </w:pPr>
      <w:r>
        <w:t xml:space="preserve">SDA 5 – SUPPORT TO MILITARY DIVING </w:t>
      </w:r>
      <w:r>
        <w:rPr>
          <w:rFonts w:eastAsiaTheme="minorEastAsia"/>
          <w:b w:val="0"/>
          <w:bCs w:val="0"/>
          <w:caps w:val="0"/>
          <w:sz w:val="22"/>
          <w:szCs w:val="22"/>
        </w:rPr>
        <w:tab/>
      </w:r>
      <w:r>
        <w:tab/>
      </w:r>
      <w:r>
        <w:fldChar w:fldCharType="begin"/>
      </w:r>
      <w:r>
        <w:instrText xml:space="preserve"> PAGEREF _Toc118820835 \h </w:instrText>
      </w:r>
      <w:r>
        <w:fldChar w:fldCharType="separate"/>
      </w:r>
      <w:r w:rsidR="00E92A08">
        <w:t>14</w:t>
      </w:r>
      <w:r>
        <w:fldChar w:fldCharType="end"/>
      </w:r>
    </w:p>
    <w:p w:rsidR="002A21AE" w:rsidRDefault="002A21AE" w14:paraId="3E6224D5" w14:textId="6C1FC135">
      <w:pPr>
        <w:pStyle w:val="TOC3"/>
        <w:rPr>
          <w:rFonts w:asciiTheme="minorHAnsi" w:hAnsiTheme="minorHAnsi" w:eastAsiaTheme="minorEastAsia"/>
          <w:iCs w:val="0"/>
          <w:szCs w:val="22"/>
        </w:rPr>
      </w:pPr>
      <w:r>
        <w:t>INTRODUCTION</w:t>
      </w:r>
      <w:r>
        <w:tab/>
      </w:r>
      <w:r>
        <w:fldChar w:fldCharType="begin"/>
      </w:r>
      <w:r>
        <w:instrText xml:space="preserve"> PAGEREF _Toc118820836 \h </w:instrText>
      </w:r>
      <w:r>
        <w:fldChar w:fldCharType="separate"/>
      </w:r>
      <w:r w:rsidR="00E92A08">
        <w:t>14</w:t>
      </w:r>
      <w:r>
        <w:fldChar w:fldCharType="end"/>
      </w:r>
    </w:p>
    <w:p w:rsidR="002A21AE" w:rsidRDefault="002A21AE" w14:paraId="562BE521" w14:textId="6225193F">
      <w:pPr>
        <w:pStyle w:val="TOC3"/>
        <w:rPr>
          <w:rFonts w:asciiTheme="minorHAnsi" w:hAnsiTheme="minorHAnsi" w:eastAsiaTheme="minorEastAsia"/>
          <w:iCs w:val="0"/>
          <w:szCs w:val="22"/>
        </w:rPr>
      </w:pPr>
      <w:r>
        <w:t>SUPPORT TO MILITARY DIVING TRAINING</w:t>
      </w:r>
      <w:r>
        <w:tab/>
      </w:r>
      <w:r>
        <w:fldChar w:fldCharType="begin"/>
      </w:r>
      <w:r>
        <w:instrText xml:space="preserve"> PAGEREF _Toc118820837 \h </w:instrText>
      </w:r>
      <w:r>
        <w:fldChar w:fldCharType="separate"/>
      </w:r>
      <w:r w:rsidR="00E92A08">
        <w:t>14</w:t>
      </w:r>
      <w:r>
        <w:fldChar w:fldCharType="end"/>
      </w:r>
    </w:p>
    <w:p w:rsidR="002A21AE" w:rsidRDefault="002A21AE" w14:paraId="6D021673" w14:textId="5F3721AD">
      <w:pPr>
        <w:pStyle w:val="TOC3"/>
        <w:rPr>
          <w:rFonts w:asciiTheme="minorHAnsi" w:hAnsiTheme="minorHAnsi" w:eastAsiaTheme="minorEastAsia"/>
          <w:iCs w:val="0"/>
          <w:szCs w:val="22"/>
        </w:rPr>
      </w:pPr>
      <w:r>
        <w:t>tASKING authority and Task prioritisation/de-confliction</w:t>
      </w:r>
      <w:r>
        <w:tab/>
      </w:r>
      <w:r>
        <w:fldChar w:fldCharType="begin"/>
      </w:r>
      <w:r>
        <w:instrText xml:space="preserve"> PAGEREF _Toc118820838 \h </w:instrText>
      </w:r>
      <w:r>
        <w:fldChar w:fldCharType="separate"/>
      </w:r>
      <w:r w:rsidR="00E92A08">
        <w:t>14</w:t>
      </w:r>
      <w:r>
        <w:fldChar w:fldCharType="end"/>
      </w:r>
    </w:p>
    <w:p w:rsidR="002A21AE" w:rsidRDefault="002A21AE" w14:paraId="04243676" w14:textId="4E32E984">
      <w:pPr>
        <w:pStyle w:val="TOC3"/>
        <w:rPr>
          <w:rFonts w:asciiTheme="minorHAnsi" w:hAnsiTheme="minorHAnsi" w:eastAsiaTheme="minorEastAsia"/>
          <w:iCs w:val="0"/>
          <w:szCs w:val="22"/>
        </w:rPr>
      </w:pPr>
      <w:r>
        <w:t>CERTIFICATION OF SPECIAL PERSONNEL (HEALTH, SAFETY and FITNESS)</w:t>
      </w:r>
      <w:r>
        <w:tab/>
      </w:r>
      <w:r>
        <w:fldChar w:fldCharType="begin"/>
      </w:r>
      <w:r>
        <w:instrText xml:space="preserve"> PAGEREF _Toc118820839 \h </w:instrText>
      </w:r>
      <w:r>
        <w:fldChar w:fldCharType="separate"/>
      </w:r>
      <w:r w:rsidR="00E92A08">
        <w:t>14</w:t>
      </w:r>
      <w:r>
        <w:fldChar w:fldCharType="end"/>
      </w:r>
    </w:p>
    <w:p w:rsidR="002A21AE" w:rsidRDefault="002A21AE" w14:paraId="7C4A09EE" w14:textId="1F6B5C9F">
      <w:pPr>
        <w:pStyle w:val="TOC3"/>
        <w:rPr>
          <w:rFonts w:asciiTheme="minorHAnsi" w:hAnsiTheme="minorHAnsi" w:eastAsiaTheme="minorEastAsia"/>
          <w:iCs w:val="0"/>
          <w:szCs w:val="22"/>
        </w:rPr>
      </w:pPr>
      <w:r>
        <w:t>DIVING TENDER REQUIREMENTS</w:t>
      </w:r>
      <w:r>
        <w:tab/>
      </w:r>
      <w:r>
        <w:fldChar w:fldCharType="begin"/>
      </w:r>
      <w:r>
        <w:instrText xml:space="preserve"> PAGEREF _Toc118820840 \h </w:instrText>
      </w:r>
      <w:r>
        <w:fldChar w:fldCharType="separate"/>
      </w:r>
      <w:r w:rsidR="00E92A08">
        <w:t>15</w:t>
      </w:r>
      <w:r>
        <w:fldChar w:fldCharType="end"/>
      </w:r>
    </w:p>
    <w:p w:rsidR="002A21AE" w:rsidRDefault="002A21AE" w14:paraId="3F6BF116" w14:textId="66459EBE">
      <w:pPr>
        <w:pStyle w:val="TOC3"/>
        <w:rPr>
          <w:rFonts w:asciiTheme="minorHAnsi" w:hAnsiTheme="minorHAnsi" w:eastAsiaTheme="minorEastAsia"/>
          <w:iCs w:val="0"/>
          <w:szCs w:val="22"/>
        </w:rPr>
      </w:pPr>
      <w:r w:rsidRPr="000621F9">
        <w:rPr>
          <w:u w:val="single"/>
          <w:shd w:val="clear" w:color="auto" w:fill="E6E6E6"/>
        </w:rPr>
        <w:t>S</w:t>
      </w:r>
      <w:r w:rsidR="00B93F0B">
        <w:rPr>
          <w:u w:val="single"/>
          <w:shd w:val="clear" w:color="auto" w:fill="E6E6E6"/>
        </w:rPr>
        <w:t>ECTION</w:t>
      </w:r>
      <w:r w:rsidRPr="000621F9">
        <w:rPr>
          <w:u w:val="single"/>
          <w:shd w:val="clear" w:color="auto" w:fill="E6E6E6"/>
        </w:rPr>
        <w:t xml:space="preserve"> 1 – </w:t>
      </w:r>
      <w:r w:rsidR="00B93F0B">
        <w:rPr>
          <w:u w:val="single"/>
          <w:shd w:val="clear" w:color="auto" w:fill="E6E6E6"/>
        </w:rPr>
        <w:t>TAS</w:t>
      </w:r>
      <w:r w:rsidRPr="000621F9">
        <w:rPr>
          <w:u w:val="single"/>
          <w:shd w:val="clear" w:color="auto" w:fill="E6E6E6"/>
        </w:rPr>
        <w:t>KS</w:t>
      </w:r>
      <w:r>
        <w:tab/>
      </w:r>
      <w:r>
        <w:fldChar w:fldCharType="begin"/>
      </w:r>
      <w:r>
        <w:instrText xml:space="preserve"> PAGEREF _Toc118820841 \h </w:instrText>
      </w:r>
      <w:r>
        <w:fldChar w:fldCharType="separate"/>
      </w:r>
      <w:r w:rsidR="00E92A08">
        <w:t>19</w:t>
      </w:r>
      <w:r>
        <w:fldChar w:fldCharType="end"/>
      </w:r>
    </w:p>
    <w:p w:rsidR="002A21AE" w:rsidRDefault="00B93F0B" w14:paraId="2B0CBC20" w14:textId="185DC865">
      <w:pPr>
        <w:pStyle w:val="TOC3"/>
        <w:rPr>
          <w:rFonts w:asciiTheme="minorHAnsi" w:hAnsiTheme="minorHAnsi" w:eastAsiaTheme="minorEastAsia"/>
          <w:iCs w:val="0"/>
          <w:szCs w:val="22"/>
        </w:rPr>
      </w:pPr>
      <w:r>
        <w:t>INTRODUCTION</w:t>
      </w:r>
      <w:r w:rsidR="002A21AE">
        <w:tab/>
      </w:r>
      <w:r w:rsidR="002A21AE">
        <w:fldChar w:fldCharType="begin"/>
      </w:r>
      <w:r w:rsidR="002A21AE">
        <w:instrText xml:space="preserve"> PAGEREF _Toc118820842 \h </w:instrText>
      </w:r>
      <w:r w:rsidR="002A21AE">
        <w:fldChar w:fldCharType="separate"/>
      </w:r>
      <w:r w:rsidR="00E92A08">
        <w:t>19</w:t>
      </w:r>
      <w:r w:rsidR="002A21AE">
        <w:fldChar w:fldCharType="end"/>
      </w:r>
    </w:p>
    <w:p w:rsidR="002A21AE" w:rsidRDefault="002A21AE" w14:paraId="2299D704" w14:textId="24158462">
      <w:pPr>
        <w:pStyle w:val="TOC3"/>
        <w:rPr>
          <w:rFonts w:asciiTheme="minorHAnsi" w:hAnsiTheme="minorHAnsi" w:eastAsiaTheme="minorEastAsia"/>
          <w:iCs w:val="0"/>
          <w:szCs w:val="22"/>
        </w:rPr>
      </w:pPr>
      <w:r>
        <w:t>PROGRAMMING</w:t>
      </w:r>
      <w:r>
        <w:tab/>
      </w:r>
      <w:r>
        <w:fldChar w:fldCharType="begin"/>
      </w:r>
      <w:r>
        <w:instrText xml:space="preserve"> PAGEREF _Toc118820843 \h </w:instrText>
      </w:r>
      <w:r>
        <w:fldChar w:fldCharType="separate"/>
      </w:r>
      <w:r w:rsidR="00E92A08">
        <w:t>19</w:t>
      </w:r>
      <w:r>
        <w:fldChar w:fldCharType="end"/>
      </w:r>
    </w:p>
    <w:p w:rsidR="002A21AE" w:rsidRDefault="002A21AE" w14:paraId="02DA818F" w14:textId="37F94CD8">
      <w:pPr>
        <w:pStyle w:val="TOC3"/>
        <w:rPr>
          <w:rFonts w:asciiTheme="minorHAnsi" w:hAnsiTheme="minorHAnsi" w:eastAsiaTheme="minorEastAsia"/>
          <w:iCs w:val="0"/>
          <w:szCs w:val="22"/>
        </w:rPr>
      </w:pPr>
      <w:r>
        <w:t>CREW QUALIFICATIONS AND TRAINING</w:t>
      </w:r>
      <w:r>
        <w:tab/>
      </w:r>
      <w:r>
        <w:fldChar w:fldCharType="begin"/>
      </w:r>
      <w:r>
        <w:instrText xml:space="preserve"> PAGEREF _Toc118820844 \h </w:instrText>
      </w:r>
      <w:r>
        <w:fldChar w:fldCharType="separate"/>
      </w:r>
      <w:r w:rsidR="00E92A08">
        <w:t>20</w:t>
      </w:r>
      <w:r>
        <w:fldChar w:fldCharType="end"/>
      </w:r>
    </w:p>
    <w:p w:rsidR="002A21AE" w:rsidRDefault="002A21AE" w14:paraId="13A8FAE8" w14:textId="63305D92">
      <w:pPr>
        <w:pStyle w:val="TOC3"/>
        <w:rPr>
          <w:rFonts w:asciiTheme="minorHAnsi" w:hAnsiTheme="minorHAnsi" w:eastAsiaTheme="minorEastAsia"/>
          <w:iCs w:val="0"/>
          <w:szCs w:val="22"/>
        </w:rPr>
      </w:pPr>
      <w:r>
        <w:t>VESSELS AND EQUIPMENT</w:t>
      </w:r>
      <w:r>
        <w:tab/>
      </w:r>
      <w:r>
        <w:fldChar w:fldCharType="begin"/>
      </w:r>
      <w:r>
        <w:instrText xml:space="preserve"> PAGEREF _Toc118820845 \h </w:instrText>
      </w:r>
      <w:r>
        <w:fldChar w:fldCharType="separate"/>
      </w:r>
      <w:r w:rsidR="00E92A08">
        <w:t>20</w:t>
      </w:r>
      <w:r>
        <w:fldChar w:fldCharType="end"/>
      </w:r>
    </w:p>
    <w:p w:rsidR="002A21AE" w:rsidRDefault="002A21AE" w14:paraId="54AE5359" w14:textId="18A24E0C">
      <w:pPr>
        <w:pStyle w:val="TOC3"/>
        <w:rPr>
          <w:rFonts w:asciiTheme="minorHAnsi" w:hAnsiTheme="minorHAnsi" w:eastAsiaTheme="minorEastAsia"/>
          <w:iCs w:val="0"/>
          <w:szCs w:val="22"/>
        </w:rPr>
      </w:pPr>
      <w:r>
        <w:t>SDA 7 – VESSEL REQUIREMENTS</w:t>
      </w:r>
      <w:r>
        <w:tab/>
      </w:r>
      <w:r>
        <w:fldChar w:fldCharType="begin"/>
      </w:r>
      <w:r>
        <w:instrText xml:space="preserve"> PAGEREF _Toc118820846 \h </w:instrText>
      </w:r>
      <w:r>
        <w:fldChar w:fldCharType="separate"/>
      </w:r>
      <w:r w:rsidR="00E92A08">
        <w:t>22</w:t>
      </w:r>
      <w:r>
        <w:fldChar w:fldCharType="end"/>
      </w:r>
    </w:p>
    <w:p w:rsidR="002A21AE" w:rsidRDefault="002A21AE" w14:paraId="3EC06F99" w14:textId="778913C9">
      <w:pPr>
        <w:pStyle w:val="TOC3"/>
        <w:rPr>
          <w:rFonts w:asciiTheme="minorHAnsi" w:hAnsiTheme="minorHAnsi" w:eastAsiaTheme="minorEastAsia"/>
          <w:iCs w:val="0"/>
          <w:szCs w:val="22"/>
        </w:rPr>
      </w:pPr>
      <w:r>
        <w:t>STATEMENT OF REQUIREMENT TABLE</w:t>
      </w:r>
      <w:r>
        <w:tab/>
      </w:r>
      <w:r>
        <w:fldChar w:fldCharType="begin"/>
      </w:r>
      <w:r>
        <w:instrText xml:space="preserve"> PAGEREF _Toc118820847 \h </w:instrText>
      </w:r>
      <w:r>
        <w:fldChar w:fldCharType="separate"/>
      </w:r>
      <w:r w:rsidR="00E92A08">
        <w:t>30</w:t>
      </w:r>
      <w:r>
        <w:fldChar w:fldCharType="end"/>
      </w:r>
    </w:p>
    <w:p w:rsidR="002A21AE" w:rsidRDefault="002A21AE" w14:paraId="77861A7E" w14:textId="41A0264F">
      <w:pPr>
        <w:pStyle w:val="TOC3"/>
        <w:rPr>
          <w:rFonts w:asciiTheme="minorHAnsi" w:hAnsiTheme="minorHAnsi" w:eastAsiaTheme="minorEastAsia"/>
          <w:iCs w:val="0"/>
          <w:szCs w:val="22"/>
        </w:rPr>
      </w:pPr>
      <w:r w:rsidRPr="000621F9">
        <w:t>C</w:t>
      </w:r>
      <w:r w:rsidR="00B93F0B">
        <w:t>ONTRACT</w:t>
      </w:r>
      <w:r>
        <w:tab/>
      </w:r>
      <w:r>
        <w:fldChar w:fldCharType="begin"/>
      </w:r>
      <w:r>
        <w:instrText xml:space="preserve"> PAGEREF _Toc118820848 \h </w:instrText>
      </w:r>
      <w:r>
        <w:fldChar w:fldCharType="separate"/>
      </w:r>
      <w:r w:rsidR="00E92A08">
        <w:t>30</w:t>
      </w:r>
      <w:r>
        <w:fldChar w:fldCharType="end"/>
      </w:r>
    </w:p>
    <w:p w:rsidR="002A21AE" w:rsidRDefault="002A21AE" w14:paraId="6EB352C6" w14:textId="056A0B86">
      <w:pPr>
        <w:pStyle w:val="TOC3"/>
        <w:rPr>
          <w:rFonts w:asciiTheme="minorHAnsi" w:hAnsiTheme="minorHAnsi" w:eastAsiaTheme="minorEastAsia"/>
          <w:iCs w:val="0"/>
          <w:szCs w:val="22"/>
        </w:rPr>
      </w:pPr>
      <w:r w:rsidRPr="00B93F0B">
        <w:rPr>
          <w:u w:val="single"/>
          <w:shd w:val="clear" w:color="auto" w:fill="E6E6E6"/>
        </w:rPr>
        <w:t>S</w:t>
      </w:r>
      <w:r w:rsidRPr="00B93F0B" w:rsidR="00B93F0B">
        <w:rPr>
          <w:u w:val="single"/>
          <w:shd w:val="clear" w:color="auto" w:fill="E6E6E6"/>
        </w:rPr>
        <w:t>ECTION</w:t>
      </w:r>
      <w:r w:rsidRPr="00B93F0B">
        <w:rPr>
          <w:u w:val="single"/>
          <w:shd w:val="clear" w:color="auto" w:fill="E6E6E6"/>
        </w:rPr>
        <w:t xml:space="preserve"> 2 – </w:t>
      </w:r>
      <w:r w:rsidR="00B93F0B">
        <w:rPr>
          <w:u w:val="single"/>
          <w:shd w:val="clear" w:color="auto" w:fill="E6E6E6"/>
        </w:rPr>
        <w:t>TASK</w:t>
      </w:r>
      <w:r w:rsidRPr="00B93F0B">
        <w:rPr>
          <w:u w:val="single"/>
          <w:shd w:val="clear" w:color="auto" w:fill="E6E6E6"/>
        </w:rPr>
        <w:t>KING GUIDELINES</w:t>
      </w:r>
      <w:r>
        <w:tab/>
      </w:r>
      <w:r>
        <w:fldChar w:fldCharType="begin"/>
      </w:r>
      <w:r>
        <w:instrText xml:space="preserve"> PAGEREF _Toc118820849 \h </w:instrText>
      </w:r>
      <w:r>
        <w:fldChar w:fldCharType="separate"/>
      </w:r>
      <w:r w:rsidR="00E92A08">
        <w:t>92</w:t>
      </w:r>
      <w:r>
        <w:fldChar w:fldCharType="end"/>
      </w:r>
    </w:p>
    <w:p w:rsidR="002A21AE" w:rsidRDefault="002A21AE" w14:paraId="707B71A2" w14:textId="101D946B">
      <w:pPr>
        <w:pStyle w:val="TOC1"/>
        <w:tabs>
          <w:tab w:val="left" w:pos="3669"/>
        </w:tabs>
        <w:rPr>
          <w:rFonts w:eastAsiaTheme="minorEastAsia"/>
          <w:b w:val="0"/>
          <w:bCs w:val="0"/>
          <w:caps w:val="0"/>
          <w:sz w:val="22"/>
          <w:szCs w:val="22"/>
        </w:rPr>
      </w:pPr>
      <w:r w:rsidRPr="000621F9">
        <w:rPr>
          <w:u w:val="single"/>
        </w:rPr>
        <w:t xml:space="preserve">SDA 7 - TASKING GUIDELINES </w:t>
      </w:r>
      <w:r>
        <w:rPr>
          <w:rFonts w:eastAsiaTheme="minorEastAsia"/>
          <w:b w:val="0"/>
          <w:bCs w:val="0"/>
          <w:caps w:val="0"/>
          <w:sz w:val="22"/>
          <w:szCs w:val="22"/>
        </w:rPr>
        <w:tab/>
      </w:r>
      <w:r w:rsidRPr="000621F9">
        <w:rPr>
          <w:u w:val="single"/>
        </w:rPr>
        <w:t>&gt;</w:t>
      </w:r>
      <w:r>
        <w:tab/>
      </w:r>
      <w:r>
        <w:fldChar w:fldCharType="begin"/>
      </w:r>
      <w:r>
        <w:instrText xml:space="preserve"> PAGEREF _Toc118820850 \h </w:instrText>
      </w:r>
      <w:r>
        <w:fldChar w:fldCharType="separate"/>
      </w:r>
      <w:r w:rsidR="00E92A08">
        <w:t>92</w:t>
      </w:r>
      <w:r>
        <w:fldChar w:fldCharType="end"/>
      </w:r>
    </w:p>
    <w:p w:rsidR="002A21AE" w:rsidRDefault="002A21AE" w14:paraId="4AC34FDC" w14:textId="2553C0F3">
      <w:pPr>
        <w:pStyle w:val="TOC3"/>
        <w:rPr>
          <w:rFonts w:asciiTheme="minorHAnsi" w:hAnsiTheme="minorHAnsi" w:eastAsiaTheme="minorEastAsia"/>
          <w:iCs w:val="0"/>
          <w:szCs w:val="22"/>
        </w:rPr>
      </w:pPr>
      <w:r>
        <w:t>TASKING GUIDELINES - GENERAL INTRODUCTION</w:t>
      </w:r>
      <w:r>
        <w:tab/>
      </w:r>
      <w:r>
        <w:fldChar w:fldCharType="begin"/>
      </w:r>
      <w:r>
        <w:instrText xml:space="preserve"> PAGEREF _Toc118820851 \h </w:instrText>
      </w:r>
      <w:r>
        <w:fldChar w:fldCharType="separate"/>
      </w:r>
      <w:r w:rsidR="00E92A08">
        <w:t>92</w:t>
      </w:r>
      <w:r>
        <w:fldChar w:fldCharType="end"/>
      </w:r>
    </w:p>
    <w:p w:rsidR="002A21AE" w:rsidRDefault="002A21AE" w14:paraId="41DB7613" w14:textId="2CF5E293">
      <w:pPr>
        <w:pStyle w:val="TOC3"/>
        <w:rPr>
          <w:rFonts w:asciiTheme="minorHAnsi" w:hAnsiTheme="minorHAnsi" w:eastAsiaTheme="minorEastAsia"/>
          <w:iCs w:val="0"/>
          <w:szCs w:val="22"/>
        </w:rPr>
      </w:pPr>
      <w:r>
        <w:t>GENERAL OPERATIONAL RESPONSIBILITIES</w:t>
      </w:r>
      <w:r>
        <w:tab/>
      </w:r>
      <w:r>
        <w:fldChar w:fldCharType="begin"/>
      </w:r>
      <w:r>
        <w:instrText xml:space="preserve"> PAGEREF _Toc118820852 \h </w:instrText>
      </w:r>
      <w:r>
        <w:fldChar w:fldCharType="separate"/>
      </w:r>
      <w:r w:rsidR="00E92A08">
        <w:t>92</w:t>
      </w:r>
      <w:r>
        <w:fldChar w:fldCharType="end"/>
      </w:r>
    </w:p>
    <w:p w:rsidR="002A21AE" w:rsidRDefault="002A21AE" w14:paraId="1B4D97DD" w14:textId="168C1126">
      <w:pPr>
        <w:pStyle w:val="TOC3"/>
        <w:rPr>
          <w:rFonts w:asciiTheme="minorHAnsi" w:hAnsiTheme="minorHAnsi" w:eastAsiaTheme="minorEastAsia"/>
          <w:iCs w:val="0"/>
          <w:szCs w:val="22"/>
        </w:rPr>
      </w:pPr>
      <w:r>
        <w:t>PRE-TASK BRIEFING</w:t>
      </w:r>
      <w:r>
        <w:tab/>
      </w:r>
      <w:r>
        <w:fldChar w:fldCharType="begin"/>
      </w:r>
      <w:r>
        <w:instrText xml:space="preserve"> PAGEREF _Toc118820853 \h </w:instrText>
      </w:r>
      <w:r>
        <w:fldChar w:fldCharType="separate"/>
      </w:r>
      <w:r w:rsidR="00E92A08">
        <w:t>92</w:t>
      </w:r>
      <w:r>
        <w:fldChar w:fldCharType="end"/>
      </w:r>
    </w:p>
    <w:p w:rsidR="002A21AE" w:rsidRDefault="002A21AE" w14:paraId="0AC7AE6A" w14:textId="76E32A7B">
      <w:pPr>
        <w:pStyle w:val="TOC3"/>
        <w:rPr>
          <w:rFonts w:asciiTheme="minorHAnsi" w:hAnsiTheme="minorHAnsi" w:eastAsiaTheme="minorEastAsia"/>
          <w:iCs w:val="0"/>
          <w:szCs w:val="22"/>
        </w:rPr>
      </w:pPr>
      <w:r>
        <w:t>TASKS INVOLVING AIRCRAFT</w:t>
      </w:r>
      <w:r>
        <w:tab/>
      </w:r>
      <w:r>
        <w:fldChar w:fldCharType="begin"/>
      </w:r>
      <w:r>
        <w:instrText xml:space="preserve"> PAGEREF _Toc118820854 \h </w:instrText>
      </w:r>
      <w:r>
        <w:fldChar w:fldCharType="separate"/>
      </w:r>
      <w:r w:rsidR="00E92A08">
        <w:t>93</w:t>
      </w:r>
      <w:r>
        <w:fldChar w:fldCharType="end"/>
      </w:r>
    </w:p>
    <w:p w:rsidR="002A21AE" w:rsidRDefault="002A21AE" w14:paraId="297AC3AB" w14:textId="03770FC9">
      <w:pPr>
        <w:pStyle w:val="TOC3"/>
        <w:rPr>
          <w:rFonts w:asciiTheme="minorHAnsi" w:hAnsiTheme="minorHAnsi" w:eastAsiaTheme="minorEastAsia"/>
          <w:iCs w:val="0"/>
          <w:szCs w:val="22"/>
        </w:rPr>
      </w:pPr>
      <w:r>
        <w:t>TASK 2.7.1 - SUPPORT TO HELICOPTER TRAINING</w:t>
      </w:r>
      <w:r>
        <w:tab/>
      </w:r>
      <w:r>
        <w:fldChar w:fldCharType="begin"/>
      </w:r>
      <w:r>
        <w:instrText xml:space="preserve"> PAGEREF _Toc118820855 \h </w:instrText>
      </w:r>
      <w:r>
        <w:fldChar w:fldCharType="separate"/>
      </w:r>
      <w:r w:rsidR="00E92A08">
        <w:t>94</w:t>
      </w:r>
      <w:r>
        <w:fldChar w:fldCharType="end"/>
      </w:r>
    </w:p>
    <w:p w:rsidR="002A21AE" w:rsidRDefault="002A21AE" w14:paraId="65B14292" w14:textId="251742EC">
      <w:pPr>
        <w:pStyle w:val="TOC3"/>
        <w:rPr>
          <w:rFonts w:asciiTheme="minorHAnsi" w:hAnsiTheme="minorHAnsi" w:eastAsiaTheme="minorEastAsia"/>
          <w:iCs w:val="0"/>
          <w:szCs w:val="22"/>
        </w:rPr>
      </w:pPr>
      <w:r>
        <w:t>SAFETY UNDER HELICOPTERS</w:t>
      </w:r>
      <w:r>
        <w:tab/>
      </w:r>
      <w:r>
        <w:fldChar w:fldCharType="begin"/>
      </w:r>
      <w:r>
        <w:instrText xml:space="preserve"> PAGEREF _Toc118820856 \h </w:instrText>
      </w:r>
      <w:r>
        <w:fldChar w:fldCharType="separate"/>
      </w:r>
      <w:r w:rsidR="00E92A08">
        <w:t>94</w:t>
      </w:r>
      <w:r>
        <w:fldChar w:fldCharType="end"/>
      </w:r>
    </w:p>
    <w:p w:rsidR="002A21AE" w:rsidRDefault="002A21AE" w14:paraId="5C53D7DE" w14:textId="298EEB73">
      <w:pPr>
        <w:pStyle w:val="TOC3"/>
        <w:rPr>
          <w:rFonts w:asciiTheme="minorHAnsi" w:hAnsiTheme="minorHAnsi" w:eastAsiaTheme="minorEastAsia"/>
          <w:iCs w:val="0"/>
          <w:szCs w:val="22"/>
        </w:rPr>
      </w:pPr>
      <w:r>
        <w:t>TASK REQUIREMENT</w:t>
      </w:r>
      <w:r>
        <w:tab/>
      </w:r>
      <w:r>
        <w:fldChar w:fldCharType="begin"/>
      </w:r>
      <w:r>
        <w:instrText xml:space="preserve"> PAGEREF _Toc118820857 \h </w:instrText>
      </w:r>
      <w:r>
        <w:fldChar w:fldCharType="separate"/>
      </w:r>
      <w:r w:rsidR="00E92A08">
        <w:t>95</w:t>
      </w:r>
      <w:r>
        <w:fldChar w:fldCharType="end"/>
      </w:r>
    </w:p>
    <w:p w:rsidR="002A21AE" w:rsidRDefault="002A21AE" w14:paraId="178D5105" w14:textId="661680DF">
      <w:pPr>
        <w:pStyle w:val="TOC3"/>
        <w:rPr>
          <w:rFonts w:asciiTheme="minorHAnsi" w:hAnsiTheme="minorHAnsi" w:eastAsiaTheme="minorEastAsia"/>
          <w:iCs w:val="0"/>
          <w:szCs w:val="22"/>
        </w:rPr>
      </w:pPr>
      <w:r>
        <w:t>CONDUCT OF TRAINING TASK</w:t>
      </w:r>
      <w:r>
        <w:tab/>
      </w:r>
      <w:r>
        <w:fldChar w:fldCharType="begin"/>
      </w:r>
      <w:r>
        <w:instrText xml:space="preserve"> PAGEREF _Toc118820858 \h </w:instrText>
      </w:r>
      <w:r>
        <w:fldChar w:fldCharType="separate"/>
      </w:r>
      <w:r w:rsidR="00E92A08">
        <w:t>95</w:t>
      </w:r>
      <w:r>
        <w:fldChar w:fldCharType="end"/>
      </w:r>
    </w:p>
    <w:p w:rsidR="002A21AE" w:rsidRDefault="002A21AE" w14:paraId="2369D97A" w14:textId="1E302602">
      <w:pPr>
        <w:pStyle w:val="TOC3"/>
        <w:rPr>
          <w:rFonts w:asciiTheme="minorHAnsi" w:hAnsiTheme="minorHAnsi" w:eastAsiaTheme="minorEastAsia"/>
          <w:iCs w:val="0"/>
          <w:szCs w:val="22"/>
        </w:rPr>
      </w:pPr>
      <w:r>
        <w:t>DECK WINCHING</w:t>
      </w:r>
      <w:r>
        <w:tab/>
      </w:r>
      <w:r>
        <w:fldChar w:fldCharType="begin"/>
      </w:r>
      <w:r>
        <w:instrText xml:space="preserve"> PAGEREF _Toc118820859 \h </w:instrText>
      </w:r>
      <w:r>
        <w:fldChar w:fldCharType="separate"/>
      </w:r>
      <w:r w:rsidR="00E92A08">
        <w:t>95</w:t>
      </w:r>
      <w:r>
        <w:fldChar w:fldCharType="end"/>
      </w:r>
    </w:p>
    <w:p w:rsidR="002A21AE" w:rsidRDefault="002A21AE" w14:paraId="2EC8DAB0" w14:textId="7675B4E3">
      <w:pPr>
        <w:pStyle w:val="TOC3"/>
        <w:rPr>
          <w:rFonts w:asciiTheme="minorHAnsi" w:hAnsiTheme="minorHAnsi" w:eastAsiaTheme="minorEastAsia"/>
          <w:iCs w:val="0"/>
          <w:szCs w:val="22"/>
        </w:rPr>
      </w:pPr>
      <w:r>
        <w:t>ORTHODOX DECK PROCEDURES</w:t>
      </w:r>
      <w:r>
        <w:tab/>
      </w:r>
      <w:r>
        <w:fldChar w:fldCharType="begin"/>
      </w:r>
      <w:r>
        <w:instrText xml:space="preserve"> PAGEREF _Toc118820860 \h </w:instrText>
      </w:r>
      <w:r>
        <w:fldChar w:fldCharType="separate"/>
      </w:r>
      <w:r w:rsidR="00E92A08">
        <w:t>95</w:t>
      </w:r>
      <w:r>
        <w:fldChar w:fldCharType="end"/>
      </w:r>
    </w:p>
    <w:p w:rsidR="002A21AE" w:rsidRDefault="002A21AE" w14:paraId="6A7A62B5" w14:textId="29AE3F0B">
      <w:pPr>
        <w:pStyle w:val="TOC3"/>
        <w:rPr>
          <w:rFonts w:asciiTheme="minorHAnsi" w:hAnsiTheme="minorHAnsi" w:eastAsiaTheme="minorEastAsia"/>
          <w:iCs w:val="0"/>
          <w:szCs w:val="22"/>
        </w:rPr>
      </w:pPr>
      <w:r>
        <w:t>ALTERNATIVE DECK PROCEDURES</w:t>
      </w:r>
      <w:r>
        <w:tab/>
      </w:r>
      <w:r>
        <w:fldChar w:fldCharType="begin"/>
      </w:r>
      <w:r>
        <w:instrText xml:space="preserve"> PAGEREF _Toc118820861 \h </w:instrText>
      </w:r>
      <w:r>
        <w:fldChar w:fldCharType="separate"/>
      </w:r>
      <w:r w:rsidR="00E92A08">
        <w:t>96</w:t>
      </w:r>
      <w:r>
        <w:fldChar w:fldCharType="end"/>
      </w:r>
    </w:p>
    <w:p w:rsidR="002A21AE" w:rsidRDefault="002A21AE" w14:paraId="7429B29C" w14:textId="728CC0B8">
      <w:pPr>
        <w:pStyle w:val="TOC3"/>
        <w:rPr>
          <w:rFonts w:asciiTheme="minorHAnsi" w:hAnsiTheme="minorHAnsi" w:eastAsiaTheme="minorEastAsia"/>
          <w:iCs w:val="0"/>
          <w:szCs w:val="22"/>
        </w:rPr>
      </w:pPr>
      <w:r>
        <w:t>PROCEDURE WHEN ON TASK</w:t>
      </w:r>
      <w:r>
        <w:tab/>
      </w:r>
      <w:r>
        <w:fldChar w:fldCharType="begin"/>
      </w:r>
      <w:r>
        <w:instrText xml:space="preserve"> PAGEREF _Toc118820862 \h </w:instrText>
      </w:r>
      <w:r>
        <w:fldChar w:fldCharType="separate"/>
      </w:r>
      <w:r w:rsidR="00E92A08">
        <w:t>96</w:t>
      </w:r>
      <w:r>
        <w:fldChar w:fldCharType="end"/>
      </w:r>
    </w:p>
    <w:p w:rsidR="002A21AE" w:rsidRDefault="002A21AE" w14:paraId="7EB60A59" w14:textId="14EFD26D">
      <w:pPr>
        <w:pStyle w:val="TOC3"/>
        <w:rPr>
          <w:rFonts w:asciiTheme="minorHAnsi" w:hAnsiTheme="minorHAnsi" w:eastAsiaTheme="minorEastAsia"/>
          <w:iCs w:val="0"/>
          <w:szCs w:val="22"/>
        </w:rPr>
      </w:pPr>
      <w:r>
        <w:t>WET WINCHING</w:t>
      </w:r>
      <w:r>
        <w:tab/>
      </w:r>
      <w:r>
        <w:fldChar w:fldCharType="begin"/>
      </w:r>
      <w:r>
        <w:instrText xml:space="preserve"> PAGEREF _Toc118820863 \h </w:instrText>
      </w:r>
      <w:r>
        <w:fldChar w:fldCharType="separate"/>
      </w:r>
      <w:r w:rsidR="00E92A08">
        <w:t>97</w:t>
      </w:r>
      <w:r>
        <w:fldChar w:fldCharType="end"/>
      </w:r>
    </w:p>
    <w:p w:rsidR="002A21AE" w:rsidRDefault="002A21AE" w14:paraId="28B7E5F4" w14:textId="744443A9">
      <w:pPr>
        <w:pStyle w:val="TOC3"/>
        <w:rPr>
          <w:rFonts w:asciiTheme="minorHAnsi" w:hAnsiTheme="minorHAnsi" w:eastAsiaTheme="minorEastAsia"/>
          <w:iCs w:val="0"/>
          <w:szCs w:val="22"/>
        </w:rPr>
      </w:pPr>
      <w:r>
        <w:t>WET WINCHING IN DARKNESS</w:t>
      </w:r>
      <w:r>
        <w:tab/>
      </w:r>
      <w:r>
        <w:fldChar w:fldCharType="begin"/>
      </w:r>
      <w:r>
        <w:instrText xml:space="preserve"> PAGEREF _Toc118820864 \h </w:instrText>
      </w:r>
      <w:r>
        <w:fldChar w:fldCharType="separate"/>
      </w:r>
      <w:r w:rsidR="00E92A08">
        <w:t>98</w:t>
      </w:r>
      <w:r>
        <w:fldChar w:fldCharType="end"/>
      </w:r>
    </w:p>
    <w:p w:rsidR="002A21AE" w:rsidRDefault="002A21AE" w14:paraId="31FD9197" w14:textId="5399EAF4">
      <w:pPr>
        <w:pStyle w:val="TOC3"/>
        <w:rPr>
          <w:rFonts w:asciiTheme="minorHAnsi" w:hAnsiTheme="minorHAnsi" w:eastAsiaTheme="minorEastAsia"/>
          <w:iCs w:val="0"/>
          <w:szCs w:val="22"/>
        </w:rPr>
      </w:pPr>
      <w:r>
        <w:t>TASK 2.7.1.1 SUPPORT TO HELICOPTER WINCHING TRAINING - THE SEARCH AND RESCUE TRAINING UNIT (202 SQUADRON)</w:t>
      </w:r>
      <w:r>
        <w:tab/>
      </w:r>
      <w:r>
        <w:fldChar w:fldCharType="begin"/>
      </w:r>
      <w:r>
        <w:instrText xml:space="preserve"> PAGEREF _Toc118820865 \h </w:instrText>
      </w:r>
      <w:r>
        <w:fldChar w:fldCharType="separate"/>
      </w:r>
      <w:r w:rsidR="00E92A08">
        <w:t>99</w:t>
      </w:r>
      <w:r>
        <w:fldChar w:fldCharType="end"/>
      </w:r>
    </w:p>
    <w:p w:rsidR="002A21AE" w:rsidRDefault="002A21AE" w14:paraId="67C7206D" w14:textId="2DAE7941">
      <w:pPr>
        <w:pStyle w:val="TOC3"/>
        <w:rPr>
          <w:rFonts w:asciiTheme="minorHAnsi" w:hAnsiTheme="minorHAnsi" w:eastAsiaTheme="minorEastAsia"/>
          <w:iCs w:val="0"/>
          <w:szCs w:val="22"/>
        </w:rPr>
      </w:pPr>
      <w:r>
        <w:t>TASK REQUIREMENT</w:t>
      </w:r>
      <w:r>
        <w:tab/>
      </w:r>
      <w:r>
        <w:fldChar w:fldCharType="begin"/>
      </w:r>
      <w:r>
        <w:instrText xml:space="preserve"> PAGEREF _Toc118820866 \h </w:instrText>
      </w:r>
      <w:r>
        <w:fldChar w:fldCharType="separate"/>
      </w:r>
      <w:r w:rsidR="00E92A08">
        <w:t>99</w:t>
      </w:r>
      <w:r>
        <w:fldChar w:fldCharType="end"/>
      </w:r>
    </w:p>
    <w:p w:rsidR="002A21AE" w:rsidRDefault="002A21AE" w14:paraId="5D33D5E1" w14:textId="3DAAF6DF">
      <w:pPr>
        <w:pStyle w:val="TOC3"/>
        <w:rPr>
          <w:rFonts w:asciiTheme="minorHAnsi" w:hAnsiTheme="minorHAnsi" w:eastAsiaTheme="minorEastAsia"/>
          <w:iCs w:val="0"/>
          <w:szCs w:val="22"/>
        </w:rPr>
      </w:pPr>
      <w:r>
        <w:t>CONDUCT OF TRAINING</w:t>
      </w:r>
      <w:r>
        <w:tab/>
      </w:r>
      <w:r>
        <w:fldChar w:fldCharType="begin"/>
      </w:r>
      <w:r>
        <w:instrText xml:space="preserve"> PAGEREF _Toc118820867 \h </w:instrText>
      </w:r>
      <w:r>
        <w:fldChar w:fldCharType="separate"/>
      </w:r>
      <w:r w:rsidR="00E92A08">
        <w:t>99</w:t>
      </w:r>
      <w:r>
        <w:fldChar w:fldCharType="end"/>
      </w:r>
    </w:p>
    <w:p w:rsidR="002A21AE" w:rsidRDefault="002A21AE" w14:paraId="28A1023D" w14:textId="02A5FCA2">
      <w:pPr>
        <w:pStyle w:val="TOC3"/>
        <w:rPr>
          <w:rFonts w:asciiTheme="minorHAnsi" w:hAnsiTheme="minorHAnsi" w:eastAsiaTheme="minorEastAsia"/>
          <w:iCs w:val="0"/>
          <w:szCs w:val="22"/>
        </w:rPr>
      </w:pPr>
      <w:r>
        <w:t>DECK WINCHING TASKS</w:t>
      </w:r>
      <w:r>
        <w:tab/>
      </w:r>
      <w:r>
        <w:fldChar w:fldCharType="begin"/>
      </w:r>
      <w:r>
        <w:instrText xml:space="preserve"> PAGEREF _Toc118820868 \h </w:instrText>
      </w:r>
      <w:r>
        <w:fldChar w:fldCharType="separate"/>
      </w:r>
      <w:r w:rsidR="00E92A08">
        <w:t>99</w:t>
      </w:r>
      <w:r>
        <w:fldChar w:fldCharType="end"/>
      </w:r>
    </w:p>
    <w:p w:rsidR="002A21AE" w:rsidRDefault="002A21AE" w14:paraId="43DFAE69" w14:textId="1A0E3EA8">
      <w:pPr>
        <w:pStyle w:val="TOC3"/>
        <w:rPr>
          <w:rFonts w:asciiTheme="minorHAnsi" w:hAnsiTheme="minorHAnsi" w:eastAsiaTheme="minorEastAsia"/>
          <w:iCs w:val="0"/>
          <w:szCs w:val="22"/>
        </w:rPr>
      </w:pPr>
      <w:r>
        <w:t>PROCEDURE WHEN ON TASK</w:t>
      </w:r>
      <w:r>
        <w:tab/>
      </w:r>
      <w:r>
        <w:fldChar w:fldCharType="begin"/>
      </w:r>
      <w:r>
        <w:instrText xml:space="preserve"> PAGEREF _Toc118820869 \h </w:instrText>
      </w:r>
      <w:r>
        <w:fldChar w:fldCharType="separate"/>
      </w:r>
      <w:r w:rsidR="00E92A08">
        <w:t>100</w:t>
      </w:r>
      <w:r>
        <w:fldChar w:fldCharType="end"/>
      </w:r>
    </w:p>
    <w:p w:rsidR="002A21AE" w:rsidRDefault="002A21AE" w14:paraId="7732BA39" w14:textId="524DF871">
      <w:pPr>
        <w:pStyle w:val="TOC3"/>
        <w:rPr>
          <w:rFonts w:asciiTheme="minorHAnsi" w:hAnsiTheme="minorHAnsi" w:eastAsiaTheme="minorEastAsia"/>
          <w:iCs w:val="0"/>
          <w:szCs w:val="22"/>
        </w:rPr>
      </w:pPr>
      <w:r>
        <w:t>WET WINCHING</w:t>
      </w:r>
      <w:r>
        <w:tab/>
      </w:r>
      <w:r>
        <w:fldChar w:fldCharType="begin"/>
      </w:r>
      <w:r>
        <w:instrText xml:space="preserve"> PAGEREF _Toc118820870 \h </w:instrText>
      </w:r>
      <w:r>
        <w:fldChar w:fldCharType="separate"/>
      </w:r>
      <w:r w:rsidR="00E92A08">
        <w:t>100</w:t>
      </w:r>
      <w:r>
        <w:fldChar w:fldCharType="end"/>
      </w:r>
    </w:p>
    <w:p w:rsidR="002A21AE" w:rsidRDefault="002A21AE" w14:paraId="701F12DE" w14:textId="17B2BFFF">
      <w:pPr>
        <w:pStyle w:val="TOC3"/>
        <w:rPr>
          <w:rFonts w:asciiTheme="minorHAnsi" w:hAnsiTheme="minorHAnsi" w:eastAsiaTheme="minorEastAsia"/>
          <w:iCs w:val="0"/>
          <w:szCs w:val="22"/>
        </w:rPr>
      </w:pPr>
      <w:r>
        <w:t>INSHORE RESCUE BOAT (IRB) WINCHING</w:t>
      </w:r>
      <w:r>
        <w:tab/>
      </w:r>
      <w:r>
        <w:fldChar w:fldCharType="begin"/>
      </w:r>
      <w:r>
        <w:instrText xml:space="preserve"> PAGEREF _Toc118820871 \h </w:instrText>
      </w:r>
      <w:r>
        <w:fldChar w:fldCharType="separate"/>
      </w:r>
      <w:r w:rsidR="00E92A08">
        <w:t>101</w:t>
      </w:r>
      <w:r>
        <w:fldChar w:fldCharType="end"/>
      </w:r>
    </w:p>
    <w:p w:rsidR="002A21AE" w:rsidRDefault="002A21AE" w14:paraId="7323B9B8" w14:textId="1E034A95">
      <w:pPr>
        <w:pStyle w:val="TOC3"/>
        <w:rPr>
          <w:rFonts w:asciiTheme="minorHAnsi" w:hAnsiTheme="minorHAnsi" w:eastAsiaTheme="minorEastAsia"/>
          <w:iCs w:val="0"/>
          <w:szCs w:val="22"/>
        </w:rPr>
      </w:pPr>
      <w:r>
        <w:t>DRUM WINCHING</w:t>
      </w:r>
      <w:r>
        <w:tab/>
      </w:r>
      <w:r>
        <w:fldChar w:fldCharType="begin"/>
      </w:r>
      <w:r>
        <w:instrText xml:space="preserve"> PAGEREF _Toc118820872 \h </w:instrText>
      </w:r>
      <w:r>
        <w:fldChar w:fldCharType="separate"/>
      </w:r>
      <w:r w:rsidR="00E92A08">
        <w:t>102</w:t>
      </w:r>
      <w:r>
        <w:fldChar w:fldCharType="end"/>
      </w:r>
    </w:p>
    <w:p w:rsidR="002A21AE" w:rsidRDefault="002A21AE" w14:paraId="3C98B76A" w14:textId="5EC2899B">
      <w:pPr>
        <w:pStyle w:val="TOC3"/>
        <w:rPr>
          <w:rFonts w:asciiTheme="minorHAnsi" w:hAnsiTheme="minorHAnsi" w:eastAsiaTheme="minorEastAsia"/>
          <w:iCs w:val="0"/>
          <w:szCs w:val="22"/>
        </w:rPr>
      </w:pPr>
      <w:r>
        <w:t>BREAKWATER WINCHING</w:t>
      </w:r>
      <w:r>
        <w:tab/>
      </w:r>
      <w:r>
        <w:fldChar w:fldCharType="begin"/>
      </w:r>
      <w:r>
        <w:instrText xml:space="preserve"> PAGEREF _Toc118820873 \h </w:instrText>
      </w:r>
      <w:r>
        <w:fldChar w:fldCharType="separate"/>
      </w:r>
      <w:r w:rsidR="00E92A08">
        <w:t>102</w:t>
      </w:r>
      <w:r>
        <w:fldChar w:fldCharType="end"/>
      </w:r>
    </w:p>
    <w:p w:rsidR="002A21AE" w:rsidRDefault="002A21AE" w14:paraId="49C122D1" w14:textId="14049F0F">
      <w:pPr>
        <w:pStyle w:val="TOC3"/>
        <w:rPr>
          <w:rFonts w:asciiTheme="minorHAnsi" w:hAnsiTheme="minorHAnsi" w:eastAsiaTheme="minorEastAsia"/>
          <w:iCs w:val="0"/>
          <w:szCs w:val="22"/>
        </w:rPr>
      </w:pPr>
      <w:r>
        <w:t>TASK 2.7.1.2 SUPPORT TO HELICOPTER TRAINING -</w:t>
      </w:r>
      <w:r>
        <w:tab/>
      </w:r>
      <w:r>
        <w:fldChar w:fldCharType="begin"/>
      </w:r>
      <w:r>
        <w:instrText xml:space="preserve"> PAGEREF _Toc118820874 \h </w:instrText>
      </w:r>
      <w:r>
        <w:fldChar w:fldCharType="separate"/>
      </w:r>
      <w:r w:rsidR="00E92A08">
        <w:t>102</w:t>
      </w:r>
      <w:r>
        <w:fldChar w:fldCharType="end"/>
      </w:r>
    </w:p>
    <w:p w:rsidR="002A21AE" w:rsidRDefault="002A21AE" w14:paraId="11618671" w14:textId="6B3D435E">
      <w:pPr>
        <w:pStyle w:val="TOC3"/>
        <w:rPr>
          <w:rFonts w:asciiTheme="minorHAnsi" w:hAnsiTheme="minorHAnsi" w:eastAsiaTheme="minorEastAsia"/>
          <w:iCs w:val="0"/>
          <w:szCs w:val="22"/>
        </w:rPr>
      </w:pPr>
      <w:r>
        <w:t>JOINT HELICOPTER FORCE TASK REQUIREMENT</w:t>
      </w:r>
      <w:r>
        <w:tab/>
      </w:r>
      <w:r>
        <w:fldChar w:fldCharType="begin"/>
      </w:r>
      <w:r>
        <w:instrText xml:space="preserve"> PAGEREF _Toc118820875 \h </w:instrText>
      </w:r>
      <w:r>
        <w:fldChar w:fldCharType="separate"/>
      </w:r>
      <w:r w:rsidR="00E92A08">
        <w:t>102</w:t>
      </w:r>
      <w:r>
        <w:fldChar w:fldCharType="end"/>
      </w:r>
    </w:p>
    <w:p w:rsidR="002A21AE" w:rsidRDefault="002A21AE" w14:paraId="656F60B6" w14:textId="630DEFB8">
      <w:pPr>
        <w:pStyle w:val="TOC3"/>
        <w:rPr>
          <w:rFonts w:asciiTheme="minorHAnsi" w:hAnsiTheme="minorHAnsi" w:eastAsiaTheme="minorEastAsia"/>
          <w:iCs w:val="0"/>
          <w:szCs w:val="22"/>
        </w:rPr>
      </w:pPr>
      <w:r w:rsidRPr="000621F9">
        <w:t>TASK 2.7.2 SUPPORT TO SEA SURVIVAL TRAINING</w:t>
      </w:r>
      <w:r>
        <w:tab/>
      </w:r>
      <w:r>
        <w:fldChar w:fldCharType="begin"/>
      </w:r>
      <w:r>
        <w:instrText xml:space="preserve"> PAGEREF _Toc118820876 \h </w:instrText>
      </w:r>
      <w:r>
        <w:fldChar w:fldCharType="separate"/>
      </w:r>
      <w:r w:rsidR="00E92A08">
        <w:t>102</w:t>
      </w:r>
      <w:r>
        <w:fldChar w:fldCharType="end"/>
      </w:r>
    </w:p>
    <w:p w:rsidR="002A21AE" w:rsidRDefault="002A21AE" w14:paraId="7CDE00C7" w14:textId="59840B45">
      <w:pPr>
        <w:pStyle w:val="TOC3"/>
        <w:rPr>
          <w:rFonts w:asciiTheme="minorHAnsi" w:hAnsiTheme="minorHAnsi" w:eastAsiaTheme="minorEastAsia"/>
          <w:iCs w:val="0"/>
          <w:szCs w:val="22"/>
        </w:rPr>
      </w:pPr>
      <w:r>
        <w:t>TASK REQUIREMENT – GENERAL</w:t>
      </w:r>
      <w:r>
        <w:tab/>
      </w:r>
      <w:r>
        <w:fldChar w:fldCharType="begin"/>
      </w:r>
      <w:r>
        <w:instrText xml:space="preserve"> PAGEREF _Toc118820877 \h </w:instrText>
      </w:r>
      <w:r>
        <w:fldChar w:fldCharType="separate"/>
      </w:r>
      <w:r w:rsidR="00E92A08">
        <w:t>102</w:t>
      </w:r>
      <w:r>
        <w:fldChar w:fldCharType="end"/>
      </w:r>
    </w:p>
    <w:p w:rsidR="002A21AE" w:rsidRDefault="002A21AE" w14:paraId="6BD0CA40" w14:textId="608166AE">
      <w:pPr>
        <w:pStyle w:val="TOC3"/>
        <w:rPr>
          <w:rFonts w:asciiTheme="minorHAnsi" w:hAnsiTheme="minorHAnsi" w:eastAsiaTheme="minorEastAsia"/>
          <w:iCs w:val="0"/>
          <w:szCs w:val="22"/>
        </w:rPr>
      </w:pPr>
      <w:r>
        <w:t>TERMS</w:t>
      </w:r>
      <w:r>
        <w:tab/>
      </w:r>
      <w:r>
        <w:fldChar w:fldCharType="begin"/>
      </w:r>
      <w:r>
        <w:instrText xml:space="preserve"> PAGEREF _Toc118820878 \h </w:instrText>
      </w:r>
      <w:r>
        <w:fldChar w:fldCharType="separate"/>
      </w:r>
      <w:r w:rsidR="00E92A08">
        <w:t>103</w:t>
      </w:r>
      <w:r>
        <w:fldChar w:fldCharType="end"/>
      </w:r>
    </w:p>
    <w:p w:rsidR="002A21AE" w:rsidRDefault="002A21AE" w14:paraId="43EBF21C" w14:textId="2A4770DE">
      <w:pPr>
        <w:pStyle w:val="TOC3"/>
        <w:rPr>
          <w:rFonts w:asciiTheme="minorHAnsi" w:hAnsiTheme="minorHAnsi" w:eastAsiaTheme="minorEastAsia"/>
          <w:iCs w:val="0"/>
          <w:szCs w:val="22"/>
        </w:rPr>
      </w:pPr>
      <w:r>
        <w:t>GENERAL SAFETY CONSTRAINTS</w:t>
      </w:r>
      <w:r>
        <w:tab/>
      </w:r>
      <w:r>
        <w:fldChar w:fldCharType="begin"/>
      </w:r>
      <w:r>
        <w:instrText xml:space="preserve"> PAGEREF _Toc118820879 \h </w:instrText>
      </w:r>
      <w:r>
        <w:fldChar w:fldCharType="separate"/>
      </w:r>
      <w:r w:rsidR="00E92A08">
        <w:t>103</w:t>
      </w:r>
      <w:r>
        <w:fldChar w:fldCharType="end"/>
      </w:r>
    </w:p>
    <w:p w:rsidR="002A21AE" w:rsidRDefault="002A21AE" w14:paraId="4DB3F590" w14:textId="4F1EF0FE">
      <w:pPr>
        <w:pStyle w:val="TOC3"/>
        <w:rPr>
          <w:rFonts w:asciiTheme="minorHAnsi" w:hAnsiTheme="minorHAnsi" w:eastAsiaTheme="minorEastAsia"/>
          <w:iCs w:val="0"/>
          <w:szCs w:val="22"/>
        </w:rPr>
      </w:pPr>
      <w:r>
        <w:t>TASK 2.7.2.1 SUPPORT TO SEA SURVIVAL TRAINING</w:t>
      </w:r>
      <w:r>
        <w:tab/>
      </w:r>
      <w:r>
        <w:fldChar w:fldCharType="begin"/>
      </w:r>
      <w:r>
        <w:instrText xml:space="preserve"> PAGEREF _Toc118820880 \h </w:instrText>
      </w:r>
      <w:r>
        <w:fldChar w:fldCharType="separate"/>
      </w:r>
      <w:r w:rsidR="00E92A08">
        <w:t>103</w:t>
      </w:r>
      <w:r>
        <w:fldChar w:fldCharType="end"/>
      </w:r>
    </w:p>
    <w:p w:rsidR="002A21AE" w:rsidRDefault="002A21AE" w14:paraId="0BE0638B" w14:textId="127BB410">
      <w:pPr>
        <w:pStyle w:val="TOC3"/>
        <w:rPr>
          <w:rFonts w:asciiTheme="minorHAnsi" w:hAnsiTheme="minorHAnsi" w:eastAsiaTheme="minorEastAsia"/>
          <w:iCs w:val="0"/>
          <w:szCs w:val="22"/>
        </w:rPr>
      </w:pPr>
      <w:r>
        <w:t>THE DEFENCE SERE (Survival, Evasion, Resistance, Extraction) TRAINING ORGANISATION (DSTO) TASK REQUIREMENT</w:t>
      </w:r>
      <w:r>
        <w:tab/>
      </w:r>
      <w:r>
        <w:fldChar w:fldCharType="begin"/>
      </w:r>
      <w:r>
        <w:instrText xml:space="preserve"> PAGEREF _Toc118820881 \h </w:instrText>
      </w:r>
      <w:r>
        <w:fldChar w:fldCharType="separate"/>
      </w:r>
      <w:r w:rsidR="00E92A08">
        <w:t>103</w:t>
      </w:r>
      <w:r>
        <w:fldChar w:fldCharType="end"/>
      </w:r>
    </w:p>
    <w:p w:rsidR="002A21AE" w:rsidRDefault="002A21AE" w14:paraId="3A5770E3" w14:textId="519602D0">
      <w:pPr>
        <w:pStyle w:val="TOC3"/>
        <w:rPr>
          <w:rFonts w:asciiTheme="minorHAnsi" w:hAnsiTheme="minorHAnsi" w:eastAsiaTheme="minorEastAsia"/>
          <w:iCs w:val="0"/>
          <w:szCs w:val="22"/>
        </w:rPr>
      </w:pPr>
      <w:r>
        <w:t>SAFETY</w:t>
      </w:r>
      <w:r>
        <w:tab/>
      </w:r>
      <w:r>
        <w:fldChar w:fldCharType="begin"/>
      </w:r>
      <w:r>
        <w:instrText xml:space="preserve"> PAGEREF _Toc118820882 \h </w:instrText>
      </w:r>
      <w:r>
        <w:fldChar w:fldCharType="separate"/>
      </w:r>
      <w:r w:rsidR="00E92A08">
        <w:t>104</w:t>
      </w:r>
      <w:r>
        <w:fldChar w:fldCharType="end"/>
      </w:r>
    </w:p>
    <w:p w:rsidR="002A21AE" w:rsidRDefault="002A21AE" w14:paraId="47928071" w14:textId="4D9E3529">
      <w:pPr>
        <w:pStyle w:val="TOC3"/>
        <w:rPr>
          <w:rFonts w:asciiTheme="minorHAnsi" w:hAnsiTheme="minorHAnsi" w:eastAsiaTheme="minorEastAsia"/>
          <w:iCs w:val="0"/>
          <w:szCs w:val="22"/>
        </w:rPr>
      </w:pPr>
      <w:r>
        <w:t>GENERAL CONDUCT OF OPERATIONS</w:t>
      </w:r>
      <w:r>
        <w:tab/>
      </w:r>
      <w:r>
        <w:fldChar w:fldCharType="begin"/>
      </w:r>
      <w:r>
        <w:instrText xml:space="preserve"> PAGEREF _Toc118820883 \h </w:instrText>
      </w:r>
      <w:r>
        <w:fldChar w:fldCharType="separate"/>
      </w:r>
      <w:r w:rsidR="00E92A08">
        <w:t>105</w:t>
      </w:r>
      <w:r>
        <w:fldChar w:fldCharType="end"/>
      </w:r>
    </w:p>
    <w:p w:rsidR="002A21AE" w:rsidRDefault="002A21AE" w14:paraId="5A564FEF" w14:textId="0D132CDA">
      <w:pPr>
        <w:pStyle w:val="TOC3"/>
        <w:rPr>
          <w:rFonts w:asciiTheme="minorHAnsi" w:hAnsiTheme="minorHAnsi" w:eastAsiaTheme="minorEastAsia"/>
          <w:iCs w:val="0"/>
          <w:szCs w:val="22"/>
        </w:rPr>
      </w:pPr>
      <w:r>
        <w:t>PARACHUTE DRAGGING DRILLS</w:t>
      </w:r>
      <w:r>
        <w:tab/>
      </w:r>
      <w:r>
        <w:fldChar w:fldCharType="begin"/>
      </w:r>
      <w:r>
        <w:instrText xml:space="preserve"> PAGEREF _Toc118820884 \h </w:instrText>
      </w:r>
      <w:r>
        <w:fldChar w:fldCharType="separate"/>
      </w:r>
      <w:r w:rsidR="00E92A08">
        <w:t>105</w:t>
      </w:r>
      <w:r>
        <w:fldChar w:fldCharType="end"/>
      </w:r>
    </w:p>
    <w:p w:rsidR="002A21AE" w:rsidRDefault="002A21AE" w14:paraId="3C455858" w14:textId="79134824">
      <w:pPr>
        <w:pStyle w:val="TOC3"/>
        <w:rPr>
          <w:rFonts w:asciiTheme="minorHAnsi" w:hAnsiTheme="minorHAnsi" w:eastAsiaTheme="minorEastAsia"/>
          <w:iCs w:val="0"/>
          <w:szCs w:val="22"/>
        </w:rPr>
      </w:pPr>
      <w:r>
        <w:t>HELICOPTER SINGLE-SEAT AND HELICOPTER MULTI-SEAT DRILLS</w:t>
      </w:r>
      <w:r>
        <w:tab/>
      </w:r>
      <w:r>
        <w:fldChar w:fldCharType="begin"/>
      </w:r>
      <w:r>
        <w:instrText xml:space="preserve"> PAGEREF _Toc118820885 \h </w:instrText>
      </w:r>
      <w:r>
        <w:fldChar w:fldCharType="separate"/>
      </w:r>
      <w:r w:rsidR="00E92A08">
        <w:t>106</w:t>
      </w:r>
      <w:r>
        <w:fldChar w:fldCharType="end"/>
      </w:r>
    </w:p>
    <w:p w:rsidR="002A21AE" w:rsidRDefault="002A21AE" w14:paraId="4B5AFD9D" w14:textId="2E8BC64A">
      <w:pPr>
        <w:pStyle w:val="TOC3"/>
        <w:rPr>
          <w:rFonts w:asciiTheme="minorHAnsi" w:hAnsiTheme="minorHAnsi" w:eastAsiaTheme="minorEastAsia"/>
          <w:iCs w:val="0"/>
          <w:szCs w:val="22"/>
        </w:rPr>
      </w:pPr>
      <w:r>
        <w:t>FIXED WING MULTI-SEAT LIFERAFT DRILLS</w:t>
      </w:r>
      <w:r>
        <w:tab/>
      </w:r>
      <w:r>
        <w:fldChar w:fldCharType="begin"/>
      </w:r>
      <w:r>
        <w:instrText xml:space="preserve"> PAGEREF _Toc118820886 \h </w:instrText>
      </w:r>
      <w:r>
        <w:fldChar w:fldCharType="separate"/>
      </w:r>
      <w:r w:rsidR="00E92A08">
        <w:t>107</w:t>
      </w:r>
      <w:r>
        <w:fldChar w:fldCharType="end"/>
      </w:r>
    </w:p>
    <w:p w:rsidR="002A21AE" w:rsidRDefault="002A21AE" w14:paraId="7CC03B1C" w14:textId="747BD280">
      <w:pPr>
        <w:pStyle w:val="TOC3"/>
        <w:rPr>
          <w:rFonts w:asciiTheme="minorHAnsi" w:hAnsiTheme="minorHAnsi" w:eastAsiaTheme="minorEastAsia"/>
          <w:iCs w:val="0"/>
          <w:szCs w:val="22"/>
        </w:rPr>
      </w:pPr>
      <w:r>
        <w:t>GENERAL</w:t>
      </w:r>
      <w:r>
        <w:tab/>
      </w:r>
      <w:r>
        <w:fldChar w:fldCharType="begin"/>
      </w:r>
      <w:r>
        <w:instrText xml:space="preserve"> PAGEREF _Toc118820887 \h </w:instrText>
      </w:r>
      <w:r>
        <w:fldChar w:fldCharType="separate"/>
      </w:r>
      <w:r w:rsidR="00E92A08">
        <w:t>108</w:t>
      </w:r>
      <w:r>
        <w:fldChar w:fldCharType="end"/>
      </w:r>
    </w:p>
    <w:p w:rsidR="002A21AE" w:rsidRDefault="002A21AE" w14:paraId="75A8A185" w14:textId="4975A892">
      <w:pPr>
        <w:pStyle w:val="TOC3"/>
        <w:rPr>
          <w:rFonts w:asciiTheme="minorHAnsi" w:hAnsiTheme="minorHAnsi" w:eastAsiaTheme="minorEastAsia"/>
          <w:iCs w:val="0"/>
          <w:szCs w:val="22"/>
        </w:rPr>
      </w:pPr>
      <w:r>
        <w:t>NIGHT DRILLS</w:t>
      </w:r>
      <w:r>
        <w:tab/>
      </w:r>
      <w:r>
        <w:fldChar w:fldCharType="begin"/>
      </w:r>
      <w:r>
        <w:instrText xml:space="preserve"> PAGEREF _Toc118820888 \h </w:instrText>
      </w:r>
      <w:r>
        <w:fldChar w:fldCharType="separate"/>
      </w:r>
      <w:r w:rsidR="00E92A08">
        <w:t>108</w:t>
      </w:r>
      <w:r>
        <w:fldChar w:fldCharType="end"/>
      </w:r>
    </w:p>
    <w:p w:rsidR="002A21AE" w:rsidRDefault="002A21AE" w14:paraId="6149715D" w14:textId="7EFC787D">
      <w:pPr>
        <w:pStyle w:val="TOC3"/>
        <w:rPr>
          <w:rFonts w:asciiTheme="minorHAnsi" w:hAnsiTheme="minorHAnsi" w:eastAsiaTheme="minorEastAsia"/>
          <w:iCs w:val="0"/>
          <w:szCs w:val="22"/>
        </w:rPr>
      </w:pPr>
      <w:r>
        <w:t>TASKS 2.7.2.2, 2.3 AND 2.4 – SUPPORT TO SEA SURVIVAL TRAINING</w:t>
      </w:r>
      <w:r>
        <w:tab/>
      </w:r>
      <w:r>
        <w:fldChar w:fldCharType="begin"/>
      </w:r>
      <w:r>
        <w:instrText xml:space="preserve"> PAGEREF _Toc118820889 \h </w:instrText>
      </w:r>
      <w:r>
        <w:fldChar w:fldCharType="separate"/>
      </w:r>
      <w:r w:rsidR="00E92A08">
        <w:t>109</w:t>
      </w:r>
      <w:r>
        <w:fldChar w:fldCharType="end"/>
      </w:r>
    </w:p>
    <w:p w:rsidR="002A21AE" w:rsidRDefault="002A21AE" w14:paraId="598ED4F9" w14:textId="5A934679">
      <w:pPr>
        <w:pStyle w:val="TOC3"/>
        <w:rPr>
          <w:rFonts w:asciiTheme="minorHAnsi" w:hAnsiTheme="minorHAnsi" w:eastAsiaTheme="minorEastAsia"/>
          <w:iCs w:val="0"/>
          <w:szCs w:val="22"/>
        </w:rPr>
      </w:pPr>
      <w:r>
        <w:t xml:space="preserve">SUPPORT TO SEA SURVIVAL TRAINING   OPERATIONAL FLYING STATIONS, FLYING TRAINING STATIONS, </w:t>
      </w:r>
      <w:r w:rsidR="00B93F0B">
        <w:t>AND</w:t>
      </w:r>
      <w:r>
        <w:t xml:space="preserve"> JOINT HELICOPTER FORCE TASK REQUIREMENT</w:t>
      </w:r>
      <w:r>
        <w:tab/>
      </w:r>
      <w:r>
        <w:fldChar w:fldCharType="begin"/>
      </w:r>
      <w:r>
        <w:instrText xml:space="preserve"> PAGEREF _Toc118820890 \h </w:instrText>
      </w:r>
      <w:r>
        <w:fldChar w:fldCharType="separate"/>
      </w:r>
      <w:r w:rsidR="00E92A08">
        <w:t>109</w:t>
      </w:r>
      <w:r>
        <w:fldChar w:fldCharType="end"/>
      </w:r>
    </w:p>
    <w:p w:rsidR="002A21AE" w:rsidRDefault="002A21AE" w14:paraId="578D4CA4" w14:textId="741BD556">
      <w:pPr>
        <w:pStyle w:val="TOC3"/>
        <w:rPr>
          <w:rFonts w:asciiTheme="minorHAnsi" w:hAnsiTheme="minorHAnsi" w:eastAsiaTheme="minorEastAsia"/>
          <w:iCs w:val="0"/>
          <w:szCs w:val="22"/>
        </w:rPr>
      </w:pPr>
      <w:r>
        <w:t>CONDUCT OF THE TASK</w:t>
      </w:r>
      <w:r>
        <w:tab/>
      </w:r>
      <w:r>
        <w:fldChar w:fldCharType="begin"/>
      </w:r>
      <w:r>
        <w:instrText xml:space="preserve"> PAGEREF _Toc118820891 \h </w:instrText>
      </w:r>
      <w:r>
        <w:fldChar w:fldCharType="separate"/>
      </w:r>
      <w:r w:rsidR="00E92A08">
        <w:t>109</w:t>
      </w:r>
      <w:r>
        <w:fldChar w:fldCharType="end"/>
      </w:r>
    </w:p>
    <w:p w:rsidR="002A21AE" w:rsidRDefault="002A21AE" w14:paraId="62C216E7" w14:textId="67FA2D22">
      <w:pPr>
        <w:pStyle w:val="TOC3"/>
        <w:rPr>
          <w:rFonts w:asciiTheme="minorHAnsi" w:hAnsiTheme="minorHAnsi" w:eastAsiaTheme="minorEastAsia"/>
          <w:iCs w:val="0"/>
          <w:szCs w:val="22"/>
        </w:rPr>
      </w:pPr>
      <w:r>
        <w:t>TASK 2.7.2.5 SUPPORT TO SEA SURVIVAL TRAINING – RNAS YEOVILTON</w:t>
      </w:r>
      <w:r>
        <w:tab/>
      </w:r>
      <w:r>
        <w:fldChar w:fldCharType="begin"/>
      </w:r>
      <w:r>
        <w:instrText xml:space="preserve"> PAGEREF _Toc118820892 \h </w:instrText>
      </w:r>
      <w:r>
        <w:fldChar w:fldCharType="separate"/>
      </w:r>
      <w:r w:rsidR="00E92A08">
        <w:t>110</w:t>
      </w:r>
      <w:r>
        <w:fldChar w:fldCharType="end"/>
      </w:r>
    </w:p>
    <w:p w:rsidR="002A21AE" w:rsidRDefault="002A21AE" w14:paraId="4AF58844" w14:textId="0767433B">
      <w:pPr>
        <w:pStyle w:val="TOC3"/>
        <w:rPr>
          <w:rFonts w:asciiTheme="minorHAnsi" w:hAnsiTheme="minorHAnsi" w:eastAsiaTheme="minorEastAsia"/>
          <w:iCs w:val="0"/>
          <w:szCs w:val="22"/>
        </w:rPr>
      </w:pPr>
      <w:r>
        <w:t>TASK REQUIREMENT</w:t>
      </w:r>
      <w:r>
        <w:tab/>
      </w:r>
      <w:r>
        <w:fldChar w:fldCharType="begin"/>
      </w:r>
      <w:r>
        <w:instrText xml:space="preserve"> PAGEREF _Toc118820893 \h </w:instrText>
      </w:r>
      <w:r>
        <w:fldChar w:fldCharType="separate"/>
      </w:r>
      <w:r w:rsidR="00E92A08">
        <w:t>110</w:t>
      </w:r>
      <w:r>
        <w:fldChar w:fldCharType="end"/>
      </w:r>
    </w:p>
    <w:p w:rsidR="002A21AE" w:rsidRDefault="002A21AE" w14:paraId="48796534" w14:textId="2E5435F5">
      <w:pPr>
        <w:pStyle w:val="TOC3"/>
        <w:rPr>
          <w:rFonts w:asciiTheme="minorHAnsi" w:hAnsiTheme="minorHAnsi" w:eastAsiaTheme="minorEastAsia"/>
          <w:iCs w:val="0"/>
          <w:szCs w:val="22"/>
        </w:rPr>
      </w:pPr>
      <w:r>
        <w:t>TASK 2.7.3.1 MARINE TARGET TOWING (MTT) – FAST JETS</w:t>
      </w:r>
      <w:r>
        <w:tab/>
      </w:r>
      <w:r>
        <w:fldChar w:fldCharType="begin"/>
      </w:r>
      <w:r>
        <w:instrText xml:space="preserve"> PAGEREF _Toc118820894 \h </w:instrText>
      </w:r>
      <w:r>
        <w:fldChar w:fldCharType="separate"/>
      </w:r>
      <w:r w:rsidR="00E92A08">
        <w:t>110</w:t>
      </w:r>
      <w:r>
        <w:fldChar w:fldCharType="end"/>
      </w:r>
    </w:p>
    <w:p w:rsidR="002A21AE" w:rsidRDefault="002A21AE" w14:paraId="742C672F" w14:textId="692CD26C">
      <w:pPr>
        <w:pStyle w:val="TOC3"/>
        <w:rPr>
          <w:rFonts w:asciiTheme="minorHAnsi" w:hAnsiTheme="minorHAnsi" w:eastAsiaTheme="minorEastAsia"/>
          <w:iCs w:val="0"/>
          <w:szCs w:val="22"/>
        </w:rPr>
      </w:pPr>
      <w:r>
        <w:t>INTRODUCTION</w:t>
      </w:r>
      <w:r>
        <w:tab/>
      </w:r>
      <w:r>
        <w:fldChar w:fldCharType="begin"/>
      </w:r>
      <w:r>
        <w:instrText xml:space="preserve"> PAGEREF _Toc118820895 \h </w:instrText>
      </w:r>
      <w:r>
        <w:fldChar w:fldCharType="separate"/>
      </w:r>
      <w:r w:rsidR="00E92A08">
        <w:t>110</w:t>
      </w:r>
      <w:r>
        <w:fldChar w:fldCharType="end"/>
      </w:r>
    </w:p>
    <w:p w:rsidR="002A21AE" w:rsidRDefault="002A21AE" w14:paraId="667F7A78" w14:textId="1E9CC106">
      <w:pPr>
        <w:pStyle w:val="TOC3"/>
        <w:rPr>
          <w:rFonts w:asciiTheme="minorHAnsi" w:hAnsiTheme="minorHAnsi" w:eastAsiaTheme="minorEastAsia"/>
          <w:iCs w:val="0"/>
          <w:szCs w:val="22"/>
        </w:rPr>
      </w:pPr>
      <w:r>
        <w:t>TASK REQUIREMENT</w:t>
      </w:r>
      <w:r>
        <w:tab/>
      </w:r>
      <w:r>
        <w:fldChar w:fldCharType="begin"/>
      </w:r>
      <w:r>
        <w:instrText xml:space="preserve"> PAGEREF _Toc118820896 \h </w:instrText>
      </w:r>
      <w:r>
        <w:fldChar w:fldCharType="separate"/>
      </w:r>
      <w:r w:rsidR="00E92A08">
        <w:t>110</w:t>
      </w:r>
      <w:r>
        <w:fldChar w:fldCharType="end"/>
      </w:r>
    </w:p>
    <w:p w:rsidR="002A21AE" w:rsidRDefault="002A21AE" w14:paraId="438A4C4C" w14:textId="37C18CAB">
      <w:pPr>
        <w:pStyle w:val="TOC3"/>
        <w:rPr>
          <w:rFonts w:asciiTheme="minorHAnsi" w:hAnsiTheme="minorHAnsi" w:eastAsiaTheme="minorEastAsia"/>
          <w:iCs w:val="0"/>
          <w:szCs w:val="22"/>
        </w:rPr>
      </w:pPr>
      <w:r>
        <w:t>ENVIRONMENTAL PROTECTION</w:t>
      </w:r>
      <w:r>
        <w:tab/>
      </w:r>
      <w:r>
        <w:fldChar w:fldCharType="begin"/>
      </w:r>
      <w:r>
        <w:instrText xml:space="preserve"> PAGEREF _Toc118820897 \h </w:instrText>
      </w:r>
      <w:r>
        <w:fldChar w:fldCharType="separate"/>
      </w:r>
      <w:r w:rsidR="00E92A08">
        <w:t>111</w:t>
      </w:r>
      <w:r>
        <w:fldChar w:fldCharType="end"/>
      </w:r>
    </w:p>
    <w:p w:rsidR="002A21AE" w:rsidRDefault="002A21AE" w14:paraId="2B9DDF5F" w14:textId="4B91A5C4">
      <w:pPr>
        <w:pStyle w:val="TOC3"/>
        <w:rPr>
          <w:rFonts w:asciiTheme="minorHAnsi" w:hAnsiTheme="minorHAnsi" w:eastAsiaTheme="minorEastAsia"/>
          <w:iCs w:val="0"/>
          <w:szCs w:val="22"/>
        </w:rPr>
      </w:pPr>
      <w:r>
        <w:t>EXERCISE PREPARATIONS AND RESPONSIBILITIES</w:t>
      </w:r>
      <w:r>
        <w:tab/>
      </w:r>
      <w:r>
        <w:fldChar w:fldCharType="begin"/>
      </w:r>
      <w:r>
        <w:instrText xml:space="preserve"> PAGEREF _Toc118820898 \h </w:instrText>
      </w:r>
      <w:r>
        <w:fldChar w:fldCharType="separate"/>
      </w:r>
      <w:r w:rsidR="00E92A08">
        <w:t>112</w:t>
      </w:r>
      <w:r>
        <w:fldChar w:fldCharType="end"/>
      </w:r>
    </w:p>
    <w:p w:rsidR="002A21AE" w:rsidRDefault="002A21AE" w14:paraId="628EF83B" w14:textId="353A7757">
      <w:pPr>
        <w:pStyle w:val="TOC3"/>
        <w:rPr>
          <w:rFonts w:asciiTheme="minorHAnsi" w:hAnsiTheme="minorHAnsi" w:eastAsiaTheme="minorEastAsia"/>
          <w:iCs w:val="0"/>
          <w:szCs w:val="22"/>
        </w:rPr>
      </w:pPr>
      <w:r>
        <w:t>PERMITTED ACTIVITIES, EVENTS AND WEAPONS</w:t>
      </w:r>
      <w:r>
        <w:tab/>
      </w:r>
      <w:r>
        <w:fldChar w:fldCharType="begin"/>
      </w:r>
      <w:r>
        <w:instrText xml:space="preserve"> PAGEREF _Toc118820899 \h </w:instrText>
      </w:r>
      <w:r>
        <w:fldChar w:fldCharType="separate"/>
      </w:r>
      <w:r w:rsidR="00E92A08">
        <w:t>115</w:t>
      </w:r>
      <w:r>
        <w:fldChar w:fldCharType="end"/>
      </w:r>
    </w:p>
    <w:p w:rsidR="002A21AE" w:rsidRDefault="002A21AE" w14:paraId="21D5DC88" w14:textId="094A4978">
      <w:pPr>
        <w:pStyle w:val="TOC3"/>
        <w:rPr>
          <w:rFonts w:asciiTheme="minorHAnsi" w:hAnsiTheme="minorHAnsi" w:eastAsiaTheme="minorEastAsia"/>
          <w:iCs w:val="0"/>
          <w:szCs w:val="22"/>
        </w:rPr>
      </w:pPr>
      <w:r>
        <w:t>CONDUCT OF THE TASK</w:t>
      </w:r>
      <w:r>
        <w:tab/>
      </w:r>
      <w:r>
        <w:fldChar w:fldCharType="begin"/>
      </w:r>
      <w:r>
        <w:instrText xml:space="preserve"> PAGEREF _Toc118820900 \h </w:instrText>
      </w:r>
      <w:r>
        <w:fldChar w:fldCharType="separate"/>
      </w:r>
      <w:r w:rsidR="00E92A08">
        <w:t>115</w:t>
      </w:r>
      <w:r>
        <w:fldChar w:fldCharType="end"/>
      </w:r>
    </w:p>
    <w:p w:rsidR="002A21AE" w:rsidRDefault="002A21AE" w14:paraId="247A12DE" w14:textId="1D4AA982">
      <w:pPr>
        <w:pStyle w:val="TOC3"/>
        <w:rPr>
          <w:rFonts w:asciiTheme="minorHAnsi" w:hAnsiTheme="minorHAnsi" w:eastAsiaTheme="minorEastAsia"/>
          <w:iCs w:val="0"/>
          <w:szCs w:val="22"/>
        </w:rPr>
      </w:pPr>
      <w:r>
        <w:t>THE LARNE TARGET</w:t>
      </w:r>
      <w:r>
        <w:tab/>
      </w:r>
      <w:r>
        <w:fldChar w:fldCharType="begin"/>
      </w:r>
      <w:r>
        <w:instrText xml:space="preserve"> PAGEREF _Toc118820901 \h </w:instrText>
      </w:r>
      <w:r>
        <w:fldChar w:fldCharType="separate"/>
      </w:r>
      <w:r w:rsidR="00E92A08">
        <w:t>118</w:t>
      </w:r>
      <w:r>
        <w:fldChar w:fldCharType="end"/>
      </w:r>
    </w:p>
    <w:p w:rsidR="002A21AE" w:rsidRDefault="002A21AE" w14:paraId="7A3290BB" w14:textId="726C44ED">
      <w:pPr>
        <w:pStyle w:val="TOC3"/>
        <w:rPr>
          <w:rFonts w:asciiTheme="minorHAnsi" w:hAnsiTheme="minorHAnsi" w:eastAsiaTheme="minorEastAsia"/>
          <w:iCs w:val="0"/>
          <w:szCs w:val="22"/>
        </w:rPr>
      </w:pPr>
      <w:r>
        <w:t>TERMS AND ACRONYMS SPECIFIC TO FAST JET TARGET TOWING</w:t>
      </w:r>
      <w:r>
        <w:tab/>
      </w:r>
      <w:r>
        <w:fldChar w:fldCharType="begin"/>
      </w:r>
      <w:r>
        <w:instrText xml:space="preserve"> PAGEREF _Toc118820902 \h </w:instrText>
      </w:r>
      <w:r>
        <w:fldChar w:fldCharType="separate"/>
      </w:r>
      <w:r w:rsidR="00E92A08">
        <w:t>118</w:t>
      </w:r>
      <w:r>
        <w:fldChar w:fldCharType="end"/>
      </w:r>
    </w:p>
    <w:p w:rsidR="002A21AE" w:rsidRDefault="002A21AE" w14:paraId="00E75E15" w14:textId="2C94C10A">
      <w:pPr>
        <w:pStyle w:val="TOC3"/>
        <w:rPr>
          <w:rFonts w:asciiTheme="minorHAnsi" w:hAnsiTheme="minorHAnsi" w:eastAsiaTheme="minorEastAsia"/>
          <w:iCs w:val="0"/>
          <w:szCs w:val="22"/>
        </w:rPr>
      </w:pPr>
      <w:r>
        <w:t>TASK 2.7.3.2 MARINE TARGET TOWING (MTT) - MARITIME SNIPER TRAINING (MST)</w:t>
      </w:r>
      <w:r>
        <w:tab/>
      </w:r>
      <w:r>
        <w:fldChar w:fldCharType="begin"/>
      </w:r>
      <w:r>
        <w:instrText xml:space="preserve"> PAGEREF _Toc118820903 \h </w:instrText>
      </w:r>
      <w:r>
        <w:fldChar w:fldCharType="separate"/>
      </w:r>
      <w:r w:rsidR="00E92A08">
        <w:t>120</w:t>
      </w:r>
      <w:r>
        <w:fldChar w:fldCharType="end"/>
      </w:r>
    </w:p>
    <w:p w:rsidR="002A21AE" w:rsidRDefault="002A21AE" w14:paraId="471100C1" w14:textId="611085EE">
      <w:pPr>
        <w:pStyle w:val="TOC3"/>
        <w:rPr>
          <w:rFonts w:asciiTheme="minorHAnsi" w:hAnsiTheme="minorHAnsi" w:eastAsiaTheme="minorEastAsia"/>
          <w:iCs w:val="0"/>
          <w:szCs w:val="22"/>
        </w:rPr>
      </w:pPr>
      <w:r>
        <w:t>INTRODUCTION</w:t>
      </w:r>
      <w:r>
        <w:tab/>
      </w:r>
      <w:r>
        <w:fldChar w:fldCharType="begin"/>
      </w:r>
      <w:r>
        <w:instrText xml:space="preserve"> PAGEREF _Toc118820904 \h </w:instrText>
      </w:r>
      <w:r>
        <w:fldChar w:fldCharType="separate"/>
      </w:r>
      <w:r w:rsidR="00E92A08">
        <w:t>120</w:t>
      </w:r>
      <w:r>
        <w:fldChar w:fldCharType="end"/>
      </w:r>
    </w:p>
    <w:p w:rsidR="002A21AE" w:rsidRDefault="002A21AE" w14:paraId="7256BDA2" w14:textId="5761E421">
      <w:pPr>
        <w:pStyle w:val="TOC3"/>
        <w:rPr>
          <w:rFonts w:asciiTheme="minorHAnsi" w:hAnsiTheme="minorHAnsi" w:eastAsiaTheme="minorEastAsia"/>
          <w:iCs w:val="0"/>
          <w:szCs w:val="22"/>
        </w:rPr>
      </w:pPr>
      <w:r>
        <w:t>AIM</w:t>
      </w:r>
      <w:r>
        <w:tab/>
      </w:r>
      <w:r>
        <w:fldChar w:fldCharType="begin"/>
      </w:r>
      <w:r>
        <w:instrText xml:space="preserve"> PAGEREF _Toc118820905 \h </w:instrText>
      </w:r>
      <w:r>
        <w:fldChar w:fldCharType="separate"/>
      </w:r>
      <w:r w:rsidR="00E92A08">
        <w:t>120</w:t>
      </w:r>
      <w:r>
        <w:fldChar w:fldCharType="end"/>
      </w:r>
    </w:p>
    <w:p w:rsidR="002A21AE" w:rsidRDefault="002A21AE" w14:paraId="04B5ED23" w14:textId="123776B7">
      <w:pPr>
        <w:pStyle w:val="TOC3"/>
        <w:rPr>
          <w:rFonts w:asciiTheme="minorHAnsi" w:hAnsiTheme="minorHAnsi" w:eastAsiaTheme="minorEastAsia"/>
          <w:iCs w:val="0"/>
          <w:szCs w:val="22"/>
        </w:rPr>
      </w:pPr>
      <w:r>
        <w:t>TASK REQUIREMENT</w:t>
      </w:r>
      <w:r>
        <w:tab/>
      </w:r>
      <w:r>
        <w:fldChar w:fldCharType="begin"/>
      </w:r>
      <w:r>
        <w:instrText xml:space="preserve"> PAGEREF _Toc118820906 \h </w:instrText>
      </w:r>
      <w:r>
        <w:fldChar w:fldCharType="separate"/>
      </w:r>
      <w:r w:rsidR="00E92A08">
        <w:t>120</w:t>
      </w:r>
      <w:r>
        <w:fldChar w:fldCharType="end"/>
      </w:r>
    </w:p>
    <w:p w:rsidR="002A21AE" w:rsidRDefault="002A21AE" w14:paraId="5256FFCD" w14:textId="3A022F68">
      <w:pPr>
        <w:pStyle w:val="TOC3"/>
        <w:rPr>
          <w:rFonts w:asciiTheme="minorHAnsi" w:hAnsiTheme="minorHAnsi" w:eastAsiaTheme="minorEastAsia"/>
          <w:iCs w:val="0"/>
          <w:szCs w:val="22"/>
        </w:rPr>
      </w:pPr>
      <w:r>
        <w:t>AIRCREW ASSURANCE</w:t>
      </w:r>
      <w:r>
        <w:tab/>
      </w:r>
      <w:r>
        <w:fldChar w:fldCharType="begin"/>
      </w:r>
      <w:r>
        <w:instrText xml:space="preserve"> PAGEREF _Toc118820907 \h </w:instrText>
      </w:r>
      <w:r>
        <w:fldChar w:fldCharType="separate"/>
      </w:r>
      <w:r w:rsidR="00E92A08">
        <w:t>121</w:t>
      </w:r>
      <w:r>
        <w:fldChar w:fldCharType="end"/>
      </w:r>
    </w:p>
    <w:p w:rsidR="002A21AE" w:rsidRDefault="002A21AE" w14:paraId="6EA03C21" w14:textId="639F7EFD">
      <w:pPr>
        <w:pStyle w:val="TOC3"/>
        <w:rPr>
          <w:rFonts w:asciiTheme="minorHAnsi" w:hAnsiTheme="minorHAnsi" w:eastAsiaTheme="minorEastAsia"/>
          <w:iCs w:val="0"/>
          <w:szCs w:val="22"/>
        </w:rPr>
      </w:pPr>
      <w:r>
        <w:t>MARINE SNIPER TEAM ASSURANCE</w:t>
      </w:r>
      <w:r>
        <w:tab/>
      </w:r>
      <w:r>
        <w:fldChar w:fldCharType="begin"/>
      </w:r>
      <w:r>
        <w:instrText xml:space="preserve"> PAGEREF _Toc118820908 \h </w:instrText>
      </w:r>
      <w:r>
        <w:fldChar w:fldCharType="separate"/>
      </w:r>
      <w:r w:rsidR="00E92A08">
        <w:t>121</w:t>
      </w:r>
      <w:r>
        <w:fldChar w:fldCharType="end"/>
      </w:r>
    </w:p>
    <w:p w:rsidR="002A21AE" w:rsidRDefault="002A21AE" w14:paraId="142FA3F8" w14:textId="00F19AB3">
      <w:pPr>
        <w:pStyle w:val="TOC3"/>
        <w:rPr>
          <w:rFonts w:asciiTheme="minorHAnsi" w:hAnsiTheme="minorHAnsi" w:eastAsiaTheme="minorEastAsia"/>
          <w:iCs w:val="0"/>
          <w:szCs w:val="22"/>
        </w:rPr>
      </w:pPr>
      <w:r>
        <w:t>EXERCISE PREPARATIONS AND RESPONSIBILITIES</w:t>
      </w:r>
      <w:r>
        <w:tab/>
      </w:r>
      <w:r>
        <w:fldChar w:fldCharType="begin"/>
      </w:r>
      <w:r>
        <w:instrText xml:space="preserve"> PAGEREF _Toc118820909 \h </w:instrText>
      </w:r>
      <w:r>
        <w:fldChar w:fldCharType="separate"/>
      </w:r>
      <w:r w:rsidR="00E92A08">
        <w:t>121</w:t>
      </w:r>
      <w:r>
        <w:fldChar w:fldCharType="end"/>
      </w:r>
    </w:p>
    <w:p w:rsidR="002A21AE" w:rsidRDefault="002A21AE" w14:paraId="02B21CD1" w14:textId="57C10A2D">
      <w:pPr>
        <w:pStyle w:val="TOC3"/>
        <w:rPr>
          <w:rFonts w:asciiTheme="minorHAnsi" w:hAnsiTheme="minorHAnsi" w:eastAsiaTheme="minorEastAsia"/>
          <w:iCs w:val="0"/>
          <w:szCs w:val="22"/>
        </w:rPr>
      </w:pPr>
      <w:r>
        <w:t>12.7MM SAFETY TRACE OVER THE SEA:</w:t>
      </w:r>
      <w:r>
        <w:tab/>
      </w:r>
      <w:r>
        <w:fldChar w:fldCharType="begin"/>
      </w:r>
      <w:r>
        <w:instrText xml:space="preserve"> PAGEREF _Toc118820910 \h </w:instrText>
      </w:r>
      <w:r>
        <w:fldChar w:fldCharType="separate"/>
      </w:r>
      <w:r w:rsidR="00E92A08">
        <w:t>122</w:t>
      </w:r>
      <w:r>
        <w:fldChar w:fldCharType="end"/>
      </w:r>
    </w:p>
    <w:p w:rsidR="002A21AE" w:rsidRDefault="002A21AE" w14:paraId="0608287D" w14:textId="3A72F816">
      <w:pPr>
        <w:pStyle w:val="TOC3"/>
        <w:rPr>
          <w:rFonts w:asciiTheme="minorHAnsi" w:hAnsiTheme="minorHAnsi" w:eastAsiaTheme="minorEastAsia"/>
          <w:iCs w:val="0"/>
          <w:szCs w:val="22"/>
        </w:rPr>
      </w:pPr>
      <w:r>
        <w:t>7.62MM SAFETY TRACE OVER THE SEA:</w:t>
      </w:r>
      <w:r>
        <w:tab/>
      </w:r>
      <w:r>
        <w:fldChar w:fldCharType="begin"/>
      </w:r>
      <w:r>
        <w:instrText xml:space="preserve"> PAGEREF _Toc118820911 \h </w:instrText>
      </w:r>
      <w:r>
        <w:fldChar w:fldCharType="separate"/>
      </w:r>
      <w:r w:rsidR="00E92A08">
        <w:t>123</w:t>
      </w:r>
      <w:r>
        <w:fldChar w:fldCharType="end"/>
      </w:r>
    </w:p>
    <w:p w:rsidR="002A21AE" w:rsidRDefault="002A21AE" w14:paraId="0205FD7C" w14:textId="1FC8A9E0">
      <w:pPr>
        <w:pStyle w:val="TOC3"/>
        <w:rPr>
          <w:rFonts w:asciiTheme="minorHAnsi" w:hAnsiTheme="minorHAnsi" w:eastAsiaTheme="minorEastAsia"/>
          <w:iCs w:val="0"/>
          <w:szCs w:val="22"/>
        </w:rPr>
      </w:pPr>
      <w:r>
        <w:t>CONDUCT OF THE TASK</w:t>
      </w:r>
      <w:r>
        <w:tab/>
      </w:r>
      <w:r>
        <w:fldChar w:fldCharType="begin"/>
      </w:r>
      <w:r>
        <w:instrText xml:space="preserve"> PAGEREF _Toc118820912 \h </w:instrText>
      </w:r>
      <w:r>
        <w:fldChar w:fldCharType="separate"/>
      </w:r>
      <w:r w:rsidR="00E92A08">
        <w:t>124</w:t>
      </w:r>
      <w:r>
        <w:fldChar w:fldCharType="end"/>
      </w:r>
    </w:p>
    <w:p w:rsidR="002A21AE" w:rsidRDefault="002A21AE" w14:paraId="3ADA3FC0" w14:textId="0DAD1099">
      <w:pPr>
        <w:pStyle w:val="TOC3"/>
        <w:rPr>
          <w:rFonts w:asciiTheme="minorHAnsi" w:hAnsiTheme="minorHAnsi" w:eastAsiaTheme="minorEastAsia"/>
          <w:iCs w:val="0"/>
          <w:szCs w:val="22"/>
        </w:rPr>
      </w:pPr>
      <w:r>
        <w:t>PROFILE 1:</w:t>
      </w:r>
      <w:r>
        <w:tab/>
      </w:r>
      <w:r>
        <w:fldChar w:fldCharType="begin"/>
      </w:r>
      <w:r>
        <w:instrText xml:space="preserve"> PAGEREF _Toc118820913 \h </w:instrText>
      </w:r>
      <w:r>
        <w:fldChar w:fldCharType="separate"/>
      </w:r>
      <w:r w:rsidR="00E92A08">
        <w:t>124</w:t>
      </w:r>
      <w:r>
        <w:fldChar w:fldCharType="end"/>
      </w:r>
    </w:p>
    <w:p w:rsidR="002A21AE" w:rsidRDefault="002A21AE" w14:paraId="61CC7ECC" w14:textId="32F419FC">
      <w:pPr>
        <w:pStyle w:val="TOC3"/>
        <w:rPr>
          <w:rFonts w:asciiTheme="minorHAnsi" w:hAnsiTheme="minorHAnsi" w:eastAsiaTheme="minorEastAsia"/>
          <w:iCs w:val="0"/>
          <w:szCs w:val="22"/>
        </w:rPr>
      </w:pPr>
      <w:r>
        <w:t>PROFILE 2:</w:t>
      </w:r>
      <w:r>
        <w:tab/>
      </w:r>
      <w:r>
        <w:fldChar w:fldCharType="begin"/>
      </w:r>
      <w:r>
        <w:instrText xml:space="preserve"> PAGEREF _Toc118820914 \h </w:instrText>
      </w:r>
      <w:r>
        <w:fldChar w:fldCharType="separate"/>
      </w:r>
      <w:r w:rsidR="00E92A08">
        <w:t>125</w:t>
      </w:r>
      <w:r>
        <w:fldChar w:fldCharType="end"/>
      </w:r>
    </w:p>
    <w:p w:rsidR="002A21AE" w:rsidRDefault="002A21AE" w14:paraId="7D293E15" w14:textId="5C542F61">
      <w:pPr>
        <w:pStyle w:val="TOC3"/>
        <w:rPr>
          <w:rFonts w:asciiTheme="minorHAnsi" w:hAnsiTheme="minorHAnsi" w:eastAsiaTheme="minorEastAsia"/>
          <w:iCs w:val="0"/>
          <w:szCs w:val="22"/>
        </w:rPr>
      </w:pPr>
      <w:r>
        <w:t>PROFILE 3:</w:t>
      </w:r>
      <w:r>
        <w:tab/>
      </w:r>
      <w:r>
        <w:fldChar w:fldCharType="begin"/>
      </w:r>
      <w:r>
        <w:instrText xml:space="preserve"> PAGEREF _Toc118820915 \h </w:instrText>
      </w:r>
      <w:r>
        <w:fldChar w:fldCharType="separate"/>
      </w:r>
      <w:r w:rsidR="00E92A08">
        <w:t>125</w:t>
      </w:r>
      <w:r>
        <w:fldChar w:fldCharType="end"/>
      </w:r>
    </w:p>
    <w:p w:rsidR="002A21AE" w:rsidRDefault="002A21AE" w14:paraId="323FB400" w14:textId="3E8000E6">
      <w:pPr>
        <w:pStyle w:val="TOC3"/>
        <w:rPr>
          <w:rFonts w:asciiTheme="minorHAnsi" w:hAnsiTheme="minorHAnsi" w:eastAsiaTheme="minorEastAsia"/>
          <w:iCs w:val="0"/>
          <w:szCs w:val="22"/>
        </w:rPr>
      </w:pPr>
      <w:r w:rsidRPr="000621F9">
        <w:t>NON-LETHAL DISABLING FIRE (NLDF) – COUNTER-DRUGS</w:t>
      </w:r>
      <w:r>
        <w:tab/>
      </w:r>
      <w:r>
        <w:fldChar w:fldCharType="begin"/>
      </w:r>
      <w:r>
        <w:instrText xml:space="preserve"> PAGEREF _Toc118820916 \h </w:instrText>
      </w:r>
      <w:r>
        <w:fldChar w:fldCharType="separate"/>
      </w:r>
      <w:r w:rsidR="00E92A08">
        <w:t>125</w:t>
      </w:r>
      <w:r>
        <w:fldChar w:fldCharType="end"/>
      </w:r>
    </w:p>
    <w:p w:rsidR="002A21AE" w:rsidRDefault="002A21AE" w14:paraId="50E92DF4" w14:textId="125CB22E">
      <w:pPr>
        <w:pStyle w:val="TOC3"/>
        <w:rPr>
          <w:rFonts w:asciiTheme="minorHAnsi" w:hAnsiTheme="minorHAnsi" w:eastAsiaTheme="minorEastAsia"/>
          <w:iCs w:val="0"/>
          <w:szCs w:val="22"/>
        </w:rPr>
      </w:pPr>
      <w:r>
        <w:t>COMMUNICATION PROCEDURES AND PROTOCOLS</w:t>
      </w:r>
      <w:r>
        <w:tab/>
      </w:r>
      <w:r>
        <w:fldChar w:fldCharType="begin"/>
      </w:r>
      <w:r>
        <w:instrText xml:space="preserve"> PAGEREF _Toc118820917 \h </w:instrText>
      </w:r>
      <w:r>
        <w:fldChar w:fldCharType="separate"/>
      </w:r>
      <w:r w:rsidR="00E92A08">
        <w:t>126</w:t>
      </w:r>
      <w:r>
        <w:fldChar w:fldCharType="end"/>
      </w:r>
    </w:p>
    <w:p w:rsidR="002A21AE" w:rsidRDefault="002A21AE" w14:paraId="1C94CE32" w14:textId="01AF0038">
      <w:pPr>
        <w:pStyle w:val="TOC3"/>
        <w:rPr>
          <w:rFonts w:asciiTheme="minorHAnsi" w:hAnsiTheme="minorHAnsi" w:eastAsiaTheme="minorEastAsia"/>
          <w:iCs w:val="0"/>
          <w:szCs w:val="22"/>
        </w:rPr>
      </w:pPr>
      <w:r>
        <w:t>EMERGENCY PROCEDURES</w:t>
      </w:r>
      <w:r>
        <w:tab/>
      </w:r>
      <w:r>
        <w:fldChar w:fldCharType="begin"/>
      </w:r>
      <w:r>
        <w:instrText xml:space="preserve"> PAGEREF _Toc118820918 \h </w:instrText>
      </w:r>
      <w:r>
        <w:fldChar w:fldCharType="separate"/>
      </w:r>
      <w:r w:rsidR="00E92A08">
        <w:t>126</w:t>
      </w:r>
      <w:r>
        <w:fldChar w:fldCharType="end"/>
      </w:r>
    </w:p>
    <w:p w:rsidR="002A21AE" w:rsidRDefault="002A21AE" w14:paraId="13B724DD" w14:textId="162881AD">
      <w:pPr>
        <w:pStyle w:val="TOC3"/>
        <w:rPr>
          <w:rFonts w:asciiTheme="minorHAnsi" w:hAnsiTheme="minorHAnsi" w:eastAsiaTheme="minorEastAsia"/>
          <w:iCs w:val="0"/>
          <w:szCs w:val="22"/>
        </w:rPr>
      </w:pPr>
      <w:r>
        <w:t>EXERCISE LIMITATIONS AND CONTROLS</w:t>
      </w:r>
      <w:r>
        <w:tab/>
      </w:r>
      <w:r>
        <w:fldChar w:fldCharType="begin"/>
      </w:r>
      <w:r>
        <w:instrText xml:space="preserve"> PAGEREF _Toc118820919 \h </w:instrText>
      </w:r>
      <w:r>
        <w:fldChar w:fldCharType="separate"/>
      </w:r>
      <w:r w:rsidR="00E92A08">
        <w:t>127</w:t>
      </w:r>
      <w:r>
        <w:fldChar w:fldCharType="end"/>
      </w:r>
    </w:p>
    <w:p w:rsidR="002A21AE" w:rsidRDefault="002A21AE" w14:paraId="740DFDCF" w14:textId="426CADFC">
      <w:pPr>
        <w:pStyle w:val="TOC3"/>
        <w:rPr>
          <w:rFonts w:asciiTheme="minorHAnsi" w:hAnsiTheme="minorHAnsi" w:eastAsiaTheme="minorEastAsia"/>
          <w:iCs w:val="0"/>
          <w:szCs w:val="22"/>
        </w:rPr>
      </w:pPr>
      <w:r>
        <w:t>PERMITTED WEAPONS AND EVENTS</w:t>
      </w:r>
      <w:r>
        <w:tab/>
      </w:r>
      <w:r>
        <w:fldChar w:fldCharType="begin"/>
      </w:r>
      <w:r>
        <w:instrText xml:space="preserve"> PAGEREF _Toc118820920 \h </w:instrText>
      </w:r>
      <w:r>
        <w:fldChar w:fldCharType="separate"/>
      </w:r>
      <w:r w:rsidR="00E92A08">
        <w:t>127</w:t>
      </w:r>
      <w:r>
        <w:fldChar w:fldCharType="end"/>
      </w:r>
    </w:p>
    <w:p w:rsidR="002A21AE" w:rsidRDefault="002A21AE" w14:paraId="57CEF1FF" w14:textId="760A636F">
      <w:pPr>
        <w:pStyle w:val="TOC3"/>
        <w:rPr>
          <w:rFonts w:asciiTheme="minorHAnsi" w:hAnsiTheme="minorHAnsi" w:eastAsiaTheme="minorEastAsia"/>
          <w:iCs w:val="0"/>
          <w:szCs w:val="22"/>
        </w:rPr>
      </w:pPr>
      <w:r>
        <w:t>SUMMARY</w:t>
      </w:r>
      <w:r>
        <w:tab/>
      </w:r>
      <w:r>
        <w:fldChar w:fldCharType="begin"/>
      </w:r>
      <w:r>
        <w:instrText xml:space="preserve"> PAGEREF _Toc118820921 \h </w:instrText>
      </w:r>
      <w:r>
        <w:fldChar w:fldCharType="separate"/>
      </w:r>
      <w:r w:rsidR="00E92A08">
        <w:t>127</w:t>
      </w:r>
      <w:r>
        <w:fldChar w:fldCharType="end"/>
      </w:r>
    </w:p>
    <w:p w:rsidR="002A21AE" w:rsidRDefault="002A21AE" w14:paraId="3926B0F5" w14:textId="121E3722">
      <w:pPr>
        <w:pStyle w:val="TOC3"/>
        <w:rPr>
          <w:rFonts w:asciiTheme="minorHAnsi" w:hAnsiTheme="minorHAnsi" w:eastAsiaTheme="minorEastAsia"/>
          <w:iCs w:val="0"/>
          <w:szCs w:val="22"/>
        </w:rPr>
      </w:pPr>
      <w:r>
        <w:t>PRE-FLIGHT TOWING VESSEL BRIEFING FORM</w:t>
      </w:r>
      <w:r>
        <w:tab/>
      </w:r>
      <w:r>
        <w:fldChar w:fldCharType="begin"/>
      </w:r>
      <w:r>
        <w:instrText xml:space="preserve"> PAGEREF _Toc118820922 \h </w:instrText>
      </w:r>
      <w:r>
        <w:fldChar w:fldCharType="separate"/>
      </w:r>
      <w:r w:rsidR="00E92A08">
        <w:t>128</w:t>
      </w:r>
      <w:r>
        <w:fldChar w:fldCharType="end"/>
      </w:r>
    </w:p>
    <w:p w:rsidR="002A21AE" w:rsidRDefault="002A21AE" w14:paraId="1C5F815F" w14:textId="289A87D9">
      <w:pPr>
        <w:pStyle w:val="TOC3"/>
        <w:rPr>
          <w:rFonts w:asciiTheme="minorHAnsi" w:hAnsiTheme="minorHAnsi" w:eastAsiaTheme="minorEastAsia"/>
          <w:iCs w:val="0"/>
          <w:szCs w:val="22"/>
        </w:rPr>
      </w:pPr>
      <w:r>
        <w:t>TERMS AND ACRONYMS (MARINE SNIPER TEAM)</w:t>
      </w:r>
      <w:r>
        <w:tab/>
      </w:r>
      <w:r>
        <w:fldChar w:fldCharType="begin"/>
      </w:r>
      <w:r>
        <w:instrText xml:space="preserve"> PAGEREF _Toc118820923 \h </w:instrText>
      </w:r>
      <w:r>
        <w:fldChar w:fldCharType="separate"/>
      </w:r>
      <w:r w:rsidR="00E92A08">
        <w:t>128</w:t>
      </w:r>
      <w:r>
        <w:fldChar w:fldCharType="end"/>
      </w:r>
    </w:p>
    <w:p w:rsidR="002A21AE" w:rsidRDefault="002A21AE" w14:paraId="16F2CF3D" w14:textId="66C59AF5">
      <w:pPr>
        <w:pStyle w:val="TOC3"/>
        <w:rPr>
          <w:rFonts w:asciiTheme="minorHAnsi" w:hAnsiTheme="minorHAnsi" w:eastAsiaTheme="minorEastAsia"/>
          <w:iCs w:val="0"/>
          <w:szCs w:val="22"/>
        </w:rPr>
      </w:pPr>
      <w:r>
        <w:t>TASK 2.7.4 - RANGE SAFETY CRAFT - CLEARANCE AND SAFETY DUTIES</w:t>
      </w:r>
      <w:r>
        <w:tab/>
      </w:r>
      <w:r>
        <w:fldChar w:fldCharType="begin"/>
      </w:r>
      <w:r>
        <w:instrText xml:space="preserve"> PAGEREF _Toc118820924 \h </w:instrText>
      </w:r>
      <w:r>
        <w:fldChar w:fldCharType="separate"/>
      </w:r>
      <w:r w:rsidR="00E92A08">
        <w:t>129</w:t>
      </w:r>
      <w:r>
        <w:fldChar w:fldCharType="end"/>
      </w:r>
    </w:p>
    <w:p w:rsidR="002A21AE" w:rsidRDefault="002A21AE" w14:paraId="7C0513B3" w14:textId="5254FF68">
      <w:pPr>
        <w:pStyle w:val="TOC3"/>
        <w:rPr>
          <w:rFonts w:asciiTheme="minorHAnsi" w:hAnsiTheme="minorHAnsi" w:eastAsiaTheme="minorEastAsia"/>
          <w:iCs w:val="0"/>
          <w:szCs w:val="22"/>
        </w:rPr>
      </w:pPr>
      <w:r>
        <w:t>TASK REQUIREMENT</w:t>
      </w:r>
      <w:r>
        <w:tab/>
      </w:r>
      <w:r>
        <w:fldChar w:fldCharType="begin"/>
      </w:r>
      <w:r>
        <w:instrText xml:space="preserve"> PAGEREF _Toc118820925 \h </w:instrText>
      </w:r>
      <w:r>
        <w:fldChar w:fldCharType="separate"/>
      </w:r>
      <w:r w:rsidR="00E92A08">
        <w:t>129</w:t>
      </w:r>
      <w:r>
        <w:fldChar w:fldCharType="end"/>
      </w:r>
    </w:p>
    <w:p w:rsidR="002A21AE" w:rsidRDefault="002A21AE" w14:paraId="69D1B13C" w14:textId="535C8AA6">
      <w:pPr>
        <w:pStyle w:val="TOC3"/>
        <w:rPr>
          <w:rFonts w:asciiTheme="minorHAnsi" w:hAnsiTheme="minorHAnsi" w:eastAsiaTheme="minorEastAsia"/>
          <w:iCs w:val="0"/>
          <w:szCs w:val="22"/>
        </w:rPr>
      </w:pPr>
      <w:r>
        <w:t>GENERAL STATEMENTS APPLICABLE TO THE RANGE SAFETY TASK</w:t>
      </w:r>
      <w:r>
        <w:tab/>
      </w:r>
      <w:r>
        <w:fldChar w:fldCharType="begin"/>
      </w:r>
      <w:r>
        <w:instrText xml:space="preserve"> PAGEREF _Toc118820926 \h </w:instrText>
      </w:r>
      <w:r>
        <w:fldChar w:fldCharType="separate"/>
      </w:r>
      <w:r w:rsidR="00E92A08">
        <w:t>130</w:t>
      </w:r>
      <w:r>
        <w:fldChar w:fldCharType="end"/>
      </w:r>
    </w:p>
    <w:p w:rsidR="002A21AE" w:rsidRDefault="002A21AE" w14:paraId="2C894AB3" w14:textId="4D016835">
      <w:pPr>
        <w:pStyle w:val="TOC3"/>
        <w:rPr>
          <w:rFonts w:asciiTheme="minorHAnsi" w:hAnsiTheme="minorHAnsi" w:eastAsiaTheme="minorEastAsia"/>
          <w:iCs w:val="0"/>
          <w:szCs w:val="22"/>
        </w:rPr>
      </w:pPr>
      <w:r>
        <w:t>CONDUCT OF RANGE CLEARANCE / RANGE SAFETY TASKS</w:t>
      </w:r>
      <w:r>
        <w:tab/>
      </w:r>
      <w:r>
        <w:fldChar w:fldCharType="begin"/>
      </w:r>
      <w:r>
        <w:instrText xml:space="preserve"> PAGEREF _Toc118820927 \h </w:instrText>
      </w:r>
      <w:r>
        <w:fldChar w:fldCharType="separate"/>
      </w:r>
      <w:r w:rsidR="00E92A08">
        <w:t>131</w:t>
      </w:r>
      <w:r>
        <w:fldChar w:fldCharType="end"/>
      </w:r>
    </w:p>
    <w:p w:rsidR="002A21AE" w:rsidRDefault="002A21AE" w14:paraId="2A039131" w14:textId="20FEA1BF">
      <w:pPr>
        <w:pStyle w:val="TOC3"/>
        <w:rPr>
          <w:rFonts w:asciiTheme="minorHAnsi" w:hAnsiTheme="minorHAnsi" w:eastAsiaTheme="minorEastAsia"/>
          <w:iCs w:val="0"/>
          <w:szCs w:val="22"/>
        </w:rPr>
      </w:pPr>
      <w:r>
        <w:t>VESSELS IN SEA DANGER AREA - MITIGATING CIRCUMSTANCES</w:t>
      </w:r>
      <w:r>
        <w:tab/>
      </w:r>
      <w:r>
        <w:fldChar w:fldCharType="begin"/>
      </w:r>
      <w:r>
        <w:instrText xml:space="preserve"> PAGEREF _Toc118820928 \h </w:instrText>
      </w:r>
      <w:r>
        <w:fldChar w:fldCharType="separate"/>
      </w:r>
      <w:r w:rsidR="00E92A08">
        <w:t>132</w:t>
      </w:r>
      <w:r>
        <w:fldChar w:fldCharType="end"/>
      </w:r>
    </w:p>
    <w:p w:rsidR="002A21AE" w:rsidRDefault="002A21AE" w14:paraId="65E5C84F" w14:textId="1F17C39B">
      <w:pPr>
        <w:pStyle w:val="TOC3"/>
        <w:rPr>
          <w:rFonts w:asciiTheme="minorHAnsi" w:hAnsiTheme="minorHAnsi" w:eastAsiaTheme="minorEastAsia"/>
          <w:iCs w:val="0"/>
          <w:szCs w:val="22"/>
        </w:rPr>
      </w:pPr>
      <w:r>
        <w:t>CHALLENGES, LOGGING AND REPORTING ENCOUNTERS</w:t>
      </w:r>
      <w:r>
        <w:tab/>
      </w:r>
      <w:r>
        <w:fldChar w:fldCharType="begin"/>
      </w:r>
      <w:r>
        <w:instrText xml:space="preserve"> PAGEREF _Toc118820929 \h </w:instrText>
      </w:r>
      <w:r>
        <w:fldChar w:fldCharType="separate"/>
      </w:r>
      <w:r w:rsidR="00E92A08">
        <w:t>132</w:t>
      </w:r>
      <w:r>
        <w:fldChar w:fldCharType="end"/>
      </w:r>
    </w:p>
    <w:p w:rsidR="002A21AE" w:rsidRDefault="002A21AE" w14:paraId="3B4271CA" w14:textId="410A61E7">
      <w:pPr>
        <w:pStyle w:val="TOC3"/>
        <w:rPr>
          <w:rFonts w:asciiTheme="minorHAnsi" w:hAnsiTheme="minorHAnsi" w:eastAsiaTheme="minorEastAsia"/>
          <w:iCs w:val="0"/>
          <w:szCs w:val="22"/>
        </w:rPr>
      </w:pPr>
      <w:r>
        <w:t>LIAISON</w:t>
      </w:r>
      <w:r>
        <w:tab/>
      </w:r>
      <w:r>
        <w:fldChar w:fldCharType="begin"/>
      </w:r>
      <w:r>
        <w:instrText xml:space="preserve"> PAGEREF _Toc118820930 \h </w:instrText>
      </w:r>
      <w:r>
        <w:fldChar w:fldCharType="separate"/>
      </w:r>
      <w:r w:rsidR="00E92A08">
        <w:t>134</w:t>
      </w:r>
      <w:r>
        <w:fldChar w:fldCharType="end"/>
      </w:r>
    </w:p>
    <w:p w:rsidR="002A21AE" w:rsidRDefault="002A21AE" w14:paraId="7F142C38" w14:textId="215F41F1">
      <w:pPr>
        <w:pStyle w:val="TOC3"/>
        <w:rPr>
          <w:rFonts w:asciiTheme="minorHAnsi" w:hAnsiTheme="minorHAnsi" w:eastAsiaTheme="minorEastAsia"/>
          <w:iCs w:val="0"/>
          <w:szCs w:val="22"/>
        </w:rPr>
      </w:pPr>
      <w:r>
        <w:t>REPORT OF FORMAL CHALLENGE</w:t>
      </w:r>
      <w:r>
        <w:tab/>
      </w:r>
      <w:r>
        <w:fldChar w:fldCharType="begin"/>
      </w:r>
      <w:r>
        <w:instrText xml:space="preserve"> PAGEREF _Toc118820931 \h </w:instrText>
      </w:r>
      <w:r>
        <w:fldChar w:fldCharType="separate"/>
      </w:r>
      <w:r w:rsidR="00E92A08">
        <w:t>134</w:t>
      </w:r>
      <w:r>
        <w:fldChar w:fldCharType="end"/>
      </w:r>
    </w:p>
    <w:p w:rsidR="002A21AE" w:rsidRDefault="002A21AE" w14:paraId="43F15861" w14:textId="455F5D1F">
      <w:pPr>
        <w:pStyle w:val="TOC3"/>
        <w:rPr>
          <w:rFonts w:asciiTheme="minorHAnsi" w:hAnsiTheme="minorHAnsi" w:eastAsiaTheme="minorEastAsia"/>
          <w:iCs w:val="0"/>
          <w:szCs w:val="22"/>
        </w:rPr>
      </w:pPr>
      <w:r>
        <w:t>STANDARD CHALLENGES TO BE USED BY THE MASTER OF A RANGE SAFETY CRAFT</w:t>
      </w:r>
      <w:r>
        <w:tab/>
      </w:r>
      <w:r>
        <w:fldChar w:fldCharType="begin"/>
      </w:r>
      <w:r>
        <w:instrText xml:space="preserve"> PAGEREF _Toc118820932 \h </w:instrText>
      </w:r>
      <w:r>
        <w:fldChar w:fldCharType="separate"/>
      </w:r>
      <w:r w:rsidR="00E92A08">
        <w:t>134</w:t>
      </w:r>
      <w:r>
        <w:fldChar w:fldCharType="end"/>
      </w:r>
    </w:p>
    <w:p w:rsidR="002A21AE" w:rsidRDefault="002A21AE" w14:paraId="1CD85AC8" w14:textId="4D1C501D">
      <w:pPr>
        <w:pStyle w:val="TOC3"/>
        <w:rPr>
          <w:rFonts w:asciiTheme="minorHAnsi" w:hAnsiTheme="minorHAnsi" w:eastAsiaTheme="minorEastAsia"/>
          <w:iCs w:val="0"/>
          <w:szCs w:val="22"/>
        </w:rPr>
      </w:pPr>
      <w:r>
        <w:t>FIRST CHALLENGE</w:t>
      </w:r>
      <w:r>
        <w:tab/>
      </w:r>
      <w:r>
        <w:fldChar w:fldCharType="begin"/>
      </w:r>
      <w:r>
        <w:instrText xml:space="preserve"> PAGEREF _Toc118820933 \h </w:instrText>
      </w:r>
      <w:r>
        <w:fldChar w:fldCharType="separate"/>
      </w:r>
      <w:r w:rsidR="00E92A08">
        <w:t>134</w:t>
      </w:r>
      <w:r>
        <w:fldChar w:fldCharType="end"/>
      </w:r>
    </w:p>
    <w:p w:rsidR="002A21AE" w:rsidRDefault="002A21AE" w14:paraId="331F6075" w14:textId="231F0B5F">
      <w:pPr>
        <w:pStyle w:val="TOC3"/>
        <w:rPr>
          <w:rFonts w:asciiTheme="minorHAnsi" w:hAnsiTheme="minorHAnsi" w:eastAsiaTheme="minorEastAsia"/>
          <w:iCs w:val="0"/>
          <w:szCs w:val="22"/>
        </w:rPr>
      </w:pPr>
      <w:r>
        <w:t>SECOND OR SUBSEQUENT CHALLENGES</w:t>
      </w:r>
      <w:r>
        <w:tab/>
      </w:r>
      <w:r>
        <w:fldChar w:fldCharType="begin"/>
      </w:r>
      <w:r>
        <w:instrText xml:space="preserve"> PAGEREF _Toc118820934 \h </w:instrText>
      </w:r>
      <w:r>
        <w:fldChar w:fldCharType="separate"/>
      </w:r>
      <w:r w:rsidR="00E92A08">
        <w:t>135</w:t>
      </w:r>
      <w:r>
        <w:fldChar w:fldCharType="end"/>
      </w:r>
    </w:p>
    <w:p w:rsidR="002A21AE" w:rsidRDefault="002A21AE" w14:paraId="55C42C03" w14:textId="2B60BEA1">
      <w:pPr>
        <w:pStyle w:val="TOC3"/>
        <w:rPr>
          <w:rFonts w:asciiTheme="minorHAnsi" w:hAnsiTheme="minorHAnsi" w:eastAsiaTheme="minorEastAsia"/>
          <w:iCs w:val="0"/>
          <w:szCs w:val="22"/>
        </w:rPr>
      </w:pPr>
      <w:r>
        <w:t>TASK 7.2.4.6 RANGE SAFETY CRAFT CLEARANCE AND SAFETY DUTIES</w:t>
      </w:r>
      <w:r>
        <w:tab/>
      </w:r>
      <w:r>
        <w:fldChar w:fldCharType="begin"/>
      </w:r>
      <w:r>
        <w:instrText xml:space="preserve"> PAGEREF _Toc118820935 \h </w:instrText>
      </w:r>
      <w:r>
        <w:fldChar w:fldCharType="separate"/>
      </w:r>
      <w:r w:rsidR="00E92A08">
        <w:t>135</w:t>
      </w:r>
      <w:r>
        <w:fldChar w:fldCharType="end"/>
      </w:r>
    </w:p>
    <w:p w:rsidR="002A21AE" w:rsidRDefault="002A21AE" w14:paraId="61D9622E" w14:textId="2FF0FE6F">
      <w:pPr>
        <w:pStyle w:val="TOC3"/>
        <w:rPr>
          <w:rFonts w:asciiTheme="minorHAnsi" w:hAnsiTheme="minorHAnsi" w:eastAsiaTheme="minorEastAsia"/>
          <w:iCs w:val="0"/>
          <w:szCs w:val="22"/>
        </w:rPr>
      </w:pPr>
      <w:r>
        <w:t>RN NAVAL GUNFIRE SUPPORT RANGE, LULWORTH TASK REQUIREMENT</w:t>
      </w:r>
      <w:r>
        <w:tab/>
      </w:r>
      <w:r>
        <w:fldChar w:fldCharType="begin"/>
      </w:r>
      <w:r>
        <w:instrText xml:space="preserve"> PAGEREF _Toc118820936 \h </w:instrText>
      </w:r>
      <w:r>
        <w:fldChar w:fldCharType="separate"/>
      </w:r>
      <w:r w:rsidR="00E92A08">
        <w:t>135</w:t>
      </w:r>
      <w:r>
        <w:fldChar w:fldCharType="end"/>
      </w:r>
    </w:p>
    <w:p w:rsidR="002A21AE" w:rsidRDefault="002A21AE" w14:paraId="6B98588C" w14:textId="63DAFA5D">
      <w:pPr>
        <w:pStyle w:val="TOC3"/>
        <w:rPr>
          <w:rFonts w:asciiTheme="minorHAnsi" w:hAnsiTheme="minorHAnsi" w:eastAsiaTheme="minorEastAsia"/>
          <w:iCs w:val="0"/>
          <w:szCs w:val="22"/>
        </w:rPr>
      </w:pPr>
      <w:r>
        <w:t>CONDUCT OF TASK</w:t>
      </w:r>
      <w:r>
        <w:tab/>
      </w:r>
      <w:r>
        <w:fldChar w:fldCharType="begin"/>
      </w:r>
      <w:r>
        <w:instrText xml:space="preserve"> PAGEREF _Toc118820937 \h </w:instrText>
      </w:r>
      <w:r>
        <w:fldChar w:fldCharType="separate"/>
      </w:r>
      <w:r w:rsidR="00E92A08">
        <w:t>135</w:t>
      </w:r>
      <w:r>
        <w:fldChar w:fldCharType="end"/>
      </w:r>
    </w:p>
    <w:p w:rsidR="00293835" w:rsidP="0050361C" w:rsidRDefault="0050361C" w14:paraId="56E9D345" w14:textId="229305A0">
      <w:pPr>
        <w:tabs>
          <w:tab w:val="left" w:pos="1417"/>
          <w:tab w:val="right" w:leader="dot" w:pos="9071"/>
        </w:tabs>
        <w:jc w:val="left"/>
        <w:rPr>
          <w:rFonts w:eastAsia="Calibri"/>
          <w:szCs w:val="22"/>
        </w:rPr>
      </w:pPr>
      <w:r>
        <w:rPr>
          <w:rFonts w:asciiTheme="minorHAnsi" w:hAnsiTheme="minorHAnsi"/>
          <w:b/>
          <w:bCs/>
          <w:caps/>
          <w:noProof/>
          <w:color w:val="2B579A"/>
          <w:sz w:val="28"/>
          <w:szCs w:val="28"/>
          <w:shd w:val="clear" w:color="auto" w:fill="E6E6E6"/>
        </w:rPr>
        <w:fldChar w:fldCharType="end"/>
      </w:r>
    </w:p>
    <w:p w:rsidR="0050361C" w:rsidRDefault="0050361C" w14:paraId="635AEB9C" w14:textId="77777777">
      <w:pPr>
        <w:rPr>
          <w:rFonts w:eastAsia="Calibri"/>
          <w:szCs w:val="22"/>
        </w:rPr>
      </w:pPr>
    </w:p>
    <w:p w:rsidR="0050361C" w:rsidRDefault="0050361C" w14:paraId="320DAEF1" w14:textId="77777777">
      <w:pPr>
        <w:rPr>
          <w:rFonts w:eastAsia="Calibri"/>
          <w:szCs w:val="22"/>
        </w:rPr>
      </w:pPr>
    </w:p>
    <w:p w:rsidR="0050361C" w:rsidRDefault="0050361C" w14:paraId="51FD2346" w14:textId="77777777">
      <w:pPr>
        <w:rPr>
          <w:rFonts w:eastAsia="Calibri"/>
          <w:szCs w:val="22"/>
        </w:rPr>
        <w:sectPr w:rsidR="0050361C" w:rsidSect="0050361C">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440" w:right="1440" w:bottom="1440" w:left="1440" w:header="709" w:footer="17" w:gutter="0"/>
          <w:pgNumType w:start="1"/>
          <w:cols w:space="708"/>
          <w:docGrid w:linePitch="360"/>
        </w:sectPr>
      </w:pPr>
    </w:p>
    <w:p w:rsidRPr="00996F75" w:rsidR="00306264" w:rsidP="0050361C" w:rsidRDefault="00306264" w14:paraId="4A9A2D26" w14:textId="5F037C14">
      <w:pPr>
        <w:pStyle w:val="Schedule2"/>
      </w:pPr>
      <w:bookmarkStart w:name="_Toc109362729" w:id="5"/>
      <w:bookmarkEnd w:id="0"/>
      <w:bookmarkEnd w:id="1"/>
      <w:bookmarkEnd w:id="2"/>
      <w:bookmarkEnd w:id="3"/>
      <w:bookmarkEnd w:id="4"/>
      <w:r w:rsidRPr="00996F75">
        <w:t>SERVICE DELIVERY</w:t>
      </w:r>
      <w:bookmarkEnd w:id="5"/>
    </w:p>
    <w:p w:rsidRPr="002045CB" w:rsidR="004A1218" w:rsidP="0050361C" w:rsidRDefault="004A1218" w14:paraId="17C2F355" w14:textId="77777777">
      <w:pPr>
        <w:pStyle w:val="Schedule1"/>
      </w:pPr>
      <w:bookmarkStart w:name="_Toc109362730" w:id="6"/>
      <w:r w:rsidRPr="002045CB">
        <w:t>PART 1</w:t>
      </w:r>
      <w:bookmarkEnd w:id="6"/>
    </w:p>
    <w:p w:rsidRPr="002045CB" w:rsidR="004A1218" w:rsidP="0050361C" w:rsidRDefault="004A1218" w14:paraId="2CFDC644" w14:textId="23BBE93A">
      <w:pPr>
        <w:pStyle w:val="Schedule2"/>
      </w:pPr>
      <w:bookmarkStart w:name="_Toc109362731" w:id="7"/>
      <w:r w:rsidRPr="002045CB">
        <w:t>INTRODUCTION</w:t>
      </w:r>
      <w:bookmarkEnd w:id="7"/>
    </w:p>
    <w:p w:rsidR="00F26F53" w:rsidP="00921CDD" w:rsidRDefault="00F26F53" w14:paraId="5CD7C7D8" w14:textId="77777777">
      <w:pPr>
        <w:pStyle w:val="Heading1"/>
      </w:pPr>
      <w:bookmarkStart w:name="_Toc106181557" w:id="8"/>
      <w:bookmarkStart w:name="_Toc118820817" w:id="9"/>
      <w:r>
        <w:t>PURPOSE</w:t>
      </w:r>
      <w:bookmarkEnd w:id="8"/>
      <w:bookmarkEnd w:id="9"/>
      <w:r>
        <w:t xml:space="preserve"> </w:t>
      </w:r>
    </w:p>
    <w:p w:rsidRPr="00007DDC" w:rsidR="00F26F53" w:rsidP="00921CDD" w:rsidRDefault="00F26F53" w14:paraId="5D1A7E83" w14:textId="616E2ABE">
      <w:pPr>
        <w:pStyle w:val="Heading2"/>
      </w:pPr>
      <w:r w:rsidRPr="00007DDC">
        <w:t xml:space="preserve">The purpose of this Statement of Requirement (SOR) is to define the Authority’s requirements </w:t>
      </w:r>
      <w:r>
        <w:t xml:space="preserve">for </w:t>
      </w:r>
      <w:r w:rsidR="00BF3C03">
        <w:t>Services</w:t>
      </w:r>
      <w:r w:rsidR="003A6DDD">
        <w:t>.</w:t>
      </w:r>
      <w:r w:rsidRPr="00007DDC">
        <w:t xml:space="preserve">  The service delivery will be monitored, </w:t>
      </w:r>
      <w:proofErr w:type="gramStart"/>
      <w:r w:rsidRPr="00007DDC">
        <w:t>reported</w:t>
      </w:r>
      <w:proofErr w:type="gramEnd"/>
      <w:r w:rsidRPr="00007DDC">
        <w:t xml:space="preserve"> and managed in accordance with the Payment, </w:t>
      </w:r>
      <w:r>
        <w:t xml:space="preserve">Pricing </w:t>
      </w:r>
      <w:r w:rsidRPr="00007DDC">
        <w:t>and Incentivisation Mechanism (PPIM) (Schedule 4).</w:t>
      </w:r>
    </w:p>
    <w:p w:rsidR="00F26F53" w:rsidP="00921CDD" w:rsidRDefault="00F26F53" w14:paraId="5C7447A6" w14:textId="77777777">
      <w:pPr>
        <w:pStyle w:val="Heading1"/>
      </w:pPr>
      <w:bookmarkStart w:name="_Toc106181558" w:id="10"/>
      <w:bookmarkStart w:name="_Toc118820818" w:id="11"/>
      <w:r w:rsidRPr="00007DDC">
        <w:t>BACKGROUND</w:t>
      </w:r>
      <w:bookmarkEnd w:id="10"/>
      <w:bookmarkEnd w:id="11"/>
    </w:p>
    <w:p w:rsidR="00F26F53" w:rsidP="00921CDD" w:rsidRDefault="0013609E" w14:paraId="73ED7FE5" w14:textId="105D063E">
      <w:pPr>
        <w:pStyle w:val="Heading2"/>
      </w:pPr>
      <w:r>
        <w:t>'Defence Marine</w:t>
      </w:r>
      <w:r w:rsidRPr="00806930">
        <w:t xml:space="preserve"> </w:t>
      </w:r>
      <w:r w:rsidRPr="00806930" w:rsidR="00F26F53">
        <w:t>Services – Next Generation</w:t>
      </w:r>
      <w:r>
        <w:t>'</w:t>
      </w:r>
      <w:r w:rsidRPr="00806930" w:rsidR="00F26F53">
        <w:t xml:space="preserve"> is a Navy Command Category A programme, consisting of </w:t>
      </w:r>
      <w:r w:rsidR="00F26F53">
        <w:t>four</w:t>
      </w:r>
      <w:r w:rsidRPr="00806930" w:rsidR="00F26F53">
        <w:t xml:space="preserve"> distinct procurements:</w:t>
      </w:r>
    </w:p>
    <w:p w:rsidRPr="00C66E9A" w:rsidR="00F26F53" w:rsidP="00921CDD" w:rsidRDefault="00F26F53" w14:paraId="7950772A" w14:textId="77777777">
      <w:pPr>
        <w:pStyle w:val="Heading3"/>
        <w:numPr>
          <w:ilvl w:val="2"/>
          <w:numId w:val="79"/>
        </w:numPr>
      </w:pPr>
      <w:r>
        <w:t xml:space="preserve">Contract 1: </w:t>
      </w:r>
      <w:r w:rsidRPr="00C66E9A">
        <w:t>Defence Marine Services – Support to In-Port Marine Services and Delivery of a Vessel Replacement Programme (Service Delivery Areas 1 to 3</w:t>
      </w:r>
      <w:proofErr w:type="gramStart"/>
      <w:r w:rsidRPr="00C66E9A">
        <w:t>);</w:t>
      </w:r>
      <w:proofErr w:type="gramEnd"/>
    </w:p>
    <w:p w:rsidRPr="00C66E9A" w:rsidR="00F26F53" w:rsidP="00921CDD" w:rsidRDefault="00F26F53" w14:paraId="1EF87395" w14:textId="5BC533CA">
      <w:pPr>
        <w:pStyle w:val="Heading3"/>
        <w:numPr>
          <w:ilvl w:val="2"/>
          <w:numId w:val="79"/>
        </w:numPr>
      </w:pPr>
      <w:r>
        <w:t xml:space="preserve">Contract 2: </w:t>
      </w:r>
      <w:r w:rsidRPr="00C66E9A">
        <w:t>Defence Marine Services – Inshore Support to Military Training, Testing and Evaluation (Service Delivery Areas 4, 5 and 7</w:t>
      </w:r>
      <w:proofErr w:type="gramStart"/>
      <w:r w:rsidRPr="00C66E9A">
        <w:t>);</w:t>
      </w:r>
      <w:proofErr w:type="gramEnd"/>
    </w:p>
    <w:p w:rsidRPr="00C66E9A" w:rsidR="00F26F53" w:rsidP="00921CDD" w:rsidRDefault="00F26F53" w14:paraId="3C76CF34" w14:textId="77777777">
      <w:pPr>
        <w:pStyle w:val="Heading3"/>
        <w:numPr>
          <w:ilvl w:val="2"/>
          <w:numId w:val="79"/>
        </w:numPr>
      </w:pPr>
      <w:r>
        <w:t xml:space="preserve">Contract 3: </w:t>
      </w:r>
      <w:r w:rsidRPr="00C66E9A">
        <w:t>Defence Marine Services – Supply and Maintenance of Authority Moorings, Markers and Targets (Service Delivery Area 8); and</w:t>
      </w:r>
    </w:p>
    <w:p w:rsidRPr="00C66E9A" w:rsidR="00F26F53" w:rsidP="00921CDD" w:rsidRDefault="00F26F53" w14:paraId="34F7E0F2" w14:textId="3760C039">
      <w:pPr>
        <w:pStyle w:val="Heading3"/>
        <w:numPr>
          <w:ilvl w:val="2"/>
          <w:numId w:val="79"/>
        </w:numPr>
      </w:pPr>
      <w:r>
        <w:t xml:space="preserve">Contract 4: </w:t>
      </w:r>
      <w:r w:rsidRPr="00C66E9A">
        <w:t>Defence Marine Services – Offshore Support to Military Training and Exercises (Service Delivery Area 6)</w:t>
      </w:r>
      <w:r>
        <w:t>.</w:t>
      </w:r>
    </w:p>
    <w:p w:rsidR="00F26F53" w:rsidP="00921CDD" w:rsidRDefault="00F26F53" w14:paraId="247D82B3" w14:textId="15BB1D81">
      <w:pPr>
        <w:pStyle w:val="Heading1"/>
      </w:pPr>
      <w:bookmarkStart w:name="_Toc106181559" w:id="12"/>
      <w:bookmarkStart w:name="_Toc118820819" w:id="13"/>
      <w:r w:rsidRPr="004D23B6">
        <w:t xml:space="preserve">INSHORE SUPPORT TO MILITARY TRAINING, TESTING AND EVALUATION </w:t>
      </w:r>
      <w:r w:rsidR="003A6DDD">
        <w:t xml:space="preserve">REQUIREMENT </w:t>
      </w:r>
      <w:r w:rsidRPr="003A6DDD" w:rsidR="003A6DDD">
        <w:t xml:space="preserve">– </w:t>
      </w:r>
      <w:r>
        <w:t>OVERVIEW</w:t>
      </w:r>
      <w:bookmarkEnd w:id="12"/>
      <w:r>
        <w:t xml:space="preserve"> </w:t>
      </w:r>
      <w:r w:rsidR="002914A4">
        <w:t>OF TH</w:t>
      </w:r>
      <w:r w:rsidR="003B55E4">
        <w:t>IS</w:t>
      </w:r>
      <w:r>
        <w:t xml:space="preserve"> SOR</w:t>
      </w:r>
      <w:bookmarkEnd w:id="13"/>
    </w:p>
    <w:p w:rsidR="00F26F53" w:rsidP="00921CDD" w:rsidRDefault="00F26F53" w14:paraId="7E0BDE3F" w14:textId="12B346E5">
      <w:pPr>
        <w:pStyle w:val="Heading2"/>
      </w:pPr>
      <w:r>
        <w:t>For this Contract 2 (</w:t>
      </w:r>
      <w:r w:rsidRPr="00A232BB">
        <w:t>Inshore Support to Military Training, Testing and Evaluation</w:t>
      </w:r>
      <w:r>
        <w:t xml:space="preserve">), the Contractor shall provide the </w:t>
      </w:r>
      <w:r w:rsidR="00F71636">
        <w:t>S</w:t>
      </w:r>
      <w:r>
        <w:t xml:space="preserve">ervices in Service Delivery Areas </w:t>
      </w:r>
      <w:r w:rsidR="00F71636">
        <w:t xml:space="preserve">(SDA) </w:t>
      </w:r>
      <w:r>
        <w:t xml:space="preserve">4, 5 and 7 (set out below).  For the sake of clarity, </w:t>
      </w:r>
      <w:r w:rsidR="00F71636">
        <w:t>SDAs</w:t>
      </w:r>
      <w:r>
        <w:t xml:space="preserve"> 1 to 3 are ‘In Port’ marine service requirements, </w:t>
      </w:r>
      <w:r w:rsidR="00F71636">
        <w:t>SDA</w:t>
      </w:r>
      <w:r>
        <w:t xml:space="preserve"> 6 is ‘Support to Military Training and Exercises’, and </w:t>
      </w:r>
      <w:r w:rsidR="00F71636">
        <w:t>SDA</w:t>
      </w:r>
      <w:r>
        <w:t xml:space="preserve"> 8 is ‘</w:t>
      </w:r>
      <w:r w:rsidR="00F71636">
        <w:t>S</w:t>
      </w:r>
      <w:r>
        <w:t xml:space="preserve">upport to MOD Moorings and Navigational Markers and Targets’, all of which are delivered under separate contracts. </w:t>
      </w:r>
    </w:p>
    <w:p w:rsidR="00F26F53" w:rsidP="00F26F53" w:rsidRDefault="00F26F53" w14:paraId="285A1332" w14:textId="73BA6BAE">
      <w:pPr>
        <w:pStyle w:val="Body2"/>
        <w:keepNext/>
      </w:pPr>
      <w:r>
        <w:t xml:space="preserve">The SDAs </w:t>
      </w:r>
      <w:r w:rsidR="0013609E">
        <w:t xml:space="preserve">for this Contract </w:t>
      </w:r>
      <w:r>
        <w:t>are:</w:t>
      </w:r>
    </w:p>
    <w:p w:rsidR="00F26F53" w:rsidP="00921CDD" w:rsidRDefault="00F26F53" w14:paraId="229F25D4" w14:textId="4529A28F">
      <w:pPr>
        <w:pStyle w:val="Heading3"/>
        <w:numPr>
          <w:ilvl w:val="0"/>
          <w:numId w:val="77"/>
        </w:numPr>
      </w:pPr>
      <w:r w:rsidRPr="00921CDD">
        <w:rPr>
          <w:b/>
        </w:rPr>
        <w:t xml:space="preserve">SDA 4 </w:t>
      </w:r>
      <w:r w:rsidRPr="00A2581E">
        <w:rPr>
          <w:b/>
        </w:rPr>
        <w:t>-</w:t>
      </w:r>
      <w:r w:rsidRPr="00C66E9A">
        <w:t xml:space="preserve"> Support to trials sponsored by the Authority, primarily at the </w:t>
      </w:r>
      <w:r w:rsidRPr="00C66E9A" w:rsidR="00033AF3">
        <w:t xml:space="preserve">British Underwater Test </w:t>
      </w:r>
      <w:proofErr w:type="gramStart"/>
      <w:r w:rsidRPr="00C66E9A" w:rsidR="00033AF3">
        <w:t>And</w:t>
      </w:r>
      <w:proofErr w:type="gramEnd"/>
      <w:r w:rsidRPr="00C66E9A" w:rsidR="00033AF3">
        <w:t xml:space="preserve"> Evaluation Centre (BUTEC)</w:t>
      </w:r>
      <w:r w:rsidRPr="00C66E9A">
        <w:t xml:space="preserve"> range, but also in specified ‘off range’ locations</w:t>
      </w:r>
      <w:r w:rsidR="008E7D0B">
        <w:t>;</w:t>
      </w:r>
      <w:r w:rsidRPr="00C66E9A">
        <w:t xml:space="preserve">  </w:t>
      </w:r>
    </w:p>
    <w:p w:rsidRPr="00C66E9A" w:rsidR="00F26F53" w:rsidP="00921CDD" w:rsidRDefault="00F26F53" w14:paraId="60B4C665" w14:textId="67D58530">
      <w:pPr>
        <w:pStyle w:val="Heading3"/>
        <w:numPr>
          <w:ilvl w:val="0"/>
          <w:numId w:val="77"/>
        </w:numPr>
      </w:pPr>
      <w:r w:rsidRPr="00921CDD">
        <w:rPr>
          <w:b/>
        </w:rPr>
        <w:t xml:space="preserve">SDA </w:t>
      </w:r>
      <w:r w:rsidRPr="00A2581E">
        <w:rPr>
          <w:b/>
        </w:rPr>
        <w:t>5 -</w:t>
      </w:r>
      <w:r>
        <w:t xml:space="preserve"> </w:t>
      </w:r>
      <w:r w:rsidRPr="00C66E9A">
        <w:t xml:space="preserve">Clearance diving training for Royal Navy divers and general air diving training for Royal Engineers off the </w:t>
      </w:r>
      <w:proofErr w:type="gramStart"/>
      <w:r w:rsidRPr="00C66E9A">
        <w:t>North West</w:t>
      </w:r>
      <w:proofErr w:type="gramEnd"/>
      <w:r w:rsidRPr="00C66E9A">
        <w:t xml:space="preserve"> coast of Scotland; </w:t>
      </w:r>
      <w:r>
        <w:t>and</w:t>
      </w:r>
    </w:p>
    <w:p w:rsidRPr="00C66E9A" w:rsidR="00F26F53" w:rsidP="00921CDD" w:rsidRDefault="00F26F53" w14:paraId="3C357988" w14:textId="5A4EF26A">
      <w:pPr>
        <w:pStyle w:val="Heading3"/>
        <w:numPr>
          <w:ilvl w:val="0"/>
          <w:numId w:val="77"/>
        </w:numPr>
      </w:pPr>
      <w:r w:rsidRPr="00921CDD">
        <w:rPr>
          <w:b/>
        </w:rPr>
        <w:t>SDA 7</w:t>
      </w:r>
      <w:r w:rsidRPr="00C66E9A">
        <w:t xml:space="preserve"> </w:t>
      </w:r>
      <w:r>
        <w:t xml:space="preserve">- </w:t>
      </w:r>
      <w:r w:rsidRPr="00C66E9A">
        <w:t xml:space="preserve">Range </w:t>
      </w:r>
      <w:r>
        <w:t>S</w:t>
      </w:r>
      <w:r w:rsidRPr="00C66E9A">
        <w:t xml:space="preserve">afety </w:t>
      </w:r>
      <w:r w:rsidR="00033AF3">
        <w:t xml:space="preserve">and </w:t>
      </w:r>
      <w:r w:rsidRPr="00C66E9A">
        <w:t>Aircrew Training (RSACT)</w:t>
      </w:r>
      <w:r w:rsidRPr="00C66E9A" w:rsidR="00033AF3">
        <w:t xml:space="preserve"> </w:t>
      </w:r>
      <w:r w:rsidRPr="00C66E9A">
        <w:t>and support to Operational Sea</w:t>
      </w:r>
      <w:r w:rsidR="000E76F8">
        <w:t xml:space="preserve"> </w:t>
      </w:r>
      <w:r w:rsidRPr="00C66E9A">
        <w:t>Training (OST)</w:t>
      </w:r>
      <w:r>
        <w:t>.</w:t>
      </w:r>
      <w:r w:rsidRPr="00C66E9A">
        <w:t xml:space="preserve">     </w:t>
      </w:r>
    </w:p>
    <w:p w:rsidR="00F26F53" w:rsidP="00921CDD" w:rsidRDefault="00F26F53" w14:paraId="6A84345D" w14:textId="21B6B170">
      <w:pPr>
        <w:pStyle w:val="Heading1"/>
      </w:pPr>
      <w:bookmarkStart w:name="_Toc106181560" w:id="14"/>
      <w:bookmarkStart w:name="_Toc118820820" w:id="15"/>
      <w:r>
        <w:t>VESSEL ADMINISTRATION,</w:t>
      </w:r>
      <w:r w:rsidRPr="008A101E">
        <w:t xml:space="preserve"> VESSEL REQUIREMENTS &amp; SUBSTITUTION</w:t>
      </w:r>
      <w:bookmarkEnd w:id="14"/>
      <w:bookmarkEnd w:id="15"/>
      <w:r w:rsidRPr="008A101E">
        <w:t xml:space="preserve"> </w:t>
      </w:r>
      <w:r>
        <w:t xml:space="preserve">  </w:t>
      </w:r>
    </w:p>
    <w:p w:rsidR="00F26F53" w:rsidP="00921CDD" w:rsidRDefault="00F26F53" w14:paraId="68ACE989" w14:textId="1678A5ED">
      <w:pPr>
        <w:pStyle w:val="Heading2"/>
      </w:pPr>
      <w:r>
        <w:t xml:space="preserve">All Vessels shall be UK </w:t>
      </w:r>
      <w:r w:rsidR="00246D57">
        <w:t>f</w:t>
      </w:r>
      <w:r w:rsidR="00205BD0">
        <w:t>lagged</w:t>
      </w:r>
      <w:r>
        <w:t xml:space="preserve"> and </w:t>
      </w:r>
      <w:r w:rsidR="00283AD9">
        <w:t>c</w:t>
      </w:r>
      <w:r>
        <w:t xml:space="preserve">ertified in accordance with the following table: </w:t>
      </w:r>
    </w:p>
    <w:tbl>
      <w:tblPr>
        <w:tblStyle w:val="TableGrid12"/>
        <w:tblW w:w="5000" w:type="pct"/>
        <w:tblInd w:w="0" w:type="dxa"/>
        <w:tblCellMar>
          <w:top w:w="45" w:type="dxa"/>
          <w:left w:w="105" w:type="dxa"/>
          <w:right w:w="115" w:type="dxa"/>
        </w:tblCellMar>
        <w:tblLook w:val="04A0" w:firstRow="1" w:lastRow="0" w:firstColumn="1" w:lastColumn="0" w:noHBand="0" w:noVBand="1"/>
      </w:tblPr>
      <w:tblGrid>
        <w:gridCol w:w="846"/>
        <w:gridCol w:w="4532"/>
        <w:gridCol w:w="2020"/>
        <w:gridCol w:w="1619"/>
      </w:tblGrid>
      <w:tr w:rsidRPr="00F26F53" w:rsidR="00F26F53" w:rsidTr="00921CDD" w14:paraId="2C09ABF0"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7EB91040" w14:textId="06CC5CA7">
            <w:pPr>
              <w:pStyle w:val="BodyText"/>
              <w:rPr>
                <w:b/>
              </w:rPr>
            </w:pPr>
            <w:r w:rsidRPr="00F26F53">
              <w:rPr>
                <w:b/>
              </w:rPr>
              <w:t xml:space="preserve">SDA </w:t>
            </w:r>
          </w:p>
        </w:tc>
        <w:tc>
          <w:tcPr>
            <w:tcW w:w="2513" w:type="pct"/>
            <w:tcBorders>
              <w:top w:val="single" w:color="000000" w:sz="4" w:space="0"/>
              <w:left w:val="single" w:color="000000" w:sz="4" w:space="0"/>
              <w:bottom w:val="single" w:color="000000" w:sz="4" w:space="0"/>
              <w:right w:val="single" w:color="000000" w:sz="4" w:space="0"/>
            </w:tcBorders>
          </w:tcPr>
          <w:p w:rsidRPr="00921CDD" w:rsidR="00F26F53" w:rsidRDefault="00F26F53" w14:paraId="1CB15C11" w14:textId="5B79329D">
            <w:pPr>
              <w:pStyle w:val="BodyText"/>
              <w:rPr>
                <w:b/>
              </w:rPr>
            </w:pPr>
            <w:r w:rsidRPr="00F26F53">
              <w:rPr>
                <w:b/>
              </w:rPr>
              <w:t xml:space="preserve">Vessel </w:t>
            </w:r>
            <w:r w:rsidR="00D90B8D">
              <w:rPr>
                <w:b/>
              </w:rPr>
              <w:t>Class</w:t>
            </w:r>
            <w:r w:rsidRPr="00F26F53" w:rsidR="00D90B8D">
              <w:rPr>
                <w:b/>
              </w:rPr>
              <w:t xml:space="preserve"> </w:t>
            </w:r>
          </w:p>
        </w:tc>
        <w:tc>
          <w:tcPr>
            <w:tcW w:w="1120"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5B25B28B" w14:textId="77777777">
            <w:pPr>
              <w:pStyle w:val="BodyText"/>
              <w:rPr>
                <w:b/>
              </w:rPr>
            </w:pPr>
            <w:r w:rsidRPr="00F26F53">
              <w:rPr>
                <w:b/>
              </w:rPr>
              <w:t xml:space="preserve">Flag Classification </w:t>
            </w:r>
          </w:p>
        </w:tc>
        <w:tc>
          <w:tcPr>
            <w:tcW w:w="898"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503F6B71" w14:textId="690B222C">
            <w:pPr>
              <w:pStyle w:val="BodyText"/>
              <w:rPr>
                <w:b/>
              </w:rPr>
            </w:pPr>
            <w:r w:rsidRPr="00F26F53">
              <w:rPr>
                <w:b/>
              </w:rPr>
              <w:t xml:space="preserve">Is there a requirement to maintain Vessel to Class </w:t>
            </w:r>
          </w:p>
        </w:tc>
      </w:tr>
      <w:tr w:rsidRPr="00F26F53" w:rsidR="00921CDD" w:rsidTr="008E7D0B" w14:paraId="0021F009"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A15E085" w14:textId="77777777">
            <w:pPr>
              <w:pStyle w:val="BodyText"/>
            </w:pPr>
            <w:r w:rsidRPr="00F26F53">
              <w:t xml:space="preserve">4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45308FD" w14:textId="77777777">
            <w:pPr>
              <w:pStyle w:val="BodyText"/>
            </w:pPr>
            <w:r w:rsidRPr="00F26F53">
              <w:t xml:space="preserve">Tugs / Tenders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08C8E02" w14:textId="77777777">
            <w:pPr>
              <w:pStyle w:val="BodyText"/>
            </w:pPr>
            <w:r w:rsidRPr="00F26F53">
              <w:t xml:space="preserve">Class IX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2B3089C4" w14:textId="77777777">
            <w:pPr>
              <w:pStyle w:val="BodyText"/>
            </w:pPr>
            <w:r w:rsidRPr="00F26F53">
              <w:t xml:space="preserve">Yes </w:t>
            </w:r>
          </w:p>
        </w:tc>
      </w:tr>
      <w:tr w:rsidRPr="00F26F53" w:rsidR="00921CDD" w:rsidTr="008E7D0B" w14:paraId="356D57C5"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102415B" w14:textId="77777777">
            <w:pPr>
              <w:pStyle w:val="BodyText"/>
            </w:pPr>
            <w:r w:rsidRPr="00F26F53">
              <w:t xml:space="preserve">4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E92051B" w14:textId="77777777">
            <w:pPr>
              <w:pStyle w:val="BodyText"/>
            </w:pPr>
            <w:r w:rsidRPr="00F26F53">
              <w:t xml:space="preserve">Trials Support Vessel and Workboat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2DAC081" w14:textId="77777777">
            <w:pPr>
              <w:pStyle w:val="BodyText"/>
            </w:pPr>
            <w:r w:rsidRPr="00F26F53">
              <w:t xml:space="preserve">Class VIII(A) (Cat 2/3)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D17CF03" w14:textId="77777777">
            <w:pPr>
              <w:pStyle w:val="BodyText"/>
            </w:pPr>
            <w:r w:rsidRPr="00F26F53">
              <w:t xml:space="preserve">Yes </w:t>
            </w:r>
          </w:p>
        </w:tc>
      </w:tr>
      <w:tr w:rsidRPr="00F26F53" w:rsidR="00921CDD" w:rsidTr="008E7D0B" w14:paraId="7C385CC4"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ECCFB74" w14:textId="77777777">
            <w:pPr>
              <w:pStyle w:val="BodyText"/>
            </w:pPr>
            <w:r w:rsidRPr="00F26F53">
              <w:t xml:space="preserve">5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8D777A4" w14:textId="77777777">
            <w:pPr>
              <w:pStyle w:val="BodyText"/>
            </w:pPr>
            <w:r w:rsidRPr="00F26F53">
              <w:t xml:space="preserve">Dive Support Tenders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D15BAFF" w14:textId="77777777">
            <w:pPr>
              <w:pStyle w:val="BodyText"/>
            </w:pPr>
            <w:r w:rsidRPr="00F26F53">
              <w:t xml:space="preserve">Class IX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25B3C279" w14:textId="77777777">
            <w:pPr>
              <w:pStyle w:val="BodyText"/>
            </w:pPr>
            <w:r w:rsidRPr="00F26F53">
              <w:t xml:space="preserve">Yes </w:t>
            </w:r>
          </w:p>
        </w:tc>
      </w:tr>
      <w:tr w:rsidRPr="00F26F53" w:rsidR="00F26F53" w:rsidTr="00921CDD" w14:paraId="3B5F881D"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94BCFFB" w14:textId="77777777">
            <w:pPr>
              <w:pStyle w:val="BodyText"/>
            </w:pPr>
            <w:r w:rsidRPr="00F26F53">
              <w:t xml:space="preserve">7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C767E91" w14:textId="77777777">
            <w:pPr>
              <w:pStyle w:val="BodyText"/>
            </w:pPr>
            <w:r w:rsidRPr="00F26F53">
              <w:t xml:space="preserve">Range Safety/Sea Training Workboats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8E244DC" w14:textId="6B2AD1F7">
            <w:pPr>
              <w:pStyle w:val="BodyText"/>
            </w:pPr>
            <w:r w:rsidRPr="00F26F53">
              <w:t>Class VIII(A</w:t>
            </w:r>
            <w:proofErr w:type="gramStart"/>
            <w:r w:rsidRPr="00F26F53">
              <w:t>)(</w:t>
            </w:r>
            <w:proofErr w:type="gramEnd"/>
            <w:r w:rsidRPr="00F26F53">
              <w:t xml:space="preserve">Cat 2)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B789100" w14:textId="77777777">
            <w:pPr>
              <w:pStyle w:val="BodyText"/>
            </w:pPr>
            <w:r w:rsidRPr="00F26F53">
              <w:t xml:space="preserve">Yes </w:t>
            </w:r>
          </w:p>
        </w:tc>
      </w:tr>
      <w:tr w:rsidRPr="00F26F53" w:rsidR="00921CDD" w:rsidTr="008E7D0B" w14:paraId="07BE1F76"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AF59594" w14:textId="77777777">
            <w:pPr>
              <w:pStyle w:val="BodyText"/>
            </w:pPr>
            <w:r w:rsidRPr="00F26F53">
              <w:t xml:space="preserve">7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A782ED4" w14:textId="77777777">
            <w:pPr>
              <w:pStyle w:val="BodyText"/>
            </w:pPr>
            <w:r w:rsidRPr="00F26F53">
              <w:t xml:space="preserve">Dual certified High Speed Passenger Craft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8E5E8C" w14:paraId="0FA92940" w14:textId="53979237">
            <w:pPr>
              <w:pStyle w:val="BodyText"/>
            </w:pPr>
            <w:r>
              <w:t>EU</w:t>
            </w:r>
            <w:r w:rsidRPr="00F26F53">
              <w:t xml:space="preserve"> </w:t>
            </w:r>
            <w:r w:rsidRPr="00F26F53" w:rsidR="00F26F53">
              <w:t xml:space="preserve">Class B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67A0327F" w14:textId="77777777">
            <w:pPr>
              <w:pStyle w:val="BodyText"/>
            </w:pPr>
            <w:r w:rsidRPr="00F26F53">
              <w:t xml:space="preserve">Yes </w:t>
            </w:r>
          </w:p>
        </w:tc>
      </w:tr>
    </w:tbl>
    <w:p w:rsidR="00F26F53" w:rsidP="00921CDD" w:rsidRDefault="00F26F53" w14:paraId="6FF78CC8" w14:textId="7F5ECCEA">
      <w:pPr>
        <w:pStyle w:val="BodyText"/>
      </w:pPr>
      <w:r>
        <w:t>Table 1.0 (</w:t>
      </w:r>
      <w:r w:rsidR="00072FB1">
        <w:t xml:space="preserve">UK </w:t>
      </w:r>
      <w:r>
        <w:t xml:space="preserve">Flag and Class Certification) </w:t>
      </w:r>
    </w:p>
    <w:p w:rsidR="00F26F53" w:rsidP="00921CDD" w:rsidRDefault="00F26F53" w14:paraId="06E0D6BC" w14:textId="5964AFE2">
      <w:pPr>
        <w:pStyle w:val="Heading2"/>
      </w:pPr>
      <w:r w:rsidRPr="008A101E">
        <w:t xml:space="preserve">For </w:t>
      </w:r>
      <w:r>
        <w:t>V</w:t>
      </w:r>
      <w:r w:rsidRPr="008A101E">
        <w:t xml:space="preserve">essels transferred from </w:t>
      </w:r>
      <w:r>
        <w:t xml:space="preserve">the </w:t>
      </w:r>
      <w:r w:rsidRPr="008A101E">
        <w:t xml:space="preserve">Authority to the Contractor under </w:t>
      </w:r>
      <w:r>
        <w:t>the</w:t>
      </w:r>
      <w:r w:rsidRPr="008A101E">
        <w:t xml:space="preserve"> </w:t>
      </w:r>
      <w:r w:rsidR="004838B8">
        <w:t>C</w:t>
      </w:r>
      <w:r w:rsidRPr="008A101E">
        <w:t>ontract</w:t>
      </w:r>
      <w:r>
        <w:t>,</w:t>
      </w:r>
      <w:r w:rsidRPr="008A101E">
        <w:t xml:space="preserve"> extant </w:t>
      </w:r>
      <w:r w:rsidR="005F2062">
        <w:t>Vessel</w:t>
      </w:r>
      <w:r w:rsidRPr="008A101E">
        <w:t xml:space="preserve"> </w:t>
      </w:r>
      <w:r w:rsidR="00896E2E">
        <w:t>S</w:t>
      </w:r>
      <w:r w:rsidRPr="008A101E">
        <w:t xml:space="preserve">afety </w:t>
      </w:r>
      <w:r w:rsidR="00896E2E">
        <w:t>and Environmental C</w:t>
      </w:r>
      <w:r w:rsidRPr="008A101E">
        <w:t xml:space="preserve">ases shall be the basis of safety cases in </w:t>
      </w:r>
      <w:r w:rsidR="00033AF3">
        <w:t>the C</w:t>
      </w:r>
      <w:r w:rsidRPr="008A101E">
        <w:t xml:space="preserve">ontract. </w:t>
      </w:r>
    </w:p>
    <w:p w:rsidR="00F26F53" w:rsidP="00921CDD" w:rsidRDefault="00F26F53" w14:paraId="7A9AAA5B" w14:textId="63779269">
      <w:pPr>
        <w:pStyle w:val="Heading2"/>
      </w:pPr>
      <w:r w:rsidRPr="00BA785C">
        <w:t xml:space="preserve">The Contractor shall obtain prior written approval from the Authority </w:t>
      </w:r>
      <w:r w:rsidR="00675090">
        <w:t>before using</w:t>
      </w:r>
      <w:r w:rsidRPr="00BA785C">
        <w:t xml:space="preserve"> any </w:t>
      </w:r>
      <w:r w:rsidR="00033AF3">
        <w:t>Vessel that is not identified in the Service Delivery Plan</w:t>
      </w:r>
      <w:r w:rsidRPr="00BA785C">
        <w:t>.</w:t>
      </w:r>
      <w:r w:rsidR="00033AF3">
        <w:t xml:space="preserve"> </w:t>
      </w:r>
    </w:p>
    <w:p w:rsidR="00F26F53" w:rsidP="00921CDD" w:rsidRDefault="00F26F53" w14:paraId="1A8670E1" w14:textId="6F2E070F">
      <w:pPr>
        <w:pStyle w:val="Heading2"/>
      </w:pPr>
      <w:r>
        <w:t xml:space="preserve">Vessel(s) assigned by the Contractor to </w:t>
      </w:r>
      <w:r w:rsidR="00675090">
        <w:t xml:space="preserve">deliver a Task </w:t>
      </w:r>
      <w:r>
        <w:t xml:space="preserve">shall have the specific attributes </w:t>
      </w:r>
      <w:proofErr w:type="gramStart"/>
      <w:r>
        <w:t>described  under</w:t>
      </w:r>
      <w:proofErr w:type="gramEnd"/>
      <w:r>
        <w:t xml:space="preserve"> </w:t>
      </w:r>
      <w:r w:rsidR="00675090">
        <w:t xml:space="preserve">such </w:t>
      </w:r>
      <w:r w:rsidR="005F2062">
        <w:t>Task</w:t>
      </w:r>
      <w:r w:rsidR="002914A4">
        <w:t xml:space="preserve"> in the </w:t>
      </w:r>
      <w:r w:rsidR="004C596A">
        <w:t>re</w:t>
      </w:r>
      <w:r w:rsidR="000D05AE">
        <w:t>levant Statement of Requirement Table</w:t>
      </w:r>
      <w:r w:rsidR="004C596A">
        <w:t xml:space="preserve"> (</w:t>
      </w:r>
      <w:r w:rsidR="002914A4">
        <w:t>SOR Table</w:t>
      </w:r>
      <w:r w:rsidR="000D05AE">
        <w:t>)</w:t>
      </w:r>
      <w:r>
        <w:t xml:space="preserve">.    </w:t>
      </w:r>
    </w:p>
    <w:p w:rsidR="001C2422" w:rsidP="001C2422" w:rsidRDefault="001C2422" w14:paraId="26BA8185" w14:textId="77777777">
      <w:pPr>
        <w:pStyle w:val="Heading1"/>
      </w:pPr>
      <w:bookmarkStart w:name="_Toc118820821" w:id="16"/>
      <w:r>
        <w:t xml:space="preserve">CODES OF PRACTICE AND AFFECTED SERVICES </w:t>
      </w:r>
      <w:bookmarkEnd w:id="16"/>
    </w:p>
    <w:p w:rsidR="001C2422" w:rsidP="001C2422" w:rsidRDefault="001C2422" w14:paraId="5C078A2E" w14:textId="77777777">
      <w:pPr>
        <w:pStyle w:val="Heading2"/>
      </w:pPr>
      <w:r>
        <w:t xml:space="preserve">Codes of Practice (CoP) are instructions presented in the manner of a formal agreement between the Authority, the Entitled </w:t>
      </w:r>
      <w:proofErr w:type="gramStart"/>
      <w:r>
        <w:t>Customer</w:t>
      </w:r>
      <w:proofErr w:type="gramEnd"/>
      <w:r>
        <w:t xml:space="preserve"> and the Contractor.  They provide a means of governing the provision of marine support to the Tasks where there is potential for </w:t>
      </w:r>
      <w:proofErr w:type="gramStart"/>
      <w:r>
        <w:t>command and control</w:t>
      </w:r>
      <w:proofErr w:type="gramEnd"/>
      <w:r>
        <w:t xml:space="preserve"> issues between the various parties.  They also provide for onboard protocols and guidance to enable the crew and embarked personnel on the Vessels allocated to the programmed Tasks to identify areas of responsibility and control during the training (Tasks).  In so doing, they aim to emphasise the delineation between activities undertaken in support of the Task and those undertaken as part of the general operation of the Vessel.   </w:t>
      </w:r>
    </w:p>
    <w:p w:rsidR="00732A1D" w:rsidP="00B265FE" w:rsidRDefault="001C2422" w14:paraId="5C77A9BD" w14:textId="10760D29">
      <w:pPr>
        <w:pStyle w:val="Heading2"/>
      </w:pPr>
      <w:r w:rsidRPr="00917DD9">
        <w:t xml:space="preserve">Where established, CoPs will form part of the document suite used to govern the execution of the Authority </w:t>
      </w:r>
      <w:r w:rsidR="00783974">
        <w:t>t</w:t>
      </w:r>
      <w:r w:rsidRPr="00917DD9">
        <w:t xml:space="preserve">raining Tasks. The guidance and instruction contained within them </w:t>
      </w:r>
      <w:r w:rsidR="00783974">
        <w:t xml:space="preserve">do </w:t>
      </w:r>
      <w:r w:rsidRPr="00917DD9">
        <w:t xml:space="preserve">not override or prejudice any of the </w:t>
      </w:r>
      <w:r w:rsidR="00783974">
        <w:t>C</w:t>
      </w:r>
      <w:r w:rsidRPr="00917DD9">
        <w:t xml:space="preserve">ontract terms and conditions.  </w:t>
      </w:r>
    </w:p>
    <w:p w:rsidR="00732A1D" w:rsidP="00B265FE" w:rsidRDefault="001C2422" w14:paraId="2E815137" w14:textId="1492F384">
      <w:pPr>
        <w:pStyle w:val="Heading2"/>
      </w:pPr>
      <w:r>
        <w:t xml:space="preserve">The commercially operated status of the Vessels used in support of the </w:t>
      </w:r>
      <w:r w:rsidR="00783974">
        <w:t>C</w:t>
      </w:r>
      <w:r>
        <w:t>ontract, requires that the Contractor compl</w:t>
      </w:r>
      <w:r w:rsidR="001E6C0C">
        <w:t>ies</w:t>
      </w:r>
      <w:r>
        <w:t xml:space="preserve"> with all applicable UK, European and </w:t>
      </w:r>
      <w:r w:rsidR="00783974">
        <w:t>i</w:t>
      </w:r>
      <w:r>
        <w:t xml:space="preserve">nternational maritime legislation in their management and operation.  </w:t>
      </w:r>
      <w:r w:rsidR="00822ED2">
        <w:t xml:space="preserve">The Authority is required </w:t>
      </w:r>
      <w:r>
        <w:t xml:space="preserve">as far as possible, to ensure that such provision </w:t>
      </w:r>
      <w:proofErr w:type="gramStart"/>
      <w:r>
        <w:t>is in compliance with</w:t>
      </w:r>
      <w:proofErr w:type="gramEnd"/>
      <w:r>
        <w:t xml:space="preserve"> UK, European and </w:t>
      </w:r>
      <w:r w:rsidR="00822ED2">
        <w:t>I</w:t>
      </w:r>
      <w:r>
        <w:t xml:space="preserve">nternational </w:t>
      </w:r>
      <w:r w:rsidR="00822ED2">
        <w:t>M</w:t>
      </w:r>
      <w:r>
        <w:t xml:space="preserve">aritime </w:t>
      </w:r>
      <w:r w:rsidR="00822ED2">
        <w:t>L</w:t>
      </w:r>
      <w:r>
        <w:t xml:space="preserve">egislation.  Where there is no relevant legislation in place, or the application of civil maritime legislation is not possible to specific training Tasks, then Authority regulations and standards are to be applied </w:t>
      </w:r>
      <w:proofErr w:type="gramStart"/>
      <w:r>
        <w:t>in order to</w:t>
      </w:r>
      <w:proofErr w:type="gramEnd"/>
      <w:r>
        <w:t xml:space="preserve"> manage risks responsibly and to optimise the balance between risk and benefit.</w:t>
      </w:r>
      <w:r w:rsidRPr="00732A1D" w:rsidR="00732A1D">
        <w:t xml:space="preserve"> </w:t>
      </w:r>
      <w:r>
        <w:t xml:space="preserve"> </w:t>
      </w:r>
      <w:r w:rsidRPr="00917DD9" w:rsidR="00732A1D">
        <w:t xml:space="preserve">  </w:t>
      </w:r>
    </w:p>
    <w:p w:rsidR="001C2422" w:rsidP="00B265FE" w:rsidRDefault="001C2422" w14:paraId="471B24CB" w14:textId="0D7A7904">
      <w:pPr>
        <w:pStyle w:val="Heading2"/>
      </w:pPr>
      <w:r>
        <w:t xml:space="preserve">Except where the service (Task) is designated as an Affected Service, Vessel activity is within the scope of the Merchant Shipping </w:t>
      </w:r>
      <w:r w:rsidR="004A4B97">
        <w:t>Legislation</w:t>
      </w:r>
      <w:r>
        <w:t>, and full compliance with those rules will be the responsibility of the Master.  The following Tasks are Affected Services and will be specifically identified as such within the Codes of Practi</w:t>
      </w:r>
      <w:r w:rsidR="003C3E90">
        <w:t>ce</w:t>
      </w:r>
      <w:r>
        <w:t xml:space="preserve">.   </w:t>
      </w:r>
    </w:p>
    <w:p w:rsidR="001C2422" w:rsidP="001C2422" w:rsidRDefault="001C2422" w14:paraId="775F517D" w14:textId="77777777">
      <w:pPr>
        <w:spacing w:after="0" w:line="259" w:lineRule="auto"/>
        <w:jc w:val="left"/>
      </w:pPr>
    </w:p>
    <w:tbl>
      <w:tblPr>
        <w:tblStyle w:val="TableGrid1"/>
        <w:tblW w:w="4699" w:type="pct"/>
        <w:tblInd w:w="562" w:type="dxa"/>
        <w:tblCellMar>
          <w:left w:w="84" w:type="dxa"/>
          <w:right w:w="115" w:type="dxa"/>
        </w:tblCellMar>
        <w:tblLook w:val="04A0" w:firstRow="1" w:lastRow="0" w:firstColumn="1" w:lastColumn="0" w:noHBand="0" w:noVBand="1"/>
      </w:tblPr>
      <w:tblGrid>
        <w:gridCol w:w="2832"/>
        <w:gridCol w:w="5642"/>
      </w:tblGrid>
      <w:tr w:rsidRPr="00532481" w:rsidR="001C2422" w:rsidTr="00545364" w14:paraId="237D1560" w14:textId="77777777">
        <w:trPr>
          <w:trHeight w:val="20"/>
        </w:trPr>
        <w:tc>
          <w:tcPr>
            <w:tcW w:w="1671" w:type="pct"/>
            <w:tcBorders>
              <w:top w:val="single" w:color="000000" w:sz="4" w:space="0"/>
              <w:left w:val="single" w:color="000000" w:sz="4" w:space="0"/>
              <w:bottom w:val="single" w:color="000000" w:sz="4" w:space="0"/>
              <w:right w:val="single" w:color="000000" w:sz="4" w:space="0"/>
            </w:tcBorders>
            <w:shd w:val="clear" w:color="auto" w:fill="D9D9D9"/>
          </w:tcPr>
          <w:p w:rsidRPr="00921CDD" w:rsidR="001C2422" w:rsidP="00545364" w:rsidRDefault="001C2422" w14:paraId="1EC62F22" w14:textId="77777777">
            <w:pPr>
              <w:pStyle w:val="BodyText"/>
              <w:rPr>
                <w:b/>
              </w:rPr>
            </w:pPr>
            <w:r w:rsidRPr="00921CDD">
              <w:rPr>
                <w:b/>
              </w:rPr>
              <w:t xml:space="preserve">Training Task </w:t>
            </w:r>
          </w:p>
        </w:tc>
        <w:tc>
          <w:tcPr>
            <w:tcW w:w="3329" w:type="pct"/>
            <w:tcBorders>
              <w:top w:val="single" w:color="000000" w:sz="4" w:space="0"/>
              <w:left w:val="single" w:color="000000" w:sz="4" w:space="0"/>
              <w:bottom w:val="single" w:color="000000" w:sz="4" w:space="0"/>
              <w:right w:val="single" w:color="000000" w:sz="4" w:space="0"/>
            </w:tcBorders>
            <w:shd w:val="clear" w:color="auto" w:fill="D9D9D9"/>
          </w:tcPr>
          <w:p w:rsidRPr="00921CDD" w:rsidR="001C2422" w:rsidP="00545364" w:rsidRDefault="001C2422" w14:paraId="340AF59B" w14:textId="77777777">
            <w:pPr>
              <w:pStyle w:val="BodyText"/>
              <w:rPr>
                <w:b/>
              </w:rPr>
            </w:pPr>
            <w:r w:rsidRPr="00921CDD">
              <w:rPr>
                <w:b/>
              </w:rPr>
              <w:t xml:space="preserve">Activity Triggering the Affected Service Categorisation </w:t>
            </w:r>
          </w:p>
        </w:tc>
      </w:tr>
      <w:tr w:rsidR="001C2422" w:rsidTr="00545364" w14:paraId="005B45F4"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10A9C417" w14:textId="77777777">
            <w:pPr>
              <w:pStyle w:val="BodyText"/>
            </w:pPr>
            <w:r>
              <w:t xml:space="preserve">Marine Target Towing for Maritime Sniper Training and Fast Jet Training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3C3E90" w14:paraId="5BD47361" w14:textId="7DEC13F8">
            <w:pPr>
              <w:pStyle w:val="BodyText"/>
            </w:pPr>
            <w:r>
              <w:t xml:space="preserve">The </w:t>
            </w:r>
            <w:r w:rsidR="001C2422">
              <w:t xml:space="preserve">Authority </w:t>
            </w:r>
            <w:proofErr w:type="gramStart"/>
            <w:r w:rsidR="001C2422">
              <w:t>is considered to be</w:t>
            </w:r>
            <w:proofErr w:type="gramEnd"/>
            <w:r w:rsidR="001C2422">
              <w:t xml:space="preserve"> far better placed to determine the level of risk associated with these Tasks and thus regulate them, than the MCA. </w:t>
            </w:r>
          </w:p>
        </w:tc>
      </w:tr>
      <w:tr w:rsidR="001C2422" w:rsidTr="00545364" w14:paraId="7A3547CE"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489762D4" w14:textId="77777777">
            <w:pPr>
              <w:pStyle w:val="BodyText"/>
            </w:pPr>
            <w:r>
              <w:t xml:space="preserve">FOST Swarm and FIAC Attacks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3C3E90" w:rsidRDefault="001C2422" w14:paraId="72B739E7" w14:textId="2BE2D9A7">
            <w:pPr>
              <w:pStyle w:val="BodyText"/>
            </w:pPr>
            <w:r>
              <w:t xml:space="preserve">Contravention of Rule of Road between Vessels participating in the </w:t>
            </w:r>
            <w:r w:rsidR="003C3E90">
              <w:t>t</w:t>
            </w:r>
            <w:r>
              <w:t xml:space="preserve">raining Task. </w:t>
            </w:r>
          </w:p>
        </w:tc>
      </w:tr>
      <w:tr w:rsidR="001C2422" w:rsidTr="00545364" w14:paraId="66B4A475"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69109176" w14:textId="77777777">
            <w:pPr>
              <w:pStyle w:val="BodyText"/>
            </w:pPr>
            <w:r>
              <w:t xml:space="preserve">FOST Boarding Exercises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3BA93DCD" w14:textId="77777777">
            <w:pPr>
              <w:pStyle w:val="BodyText"/>
            </w:pPr>
            <w:r>
              <w:t xml:space="preserve">Boarding exercises whilst under way, making way are undertaken as a matter of course rather than as an exception. </w:t>
            </w:r>
          </w:p>
        </w:tc>
      </w:tr>
      <w:tr w:rsidR="001C2422" w:rsidTr="00545364" w14:paraId="0AC6679B"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3B16052E" w14:textId="77777777">
            <w:pPr>
              <w:pStyle w:val="BodyText"/>
            </w:pPr>
            <w:r>
              <w:t xml:space="preserve">Sea Survival Drills for Tri-Service Aircrew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56D18608" w14:textId="77777777">
            <w:pPr>
              <w:pStyle w:val="BodyText"/>
            </w:pPr>
            <w:r>
              <w:t xml:space="preserve">‘Passengers’ jumping overboard. </w:t>
            </w:r>
          </w:p>
          <w:p w:rsidR="001C2422" w:rsidP="00545364" w:rsidRDefault="001C2422" w14:paraId="3F0FD652" w14:textId="77777777">
            <w:pPr>
              <w:pStyle w:val="BodyText"/>
            </w:pPr>
            <w:r>
              <w:t xml:space="preserve">Dragging ‘passengers’ through the water. </w:t>
            </w:r>
          </w:p>
          <w:p w:rsidR="001C2422" w:rsidP="00545364" w:rsidRDefault="001C2422" w14:paraId="5D9DD377" w14:textId="77777777">
            <w:pPr>
              <w:pStyle w:val="BodyText"/>
            </w:pPr>
            <w:r>
              <w:t>Departing from and returning to port with different numbers of ‘</w:t>
            </w:r>
            <w:proofErr w:type="gramStart"/>
            <w:r>
              <w:t>passengers’</w:t>
            </w:r>
            <w:proofErr w:type="gramEnd"/>
            <w:r>
              <w:t xml:space="preserve">. </w:t>
            </w:r>
          </w:p>
        </w:tc>
      </w:tr>
    </w:tbl>
    <w:p w:rsidR="00B265FE" w:rsidP="00EA24E8" w:rsidRDefault="00B265FE" w14:paraId="1F490171" w14:textId="77777777">
      <w:pPr>
        <w:pStyle w:val="Heading3"/>
        <w:numPr>
          <w:ilvl w:val="0"/>
          <w:numId w:val="0"/>
        </w:numPr>
        <w:ind w:left="709"/>
      </w:pPr>
    </w:p>
    <w:p w:rsidR="00732A1D" w:rsidP="00EA24E8" w:rsidRDefault="001C2422" w14:paraId="70AB6612" w14:textId="1F94057A">
      <w:pPr>
        <w:pStyle w:val="Heading3"/>
        <w:numPr>
          <w:ilvl w:val="0"/>
          <w:numId w:val="117"/>
        </w:numPr>
        <w:ind w:left="709" w:hanging="709"/>
      </w:pPr>
      <w:r>
        <w:t>The management and regulatory control of these activities shall be in accordance with the MOU between the MOD</w:t>
      </w:r>
      <w:r w:rsidR="000C0496">
        <w:t xml:space="preserve"> and </w:t>
      </w:r>
      <w:proofErr w:type="gramStart"/>
      <w:r w:rsidR="000C0496">
        <w:t xml:space="preserve">the </w:t>
      </w:r>
      <w:r>
        <w:t xml:space="preserve"> MCA</w:t>
      </w:r>
      <w:proofErr w:type="gramEnd"/>
      <w:r w:rsidR="00513BCA">
        <w:t>.</w:t>
      </w:r>
      <w:r>
        <w:t xml:space="preserve">  </w:t>
      </w:r>
    </w:p>
    <w:p w:rsidR="00732A1D" w:rsidP="00EA24E8" w:rsidRDefault="001C2422" w14:paraId="427538ED" w14:textId="0CA2E3A7">
      <w:pPr>
        <w:pStyle w:val="Heading3"/>
        <w:numPr>
          <w:ilvl w:val="0"/>
          <w:numId w:val="117"/>
        </w:numPr>
        <w:ind w:left="709" w:hanging="709"/>
      </w:pPr>
      <w:r>
        <w:t xml:space="preserve">No Task involving Affected Services, or in any way outside the scope of normal merchant marine activity, shall be undertaken without a fully developed risk assessment, and supporting procedures for undertaking the Task and the approval of the Authority. </w:t>
      </w:r>
    </w:p>
    <w:p w:rsidR="00732A1D" w:rsidP="00EA24E8" w:rsidRDefault="001C2422" w14:paraId="29E8DC81" w14:textId="1E5AA325">
      <w:pPr>
        <w:pStyle w:val="Heading3"/>
        <w:numPr>
          <w:ilvl w:val="0"/>
          <w:numId w:val="117"/>
        </w:numPr>
        <w:ind w:left="709" w:hanging="709"/>
      </w:pPr>
      <w:r>
        <w:t xml:space="preserve">Many of the Tasks covered by this contract involve a degree of risk to Authority Personnel, the Contractor’s </w:t>
      </w:r>
      <w:proofErr w:type="gramStart"/>
      <w:r>
        <w:t>crews</w:t>
      </w:r>
      <w:proofErr w:type="gramEnd"/>
      <w:r>
        <w:t xml:space="preserve"> and the general public.  Safety, and in particular the management of risk, shall be paramount, to ensure the safety of all personnel engaged in any of the Tasks covered by this </w:t>
      </w:r>
      <w:r w:rsidR="004A4B97">
        <w:t>C</w:t>
      </w:r>
      <w:r>
        <w:t xml:space="preserve">ontract.  The Contractor is to ensure that a full safety assessment, commensurate with the risks involved, is </w:t>
      </w:r>
      <w:proofErr w:type="gramStart"/>
      <w:r>
        <w:t>undertaken</w:t>
      </w:r>
      <w:proofErr w:type="gramEnd"/>
      <w:r>
        <w:t xml:space="preserve"> and documented for each new Task and kept under review thereafter. </w:t>
      </w:r>
    </w:p>
    <w:p w:rsidR="00732A1D" w:rsidP="00EA24E8" w:rsidRDefault="001C2422" w14:paraId="416B233D" w14:textId="16317E16">
      <w:pPr>
        <w:pStyle w:val="Heading3"/>
        <w:numPr>
          <w:ilvl w:val="0"/>
          <w:numId w:val="117"/>
        </w:numPr>
        <w:ind w:left="709" w:hanging="709"/>
      </w:pPr>
      <w:r>
        <w:t>In general, the Contractor and the Entitled Customer will ensure the provision of appropriate instructions for the Tasks that will encompass and amplify much of the content in the Tasking Guideline</w:t>
      </w:r>
      <w:r w:rsidR="003C3E90">
        <w:t xml:space="preserve">s in Part 6 of this </w:t>
      </w:r>
      <w:r w:rsidRPr="00B265FE" w:rsidR="003C3E90">
        <w:t>SoR</w:t>
      </w:r>
      <w:r w:rsidRPr="00EA24E8">
        <w:rPr>
          <w:color w:val="2B579A"/>
          <w:shd w:val="clear" w:color="auto" w:fill="E6E6E6"/>
        </w:rPr>
        <w:t>.</w:t>
      </w:r>
      <w:r>
        <w:t xml:space="preserve">  Where such instructions and procedures exist, they will take precedence over </w:t>
      </w:r>
      <w:r w:rsidR="003C3E90">
        <w:t xml:space="preserve">those </w:t>
      </w:r>
      <w:r>
        <w:t xml:space="preserve">Tasking Guidelines. </w:t>
      </w:r>
    </w:p>
    <w:p w:rsidR="001C2422" w:rsidP="00EA24E8" w:rsidRDefault="001C2422" w14:paraId="2C2A6DAB" w14:textId="0EFE00A3">
      <w:pPr>
        <w:pStyle w:val="Heading3"/>
        <w:numPr>
          <w:ilvl w:val="0"/>
          <w:numId w:val="117"/>
        </w:numPr>
        <w:ind w:left="709" w:hanging="709"/>
      </w:pPr>
      <w:r>
        <w:t xml:space="preserve">Where </w:t>
      </w:r>
      <w:r w:rsidR="003C3E90">
        <w:t xml:space="preserve">such instructions and procedures </w:t>
      </w:r>
      <w:r>
        <w:t xml:space="preserve">do not exist the Tasking Guidelines </w:t>
      </w:r>
      <w:r w:rsidR="003C3E90">
        <w:t xml:space="preserve">in Part 6 </w:t>
      </w:r>
      <w:r>
        <w:t xml:space="preserve">shall provide the basis for the conduct of </w:t>
      </w:r>
      <w:r w:rsidR="003C3E90">
        <w:t>t</w:t>
      </w:r>
      <w:r>
        <w:t xml:space="preserve">raining Tasks, or the basis on which the Vessel’s Master should seek further amplification of the role he is required to undertake in support of the Task.  </w:t>
      </w:r>
      <w:r w:rsidR="00E27E79">
        <w:t>The Contractor shall immediately bring to the attention of the Authority a</w:t>
      </w:r>
      <w:r>
        <w:t xml:space="preserve">ny conflict between the Tasking Guidelines and any instructions, procedures or work instructions provided by the Contractor or </w:t>
      </w:r>
      <w:r w:rsidR="00E27E79">
        <w:t xml:space="preserve">End User, or </w:t>
      </w:r>
      <w:r>
        <w:t xml:space="preserve">any absence or insufficiency of guidelines or instructions for the Task.  </w:t>
      </w:r>
    </w:p>
    <w:p w:rsidRPr="00921CDD" w:rsidR="00F26F53" w:rsidP="00921CDD" w:rsidRDefault="00F26F53" w14:paraId="57F07E3F" w14:textId="14AF8DFF">
      <w:r>
        <w:br w:type="page"/>
      </w:r>
    </w:p>
    <w:p w:rsidR="00F26F53" w:rsidP="00921CDD" w:rsidRDefault="00F26F53" w14:paraId="0CB8E15D" w14:textId="7AEF275D">
      <w:pPr>
        <w:pStyle w:val="Schedule1"/>
      </w:pPr>
      <w:bookmarkStart w:name="_Toc106181563" w:id="17"/>
      <w:r>
        <w:t>SDA 4 – SUPPORT TO BUTEC</w:t>
      </w:r>
      <w:bookmarkEnd w:id="17"/>
      <w:r>
        <w:t xml:space="preserve"> </w:t>
      </w:r>
    </w:p>
    <w:p w:rsidR="00F26F53" w:rsidP="00921CDD" w:rsidRDefault="00F26F53" w14:paraId="2BAA5DDD" w14:textId="116B5801">
      <w:pPr>
        <w:pStyle w:val="Heading1"/>
      </w:pPr>
      <w:bookmarkStart w:name="_Toc106181564" w:id="18"/>
      <w:bookmarkStart w:name="_Toc118820823" w:id="19"/>
      <w:r>
        <w:t>INTRODUCTION</w:t>
      </w:r>
      <w:bookmarkEnd w:id="18"/>
      <w:bookmarkEnd w:id="19"/>
      <w:r>
        <w:t xml:space="preserve">  </w:t>
      </w:r>
    </w:p>
    <w:p w:rsidR="00F26F53" w:rsidDel="002E1D03" w:rsidP="00921CDD" w:rsidRDefault="00F26F53" w14:paraId="41DFC026" w14:textId="2C20783D">
      <w:pPr>
        <w:pStyle w:val="Heading2"/>
        <w:numPr>
          <w:ilvl w:val="1"/>
          <w:numId w:val="11"/>
        </w:numPr>
      </w:pPr>
      <w:r w:rsidDel="002E1D03">
        <w:t>This section defines the Authority’s requirement for SDA 4 which relates to the provision of Services to the BUTEC.</w:t>
      </w:r>
    </w:p>
    <w:p w:rsidR="00F26F53" w:rsidP="00921CDD" w:rsidRDefault="00F26F53" w14:paraId="3FDB5BFA" w14:textId="631CD19F">
      <w:pPr>
        <w:pStyle w:val="Heading1"/>
      </w:pPr>
      <w:bookmarkStart w:name="_Toc106181565" w:id="20"/>
      <w:bookmarkStart w:name="_Toc118820824" w:id="21"/>
      <w:r>
        <w:t>MAIN TRIALS AREA</w:t>
      </w:r>
      <w:bookmarkEnd w:id="20"/>
      <w:bookmarkEnd w:id="21"/>
      <w:r>
        <w:t xml:space="preserve"> </w:t>
      </w:r>
    </w:p>
    <w:p w:rsidR="00F26F53" w:rsidP="00921CDD" w:rsidRDefault="00F26F53" w14:paraId="5D646E6B" w14:textId="2949B3B0">
      <w:pPr>
        <w:pStyle w:val="Heading2"/>
      </w:pPr>
      <w:r>
        <w:t xml:space="preserve">The BUTEC main trials area lies in the Inner Sound midway between the Applecross coast and the eastern coastlines of the Islands of </w:t>
      </w:r>
      <w:proofErr w:type="spellStart"/>
      <w:r>
        <w:t>Raasay</w:t>
      </w:r>
      <w:proofErr w:type="spellEnd"/>
      <w:r>
        <w:t xml:space="preserve"> and Rona, as indicated on Admiralty Charts 2479 and 2480. The BUTEC land and sea areas, including the inner and outer sea areas are the subject of a </w:t>
      </w:r>
      <w:r w:rsidR="00BC5F49">
        <w:t>b</w:t>
      </w:r>
      <w:r>
        <w:t xml:space="preserve">yelaw (Statutory Instrument 2016, No. 654). </w:t>
      </w:r>
    </w:p>
    <w:p w:rsidR="00F26F53" w:rsidP="00921CDD" w:rsidRDefault="00F26F53" w14:paraId="70ECEE96" w14:textId="0DEB6C7A">
      <w:pPr>
        <w:pStyle w:val="Heading2"/>
      </w:pPr>
      <w:r>
        <w:t xml:space="preserve">The BUTEC comprises a Range Terminal Building at Applecross, a Shore Support Base (SSB) located at Kyle of </w:t>
      </w:r>
      <w:proofErr w:type="spellStart"/>
      <w:proofErr w:type="gramStart"/>
      <w:r>
        <w:t>Lochalsh</w:t>
      </w:r>
      <w:proofErr w:type="spellEnd"/>
      <w:proofErr w:type="gramEnd"/>
      <w:r>
        <w:t xml:space="preserve"> and navigation marks situated on the Island</w:t>
      </w:r>
      <w:r w:rsidR="000F277B">
        <w:t xml:space="preserve"> </w:t>
      </w:r>
      <w:r>
        <w:t xml:space="preserve">of </w:t>
      </w:r>
      <w:proofErr w:type="spellStart"/>
      <w:r>
        <w:t>Raasay</w:t>
      </w:r>
      <w:proofErr w:type="spellEnd"/>
      <w:r>
        <w:t xml:space="preserve">.  The area of operations is normally confined to the </w:t>
      </w:r>
      <w:proofErr w:type="spellStart"/>
      <w:r>
        <w:t>Raasay</w:t>
      </w:r>
      <w:proofErr w:type="spellEnd"/>
      <w:r w:rsidR="5D0D42F4">
        <w:t>/</w:t>
      </w:r>
      <w:r>
        <w:t xml:space="preserve">Rona South </w:t>
      </w:r>
      <w:proofErr w:type="spellStart"/>
      <w:r>
        <w:t>waterspace</w:t>
      </w:r>
      <w:proofErr w:type="spellEnd"/>
      <w:r>
        <w:t xml:space="preserve"> and in the immediate vicinity of the SSB at Kyle of </w:t>
      </w:r>
      <w:proofErr w:type="spellStart"/>
      <w:r>
        <w:t>Lochalsh</w:t>
      </w:r>
      <w:proofErr w:type="spellEnd"/>
      <w:r>
        <w:t xml:space="preserve">. The protected land base areas and protected outer and inner sea area are detailed (maps, </w:t>
      </w:r>
      <w:proofErr w:type="gramStart"/>
      <w:r>
        <w:t>charts</w:t>
      </w:r>
      <w:proofErr w:type="gramEnd"/>
      <w:r>
        <w:t xml:space="preserve"> and coordinates) in the Byelaw. </w:t>
      </w:r>
    </w:p>
    <w:p w:rsidR="00F26F53" w:rsidP="00921CDD" w:rsidRDefault="00F26F53" w14:paraId="4C89EA07" w14:textId="266668A1">
      <w:pPr>
        <w:pStyle w:val="Heading1"/>
      </w:pPr>
      <w:bookmarkStart w:name="_Toc106181566" w:id="22"/>
      <w:bookmarkStart w:name="_Toc118820825" w:id="23"/>
      <w:r>
        <w:t>OFF RANGE TRIALS</w:t>
      </w:r>
      <w:bookmarkEnd w:id="22"/>
      <w:bookmarkEnd w:id="23"/>
      <w:r>
        <w:t xml:space="preserve"> </w:t>
      </w:r>
    </w:p>
    <w:p w:rsidR="00F26F53" w:rsidP="00921CDD" w:rsidRDefault="00F26F53" w14:paraId="61E3D9FE" w14:textId="7DA75210">
      <w:pPr>
        <w:pStyle w:val="Heading2"/>
      </w:pPr>
      <w:r>
        <w:t>Off</w:t>
      </w:r>
      <w:r w:rsidR="005178CA">
        <w:t xml:space="preserve"> </w:t>
      </w:r>
      <w:r>
        <w:t xml:space="preserve">range trials are conducted in exercise areas off the </w:t>
      </w:r>
      <w:proofErr w:type="gramStart"/>
      <w:r>
        <w:t>North</w:t>
      </w:r>
      <w:r w:rsidR="00653BB5">
        <w:t xml:space="preserve"> </w:t>
      </w:r>
      <w:r>
        <w:t>West</w:t>
      </w:r>
      <w:proofErr w:type="gramEnd"/>
      <w:r>
        <w:t xml:space="preserve"> coast of Scotland with an occasional requirement for trials beyond this.  The area of operation of these trials shall be confined to UK continental waters and within 60 miles of a </w:t>
      </w:r>
      <w:r w:rsidR="003C7251">
        <w:t>Safe Haven</w:t>
      </w:r>
      <w:r>
        <w:t xml:space="preserve">.  The Remotely Operated Vehicle (ROV) host craft may have to deploy elsewhere in the UK in response to a requirement for its specialist capability. </w:t>
      </w:r>
    </w:p>
    <w:p w:rsidR="00F26F53" w:rsidP="00832A3A" w:rsidRDefault="00F26F53" w14:paraId="7D2EE21A" w14:textId="5149B6BA">
      <w:pPr>
        <w:pStyle w:val="Heading1"/>
      </w:pPr>
      <w:bookmarkStart w:name="_Toc106181567" w:id="24"/>
      <w:bookmarkStart w:name="_Toc118820826" w:id="25"/>
      <w:r>
        <w:t>WORKING DAYS</w:t>
      </w:r>
      <w:bookmarkEnd w:id="24"/>
      <w:r>
        <w:t xml:space="preserve"> </w:t>
      </w:r>
      <w:r w:rsidR="00832A3A">
        <w:t>AT BUTEC</w:t>
      </w:r>
      <w:bookmarkEnd w:id="25"/>
    </w:p>
    <w:p w:rsidR="00F26F53" w:rsidP="00F26F53" w:rsidRDefault="003E009B" w14:paraId="0AA4F0D1" w14:textId="5B293171">
      <w:pPr>
        <w:pStyle w:val="Heading2"/>
      </w:pPr>
      <w:r>
        <w:t>Th</w:t>
      </w:r>
      <w:r w:rsidR="00C208DD">
        <w:t>ere are different definitions of</w:t>
      </w:r>
      <w:r>
        <w:t xml:space="preserve"> working days which apply specifically to SDA 4, namely the</w:t>
      </w:r>
      <w:r w:rsidR="00F26F53">
        <w:t xml:space="preserve"> Business Day (BUTEC) - </w:t>
      </w:r>
      <w:r>
        <w:t xml:space="preserve">Standard Day and </w:t>
      </w:r>
      <w:r w:rsidR="00F26F53">
        <w:t xml:space="preserve">Business Day (BUTEC) - </w:t>
      </w:r>
      <w:r>
        <w:t>Extended Day</w:t>
      </w:r>
      <w:r w:rsidR="00F26F53">
        <w:t xml:space="preserve">. </w:t>
      </w:r>
    </w:p>
    <w:p w:rsidR="00273A6B" w:rsidP="00273A6B" w:rsidRDefault="00273A6B" w14:paraId="39669039" w14:textId="19EF3632">
      <w:pPr>
        <w:pStyle w:val="Heading1"/>
      </w:pPr>
      <w:bookmarkStart w:name="_Toc118820827" w:id="26"/>
      <w:bookmarkStart w:name="_Toc106181568" w:id="27"/>
      <w:r>
        <w:t xml:space="preserve">BUTEC </w:t>
      </w:r>
      <w:r w:rsidR="00A07577">
        <w:t>REPRESENTATIVE</w:t>
      </w:r>
      <w:bookmarkEnd w:id="26"/>
      <w:r w:rsidR="00A07577">
        <w:t xml:space="preserve"> </w:t>
      </w:r>
    </w:p>
    <w:p w:rsidR="00273A6B" w:rsidP="00273A6B" w:rsidRDefault="00273A6B" w14:paraId="2EB7A9D5" w14:textId="59A96AC2">
      <w:pPr>
        <w:pStyle w:val="Heading2"/>
      </w:pPr>
      <w:r>
        <w:t>For the period of the</w:t>
      </w:r>
      <w:r w:rsidR="00E27E79">
        <w:t xml:space="preserve"> </w:t>
      </w:r>
      <w:r w:rsidR="00555B95">
        <w:t>T3E</w:t>
      </w:r>
      <w:r>
        <w:t xml:space="preserve">, the BUTEC range is operated by QinetiQ staff who are </w:t>
      </w:r>
      <w:r w:rsidR="00384949">
        <w:t>responsible</w:t>
      </w:r>
      <w:r>
        <w:t xml:space="preserve"> for the day to day running of the BUTEC facility</w:t>
      </w:r>
      <w:r w:rsidR="00A07577">
        <w:t xml:space="preserve"> (</w:t>
      </w:r>
      <w:r w:rsidRPr="00D5022E" w:rsidR="00A07577">
        <w:rPr>
          <w:b/>
          <w:color w:val="2B579A"/>
          <w:shd w:val="clear" w:color="auto" w:fill="E6E6E6"/>
        </w:rPr>
        <w:t>BUTEC Representative</w:t>
      </w:r>
      <w:r w:rsidR="00A07577">
        <w:t>)</w:t>
      </w:r>
      <w:r>
        <w:t xml:space="preserve">.  The Contractor will be notified by the Authority of any change in the </w:t>
      </w:r>
      <w:r w:rsidR="00A07577">
        <w:t>BUTEC Representative</w:t>
      </w:r>
      <w:r w:rsidR="00384949">
        <w:t xml:space="preserve">. </w:t>
      </w:r>
      <w:r>
        <w:t xml:space="preserve">  </w:t>
      </w:r>
    </w:p>
    <w:p w:rsidR="00F26F53" w:rsidP="00921CDD" w:rsidRDefault="00F26F53" w14:paraId="3285CDBB" w14:textId="6669802C">
      <w:pPr>
        <w:pStyle w:val="Heading1"/>
      </w:pPr>
      <w:bookmarkStart w:name="_Toc118820828" w:id="28"/>
      <w:r>
        <w:t>PROGRAMMING</w:t>
      </w:r>
      <w:bookmarkEnd w:id="27"/>
      <w:bookmarkEnd w:id="28"/>
      <w:r>
        <w:t xml:space="preserve">  </w:t>
      </w:r>
    </w:p>
    <w:p w:rsidR="00F26F53" w:rsidP="00921CDD" w:rsidRDefault="004D6977" w14:paraId="52324B96" w14:textId="40618F03">
      <w:pPr>
        <w:pStyle w:val="Heading2"/>
      </w:pPr>
      <w:bookmarkStart w:name="_Ref112162446" w:id="29"/>
      <w:r>
        <w:t xml:space="preserve">The </w:t>
      </w:r>
      <w:r w:rsidR="00F26F53">
        <w:t xml:space="preserve">Contractor </w:t>
      </w:r>
      <w:r>
        <w:t xml:space="preserve">shall comply with the </w:t>
      </w:r>
      <w:r w:rsidR="003547AB">
        <w:t>programming requirements for the SDA 4 which shall</w:t>
      </w:r>
      <w:r w:rsidR="00073C42">
        <w:t xml:space="preserve">, except in relation to </w:t>
      </w:r>
      <w:r w:rsidR="004A7637">
        <w:t>s</w:t>
      </w:r>
      <w:r w:rsidR="00073C42">
        <w:t xml:space="preserve">hort </w:t>
      </w:r>
      <w:r w:rsidR="004A7637">
        <w:t>n</w:t>
      </w:r>
      <w:r w:rsidR="00073C42">
        <w:t xml:space="preserve">otice </w:t>
      </w:r>
      <w:r w:rsidR="00B265FE">
        <w:t>c</w:t>
      </w:r>
      <w:r w:rsidR="00073C42">
        <w:t>hanges,</w:t>
      </w:r>
      <w:r w:rsidR="003547AB">
        <w:t xml:space="preserve"> be provided by the Authority with one week's notice. The Contractor will be provided with the </w:t>
      </w:r>
      <w:r>
        <w:t xml:space="preserve">BUTEC Trials and Range Maintenance Plan </w:t>
      </w:r>
      <w:r w:rsidR="003547AB">
        <w:t xml:space="preserve">which provides </w:t>
      </w:r>
      <w:r w:rsidR="00305B20">
        <w:t xml:space="preserve">a rolling, three-month provisional plan based </w:t>
      </w:r>
      <w:r w:rsidR="00F26F53">
        <w:t xml:space="preserve">on the </w:t>
      </w:r>
      <w:r w:rsidR="00BF3F76">
        <w:t>likely employment of the range V</w:t>
      </w:r>
      <w:r w:rsidR="00F26F53">
        <w:t xml:space="preserve">essels within the BUTEC planning/operating cycle. The BUTEC Trials and </w:t>
      </w:r>
      <w:r>
        <w:t>R</w:t>
      </w:r>
      <w:r w:rsidR="00F26F53">
        <w:t xml:space="preserve">ange </w:t>
      </w:r>
      <w:r>
        <w:t>M</w:t>
      </w:r>
      <w:r w:rsidR="00F26F53">
        <w:t xml:space="preserve">aintenance </w:t>
      </w:r>
      <w:r>
        <w:t>P</w:t>
      </w:r>
      <w:r w:rsidR="00F26F53">
        <w:t xml:space="preserve">lan </w:t>
      </w:r>
      <w:r w:rsidR="00305B20">
        <w:t xml:space="preserve">shall </w:t>
      </w:r>
      <w:r w:rsidR="00F26F53">
        <w:t>be made available to the Contractor with the aim of providing advanced warning of the requirement to work a Business Day (BUTEC) - Extended Day and/or a modified Business Day (BUTEC) - Standard Day during busy periods on the range.</w:t>
      </w:r>
      <w:bookmarkEnd w:id="29"/>
      <w:r w:rsidR="00F26F53">
        <w:t xml:space="preserve"> </w:t>
      </w:r>
      <w:r w:rsidR="00832A3A">
        <w:t>However, the programming requirements for the SDA 4 are not known until one week before such Tasks are due to take place. Accordingly, the BUTEC Trials and Range Maintenance Plan provide provisional guidance on programming only.</w:t>
      </w:r>
      <w:r w:rsidR="00F26F53">
        <w:t xml:space="preserve"> </w:t>
      </w:r>
    </w:p>
    <w:p w:rsidR="00F26F53" w:rsidP="00921CDD" w:rsidRDefault="003547AB" w14:paraId="33B5F6AB" w14:textId="70FE3095">
      <w:pPr>
        <w:pStyle w:val="Heading1"/>
      </w:pPr>
      <w:bookmarkStart w:name="_Toc106181569" w:id="30"/>
      <w:bookmarkStart w:name="_Toc118820829" w:id="31"/>
      <w:r>
        <w:t xml:space="preserve">SAFETY MANAGEMENT SYSTEM </w:t>
      </w:r>
      <w:bookmarkEnd w:id="30"/>
      <w:r>
        <w:t>AND HEALTH AND SAFETY</w:t>
      </w:r>
      <w:bookmarkEnd w:id="31"/>
      <w:r>
        <w:t xml:space="preserve"> </w:t>
      </w:r>
      <w:r w:rsidR="00F26F53">
        <w:t xml:space="preserve">  </w:t>
      </w:r>
    </w:p>
    <w:p w:rsidR="00F26F53" w:rsidP="00921CDD" w:rsidRDefault="004A3540" w14:paraId="66C4C8AC" w14:textId="7A0E5A29">
      <w:pPr>
        <w:pStyle w:val="Heading2"/>
      </w:pPr>
      <w:r>
        <w:t>The Contractor shall comply with the</w:t>
      </w:r>
      <w:r w:rsidR="00F26F53">
        <w:t xml:space="preserve"> Safety Management System</w:t>
      </w:r>
      <w:r>
        <w:t xml:space="preserve"> and</w:t>
      </w:r>
      <w:r w:rsidR="00F26F53">
        <w:t xml:space="preserve"> </w:t>
      </w:r>
      <w:r>
        <w:t xml:space="preserve">health and safety policies and </w:t>
      </w:r>
      <w:proofErr w:type="spellStart"/>
      <w:r>
        <w:t>proecedures</w:t>
      </w:r>
      <w:proofErr w:type="spellEnd"/>
      <w:r>
        <w:t xml:space="preserve"> that apply at BUTEC.</w:t>
      </w:r>
      <w:r w:rsidR="00F26F53">
        <w:t xml:space="preserve">   The Contractor shall send a representative to the BUTEC site Health </w:t>
      </w:r>
      <w:r w:rsidR="003547AB">
        <w:t>and</w:t>
      </w:r>
      <w:r w:rsidR="00F26F53">
        <w:t xml:space="preserve"> Safety Committee meetings. </w:t>
      </w:r>
      <w:r w:rsidR="00D95DBB">
        <w:t>The Contractor shall notify the Authority if it considers that there are a</w:t>
      </w:r>
      <w:r w:rsidR="00F26F53">
        <w:t>ny discrepanc</w:t>
      </w:r>
      <w:r w:rsidR="00D95DBB">
        <w:t>ies</w:t>
      </w:r>
      <w:r w:rsidR="00F26F53">
        <w:t xml:space="preserve"> between the site Safety Management System and other legislation applicable to the Contractor. </w:t>
      </w:r>
      <w:r w:rsidR="00D95DBB">
        <w:t>The Contractor shall ensure that a</w:t>
      </w:r>
      <w:r w:rsidR="00F26F53">
        <w:t xml:space="preserve">ll Tasks are undertaken in accordance with the relevant Safety </w:t>
      </w:r>
      <w:r w:rsidR="00756AF6">
        <w:t xml:space="preserve">and Environmental </w:t>
      </w:r>
      <w:r w:rsidR="00F26F53">
        <w:t xml:space="preserve">Case. The Contractor </w:t>
      </w:r>
      <w:r>
        <w:t xml:space="preserve">shall </w:t>
      </w:r>
      <w:r w:rsidR="00F26F53">
        <w:t>participate</w:t>
      </w:r>
      <w:r>
        <w:t xml:space="preserve"> and </w:t>
      </w:r>
      <w:r w:rsidR="00F26F53">
        <w:t xml:space="preserve">contribute to reviews of relevant Safety </w:t>
      </w:r>
      <w:r w:rsidR="00756AF6">
        <w:t xml:space="preserve">and Environmental </w:t>
      </w:r>
      <w:r w:rsidR="00F26F53">
        <w:t xml:space="preserve">Cases that are linked to their Vessels and/or personnel.        </w:t>
      </w:r>
    </w:p>
    <w:p w:rsidR="00F26F53" w:rsidP="00921CDD" w:rsidRDefault="00D80A90" w14:paraId="2653646C" w14:textId="45049C43">
      <w:pPr>
        <w:pStyle w:val="Heading1"/>
      </w:pPr>
      <w:bookmarkStart w:name="_Toc106181571" w:id="32"/>
      <w:bookmarkStart w:name="_Toc118820830" w:id="33"/>
      <w:r>
        <w:t xml:space="preserve">BUTEC </w:t>
      </w:r>
      <w:r w:rsidR="00F26F53">
        <w:t>TASKING</w:t>
      </w:r>
      <w:bookmarkEnd w:id="32"/>
      <w:bookmarkEnd w:id="33"/>
      <w:r w:rsidR="00F26F53">
        <w:t xml:space="preserve"> </w:t>
      </w:r>
    </w:p>
    <w:p w:rsidR="00F26F53" w:rsidP="00921CDD" w:rsidRDefault="00073C42" w14:paraId="68405953" w14:textId="6CA10BD6">
      <w:pPr>
        <w:pStyle w:val="Heading2"/>
      </w:pPr>
      <w:r>
        <w:t>T</w:t>
      </w:r>
      <w:r w:rsidR="00F26F53">
        <w:t xml:space="preserve">he Contractor shall attend the weekly and/or </w:t>
      </w:r>
      <w:r w:rsidR="00A07577">
        <w:t xml:space="preserve">Task </w:t>
      </w:r>
      <w:r w:rsidR="00F26F53">
        <w:t>specific planning meetings requiring coordination with the</w:t>
      </w:r>
      <w:r w:rsidR="00A07577">
        <w:t xml:space="preserve"> relevant</w:t>
      </w:r>
      <w:r w:rsidR="00F26F53">
        <w:t xml:space="preserve"> </w:t>
      </w:r>
      <w:r w:rsidR="005F2062">
        <w:t>Task</w:t>
      </w:r>
      <w:r w:rsidR="00F26F53">
        <w:t xml:space="preserve">s. Due to the unpredictable and constantly changing requirements of the Authority, </w:t>
      </w:r>
      <w:r w:rsidR="00317AEE">
        <w:t xml:space="preserve">Entitled </w:t>
      </w:r>
      <w:r>
        <w:t>C</w:t>
      </w:r>
      <w:r w:rsidR="00F26F53">
        <w:t xml:space="preserve">ustomers and range maintenance, there will inevitably be a significant number of </w:t>
      </w:r>
      <w:r w:rsidR="004A3540">
        <w:t>s</w:t>
      </w:r>
      <w:r w:rsidR="00F26F53">
        <w:t xml:space="preserve">hort </w:t>
      </w:r>
      <w:r w:rsidR="004A3540">
        <w:t>n</w:t>
      </w:r>
      <w:r w:rsidR="00F26F53">
        <w:t xml:space="preserve">otice Tasks, which are impracticable to programme in advance.  </w:t>
      </w:r>
      <w:r>
        <w:t xml:space="preserve">Short notice </w:t>
      </w:r>
      <w:r w:rsidR="00F26F53">
        <w:t>Tasks will be instructed by delegated officers representing the Authority (usually MSS OOP), the Authority Representative or a delegated officer, and will be subject to minimum notice periods</w:t>
      </w:r>
      <w:r w:rsidRPr="0074371B" w:rsidR="00205BD0">
        <w:t xml:space="preserve"> as follows</w:t>
      </w:r>
      <w:r w:rsidR="00F26F53">
        <w:t xml:space="preserve">: </w:t>
      </w:r>
    </w:p>
    <w:p w:rsidR="00F26F53" w:rsidP="00921CDD" w:rsidRDefault="00D80A90" w14:paraId="07AFBA0B" w14:textId="16E88157">
      <w:pPr>
        <w:pStyle w:val="Heading3"/>
      </w:pPr>
      <w:r>
        <w:t>f</w:t>
      </w:r>
      <w:r w:rsidR="00F26F53">
        <w:t xml:space="preserve">or </w:t>
      </w:r>
      <w:r w:rsidR="00073C42">
        <w:t>short notice</w:t>
      </w:r>
      <w:r w:rsidR="00F26F53">
        <w:t xml:space="preserve"> Tasks required on a Tuesday, Wednesday, Thursday or Friday, notice will be given no later than 1200 on the previous </w:t>
      </w:r>
      <w:proofErr w:type="gramStart"/>
      <w:r w:rsidR="00F26F53">
        <w:t>day;</w:t>
      </w:r>
      <w:proofErr w:type="gramEnd"/>
      <w:r w:rsidR="00F26F53">
        <w:t xml:space="preserve"> </w:t>
      </w:r>
    </w:p>
    <w:p w:rsidR="00F26F53" w:rsidP="00921CDD" w:rsidRDefault="00D80A90" w14:paraId="7B80F941" w14:textId="1740829D">
      <w:pPr>
        <w:pStyle w:val="Heading3"/>
      </w:pPr>
      <w:r>
        <w:t>f</w:t>
      </w:r>
      <w:r w:rsidR="00F26F53">
        <w:t xml:space="preserve">or </w:t>
      </w:r>
      <w:r w:rsidR="00073C42">
        <w:t>short notice</w:t>
      </w:r>
      <w:r w:rsidR="00F26F53">
        <w:t xml:space="preserve"> Tasks required on a Saturday, Sunday or Monday, notice will be given no later than 1600 on the preceding </w:t>
      </w:r>
      <w:proofErr w:type="gramStart"/>
      <w:r w:rsidR="00F26F53">
        <w:t xml:space="preserve">Thursday;  </w:t>
      </w:r>
      <w:r w:rsidR="008E7D0B">
        <w:t>and</w:t>
      </w:r>
      <w:proofErr w:type="gramEnd"/>
    </w:p>
    <w:p w:rsidR="00F26F53" w:rsidP="00921CDD" w:rsidRDefault="00756AF6" w14:paraId="1DE73AD6" w14:textId="61CD058A">
      <w:pPr>
        <w:pStyle w:val="Heading3"/>
      </w:pPr>
      <w:r>
        <w:t xml:space="preserve">for </w:t>
      </w:r>
      <w:r w:rsidR="00D95DBB">
        <w:t>c</w:t>
      </w:r>
      <w:r w:rsidR="00F26F53">
        <w:t xml:space="preserve">ritical </w:t>
      </w:r>
      <w:r w:rsidR="00073C42">
        <w:t>short notice</w:t>
      </w:r>
      <w:r w:rsidR="00F26F53">
        <w:t xml:space="preserve"> </w:t>
      </w:r>
      <w:proofErr w:type="gramStart"/>
      <w:r w:rsidR="005F2062">
        <w:t>Task</w:t>
      </w:r>
      <w:r w:rsidR="00F26F53">
        <w:t>s</w:t>
      </w:r>
      <w:r>
        <w:t>,</w:t>
      </w:r>
      <w:r w:rsidR="00F26F53">
        <w:t xml:space="preserve">  the</w:t>
      </w:r>
      <w:proofErr w:type="gramEnd"/>
      <w:r w:rsidR="00F26F53">
        <w:t xml:space="preserve"> </w:t>
      </w:r>
      <w:r>
        <w:t>Task</w:t>
      </w:r>
      <w:r w:rsidR="00F26F53">
        <w:t xml:space="preserve"> </w:t>
      </w:r>
      <w:r>
        <w:t xml:space="preserve">will need to </w:t>
      </w:r>
      <w:r w:rsidR="00F26F53">
        <w:t xml:space="preserve">be </w:t>
      </w:r>
      <w:r>
        <w:t xml:space="preserve">commenced </w:t>
      </w:r>
      <w:r w:rsidR="00F26F53">
        <w:t xml:space="preserve">within 2 hours of notification by the Authority.    </w:t>
      </w:r>
    </w:p>
    <w:p w:rsidRPr="006348F2" w:rsidR="003314AC" w:rsidP="540E37B4" w:rsidRDefault="001C1EDD" w14:paraId="30180865" w14:textId="332A8CCD" w14:noSpellErr="1">
      <w:pPr>
        <w:pStyle w:val="Heading2"/>
        <w:numPr>
          <w:numId w:val="0"/>
        </w:numPr>
        <w:ind w:left="709"/>
        <w:rPr>
          <w:b w:val="1"/>
          <w:bCs w:val="1"/>
          <w:i w:val="1"/>
          <w:iCs w:val="1"/>
        </w:rPr>
      </w:pPr>
      <w:r w:rsidRPr="540E37B4" w:rsidR="001C1EDD">
        <w:rPr>
          <w:b w:val="1"/>
          <w:bCs w:val="1"/>
          <w:i w:val="1"/>
          <w:iCs w:val="1"/>
          <w:shd w:val="clear" w:color="auto" w:fill="E6E6E6"/>
        </w:rPr>
        <w:t xml:space="preserve">[Note to </w:t>
      </w:r>
      <w:r w:rsidRPr="540E37B4" w:rsidR="006348F2">
        <w:rPr>
          <w:b w:val="1"/>
          <w:bCs w:val="1"/>
          <w:i w:val="1"/>
          <w:iCs w:val="1"/>
          <w:shd w:val="clear" w:color="auto" w:fill="E6E6E6"/>
        </w:rPr>
        <w:t>Tenderers</w:t>
      </w:r>
      <w:r w:rsidRPr="540E37B4" w:rsidR="001C1EDD">
        <w:rPr>
          <w:b w:val="1"/>
          <w:bCs w:val="1"/>
          <w:i w:val="1"/>
          <w:iCs w:val="1"/>
          <w:shd w:val="clear" w:color="auto" w:fill="E6E6E6"/>
        </w:rPr>
        <w:t xml:space="preserve">: </w:t>
      </w:r>
      <w:r w:rsidRPr="540E37B4" w:rsidR="003314AC">
        <w:rPr>
          <w:b w:val="1"/>
          <w:bCs w:val="1"/>
          <w:i w:val="1"/>
          <w:iCs w:val="1"/>
          <w:shd w:val="clear" w:color="auto" w:fill="E6E6E6"/>
        </w:rPr>
        <w:t>Activities will be managed by QinetiQ in such a way that the concurrent requirements will not exceed the capacity of the Vessels allocated to BUTEC Tasking in accordance with the SOR.</w:t>
      </w:r>
      <w:r w:rsidRPr="540E37B4" w:rsidR="001C1EDD">
        <w:rPr>
          <w:b w:val="1"/>
          <w:bCs w:val="1"/>
          <w:i w:val="1"/>
          <w:iCs w:val="1"/>
          <w:shd w:val="clear" w:color="auto" w:fill="E6E6E6"/>
        </w:rPr>
        <w:t xml:space="preserve"> The Contractor will not be required to resolve any conflicting Task requests or any other prioritisation issues between potentially conflicting Tasks.]</w:t>
      </w:r>
      <w:r w:rsidRPr="540E37B4" w:rsidR="003314AC">
        <w:rPr>
          <w:b w:val="1"/>
          <w:bCs w:val="1"/>
          <w:i w:val="1"/>
          <w:iCs w:val="1"/>
          <w:shd w:val="clear" w:color="auto" w:fill="E6E6E6"/>
        </w:rPr>
        <w:t xml:space="preserve"> </w:t>
      </w:r>
    </w:p>
    <w:p w:rsidR="00F26F53" w:rsidP="00921CDD" w:rsidRDefault="00F26F53" w14:paraId="1742C204" w14:textId="01E74D71">
      <w:pPr>
        <w:pStyle w:val="Heading1"/>
      </w:pPr>
      <w:bookmarkStart w:name="_Toc106181572" w:id="34"/>
      <w:bookmarkStart w:name="_Toc118820831" w:id="35"/>
      <w:r>
        <w:t>MEETING ATTENDANCE BY THE CONTRACTOR</w:t>
      </w:r>
      <w:bookmarkEnd w:id="34"/>
      <w:r w:rsidR="005F2062">
        <w:t xml:space="preserve">  </w:t>
      </w:r>
      <w:bookmarkEnd w:id="35"/>
    </w:p>
    <w:p w:rsidR="00F26F53" w:rsidP="00921CDD" w:rsidRDefault="00F26F53" w14:paraId="7719DB28" w14:textId="43A62240">
      <w:pPr>
        <w:pStyle w:val="Heading2"/>
      </w:pPr>
      <w:r>
        <w:t xml:space="preserve">The Contractor shall meet with the </w:t>
      </w:r>
      <w:r w:rsidR="00A07577">
        <w:t xml:space="preserve">BUTEC </w:t>
      </w:r>
      <w:r>
        <w:t xml:space="preserve">Representative monthly, and </w:t>
      </w:r>
      <w:r w:rsidR="00205BD0">
        <w:t xml:space="preserve">informally </w:t>
      </w:r>
      <w:proofErr w:type="gramStart"/>
      <w:r>
        <w:t>on a daily basis</w:t>
      </w:r>
      <w:proofErr w:type="gramEnd"/>
      <w:r>
        <w:t xml:space="preserve"> (subject to range act</w:t>
      </w:r>
      <w:r w:rsidR="008E7D0B">
        <w:t>ivity) to agree the programmes</w:t>
      </w:r>
      <w:r>
        <w:t xml:space="preserve"> as set out in Paragraph </w:t>
      </w:r>
      <w:r w:rsidR="001C1EDD">
        <w:rPr>
          <w:color w:val="2B579A"/>
          <w:shd w:val="clear" w:color="auto" w:fill="E6E6E6"/>
        </w:rPr>
        <w:fldChar w:fldCharType="begin"/>
      </w:r>
      <w:r w:rsidR="001C1EDD">
        <w:instrText xml:space="preserve"> REF _Ref112162446 \r \h </w:instrText>
      </w:r>
      <w:r w:rsidR="001C1EDD">
        <w:rPr>
          <w:color w:val="2B579A"/>
          <w:shd w:val="clear" w:color="auto" w:fill="E6E6E6"/>
        </w:rPr>
      </w:r>
      <w:r w:rsidR="001C1EDD">
        <w:rPr>
          <w:color w:val="2B579A"/>
          <w:shd w:val="clear" w:color="auto" w:fill="E6E6E6"/>
        </w:rPr>
        <w:fldChar w:fldCharType="separate"/>
      </w:r>
      <w:r w:rsidR="00E92A08">
        <w:t>7</w:t>
      </w:r>
      <w:r w:rsidR="001C1EDD">
        <w:rPr>
          <w:color w:val="2B579A"/>
          <w:shd w:val="clear" w:color="auto" w:fill="E6E6E6"/>
        </w:rPr>
        <w:fldChar w:fldCharType="end"/>
      </w:r>
      <w:r w:rsidR="00896E2E">
        <w:t>.</w:t>
      </w:r>
      <w:r>
        <w:t xml:space="preserve"> </w:t>
      </w:r>
    </w:p>
    <w:p w:rsidR="00F26F53" w:rsidP="00921CDD" w:rsidRDefault="00F26F53" w14:paraId="40C52238" w14:textId="06FD3637">
      <w:pPr>
        <w:pStyle w:val="Heading2"/>
      </w:pPr>
      <w:r>
        <w:t xml:space="preserve">The Contractor shall attend QinetiQ’s health and safety and pre-trial planning meetings, as required.  </w:t>
      </w:r>
    </w:p>
    <w:p w:rsidR="00F26F53" w:rsidP="00921CDD" w:rsidRDefault="00F26F53" w14:paraId="65BEA4FE" w14:textId="6F36F5FF">
      <w:pPr>
        <w:pStyle w:val="Heading1"/>
      </w:pPr>
      <w:bookmarkStart w:name="_Toc106181573" w:id="36"/>
      <w:bookmarkStart w:name="_Toc118820832" w:id="37"/>
      <w:r>
        <w:t>PASSENGER TRANSPORTATION</w:t>
      </w:r>
      <w:bookmarkEnd w:id="36"/>
      <w:bookmarkEnd w:id="37"/>
      <w:r>
        <w:t xml:space="preserve"> </w:t>
      </w:r>
    </w:p>
    <w:p w:rsidRPr="00A7558B" w:rsidR="0022495A" w:rsidP="00D5022E" w:rsidRDefault="00F26F53" w14:paraId="45E288F2" w14:textId="432E9940">
      <w:pPr>
        <w:pStyle w:val="Heading2"/>
        <w:rPr>
          <w:rFonts w:cstheme="minorBidi"/>
          <w:szCs w:val="20"/>
        </w:rPr>
      </w:pPr>
      <w:r>
        <w:t xml:space="preserve">The Contractor shall provide a safe system to transfer passengers in accordance with the Safety Management System </w:t>
      </w:r>
      <w:proofErr w:type="gramStart"/>
      <w:r>
        <w:t xml:space="preserve">and  </w:t>
      </w:r>
      <w:r w:rsidR="008E7D0B">
        <w:t>Marine</w:t>
      </w:r>
      <w:proofErr w:type="gramEnd"/>
      <w:r w:rsidR="008E7D0B">
        <w:t xml:space="preserve"> Guidance Note 432. </w:t>
      </w:r>
      <w:r w:rsidR="003314AC">
        <w:t xml:space="preserve">The Contractor shall ensure that all passenger transfers to </w:t>
      </w:r>
      <w:r w:rsidR="00732D0C">
        <w:t xml:space="preserve">ships </w:t>
      </w:r>
      <w:r w:rsidR="003314AC">
        <w:t xml:space="preserve">or submarines both static and dynamic (underway, making way) require the use of specialised transfer systems which </w:t>
      </w:r>
      <w:proofErr w:type="gramStart"/>
      <w:r w:rsidR="003314AC">
        <w:t>shall  be</w:t>
      </w:r>
      <w:proofErr w:type="gramEnd"/>
      <w:r w:rsidR="003314AC">
        <w:t xml:space="preserve"> provided by the Contractor. U</w:t>
      </w:r>
      <w:r>
        <w:t xml:space="preserve">nderway / making way passenger transfers </w:t>
      </w:r>
      <w:r w:rsidR="007428E5">
        <w:t xml:space="preserve">are </w:t>
      </w:r>
      <w:r>
        <w:t>an Affected Service.</w:t>
      </w:r>
      <w:r w:rsidR="003314AC">
        <w:t xml:space="preserve"> </w:t>
      </w:r>
    </w:p>
    <w:p w:rsidRPr="00B93F0B" w:rsidR="003314AC" w:rsidP="540E37B4" w:rsidRDefault="0022495A" w14:paraId="1EBF17AC" w14:textId="26FA90A5" w14:noSpellErr="1">
      <w:pPr>
        <w:pStyle w:val="Heading2"/>
        <w:numPr>
          <w:numId w:val="0"/>
        </w:numPr>
        <w:ind w:left="709" w:hanging="709"/>
        <w:rPr>
          <w:b w:val="1"/>
          <w:bCs w:val="1"/>
          <w:caps w:val="1"/>
        </w:rPr>
      </w:pPr>
      <w:r w:rsidRPr="540E37B4" w:rsidR="0022495A">
        <w:rPr>
          <w:b w:val="1"/>
          <w:bCs w:val="1"/>
          <w:caps w:val="1"/>
          <w:shd w:val="clear" w:color="auto" w:fill="E6E6E6"/>
        </w:rPr>
        <w:t xml:space="preserve">Communication between the Vessels and Range Control </w:t>
      </w:r>
    </w:p>
    <w:p w:rsidRPr="00B93F0B" w:rsidR="0022495A" w:rsidP="00A7558B" w:rsidRDefault="0022495A" w14:paraId="18322BC2" w14:textId="400477B8" w14:noSpellErr="1">
      <w:pPr>
        <w:pStyle w:val="Heading2"/>
        <w:rPr/>
      </w:pPr>
      <w:r w:rsidRPr="00B93F0B" w:rsidR="0022495A">
        <w:rPr>
          <w:shd w:val="clear" w:color="auto" w:fill="E6E6E6"/>
        </w:rPr>
        <w:t xml:space="preserve">The Contractor shall provide a facility on all service assets to allow robust two-way communication between the Vessels and </w:t>
      </w:r>
      <w:r w:rsidRPr="00B93F0B" w:rsidR="00A6150C">
        <w:rPr>
          <w:shd w:val="clear" w:color="auto" w:fill="E6E6E6"/>
        </w:rPr>
        <w:t>R</w:t>
      </w:r>
      <w:r w:rsidRPr="00B93F0B" w:rsidR="0022495A">
        <w:rPr>
          <w:shd w:val="clear" w:color="auto" w:fill="E6E6E6"/>
        </w:rPr>
        <w:t xml:space="preserve">ange </w:t>
      </w:r>
      <w:r w:rsidRPr="00B93F0B" w:rsidR="00A6150C">
        <w:rPr>
          <w:shd w:val="clear" w:color="auto" w:fill="E6E6E6"/>
        </w:rPr>
        <w:t>C</w:t>
      </w:r>
      <w:r w:rsidRPr="00B93F0B" w:rsidR="0022495A">
        <w:rPr>
          <w:shd w:val="clear" w:color="auto" w:fill="E6E6E6"/>
        </w:rPr>
        <w:t xml:space="preserve">ontrol using both VHF and UHF; these communications are to be available whenever services are being delivered.  </w:t>
      </w:r>
    </w:p>
    <w:p w:rsidRPr="00E27E79" w:rsidR="00F26F53" w:rsidP="00D5022E" w:rsidRDefault="003F40D2" w14:paraId="10817F32" w14:textId="48618FCE">
      <w:pPr>
        <w:pStyle w:val="Heading2"/>
        <w:numPr>
          <w:ilvl w:val="0"/>
          <w:numId w:val="0"/>
        </w:numPr>
        <w:ind w:left="709" w:hanging="709"/>
      </w:pPr>
      <w:r w:rsidRPr="002855C5">
        <w:rPr>
          <w:b/>
        </w:rPr>
        <w:t xml:space="preserve">LIMITATIONS AND </w:t>
      </w:r>
      <w:bookmarkStart w:name="_Toc106181574" w:id="38"/>
      <w:r w:rsidRPr="002855C5" w:rsidR="00F26F53">
        <w:rPr>
          <w:b/>
          <w:shd w:val="clear" w:color="auto" w:fill="E6E6E6"/>
        </w:rPr>
        <w:t>CONSTRAINTS</w:t>
      </w:r>
      <w:bookmarkEnd w:id="38"/>
      <w:r w:rsidRPr="00362585" w:rsidR="00F26F53">
        <w:rPr>
          <w:b/>
          <w:shd w:val="clear" w:color="auto" w:fill="E6E6E6"/>
        </w:rPr>
        <w:t xml:space="preserve"> </w:t>
      </w:r>
    </w:p>
    <w:p w:rsidR="00F26F53" w:rsidP="00921CDD" w:rsidRDefault="0022495A" w14:paraId="52F9522B" w14:textId="0671ADD5">
      <w:pPr>
        <w:pStyle w:val="Heading2"/>
      </w:pPr>
      <w:r>
        <w:t xml:space="preserve">The </w:t>
      </w:r>
      <w:r w:rsidR="00A15919">
        <w:t>M</w:t>
      </w:r>
      <w:r w:rsidR="00F26F53">
        <w:t xml:space="preserve">asters of </w:t>
      </w:r>
      <w:r w:rsidR="005F2062">
        <w:t>Vessel</w:t>
      </w:r>
      <w:r w:rsidR="00F26F53">
        <w:t xml:space="preserve">s allocated to support BUTEC activities shall work under the direction of the Authority Representative. </w:t>
      </w:r>
    </w:p>
    <w:p w:rsidRPr="003F40D2" w:rsidR="00F26F53" w:rsidP="00921CDD" w:rsidRDefault="00F26F53" w14:paraId="41D20D85" w14:textId="52266BA4">
      <w:pPr>
        <w:pStyle w:val="Heading2"/>
      </w:pPr>
      <w:r>
        <w:t xml:space="preserve">Traditional anchoring arrangements are unacceptable within the </w:t>
      </w:r>
      <w:r w:rsidR="00C80DBF">
        <w:t>b</w:t>
      </w:r>
      <w:r>
        <w:t xml:space="preserve">yelaw area due to the possibility of damage to in-water </w:t>
      </w:r>
      <w:r w:rsidR="007428E5">
        <w:t>r</w:t>
      </w:r>
      <w:r>
        <w:t xml:space="preserve">ange equipment. </w:t>
      </w:r>
    </w:p>
    <w:p w:rsidRPr="003F40D2" w:rsidR="00F26F53" w:rsidP="00921CDD" w:rsidRDefault="00F26F53" w14:paraId="4581AC1D" w14:textId="542C5955">
      <w:pPr>
        <w:pStyle w:val="Heading2"/>
      </w:pPr>
      <w:r>
        <w:t xml:space="preserve">All trials equipment, including the ROV and its associated equipment, is supplied by the </w:t>
      </w:r>
      <w:proofErr w:type="gramStart"/>
      <w:r>
        <w:t xml:space="preserve">Authority </w:t>
      </w:r>
      <w:r w:rsidR="005E5E50">
        <w:t xml:space="preserve"> or</w:t>
      </w:r>
      <w:proofErr w:type="gramEnd"/>
      <w:r w:rsidR="005E5E50">
        <w:t xml:space="preserve"> QinetiQ</w:t>
      </w:r>
      <w:r>
        <w:t xml:space="preserve">.  </w:t>
      </w:r>
    </w:p>
    <w:p w:rsidRPr="003F40D2" w:rsidR="00F26F53" w:rsidP="00921CDD" w:rsidRDefault="00F26F53" w14:paraId="1AB4A16A" w14:textId="446BE1D4">
      <w:pPr>
        <w:pStyle w:val="Heading2"/>
      </w:pPr>
      <w:r>
        <w:t xml:space="preserve">Royal Navy </w:t>
      </w:r>
      <w:r w:rsidR="00F81922">
        <w:t>V</w:t>
      </w:r>
      <w:r w:rsidR="005F2062">
        <w:t>essel</w:t>
      </w:r>
      <w:r>
        <w:t xml:space="preserve"> movements at Loch Ewe are controlled by the Duty Fleet Controller at Fleet Operations, Northwood. Vessel towage at Loch Ewe is advised by QHM Clyde. </w:t>
      </w:r>
    </w:p>
    <w:p w:rsidRPr="00921CDD" w:rsidR="00BF3F76" w:rsidP="00921CDD" w:rsidRDefault="00BF3F76" w14:paraId="14609635" w14:textId="38832A9E">
      <w:r>
        <w:br w:type="page"/>
      </w:r>
    </w:p>
    <w:p w:rsidR="00F26F53" w:rsidP="00921CDD" w:rsidRDefault="00F26F53" w14:paraId="783421F1" w14:textId="77777777">
      <w:pPr>
        <w:pStyle w:val="Heading1"/>
      </w:pPr>
      <w:bookmarkStart w:name="_Toc106181575" w:id="39"/>
      <w:bookmarkStart w:name="_Toc118820833" w:id="40"/>
      <w:r>
        <w:t xml:space="preserve">SOR TABLE - </w:t>
      </w:r>
      <w:proofErr w:type="gramStart"/>
      <w:r>
        <w:t>LINE ITEM</w:t>
      </w:r>
      <w:proofErr w:type="gramEnd"/>
      <w:r>
        <w:t xml:space="preserve"> COLUMN HEADINGS (ALL SERVICE DELIVERY AREAS)</w:t>
      </w:r>
      <w:bookmarkEnd w:id="39"/>
      <w:bookmarkEnd w:id="40"/>
      <w:r>
        <w:t xml:space="preserve"> </w:t>
      </w:r>
    </w:p>
    <w:p w:rsidRPr="00D5022E" w:rsidR="00F26F53" w:rsidP="00D5022E" w:rsidRDefault="00F26F53" w14:paraId="03070A7F" w14:textId="636EB950">
      <w:pPr>
        <w:pStyle w:val="Heading2"/>
      </w:pPr>
      <w:r w:rsidRPr="00A7558B">
        <w:t xml:space="preserve">Each SDA SOR </w:t>
      </w:r>
      <w:r w:rsidRPr="00A7558B" w:rsidR="003B55E4">
        <w:t>T</w:t>
      </w:r>
      <w:r w:rsidRPr="004059EA">
        <w:t>able</w:t>
      </w:r>
      <w:r w:rsidRPr="006334CC" w:rsidR="003B55E4">
        <w:t xml:space="preserve"> contains eight</w:t>
      </w:r>
      <w:r w:rsidRPr="00832A3A">
        <w:t xml:space="preserve"> columns. The information contained within each column is: </w:t>
      </w:r>
      <w:r w:rsidRPr="00D5022E">
        <w:rPr>
          <w:color w:val="2B579A"/>
          <w:shd w:val="clear" w:color="auto" w:fill="E6E6E6"/>
        </w:rPr>
        <w:t xml:space="preserve"> </w:t>
      </w:r>
    </w:p>
    <w:tbl>
      <w:tblPr>
        <w:tblStyle w:val="TableGrid1"/>
        <w:tblW w:w="5000" w:type="pct"/>
        <w:tblCellMar>
          <w:top w:w="45" w:type="dxa"/>
          <w:left w:w="110" w:type="dxa"/>
          <w:right w:w="60" w:type="dxa"/>
        </w:tblCellMar>
        <w:tblLook w:val="04A0" w:firstRow="1" w:lastRow="0" w:firstColumn="1" w:lastColumn="0" w:noHBand="0" w:noVBand="1"/>
      </w:tblPr>
      <w:tblGrid>
        <w:gridCol w:w="2316"/>
        <w:gridCol w:w="6701"/>
      </w:tblGrid>
      <w:tr w:rsidR="00F26F53" w:rsidTr="540E37B4" w14:paraId="1C8BFD75"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1E91DE9A" w14:textId="77777777">
            <w:pPr>
              <w:pStyle w:val="BodyText"/>
              <w:rPr>
                <w:b/>
              </w:rPr>
            </w:pPr>
            <w:r w:rsidRPr="00BF3F76">
              <w:rPr>
                <w:b/>
              </w:rPr>
              <w:t xml:space="preserve">Column Heading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5D157DE7" w14:textId="77777777">
            <w:pPr>
              <w:pStyle w:val="BodyText"/>
              <w:rPr>
                <w:b/>
              </w:rPr>
            </w:pPr>
            <w:r w:rsidRPr="00F26F53">
              <w:rPr>
                <w:b/>
              </w:rPr>
              <w:t>Description</w:t>
            </w:r>
          </w:p>
        </w:tc>
      </w:tr>
      <w:tr w:rsidR="00F26F53" w:rsidTr="540E37B4" w14:paraId="73922D0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4187329E" w14:textId="77777777">
            <w:pPr>
              <w:pStyle w:val="BodyText"/>
              <w:rPr>
                <w:b/>
              </w:rPr>
            </w:pPr>
            <w:r w:rsidRPr="00921CDD">
              <w:rPr>
                <w:b/>
              </w:rPr>
              <w:t xml:space="preserve">1. Contract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A7558B" w:rsidRDefault="003A6DDD" w14:paraId="7AADAB51" w14:textId="7F8891CE">
            <w:pPr>
              <w:pStyle w:val="BodyText"/>
            </w:pPr>
            <w:r w:rsidRPr="003A6DDD">
              <w:t xml:space="preserve">Contract </w:t>
            </w:r>
            <w:r>
              <w:t>2</w:t>
            </w:r>
            <w:r w:rsidR="00E66E0C">
              <w:t xml:space="preserve"> </w:t>
            </w:r>
            <w:r w:rsidRPr="003A6DDD">
              <w:t>Defence Marine Services – Inshore Support to Military Training, Testing and Evaluation</w:t>
            </w:r>
          </w:p>
        </w:tc>
      </w:tr>
      <w:tr w:rsidR="00F26F53" w:rsidTr="540E37B4" w14:paraId="0CCBEAF7"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6334CC" w:rsidRDefault="00F26F53" w14:paraId="5AC679B8" w14:textId="354F0727">
            <w:pPr>
              <w:pStyle w:val="BodyText"/>
              <w:rPr>
                <w:b/>
              </w:rPr>
            </w:pPr>
            <w:r w:rsidRPr="00921CDD">
              <w:rPr>
                <w:b/>
              </w:rPr>
              <w:t>2. Service Delivery Area</w:t>
            </w:r>
            <w:r w:rsidR="00E66E0C">
              <w:rPr>
                <w:b/>
              </w:rPr>
              <w:t xml:space="preserve"> (</w:t>
            </w:r>
            <w:r w:rsidRPr="00921CDD">
              <w:rPr>
                <w:b/>
              </w:rPr>
              <w:t xml:space="preserve">SDA)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A6DDD" w:rsidR="003A6DDD" w:rsidP="003A6DDD" w:rsidRDefault="003A6DDD" w14:paraId="18B8C4F3" w14:textId="24641CED">
            <w:pPr>
              <w:pStyle w:val="BodyText"/>
              <w:rPr>
                <w:bCs/>
              </w:rPr>
            </w:pPr>
            <w:r w:rsidRPr="003A6DDD">
              <w:rPr>
                <w:b/>
                <w:bCs/>
              </w:rPr>
              <w:t>SDA 4 -</w:t>
            </w:r>
            <w:r w:rsidRPr="003A6DDD">
              <w:rPr>
                <w:bCs/>
              </w:rPr>
              <w:t xml:space="preserve"> Support to trials sponsored by the Authority, primarily at the BUTEC range, but also in s</w:t>
            </w:r>
            <w:r w:rsidR="00E66E0C">
              <w:rPr>
                <w:bCs/>
              </w:rPr>
              <w:t>pecified ‘off range’ locations.</w:t>
            </w:r>
          </w:p>
          <w:p w:rsidRPr="003A6DDD" w:rsidR="00F26F53" w:rsidP="003A6DDD" w:rsidRDefault="00F26F53" w14:paraId="0368684F" w14:textId="638251DF">
            <w:pPr>
              <w:pStyle w:val="BodyText"/>
              <w:rPr>
                <w:bCs/>
              </w:rPr>
            </w:pPr>
            <w:r w:rsidRPr="003A6DDD">
              <w:rPr>
                <w:b/>
                <w:bCs/>
              </w:rPr>
              <w:t>SDA 5 -</w:t>
            </w:r>
            <w:r w:rsidRPr="003A6DDD">
              <w:rPr>
                <w:bCs/>
              </w:rPr>
              <w:t xml:space="preserve"> Clearance diving training for Royal Navy divers and general air diving training for Royal Engineers off the </w:t>
            </w:r>
            <w:proofErr w:type="gramStart"/>
            <w:r w:rsidRPr="003A6DDD">
              <w:rPr>
                <w:bCs/>
              </w:rPr>
              <w:t>North West</w:t>
            </w:r>
            <w:proofErr w:type="gramEnd"/>
            <w:r w:rsidRPr="003A6DDD">
              <w:rPr>
                <w:bCs/>
              </w:rPr>
              <w:t xml:space="preserve"> coast of Scotland; and</w:t>
            </w:r>
          </w:p>
          <w:p w:rsidRPr="003A6DDD" w:rsidR="00F26F53" w:rsidRDefault="00F26F53" w14:paraId="0B38601D" w14:textId="44C1C0A8">
            <w:pPr>
              <w:pStyle w:val="BodyText"/>
              <w:rPr>
                <w:bCs/>
              </w:rPr>
            </w:pPr>
            <w:r w:rsidRPr="003A6DDD">
              <w:rPr>
                <w:b/>
                <w:bCs/>
              </w:rPr>
              <w:t>SDA 7</w:t>
            </w:r>
            <w:r w:rsidR="002914A4">
              <w:rPr>
                <w:bCs/>
              </w:rPr>
              <w:t xml:space="preserve"> - </w:t>
            </w:r>
            <w:r w:rsidRPr="003A6DDD">
              <w:rPr>
                <w:bCs/>
              </w:rPr>
              <w:t xml:space="preserve">RSACT and support to OST.     </w:t>
            </w:r>
          </w:p>
        </w:tc>
      </w:tr>
      <w:tr w:rsidR="00F26F53" w:rsidTr="540E37B4" w14:paraId="0BD96AF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0601C293" w14:textId="77777777">
            <w:pPr>
              <w:pStyle w:val="BodyText"/>
              <w:rPr>
                <w:b/>
              </w:rPr>
            </w:pPr>
            <w:r w:rsidRPr="00921CDD">
              <w:rPr>
                <w:b/>
              </w:rPr>
              <w:t xml:space="preserve">3. Task Number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921CDD" w:rsidRDefault="00F26F53" w14:paraId="62D7CCD1" w14:textId="7E6D515C">
            <w:pPr>
              <w:pStyle w:val="BodyText"/>
            </w:pPr>
            <w:r>
              <w:t xml:space="preserve">A unique reference number for each </w:t>
            </w:r>
            <w:r w:rsidR="00DB705E">
              <w:t>Line I</w:t>
            </w:r>
            <w:r>
              <w:t xml:space="preserve">tem. </w:t>
            </w:r>
          </w:p>
        </w:tc>
      </w:tr>
      <w:tr w:rsidR="00F26F53" w:rsidTr="540E37B4" w14:paraId="5D2E2B7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61EC0260" w14:textId="42DD8F85">
            <w:pPr>
              <w:pStyle w:val="BodyText"/>
              <w:rPr>
                <w:b/>
              </w:rPr>
            </w:pPr>
            <w:r w:rsidRPr="00921CDD">
              <w:rPr>
                <w:b/>
              </w:rPr>
              <w:t xml:space="preserve">4. Task – </w:t>
            </w:r>
            <w:proofErr w:type="gramStart"/>
            <w:r w:rsidRPr="00921CDD">
              <w:rPr>
                <w:b/>
              </w:rPr>
              <w:t>Line Item</w:t>
            </w:r>
            <w:proofErr w:type="gramEnd"/>
            <w:r w:rsidRPr="00921CDD">
              <w:rPr>
                <w:b/>
              </w:rPr>
              <w:t xml:space="preserve"> Description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F3F76" w:rsidP="00921CDD" w:rsidRDefault="00F26F53" w14:paraId="10542479" w14:textId="1819B4DC">
            <w:pPr>
              <w:pStyle w:val="BodyText"/>
            </w:pPr>
            <w:r>
              <w:t xml:space="preserve">The </w:t>
            </w:r>
            <w:r w:rsidR="00BF3F76">
              <w:t xml:space="preserve">description of the service output </w:t>
            </w:r>
            <w:proofErr w:type="gramStart"/>
            <w:r w:rsidR="00BF3F76">
              <w:t>required,</w:t>
            </w:r>
            <w:proofErr w:type="gramEnd"/>
            <w:r w:rsidR="00BF3F76">
              <w:t xml:space="preserve"> which shall include:</w:t>
            </w:r>
          </w:p>
          <w:p w:rsidR="00BF3F76" w:rsidP="00240A67" w:rsidRDefault="005F2062" w14:paraId="45FAB027" w14:textId="30047FE0">
            <w:pPr>
              <w:pStyle w:val="BodyText"/>
              <w:numPr>
                <w:ilvl w:val="0"/>
                <w:numId w:val="78"/>
              </w:numPr>
            </w:pPr>
            <w:r>
              <w:t>Vessel</w:t>
            </w:r>
            <w:r w:rsidR="00F26F53">
              <w:t xml:space="preserve"> and service capability </w:t>
            </w:r>
            <w:proofErr w:type="gramStart"/>
            <w:r w:rsidR="00F26F53">
              <w:t>requirements</w:t>
            </w:r>
            <w:r w:rsidR="00BF3F76">
              <w:t>;</w:t>
            </w:r>
            <w:proofErr w:type="gramEnd"/>
            <w:r w:rsidR="00F26F53">
              <w:t xml:space="preserve"> </w:t>
            </w:r>
          </w:p>
          <w:p w:rsidR="00BF3F76" w:rsidP="00240A67" w:rsidRDefault="00F26F53" w14:paraId="3963714A" w14:textId="233BBB62">
            <w:pPr>
              <w:pStyle w:val="BodyText"/>
              <w:numPr>
                <w:ilvl w:val="0"/>
                <w:numId w:val="78"/>
              </w:numPr>
            </w:pPr>
            <w:r>
              <w:t>ope</w:t>
            </w:r>
            <w:r w:rsidR="00BF3F76">
              <w:t>rational parameters (</w:t>
            </w:r>
            <w:r w:rsidR="009D0546">
              <w:t>Sea State</w:t>
            </w:r>
            <w:proofErr w:type="gramStart"/>
            <w:r w:rsidR="00BF3F76">
              <w:t>);</w:t>
            </w:r>
            <w:proofErr w:type="gramEnd"/>
          </w:p>
          <w:p w:rsidR="00BF3F76" w:rsidP="00240A67" w:rsidRDefault="00BF3F76" w14:paraId="7463D7D6" w14:textId="4590536D">
            <w:pPr>
              <w:pStyle w:val="BodyText"/>
              <w:numPr>
                <w:ilvl w:val="0"/>
                <w:numId w:val="78"/>
              </w:numPr>
            </w:pPr>
            <w:r>
              <w:t xml:space="preserve">programming </w:t>
            </w:r>
            <w:proofErr w:type="gramStart"/>
            <w:r>
              <w:t>information;</w:t>
            </w:r>
            <w:proofErr w:type="gramEnd"/>
          </w:p>
          <w:p w:rsidR="00BF3F76" w:rsidP="00240A67" w:rsidRDefault="00BF3F76" w14:paraId="181D4BD3" w14:textId="4CDD589C">
            <w:pPr>
              <w:pStyle w:val="BodyText"/>
              <w:numPr>
                <w:ilvl w:val="0"/>
                <w:numId w:val="78"/>
              </w:numPr>
            </w:pPr>
            <w:r>
              <w:t xml:space="preserve">geographical </w:t>
            </w:r>
            <w:proofErr w:type="gramStart"/>
            <w:r>
              <w:t>areas;</w:t>
            </w:r>
            <w:proofErr w:type="gramEnd"/>
          </w:p>
          <w:p w:rsidR="00BF3F76" w:rsidP="00240A67" w:rsidRDefault="00F26F53" w14:paraId="205BE8A8" w14:textId="629D349B">
            <w:pPr>
              <w:pStyle w:val="BodyText"/>
              <w:numPr>
                <w:ilvl w:val="0"/>
                <w:numId w:val="78"/>
              </w:numPr>
            </w:pPr>
            <w:r>
              <w:t>chart nu</w:t>
            </w:r>
            <w:r w:rsidR="00BF3F76">
              <w:t>mbers and other key references; and</w:t>
            </w:r>
          </w:p>
          <w:p w:rsidR="00F26F53" w:rsidP="00921CDD" w:rsidRDefault="00F26F53" w14:paraId="1E632925" w14:textId="1FFC81AC">
            <w:pPr>
              <w:pStyle w:val="BodyText"/>
              <w:numPr>
                <w:ilvl w:val="0"/>
                <w:numId w:val="78"/>
              </w:numPr>
            </w:pPr>
            <w:r>
              <w:t>concurrency requirements</w:t>
            </w:r>
            <w:r w:rsidR="00BF3F76">
              <w:t>.</w:t>
            </w:r>
          </w:p>
        </w:tc>
      </w:tr>
      <w:tr w:rsidR="00F26F53" w:rsidTr="540E37B4" w14:paraId="28890EF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4F4712FB" w14:textId="77777777">
            <w:pPr>
              <w:pStyle w:val="BodyText"/>
              <w:rPr>
                <w:b/>
              </w:rPr>
            </w:pPr>
            <w:r w:rsidRPr="00921CDD">
              <w:rPr>
                <w:b/>
              </w:rPr>
              <w:t xml:space="preserve">5. Quantity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855C5" w:rsidR="00F26F53" w:rsidP="00921CDD" w:rsidRDefault="00F26F53" w14:paraId="74B00657" w14:textId="0E995252" w14:noSpellErr="1">
            <w:pPr>
              <w:pStyle w:val="BodyText"/>
            </w:pPr>
            <w:r w:rsidRPr="002855C5" w:rsidR="00F26F53">
              <w:rPr>
                <w:shd w:val="clear" w:color="auto" w:fill="E6E6E6"/>
              </w:rPr>
              <w:t>Maximum. Maximum quantity of supp</w:t>
            </w:r>
            <w:r w:rsidRPr="002855C5" w:rsidR="00DB705E">
              <w:rPr>
                <w:shd w:val="clear" w:color="auto" w:fill="E6E6E6"/>
              </w:rPr>
              <w:t>ort required per annum in each L</w:t>
            </w:r>
            <w:r w:rsidRPr="002855C5" w:rsidR="00F26F53">
              <w:rPr>
                <w:shd w:val="clear" w:color="auto" w:fill="E6E6E6"/>
              </w:rPr>
              <w:t xml:space="preserve">ine </w:t>
            </w:r>
            <w:r w:rsidRPr="002855C5" w:rsidR="00DB705E">
              <w:rPr>
                <w:shd w:val="clear" w:color="auto" w:fill="E6E6E6"/>
              </w:rPr>
              <w:t>I</w:t>
            </w:r>
            <w:r w:rsidRPr="002855C5" w:rsidR="00F26F53">
              <w:rPr>
                <w:shd w:val="clear" w:color="auto" w:fill="E6E6E6"/>
              </w:rPr>
              <w:t xml:space="preserve">tem based on known future activity.  </w:t>
            </w:r>
          </w:p>
          <w:p w:rsidRPr="002855C5" w:rsidR="00F26F53" w:rsidP="00921CDD" w:rsidRDefault="00335545" w14:paraId="1FF02BAC" w14:textId="1E8B6B84" w14:noSpellErr="1">
            <w:pPr>
              <w:pStyle w:val="BodyText"/>
            </w:pPr>
            <w:r w:rsidRPr="002855C5" w:rsidR="00335545">
              <w:rPr>
                <w:shd w:val="clear" w:color="auto" w:fill="E6E6E6"/>
              </w:rPr>
              <w:t>It is expressed in days, (and</w:t>
            </w:r>
            <w:r w:rsidRPr="002855C5" w:rsidR="00F26F53">
              <w:rPr>
                <w:shd w:val="clear" w:color="auto" w:fill="E6E6E6"/>
              </w:rPr>
              <w:t xml:space="preserve"> nights where required) or numbers of </w:t>
            </w:r>
            <w:r w:rsidRPr="002855C5" w:rsidR="005F2062">
              <w:rPr>
                <w:shd w:val="clear" w:color="auto" w:fill="E6E6E6"/>
              </w:rPr>
              <w:t>Task</w:t>
            </w:r>
            <w:r w:rsidRPr="002855C5" w:rsidR="00F26F53">
              <w:rPr>
                <w:shd w:val="clear" w:color="auto" w:fill="E6E6E6"/>
              </w:rPr>
              <w:t xml:space="preserve">s per annum. The duration of each </w:t>
            </w:r>
            <w:r w:rsidRPr="002855C5" w:rsidR="005F2062">
              <w:rPr>
                <w:shd w:val="clear" w:color="auto" w:fill="E6E6E6"/>
              </w:rPr>
              <w:t>Task</w:t>
            </w:r>
            <w:r w:rsidRPr="002855C5" w:rsidR="00F26F53">
              <w:rPr>
                <w:shd w:val="clear" w:color="auto" w:fill="E6E6E6"/>
              </w:rPr>
              <w:t xml:space="preserve"> (the </w:t>
            </w:r>
            <w:r w:rsidRPr="002855C5" w:rsidR="005F2062">
              <w:rPr>
                <w:shd w:val="clear" w:color="auto" w:fill="E6E6E6"/>
              </w:rPr>
              <w:t>Task</w:t>
            </w:r>
            <w:r w:rsidRPr="002855C5" w:rsidR="00F26F53">
              <w:rPr>
                <w:shd w:val="clear" w:color="auto" w:fill="E6E6E6"/>
              </w:rPr>
              <w:t xml:space="preserve"> window) shall also be given where the duration of the support requirement is less than 1 day. Where relevant to each </w:t>
            </w:r>
            <w:proofErr w:type="gramStart"/>
            <w:r w:rsidRPr="002855C5" w:rsidR="00DB705E">
              <w:rPr>
                <w:shd w:val="clear" w:color="auto" w:fill="E6E6E6"/>
              </w:rPr>
              <w:t>Line I</w:t>
            </w:r>
            <w:r w:rsidRPr="002855C5" w:rsidR="00F26F53">
              <w:rPr>
                <w:shd w:val="clear" w:color="auto" w:fill="E6E6E6"/>
              </w:rPr>
              <w:t>tem</w:t>
            </w:r>
            <w:proofErr w:type="gramEnd"/>
            <w:r w:rsidRPr="002855C5" w:rsidR="00F26F53">
              <w:rPr>
                <w:shd w:val="clear" w:color="auto" w:fill="E6E6E6"/>
              </w:rPr>
              <w:t xml:space="preserve"> requirement, weekdays and weekends will be specified and, length of day. </w:t>
            </w:r>
          </w:p>
          <w:p w:rsidRPr="00362585" w:rsidR="00F26F53" w:rsidP="00921CDD" w:rsidRDefault="00F26F53" w14:paraId="5BC826E5" w14:textId="77777777" w14:noSpellErr="1">
            <w:pPr>
              <w:pStyle w:val="BodyText"/>
            </w:pPr>
            <w:r w:rsidRPr="002855C5" w:rsidR="00F26F53">
              <w:rPr>
                <w:shd w:val="clear" w:color="auto" w:fill="E6E6E6"/>
              </w:rPr>
              <w:t>Average. An average usage figure to assist in planning.</w:t>
            </w:r>
            <w:r w:rsidRPr="00362585" w:rsidR="00F26F53">
              <w:rPr/>
              <w:t xml:space="preserve"> </w:t>
            </w:r>
            <w:r w:rsidRPr="00362585" w:rsidR="00F26F53">
              <w:rPr/>
              <w:t xml:space="preserve"> </w:t>
            </w:r>
          </w:p>
        </w:tc>
      </w:tr>
      <w:tr w:rsidR="00F26F53" w:rsidTr="540E37B4" w14:paraId="4F70556B"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D5022E" w:rsidRDefault="00F26F53" w14:paraId="74CA2E1E" w14:textId="5385A8A9">
            <w:pPr>
              <w:pStyle w:val="BodyText"/>
              <w:jc w:val="left"/>
              <w:rPr>
                <w:b/>
              </w:rPr>
            </w:pP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921CDD" w:rsidRDefault="00F26F53" w14:paraId="0B58242C" w14:textId="1AC6B11F">
            <w:pPr>
              <w:pStyle w:val="BodyText"/>
            </w:pPr>
          </w:p>
        </w:tc>
      </w:tr>
      <w:tr w:rsidR="00F26F53" w:rsidTr="540E37B4" w14:paraId="2A434DB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AE6E1B" w:rsidRDefault="0093717E" w14:paraId="2389D4DF" w14:textId="04EF70EA">
            <w:pPr>
              <w:pStyle w:val="BodyText"/>
              <w:rPr>
                <w:b/>
              </w:rPr>
            </w:pPr>
            <w:r>
              <w:rPr>
                <w:b/>
              </w:rPr>
              <w:t>6</w:t>
            </w:r>
            <w:r w:rsidRPr="00921CDD" w:rsidR="00F26F53">
              <w:rPr>
                <w:b/>
              </w:rPr>
              <w:t xml:space="preserve">. </w:t>
            </w:r>
            <w:r w:rsidR="00AE6E1B">
              <w:rPr>
                <w:b/>
              </w:rPr>
              <w:t>Transferring Vessels</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A7558B" w:rsidRDefault="00AE6E1B" w14:paraId="6A749B52" w14:textId="19FD3903">
            <w:pPr>
              <w:pStyle w:val="BodyText"/>
            </w:pPr>
            <w:r>
              <w:t xml:space="preserve">Transferring </w:t>
            </w:r>
            <w:r w:rsidR="00E66E0C">
              <w:t>Vessels approved</w:t>
            </w:r>
            <w:r w:rsidRPr="001E6F1C" w:rsidR="00E66E0C">
              <w:t xml:space="preserve"> by the Authority as suitable for the </w:t>
            </w:r>
            <w:r w:rsidR="00E66E0C">
              <w:t>identified T</w:t>
            </w:r>
            <w:r w:rsidRPr="001E6F1C" w:rsidR="00E66E0C">
              <w:t xml:space="preserve">ask. The Contractor may propose the use of alternative Vessels for the identified Task, </w:t>
            </w:r>
            <w:r w:rsidR="00D0464B">
              <w:t xml:space="preserve">and subject to obtaining the Authority's prior approval, may be used by the Contractor. </w:t>
            </w:r>
          </w:p>
          <w:p w:rsidR="00AE6E1B" w:rsidP="00A7558B" w:rsidRDefault="00581CB2" w14:paraId="161F340F" w14:textId="77777777">
            <w:pPr>
              <w:pStyle w:val="BodyText"/>
            </w:pPr>
            <w:r>
              <w:t>The Vessels in the SOR Table that are referred to by their name represent the Vessels currently used on the existing contract.</w:t>
            </w:r>
          </w:p>
          <w:p w:rsidRPr="006348F2" w:rsidR="004B54F7" w:rsidP="2B51987D" w:rsidRDefault="00AE6E1B" w14:paraId="79B8312C" w14:textId="3CFA9FA0" w14:noSpellErr="1">
            <w:pPr>
              <w:pStyle w:val="BodyText"/>
              <w:rPr>
                <w:b w:val="1"/>
                <w:bCs w:val="1"/>
                <w:i w:val="1"/>
                <w:iCs w:val="1"/>
              </w:rPr>
            </w:pPr>
            <w:r w:rsidRPr="2B51987D" w:rsidR="00AE6E1B">
              <w:rPr>
                <w:b w:val="1"/>
                <w:bCs w:val="1"/>
                <w:i w:val="1"/>
                <w:iCs w:val="1"/>
              </w:rPr>
              <w:t>[</w:t>
            </w:r>
            <w:r w:rsidRPr="2B51987D" w:rsidR="006348F2">
              <w:rPr>
                <w:b w:val="1"/>
                <w:bCs w:val="1"/>
                <w:i w:val="1"/>
                <w:iCs w:val="1"/>
              </w:rPr>
              <w:t>Note to Tenderers</w:t>
            </w:r>
            <w:r w:rsidRPr="2B51987D" w:rsidR="0093717E">
              <w:rPr>
                <w:b w:val="1"/>
                <w:bCs w:val="1"/>
                <w:i w:val="1"/>
                <w:iCs w:val="1"/>
              </w:rPr>
              <w:t>: The information in this column is for tender information purposes only and will be removed from the final version of the SoR incorporated in Schedule 2 of Contract</w:t>
            </w:r>
            <w:r w:rsidRPr="2B51987D" w:rsidR="006348F2">
              <w:rPr>
                <w:b w:val="1"/>
                <w:bCs w:val="1"/>
                <w:i w:val="1"/>
                <w:iCs w:val="1"/>
              </w:rPr>
              <w:t>.</w:t>
            </w:r>
            <w:r w:rsidRPr="2B51987D" w:rsidR="00AE6E1B">
              <w:rPr>
                <w:b w:val="1"/>
                <w:bCs w:val="1"/>
                <w:i w:val="1"/>
                <w:iCs w:val="1"/>
              </w:rPr>
              <w:t>]</w:t>
            </w:r>
            <w:r w:rsidRPr="2B51987D" w:rsidR="00581CB2">
              <w:rPr>
                <w:b w:val="1"/>
                <w:bCs w:val="1"/>
                <w:i w:val="1"/>
                <w:iCs w:val="1"/>
              </w:rPr>
              <w:t xml:space="preserve"> </w:t>
            </w:r>
          </w:p>
        </w:tc>
      </w:tr>
      <w:tr w:rsidR="00E66E0C" w:rsidTr="540E37B4" w14:paraId="4B5A7A01"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E66E0C" w:rsidP="00E66E0C" w:rsidRDefault="0093717E" w14:paraId="7309FCBC" w14:textId="361CF4D0">
            <w:pPr>
              <w:pStyle w:val="BodyText"/>
              <w:rPr>
                <w:b/>
              </w:rPr>
            </w:pPr>
            <w:r>
              <w:rPr>
                <w:b/>
              </w:rPr>
              <w:t>7</w:t>
            </w:r>
            <w:r w:rsidRPr="00921CDD" w:rsidR="00E66E0C">
              <w:rPr>
                <w:b/>
              </w:rPr>
              <w:t xml:space="preserve">. Remarks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E0C" w:rsidP="00E66E0C" w:rsidRDefault="00E66E0C" w14:paraId="6131B786" w14:textId="6396E53B">
            <w:pPr>
              <w:pStyle w:val="BodyText"/>
            </w:pPr>
            <w:r>
              <w:t xml:space="preserve">Any pertinent </w:t>
            </w:r>
            <w:r w:rsidRPr="009A365F">
              <w:t xml:space="preserve">remarks. </w:t>
            </w:r>
          </w:p>
        </w:tc>
      </w:tr>
    </w:tbl>
    <w:p w:rsidR="00F26F53" w:rsidP="00921CDD" w:rsidRDefault="00335545" w14:paraId="7BB00BB1" w14:textId="0FE88F68">
      <w:pPr>
        <w:pStyle w:val="BodyText"/>
      </w:pPr>
      <w:r>
        <w:t xml:space="preserve">Table </w:t>
      </w:r>
      <w:proofErr w:type="gramStart"/>
      <w:r>
        <w:t>1.</w:t>
      </w:r>
      <w:r w:rsidR="005D3516">
        <w:t>1</w:t>
      </w:r>
      <w:r>
        <w:t xml:space="preserve">  -</w:t>
      </w:r>
      <w:proofErr w:type="gramEnd"/>
      <w:r>
        <w:t xml:space="preserve"> SOR Table - Line </w:t>
      </w:r>
      <w:r w:rsidR="002E1D03">
        <w:t>I</w:t>
      </w:r>
      <w:r>
        <w:t>tem column headings</w:t>
      </w:r>
      <w:r w:rsidR="00F26F53">
        <w:t xml:space="preserve"> </w:t>
      </w:r>
    </w:p>
    <w:p w:rsidR="00F26F53" w:rsidP="00921CDD" w:rsidRDefault="00F26F53" w14:paraId="26556DED" w14:textId="77777777">
      <w:pPr>
        <w:pStyle w:val="BodyText"/>
        <w:sectPr w:rsidR="00F26F53" w:rsidSect="00921CDD">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440" w:right="1440" w:bottom="1440" w:left="1440" w:header="709" w:footer="17" w:gutter="0"/>
          <w:pgNumType w:start="1"/>
          <w:cols w:space="708"/>
          <w:docGrid w:linePitch="360"/>
        </w:sectPr>
      </w:pPr>
    </w:p>
    <w:p w:rsidR="00F26F53" w:rsidP="00921CDD" w:rsidRDefault="00F26F53" w14:paraId="12472B11" w14:textId="77777777">
      <w:pPr>
        <w:pStyle w:val="Heading1"/>
      </w:pPr>
      <w:bookmarkStart w:name="_Toc106181576" w:id="41"/>
      <w:bookmarkStart w:name="_Toc118820834" w:id="42"/>
      <w:r>
        <w:t>STATEMENT OF REQUIREMENT TABLE</w:t>
      </w:r>
      <w:bookmarkEnd w:id="41"/>
      <w:bookmarkEnd w:id="42"/>
      <w:r>
        <w:t xml:space="preserve"> </w:t>
      </w:r>
    </w:p>
    <w:tbl>
      <w:tblPr>
        <w:tblStyle w:val="TableGrid1"/>
        <w:tblW w:w="4977" w:type="pct"/>
        <w:tblLayout w:type="fixed"/>
        <w:tblCellMar>
          <w:top w:w="46" w:type="dxa"/>
          <w:left w:w="106" w:type="dxa"/>
          <w:right w:w="85" w:type="dxa"/>
        </w:tblCellMar>
        <w:tblLook w:val="04A0" w:firstRow="1" w:lastRow="0" w:firstColumn="1" w:lastColumn="0" w:noHBand="0" w:noVBand="1"/>
      </w:tblPr>
      <w:tblGrid>
        <w:gridCol w:w="563"/>
        <w:gridCol w:w="569"/>
        <w:gridCol w:w="564"/>
        <w:gridCol w:w="7235"/>
        <w:gridCol w:w="1308"/>
        <w:gridCol w:w="1239"/>
        <w:gridCol w:w="2408"/>
      </w:tblGrid>
      <w:tr w:rsidRPr="007E64E8" w:rsidR="00422C6C" w:rsidTr="540E37B4" w14:paraId="3A7A8B82" w14:textId="77777777">
        <w:trPr>
          <w:cantSplit/>
          <w:trHeight w:val="1423"/>
          <w:tblHeader/>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53553C07" w14:textId="5BE488BD">
            <w:pPr>
              <w:pStyle w:val="BodyText"/>
              <w:ind w:left="113" w:right="113"/>
              <w:rPr>
                <w:b/>
                <w:sz w:val="18"/>
              </w:rPr>
            </w:pPr>
            <w:r w:rsidRPr="007E64E8">
              <w:rPr>
                <w:rFonts w:cs="Calibri"/>
                <w:b/>
                <w:sz w:val="18"/>
                <w:szCs w:val="18"/>
              </w:rPr>
              <w:t>Contract</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07ECBD8D" w14:textId="01F0E049">
            <w:pPr>
              <w:pStyle w:val="BodyText"/>
              <w:ind w:left="113" w:right="113"/>
              <w:rPr>
                <w:b/>
                <w:sz w:val="18"/>
              </w:rPr>
            </w:pPr>
            <w:r w:rsidRPr="007E64E8">
              <w:rPr>
                <w:rFonts w:cs="Calibri"/>
                <w:b/>
                <w:sz w:val="18"/>
                <w:szCs w:val="18"/>
              </w:rPr>
              <w:t>SDA</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20307802" w14:textId="1FFCD04D">
            <w:pPr>
              <w:pStyle w:val="BodyText"/>
              <w:ind w:left="113" w:right="113"/>
              <w:rPr>
                <w:b/>
                <w:sz w:val="18"/>
              </w:rPr>
            </w:pPr>
            <w:r w:rsidRPr="007E64E8">
              <w:rPr>
                <w:rFonts w:cs="Calibri"/>
                <w:b/>
                <w:sz w:val="18"/>
                <w:szCs w:val="18"/>
              </w:rPr>
              <w:t>Task Number</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921CDD" w:rsidRDefault="00422C6C" w14:paraId="7E789786" w14:textId="77777777">
            <w:pPr>
              <w:pStyle w:val="BodyText"/>
              <w:rPr>
                <w:b/>
                <w:sz w:val="18"/>
              </w:rPr>
            </w:pPr>
            <w:r w:rsidRPr="006777FF">
              <w:rPr>
                <w:b/>
                <w:sz w:val="18"/>
              </w:rPr>
              <w:t xml:space="preserve">Task - </w:t>
            </w:r>
            <w:proofErr w:type="gramStart"/>
            <w:r w:rsidRPr="006777FF">
              <w:rPr>
                <w:b/>
                <w:sz w:val="18"/>
              </w:rPr>
              <w:t>Line Item</w:t>
            </w:r>
            <w:proofErr w:type="gramEnd"/>
            <w:r w:rsidRPr="006777FF">
              <w:rPr>
                <w:b/>
                <w:sz w:val="18"/>
              </w:rPr>
              <w:t xml:space="preserve"> Description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921CDD" w:rsidRDefault="00422C6C" w14:paraId="7359F5B9" w14:textId="77777777">
            <w:pPr>
              <w:pStyle w:val="BodyText"/>
              <w:rPr>
                <w:b/>
                <w:sz w:val="18"/>
              </w:rPr>
            </w:pPr>
            <w:r w:rsidRPr="00362585">
              <w:rPr>
                <w:b/>
                <w:sz w:val="18"/>
                <w:shd w:val="clear" w:color="auto" w:fill="E6E6E6"/>
              </w:rPr>
              <w:t>Quantity</w:t>
            </w:r>
            <w:r w:rsidRPr="006777FF">
              <w:rPr>
                <w:b/>
                <w:sz w:val="18"/>
              </w:rPr>
              <w:t xml:space="preserve">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21CDD" w:rsidR="00422C6C" w:rsidP="00921CDD" w:rsidRDefault="00422C6C" w14:paraId="4AA0E2BC" w14:textId="05FA11B0">
            <w:pPr>
              <w:pStyle w:val="BodyText"/>
              <w:rPr>
                <w:b/>
                <w:sz w:val="18"/>
              </w:rPr>
            </w:pPr>
            <w:r>
              <w:rPr>
                <w:b/>
                <w:sz w:val="18"/>
              </w:rPr>
              <w:t>Transferring Vessels</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21CDD" w:rsidR="00422C6C" w:rsidP="00921CDD" w:rsidRDefault="00422C6C" w14:paraId="19273498" w14:textId="77777777">
            <w:pPr>
              <w:pStyle w:val="BodyText"/>
              <w:rPr>
                <w:b/>
                <w:sz w:val="18"/>
              </w:rPr>
            </w:pPr>
            <w:r w:rsidRPr="00921CDD">
              <w:rPr>
                <w:b/>
                <w:sz w:val="18"/>
              </w:rPr>
              <w:t xml:space="preserve">Remarks </w:t>
            </w:r>
          </w:p>
        </w:tc>
      </w:tr>
      <w:tr w:rsidRPr="007E64E8" w:rsidR="00422C6C" w:rsidTr="540E37B4" w14:paraId="0A1E4FA6" w14:textId="77777777">
        <w:trPr>
          <w:trHeight w:val="4163"/>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0A46BBA4" w14:textId="77777777">
            <w:pPr>
              <w:pStyle w:val="BodyText"/>
              <w:rPr>
                <w:sz w:val="18"/>
              </w:rPr>
            </w:pPr>
            <w:r w:rsidRPr="00921CDD">
              <w:rPr>
                <w:sz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56994C02" w14:textId="77777777">
            <w:pPr>
              <w:pStyle w:val="BodyText"/>
              <w:rPr>
                <w:sz w:val="18"/>
              </w:rPr>
            </w:pPr>
            <w:r w:rsidRPr="00921CDD">
              <w:rPr>
                <w:sz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21185D5" w14:textId="6056C9A6">
            <w:pPr>
              <w:pStyle w:val="BodyText"/>
              <w:rPr>
                <w:sz w:val="18"/>
              </w:rPr>
            </w:pPr>
            <w:r w:rsidRPr="00921CDD">
              <w:rPr>
                <w:sz w:val="18"/>
              </w:rPr>
              <w:t xml:space="preserve">1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35480549" w14:textId="77777777">
            <w:pPr>
              <w:pStyle w:val="BodyText"/>
              <w:rPr>
                <w:sz w:val="18"/>
              </w:rPr>
            </w:pPr>
            <w:r w:rsidRPr="00921CDD">
              <w:rPr>
                <w:b/>
                <w:sz w:val="18"/>
              </w:rPr>
              <w:t>Heavyweight Weapon Recovery</w:t>
            </w:r>
            <w:r w:rsidRPr="00921CDD">
              <w:rPr>
                <w:sz w:val="18"/>
              </w:rPr>
              <w:t xml:space="preserve"> </w:t>
            </w:r>
          </w:p>
          <w:p w:rsidRPr="00921CDD" w:rsidR="00422C6C" w:rsidP="00921CDD" w:rsidRDefault="00422C6C" w14:paraId="26FF913F" w14:textId="38BFD16D">
            <w:pPr>
              <w:pStyle w:val="BodyText"/>
              <w:rPr>
                <w:sz w:val="18"/>
              </w:rPr>
            </w:pPr>
            <w:r w:rsidRPr="00921CDD">
              <w:rPr>
                <w:sz w:val="18"/>
              </w:rPr>
              <w:t xml:space="preserve">Tasking in support of </w:t>
            </w:r>
            <w:r w:rsidRPr="00D5022E">
              <w:rPr>
                <w:color w:val="2B579A"/>
                <w:sz w:val="18"/>
                <w:shd w:val="clear" w:color="auto" w:fill="E6E6E6"/>
              </w:rPr>
              <w:t>s</w:t>
            </w:r>
            <w:r w:rsidRPr="00986A6B">
              <w:rPr>
                <w:sz w:val="18"/>
              </w:rPr>
              <w:t>ubmarine</w:t>
            </w:r>
            <w:r w:rsidRPr="00921CDD">
              <w:rPr>
                <w:sz w:val="18"/>
              </w:rPr>
              <w:t xml:space="preserve"> torpedo/crew certification requiring recovery of heavyweight torpedoes. Normal recovery will be </w:t>
            </w:r>
            <w:r>
              <w:rPr>
                <w:rFonts w:cs="Calibri"/>
                <w:sz w:val="18"/>
                <w:szCs w:val="18"/>
              </w:rPr>
              <w:t xml:space="preserve">required if the heavyweight torpedoes are </w:t>
            </w:r>
            <w:r w:rsidRPr="00921CDD">
              <w:rPr>
                <w:sz w:val="18"/>
              </w:rPr>
              <w:t xml:space="preserve">buoyant which will require 24 days of support per year (surge 6 submarines maximum, 4x </w:t>
            </w:r>
            <w:proofErr w:type="spellStart"/>
            <w:r w:rsidRPr="00921CDD">
              <w:rPr>
                <w:sz w:val="18"/>
              </w:rPr>
              <w:t>days</w:t>
            </w:r>
            <w:proofErr w:type="spellEnd"/>
            <w:r w:rsidRPr="00921CDD">
              <w:rPr>
                <w:sz w:val="18"/>
              </w:rPr>
              <w:t xml:space="preserve"> worst case per submarine normal recovery). 24 days of additional support will be required </w:t>
            </w:r>
            <w:r>
              <w:rPr>
                <w:rFonts w:cs="Calibri"/>
                <w:sz w:val="18"/>
                <w:szCs w:val="18"/>
              </w:rPr>
              <w:t>if the heavyweight torpedoes have sunk</w:t>
            </w:r>
            <w:r w:rsidRPr="00921CDD">
              <w:rPr>
                <w:sz w:val="18"/>
              </w:rPr>
              <w:t xml:space="preserve"> (based on 25% requiring bottom recovery of 6 weapons per year - 4 days worst case for each weapon</w:t>
            </w:r>
            <w:r w:rsidRPr="007E64E8">
              <w:rPr>
                <w:rFonts w:cs="Calibri"/>
                <w:sz w:val="18"/>
                <w:szCs w:val="18"/>
              </w:rPr>
              <w:t xml:space="preserve">). </w:t>
            </w:r>
          </w:p>
          <w:p w:rsidRPr="00921CDD" w:rsidR="00422C6C" w:rsidP="579E9D89" w:rsidRDefault="00422C6C" w14:paraId="3573DB8E" w14:textId="5F210D0D">
            <w:pPr>
              <w:pStyle w:val="BodyText"/>
              <w:rPr>
                <w:sz w:val="18"/>
                <w:szCs w:val="18"/>
              </w:rPr>
            </w:pPr>
            <w:r w:rsidRPr="7EC5FC5A">
              <w:rPr>
                <w:sz w:val="18"/>
                <w:szCs w:val="18"/>
              </w:rPr>
              <w:t>The service will require the embarkation of up to 19 third party trials crew and associated trials equipment to recover heavyweight weapons from either the surface or bottom with the support of ROV (Quantum</w:t>
            </w:r>
            <w:proofErr w:type="gramStart"/>
            <w:r w:rsidRPr="7EC5FC5A">
              <w:rPr>
                <w:sz w:val="18"/>
                <w:szCs w:val="18"/>
              </w:rPr>
              <w:t>) .</w:t>
            </w:r>
            <w:proofErr w:type="gramEnd"/>
            <w:r w:rsidRPr="7EC5FC5A">
              <w:rPr>
                <w:sz w:val="18"/>
                <w:szCs w:val="18"/>
              </w:rPr>
              <w:t xml:space="preserve">  </w:t>
            </w:r>
          </w:p>
          <w:p w:rsidRPr="00921CDD" w:rsidR="00422C6C" w:rsidP="00921CDD" w:rsidRDefault="00422C6C" w14:paraId="38BA9CDF" w14:textId="11FE8231">
            <w:pPr>
              <w:pStyle w:val="BodyText"/>
              <w:rPr>
                <w:sz w:val="18"/>
              </w:rPr>
            </w:pPr>
            <w:r w:rsidRPr="00921CDD">
              <w:rPr>
                <w:sz w:val="18"/>
              </w:rPr>
              <w:t xml:space="preserve">The service shall be delivered up to and including Sea State 4. </w:t>
            </w:r>
          </w:p>
          <w:p w:rsidRPr="00921CDD" w:rsidR="00422C6C" w:rsidP="00921CDD" w:rsidRDefault="00422C6C" w14:paraId="6A20D905" w14:textId="6BD55CCD">
            <w:pPr>
              <w:pStyle w:val="BodyText"/>
              <w:rPr>
                <w:sz w:val="18"/>
              </w:rPr>
            </w:pPr>
            <w:r w:rsidRPr="00921CDD">
              <w:rPr>
                <w:sz w:val="18"/>
              </w:rPr>
              <w:t xml:space="preserve">The </w:t>
            </w:r>
            <w:r>
              <w:rPr>
                <w:rFonts w:cs="Calibri"/>
                <w:sz w:val="18"/>
                <w:szCs w:val="18"/>
              </w:rPr>
              <w:t>Vessel</w:t>
            </w:r>
            <w:r w:rsidRPr="00921CDD">
              <w:rPr>
                <w:sz w:val="18"/>
              </w:rPr>
              <w:t xml:space="preserve"> shall have capacity to store 7 heavyweight recovered weapons. </w:t>
            </w:r>
          </w:p>
          <w:p w:rsidRPr="00921CDD" w:rsidR="00422C6C" w:rsidP="00921CDD" w:rsidRDefault="00422C6C" w14:paraId="093295FF" w14:textId="77777777">
            <w:pPr>
              <w:pStyle w:val="BodyText"/>
              <w:rPr>
                <w:sz w:val="18"/>
              </w:rPr>
            </w:pPr>
            <w:r w:rsidRPr="00921CDD">
              <w:rPr>
                <w:sz w:val="18"/>
              </w:rPr>
              <w:t xml:space="preserve">The heavyweight weapon recovery service asset shall be capable of making passage to other sea areas in conditions up to and including Sea State 6.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42951F7C" w14:textId="5AD23887">
            <w:pPr>
              <w:pStyle w:val="BodyText"/>
              <w:jc w:val="left"/>
              <w:rPr>
                <w:sz w:val="18"/>
              </w:rPr>
            </w:pPr>
            <w:r w:rsidRPr="00921CDD">
              <w:rPr>
                <w:sz w:val="18"/>
              </w:rPr>
              <w:t xml:space="preserve">Average - 29 </w:t>
            </w:r>
            <w:r>
              <w:rPr>
                <w:sz w:val="18"/>
              </w:rPr>
              <w:t xml:space="preserve">Business Day (BUTEC) </w:t>
            </w:r>
            <w:r w:rsidRPr="00921CDD">
              <w:rPr>
                <w:sz w:val="18"/>
              </w:rPr>
              <w:t>- Extended Day</w:t>
            </w:r>
            <w:r w:rsidRPr="007E64E8" w:rsidDel="00FD689A">
              <w:rPr>
                <w:rStyle w:val="CommentReference"/>
                <w:rFonts w:cs="Calibri"/>
                <w:sz w:val="18"/>
                <w:szCs w:val="18"/>
              </w:rPr>
              <w:t xml:space="preserve">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1EC3D033" w14:textId="77777777">
            <w:pPr>
              <w:pStyle w:val="BodyText"/>
              <w:rPr>
                <w:sz w:val="18"/>
              </w:rPr>
            </w:pPr>
            <w:r w:rsidRPr="00921CDD">
              <w:rPr>
                <w:sz w:val="18"/>
              </w:rPr>
              <w:t xml:space="preserve">SD Warden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FD689A" w:rsidRDefault="00422C6C" w14:paraId="32E606BB" w14:textId="77777777">
            <w:pPr>
              <w:pStyle w:val="BodyText"/>
              <w:jc w:val="left"/>
              <w:rPr>
                <w:sz w:val="18"/>
              </w:rPr>
            </w:pPr>
            <w:r w:rsidRPr="00921CDD">
              <w:rPr>
                <w:sz w:val="18"/>
              </w:rPr>
              <w:t xml:space="preserve">Maximum - 48 </w:t>
            </w:r>
            <w:r>
              <w:rPr>
                <w:sz w:val="18"/>
              </w:rPr>
              <w:t xml:space="preserve">Business Day (BUTEC) </w:t>
            </w:r>
            <w:r w:rsidRPr="00921CDD">
              <w:rPr>
                <w:sz w:val="18"/>
              </w:rPr>
              <w:t xml:space="preserve">- Extended Day. </w:t>
            </w:r>
          </w:p>
          <w:p w:rsidRPr="00921CDD" w:rsidR="00422C6C" w:rsidP="00E27E79" w:rsidRDefault="00422C6C" w14:paraId="59170839" w14:textId="688D7789">
            <w:pPr>
              <w:pStyle w:val="BodyText"/>
              <w:rPr>
                <w:sz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540E37B4" w14:paraId="752D3BFC"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7E242CF" w14:textId="77777777">
            <w:pPr>
              <w:pStyle w:val="BodyText"/>
              <w:rPr>
                <w:sz w:val="18"/>
              </w:rPr>
            </w:pPr>
            <w:r w:rsidRPr="00921CDD">
              <w:rPr>
                <w:sz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E29DF2F" w14:textId="77777777">
            <w:pPr>
              <w:pStyle w:val="BodyText"/>
              <w:rPr>
                <w:sz w:val="18"/>
              </w:rPr>
            </w:pPr>
            <w:r w:rsidRPr="00921CDD">
              <w:rPr>
                <w:sz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0CF042C3" w14:textId="63420FA8">
            <w:pPr>
              <w:pStyle w:val="BodyText"/>
              <w:rPr>
                <w:sz w:val="18"/>
              </w:rPr>
            </w:pPr>
            <w:r w:rsidRPr="00921CDD">
              <w:rPr>
                <w:sz w:val="18"/>
              </w:rPr>
              <w:t xml:space="preserve">2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783DF96B" w14:textId="77777777">
            <w:pPr>
              <w:pStyle w:val="BodyText"/>
              <w:jc w:val="left"/>
              <w:rPr>
                <w:sz w:val="18"/>
              </w:rPr>
            </w:pPr>
            <w:r w:rsidRPr="00921CDD">
              <w:rPr>
                <w:b/>
                <w:sz w:val="18"/>
              </w:rPr>
              <w:t>Target Launch and Recovery</w:t>
            </w:r>
            <w:r w:rsidRPr="00921CDD">
              <w:rPr>
                <w:sz w:val="18"/>
              </w:rPr>
              <w:t xml:space="preserve"> </w:t>
            </w:r>
          </w:p>
          <w:p w:rsidRPr="00921CDD" w:rsidR="00422C6C" w:rsidP="00D5022E" w:rsidRDefault="00422C6C" w14:paraId="7C96821E" w14:textId="064ED9DD">
            <w:pPr>
              <w:pStyle w:val="BodyText"/>
              <w:jc w:val="left"/>
              <w:rPr>
                <w:sz w:val="18"/>
              </w:rPr>
            </w:pPr>
            <w:r w:rsidRPr="00921CDD">
              <w:rPr>
                <w:sz w:val="18"/>
              </w:rPr>
              <w:t>A service to allow up to 10 third party trials crew and associated trials equipment, to launch and recover targets (subsurface</w:t>
            </w:r>
            <w:r>
              <w:rPr>
                <w:sz w:val="18"/>
              </w:rPr>
              <w:t>,</w:t>
            </w:r>
            <w:r w:rsidRPr="00921CDD">
              <w:rPr>
                <w:sz w:val="18"/>
              </w:rPr>
              <w:t xml:space="preserve"> </w:t>
            </w:r>
            <w:proofErr w:type="gramStart"/>
            <w:r w:rsidRPr="00921CDD">
              <w:rPr>
                <w:sz w:val="18"/>
              </w:rPr>
              <w:t>surface</w:t>
            </w:r>
            <w:proofErr w:type="gramEnd"/>
            <w:r w:rsidRPr="00921CDD">
              <w:rPr>
                <w:sz w:val="18"/>
              </w:rPr>
              <w:t xml:space="preserve"> and static targets to/from the surface in accordance with </w:t>
            </w:r>
            <w:r>
              <w:rPr>
                <w:sz w:val="18"/>
              </w:rPr>
              <w:t>Line Items 2.4.2.1, 2.4.2.2 and 2.4.2.3)</w:t>
            </w:r>
            <w:r w:rsidRPr="00921CDD">
              <w:rPr>
                <w:sz w:val="18"/>
              </w:rPr>
              <w:t xml:space="preserve">. </w:t>
            </w:r>
          </w:p>
          <w:p w:rsidRPr="00921CDD" w:rsidR="00422C6C" w:rsidP="00D5022E" w:rsidRDefault="00422C6C" w14:paraId="350AA9AB" w14:textId="77777777">
            <w:pPr>
              <w:pStyle w:val="BodyText"/>
              <w:jc w:val="left"/>
              <w:rPr>
                <w:sz w:val="18"/>
              </w:rPr>
            </w:pPr>
            <w:r w:rsidRPr="00921CDD">
              <w:rPr>
                <w:sz w:val="18"/>
              </w:rPr>
              <w:t xml:space="preserve">The service shall be provided in up to and including Sea State 4. </w:t>
            </w:r>
          </w:p>
          <w:p w:rsidRPr="00921CDD" w:rsidR="00422C6C" w:rsidP="00D5022E" w:rsidRDefault="00422C6C" w14:paraId="751BC6D5" w14:textId="58851D6D">
            <w:pPr>
              <w:pStyle w:val="BodyText"/>
              <w:jc w:val="left"/>
              <w:rPr>
                <w:sz w:val="18"/>
              </w:rPr>
            </w:pPr>
            <w:r w:rsidRPr="00921CDD">
              <w:rPr>
                <w:sz w:val="18"/>
              </w:rPr>
              <w:t>The service asset shall have capacity to securely store the targets, launch and recovery equipment, including RIB, and Control Cabin ISO</w:t>
            </w:r>
            <w:r>
              <w:rPr>
                <w:sz w:val="18"/>
              </w:rPr>
              <w:t xml:space="preserve"> container</w:t>
            </w:r>
            <w:r w:rsidRPr="00921CDD">
              <w:rPr>
                <w:sz w:val="18"/>
              </w:rPr>
              <w:t xml:space="preserve"> on deck.  The Contractor shall provide 2 linesmen and a crane driver (from the crew) as part of the service as defined in the launch procedures.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0D7AA0" w:rsidRDefault="00422C6C" w14:paraId="271AAF6C" w14:textId="0A1B821D">
            <w:pPr>
              <w:pStyle w:val="BodyText"/>
              <w:jc w:val="left"/>
              <w:rPr>
                <w:sz w:val="18"/>
              </w:rPr>
            </w:pPr>
            <w:r>
              <w:rPr>
                <w:sz w:val="18"/>
              </w:rPr>
              <w:t>Average - 60</w:t>
            </w:r>
            <w:r w:rsidRPr="00921CDD">
              <w:rPr>
                <w:sz w:val="18"/>
              </w:rPr>
              <w:t xml:space="preserve"> </w:t>
            </w:r>
            <w:r>
              <w:rPr>
                <w:sz w:val="18"/>
              </w:rPr>
              <w:t xml:space="preserve">Business Day (BUTEC) </w:t>
            </w:r>
            <w:r w:rsidRPr="00921CDD">
              <w:rPr>
                <w:sz w:val="18"/>
              </w:rPr>
              <w:t xml:space="preserve">- </w:t>
            </w:r>
            <w:r>
              <w:rPr>
                <w:sz w:val="18"/>
              </w:rPr>
              <w:t>Extended</w:t>
            </w:r>
            <w:r w:rsidRPr="00921CDD">
              <w:rPr>
                <w:sz w:val="18"/>
              </w:rPr>
              <w:t xml:space="preserve"> Day </w:t>
            </w:r>
            <w:r>
              <w:rPr>
                <w:sz w:val="18"/>
              </w:rPr>
              <w:t>(</w:t>
            </w:r>
            <w:r w:rsidRPr="00921CDD">
              <w:rPr>
                <w:sz w:val="18"/>
              </w:rPr>
              <w:t>comprised</w:t>
            </w:r>
            <w:r>
              <w:rPr>
                <w:sz w:val="18"/>
              </w:rPr>
              <w:t xml:space="preserve"> </w:t>
            </w:r>
            <w:r w:rsidRPr="00921CDD">
              <w:rPr>
                <w:sz w:val="18"/>
              </w:rPr>
              <w:t xml:space="preserve">of </w:t>
            </w:r>
            <w:r>
              <w:rPr>
                <w:sz w:val="20"/>
              </w:rPr>
              <w:t>Line Items</w:t>
            </w:r>
            <w:r w:rsidRPr="00921CDD">
              <w:rPr>
                <w:sz w:val="18"/>
              </w:rPr>
              <w:t xml:space="preserve"> </w:t>
            </w:r>
            <w:r>
              <w:rPr>
                <w:sz w:val="18"/>
              </w:rPr>
              <w:t xml:space="preserve">2.4.2.1, 2.4.2.2 and 2.4.2.3 </w:t>
            </w:r>
            <w:r w:rsidRPr="00921CDD">
              <w:rPr>
                <w:sz w:val="18"/>
              </w:rPr>
              <w:t>below</w:t>
            </w:r>
            <w:r>
              <w:rPr>
                <w:sz w:val="18"/>
              </w:rPr>
              <w:t>)</w:t>
            </w:r>
            <w:r w:rsidRPr="00921CDD">
              <w:rPr>
                <w:sz w:val="18"/>
              </w:rPr>
              <w:t xml:space="preserve"> </w:t>
            </w:r>
          </w:p>
          <w:p w:rsidRPr="00921CDD" w:rsidR="00422C6C" w:rsidP="00D5022E" w:rsidRDefault="00422C6C" w14:paraId="4F4B093A" w14:textId="375DDE01">
            <w:pPr>
              <w:pStyle w:val="BodyText"/>
              <w:jc w:val="left"/>
              <w:rPr>
                <w:sz w:val="18"/>
              </w:rPr>
            </w:pP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063B6AB9"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D5022E" w:rsidRDefault="00422C6C" w14:paraId="064FE05A" w14:textId="241D4FAE">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921CDD" w:rsidR="00422C6C" w:rsidP="00D5022E" w:rsidRDefault="00422C6C" w14:paraId="61B711B6" w14:textId="4C567BA2">
            <w:pPr>
              <w:pStyle w:val="BodyText"/>
              <w:jc w:val="left"/>
              <w:rPr>
                <w:sz w:val="18"/>
              </w:rPr>
            </w:pPr>
            <w:r w:rsidRPr="00921CDD">
              <w:rPr>
                <w:sz w:val="18"/>
              </w:rPr>
              <w:t>SD Mars</w:t>
            </w:r>
            <w:r>
              <w:rPr>
                <w:sz w:val="18"/>
              </w:rPr>
              <w:t xml:space="preserve"> </w:t>
            </w:r>
            <w:r w:rsidRPr="00921CDD">
              <w:rPr>
                <w:sz w:val="18"/>
              </w:rPr>
              <w:t xml:space="preserve">(safety)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0D7AA0" w:rsidRDefault="00422C6C" w14:paraId="637D3629" w14:textId="732ED518">
            <w:pPr>
              <w:pStyle w:val="BodyText"/>
              <w:jc w:val="left"/>
              <w:rPr>
                <w:sz w:val="18"/>
              </w:rPr>
            </w:pPr>
            <w:r w:rsidRPr="00921CDD">
              <w:rPr>
                <w:sz w:val="18"/>
              </w:rPr>
              <w:t xml:space="preserve">2 </w:t>
            </w:r>
            <w:r>
              <w:rPr>
                <w:rFonts w:cs="Calibri"/>
                <w:sz w:val="18"/>
                <w:szCs w:val="18"/>
              </w:rPr>
              <w:t>Vessel</w:t>
            </w:r>
            <w:r w:rsidRPr="007E64E8">
              <w:rPr>
                <w:rFonts w:cs="Calibri"/>
                <w:sz w:val="18"/>
                <w:szCs w:val="18"/>
              </w:rPr>
              <w:t>s</w:t>
            </w:r>
            <w:r w:rsidRPr="00921CDD">
              <w:rPr>
                <w:sz w:val="18"/>
              </w:rPr>
              <w:t xml:space="preserve"> will normally be required to provide </w:t>
            </w:r>
            <w:r>
              <w:rPr>
                <w:sz w:val="18"/>
              </w:rPr>
              <w:t>R</w:t>
            </w:r>
            <w:r w:rsidRPr="00921CDD">
              <w:rPr>
                <w:sz w:val="18"/>
              </w:rPr>
              <w:t xml:space="preserve">ange </w:t>
            </w:r>
            <w:r>
              <w:rPr>
                <w:sz w:val="18"/>
              </w:rPr>
              <w:t>S</w:t>
            </w:r>
            <w:r w:rsidRPr="00921CDD">
              <w:rPr>
                <w:sz w:val="18"/>
              </w:rPr>
              <w:t xml:space="preserve">afety in addition to the target launch platform (see </w:t>
            </w:r>
            <w:r>
              <w:rPr>
                <w:rFonts w:cs="Calibri"/>
                <w:sz w:val="18"/>
                <w:szCs w:val="18"/>
              </w:rPr>
              <w:t>Task</w:t>
            </w:r>
            <w:r w:rsidRPr="00921CDD">
              <w:rPr>
                <w:sz w:val="18"/>
              </w:rPr>
              <w:t xml:space="preserve"> 2.4.5) </w:t>
            </w:r>
          </w:p>
          <w:p w:rsidR="00422C6C" w:rsidP="00D5022E" w:rsidRDefault="00422C6C" w14:paraId="1FDB9510" w14:textId="58A5DC97">
            <w:pPr>
              <w:pStyle w:val="BodyText"/>
              <w:jc w:val="left"/>
              <w:rPr>
                <w:sz w:val="18"/>
              </w:rPr>
            </w:pPr>
            <w:r w:rsidRPr="00921CDD">
              <w:rPr>
                <w:sz w:val="18"/>
              </w:rPr>
              <w:t xml:space="preserve">Maximum - 126 </w:t>
            </w:r>
            <w:r>
              <w:rPr>
                <w:sz w:val="18"/>
              </w:rPr>
              <w:t xml:space="preserve">Business Day (BUTEC) </w:t>
            </w:r>
            <w:r w:rsidRPr="00921CDD">
              <w:rPr>
                <w:sz w:val="18"/>
              </w:rPr>
              <w:t xml:space="preserve">- </w:t>
            </w:r>
            <w:r>
              <w:rPr>
                <w:sz w:val="18"/>
              </w:rPr>
              <w:t>Standard</w:t>
            </w:r>
            <w:r w:rsidRPr="00921CDD">
              <w:rPr>
                <w:sz w:val="18"/>
              </w:rPr>
              <w:t xml:space="preserve"> Day </w:t>
            </w:r>
          </w:p>
          <w:p w:rsidRPr="00921CDD" w:rsidR="00422C6C" w:rsidP="00D5022E" w:rsidRDefault="00422C6C" w14:paraId="472F4BC2" w14:textId="0420BB1D">
            <w:pPr>
              <w:pStyle w:val="BodyText"/>
              <w:jc w:val="left"/>
              <w:rPr>
                <w:sz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540E37B4" w14:paraId="6F3011D2"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3632137"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CFE1FC2"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C153B14" w14:textId="77777777">
            <w:pPr>
              <w:pStyle w:val="BodyText"/>
              <w:rPr>
                <w:rFonts w:cs="Calibri"/>
                <w:sz w:val="18"/>
                <w:szCs w:val="18"/>
              </w:rPr>
            </w:pPr>
            <w:r w:rsidRPr="007E64E8">
              <w:rPr>
                <w:rFonts w:cs="Calibri"/>
                <w:sz w:val="18"/>
                <w:szCs w:val="18"/>
              </w:rPr>
              <w:t>2.1</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58853CC" w14:textId="77777777">
            <w:pPr>
              <w:pStyle w:val="BodyText"/>
              <w:rPr>
                <w:rFonts w:cs="Calibri"/>
                <w:sz w:val="18"/>
                <w:szCs w:val="18"/>
              </w:rPr>
            </w:pPr>
            <w:r w:rsidRPr="007E64E8">
              <w:rPr>
                <w:rFonts w:cs="Calibri"/>
                <w:b/>
                <w:sz w:val="18"/>
                <w:szCs w:val="18"/>
              </w:rPr>
              <w:t xml:space="preserve">Sub surface targets  </w:t>
            </w:r>
          </w:p>
          <w:p w:rsidRPr="007E64E8" w:rsidR="00422C6C" w:rsidP="00EE6FF9" w:rsidRDefault="00422C6C" w14:paraId="5A037161" w14:textId="2565A0FC">
            <w:pPr>
              <w:pStyle w:val="BodyText"/>
              <w:rPr>
                <w:rFonts w:cs="Calibri"/>
                <w:b/>
                <w:sz w:val="18"/>
                <w:szCs w:val="18"/>
              </w:rPr>
            </w:pPr>
            <w:r w:rsidRPr="007E64E8">
              <w:rPr>
                <w:rFonts w:cs="Calibri"/>
                <w:sz w:val="18"/>
                <w:szCs w:val="18"/>
              </w:rPr>
              <w:t>The</w:t>
            </w:r>
            <w:r>
              <w:rPr>
                <w:rFonts w:cs="Calibri"/>
                <w:sz w:val="18"/>
                <w:szCs w:val="18"/>
              </w:rPr>
              <w:t xml:space="preserve"> launch and recovery of sub surface targets which are supplied by the</w:t>
            </w:r>
            <w:r w:rsidRPr="007E64E8">
              <w:rPr>
                <w:rFonts w:cs="Calibri"/>
                <w:sz w:val="18"/>
                <w:szCs w:val="18"/>
              </w:rPr>
              <w:t xml:space="preserve"> Authority or </w:t>
            </w:r>
            <w:r>
              <w:rPr>
                <w:rFonts w:cs="Calibri"/>
                <w:sz w:val="18"/>
                <w:szCs w:val="18"/>
              </w:rPr>
              <w:t xml:space="preserve">Range </w:t>
            </w:r>
            <w:proofErr w:type="spellStart"/>
            <w:r>
              <w:rPr>
                <w:rFonts w:cs="Calibri"/>
                <w:sz w:val="18"/>
                <w:szCs w:val="18"/>
              </w:rPr>
              <w:t>Adminstration</w:t>
            </w:r>
            <w:proofErr w:type="spellEnd"/>
            <w:r>
              <w:rPr>
                <w:rFonts w:cs="Calibri"/>
                <w:sz w:val="18"/>
                <w:szCs w:val="18"/>
              </w:rPr>
              <w:t xml:space="preserve"> Unit, including the</w:t>
            </w:r>
            <w:r w:rsidRPr="007E64E8">
              <w:rPr>
                <w:rFonts w:cs="Calibri"/>
                <w:sz w:val="18"/>
                <w:szCs w:val="18"/>
              </w:rPr>
              <w:t xml:space="preserve"> Autonomous Mobile Acoustic </w:t>
            </w:r>
            <w:r>
              <w:rPr>
                <w:rFonts w:cs="Calibri"/>
                <w:sz w:val="18"/>
                <w:szCs w:val="18"/>
              </w:rPr>
              <w:t>S</w:t>
            </w:r>
            <w:r w:rsidRPr="007E64E8">
              <w:rPr>
                <w:rFonts w:cs="Calibri"/>
                <w:sz w:val="18"/>
                <w:szCs w:val="18"/>
              </w:rPr>
              <w:t xml:space="preserve">ubmarine Simulator (AMASS) and </w:t>
            </w:r>
            <w:r w:rsidRPr="005D4CC9">
              <w:rPr>
                <w:rFonts w:cs="Calibri"/>
                <w:sz w:val="18"/>
                <w:szCs w:val="18"/>
              </w:rPr>
              <w:t xml:space="preserve">other </w:t>
            </w:r>
            <w:r w:rsidRPr="002855C5">
              <w:rPr>
                <w:rFonts w:cs="Calibri"/>
                <w:sz w:val="18"/>
                <w:szCs w:val="18"/>
              </w:rPr>
              <w:t>Underwater Autonomous Vehicles (UAV</w:t>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FC99782" w14:textId="7125DA8E">
            <w:pPr>
              <w:pStyle w:val="BodyText"/>
              <w:jc w:val="left"/>
              <w:rPr>
                <w:rFonts w:cs="Calibri"/>
                <w:sz w:val="18"/>
                <w:szCs w:val="18"/>
              </w:rPr>
            </w:pPr>
            <w:proofErr w:type="gramStart"/>
            <w:r w:rsidRPr="007E64E8">
              <w:rPr>
                <w:rFonts w:cs="Calibri"/>
                <w:sz w:val="18"/>
                <w:szCs w:val="18"/>
              </w:rPr>
              <w:t xml:space="preserve">Average </w:t>
            </w:r>
            <w:r w:rsidRPr="007E64E8">
              <w:rPr>
                <w:rFonts w:cs="Calibri"/>
                <w:sz w:val="18"/>
                <w:szCs w:val="18"/>
                <w:vertAlign w:val="subscript"/>
              </w:rPr>
              <w:t xml:space="preserve"> </w:t>
            </w:r>
            <w:r w:rsidRPr="007E64E8">
              <w:rPr>
                <w:rFonts w:cs="Calibri"/>
                <w:sz w:val="18"/>
                <w:szCs w:val="18"/>
                <w:vertAlign w:val="subscript"/>
              </w:rPr>
              <w:tab/>
            </w:r>
            <w:proofErr w:type="gramEnd"/>
            <w:r w:rsidRPr="007E64E8">
              <w:rPr>
                <w:rFonts w:cs="Calibri"/>
                <w:sz w:val="18"/>
                <w:szCs w:val="18"/>
              </w:rPr>
              <w:t xml:space="preserve">- 19 </w:t>
            </w:r>
            <w:r>
              <w:rPr>
                <w:sz w:val="18"/>
              </w:rPr>
              <w:t xml:space="preserve">Business Day (BUTEC) </w:t>
            </w:r>
            <w:r w:rsidRPr="00921CDD">
              <w:rPr>
                <w:sz w:val="18"/>
              </w:rPr>
              <w:t xml:space="preserve">- </w:t>
            </w:r>
            <w:r>
              <w:rPr>
                <w:sz w:val="18"/>
              </w:rPr>
              <w:t>Extended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53852DB1"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3736C1D5"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D5022E" w:rsidRDefault="00422C6C" w14:paraId="33CA5DE3" w14:textId="4AB6DCBF">
            <w:pPr>
              <w:pStyle w:val="BodyText"/>
              <w:jc w:val="lef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7559C2" w:rsidRDefault="00422C6C" w14:paraId="6B209E7B" w14:textId="5C27E2E2">
            <w:pPr>
              <w:pStyle w:val="BodyText"/>
              <w:jc w:val="left"/>
              <w:rPr>
                <w:sz w:val="18"/>
              </w:rPr>
            </w:pPr>
            <w:r w:rsidRPr="007E64E8">
              <w:rPr>
                <w:rFonts w:cs="Calibri"/>
                <w:sz w:val="18"/>
                <w:szCs w:val="18"/>
              </w:rPr>
              <w:t xml:space="preserve">Max - 40 </w:t>
            </w:r>
            <w:r>
              <w:rPr>
                <w:sz w:val="18"/>
              </w:rPr>
              <w:t xml:space="preserve">Business Day (BUTEC) </w:t>
            </w:r>
            <w:r w:rsidRPr="00921CDD">
              <w:rPr>
                <w:sz w:val="18"/>
              </w:rPr>
              <w:t xml:space="preserve">- </w:t>
            </w:r>
            <w:r>
              <w:rPr>
                <w:sz w:val="18"/>
              </w:rPr>
              <w:t>Extended</w:t>
            </w:r>
            <w:r w:rsidRPr="00921CDD">
              <w:rPr>
                <w:sz w:val="18"/>
              </w:rPr>
              <w:t xml:space="preserve"> Day </w:t>
            </w:r>
          </w:p>
          <w:p w:rsidRPr="007E64E8" w:rsidR="00422C6C" w:rsidP="00D5022E" w:rsidRDefault="00422C6C" w14:paraId="75808CC7" w14:textId="19F239B8">
            <w:pPr>
              <w:pStyle w:val="BodyText"/>
              <w:jc w:val="left"/>
              <w:rPr>
                <w:rFonts w:cs="Calibri"/>
                <w:sz w:val="18"/>
                <w:szCs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540E37B4" w14:paraId="7FBC0427" w14:textId="77777777">
        <w:trPr>
          <w:trHeight w:val="828"/>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22288859"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80376E8"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7F55B15" w14:textId="77777777">
            <w:pPr>
              <w:pStyle w:val="BodyText"/>
              <w:rPr>
                <w:rFonts w:cs="Calibri"/>
                <w:sz w:val="18"/>
                <w:szCs w:val="18"/>
              </w:rPr>
            </w:pPr>
            <w:r w:rsidRPr="007E64E8">
              <w:rPr>
                <w:rFonts w:cs="Calibri"/>
                <w:sz w:val="18"/>
                <w:szCs w:val="18"/>
              </w:rPr>
              <w:t>2.2</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AB3DBF7" w14:textId="77777777">
            <w:pPr>
              <w:pStyle w:val="BodyText"/>
              <w:rPr>
                <w:rFonts w:cs="Calibri"/>
                <w:sz w:val="18"/>
                <w:szCs w:val="18"/>
              </w:rPr>
            </w:pPr>
            <w:r w:rsidRPr="007E64E8">
              <w:rPr>
                <w:rFonts w:cs="Calibri"/>
                <w:b/>
                <w:sz w:val="18"/>
                <w:szCs w:val="18"/>
              </w:rPr>
              <w:t xml:space="preserve">Surface Target </w:t>
            </w:r>
          </w:p>
          <w:p w:rsidRPr="007E64E8" w:rsidR="00422C6C" w:rsidP="00A6150C" w:rsidRDefault="00422C6C" w14:paraId="110A7A6F" w14:textId="15EC4D7E">
            <w:pPr>
              <w:pStyle w:val="BodyText"/>
              <w:rPr>
                <w:rFonts w:cs="Calibri"/>
                <w:b/>
                <w:sz w:val="18"/>
                <w:szCs w:val="18"/>
              </w:rPr>
            </w:pPr>
            <w:r w:rsidRPr="007E64E8">
              <w:rPr>
                <w:rFonts w:cs="Calibri"/>
                <w:sz w:val="18"/>
                <w:szCs w:val="18"/>
              </w:rPr>
              <w:t xml:space="preserve">The Contractor shall provide a service asset, as a surface target during a trial involving the discharge of a weapon.  The service asset acting as the surface target requires approval from the Authority before deployment of the weapon.  When no weapons are involved no Authority approval is required. When the service asset is acting as the target it shall be capable of maintaining course and speed as reasonably directed by </w:t>
            </w:r>
            <w:r>
              <w:rPr>
                <w:rFonts w:cs="Calibri"/>
                <w:sz w:val="18"/>
                <w:szCs w:val="18"/>
              </w:rPr>
              <w:t>R</w:t>
            </w:r>
            <w:r w:rsidRPr="007E64E8">
              <w:rPr>
                <w:rFonts w:cs="Calibri"/>
                <w:sz w:val="18"/>
                <w:szCs w:val="18"/>
              </w:rPr>
              <w:t xml:space="preserve">ange </w:t>
            </w:r>
            <w:r>
              <w:rPr>
                <w:rFonts w:cs="Calibri"/>
                <w:sz w:val="18"/>
                <w:szCs w:val="18"/>
              </w:rPr>
              <w:t>C</w:t>
            </w:r>
            <w:r w:rsidRPr="007E64E8">
              <w:rPr>
                <w:rFonts w:cs="Calibri"/>
                <w:sz w:val="18"/>
                <w:szCs w:val="18"/>
              </w:rPr>
              <w:t xml:space="preserve">ontrol / </w:t>
            </w:r>
            <w:r>
              <w:rPr>
                <w:rFonts w:cs="Calibri"/>
                <w:sz w:val="18"/>
                <w:szCs w:val="18"/>
              </w:rPr>
              <w:t xml:space="preserve">Range </w:t>
            </w:r>
            <w:proofErr w:type="spellStart"/>
            <w:r>
              <w:rPr>
                <w:rFonts w:cs="Calibri"/>
                <w:sz w:val="18"/>
                <w:szCs w:val="18"/>
              </w:rPr>
              <w:t>Adminstration</w:t>
            </w:r>
            <w:proofErr w:type="spellEnd"/>
            <w:r>
              <w:rPr>
                <w:rFonts w:cs="Calibri"/>
                <w:sz w:val="18"/>
                <w:szCs w:val="18"/>
              </w:rPr>
              <w:t xml:space="preserve"> Unit</w:t>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5A07B6C9" w14:textId="26980B6B">
            <w:pPr>
              <w:pStyle w:val="BodyText"/>
              <w:jc w:val="left"/>
              <w:rPr>
                <w:rFonts w:cs="Calibri"/>
                <w:sz w:val="18"/>
                <w:szCs w:val="18"/>
              </w:rPr>
            </w:pPr>
            <w:r w:rsidRPr="007E64E8">
              <w:rPr>
                <w:rFonts w:cs="Calibri"/>
                <w:sz w:val="18"/>
                <w:szCs w:val="18"/>
              </w:rPr>
              <w:t xml:space="preserve">Average - 23 </w:t>
            </w:r>
            <w:r>
              <w:rPr>
                <w:sz w:val="18"/>
              </w:rPr>
              <w:t xml:space="preserve">Business Day (BUTEC) </w:t>
            </w:r>
            <w:r w:rsidRPr="00921CDD">
              <w:rPr>
                <w:sz w:val="18"/>
              </w:rPr>
              <w:t xml:space="preserve">- </w:t>
            </w:r>
            <w:r>
              <w:rPr>
                <w:sz w:val="18"/>
              </w:rPr>
              <w:t>Extended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2BC53B0B"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4876E7F1"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7559C2" w:rsidRDefault="00422C6C" w14:paraId="06AF5FF8" w14:textId="14ACE551">
            <w:pPr>
              <w:pStyle w:val="BodyTex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D72B49" w:rsidRDefault="00422C6C" w14:paraId="00408ED4" w14:textId="77777777">
            <w:pPr>
              <w:pStyle w:val="BodyText"/>
              <w:rPr>
                <w:rFonts w:cs="Calibri"/>
                <w:sz w:val="18"/>
                <w:szCs w:val="18"/>
              </w:rPr>
            </w:pPr>
            <w:r w:rsidRPr="007E64E8">
              <w:rPr>
                <w:rFonts w:cs="Calibri"/>
                <w:sz w:val="18"/>
                <w:szCs w:val="18"/>
              </w:rPr>
              <w:t>This is an Affected</w:t>
            </w:r>
            <w:r>
              <w:rPr>
                <w:rFonts w:cs="Calibri"/>
                <w:sz w:val="18"/>
                <w:szCs w:val="18"/>
              </w:rPr>
              <w:t xml:space="preserve"> </w:t>
            </w:r>
            <w:r w:rsidRPr="007E64E8">
              <w:rPr>
                <w:rFonts w:cs="Calibri"/>
                <w:sz w:val="18"/>
                <w:szCs w:val="18"/>
              </w:rPr>
              <w:t xml:space="preserve">Service </w:t>
            </w:r>
          </w:p>
          <w:p w:rsidR="00422C6C" w:rsidP="00D72B49" w:rsidRDefault="00422C6C" w14:paraId="629FF86A" w14:textId="7B9E285C">
            <w:pPr>
              <w:pStyle w:val="BodyText"/>
              <w:rPr>
                <w:rFonts w:cs="Calibri"/>
                <w:sz w:val="18"/>
                <w:szCs w:val="18"/>
              </w:rPr>
            </w:pPr>
            <w:r w:rsidRPr="007E64E8">
              <w:rPr>
                <w:rFonts w:cs="Calibri"/>
                <w:sz w:val="18"/>
                <w:szCs w:val="18"/>
              </w:rPr>
              <w:t xml:space="preserve">Maximum - 48 days (ED) </w:t>
            </w:r>
          </w:p>
          <w:p w:rsidRPr="007E64E8" w:rsidR="00422C6C" w:rsidP="007E64E8" w:rsidRDefault="00422C6C" w14:paraId="6E2D88F7" w14:textId="0F4B4B5D">
            <w:pPr>
              <w:pStyle w:val="BodyText"/>
              <w:rPr>
                <w:rFonts w:cs="Calibri"/>
                <w:sz w:val="18"/>
                <w:szCs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540E37B4" w14:paraId="21738D4C"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AF85895"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46B3541"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2FE6D276" w14:textId="77777777">
            <w:pPr>
              <w:pStyle w:val="BodyText"/>
              <w:rPr>
                <w:rFonts w:cs="Calibri"/>
                <w:sz w:val="18"/>
                <w:szCs w:val="18"/>
              </w:rPr>
            </w:pPr>
            <w:r w:rsidRPr="007E64E8">
              <w:rPr>
                <w:rFonts w:cs="Calibri"/>
                <w:sz w:val="18"/>
                <w:szCs w:val="18"/>
              </w:rPr>
              <w:t>2.3</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524B629" w14:textId="77777777">
            <w:pPr>
              <w:pStyle w:val="BodyText"/>
              <w:rPr>
                <w:rFonts w:cs="Calibri"/>
                <w:sz w:val="18"/>
                <w:szCs w:val="18"/>
              </w:rPr>
            </w:pPr>
            <w:r w:rsidRPr="007E64E8">
              <w:rPr>
                <w:rFonts w:cs="Calibri"/>
                <w:b/>
                <w:sz w:val="18"/>
                <w:szCs w:val="18"/>
              </w:rPr>
              <w:t>Static Target</w:t>
            </w:r>
            <w:r w:rsidRPr="007E64E8">
              <w:rPr>
                <w:rFonts w:cs="Calibri"/>
                <w:sz w:val="18"/>
                <w:szCs w:val="18"/>
              </w:rPr>
              <w:t xml:space="preserve"> </w:t>
            </w:r>
          </w:p>
          <w:p w:rsidRPr="007E64E8" w:rsidR="00422C6C" w:rsidP="008571F2" w:rsidRDefault="00422C6C" w14:paraId="2C6D0CB3" w14:textId="7D648A7C">
            <w:pPr>
              <w:pStyle w:val="BodyText"/>
              <w:rPr>
                <w:rFonts w:cs="Calibri"/>
                <w:b/>
                <w:sz w:val="18"/>
                <w:szCs w:val="18"/>
              </w:rPr>
            </w:pPr>
            <w:r w:rsidRPr="007E64E8">
              <w:rPr>
                <w:rFonts w:cs="Calibri"/>
                <w:sz w:val="18"/>
                <w:szCs w:val="18"/>
              </w:rPr>
              <w:t xml:space="preserve">When deploying static </w:t>
            </w:r>
            <w:proofErr w:type="gramStart"/>
            <w:r w:rsidRPr="007E64E8">
              <w:rPr>
                <w:rFonts w:cs="Calibri"/>
                <w:sz w:val="18"/>
                <w:szCs w:val="18"/>
              </w:rPr>
              <w:t>targets</w:t>
            </w:r>
            <w:proofErr w:type="gramEnd"/>
            <w:r w:rsidRPr="007E64E8">
              <w:rPr>
                <w:rFonts w:cs="Calibri"/>
                <w:sz w:val="18"/>
                <w:szCs w:val="18"/>
              </w:rPr>
              <w:t xml:space="preserve"> the service asset shall be capable of maintaining position to within 10 metres and adopting a quiet state for the duration of the trial.  The </w:t>
            </w:r>
            <w:r>
              <w:rPr>
                <w:rFonts w:cs="Calibri"/>
                <w:sz w:val="18"/>
                <w:szCs w:val="18"/>
              </w:rPr>
              <w:t xml:space="preserve">contractor that has responsibility for the range </w:t>
            </w:r>
            <w:r w:rsidRPr="007E64E8">
              <w:rPr>
                <w:rFonts w:cs="Calibri"/>
                <w:sz w:val="18"/>
                <w:szCs w:val="18"/>
              </w:rPr>
              <w:t xml:space="preserve">will supply a quiet state generator if required. The Contractor shall deploy bullet moorings </w:t>
            </w:r>
            <w:r>
              <w:rPr>
                <w:rFonts w:cs="Calibri"/>
                <w:sz w:val="18"/>
                <w:szCs w:val="18"/>
              </w:rPr>
              <w:t xml:space="preserve">(supplied by the Range </w:t>
            </w:r>
            <w:proofErr w:type="spellStart"/>
            <w:r>
              <w:rPr>
                <w:rFonts w:cs="Calibri"/>
                <w:sz w:val="18"/>
                <w:szCs w:val="18"/>
              </w:rPr>
              <w:t>Adminstration</w:t>
            </w:r>
            <w:proofErr w:type="spellEnd"/>
            <w:r>
              <w:rPr>
                <w:rFonts w:cs="Calibri"/>
                <w:sz w:val="18"/>
                <w:szCs w:val="18"/>
              </w:rPr>
              <w:t xml:space="preserve"> Unit) </w:t>
            </w:r>
            <w:r w:rsidRPr="007E64E8">
              <w:rPr>
                <w:rFonts w:cs="Calibri"/>
                <w:sz w:val="18"/>
                <w:szCs w:val="18"/>
              </w:rPr>
              <w:t xml:space="preserve">when deploying static targets in the quiet state.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2FEA9FF5" w14:textId="62631D0E">
            <w:pPr>
              <w:pStyle w:val="BodyText"/>
              <w:jc w:val="left"/>
              <w:rPr>
                <w:rFonts w:cs="Calibri"/>
                <w:sz w:val="18"/>
                <w:szCs w:val="18"/>
              </w:rPr>
            </w:pPr>
            <w:r w:rsidRPr="007E64E8">
              <w:rPr>
                <w:rFonts w:cs="Calibri"/>
                <w:sz w:val="18"/>
                <w:szCs w:val="18"/>
              </w:rPr>
              <w:t xml:space="preserve">Average - 18 </w:t>
            </w:r>
            <w:r>
              <w:rPr>
                <w:sz w:val="18"/>
              </w:rPr>
              <w:t xml:space="preserve">Business Day (BUTEC) </w:t>
            </w:r>
            <w:r w:rsidRPr="00921CDD">
              <w:rPr>
                <w:sz w:val="18"/>
              </w:rPr>
              <w:t xml:space="preserve">- </w:t>
            </w:r>
            <w:r>
              <w:rPr>
                <w:sz w:val="18"/>
              </w:rPr>
              <w:t>Standard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7FDF2D37"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2FD68461"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7559C2" w:rsidRDefault="00422C6C" w14:paraId="077345C2" w14:textId="53A13835">
            <w:pPr>
              <w:pStyle w:val="BodyTex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7E64E8" w:rsidR="00422C6C" w:rsidP="00D72B49" w:rsidRDefault="00422C6C" w14:paraId="7C59D0FA" w14:textId="77777777">
            <w:pPr>
              <w:pStyle w:val="BodyText"/>
              <w:rPr>
                <w:rFonts w:cs="Calibri"/>
                <w:sz w:val="18"/>
                <w:szCs w:val="18"/>
              </w:rPr>
            </w:pPr>
            <w:r w:rsidRPr="007E64E8">
              <w:rPr>
                <w:rFonts w:cs="Calibri"/>
                <w:sz w:val="18"/>
                <w:szCs w:val="18"/>
              </w:rPr>
              <w:t xml:space="preserve">  Maximum - 38 days (SD) </w:t>
            </w:r>
          </w:p>
          <w:p w:rsidRPr="007E64E8" w:rsidR="00422C6C" w:rsidP="00D72B49" w:rsidRDefault="00422C6C" w14:paraId="1CB2F69E" w14:textId="74D98416">
            <w:pPr>
              <w:pStyle w:val="BodyText"/>
              <w:rPr>
                <w:rFonts w:cs="Calibri"/>
                <w:sz w:val="18"/>
                <w:szCs w:val="18"/>
              </w:rPr>
            </w:pPr>
            <w:r w:rsidRPr="007E64E8">
              <w:rPr>
                <w:rFonts w:cs="Calibri"/>
                <w:sz w:val="18"/>
                <w:szCs w:val="18"/>
              </w:rPr>
              <w:t>SD</w:t>
            </w:r>
            <w:r>
              <w:rPr>
                <w:rFonts w:cs="Calibri"/>
                <w:sz w:val="18"/>
                <w:szCs w:val="18"/>
              </w:rPr>
              <w:t xml:space="preserve"> = </w:t>
            </w:r>
            <w:r>
              <w:rPr>
                <w:sz w:val="18"/>
              </w:rPr>
              <w:t xml:space="preserve">Business Day (BUTEC) </w:t>
            </w:r>
            <w:r w:rsidRPr="00921CDD">
              <w:rPr>
                <w:sz w:val="18"/>
              </w:rPr>
              <w:t xml:space="preserve">- </w:t>
            </w:r>
            <w:r>
              <w:rPr>
                <w:sz w:val="18"/>
              </w:rPr>
              <w:t>Standard</w:t>
            </w:r>
            <w:r w:rsidRPr="00921CDD">
              <w:rPr>
                <w:sz w:val="18"/>
              </w:rPr>
              <w:t xml:space="preserve"> Day</w:t>
            </w:r>
          </w:p>
          <w:p w:rsidRPr="007E64E8" w:rsidR="00422C6C" w:rsidP="007E64E8" w:rsidRDefault="00422C6C" w14:paraId="1B02A0D5" w14:textId="3CEECA07">
            <w:pPr>
              <w:pStyle w:val="BodyText"/>
              <w:rPr>
                <w:rFonts w:cs="Calibri"/>
                <w:sz w:val="18"/>
                <w:szCs w:val="18"/>
              </w:rPr>
            </w:pPr>
            <w:r>
              <w:rPr>
                <w:rFonts w:cs="Calibri"/>
                <w:sz w:val="18"/>
                <w:szCs w:val="18"/>
              </w:rPr>
              <w:t xml:space="preserve">Min notice provided is </w:t>
            </w:r>
            <w:r w:rsidRPr="007E64E8">
              <w:rPr>
                <w:rFonts w:cs="Calibri"/>
                <w:sz w:val="18"/>
                <w:szCs w:val="18"/>
              </w:rPr>
              <w:t>36 hours.</w:t>
            </w:r>
          </w:p>
        </w:tc>
      </w:tr>
      <w:tr w:rsidRPr="007E64E8" w:rsidR="00422C6C" w:rsidTr="540E37B4" w14:paraId="028050BD"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9006E34"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090B9AD"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B2FF431" w14:textId="77777777">
            <w:pPr>
              <w:pStyle w:val="BodyText"/>
              <w:rPr>
                <w:rFonts w:cs="Calibri"/>
                <w:sz w:val="18"/>
                <w:szCs w:val="18"/>
              </w:rPr>
            </w:pPr>
            <w:r w:rsidRPr="007E64E8">
              <w:rPr>
                <w:rFonts w:cs="Calibri"/>
                <w:sz w:val="18"/>
                <w:szCs w:val="18"/>
              </w:rPr>
              <w:t xml:space="preserve">3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9B7ED8A" w14:textId="77777777">
            <w:pPr>
              <w:pStyle w:val="BodyText"/>
              <w:rPr>
                <w:rFonts w:cs="Calibri"/>
                <w:sz w:val="18"/>
                <w:szCs w:val="18"/>
              </w:rPr>
            </w:pPr>
            <w:r w:rsidRPr="7EC5FC5A">
              <w:rPr>
                <w:rFonts w:cs="Calibri"/>
                <w:b/>
                <w:bCs/>
                <w:sz w:val="18"/>
                <w:szCs w:val="18"/>
              </w:rPr>
              <w:t>Mine Target Laying &amp; Recovery</w:t>
            </w:r>
            <w:r w:rsidRPr="7EC5FC5A">
              <w:rPr>
                <w:rFonts w:cs="Calibri"/>
                <w:sz w:val="18"/>
                <w:szCs w:val="18"/>
              </w:rPr>
              <w:t xml:space="preserve"> </w:t>
            </w:r>
          </w:p>
          <w:p w:rsidRPr="007E64E8" w:rsidR="00422C6C" w:rsidP="007E64E8" w:rsidRDefault="00422C6C" w14:paraId="0020BD00" w14:textId="77777777">
            <w:pPr>
              <w:pStyle w:val="BodyText"/>
              <w:rPr>
                <w:rFonts w:cs="Calibri"/>
                <w:sz w:val="18"/>
                <w:szCs w:val="18"/>
              </w:rPr>
            </w:pPr>
            <w:r w:rsidRPr="007E64E8">
              <w:rPr>
                <w:rFonts w:cs="Calibri"/>
                <w:sz w:val="18"/>
                <w:szCs w:val="18"/>
              </w:rPr>
              <w:t xml:space="preserve">A service to allow 1 third party trials crew and associated trials equipment, to lay, recover and survey mine targets with support from the ROV. </w:t>
            </w:r>
          </w:p>
          <w:p w:rsidRPr="007E64E8" w:rsidR="00422C6C" w:rsidP="007E64E8" w:rsidRDefault="00422C6C" w14:paraId="02FF51C4" w14:textId="77777777">
            <w:pPr>
              <w:pStyle w:val="BodyText"/>
              <w:rPr>
                <w:rFonts w:cs="Calibri"/>
                <w:sz w:val="18"/>
                <w:szCs w:val="18"/>
              </w:rPr>
            </w:pPr>
            <w:r w:rsidRPr="007E64E8">
              <w:rPr>
                <w:rFonts w:cs="Calibri"/>
                <w:sz w:val="18"/>
                <w:szCs w:val="18"/>
              </w:rPr>
              <w:t xml:space="preserve">The service shall be provided in up to and including Sea State 4. </w:t>
            </w:r>
          </w:p>
          <w:p w:rsidRPr="007E64E8" w:rsidR="00422C6C" w:rsidP="007E64E8" w:rsidRDefault="00422C6C" w14:paraId="17F0787D" w14:textId="77777777">
            <w:pPr>
              <w:pStyle w:val="BodyText"/>
              <w:rPr>
                <w:rFonts w:cs="Calibri"/>
                <w:sz w:val="18"/>
                <w:szCs w:val="18"/>
              </w:rPr>
            </w:pPr>
            <w:r w:rsidRPr="007E64E8">
              <w:rPr>
                <w:rFonts w:cs="Calibri"/>
                <w:sz w:val="18"/>
                <w:szCs w:val="18"/>
              </w:rPr>
              <w:t xml:space="preserve">The service shall include the provision of 2 linesmen and a crane driver. </w:t>
            </w:r>
          </w:p>
          <w:p w:rsidRPr="007E64E8" w:rsidR="00422C6C" w:rsidP="00513BCA" w:rsidRDefault="00422C6C" w14:paraId="7F4B22AB" w14:textId="1C72EC84">
            <w:pPr>
              <w:pStyle w:val="BodyText"/>
              <w:rPr>
                <w:rFonts w:cs="Calibri"/>
                <w:b/>
                <w:bCs/>
                <w:sz w:val="18"/>
                <w:szCs w:val="18"/>
              </w:rPr>
            </w:pPr>
            <w:r w:rsidRPr="7EC5FC5A">
              <w:rPr>
                <w:rFonts w:cs="Calibri"/>
                <w:sz w:val="18"/>
                <w:szCs w:val="18"/>
              </w:rPr>
              <w:t xml:space="preserve">The service is primarily in support of Sandown class Mine Hunter Sonar (ST2093) </w:t>
            </w:r>
            <w:r w:rsidR="00513BCA">
              <w:rPr>
                <w:rFonts w:cs="Calibri"/>
                <w:sz w:val="18"/>
                <w:szCs w:val="18"/>
              </w:rPr>
              <w:t>a</w:t>
            </w:r>
            <w:r w:rsidRPr="7EC5FC5A">
              <w:rPr>
                <w:rFonts w:cs="Calibri"/>
                <w:sz w:val="18"/>
                <w:szCs w:val="18"/>
              </w:rPr>
              <w:t xml:space="preserve">cceptance </w:t>
            </w:r>
            <w:r w:rsidR="00513BCA">
              <w:rPr>
                <w:rFonts w:cs="Calibri"/>
                <w:sz w:val="18"/>
                <w:szCs w:val="18"/>
              </w:rPr>
              <w:t>t</w:t>
            </w:r>
            <w:r w:rsidRPr="7EC5FC5A">
              <w:rPr>
                <w:rFonts w:cs="Calibri"/>
                <w:sz w:val="18"/>
                <w:szCs w:val="18"/>
              </w:rPr>
              <w:t xml:space="preserve">rials and will be coordinated and prioritised by BUTEC range authorities.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07E012F" w14:textId="03ECFEBA">
            <w:pPr>
              <w:pStyle w:val="BodyText"/>
              <w:rPr>
                <w:rFonts w:cs="Calibri"/>
                <w:sz w:val="18"/>
                <w:szCs w:val="18"/>
              </w:rPr>
            </w:pPr>
            <w:r w:rsidRPr="007E64E8">
              <w:rPr>
                <w:rFonts w:cs="Calibri"/>
                <w:sz w:val="18"/>
                <w:szCs w:val="18"/>
              </w:rPr>
              <w:t xml:space="preserve">Maximum - 12 days (ED) ED </w:t>
            </w:r>
            <w:r>
              <w:rPr>
                <w:rFonts w:cs="Calibri"/>
                <w:sz w:val="18"/>
                <w:szCs w:val="18"/>
              </w:rPr>
              <w:t>–</w:t>
            </w:r>
            <w:r w:rsidRPr="007E64E8">
              <w:rPr>
                <w:rFonts w:cs="Calibri"/>
                <w:sz w:val="18"/>
                <w:szCs w:val="18"/>
              </w:rPr>
              <w:t xml:space="preserve"> Extended</w:t>
            </w:r>
            <w:r>
              <w:rPr>
                <w:rFonts w:cs="Calibri"/>
                <w:sz w:val="18"/>
                <w:szCs w:val="18"/>
              </w:rPr>
              <w:t xml:space="preserve"> </w:t>
            </w:r>
          </w:p>
          <w:p w:rsidRPr="007E64E8" w:rsidR="00422C6C" w:rsidP="007E64E8" w:rsidRDefault="00422C6C" w14:paraId="7D00181A" w14:textId="77777777">
            <w:pPr>
              <w:pStyle w:val="BodyText"/>
              <w:rPr>
                <w:rFonts w:cs="Calibri"/>
                <w:sz w:val="18"/>
                <w:szCs w:val="18"/>
              </w:rPr>
            </w:pPr>
            <w:r w:rsidRPr="007E64E8">
              <w:rPr>
                <w:rFonts w:cs="Calibri"/>
                <w:sz w:val="18"/>
                <w:szCs w:val="18"/>
              </w:rPr>
              <w:t xml:space="preserve">Day </w:t>
            </w:r>
          </w:p>
          <w:p w:rsidRPr="007E64E8" w:rsidR="00422C6C" w:rsidP="007E64E8" w:rsidRDefault="00422C6C" w14:paraId="07A987D9" w14:textId="77777777">
            <w:pPr>
              <w:pStyle w:val="BodyText"/>
              <w:rPr>
                <w:rFonts w:cs="Calibri"/>
                <w:sz w:val="18"/>
                <w:szCs w:val="18"/>
              </w:rPr>
            </w:pPr>
            <w:r w:rsidRPr="007E64E8">
              <w:rPr>
                <w:rFonts w:cs="Calibri"/>
                <w:sz w:val="18"/>
                <w:szCs w:val="18"/>
              </w:rPr>
              <w:t xml:space="preserve">Targets required to be recovered every 24 months and position checked every 3 months by ROV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7EF301D" w14:textId="77777777">
            <w:pPr>
              <w:pStyle w:val="BodyText"/>
              <w:rPr>
                <w:rFonts w:cs="Calibri"/>
                <w:sz w:val="18"/>
                <w:szCs w:val="18"/>
              </w:rPr>
            </w:pPr>
            <w:r w:rsidRPr="007E64E8">
              <w:rPr>
                <w:rFonts w:cs="Calibri"/>
                <w:sz w:val="18"/>
                <w:szCs w:val="18"/>
              </w:rPr>
              <w:t xml:space="preserve">SD KOL, or SD </w:t>
            </w:r>
            <w:proofErr w:type="spellStart"/>
            <w:r w:rsidRPr="007E64E8">
              <w:rPr>
                <w:rFonts w:cs="Calibri"/>
                <w:sz w:val="18"/>
                <w:szCs w:val="18"/>
              </w:rPr>
              <w:t>Raasay</w:t>
            </w:r>
            <w:proofErr w:type="spellEnd"/>
            <w:r w:rsidRPr="007E64E8">
              <w:rPr>
                <w:rFonts w:cs="Calibri"/>
                <w:sz w:val="18"/>
                <w:szCs w:val="18"/>
              </w:rPr>
              <w:t xml:space="preserve">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E158800" w14:textId="54AFD60A">
            <w:pPr>
              <w:pStyle w:val="BodyText"/>
              <w:rPr>
                <w:rFonts w:cs="Calibri"/>
                <w:sz w:val="18"/>
                <w:szCs w:val="18"/>
              </w:rPr>
            </w:pPr>
            <w:r>
              <w:rPr>
                <w:rFonts w:cs="Calibri"/>
                <w:sz w:val="18"/>
                <w:szCs w:val="18"/>
              </w:rPr>
              <w:t xml:space="preserve">Min notice provided is </w:t>
            </w:r>
            <w:r w:rsidRPr="007E64E8">
              <w:rPr>
                <w:rFonts w:cs="Calibri"/>
                <w:sz w:val="18"/>
                <w:szCs w:val="18"/>
              </w:rPr>
              <w:t>36 hours.</w:t>
            </w:r>
          </w:p>
        </w:tc>
      </w:tr>
      <w:tr w:rsidRPr="007E64E8" w:rsidR="00422C6C" w:rsidTr="540E37B4" w14:paraId="7866EAF8"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FA6201B"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732A5D30"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3B45DFD1" w14:textId="77777777">
            <w:pPr>
              <w:pStyle w:val="BodyText"/>
              <w:rPr>
                <w:rFonts w:cs="Calibri"/>
                <w:sz w:val="18"/>
                <w:szCs w:val="18"/>
              </w:rPr>
            </w:pPr>
            <w:r w:rsidRPr="007E64E8">
              <w:rPr>
                <w:rFonts w:cs="Calibri"/>
                <w:sz w:val="18"/>
                <w:szCs w:val="18"/>
              </w:rPr>
              <w:t xml:space="preserve">4 </w:t>
            </w:r>
          </w:p>
          <w:p w:rsidRPr="007E64E8" w:rsidR="00422C6C" w:rsidP="007E64E8" w:rsidRDefault="00422C6C" w14:paraId="02A825A1"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7B836A8" w14:textId="77777777">
            <w:pPr>
              <w:pStyle w:val="BodyText"/>
              <w:rPr>
                <w:rFonts w:cs="Calibri"/>
                <w:sz w:val="18"/>
                <w:szCs w:val="18"/>
              </w:rPr>
            </w:pPr>
            <w:r w:rsidRPr="007E64E8">
              <w:rPr>
                <w:rFonts w:cs="Calibri"/>
                <w:b/>
                <w:sz w:val="18"/>
                <w:szCs w:val="18"/>
              </w:rPr>
              <w:t xml:space="preserve">Sonobuoy Trials </w:t>
            </w:r>
          </w:p>
          <w:p w:rsidRPr="007E64E8" w:rsidR="00422C6C" w:rsidP="008571F2" w:rsidRDefault="00422C6C" w14:paraId="4115821B" w14:textId="75AA40BD">
            <w:pPr>
              <w:pStyle w:val="BodyText"/>
              <w:rPr>
                <w:rFonts w:cs="Calibri"/>
                <w:b/>
                <w:sz w:val="18"/>
                <w:szCs w:val="18"/>
              </w:rPr>
            </w:pPr>
            <w:r w:rsidRPr="007E64E8">
              <w:rPr>
                <w:rFonts w:cs="Calibri"/>
                <w:sz w:val="18"/>
                <w:szCs w:val="18"/>
              </w:rPr>
              <w:t xml:space="preserve">The </w:t>
            </w:r>
            <w:r>
              <w:rPr>
                <w:rFonts w:cs="Calibri"/>
                <w:sz w:val="18"/>
                <w:szCs w:val="18"/>
              </w:rPr>
              <w:t xml:space="preserve">Vessel </w:t>
            </w:r>
            <w:r w:rsidRPr="007E64E8">
              <w:rPr>
                <w:rFonts w:cs="Calibri"/>
                <w:sz w:val="18"/>
                <w:szCs w:val="18"/>
              </w:rPr>
              <w:t>shall remain on station to</w:t>
            </w:r>
            <w:r>
              <w:rPr>
                <w:rFonts w:cs="Calibri"/>
                <w:sz w:val="18"/>
                <w:szCs w:val="18"/>
              </w:rPr>
              <w:t xml:space="preserve"> observe and recover sonobuoys </w:t>
            </w:r>
            <w:r w:rsidRPr="007E64E8">
              <w:rPr>
                <w:rFonts w:cs="Calibri"/>
                <w:sz w:val="18"/>
                <w:szCs w:val="18"/>
              </w:rPr>
              <w:t>as directed</w:t>
            </w:r>
            <w:r>
              <w:rPr>
                <w:rFonts w:cs="Calibri"/>
                <w:sz w:val="18"/>
                <w:szCs w:val="18"/>
              </w:rPr>
              <w:t xml:space="preserve"> by the Authority</w:t>
            </w:r>
            <w:r w:rsidRPr="007E64E8">
              <w:rPr>
                <w:rFonts w:cs="Calibri"/>
                <w:sz w:val="18"/>
                <w:szCs w:val="18"/>
              </w:rPr>
              <w:t xml:space="preserve">.  The service shall be provided in up to and including Sea State 4.  Recovered buoys shall be returned to the Kyle of </w:t>
            </w:r>
            <w:proofErr w:type="spellStart"/>
            <w:r w:rsidRPr="007E64E8">
              <w:rPr>
                <w:rFonts w:cs="Calibri"/>
                <w:sz w:val="18"/>
                <w:szCs w:val="18"/>
              </w:rPr>
              <w:t>Lochalsh</w:t>
            </w:r>
            <w:proofErr w:type="spellEnd"/>
            <w:r w:rsidRPr="007E64E8">
              <w:rPr>
                <w:rFonts w:cs="Calibri"/>
                <w:sz w:val="18"/>
                <w:szCs w:val="18"/>
              </w:rPr>
              <w:t xml:space="preserve"> upon completion of the day’s trial.  This service will not be required concurrently with </w:t>
            </w:r>
            <w:r>
              <w:rPr>
                <w:rFonts w:cs="Calibri"/>
                <w:sz w:val="18"/>
                <w:szCs w:val="18"/>
              </w:rPr>
              <w:t xml:space="preserve">Line Item </w:t>
            </w:r>
            <w:r w:rsidRPr="007E64E8">
              <w:rPr>
                <w:rFonts w:cs="Calibri"/>
                <w:sz w:val="18"/>
                <w:szCs w:val="18"/>
              </w:rPr>
              <w:t>2.4.1 or 2.4.2.</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28A691F" w14:textId="7E413245">
            <w:pPr>
              <w:pStyle w:val="BodyText"/>
              <w:jc w:val="left"/>
              <w:rPr>
                <w:rFonts w:cs="Calibri"/>
                <w:sz w:val="18"/>
                <w:szCs w:val="18"/>
              </w:rPr>
            </w:pPr>
            <w:r>
              <w:rPr>
                <w:rFonts w:cs="Calibri"/>
                <w:sz w:val="18"/>
                <w:szCs w:val="18"/>
              </w:rPr>
              <w:t xml:space="preserve">Average - 40 </w:t>
            </w:r>
            <w:r>
              <w:rPr>
                <w:sz w:val="18"/>
              </w:rPr>
              <w:t xml:space="preserve">Business Day (BUTEC) </w:t>
            </w:r>
            <w:r w:rsidRPr="00921CDD">
              <w:rPr>
                <w:sz w:val="18"/>
              </w:rPr>
              <w:t xml:space="preserve">- </w:t>
            </w:r>
            <w:r>
              <w:rPr>
                <w:sz w:val="18"/>
              </w:rPr>
              <w:t>Extended</w:t>
            </w:r>
            <w:r w:rsidRPr="00921CDD">
              <w:rPr>
                <w:sz w:val="18"/>
              </w:rPr>
              <w:t xml:space="preserve"> Day</w:t>
            </w:r>
            <w:r>
              <w:rPr>
                <w:sz w:val="18"/>
              </w:rPr>
              <w:t xml:space="preserve">s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9868406" w14:textId="77777777">
            <w:pPr>
              <w:pStyle w:val="BodyText"/>
              <w:rPr>
                <w:rFonts w:cs="Calibri"/>
                <w:sz w:val="18"/>
                <w:szCs w:val="18"/>
              </w:rPr>
            </w:pPr>
            <w:r w:rsidRPr="007E64E8">
              <w:rPr>
                <w:rFonts w:cs="Calibri"/>
                <w:sz w:val="18"/>
                <w:szCs w:val="18"/>
              </w:rPr>
              <w:t xml:space="preserve">SD Mars, or </w:t>
            </w:r>
          </w:p>
          <w:p w:rsidRPr="007E64E8" w:rsidR="00422C6C" w:rsidP="007E64E8" w:rsidRDefault="00422C6C" w14:paraId="58839765" w14:textId="77777777">
            <w:pPr>
              <w:pStyle w:val="BodyText"/>
              <w:rPr>
                <w:rFonts w:cs="Calibri"/>
                <w:sz w:val="18"/>
                <w:szCs w:val="18"/>
              </w:rPr>
            </w:pPr>
            <w:r w:rsidRPr="007E64E8">
              <w:rPr>
                <w:rFonts w:cs="Calibri"/>
                <w:sz w:val="18"/>
                <w:szCs w:val="18"/>
              </w:rPr>
              <w:t xml:space="preserve">KOL, or </w:t>
            </w:r>
          </w:p>
          <w:p w:rsidRPr="007E64E8" w:rsidR="00422C6C" w:rsidP="007E64E8" w:rsidRDefault="00422C6C" w14:paraId="4B53E6E4" w14:textId="77777777">
            <w:pPr>
              <w:pStyle w:val="BodyText"/>
              <w:rPr>
                <w:rFonts w:cs="Calibri"/>
                <w:sz w:val="18"/>
                <w:szCs w:val="18"/>
              </w:rPr>
            </w:pPr>
            <w:proofErr w:type="spellStart"/>
            <w:r w:rsidRPr="007E64E8">
              <w:rPr>
                <w:rFonts w:cs="Calibri"/>
                <w:sz w:val="18"/>
                <w:szCs w:val="18"/>
              </w:rPr>
              <w:t>Raasay</w:t>
            </w:r>
            <w:proofErr w:type="spellEnd"/>
            <w:r w:rsidRPr="007E64E8">
              <w:rPr>
                <w:rFonts w:cs="Calibri"/>
                <w:sz w:val="18"/>
                <w:szCs w:val="18"/>
              </w:rPr>
              <w:t xml:space="preserve">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D5022E" w:rsidRDefault="00422C6C" w14:paraId="7AF17EC8" w14:textId="798B4AFC">
            <w:pPr>
              <w:pStyle w:val="BodyText"/>
              <w:jc w:val="left"/>
              <w:rPr>
                <w:rFonts w:cs="Calibri"/>
                <w:sz w:val="18"/>
                <w:szCs w:val="18"/>
              </w:rPr>
            </w:pPr>
            <w:r>
              <w:rPr>
                <w:rFonts w:cs="Calibri"/>
                <w:sz w:val="18"/>
                <w:szCs w:val="18"/>
              </w:rPr>
              <w:t>The sonobuoys are normally dropped by helicopter.</w:t>
            </w:r>
            <w:r w:rsidRPr="007E64E8">
              <w:rPr>
                <w:rFonts w:cs="Calibri"/>
                <w:sz w:val="18"/>
                <w:szCs w:val="18"/>
              </w:rPr>
              <w:t xml:space="preserve"> </w:t>
            </w:r>
          </w:p>
          <w:p w:rsidRPr="007E64E8" w:rsidR="00422C6C" w:rsidP="00D5022E" w:rsidRDefault="00422C6C" w14:paraId="6CCD9390" w14:textId="6A57F019">
            <w:pPr>
              <w:pStyle w:val="BodyText"/>
              <w:jc w:val="left"/>
              <w:rPr>
                <w:rFonts w:cs="Calibri"/>
                <w:sz w:val="18"/>
                <w:szCs w:val="18"/>
              </w:rPr>
            </w:pPr>
            <w:r>
              <w:rPr>
                <w:rFonts w:cs="Calibri"/>
                <w:sz w:val="18"/>
                <w:szCs w:val="18"/>
              </w:rPr>
              <w:t xml:space="preserve">The quantity is made up of 20 Tasks each lasting an average of 2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tc>
      </w:tr>
      <w:tr w:rsidRPr="007E64E8" w:rsidR="00422C6C" w:rsidTr="540E37B4" w14:paraId="4AA34026"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F51331E"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922C5AB"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605D457" w14:textId="77777777">
            <w:pPr>
              <w:pStyle w:val="BodyText"/>
              <w:rPr>
                <w:rFonts w:cs="Calibri"/>
                <w:sz w:val="18"/>
                <w:szCs w:val="18"/>
              </w:rPr>
            </w:pPr>
            <w:r w:rsidRPr="007E64E8">
              <w:rPr>
                <w:rFonts w:cs="Calibri"/>
                <w:sz w:val="18"/>
                <w:szCs w:val="18"/>
              </w:rPr>
              <w:t xml:space="preserve">5 </w:t>
            </w:r>
          </w:p>
          <w:p w:rsidRPr="007E64E8" w:rsidR="00422C6C" w:rsidP="007E64E8" w:rsidRDefault="00422C6C" w14:paraId="78AFCF50"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0BB13BBB" w14:textId="77777777">
            <w:pPr>
              <w:pStyle w:val="BodyText"/>
              <w:jc w:val="left"/>
              <w:rPr>
                <w:rFonts w:cs="Calibri"/>
                <w:b/>
                <w:sz w:val="18"/>
                <w:szCs w:val="18"/>
              </w:rPr>
            </w:pPr>
            <w:r w:rsidRPr="007E64E8">
              <w:rPr>
                <w:rFonts w:cs="Calibri"/>
                <w:b/>
                <w:sz w:val="18"/>
                <w:szCs w:val="18"/>
              </w:rPr>
              <w:t xml:space="preserve">Range Safety </w:t>
            </w:r>
          </w:p>
          <w:p w:rsidRPr="007E64E8" w:rsidR="00422C6C" w:rsidP="007D0FA8" w:rsidRDefault="00422C6C" w14:paraId="294D3E97" w14:textId="613B9242">
            <w:pPr>
              <w:pStyle w:val="BodyText"/>
              <w:jc w:val="left"/>
              <w:rPr>
                <w:rFonts w:cs="Calibri"/>
                <w:b/>
                <w:sz w:val="18"/>
                <w:szCs w:val="18"/>
              </w:rPr>
            </w:pPr>
            <w:r w:rsidRPr="007E64E8">
              <w:rPr>
                <w:rFonts w:cs="Calibri"/>
                <w:sz w:val="18"/>
                <w:szCs w:val="18"/>
              </w:rPr>
              <w:t xml:space="preserve">A range safety service, comprising 2 </w:t>
            </w:r>
            <w:r>
              <w:rPr>
                <w:rFonts w:cs="Calibri"/>
                <w:sz w:val="18"/>
                <w:szCs w:val="18"/>
              </w:rPr>
              <w:t>Vessel</w:t>
            </w:r>
            <w:r w:rsidRPr="007E64E8">
              <w:rPr>
                <w:rFonts w:cs="Calibri"/>
                <w:sz w:val="18"/>
                <w:szCs w:val="18"/>
              </w:rPr>
              <w:t xml:space="preserve">s to divert </w:t>
            </w:r>
            <w:r>
              <w:rPr>
                <w:rFonts w:cs="Calibri"/>
                <w:sz w:val="18"/>
                <w:szCs w:val="18"/>
              </w:rPr>
              <w:t>vessel</w:t>
            </w:r>
            <w:r w:rsidRPr="007E64E8">
              <w:rPr>
                <w:rFonts w:cs="Calibri"/>
                <w:sz w:val="18"/>
                <w:szCs w:val="18"/>
              </w:rPr>
              <w:t>s approaching from both the north and south ends of the range, as p</w:t>
            </w:r>
            <w:r>
              <w:rPr>
                <w:rFonts w:cs="Calibri"/>
                <w:sz w:val="18"/>
                <w:szCs w:val="18"/>
              </w:rPr>
              <w:t>er range bye</w:t>
            </w:r>
            <w:r w:rsidRPr="007E64E8">
              <w:rPr>
                <w:rFonts w:cs="Calibri"/>
                <w:sz w:val="18"/>
                <w:szCs w:val="18"/>
              </w:rPr>
              <w:t>laws (SI 2016 No.654 for The British Underwater Test and Evaluation Centre Byelaws 2016, active from 29 June 2016), which require a range safety service whenever the range is active.  The service shall be provided in up to and including Sea State 4.</w:t>
            </w:r>
            <w:r>
              <w:rPr>
                <w:rFonts w:cs="Calibri"/>
                <w:sz w:val="18"/>
                <w:szCs w:val="18"/>
              </w:rPr>
              <w:t xml:space="preserve"> </w:t>
            </w:r>
            <w:r w:rsidRPr="007E64E8">
              <w:rPr>
                <w:rFonts w:cs="Calibri"/>
                <w:sz w:val="18"/>
                <w:szCs w:val="18"/>
              </w:rPr>
              <w:t xml:space="preserve">Routine </w:t>
            </w:r>
            <w:r>
              <w:rPr>
                <w:rFonts w:cs="Calibri"/>
                <w:sz w:val="18"/>
                <w:szCs w:val="18"/>
              </w:rPr>
              <w:t>Task</w:t>
            </w:r>
            <w:r w:rsidRPr="007E64E8">
              <w:rPr>
                <w:rFonts w:cs="Calibri"/>
                <w:sz w:val="18"/>
                <w:szCs w:val="18"/>
              </w:rPr>
              <w:t xml:space="preserve">s such as taking sound velocity profiles, passenger transfers and transferring gash from ships/submarines to shore will either be concurrent with or sequential to the range safety service.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366EF8A" w14:textId="31D220AD">
            <w:pPr>
              <w:pStyle w:val="BodyText"/>
              <w:jc w:val="left"/>
              <w:rPr>
                <w:rFonts w:cs="Calibri"/>
                <w:sz w:val="18"/>
                <w:szCs w:val="18"/>
              </w:rPr>
            </w:pPr>
            <w:r>
              <w:rPr>
                <w:rFonts w:cs="Calibri"/>
                <w:sz w:val="18"/>
                <w:szCs w:val="18"/>
              </w:rPr>
              <w:t>Average</w:t>
            </w:r>
            <w:r w:rsidRPr="007E64E8">
              <w:rPr>
                <w:rFonts w:cs="Calibri"/>
                <w:sz w:val="18"/>
                <w:szCs w:val="18"/>
              </w:rPr>
              <w:t xml:space="preserve"> - </w:t>
            </w:r>
            <w:r>
              <w:rPr>
                <w:rFonts w:cs="Calibri"/>
                <w:sz w:val="18"/>
                <w:szCs w:val="18"/>
              </w:rPr>
              <w:t>50</w:t>
            </w:r>
            <w:r w:rsidRPr="007E64E8">
              <w:rPr>
                <w:rFonts w:cs="Calibri"/>
                <w:sz w:val="18"/>
                <w:szCs w:val="18"/>
              </w:rPr>
              <w:t xml:space="preserve">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7708C9AB" w14:textId="77777777">
            <w:pPr>
              <w:pStyle w:val="BodyText"/>
              <w:jc w:val="left"/>
              <w:rPr>
                <w:rFonts w:cs="Calibri"/>
                <w:sz w:val="18"/>
                <w:szCs w:val="18"/>
              </w:rPr>
            </w:pPr>
            <w:r w:rsidRPr="007E64E8">
              <w:rPr>
                <w:rFonts w:cs="Calibri"/>
                <w:sz w:val="18"/>
                <w:szCs w:val="18"/>
              </w:rPr>
              <w:t>2 x Vessel requirement</w:t>
            </w:r>
          </w:p>
          <w:p w:rsidRPr="007E64E8" w:rsidR="00422C6C" w:rsidP="00D5022E" w:rsidRDefault="00422C6C" w14:paraId="272D90A5" w14:textId="77777777">
            <w:pPr>
              <w:pStyle w:val="BodyText"/>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Mars, KOL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A12D698" w14:textId="0DC4EEC7">
            <w:pPr>
              <w:pStyle w:val="BodyText"/>
              <w:jc w:val="left"/>
              <w:rPr>
                <w:rFonts w:cs="Calibri"/>
                <w:sz w:val="18"/>
                <w:szCs w:val="18"/>
              </w:rPr>
            </w:pPr>
            <w:r w:rsidRPr="007E64E8">
              <w:rPr>
                <w:rFonts w:cs="Calibri"/>
                <w:sz w:val="18"/>
                <w:szCs w:val="18"/>
              </w:rPr>
              <w:t xml:space="preserve">The </w:t>
            </w:r>
            <w:r>
              <w:rPr>
                <w:rFonts w:cs="Calibri"/>
                <w:sz w:val="18"/>
                <w:szCs w:val="18"/>
              </w:rPr>
              <w:t xml:space="preserve">Contractor is responsible for ensuring that there is a </w:t>
            </w:r>
            <w:r w:rsidRPr="007E64E8">
              <w:rPr>
                <w:rFonts w:cs="Calibri"/>
                <w:sz w:val="18"/>
                <w:szCs w:val="18"/>
              </w:rPr>
              <w:t xml:space="preserve">controlled </w:t>
            </w:r>
            <w:proofErr w:type="spellStart"/>
            <w:r w:rsidRPr="007E64E8">
              <w:rPr>
                <w:rFonts w:cs="Calibri"/>
                <w:sz w:val="18"/>
                <w:szCs w:val="18"/>
              </w:rPr>
              <w:t>waterspace</w:t>
            </w:r>
            <w:proofErr w:type="spellEnd"/>
            <w:r>
              <w:rPr>
                <w:rFonts w:cs="Calibri"/>
                <w:sz w:val="18"/>
                <w:szCs w:val="18"/>
              </w:rPr>
              <w:t xml:space="preserve"> when carrying out the Tasking (including in accordance with the Task's</w:t>
            </w:r>
            <w:r w:rsidRPr="007E64E8">
              <w:rPr>
                <w:rFonts w:cs="Calibri"/>
                <w:sz w:val="18"/>
                <w:szCs w:val="18"/>
              </w:rPr>
              <w:t xml:space="preserve"> safety case</w:t>
            </w:r>
            <w:r>
              <w:rPr>
                <w:rFonts w:cs="Calibri"/>
                <w:sz w:val="18"/>
                <w:szCs w:val="18"/>
              </w:rPr>
              <w:t>)</w:t>
            </w:r>
          </w:p>
        </w:tc>
      </w:tr>
      <w:tr w:rsidRPr="007E64E8" w:rsidR="00422C6C" w:rsidTr="540E37B4" w14:paraId="5C6D9712"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73E0CAD1"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1D1AC0A"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33C1B5B4" w14:textId="77777777">
            <w:pPr>
              <w:pStyle w:val="BodyText"/>
              <w:rPr>
                <w:rFonts w:cs="Calibri"/>
                <w:sz w:val="18"/>
                <w:szCs w:val="18"/>
              </w:rPr>
            </w:pPr>
            <w:r w:rsidRPr="007E64E8">
              <w:rPr>
                <w:rFonts w:cs="Calibri"/>
                <w:sz w:val="18"/>
                <w:szCs w:val="18"/>
              </w:rPr>
              <w:t xml:space="preserve">6 </w:t>
            </w:r>
          </w:p>
          <w:p w:rsidRPr="007E64E8" w:rsidR="00422C6C" w:rsidP="007E64E8" w:rsidRDefault="00422C6C" w14:paraId="29648B77"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1471C3D" w14:textId="77777777">
            <w:pPr>
              <w:pStyle w:val="BodyText"/>
              <w:rPr>
                <w:rFonts w:cs="Calibri"/>
                <w:sz w:val="18"/>
                <w:szCs w:val="18"/>
              </w:rPr>
            </w:pPr>
            <w:r w:rsidRPr="007E64E8">
              <w:rPr>
                <w:rFonts w:cs="Calibri"/>
                <w:b/>
                <w:sz w:val="18"/>
                <w:szCs w:val="18"/>
              </w:rPr>
              <w:t>Range Maintenance</w:t>
            </w:r>
            <w:r w:rsidRPr="007E64E8">
              <w:rPr>
                <w:rFonts w:cs="Calibri"/>
                <w:sz w:val="18"/>
                <w:szCs w:val="18"/>
              </w:rPr>
              <w:t xml:space="preserve"> </w:t>
            </w:r>
          </w:p>
          <w:p w:rsidRPr="007E64E8" w:rsidR="00422C6C" w:rsidP="007E64E8" w:rsidRDefault="00422C6C" w14:paraId="701318FD" w14:textId="07A8EB8B">
            <w:pPr>
              <w:pStyle w:val="BodyText"/>
              <w:rPr>
                <w:rFonts w:cs="Calibri"/>
                <w:sz w:val="18"/>
                <w:szCs w:val="18"/>
              </w:rPr>
            </w:pPr>
            <w:r w:rsidRPr="007E64E8">
              <w:rPr>
                <w:rFonts w:cs="Calibri"/>
                <w:sz w:val="18"/>
                <w:szCs w:val="18"/>
              </w:rPr>
              <w:t xml:space="preserve">A service to support range maintenance through provision of a suitable </w:t>
            </w:r>
            <w:r>
              <w:rPr>
                <w:rFonts w:cs="Calibri"/>
                <w:sz w:val="18"/>
                <w:szCs w:val="18"/>
              </w:rPr>
              <w:t>Vessel</w:t>
            </w:r>
            <w:r w:rsidRPr="007E64E8">
              <w:rPr>
                <w:rFonts w:cs="Calibri"/>
                <w:sz w:val="18"/>
                <w:szCs w:val="18"/>
              </w:rPr>
              <w:t xml:space="preserve"> to act as ROV operation host craft and capable of supporting maintenance </w:t>
            </w:r>
            <w:r>
              <w:rPr>
                <w:rFonts w:cs="Calibri"/>
                <w:sz w:val="18"/>
                <w:szCs w:val="18"/>
              </w:rPr>
              <w:t>Task</w:t>
            </w:r>
            <w:r w:rsidRPr="007E64E8">
              <w:rPr>
                <w:rFonts w:cs="Calibri"/>
                <w:sz w:val="18"/>
                <w:szCs w:val="18"/>
              </w:rPr>
              <w:t xml:space="preserve">s, including, but not limited </w:t>
            </w:r>
            <w:proofErr w:type="gramStart"/>
            <w:r w:rsidRPr="007E64E8">
              <w:rPr>
                <w:rFonts w:cs="Calibri"/>
                <w:sz w:val="18"/>
                <w:szCs w:val="18"/>
              </w:rPr>
              <w:t>to:</w:t>
            </w:r>
            <w:proofErr w:type="gramEnd"/>
            <w:r w:rsidRPr="007E64E8">
              <w:rPr>
                <w:rFonts w:cs="Calibri"/>
                <w:sz w:val="18"/>
                <w:szCs w:val="18"/>
              </w:rPr>
              <w:t xml:space="preserve"> survey and replacement of hydrophones/Under Water Telephone (UWT), EM survey and changeover, ancillary range equipment (wave buoys, VLA) and cabling on the seabed.  Required service, </w:t>
            </w:r>
            <w:proofErr w:type="gramStart"/>
            <w:r w:rsidRPr="007E64E8">
              <w:rPr>
                <w:rFonts w:cs="Calibri"/>
                <w:sz w:val="18"/>
                <w:szCs w:val="18"/>
              </w:rPr>
              <w:t>capabilities</w:t>
            </w:r>
            <w:proofErr w:type="gramEnd"/>
            <w:r w:rsidRPr="007E64E8">
              <w:rPr>
                <w:rFonts w:cs="Calibri"/>
                <w:sz w:val="18"/>
                <w:szCs w:val="18"/>
              </w:rPr>
              <w:t xml:space="preserve"> and support facilities: </w:t>
            </w:r>
          </w:p>
          <w:p w:rsidRPr="007E64E8" w:rsidR="00422C6C" w:rsidP="007E64E8" w:rsidRDefault="00422C6C" w14:paraId="27B29108" w14:textId="6109B534">
            <w:pPr>
              <w:pStyle w:val="BodyText"/>
              <w:rPr>
                <w:rFonts w:cs="Calibri"/>
                <w:sz w:val="18"/>
                <w:szCs w:val="18"/>
              </w:rPr>
            </w:pPr>
            <w:r w:rsidRPr="007E64E8">
              <w:rPr>
                <w:rFonts w:cs="Calibri"/>
                <w:sz w:val="18"/>
                <w:szCs w:val="18"/>
              </w:rPr>
              <w:t xml:space="preserve">-Embarkation of up to 12 third party trials crew to conduct range maintenance </w:t>
            </w:r>
            <w:r>
              <w:rPr>
                <w:rFonts w:cs="Calibri"/>
                <w:sz w:val="18"/>
                <w:szCs w:val="18"/>
              </w:rPr>
              <w:t>Task</w:t>
            </w:r>
            <w:r w:rsidRPr="007E64E8">
              <w:rPr>
                <w:rFonts w:cs="Calibri"/>
                <w:sz w:val="18"/>
                <w:szCs w:val="18"/>
              </w:rPr>
              <w:t xml:space="preserve">s, including replacing hydrophones and associated cable on the seabed with the support of the ROV and deployment, </w:t>
            </w:r>
            <w:proofErr w:type="gramStart"/>
            <w:r w:rsidRPr="007E64E8">
              <w:rPr>
                <w:rFonts w:cs="Calibri"/>
                <w:sz w:val="18"/>
                <w:szCs w:val="18"/>
              </w:rPr>
              <w:t>operation</w:t>
            </w:r>
            <w:proofErr w:type="gramEnd"/>
            <w:r w:rsidRPr="007E64E8">
              <w:rPr>
                <w:rFonts w:cs="Calibri"/>
                <w:sz w:val="18"/>
                <w:szCs w:val="18"/>
              </w:rPr>
              <w:t xml:space="preserve"> and recovery of other range maintenance equipment -Embarkation of an Authority provided Remotely Operating Vehicle (ROV)(Quantum) and its associated equipment. </w:t>
            </w:r>
          </w:p>
          <w:p w:rsidRPr="007E64E8" w:rsidR="00422C6C" w:rsidP="007E64E8" w:rsidRDefault="00422C6C" w14:paraId="0872A1C6" w14:textId="77777777">
            <w:pPr>
              <w:pStyle w:val="BodyText"/>
              <w:rPr>
                <w:rFonts w:cs="Calibri"/>
                <w:sz w:val="18"/>
                <w:szCs w:val="18"/>
              </w:rPr>
            </w:pPr>
            <w:r w:rsidRPr="007E64E8">
              <w:rPr>
                <w:rFonts w:cs="Calibri"/>
                <w:sz w:val="18"/>
                <w:szCs w:val="18"/>
              </w:rPr>
              <w:t xml:space="preserve">-The service shall be capable of ROV deployment and recovery in up to and including Sea State 4. </w:t>
            </w:r>
          </w:p>
          <w:p w:rsidRPr="007E64E8" w:rsidR="00422C6C" w:rsidP="007E64E8" w:rsidRDefault="00422C6C" w14:paraId="30B4CF72" w14:textId="77777777">
            <w:pPr>
              <w:pStyle w:val="BodyText"/>
              <w:rPr>
                <w:rFonts w:cs="Calibri"/>
                <w:sz w:val="18"/>
                <w:szCs w:val="18"/>
              </w:rPr>
            </w:pPr>
            <w:r w:rsidRPr="007E64E8">
              <w:rPr>
                <w:rFonts w:cs="Calibri"/>
                <w:sz w:val="18"/>
                <w:szCs w:val="18"/>
              </w:rPr>
              <w:t xml:space="preserve">-A service to support range calibration by running a noise source over the range as directed by range operators ashore; this will include towing a Submerged Towable Acoustic Body (STAB) weighing no more than 20Kg or a Calibrated Sound Source (CALSS) (in air weight 200Kg) deployable by crane.  The CALSS is supported with one 10ft ISO container </w:t>
            </w:r>
            <w:proofErr w:type="gramStart"/>
            <w:r w:rsidRPr="007E64E8">
              <w:rPr>
                <w:rFonts w:cs="Calibri"/>
                <w:sz w:val="18"/>
                <w:szCs w:val="18"/>
              </w:rPr>
              <w:t>onboard  and</w:t>
            </w:r>
            <w:proofErr w:type="gramEnd"/>
            <w:r w:rsidRPr="007E64E8">
              <w:rPr>
                <w:rFonts w:cs="Calibri"/>
                <w:sz w:val="18"/>
                <w:szCs w:val="18"/>
              </w:rPr>
              <w:t xml:space="preserve"> a stand-alone winch for deployment and recovery of the CALSS. </w:t>
            </w:r>
          </w:p>
          <w:p w:rsidRPr="007E64E8" w:rsidR="00422C6C" w:rsidP="007E64E8" w:rsidRDefault="00422C6C" w14:paraId="238709D4" w14:textId="0A7195AD">
            <w:pPr>
              <w:pStyle w:val="BodyText"/>
              <w:rPr>
                <w:rFonts w:cs="Calibri"/>
                <w:sz w:val="18"/>
                <w:szCs w:val="18"/>
              </w:rPr>
            </w:pPr>
            <w:r w:rsidRPr="007E64E8">
              <w:rPr>
                <w:rFonts w:cs="Calibri"/>
                <w:sz w:val="18"/>
                <w:szCs w:val="18"/>
              </w:rPr>
              <w:t xml:space="preserve">-The </w:t>
            </w:r>
            <w:r>
              <w:rPr>
                <w:rFonts w:cs="Calibri"/>
                <w:sz w:val="18"/>
                <w:szCs w:val="18"/>
              </w:rPr>
              <w:t>Vessel</w:t>
            </w:r>
            <w:r w:rsidRPr="007E64E8">
              <w:rPr>
                <w:rFonts w:cs="Calibri"/>
                <w:sz w:val="18"/>
                <w:szCs w:val="18"/>
              </w:rPr>
              <w:t xml:space="preserve"> shall be fitted with sea-chests or other arrangements for the simultaneous fit of up to three tracking transducers. </w:t>
            </w:r>
          </w:p>
          <w:p w:rsidRPr="007E64E8" w:rsidR="00422C6C" w:rsidP="007E64E8" w:rsidRDefault="00422C6C" w14:paraId="0E90D373" w14:textId="6E5B1172">
            <w:pPr>
              <w:pStyle w:val="BodyText"/>
              <w:rPr>
                <w:rFonts w:cs="Calibri"/>
                <w:sz w:val="18"/>
                <w:szCs w:val="18"/>
              </w:rPr>
            </w:pPr>
            <w:r w:rsidRPr="007E64E8">
              <w:rPr>
                <w:rFonts w:cs="Calibri"/>
                <w:sz w:val="18"/>
                <w:szCs w:val="18"/>
              </w:rPr>
              <w:t xml:space="preserve">-The </w:t>
            </w:r>
            <w:r>
              <w:rPr>
                <w:rFonts w:cs="Calibri"/>
                <w:sz w:val="18"/>
                <w:szCs w:val="18"/>
              </w:rPr>
              <w:t>Vessel</w:t>
            </w:r>
            <w:r w:rsidRPr="007E64E8">
              <w:rPr>
                <w:rFonts w:cs="Calibri"/>
                <w:sz w:val="18"/>
                <w:szCs w:val="18"/>
              </w:rPr>
              <w:t xml:space="preserve"> shall be able to DP (Dynamic Positioning) in real time, to an accuracy of +/- 5 metres in Beaufort Force 6 and a 1.5 knot current. The DP system shall be capable of accepting real time positional information from the ROV tracking system and ‘drive’ the </w:t>
            </w:r>
            <w:r>
              <w:rPr>
                <w:rFonts w:cs="Calibri"/>
                <w:sz w:val="18"/>
                <w:szCs w:val="18"/>
              </w:rPr>
              <w:t>Vessel</w:t>
            </w:r>
            <w:r w:rsidRPr="007E64E8">
              <w:rPr>
                <w:rFonts w:cs="Calibri"/>
                <w:sz w:val="18"/>
                <w:szCs w:val="18"/>
              </w:rPr>
              <w:t xml:space="preserve"> such that it remains close to vertical above the ROV. </w:t>
            </w:r>
          </w:p>
          <w:p w:rsidRPr="007E64E8" w:rsidR="00422C6C" w:rsidP="007E64E8" w:rsidRDefault="00422C6C" w14:paraId="650C968D" w14:textId="77777777">
            <w:pPr>
              <w:pStyle w:val="BodyText"/>
              <w:rPr>
                <w:rFonts w:cs="Calibri"/>
                <w:sz w:val="18"/>
                <w:szCs w:val="18"/>
              </w:rPr>
            </w:pPr>
            <w:r w:rsidRPr="007E64E8">
              <w:rPr>
                <w:rFonts w:cs="Calibri"/>
                <w:sz w:val="18"/>
                <w:szCs w:val="18"/>
              </w:rPr>
              <w:t xml:space="preserve">-The service shall include the provision and operation of a RHIB (with coxswain, </w:t>
            </w:r>
            <w:proofErr w:type="gramStart"/>
            <w:r w:rsidRPr="007E64E8">
              <w:rPr>
                <w:rFonts w:cs="Calibri"/>
                <w:sz w:val="18"/>
                <w:szCs w:val="18"/>
              </w:rPr>
              <w:t>linesman</w:t>
            </w:r>
            <w:proofErr w:type="gramEnd"/>
            <w:r w:rsidRPr="007E64E8">
              <w:rPr>
                <w:rFonts w:cs="Calibri"/>
                <w:sz w:val="18"/>
                <w:szCs w:val="18"/>
              </w:rPr>
              <w:t xml:space="preserve"> and crane operator) and be capable of launch and recovery in up to and including Sea State 4. This shall include safe embarkation and disembarkation of coxswain and 2 trials personnel to and from a RHIB. </w:t>
            </w:r>
          </w:p>
          <w:p w:rsidRPr="007E64E8" w:rsidR="00422C6C" w:rsidP="007E64E8" w:rsidRDefault="00422C6C" w14:paraId="2EF88CC5" w14:textId="77777777">
            <w:pPr>
              <w:pStyle w:val="BodyText"/>
              <w:rPr>
                <w:rFonts w:cs="Calibri"/>
                <w:sz w:val="18"/>
                <w:szCs w:val="18"/>
              </w:rPr>
            </w:pPr>
            <w:r w:rsidRPr="007E64E8">
              <w:rPr>
                <w:rFonts w:cs="Calibri"/>
                <w:sz w:val="18"/>
                <w:szCs w:val="18"/>
              </w:rPr>
              <w:t xml:space="preserve">-The service shall be capable of making passage to other sea areas in conditions up Sea State 6. </w:t>
            </w:r>
          </w:p>
          <w:p w:rsidRPr="007E64E8" w:rsidR="00422C6C" w:rsidP="007D0FA8" w:rsidRDefault="00422C6C" w14:paraId="159333AF" w14:textId="29AA70C3">
            <w:pPr>
              <w:pStyle w:val="BodyText"/>
              <w:rPr>
                <w:rFonts w:cs="Calibri"/>
                <w:b/>
                <w:sz w:val="18"/>
                <w:szCs w:val="18"/>
              </w:rPr>
            </w:pPr>
            <w:r w:rsidRPr="007E64E8">
              <w:rPr>
                <w:rFonts w:cs="Calibri"/>
                <w:sz w:val="18"/>
                <w:szCs w:val="18"/>
              </w:rPr>
              <w:t xml:space="preserve">-The Contractor shall berth the ROV </w:t>
            </w:r>
            <w:r>
              <w:rPr>
                <w:rFonts w:cs="Calibri"/>
                <w:sz w:val="18"/>
                <w:szCs w:val="18"/>
              </w:rPr>
              <w:t>h</w:t>
            </w:r>
            <w:r w:rsidRPr="007E64E8">
              <w:rPr>
                <w:rFonts w:cs="Calibri"/>
                <w:sz w:val="18"/>
                <w:szCs w:val="18"/>
              </w:rPr>
              <w:t xml:space="preserve">ost </w:t>
            </w:r>
            <w:r>
              <w:rPr>
                <w:rFonts w:cs="Calibri"/>
                <w:sz w:val="18"/>
                <w:szCs w:val="18"/>
              </w:rPr>
              <w:t>c</w:t>
            </w:r>
            <w:r w:rsidRPr="007E64E8">
              <w:rPr>
                <w:rFonts w:cs="Calibri"/>
                <w:sz w:val="18"/>
                <w:szCs w:val="18"/>
              </w:rPr>
              <w:t xml:space="preserve">raft at SSB Kyle of </w:t>
            </w:r>
            <w:proofErr w:type="spellStart"/>
            <w:r w:rsidRPr="007E64E8">
              <w:rPr>
                <w:rFonts w:cs="Calibri"/>
                <w:sz w:val="18"/>
                <w:szCs w:val="18"/>
              </w:rPr>
              <w:t>Lochalsh</w:t>
            </w:r>
            <w:proofErr w:type="spellEnd"/>
            <w:r w:rsidRPr="007E64E8">
              <w:rPr>
                <w:rFonts w:cs="Calibri"/>
                <w:sz w:val="18"/>
                <w:szCs w:val="18"/>
              </w:rPr>
              <w:t xml:space="preserve"> while the ROV is embarked to facilitate 3rd party maintenance of the ROV. The </w:t>
            </w:r>
            <w:r>
              <w:rPr>
                <w:rFonts w:cs="Calibri"/>
                <w:sz w:val="18"/>
                <w:szCs w:val="18"/>
              </w:rPr>
              <w:t>Vessel</w:t>
            </w:r>
            <w:r w:rsidRPr="007E64E8">
              <w:rPr>
                <w:rFonts w:cs="Calibri"/>
                <w:sz w:val="18"/>
                <w:szCs w:val="18"/>
              </w:rPr>
              <w:t xml:space="preserve">’s available ships services shall be provided to 3rd party maintenance personnel during maintenance periods who shall be provided with access to the </w:t>
            </w:r>
            <w:r>
              <w:rPr>
                <w:rFonts w:cs="Calibri"/>
                <w:sz w:val="18"/>
                <w:szCs w:val="18"/>
              </w:rPr>
              <w:t>Vessel</w:t>
            </w:r>
            <w:r w:rsidRPr="007E64E8">
              <w:rPr>
                <w:rFonts w:cs="Calibri"/>
                <w:sz w:val="18"/>
                <w:szCs w:val="18"/>
              </w:rPr>
              <w:t xml:space="preserve"> alongside.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7E64E8" w:rsidRDefault="00422C6C" w14:paraId="064A26E5" w14:textId="01955B9F">
            <w:pPr>
              <w:pStyle w:val="BodyText"/>
              <w:rPr>
                <w:rFonts w:cs="Calibri"/>
                <w:sz w:val="18"/>
                <w:szCs w:val="18"/>
              </w:rPr>
            </w:pPr>
            <w:r>
              <w:rPr>
                <w:rFonts w:cs="Calibri"/>
                <w:sz w:val="18"/>
                <w:szCs w:val="18"/>
              </w:rPr>
              <w:t xml:space="preserve">48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p w:rsidRPr="007E64E8" w:rsidR="00422C6C" w:rsidP="008571F2" w:rsidRDefault="00422C6C" w14:paraId="19586A63" w14:textId="77777777">
            <w:pPr>
              <w:pStyle w:val="BodyText"/>
              <w:rPr>
                <w:rFonts w:cs="Calibri"/>
                <w:sz w:val="18"/>
                <w:szCs w:val="18"/>
              </w:rPr>
            </w:pP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240B90C" w14:textId="158B4CBA">
            <w:pPr>
              <w:pStyle w:val="BodyText"/>
              <w:rPr>
                <w:rFonts w:cs="Calibri"/>
                <w:sz w:val="18"/>
                <w:szCs w:val="18"/>
              </w:rPr>
            </w:pPr>
            <w:r w:rsidRPr="007E64E8">
              <w:rPr>
                <w:rFonts w:cs="Calibri"/>
                <w:sz w:val="18"/>
                <w:szCs w:val="18"/>
              </w:rPr>
              <w:t xml:space="preserve">SD Warden </w:t>
            </w:r>
            <w:proofErr w:type="gramStart"/>
            <w:r w:rsidRPr="007E64E8">
              <w:rPr>
                <w:rFonts w:cs="Calibri"/>
                <w:sz w:val="18"/>
                <w:szCs w:val="18"/>
              </w:rPr>
              <w:t>+  either</w:t>
            </w:r>
            <w:proofErr w:type="gramEnd"/>
            <w:r w:rsidRPr="007E64E8">
              <w:rPr>
                <w:rFonts w:cs="Calibri"/>
                <w:sz w:val="18"/>
                <w:szCs w:val="18"/>
              </w:rPr>
              <w:t xml:space="preserve"> SD </w:t>
            </w:r>
            <w:proofErr w:type="spellStart"/>
            <w:r w:rsidRPr="007E64E8">
              <w:rPr>
                <w:rFonts w:cs="Calibri"/>
                <w:sz w:val="18"/>
                <w:szCs w:val="18"/>
              </w:rPr>
              <w:t>Raasay</w:t>
            </w:r>
            <w:proofErr w:type="spellEnd"/>
            <w:r w:rsidRPr="007E64E8">
              <w:rPr>
                <w:rFonts w:cs="Calibri"/>
                <w:sz w:val="18"/>
                <w:szCs w:val="18"/>
              </w:rPr>
              <w:t xml:space="preserve"> or KOL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6A51C1" w:rsidRDefault="00422C6C" w14:paraId="6EF8E1D5" w14:textId="77777777">
            <w:pPr>
              <w:pStyle w:val="BodyText"/>
              <w:rPr>
                <w:rFonts w:cs="Calibri"/>
                <w:sz w:val="18"/>
                <w:szCs w:val="18"/>
              </w:rPr>
            </w:pPr>
            <w:r w:rsidRPr="007E64E8">
              <w:rPr>
                <w:rFonts w:cs="Calibri"/>
                <w:sz w:val="18"/>
                <w:szCs w:val="18"/>
              </w:rPr>
              <w:t xml:space="preserve">-Range Hydrophone/UWT survey - 12 days </w:t>
            </w:r>
          </w:p>
          <w:p w:rsidRPr="007E64E8" w:rsidR="00422C6C" w:rsidP="006A51C1" w:rsidRDefault="00422C6C" w14:paraId="5CFCABE0" w14:textId="77777777">
            <w:pPr>
              <w:pStyle w:val="BodyText"/>
              <w:rPr>
                <w:rFonts w:cs="Calibri"/>
                <w:sz w:val="18"/>
                <w:szCs w:val="18"/>
              </w:rPr>
            </w:pPr>
            <w:r w:rsidRPr="007E64E8">
              <w:rPr>
                <w:rFonts w:cs="Calibri"/>
                <w:sz w:val="18"/>
                <w:szCs w:val="18"/>
              </w:rPr>
              <w:t xml:space="preserve">-VLA 8 days </w:t>
            </w:r>
          </w:p>
          <w:p w:rsidRPr="007E64E8" w:rsidR="00422C6C" w:rsidP="006A51C1" w:rsidRDefault="00422C6C" w14:paraId="645AA82F" w14:textId="77777777">
            <w:pPr>
              <w:jc w:val="left"/>
              <w:rPr>
                <w:rFonts w:cs="Calibri"/>
                <w:sz w:val="18"/>
                <w:szCs w:val="18"/>
              </w:rPr>
            </w:pPr>
            <w:r w:rsidRPr="007E64E8">
              <w:rPr>
                <w:rFonts w:cs="Calibri"/>
                <w:sz w:val="18"/>
                <w:szCs w:val="18"/>
              </w:rPr>
              <w:t xml:space="preserve">-Hydrophone/UWT maintenance - 4 days </w:t>
            </w:r>
          </w:p>
          <w:p w:rsidRPr="007E64E8" w:rsidR="00422C6C" w:rsidP="006A51C1" w:rsidRDefault="00422C6C" w14:paraId="04F2FDED" w14:textId="77777777">
            <w:pPr>
              <w:jc w:val="left"/>
              <w:rPr>
                <w:rFonts w:cs="Calibri"/>
                <w:sz w:val="18"/>
                <w:szCs w:val="18"/>
              </w:rPr>
            </w:pPr>
            <w:r w:rsidRPr="007E64E8">
              <w:rPr>
                <w:rFonts w:cs="Calibri"/>
                <w:sz w:val="18"/>
                <w:szCs w:val="18"/>
              </w:rPr>
              <w:t xml:space="preserve">-EM survey 4 days + EM changeover - 12 days </w:t>
            </w:r>
          </w:p>
          <w:p w:rsidRPr="007E64E8" w:rsidR="00422C6C" w:rsidP="006A51C1" w:rsidRDefault="00422C6C" w14:paraId="79042152" w14:textId="77777777">
            <w:pPr>
              <w:jc w:val="left"/>
              <w:rPr>
                <w:rFonts w:cs="Calibri"/>
                <w:sz w:val="18"/>
                <w:szCs w:val="18"/>
              </w:rPr>
            </w:pPr>
            <w:r>
              <w:rPr>
                <w:rFonts w:cs="Calibri"/>
                <w:sz w:val="18"/>
                <w:szCs w:val="18"/>
              </w:rPr>
              <w:t xml:space="preserve">-Wave </w:t>
            </w:r>
            <w:r w:rsidRPr="007E64E8">
              <w:rPr>
                <w:rFonts w:cs="Calibri"/>
                <w:sz w:val="18"/>
                <w:szCs w:val="18"/>
              </w:rPr>
              <w:t xml:space="preserve">buoy clean - 4 days </w:t>
            </w:r>
          </w:p>
          <w:p w:rsidRPr="007E64E8" w:rsidR="00422C6C" w:rsidP="006A51C1" w:rsidRDefault="00422C6C" w14:paraId="4807D85A" w14:textId="2E7F37C8">
            <w:pPr>
              <w:pStyle w:val="BodyText"/>
              <w:rPr>
                <w:rFonts w:cs="Calibri"/>
                <w:sz w:val="18"/>
                <w:szCs w:val="18"/>
              </w:rPr>
            </w:pPr>
            <w:r w:rsidRPr="007E64E8">
              <w:rPr>
                <w:rFonts w:cs="Calibri"/>
                <w:sz w:val="18"/>
                <w:szCs w:val="18"/>
              </w:rPr>
              <w:t>-ADCP - 8 days</w:t>
            </w:r>
          </w:p>
        </w:tc>
      </w:tr>
      <w:tr w:rsidRPr="007E64E8" w:rsidR="00422C6C" w:rsidTr="540E37B4" w14:paraId="3F7D47C4" w14:textId="77777777">
        <w:trPr>
          <w:trHeight w:val="745"/>
        </w:trPr>
        <w:tc>
          <w:tcPr>
            <w:tcW w:w="203" w:type="pct"/>
            <w:tcMar/>
          </w:tcPr>
          <w:p w:rsidRPr="007E64E8" w:rsidR="00422C6C" w:rsidP="007E64E8" w:rsidRDefault="00422C6C" w14:paraId="296A39E6" w14:textId="77777777">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6B3BFED3" w14:textId="777777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77ABCF6C" w14:textId="77777777">
            <w:pPr>
              <w:jc w:val="left"/>
              <w:rPr>
                <w:rFonts w:cs="Calibri"/>
                <w:sz w:val="18"/>
                <w:szCs w:val="18"/>
              </w:rPr>
            </w:pPr>
            <w:r w:rsidRPr="007E64E8">
              <w:rPr>
                <w:rFonts w:cs="Calibri"/>
                <w:sz w:val="18"/>
                <w:szCs w:val="18"/>
              </w:rPr>
              <w:t xml:space="preserve">7 </w:t>
            </w:r>
          </w:p>
          <w:p w:rsidRPr="007E64E8" w:rsidR="00422C6C" w:rsidP="007E64E8" w:rsidRDefault="00422C6C" w14:paraId="15415C4C" w14:textId="7777777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077E7F0B" w14:textId="77777777">
            <w:pPr>
              <w:jc w:val="left"/>
              <w:rPr>
                <w:rFonts w:cs="Calibri"/>
                <w:sz w:val="18"/>
                <w:szCs w:val="18"/>
              </w:rPr>
            </w:pPr>
            <w:r w:rsidRPr="007E64E8">
              <w:rPr>
                <w:rFonts w:cs="Calibri"/>
                <w:b/>
                <w:sz w:val="18"/>
                <w:szCs w:val="18"/>
              </w:rPr>
              <w:t>Passenger Transfers</w:t>
            </w:r>
            <w:r w:rsidRPr="007E64E8">
              <w:rPr>
                <w:rFonts w:cs="Calibri"/>
                <w:sz w:val="18"/>
                <w:szCs w:val="18"/>
              </w:rPr>
              <w:t xml:space="preserve"> </w:t>
            </w:r>
          </w:p>
          <w:p w:rsidRPr="007E64E8" w:rsidR="00422C6C" w:rsidP="007E64E8" w:rsidRDefault="00422C6C" w14:paraId="1ADC7BA6" w14:textId="507B62F7">
            <w:pPr>
              <w:ind w:right="85"/>
              <w:jc w:val="left"/>
              <w:rPr>
                <w:rFonts w:cs="Calibri"/>
                <w:sz w:val="18"/>
                <w:szCs w:val="18"/>
              </w:rPr>
            </w:pPr>
            <w:r w:rsidRPr="007E64E8">
              <w:rPr>
                <w:rFonts w:cs="Calibri"/>
                <w:sz w:val="18"/>
                <w:szCs w:val="18"/>
              </w:rPr>
              <w:t xml:space="preserve">A service to transfer up to 30 personnel (normally, but on occasion may exceed this particularly for submarine crew changes) between locations and ships/submarines in the Kyle of </w:t>
            </w:r>
            <w:proofErr w:type="spellStart"/>
            <w:r w:rsidRPr="007E64E8">
              <w:rPr>
                <w:rFonts w:cs="Calibri"/>
                <w:sz w:val="18"/>
                <w:szCs w:val="18"/>
              </w:rPr>
              <w:t>Lochalsh</w:t>
            </w:r>
            <w:proofErr w:type="spellEnd"/>
            <w:r w:rsidRPr="007E64E8">
              <w:rPr>
                <w:rFonts w:cs="Calibri"/>
                <w:sz w:val="18"/>
                <w:szCs w:val="18"/>
              </w:rPr>
              <w:t xml:space="preserve"> area and the </w:t>
            </w:r>
            <w:proofErr w:type="spellStart"/>
            <w:r w:rsidRPr="007E64E8">
              <w:rPr>
                <w:rFonts w:cs="Calibri"/>
                <w:sz w:val="18"/>
                <w:szCs w:val="18"/>
              </w:rPr>
              <w:t>Raasay</w:t>
            </w:r>
            <w:proofErr w:type="spellEnd"/>
            <w:r w:rsidRPr="007E64E8">
              <w:rPr>
                <w:rFonts w:cs="Calibri"/>
                <w:sz w:val="18"/>
                <w:szCs w:val="18"/>
              </w:rPr>
              <w:t xml:space="preserve"> Ranges. The service shall be </w:t>
            </w:r>
            <w:r>
              <w:rPr>
                <w:rFonts w:cs="Calibri"/>
                <w:sz w:val="18"/>
                <w:szCs w:val="18"/>
              </w:rPr>
              <w:t>capable of at least 9 knots in Sea S</w:t>
            </w:r>
            <w:r w:rsidRPr="007E64E8">
              <w:rPr>
                <w:rFonts w:cs="Calibri"/>
                <w:sz w:val="18"/>
                <w:szCs w:val="18"/>
              </w:rPr>
              <w:t xml:space="preserve">tate 2 conditions and shall have suitable </w:t>
            </w:r>
            <w:r>
              <w:rPr>
                <w:rFonts w:cs="Calibri"/>
                <w:sz w:val="18"/>
                <w:szCs w:val="18"/>
              </w:rPr>
              <w:t>f</w:t>
            </w:r>
            <w:r w:rsidRPr="007E64E8">
              <w:rPr>
                <w:rFonts w:cs="Calibri"/>
                <w:sz w:val="18"/>
                <w:szCs w:val="18"/>
              </w:rPr>
              <w:t>endering and transfer arr</w:t>
            </w:r>
            <w:r>
              <w:rPr>
                <w:rFonts w:cs="Calibri"/>
                <w:sz w:val="18"/>
                <w:szCs w:val="18"/>
              </w:rPr>
              <w:t>angements for ship and</w:t>
            </w:r>
            <w:r w:rsidRPr="007E64E8">
              <w:rPr>
                <w:rFonts w:cs="Calibri"/>
                <w:sz w:val="18"/>
                <w:szCs w:val="18"/>
              </w:rPr>
              <w:t xml:space="preserve"> submarine transfer. </w:t>
            </w:r>
          </w:p>
          <w:p w:rsidRPr="007E64E8" w:rsidR="00422C6C" w:rsidP="006322B5" w:rsidRDefault="00422C6C" w14:paraId="1780610E" w14:textId="6C0D33B3">
            <w:pPr>
              <w:jc w:val="left"/>
              <w:rPr>
                <w:rFonts w:cs="Calibri"/>
                <w:sz w:val="18"/>
                <w:szCs w:val="18"/>
              </w:rPr>
            </w:pPr>
            <w:r w:rsidRPr="007E64E8">
              <w:rPr>
                <w:rFonts w:cs="Calibri"/>
                <w:i/>
                <w:sz w:val="18"/>
                <w:szCs w:val="18"/>
              </w:rPr>
              <w:t xml:space="preserve">These transfers are separate/standalone transfers required in addition to those transfers that take place in association with </w:t>
            </w:r>
            <w:r>
              <w:rPr>
                <w:rFonts w:cs="Calibri"/>
                <w:i/>
                <w:sz w:val="18"/>
                <w:szCs w:val="18"/>
              </w:rPr>
              <w:t>L</w:t>
            </w:r>
            <w:r w:rsidRPr="007E64E8">
              <w:rPr>
                <w:rFonts w:cs="Calibri"/>
                <w:i/>
                <w:sz w:val="18"/>
                <w:szCs w:val="18"/>
              </w:rPr>
              <w:t xml:space="preserve">ine </w:t>
            </w:r>
            <w:r>
              <w:rPr>
                <w:rFonts w:cs="Calibri"/>
                <w:i/>
                <w:sz w:val="18"/>
                <w:szCs w:val="18"/>
              </w:rPr>
              <w:t>I</w:t>
            </w:r>
            <w:r w:rsidRPr="007E64E8">
              <w:rPr>
                <w:rFonts w:cs="Calibri"/>
                <w:i/>
                <w:sz w:val="18"/>
                <w:szCs w:val="18"/>
              </w:rPr>
              <w:t xml:space="preserve">tems 2.4.1, 2.4.5, 2.4.9. </w:t>
            </w:r>
            <w:r w:rsidRPr="007E64E8">
              <w:rPr>
                <w:rFonts w:cs="Calibri"/>
                <w:sz w:val="18"/>
                <w:szCs w:val="18"/>
              </w:rPr>
              <w:t xml:space="preserve">  </w:t>
            </w:r>
          </w:p>
        </w:tc>
        <w:tc>
          <w:tcPr>
            <w:tcW w:w="471" w:type="pct"/>
            <w:tcMar/>
          </w:tcPr>
          <w:p w:rsidR="00422C6C" w:rsidP="008571F2" w:rsidRDefault="00422C6C" w14:paraId="7FAAD5FC" w14:textId="77777777">
            <w:pPr>
              <w:jc w:val="left"/>
              <w:rPr>
                <w:rFonts w:cs="Calibri"/>
                <w:sz w:val="18"/>
                <w:szCs w:val="18"/>
              </w:rPr>
            </w:pPr>
            <w:r>
              <w:rPr>
                <w:rFonts w:cs="Calibri"/>
                <w:sz w:val="18"/>
                <w:szCs w:val="18"/>
              </w:rPr>
              <w:t>Average</w:t>
            </w:r>
            <w:r w:rsidRPr="007E64E8">
              <w:rPr>
                <w:rFonts w:cs="Calibri"/>
                <w:sz w:val="18"/>
                <w:szCs w:val="18"/>
              </w:rPr>
              <w:t xml:space="preserve"> - 20 </w:t>
            </w:r>
            <w:proofErr w:type="gramStart"/>
            <w:r>
              <w:rPr>
                <w:rFonts w:cs="Calibri"/>
                <w:sz w:val="18"/>
                <w:szCs w:val="18"/>
              </w:rPr>
              <w:t>Tasks</w:t>
            </w:r>
            <w:r w:rsidRPr="007E64E8">
              <w:rPr>
                <w:rFonts w:cs="Calibri"/>
                <w:sz w:val="18"/>
                <w:szCs w:val="18"/>
              </w:rPr>
              <w:t xml:space="preserve">  (</w:t>
            </w:r>
            <w:proofErr w:type="gramEnd"/>
            <w:r w:rsidRPr="007E64E8">
              <w:rPr>
                <w:rFonts w:cs="Calibri"/>
                <w:sz w:val="18"/>
                <w:szCs w:val="18"/>
              </w:rPr>
              <w:t xml:space="preserve">return journeys)  </w:t>
            </w:r>
          </w:p>
          <w:p w:rsidRPr="007E64E8" w:rsidR="00422C6C" w:rsidRDefault="00422C6C" w14:paraId="1F215B6D" w14:textId="7C566F16">
            <w:pPr>
              <w:jc w:val="left"/>
              <w:rPr>
                <w:rFonts w:cs="Calibri"/>
                <w:sz w:val="18"/>
                <w:szCs w:val="18"/>
              </w:rPr>
            </w:pPr>
          </w:p>
        </w:tc>
        <w:tc>
          <w:tcPr>
            <w:tcW w:w="446" w:type="pct"/>
            <w:tcMar/>
          </w:tcPr>
          <w:p w:rsidRPr="007E64E8" w:rsidR="00422C6C" w:rsidP="007E64E8" w:rsidRDefault="00422C6C" w14:paraId="3CCE44BF" w14:textId="77777777">
            <w:pPr>
              <w:jc w:val="left"/>
              <w:rPr>
                <w:rFonts w:cs="Calibri"/>
                <w:sz w:val="18"/>
                <w:szCs w:val="18"/>
              </w:rPr>
            </w:pPr>
            <w:r w:rsidRPr="007E64E8">
              <w:rPr>
                <w:rFonts w:cs="Calibri"/>
                <w:sz w:val="18"/>
                <w:szCs w:val="18"/>
              </w:rPr>
              <w:t xml:space="preserve">SD Mars </w:t>
            </w:r>
          </w:p>
          <w:p w:rsidRPr="007E64E8" w:rsidR="00422C6C" w:rsidP="007E64E8" w:rsidRDefault="00422C6C" w14:paraId="50302A87" w14:textId="77777777">
            <w:pPr>
              <w:jc w:val="left"/>
              <w:rPr>
                <w:rFonts w:cs="Calibri"/>
                <w:sz w:val="18"/>
                <w:szCs w:val="18"/>
              </w:rPr>
            </w:pPr>
            <w:r w:rsidRPr="007E64E8">
              <w:rPr>
                <w:rFonts w:cs="Calibri"/>
                <w:sz w:val="18"/>
                <w:szCs w:val="18"/>
              </w:rPr>
              <w:t xml:space="preserve">SD KOL </w:t>
            </w:r>
          </w:p>
          <w:p w:rsidRPr="007E64E8" w:rsidR="00422C6C" w:rsidP="007E64E8" w:rsidRDefault="00422C6C" w14:paraId="62DC6065"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tc>
        <w:tc>
          <w:tcPr>
            <w:tcW w:w="867" w:type="pct"/>
            <w:tcMar/>
          </w:tcPr>
          <w:p w:rsidR="00422C6C" w:rsidP="007E64E8" w:rsidRDefault="00422C6C" w14:paraId="707C74A2" w14:textId="77777777">
            <w:pPr>
              <w:jc w:val="left"/>
              <w:rPr>
                <w:rFonts w:cs="Calibri"/>
                <w:sz w:val="18"/>
                <w:szCs w:val="18"/>
              </w:rPr>
            </w:pPr>
            <w:proofErr w:type="gramStart"/>
            <w:r w:rsidRPr="007E64E8">
              <w:rPr>
                <w:rFonts w:cs="Calibri"/>
                <w:sz w:val="18"/>
                <w:szCs w:val="18"/>
              </w:rPr>
              <w:t>Average  return</w:t>
            </w:r>
            <w:proofErr w:type="gramEnd"/>
            <w:r w:rsidRPr="007E64E8">
              <w:rPr>
                <w:rFonts w:cs="Calibri"/>
                <w:sz w:val="18"/>
                <w:szCs w:val="18"/>
              </w:rPr>
              <w:t xml:space="preserve"> journey 2.5 hrs</w:t>
            </w:r>
          </w:p>
          <w:p w:rsidRPr="007E64E8" w:rsidR="00422C6C" w:rsidP="007E64E8" w:rsidRDefault="00422C6C" w14:paraId="3B6AFD5A" w14:textId="00432428">
            <w:pPr>
              <w:jc w:val="left"/>
              <w:rPr>
                <w:rFonts w:cs="Calibri"/>
                <w:sz w:val="18"/>
                <w:szCs w:val="18"/>
              </w:rPr>
            </w:pPr>
            <w:r>
              <w:rPr>
                <w:rFonts w:cs="Calibri"/>
                <w:sz w:val="18"/>
                <w:szCs w:val="18"/>
              </w:rPr>
              <w:t>Min notice provided is 24 hours.</w:t>
            </w:r>
          </w:p>
        </w:tc>
      </w:tr>
      <w:tr w:rsidRPr="007E64E8" w:rsidR="00422C6C" w:rsidTr="540E37B4" w14:paraId="253AE0DE" w14:textId="77777777">
        <w:trPr>
          <w:trHeight w:val="745"/>
        </w:trPr>
        <w:tc>
          <w:tcPr>
            <w:tcW w:w="203" w:type="pct"/>
            <w:tcMar/>
          </w:tcPr>
          <w:p w:rsidRPr="007E64E8" w:rsidR="00422C6C" w:rsidP="007E64E8" w:rsidRDefault="00422C6C" w14:paraId="44370311" w14:textId="77777777">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0D7D8D5A" w14:textId="777777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24A477EF" w14:textId="77777777">
            <w:pPr>
              <w:jc w:val="left"/>
              <w:rPr>
                <w:rFonts w:cs="Calibri"/>
                <w:sz w:val="18"/>
                <w:szCs w:val="18"/>
              </w:rPr>
            </w:pPr>
            <w:r w:rsidRPr="007E64E8">
              <w:rPr>
                <w:rFonts w:cs="Calibri"/>
                <w:sz w:val="18"/>
                <w:szCs w:val="18"/>
              </w:rPr>
              <w:t xml:space="preserve">8 </w:t>
            </w:r>
          </w:p>
          <w:p w:rsidRPr="007E64E8" w:rsidR="00422C6C" w:rsidP="007E64E8" w:rsidRDefault="00422C6C" w14:paraId="5499D52E" w14:textId="7777777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2C9418E2" w14:textId="77777777">
            <w:pPr>
              <w:jc w:val="left"/>
              <w:rPr>
                <w:rFonts w:cs="Calibri"/>
                <w:sz w:val="18"/>
                <w:szCs w:val="18"/>
              </w:rPr>
            </w:pPr>
            <w:r w:rsidRPr="007E64E8">
              <w:rPr>
                <w:rFonts w:cs="Calibri"/>
                <w:b/>
                <w:sz w:val="18"/>
                <w:szCs w:val="18"/>
              </w:rPr>
              <w:t xml:space="preserve">Visiting Ships Stores, Mail and Garbage collection &amp; delivery </w:t>
            </w:r>
          </w:p>
          <w:p w:rsidRPr="007E64E8" w:rsidR="00422C6C" w:rsidP="008571F2" w:rsidRDefault="00422C6C" w14:paraId="488B6168" w14:textId="0BED7E14">
            <w:pPr>
              <w:jc w:val="left"/>
              <w:rPr>
                <w:rFonts w:cs="Calibri"/>
                <w:b/>
                <w:sz w:val="18"/>
                <w:szCs w:val="18"/>
              </w:rPr>
            </w:pPr>
            <w:r w:rsidRPr="007E64E8">
              <w:rPr>
                <w:rFonts w:cs="Calibri"/>
                <w:sz w:val="18"/>
                <w:szCs w:val="18"/>
              </w:rPr>
              <w:t xml:space="preserve">This service, contained within the working day (ED or SD), and normally concurrent with routine range </w:t>
            </w:r>
            <w:proofErr w:type="gramStart"/>
            <w:r>
              <w:rPr>
                <w:rFonts w:cs="Calibri"/>
                <w:sz w:val="18"/>
                <w:szCs w:val="18"/>
              </w:rPr>
              <w:t>Task</w:t>
            </w:r>
            <w:r w:rsidRPr="007E64E8">
              <w:rPr>
                <w:rFonts w:cs="Calibri"/>
                <w:sz w:val="18"/>
                <w:szCs w:val="18"/>
              </w:rPr>
              <w:t>s,  is</w:t>
            </w:r>
            <w:proofErr w:type="gramEnd"/>
            <w:r w:rsidRPr="007E64E8">
              <w:rPr>
                <w:rFonts w:cs="Calibri"/>
                <w:sz w:val="18"/>
                <w:szCs w:val="18"/>
              </w:rPr>
              <w:t xml:space="preserve"> to collect and deliver hand portable stores, mail and garbage from/to the range and locations in the Kyle of </w:t>
            </w:r>
            <w:proofErr w:type="spellStart"/>
            <w:r w:rsidRPr="007E64E8">
              <w:rPr>
                <w:rFonts w:cs="Calibri"/>
                <w:sz w:val="18"/>
                <w:szCs w:val="18"/>
              </w:rPr>
              <w:t>Lochalsh</w:t>
            </w:r>
            <w:proofErr w:type="spellEnd"/>
            <w:r w:rsidRPr="007E64E8">
              <w:rPr>
                <w:rFonts w:cs="Calibri"/>
                <w:sz w:val="18"/>
                <w:szCs w:val="18"/>
              </w:rPr>
              <w:t xml:space="preserve"> area. The Contractor is to provide a service to offload an average of 30 bags of gash (including food waste) per day to shore at Kyle of </w:t>
            </w:r>
            <w:proofErr w:type="spellStart"/>
            <w:r w:rsidRPr="007E64E8">
              <w:rPr>
                <w:rFonts w:cs="Calibri"/>
                <w:sz w:val="18"/>
                <w:szCs w:val="18"/>
              </w:rPr>
              <w:t>Lochalsh</w:t>
            </w:r>
            <w:proofErr w:type="spellEnd"/>
            <w:r w:rsidRPr="007E64E8">
              <w:rPr>
                <w:rFonts w:cs="Calibri"/>
                <w:sz w:val="18"/>
                <w:szCs w:val="18"/>
              </w:rPr>
              <w:t xml:space="preserve"> to a skip provided by the Range Administration Unit. </w:t>
            </w:r>
          </w:p>
        </w:tc>
        <w:tc>
          <w:tcPr>
            <w:tcW w:w="471" w:type="pct"/>
            <w:tcMar/>
          </w:tcPr>
          <w:p w:rsidRPr="007E64E8" w:rsidR="00422C6C" w:rsidRDefault="00422C6C" w14:paraId="26249B50" w14:textId="29BCC4A8">
            <w:pPr>
              <w:jc w:val="left"/>
              <w:rPr>
                <w:rFonts w:cs="Calibri"/>
                <w:sz w:val="18"/>
                <w:szCs w:val="18"/>
              </w:rPr>
            </w:pPr>
            <w:r w:rsidRPr="007E64E8">
              <w:rPr>
                <w:rFonts w:cs="Calibri"/>
                <w:sz w:val="18"/>
                <w:szCs w:val="18"/>
              </w:rPr>
              <w:t xml:space="preserve">As required and in concurrence with </w:t>
            </w:r>
            <w:r>
              <w:rPr>
                <w:rFonts w:cs="Calibri"/>
                <w:sz w:val="18"/>
                <w:szCs w:val="18"/>
              </w:rPr>
              <w:t>L</w:t>
            </w:r>
            <w:r w:rsidRPr="007E64E8">
              <w:rPr>
                <w:rFonts w:cs="Calibri"/>
                <w:sz w:val="18"/>
                <w:szCs w:val="18"/>
              </w:rPr>
              <w:t xml:space="preserve">ine </w:t>
            </w:r>
            <w:r>
              <w:rPr>
                <w:rFonts w:cs="Calibri"/>
                <w:sz w:val="18"/>
                <w:szCs w:val="18"/>
              </w:rPr>
              <w:t>I</w:t>
            </w:r>
            <w:r w:rsidRPr="007E64E8">
              <w:rPr>
                <w:rFonts w:cs="Calibri"/>
                <w:sz w:val="18"/>
                <w:szCs w:val="18"/>
              </w:rPr>
              <w:t>tems 2.4.5</w:t>
            </w:r>
            <w:r>
              <w:rPr>
                <w:rFonts w:cs="Calibri"/>
                <w:sz w:val="18"/>
                <w:szCs w:val="18"/>
              </w:rPr>
              <w:t xml:space="preserve"> and</w:t>
            </w:r>
            <w:r w:rsidRPr="007E64E8">
              <w:rPr>
                <w:rFonts w:cs="Calibri"/>
                <w:sz w:val="18"/>
                <w:szCs w:val="18"/>
              </w:rPr>
              <w:t xml:space="preserve"> 2.4.7. </w:t>
            </w:r>
          </w:p>
        </w:tc>
        <w:tc>
          <w:tcPr>
            <w:tcW w:w="446" w:type="pct"/>
            <w:tcMar/>
          </w:tcPr>
          <w:p w:rsidRPr="007E64E8" w:rsidR="00422C6C" w:rsidP="007E64E8" w:rsidRDefault="00422C6C" w14:paraId="4028EBF9"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p w:rsidRPr="007E64E8" w:rsidR="00422C6C" w:rsidP="007E64E8" w:rsidRDefault="00422C6C" w14:paraId="7CF173DD" w14:textId="77777777">
            <w:pPr>
              <w:jc w:val="left"/>
              <w:rPr>
                <w:rFonts w:cs="Calibri"/>
                <w:sz w:val="18"/>
                <w:szCs w:val="18"/>
              </w:rPr>
            </w:pPr>
            <w:r w:rsidRPr="007E64E8">
              <w:rPr>
                <w:rFonts w:cs="Calibri"/>
                <w:sz w:val="18"/>
                <w:szCs w:val="18"/>
              </w:rPr>
              <w:t xml:space="preserve">SD KOL </w:t>
            </w:r>
          </w:p>
          <w:p w:rsidRPr="007E64E8" w:rsidR="00422C6C" w:rsidP="007E64E8" w:rsidRDefault="00422C6C" w14:paraId="55F6DF44" w14:textId="77777777">
            <w:pPr>
              <w:jc w:val="left"/>
              <w:rPr>
                <w:rFonts w:cs="Calibri"/>
                <w:sz w:val="18"/>
                <w:szCs w:val="18"/>
              </w:rPr>
            </w:pPr>
            <w:r w:rsidRPr="007E64E8">
              <w:rPr>
                <w:rFonts w:cs="Calibri"/>
                <w:sz w:val="18"/>
                <w:szCs w:val="18"/>
              </w:rPr>
              <w:t xml:space="preserve">SD Mars </w:t>
            </w:r>
          </w:p>
        </w:tc>
        <w:tc>
          <w:tcPr>
            <w:tcW w:w="867" w:type="pct"/>
            <w:tcMar/>
          </w:tcPr>
          <w:p w:rsidRPr="007E64E8" w:rsidR="00422C6C" w:rsidP="007E64E8" w:rsidRDefault="00422C6C" w14:paraId="7AE028D0" w14:textId="238D3382">
            <w:pPr>
              <w:jc w:val="left"/>
              <w:rPr>
                <w:rFonts w:cs="Calibri"/>
                <w:sz w:val="18"/>
                <w:szCs w:val="18"/>
              </w:rPr>
            </w:pPr>
            <w:r>
              <w:rPr>
                <w:rFonts w:cs="Calibri"/>
                <w:sz w:val="18"/>
                <w:szCs w:val="18"/>
              </w:rPr>
              <w:t>Ships</w:t>
            </w:r>
            <w:r w:rsidRPr="007E64E8">
              <w:rPr>
                <w:rFonts w:cs="Calibri"/>
                <w:sz w:val="18"/>
                <w:szCs w:val="18"/>
              </w:rPr>
              <w:t xml:space="preserve"> are </w:t>
            </w:r>
            <w:r>
              <w:rPr>
                <w:rFonts w:cs="Calibri"/>
                <w:sz w:val="18"/>
                <w:szCs w:val="18"/>
              </w:rPr>
              <w:t>instructed</w:t>
            </w:r>
            <w:r w:rsidRPr="007E64E8">
              <w:rPr>
                <w:rFonts w:cs="Calibri"/>
                <w:sz w:val="18"/>
                <w:szCs w:val="18"/>
              </w:rPr>
              <w:t xml:space="preserve"> </w:t>
            </w:r>
            <w:r>
              <w:rPr>
                <w:rFonts w:cs="Calibri"/>
                <w:sz w:val="18"/>
                <w:szCs w:val="18"/>
              </w:rPr>
              <w:t>to</w:t>
            </w:r>
            <w:r w:rsidRPr="007E64E8">
              <w:rPr>
                <w:rFonts w:cs="Calibri"/>
                <w:sz w:val="18"/>
                <w:szCs w:val="18"/>
              </w:rPr>
              <w:t xml:space="preserve"> give waste transfer notes (duty of care) to Contractor crew who in turn hand over to Range Administration Unit for waste disposal. </w:t>
            </w:r>
          </w:p>
          <w:p w:rsidRPr="007E64E8" w:rsidR="00422C6C" w:rsidP="007E64E8" w:rsidRDefault="00422C6C" w14:paraId="048AB019" w14:textId="77777777">
            <w:pPr>
              <w:jc w:val="left"/>
              <w:rPr>
                <w:rFonts w:cs="Calibri"/>
                <w:sz w:val="18"/>
                <w:szCs w:val="18"/>
              </w:rPr>
            </w:pPr>
            <w:r w:rsidRPr="007E64E8">
              <w:rPr>
                <w:rFonts w:cs="Calibri"/>
                <w:sz w:val="18"/>
                <w:szCs w:val="18"/>
              </w:rPr>
              <w:t xml:space="preserve"> </w:t>
            </w:r>
          </w:p>
        </w:tc>
      </w:tr>
      <w:tr w:rsidRPr="007E64E8" w:rsidR="00422C6C" w:rsidTr="540E37B4" w14:paraId="59575595" w14:textId="77777777">
        <w:trPr>
          <w:trHeight w:val="745"/>
        </w:trPr>
        <w:tc>
          <w:tcPr>
            <w:tcW w:w="203" w:type="pct"/>
            <w:tcMar/>
          </w:tcPr>
          <w:p w:rsidRPr="007E64E8" w:rsidR="00422C6C" w:rsidP="007E64E8" w:rsidRDefault="00422C6C" w14:paraId="5ED15846" w14:textId="591A6A1F">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2034550A" w14:textId="65661EFF">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62206D9A" w14:textId="77777777">
            <w:pPr>
              <w:jc w:val="left"/>
              <w:rPr>
                <w:rFonts w:cs="Calibri"/>
                <w:sz w:val="18"/>
                <w:szCs w:val="18"/>
              </w:rPr>
            </w:pPr>
            <w:r w:rsidRPr="007E64E8">
              <w:rPr>
                <w:rFonts w:cs="Calibri"/>
                <w:sz w:val="18"/>
                <w:szCs w:val="18"/>
              </w:rPr>
              <w:t xml:space="preserve">10 </w:t>
            </w:r>
          </w:p>
          <w:p w:rsidRPr="007E64E8" w:rsidR="00422C6C" w:rsidP="007E64E8" w:rsidRDefault="00422C6C" w14:paraId="12AF31C9" w14:textId="75E0A6A9">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1E8AB9B5" w14:textId="77777777">
            <w:pPr>
              <w:jc w:val="left"/>
              <w:rPr>
                <w:rFonts w:cs="Calibri"/>
                <w:sz w:val="18"/>
                <w:szCs w:val="18"/>
              </w:rPr>
            </w:pPr>
            <w:r w:rsidRPr="007E64E8">
              <w:rPr>
                <w:rFonts w:cs="Calibri"/>
                <w:b/>
                <w:sz w:val="18"/>
                <w:szCs w:val="18"/>
              </w:rPr>
              <w:t>Sound Velocity Profiles and Ambient Noise Measurement</w:t>
            </w:r>
            <w:r w:rsidRPr="007E64E8">
              <w:rPr>
                <w:rFonts w:cs="Calibri"/>
                <w:sz w:val="18"/>
                <w:szCs w:val="18"/>
              </w:rPr>
              <w:t xml:space="preserve"> </w:t>
            </w:r>
          </w:p>
          <w:p w:rsidRPr="007E64E8" w:rsidR="00422C6C" w:rsidP="007E64E8" w:rsidRDefault="00422C6C" w14:paraId="4B03126B" w14:textId="77777777">
            <w:pPr>
              <w:jc w:val="left"/>
              <w:rPr>
                <w:rFonts w:cs="Calibri"/>
                <w:sz w:val="18"/>
                <w:szCs w:val="18"/>
              </w:rPr>
            </w:pPr>
            <w:r w:rsidRPr="007E64E8">
              <w:rPr>
                <w:rFonts w:cs="Calibri"/>
                <w:sz w:val="18"/>
                <w:szCs w:val="18"/>
              </w:rPr>
              <w:t xml:space="preserve">This is a daily range requirement that will take place concurrently with other range </w:t>
            </w:r>
            <w:r>
              <w:rPr>
                <w:rFonts w:cs="Calibri"/>
                <w:sz w:val="18"/>
                <w:szCs w:val="18"/>
              </w:rPr>
              <w:t>Task</w:t>
            </w:r>
            <w:r w:rsidRPr="007E64E8">
              <w:rPr>
                <w:rFonts w:cs="Calibri"/>
                <w:sz w:val="18"/>
                <w:szCs w:val="18"/>
              </w:rPr>
              <w:t xml:space="preserve">s. </w:t>
            </w:r>
          </w:p>
          <w:p w:rsidRPr="007E64E8" w:rsidR="00422C6C" w:rsidP="07D2DB10" w:rsidRDefault="00422C6C" w14:paraId="44A823AE" w14:textId="47AA2A66">
            <w:pPr>
              <w:jc w:val="left"/>
              <w:rPr>
                <w:rFonts w:cs="Calibri"/>
                <w:b/>
                <w:bCs/>
                <w:sz w:val="18"/>
                <w:szCs w:val="18"/>
              </w:rPr>
            </w:pPr>
            <w:r w:rsidRPr="007E64E8">
              <w:rPr>
                <w:rFonts w:cs="Calibri"/>
                <w:sz w:val="18"/>
                <w:szCs w:val="18"/>
              </w:rPr>
              <w:t>The service is required to allow 7 third party personnel to deploy equipment to conduct sound velocity profiles and ambient noise measurements. The service asset shall provide secure stowage for one 20ft ISO container.</w:t>
            </w:r>
          </w:p>
        </w:tc>
        <w:tc>
          <w:tcPr>
            <w:tcW w:w="471" w:type="pct"/>
            <w:tcMar/>
          </w:tcPr>
          <w:p w:rsidRPr="007E64E8" w:rsidR="00422C6C" w:rsidP="007E64E8" w:rsidRDefault="00422C6C" w14:paraId="58B6D354" w14:textId="77777777">
            <w:pPr>
              <w:jc w:val="left"/>
              <w:rPr>
                <w:rFonts w:cs="Calibri"/>
                <w:sz w:val="18"/>
                <w:szCs w:val="18"/>
              </w:rPr>
            </w:pPr>
            <w:r w:rsidRPr="007E64E8">
              <w:rPr>
                <w:rFonts w:cs="Calibri"/>
                <w:sz w:val="18"/>
                <w:szCs w:val="18"/>
              </w:rPr>
              <w:t xml:space="preserve">Daily </w:t>
            </w:r>
            <w:r>
              <w:rPr>
                <w:rFonts w:cs="Calibri"/>
                <w:sz w:val="18"/>
                <w:szCs w:val="18"/>
              </w:rPr>
              <w:t>Task</w:t>
            </w:r>
            <w:r w:rsidRPr="007E64E8">
              <w:rPr>
                <w:rFonts w:cs="Calibri"/>
                <w:sz w:val="18"/>
                <w:szCs w:val="18"/>
              </w:rPr>
              <w:t xml:space="preserve"> requirement concurrent with other </w:t>
            </w:r>
            <w:r>
              <w:rPr>
                <w:rFonts w:cs="Calibri"/>
                <w:sz w:val="18"/>
                <w:szCs w:val="18"/>
              </w:rPr>
              <w:t>Task</w:t>
            </w:r>
            <w:r w:rsidRPr="007E64E8">
              <w:rPr>
                <w:rFonts w:cs="Calibri"/>
                <w:sz w:val="18"/>
                <w:szCs w:val="18"/>
              </w:rPr>
              <w:t xml:space="preserve">s </w:t>
            </w:r>
          </w:p>
          <w:p w:rsidRPr="007E64E8" w:rsidR="00422C6C" w:rsidP="007E64E8" w:rsidRDefault="00422C6C" w14:paraId="7E075F24" w14:textId="795A4C66">
            <w:pPr>
              <w:jc w:val="left"/>
              <w:rPr>
                <w:rFonts w:cs="Calibri"/>
                <w:sz w:val="18"/>
                <w:szCs w:val="18"/>
              </w:rPr>
            </w:pPr>
          </w:p>
        </w:tc>
        <w:tc>
          <w:tcPr>
            <w:tcW w:w="446" w:type="pct"/>
            <w:tcMar/>
          </w:tcPr>
          <w:p w:rsidRPr="007E64E8" w:rsidR="00422C6C" w:rsidP="007E64E8" w:rsidRDefault="00422C6C" w14:paraId="48702E0D" w14:textId="77777777">
            <w:pPr>
              <w:jc w:val="left"/>
              <w:rPr>
                <w:rFonts w:cs="Calibri"/>
                <w:sz w:val="18"/>
                <w:szCs w:val="18"/>
              </w:rPr>
            </w:pPr>
            <w:r w:rsidRPr="007E64E8">
              <w:rPr>
                <w:rFonts w:cs="Calibri"/>
                <w:sz w:val="18"/>
                <w:szCs w:val="18"/>
              </w:rPr>
              <w:t xml:space="preserve">1 Asset: </w:t>
            </w:r>
          </w:p>
          <w:p w:rsidRPr="007E64E8" w:rsidR="00422C6C" w:rsidP="007E64E8" w:rsidRDefault="00422C6C" w14:paraId="12A372FB"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p w:rsidRPr="007E64E8" w:rsidR="00422C6C" w:rsidP="007E64E8" w:rsidRDefault="00422C6C" w14:paraId="237EBAE3" w14:textId="77777777">
            <w:pPr>
              <w:jc w:val="left"/>
              <w:rPr>
                <w:rFonts w:cs="Calibri"/>
                <w:sz w:val="18"/>
                <w:szCs w:val="18"/>
              </w:rPr>
            </w:pPr>
            <w:r w:rsidRPr="007E64E8">
              <w:rPr>
                <w:rFonts w:cs="Calibri"/>
                <w:sz w:val="18"/>
                <w:szCs w:val="18"/>
              </w:rPr>
              <w:t xml:space="preserve">Warden, </w:t>
            </w:r>
          </w:p>
          <w:p w:rsidRPr="007E64E8" w:rsidR="00422C6C" w:rsidP="007E64E8" w:rsidRDefault="00422C6C" w14:paraId="6C33D20C" w14:textId="164FAFCC">
            <w:pPr>
              <w:jc w:val="left"/>
              <w:rPr>
                <w:rFonts w:cs="Calibri"/>
                <w:sz w:val="18"/>
                <w:szCs w:val="18"/>
              </w:rPr>
            </w:pPr>
            <w:r w:rsidRPr="007E64E8">
              <w:rPr>
                <w:rFonts w:cs="Calibri"/>
                <w:sz w:val="18"/>
                <w:szCs w:val="18"/>
              </w:rPr>
              <w:t xml:space="preserve">Mars, KOL </w:t>
            </w:r>
          </w:p>
        </w:tc>
        <w:tc>
          <w:tcPr>
            <w:tcW w:w="867" w:type="pct"/>
            <w:tcMar/>
          </w:tcPr>
          <w:p w:rsidRPr="007E64E8" w:rsidR="00422C6C" w:rsidP="007E64E8" w:rsidRDefault="00422C6C" w14:paraId="1B0E0D20" w14:textId="200E1E3D">
            <w:pPr>
              <w:jc w:val="left"/>
              <w:rPr>
                <w:rFonts w:cs="Calibri"/>
                <w:sz w:val="18"/>
                <w:szCs w:val="18"/>
              </w:rPr>
            </w:pPr>
            <w:r>
              <w:rPr>
                <w:rFonts w:cs="Calibri"/>
                <w:sz w:val="18"/>
                <w:szCs w:val="18"/>
              </w:rPr>
              <w:t xml:space="preserve">This Task is to be performed concurrently with the other Tasks. </w:t>
            </w:r>
          </w:p>
        </w:tc>
      </w:tr>
      <w:tr w:rsidRPr="007E64E8" w:rsidR="00422C6C" w:rsidTr="540E37B4" w14:paraId="2BC02C4C" w14:textId="77777777">
        <w:trPr>
          <w:trHeight w:val="745"/>
        </w:trPr>
        <w:tc>
          <w:tcPr>
            <w:tcW w:w="203" w:type="pct"/>
            <w:tcMar/>
          </w:tcPr>
          <w:p w:rsidRPr="007E64E8" w:rsidR="00422C6C" w:rsidP="007E64E8" w:rsidRDefault="00422C6C" w14:paraId="067B1CC2" w14:textId="0A17DE35">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3C0AF9F8" w14:textId="50B45A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4FBE502C" w14:textId="77777777">
            <w:pPr>
              <w:jc w:val="left"/>
              <w:rPr>
                <w:rFonts w:cs="Calibri"/>
                <w:sz w:val="18"/>
                <w:szCs w:val="18"/>
              </w:rPr>
            </w:pPr>
            <w:r w:rsidRPr="007E64E8">
              <w:rPr>
                <w:rFonts w:cs="Calibri"/>
                <w:sz w:val="18"/>
                <w:szCs w:val="18"/>
              </w:rPr>
              <w:t xml:space="preserve">11 </w:t>
            </w:r>
          </w:p>
          <w:p w:rsidRPr="007E64E8" w:rsidR="00422C6C" w:rsidP="007E64E8" w:rsidRDefault="00422C6C" w14:paraId="6F87EBC0" w14:textId="25235A7B">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711C7645" w14:textId="77777777">
            <w:pPr>
              <w:jc w:val="left"/>
              <w:rPr>
                <w:rFonts w:cs="Calibri"/>
                <w:sz w:val="18"/>
                <w:szCs w:val="18"/>
              </w:rPr>
            </w:pPr>
            <w:r w:rsidRPr="007E64E8">
              <w:rPr>
                <w:rFonts w:cs="Calibri"/>
                <w:b/>
                <w:sz w:val="18"/>
                <w:szCs w:val="18"/>
              </w:rPr>
              <w:t>Maintenance of Navigational Shore Beacon</w:t>
            </w:r>
            <w:r w:rsidRPr="007E64E8">
              <w:rPr>
                <w:rFonts w:cs="Calibri"/>
                <w:sz w:val="18"/>
                <w:szCs w:val="18"/>
              </w:rPr>
              <w:t xml:space="preserve"> </w:t>
            </w:r>
          </w:p>
          <w:p w:rsidRPr="007E64E8" w:rsidR="00422C6C" w:rsidP="007E64E8" w:rsidRDefault="00422C6C" w14:paraId="6BF22C46" w14:textId="289075FF">
            <w:pPr>
              <w:ind w:right="46"/>
              <w:jc w:val="left"/>
              <w:rPr>
                <w:rFonts w:cs="Calibri"/>
                <w:sz w:val="18"/>
                <w:szCs w:val="18"/>
              </w:rPr>
            </w:pPr>
            <w:r w:rsidRPr="007E64E8">
              <w:rPr>
                <w:rFonts w:cs="Calibri"/>
                <w:sz w:val="18"/>
                <w:szCs w:val="18"/>
              </w:rPr>
              <w:t xml:space="preserve">A service to transfer up to 2 third party </w:t>
            </w:r>
            <w:r w:rsidRPr="00513BCA">
              <w:rPr>
                <w:rFonts w:cs="Calibri"/>
                <w:sz w:val="18"/>
                <w:szCs w:val="18"/>
              </w:rPr>
              <w:t xml:space="preserve">Range </w:t>
            </w:r>
            <w:r w:rsidRPr="004A7637">
              <w:rPr>
                <w:rFonts w:cs="Calibri"/>
                <w:sz w:val="18"/>
                <w:szCs w:val="18"/>
                <w:shd w:val="clear" w:color="auto" w:fill="E6E6E6"/>
              </w:rPr>
              <w:t>Administration</w:t>
            </w:r>
            <w:r w:rsidRPr="00513BCA">
              <w:rPr>
                <w:rFonts w:cs="Calibri"/>
                <w:sz w:val="18"/>
                <w:szCs w:val="18"/>
              </w:rPr>
              <w:t xml:space="preserve"> Unit maintenance staff between locations in the Kyle of </w:t>
            </w:r>
            <w:proofErr w:type="spellStart"/>
            <w:r w:rsidRPr="00513BCA">
              <w:rPr>
                <w:rFonts w:cs="Calibri"/>
                <w:sz w:val="18"/>
                <w:szCs w:val="18"/>
              </w:rPr>
              <w:t>Lochalsh</w:t>
            </w:r>
            <w:proofErr w:type="spellEnd"/>
            <w:r w:rsidRPr="00513BCA">
              <w:rPr>
                <w:rFonts w:cs="Calibri"/>
                <w:sz w:val="18"/>
                <w:szCs w:val="18"/>
              </w:rPr>
              <w:t xml:space="preserve"> area to shore beacons at remote sites on </w:t>
            </w:r>
            <w:r w:rsidRPr="007E64E8">
              <w:rPr>
                <w:rFonts w:cs="Calibri"/>
                <w:sz w:val="18"/>
                <w:szCs w:val="18"/>
              </w:rPr>
              <w:t xml:space="preserve">Rona and </w:t>
            </w:r>
            <w:proofErr w:type="spellStart"/>
            <w:r w:rsidRPr="007E64E8">
              <w:rPr>
                <w:rFonts w:cs="Calibri"/>
                <w:sz w:val="18"/>
                <w:szCs w:val="18"/>
              </w:rPr>
              <w:t>Raasay</w:t>
            </w:r>
            <w:proofErr w:type="spellEnd"/>
            <w:r w:rsidRPr="007E64E8">
              <w:rPr>
                <w:rFonts w:cs="Calibri"/>
                <w:sz w:val="18"/>
                <w:szCs w:val="18"/>
              </w:rPr>
              <w:t xml:space="preserve">.  The service asset shall be </w:t>
            </w:r>
            <w:r>
              <w:rPr>
                <w:rFonts w:cs="Calibri"/>
                <w:sz w:val="18"/>
                <w:szCs w:val="18"/>
              </w:rPr>
              <w:t>capable of at least 9 knots in Sea S</w:t>
            </w:r>
            <w:r w:rsidRPr="007E64E8">
              <w:rPr>
                <w:rFonts w:cs="Calibri"/>
                <w:sz w:val="18"/>
                <w:szCs w:val="18"/>
              </w:rPr>
              <w:t xml:space="preserve">tate 2.  A service to launch and recover a 4m RHIB. </w:t>
            </w:r>
          </w:p>
          <w:p w:rsidRPr="007E64E8" w:rsidR="00422C6C" w:rsidP="007E64E8" w:rsidRDefault="00422C6C" w14:paraId="27C5FAC2" w14:textId="70731C45">
            <w:pPr>
              <w:jc w:val="left"/>
              <w:rPr>
                <w:rFonts w:cs="Calibri"/>
                <w:b/>
                <w:sz w:val="18"/>
                <w:szCs w:val="18"/>
              </w:rPr>
            </w:pPr>
            <w:r w:rsidRPr="007E64E8">
              <w:rPr>
                <w:rFonts w:cs="Calibri"/>
                <w:sz w:val="18"/>
                <w:szCs w:val="18"/>
              </w:rPr>
              <w:t xml:space="preserve">Undertaken once per quarter plus any reactive maintenance.  Average duration of 4 hours on site; with passage, 1 day per </w:t>
            </w:r>
            <w:r>
              <w:rPr>
                <w:rFonts w:cs="Calibri"/>
                <w:sz w:val="18"/>
                <w:szCs w:val="18"/>
              </w:rPr>
              <w:t>Task</w:t>
            </w:r>
            <w:r w:rsidRPr="007E64E8">
              <w:rPr>
                <w:rFonts w:cs="Calibri"/>
                <w:sz w:val="18"/>
                <w:szCs w:val="18"/>
              </w:rPr>
              <w:t xml:space="preserve">. </w:t>
            </w:r>
          </w:p>
        </w:tc>
        <w:tc>
          <w:tcPr>
            <w:tcW w:w="471" w:type="pct"/>
            <w:tcMar/>
          </w:tcPr>
          <w:p w:rsidRPr="007E64E8" w:rsidR="00422C6C" w:rsidP="008571F2" w:rsidRDefault="00422C6C" w14:paraId="74E01297" w14:textId="73CDC7B3">
            <w:pPr>
              <w:jc w:val="left"/>
              <w:rPr>
                <w:rFonts w:cs="Calibri"/>
                <w:sz w:val="18"/>
                <w:szCs w:val="18"/>
              </w:rPr>
            </w:pPr>
            <w:r>
              <w:rPr>
                <w:rFonts w:cs="Calibri"/>
                <w:sz w:val="18"/>
                <w:szCs w:val="18"/>
              </w:rPr>
              <w:t>Average</w:t>
            </w:r>
            <w:r w:rsidRPr="007E64E8">
              <w:rPr>
                <w:rFonts w:cs="Calibri"/>
                <w:sz w:val="18"/>
                <w:szCs w:val="18"/>
              </w:rPr>
              <w:t xml:space="preserve"> - 8</w:t>
            </w:r>
            <w:r>
              <w:rPr>
                <w:sz w:val="18"/>
              </w:rPr>
              <w:t xml:space="preserve"> Business Day (BUTEC) </w:t>
            </w:r>
            <w:r w:rsidRPr="00921CDD">
              <w:rPr>
                <w:sz w:val="18"/>
              </w:rPr>
              <w:t xml:space="preserve">- </w:t>
            </w:r>
            <w:r>
              <w:rPr>
                <w:sz w:val="18"/>
              </w:rPr>
              <w:t>Standard</w:t>
            </w:r>
            <w:r w:rsidRPr="00921CDD">
              <w:rPr>
                <w:sz w:val="18"/>
              </w:rPr>
              <w:t xml:space="preserve"> Day</w:t>
            </w:r>
            <w:r>
              <w:rPr>
                <w:sz w:val="18"/>
              </w:rPr>
              <w:t>s</w:t>
            </w:r>
          </w:p>
        </w:tc>
        <w:tc>
          <w:tcPr>
            <w:tcW w:w="446" w:type="pct"/>
            <w:tcMar/>
          </w:tcPr>
          <w:p w:rsidRPr="007E64E8" w:rsidR="00422C6C" w:rsidP="007E64E8" w:rsidRDefault="00422C6C" w14:paraId="5406844D"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or, </w:t>
            </w:r>
          </w:p>
          <w:p w:rsidRPr="007E64E8" w:rsidR="00422C6C" w:rsidP="007E64E8" w:rsidRDefault="00422C6C" w14:paraId="190E6274" w14:textId="77777777">
            <w:pPr>
              <w:jc w:val="left"/>
              <w:rPr>
                <w:rFonts w:cs="Calibri"/>
                <w:sz w:val="18"/>
                <w:szCs w:val="18"/>
              </w:rPr>
            </w:pPr>
            <w:r w:rsidRPr="007E64E8">
              <w:rPr>
                <w:rFonts w:cs="Calibri"/>
                <w:sz w:val="18"/>
                <w:szCs w:val="18"/>
              </w:rPr>
              <w:t xml:space="preserve">SD MARS, or </w:t>
            </w:r>
          </w:p>
          <w:p w:rsidRPr="007E64E8" w:rsidR="00422C6C" w:rsidP="007E64E8" w:rsidRDefault="00422C6C" w14:paraId="0173C206" w14:textId="7E1DD278">
            <w:pPr>
              <w:jc w:val="left"/>
              <w:rPr>
                <w:rFonts w:cs="Calibri"/>
                <w:sz w:val="18"/>
                <w:szCs w:val="18"/>
              </w:rPr>
            </w:pPr>
            <w:r w:rsidRPr="007E64E8">
              <w:rPr>
                <w:rFonts w:cs="Calibri"/>
                <w:sz w:val="18"/>
                <w:szCs w:val="18"/>
              </w:rPr>
              <w:t xml:space="preserve">SD KOL </w:t>
            </w:r>
          </w:p>
        </w:tc>
        <w:tc>
          <w:tcPr>
            <w:tcW w:w="867" w:type="pct"/>
            <w:tcMar/>
          </w:tcPr>
          <w:p w:rsidRPr="007E64E8" w:rsidR="00422C6C" w:rsidP="00586189" w:rsidRDefault="00422C6C" w14:paraId="50E71F45" w14:textId="3E7760E4">
            <w:pPr>
              <w:jc w:val="left"/>
              <w:rPr>
                <w:rFonts w:cs="Calibri"/>
                <w:sz w:val="18"/>
                <w:szCs w:val="18"/>
              </w:rPr>
            </w:pPr>
            <w:r w:rsidRPr="007E64E8">
              <w:rPr>
                <w:rFonts w:cs="Calibri"/>
                <w:sz w:val="18"/>
                <w:szCs w:val="18"/>
              </w:rPr>
              <w:t xml:space="preserve">  </w:t>
            </w:r>
          </w:p>
        </w:tc>
      </w:tr>
      <w:tr w:rsidRPr="007E64E8" w:rsidR="00422C6C" w:rsidTr="540E37B4" w14:paraId="33E58969" w14:textId="77777777">
        <w:trPr>
          <w:trHeight w:val="745"/>
        </w:trPr>
        <w:tc>
          <w:tcPr>
            <w:tcW w:w="203" w:type="pct"/>
            <w:tcMar/>
          </w:tcPr>
          <w:p w:rsidRPr="007E64E8" w:rsidR="00422C6C" w:rsidP="007E64E8" w:rsidRDefault="00422C6C" w14:paraId="06703987" w14:textId="04CCDFCD">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1A5BA253" w14:textId="42B26E33">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6CABE137" w14:textId="77777777">
            <w:pPr>
              <w:jc w:val="left"/>
              <w:rPr>
                <w:rFonts w:cs="Calibri"/>
                <w:sz w:val="18"/>
                <w:szCs w:val="18"/>
              </w:rPr>
            </w:pPr>
            <w:r w:rsidRPr="007E64E8">
              <w:rPr>
                <w:rFonts w:cs="Calibri"/>
                <w:sz w:val="18"/>
                <w:szCs w:val="18"/>
              </w:rPr>
              <w:t xml:space="preserve">12 </w:t>
            </w:r>
          </w:p>
          <w:p w:rsidRPr="007E64E8" w:rsidR="00422C6C" w:rsidP="007E64E8" w:rsidRDefault="00422C6C" w14:paraId="6455830C" w14:textId="6E3282E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2E5BE781" w14:textId="77777777">
            <w:pPr>
              <w:jc w:val="left"/>
              <w:rPr>
                <w:rFonts w:cs="Calibri"/>
                <w:sz w:val="18"/>
                <w:szCs w:val="18"/>
              </w:rPr>
            </w:pPr>
            <w:r w:rsidRPr="007E64E8">
              <w:rPr>
                <w:rFonts w:cs="Calibri"/>
                <w:b/>
                <w:sz w:val="18"/>
                <w:szCs w:val="18"/>
              </w:rPr>
              <w:t xml:space="preserve">Towed Array </w:t>
            </w:r>
          </w:p>
          <w:p w:rsidRPr="007E64E8" w:rsidR="00422C6C" w:rsidP="007E64E8" w:rsidRDefault="00422C6C" w14:paraId="7349D4A1" w14:textId="69C26222">
            <w:pPr>
              <w:jc w:val="left"/>
              <w:rPr>
                <w:rFonts w:cs="Calibri"/>
                <w:b/>
                <w:sz w:val="18"/>
                <w:szCs w:val="18"/>
              </w:rPr>
            </w:pPr>
            <w:r w:rsidRPr="007E64E8">
              <w:rPr>
                <w:rFonts w:cs="Calibri"/>
                <w:sz w:val="18"/>
                <w:szCs w:val="18"/>
              </w:rPr>
              <w:t xml:space="preserve">A service to support the deployment and recovery of towed arrays including </w:t>
            </w:r>
            <w:r>
              <w:rPr>
                <w:rFonts w:cs="Calibri"/>
                <w:sz w:val="18"/>
                <w:szCs w:val="18"/>
              </w:rPr>
              <w:t>D</w:t>
            </w:r>
            <w:r w:rsidRPr="007E64E8">
              <w:rPr>
                <w:rFonts w:cs="Calibri"/>
                <w:sz w:val="18"/>
                <w:szCs w:val="18"/>
              </w:rPr>
              <w:t xml:space="preserve">ay </w:t>
            </w:r>
            <w:proofErr w:type="spellStart"/>
            <w:r>
              <w:rPr>
                <w:rFonts w:cs="Calibri"/>
                <w:sz w:val="18"/>
                <w:szCs w:val="18"/>
              </w:rPr>
              <w:t>D</w:t>
            </w:r>
            <w:r w:rsidRPr="007E64E8">
              <w:rPr>
                <w:rFonts w:cs="Calibri"/>
                <w:sz w:val="18"/>
                <w:szCs w:val="18"/>
              </w:rPr>
              <w:t>ccommodation</w:t>
            </w:r>
            <w:proofErr w:type="spellEnd"/>
            <w:r w:rsidRPr="007E64E8">
              <w:rPr>
                <w:rFonts w:cs="Calibri"/>
                <w:sz w:val="18"/>
                <w:szCs w:val="18"/>
              </w:rPr>
              <w:t xml:space="preserve"> of a 7x personnel third party towed array team. The service shall provide facilities in accordance with Babcock procedure TA PTI-074.   </w:t>
            </w:r>
          </w:p>
        </w:tc>
        <w:tc>
          <w:tcPr>
            <w:tcW w:w="471" w:type="pct"/>
            <w:tcMar/>
          </w:tcPr>
          <w:p w:rsidRPr="007E64E8" w:rsidR="00422C6C" w:rsidP="008571F2" w:rsidRDefault="00422C6C" w14:paraId="726F0DC3" w14:textId="1CBA3381">
            <w:pPr>
              <w:jc w:val="left"/>
              <w:rPr>
                <w:rFonts w:cs="Calibri"/>
                <w:sz w:val="18"/>
                <w:szCs w:val="18"/>
              </w:rPr>
            </w:pPr>
            <w:r>
              <w:rPr>
                <w:rFonts w:cs="Calibri"/>
                <w:sz w:val="18"/>
                <w:szCs w:val="18"/>
              </w:rPr>
              <w:t>Average</w:t>
            </w:r>
            <w:r w:rsidRPr="007E64E8">
              <w:rPr>
                <w:rFonts w:cs="Calibri"/>
                <w:sz w:val="18"/>
                <w:szCs w:val="18"/>
              </w:rPr>
              <w:t xml:space="preserve"> - 12 </w:t>
            </w:r>
            <w:r>
              <w:rPr>
                <w:sz w:val="18"/>
              </w:rPr>
              <w:t xml:space="preserve">Business Day (BUTEC) </w:t>
            </w:r>
            <w:r w:rsidRPr="00921CDD">
              <w:rPr>
                <w:sz w:val="18"/>
              </w:rPr>
              <w:t xml:space="preserve">- </w:t>
            </w:r>
            <w:r>
              <w:rPr>
                <w:sz w:val="18"/>
              </w:rPr>
              <w:t>Standard</w:t>
            </w:r>
            <w:r w:rsidRPr="00921CDD">
              <w:rPr>
                <w:sz w:val="18"/>
              </w:rPr>
              <w:t xml:space="preserve"> Day</w:t>
            </w:r>
            <w:r>
              <w:rPr>
                <w:sz w:val="18"/>
              </w:rPr>
              <w:t>s</w:t>
            </w:r>
          </w:p>
        </w:tc>
        <w:tc>
          <w:tcPr>
            <w:tcW w:w="446" w:type="pct"/>
            <w:tcMar/>
          </w:tcPr>
          <w:p w:rsidRPr="007E64E8" w:rsidR="00422C6C" w:rsidP="007E64E8" w:rsidRDefault="00422C6C" w14:paraId="50C5C562" w14:textId="2A1E8529">
            <w:pPr>
              <w:jc w:val="left"/>
              <w:rPr>
                <w:rFonts w:cs="Calibri"/>
                <w:sz w:val="18"/>
                <w:szCs w:val="18"/>
              </w:rPr>
            </w:pPr>
            <w:r w:rsidRPr="007E64E8">
              <w:rPr>
                <w:rFonts w:cs="Calibri"/>
                <w:sz w:val="18"/>
                <w:szCs w:val="18"/>
              </w:rPr>
              <w:t xml:space="preserve">SD KOL </w:t>
            </w:r>
          </w:p>
        </w:tc>
        <w:tc>
          <w:tcPr>
            <w:tcW w:w="867" w:type="pct"/>
            <w:tcMar/>
          </w:tcPr>
          <w:p w:rsidRPr="007E64E8" w:rsidR="00422C6C" w:rsidP="002E28E8" w:rsidRDefault="00422C6C" w14:paraId="1BB8FB2C" w14:textId="1E7D0D32">
            <w:pPr>
              <w:jc w:val="left"/>
              <w:rPr>
                <w:rFonts w:cs="Calibri"/>
                <w:sz w:val="18"/>
                <w:szCs w:val="18"/>
              </w:rPr>
            </w:pPr>
            <w:r>
              <w:rPr>
                <w:rFonts w:cs="Calibri"/>
                <w:sz w:val="18"/>
                <w:szCs w:val="18"/>
              </w:rPr>
              <w:t>Towed array p</w:t>
            </w:r>
            <w:r w:rsidRPr="007E64E8">
              <w:rPr>
                <w:rFonts w:cs="Calibri"/>
                <w:sz w:val="18"/>
                <w:szCs w:val="18"/>
              </w:rPr>
              <w:t xml:space="preserve">arty </w:t>
            </w:r>
            <w:r>
              <w:rPr>
                <w:rFonts w:cs="Calibri"/>
                <w:sz w:val="18"/>
                <w:szCs w:val="18"/>
              </w:rPr>
              <w:t xml:space="preserve">is </w:t>
            </w:r>
            <w:r w:rsidRPr="007E64E8">
              <w:rPr>
                <w:rFonts w:cs="Calibri"/>
                <w:sz w:val="18"/>
                <w:szCs w:val="18"/>
              </w:rPr>
              <w:t xml:space="preserve">based in Clyde Naval Base. </w:t>
            </w:r>
          </w:p>
          <w:p w:rsidR="00422C6C" w:rsidP="007E64E8" w:rsidRDefault="00422C6C" w14:paraId="648F27FE" w14:textId="77777777">
            <w:pPr>
              <w:jc w:val="left"/>
              <w:rPr>
                <w:rFonts w:cs="Calibri"/>
                <w:sz w:val="18"/>
                <w:szCs w:val="18"/>
              </w:rPr>
            </w:pPr>
            <w:r>
              <w:rPr>
                <w:rFonts w:cs="Calibri"/>
                <w:sz w:val="18"/>
                <w:szCs w:val="18"/>
              </w:rPr>
              <w:t xml:space="preserve">Use of </w:t>
            </w:r>
            <w:r w:rsidRPr="007E64E8">
              <w:rPr>
                <w:rFonts w:cs="Calibri"/>
                <w:sz w:val="18"/>
                <w:szCs w:val="18"/>
              </w:rPr>
              <w:t xml:space="preserve">BUTEC SSB jetty and </w:t>
            </w:r>
            <w:r>
              <w:rPr>
                <w:rFonts w:cs="Calibri"/>
                <w:sz w:val="18"/>
                <w:szCs w:val="18"/>
              </w:rPr>
              <w:t>carnage shall be</w:t>
            </w:r>
            <w:r w:rsidRPr="007E64E8">
              <w:rPr>
                <w:rFonts w:cs="Calibri"/>
                <w:sz w:val="18"/>
                <w:szCs w:val="18"/>
              </w:rPr>
              <w:t xml:space="preserve"> in accordance with Babcock procedure TA PTI-074.</w:t>
            </w:r>
          </w:p>
          <w:p w:rsidRPr="007E64E8" w:rsidR="00422C6C" w:rsidP="007E64E8" w:rsidRDefault="00422C6C" w14:paraId="4E321725" w14:textId="1EE238D1">
            <w:pPr>
              <w:jc w:val="left"/>
              <w:rPr>
                <w:rFonts w:cs="Calibri"/>
                <w:sz w:val="18"/>
                <w:szCs w:val="18"/>
              </w:rPr>
            </w:pPr>
            <w:r>
              <w:rPr>
                <w:rFonts w:cs="Calibri"/>
                <w:sz w:val="18"/>
                <w:szCs w:val="18"/>
              </w:rPr>
              <w:t>Min notice provided is 3 days</w:t>
            </w:r>
          </w:p>
        </w:tc>
      </w:tr>
      <w:tr w:rsidRPr="007E64E8" w:rsidR="00422C6C" w:rsidTr="540E37B4" w14:paraId="247DE7FA" w14:textId="77777777">
        <w:trPr>
          <w:trHeight w:val="745"/>
        </w:trPr>
        <w:tc>
          <w:tcPr>
            <w:tcW w:w="203" w:type="pct"/>
            <w:tcMar/>
          </w:tcPr>
          <w:p w:rsidRPr="007E64E8" w:rsidR="00422C6C" w:rsidP="007E64E8" w:rsidRDefault="00422C6C" w14:paraId="71FC5110" w14:textId="16DC7D21">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77BEB976" w14:textId="23B911C3">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2A19D5E9" w14:textId="77777777">
            <w:pPr>
              <w:jc w:val="left"/>
              <w:rPr>
                <w:rFonts w:cs="Calibri"/>
                <w:sz w:val="18"/>
                <w:szCs w:val="18"/>
              </w:rPr>
            </w:pPr>
            <w:r w:rsidRPr="007E64E8">
              <w:rPr>
                <w:rFonts w:cs="Calibri"/>
                <w:sz w:val="18"/>
                <w:szCs w:val="18"/>
              </w:rPr>
              <w:t xml:space="preserve">13 </w:t>
            </w:r>
          </w:p>
          <w:p w:rsidRPr="007E64E8" w:rsidR="00422C6C" w:rsidP="007E64E8" w:rsidRDefault="00422C6C" w14:paraId="5CA8E21D" w14:textId="53C33D0E">
            <w:pPr>
              <w:jc w:val="left"/>
              <w:rPr>
                <w:rFonts w:cs="Calibri"/>
                <w:sz w:val="18"/>
                <w:szCs w:val="18"/>
              </w:rPr>
            </w:pPr>
            <w:r w:rsidRPr="007E64E8">
              <w:rPr>
                <w:rFonts w:cs="Calibri"/>
                <w:sz w:val="18"/>
                <w:szCs w:val="18"/>
              </w:rPr>
              <w:t xml:space="preserve">  </w:t>
            </w:r>
          </w:p>
        </w:tc>
        <w:tc>
          <w:tcPr>
            <w:tcW w:w="2605" w:type="pct"/>
            <w:tcMar/>
          </w:tcPr>
          <w:p w:rsidRPr="006777FF" w:rsidR="00422C6C" w:rsidP="007E64E8" w:rsidRDefault="00422C6C" w14:paraId="7F8EEB51" w14:textId="77777777">
            <w:pPr>
              <w:jc w:val="left"/>
              <w:rPr>
                <w:rFonts w:cs="Calibri"/>
                <w:sz w:val="18"/>
                <w:szCs w:val="18"/>
              </w:rPr>
            </w:pPr>
            <w:r w:rsidRPr="006777FF">
              <w:rPr>
                <w:rFonts w:cs="Calibri"/>
                <w:b/>
                <w:sz w:val="18"/>
                <w:szCs w:val="18"/>
              </w:rPr>
              <w:t>Novel and Development Trials</w:t>
            </w:r>
            <w:r w:rsidRPr="006777FF">
              <w:rPr>
                <w:rFonts w:cs="Calibri"/>
                <w:sz w:val="18"/>
                <w:szCs w:val="18"/>
              </w:rPr>
              <w:t xml:space="preserve"> </w:t>
            </w:r>
          </w:p>
          <w:p w:rsidRPr="00362585" w:rsidR="00422C6C" w:rsidP="007E64E8" w:rsidRDefault="00422C6C" w14:paraId="28E6736B" w14:textId="77777777">
            <w:pPr>
              <w:jc w:val="left"/>
              <w:rPr>
                <w:rFonts w:cs="Calibri"/>
                <w:sz w:val="18"/>
                <w:szCs w:val="18"/>
              </w:rPr>
            </w:pPr>
            <w:r w:rsidRPr="00362585">
              <w:rPr>
                <w:rFonts w:cs="Calibri"/>
                <w:sz w:val="18"/>
                <w:szCs w:val="18"/>
              </w:rPr>
              <w:t xml:space="preserve">Support and services to Authority novel and development trials which include laser trials, towing and unmanned surface and unmanned underwater vehicle trials. </w:t>
            </w:r>
          </w:p>
          <w:p w:rsidRPr="00362585" w:rsidR="00422C6C" w:rsidP="007E64E8" w:rsidRDefault="00422C6C" w14:paraId="2BE6A66A" w14:textId="77777777">
            <w:pPr>
              <w:jc w:val="left"/>
              <w:rPr>
                <w:rFonts w:cs="Calibri"/>
                <w:sz w:val="18"/>
                <w:szCs w:val="18"/>
              </w:rPr>
            </w:pPr>
            <w:r w:rsidRPr="00362585">
              <w:rPr>
                <w:rFonts w:cs="Calibri"/>
                <w:sz w:val="18"/>
                <w:szCs w:val="18"/>
              </w:rPr>
              <w:t xml:space="preserve">Tasks may require up to 4 Vessels. </w:t>
            </w:r>
          </w:p>
          <w:p w:rsidRPr="00362585" w:rsidR="00422C6C" w:rsidP="007E64E8" w:rsidRDefault="00422C6C" w14:paraId="4A8B027B" w14:textId="77777777">
            <w:pPr>
              <w:jc w:val="left"/>
              <w:rPr>
                <w:rFonts w:cs="Calibri"/>
                <w:sz w:val="18"/>
                <w:szCs w:val="18"/>
              </w:rPr>
            </w:pPr>
            <w:r w:rsidRPr="00362585">
              <w:rPr>
                <w:rFonts w:cs="Calibri"/>
                <w:sz w:val="18"/>
                <w:szCs w:val="18"/>
              </w:rPr>
              <w:t xml:space="preserve">Support requirements shall include: </w:t>
            </w:r>
          </w:p>
          <w:p w:rsidRPr="006777FF" w:rsidR="00422C6C" w:rsidP="00D5022E" w:rsidRDefault="00422C6C" w14:paraId="51EAF795" w14:textId="77777777" w14:noSpellErr="1">
            <w:pPr>
              <w:pStyle w:val="ListParagraph"/>
              <w:numPr>
                <w:ilvl w:val="0"/>
                <w:numId w:val="101"/>
              </w:numPr>
              <w:spacing w:after="0"/>
              <w:ind w:left="459" w:hanging="357"/>
              <w:jc w:val="left"/>
              <w:rPr>
                <w:rFonts w:cs="Calibri"/>
                <w:sz w:val="18"/>
                <w:szCs w:val="18"/>
              </w:rPr>
            </w:pPr>
            <w:r w:rsidRPr="00362585" w:rsidR="43FB51CF">
              <w:rPr>
                <w:rFonts w:cs="Calibri"/>
                <w:sz w:val="18"/>
                <w:szCs w:val="18"/>
                <w:shd w:val="clear" w:color="auto" w:fill="E6E6E6"/>
              </w:rPr>
              <w:t xml:space="preserve">A service to enable (support) up to 20 third party trials crew and associated trials equipment to launch and recover systems under trial such as lightweight weapons.   </w:t>
            </w:r>
          </w:p>
          <w:p w:rsidRPr="00362585" w:rsidR="00422C6C" w:rsidP="00D5022E" w:rsidRDefault="00422C6C" w14:paraId="3E28F33C" w14:textId="77777777" w14:noSpellErr="1">
            <w:pPr>
              <w:numPr>
                <w:ilvl w:val="0"/>
                <w:numId w:val="101"/>
              </w:numPr>
              <w:spacing w:after="0"/>
              <w:ind w:left="459" w:hanging="357"/>
              <w:jc w:val="left"/>
              <w:rPr>
                <w:rFonts w:cs="Calibri"/>
                <w:sz w:val="18"/>
                <w:szCs w:val="18"/>
              </w:rPr>
            </w:pPr>
            <w:r w:rsidRPr="540E37B4" w:rsidR="43FB51CF">
              <w:rPr>
                <w:rFonts w:cs="Calibri"/>
                <w:sz w:val="18"/>
                <w:szCs w:val="18"/>
              </w:rPr>
              <w:t xml:space="preserve">The Contractor shall provide linesmen (normally 2) and a crane driver (from the crew).  </w:t>
            </w:r>
          </w:p>
          <w:p w:rsidRPr="00362585" w:rsidR="00422C6C" w:rsidP="00D5022E" w:rsidRDefault="00422C6C" w14:paraId="4408120C" w14:textId="77777777" w14:noSpellErr="1">
            <w:pPr>
              <w:numPr>
                <w:ilvl w:val="0"/>
                <w:numId w:val="101"/>
              </w:numPr>
              <w:spacing w:after="0"/>
              <w:ind w:left="459" w:hanging="357"/>
              <w:jc w:val="left"/>
              <w:rPr>
                <w:rFonts w:cs="Calibri"/>
                <w:sz w:val="18"/>
                <w:szCs w:val="18"/>
              </w:rPr>
            </w:pPr>
            <w:r w:rsidRPr="540E37B4" w:rsidR="43FB51CF">
              <w:rPr>
                <w:rFonts w:cs="Calibri"/>
                <w:sz w:val="18"/>
                <w:szCs w:val="18"/>
              </w:rPr>
              <w:t xml:space="preserve">The service shall be provided in up to and including Sea State 4. </w:t>
            </w:r>
          </w:p>
          <w:p w:rsidRPr="006777FF" w:rsidR="00422C6C" w:rsidP="007E64E8" w:rsidRDefault="00422C6C" w14:paraId="7F04FC89" w14:textId="43384983" w14:noSpellErr="1">
            <w:pPr>
              <w:ind w:right="86"/>
              <w:jc w:val="left"/>
              <w:rPr>
                <w:rFonts w:cs="Calibri"/>
                <w:sz w:val="18"/>
                <w:szCs w:val="18"/>
              </w:rPr>
            </w:pPr>
            <w:r w:rsidRPr="00362585" w:rsidR="43FB51CF">
              <w:rPr>
                <w:rFonts w:cs="Calibri"/>
                <w:sz w:val="18"/>
                <w:szCs w:val="18"/>
                <w:shd w:val="clear" w:color="auto" w:fill="E6E6E6"/>
              </w:rPr>
              <w:t xml:space="preserve">The service asset shall have capacity to store weapons and systems under trial.  </w:t>
            </w:r>
          </w:p>
        </w:tc>
        <w:tc>
          <w:tcPr>
            <w:tcW w:w="471" w:type="pct"/>
            <w:tcMar/>
          </w:tcPr>
          <w:p w:rsidRPr="00362585" w:rsidR="00422C6C" w:rsidP="007E64E8" w:rsidRDefault="00422C6C" w14:paraId="7D591DC9" w14:textId="2B84D4BB">
            <w:pPr>
              <w:jc w:val="left"/>
              <w:rPr>
                <w:rFonts w:cs="Calibri"/>
                <w:sz w:val="18"/>
                <w:szCs w:val="18"/>
              </w:rPr>
            </w:pPr>
            <w:r w:rsidRPr="00362585">
              <w:rPr>
                <w:rFonts w:cs="Calibri"/>
                <w:sz w:val="18"/>
                <w:szCs w:val="18"/>
              </w:rPr>
              <w:t xml:space="preserve">Average  </w:t>
            </w:r>
            <w:r w:rsidRPr="00362585">
              <w:rPr>
                <w:rFonts w:cs="Calibri"/>
                <w:sz w:val="18"/>
                <w:szCs w:val="18"/>
                <w:vertAlign w:val="subscript"/>
              </w:rPr>
              <w:t xml:space="preserve"> </w:t>
            </w:r>
            <w:r w:rsidRPr="00362585">
              <w:rPr>
                <w:rFonts w:cs="Calibri"/>
                <w:sz w:val="18"/>
                <w:szCs w:val="18"/>
              </w:rPr>
              <w:t xml:space="preserve">- 35 </w:t>
            </w:r>
            <w:r w:rsidRPr="00362585">
              <w:rPr>
                <w:sz w:val="18"/>
              </w:rPr>
              <w:t>Business Day (BUTEC) - Extended Days</w:t>
            </w:r>
          </w:p>
        </w:tc>
        <w:tc>
          <w:tcPr>
            <w:tcW w:w="446" w:type="pct"/>
            <w:tcMar/>
          </w:tcPr>
          <w:p w:rsidRPr="00362585" w:rsidR="00422C6C" w:rsidP="007E64E8" w:rsidRDefault="00422C6C" w14:paraId="342F9437" w14:textId="794F5E0F">
            <w:pPr>
              <w:ind w:right="47"/>
              <w:jc w:val="left"/>
              <w:rPr>
                <w:rFonts w:cs="Calibri"/>
                <w:sz w:val="18"/>
                <w:szCs w:val="18"/>
              </w:rPr>
            </w:pPr>
            <w:r w:rsidRPr="00362585">
              <w:rPr>
                <w:rFonts w:cs="Calibri"/>
                <w:sz w:val="18"/>
                <w:szCs w:val="18"/>
              </w:rPr>
              <w:t xml:space="preserve">SD </w:t>
            </w:r>
            <w:proofErr w:type="spellStart"/>
            <w:r w:rsidRPr="00362585">
              <w:rPr>
                <w:rFonts w:cs="Calibri"/>
                <w:sz w:val="18"/>
                <w:szCs w:val="18"/>
              </w:rPr>
              <w:t>Raasay</w:t>
            </w:r>
            <w:proofErr w:type="spellEnd"/>
            <w:r w:rsidRPr="00362585">
              <w:rPr>
                <w:rFonts w:cs="Calibri"/>
                <w:sz w:val="18"/>
                <w:szCs w:val="18"/>
              </w:rPr>
              <w:t xml:space="preserve"> SD </w:t>
            </w:r>
            <w:proofErr w:type="gramStart"/>
            <w:r w:rsidRPr="00362585">
              <w:rPr>
                <w:rFonts w:cs="Calibri"/>
                <w:sz w:val="18"/>
                <w:szCs w:val="18"/>
              </w:rPr>
              <w:t>KOL  and</w:t>
            </w:r>
            <w:proofErr w:type="gramEnd"/>
            <w:r w:rsidRPr="00362585">
              <w:rPr>
                <w:rFonts w:cs="Calibri"/>
                <w:sz w:val="18"/>
                <w:szCs w:val="18"/>
              </w:rPr>
              <w:t xml:space="preserve"> for range safety: </w:t>
            </w:r>
          </w:p>
          <w:p w:rsidRPr="00362585" w:rsidR="00422C6C" w:rsidP="007E64E8" w:rsidRDefault="00422C6C" w14:paraId="2055CA4A" w14:textId="77777777">
            <w:pPr>
              <w:jc w:val="left"/>
              <w:rPr>
                <w:rFonts w:cs="Calibri"/>
                <w:sz w:val="18"/>
                <w:szCs w:val="18"/>
              </w:rPr>
            </w:pPr>
            <w:r w:rsidRPr="00362585">
              <w:rPr>
                <w:rFonts w:cs="Calibri"/>
                <w:sz w:val="18"/>
                <w:szCs w:val="18"/>
              </w:rPr>
              <w:t xml:space="preserve">SD Mars </w:t>
            </w:r>
          </w:p>
          <w:p w:rsidRPr="00362585" w:rsidR="00422C6C" w:rsidP="007E64E8" w:rsidRDefault="00422C6C" w14:paraId="163E373A" w14:textId="77777777">
            <w:pPr>
              <w:jc w:val="left"/>
              <w:rPr>
                <w:rFonts w:cs="Calibri"/>
                <w:sz w:val="18"/>
                <w:szCs w:val="18"/>
              </w:rPr>
            </w:pPr>
            <w:r w:rsidRPr="00362585">
              <w:rPr>
                <w:rFonts w:cs="Calibri"/>
                <w:sz w:val="18"/>
                <w:szCs w:val="18"/>
              </w:rPr>
              <w:t xml:space="preserve">SD KOL  </w:t>
            </w:r>
          </w:p>
          <w:p w:rsidRPr="00362585" w:rsidR="00422C6C" w:rsidP="007E64E8" w:rsidRDefault="00422C6C" w14:paraId="3658FFDF" w14:textId="36EDBB2A">
            <w:pPr>
              <w:jc w:val="left"/>
              <w:rPr>
                <w:rFonts w:cs="Calibri"/>
                <w:sz w:val="18"/>
                <w:szCs w:val="18"/>
              </w:rPr>
            </w:pPr>
            <w:r w:rsidRPr="00362585">
              <w:rPr>
                <w:rFonts w:cs="Calibri"/>
                <w:sz w:val="18"/>
                <w:szCs w:val="18"/>
              </w:rPr>
              <w:t xml:space="preserve">Trial dependent </w:t>
            </w:r>
          </w:p>
        </w:tc>
        <w:tc>
          <w:tcPr>
            <w:tcW w:w="867" w:type="pct"/>
            <w:tcMar/>
          </w:tcPr>
          <w:p w:rsidRPr="007E64E8" w:rsidR="00422C6C" w:rsidP="002E28E8" w:rsidRDefault="00422C6C" w14:paraId="0F5CE5AE" w14:textId="6D397CC2">
            <w:pPr>
              <w:jc w:val="left"/>
              <w:rPr>
                <w:rFonts w:cs="Calibri"/>
                <w:sz w:val="18"/>
                <w:szCs w:val="18"/>
              </w:rPr>
            </w:pPr>
          </w:p>
        </w:tc>
      </w:tr>
    </w:tbl>
    <w:p w:rsidRPr="00921CDD" w:rsidR="007E64E8" w:rsidP="00921CDD" w:rsidRDefault="007E64E8" w14:paraId="765A0036" w14:textId="77777777">
      <w:pPr>
        <w:pStyle w:val="BodyText"/>
        <w:rPr>
          <w:sz w:val="18"/>
        </w:rPr>
        <w:sectPr w:rsidRPr="00921CDD" w:rsidR="007E64E8" w:rsidSect="00921CDD">
          <w:headerReference w:type="even" r:id="rId20"/>
          <w:headerReference w:type="default" r:id="rId21"/>
          <w:footerReference w:type="even" r:id="rId22"/>
          <w:footerReference w:type="default" r:id="rId23"/>
          <w:headerReference w:type="first" r:id="rId24"/>
          <w:footerReference w:type="first" r:id="rId25"/>
          <w:pgSz w:w="16840" w:h="23808" w:orient="portrait" w:code="8"/>
          <w:pgMar w:top="1440" w:right="1440" w:bottom="1440" w:left="1440" w:header="709" w:footer="17" w:gutter="0"/>
          <w:cols w:space="708"/>
          <w:docGrid w:linePitch="360"/>
        </w:sectPr>
      </w:pPr>
    </w:p>
    <w:p w:rsidR="007E64E8" w:rsidP="00921CDD" w:rsidRDefault="007E64E8" w14:paraId="0B859BC2" w14:textId="203D0340">
      <w:pPr>
        <w:pStyle w:val="Schedule1"/>
      </w:pPr>
      <w:bookmarkStart w:name="_Toc106181577" w:id="43"/>
      <w:r>
        <w:t>SDA 5 – SUPPORT TO MILITARY DIVING</w:t>
      </w:r>
      <w:bookmarkEnd w:id="43"/>
      <w:r>
        <w:t xml:space="preserve"> </w:t>
      </w:r>
    </w:p>
    <w:p w:rsidR="007E64E8" w:rsidP="00921CDD" w:rsidRDefault="007E64E8" w14:paraId="1FB50572" w14:textId="77777777">
      <w:pPr>
        <w:pStyle w:val="Heading1"/>
      </w:pPr>
      <w:bookmarkStart w:name="_Toc106181578" w:id="44"/>
      <w:bookmarkStart w:name="_Toc118820836" w:id="45"/>
      <w:r>
        <w:t>INTRODUCTION</w:t>
      </w:r>
      <w:bookmarkEnd w:id="44"/>
      <w:bookmarkEnd w:id="45"/>
      <w:r>
        <w:t xml:space="preserve">  </w:t>
      </w:r>
    </w:p>
    <w:p w:rsidR="007E64E8" w:rsidP="00921CDD" w:rsidRDefault="00777288" w14:paraId="7E9EA114" w14:textId="6C8C74D7">
      <w:pPr>
        <w:pStyle w:val="Heading2"/>
        <w:numPr>
          <w:ilvl w:val="1"/>
          <w:numId w:val="13"/>
        </w:numPr>
      </w:pPr>
      <w:r>
        <w:t>This s</w:t>
      </w:r>
      <w:r w:rsidR="007E64E8">
        <w:t xml:space="preserve">ection defines the Authority’s requirement for </w:t>
      </w:r>
      <w:r>
        <w:t xml:space="preserve">SDA 5 which involves </w:t>
      </w:r>
      <w:r w:rsidR="007E64E8">
        <w:t xml:space="preserve">the provision of </w:t>
      </w:r>
      <w:r w:rsidR="00DD68FE">
        <w:t>support</w:t>
      </w:r>
      <w:r w:rsidR="007E64E8">
        <w:t xml:space="preserve"> to </w:t>
      </w:r>
      <w:r w:rsidR="000E76F8">
        <w:t>m</w:t>
      </w:r>
      <w:r w:rsidR="007E64E8">
        <w:t xml:space="preserve">ilitary </w:t>
      </w:r>
      <w:r w:rsidR="000E76F8">
        <w:t>d</w:t>
      </w:r>
      <w:r w:rsidR="007E64E8">
        <w:t xml:space="preserve">iving. </w:t>
      </w:r>
    </w:p>
    <w:p w:rsidR="007E64E8" w:rsidP="00921CDD" w:rsidRDefault="00016818" w14:paraId="26968516" w14:textId="11381E95">
      <w:pPr>
        <w:pStyle w:val="Heading1"/>
      </w:pPr>
      <w:bookmarkStart w:name="_Toc118820837" w:id="46"/>
      <w:bookmarkStart w:name="_Toc106181579" w:id="47"/>
      <w:r>
        <w:t>SUPPORT TO MILITARY DIVING TRAINING</w:t>
      </w:r>
      <w:bookmarkEnd w:id="46"/>
      <w:r>
        <w:t xml:space="preserve"> </w:t>
      </w:r>
      <w:bookmarkEnd w:id="47"/>
    </w:p>
    <w:p w:rsidR="007E64E8" w:rsidP="00921CDD" w:rsidRDefault="00016818" w14:paraId="777C6A8A" w14:textId="3DE73E92">
      <w:pPr>
        <w:pStyle w:val="Heading2"/>
      </w:pPr>
      <w:r>
        <w:t>The Contractor s</w:t>
      </w:r>
      <w:r w:rsidR="007E64E8">
        <w:t>hall provide</w:t>
      </w:r>
      <w:r w:rsidR="00205BD0">
        <w:t xml:space="preserve"> support</w:t>
      </w:r>
      <w:r>
        <w:t xml:space="preserve"> to</w:t>
      </w:r>
      <w:r w:rsidR="007E64E8">
        <w:t xml:space="preserve"> </w:t>
      </w:r>
      <w:r w:rsidR="000E76F8">
        <w:t>m</w:t>
      </w:r>
      <w:r w:rsidR="007E64E8">
        <w:t xml:space="preserve">ilitary </w:t>
      </w:r>
      <w:r w:rsidR="000E76F8">
        <w:t>d</w:t>
      </w:r>
      <w:r w:rsidR="007E64E8">
        <w:t xml:space="preserve">iving training in water depths up to and including 85 metres whilst moored fore and aft, which shall be undertaken in the local waters off the coast of </w:t>
      </w:r>
      <w:proofErr w:type="gramStart"/>
      <w:r w:rsidR="007E64E8">
        <w:t>North West</w:t>
      </w:r>
      <w:proofErr w:type="gramEnd"/>
      <w:r w:rsidR="007E64E8">
        <w:t xml:space="preserve"> Scotland specifically in the Kyle of </w:t>
      </w:r>
      <w:proofErr w:type="spellStart"/>
      <w:r w:rsidR="007E64E8">
        <w:t>Lochalsh</w:t>
      </w:r>
      <w:proofErr w:type="spellEnd"/>
      <w:r w:rsidR="007E64E8">
        <w:t xml:space="preserve"> or Oban areas</w:t>
      </w:r>
      <w:r w:rsidR="00250A26">
        <w:t xml:space="preserve"> and otherwise in accordanc</w:t>
      </w:r>
      <w:r w:rsidR="00185C1E">
        <w:t>e with the SOR Table Line Item 2.5.</w:t>
      </w:r>
      <w:r w:rsidR="00250A26">
        <w:t>1</w:t>
      </w:r>
      <w:r w:rsidR="007E64E8">
        <w:t xml:space="preserve">.   </w:t>
      </w:r>
    </w:p>
    <w:p w:rsidR="007E64E8" w:rsidP="00250A26" w:rsidRDefault="00EE4642" w14:paraId="7B103042" w14:textId="1ABA47A2">
      <w:pPr>
        <w:pStyle w:val="Heading1"/>
      </w:pPr>
      <w:bookmarkStart w:name="_Toc118820838" w:id="48"/>
      <w:r>
        <w:t xml:space="preserve">tASKING </w:t>
      </w:r>
      <w:r w:rsidR="00250A26">
        <w:t xml:space="preserve">authority and </w:t>
      </w:r>
      <w:r>
        <w:t xml:space="preserve">Task </w:t>
      </w:r>
      <w:r w:rsidR="00250A26">
        <w:t>prioritisation/de-confliction</w:t>
      </w:r>
      <w:bookmarkEnd w:id="48"/>
    </w:p>
    <w:p w:rsidR="007E64E8" w:rsidP="00921CDD" w:rsidRDefault="00250A26" w14:paraId="37184532" w14:textId="5456F209">
      <w:pPr>
        <w:pStyle w:val="Heading2"/>
      </w:pPr>
      <w:r>
        <w:t xml:space="preserve">The </w:t>
      </w:r>
      <w:r w:rsidR="007E64E8">
        <w:t xml:space="preserve">MSS OOP is the Tasking Authority </w:t>
      </w:r>
      <w:r>
        <w:t xml:space="preserve">and will resolve any </w:t>
      </w:r>
      <w:r w:rsidR="00383E07">
        <w:t>conflict</w:t>
      </w:r>
      <w:r>
        <w:t>ing</w:t>
      </w:r>
      <w:r w:rsidR="007E64E8">
        <w:t xml:space="preserve"> </w:t>
      </w:r>
      <w:r w:rsidR="005F2062">
        <w:t>Task</w:t>
      </w:r>
      <w:r w:rsidR="007E64E8">
        <w:t xml:space="preserve">s </w:t>
      </w:r>
      <w:r>
        <w:t>provided to the Contractor</w:t>
      </w:r>
      <w:r w:rsidR="00383E07">
        <w:t>.</w:t>
      </w:r>
      <w:r w:rsidR="007E64E8">
        <w:t xml:space="preserve"> </w:t>
      </w:r>
      <w:r>
        <w:t xml:space="preserve">The </w:t>
      </w:r>
      <w:r w:rsidR="007E64E8">
        <w:t>MSS OOP shall be the primary point of contact for deconfliction</w:t>
      </w:r>
      <w:r>
        <w:t>, including</w:t>
      </w:r>
      <w:r w:rsidR="007E64E8">
        <w:t xml:space="preserve"> arbitrating between </w:t>
      </w:r>
      <w:r w:rsidR="00383E07">
        <w:t>E</w:t>
      </w:r>
      <w:r w:rsidR="007E64E8">
        <w:t xml:space="preserve">ntitled </w:t>
      </w:r>
      <w:r w:rsidR="00383E07">
        <w:t>C</w:t>
      </w:r>
      <w:r w:rsidR="007E64E8">
        <w:t>ustomers</w:t>
      </w:r>
      <w:r w:rsidR="00185C1E">
        <w:t>,</w:t>
      </w:r>
      <w:r w:rsidR="007E64E8">
        <w:t xml:space="preserve"> as required.  </w:t>
      </w:r>
    </w:p>
    <w:p w:rsidR="007E64E8" w:rsidP="00921CDD" w:rsidRDefault="007E64E8" w14:paraId="4FFC91D6" w14:textId="05CFDDC6">
      <w:pPr>
        <w:pStyle w:val="Heading1"/>
      </w:pPr>
      <w:bookmarkStart w:name="_Toc106181581" w:id="49"/>
      <w:bookmarkStart w:name="_Toc118820839" w:id="50"/>
      <w:r>
        <w:t>CERTIFICATION OF SPECIAL PERSONNEL (HEALTH, SAFETY</w:t>
      </w:r>
      <w:r w:rsidR="00A7558B">
        <w:t xml:space="preserve"> and</w:t>
      </w:r>
      <w:r>
        <w:t xml:space="preserve"> FITNESS)</w:t>
      </w:r>
      <w:bookmarkEnd w:id="49"/>
      <w:bookmarkEnd w:id="50"/>
      <w:r>
        <w:t xml:space="preserve"> </w:t>
      </w:r>
    </w:p>
    <w:p w:rsidR="00383E07" w:rsidP="00856026" w:rsidRDefault="00383E07" w14:paraId="7839B2ED" w14:textId="4AB9ADDD">
      <w:pPr>
        <w:pStyle w:val="Heading2"/>
      </w:pPr>
      <w:r>
        <w:t>The Contractor shall ensure that all persons considered to be Special Personnel (</w:t>
      </w:r>
      <w:r w:rsidR="009E063B">
        <w:t>w</w:t>
      </w:r>
      <w:r w:rsidR="00834EC3">
        <w:t>hich, for the purposes of this P</w:t>
      </w:r>
      <w:r w:rsidR="009E063B">
        <w:t>aragraph, shall have the meaning ascribed to</w:t>
      </w:r>
      <w:r>
        <w:t xml:space="preserve"> that term </w:t>
      </w:r>
      <w:r w:rsidR="009E063B">
        <w:t xml:space="preserve">in </w:t>
      </w:r>
      <w:r>
        <w:t xml:space="preserve">the MGN 515 Special Purpose Ship Code (SPS Code) as amended from time to time) comply with the SPS Code, including by: </w:t>
      </w:r>
    </w:p>
    <w:p w:rsidR="00383E07" w:rsidP="00383E07" w:rsidRDefault="00383E07" w14:paraId="5892338B" w14:textId="77777777">
      <w:pPr>
        <w:pStyle w:val="Heading3"/>
      </w:pPr>
      <w:r>
        <w:t xml:space="preserve">meeting the </w:t>
      </w:r>
      <w:proofErr w:type="spellStart"/>
      <w:r>
        <w:t>the</w:t>
      </w:r>
      <w:proofErr w:type="spellEnd"/>
      <w:r>
        <w:t xml:space="preserve"> certification requirements in the SPS </w:t>
      </w:r>
      <w:proofErr w:type="gramStart"/>
      <w:r>
        <w:t>Code;</w:t>
      </w:r>
      <w:proofErr w:type="gramEnd"/>
    </w:p>
    <w:p w:rsidR="00383E07" w:rsidP="00383E07" w:rsidRDefault="00383E07" w14:paraId="7BD048AA" w14:textId="77777777">
      <w:pPr>
        <w:pStyle w:val="Heading3"/>
      </w:pPr>
      <w:r>
        <w:t>maintaining onboard records of Special Personnel; and</w:t>
      </w:r>
    </w:p>
    <w:p w:rsidR="00383E07" w:rsidP="00383E07" w:rsidRDefault="00383E07" w14:paraId="0080948D" w14:textId="77777777">
      <w:pPr>
        <w:pStyle w:val="Heading3"/>
      </w:pPr>
      <w:r>
        <w:t xml:space="preserve">ensuring the Special Personnel </w:t>
      </w:r>
      <w:r w:rsidRPr="006F31A4">
        <w:t xml:space="preserve">comply with the standards </w:t>
      </w:r>
      <w:r>
        <w:t xml:space="preserve">in the SPS Code </w:t>
      </w:r>
      <w:r w:rsidRPr="006F31A4">
        <w:t>on medical fitness and safety training and abilities</w:t>
      </w:r>
      <w:r>
        <w:t xml:space="preserve">, which includes </w:t>
      </w:r>
      <w:r w:rsidRPr="006F31A4">
        <w:t>demonstrat</w:t>
      </w:r>
      <w:r>
        <w:t>ing</w:t>
      </w:r>
      <w:r w:rsidRPr="006F31A4">
        <w:t xml:space="preserve"> their medical fitness with an ENG1 or recognised equivalent medical fitness certificate, provid</w:t>
      </w:r>
      <w:r>
        <w:t>ing</w:t>
      </w:r>
      <w:r w:rsidRPr="006F31A4">
        <w:t xml:space="preserve"> evidence of safety training and ability such as completion of basic training in personal survival techniques as laid down in the STCW Code. </w:t>
      </w:r>
    </w:p>
    <w:p w:rsidRPr="006F31A4" w:rsidR="005D67E2" w:rsidP="007D0FA8" w:rsidRDefault="00A7558B" w14:paraId="3C009BDF" w14:textId="79DA4BC5">
      <w:pPr>
        <w:pStyle w:val="Heading2"/>
      </w:pPr>
      <w:r>
        <w:t>Authority P</w:t>
      </w:r>
      <w:r w:rsidRPr="005D67E2">
        <w:t xml:space="preserve">ersonnel embarked on </w:t>
      </w:r>
      <w:r>
        <w:t>V</w:t>
      </w:r>
      <w:r w:rsidRPr="005D67E2">
        <w:t xml:space="preserve">essels for the purposes of </w:t>
      </w:r>
      <w:r>
        <w:t>m</w:t>
      </w:r>
      <w:r w:rsidRPr="005D67E2">
        <w:t xml:space="preserve">ilitary </w:t>
      </w:r>
      <w:r>
        <w:t>d</w:t>
      </w:r>
      <w:r w:rsidRPr="005D67E2">
        <w:t xml:space="preserve">iving </w:t>
      </w:r>
      <w:proofErr w:type="gramStart"/>
      <w:r w:rsidRPr="005D67E2">
        <w:t>are considered to be</w:t>
      </w:r>
      <w:proofErr w:type="gramEnd"/>
      <w:r w:rsidRPr="005D67E2">
        <w:t xml:space="preserve"> Special Personnel.</w:t>
      </w:r>
      <w:r>
        <w:t xml:space="preserve"> </w:t>
      </w:r>
      <w:r w:rsidRPr="006F31A4" w:rsidR="005D67E2">
        <w:t xml:space="preserve">The Authority or the </w:t>
      </w:r>
      <w:r w:rsidR="005D67E2">
        <w:t>E</w:t>
      </w:r>
      <w:r w:rsidRPr="006F31A4" w:rsidR="005D67E2">
        <w:t xml:space="preserve">ntitled </w:t>
      </w:r>
      <w:r w:rsidR="005D67E2">
        <w:t>C</w:t>
      </w:r>
      <w:r w:rsidRPr="006F31A4" w:rsidR="005D67E2">
        <w:t xml:space="preserve">ustomer for the relevant </w:t>
      </w:r>
      <w:r w:rsidR="003B55E4">
        <w:t>L</w:t>
      </w:r>
      <w:r w:rsidRPr="006F31A4" w:rsidR="005D67E2">
        <w:t xml:space="preserve">ine </w:t>
      </w:r>
      <w:r w:rsidR="003B55E4">
        <w:t>I</w:t>
      </w:r>
      <w:r w:rsidRPr="006F31A4" w:rsidR="005D67E2">
        <w:t xml:space="preserve">tem in the </w:t>
      </w:r>
      <w:r w:rsidR="005D67E2">
        <w:t xml:space="preserve">SOR </w:t>
      </w:r>
      <w:r w:rsidR="003B55E4">
        <w:t>T</w:t>
      </w:r>
      <w:r w:rsidR="005D67E2">
        <w:t>able</w:t>
      </w:r>
      <w:r w:rsidRPr="006F31A4" w:rsidR="005D67E2">
        <w:t xml:space="preserve">, will provide the </w:t>
      </w:r>
      <w:r w:rsidR="005D67E2">
        <w:t>Contractor</w:t>
      </w:r>
      <w:r w:rsidRPr="006F31A4" w:rsidR="005D67E2">
        <w:t xml:space="preserve"> with appropriate evidence of compliance with medical fitness and safety training and ability</w:t>
      </w:r>
      <w:r w:rsidR="005D67E2">
        <w:t xml:space="preserve"> for the Authority or the Entitled Contractor's personnel (whichever is applicable)</w:t>
      </w:r>
      <w:r w:rsidRPr="006F31A4" w:rsidR="005D67E2">
        <w:t>.</w:t>
      </w:r>
    </w:p>
    <w:p w:rsidRPr="00921CDD" w:rsidR="007E64E8" w:rsidP="005D67E2" w:rsidRDefault="005D67E2" w14:paraId="55AEC4C0" w14:textId="15ED566B">
      <w:pPr>
        <w:pStyle w:val="Heading2"/>
        <w:rPr>
          <w:color w:val="000000" w:themeColor="text1"/>
        </w:rPr>
      </w:pPr>
      <w:r>
        <w:t xml:space="preserve">The Contractor shall ensure that </w:t>
      </w:r>
      <w:r w:rsidR="00A7558B">
        <w:t>any</w:t>
      </w:r>
      <w:r>
        <w:t xml:space="preserve"> non-UK </w:t>
      </w:r>
      <w:r w:rsidR="00B44C5E">
        <w:t xml:space="preserve">sponsored </w:t>
      </w:r>
      <w:r>
        <w:t xml:space="preserve">Authority Personnel </w:t>
      </w:r>
      <w:r w:rsidR="00B44C5E">
        <w:t xml:space="preserve">who have </w:t>
      </w:r>
      <w:r w:rsidR="00A7558B">
        <w:t>embarked the Vessel also comply</w:t>
      </w:r>
      <w:r>
        <w:t xml:space="preserve"> with</w:t>
      </w:r>
      <w:r w:rsidR="00A7558B">
        <w:t xml:space="preserve"> the requirements above, including the SPS Code</w:t>
      </w:r>
      <w:r w:rsidR="007E64E8">
        <w:t>.</w:t>
      </w:r>
    </w:p>
    <w:p w:rsidR="007E64E8" w:rsidP="00921CDD" w:rsidRDefault="007E64E8" w14:paraId="33D8AAB6" w14:textId="77777777">
      <w:pPr>
        <w:pStyle w:val="Heading1"/>
      </w:pPr>
      <w:bookmarkStart w:name="_Toc106181582" w:id="51"/>
      <w:bookmarkStart w:name="_Toc118820840" w:id="52"/>
      <w:r>
        <w:t>DIVING TENDER REQUIREMENTS</w:t>
      </w:r>
      <w:bookmarkEnd w:id="51"/>
      <w:bookmarkEnd w:id="52"/>
      <w:r>
        <w:t xml:space="preserve"> </w:t>
      </w:r>
    </w:p>
    <w:p w:rsidR="00B01412" w:rsidP="007E64E8" w:rsidRDefault="007E64E8" w14:paraId="4ABACEC4" w14:textId="47943B53">
      <w:pPr>
        <w:pStyle w:val="Heading2"/>
      </w:pPr>
      <w:r>
        <w:t xml:space="preserve">The </w:t>
      </w:r>
      <w:r w:rsidR="005D67E2">
        <w:t>Contractor shall ensure that the Vessel(s) used</w:t>
      </w:r>
      <w:r w:rsidR="00185C1E">
        <w:t xml:space="preserve"> in the provision of Line Item </w:t>
      </w:r>
      <w:r w:rsidR="005D67E2">
        <w:t>2.</w:t>
      </w:r>
      <w:r w:rsidR="00185C1E">
        <w:t>5.</w:t>
      </w:r>
      <w:r w:rsidR="005D67E2">
        <w:t>1 shall</w:t>
      </w:r>
      <w:r>
        <w:t xml:space="preserve"> be capable of supporting diving training of military divers in water depths of up to, and including 85 metres, whilst moored fore and aft.  The </w:t>
      </w:r>
      <w:r w:rsidR="005D67E2">
        <w:t>Vessel(s)</w:t>
      </w:r>
      <w:r>
        <w:t xml:space="preserve"> shall be capable of mooring in up</w:t>
      </w:r>
      <w:r w:rsidR="00A7558B">
        <w:t xml:space="preserve"> </w:t>
      </w:r>
      <w:r>
        <w:t xml:space="preserve">to </w:t>
      </w:r>
      <w:r w:rsidR="005130F1">
        <w:t>and</w:t>
      </w:r>
      <w:r>
        <w:t xml:space="preserve"> including Sea State 4 (operate and moor in winds gusting up to 40 knots) with maximum yaw of +/-10 </w:t>
      </w:r>
      <w:r w:rsidR="00A7558B">
        <w:t>d</w:t>
      </w:r>
      <w:r>
        <w:t xml:space="preserve">egrees.  </w:t>
      </w:r>
    </w:p>
    <w:p w:rsidR="007E64E8" w:rsidP="00921CDD" w:rsidRDefault="007E64E8" w14:paraId="1A19E5DB" w14:textId="3EF5F4BF">
      <w:pPr>
        <w:pStyle w:val="Heading2"/>
      </w:pPr>
      <w:r>
        <w:t>The</w:t>
      </w:r>
      <w:r w:rsidR="00387620">
        <w:t xml:space="preserve"> Contractor shall</w:t>
      </w:r>
      <w:r>
        <w:t xml:space="preserve"> </w:t>
      </w:r>
      <w:r w:rsidR="00267A61">
        <w:t xml:space="preserve">be required to provide </w:t>
      </w:r>
      <w:r w:rsidR="00EA24E8">
        <w:t>a s</w:t>
      </w:r>
      <w:r w:rsidR="00267A61">
        <w:t xml:space="preserve">ervice under Line Item 5.2.1 </w:t>
      </w:r>
      <w:r>
        <w:t xml:space="preserve">during </w:t>
      </w:r>
      <w:r w:rsidR="00D83004">
        <w:t>Business D</w:t>
      </w:r>
      <w:r>
        <w:t>ay</w:t>
      </w:r>
      <w:r w:rsidR="00EA24E8">
        <w:t>s</w:t>
      </w:r>
      <w:r>
        <w:t xml:space="preserve"> only </w:t>
      </w:r>
      <w:r w:rsidR="00267A61">
        <w:t xml:space="preserve">on the basis that the Vessel is not required to accommodate any Authority Personnel </w:t>
      </w:r>
      <w:r>
        <w:t>overnight</w:t>
      </w:r>
      <w:r w:rsidR="00D83004">
        <w:t>. The Contractor shall ensure that</w:t>
      </w:r>
      <w:r w:rsidR="00A7558B">
        <w:t xml:space="preserve"> </w:t>
      </w:r>
      <w:r w:rsidR="00D83004">
        <w:t xml:space="preserve">the Vessel(s) </w:t>
      </w:r>
      <w:r>
        <w:t xml:space="preserve">include the following capabilities and facilities:  </w:t>
      </w:r>
    </w:p>
    <w:p w:rsidR="007E64E8" w:rsidP="00AA75DD" w:rsidRDefault="00B01412" w14:paraId="6E93BEF3" w14:textId="19639F35" w14:noSpellErr="1">
      <w:pPr>
        <w:pStyle w:val="Heading3"/>
        <w:rPr/>
      </w:pPr>
      <w:r w:rsidR="00B01412">
        <w:rPr/>
        <w:t>t</w:t>
      </w:r>
      <w:r w:rsidR="007E64E8">
        <w:rPr/>
        <w:t>he capability to launch and recover dive support boats (</w:t>
      </w:r>
      <w:r w:rsidRPr="00AA75DD" w:rsidR="00AA75DD">
        <w:rPr/>
        <w:t xml:space="preserve">Rigid Hulled Inflatable Boat </w:t>
      </w:r>
      <w:r w:rsidRPr="00AA75DD" w:rsidR="00AA75DD">
        <w:rPr/>
        <w:t>(</w:t>
      </w:r>
      <w:r w:rsidRPr="540E37B4" w:rsidR="00AA75DD">
        <w:rPr>
          <w:b w:val="1"/>
          <w:bCs w:val="1"/>
          <w:color w:val="2B579A"/>
          <w:shd w:val="clear" w:color="auto" w:fill="E6E6E6"/>
        </w:rPr>
        <w:t>RHIB</w:t>
      </w:r>
      <w:r w:rsidRPr="00AA75DD" w:rsidR="00AA75DD">
        <w:rPr/>
        <w:t>)</w:t>
      </w:r>
      <w:r w:rsidR="007E64E8">
        <w:rPr/>
        <w:t xml:space="preserve">) </w:t>
      </w:r>
      <w:r w:rsidR="007E64E8">
        <w:rPr/>
        <w:t>in Sea State 4 an</w:t>
      </w:r>
      <w:r w:rsidR="00B01412">
        <w:rPr/>
        <w:t xml:space="preserve">d wind speeds of up to 40 </w:t>
      </w:r>
      <w:r w:rsidR="00B01412">
        <w:rPr/>
        <w:t>knots;</w:t>
      </w:r>
      <w:r w:rsidR="007E64E8">
        <w:rPr/>
        <w:t xml:space="preserve">  </w:t>
      </w:r>
    </w:p>
    <w:p w:rsidR="007E64E8" w:rsidP="00921CDD" w:rsidRDefault="00B01412" w14:paraId="3511598D" w14:textId="1FD49483">
      <w:pPr>
        <w:pStyle w:val="Heading3"/>
      </w:pPr>
      <w:r>
        <w:t>t</w:t>
      </w:r>
      <w:r w:rsidR="007E64E8">
        <w:t xml:space="preserve">he capability to locate accurate depth and achieve </w:t>
      </w:r>
      <w:r w:rsidR="00387620">
        <w:t xml:space="preserve">an </w:t>
      </w:r>
      <w:r w:rsidR="007E64E8">
        <w:t xml:space="preserve">accurate chartered </w:t>
      </w:r>
      <w:proofErr w:type="gramStart"/>
      <w:r w:rsidR="007E64E8">
        <w:t>position</w:t>
      </w:r>
      <w:r>
        <w:t>;</w:t>
      </w:r>
      <w:proofErr w:type="gramEnd"/>
      <w:r w:rsidR="007E64E8">
        <w:t xml:space="preserve">  </w:t>
      </w:r>
    </w:p>
    <w:p w:rsidR="007E64E8" w:rsidP="00921CDD" w:rsidRDefault="00B01412" w14:paraId="75A55800" w14:textId="1F33805B">
      <w:pPr>
        <w:pStyle w:val="Heading3"/>
      </w:pPr>
      <w:r>
        <w:t>e</w:t>
      </w:r>
      <w:r w:rsidR="007E64E8">
        <w:t>cho sounder to be in same vicinity of onboard de</w:t>
      </w:r>
      <w:r>
        <w:t xml:space="preserve">ck dive </w:t>
      </w:r>
      <w:proofErr w:type="gramStart"/>
      <w:r>
        <w:t>site;</w:t>
      </w:r>
      <w:proofErr w:type="gramEnd"/>
      <w:r w:rsidR="007E64E8">
        <w:t xml:space="preserve">  </w:t>
      </w:r>
    </w:p>
    <w:p w:rsidR="007E64E8" w:rsidP="00921CDD" w:rsidRDefault="00B01412" w14:paraId="632DF9C6" w14:textId="12ACF2AE">
      <w:pPr>
        <w:pStyle w:val="Heading3"/>
      </w:pPr>
      <w:r>
        <w:t>t</w:t>
      </w:r>
      <w:r w:rsidR="007E64E8">
        <w:t xml:space="preserve">he ability to conduct </w:t>
      </w:r>
      <w:r w:rsidR="00AA75DD">
        <w:t>two</w:t>
      </w:r>
      <w:r w:rsidR="007E64E8">
        <w:t xml:space="preserve"> </w:t>
      </w:r>
      <w:r w:rsidR="005F2062">
        <w:t>Task</w:t>
      </w:r>
      <w:r w:rsidR="007E64E8">
        <w:t xml:space="preserve">s concurrently at different locations, in the waters off the </w:t>
      </w:r>
      <w:proofErr w:type="gramStart"/>
      <w:r w:rsidR="007E64E8">
        <w:t>North</w:t>
      </w:r>
      <w:r w:rsidR="00AA75DD">
        <w:t xml:space="preserve"> </w:t>
      </w:r>
      <w:r w:rsidR="007E64E8">
        <w:t>West</w:t>
      </w:r>
      <w:proofErr w:type="gramEnd"/>
      <w:r w:rsidR="007E64E8">
        <w:t xml:space="preserve"> Coast of Scotland, in up to and including Sea State 4, and shall have a speed of </w:t>
      </w:r>
      <w:r>
        <w:t xml:space="preserve">10 knots or more in </w:t>
      </w:r>
      <w:r w:rsidR="00387620">
        <w:t>S</w:t>
      </w:r>
      <w:r>
        <w:t xml:space="preserve">ea </w:t>
      </w:r>
      <w:r w:rsidR="00387620">
        <w:t>S</w:t>
      </w:r>
      <w:r>
        <w:t>tate 2;</w:t>
      </w:r>
      <w:r w:rsidR="007E64E8">
        <w:t xml:space="preserve"> </w:t>
      </w:r>
    </w:p>
    <w:p w:rsidR="00387620" w:rsidP="00921CDD" w:rsidRDefault="00B01412" w14:paraId="669AA4C1" w14:textId="5F53C3D3">
      <w:pPr>
        <w:pStyle w:val="Heading3"/>
      </w:pPr>
      <w:r>
        <w:t>t</w:t>
      </w:r>
      <w:r w:rsidR="007E64E8">
        <w:t xml:space="preserve">he capability to support a normal maximum diving team of </w:t>
      </w:r>
      <w:r w:rsidR="00D83004">
        <w:t>30</w:t>
      </w:r>
      <w:r w:rsidR="00B311C5">
        <w:t xml:space="preserve"> </w:t>
      </w:r>
      <w:proofErr w:type="gramStart"/>
      <w:r w:rsidR="00B311C5">
        <w:t>personnel</w:t>
      </w:r>
      <w:r w:rsidR="00387620">
        <w:t>;</w:t>
      </w:r>
      <w:proofErr w:type="gramEnd"/>
      <w:r w:rsidR="007E64E8">
        <w:t xml:space="preserve">  </w:t>
      </w:r>
    </w:p>
    <w:p w:rsidR="007E64E8" w:rsidP="00921CDD" w:rsidRDefault="00387620" w14:paraId="75D411D8" w14:textId="7ACC523C">
      <w:pPr>
        <w:pStyle w:val="Heading3"/>
      </w:pPr>
      <w:r>
        <w:t>t</w:t>
      </w:r>
      <w:r w:rsidR="007E64E8">
        <w:t>he provision of Compressed Natural Breathing Air</w:t>
      </w:r>
      <w:r w:rsidR="00AA75DD">
        <w:t xml:space="preserve"> (</w:t>
      </w:r>
      <w:r w:rsidR="007E64E8">
        <w:t>the Contractor shall be responsible for air sampling (in accordance with JSP</w:t>
      </w:r>
      <w:r w:rsidR="00AA75DD">
        <w:t xml:space="preserve"> </w:t>
      </w:r>
      <w:r w:rsidR="007E64E8">
        <w:t>319 Annex E) and the maintenance of a</w:t>
      </w:r>
      <w:r w:rsidR="00B01412">
        <w:t>ir standards (DEFSTAN 68-284/3)</w:t>
      </w:r>
      <w:proofErr w:type="gramStart"/>
      <w:r w:rsidR="00AA75DD">
        <w:t>)</w:t>
      </w:r>
      <w:r w:rsidR="00B01412">
        <w:t>;</w:t>
      </w:r>
      <w:proofErr w:type="gramEnd"/>
      <w:r w:rsidR="007E64E8">
        <w:t xml:space="preserve"> </w:t>
      </w:r>
    </w:p>
    <w:p w:rsidR="007E64E8" w:rsidP="00921CDD" w:rsidRDefault="00B01412" w14:paraId="63BD8167" w14:textId="7CA57C72">
      <w:pPr>
        <w:pStyle w:val="Heading3"/>
      </w:pPr>
      <w:r>
        <w:t>t</w:t>
      </w:r>
      <w:r w:rsidR="007E64E8">
        <w:t xml:space="preserve">he </w:t>
      </w:r>
      <w:r w:rsidR="00AF3365">
        <w:t>S</w:t>
      </w:r>
      <w:r w:rsidR="007E64E8">
        <w:t xml:space="preserve">ervice shall be provided in accordance with the general regulations contained within BR 2806, and for </w:t>
      </w:r>
      <w:r w:rsidR="00AF3365">
        <w:t>Transportable Manned Compression Chamber (</w:t>
      </w:r>
      <w:r w:rsidR="007E64E8">
        <w:t>TMCC</w:t>
      </w:r>
      <w:r w:rsidR="00AF3365">
        <w:t>)</w:t>
      </w:r>
      <w:r w:rsidR="007E64E8">
        <w:t xml:space="preserve"> requirements within BR 2807(5)(</w:t>
      </w:r>
      <w:r>
        <w:t>P</w:t>
      </w:r>
      <w:proofErr w:type="gramStart"/>
      <w:r>
        <w:t>);</w:t>
      </w:r>
      <w:proofErr w:type="gramEnd"/>
      <w:r w:rsidR="007E64E8">
        <w:t xml:space="preserve">  </w:t>
      </w:r>
    </w:p>
    <w:p w:rsidR="00AA75DD" w:rsidP="00921CDD" w:rsidRDefault="00B01412" w14:paraId="59C953D8" w14:textId="3D555633">
      <w:pPr>
        <w:pStyle w:val="Heading3"/>
      </w:pPr>
      <w:r>
        <w:t>e</w:t>
      </w:r>
      <w:r w:rsidR="007E64E8">
        <w:t xml:space="preserve">ach </w:t>
      </w:r>
      <w:r w:rsidR="00D83004">
        <w:t>Vessel</w:t>
      </w:r>
      <w:r w:rsidR="007E64E8">
        <w:t xml:space="preserve"> shall be capable of embarking an ISO </w:t>
      </w:r>
      <w:r w:rsidR="00AF3365">
        <w:t>c</w:t>
      </w:r>
      <w:r w:rsidR="007E64E8">
        <w:t>ontainer for</w:t>
      </w:r>
      <w:r w:rsidR="00AA75DD">
        <w:t xml:space="preserve"> a:</w:t>
      </w:r>
      <w:r w:rsidR="007E64E8">
        <w:t xml:space="preserve"> </w:t>
      </w:r>
    </w:p>
    <w:p w:rsidR="007E64E8" w:rsidP="00D5022E" w:rsidRDefault="007E64E8" w14:paraId="781A4905" w14:textId="228EBDBC">
      <w:pPr>
        <w:pStyle w:val="Heading4"/>
      </w:pPr>
      <w:r>
        <w:t>TMCC (</w:t>
      </w:r>
      <w:r w:rsidR="00AA75DD">
        <w:t>m</w:t>
      </w:r>
      <w:r>
        <w:t xml:space="preserve">aximum weight 6.7 tonnes; dimensions (metres): </w:t>
      </w:r>
      <w:r w:rsidR="00D83004">
        <w:t xml:space="preserve">L. </w:t>
      </w:r>
      <w:r>
        <w:t>6.1 x W. 2.74 x H.</w:t>
      </w:r>
      <w:r w:rsidR="00AA75DD">
        <w:t xml:space="preserve"> </w:t>
      </w:r>
      <w:r>
        <w:t>2.43)</w:t>
      </w:r>
      <w:r w:rsidR="00B01412">
        <w:t>;</w:t>
      </w:r>
      <w:r>
        <w:t xml:space="preserve"> </w:t>
      </w:r>
      <w:r w:rsidR="00AA75DD">
        <w:t>and</w:t>
      </w:r>
    </w:p>
    <w:p w:rsidR="00AA75DD" w:rsidP="00D5022E" w:rsidRDefault="00AA75DD" w14:paraId="6E1A9E15" w14:textId="2D2FD247">
      <w:pPr>
        <w:pStyle w:val="Heading4"/>
      </w:pPr>
      <w:r>
        <w:t>support unit for the TMCC (weight 7.5 tonnes; dimensions (metres) L. 3.04 x W. 2.43 x H. 2.43</w:t>
      </w:r>
      <w:proofErr w:type="gramStart"/>
      <w:r>
        <w:t>);</w:t>
      </w:r>
      <w:proofErr w:type="gramEnd"/>
      <w:r>
        <w:t xml:space="preserve">   </w:t>
      </w:r>
    </w:p>
    <w:p w:rsidR="007E64E8" w:rsidP="00921CDD" w:rsidRDefault="00B01412" w14:paraId="237047A5" w14:textId="4CC64A72">
      <w:pPr>
        <w:pStyle w:val="Heading3"/>
      </w:pPr>
      <w:r>
        <w:t>d</w:t>
      </w:r>
      <w:r w:rsidR="007E64E8">
        <w:t xml:space="preserve">irect access from dive platform to TMCC in order to easily transport casualty </w:t>
      </w:r>
      <w:r w:rsidR="00D83004">
        <w:t>and</w:t>
      </w:r>
      <w:r w:rsidR="007E64E8">
        <w:t xml:space="preserve"> there must be </w:t>
      </w:r>
      <w:r w:rsidR="00D83004">
        <w:t xml:space="preserve">a </w:t>
      </w:r>
      <w:r w:rsidR="007E64E8">
        <w:t xml:space="preserve">3 metres clearance at door and 1 metre </w:t>
      </w:r>
      <w:proofErr w:type="spellStart"/>
      <w:r w:rsidR="007E64E8">
        <w:t>all round</w:t>
      </w:r>
      <w:proofErr w:type="spellEnd"/>
      <w:r w:rsidR="00D83004">
        <w:t xml:space="preserve"> the</w:t>
      </w:r>
      <w:r w:rsidR="007E64E8">
        <w:t xml:space="preserve"> ISO </w:t>
      </w:r>
      <w:r w:rsidR="00D83004">
        <w:t xml:space="preserve">container </w:t>
      </w:r>
      <w:r w:rsidR="007E64E8">
        <w:t xml:space="preserve">to allow access of </w:t>
      </w:r>
      <w:proofErr w:type="gramStart"/>
      <w:r w:rsidR="007E64E8">
        <w:t>stretcher;</w:t>
      </w:r>
      <w:proofErr w:type="gramEnd"/>
      <w:r w:rsidR="007E64E8">
        <w:t xml:space="preserve">   </w:t>
      </w:r>
    </w:p>
    <w:p w:rsidR="007E64E8" w:rsidP="00921CDD" w:rsidRDefault="004059EA" w14:paraId="3750A8B7" w14:textId="7014D98C">
      <w:pPr>
        <w:pStyle w:val="Heading3"/>
      </w:pPr>
      <w:r>
        <w:t xml:space="preserve">the capability to store </w:t>
      </w:r>
      <w:r w:rsidR="007E64E8">
        <w:t xml:space="preserve">2 </w:t>
      </w:r>
      <w:r w:rsidR="00A60EC8">
        <w:t xml:space="preserve">x Authority provided </w:t>
      </w:r>
      <w:r w:rsidR="007E64E8">
        <w:t xml:space="preserve">Medium Inflatable Boats </w:t>
      </w:r>
      <w:r w:rsidR="00B01412">
        <w:t>(MIBs</w:t>
      </w:r>
      <w:proofErr w:type="gramStart"/>
      <w:r w:rsidR="00B01412">
        <w:t>);</w:t>
      </w:r>
      <w:proofErr w:type="gramEnd"/>
      <w:r w:rsidR="007E64E8">
        <w:t xml:space="preserve">  </w:t>
      </w:r>
    </w:p>
    <w:p w:rsidR="007E64E8" w:rsidP="00921CDD" w:rsidRDefault="00B01412" w14:paraId="2C654794" w14:textId="6AEABEAD">
      <w:pPr>
        <w:pStyle w:val="Heading3"/>
      </w:pPr>
      <w:r>
        <w:t>e</w:t>
      </w:r>
      <w:r w:rsidR="007E64E8">
        <w:t xml:space="preserve">lectrical supplies: 240v @ 50Hz, or 115v @ 60 Hz, @ 13.5 </w:t>
      </w:r>
      <w:proofErr w:type="gramStart"/>
      <w:r w:rsidR="007E64E8">
        <w:t>kw</w:t>
      </w:r>
      <w:r>
        <w:t>;</w:t>
      </w:r>
      <w:proofErr w:type="gramEnd"/>
      <w:r w:rsidR="007E64E8">
        <w:t xml:space="preserve">  </w:t>
      </w:r>
    </w:p>
    <w:p w:rsidR="007E64E8" w:rsidP="00921CDD" w:rsidRDefault="00B01412" w14:paraId="4477BD1A" w14:textId="0DA066A3">
      <w:pPr>
        <w:pStyle w:val="Heading3"/>
      </w:pPr>
      <w:r>
        <w:t>a</w:t>
      </w:r>
      <w:r w:rsidR="007E64E8">
        <w:t xml:space="preserve"> dive station with the following: Suitable clear working area (3m x 3m) with easy access and entry to water via door or gateway; a dive platform rigged at the waterline to facilitate diver entry and exit from the water, able to conduct casualty evacuation. Divers’ shot line to be rigged at dive platform - ability to hoist and lower </w:t>
      </w:r>
      <w:proofErr w:type="spellStart"/>
      <w:r w:rsidR="007E64E8">
        <w:t>shotline</w:t>
      </w:r>
      <w:proofErr w:type="spellEnd"/>
      <w:r w:rsidR="007E64E8">
        <w:t xml:space="preserve"> under power.  (Ideally) dive platform to be hydraulically/electronically driven </w:t>
      </w:r>
      <w:proofErr w:type="gramStart"/>
      <w:r w:rsidR="007E64E8">
        <w:t>in order to</w:t>
      </w:r>
      <w:proofErr w:type="gramEnd"/>
      <w:r w:rsidR="007E64E8">
        <w:t xml:space="preserve"> hoist to deck edge level from waterline for CASEVAC.  Freeboard no greater than 3 metres (1.5</w:t>
      </w:r>
      <w:r w:rsidR="00CA178B">
        <w:t>m</w:t>
      </w:r>
      <w:r w:rsidR="007E64E8">
        <w:t xml:space="preserve"> ideal); suitable diving ladder for entry/exit by divers; means of hoisting/lowering diving shot line at the dive site; adequate means for recovery of stricken diver; clear of all compressor/machinery noise hazards; Storage space for 4 qu</w:t>
      </w:r>
      <w:r>
        <w:t xml:space="preserve">ads of therapeutic/diving </w:t>
      </w:r>
      <w:proofErr w:type="gramStart"/>
      <w:r>
        <w:t>gases;</w:t>
      </w:r>
      <w:proofErr w:type="gramEnd"/>
      <w:r w:rsidR="007E64E8">
        <w:t xml:space="preserve">  </w:t>
      </w:r>
    </w:p>
    <w:p w:rsidR="007E64E8" w:rsidP="00921CDD" w:rsidRDefault="00B01412" w14:paraId="409E5B19" w14:textId="6AAE7B9E">
      <w:pPr>
        <w:pStyle w:val="Heading3"/>
      </w:pPr>
      <w:r>
        <w:t>u</w:t>
      </w:r>
      <w:r w:rsidR="007E64E8">
        <w:t xml:space="preserve">pper deck HP </w:t>
      </w:r>
      <w:r w:rsidR="004059EA">
        <w:t>A</w:t>
      </w:r>
      <w:r w:rsidR="007E64E8">
        <w:t xml:space="preserve">ir </w:t>
      </w:r>
      <w:r w:rsidR="004059EA">
        <w:t>S</w:t>
      </w:r>
      <w:r w:rsidR="007E64E8">
        <w:t xml:space="preserve">ystems to drive mixed gas booster pumps and provision of diving compressed air at recharging </w:t>
      </w:r>
      <w:proofErr w:type="gramStart"/>
      <w:r w:rsidR="007E64E8">
        <w:t>points</w:t>
      </w:r>
      <w:r>
        <w:t>;</w:t>
      </w:r>
      <w:proofErr w:type="gramEnd"/>
      <w:r w:rsidRPr="7EC5FC5A" w:rsidR="007E64E8">
        <w:rPr>
          <w:rFonts w:ascii="MS Gothic" w:hAnsi="MS Gothic" w:eastAsia="MS Gothic" w:cs="MS Gothic"/>
        </w:rPr>
        <w:t xml:space="preserve"> </w:t>
      </w:r>
      <w:r w:rsidR="007E64E8">
        <w:t xml:space="preserve">  </w:t>
      </w:r>
    </w:p>
    <w:p w:rsidRPr="006334CC" w:rsidR="007E64E8" w:rsidP="006334CC" w:rsidRDefault="00B01412" w14:paraId="7040866E" w14:textId="2BB37561">
      <w:pPr>
        <w:pStyle w:val="Heading3"/>
      </w:pPr>
      <w:r>
        <w:t>w</w:t>
      </w:r>
      <w:r w:rsidR="007E64E8">
        <w:t xml:space="preserve">orkshop with the following: An oxygen clean area for maintenance of closed and </w:t>
      </w:r>
      <w:proofErr w:type="spellStart"/>
      <w:r w:rsidR="007E64E8">
        <w:t>semiclosed</w:t>
      </w:r>
      <w:proofErr w:type="spellEnd"/>
      <w:r w:rsidR="007E64E8">
        <w:t xml:space="preserve"> circuit breathing apparatus; 4 square metres for 2 outfits of clearance diving breathing apparatus. The workshop shall be in the proximity of dive station in order to facilitate div</w:t>
      </w:r>
      <w:r>
        <w:t>ing</w:t>
      </w:r>
      <w:r w:rsidR="004059EA">
        <w:t xml:space="preserve"> </w:t>
      </w:r>
      <w:r w:rsidR="00205BD0">
        <w:t>(</w:t>
      </w:r>
      <w:r w:rsidR="007E64E8">
        <w:t xml:space="preserve">workshop to be between decks or in containerised </w:t>
      </w:r>
      <w:proofErr w:type="spellStart"/>
      <w:r w:rsidR="007E64E8">
        <w:t>chacon</w:t>
      </w:r>
      <w:proofErr w:type="spellEnd"/>
      <w:r w:rsidR="007E64E8">
        <w:t xml:space="preserve"> on upper deck</w:t>
      </w:r>
      <w:proofErr w:type="gramStart"/>
      <w:r w:rsidR="00205BD0">
        <w:t>)</w:t>
      </w:r>
      <w:r>
        <w:t>;</w:t>
      </w:r>
      <w:proofErr w:type="gramEnd"/>
      <w:r w:rsidRPr="00D5022E" w:rsidR="007E64E8">
        <w:rPr>
          <w:color w:val="2B579A"/>
          <w:shd w:val="clear" w:color="auto" w:fill="E6E6E6"/>
        </w:rPr>
        <w:t xml:space="preserve"> </w:t>
      </w:r>
      <w:r w:rsidR="007E64E8">
        <w:t xml:space="preserve"> </w:t>
      </w:r>
    </w:p>
    <w:p w:rsidR="00B01412" w:rsidP="00921CDD" w:rsidRDefault="00B01412" w14:paraId="2A829DF1" w14:textId="632A44C1">
      <w:pPr>
        <w:pStyle w:val="Heading3"/>
      </w:pPr>
      <w:r>
        <w:t>l</w:t>
      </w:r>
      <w:r w:rsidR="007E64E8">
        <w:t xml:space="preserve">aundry and drying room facilities for diving equipment (suitable stowage and drying facilities for </w:t>
      </w:r>
      <w:r w:rsidR="004059EA">
        <w:t>l</w:t>
      </w:r>
      <w:r w:rsidR="007E64E8">
        <w:t xml:space="preserve">ife support apparatus and divers personal diving kit (up to 27 personnel).  </w:t>
      </w:r>
    </w:p>
    <w:p w:rsidR="007E64E8" w:rsidP="00B01412" w:rsidRDefault="00B01412" w14:paraId="76722956" w14:textId="679C8677">
      <w:pPr>
        <w:pStyle w:val="Heading3"/>
      </w:pPr>
      <w:r>
        <w:t>s</w:t>
      </w:r>
      <w:r w:rsidR="007E64E8">
        <w:t xml:space="preserve">uitable area for rewarming </w:t>
      </w:r>
      <w:proofErr w:type="gramStart"/>
      <w:r w:rsidR="007E64E8">
        <w:t>casualties</w:t>
      </w:r>
      <w:r>
        <w:t>;</w:t>
      </w:r>
      <w:proofErr w:type="gramEnd"/>
      <w:r w:rsidR="007E64E8">
        <w:t xml:space="preserve">   </w:t>
      </w:r>
    </w:p>
    <w:p w:rsidR="007E64E8" w:rsidP="00921CDD" w:rsidRDefault="00B01412" w14:paraId="14A8C05B" w14:textId="412FC5AC">
      <w:pPr>
        <w:pStyle w:val="Heading3"/>
      </w:pPr>
      <w:r>
        <w:t>t</w:t>
      </w:r>
      <w:r w:rsidR="007E64E8">
        <w:t>oilet, shower and changing facilities (male and female</w:t>
      </w:r>
      <w:proofErr w:type="gramStart"/>
      <w:r w:rsidR="007E64E8">
        <w:t>);</w:t>
      </w:r>
      <w:proofErr w:type="gramEnd"/>
      <w:r w:rsidR="007E64E8">
        <w:t xml:space="preserve">  </w:t>
      </w:r>
    </w:p>
    <w:p w:rsidR="007E64E8" w:rsidP="00921CDD" w:rsidRDefault="00B01412" w14:paraId="28E81D21" w14:textId="7ADF61B6">
      <w:pPr>
        <w:pStyle w:val="Heading3"/>
      </w:pPr>
      <w:r>
        <w:t>f</w:t>
      </w:r>
      <w:r w:rsidR="007E64E8">
        <w:t xml:space="preserve">resh water supply at dive </w:t>
      </w:r>
      <w:proofErr w:type="gramStart"/>
      <w:r w:rsidR="007E64E8">
        <w:t>station;</w:t>
      </w:r>
      <w:proofErr w:type="gramEnd"/>
      <w:r w:rsidR="007E64E8">
        <w:t xml:space="preserve">  </w:t>
      </w:r>
    </w:p>
    <w:p w:rsidR="005130F1" w:rsidP="00921CDD" w:rsidRDefault="00B01412" w14:paraId="6373B982" w14:textId="17918987">
      <w:pPr>
        <w:pStyle w:val="Heading3"/>
      </w:pPr>
      <w:r>
        <w:t>c</w:t>
      </w:r>
      <w:r w:rsidR="007E64E8">
        <w:t xml:space="preserve">lassroom/briefing room with IT for up to </w:t>
      </w:r>
      <w:r w:rsidR="00CA178B">
        <w:t>30</w:t>
      </w:r>
      <w:r w:rsidR="007E64E8">
        <w:t xml:space="preserve"> personnel and a separate staff admin office with IT facility, facility to brief and conduct private student </w:t>
      </w:r>
      <w:proofErr w:type="gramStart"/>
      <w:r w:rsidR="007E64E8">
        <w:t>interviews</w:t>
      </w:r>
      <w:r w:rsidR="005130F1">
        <w:t>;</w:t>
      </w:r>
      <w:proofErr w:type="gramEnd"/>
      <w:r w:rsidR="007E64E8">
        <w:t xml:space="preserve">  </w:t>
      </w:r>
    </w:p>
    <w:p w:rsidR="007E64E8" w:rsidP="00921CDD" w:rsidRDefault="005130F1" w14:paraId="6BB24C0F" w14:textId="74C73F1D">
      <w:pPr>
        <w:pStyle w:val="Heading3"/>
      </w:pPr>
      <w:r>
        <w:t>s</w:t>
      </w:r>
      <w:r w:rsidR="007E64E8">
        <w:t xml:space="preserve">torage facility for divers’ personal dive kit/bags </w:t>
      </w:r>
      <w:proofErr w:type="gramStart"/>
      <w:r w:rsidR="007E64E8">
        <w:t>etc.</w:t>
      </w:r>
      <w:r w:rsidR="00B01412">
        <w:t>;</w:t>
      </w:r>
      <w:proofErr w:type="gramEnd"/>
    </w:p>
    <w:p w:rsidR="007E64E8" w:rsidP="00921CDD" w:rsidRDefault="00B01412" w14:paraId="321CC9D2" w14:textId="4AF2FC04">
      <w:pPr>
        <w:pStyle w:val="Heading3"/>
      </w:pPr>
      <w:r>
        <w:t>p</w:t>
      </w:r>
      <w:r w:rsidR="007E64E8">
        <w:t xml:space="preserve">reparation areas with suitable lighting and sturdy preparation tables for assembling dive equipment (up to 10 sets) within dive </w:t>
      </w:r>
      <w:proofErr w:type="gramStart"/>
      <w:r w:rsidR="007E64E8">
        <w:t>hold</w:t>
      </w:r>
      <w:r>
        <w:t>;</w:t>
      </w:r>
      <w:proofErr w:type="gramEnd"/>
      <w:r w:rsidR="007E64E8">
        <w:t xml:space="preserve">  </w:t>
      </w:r>
    </w:p>
    <w:p w:rsidR="007E64E8" w:rsidP="00921CDD" w:rsidRDefault="00B01412" w14:paraId="15774632" w14:textId="04579EB3">
      <w:pPr>
        <w:pStyle w:val="Heading3"/>
      </w:pPr>
      <w:r>
        <w:t>s</w:t>
      </w:r>
      <w:r w:rsidR="007E64E8">
        <w:t xml:space="preserve">uitable hatch access to crane load dive equipment into dive hold </w:t>
      </w:r>
      <w:r w:rsidR="00E07B9D">
        <w:t>l</w:t>
      </w:r>
      <w:r w:rsidR="007E64E8">
        <w:t xml:space="preserve">ifting capacity of SWL 1 </w:t>
      </w:r>
      <w:r w:rsidR="00E07B9D">
        <w:t>t</w:t>
      </w:r>
      <w:r w:rsidR="007E64E8">
        <w:t>onne at 4 metres on either side; secure storage for 20 sets of diving kit, and 3 inflata</w:t>
      </w:r>
      <w:r>
        <w:t>ble craft (including Delta RIB</w:t>
      </w:r>
      <w:proofErr w:type="gramStart"/>
      <w:r>
        <w:t>);</w:t>
      </w:r>
      <w:proofErr w:type="gramEnd"/>
      <w:r w:rsidR="007E64E8">
        <w:t xml:space="preserve">  </w:t>
      </w:r>
    </w:p>
    <w:p w:rsidR="007E64E8" w:rsidP="00921CDD" w:rsidRDefault="00B01412" w14:paraId="1BCCBBE4" w14:textId="5DDFB582">
      <w:pPr>
        <w:pStyle w:val="Heading3"/>
      </w:pPr>
      <w:r>
        <w:t>t</w:t>
      </w:r>
      <w:r w:rsidR="007E64E8">
        <w:t xml:space="preserve">raining/lecture room with tables/chairs for </w:t>
      </w:r>
      <w:r w:rsidR="00CA178B">
        <w:t>30</w:t>
      </w:r>
      <w:r w:rsidR="007E64E8">
        <w:t xml:space="preserve"> personnel; and within dive hold, heated classroom area with IT facilities for teaching </w:t>
      </w:r>
      <w:proofErr w:type="gramStart"/>
      <w:r w:rsidR="007E64E8">
        <w:t>purposes</w:t>
      </w:r>
      <w:r>
        <w:t>;</w:t>
      </w:r>
      <w:proofErr w:type="gramEnd"/>
    </w:p>
    <w:p w:rsidR="007E64E8" w:rsidP="00921CDD" w:rsidRDefault="00185C1E" w14:paraId="1850D77F" w14:textId="3C19CEDD">
      <w:pPr>
        <w:pStyle w:val="Heading3"/>
      </w:pPr>
      <w:r>
        <w:t>b</w:t>
      </w:r>
      <w:r w:rsidR="007E64E8">
        <w:t>asic catering facilities (to allow Authority personnel to heat pre</w:t>
      </w:r>
      <w:r w:rsidR="005130F1">
        <w:t>-</w:t>
      </w:r>
      <w:r w:rsidR="007E64E8">
        <w:t xml:space="preserve">prepared Authority </w:t>
      </w:r>
      <w:r w:rsidR="00B01412">
        <w:t>provided food</w:t>
      </w:r>
      <w:proofErr w:type="gramStart"/>
      <w:r w:rsidR="00B01412">
        <w:t>);</w:t>
      </w:r>
      <w:proofErr w:type="gramEnd"/>
    </w:p>
    <w:p w:rsidR="007E64E8" w:rsidP="00921CDD" w:rsidRDefault="00B01412" w14:paraId="7067E96B" w14:textId="3BFEDE08">
      <w:pPr>
        <w:pStyle w:val="Heading3"/>
      </w:pPr>
      <w:r>
        <w:t>u</w:t>
      </w:r>
      <w:r w:rsidR="007E64E8">
        <w:t>pper deck diving equipment preparation area with suitable height sturdy prep tables, covered and heated, suitable upper deck briefing area within dive station for surface support dive te</w:t>
      </w:r>
      <w:r>
        <w:t>am, heated and covered facility;</w:t>
      </w:r>
      <w:r w:rsidR="009444F2">
        <w:t xml:space="preserve"> and</w:t>
      </w:r>
    </w:p>
    <w:p w:rsidR="00F26F53" w:rsidP="00D5022E" w:rsidRDefault="00B01412" w14:paraId="5E2F9A49" w14:textId="3F07EC31">
      <w:pPr>
        <w:pStyle w:val="Heading3"/>
      </w:pPr>
      <w:r>
        <w:t>a</w:t>
      </w:r>
      <w:r w:rsidR="007E64E8">
        <w:t xml:space="preserve">t least one of the </w:t>
      </w:r>
      <w:r w:rsidR="00E07B9D">
        <w:t>two</w:t>
      </w:r>
      <w:r w:rsidR="007E64E8">
        <w:t xml:space="preserve"> </w:t>
      </w:r>
      <w:r w:rsidR="00CA178B">
        <w:t>Vessels</w:t>
      </w:r>
      <w:r w:rsidR="007E64E8">
        <w:t xml:space="preserve"> shall have overnigh</w:t>
      </w:r>
      <w:r>
        <w:t>t accommodation for crew</w:t>
      </w:r>
      <w:r w:rsidR="009444F2">
        <w:t xml:space="preserve"> only</w:t>
      </w:r>
      <w:r w:rsidR="00185C1E">
        <w:t xml:space="preserve"> (note that the Vessels do not have to accommodate any overnight accommodation for Authority Personnel)</w:t>
      </w:r>
      <w:r w:rsidR="009444F2">
        <w:t>.</w:t>
      </w:r>
    </w:p>
    <w:p w:rsidR="004D5A4B" w:rsidP="00790474" w:rsidRDefault="004D5A4B" w14:paraId="6E8DFB9B" w14:textId="77777777">
      <w:pPr>
        <w:spacing w:after="0" w:line="259" w:lineRule="auto"/>
        <w:jc w:val="left"/>
        <w:sectPr w:rsidR="004D5A4B" w:rsidSect="00C077BC">
          <w:headerReference w:type="even" r:id="rId26"/>
          <w:headerReference w:type="default" r:id="rId27"/>
          <w:footerReference w:type="even" r:id="rId28"/>
          <w:footerReference w:type="default" r:id="rId29"/>
          <w:headerReference w:type="first" r:id="rId30"/>
          <w:footerReference w:type="first" r:id="rId31"/>
          <w:pgSz w:w="11905" w:h="16840" w:orient="portrait"/>
          <w:pgMar w:top="1440" w:right="1440" w:bottom="1436" w:left="1440" w:header="720" w:footer="720" w:gutter="0"/>
          <w:cols w:space="720"/>
          <w:docGrid w:linePitch="299"/>
        </w:sectPr>
      </w:pPr>
    </w:p>
    <w:tbl>
      <w:tblPr>
        <w:tblStyle w:val="TableGrid1"/>
        <w:tblpPr w:vertAnchor="text" w:horzAnchor="margin" w:tblpY="226"/>
        <w:tblOverlap w:val="never"/>
        <w:tblW w:w="13603" w:type="dxa"/>
        <w:tblLayout w:type="fixed"/>
        <w:tblCellMar>
          <w:top w:w="46" w:type="dxa"/>
          <w:right w:w="60" w:type="dxa"/>
        </w:tblCellMar>
        <w:tblLook w:val="04A0" w:firstRow="1" w:lastRow="0" w:firstColumn="1" w:lastColumn="0" w:noHBand="0" w:noVBand="1"/>
      </w:tblPr>
      <w:tblGrid>
        <w:gridCol w:w="735"/>
        <w:gridCol w:w="734"/>
        <w:gridCol w:w="734"/>
        <w:gridCol w:w="4168"/>
        <w:gridCol w:w="2271"/>
        <w:gridCol w:w="1985"/>
        <w:gridCol w:w="2976"/>
      </w:tblGrid>
      <w:tr w:rsidRPr="007E64E8" w:rsidR="00422C6C" w:rsidTr="00362585" w14:paraId="53AC5C44" w14:textId="77777777">
        <w:trPr>
          <w:cantSplit/>
          <w:trHeight w:val="1134"/>
        </w:trPr>
        <w:tc>
          <w:tcPr>
            <w:tcW w:w="735"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extDirection w:val="btLr"/>
          </w:tcPr>
          <w:p w:rsidRPr="006777FF" w:rsidR="00422C6C" w:rsidP="00D5022E" w:rsidRDefault="00422C6C" w14:paraId="12F67D45" w14:textId="75384C4E">
            <w:pPr>
              <w:pStyle w:val="BodyText"/>
              <w:ind w:left="113" w:right="113"/>
              <w:rPr>
                <w:b/>
              </w:rPr>
            </w:pPr>
            <w:r w:rsidRPr="00362585">
              <w:rPr>
                <w:b/>
                <w:shd w:val="clear" w:color="auto" w:fill="E6E6E6"/>
              </w:rPr>
              <w:t>Contract</w:t>
            </w:r>
          </w:p>
        </w:tc>
        <w:tc>
          <w:tcPr>
            <w:tcW w:w="734"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textDirection w:val="btLr"/>
          </w:tcPr>
          <w:p w:rsidRPr="006777FF" w:rsidR="00422C6C" w:rsidP="00D5022E" w:rsidRDefault="00422C6C" w14:paraId="15307545" w14:textId="787B855D">
            <w:pPr>
              <w:pStyle w:val="BodyText"/>
              <w:ind w:left="113" w:right="113"/>
              <w:rPr>
                <w:b/>
              </w:rPr>
            </w:pPr>
            <w:r w:rsidRPr="00362585">
              <w:rPr>
                <w:b/>
                <w:shd w:val="clear" w:color="auto" w:fill="E6E6E6"/>
              </w:rPr>
              <w:t>SDA</w:t>
            </w:r>
          </w:p>
        </w:tc>
        <w:tc>
          <w:tcPr>
            <w:tcW w:w="734" w:type="dxa"/>
            <w:tcBorders>
              <w:top w:val="single" w:color="000000" w:sz="4" w:space="0"/>
              <w:left w:val="single" w:color="000000" w:sz="4" w:space="0"/>
              <w:bottom w:val="single" w:color="000000" w:sz="4" w:space="0"/>
              <w:right w:val="nil"/>
            </w:tcBorders>
            <w:shd w:val="clear" w:color="auto" w:fill="F2F2F2" w:themeFill="background1" w:themeFillShade="F2"/>
            <w:textDirection w:val="btLr"/>
          </w:tcPr>
          <w:p w:rsidRPr="006777FF" w:rsidR="00422C6C" w:rsidP="00D5022E" w:rsidRDefault="00422C6C" w14:paraId="7F0F8A31" w14:textId="102AB271">
            <w:pPr>
              <w:pStyle w:val="BodyText"/>
              <w:ind w:left="113" w:right="113"/>
              <w:rPr>
                <w:b/>
              </w:rPr>
            </w:pPr>
            <w:r w:rsidRPr="00362585">
              <w:rPr>
                <w:b/>
                <w:shd w:val="clear" w:color="auto" w:fill="E6E6E6"/>
              </w:rPr>
              <w:t>Task</w:t>
            </w:r>
          </w:p>
        </w:tc>
        <w:tc>
          <w:tcPr>
            <w:tcW w:w="4168"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6777FF" w:rsidR="00422C6C" w:rsidP="00D5022E" w:rsidRDefault="00422C6C" w14:paraId="12356780" w14:textId="0BCD2CDD">
            <w:pPr>
              <w:pStyle w:val="BodyText"/>
              <w:jc w:val="center"/>
              <w:rPr>
                <w:b/>
              </w:rPr>
            </w:pPr>
            <w:r w:rsidRPr="006777FF">
              <w:rPr>
                <w:b/>
              </w:rPr>
              <w:t xml:space="preserve">Task - </w:t>
            </w:r>
            <w:proofErr w:type="gramStart"/>
            <w:r w:rsidRPr="006777FF">
              <w:rPr>
                <w:b/>
              </w:rPr>
              <w:t>Line Item</w:t>
            </w:r>
            <w:proofErr w:type="gramEnd"/>
            <w:r w:rsidRPr="006777FF">
              <w:rPr>
                <w:b/>
              </w:rPr>
              <w:t xml:space="preserve"> Description</w:t>
            </w:r>
          </w:p>
        </w:tc>
        <w:tc>
          <w:tcPr>
            <w:tcW w:w="2271"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6777FF" w:rsidR="00422C6C" w:rsidP="00D5022E" w:rsidRDefault="00422C6C" w14:paraId="25D049FB" w14:textId="72E4AF48">
            <w:pPr>
              <w:pStyle w:val="BodyText"/>
              <w:jc w:val="center"/>
            </w:pPr>
            <w:r w:rsidRPr="00B93F0B">
              <w:rPr>
                <w:b/>
                <w:shd w:val="clear" w:color="auto" w:fill="E6E6E6"/>
              </w:rPr>
              <w:t>Quantity</w:t>
            </w:r>
          </w:p>
        </w:tc>
        <w:tc>
          <w:tcPr>
            <w:tcW w:w="1985"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921CDD" w:rsidR="00422C6C" w:rsidP="00D5022E" w:rsidRDefault="00422C6C" w14:paraId="64BB0389" w14:textId="13FDB37F">
            <w:pPr>
              <w:pStyle w:val="BodyText"/>
              <w:jc w:val="center"/>
            </w:pPr>
            <w:r>
              <w:rPr>
                <w:b/>
              </w:rPr>
              <w:t>Assets</w:t>
            </w:r>
          </w:p>
        </w:tc>
        <w:tc>
          <w:tcPr>
            <w:tcW w:w="2976" w:type="dxa"/>
            <w:tcBorders>
              <w:top w:val="single" w:color="000000" w:sz="4" w:space="0"/>
              <w:left w:val="single" w:color="000000" w:sz="4" w:space="0"/>
              <w:bottom w:val="single" w:color="000000" w:sz="4" w:space="0"/>
              <w:right w:val="single" w:color="000000" w:sz="4" w:space="0"/>
            </w:tcBorders>
            <w:shd w:val="clear" w:color="auto" w:fill="F2F2F2" w:themeFill="background1" w:themeFillShade="F2"/>
            <w:vAlign w:val="center"/>
          </w:tcPr>
          <w:p w:rsidRPr="007E64E8" w:rsidR="00422C6C" w:rsidP="00D5022E" w:rsidRDefault="00422C6C" w14:paraId="7583845F" w14:textId="195B9D00">
            <w:pPr>
              <w:pStyle w:val="BodyText"/>
              <w:jc w:val="center"/>
            </w:pPr>
            <w:r>
              <w:rPr>
                <w:b/>
              </w:rPr>
              <w:t>Remarks</w:t>
            </w:r>
          </w:p>
        </w:tc>
      </w:tr>
      <w:tr w:rsidRPr="007E64E8" w:rsidR="00422C6C" w:rsidTr="00362585" w14:paraId="2059ABCC" w14:textId="77777777">
        <w:tc>
          <w:tcPr>
            <w:tcW w:w="735" w:type="dxa"/>
            <w:tcBorders>
              <w:top w:val="single" w:color="000000" w:sz="4" w:space="0"/>
              <w:left w:val="single" w:color="000000" w:sz="4" w:space="0"/>
              <w:bottom w:val="single" w:color="000000" w:sz="4" w:space="0"/>
              <w:right w:val="single" w:color="000000" w:sz="4" w:space="0"/>
            </w:tcBorders>
          </w:tcPr>
          <w:p w:rsidRPr="006777FF" w:rsidR="00422C6C" w:rsidP="00921CDD" w:rsidRDefault="00422C6C" w14:paraId="134EEB59" w14:textId="77777777">
            <w:pPr>
              <w:pStyle w:val="BodyText"/>
            </w:pPr>
            <w:r w:rsidRPr="006777FF">
              <w:t xml:space="preserve">2 </w:t>
            </w:r>
          </w:p>
        </w:tc>
        <w:tc>
          <w:tcPr>
            <w:tcW w:w="734" w:type="dxa"/>
            <w:tcBorders>
              <w:top w:val="single" w:color="000000" w:sz="4" w:space="0"/>
              <w:left w:val="single" w:color="000000" w:sz="4" w:space="0"/>
              <w:bottom w:val="single" w:color="000000" w:sz="4" w:space="0"/>
              <w:right w:val="single" w:color="000000" w:sz="4" w:space="0"/>
            </w:tcBorders>
          </w:tcPr>
          <w:p w:rsidRPr="00362585" w:rsidR="00422C6C" w:rsidP="00921CDD" w:rsidRDefault="00422C6C" w14:paraId="55A77672" w14:textId="77777777">
            <w:pPr>
              <w:pStyle w:val="BodyText"/>
            </w:pPr>
            <w:r w:rsidRPr="00362585">
              <w:t xml:space="preserve">5 </w:t>
            </w:r>
          </w:p>
        </w:tc>
        <w:tc>
          <w:tcPr>
            <w:tcW w:w="734" w:type="dxa"/>
            <w:tcBorders>
              <w:top w:val="single" w:color="000000" w:sz="4" w:space="0"/>
              <w:left w:val="single" w:color="000000" w:sz="4" w:space="0"/>
              <w:bottom w:val="single" w:color="000000" w:sz="4" w:space="0"/>
              <w:right w:val="nil"/>
            </w:tcBorders>
          </w:tcPr>
          <w:p w:rsidRPr="00362585" w:rsidR="00422C6C" w:rsidP="00921CDD" w:rsidRDefault="00422C6C" w14:paraId="08E545DB" w14:textId="17125F46">
            <w:pPr>
              <w:pStyle w:val="BodyText"/>
            </w:pPr>
            <w:r w:rsidRPr="00362585">
              <w:t xml:space="preserve">1 </w:t>
            </w:r>
          </w:p>
        </w:tc>
        <w:tc>
          <w:tcPr>
            <w:tcW w:w="4168" w:type="dxa"/>
            <w:tcBorders>
              <w:top w:val="single" w:color="000000" w:sz="4" w:space="0"/>
              <w:left w:val="single" w:color="000000" w:sz="4" w:space="0"/>
              <w:bottom w:val="single" w:color="000000" w:sz="4" w:space="0"/>
              <w:right w:val="single" w:color="000000" w:sz="4" w:space="0"/>
            </w:tcBorders>
          </w:tcPr>
          <w:p w:rsidRPr="006777FF" w:rsidR="00422C6C" w:rsidP="00D5022E" w:rsidRDefault="00422C6C" w14:paraId="76A01092" w14:textId="34850BC8">
            <w:pPr>
              <w:pStyle w:val="BodyText"/>
              <w:jc w:val="left"/>
              <w:rPr>
                <w:b/>
              </w:rPr>
            </w:pPr>
            <w:r w:rsidRPr="00362585">
              <w:rPr>
                <w:b/>
                <w:shd w:val="clear" w:color="auto" w:fill="E6E6E6"/>
              </w:rPr>
              <w:t xml:space="preserve">Support to Military Diving </w:t>
            </w:r>
          </w:p>
          <w:p w:rsidRPr="00362585" w:rsidR="00422C6C" w:rsidP="00D5022E" w:rsidRDefault="00422C6C" w14:paraId="75A89763" w14:textId="77777777">
            <w:pPr>
              <w:pStyle w:val="BodyText"/>
              <w:jc w:val="left"/>
            </w:pPr>
            <w:r w:rsidRPr="00362585">
              <w:t xml:space="preserve">Support to Defence Diving School military diving training of military divers and force generation of RN and Army diving units in water depths of up to and including 85 metres, whilst moored fore and aft. </w:t>
            </w:r>
          </w:p>
        </w:tc>
        <w:tc>
          <w:tcPr>
            <w:tcW w:w="2271" w:type="dxa"/>
            <w:tcBorders>
              <w:top w:val="single" w:color="000000" w:sz="4" w:space="0"/>
              <w:left w:val="single" w:color="000000" w:sz="4" w:space="0"/>
              <w:bottom w:val="single" w:color="000000" w:sz="4" w:space="0"/>
              <w:right w:val="single" w:color="000000" w:sz="4" w:space="0"/>
            </w:tcBorders>
          </w:tcPr>
          <w:p w:rsidRPr="00362585" w:rsidR="00422C6C" w:rsidP="00D5022E" w:rsidRDefault="00422C6C" w14:paraId="2B39C04F" w14:textId="63DEB6A8">
            <w:pPr>
              <w:pStyle w:val="BodyText"/>
              <w:jc w:val="left"/>
            </w:pPr>
            <w:r w:rsidRPr="00362585">
              <w:t>Average - 306 days</w:t>
            </w:r>
          </w:p>
          <w:p w:rsidRPr="00362585" w:rsidR="00422C6C" w:rsidP="00D5022E" w:rsidRDefault="00422C6C" w14:paraId="6193679F" w14:textId="418901C7">
            <w:pPr>
              <w:pStyle w:val="BodyText"/>
              <w:jc w:val="left"/>
            </w:pPr>
            <w:r w:rsidRPr="00362585">
              <w:t xml:space="preserve">Task duration - between 10 and </w:t>
            </w:r>
          </w:p>
          <w:p w:rsidRPr="00362585" w:rsidR="00422C6C" w:rsidP="00D5022E" w:rsidRDefault="00422C6C" w14:paraId="32E8923D" w14:textId="5199F43D">
            <w:pPr>
              <w:pStyle w:val="BodyText"/>
              <w:jc w:val="left"/>
            </w:pPr>
            <w:r w:rsidRPr="00362585">
              <w:t xml:space="preserve">33 days, including loading and unloading of equipment (excludes passage time to and from areas of operation). Concurrency - on 185 days there will be two concurrent Tasks </w:t>
            </w:r>
          </w:p>
        </w:tc>
        <w:tc>
          <w:tcPr>
            <w:tcW w:w="1985" w:type="dxa"/>
            <w:tcBorders>
              <w:top w:val="single" w:color="000000" w:sz="4" w:space="0"/>
              <w:left w:val="single" w:color="000000" w:sz="4" w:space="0"/>
              <w:bottom w:val="single" w:color="000000" w:sz="4" w:space="0"/>
              <w:right w:val="single" w:color="000000" w:sz="4" w:space="0"/>
            </w:tcBorders>
          </w:tcPr>
          <w:p w:rsidRPr="007E64E8" w:rsidR="00422C6C" w:rsidP="00D5022E" w:rsidRDefault="00422C6C" w14:paraId="365036AE" w14:textId="40064F98">
            <w:pPr>
              <w:pStyle w:val="BodyText"/>
              <w:jc w:val="left"/>
            </w:pPr>
            <w:r w:rsidRPr="00921CDD">
              <w:t xml:space="preserve">SD MOORHEN SD MOORFOWL </w:t>
            </w:r>
          </w:p>
        </w:tc>
        <w:tc>
          <w:tcPr>
            <w:tcW w:w="2976" w:type="dxa"/>
            <w:tcBorders>
              <w:top w:val="single" w:color="000000" w:sz="4" w:space="0"/>
              <w:left w:val="single" w:color="000000" w:sz="4" w:space="0"/>
              <w:bottom w:val="single" w:color="000000" w:sz="4" w:space="0"/>
              <w:right w:val="single" w:color="000000" w:sz="4" w:space="0"/>
            </w:tcBorders>
          </w:tcPr>
          <w:p w:rsidRPr="007E64E8" w:rsidR="00422C6C" w:rsidP="00EA24E8" w:rsidRDefault="00422C6C" w14:paraId="3E4E73BF" w14:textId="2FF2DC0A">
            <w:pPr>
              <w:pStyle w:val="BodyText"/>
              <w:jc w:val="left"/>
            </w:pPr>
            <w:r>
              <w:rPr>
                <w:sz w:val="20"/>
              </w:rPr>
              <w:t>Contractor is given</w:t>
            </w:r>
            <w:r w:rsidRPr="00921CDD">
              <w:t xml:space="preserve"> 10 </w:t>
            </w:r>
            <w:r>
              <w:t xml:space="preserve">Business </w:t>
            </w:r>
            <w:proofErr w:type="spellStart"/>
            <w:r>
              <w:t>Days</w:t>
            </w:r>
            <w:r w:rsidRPr="00921CDD">
              <w:t xml:space="preserve"> notice</w:t>
            </w:r>
            <w:proofErr w:type="spellEnd"/>
          </w:p>
        </w:tc>
      </w:tr>
    </w:tbl>
    <w:p w:rsidR="007E64E8" w:rsidP="00921CDD" w:rsidRDefault="007E64E8" w14:paraId="0781EDC0" w14:textId="77777777">
      <w:pPr>
        <w:pStyle w:val="BodyText"/>
        <w:sectPr w:rsidR="007E64E8" w:rsidSect="00D5022E">
          <w:pgSz w:w="16838" w:h="11906" w:orient="landscape" w:code="9"/>
          <w:pgMar w:top="1440" w:right="1440" w:bottom="1440" w:left="1440" w:header="709" w:footer="17" w:gutter="0"/>
          <w:cols w:space="708"/>
          <w:docGrid w:linePitch="360"/>
        </w:sectPr>
      </w:pPr>
    </w:p>
    <w:p w:rsidR="007E64E8" w:rsidP="00921CDD" w:rsidRDefault="007E64E8" w14:paraId="48A4FC2B" w14:textId="66EF5BB8">
      <w:pPr>
        <w:pStyle w:val="Schedule1"/>
      </w:pPr>
      <w:bookmarkStart w:name="_Toc106181584" w:id="53"/>
      <w:r>
        <w:t>SDA 7 - SUPPORT TO RANGE SAFETY, SEA TRAINING AND AIRCREW TRAINING</w:t>
      </w:r>
      <w:bookmarkEnd w:id="53"/>
      <w:r>
        <w:t xml:space="preserve"> </w:t>
      </w:r>
    </w:p>
    <w:p w:rsidRPr="006777FF" w:rsidR="006334CC" w:rsidP="00D5022E" w:rsidRDefault="002309DA" w14:paraId="1BCB8AE8" w14:textId="1F2AAB01" w14:noSpellErr="1">
      <w:pPr>
        <w:pStyle w:val="Heading1"/>
        <w:jc w:val="center"/>
        <w:rPr>
          <w:u w:val="single"/>
        </w:rPr>
      </w:pPr>
      <w:bookmarkStart w:name="_Toc118820841" w:id="54"/>
      <w:bookmarkStart w:name="_Toc106181585" w:id="55"/>
      <w:r w:rsidRPr="00362585" w:rsidR="002309DA">
        <w:rPr>
          <w:u w:val="single"/>
          <w:shd w:val="clear" w:color="auto" w:fill="E6E6E6"/>
        </w:rPr>
        <w:t>Section 1 – tasKS</w:t>
      </w:r>
      <w:bookmarkEnd w:id="54"/>
    </w:p>
    <w:p w:rsidR="00E07B9D" w:rsidP="00D5022E" w:rsidRDefault="00E07B9D" w14:paraId="31123752" w14:textId="3D5C5F94">
      <w:pPr>
        <w:pStyle w:val="Heading1"/>
      </w:pPr>
      <w:bookmarkStart w:name="_Toc118820842" w:id="56"/>
      <w:r>
        <w:t>Introduction</w:t>
      </w:r>
      <w:bookmarkEnd w:id="56"/>
      <w:r>
        <w:t xml:space="preserve"> </w:t>
      </w:r>
    </w:p>
    <w:bookmarkEnd w:id="55"/>
    <w:p w:rsidR="007E64E8" w:rsidP="00921CDD" w:rsidRDefault="007E64E8" w14:paraId="29404265" w14:textId="24B10849">
      <w:pPr>
        <w:pStyle w:val="Heading2"/>
        <w:numPr>
          <w:ilvl w:val="1"/>
          <w:numId w:val="80"/>
        </w:numPr>
      </w:pPr>
      <w:r>
        <w:t xml:space="preserve">This </w:t>
      </w:r>
      <w:r w:rsidR="00777288">
        <w:t>s</w:t>
      </w:r>
      <w:r>
        <w:t xml:space="preserve">ection defines the Authority’s requirement for </w:t>
      </w:r>
      <w:r w:rsidR="00B01412">
        <w:t xml:space="preserve">SDA 7 which involves </w:t>
      </w:r>
      <w:r>
        <w:t xml:space="preserve">the provision of Services to range safety, sea training and aircrew training around the coast of the </w:t>
      </w:r>
      <w:r w:rsidR="00E07B9D">
        <w:t>UK</w:t>
      </w:r>
      <w:r>
        <w:t xml:space="preserve">. </w:t>
      </w:r>
      <w:r w:rsidR="002309DA">
        <w:t xml:space="preserve">The Tasking Guidelines are set out in Section 2 – Tasking </w:t>
      </w:r>
      <w:proofErr w:type="spellStart"/>
      <w:r w:rsidR="002309DA">
        <w:t>Guidlines</w:t>
      </w:r>
      <w:proofErr w:type="spellEnd"/>
      <w:r w:rsidR="002309DA">
        <w:t xml:space="preserve">. </w:t>
      </w:r>
    </w:p>
    <w:p w:rsidR="007E64E8" w:rsidP="00921CDD" w:rsidRDefault="007E64E8" w14:paraId="213FEA65" w14:textId="5B568D23">
      <w:pPr>
        <w:pStyle w:val="Heading1"/>
      </w:pPr>
      <w:bookmarkStart w:name="_Toc106181586" w:id="57"/>
      <w:bookmarkStart w:name="_Toc118820843" w:id="58"/>
      <w:r>
        <w:t>PROGRAMMING</w:t>
      </w:r>
      <w:bookmarkEnd w:id="57"/>
      <w:bookmarkEnd w:id="58"/>
      <w:r>
        <w:t xml:space="preserve"> </w:t>
      </w:r>
    </w:p>
    <w:p w:rsidR="007E64E8" w:rsidP="00921CDD" w:rsidRDefault="007E64E8" w14:paraId="2C0FE608" w14:textId="12F03331">
      <w:pPr>
        <w:pStyle w:val="Heading2"/>
      </w:pPr>
      <w:r>
        <w:t xml:space="preserve">All programming by the Contractor shall meet the individual </w:t>
      </w:r>
      <w:r w:rsidR="005F2062">
        <w:t>Task</w:t>
      </w:r>
      <w:r>
        <w:t>ing requirem</w:t>
      </w:r>
      <w:r w:rsidR="003B55E4">
        <w:t>ents in all L</w:t>
      </w:r>
      <w:r w:rsidR="00C444FA">
        <w:t xml:space="preserve">ine </w:t>
      </w:r>
      <w:r w:rsidR="003B55E4">
        <w:t>I</w:t>
      </w:r>
      <w:r w:rsidR="00C444FA">
        <w:t xml:space="preserve">tems in this </w:t>
      </w:r>
      <w:r w:rsidR="002309DA">
        <w:t>SOR</w:t>
      </w:r>
      <w:r>
        <w:t xml:space="preserve"> and applicable Tasking Guidelines</w:t>
      </w:r>
      <w:r w:rsidR="00C444FA">
        <w:t xml:space="preserve"> (as set out in </w:t>
      </w:r>
      <w:r w:rsidR="002309DA">
        <w:t>Section 2 – Tasking Guidelines</w:t>
      </w:r>
      <w:r w:rsidR="006E4800">
        <w:t>)</w:t>
      </w:r>
      <w:r>
        <w:t xml:space="preserve">. </w:t>
      </w:r>
      <w:r w:rsidR="002309DA">
        <w:t>D</w:t>
      </w:r>
      <w:r>
        <w:t>ue to the nature of military training at sea, and the effect of external constraints on training organisations</w:t>
      </w:r>
      <w:r w:rsidR="002309DA">
        <w:t>, the Authority</w:t>
      </w:r>
      <w:r>
        <w:t xml:space="preserve"> may have to adjust their </w:t>
      </w:r>
      <w:r w:rsidR="002309DA">
        <w:t xml:space="preserve">programming at short notice to </w:t>
      </w:r>
      <w:r>
        <w:t>meet operational requirements</w:t>
      </w:r>
      <w:r w:rsidR="004B5CC0">
        <w:t>.</w:t>
      </w:r>
      <w:r>
        <w:t xml:space="preserve"> </w:t>
      </w:r>
      <w:r w:rsidR="002309DA">
        <w:t xml:space="preserve">Accordingly, the Contractor shall ensure that the </w:t>
      </w:r>
      <w:proofErr w:type="gramStart"/>
      <w:r w:rsidR="002309DA">
        <w:t>Service  can</w:t>
      </w:r>
      <w:proofErr w:type="gramEnd"/>
      <w:r w:rsidR="002309DA">
        <w:t xml:space="preserve"> respond to </w:t>
      </w:r>
      <w:r w:rsidR="004A7637">
        <w:t>s</w:t>
      </w:r>
      <w:r w:rsidR="002309DA">
        <w:t xml:space="preserve">hort </w:t>
      </w:r>
      <w:r w:rsidR="004A7637">
        <w:t>n</w:t>
      </w:r>
      <w:r w:rsidR="002309DA">
        <w:t xml:space="preserve">otice </w:t>
      </w:r>
      <w:r w:rsidR="00F35658">
        <w:t>c</w:t>
      </w:r>
      <w:r w:rsidR="002309DA">
        <w:t xml:space="preserve">hanges. </w:t>
      </w:r>
      <w:r>
        <w:t>The Contractor shall, however, be guided by the following</w:t>
      </w:r>
      <w:r w:rsidR="006334CC">
        <w:t xml:space="preserve"> when planning the Tasking</w:t>
      </w:r>
      <w:r w:rsidR="002309DA">
        <w:t xml:space="preserve"> for SDA 7</w:t>
      </w:r>
      <w:r>
        <w:t>:</w:t>
      </w:r>
      <w:r w:rsidRPr="00921CDD">
        <w:t xml:space="preserve"> </w:t>
      </w:r>
    </w:p>
    <w:p w:rsidR="007E64E8" w:rsidP="00921CDD" w:rsidRDefault="007E64E8" w14:paraId="78F8835D" w14:textId="4D7D5E81">
      <w:pPr>
        <w:pStyle w:val="Heading3"/>
      </w:pPr>
      <w:r w:rsidRPr="00921CDD">
        <w:rPr>
          <w:u w:val="single"/>
        </w:rPr>
        <w:t>South Coast Training</w:t>
      </w:r>
      <w:r w:rsidR="005D3516">
        <w:t>:</w:t>
      </w:r>
      <w:r>
        <w:t xml:space="preserve">  Annual programming for the Defence SERE Training Organisation (DSTO) at the Survival, Evasion, Resistance and Extraction Training Centre (SERE (TC)) at RAF St Mawgan (</w:t>
      </w:r>
      <w:r w:rsidR="003B55E4">
        <w:t>Line I</w:t>
      </w:r>
      <w:r>
        <w:t>tem 2.7.2.1) will normally be published 6 weeks in advance. Similarly, training based at Yeovilton and Culdrose is stable with sea survival support requirements (</w:t>
      </w:r>
      <w:r w:rsidR="002309DA">
        <w:t>L</w:t>
      </w:r>
      <w:r>
        <w:t xml:space="preserve">ine </w:t>
      </w:r>
      <w:r w:rsidR="002309DA">
        <w:t xml:space="preserve">Item </w:t>
      </w:r>
      <w:r>
        <w:t xml:space="preserve">2.7.2.5) published 2 weeks in advance and aviation training not later than the Thursday of the preceding week.   </w:t>
      </w:r>
    </w:p>
    <w:p w:rsidR="007E64E8" w:rsidP="00921CDD" w:rsidRDefault="007E64E8" w14:paraId="70D48B68" w14:textId="431CDF19">
      <w:pPr>
        <w:pStyle w:val="Heading3"/>
      </w:pPr>
      <w:r w:rsidRPr="00921CDD">
        <w:rPr>
          <w:u w:val="single"/>
        </w:rPr>
        <w:t>West Coast Aircrew Training</w:t>
      </w:r>
      <w:r w:rsidR="005D3516">
        <w:t>:</w:t>
      </w:r>
      <w:r>
        <w:t xml:space="preserve"> The training programme for 202 Squadron at RAF Valley changes frequently and at short notice which means that meeting their </w:t>
      </w:r>
      <w:r w:rsidR="005F2062">
        <w:t>Task</w:t>
      </w:r>
      <w:r>
        <w:t xml:space="preserve">ing requirement by means of a pre-determined programme is not possible.  The service, therefore, needs to be made available to meet an extremely fluid daily programme during the required periods.  Access to the West Coast service by other customers will be coordinated through the Officer Commanding 202 Squadron as the priority customer. </w:t>
      </w:r>
    </w:p>
    <w:p w:rsidR="007E64E8" w:rsidP="00921CDD" w:rsidRDefault="007E64E8" w14:paraId="24F5021B" w14:textId="61A12387">
      <w:pPr>
        <w:pStyle w:val="Heading3"/>
      </w:pPr>
      <w:r w:rsidRPr="00921CDD">
        <w:rPr>
          <w:u w:val="single"/>
        </w:rPr>
        <w:t>East Coast Aircrew Training</w:t>
      </w:r>
      <w:r w:rsidR="005D3516">
        <w:t>:</w:t>
      </w:r>
      <w:r>
        <w:t xml:space="preserve"> Provision of marine support to East Coast Sea Survival </w:t>
      </w:r>
      <w:r w:rsidR="005F2062">
        <w:t>Task</w:t>
      </w:r>
      <w:r>
        <w:t xml:space="preserve">s is to be undertaken in accordance with a programme produced by the Contractor and distributed to relevant points of contact at RAF Lossiemouth, RAF Leeming, RAF Coningsby; RAF Marham and 3 and 4 Regiment Army Air Corps (AAC) at </w:t>
      </w:r>
      <w:proofErr w:type="spellStart"/>
      <w:r>
        <w:t>Wattisham</w:t>
      </w:r>
      <w:proofErr w:type="spellEnd"/>
      <w:r>
        <w:t xml:space="preserve"> Airfield.  In general, a </w:t>
      </w:r>
      <w:r w:rsidR="005F2062">
        <w:t>Vessel</w:t>
      </w:r>
      <w:r>
        <w:t xml:space="preserve"> is to be programmed to be available for East Coast Sea Survival </w:t>
      </w:r>
      <w:r w:rsidR="005F2062">
        <w:t>Task</w:t>
      </w:r>
      <w:r>
        <w:t>s on a 4-weekly basis across the period from mid-January to mid-December t</w:t>
      </w:r>
      <w:r w:rsidR="003B55E4">
        <w:t>o support sea survival drills (Line I</w:t>
      </w:r>
      <w:r>
        <w:t>tems 2.7.</w:t>
      </w:r>
      <w:r w:rsidRPr="00921CDD">
        <w:t>2.1</w:t>
      </w:r>
      <w:r w:rsidR="002309DA">
        <w:t xml:space="preserve"> and</w:t>
      </w:r>
      <w:r>
        <w:t xml:space="preserve"> 2.7.</w:t>
      </w:r>
      <w:r w:rsidRPr="00921CDD">
        <w:t>2.2</w:t>
      </w:r>
      <w:r>
        <w:t xml:space="preserve">) across that period.  The main pick-up and drop-off port for sea survival drills will be as stated within the individual </w:t>
      </w:r>
      <w:r w:rsidR="005F2062">
        <w:t>Task</w:t>
      </w:r>
      <w:r>
        <w:t xml:space="preserve">s.  In addition to providing marine support to sea survival drills there will be a need to meet </w:t>
      </w:r>
      <w:proofErr w:type="gramStart"/>
      <w:r>
        <w:t xml:space="preserve">occasional </w:t>
      </w:r>
      <w:r w:rsidR="00F108D0">
        <w:t xml:space="preserve"> T</w:t>
      </w:r>
      <w:r>
        <w:t>arget</w:t>
      </w:r>
      <w:proofErr w:type="gramEnd"/>
      <w:r>
        <w:t xml:space="preserve"> </w:t>
      </w:r>
      <w:r w:rsidR="00F108D0">
        <w:t xml:space="preserve"> T</w:t>
      </w:r>
      <w:r>
        <w:t xml:space="preserve">owing for fast jet aircraft based at RAF Coningsby, RAF Marham and RAF Lossiemouth; this is generally undertaken off Blyth. </w:t>
      </w:r>
    </w:p>
    <w:p w:rsidR="007E64E8" w:rsidP="00D5022E" w:rsidRDefault="007E64E8" w14:paraId="5176B628" w14:textId="3E52320E">
      <w:pPr>
        <w:pStyle w:val="Heading3"/>
      </w:pPr>
      <w:r w:rsidRPr="005D3516">
        <w:rPr>
          <w:bCs w:val="0"/>
          <w:u w:val="single"/>
        </w:rPr>
        <w:t>Operational Sea Training and Exercise Joint Warrior (</w:t>
      </w:r>
      <w:proofErr w:type="spellStart"/>
      <w:r w:rsidRPr="005D3516">
        <w:rPr>
          <w:bCs w:val="0"/>
          <w:u w:val="single"/>
        </w:rPr>
        <w:t>ExJW</w:t>
      </w:r>
      <w:proofErr w:type="spellEnd"/>
      <w:r w:rsidRPr="005D3516">
        <w:rPr>
          <w:bCs w:val="0"/>
          <w:u w:val="single"/>
        </w:rPr>
        <w:t>)</w:t>
      </w:r>
      <w:r w:rsidR="005D3516">
        <w:rPr>
          <w:u w:val="single"/>
        </w:rPr>
        <w:t>:</w:t>
      </w:r>
      <w:r>
        <w:t xml:space="preserve"> Notice of support for OST mostly in the Clyde area for FOST (Submarines) and in the South Coast Exercise Areas</w:t>
      </w:r>
      <w:r w:rsidR="005D3516">
        <w:t xml:space="preserve"> </w:t>
      </w:r>
      <w:r>
        <w:t xml:space="preserve">(predominantly south of Plymouth, for FOST </w:t>
      </w:r>
      <w:r w:rsidR="00732D0C">
        <w:t>(</w:t>
      </w:r>
      <w:r>
        <w:t>Ships</w:t>
      </w:r>
      <w:r w:rsidR="00732D0C">
        <w:t>)</w:t>
      </w:r>
      <w:r>
        <w:t xml:space="preserve">) should not be less than 2 weeks’ notice and in the case of support to </w:t>
      </w:r>
      <w:proofErr w:type="spellStart"/>
      <w:r w:rsidR="005D3516">
        <w:t>Ex</w:t>
      </w:r>
      <w:r>
        <w:t>JW</w:t>
      </w:r>
      <w:proofErr w:type="spellEnd"/>
      <w:r>
        <w:t xml:space="preserve"> (twice yearly), planned significantly in advance by the Joint Tactical Exercise and Plans Staff – JTEPS.  </w:t>
      </w:r>
    </w:p>
    <w:p w:rsidRPr="006777FF" w:rsidR="007E64E8" w:rsidP="00D5022E" w:rsidRDefault="007E64E8" w14:paraId="5236FB51" w14:textId="58D1FD0F" w14:noSpellErr="1">
      <w:pPr>
        <w:pStyle w:val="Heading3"/>
        <w:rPr/>
      </w:pPr>
      <w:r w:rsidRPr="00362585" w:rsidR="007E64E8">
        <w:rPr>
          <w:u w:val="single"/>
          <w:shd w:val="clear" w:color="auto" w:fill="E6E6E6"/>
        </w:rPr>
        <w:t>Range Safety Craft</w:t>
      </w:r>
      <w:r w:rsidRPr="006777FF" w:rsidR="005D3516">
        <w:rPr>
          <w:u w:val="single"/>
        </w:rPr>
        <w:t>:</w:t>
      </w:r>
      <w:r w:rsidRPr="006777FF" w:rsidR="007E64E8">
        <w:rPr/>
        <w:t xml:space="preserve"> Pr</w:t>
      </w:r>
      <w:r w:rsidRPr="006777FF" w:rsidR="007E64E8">
        <w:rPr/>
        <w:t xml:space="preserve">ogrammes are provided by individual ranges and vary in both notice and surety. </w:t>
      </w:r>
    </w:p>
    <w:p w:rsidR="007E64E8" w:rsidP="00921CDD" w:rsidRDefault="007E64E8" w14:paraId="10E86D40" w14:textId="7491FECE">
      <w:pPr>
        <w:pStyle w:val="Heading1"/>
      </w:pPr>
      <w:bookmarkStart w:name="_Toc106181587" w:id="59"/>
      <w:bookmarkStart w:name="_Toc118820844" w:id="60"/>
      <w:r>
        <w:t>CREW QUALIFICATIONS AND TRAINING</w:t>
      </w:r>
      <w:bookmarkEnd w:id="59"/>
      <w:bookmarkEnd w:id="60"/>
      <w:r>
        <w:t xml:space="preserve"> </w:t>
      </w:r>
    </w:p>
    <w:p w:rsidR="007E64E8" w:rsidP="00921CDD" w:rsidRDefault="007E64E8" w14:paraId="3FB3F0D7" w14:textId="42436D9D">
      <w:pPr>
        <w:pStyle w:val="Heading2"/>
      </w:pPr>
      <w:r>
        <w:t xml:space="preserve">The </w:t>
      </w:r>
      <w:r w:rsidR="008B43E2">
        <w:t xml:space="preserve">Contractor shall ensure that </w:t>
      </w:r>
      <w:r>
        <w:t xml:space="preserve">Masters of Aircrew Training Craft working in support of Tasks </w:t>
      </w:r>
      <w:r w:rsidR="005D3516">
        <w:t xml:space="preserve">in Line Items </w:t>
      </w:r>
      <w:r>
        <w:t xml:space="preserve">2.7.7.1 to 2.7.7.3 are qualified to </w:t>
      </w:r>
      <w:r w:rsidR="008B43E2">
        <w:t xml:space="preserve">at least </w:t>
      </w:r>
      <w:r>
        <w:t xml:space="preserve">the STCW 95 standard of Master Near Coastal &lt; 500gt. In addition, </w:t>
      </w:r>
      <w:r w:rsidR="008B43E2">
        <w:t xml:space="preserve">the Contractor shall ensure that </w:t>
      </w:r>
      <w:r>
        <w:t xml:space="preserve">all new </w:t>
      </w:r>
      <w:r w:rsidR="00A15919">
        <w:t>M</w:t>
      </w:r>
      <w:r>
        <w:t xml:space="preserve">aster/skippers of any craft, other than those with recent relevant experience, shall be required to complete the following minimum initial training requirements before taking on the full role of Master/Skipper:   </w:t>
      </w:r>
    </w:p>
    <w:p w:rsidR="007E64E8" w:rsidP="00921CDD" w:rsidRDefault="007E64E8" w14:paraId="752B319B" w14:textId="02814026">
      <w:pPr>
        <w:pStyle w:val="Heading3"/>
      </w:pPr>
      <w:r>
        <w:t xml:space="preserve">Helicopter winching or fast roping training – 2 </w:t>
      </w:r>
      <w:proofErr w:type="gramStart"/>
      <w:r w:rsidR="005F2062">
        <w:t>Task</w:t>
      </w:r>
      <w:r>
        <w:t>s;</w:t>
      </w:r>
      <w:proofErr w:type="gramEnd"/>
      <w:r>
        <w:t xml:space="preserve"> </w:t>
      </w:r>
    </w:p>
    <w:p w:rsidR="007E64E8" w:rsidP="00D5022E" w:rsidRDefault="007E64E8" w14:paraId="151B0EC8" w14:textId="3386A176">
      <w:pPr>
        <w:pStyle w:val="Heading3"/>
      </w:pPr>
      <w:r>
        <w:t xml:space="preserve">Sea survival drills – 3 </w:t>
      </w:r>
      <w:proofErr w:type="gramStart"/>
      <w:r w:rsidR="005F2062">
        <w:t>Task</w:t>
      </w:r>
      <w:r>
        <w:t>s;</w:t>
      </w:r>
      <w:proofErr w:type="gramEnd"/>
      <w:r>
        <w:t xml:space="preserve"> </w:t>
      </w:r>
    </w:p>
    <w:p w:rsidR="007E64E8" w:rsidP="00D5022E" w:rsidRDefault="007E64E8" w14:paraId="4A12D1B7" w14:textId="734378FB">
      <w:pPr>
        <w:pStyle w:val="Heading3"/>
      </w:pPr>
      <w:r>
        <w:t xml:space="preserve">Swarm </w:t>
      </w:r>
      <w:r w:rsidR="005F2062">
        <w:t>Task</w:t>
      </w:r>
      <w:r>
        <w:t xml:space="preserve">s – 2 </w:t>
      </w:r>
      <w:proofErr w:type="gramStart"/>
      <w:r w:rsidR="005F2062">
        <w:t>Task</w:t>
      </w:r>
      <w:r>
        <w:t>s;</w:t>
      </w:r>
      <w:proofErr w:type="gramEnd"/>
      <w:r>
        <w:t xml:space="preserve"> </w:t>
      </w:r>
    </w:p>
    <w:p w:rsidR="007E64E8" w:rsidP="00D5022E" w:rsidRDefault="007E64E8" w14:paraId="4F04491F" w14:textId="2FD0F8FA">
      <w:pPr>
        <w:pStyle w:val="Heading3"/>
      </w:pPr>
      <w:proofErr w:type="gramStart"/>
      <w:r>
        <w:t xml:space="preserve">Target </w:t>
      </w:r>
      <w:r w:rsidR="00F108D0">
        <w:t xml:space="preserve"> T</w:t>
      </w:r>
      <w:r>
        <w:t>owing</w:t>
      </w:r>
      <w:proofErr w:type="gramEnd"/>
      <w:r>
        <w:t xml:space="preserve"> for fast jets – 2 </w:t>
      </w:r>
      <w:r w:rsidR="005F2062">
        <w:t>Task</w:t>
      </w:r>
      <w:r>
        <w:t xml:space="preserve">s; </w:t>
      </w:r>
      <w:r w:rsidR="006E4800">
        <w:t>and</w:t>
      </w:r>
    </w:p>
    <w:p w:rsidR="007E64E8" w:rsidP="00D5022E" w:rsidRDefault="007E64E8" w14:paraId="72761CD3" w14:textId="7EEC5998">
      <w:pPr>
        <w:pStyle w:val="Heading3"/>
      </w:pPr>
      <w:proofErr w:type="gramStart"/>
      <w:r>
        <w:t xml:space="preserve">Target </w:t>
      </w:r>
      <w:r w:rsidR="00F108D0">
        <w:t xml:space="preserve"> T</w:t>
      </w:r>
      <w:r>
        <w:t>owing</w:t>
      </w:r>
      <w:proofErr w:type="gramEnd"/>
      <w:r>
        <w:t xml:space="preserve"> for Maritime Sniper Training (MST) – 1 </w:t>
      </w:r>
      <w:r w:rsidR="005F2062">
        <w:t>Task</w:t>
      </w:r>
      <w:r>
        <w:t xml:space="preserve">. </w:t>
      </w:r>
    </w:p>
    <w:p w:rsidR="007E64E8" w:rsidP="00921CDD" w:rsidRDefault="007E64E8" w14:paraId="383CC071" w14:textId="1BDA33E6">
      <w:pPr>
        <w:pStyle w:val="Heading2"/>
      </w:pPr>
      <w:r>
        <w:t>The Contractor shall include its policy, procedure and plans, in its Human Resource</w:t>
      </w:r>
      <w:r w:rsidR="009A6F56">
        <w:t>s</w:t>
      </w:r>
      <w:r>
        <w:t xml:space="preserve"> </w:t>
      </w:r>
      <w:proofErr w:type="gramStart"/>
      <w:r>
        <w:t>Management  Plan</w:t>
      </w:r>
      <w:proofErr w:type="gramEnd"/>
      <w:r>
        <w:t xml:space="preserve">, for familiarisation of its </w:t>
      </w:r>
      <w:r w:rsidR="005F2062">
        <w:t>Vessel</w:t>
      </w:r>
      <w:r>
        <w:t xml:space="preserve"> crews with the </w:t>
      </w:r>
      <w:r w:rsidR="005F2062">
        <w:t>Task</w:t>
      </w:r>
      <w:r>
        <w:t>ing requirements</w:t>
      </w:r>
      <w:r w:rsidR="00834EC3">
        <w:t xml:space="preserve"> listed above in P</w:t>
      </w:r>
      <w:r w:rsidR="008B43E2">
        <w:t>aragrap</w:t>
      </w:r>
      <w:r w:rsidRPr="005D3516" w:rsidR="008B43E2">
        <w:t>h 3</w:t>
      </w:r>
      <w:r w:rsidRPr="005D3516">
        <w:t>.</w:t>
      </w:r>
      <w:r>
        <w:t xml:space="preserve">  </w:t>
      </w:r>
    </w:p>
    <w:p w:rsidR="007E64E8" w:rsidP="00921CDD" w:rsidRDefault="007E64E8" w14:paraId="0DAF7736" w14:textId="5F344468">
      <w:pPr>
        <w:pStyle w:val="Heading1"/>
      </w:pPr>
      <w:bookmarkStart w:name="_Toc106181588" w:id="61"/>
      <w:bookmarkStart w:name="_Toc118820845" w:id="62"/>
      <w:r>
        <w:t>VESSELS AND EQUIPMENT</w:t>
      </w:r>
      <w:bookmarkEnd w:id="61"/>
      <w:bookmarkEnd w:id="62"/>
      <w:r>
        <w:t xml:space="preserve"> </w:t>
      </w:r>
    </w:p>
    <w:p w:rsidR="007E64E8" w:rsidP="00921CDD" w:rsidRDefault="007E64E8" w14:paraId="48405C18" w14:textId="70D0AB4E">
      <w:pPr>
        <w:pStyle w:val="Heading2"/>
        <w:keepNext/>
      </w:pPr>
      <w:r>
        <w:t xml:space="preserve">The following </w:t>
      </w:r>
      <w:r w:rsidR="005F2062">
        <w:t>Vessel</w:t>
      </w:r>
      <w:r>
        <w:t xml:space="preserve">s are deemed suitable to deliver the </w:t>
      </w:r>
      <w:r w:rsidR="005F2062">
        <w:t>Task</w:t>
      </w:r>
      <w:r>
        <w:t>s in this SDA</w:t>
      </w:r>
      <w:r w:rsidR="00777288">
        <w:t xml:space="preserve"> 7</w:t>
      </w:r>
      <w:r>
        <w:t xml:space="preserve">:  </w:t>
      </w:r>
    </w:p>
    <w:tbl>
      <w:tblPr>
        <w:tblStyle w:val="TableGrid1"/>
        <w:tblW w:w="5000" w:type="pct"/>
        <w:tblCellMar>
          <w:top w:w="55" w:type="dxa"/>
          <w:left w:w="105" w:type="dxa"/>
          <w:right w:w="65" w:type="dxa"/>
        </w:tblCellMar>
        <w:tblLook w:val="04A0" w:firstRow="1" w:lastRow="0" w:firstColumn="1" w:lastColumn="0" w:noHBand="0" w:noVBand="1"/>
      </w:tblPr>
      <w:tblGrid>
        <w:gridCol w:w="1048"/>
        <w:gridCol w:w="2350"/>
        <w:gridCol w:w="2409"/>
        <w:gridCol w:w="3210"/>
      </w:tblGrid>
      <w:tr w:rsidRPr="00777288" w:rsidR="007E64E8" w:rsidTr="00D5022E" w14:paraId="19243ED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55AD9697" w14:textId="77777777">
            <w:pPr>
              <w:pStyle w:val="BodyText"/>
              <w:keepNext/>
              <w:spacing w:after="0"/>
              <w:rPr>
                <w:b/>
              </w:rPr>
            </w:pPr>
            <w:r w:rsidRPr="00921CDD">
              <w:rPr>
                <w:b/>
              </w:rPr>
              <w:t xml:space="preserve">Vessel </w:t>
            </w:r>
          </w:p>
        </w:tc>
        <w:tc>
          <w:tcPr>
            <w:tcW w:w="1303" w:type="pct"/>
            <w:tcBorders>
              <w:top w:val="single" w:color="000000" w:sz="4" w:space="0"/>
              <w:left w:val="single" w:color="000000" w:sz="4" w:space="0"/>
              <w:bottom w:val="single" w:color="000000" w:sz="4" w:space="0"/>
              <w:right w:val="single" w:color="000000" w:sz="4" w:space="0"/>
            </w:tcBorders>
          </w:tcPr>
          <w:p w:rsidRPr="00921CDD" w:rsidR="007E64E8" w:rsidP="00D5022E" w:rsidRDefault="008431E4" w14:paraId="7F76FB9D" w14:textId="251C504F">
            <w:pPr>
              <w:pStyle w:val="BodyText"/>
              <w:spacing w:after="0"/>
              <w:rPr>
                <w:b/>
              </w:rPr>
            </w:pPr>
            <w:r>
              <w:rPr>
                <w:b/>
              </w:rPr>
              <w:t>Class</w:t>
            </w:r>
            <w:r w:rsidRPr="00921CDD" w:rsidR="007E64E8">
              <w:rPr>
                <w:b/>
              </w:rPr>
              <w:t xml:space="preserve"> </w:t>
            </w:r>
          </w:p>
        </w:tc>
        <w:tc>
          <w:tcPr>
            <w:tcW w:w="1336"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129FB14C" w14:textId="77777777">
            <w:pPr>
              <w:pStyle w:val="BodyText"/>
              <w:spacing w:after="0"/>
              <w:rPr>
                <w:b/>
              </w:rPr>
            </w:pPr>
            <w:r w:rsidRPr="00921CDD">
              <w:rPr>
                <w:b/>
              </w:rPr>
              <w:t xml:space="preserve">Vessel Classification </w:t>
            </w:r>
          </w:p>
        </w:tc>
        <w:tc>
          <w:tcPr>
            <w:tcW w:w="1780"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13615C72" w14:textId="77777777">
            <w:pPr>
              <w:pStyle w:val="BodyText"/>
              <w:spacing w:after="0"/>
              <w:rPr>
                <w:b/>
              </w:rPr>
            </w:pPr>
            <w:r w:rsidRPr="00921CDD">
              <w:rPr>
                <w:b/>
              </w:rPr>
              <w:t xml:space="preserve">Remarks </w:t>
            </w:r>
          </w:p>
        </w:tc>
      </w:tr>
      <w:tr w:rsidR="007E64E8" w:rsidTr="00D5022E" w14:paraId="2ED135A5"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1E8C2F4D" w14:textId="77777777">
            <w:pPr>
              <w:pStyle w:val="BodyText"/>
              <w:spacing w:after="0"/>
            </w:pPr>
            <w:r>
              <w:t xml:space="preserve">YARE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02FF6B5A"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BC60F06"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183B1CEC" w14:textId="500D43D2">
            <w:pPr>
              <w:pStyle w:val="BodyText"/>
              <w:spacing w:after="0"/>
            </w:pPr>
            <w:r>
              <w:t xml:space="preserve">Target Reel fitted  </w:t>
            </w:r>
          </w:p>
        </w:tc>
      </w:tr>
      <w:tr w:rsidR="007E64E8" w:rsidTr="00D5022E" w14:paraId="1E60E273"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2B03BF5A" w14:textId="77777777">
            <w:pPr>
              <w:pStyle w:val="BodyText"/>
              <w:spacing w:after="0"/>
            </w:pPr>
            <w:r>
              <w:t xml:space="preserve">SPEY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49D0B351"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667BF92C"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D130984" w14:textId="0D676B84">
            <w:pPr>
              <w:pStyle w:val="BodyText"/>
              <w:spacing w:after="0"/>
            </w:pPr>
            <w:r>
              <w:t xml:space="preserve">Target Reel fitted  </w:t>
            </w:r>
          </w:p>
        </w:tc>
      </w:tr>
      <w:tr w:rsidR="00921CDD" w:rsidTr="00D5022E" w14:paraId="285D8A5E"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05DC12EC" w14:textId="77777777">
            <w:pPr>
              <w:pStyle w:val="BodyText"/>
              <w:spacing w:after="0"/>
            </w:pPr>
            <w:r>
              <w:t xml:space="preserve">DEE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66CEA39A"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206729CF"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0BB9C07" w14:textId="77777777">
            <w:pPr>
              <w:pStyle w:val="BodyText"/>
              <w:spacing w:after="0"/>
            </w:pPr>
            <w:r>
              <w:t xml:space="preserve"> </w:t>
            </w:r>
          </w:p>
        </w:tc>
      </w:tr>
      <w:tr w:rsidR="00921CDD" w:rsidTr="00D5022E" w14:paraId="115A7ABF"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2791F91D" w14:textId="77777777">
            <w:pPr>
              <w:pStyle w:val="BodyText"/>
              <w:spacing w:after="0"/>
            </w:pPr>
            <w:r>
              <w:t xml:space="preserve">DON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260E9385"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83E21D2"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22A43A3A" w14:textId="77777777">
            <w:pPr>
              <w:pStyle w:val="BodyText"/>
              <w:spacing w:after="0"/>
            </w:pPr>
            <w:r>
              <w:t xml:space="preserve"> </w:t>
            </w:r>
          </w:p>
        </w:tc>
      </w:tr>
      <w:tr w:rsidR="007E64E8" w:rsidTr="00D5022E" w14:paraId="52B12760"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5723A34A" w14:textId="77777777">
            <w:pPr>
              <w:pStyle w:val="BodyText"/>
              <w:spacing w:after="0"/>
            </w:pPr>
            <w:r>
              <w:t xml:space="preserve">DART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0D3C26AD"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7A477B0"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5B9087A8" w14:textId="53946238">
            <w:pPr>
              <w:pStyle w:val="BodyText"/>
              <w:spacing w:after="0"/>
            </w:pPr>
            <w:r>
              <w:t xml:space="preserve">Dual categorised as a work boat &amp; passenger </w:t>
            </w:r>
            <w:r w:rsidR="005F2062">
              <w:t>Vessel</w:t>
            </w:r>
            <w:r>
              <w:t xml:space="preserve"> </w:t>
            </w:r>
          </w:p>
        </w:tc>
      </w:tr>
      <w:tr w:rsidR="00921CDD" w:rsidTr="00D5022E" w14:paraId="63A0469A"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1406490" w14:textId="77777777">
            <w:pPr>
              <w:pStyle w:val="BodyText"/>
              <w:spacing w:after="0"/>
            </w:pPr>
            <w:r>
              <w:t xml:space="preserve">ROTHER </w:t>
            </w:r>
          </w:p>
        </w:tc>
        <w:tc>
          <w:tcPr>
            <w:tcW w:w="1303" w:type="pct"/>
            <w:tcBorders>
              <w:top w:val="single" w:color="000000" w:sz="4" w:space="0"/>
              <w:left w:val="single" w:color="000000" w:sz="4" w:space="0"/>
              <w:bottom w:val="single" w:color="000000" w:sz="4" w:space="0"/>
              <w:right w:val="single" w:color="000000" w:sz="4" w:space="0"/>
            </w:tcBorders>
          </w:tcPr>
          <w:p w:rsidR="007E64E8" w:rsidP="00166C84" w:rsidRDefault="007E64E8" w14:paraId="4E5EEE95" w14:textId="552B7AD5">
            <w:pPr>
              <w:pStyle w:val="BodyText"/>
              <w:spacing w:after="0"/>
            </w:pPr>
            <w:r>
              <w:t xml:space="preserve">12 Metre </w:t>
            </w:r>
            <w:r w:rsidR="00166C84">
              <w:t>R</w:t>
            </w:r>
            <w:r>
              <w:t xml:space="preserve">ange </w:t>
            </w:r>
            <w:r w:rsidR="00166C84">
              <w:t>S</w:t>
            </w:r>
            <w:r>
              <w:t xml:space="preserve">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2AF3B727"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62C611A8" w14:textId="77777777">
            <w:pPr>
              <w:pStyle w:val="BodyText"/>
              <w:spacing w:after="0"/>
            </w:pPr>
            <w:r>
              <w:t xml:space="preserve"> </w:t>
            </w:r>
          </w:p>
        </w:tc>
      </w:tr>
      <w:tr w:rsidR="00921CDD" w:rsidTr="00D5022E" w14:paraId="53331510"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16C1635B" w14:textId="77777777">
            <w:pPr>
              <w:pStyle w:val="BodyText"/>
              <w:spacing w:after="0"/>
            </w:pPr>
            <w:r>
              <w:t xml:space="preserve">ROMNEY </w:t>
            </w:r>
          </w:p>
        </w:tc>
        <w:tc>
          <w:tcPr>
            <w:tcW w:w="1303" w:type="pct"/>
            <w:tcBorders>
              <w:top w:val="single" w:color="000000" w:sz="4" w:space="0"/>
              <w:left w:val="single" w:color="000000" w:sz="4" w:space="0"/>
              <w:bottom w:val="single" w:color="000000" w:sz="4" w:space="0"/>
              <w:right w:val="single" w:color="000000" w:sz="4" w:space="0"/>
            </w:tcBorders>
          </w:tcPr>
          <w:p w:rsidR="007E64E8" w:rsidP="00166C84" w:rsidRDefault="007E64E8" w14:paraId="140D52A2" w14:textId="116A313F">
            <w:pPr>
              <w:pStyle w:val="BodyText"/>
              <w:spacing w:after="0"/>
            </w:pPr>
            <w:r>
              <w:t xml:space="preserve">12 Metre </w:t>
            </w:r>
            <w:r w:rsidR="009A6F56">
              <w:t>R</w:t>
            </w:r>
            <w:r>
              <w:t xml:space="preserve">ange </w:t>
            </w:r>
            <w:r w:rsidR="00166C84">
              <w:t>S</w:t>
            </w:r>
            <w:r>
              <w:t xml:space="preserve">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E27C9A5"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76FB302" w14:textId="77777777">
            <w:pPr>
              <w:pStyle w:val="BodyText"/>
              <w:spacing w:after="0"/>
            </w:pPr>
            <w:r>
              <w:t xml:space="preserve"> </w:t>
            </w:r>
          </w:p>
        </w:tc>
      </w:tr>
      <w:tr w:rsidR="00921CDD" w:rsidTr="00D5022E" w14:paraId="482229D6"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69BBEFA3" w14:textId="77777777">
            <w:pPr>
              <w:pStyle w:val="BodyText"/>
              <w:spacing w:after="0"/>
            </w:pPr>
            <w:r>
              <w:t xml:space="preserve">STOUR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69E51E79" w14:textId="20FDF9EC">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5CEF521"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F9EBF6A" w14:textId="77777777">
            <w:pPr>
              <w:pStyle w:val="BodyText"/>
              <w:spacing w:after="0"/>
            </w:pPr>
            <w:r>
              <w:t xml:space="preserve"> </w:t>
            </w:r>
          </w:p>
        </w:tc>
      </w:tr>
      <w:tr w:rsidR="00921CDD" w:rsidTr="00D5022E" w14:paraId="3362ED4D"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61ABD8E6" w14:textId="77777777">
            <w:pPr>
              <w:pStyle w:val="BodyText"/>
              <w:spacing w:after="0"/>
            </w:pPr>
            <w:r>
              <w:t xml:space="preserve">FROME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18ACC773" w14:textId="4DCD1199">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376C3CBA"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4E627D04" w14:textId="77777777">
            <w:pPr>
              <w:pStyle w:val="BodyText"/>
              <w:spacing w:after="0"/>
            </w:pPr>
            <w:r>
              <w:t xml:space="preserve"> </w:t>
            </w:r>
          </w:p>
        </w:tc>
      </w:tr>
      <w:tr w:rsidR="00921CDD" w:rsidTr="00D5022E" w14:paraId="02504E34"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5367D8F" w14:textId="77777777">
            <w:pPr>
              <w:pStyle w:val="BodyText"/>
              <w:spacing w:after="0"/>
            </w:pPr>
            <w:r>
              <w:t xml:space="preserve">WEY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67BC7F1" w14:textId="72B6D393">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5B23F19"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22B4DB0" w14:textId="77777777">
            <w:pPr>
              <w:pStyle w:val="BodyText"/>
              <w:spacing w:after="0"/>
            </w:pPr>
            <w:r>
              <w:t xml:space="preserve"> </w:t>
            </w:r>
          </w:p>
        </w:tc>
      </w:tr>
      <w:tr w:rsidR="00921CDD" w:rsidTr="00D5022E" w14:paraId="386C96C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5DD4DEB4" w14:textId="77777777">
            <w:pPr>
              <w:pStyle w:val="BodyText"/>
              <w:spacing w:after="0"/>
            </w:pPr>
            <w:r>
              <w:t xml:space="preserve">CERNE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A7099FA" w14:textId="1FE45CF5">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CCFDC97"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2D4E85B7" w14:textId="77777777">
            <w:pPr>
              <w:pStyle w:val="BodyText"/>
              <w:spacing w:after="0"/>
            </w:pPr>
            <w:r>
              <w:t xml:space="preserve"> </w:t>
            </w:r>
          </w:p>
        </w:tc>
      </w:tr>
      <w:tr w:rsidR="00921CDD" w:rsidTr="00D5022E" w14:paraId="09F46F94"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38E1D75E" w14:textId="77777777">
            <w:pPr>
              <w:pStyle w:val="BodyText"/>
              <w:spacing w:after="0"/>
            </w:pPr>
            <w:r>
              <w:t xml:space="preserve">PENALLY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B100106" w14:textId="1AFDDC37">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40040EC8"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6B7F30F" w14:textId="77777777">
            <w:pPr>
              <w:pStyle w:val="BodyText"/>
              <w:spacing w:after="0"/>
            </w:pPr>
            <w:r>
              <w:t xml:space="preserve"> </w:t>
            </w:r>
          </w:p>
        </w:tc>
      </w:tr>
      <w:tr w:rsidR="00921CDD" w:rsidTr="00D5022E" w14:paraId="01716603"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01692E40" w14:textId="77777777">
            <w:pPr>
              <w:pStyle w:val="BodyText"/>
              <w:spacing w:after="0"/>
            </w:pPr>
            <w:r>
              <w:t xml:space="preserve">MERRION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3B200A8B" w14:textId="51DB3988">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741404D"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D4CAC0D" w14:textId="77777777">
            <w:pPr>
              <w:pStyle w:val="BodyText"/>
              <w:spacing w:after="0"/>
            </w:pPr>
            <w:r>
              <w:t xml:space="preserve"> </w:t>
            </w:r>
          </w:p>
        </w:tc>
      </w:tr>
      <w:tr w:rsidR="00921CDD" w:rsidTr="00D5022E" w14:paraId="41BE4BD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6633B28" w14:textId="77777777">
            <w:pPr>
              <w:pStyle w:val="BodyText"/>
              <w:spacing w:after="0"/>
            </w:pPr>
            <w:r>
              <w:t xml:space="preserve">NEYLAND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57E164F8" w14:textId="0C69D82E">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7CEB51A3"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6AA7C85B" w14:textId="77777777">
            <w:pPr>
              <w:pStyle w:val="BodyText"/>
              <w:spacing w:after="0"/>
            </w:pPr>
            <w:r>
              <w:t xml:space="preserve"> </w:t>
            </w:r>
          </w:p>
        </w:tc>
      </w:tr>
    </w:tbl>
    <w:p w:rsidR="009D0546" w:rsidRDefault="00AC3442" w14:paraId="74C02C0E" w14:textId="77777777">
      <w:pPr>
        <w:spacing w:after="0" w:line="259" w:lineRule="auto"/>
        <w:ind w:left="10"/>
        <w:jc w:val="left"/>
        <w:rPr>
          <w:i/>
        </w:rPr>
      </w:pPr>
      <w:r>
        <w:rPr>
          <w:i/>
        </w:rPr>
        <w:t xml:space="preserve">Table </w:t>
      </w:r>
      <w:r w:rsidR="005D3516">
        <w:rPr>
          <w:i/>
        </w:rPr>
        <w:t>1.2 – Vessels suitable for SDA 7</w:t>
      </w:r>
    </w:p>
    <w:p w:rsidR="00AC3442" w:rsidRDefault="00AC3442" w14:paraId="54E9A2F7" w14:textId="77777777">
      <w:pPr>
        <w:spacing w:after="0" w:line="259" w:lineRule="auto"/>
        <w:ind w:left="10"/>
        <w:jc w:val="left"/>
      </w:pPr>
    </w:p>
    <w:p w:rsidR="007E64E8" w:rsidP="00921CDD" w:rsidRDefault="007E64E8" w14:paraId="1A7562FD" w14:textId="363CB45F">
      <w:pPr>
        <w:pStyle w:val="Heading2"/>
      </w:pPr>
      <w:r>
        <w:t xml:space="preserve">The Contractor shall ensure that the </w:t>
      </w:r>
      <w:r w:rsidR="00774940">
        <w:t>r</w:t>
      </w:r>
      <w:r>
        <w:t xml:space="preserve">ange </w:t>
      </w:r>
      <w:r w:rsidR="00774940">
        <w:t>s</w:t>
      </w:r>
      <w:r>
        <w:t xml:space="preserve">afety and </w:t>
      </w:r>
      <w:r w:rsidR="00774940">
        <w:t>a</w:t>
      </w:r>
      <w:r>
        <w:t xml:space="preserve">ircrew </w:t>
      </w:r>
      <w:r w:rsidR="00774940">
        <w:t>t</w:t>
      </w:r>
      <w:r>
        <w:t xml:space="preserve">raining </w:t>
      </w:r>
      <w:r w:rsidR="005F2062">
        <w:t>Vessel</w:t>
      </w:r>
      <w:r>
        <w:t xml:space="preserve">s comply with the following certification, </w:t>
      </w:r>
      <w:proofErr w:type="gramStart"/>
      <w:r>
        <w:t>maintenance</w:t>
      </w:r>
      <w:proofErr w:type="gramEnd"/>
      <w:r>
        <w:t xml:space="preserve"> and key equipment requirements:   </w:t>
      </w:r>
    </w:p>
    <w:p w:rsidR="007E64E8" w:rsidP="00921CDD" w:rsidRDefault="007E64E8" w14:paraId="246352BD" w14:textId="1FE71FE4">
      <w:pPr>
        <w:pStyle w:val="Heading3"/>
      </w:pPr>
      <w:r>
        <w:t>The 27 metre fast launches are to be certificated under the MCA Workboat Code</w:t>
      </w:r>
      <w:r w:rsidR="001C2422">
        <w:t xml:space="preserve"> Edition </w:t>
      </w:r>
      <w:proofErr w:type="gramStart"/>
      <w:r w:rsidR="001C2422">
        <w:t xml:space="preserve">2 </w:t>
      </w:r>
      <w:r>
        <w:t xml:space="preserve"> as</w:t>
      </w:r>
      <w:proofErr w:type="gramEnd"/>
      <w:r>
        <w:t xml:space="preserve"> category 2 </w:t>
      </w:r>
      <w:r w:rsidR="005F2062">
        <w:t>Vessel</w:t>
      </w:r>
      <w:r>
        <w:t xml:space="preserve">s.  These craft should be surveyed under the </w:t>
      </w:r>
      <w:r w:rsidR="001C2422">
        <w:t>MC W</w:t>
      </w:r>
      <w:r>
        <w:t xml:space="preserve">orkboat </w:t>
      </w:r>
      <w:r w:rsidR="001C2422">
        <w:t>C</w:t>
      </w:r>
      <w:r>
        <w:t xml:space="preserve">ode </w:t>
      </w:r>
      <w:r w:rsidR="001C2422">
        <w:t xml:space="preserve">Edition 2 </w:t>
      </w:r>
      <w:r>
        <w:t xml:space="preserve">through the offices of a member of IACS using a class surveyor with the appropriate experience of the </w:t>
      </w:r>
      <w:r w:rsidR="00B319F1">
        <w:t xml:space="preserve">MCA </w:t>
      </w:r>
      <w:r>
        <w:t>Workboat Code</w:t>
      </w:r>
      <w:r w:rsidR="001C2422">
        <w:t xml:space="preserve"> Edition 2</w:t>
      </w:r>
      <w:r>
        <w:t xml:space="preserve">.   </w:t>
      </w:r>
    </w:p>
    <w:p w:rsidR="007E64E8" w:rsidP="00D5022E" w:rsidRDefault="007E64E8" w14:paraId="1169D370" w14:textId="6BD9959D">
      <w:pPr>
        <w:pStyle w:val="Heading3"/>
      </w:pPr>
      <w:r>
        <w:t xml:space="preserve">One 27 metre fast launch (DART) is to be maintained as a dual certificated </w:t>
      </w:r>
      <w:r w:rsidR="005F2062">
        <w:t>Vessel</w:t>
      </w:r>
      <w:r>
        <w:t xml:space="preserve"> in compliance with European Directive 98/18/EC as a Class B passenger craft and MCA Workboat Code </w:t>
      </w:r>
      <w:r w:rsidR="001C2422">
        <w:t xml:space="preserve">Edition 2 </w:t>
      </w:r>
      <w:r>
        <w:t xml:space="preserve">as a category 2 </w:t>
      </w:r>
      <w:r w:rsidR="005F2062">
        <w:t>Vessel</w:t>
      </w:r>
      <w:r>
        <w:t xml:space="preserve">.  This craft shall be surveyed under the </w:t>
      </w:r>
      <w:r w:rsidR="001C2422">
        <w:t xml:space="preserve">MCA Workboat Code Edition 2 </w:t>
      </w:r>
      <w:r>
        <w:t xml:space="preserve">through the offices of a member of IACS using a </w:t>
      </w:r>
      <w:r w:rsidR="008D2FE0">
        <w:t xml:space="preserve">class </w:t>
      </w:r>
      <w:r>
        <w:t xml:space="preserve">surveyor with the appropriate experience of the </w:t>
      </w:r>
      <w:r w:rsidR="00B319F1">
        <w:t xml:space="preserve">MCA </w:t>
      </w:r>
      <w:r>
        <w:t>Workboat Code</w:t>
      </w:r>
      <w:r w:rsidR="001C2422">
        <w:t xml:space="preserve"> Edition 2</w:t>
      </w:r>
      <w:r>
        <w:t xml:space="preserve">.   </w:t>
      </w:r>
    </w:p>
    <w:p w:rsidR="007E64E8" w:rsidP="00D5022E" w:rsidRDefault="007E64E8" w14:paraId="23E11AB3" w14:textId="25BD6943">
      <w:pPr>
        <w:pStyle w:val="Heading3"/>
      </w:pPr>
      <w:r>
        <w:t xml:space="preserve">The Contractor shall ensure that the High-Speed Passenger </w:t>
      </w:r>
      <w:r w:rsidR="005F2062">
        <w:t>Vessel</w:t>
      </w:r>
      <w:r>
        <w:t xml:space="preserve"> (DART) is </w:t>
      </w:r>
      <w:proofErr w:type="gramStart"/>
      <w:r>
        <w:t>ISM</w:t>
      </w:r>
      <w:r w:rsidR="004E4B0E">
        <w:t xml:space="preserve"> </w:t>
      </w:r>
      <w:r>
        <w:t xml:space="preserve"> certificated</w:t>
      </w:r>
      <w:proofErr w:type="gramEnd"/>
      <w:r>
        <w:t xml:space="preserve"> and shall at all times hold a Document of Compliance.  The Authority </w:t>
      </w:r>
      <w:r w:rsidRPr="14B813E6">
        <w:rPr>
          <w:u w:val="single"/>
        </w:rPr>
        <w:t>requires</w:t>
      </w:r>
      <w:r>
        <w:t xml:space="preserve"> that all other craft are to have the principles of ISM applied to their safety management to an extent commensurate with their size.  This is to be included in the Contractor’s </w:t>
      </w:r>
      <w:r w:rsidRPr="00513BCA" w:rsidR="00513BCA">
        <w:rPr>
          <w:rFonts w:eastAsia="Times New Roman"/>
        </w:rPr>
        <w:t xml:space="preserve">Health, Safety and Environmental Protection </w:t>
      </w:r>
      <w:r>
        <w:t xml:space="preserve">Management Plan.  </w:t>
      </w:r>
    </w:p>
    <w:p w:rsidR="007E64E8" w:rsidP="00D5022E" w:rsidRDefault="007E64E8" w14:paraId="0DCA028C" w14:textId="6518CCC7">
      <w:pPr>
        <w:pStyle w:val="Heading3"/>
      </w:pPr>
      <w:r>
        <w:t>Any alternative approach to the certification and maintenance requirements in 6</w:t>
      </w:r>
      <w:r w:rsidR="005D3516">
        <w:t>(</w:t>
      </w:r>
      <w:r>
        <w:t>a</w:t>
      </w:r>
      <w:r w:rsidR="005D3516">
        <w:t>)</w:t>
      </w:r>
      <w:r>
        <w:t xml:space="preserve"> to </w:t>
      </w:r>
      <w:r w:rsidR="005D3516">
        <w:t>(</w:t>
      </w:r>
      <w:r>
        <w:t>c</w:t>
      </w:r>
      <w:r w:rsidR="005D3516">
        <w:t>)</w:t>
      </w:r>
      <w:r>
        <w:t xml:space="preserve"> above is to be approved by the Authority. </w:t>
      </w:r>
    </w:p>
    <w:p w:rsidR="007E64E8" w:rsidP="00D5022E" w:rsidRDefault="007E64E8" w14:paraId="19D06D35" w14:textId="2EEF808F">
      <w:pPr>
        <w:pStyle w:val="Heading3"/>
      </w:pPr>
      <w:r>
        <w:t xml:space="preserve">Range Safety Craft (12 metre) are to be operated as </w:t>
      </w:r>
      <w:r w:rsidR="005D3516">
        <w:t xml:space="preserve">a </w:t>
      </w:r>
      <w:r>
        <w:t xml:space="preserve">category 2 </w:t>
      </w:r>
      <w:r w:rsidR="005D3516">
        <w:t xml:space="preserve">Vessel </w:t>
      </w:r>
      <w:r>
        <w:t xml:space="preserve">under the MCA Workboat Code Edition 2. </w:t>
      </w:r>
    </w:p>
    <w:p w:rsidR="007E64E8" w:rsidP="00D5022E" w:rsidRDefault="007E64E8" w14:paraId="6BFA5481" w14:textId="5CDC36DC">
      <w:pPr>
        <w:pStyle w:val="Heading3"/>
      </w:pPr>
      <w:r>
        <w:t xml:space="preserve">All craft (27 metre </w:t>
      </w:r>
      <w:r w:rsidR="00651A68">
        <w:t>f</w:t>
      </w:r>
      <w:r>
        <w:t xml:space="preserve">ast </w:t>
      </w:r>
      <w:r w:rsidR="00651A68">
        <w:t>l</w:t>
      </w:r>
      <w:r>
        <w:t xml:space="preserve">aunches and 12 metre Range Safety Craft) are to be fitted and operated with AIS </w:t>
      </w:r>
      <w:r w:rsidR="00936958">
        <w:t xml:space="preserve">Class </w:t>
      </w:r>
      <w:r>
        <w:t xml:space="preserve">A and this is to become part of the ship’s equipment fit. </w:t>
      </w:r>
    </w:p>
    <w:p w:rsidR="007E64E8" w:rsidP="00D5022E" w:rsidRDefault="007E64E8" w14:paraId="7D88D949" w14:textId="709AF1B0">
      <w:pPr>
        <w:pStyle w:val="Heading3"/>
      </w:pPr>
      <w:r>
        <w:t>All</w:t>
      </w:r>
      <w:r w:rsidR="00774940">
        <w:t xml:space="preserve"> Range Safety Craft</w:t>
      </w:r>
      <w:r>
        <w:t xml:space="preserve"> are to have </w:t>
      </w:r>
      <w:r w:rsidR="00332287">
        <w:t>m</w:t>
      </w:r>
      <w:r>
        <w:t xml:space="preserve">arine VHF radios crystallised with a private frequency for speaking privately with the </w:t>
      </w:r>
      <w:r w:rsidR="009D0546">
        <w:t>Range Administration Unit</w:t>
      </w:r>
      <w:r>
        <w:t xml:space="preserve">.  This may require crystallisation of the VHF sets based ashore on the ranges and this is to be checked and provided for by the Contractor where required. </w:t>
      </w:r>
    </w:p>
    <w:p w:rsidR="007E64E8" w:rsidP="00921CDD" w:rsidRDefault="007E64E8" w14:paraId="7C8120EB" w14:textId="77777777">
      <w:pPr>
        <w:pStyle w:val="Heading1"/>
      </w:pPr>
      <w:bookmarkStart w:name="_Toc106181589" w:id="63"/>
      <w:bookmarkStart w:name="_Toc118820846" w:id="64"/>
      <w:r>
        <w:t>SDA 7 – VESSEL REQUIREMENTS</w:t>
      </w:r>
      <w:bookmarkEnd w:id="63"/>
      <w:bookmarkEnd w:id="64"/>
      <w:r>
        <w:t xml:space="preserve"> </w:t>
      </w:r>
    </w:p>
    <w:p w:rsidRPr="00921CDD" w:rsidR="007E64E8" w:rsidP="00921CDD" w:rsidRDefault="007E64E8" w14:paraId="00D8E118" w14:textId="77777777">
      <w:pPr>
        <w:pStyle w:val="Heading2"/>
        <w:numPr>
          <w:ilvl w:val="0"/>
          <w:numId w:val="0"/>
        </w:numPr>
        <w:ind w:left="709" w:hanging="709"/>
        <w:rPr>
          <w:b/>
        </w:rPr>
      </w:pPr>
      <w:bookmarkStart w:name="_Toc106181590" w:id="65"/>
      <w:r w:rsidRPr="00921CDD">
        <w:rPr>
          <w:b/>
        </w:rPr>
        <w:t>INTRODUCTION</w:t>
      </w:r>
      <w:bookmarkEnd w:id="65"/>
      <w:r w:rsidRPr="00921CDD">
        <w:rPr>
          <w:b/>
        </w:rPr>
        <w:t xml:space="preserve"> </w:t>
      </w:r>
    </w:p>
    <w:p w:rsidR="007E64E8" w:rsidP="00921CDD" w:rsidRDefault="007E64E8" w14:paraId="1B4003CD" w14:textId="0A3B1D23">
      <w:pPr>
        <w:pStyle w:val="Heading2"/>
      </w:pPr>
      <w:r>
        <w:t xml:space="preserve">Due to the specific safety and training requirements of helicopter winching / military search and rescue operations, sea survival training, fast jet target practise, marine sniper training and range safety, the </w:t>
      </w:r>
      <w:r w:rsidR="005F2062">
        <w:t>Vessel</w:t>
      </w:r>
      <w:r>
        <w:t xml:space="preserve">(s) providing or supporting the training must have the specific attributes detailed below. </w:t>
      </w:r>
    </w:p>
    <w:p w:rsidRPr="009D0546" w:rsidR="007E64E8" w:rsidP="00D5022E" w:rsidRDefault="007E64E8" w14:paraId="01DE9E27" w14:textId="7F22EB71">
      <w:pPr>
        <w:pStyle w:val="Heading2"/>
        <w:numPr>
          <w:ilvl w:val="1"/>
          <w:numId w:val="0"/>
        </w:numPr>
        <w:tabs>
          <w:tab w:val="left" w:pos="8327"/>
        </w:tabs>
        <w:rPr>
          <w:b/>
        </w:rPr>
      </w:pPr>
      <w:bookmarkStart w:name="_Toc106181591" w:id="66"/>
      <w:r w:rsidRPr="7EC5FC5A">
        <w:rPr>
          <w:b/>
        </w:rPr>
        <w:t>DHFS RAF SHAWBURY &amp; RAF VALLEY 202 SQUADRON (H135-Juno; H-145 Jupiter)</w:t>
      </w:r>
      <w:bookmarkEnd w:id="66"/>
      <w:r w:rsidRPr="7EC5FC5A">
        <w:rPr>
          <w:b/>
        </w:rPr>
        <w:t xml:space="preserve"> </w:t>
      </w:r>
      <w:r w:rsidRPr="7EC5FC5A" w:rsidR="00951A03">
        <w:rPr>
          <w:b/>
        </w:rPr>
        <w:t>(</w:t>
      </w:r>
      <w:r w:rsidRPr="7EC5FC5A" w:rsidR="00B854D3">
        <w:rPr>
          <w:b/>
        </w:rPr>
        <w:t>LINE ITEM</w:t>
      </w:r>
      <w:r w:rsidRPr="7EC5FC5A" w:rsidR="00951A03">
        <w:rPr>
          <w:b/>
        </w:rPr>
        <w:t xml:space="preserve"> 2.7.1.1)</w:t>
      </w:r>
    </w:p>
    <w:p w:rsidRPr="009D0546" w:rsidR="00420D85" w:rsidP="00420D85" w:rsidRDefault="00420D85" w14:paraId="712C27D4" w14:textId="2710B56F">
      <w:pPr>
        <w:pStyle w:val="Heading2"/>
      </w:pPr>
      <w:r w:rsidRPr="009D0546">
        <w:t xml:space="preserve">Vessel requirements for DHFS RAF </w:t>
      </w:r>
      <w:r w:rsidR="00947EFB">
        <w:t>Shawbury</w:t>
      </w:r>
      <w:r w:rsidRPr="009D0546">
        <w:t xml:space="preserve"> &amp; RAF </w:t>
      </w:r>
      <w:r w:rsidR="00947EFB">
        <w:t>Valley</w:t>
      </w:r>
      <w:r w:rsidRPr="009D0546">
        <w:t xml:space="preserve"> 202 </w:t>
      </w:r>
      <w:proofErr w:type="spellStart"/>
      <w:r w:rsidR="00947EFB">
        <w:t>Quadron</w:t>
      </w:r>
      <w:proofErr w:type="spellEnd"/>
      <w:r w:rsidRPr="009D0546">
        <w:t xml:space="preserve"> are as follows:</w:t>
      </w:r>
    </w:p>
    <w:p w:rsidR="007E64E8" w:rsidP="00D5022E" w:rsidRDefault="005D4CC9" w14:paraId="5465F281" w14:textId="0E4C8913">
      <w:pPr>
        <w:pStyle w:val="Heading3"/>
      </w:pPr>
      <w:r w:rsidRPr="005D4CC9">
        <w:t>M</w:t>
      </w:r>
      <w:r>
        <w:t xml:space="preserve">inimum length – 202 Sqn require the length of Vessel to be such that the </w:t>
      </w:r>
      <w:proofErr w:type="gramStart"/>
      <w:r>
        <w:t xml:space="preserve">helicopters </w:t>
      </w:r>
      <w:r w:rsidRPr="005D4CC9" w:rsidR="007E64E8">
        <w:t xml:space="preserve"> (</w:t>
      </w:r>
      <w:proofErr w:type="gramEnd"/>
      <w:r w:rsidRPr="005D4CC9" w:rsidR="007E64E8">
        <w:t xml:space="preserve">Juno; Jupiter) will not have to hover with the rotor blades over the top of any mast </w:t>
      </w:r>
      <w:r w:rsidR="007E64E8">
        <w:t xml:space="preserve">when winching over the stern of a </w:t>
      </w:r>
      <w:r w:rsidR="005F2062">
        <w:t>Vessel</w:t>
      </w:r>
      <w:r w:rsidR="007E64E8">
        <w:t xml:space="preserve">, to ensure this, the distance from any aft winching point to a mast forward should be at least 12 metres.  An overall </w:t>
      </w:r>
      <w:r w:rsidRPr="00C764AC" w:rsidR="007E64E8">
        <w:rPr>
          <w:b/>
        </w:rPr>
        <w:t>minimum length of 16 metres</w:t>
      </w:r>
      <w:r w:rsidR="007E64E8">
        <w:t xml:space="preserve"> and a maximum air draught of between 10-15 </w:t>
      </w:r>
      <w:proofErr w:type="gramStart"/>
      <w:r w:rsidR="007E64E8">
        <w:t>metres;</w:t>
      </w:r>
      <w:proofErr w:type="gramEnd"/>
      <w:r w:rsidR="007E64E8">
        <w:t xml:space="preserve">  </w:t>
      </w:r>
    </w:p>
    <w:p w:rsidR="007E64E8" w:rsidP="00921CDD" w:rsidRDefault="009D0546" w14:paraId="66152720" w14:textId="5EA0F36F">
      <w:pPr>
        <w:pStyle w:val="Heading3"/>
      </w:pPr>
      <w:r>
        <w:t>w</w:t>
      </w:r>
      <w:r w:rsidR="007E64E8">
        <w:t xml:space="preserve">ell-lit clear areas of 2 metres square (or circle of radius 1.2 metres) at the forward end and on each quarter of the </w:t>
      </w:r>
      <w:r w:rsidR="005F2062">
        <w:t>Vessel</w:t>
      </w:r>
      <w:r w:rsidR="007E64E8">
        <w:t xml:space="preserve"> to allow for the safe transfer of a crewman vertically and by </w:t>
      </w:r>
      <w:proofErr w:type="spellStart"/>
      <w:r w:rsidR="007E64E8">
        <w:t>hiline</w:t>
      </w:r>
      <w:proofErr w:type="spellEnd"/>
      <w:r w:rsidR="007E64E8">
        <w:t xml:space="preserve"> transfer; these areas to be clear of significant dangerous obstruction which could cause injury to the </w:t>
      </w:r>
      <w:proofErr w:type="gramStart"/>
      <w:r w:rsidR="007E64E8">
        <w:t>crewman;</w:t>
      </w:r>
      <w:proofErr w:type="gramEnd"/>
      <w:r w:rsidR="007E64E8">
        <w:t xml:space="preserve"> </w:t>
      </w:r>
    </w:p>
    <w:p w:rsidR="007E64E8" w:rsidP="00921CDD" w:rsidRDefault="007E64E8" w14:paraId="548AF122" w14:textId="29222CC2">
      <w:pPr>
        <w:pStyle w:val="Heading3"/>
      </w:pPr>
      <w:r>
        <w:t xml:space="preserve">Vessels shall carry a RHIB and be capable of launching, </w:t>
      </w:r>
      <w:proofErr w:type="gramStart"/>
      <w:r>
        <w:t>operating</w:t>
      </w:r>
      <w:proofErr w:type="gramEnd"/>
      <w:r>
        <w:t xml:space="preserve"> and recovering the boat in up to and including </w:t>
      </w:r>
      <w:r w:rsidR="009D0546">
        <w:t>Sea State</w:t>
      </w:r>
      <w:r>
        <w:t xml:space="preserve"> 4 (up to 2</w:t>
      </w:r>
      <w:r w:rsidR="009D0546">
        <w:t xml:space="preserve"> </w:t>
      </w:r>
      <w:r>
        <w:t>m</w:t>
      </w:r>
      <w:r w:rsidR="009D0546">
        <w:t>etre</w:t>
      </w:r>
      <w:r>
        <w:t xml:space="preserve"> significant wave height).  This would be used to recover any personnel from the water during wet winching </w:t>
      </w:r>
      <w:proofErr w:type="gramStart"/>
      <w:r w:rsidR="005F2062">
        <w:t>Task</w:t>
      </w:r>
      <w:r>
        <w:t>s;</w:t>
      </w:r>
      <w:proofErr w:type="gramEnd"/>
      <w:r>
        <w:t xml:space="preserve"> </w:t>
      </w:r>
    </w:p>
    <w:p w:rsidR="007E64E8" w:rsidP="00921CDD" w:rsidRDefault="009D0546" w14:paraId="71517E83" w14:textId="0C618077">
      <w:pPr>
        <w:pStyle w:val="Heading3"/>
      </w:pPr>
      <w:r>
        <w:t>g</w:t>
      </w:r>
      <w:r w:rsidR="007E64E8">
        <w:t>ood sea keeping qualities in providing a safe and relatively stable platform throughout the required range of sea conditions onto which trainee aircrew in the early stages of SAR training can undertake deck winching drills without</w:t>
      </w:r>
      <w:r w:rsidR="00532481">
        <w:t xml:space="preserve"> the risk of injury to </w:t>
      </w:r>
      <w:proofErr w:type="gramStart"/>
      <w:r w:rsidR="00532481">
        <w:t>winchmen;</w:t>
      </w:r>
      <w:proofErr w:type="gramEnd"/>
    </w:p>
    <w:p w:rsidR="007E64E8" w:rsidP="00921CDD" w:rsidRDefault="009D0546" w14:paraId="5E6F6DA3" w14:textId="138A0051">
      <w:pPr>
        <w:pStyle w:val="Heading3"/>
      </w:pPr>
      <w:r>
        <w:t>a</w:t>
      </w:r>
      <w:r w:rsidR="007E64E8">
        <w:t xml:space="preserve">n electronic position fixing system capable of storing and retrieving a MOB position, to an accuracy of 10 metres, with a single button </w:t>
      </w:r>
      <w:proofErr w:type="gramStart"/>
      <w:r w:rsidR="007E64E8">
        <w:t>operation;</w:t>
      </w:r>
      <w:proofErr w:type="gramEnd"/>
      <w:r w:rsidR="007E64E8">
        <w:t xml:space="preserve"> </w:t>
      </w:r>
    </w:p>
    <w:p w:rsidR="00420D85" w:rsidP="00921CDD" w:rsidRDefault="009D0546" w14:paraId="711AD6BF" w14:textId="0EF2A713">
      <w:pPr>
        <w:pStyle w:val="Heading3"/>
      </w:pPr>
      <w:r>
        <w:t>i</w:t>
      </w:r>
      <w:r w:rsidR="007E64E8">
        <w:t xml:space="preserve">n addition to VHF, a UHF radio communications system capable of transmitting and receiving in the frequency range 225 MHz -399 MHz (in 25kHz steps) to allow the </w:t>
      </w:r>
      <w:r w:rsidR="00A15919">
        <w:t>M</w:t>
      </w:r>
      <w:r w:rsidR="007E64E8">
        <w:t xml:space="preserve">aster to maintain constant two-way communication with the helicopter throughout an exercise; </w:t>
      </w:r>
      <w:r w:rsidR="00947EFB">
        <w:t>and</w:t>
      </w:r>
    </w:p>
    <w:p w:rsidR="007E64E8" w:rsidP="00921CDD" w:rsidRDefault="00947EFB" w14:paraId="73CDDE67" w14:textId="05D3AB0E">
      <w:pPr>
        <w:pStyle w:val="Heading3"/>
      </w:pPr>
      <w:r>
        <w:t>a</w:t>
      </w:r>
      <w:r w:rsidR="007E64E8">
        <w:t xml:space="preserve"> ‘Dan’ type marker buoy fo</w:t>
      </w:r>
      <w:r w:rsidR="00532481">
        <w:t>r marking aircraft crash sites.</w:t>
      </w:r>
    </w:p>
    <w:p w:rsidRPr="00921CDD" w:rsidR="007E64E8" w:rsidP="579E9D89" w:rsidRDefault="007E64E8" w14:paraId="3748B446" w14:textId="0F39F32C">
      <w:pPr>
        <w:pStyle w:val="Heading2"/>
        <w:numPr>
          <w:ilvl w:val="1"/>
          <w:numId w:val="0"/>
        </w:numPr>
        <w:ind w:left="709" w:hanging="709"/>
        <w:rPr>
          <w:b/>
        </w:rPr>
      </w:pPr>
      <w:bookmarkStart w:name="_Toc106181592" w:id="67"/>
      <w:r w:rsidRPr="579E9D89">
        <w:rPr>
          <w:b/>
        </w:rPr>
        <w:t>202 SQUADRON INSHORE RESCUE BOAT (RHIB) REQUIREMENTS</w:t>
      </w:r>
      <w:bookmarkEnd w:id="67"/>
      <w:r w:rsidRPr="579E9D89">
        <w:rPr>
          <w:b/>
        </w:rPr>
        <w:t xml:space="preserve"> </w:t>
      </w:r>
      <w:r w:rsidRPr="579E9D89" w:rsidR="015B9E44">
        <w:rPr>
          <w:b/>
        </w:rPr>
        <w:t>(LINE ITEM 2.7.1.1</w:t>
      </w:r>
      <w:r w:rsidRPr="579E9D89" w:rsidR="3527855F">
        <w:rPr>
          <w:b/>
        </w:rPr>
        <w:t>)</w:t>
      </w:r>
    </w:p>
    <w:p w:rsidR="00947EFB" w:rsidP="00921CDD" w:rsidRDefault="00947EFB" w14:paraId="41290300" w14:textId="6C03E32E">
      <w:pPr>
        <w:pStyle w:val="Heading2"/>
      </w:pPr>
      <w:r w:rsidRPr="009C4F04">
        <w:t xml:space="preserve">Vessel requirements for 202 </w:t>
      </w:r>
      <w:proofErr w:type="spellStart"/>
      <w:r>
        <w:t>Quadron</w:t>
      </w:r>
      <w:proofErr w:type="spellEnd"/>
      <w:r w:rsidRPr="009C4F04">
        <w:t xml:space="preserve"> </w:t>
      </w:r>
      <w:r>
        <w:t xml:space="preserve">inshore rescue </w:t>
      </w:r>
      <w:proofErr w:type="spellStart"/>
      <w:r>
        <w:t>boart</w:t>
      </w:r>
      <w:proofErr w:type="spellEnd"/>
      <w:r>
        <w:t xml:space="preserve"> (RHIB) </w:t>
      </w:r>
      <w:r w:rsidRPr="009C4F04">
        <w:t>are as follows:</w:t>
      </w:r>
    </w:p>
    <w:p w:rsidR="007E64E8" w:rsidP="00D5022E" w:rsidRDefault="00947EFB" w14:paraId="7B38A769" w14:textId="4E85BB89">
      <w:pPr>
        <w:pStyle w:val="Heading3"/>
      </w:pPr>
      <w:r>
        <w:t>a</w:t>
      </w:r>
      <w:r w:rsidR="007E64E8">
        <w:t>n open RHIB design with a minimum length of 6.5m and maximum length of approx. 7.</w:t>
      </w:r>
      <w:proofErr w:type="gramStart"/>
      <w:r w:rsidR="007E64E8">
        <w:t>5m</w:t>
      </w:r>
      <w:r>
        <w:t>;</w:t>
      </w:r>
      <w:proofErr w:type="gramEnd"/>
    </w:p>
    <w:p w:rsidR="007E64E8" w:rsidRDefault="00947EFB" w14:paraId="477B5A02" w14:textId="5423468A">
      <w:pPr>
        <w:pStyle w:val="Heading3"/>
      </w:pPr>
      <w:r>
        <w:t>c</w:t>
      </w:r>
      <w:r w:rsidR="007E64E8">
        <w:t xml:space="preserve">lear space forward for a </w:t>
      </w:r>
      <w:proofErr w:type="spellStart"/>
      <w:r w:rsidR="007E64E8">
        <w:t>helo</w:t>
      </w:r>
      <w:proofErr w:type="spellEnd"/>
      <w:r w:rsidR="007E64E8">
        <w:t xml:space="preserve"> winchman to winch into with no obstructions likely to cause an injury and the largest practical clear even deck space to land on (within the limits of the hull shape</w:t>
      </w:r>
      <w:proofErr w:type="gramStart"/>
      <w:r w:rsidR="007E64E8">
        <w:t>);</w:t>
      </w:r>
      <w:proofErr w:type="gramEnd"/>
      <w:r w:rsidR="007E64E8">
        <w:t xml:space="preserve"> </w:t>
      </w:r>
    </w:p>
    <w:p w:rsidR="007E64E8" w:rsidRDefault="00947EFB" w14:paraId="6238EA19" w14:textId="442EEA1D">
      <w:pPr>
        <w:pStyle w:val="Heading3"/>
      </w:pPr>
      <w:r>
        <w:t>c</w:t>
      </w:r>
      <w:r w:rsidR="007E64E8">
        <w:t>apable of speeds of up to 25kts in seas with a significant wave height of 1 metre and capable of operating in Sea State 4 at lesser speeds</w:t>
      </w:r>
      <w:r>
        <w:t>; and</w:t>
      </w:r>
      <w:r w:rsidR="007E64E8">
        <w:t xml:space="preserve">   </w:t>
      </w:r>
    </w:p>
    <w:p w:rsidR="007E64E8" w:rsidRDefault="007E64E8" w14:paraId="3C79A616" w14:textId="77777777">
      <w:pPr>
        <w:pStyle w:val="Heading3"/>
      </w:pPr>
      <w:r>
        <w:t xml:space="preserve">RHIB to be MCA categorised for daylight operations within 5 miles of the harbour breakwater. </w:t>
      </w:r>
    </w:p>
    <w:p w:rsidRPr="00921CDD" w:rsidR="007E64E8" w:rsidP="00947EFB" w:rsidRDefault="007E64E8" w14:paraId="21E56E24" w14:textId="740ED538">
      <w:pPr>
        <w:pStyle w:val="Heading2"/>
        <w:numPr>
          <w:ilvl w:val="0"/>
          <w:numId w:val="0"/>
        </w:numPr>
        <w:rPr>
          <w:b/>
        </w:rPr>
      </w:pPr>
      <w:bookmarkStart w:name="_Toc106181593" w:id="68"/>
      <w:r w:rsidRPr="00921CDD">
        <w:rPr>
          <w:b/>
        </w:rPr>
        <w:t xml:space="preserve">JOINT HELICOPTER COMMAND </w:t>
      </w:r>
      <w:r w:rsidR="00B854D3">
        <w:rPr>
          <w:b/>
        </w:rPr>
        <w:t xml:space="preserve">(LINE ITEM 2.7.1.2) </w:t>
      </w:r>
      <w:r w:rsidRPr="00921CDD">
        <w:rPr>
          <w:b/>
        </w:rPr>
        <w:t>AND MERLIN HELICOPTER FORCE</w:t>
      </w:r>
      <w:r w:rsidR="00B854D3">
        <w:rPr>
          <w:b/>
        </w:rPr>
        <w:t xml:space="preserve"> (LINE ITEM 2.7.1.3</w:t>
      </w:r>
      <w:proofErr w:type="gramStart"/>
      <w:r w:rsidR="00B854D3">
        <w:rPr>
          <w:b/>
        </w:rPr>
        <w:t xml:space="preserve">) </w:t>
      </w:r>
      <w:r w:rsidR="00947EFB">
        <w:rPr>
          <w:b/>
        </w:rPr>
        <w:t xml:space="preserve"> REQUIREMENTS</w:t>
      </w:r>
      <w:proofErr w:type="gramEnd"/>
      <w:r w:rsidRPr="00921CDD">
        <w:rPr>
          <w:b/>
        </w:rPr>
        <w:t xml:space="preserve"> </w:t>
      </w:r>
      <w:bookmarkEnd w:id="68"/>
      <w:r w:rsidRPr="00921CDD">
        <w:rPr>
          <w:b/>
        </w:rPr>
        <w:t xml:space="preserve"> </w:t>
      </w:r>
    </w:p>
    <w:p w:rsidR="00951A03" w:rsidP="00951A03" w:rsidRDefault="00951A03" w14:paraId="0D46F30C" w14:textId="04C3E985" w14:noSpellErr="1">
      <w:pPr>
        <w:pStyle w:val="Heading2"/>
        <w:rPr/>
      </w:pPr>
      <w:r w:rsidRPr="009C4F04" w:rsidR="00951A03">
        <w:rPr/>
        <w:t xml:space="preserve">Vessel requirements for </w:t>
      </w:r>
      <w:r w:rsidR="00951A03">
        <w:rPr/>
        <w:t>the Joint Helicopter Command</w:t>
      </w:r>
      <w:r w:rsidR="00951A03">
        <w:rPr/>
        <w:t xml:space="preserve"> (</w:t>
      </w:r>
      <w:r w:rsidRPr="540E37B4" w:rsidR="00951A03">
        <w:rPr>
          <w:b w:val="1"/>
          <w:bCs w:val="1"/>
          <w:color w:val="2B579A"/>
          <w:shd w:val="clear" w:color="auto" w:fill="E6E6E6"/>
        </w:rPr>
        <w:t>JHC</w:t>
      </w:r>
      <w:r w:rsidR="00951A03">
        <w:rPr/>
        <w:t xml:space="preserve">) </w:t>
      </w:r>
      <w:r w:rsidR="00951A03">
        <w:rPr/>
        <w:t xml:space="preserve">and Merlin Helicopter Force </w:t>
      </w:r>
      <w:r w:rsidR="00951A03">
        <w:rPr/>
        <w:t>(</w:t>
      </w:r>
      <w:r w:rsidRPr="540E37B4" w:rsidR="00951A03">
        <w:rPr>
          <w:b w:val="1"/>
          <w:bCs w:val="1"/>
          <w:color w:val="2B579A"/>
          <w:shd w:val="clear" w:color="auto" w:fill="E6E6E6"/>
        </w:rPr>
        <w:t>MHF</w:t>
      </w:r>
      <w:r w:rsidR="00951A03">
        <w:rPr/>
        <w:t xml:space="preserve">) </w:t>
      </w:r>
      <w:r w:rsidRPr="009C4F04" w:rsidR="00951A03">
        <w:rPr/>
        <w:t>are as follows:</w:t>
      </w:r>
    </w:p>
    <w:p w:rsidR="007E64E8" w:rsidP="00D5022E" w:rsidRDefault="007E64E8" w14:paraId="79BF0DE0" w14:textId="12A99C05">
      <w:pPr>
        <w:pStyle w:val="Heading3"/>
      </w:pPr>
      <w:r w:rsidRPr="7EC5FC5A">
        <w:rPr>
          <w:b/>
        </w:rPr>
        <w:t>Vessel Length</w:t>
      </w:r>
      <w:r w:rsidR="00951A03">
        <w:t>:</w:t>
      </w:r>
      <w:r>
        <w:t xml:space="preserve">  Marine services </w:t>
      </w:r>
      <w:r w:rsidR="005F2062">
        <w:t>Vessel</w:t>
      </w:r>
      <w:r>
        <w:t xml:space="preserve">s are to be of minimum length to ensure sufficient elements of the </w:t>
      </w:r>
      <w:r w:rsidR="005F2062">
        <w:t>Vessel</w:t>
      </w:r>
      <w:r>
        <w:t xml:space="preserve"> remain visible during a manual hover whilst completing a winch transfer to the bow and stern.  The helicopter is required to maintain a minimum vertical clearance of 3 metres between the rotor blades and the highest obstruction on the </w:t>
      </w:r>
      <w:r w:rsidR="005F2062">
        <w:t>Vessel</w:t>
      </w:r>
      <w:r>
        <w:t xml:space="preserve"> or a lateral clearance of 5 metres when the blades are in a horizontal plane below the highest obstruction on the </w:t>
      </w:r>
      <w:r w:rsidR="005F2062">
        <w:t>Vessel</w:t>
      </w:r>
      <w:r>
        <w:t xml:space="preserve">.  As a training guideline (particularly relevant at night) the helicopter will aim to hover above the sea at a minimum height of 13 metres.  The following </w:t>
      </w:r>
      <w:r w:rsidRPr="7EC5FC5A">
        <w:rPr>
          <w:u w:val="single"/>
        </w:rPr>
        <w:t>minimum</w:t>
      </w:r>
      <w:r>
        <w:t xml:space="preserve"> </w:t>
      </w:r>
      <w:r w:rsidR="005F2062">
        <w:t>Vessel</w:t>
      </w:r>
      <w:r>
        <w:t xml:space="preserve"> lengths are required for each aircraft type: </w:t>
      </w:r>
    </w:p>
    <w:p w:rsidR="007E64E8" w:rsidP="00D5022E" w:rsidRDefault="007E64E8" w14:paraId="3184506C" w14:textId="0FD3249E">
      <w:pPr>
        <w:pStyle w:val="Heading4"/>
      </w:pPr>
      <w:r>
        <w:rPr>
          <w:b/>
        </w:rPr>
        <w:t>Merlin</w:t>
      </w:r>
      <w:r>
        <w:t xml:space="preserve"> - minimum Length Overall is to be </w:t>
      </w:r>
      <w:r>
        <w:rPr>
          <w:b/>
        </w:rPr>
        <w:t xml:space="preserve">25.6 </w:t>
      </w:r>
      <w:proofErr w:type="gramStart"/>
      <w:r>
        <w:rPr>
          <w:b/>
        </w:rPr>
        <w:t>metres</w:t>
      </w:r>
      <w:r w:rsidR="00B854D3">
        <w:rPr>
          <w:b/>
        </w:rPr>
        <w:t>;</w:t>
      </w:r>
      <w:proofErr w:type="gramEnd"/>
      <w:r>
        <w:t xml:space="preserve">   </w:t>
      </w:r>
    </w:p>
    <w:p w:rsidR="007E64E8" w:rsidP="00D5022E" w:rsidRDefault="007E64E8" w14:paraId="3C0E176D" w14:textId="323068BD">
      <w:pPr>
        <w:pStyle w:val="Heading4"/>
      </w:pPr>
      <w:r>
        <w:rPr>
          <w:b/>
        </w:rPr>
        <w:t>Chinook</w:t>
      </w:r>
      <w:r>
        <w:t xml:space="preserve"> - minimum Length Overall is to be</w:t>
      </w:r>
      <w:r>
        <w:rPr>
          <w:b/>
        </w:rPr>
        <w:t xml:space="preserve"> 26.8 </w:t>
      </w:r>
      <w:proofErr w:type="gramStart"/>
      <w:r>
        <w:rPr>
          <w:b/>
        </w:rPr>
        <w:t>metres</w:t>
      </w:r>
      <w:r w:rsidR="00B854D3">
        <w:t>;</w:t>
      </w:r>
      <w:proofErr w:type="gramEnd"/>
      <w:r w:rsidR="00B854D3">
        <w:t xml:space="preserve"> and</w:t>
      </w:r>
      <w:r>
        <w:t xml:space="preserve"> </w:t>
      </w:r>
    </w:p>
    <w:p w:rsidR="007E64E8" w:rsidP="00D5022E" w:rsidRDefault="007E64E8" w14:paraId="03A5826C" w14:textId="77777777">
      <w:pPr>
        <w:pStyle w:val="Heading4"/>
      </w:pPr>
      <w:r>
        <w:rPr>
          <w:b/>
        </w:rPr>
        <w:t>Puma</w:t>
      </w:r>
      <w:r>
        <w:t xml:space="preserve"> - minimum Length Overall is to be </w:t>
      </w:r>
      <w:r>
        <w:rPr>
          <w:b/>
        </w:rPr>
        <w:t>20.9 metres</w:t>
      </w:r>
      <w:r>
        <w:t xml:space="preserve">.   </w:t>
      </w:r>
    </w:p>
    <w:p w:rsidR="007E64E8" w:rsidRDefault="007E64E8" w14:paraId="7F892A32" w14:textId="4EBAAE76" w14:noSpellErr="1">
      <w:pPr>
        <w:pStyle w:val="Heading3"/>
        <w:rPr/>
      </w:pPr>
      <w:r w:rsidRPr="540E37B4" w:rsidR="007E64E8">
        <w:rPr>
          <w:b w:val="1"/>
          <w:bCs w:val="1"/>
          <w:color w:val="2B579A"/>
          <w:shd w:val="clear" w:color="auto" w:fill="E6E6E6"/>
        </w:rPr>
        <w:t>Vessel Speed</w:t>
      </w:r>
      <w:r w:rsidR="00951A03">
        <w:rPr/>
        <w:t>:</w:t>
      </w:r>
      <w:r w:rsidR="007E64E8">
        <w:rPr/>
        <w:t xml:space="preserve"> </w:t>
      </w:r>
      <w:r w:rsidR="007E64E8">
        <w:rPr/>
        <w:t xml:space="preserve"> The </w:t>
      </w:r>
      <w:r w:rsidR="005F2062">
        <w:rPr/>
        <w:t>Vessel</w:t>
      </w:r>
      <w:r w:rsidR="007E64E8">
        <w:rPr/>
        <w:t xml:space="preserve"> shall have a minimum speed of 15 knots in Sea State 3, 12 knots in Sea State 4 and an ability to maintain a stable heading (within 2º either side of the required heading) at a constant speed over the ground of 5 </w:t>
      </w:r>
      <w:r w:rsidR="007E64E8">
        <w:rPr/>
        <w:t>knots;</w:t>
      </w:r>
      <w:r w:rsidR="007E64E8">
        <w:rPr/>
        <w:t xml:space="preserve"> </w:t>
      </w:r>
    </w:p>
    <w:p w:rsidR="007E64E8" w:rsidRDefault="007E64E8" w14:paraId="4C24AC83" w14:textId="6AC3C320">
      <w:pPr>
        <w:pStyle w:val="Heading3"/>
      </w:pPr>
      <w:r>
        <w:t xml:space="preserve">Well-lit areas of at least 2 metres square (or circle of radius 1.2 metres) at the forward end and on each quarter of the </w:t>
      </w:r>
      <w:r w:rsidR="005F2062">
        <w:t>Vessel</w:t>
      </w:r>
      <w:r>
        <w:t xml:space="preserve"> to allow for the safe transfer of a crewman and simulated casualty vertically and by hi-line transfer; these areas to be clear of significant dangerous obstruction which could cause injury to the survivor or </w:t>
      </w:r>
      <w:proofErr w:type="gramStart"/>
      <w:r>
        <w:t>crewman;</w:t>
      </w:r>
      <w:proofErr w:type="gramEnd"/>
      <w:r>
        <w:t xml:space="preserve"> </w:t>
      </w:r>
    </w:p>
    <w:p w:rsidR="007E64E8" w:rsidRDefault="007E64E8" w14:paraId="75F91F64" w14:textId="46C2D919">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RDefault="007E64E8" w14:paraId="71363B7B" w14:textId="531D0B1A">
      <w:pPr>
        <w:pStyle w:val="Heading3"/>
      </w:pPr>
      <w:r>
        <w:t xml:space="preserve">Carry a RHIB and be capable of launching, operating and recovering the boat in </w:t>
      </w:r>
      <w:r w:rsidR="009D0546">
        <w:t>Sea State</w:t>
      </w:r>
      <w:r>
        <w:t xml:space="preserve"> 4 conditions (only up to 2metre significant wave height)</w:t>
      </w:r>
      <w:r w:rsidR="00B854D3">
        <w:t xml:space="preserve"> (t</w:t>
      </w:r>
      <w:r>
        <w:t xml:space="preserve">his is used to recover any personnel from the water during wet winching </w:t>
      </w:r>
      <w:r w:rsidR="005F2062">
        <w:t>Task</w:t>
      </w:r>
      <w:r>
        <w:t>s</w:t>
      </w:r>
      <w:proofErr w:type="gramStart"/>
      <w:r w:rsidR="00B854D3">
        <w:t>);</w:t>
      </w:r>
      <w:proofErr w:type="gramEnd"/>
      <w:r>
        <w:t xml:space="preserve"> </w:t>
      </w:r>
    </w:p>
    <w:p w:rsidR="007E64E8" w:rsidRDefault="007E64E8" w14:paraId="4894DD23" w14:textId="77777777">
      <w:pPr>
        <w:pStyle w:val="Heading3"/>
      </w:pPr>
      <w:r>
        <w:t>An electronic position fixing system capable of storing and retrieving a MOB position</w:t>
      </w:r>
      <w:r w:rsidRPr="7EC5FC5A">
        <w:rPr>
          <w:b/>
          <w:i/>
          <w:iCs/>
        </w:rPr>
        <w:t xml:space="preserve">, </w:t>
      </w:r>
      <w:r>
        <w:t xml:space="preserve">to an accuracy of 10 metres, with a single button </w:t>
      </w:r>
      <w:proofErr w:type="gramStart"/>
      <w:r>
        <w:t>operation;</w:t>
      </w:r>
      <w:proofErr w:type="gramEnd"/>
      <w:r>
        <w:t xml:space="preserve"> </w:t>
      </w:r>
    </w:p>
    <w:p w:rsidR="007E64E8" w:rsidRDefault="007E64E8" w14:paraId="11F46082" w14:textId="0E003881">
      <w:pPr>
        <w:pStyle w:val="Heading3"/>
      </w:pPr>
      <w:r>
        <w:t xml:space="preserve">In addition to marine VHF, a UHF am communications system capable of transmitting and receiving in the frequency range 225 MHz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RDefault="007E64E8" w14:paraId="67271811" w14:textId="57EC003B">
      <w:pPr>
        <w:pStyle w:val="Heading3"/>
      </w:pPr>
      <w:r>
        <w:t xml:space="preserve">A voice communication system which must guarantee direct communications with the flight operations room during the programmed </w:t>
      </w:r>
      <w:r w:rsidR="005F2062">
        <w:t>Task</w:t>
      </w:r>
      <w:r>
        <w:t xml:space="preserve">ing period, regardless of the whereabouts of the </w:t>
      </w:r>
      <w:r w:rsidR="005F2062">
        <w:t>Vessel</w:t>
      </w:r>
      <w:r>
        <w:t xml:space="preserve"> within the ‘normal’ area of operations; </w:t>
      </w:r>
      <w:r w:rsidR="00B854D3">
        <w:t>and</w:t>
      </w:r>
    </w:p>
    <w:p w:rsidR="007E64E8" w:rsidRDefault="007E64E8" w14:paraId="61D330E5" w14:textId="6659A60C">
      <w:pPr>
        <w:pStyle w:val="Heading3"/>
      </w:pPr>
      <w:r>
        <w:t xml:space="preserve">At night, aircrew may use Night Vision Devices (NVD); </w:t>
      </w:r>
      <w:r w:rsidR="00166C84">
        <w:t>m</w:t>
      </w:r>
      <w:r>
        <w:t xml:space="preserve">arine </w:t>
      </w:r>
      <w:r w:rsidR="00B44C5E">
        <w:t>s</w:t>
      </w:r>
      <w:r>
        <w:t xml:space="preserve">ervice </w:t>
      </w:r>
      <w:r w:rsidR="005F2062">
        <w:t>Vessel</w:t>
      </w:r>
      <w:r>
        <w:t xml:space="preserve">s will need therefore to be NVD compatible </w:t>
      </w:r>
      <w:r w:rsidR="00B854D3">
        <w:t>(</w:t>
      </w:r>
      <w:proofErr w:type="gramStart"/>
      <w:r>
        <w:t>i.e.</w:t>
      </w:r>
      <w:proofErr w:type="gramEnd"/>
      <w:r>
        <w:t xml:space="preserve"> upper deck lighting should be dimmable or shielded (so that it only shines downwards) such that aircrew are not dazzled</w:t>
      </w:r>
      <w:r w:rsidR="00B854D3">
        <w:t>)</w:t>
      </w:r>
      <w:r>
        <w:t xml:space="preserve">. </w:t>
      </w:r>
    </w:p>
    <w:p w:rsidRPr="00921CDD" w:rsidR="007E64E8" w:rsidP="00921CDD" w:rsidRDefault="007E64E8" w14:paraId="7E07B088" w14:textId="16297CAE">
      <w:pPr>
        <w:pStyle w:val="Heading2"/>
        <w:numPr>
          <w:ilvl w:val="0"/>
          <w:numId w:val="0"/>
        </w:numPr>
        <w:ind w:left="709" w:hanging="709"/>
        <w:rPr>
          <w:b/>
        </w:rPr>
      </w:pPr>
      <w:bookmarkStart w:name="_Toc106181594" w:id="69"/>
      <w:r w:rsidRPr="00921CDD">
        <w:rPr>
          <w:b/>
        </w:rPr>
        <w:t xml:space="preserve">VESSELS SUPPORTING WILDCAT MARITIME FORCE (LINE ITEM </w:t>
      </w:r>
      <w:r w:rsidR="00B854D3">
        <w:rPr>
          <w:b/>
        </w:rPr>
        <w:t>2.7.</w:t>
      </w:r>
      <w:r w:rsidRPr="00921CDD">
        <w:rPr>
          <w:b/>
        </w:rPr>
        <w:t>1.</w:t>
      </w:r>
      <w:r w:rsidR="00B854D3">
        <w:rPr>
          <w:b/>
        </w:rPr>
        <w:t>3</w:t>
      </w:r>
      <w:r w:rsidRPr="00921CDD">
        <w:rPr>
          <w:b/>
        </w:rPr>
        <w:t>)</w:t>
      </w:r>
      <w:bookmarkEnd w:id="69"/>
      <w:r w:rsidRPr="00921CDD">
        <w:rPr>
          <w:b/>
        </w:rPr>
        <w:t xml:space="preserve"> </w:t>
      </w:r>
    </w:p>
    <w:p w:rsidR="007E64E8" w:rsidP="00921CDD" w:rsidRDefault="00B90A5B" w14:paraId="080C4E77" w14:textId="26983B2E" w14:noSpellErr="1">
      <w:pPr>
        <w:pStyle w:val="Heading2"/>
        <w:rPr/>
      </w:pPr>
      <w:r w:rsidR="00B90A5B">
        <w:rPr/>
        <w:t>Vessel requirements for support to the</w:t>
      </w:r>
      <w:r w:rsidR="007E64E8">
        <w:rPr/>
        <w:t xml:space="preserve"> Wildcat</w:t>
      </w:r>
      <w:r w:rsidR="00B854D3">
        <w:rPr/>
        <w:t xml:space="preserve"> Maritime Force</w:t>
      </w:r>
      <w:r w:rsidR="00B854D3">
        <w:rPr/>
        <w:t xml:space="preserve"> (</w:t>
      </w:r>
      <w:r w:rsidRPr="540E37B4" w:rsidR="00B854D3">
        <w:rPr>
          <w:b w:val="1"/>
          <w:bCs w:val="1"/>
          <w:color w:val="2B579A"/>
          <w:shd w:val="clear" w:color="auto" w:fill="E6E6E6"/>
        </w:rPr>
        <w:t>WMF</w:t>
      </w:r>
      <w:r w:rsidR="00B854D3">
        <w:rPr/>
        <w:t>)</w:t>
      </w:r>
      <w:r w:rsidR="007E64E8">
        <w:rPr/>
        <w:t xml:space="preserve"> </w:t>
      </w:r>
      <w:r w:rsidR="00B90A5B">
        <w:rPr/>
        <w:t>are as follows:</w:t>
      </w:r>
      <w:r w:rsidR="007E64E8">
        <w:rPr/>
        <w:t xml:space="preserve"> </w:t>
      </w:r>
    </w:p>
    <w:p w:rsidR="00B90A5B" w:rsidP="00D5022E" w:rsidRDefault="00B90A5B" w14:paraId="30D000C5" w14:textId="7E738308">
      <w:pPr>
        <w:pStyle w:val="Heading3"/>
      </w:pPr>
      <w:r>
        <w:t xml:space="preserve">The minimum suitable length for a </w:t>
      </w:r>
      <w:proofErr w:type="gramStart"/>
      <w:r w:rsidR="00275E7E">
        <w:t xml:space="preserve">WMF </w:t>
      </w:r>
      <w:r>
        <w:t xml:space="preserve"> will</w:t>
      </w:r>
      <w:proofErr w:type="gramEnd"/>
      <w:r>
        <w:t xml:space="preserve"> be between 12m and 15m with the length closer to 15m being more suited to the training Tasks; </w:t>
      </w:r>
    </w:p>
    <w:p w:rsidR="007E64E8" w:rsidRDefault="007E64E8" w14:paraId="179A4CD3" w14:textId="50BA0A2C">
      <w:pPr>
        <w:pStyle w:val="Heading3"/>
      </w:pPr>
      <w:r>
        <w:t xml:space="preserve">A minimum speed of 15 knots in Sea State 3 and an ability to maintain a stable heading (within 2° either side of the required heading) at a constant 5 </w:t>
      </w:r>
      <w:proofErr w:type="gramStart"/>
      <w:r>
        <w:t>knots;</w:t>
      </w:r>
      <w:proofErr w:type="gramEnd"/>
      <w:r>
        <w:t xml:space="preserve"> </w:t>
      </w:r>
    </w:p>
    <w:p w:rsidR="007E64E8" w:rsidRDefault="007E64E8" w14:paraId="1581F506" w14:textId="0C251ED7">
      <w:pPr>
        <w:pStyle w:val="Heading3"/>
      </w:pPr>
      <w:r>
        <w:t xml:space="preserve">Well-lit clear areas of 2 metres square (or circle of radius 1.2 metres) at the forward end and on each quarter of the </w:t>
      </w:r>
      <w:r w:rsidR="005F2062">
        <w:t>Vessel</w:t>
      </w:r>
      <w:r>
        <w:t xml:space="preserve"> to allow for the safe transfer of a crewman vertically and by </w:t>
      </w:r>
      <w:proofErr w:type="spellStart"/>
      <w:r>
        <w:t>hiline</w:t>
      </w:r>
      <w:proofErr w:type="spellEnd"/>
      <w:r>
        <w:t xml:space="preserve"> transfer; these areas to be clear of significant dangerous obstruction which could cause injury to the </w:t>
      </w:r>
      <w:proofErr w:type="gramStart"/>
      <w:r>
        <w:t>crewman;</w:t>
      </w:r>
      <w:proofErr w:type="gramEnd"/>
      <w:r>
        <w:t xml:space="preserve"> </w:t>
      </w:r>
    </w:p>
    <w:p w:rsidR="007E64E8" w:rsidRDefault="007E64E8" w14:paraId="1693EFBA" w14:textId="2A1E8488">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RDefault="007E64E8" w14:paraId="44607CE6" w14:textId="77777777">
      <w:pPr>
        <w:pStyle w:val="Heading3"/>
      </w:pPr>
      <w:r>
        <w:t xml:space="preserve">An electronic position fixing system capable of storing and retrieving a MOB position, to an accuracy of 10 metres, with a single button </w:t>
      </w:r>
      <w:proofErr w:type="gramStart"/>
      <w:r>
        <w:t>operation;</w:t>
      </w:r>
      <w:proofErr w:type="gramEnd"/>
      <w:r>
        <w:t xml:space="preserve"> </w:t>
      </w:r>
    </w:p>
    <w:p w:rsidR="007E64E8" w:rsidRDefault="007E64E8" w14:paraId="44A46496" w14:textId="3076C936">
      <w:pPr>
        <w:pStyle w:val="Heading3"/>
      </w:pPr>
      <w:r>
        <w:t xml:space="preserve">A UHF am communications system capable of transmitting and receiving in the frequency range 225 MHz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RDefault="007E64E8" w14:paraId="71B3B0F2" w14:textId="77777777">
      <w:pPr>
        <w:pStyle w:val="Heading3"/>
      </w:pPr>
      <w:r>
        <w:t xml:space="preserve">A ‘Dan’ type marker buoy for marking aircraft crash </w:t>
      </w:r>
      <w:proofErr w:type="gramStart"/>
      <w:r>
        <w:t>sites;</w:t>
      </w:r>
      <w:proofErr w:type="gramEnd"/>
      <w:r>
        <w:t xml:space="preserve"> </w:t>
      </w:r>
    </w:p>
    <w:p w:rsidR="007E64E8" w:rsidRDefault="007E64E8" w14:paraId="159827AE" w14:textId="5C629C0E">
      <w:pPr>
        <w:pStyle w:val="Heading3"/>
      </w:pPr>
      <w:r>
        <w:t>An ‘</w:t>
      </w:r>
      <w:proofErr w:type="spellStart"/>
      <w:r>
        <w:t>Aldis</w:t>
      </w:r>
      <w:proofErr w:type="spellEnd"/>
      <w:r>
        <w:t xml:space="preserve">’ lamp with red and green filters; </w:t>
      </w:r>
      <w:r w:rsidR="00B90A5B">
        <w:t>and</w:t>
      </w:r>
    </w:p>
    <w:p w:rsidR="007E64E8" w:rsidRDefault="007E64E8" w14:paraId="09370A1E" w14:textId="06F860C8">
      <w:pPr>
        <w:pStyle w:val="Heading3"/>
      </w:pPr>
      <w:r>
        <w:t xml:space="preserve">At night, aircrew may use NVD; </w:t>
      </w:r>
      <w:r w:rsidR="00166C84">
        <w:t>m</w:t>
      </w:r>
      <w:r>
        <w:t xml:space="preserve">arine </w:t>
      </w:r>
      <w:r w:rsidR="00166C84">
        <w:t>s</w:t>
      </w:r>
      <w:r>
        <w:t xml:space="preserve">ervice </w:t>
      </w:r>
      <w:r w:rsidR="005F2062">
        <w:t>Vessel</w:t>
      </w:r>
      <w:r>
        <w:t xml:space="preserve">s will need therefore to be NVD compatible </w:t>
      </w:r>
      <w:r w:rsidR="00B854D3">
        <w:t>(</w:t>
      </w:r>
      <w:proofErr w:type="gramStart"/>
      <w:r>
        <w:t>i.e.</w:t>
      </w:r>
      <w:proofErr w:type="gramEnd"/>
      <w:r>
        <w:t xml:space="preserve"> upper deck lighting should be dimmable or shielded (so that it only shines downwards) such that aircrew are not dazzled</w:t>
      </w:r>
      <w:r w:rsidR="00B854D3">
        <w:t>)</w:t>
      </w:r>
      <w:r>
        <w:t xml:space="preserve">. </w:t>
      </w:r>
    </w:p>
    <w:p w:rsidRPr="00921CDD" w:rsidR="007E64E8" w:rsidP="00921CDD" w:rsidRDefault="007E64E8" w14:paraId="1F8BD474" w14:textId="75B9C719">
      <w:pPr>
        <w:pStyle w:val="Heading2"/>
        <w:numPr>
          <w:ilvl w:val="0"/>
          <w:numId w:val="0"/>
        </w:numPr>
        <w:ind w:left="709" w:hanging="709"/>
        <w:rPr>
          <w:b/>
        </w:rPr>
      </w:pPr>
      <w:bookmarkStart w:name="_Toc106181595" w:id="70"/>
      <w:r w:rsidRPr="00921CDD">
        <w:rPr>
          <w:b/>
        </w:rPr>
        <w:t>VESSEL REQUIREMENTS – ALL SEA SURVIVAL TRAINING TASKS</w:t>
      </w:r>
      <w:bookmarkEnd w:id="70"/>
      <w:r w:rsidRPr="00921CDD">
        <w:rPr>
          <w:b/>
        </w:rPr>
        <w:t xml:space="preserve"> </w:t>
      </w:r>
      <w:r w:rsidR="00B90A5B">
        <w:rPr>
          <w:b/>
        </w:rPr>
        <w:t>(LINE ITEMS 2.7.2)</w:t>
      </w:r>
    </w:p>
    <w:p w:rsidR="007E64E8" w:rsidP="00D5022E" w:rsidRDefault="007E64E8" w14:paraId="5262186B" w14:textId="32109061">
      <w:pPr>
        <w:pStyle w:val="Heading2"/>
      </w:pPr>
      <w:r>
        <w:t xml:space="preserve">Vessels supporting all sea survival training, including ‘ab initio’ training at the DEFENCE SERE TRAINING ORGANISATION (DSTO - RAF ST MAWGAN), and revalidation training at all operational and training flying stations shall have the capabilities detailed below. These </w:t>
      </w:r>
      <w:r w:rsidR="005F2062">
        <w:t>Vessel</w:t>
      </w:r>
      <w:r>
        <w:t xml:space="preserve"> attributes shall apply to the following SDA 7 </w:t>
      </w:r>
      <w:r w:rsidR="003B55E4">
        <w:t>Line I</w:t>
      </w:r>
      <w:r>
        <w:t>tem</w:t>
      </w:r>
      <w:r w:rsidR="00B90A5B">
        <w:t>s under 2.7.</w:t>
      </w:r>
      <w:r>
        <w:t xml:space="preserve">2.1; </w:t>
      </w:r>
      <w:r w:rsidR="00B90A5B">
        <w:t>2.7.</w:t>
      </w:r>
      <w:r>
        <w:t xml:space="preserve">2.2; </w:t>
      </w:r>
      <w:r w:rsidR="00B90A5B">
        <w:t>2.7.</w:t>
      </w:r>
      <w:r>
        <w:t xml:space="preserve">2.2.1 to </w:t>
      </w:r>
      <w:r w:rsidR="00B90A5B">
        <w:t>2.7.</w:t>
      </w:r>
      <w:r>
        <w:t xml:space="preserve">2.2.4; </w:t>
      </w:r>
      <w:r w:rsidR="00B90A5B">
        <w:t>2.7.</w:t>
      </w:r>
      <w:r>
        <w:t xml:space="preserve">2.3 to </w:t>
      </w:r>
      <w:r w:rsidR="00B90A5B">
        <w:t>2.7.</w:t>
      </w:r>
      <w:r>
        <w:t xml:space="preserve">2.3.2; </w:t>
      </w:r>
      <w:r w:rsidR="00B90A5B">
        <w:t>2.7.</w:t>
      </w:r>
      <w:r>
        <w:t xml:space="preserve">2.4 to </w:t>
      </w:r>
      <w:r w:rsidR="00B90A5B">
        <w:t>2.7.</w:t>
      </w:r>
      <w:r>
        <w:t xml:space="preserve">2.4.3; </w:t>
      </w:r>
      <w:r w:rsidR="00B90A5B">
        <w:t>2.7.</w:t>
      </w:r>
      <w:r>
        <w:t xml:space="preserve">2.5.1; </w:t>
      </w:r>
      <w:r w:rsidR="00B90A5B">
        <w:t>2.7.</w:t>
      </w:r>
      <w:r>
        <w:t xml:space="preserve">2.5.2.  </w:t>
      </w:r>
    </w:p>
    <w:p w:rsidR="007E64E8" w:rsidP="00D5022E" w:rsidRDefault="007E64E8" w14:paraId="184F9624" w14:textId="2EBA9F73" w14:noSpellErr="1">
      <w:pPr>
        <w:pStyle w:val="Heading2"/>
        <w:rPr/>
      </w:pPr>
      <w:r w:rsidRPr="540E37B4" w:rsidR="007E64E8">
        <w:rPr>
          <w:b w:val="1"/>
          <w:bCs w:val="1"/>
          <w:color w:val="2B579A"/>
          <w:shd w:val="clear" w:color="auto" w:fill="E6E6E6"/>
        </w:rPr>
        <w:t>Major / Dispatch Vessel Specifications</w:t>
      </w:r>
      <w:r w:rsidR="00B90A5B">
        <w:rPr/>
        <w:t>:</w:t>
      </w:r>
      <w:r>
        <w:tab/>
      </w:r>
      <w:r w:rsidR="007E64E8">
        <w:rPr/>
        <w:t xml:space="preserve">The </w:t>
      </w:r>
      <w:r w:rsidR="004B6A1B">
        <w:rPr/>
        <w:t>m</w:t>
      </w:r>
      <w:r w:rsidR="007E64E8">
        <w:rPr/>
        <w:t xml:space="preserve">ajor / </w:t>
      </w:r>
      <w:r w:rsidR="004B6A1B">
        <w:rPr/>
        <w:t>d</w:t>
      </w:r>
      <w:r w:rsidR="007E64E8">
        <w:rPr/>
        <w:t xml:space="preserve">ispatch Vessel is to have the following minimum specifications and capability requirements: </w:t>
      </w:r>
    </w:p>
    <w:p w:rsidR="007E64E8" w:rsidP="00D5022E" w:rsidRDefault="007E64E8" w14:paraId="403FB1AE" w14:textId="37B77742">
      <w:pPr>
        <w:pStyle w:val="Heading3"/>
      </w:pPr>
      <w:r>
        <w:t xml:space="preserve">The minimum </w:t>
      </w:r>
      <w:r w:rsidR="005F2062">
        <w:t>Vessel</w:t>
      </w:r>
      <w:r>
        <w:t xml:space="preserve"> length required is </w:t>
      </w:r>
      <w:r w:rsidRPr="00921CDD">
        <w:t>25.6 metres</w:t>
      </w:r>
      <w:r>
        <w:t xml:space="preserve">, in accordance with Para 4 a (1) (Merlin) </w:t>
      </w:r>
      <w:proofErr w:type="gramStart"/>
      <w:r>
        <w:t>above</w:t>
      </w:r>
      <w:r w:rsidR="00B90A5B">
        <w:t>;</w:t>
      </w:r>
      <w:proofErr w:type="gramEnd"/>
      <w:r>
        <w:t xml:space="preserve">  </w:t>
      </w:r>
    </w:p>
    <w:p w:rsidR="007E64E8" w:rsidP="00D5022E" w:rsidRDefault="007E64E8" w14:paraId="66902871" w14:textId="77777777">
      <w:pPr>
        <w:pStyle w:val="Heading3"/>
      </w:pPr>
      <w:r>
        <w:t xml:space="preserve">A minimum speed of 12 knots in Sea State 4 and capable of transiting to and from the exercise area with the students within a period of 30 minutes.  If the transit period is to be longer then showering and changing facilities must be provided on </w:t>
      </w:r>
      <w:proofErr w:type="gramStart"/>
      <w:r>
        <w:t>board;</w:t>
      </w:r>
      <w:proofErr w:type="gramEnd"/>
      <w:r>
        <w:t xml:space="preserve">  </w:t>
      </w:r>
    </w:p>
    <w:p w:rsidR="007E64E8" w:rsidP="00D5022E" w:rsidRDefault="007E64E8" w14:paraId="436C54C9" w14:textId="77777777">
      <w:pPr>
        <w:pStyle w:val="Heading3"/>
      </w:pPr>
      <w:r>
        <w:t xml:space="preserve">An ability to maintain a stable heading (within 2º either side of the required heading) at a constant speed over the ground of 5 </w:t>
      </w:r>
      <w:proofErr w:type="gramStart"/>
      <w:r>
        <w:t>knots;</w:t>
      </w:r>
      <w:proofErr w:type="gramEnd"/>
      <w:r>
        <w:t xml:space="preserve"> </w:t>
      </w:r>
    </w:p>
    <w:p w:rsidR="007E64E8" w:rsidP="00D5022E" w:rsidRDefault="007E64E8" w14:paraId="2DFD85C7" w14:textId="4D0DFF7A">
      <w:pPr>
        <w:pStyle w:val="Heading3"/>
      </w:pPr>
      <w:r>
        <w:t xml:space="preserve">Well-lit areas of 3 metres by 2 metres at the aft end of the </w:t>
      </w:r>
      <w:r w:rsidR="005F2062">
        <w:t>Vessel</w:t>
      </w:r>
      <w:r>
        <w:t xml:space="preserve"> to allow for the safe transfer of students to the </w:t>
      </w:r>
      <w:r w:rsidR="005F2062">
        <w:t>Vessel</w:t>
      </w:r>
      <w:r>
        <w:t xml:space="preserve">; these areas to be clear of significant dangerous obstruction which could cause injury to the student or </w:t>
      </w:r>
      <w:proofErr w:type="gramStart"/>
      <w:r>
        <w:t>crewman;</w:t>
      </w:r>
      <w:proofErr w:type="gramEnd"/>
      <w:r>
        <w:t xml:space="preserve"> </w:t>
      </w:r>
    </w:p>
    <w:p w:rsidR="007E64E8" w:rsidP="00D5022E" w:rsidRDefault="007E64E8" w14:paraId="7201E634" w14:textId="2D0ECD41">
      <w:pPr>
        <w:pStyle w:val="Heading3"/>
      </w:pPr>
      <w:r>
        <w:t xml:space="preserve">Well-lit areas of at least 2 metres square (or circle of radius 1.2 metres) at the forward end and on each quarter of the </w:t>
      </w:r>
      <w:r w:rsidR="005F2062">
        <w:t>Vessel</w:t>
      </w:r>
      <w:r>
        <w:t xml:space="preserve"> to allow for the safe transfer of a crewman and simulated casualty vertically and by hi-line transfer; these areas to be clear of significant dangerous obstruction which could cause injury to the survivor or </w:t>
      </w:r>
      <w:proofErr w:type="gramStart"/>
      <w:r>
        <w:t>crewman;</w:t>
      </w:r>
      <w:proofErr w:type="gramEnd"/>
      <w:r>
        <w:t xml:space="preserve"> </w:t>
      </w:r>
    </w:p>
    <w:p w:rsidR="007E64E8" w:rsidP="00D5022E" w:rsidRDefault="007E64E8" w14:paraId="0779D408" w14:textId="127BF34E">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P="00D5022E" w:rsidRDefault="007E64E8" w14:paraId="67C7DF37" w14:textId="77777777">
      <w:pPr>
        <w:pStyle w:val="Heading3"/>
      </w:pPr>
      <w:r>
        <w:t xml:space="preserve">The capability of recovering life rafts up to 4.5 metres in diameter and weighing up to 80 kg (dry weight) to the deck prior to deflation.  Such capability will need to be borne in mind in the event of a failure of any mechanical means of recovery </w:t>
      </w:r>
    </w:p>
    <w:p w:rsidR="007E64E8" w:rsidP="00D5022E" w:rsidRDefault="007E64E8" w14:paraId="79CB368A" w14:textId="4883C6EF">
      <w:pPr>
        <w:pStyle w:val="Heading3"/>
      </w:pPr>
      <w:r>
        <w:t xml:space="preserve">The capability of recovering aircrew safely to the deck from the </w:t>
      </w:r>
      <w:r w:rsidR="004B6A1B">
        <w:t>safety boat</w:t>
      </w:r>
      <w:r>
        <w:t xml:space="preserve">s in use.  This capability must take into account the possibility that some aircrew will be severely impaired in their ability to move due to the deleterious effects of motion </w:t>
      </w:r>
      <w:proofErr w:type="gramStart"/>
      <w:r>
        <w:t>sickness;</w:t>
      </w:r>
      <w:proofErr w:type="gramEnd"/>
      <w:r>
        <w:t xml:space="preserve"> </w:t>
      </w:r>
    </w:p>
    <w:p w:rsidR="007E64E8" w:rsidP="00D5022E" w:rsidRDefault="007E64E8" w14:paraId="03F84C1D" w14:textId="77777777">
      <w:pPr>
        <w:pStyle w:val="Heading3"/>
      </w:pPr>
      <w:r>
        <w:t xml:space="preserve">Good sea keeping qualities in providing a relatively stable platform throughout the required range of sea conditions to provide a safe and relatively comfortable base from which the students can undertake their </w:t>
      </w:r>
      <w:proofErr w:type="gramStart"/>
      <w:r>
        <w:t>drills;</w:t>
      </w:r>
      <w:proofErr w:type="gramEnd"/>
      <w:r>
        <w:t xml:space="preserve"> </w:t>
      </w:r>
    </w:p>
    <w:p w:rsidR="00856026" w:rsidP="00D5022E" w:rsidRDefault="007E64E8" w14:paraId="1A4CC5AF" w14:textId="3831A006">
      <w:pPr>
        <w:pStyle w:val="Heading3"/>
      </w:pPr>
      <w:r>
        <w:t xml:space="preserve">Capable of safely undertaking a parachute dragging exercise.  This requires the ability to drag a man safely astern at a speed of between 1 and 4 knots and to stop within half the </w:t>
      </w:r>
      <w:r w:rsidR="005F2062">
        <w:t>Vessel</w:t>
      </w:r>
      <w:r>
        <w:t xml:space="preserve">’s length without endangering the towed </w:t>
      </w:r>
      <w:proofErr w:type="gramStart"/>
      <w:r>
        <w:t>person;</w:t>
      </w:r>
      <w:proofErr w:type="gramEnd"/>
      <w:r>
        <w:t xml:space="preserve"> </w:t>
      </w:r>
    </w:p>
    <w:p w:rsidR="007E64E8" w:rsidP="00D5022E" w:rsidRDefault="007E64E8" w14:paraId="678CB14D" w14:textId="1983A9EF">
      <w:pPr>
        <w:pStyle w:val="Heading3"/>
      </w:pPr>
      <w:r>
        <w:t xml:space="preserve">No exhausts in the vicinity of the </w:t>
      </w:r>
      <w:proofErr w:type="gramStart"/>
      <w:r>
        <w:t>stern;</w:t>
      </w:r>
      <w:proofErr w:type="gramEnd"/>
      <w:r>
        <w:t xml:space="preserve"> </w:t>
      </w:r>
    </w:p>
    <w:p w:rsidR="007E64E8" w:rsidP="00D5022E" w:rsidRDefault="007E64E8" w14:paraId="1B7ABCBA" w14:textId="77777777">
      <w:pPr>
        <w:pStyle w:val="Heading3"/>
      </w:pPr>
      <w:r>
        <w:t xml:space="preserve">Access to a flat clear deck space or platform at the stern, visible from the bridge and at a height of between 0.7 and 1.5 metres (optimum 1.0 metres) above the water from which aircrew can safely jump into the </w:t>
      </w:r>
      <w:proofErr w:type="gramStart"/>
      <w:r>
        <w:t>sea;</w:t>
      </w:r>
      <w:proofErr w:type="gramEnd"/>
      <w:r>
        <w:t xml:space="preserve"> </w:t>
      </w:r>
    </w:p>
    <w:p w:rsidR="007E64E8" w:rsidP="00D5022E" w:rsidRDefault="007E64E8" w14:paraId="4EA6F8AC" w14:textId="77777777">
      <w:pPr>
        <w:pStyle w:val="Heading3"/>
      </w:pPr>
      <w:r>
        <w:t xml:space="preserve">An electronic position fixing system capable of storing and retrieving a MOB position, to an accuracy of 10 metres, with a single button </w:t>
      </w:r>
      <w:proofErr w:type="gramStart"/>
      <w:r>
        <w:t>operation;</w:t>
      </w:r>
      <w:proofErr w:type="gramEnd"/>
      <w:r>
        <w:t xml:space="preserve"> </w:t>
      </w:r>
    </w:p>
    <w:p w:rsidR="007E64E8" w:rsidP="00D5022E" w:rsidRDefault="007E64E8" w14:paraId="769EB4CC" w14:textId="246A6EA3">
      <w:pPr>
        <w:pStyle w:val="Heading3"/>
      </w:pPr>
      <w:r>
        <w:t xml:space="preserve">A UHF am communications system capable of transmitting and receiving in the frequency 225 MHz - 399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P="00D5022E" w:rsidRDefault="007E64E8" w14:paraId="418AFFE7" w14:textId="77777777">
      <w:pPr>
        <w:pStyle w:val="Heading3"/>
      </w:pPr>
      <w:r>
        <w:t xml:space="preserve">A Digital Selective Calling (DSC) capability on both MF and VHF marine </w:t>
      </w:r>
      <w:proofErr w:type="gramStart"/>
      <w:r>
        <w:t>bands;</w:t>
      </w:r>
      <w:proofErr w:type="gramEnd"/>
      <w:r>
        <w:t xml:space="preserve"> </w:t>
      </w:r>
    </w:p>
    <w:p w:rsidR="007E64E8" w:rsidP="00D5022E" w:rsidRDefault="007E64E8" w14:paraId="0C881C42" w14:textId="04214D61">
      <w:pPr>
        <w:pStyle w:val="Heading3"/>
      </w:pPr>
      <w:r>
        <w:t xml:space="preserve">A voice communication system which must guarantee direct communications with the SAR flight operations room during the programmed </w:t>
      </w:r>
      <w:r w:rsidR="005F2062">
        <w:t>Task</w:t>
      </w:r>
      <w:r>
        <w:t xml:space="preserve">ing period, regardless of the whereabouts of the </w:t>
      </w:r>
      <w:r w:rsidR="005F2062">
        <w:t>Vessel</w:t>
      </w:r>
      <w:r>
        <w:t xml:space="preserve"> within the normal SAR area of </w:t>
      </w:r>
      <w:proofErr w:type="gramStart"/>
      <w:r>
        <w:t>operations;</w:t>
      </w:r>
      <w:proofErr w:type="gramEnd"/>
      <w:r>
        <w:t xml:space="preserve"> </w:t>
      </w:r>
    </w:p>
    <w:p w:rsidR="007E64E8" w:rsidP="00D5022E" w:rsidRDefault="007E64E8" w14:paraId="5CB0D38F" w14:textId="45DC8030">
      <w:pPr>
        <w:pStyle w:val="Heading3"/>
      </w:pPr>
      <w:r>
        <w:t xml:space="preserve">An AIS Class </w:t>
      </w:r>
      <w:r w:rsidR="00C727F6">
        <w:t>A</w:t>
      </w:r>
      <w:r>
        <w:t xml:space="preserve"> shall be fitted and maintained in a fully operational state on all Contractor owned or operated craft supporting these specific sea survival drills; and on any sub-contracted craft operating in support of more than 5 of these </w:t>
      </w:r>
      <w:r w:rsidR="005F2062">
        <w:t>Task</w:t>
      </w:r>
      <w:r>
        <w:t xml:space="preserve">s per </w:t>
      </w:r>
      <w:proofErr w:type="gramStart"/>
      <w:r>
        <w:t>year;</w:t>
      </w:r>
      <w:proofErr w:type="gramEnd"/>
    </w:p>
    <w:p w:rsidR="007E64E8" w:rsidP="00D5022E" w:rsidRDefault="007E64E8" w14:paraId="06B10F03" w14:textId="503A8B9B">
      <w:pPr>
        <w:pStyle w:val="Heading3"/>
      </w:pPr>
      <w:r>
        <w:t>An ‘</w:t>
      </w:r>
      <w:proofErr w:type="spellStart"/>
      <w:r>
        <w:t>Aldis</w:t>
      </w:r>
      <w:proofErr w:type="spellEnd"/>
      <w:r>
        <w:t xml:space="preserve">’ lamp with red and green filters; </w:t>
      </w:r>
      <w:r w:rsidR="00B90A5B">
        <w:t>and</w:t>
      </w:r>
    </w:p>
    <w:p w:rsidR="007E64E8" w:rsidP="00D5022E" w:rsidRDefault="007E64E8" w14:paraId="51999572" w14:textId="01BB0BD3">
      <w:pPr>
        <w:pStyle w:val="Heading3"/>
      </w:pPr>
      <w:r>
        <w:t xml:space="preserve">Any deck lighting required for use during winching exercises must be shielded so that it only shines downward to avoid dazzling crew when they are using </w:t>
      </w:r>
      <w:r w:rsidR="00275E7E">
        <w:t>NVD</w:t>
      </w:r>
      <w:r>
        <w:t xml:space="preserve">. </w:t>
      </w:r>
    </w:p>
    <w:p w:rsidRPr="00F651EC" w:rsidR="00B90A5B" w:rsidP="00D5022E" w:rsidRDefault="007E64E8" w14:paraId="1C757633" w14:textId="273EA8BC" w14:noSpellErr="1">
      <w:pPr>
        <w:pStyle w:val="Heading2"/>
        <w:rPr/>
      </w:pPr>
      <w:r w:rsidRPr="540E37B4" w:rsidR="007E64E8">
        <w:rPr>
          <w:b w:val="1"/>
          <w:bCs w:val="1"/>
          <w:color w:val="2B579A"/>
          <w:shd w:val="clear" w:color="auto" w:fill="E6E6E6"/>
        </w:rPr>
        <w:t>Additional Safety</w:t>
      </w:r>
      <w:r w:rsidRPr="540E37B4" w:rsidR="005C3292">
        <w:rPr>
          <w:b w:val="1"/>
          <w:bCs w:val="1"/>
          <w:color w:val="2B579A"/>
          <w:shd w:val="clear" w:color="auto" w:fill="E6E6E6"/>
        </w:rPr>
        <w:t xml:space="preserve"> </w:t>
      </w:r>
      <w:r w:rsidRPr="540E37B4" w:rsidR="004B6A1B">
        <w:rPr>
          <w:b w:val="1"/>
          <w:bCs w:val="1"/>
          <w:color w:val="2B579A"/>
          <w:shd w:val="clear" w:color="auto" w:fill="E6E6E6"/>
        </w:rPr>
        <w:t>Boats</w:t>
      </w:r>
      <w:r w:rsidRPr="540E37B4" w:rsidR="00B90A5B">
        <w:rPr>
          <w:b w:val="1"/>
          <w:bCs w:val="1"/>
          <w:color w:val="2B579A"/>
          <w:shd w:val="clear" w:color="auto" w:fill="E6E6E6"/>
        </w:rPr>
        <w:t>:</w:t>
      </w:r>
      <w:r w:rsidRPr="0087769D" w:rsidR="007E64E8">
        <w:rPr>
          <w:color w:val="2B579A"/>
          <w:shd w:val="clear" w:color="auto" w:fill="E6E6E6"/>
        </w:rPr>
        <w:t xml:space="preserve">  </w:t>
      </w:r>
      <w:r w:rsidRPr="00362585" w:rsidR="007E64E8">
        <w:rPr>
          <w:shd w:val="clear" w:color="auto" w:fill="E6E6E6"/>
        </w:rPr>
        <w:t xml:space="preserve">Additional </w:t>
      </w:r>
      <w:r w:rsidR="004B6A1B">
        <w:rPr>
          <w:shd w:val="clear" w:color="auto" w:fill="E6E6E6"/>
        </w:rPr>
        <w:t>safety boat</w:t>
      </w:r>
      <w:r w:rsidRPr="00362585" w:rsidR="007E64E8">
        <w:rPr>
          <w:shd w:val="clear" w:color="auto" w:fill="E6E6E6"/>
        </w:rPr>
        <w:t>s shall have</w:t>
      </w:r>
      <w:r w:rsidRPr="00F651EC" w:rsidR="00B90A5B">
        <w:rPr/>
        <w:t>:</w:t>
      </w:r>
      <w:r w:rsidRPr="00362585" w:rsidR="007E64E8">
        <w:rPr>
          <w:shd w:val="clear" w:color="auto" w:fill="E6E6E6"/>
        </w:rPr>
        <w:t xml:space="preserve"> </w:t>
      </w:r>
    </w:p>
    <w:p w:rsidRPr="00F651EC" w:rsidR="00B90A5B" w:rsidP="00D5022E" w:rsidRDefault="007E64E8" w14:paraId="7A7B38F7" w14:textId="77777777" w14:noSpellErr="1">
      <w:pPr>
        <w:pStyle w:val="Heading3"/>
        <w:rPr/>
      </w:pPr>
      <w:r w:rsidRPr="00362585" w:rsidR="007E64E8">
        <w:rPr>
          <w:shd w:val="clear" w:color="auto" w:fill="E6E6E6"/>
        </w:rPr>
        <w:t>the capability to recover aircrew from the water and</w:t>
      </w:r>
      <w:r w:rsidRPr="00F651EC" w:rsidR="00B90A5B">
        <w:rPr/>
        <w:t xml:space="preserve"> be</w:t>
      </w:r>
      <w:r w:rsidRPr="00362585" w:rsidR="007E64E8">
        <w:rPr>
          <w:shd w:val="clear" w:color="auto" w:fill="E6E6E6"/>
        </w:rPr>
        <w:t xml:space="preserve"> large enough to safely carry up to 6 </w:t>
      </w:r>
      <w:r w:rsidRPr="00362585" w:rsidR="007E64E8">
        <w:rPr>
          <w:shd w:val="clear" w:color="auto" w:fill="E6E6E6"/>
        </w:rPr>
        <w:t>aircrew</w:t>
      </w:r>
      <w:r w:rsidRPr="00F651EC" w:rsidR="00B90A5B">
        <w:rPr/>
        <w:t>;</w:t>
      </w:r>
      <w:r w:rsidRPr="00F651EC" w:rsidR="00B90A5B">
        <w:rPr/>
        <w:t xml:space="preserve"> </w:t>
      </w:r>
    </w:p>
    <w:p w:rsidRPr="00F651EC" w:rsidR="00B90A5B" w:rsidP="00D5022E" w:rsidRDefault="007E64E8" w14:paraId="22560623" w14:textId="0EC1BE8E" w14:noSpellErr="1">
      <w:pPr>
        <w:pStyle w:val="Heading3"/>
        <w:rPr/>
      </w:pPr>
      <w:r w:rsidRPr="00362585" w:rsidR="007E64E8">
        <w:rPr>
          <w:shd w:val="clear" w:color="auto" w:fill="E6E6E6"/>
        </w:rPr>
        <w:t xml:space="preserve">a minimum speed of 12 knots fully </w:t>
      </w:r>
      <w:r w:rsidRPr="00362585" w:rsidR="007E64E8">
        <w:rPr>
          <w:shd w:val="clear" w:color="auto" w:fill="E6E6E6"/>
        </w:rPr>
        <w:t>loaded</w:t>
      </w:r>
      <w:r w:rsidRPr="00F651EC" w:rsidR="00B90A5B">
        <w:rPr/>
        <w:t>;</w:t>
      </w:r>
      <w:r w:rsidRPr="00F651EC" w:rsidR="00B90A5B">
        <w:rPr/>
        <w:t xml:space="preserve"> and</w:t>
      </w:r>
    </w:p>
    <w:p w:rsidRPr="00F651EC" w:rsidR="007E64E8" w:rsidP="00D5022E" w:rsidRDefault="0084652D" w14:paraId="0C070877" w14:textId="16BBF5E2" w14:noSpellErr="1">
      <w:pPr>
        <w:pStyle w:val="Heading3"/>
        <w:rPr/>
      </w:pPr>
      <w:r w:rsidRPr="00F651EC" w:rsidR="0084652D">
        <w:rPr/>
        <w:t>t</w:t>
      </w:r>
      <w:r w:rsidRPr="00D45C0D" w:rsidR="00B90A5B">
        <w:rPr/>
        <w:t xml:space="preserve">he capability to </w:t>
      </w:r>
      <w:r w:rsidRPr="00362585" w:rsidR="007E64E8">
        <w:rPr>
          <w:shd w:val="clear" w:color="auto" w:fill="E6E6E6"/>
        </w:rPr>
        <w:t>operat</w:t>
      </w:r>
      <w:r w:rsidRPr="00F651EC" w:rsidR="00B90A5B">
        <w:rPr/>
        <w:t>e</w:t>
      </w:r>
      <w:r w:rsidRPr="00362585" w:rsidR="007E64E8">
        <w:rPr>
          <w:shd w:val="clear" w:color="auto" w:fill="E6E6E6"/>
        </w:rPr>
        <w:t xml:space="preserve"> in up to 2m significant wave height, </w:t>
      </w:r>
      <w:r w:rsidRPr="00362585" w:rsidR="009D0546">
        <w:rPr>
          <w:shd w:val="clear" w:color="auto" w:fill="E6E6E6"/>
        </w:rPr>
        <w:t>Sea State</w:t>
      </w:r>
      <w:r w:rsidRPr="00362585" w:rsidR="007E64E8">
        <w:rPr>
          <w:shd w:val="clear" w:color="auto" w:fill="E6E6E6"/>
        </w:rPr>
        <w:t xml:space="preserve"> 4 conditions. </w:t>
      </w:r>
    </w:p>
    <w:p w:rsidRPr="00921CDD" w:rsidR="007E64E8" w:rsidP="00921CDD" w:rsidRDefault="007E64E8" w14:paraId="04DC6CBD" w14:textId="77777777">
      <w:pPr>
        <w:pStyle w:val="Heading2"/>
        <w:numPr>
          <w:ilvl w:val="0"/>
          <w:numId w:val="0"/>
        </w:numPr>
        <w:ind w:left="709" w:hanging="709"/>
        <w:rPr>
          <w:b/>
        </w:rPr>
      </w:pPr>
      <w:bookmarkStart w:name="_Toc106181596" w:id="71"/>
      <w:r w:rsidRPr="00921CDD">
        <w:rPr>
          <w:b/>
        </w:rPr>
        <w:t>MARINE TARGET TOWING – VESSEL (TOWING CRAFT) REQUIREMENTS</w:t>
      </w:r>
      <w:bookmarkEnd w:id="71"/>
      <w:r w:rsidRPr="00921CDD">
        <w:rPr>
          <w:b/>
        </w:rPr>
        <w:t xml:space="preserve"> </w:t>
      </w:r>
    </w:p>
    <w:p w:rsidRPr="00921CDD" w:rsidR="007E64E8" w:rsidP="00921CDD" w:rsidRDefault="007E64E8" w14:paraId="17444848" w14:textId="0F7A76C7">
      <w:pPr>
        <w:pStyle w:val="Heading2"/>
        <w:numPr>
          <w:ilvl w:val="0"/>
          <w:numId w:val="0"/>
        </w:numPr>
        <w:ind w:left="709" w:hanging="709"/>
        <w:rPr>
          <w:b/>
        </w:rPr>
      </w:pPr>
      <w:bookmarkStart w:name="_Toc106181597" w:id="72"/>
      <w:r w:rsidRPr="00921CDD">
        <w:rPr>
          <w:b/>
        </w:rPr>
        <w:t>FAST JET (</w:t>
      </w:r>
      <w:r w:rsidR="0084652D">
        <w:rPr>
          <w:b/>
        </w:rPr>
        <w:t>LINE ITEM</w:t>
      </w:r>
      <w:r w:rsidRPr="00921CDD" w:rsidR="0084652D">
        <w:rPr>
          <w:b/>
        </w:rPr>
        <w:t xml:space="preserve"> </w:t>
      </w:r>
      <w:r w:rsidR="0084652D">
        <w:rPr>
          <w:b/>
        </w:rPr>
        <w:t>2.</w:t>
      </w:r>
      <w:r w:rsidRPr="00921CDD">
        <w:rPr>
          <w:b/>
        </w:rPr>
        <w:t>7.3.1).</w:t>
      </w:r>
      <w:bookmarkEnd w:id="72"/>
      <w:r w:rsidRPr="00921CDD">
        <w:rPr>
          <w:b/>
        </w:rPr>
        <w:t xml:space="preserve"> </w:t>
      </w:r>
    </w:p>
    <w:p w:rsidR="007E64E8" w:rsidP="00921CDD" w:rsidRDefault="007E64E8" w14:paraId="3195BFC8" w14:textId="556F04DE">
      <w:pPr>
        <w:pStyle w:val="Heading2"/>
      </w:pPr>
      <w:r>
        <w:t xml:space="preserve">Due to the specific safety and training requirements </w:t>
      </w:r>
      <w:proofErr w:type="gramStart"/>
      <w:r>
        <w:t xml:space="preserve">of </w:t>
      </w:r>
      <w:r w:rsidR="00F108D0">
        <w:t xml:space="preserve"> T</w:t>
      </w:r>
      <w:r>
        <w:t>arget</w:t>
      </w:r>
      <w:proofErr w:type="gramEnd"/>
      <w:r>
        <w:t xml:space="preserve"> </w:t>
      </w:r>
      <w:r w:rsidR="00F108D0">
        <w:t xml:space="preserve"> T</w:t>
      </w:r>
      <w:r>
        <w:t xml:space="preserve">owing for military aircraft, any </w:t>
      </w:r>
      <w:r w:rsidR="005F2062">
        <w:t>Vessel</w:t>
      </w:r>
      <w:r>
        <w:t xml:space="preserve">(s) engaged to meet such training must have the following specific attributes: </w:t>
      </w:r>
    </w:p>
    <w:p w:rsidR="007E64E8" w:rsidP="00921CDD" w:rsidRDefault="0084652D" w14:paraId="58EB3C63" w14:textId="3D69B0A2">
      <w:pPr>
        <w:pStyle w:val="Heading3"/>
      </w:pPr>
      <w:r>
        <w:t>a</w:t>
      </w:r>
      <w:r w:rsidR="007E64E8">
        <w:t xml:space="preserve">n operational MCA type approved radar with a minimum range of 12nm, an automatic plotting aid and a ‘guard </w:t>
      </w:r>
      <w:proofErr w:type="gramStart"/>
      <w:r w:rsidR="007E64E8">
        <w:t>zone‘ facility</w:t>
      </w:r>
      <w:proofErr w:type="gramEnd"/>
      <w:r w:rsidR="007E64E8">
        <w:t xml:space="preserve">, to help ensure the appropriate ‘clear range’ radius is maintained around the target; </w:t>
      </w:r>
    </w:p>
    <w:p w:rsidR="007E64E8" w:rsidP="00D5022E" w:rsidRDefault="0084652D" w14:paraId="53788EE9" w14:textId="67CC1152">
      <w:pPr>
        <w:pStyle w:val="Heading3"/>
      </w:pPr>
      <w:r>
        <w:t>a</w:t>
      </w:r>
      <w:r w:rsidR="007E64E8">
        <w:t xml:space="preserve">n electronic position fixing system able to pinpoint the </w:t>
      </w:r>
      <w:r w:rsidR="005F2062">
        <w:t>Vessel</w:t>
      </w:r>
      <w:r w:rsidR="007E64E8">
        <w:t xml:space="preserve">’s position within 200 metres so that the </w:t>
      </w:r>
      <w:r w:rsidR="005F2062">
        <w:t>Vessel</w:t>
      </w:r>
      <w:r w:rsidR="007E64E8">
        <w:t xml:space="preserve"> can be readily identified at a distance by an aircraft. </w:t>
      </w:r>
    </w:p>
    <w:p w:rsidR="007E64E8" w:rsidP="00D5022E" w:rsidRDefault="0084652D" w14:paraId="530F5E87" w14:textId="1F1A91E4">
      <w:pPr>
        <w:pStyle w:val="Heading3"/>
      </w:pPr>
      <w:r>
        <w:t>an</w:t>
      </w:r>
      <w:r w:rsidR="007E64E8">
        <w:t xml:space="preserve"> UHF am communications system capable of transmitting and receiving in the frequency range 225 MHz - 399 MHz (in 25kHz steps) to allow the </w:t>
      </w:r>
      <w:r w:rsidR="00A15919">
        <w:t>M</w:t>
      </w:r>
      <w:r w:rsidR="007E64E8">
        <w:t xml:space="preserve">aster to maintain constant two-way communication with the aircraft throughout the </w:t>
      </w:r>
      <w:proofErr w:type="gramStart"/>
      <w:r w:rsidR="007E64E8">
        <w:t>exercise;</w:t>
      </w:r>
      <w:proofErr w:type="gramEnd"/>
      <w:r w:rsidR="007E64E8">
        <w:t xml:space="preserve"> </w:t>
      </w:r>
    </w:p>
    <w:p w:rsidR="007E64E8" w:rsidP="00D5022E" w:rsidRDefault="0084652D" w14:paraId="0FAA51BD" w14:textId="63168195">
      <w:pPr>
        <w:pStyle w:val="Heading3"/>
      </w:pPr>
      <w:r>
        <w:t>a</w:t>
      </w:r>
      <w:r w:rsidR="007E64E8">
        <w:t xml:space="preserve">n AIS Class B is to be fitted and maintained in a fully operational state on all Contractor owned or operated craft supporting these specific </w:t>
      </w:r>
      <w:r w:rsidR="005F2062">
        <w:t>Task</w:t>
      </w:r>
      <w:r w:rsidR="007E64E8">
        <w:t xml:space="preserve">s; and on any sub-contracted </w:t>
      </w:r>
      <w:proofErr w:type="gramStart"/>
      <w:r w:rsidR="007E64E8">
        <w:t>craft;</w:t>
      </w:r>
      <w:proofErr w:type="gramEnd"/>
      <w:r w:rsidR="007E64E8">
        <w:t xml:space="preserve"> </w:t>
      </w:r>
    </w:p>
    <w:p w:rsidR="007E64E8" w:rsidP="00D5022E" w:rsidRDefault="0084652D" w14:paraId="140E7A55" w14:textId="7125132E">
      <w:pPr>
        <w:pStyle w:val="Heading3"/>
      </w:pPr>
      <w:r>
        <w:t>o</w:t>
      </w:r>
      <w:r w:rsidR="007E64E8">
        <w:t xml:space="preserve">f sufficient size and stability to enable a man to stand and make accurate marking of the ‘fall of shot’, at </w:t>
      </w:r>
      <w:proofErr w:type="gramStart"/>
      <w:r w:rsidR="007E64E8">
        <w:t>a distance of 1200</w:t>
      </w:r>
      <w:proofErr w:type="gramEnd"/>
      <w:r w:rsidR="007E64E8">
        <w:t xml:space="preserve"> metres, using an Authority design marking rake called a Watson Crossbow (further details are contained in </w:t>
      </w:r>
      <w:r>
        <w:t xml:space="preserve">Section 2 - </w:t>
      </w:r>
      <w:r w:rsidR="007E64E8">
        <w:t>Tasking Guidelines)</w:t>
      </w:r>
      <w:r>
        <w:t>; and</w:t>
      </w:r>
      <w:r w:rsidR="007E64E8">
        <w:t xml:space="preserve"> </w:t>
      </w:r>
    </w:p>
    <w:p w:rsidR="007E64E8" w:rsidP="00D5022E" w:rsidRDefault="0084652D" w14:paraId="0A77CAFA" w14:textId="3AA09225">
      <w:pPr>
        <w:pStyle w:val="Heading3"/>
      </w:pPr>
      <w:r>
        <w:t>capacity</w:t>
      </w:r>
      <w:r w:rsidR="007E64E8">
        <w:t xml:space="preserve"> to deploy and recover the target at </w:t>
      </w:r>
      <w:proofErr w:type="spellStart"/>
      <w:r w:rsidR="007E64E8">
        <w:t>tow</w:t>
      </w:r>
      <w:proofErr w:type="spellEnd"/>
      <w:r w:rsidR="007E64E8">
        <w:t xml:space="preserve"> lengths up to 800 metres.  The current rope towlines in use have a breaking strain of 6 tonnes.  The strain in the towline produced by a Larne </w:t>
      </w:r>
      <w:r w:rsidR="00317AEE">
        <w:t>T</w:t>
      </w:r>
      <w:r w:rsidR="007E64E8">
        <w:t xml:space="preserve">arget </w:t>
      </w:r>
      <w:r w:rsidR="00317AEE">
        <w:t>T</w:t>
      </w:r>
      <w:r w:rsidR="007E64E8">
        <w:t xml:space="preserve">owed at 12 knots is about 1 tonne. </w:t>
      </w:r>
    </w:p>
    <w:p w:rsidRPr="00921CDD" w:rsidR="007E64E8" w:rsidP="00921CDD" w:rsidRDefault="007E64E8" w14:paraId="30B27FDC" w14:textId="02D84B23">
      <w:pPr>
        <w:pStyle w:val="Heading2"/>
        <w:numPr>
          <w:ilvl w:val="0"/>
          <w:numId w:val="0"/>
        </w:numPr>
        <w:ind w:left="709" w:hanging="709"/>
        <w:rPr>
          <w:b/>
        </w:rPr>
      </w:pPr>
      <w:bookmarkStart w:name="_Toc106181598" w:id="73"/>
      <w:r w:rsidRPr="00921CDD">
        <w:rPr>
          <w:b/>
        </w:rPr>
        <w:t>MARINE SNIPER TRAINING (MST) (WILDCAT MARITIME FORCE) (</w:t>
      </w:r>
      <w:r w:rsidR="0084652D">
        <w:rPr>
          <w:b/>
        </w:rPr>
        <w:t>LINE ITEM</w:t>
      </w:r>
      <w:r w:rsidRPr="00921CDD" w:rsidR="0084652D">
        <w:rPr>
          <w:b/>
        </w:rPr>
        <w:t xml:space="preserve"> </w:t>
      </w:r>
      <w:r w:rsidR="0084652D">
        <w:rPr>
          <w:b/>
        </w:rPr>
        <w:t>2.</w:t>
      </w:r>
      <w:r w:rsidRPr="00921CDD">
        <w:rPr>
          <w:b/>
        </w:rPr>
        <w:t>7.3.2).</w:t>
      </w:r>
      <w:bookmarkEnd w:id="73"/>
      <w:r w:rsidRPr="00921CDD">
        <w:rPr>
          <w:b/>
        </w:rPr>
        <w:t xml:space="preserve"> </w:t>
      </w:r>
      <w:r w:rsidRPr="00921CDD">
        <w:rPr>
          <w:b/>
        </w:rPr>
        <w:tab/>
      </w:r>
    </w:p>
    <w:p w:rsidR="007E64E8" w:rsidP="00921CDD" w:rsidRDefault="007E64E8" w14:paraId="4ADFE6C0" w14:textId="2DAC8093">
      <w:pPr>
        <w:pStyle w:val="Heading2"/>
      </w:pPr>
      <w:r>
        <w:t xml:space="preserve">Due to the specific safety and training requirements </w:t>
      </w:r>
      <w:proofErr w:type="gramStart"/>
      <w:r>
        <w:t xml:space="preserve">of </w:t>
      </w:r>
      <w:r w:rsidR="00F108D0">
        <w:t xml:space="preserve"> T</w:t>
      </w:r>
      <w:r>
        <w:t>arget</w:t>
      </w:r>
      <w:proofErr w:type="gramEnd"/>
      <w:r>
        <w:t xml:space="preserve"> </w:t>
      </w:r>
      <w:r w:rsidR="00F108D0">
        <w:t xml:space="preserve"> T</w:t>
      </w:r>
      <w:r>
        <w:t xml:space="preserve">owing for military aircraft, any </w:t>
      </w:r>
      <w:r w:rsidR="005F2062">
        <w:t>Vessel</w:t>
      </w:r>
      <w:r>
        <w:t xml:space="preserve">(s) engaged to meet such training must have </w:t>
      </w:r>
      <w:r w:rsidR="00834EC3">
        <w:t>the specific attributes in sub P</w:t>
      </w:r>
      <w:r>
        <w:t>aragraphs</w:t>
      </w:r>
      <w:r w:rsidR="0084652D">
        <w:t xml:space="preserve"> 16</w:t>
      </w:r>
      <w:r>
        <w:t xml:space="preserve">(a) to (c) above and be able to deploy and recover the target at </w:t>
      </w:r>
      <w:proofErr w:type="spellStart"/>
      <w:r>
        <w:t>tow</w:t>
      </w:r>
      <w:proofErr w:type="spellEnd"/>
      <w:r>
        <w:t xml:space="preserve"> lengths up to 500 metres. </w:t>
      </w:r>
    </w:p>
    <w:p w:rsidRPr="00921CDD" w:rsidR="007E64E8" w:rsidP="00921CDD" w:rsidRDefault="007E64E8" w14:paraId="0AA426B3" w14:textId="5975C5D7">
      <w:pPr>
        <w:pStyle w:val="Heading2"/>
        <w:numPr>
          <w:ilvl w:val="0"/>
          <w:numId w:val="0"/>
        </w:numPr>
        <w:rPr>
          <w:b/>
        </w:rPr>
      </w:pPr>
      <w:bookmarkStart w:name="_Toc106181599" w:id="74"/>
      <w:r w:rsidRPr="00921CDD">
        <w:rPr>
          <w:b/>
        </w:rPr>
        <w:t xml:space="preserve">SUPPORT TO OPERATIONAL SEA TRAINING – VESSEL REQUIREMENTS (ALL </w:t>
      </w:r>
      <w:r w:rsidR="0084652D">
        <w:rPr>
          <w:b/>
        </w:rPr>
        <w:t>LINE ITEMS IN 2.7.5</w:t>
      </w:r>
      <w:r w:rsidRPr="00921CDD">
        <w:rPr>
          <w:b/>
        </w:rPr>
        <w:t>)</w:t>
      </w:r>
      <w:bookmarkEnd w:id="74"/>
      <w:r w:rsidRPr="00921CDD">
        <w:rPr>
          <w:b/>
        </w:rPr>
        <w:t xml:space="preserve"> </w:t>
      </w:r>
    </w:p>
    <w:p w:rsidR="007E64E8" w:rsidP="00921CDD" w:rsidRDefault="007E64E8" w14:paraId="566D576D" w14:textId="77777777">
      <w:pPr>
        <w:pStyle w:val="Heading2"/>
      </w:pPr>
      <w:r>
        <w:t xml:space="preserve">SURFEX 425 FAST ATTACK CRAFT (FAC); MARITIME INTERDICTION OPERATIONS (MIO); PATROLEX; SALVEX; BOARDEX; ‘OTHER TASKS’ </w:t>
      </w:r>
    </w:p>
    <w:p w:rsidR="007E64E8" w:rsidP="00921CDD" w:rsidRDefault="007E64E8" w14:paraId="3BBFC57E" w14:textId="1EFD1629" w14:noSpellErr="1">
      <w:pPr>
        <w:pStyle w:val="Heading2"/>
        <w:rPr/>
      </w:pPr>
      <w:r w:rsidR="007E64E8">
        <w:rPr/>
        <w:t>Due to the specific safety and training requirements of providing support to Operational Sea Training</w:t>
      </w:r>
      <w:r w:rsidR="0084652D">
        <w:rPr/>
        <w:t xml:space="preserve"> </w:t>
      </w:r>
      <w:r w:rsidR="0084652D">
        <w:rPr/>
        <w:t xml:space="preserve">(</w:t>
      </w:r>
      <w:r w:rsidRPr="540E37B4" w:rsidR="0084652D">
        <w:rPr>
          <w:b w:val="1"/>
          <w:bCs w:val="1"/>
          <w:color w:val="2B579A"/>
          <w:shd w:val="clear" w:color="auto" w:fill="E6E6E6"/>
        </w:rPr>
        <w:t>OST</w:t>
      </w:r>
      <w:r w:rsidR="0084652D">
        <w:rPr/>
        <w:t>)</w:t>
      </w:r>
      <w:r w:rsidR="007E64E8">
        <w:rPr/>
        <w:t xml:space="preserve">,</w:t>
      </w:r>
      <w:r w:rsidR="007E64E8">
        <w:rPr/>
        <w:t xml:space="preserve"> any </w:t>
      </w:r>
      <w:r w:rsidR="005F2062">
        <w:rPr/>
        <w:t>Vessel</w:t>
      </w:r>
      <w:r w:rsidR="007E64E8">
        <w:rPr/>
        <w:t xml:space="preserve"> engaged in meeting such training must have the following minimum specific attributes: </w:t>
      </w:r>
    </w:p>
    <w:p w:rsidR="007E64E8" w:rsidP="00D5022E" w:rsidRDefault="0084652D" w14:paraId="470844E5" w14:textId="5955F9E0">
      <w:pPr>
        <w:pStyle w:val="Heading3"/>
      </w:pPr>
      <w:r>
        <w:t>a</w:t>
      </w:r>
      <w:r w:rsidR="007E64E8">
        <w:t xml:space="preserve"> craft of at least 25m overall </w:t>
      </w:r>
      <w:proofErr w:type="gramStart"/>
      <w:r w:rsidR="007E64E8">
        <w:t>length</w:t>
      </w:r>
      <w:r>
        <w:t>;</w:t>
      </w:r>
      <w:proofErr w:type="gramEnd"/>
    </w:p>
    <w:p w:rsidR="007E64E8" w:rsidP="00921CDD" w:rsidRDefault="0084652D" w14:paraId="2347E208" w14:textId="525FE801">
      <w:pPr>
        <w:pStyle w:val="Heading3"/>
      </w:pPr>
      <w:r>
        <w:t>a</w:t>
      </w:r>
      <w:r w:rsidR="007E64E8">
        <w:t xml:space="preserve">n MCA type approved radar with a radar range of at least 12nm and an automatic plotting </w:t>
      </w:r>
      <w:proofErr w:type="gramStart"/>
      <w:r w:rsidR="007E64E8">
        <w:t>aid;</w:t>
      </w:r>
      <w:proofErr w:type="gramEnd"/>
      <w:r w:rsidR="007E64E8">
        <w:t xml:space="preserve"> </w:t>
      </w:r>
    </w:p>
    <w:p w:rsidR="007E64E8" w:rsidP="00921CDD" w:rsidRDefault="0084652D" w14:paraId="17B70268" w14:textId="44546234">
      <w:pPr>
        <w:pStyle w:val="Heading3"/>
      </w:pPr>
      <w:r>
        <w:t>a</w:t>
      </w:r>
      <w:r w:rsidR="007E64E8">
        <w:t xml:space="preserve">n electronic position fixing system capable of storing and retrieving a MOB position with a single button </w:t>
      </w:r>
      <w:proofErr w:type="gramStart"/>
      <w:r w:rsidR="007E64E8">
        <w:t>operation;</w:t>
      </w:r>
      <w:proofErr w:type="gramEnd"/>
      <w:r w:rsidR="007E64E8">
        <w:t xml:space="preserve"> </w:t>
      </w:r>
    </w:p>
    <w:p w:rsidR="007E64E8" w:rsidP="00921CDD" w:rsidRDefault="0084652D" w14:paraId="62E41DC8" w14:textId="744837AF">
      <w:pPr>
        <w:pStyle w:val="Heading3"/>
      </w:pPr>
      <w:r>
        <w:t>a</w:t>
      </w:r>
      <w:r w:rsidR="007E64E8">
        <w:t xml:space="preserve"> dual watch marine band VHF transceiver and MF/HF transceiver; </w:t>
      </w:r>
      <w:r>
        <w:t>and</w:t>
      </w:r>
    </w:p>
    <w:p w:rsidR="007E64E8" w:rsidP="00921CDD" w:rsidRDefault="0084652D" w14:paraId="64575EDD" w14:textId="4EB41A31">
      <w:pPr>
        <w:pStyle w:val="Heading3"/>
      </w:pPr>
      <w:r>
        <w:t>c</w:t>
      </w:r>
      <w:r w:rsidR="007E64E8">
        <w:t xml:space="preserve">apable of operating at speeds of 18 knots in </w:t>
      </w:r>
      <w:r w:rsidR="009D0546">
        <w:t>Sea State</w:t>
      </w:r>
      <w:r w:rsidR="007E64E8">
        <w:t xml:space="preserve"> 3 and at a lesser speed in up to </w:t>
      </w:r>
      <w:r w:rsidR="009D0546">
        <w:t>Sea State</w:t>
      </w:r>
      <w:r>
        <w:t>.</w:t>
      </w:r>
      <w:r w:rsidR="007E64E8">
        <w:t xml:space="preserve">  </w:t>
      </w:r>
    </w:p>
    <w:p w:rsidRPr="00921CDD" w:rsidR="007E64E8" w:rsidP="00921CDD" w:rsidRDefault="007E64E8" w14:paraId="06DF42FE" w14:textId="49208361">
      <w:pPr>
        <w:pStyle w:val="Heading2"/>
        <w:numPr>
          <w:ilvl w:val="0"/>
          <w:numId w:val="0"/>
        </w:numPr>
        <w:ind w:left="709" w:hanging="709"/>
        <w:rPr>
          <w:b/>
        </w:rPr>
      </w:pPr>
      <w:bookmarkStart w:name="_Toc106181600" w:id="75"/>
      <w:r w:rsidRPr="00921CDD">
        <w:rPr>
          <w:b/>
        </w:rPr>
        <w:t xml:space="preserve">FAST INSHORE ATTACK CRAFT </w:t>
      </w:r>
      <w:bookmarkEnd w:id="75"/>
      <w:r w:rsidR="0084652D">
        <w:rPr>
          <w:b/>
        </w:rPr>
        <w:t>(LINE ITEM 2.7.5.1.2)</w:t>
      </w:r>
    </w:p>
    <w:p w:rsidR="00DF49DD" w:rsidP="00921CDD" w:rsidRDefault="0084652D" w14:paraId="1C3F44E8" w14:textId="03884CFC" w14:noSpellErr="1">
      <w:pPr>
        <w:pStyle w:val="Heading2"/>
        <w:rPr/>
      </w:pPr>
      <w:r w:rsidR="0084652D">
        <w:rPr/>
        <w:t xml:space="preserve">The </w:t>
      </w:r>
      <w:r w:rsidR="00DF49DD">
        <w:rPr/>
        <w:t>Fast Inshore Attack Cra</w:t>
      </w:r>
      <w:r w:rsidR="00DF49DD">
        <w:rPr/>
        <w:t>ft (</w:t>
      </w:r>
      <w:r w:rsidRPr="540E37B4" w:rsidR="00DF49DD">
        <w:rPr>
          <w:b w:val="1"/>
          <w:bCs w:val="1"/>
          <w:color w:val="2B579A"/>
          <w:shd w:val="clear" w:color="auto" w:fill="E6E6E6"/>
        </w:rPr>
        <w:t>FIAC</w:t>
      </w:r>
      <w:r w:rsidR="00DF49DD">
        <w:rPr/>
        <w:t xml:space="preserve">)</w:t>
      </w:r>
      <w:r w:rsidR="00DF49DD">
        <w:rPr/>
        <w:t xml:space="preserve"> Vessel requirements are as follows: </w:t>
      </w:r>
    </w:p>
    <w:p w:rsidR="007E64E8" w:rsidP="00D5022E" w:rsidRDefault="00DF49DD" w14:paraId="3E19C3AB" w14:textId="7F5D0C35">
      <w:pPr>
        <w:pStyle w:val="Heading3"/>
      </w:pPr>
      <w:r>
        <w:t>a</w:t>
      </w:r>
      <w:r w:rsidR="007E64E8">
        <w:t xml:space="preserve"> small fast craft of around 10-15m overall </w:t>
      </w:r>
      <w:proofErr w:type="gramStart"/>
      <w:r w:rsidR="007E64E8">
        <w:t>length;</w:t>
      </w:r>
      <w:proofErr w:type="gramEnd"/>
      <w:r w:rsidR="007E64E8">
        <w:t xml:space="preserve"> </w:t>
      </w:r>
    </w:p>
    <w:p w:rsidR="007E64E8" w:rsidP="00921CDD" w:rsidRDefault="00DF49DD" w14:paraId="7D745634" w14:textId="2FAA43A4">
      <w:pPr>
        <w:pStyle w:val="Heading3"/>
      </w:pPr>
      <w:r>
        <w:t>r</w:t>
      </w:r>
      <w:r w:rsidR="007E64E8">
        <w:t xml:space="preserve">adar with a minimum effective range of at least 12nm, a minimum radar horizon of 5 nm and an automatic plotting </w:t>
      </w:r>
      <w:proofErr w:type="gramStart"/>
      <w:r w:rsidR="007E64E8">
        <w:t>aid;</w:t>
      </w:r>
      <w:proofErr w:type="gramEnd"/>
      <w:r w:rsidR="007E64E8">
        <w:t xml:space="preserve"> </w:t>
      </w:r>
    </w:p>
    <w:p w:rsidR="007E64E8" w:rsidP="00921CDD" w:rsidRDefault="00DF49DD" w14:paraId="731BF5FC" w14:textId="31F1C41E">
      <w:pPr>
        <w:pStyle w:val="Heading3"/>
      </w:pPr>
      <w:r>
        <w:t>a</w:t>
      </w:r>
      <w:r w:rsidR="007E64E8">
        <w:t xml:space="preserve">n electronic position fixing system capable of storing and retrieving a MOB position with a single button operation, accuracy to within 10 metres for 95% of the </w:t>
      </w:r>
      <w:proofErr w:type="gramStart"/>
      <w:r w:rsidR="007E64E8">
        <w:t>time;</w:t>
      </w:r>
      <w:proofErr w:type="gramEnd"/>
    </w:p>
    <w:p w:rsidR="007E64E8" w:rsidP="00921CDD" w:rsidRDefault="00DF49DD" w14:paraId="12B8B05F" w14:textId="22FD8F10">
      <w:pPr>
        <w:pStyle w:val="Heading3"/>
      </w:pPr>
      <w:r>
        <w:t>d</w:t>
      </w:r>
      <w:r w:rsidR="007E64E8">
        <w:t xml:space="preserve">ual watch marine band VHF and </w:t>
      </w:r>
      <w:proofErr w:type="gramStart"/>
      <w:r w:rsidR="007E64E8">
        <w:t>DSC;</w:t>
      </w:r>
      <w:proofErr w:type="gramEnd"/>
      <w:r w:rsidR="007E64E8">
        <w:t xml:space="preserve"> </w:t>
      </w:r>
    </w:p>
    <w:p w:rsidR="007E64E8" w:rsidP="00921CDD" w:rsidRDefault="00DF49DD" w14:paraId="5252EEAC" w14:textId="5F4A2613">
      <w:pPr>
        <w:pStyle w:val="Heading3"/>
      </w:pPr>
      <w:r>
        <w:t>c</w:t>
      </w:r>
      <w:r w:rsidR="007E64E8">
        <w:t xml:space="preserve">apable of operating at speeds in excess of 28 kts (a lesser speed may exceptionally be acceptable but not less than 25kts); capable of operating at 25 knots in </w:t>
      </w:r>
      <w:r w:rsidR="009D0546">
        <w:t>Sea State</w:t>
      </w:r>
      <w:r w:rsidR="007E64E8">
        <w:t xml:space="preserve"> 3, 18 knots in </w:t>
      </w:r>
      <w:r w:rsidR="009D0546">
        <w:t>Sea State</w:t>
      </w:r>
      <w:r w:rsidR="007E64E8">
        <w:t xml:space="preserve"> 4 (up to 2m significant wave height) and capable of undertaking the </w:t>
      </w:r>
      <w:r w:rsidR="005F2062">
        <w:t>Task</w:t>
      </w:r>
      <w:r w:rsidR="007E64E8">
        <w:t xml:space="preserve"> at lesser speed in up to </w:t>
      </w:r>
      <w:r w:rsidR="009D0546">
        <w:t>Sea State</w:t>
      </w:r>
      <w:r w:rsidR="007E64E8">
        <w:t xml:space="preserve"> 5 (these criteria are not required to be met when carrying passengers);</w:t>
      </w:r>
      <w:r>
        <w:t xml:space="preserve"> and</w:t>
      </w:r>
    </w:p>
    <w:p w:rsidR="007E64E8" w:rsidP="00921CDD" w:rsidRDefault="00DF49DD" w14:paraId="529B253C" w14:textId="29E78AE5">
      <w:pPr>
        <w:pStyle w:val="Heading3"/>
      </w:pPr>
      <w:r>
        <w:t>c</w:t>
      </w:r>
      <w:r w:rsidR="007E64E8">
        <w:t xml:space="preserve">apable of operating at up to 60 nm from a </w:t>
      </w:r>
      <w:r w:rsidR="003C7251">
        <w:t>Safe Haven</w:t>
      </w:r>
      <w:r w:rsidR="007E64E8">
        <w:t xml:space="preserve">. </w:t>
      </w:r>
    </w:p>
    <w:p w:rsidRPr="00921CDD" w:rsidR="007E64E8" w:rsidP="579E9D89" w:rsidRDefault="007E64E8" w14:paraId="24F04617" w14:textId="011F417D">
      <w:pPr>
        <w:pStyle w:val="Heading2"/>
        <w:keepNext/>
        <w:numPr>
          <w:ilvl w:val="1"/>
          <w:numId w:val="0"/>
        </w:numPr>
        <w:ind w:left="709" w:hanging="709"/>
        <w:rPr>
          <w:b/>
        </w:rPr>
      </w:pPr>
      <w:bookmarkStart w:name="_Toc106181601" w:id="76"/>
      <w:r w:rsidRPr="579E9D89">
        <w:rPr>
          <w:b/>
        </w:rPr>
        <w:t>SWARM ATTACK CRAFT</w:t>
      </w:r>
      <w:bookmarkEnd w:id="76"/>
      <w:r w:rsidRPr="579E9D89">
        <w:rPr>
          <w:b/>
        </w:rPr>
        <w:t xml:space="preserve"> </w:t>
      </w:r>
      <w:r w:rsidRPr="579E9D89" w:rsidR="00DF49DD">
        <w:rPr>
          <w:b/>
        </w:rPr>
        <w:t>(LINE ITEM</w:t>
      </w:r>
      <w:r w:rsidRPr="579E9D89" w:rsidR="3C2079D7">
        <w:rPr>
          <w:b/>
        </w:rPr>
        <w:t>s</w:t>
      </w:r>
      <w:r w:rsidRPr="579E9D89" w:rsidR="00DF49DD">
        <w:rPr>
          <w:b/>
        </w:rPr>
        <w:t xml:space="preserve"> </w:t>
      </w:r>
      <w:proofErr w:type="gramStart"/>
      <w:r w:rsidRPr="579E9D89" w:rsidR="00DF49DD">
        <w:rPr>
          <w:b/>
        </w:rPr>
        <w:t xml:space="preserve">2.7.5.3 </w:t>
      </w:r>
      <w:r w:rsidRPr="579E9D89" w:rsidR="1AEFC9BB">
        <w:rPr>
          <w:b/>
        </w:rPr>
        <w:t xml:space="preserve"> and</w:t>
      </w:r>
      <w:proofErr w:type="gramEnd"/>
      <w:r w:rsidRPr="579E9D89" w:rsidR="1AEFC9BB">
        <w:rPr>
          <w:b/>
        </w:rPr>
        <w:t xml:space="preserve"> </w:t>
      </w:r>
      <w:r w:rsidRPr="579E9D89" w:rsidR="00DF49DD">
        <w:rPr>
          <w:b/>
        </w:rPr>
        <w:t>2.7.5.4)</w:t>
      </w:r>
    </w:p>
    <w:p w:rsidR="00DF49DD" w:rsidP="00921CDD" w:rsidRDefault="00DF49DD" w14:paraId="1FA35F85" w14:textId="32C83E6C">
      <w:pPr>
        <w:pStyle w:val="Heading2"/>
      </w:pPr>
      <w:r>
        <w:t xml:space="preserve">The </w:t>
      </w:r>
      <w:r w:rsidR="001E18E9">
        <w:t>Swarm Attack</w:t>
      </w:r>
      <w:r>
        <w:t xml:space="preserve"> Vessel requirements are as follows:</w:t>
      </w:r>
    </w:p>
    <w:p w:rsidR="007E64E8" w:rsidP="00D5022E" w:rsidRDefault="00DF49DD" w14:paraId="30BDAB49" w14:textId="271FFAF4">
      <w:pPr>
        <w:pStyle w:val="Heading3"/>
      </w:pPr>
      <w:r>
        <w:t>a</w:t>
      </w:r>
      <w:r w:rsidR="007E64E8">
        <w:t xml:space="preserve"> small fast craft of around 8m-15m overall </w:t>
      </w:r>
      <w:proofErr w:type="gramStart"/>
      <w:r w:rsidR="007E64E8">
        <w:t>length;</w:t>
      </w:r>
      <w:proofErr w:type="gramEnd"/>
      <w:r w:rsidR="007E64E8">
        <w:t xml:space="preserve"> </w:t>
      </w:r>
    </w:p>
    <w:p w:rsidR="007E64E8" w:rsidP="00921CDD" w:rsidRDefault="00DF49DD" w14:paraId="7760DB92" w14:textId="10EB325E">
      <w:pPr>
        <w:pStyle w:val="Heading3"/>
      </w:pPr>
      <w:r>
        <w:t>a</w:t>
      </w:r>
      <w:r w:rsidR="007E64E8">
        <w:t xml:space="preserve">n electronic position fixing system capable of storing and retrieving a MOB position with a single button operation, accuracy to within 10 metres for 95% of the </w:t>
      </w:r>
      <w:proofErr w:type="gramStart"/>
      <w:r w:rsidR="007E64E8">
        <w:t>time;</w:t>
      </w:r>
      <w:proofErr w:type="gramEnd"/>
      <w:r w:rsidR="007E64E8">
        <w:t xml:space="preserve"> </w:t>
      </w:r>
    </w:p>
    <w:p w:rsidR="007E64E8" w:rsidP="00921CDD" w:rsidRDefault="00DF49DD" w14:paraId="59D457E3" w14:textId="29F80951">
      <w:pPr>
        <w:pStyle w:val="Heading3"/>
      </w:pPr>
      <w:r>
        <w:t>m</w:t>
      </w:r>
      <w:r w:rsidR="007E64E8">
        <w:t xml:space="preserve">arine band </w:t>
      </w:r>
      <w:proofErr w:type="gramStart"/>
      <w:r w:rsidR="007E64E8">
        <w:t>VHF;</w:t>
      </w:r>
      <w:proofErr w:type="gramEnd"/>
      <w:r w:rsidR="007E64E8">
        <w:t xml:space="preserve"> </w:t>
      </w:r>
    </w:p>
    <w:p w:rsidR="007E64E8" w:rsidP="00921CDD" w:rsidRDefault="00DF49DD" w14:paraId="423C9660" w14:textId="69AB21AF">
      <w:pPr>
        <w:pStyle w:val="Heading3"/>
      </w:pPr>
      <w:r>
        <w:t>c</w:t>
      </w:r>
      <w:r w:rsidR="007E64E8">
        <w:t xml:space="preserve">apable of operating at speeds in excess of 30 kts (a lesser speed may exceptionally be acceptable, though not less than 25kts); capable of operating at 25 knots in </w:t>
      </w:r>
      <w:r w:rsidR="009D0546">
        <w:t>Sea State</w:t>
      </w:r>
      <w:r w:rsidR="007E64E8">
        <w:t xml:space="preserve"> 3, and capable of undertaking the </w:t>
      </w:r>
      <w:r w:rsidR="005F2062">
        <w:t>Task</w:t>
      </w:r>
      <w:r w:rsidR="007E64E8">
        <w:t xml:space="preserve"> at lesser speed in </w:t>
      </w:r>
      <w:r w:rsidR="009D0546">
        <w:t>Sea State</w:t>
      </w:r>
      <w:r w:rsidR="007E64E8">
        <w:t xml:space="preserve"> 4 (up to 2m significant wave height</w:t>
      </w:r>
      <w:proofErr w:type="gramStart"/>
      <w:r w:rsidR="007E64E8">
        <w:t>);</w:t>
      </w:r>
      <w:proofErr w:type="gramEnd"/>
    </w:p>
    <w:p w:rsidR="007E64E8" w:rsidP="00581CB2" w:rsidRDefault="00DF49DD" w14:paraId="26C8DEB2" w14:textId="2B884635">
      <w:pPr>
        <w:pStyle w:val="Heading3"/>
      </w:pPr>
      <w:r>
        <w:t>a</w:t>
      </w:r>
      <w:r w:rsidR="007E64E8">
        <w:t xml:space="preserve">t least one of the craft is to be fitted with a radar with a minimum effective range of 12nm, a minimum radar horizon of 5 nm and an automatic plotting </w:t>
      </w:r>
      <w:proofErr w:type="gramStart"/>
      <w:r w:rsidR="007E64E8">
        <w:t>aid;</w:t>
      </w:r>
      <w:proofErr w:type="gramEnd"/>
      <w:r w:rsidR="007E64E8">
        <w:t xml:space="preserve"> </w:t>
      </w:r>
    </w:p>
    <w:p w:rsidR="007E64E8" w:rsidP="00921CDD" w:rsidRDefault="00DF49DD" w14:paraId="031418CD" w14:textId="08B29ED2">
      <w:pPr>
        <w:pStyle w:val="Heading3"/>
      </w:pPr>
      <w:r>
        <w:t>a</w:t>
      </w:r>
      <w:r w:rsidR="007E64E8">
        <w:t>t least one of the craft is to be fitted with a dual watch marine band VHF and DSC</w:t>
      </w:r>
      <w:r>
        <w:t>; and</w:t>
      </w:r>
    </w:p>
    <w:p w:rsidR="007E64E8" w:rsidP="00921CDD" w:rsidRDefault="00DF49DD" w14:paraId="3508248C" w14:textId="47839549">
      <w:pPr>
        <w:pStyle w:val="Heading3"/>
      </w:pPr>
      <w:r>
        <w:t>c</w:t>
      </w:r>
      <w:r w:rsidR="007E64E8">
        <w:t xml:space="preserve">apable of operating up to 30 nm from the coast with a suitable ‘mother craft’. </w:t>
      </w:r>
    </w:p>
    <w:p w:rsidRPr="00921CDD" w:rsidR="007E64E8" w:rsidP="00921CDD" w:rsidRDefault="007E64E8" w14:paraId="146EF1EB" w14:textId="77777777">
      <w:pPr>
        <w:pStyle w:val="Heading2"/>
        <w:numPr>
          <w:ilvl w:val="0"/>
          <w:numId w:val="0"/>
        </w:numPr>
        <w:ind w:left="709" w:hanging="709"/>
        <w:rPr>
          <w:b/>
        </w:rPr>
      </w:pPr>
      <w:bookmarkStart w:name="_Toc106181602" w:id="77"/>
      <w:r w:rsidRPr="00921CDD">
        <w:rPr>
          <w:b/>
        </w:rPr>
        <w:t>TASKING GUIDELINES</w:t>
      </w:r>
      <w:bookmarkEnd w:id="77"/>
      <w:r w:rsidRPr="00921CDD">
        <w:rPr>
          <w:b/>
        </w:rPr>
        <w:t xml:space="preserve"> </w:t>
      </w:r>
    </w:p>
    <w:p w:rsidRPr="00532481" w:rsidR="007E64E8" w:rsidP="00921CDD" w:rsidRDefault="007E64E8" w14:paraId="7F4393CB" w14:textId="246BB622">
      <w:pPr>
        <w:pStyle w:val="Heading2"/>
      </w:pPr>
      <w:r>
        <w:t xml:space="preserve">Detailed Tasking Guidelines are contained in </w:t>
      </w:r>
      <w:r w:rsidR="0084652D">
        <w:t xml:space="preserve">Section 2 – Tasking Guidelines </w:t>
      </w:r>
      <w:r>
        <w:t xml:space="preserve">which contain training </w:t>
      </w:r>
      <w:r w:rsidR="005F2062">
        <w:t>Task</w:t>
      </w:r>
      <w:r>
        <w:t xml:space="preserve"> specific preparations, responsibilities, standard operating procedures, including communications and</w:t>
      </w:r>
      <w:r w:rsidR="003B55E4">
        <w:t xml:space="preserve"> emergency procedures for each </w:t>
      </w:r>
      <w:proofErr w:type="gramStart"/>
      <w:r w:rsidR="003B55E4">
        <w:t>Line I</w:t>
      </w:r>
      <w:r>
        <w:t>tem</w:t>
      </w:r>
      <w:proofErr w:type="gramEnd"/>
      <w:r>
        <w:t xml:space="preserve"> </w:t>
      </w:r>
      <w:r w:rsidR="005F2062">
        <w:t>Task</w:t>
      </w:r>
      <w:r>
        <w:t xml:space="preserve">.  </w:t>
      </w:r>
    </w:p>
    <w:p w:rsidR="007E64E8" w:rsidP="00777288" w:rsidRDefault="007E64E8" w14:paraId="77C21370" w14:textId="56E628C3">
      <w:pPr>
        <w:pStyle w:val="Heading2"/>
        <w:numPr>
          <w:ilvl w:val="0"/>
          <w:numId w:val="0"/>
        </w:numPr>
        <w:ind w:left="709" w:hanging="709"/>
      </w:pPr>
      <w:bookmarkStart w:name="_Toc106181603" w:id="78"/>
    </w:p>
    <w:p w:rsidR="001242DB" w:rsidP="001242DB" w:rsidRDefault="001242DB" w14:paraId="352BBB36" w14:textId="77777777">
      <w:pPr>
        <w:pStyle w:val="Heading1"/>
        <w:sectPr w:rsidR="001242DB" w:rsidSect="00606F6E">
          <w:pgSz w:w="11907" w:h="16840" w:orient="portrait" w:code="9"/>
          <w:pgMar w:top="1440" w:right="1440" w:bottom="1440" w:left="1440" w:header="709" w:footer="17" w:gutter="0"/>
          <w:cols w:space="708"/>
          <w:docGrid w:linePitch="360"/>
        </w:sectPr>
      </w:pPr>
    </w:p>
    <w:p w:rsidR="00DF49DD" w:rsidRDefault="001242DB" w14:paraId="2E1EDE45" w14:textId="494F9126">
      <w:pPr>
        <w:pStyle w:val="Heading1"/>
      </w:pPr>
      <w:bookmarkStart w:name="_Toc118820847" w:id="79"/>
      <w:r>
        <w:t>STATEMENT OF REQUIREMENT TABLE</w:t>
      </w:r>
      <w:bookmarkEnd w:id="79"/>
    </w:p>
    <w:p w:rsidRPr="0087769D" w:rsidR="00DF49DD" w:rsidP="00D5022E" w:rsidRDefault="00DF49DD" w14:paraId="13B6AC31" w14:textId="1F63CEE5">
      <w:pPr>
        <w:pStyle w:val="Body1"/>
        <w:ind w:left="0"/>
      </w:pPr>
      <w:r w:rsidRPr="00D5022E">
        <w:rPr>
          <w:b/>
          <w:color w:val="2B579A"/>
          <w:shd w:val="clear" w:color="auto" w:fill="E6E6E6"/>
        </w:rPr>
        <w:t>Note</w:t>
      </w:r>
      <w:r w:rsidR="00581CB2">
        <w:rPr>
          <w:b/>
        </w:rPr>
        <w:t>s</w:t>
      </w:r>
      <w:r w:rsidRPr="00D5022E">
        <w:rPr>
          <w:b/>
          <w:color w:val="2B579A"/>
          <w:shd w:val="clear" w:color="auto" w:fill="E6E6E6"/>
        </w:rPr>
        <w:t xml:space="preserve"> on the SOR Table:</w:t>
      </w:r>
    </w:p>
    <w:p w:rsidR="00DF49DD" w:rsidP="00D5022E" w:rsidRDefault="00DF49DD" w14:paraId="0C802F35" w14:textId="40625504">
      <w:pPr>
        <w:pStyle w:val="Body1"/>
        <w:numPr>
          <w:ilvl w:val="0"/>
          <w:numId w:val="114"/>
        </w:numPr>
      </w:pPr>
      <w:r>
        <w:t>The Contractor</w:t>
      </w:r>
      <w:r w:rsidR="00B52AED">
        <w:t xml:space="preserve"> must be available for the Task at the specific </w:t>
      </w:r>
      <w:r>
        <w:t>location</w:t>
      </w:r>
      <w:r w:rsidR="00B52AED">
        <w:t xml:space="preserve"> in the range that is identified in the Task</w:t>
      </w:r>
      <w:r w:rsidRPr="00B52AED" w:rsidR="00B52AED">
        <w:t>.</w:t>
      </w:r>
    </w:p>
    <w:p w:rsidRPr="0087769D" w:rsidR="00581CB2" w:rsidP="00D5022E" w:rsidRDefault="00DF49DD" w14:paraId="17D481EB" w14:textId="470F76CC">
      <w:pPr>
        <w:pStyle w:val="Body1"/>
        <w:numPr>
          <w:ilvl w:val="0"/>
          <w:numId w:val="114"/>
        </w:numPr>
      </w:pPr>
      <w:r w:rsidRPr="00DF49DD">
        <w:t xml:space="preserve">A more detailed description of the </w:t>
      </w:r>
      <w:r w:rsidR="00176DAE">
        <w:t>T</w:t>
      </w:r>
      <w:r w:rsidRPr="00DF49DD" w:rsidR="00176DAE">
        <w:t xml:space="preserve">ask </w:t>
      </w:r>
      <w:r w:rsidRPr="00DF49DD">
        <w:t xml:space="preserve">requirement can be found in the </w:t>
      </w:r>
      <w:r>
        <w:t>Section 2 - Tasking Guidelines</w:t>
      </w:r>
      <w:r w:rsidRPr="00DF49DD">
        <w:t xml:space="preserve">.  </w:t>
      </w:r>
    </w:p>
    <w:tbl>
      <w:tblPr>
        <w:tblStyle w:val="TableGrid1"/>
        <w:tblW w:w="15012" w:type="dxa"/>
        <w:tblInd w:w="-558" w:type="dxa"/>
        <w:tblCellMar>
          <w:top w:w="51" w:type="dxa"/>
          <w:right w:w="71" w:type="dxa"/>
        </w:tblCellMar>
        <w:tblLook w:val="04A0" w:firstRow="1" w:lastRow="0" w:firstColumn="1" w:lastColumn="0" w:noHBand="0" w:noVBand="1"/>
      </w:tblPr>
      <w:tblGrid>
        <w:gridCol w:w="746"/>
        <w:gridCol w:w="519"/>
        <w:gridCol w:w="753"/>
        <w:gridCol w:w="198"/>
        <w:gridCol w:w="6984"/>
        <w:gridCol w:w="1843"/>
        <w:gridCol w:w="1559"/>
        <w:gridCol w:w="2410"/>
      </w:tblGrid>
      <w:tr w:rsidRPr="005D2BB5" w:rsidR="00856B0F" w:rsidTr="00EA24E8" w14:paraId="5E848916" w14:textId="77777777">
        <w:trPr>
          <w:cantSplit/>
          <w:trHeight w:val="1134"/>
        </w:trPr>
        <w:tc>
          <w:tcPr>
            <w:tcW w:w="7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extDirection w:val="btLr"/>
          </w:tcPr>
          <w:p w:rsidRPr="005D2BB5" w:rsidR="00856B0F" w:rsidP="00D5022E" w:rsidRDefault="00856B0F" w14:paraId="6714DDDC" w14:textId="6FEC6445">
            <w:pPr>
              <w:pStyle w:val="Heading1"/>
              <w:outlineLvl w:val="0"/>
            </w:pPr>
            <w:bookmarkStart w:name="_Toc118820848" w:id="80"/>
            <w:bookmarkEnd w:id="78"/>
            <w:r>
              <w:rPr>
                <w:b w:val="0"/>
                <w:bCs w:val="0"/>
              </w:rPr>
              <w:t>Contract</w:t>
            </w:r>
            <w:bookmarkEnd w:id="80"/>
          </w:p>
        </w:tc>
        <w:tc>
          <w:tcPr>
            <w:tcW w:w="5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extDirection w:val="btLr"/>
          </w:tcPr>
          <w:p w:rsidRPr="005D2BB5" w:rsidR="00856B0F" w:rsidP="005D2BB5" w:rsidRDefault="00856B0F" w14:paraId="26902D92" w14:textId="392E574C">
            <w:pPr>
              <w:spacing w:after="0" w:line="259" w:lineRule="auto"/>
              <w:ind w:left="105" w:right="113"/>
              <w:jc w:val="left"/>
              <w:rPr>
                <w:b/>
              </w:rPr>
            </w:pPr>
            <w:r w:rsidRPr="005D2BB5">
              <w:rPr>
                <w:b/>
              </w:rPr>
              <w:t>SDA</w:t>
            </w:r>
          </w:p>
        </w:tc>
        <w:tc>
          <w:tcPr>
            <w:tcW w:w="753" w:type="dxa"/>
            <w:tcBorders>
              <w:top w:val="single" w:color="000000" w:themeColor="text1" w:sz="4" w:space="0"/>
              <w:left w:val="single" w:color="000000" w:themeColor="text1" w:sz="4" w:space="0"/>
              <w:bottom w:val="single" w:color="000000" w:themeColor="text1" w:sz="4" w:space="0"/>
              <w:right w:val="nil"/>
            </w:tcBorders>
            <w:shd w:val="clear" w:color="auto" w:fill="F2F2F2" w:themeFill="background1" w:themeFillShade="F2"/>
            <w:textDirection w:val="btLr"/>
          </w:tcPr>
          <w:p w:rsidRPr="005D2BB5" w:rsidR="00856B0F" w:rsidP="005D2BB5" w:rsidRDefault="00856B0F" w14:paraId="0430FC0E" w14:textId="5F7C9F12">
            <w:pPr>
              <w:spacing w:after="0" w:line="259" w:lineRule="auto"/>
              <w:ind w:left="111" w:right="113"/>
              <w:jc w:val="left"/>
              <w:rPr>
                <w:b/>
              </w:rPr>
            </w:pPr>
            <w:r w:rsidRPr="005D2BB5">
              <w:rPr>
                <w:b/>
              </w:rPr>
              <w:t>Task Number</w:t>
            </w:r>
          </w:p>
        </w:tc>
        <w:tc>
          <w:tcPr>
            <w:tcW w:w="198" w:type="dxa"/>
            <w:tcBorders>
              <w:top w:val="single" w:color="000000" w:themeColor="text1" w:sz="4" w:space="0"/>
              <w:left w:val="nil"/>
              <w:bottom w:val="single" w:color="000000" w:themeColor="text1" w:sz="4" w:space="0"/>
              <w:right w:val="single" w:color="000000" w:themeColor="text1" w:sz="4" w:space="0"/>
            </w:tcBorders>
            <w:shd w:val="clear" w:color="auto" w:fill="F2F2F2" w:themeFill="background1" w:themeFillShade="F2"/>
          </w:tcPr>
          <w:p w:rsidRPr="005D2BB5" w:rsidR="00856B0F" w:rsidP="005D2BB5" w:rsidRDefault="00856B0F" w14:paraId="66425989" w14:textId="77777777">
            <w:pPr>
              <w:spacing w:after="160" w:line="259" w:lineRule="auto"/>
              <w:jc w:val="left"/>
              <w:rPr>
                <w:b/>
              </w:rPr>
            </w:pPr>
          </w:p>
        </w:tc>
        <w:tc>
          <w:tcPr>
            <w:tcW w:w="69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7D974FD9" w14:textId="7283E1E6">
            <w:pPr>
              <w:spacing w:after="0" w:line="259" w:lineRule="auto"/>
              <w:jc w:val="center"/>
              <w:rPr>
                <w:b/>
              </w:rPr>
            </w:pPr>
            <w:r w:rsidRPr="005D2BB5">
              <w:rPr>
                <w:b/>
              </w:rPr>
              <w:t>Task – Line Item</w:t>
            </w:r>
          </w:p>
          <w:p w:rsidRPr="005D2BB5" w:rsidR="00856B0F" w:rsidP="005D2BB5" w:rsidRDefault="00856B0F" w14:paraId="1A71BC4E" w14:textId="30DF27C7">
            <w:pPr>
              <w:spacing w:after="0" w:line="259" w:lineRule="auto"/>
              <w:ind w:left="105"/>
              <w:jc w:val="center"/>
              <w:rPr>
                <w:b/>
              </w:rPr>
            </w:pPr>
            <w:r w:rsidRPr="005D2BB5">
              <w:rPr>
                <w:b/>
              </w:rPr>
              <w:t>Description</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1851C685" w14:textId="487E3881">
            <w:pPr>
              <w:spacing w:after="0" w:line="259" w:lineRule="auto"/>
              <w:ind w:left="110"/>
              <w:jc w:val="center"/>
              <w:rPr>
                <w:b/>
              </w:rPr>
            </w:pPr>
            <w:r w:rsidRPr="00B93F0B">
              <w:rPr>
                <w:b/>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751C5B" w:rsidRDefault="00856B0F" w14:paraId="7E4B7C0E" w14:textId="374D477A">
            <w:pPr>
              <w:spacing w:after="0" w:line="259" w:lineRule="auto"/>
              <w:ind w:left="110"/>
              <w:jc w:val="center"/>
              <w:rPr>
                <w:b/>
              </w:rPr>
            </w:pPr>
            <w:r>
              <w:rPr>
                <w:b/>
              </w:rPr>
              <w:t>Transferring Vessels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30E3181A" w14:textId="14857FB4">
            <w:pPr>
              <w:spacing w:after="0" w:line="259" w:lineRule="auto"/>
              <w:ind w:left="110"/>
              <w:jc w:val="center"/>
              <w:rPr>
                <w:b/>
              </w:rPr>
            </w:pPr>
            <w:r w:rsidRPr="005D2BB5">
              <w:rPr>
                <w:b/>
              </w:rPr>
              <w:t>Remarks</w:t>
            </w:r>
          </w:p>
        </w:tc>
      </w:tr>
      <w:tr w:rsidR="00856B0F" w:rsidTr="00EA24E8" w14:paraId="043809E5" w14:textId="77777777">
        <w:trPr>
          <w:trHeight w:val="4535"/>
        </w:trPr>
        <w:tc>
          <w:tcPr>
            <w:tcW w:w="7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431F5AF7" w14:textId="77777777">
            <w:pPr>
              <w:spacing w:after="0" w:line="259" w:lineRule="auto"/>
              <w:ind w:left="109"/>
              <w:jc w:val="left"/>
            </w:pPr>
            <w:r>
              <w:t xml:space="preserve">2 </w:t>
            </w:r>
          </w:p>
        </w:tc>
        <w:tc>
          <w:tcPr>
            <w:tcW w:w="5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24F18EBF" w14:textId="77777777">
            <w:pPr>
              <w:spacing w:after="0" w:line="259" w:lineRule="auto"/>
              <w:ind w:left="105"/>
              <w:jc w:val="left"/>
            </w:pPr>
            <w:r>
              <w:t xml:space="preserve">7 </w:t>
            </w:r>
          </w:p>
        </w:tc>
        <w:tc>
          <w:tcPr>
            <w:tcW w:w="753" w:type="dxa"/>
            <w:tcBorders>
              <w:top w:val="single" w:color="000000" w:themeColor="text1" w:sz="4" w:space="0"/>
              <w:left w:val="single" w:color="000000" w:themeColor="text1" w:sz="4" w:space="0"/>
              <w:bottom w:val="single" w:color="000000" w:themeColor="text1" w:sz="4" w:space="0"/>
              <w:right w:val="nil"/>
            </w:tcBorders>
          </w:tcPr>
          <w:p w:rsidR="00856B0F" w:rsidP="005D2BB5" w:rsidRDefault="00856B0F" w14:paraId="501DA738" w14:textId="4D305D12">
            <w:pPr>
              <w:spacing w:after="0" w:line="259" w:lineRule="auto"/>
              <w:ind w:left="111"/>
              <w:jc w:val="left"/>
            </w:pPr>
            <w:r>
              <w:t>1</w:t>
            </w:r>
          </w:p>
        </w:tc>
        <w:tc>
          <w:tcPr>
            <w:tcW w:w="198" w:type="dxa"/>
            <w:tcBorders>
              <w:top w:val="single" w:color="000000" w:themeColor="text1" w:sz="4" w:space="0"/>
              <w:left w:val="nil"/>
              <w:bottom w:val="single" w:color="000000" w:themeColor="text1" w:sz="4" w:space="0"/>
              <w:right w:val="single" w:color="000000" w:themeColor="text1" w:sz="4" w:space="0"/>
            </w:tcBorders>
          </w:tcPr>
          <w:p w:rsidR="00856B0F" w:rsidP="005D2BB5" w:rsidRDefault="00856B0F" w14:paraId="1CA501D6" w14:textId="77777777">
            <w:pPr>
              <w:spacing w:after="160" w:line="259" w:lineRule="auto"/>
              <w:jc w:val="left"/>
            </w:pPr>
          </w:p>
        </w:tc>
        <w:tc>
          <w:tcPr>
            <w:tcW w:w="6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01443734" w14:textId="77777777">
            <w:pPr>
              <w:spacing w:after="0" w:line="259" w:lineRule="auto"/>
              <w:ind w:left="105"/>
              <w:jc w:val="left"/>
            </w:pPr>
            <w:r>
              <w:rPr>
                <w:b/>
              </w:rPr>
              <w:t xml:space="preserve">Support to Helicopter </w:t>
            </w:r>
          </w:p>
          <w:p w:rsidR="00856B0F" w:rsidP="005D2BB5" w:rsidRDefault="00856B0F" w14:paraId="31066BCE" w14:textId="77777777">
            <w:pPr>
              <w:spacing w:after="0" w:line="259" w:lineRule="auto"/>
              <w:ind w:left="105"/>
              <w:jc w:val="left"/>
            </w:pPr>
            <w:r>
              <w:rPr>
                <w:b/>
              </w:rPr>
              <w:t>Training</w:t>
            </w:r>
            <w:r>
              <w:t xml:space="preserve">  </w:t>
            </w:r>
          </w:p>
          <w:p w:rsidR="00856B0F" w:rsidP="00D832F4" w:rsidRDefault="00856B0F" w14:paraId="06DD6AF9" w14:textId="73333F0E">
            <w:pPr>
              <w:numPr>
                <w:ilvl w:val="0"/>
                <w:numId w:val="14"/>
              </w:numPr>
              <w:spacing w:before="240" w:after="0" w:line="259" w:lineRule="auto"/>
              <w:ind w:right="21"/>
              <w:jc w:val="left"/>
            </w:pPr>
            <w:r>
              <w:t xml:space="preserve">In this Task the stated weather limits reflect a safe weather window for helicopter training purposes and as such the decision on whether conditions are suitable or not for the Task, from the helicopter perspective, will rest with the crew of the helicopter. The suitability of the weather for operation of the Contractor’s Vessel will rest with the Master of that Vessel. </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775D91D8" w14:textId="05555D47">
            <w:pPr>
              <w:spacing w:after="0" w:line="259" w:lineRule="auto"/>
              <w:ind w:left="110"/>
              <w:jc w:val="left"/>
            </w:pPr>
            <w:r>
              <w:t xml:space="preserve">The maximum quantities reflect ‘on Task times’ and do not include any element of transit time to/from Tasks. </w:t>
            </w:r>
          </w:p>
          <w:p w:rsidR="00856B0F" w:rsidP="005D2BB5" w:rsidRDefault="00856B0F" w14:paraId="4F08EC36" w14:textId="77777777">
            <w:pPr>
              <w:spacing w:after="0" w:line="259" w:lineRule="auto"/>
              <w:ind w:left="110"/>
              <w:jc w:val="left"/>
            </w:pPr>
          </w:p>
          <w:p w:rsidR="00856B0F" w:rsidP="005D2BB5" w:rsidRDefault="00856B0F" w14:paraId="5BB0FEEF" w14:textId="77777777">
            <w:pPr>
              <w:spacing w:after="0" w:line="259" w:lineRule="auto"/>
              <w:ind w:left="110"/>
              <w:jc w:val="left"/>
            </w:pPr>
            <w:r>
              <w:t xml:space="preserve">Indicative transit times are given in some cases, but these do not form part of the ‘maximum’ requirement.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06BC21BF" w14:textId="77777777">
            <w:pPr>
              <w:spacing w:after="0" w:line="259" w:lineRule="auto"/>
              <w:ind w:left="110"/>
              <w:jc w:val="left"/>
            </w:pPr>
            <w:r>
              <w:t xml:space="preserve">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7A674EE3" w14:textId="77777777">
            <w:pPr>
              <w:spacing w:after="0" w:line="259" w:lineRule="auto"/>
              <w:ind w:left="110"/>
              <w:jc w:val="left"/>
            </w:pPr>
            <w:r>
              <w:t xml:space="preserve">  </w:t>
            </w:r>
          </w:p>
        </w:tc>
      </w:tr>
    </w:tbl>
    <w:p w:rsidR="005D2BB5" w:rsidP="005D2BB5" w:rsidRDefault="005D2BB5" w14:paraId="74E04026" w14:textId="77777777">
      <w:pPr>
        <w:spacing w:after="0" w:line="259" w:lineRule="auto"/>
        <w:ind w:left="-1440" w:right="15400"/>
        <w:jc w:val="left"/>
      </w:pPr>
    </w:p>
    <w:tbl>
      <w:tblPr>
        <w:tblStyle w:val="TableGrid1"/>
        <w:tblW w:w="15085" w:type="dxa"/>
        <w:tblInd w:w="-560" w:type="dxa"/>
        <w:tblCellMar>
          <w:top w:w="50" w:type="dxa"/>
          <w:left w:w="105" w:type="dxa"/>
          <w:right w:w="110" w:type="dxa"/>
        </w:tblCellMar>
        <w:tblLook w:val="04A0" w:firstRow="1" w:lastRow="0" w:firstColumn="1" w:lastColumn="0" w:noHBand="0" w:noVBand="1"/>
      </w:tblPr>
      <w:tblGrid>
        <w:gridCol w:w="740"/>
        <w:gridCol w:w="735"/>
        <w:gridCol w:w="1121"/>
        <w:gridCol w:w="12489"/>
      </w:tblGrid>
      <w:tr w:rsidR="00581CB2" w:rsidTr="00EA24E8" w14:paraId="75CB0A38" w14:textId="77777777">
        <w:trPr>
          <w:trHeight w:val="5117"/>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2CE41892"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458F59ED"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2779BE7A" w14:textId="77777777">
            <w:pPr>
              <w:spacing w:after="40" w:line="259" w:lineRule="auto"/>
              <w:ind w:left="6"/>
              <w:jc w:val="left"/>
            </w:pPr>
            <w:r>
              <w:t xml:space="preserve">1.1 </w:t>
            </w:r>
          </w:p>
          <w:p w:rsidR="00581CB2" w:rsidP="005D2BB5" w:rsidRDefault="00581CB2" w14:paraId="048D1EF2" w14:textId="77777777">
            <w:pPr>
              <w:spacing w:after="0" w:line="259" w:lineRule="auto"/>
              <w:ind w:left="6"/>
              <w:jc w:val="left"/>
            </w:pPr>
            <w:r>
              <w:t xml:space="preserve">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0D7D98C3" w14:textId="77777777">
            <w:pPr>
              <w:spacing w:after="0" w:line="259" w:lineRule="auto"/>
              <w:jc w:val="left"/>
            </w:pPr>
            <w:r>
              <w:rPr>
                <w:b/>
              </w:rPr>
              <w:t xml:space="preserve">Support to Defence Helicopter Flying School (DHFS) - RAF Shawbury and 202 Squadron at RAF Valley </w:t>
            </w:r>
          </w:p>
          <w:p w:rsidR="00581CB2" w:rsidP="005D2BB5" w:rsidRDefault="00581CB2" w14:paraId="265A2837" w14:textId="6913EAF2">
            <w:pPr>
              <w:numPr>
                <w:ilvl w:val="0"/>
                <w:numId w:val="15"/>
              </w:numPr>
              <w:spacing w:before="240" w:after="2" w:line="240" w:lineRule="auto"/>
              <w:jc w:val="left"/>
            </w:pPr>
            <w:r>
              <w:t xml:space="preserve">The main service required is to provide a winching platform for deck winching training, a </w:t>
            </w:r>
            <w:r w:rsidR="004B6A1B">
              <w:t xml:space="preserve">safety </w:t>
            </w:r>
            <w:proofErr w:type="gramStart"/>
            <w:r w:rsidR="004B6A1B">
              <w:t>boat</w:t>
            </w:r>
            <w:r w:rsidR="005C3292">
              <w:t xml:space="preserve"> </w:t>
            </w:r>
            <w:r>
              <w:t xml:space="preserve"> for</w:t>
            </w:r>
            <w:proofErr w:type="gramEnd"/>
            <w:r>
              <w:t xml:space="preserve"> ‘survivors’ in the water during wet winching training, drum winching and, parachute dragging and cutting exercises.  The service will be required usually during daylight hours only.  Deck winching training is conducted with the Vessel on a variety of headings and speeds from stationary up to 15 knots. </w:t>
            </w:r>
          </w:p>
          <w:p w:rsidR="00581CB2" w:rsidP="005D2BB5" w:rsidRDefault="00581CB2" w14:paraId="6BC5825F" w14:textId="77777777">
            <w:pPr>
              <w:numPr>
                <w:ilvl w:val="0"/>
                <w:numId w:val="15"/>
              </w:numPr>
              <w:spacing w:before="240" w:after="2" w:line="239" w:lineRule="auto"/>
              <w:jc w:val="left"/>
            </w:pPr>
            <w:r>
              <w:t xml:space="preserve">DHFS / 202 Squadron helicopters can undertake training sorties in up to 50 knot winds.  The service is to be provided in the full range of Sea State 4 conditions.  Recovery of personnel from the water will be required in Sea State 4 conditions (only up to 2 metre significant wave height) by day only. </w:t>
            </w:r>
          </w:p>
          <w:p w:rsidR="00581CB2" w:rsidP="005D2BB5" w:rsidRDefault="00581CB2" w14:paraId="13275FCA" w14:textId="77777777">
            <w:pPr>
              <w:numPr>
                <w:ilvl w:val="0"/>
                <w:numId w:val="15"/>
              </w:numPr>
              <w:spacing w:before="240" w:after="0" w:line="259" w:lineRule="auto"/>
              <w:jc w:val="left"/>
            </w:pPr>
            <w:r>
              <w:t xml:space="preserve">The type of helicopters currently in use are the Juno (Shawbury) and the Jupiter (202 Squadron). </w:t>
            </w:r>
          </w:p>
          <w:p w:rsidR="00581CB2" w:rsidP="005D2BB5" w:rsidRDefault="00581CB2" w14:paraId="689283CC" w14:textId="1B5CD091">
            <w:pPr>
              <w:numPr>
                <w:ilvl w:val="0"/>
                <w:numId w:val="15"/>
              </w:numPr>
              <w:spacing w:before="240" w:after="5" w:line="237" w:lineRule="auto"/>
              <w:jc w:val="left"/>
            </w:pPr>
            <w:r>
              <w:t xml:space="preserve">In the event of unavailability of the service, alternative provision, acceptable to the </w:t>
            </w:r>
            <w:r w:rsidR="00317AEE">
              <w:t xml:space="preserve">Entitled </w:t>
            </w:r>
            <w:r>
              <w:t xml:space="preserve">Customer, is to be made by 1200 hrs on the next working day. </w:t>
            </w:r>
          </w:p>
          <w:p w:rsidR="00581CB2" w:rsidP="005D2BB5" w:rsidRDefault="00581CB2" w14:paraId="57D72AE2" w14:textId="13A51EE8">
            <w:pPr>
              <w:numPr>
                <w:ilvl w:val="0"/>
                <w:numId w:val="15"/>
              </w:numPr>
              <w:spacing w:before="240" w:after="1" w:line="240" w:lineRule="auto"/>
              <w:jc w:val="left"/>
            </w:pPr>
            <w:r>
              <w:t xml:space="preserve">There is a requirement to provide an additional RHIB capable of speeds of up to 25 knots in seas with a significant wave height of 1 metre and capable of operating in Sea State 4 (only up to 2 metre significant wave height) at lesser speeds.  This provides the opportunity to train for working with RNLI Inshore Rescue Boats (IRB).  This service is to be made available such that it can be provided concurrently with the main service.  The operation of this RHIB is to be entirely independent of the </w:t>
            </w:r>
            <w:r w:rsidR="004B6A1B">
              <w:t>major</w:t>
            </w:r>
            <w:r>
              <w:t xml:space="preserve"> </w:t>
            </w:r>
            <w:r w:rsidR="005C3292">
              <w:t>V</w:t>
            </w:r>
            <w:r>
              <w:t xml:space="preserve">essel. </w:t>
            </w:r>
          </w:p>
          <w:p w:rsidR="00581CB2" w:rsidP="005D2BB5" w:rsidRDefault="00581CB2" w14:paraId="74951104" w14:textId="2FC80A21">
            <w:pPr>
              <w:numPr>
                <w:ilvl w:val="0"/>
                <w:numId w:val="15"/>
              </w:numPr>
              <w:spacing w:before="240" w:after="0" w:line="259" w:lineRule="auto"/>
              <w:jc w:val="left"/>
            </w:pPr>
            <w:r>
              <w:t xml:space="preserve">Normal </w:t>
            </w:r>
            <w:r w:rsidR="00797B0E">
              <w:t>a</w:t>
            </w:r>
            <w:r>
              <w:t xml:space="preserve">rea of </w:t>
            </w:r>
            <w:r w:rsidR="00797B0E">
              <w:t>o</w:t>
            </w:r>
            <w:r>
              <w:t xml:space="preserve">perations: Holyhead Bay and out toward the Skerries, within 15 nautical miles of the coast (see Admiralty </w:t>
            </w:r>
            <w:proofErr w:type="gramStart"/>
            <w:r>
              <w:t>chart</w:t>
            </w:r>
            <w:proofErr w:type="gramEnd"/>
            <w:r>
              <w:t xml:space="preserve"> Nos 2011 and 1413).  The ideal run length is 45 mins at a speed of 5 knots. </w:t>
            </w:r>
          </w:p>
          <w:p w:rsidR="00581CB2" w:rsidP="00D72B49" w:rsidRDefault="00581CB2" w14:paraId="37DA1E92" w14:textId="3AA238F1">
            <w:pPr>
              <w:numPr>
                <w:ilvl w:val="0"/>
                <w:numId w:val="15"/>
              </w:numPr>
              <w:spacing w:before="240" w:after="0" w:line="259" w:lineRule="auto"/>
              <w:jc w:val="left"/>
            </w:pPr>
            <w:r>
              <w:t xml:space="preserve">The normal </w:t>
            </w:r>
            <w:r w:rsidR="00797B0E">
              <w:t>a</w:t>
            </w:r>
            <w:r>
              <w:t xml:space="preserve">rea of </w:t>
            </w:r>
            <w:r w:rsidR="00797B0E">
              <w:t>o</w:t>
            </w:r>
            <w:r>
              <w:t xml:space="preserve">perations for the RHIB will be within 5 nautical miles of the harbour. </w:t>
            </w:r>
          </w:p>
          <w:p w:rsidR="00581CB2" w:rsidP="005D2BB5" w:rsidRDefault="00581CB2" w14:paraId="1D523514" w14:textId="5F1343F8">
            <w:pPr>
              <w:spacing w:after="0" w:line="259" w:lineRule="auto"/>
              <w:ind w:left="5"/>
              <w:jc w:val="left"/>
            </w:pPr>
          </w:p>
        </w:tc>
      </w:tr>
    </w:tbl>
    <w:p w:rsidR="005D2BB5" w:rsidP="005D2BB5" w:rsidRDefault="005D2BB5" w14:paraId="0953EAE7" w14:textId="77777777">
      <w:pPr>
        <w:spacing w:after="0" w:line="259" w:lineRule="auto"/>
        <w:ind w:left="-1440" w:right="15400"/>
        <w:jc w:val="left"/>
      </w:pPr>
    </w:p>
    <w:tbl>
      <w:tblPr>
        <w:tblStyle w:val="TableGrid1"/>
        <w:tblW w:w="15156" w:type="dxa"/>
        <w:tblInd w:w="-560" w:type="dxa"/>
        <w:tblCellMar>
          <w:top w:w="50" w:type="dxa"/>
          <w:left w:w="105" w:type="dxa"/>
          <w:right w:w="71" w:type="dxa"/>
        </w:tblCellMar>
        <w:tblLook w:val="04A0" w:firstRow="1" w:lastRow="0" w:firstColumn="1" w:lastColumn="0" w:noHBand="0" w:noVBand="1"/>
      </w:tblPr>
      <w:tblGrid>
        <w:gridCol w:w="740"/>
        <w:gridCol w:w="735"/>
        <w:gridCol w:w="1121"/>
        <w:gridCol w:w="6606"/>
        <w:gridCol w:w="1843"/>
        <w:gridCol w:w="1559"/>
        <w:gridCol w:w="2552"/>
      </w:tblGrid>
      <w:tr w:rsidR="00856B0F" w:rsidTr="00EA24E8" w14:paraId="6BAE1CCF" w14:textId="77777777">
        <w:trPr>
          <w:trHeight w:val="17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Pr="00362585" w:rsidR="00856B0F" w:rsidP="00362585" w:rsidRDefault="00856B0F" w14:paraId="34F51A69" w14:textId="433BAAE9">
            <w:pPr>
              <w:spacing w:after="0" w:line="259" w:lineRule="auto"/>
              <w:ind w:left="5"/>
              <w:jc w:val="center"/>
              <w:rPr>
                <w:b/>
                <w:bCs/>
              </w:rPr>
            </w:pPr>
            <w:r w:rsidRPr="00362585">
              <w:rPr>
                <w:b/>
                <w:bCs/>
              </w:rPr>
              <w:t>Contract</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00856B0F" w:rsidP="00362585" w:rsidRDefault="00856B0F" w14:paraId="3A030057" w14:textId="6318819D">
            <w:pPr>
              <w:spacing w:after="0" w:line="259" w:lineRule="auto"/>
              <w:jc w:val="center"/>
            </w:pPr>
            <w:r w:rsidRPr="005D2BB5">
              <w:rPr>
                <w:b/>
              </w:rPr>
              <w:t>SDA</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00856B0F" w:rsidP="00362585" w:rsidRDefault="00856B0F" w14:paraId="2030ED6A" w14:textId="3E314897">
            <w:pPr>
              <w:spacing w:after="0" w:line="259" w:lineRule="auto"/>
              <w:ind w:left="6"/>
              <w:jc w:val="center"/>
            </w:pPr>
            <w:r w:rsidRPr="005D2BB5">
              <w:rPr>
                <w:b/>
              </w:rPr>
              <w:t>Task Number</w:t>
            </w:r>
          </w:p>
        </w:tc>
        <w:tc>
          <w:tcPr>
            <w:tcW w:w="660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50FEC800" w14:textId="594B91CC">
            <w:pPr>
              <w:spacing w:after="0" w:line="259" w:lineRule="auto"/>
              <w:jc w:val="center"/>
              <w:rPr>
                <w:b/>
              </w:rPr>
            </w:pPr>
            <w:r w:rsidRPr="005D2BB5">
              <w:rPr>
                <w:b/>
              </w:rPr>
              <w:t>Task – Line Item</w:t>
            </w:r>
          </w:p>
          <w:p w:rsidR="00856B0F" w:rsidP="00362585" w:rsidRDefault="00856B0F" w14:paraId="1010ACE4" w14:textId="52EC5ED4">
            <w:pPr>
              <w:spacing w:after="0" w:line="259" w:lineRule="auto"/>
              <w:jc w:val="center"/>
              <w:rPr>
                <w:b/>
              </w:rPr>
            </w:pPr>
            <w:r w:rsidRPr="005D2BB5">
              <w:rPr>
                <w:b/>
              </w:rPr>
              <w:t>Description</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6AC54ED6" w14:textId="01B0AC88">
            <w:pPr>
              <w:spacing w:after="5" w:line="237" w:lineRule="auto"/>
              <w:ind w:left="5"/>
              <w:jc w:val="center"/>
            </w:pPr>
            <w:r w:rsidRPr="00B93F0B">
              <w:rPr>
                <w:b/>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5C90C0EB" w14:textId="76ACF676">
            <w:pPr>
              <w:spacing w:after="0" w:line="259" w:lineRule="auto"/>
              <w:ind w:left="5"/>
              <w:jc w:val="center"/>
            </w:pPr>
            <w:r>
              <w:rPr>
                <w:b/>
              </w:rPr>
              <w:t>Transferring Vessels</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3845DFF9" w14:textId="64780786">
            <w:pPr>
              <w:spacing w:after="0" w:line="259" w:lineRule="auto"/>
              <w:ind w:left="5"/>
              <w:jc w:val="center"/>
            </w:pPr>
            <w:r w:rsidRPr="005D2BB5">
              <w:rPr>
                <w:b/>
              </w:rPr>
              <w:t>Remarks</w:t>
            </w:r>
          </w:p>
        </w:tc>
      </w:tr>
      <w:tr w:rsidR="00856B0F" w:rsidTr="00EA24E8" w14:paraId="14FE2B8B" w14:textId="77777777">
        <w:trPr>
          <w:trHeight w:val="283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73674A66" w14:textId="77777777">
            <w:pPr>
              <w:spacing w:after="0" w:line="259" w:lineRule="auto"/>
              <w:ind w:left="5"/>
              <w:jc w:val="left"/>
            </w:pPr>
            <w:r>
              <w:t xml:space="preserve">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5C9E2AE2" w14:textId="77777777">
            <w:pPr>
              <w:spacing w:after="0" w:line="259" w:lineRule="auto"/>
              <w:jc w:val="left"/>
            </w:pPr>
            <w:r>
              <w:t xml:space="preserve">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3ADFF572" w14:textId="77777777">
            <w:pPr>
              <w:spacing w:after="0" w:line="259" w:lineRule="auto"/>
              <w:ind w:left="6"/>
              <w:jc w:val="left"/>
            </w:pPr>
            <w:r>
              <w:t xml:space="preserve">  </w:t>
            </w:r>
          </w:p>
        </w:tc>
        <w:tc>
          <w:tcPr>
            <w:tcW w:w="66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3CD7EBFC" w14:textId="77777777">
            <w:pPr>
              <w:spacing w:after="0" w:line="259" w:lineRule="auto"/>
              <w:jc w:val="left"/>
            </w:pPr>
            <w:r>
              <w:rPr>
                <w:b/>
              </w:rPr>
              <w:t xml:space="preserve">Programming:  </w:t>
            </w:r>
          </w:p>
          <w:p w:rsidR="00856B0F" w:rsidP="00015C56" w:rsidRDefault="00856B0F" w14:paraId="4284E6A8" w14:textId="7C6F5934">
            <w:pPr>
              <w:numPr>
                <w:ilvl w:val="0"/>
                <w:numId w:val="16"/>
              </w:numPr>
              <w:spacing w:before="240" w:after="0" w:line="241" w:lineRule="auto"/>
              <w:jc w:val="left"/>
            </w:pPr>
            <w:r>
              <w:t xml:space="preserve">The service will be provided at 30 minutes notice within the daily Tasking period, unless advised otherwise by the Entitled Customer. </w:t>
            </w:r>
          </w:p>
          <w:p w:rsidR="00856B0F" w:rsidP="00015C56" w:rsidRDefault="00856B0F" w14:paraId="7F919923" w14:textId="77777777">
            <w:pPr>
              <w:numPr>
                <w:ilvl w:val="0"/>
                <w:numId w:val="16"/>
              </w:numPr>
              <w:spacing w:before="240" w:after="0" w:line="241" w:lineRule="auto"/>
              <w:jc w:val="left"/>
            </w:pPr>
            <w:r>
              <w:t xml:space="preserve">The additional RHIB shall be provided at 24 </w:t>
            </w:r>
            <w:proofErr w:type="spellStart"/>
            <w:r>
              <w:t>hours notice</w:t>
            </w:r>
            <w:proofErr w:type="spellEnd"/>
            <w:r>
              <w:t xml:space="preserve">. </w:t>
            </w:r>
          </w:p>
          <w:p w:rsidR="00856B0F" w:rsidP="00015C56" w:rsidRDefault="00856B0F" w14:paraId="0FACD951" w14:textId="77777777">
            <w:pPr>
              <w:numPr>
                <w:ilvl w:val="0"/>
                <w:numId w:val="16"/>
              </w:numPr>
              <w:spacing w:before="240" w:after="3" w:line="239" w:lineRule="auto"/>
              <w:jc w:val="left"/>
            </w:pPr>
            <w:r>
              <w:t xml:space="preserve">202 Sqn will close for Bank Holidays and for a block leave period over Christmas of up to 2 weeks duration. </w:t>
            </w:r>
          </w:p>
          <w:p w:rsidR="00856B0F" w:rsidP="00015C56" w:rsidRDefault="00856B0F" w14:paraId="7519A6CE" w14:textId="56BE100F">
            <w:pPr>
              <w:numPr>
                <w:ilvl w:val="0"/>
                <w:numId w:val="16"/>
              </w:numPr>
              <w:spacing w:before="240" w:after="2" w:line="240" w:lineRule="auto"/>
              <w:jc w:val="left"/>
            </w:pPr>
            <w:r>
              <w:t xml:space="preserve">De-confliction of access to the craft for use by other Entitled Customers will be undertaken by OC 202 Sqn. </w:t>
            </w:r>
          </w:p>
          <w:p w:rsidR="00856B0F" w:rsidP="00015C56" w:rsidRDefault="00856B0F" w14:paraId="58693A00" w14:textId="0F138DF9">
            <w:pPr>
              <w:numPr>
                <w:ilvl w:val="0"/>
                <w:numId w:val="16"/>
              </w:numPr>
              <w:spacing w:before="240" w:after="1" w:line="259" w:lineRule="auto"/>
              <w:ind w:right="65"/>
              <w:jc w:val="left"/>
            </w:pPr>
            <w:r>
              <w:t>Normal hours 0900-1700</w:t>
            </w:r>
            <w:r w:rsidR="00371573">
              <w:t xml:space="preserve"> on Business Days</w:t>
            </w:r>
            <w:r>
              <w:t xml:space="preserve">, usually daylight only. The Contractor shall be prepared to operate 0800-1800 May-Aug inclusive.  </w:t>
            </w:r>
          </w:p>
          <w:p w:rsidR="00856B0F" w:rsidP="00015C56" w:rsidRDefault="00856B0F" w14:paraId="289CB674" w14:textId="21BA8D12">
            <w:pPr>
              <w:numPr>
                <w:ilvl w:val="0"/>
                <w:numId w:val="16"/>
              </w:numPr>
              <w:spacing w:before="240" w:after="0" w:line="241" w:lineRule="auto"/>
              <w:jc w:val="left"/>
            </w:pPr>
            <w:r>
              <w:t xml:space="preserve">Most sorties will be 60-90 mins duration with usually no more than two sorties per day.  Maximum hours per day will be 4 hours. </w:t>
            </w:r>
          </w:p>
          <w:p w:rsidR="00856B0F" w:rsidP="00015C56" w:rsidRDefault="00856B0F" w14:paraId="6E1FCC1A" w14:textId="09DBD2FD">
            <w:pPr>
              <w:numPr>
                <w:ilvl w:val="0"/>
                <w:numId w:val="16"/>
              </w:numPr>
              <w:spacing w:before="240" w:after="0" w:line="241" w:lineRule="auto"/>
              <w:jc w:val="left"/>
            </w:pPr>
            <w:r w:rsidRPr="00F529CD">
              <w:t xml:space="preserve">A break from operations for a minimum of 45 mins will be provided between </w:t>
            </w:r>
            <w:r>
              <w:t xml:space="preserve">1130 and 1430 (finishing no later than 1430) for Vessel crews to take a lunch break. </w:t>
            </w:r>
          </w:p>
          <w:p w:rsidRPr="00F529CD" w:rsidR="00856B0F" w:rsidP="00015C56" w:rsidRDefault="00856B0F" w14:paraId="511F8124" w14:textId="188A6BF6">
            <w:pPr>
              <w:numPr>
                <w:ilvl w:val="0"/>
                <w:numId w:val="16"/>
              </w:numPr>
              <w:spacing w:before="240" w:after="0" w:line="241" w:lineRule="auto"/>
              <w:jc w:val="left"/>
            </w:pPr>
            <w:r>
              <w:t>Usually the Inshore Rescue Boat (IRB) RHIB will only be required for up to 4 sorties of 45 mins on Task on any one day within an overall total of 20 hrs on Task time per month. it will only be required to operate during daylight hours.</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40AA15D9" w14:textId="2228CCA5">
            <w:pPr>
              <w:spacing w:after="5" w:line="237" w:lineRule="auto"/>
              <w:ind w:left="5"/>
              <w:jc w:val="left"/>
            </w:pPr>
            <w:r>
              <w:t xml:space="preserve">Maximum 245 </w:t>
            </w:r>
            <w:r w:rsidRPr="00F529CD">
              <w:t>days</w:t>
            </w:r>
            <w:r>
              <w:t xml:space="preserve"> of support  </w:t>
            </w:r>
          </w:p>
          <w:p w:rsidR="00856B0F" w:rsidP="00015C56" w:rsidRDefault="00856B0F" w14:paraId="123F9389" w14:textId="77777777">
            <w:pPr>
              <w:spacing w:after="5" w:line="237" w:lineRule="auto"/>
              <w:ind w:left="5"/>
              <w:jc w:val="left"/>
            </w:pPr>
          </w:p>
          <w:p w:rsidR="00856B0F" w:rsidP="00015C56" w:rsidRDefault="00856B0F" w14:paraId="637F3BC3" w14:textId="72A9A692">
            <w:pPr>
              <w:spacing w:after="0" w:line="241" w:lineRule="auto"/>
              <w:ind w:left="5"/>
              <w:jc w:val="left"/>
            </w:pPr>
            <w:r>
              <w:t xml:space="preserve">Task duration </w:t>
            </w:r>
            <w:r w:rsidRPr="008571F2">
              <w:t>maximum</w:t>
            </w:r>
            <w:r>
              <w:t xml:space="preserve">: </w:t>
            </w:r>
          </w:p>
          <w:p w:rsidR="00856B0F" w:rsidP="00015C56" w:rsidRDefault="00856B0F" w14:paraId="2F70A7BE" w14:textId="2A7E99DD">
            <w:pPr>
              <w:pStyle w:val="ListParagraph"/>
              <w:numPr>
                <w:ilvl w:val="0"/>
                <w:numId w:val="103"/>
              </w:numPr>
              <w:ind w:left="467"/>
              <w:jc w:val="left"/>
            </w:pPr>
            <w:r>
              <w:t xml:space="preserve">for the 27 metre Vessel is </w:t>
            </w:r>
            <w:r w:rsidRPr="008571F2">
              <w:t xml:space="preserve">4 </w:t>
            </w:r>
            <w:proofErr w:type="gramStart"/>
            <w:r w:rsidRPr="008571F2">
              <w:t>hours</w:t>
            </w:r>
            <w:r>
              <w:t>;</w:t>
            </w:r>
            <w:proofErr w:type="gramEnd"/>
            <w:r>
              <w:t xml:space="preserve"> and</w:t>
            </w:r>
          </w:p>
          <w:p w:rsidR="00856B0F" w:rsidP="00015C56" w:rsidRDefault="00856B0F" w14:paraId="3E6C81AA" w14:textId="463325D5">
            <w:pPr>
              <w:pStyle w:val="ListParagraph"/>
              <w:numPr>
                <w:ilvl w:val="0"/>
                <w:numId w:val="103"/>
              </w:numPr>
              <w:ind w:left="467"/>
              <w:jc w:val="left"/>
            </w:pPr>
            <w:r>
              <w:t xml:space="preserve">for the RHIB, 20 hours per month </w:t>
            </w:r>
          </w:p>
          <w:p w:rsidR="00856B0F" w:rsidP="00015C56" w:rsidRDefault="00E82AB1" w14:paraId="63B7364A" w14:textId="287A5828">
            <w:pPr>
              <w:spacing w:after="0" w:line="259" w:lineRule="auto"/>
              <w:jc w:val="left"/>
            </w:pPr>
            <w:r>
              <w:t>Ba</w:t>
            </w:r>
            <w:r w:rsidR="00C95B9A">
              <w:t>seline: 20</w:t>
            </w:r>
            <w:r>
              <w:t>8 days of support (duration maximum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05492AAF" w14:textId="77777777">
            <w:pPr>
              <w:spacing w:after="0" w:line="259" w:lineRule="auto"/>
              <w:ind w:left="5"/>
              <w:jc w:val="left"/>
            </w:pPr>
            <w:r>
              <w:t xml:space="preserve">DON  </w:t>
            </w:r>
          </w:p>
          <w:p w:rsidR="00856B0F" w:rsidP="00015C56" w:rsidRDefault="00856B0F" w14:paraId="5B9919B1" w14:textId="7C1A8CD5">
            <w:pPr>
              <w:spacing w:after="0" w:line="259" w:lineRule="auto"/>
              <w:ind w:left="5"/>
              <w:jc w:val="left"/>
            </w:pPr>
            <w:r>
              <w:t>RHIB</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1B7B8600" w14:textId="77777777">
            <w:pPr>
              <w:spacing w:after="0" w:line="259" w:lineRule="auto"/>
              <w:ind w:left="5"/>
              <w:jc w:val="left"/>
            </w:pPr>
            <w:r>
              <w:t xml:space="preserve">  </w:t>
            </w:r>
          </w:p>
        </w:tc>
      </w:tr>
    </w:tbl>
    <w:p w:rsidR="005D2BB5" w:rsidP="005D2BB5" w:rsidRDefault="005D2BB5" w14:paraId="75D92313" w14:textId="77777777">
      <w:pPr>
        <w:spacing w:after="0" w:line="259" w:lineRule="auto"/>
        <w:ind w:left="-1440" w:right="15400"/>
        <w:jc w:val="left"/>
      </w:pPr>
    </w:p>
    <w:tbl>
      <w:tblPr>
        <w:tblStyle w:val="TableGrid1"/>
        <w:tblW w:w="15156" w:type="dxa"/>
        <w:tblInd w:w="-560" w:type="dxa"/>
        <w:tblLayout w:type="fixed"/>
        <w:tblCellMar>
          <w:top w:w="45" w:type="dxa"/>
          <w:left w:w="105" w:type="dxa"/>
          <w:right w:w="72" w:type="dxa"/>
        </w:tblCellMar>
        <w:tblLook w:val="04A0" w:firstRow="1" w:lastRow="0" w:firstColumn="1" w:lastColumn="0" w:noHBand="0" w:noVBand="1"/>
      </w:tblPr>
      <w:tblGrid>
        <w:gridCol w:w="666"/>
        <w:gridCol w:w="740"/>
        <w:gridCol w:w="1276"/>
        <w:gridCol w:w="5971"/>
        <w:gridCol w:w="2250"/>
        <w:gridCol w:w="1721"/>
        <w:gridCol w:w="2532"/>
      </w:tblGrid>
      <w:tr w:rsidR="005D2BB5" w:rsidTr="540E37B4" w14:paraId="00B58F3D" w14:textId="77777777">
        <w:trPr>
          <w:trHeight w:val="3502"/>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277C0B25" w14:textId="77777777">
            <w:pPr>
              <w:spacing w:after="0" w:line="259" w:lineRule="auto"/>
              <w:ind w:left="5"/>
              <w:jc w:val="left"/>
            </w:pPr>
            <w:r>
              <w:t xml:space="preserve">2 </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5CC454EB"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72FAAA56" w14:textId="77777777">
            <w:pPr>
              <w:spacing w:after="40" w:line="259" w:lineRule="auto"/>
              <w:ind w:left="6"/>
              <w:jc w:val="left"/>
            </w:pPr>
            <w:r>
              <w:t xml:space="preserve">1.2 </w:t>
            </w:r>
          </w:p>
          <w:p w:rsidR="005D2BB5" w:rsidP="005D2BB5" w:rsidRDefault="005D2BB5" w14:paraId="1565A5D2" w14:textId="77777777">
            <w:pPr>
              <w:spacing w:after="0" w:line="259" w:lineRule="auto"/>
              <w:ind w:left="6"/>
              <w:jc w:val="left"/>
            </w:pPr>
            <w:r>
              <w:t xml:space="preserve">  </w:t>
            </w:r>
          </w:p>
        </w:tc>
        <w:tc>
          <w:tcPr>
            <w:tcW w:w="1247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7F36AED5" w14:textId="39553B23">
            <w:pPr>
              <w:spacing w:after="0" w:line="259" w:lineRule="auto"/>
              <w:jc w:val="left"/>
            </w:pPr>
            <w:r>
              <w:rPr>
                <w:b/>
              </w:rPr>
              <w:t xml:space="preserve">Support to Helicopter Training - Joint Helicopter Command </w:t>
            </w:r>
          </w:p>
          <w:p w:rsidR="005D2BB5" w:rsidP="005D2BB5" w:rsidRDefault="005D2BB5" w14:paraId="6FDE17FD" w14:textId="77777777">
            <w:pPr>
              <w:numPr>
                <w:ilvl w:val="0"/>
                <w:numId w:val="17"/>
              </w:numPr>
              <w:spacing w:before="240" w:after="0" w:line="241" w:lineRule="auto"/>
              <w:jc w:val="left"/>
            </w:pPr>
            <w:r>
              <w:t xml:space="preserve">The service required is to provide a marine platform for helicopter training. The service is required during daylight and night-time hours. </w:t>
            </w:r>
          </w:p>
          <w:p w:rsidR="005D2BB5" w:rsidP="005D2BB5" w:rsidRDefault="005D2BB5" w14:paraId="364B336E" w14:textId="278F7DDB">
            <w:pPr>
              <w:numPr>
                <w:ilvl w:val="0"/>
                <w:numId w:val="17"/>
              </w:numPr>
              <w:spacing w:before="240" w:after="0" w:line="242" w:lineRule="auto"/>
              <w:jc w:val="left"/>
            </w:pPr>
            <w:r>
              <w:t>JHC helicopters can undertake training sorties in up to 50 knot winds. The service is to be provided in Sea State 5 conditions (only up to 3m significant wave height). Recovery of personnel from the water will be required in Sea State 4 conditions (only up to 2</w:t>
            </w:r>
            <w:r w:rsidR="00F75BC7">
              <w:t xml:space="preserve"> </w:t>
            </w:r>
            <w:r>
              <w:t>m</w:t>
            </w:r>
            <w:r w:rsidR="00F75BC7">
              <w:t>etre</w:t>
            </w:r>
            <w:r>
              <w:t xml:space="preserve"> significant wave height) during daylight and night-time hours. </w:t>
            </w:r>
          </w:p>
          <w:p w:rsidR="005D2BB5" w:rsidP="005D2BB5" w:rsidRDefault="005D2BB5" w14:paraId="7E00D9CD" w14:textId="77777777">
            <w:pPr>
              <w:numPr>
                <w:ilvl w:val="0"/>
                <w:numId w:val="17"/>
              </w:numPr>
              <w:spacing w:before="240" w:after="0" w:line="259" w:lineRule="auto"/>
              <w:jc w:val="left"/>
            </w:pPr>
            <w:r>
              <w:t xml:space="preserve">The type of helicopters currently requiring the service </w:t>
            </w:r>
            <w:proofErr w:type="gramStart"/>
            <w:r>
              <w:t>include:</w:t>
            </w:r>
            <w:proofErr w:type="gramEnd"/>
            <w:r>
              <w:t xml:space="preserve"> Chinook, Merlin, Wildcat, and occasionally Puma. </w:t>
            </w:r>
          </w:p>
          <w:p w:rsidR="005D2BB5" w:rsidP="005D2BB5" w:rsidRDefault="005D2BB5" w14:paraId="01B07B52" w14:textId="38259A90">
            <w:pPr>
              <w:numPr>
                <w:ilvl w:val="0"/>
                <w:numId w:val="17"/>
              </w:numPr>
              <w:spacing w:before="240" w:after="1" w:line="241" w:lineRule="auto"/>
              <w:jc w:val="left"/>
            </w:pPr>
            <w:r>
              <w:t>Task Area</w:t>
            </w:r>
            <w:r w:rsidR="003B55E4">
              <w:t xml:space="preserve"> - areas are indicated in each Line I</w:t>
            </w:r>
            <w:r>
              <w:t xml:space="preserve">tem. Requests may be made for the service in any of the areas in which suitable </w:t>
            </w:r>
            <w:r w:rsidR="00797B0E">
              <w:t>V</w:t>
            </w:r>
            <w:r>
              <w:t>essels are operating</w:t>
            </w:r>
            <w:r w:rsidR="00F75BC7">
              <w:t>, including:</w:t>
            </w:r>
          </w:p>
          <w:p w:rsidRPr="008571F2" w:rsidR="005D2BB5" w:rsidP="00D5022E" w:rsidRDefault="005D2BB5" w14:paraId="6A77B75A" w14:textId="77777777">
            <w:pPr>
              <w:pStyle w:val="ListParagraph"/>
              <w:numPr>
                <w:ilvl w:val="0"/>
                <w:numId w:val="104"/>
              </w:numPr>
              <w:spacing w:after="0" w:line="259" w:lineRule="auto"/>
              <w:jc w:val="left"/>
            </w:pPr>
            <w:r w:rsidRPr="008571F2">
              <w:t xml:space="preserve">7 Sqn, 18 Sqn and 27 Sqn, RAF Odiham – primarily off the south coast between Portland and the Solent. </w:t>
            </w:r>
          </w:p>
          <w:p w:rsidRPr="00F75BC7" w:rsidR="005D2BB5" w:rsidP="00D5022E" w:rsidRDefault="005D2BB5" w14:paraId="0DC1EB3E" w14:textId="77777777">
            <w:pPr>
              <w:pStyle w:val="ListParagraph"/>
              <w:numPr>
                <w:ilvl w:val="0"/>
                <w:numId w:val="104"/>
              </w:numPr>
              <w:spacing w:after="0" w:line="259" w:lineRule="auto"/>
              <w:jc w:val="left"/>
            </w:pPr>
            <w:r w:rsidRPr="00F75BC7">
              <w:t xml:space="preserve">845, 846 Sqns &amp; 847, Commando Helicopter Force (CHF), RNAS Yeovilton – Primarily off Portland. </w:t>
            </w:r>
          </w:p>
          <w:p w:rsidR="005D2BB5" w:rsidP="00D5022E" w:rsidRDefault="005D2BB5" w14:paraId="7950F5C4" w14:textId="77777777">
            <w:pPr>
              <w:pStyle w:val="ListParagraph"/>
              <w:numPr>
                <w:ilvl w:val="0"/>
                <w:numId w:val="104"/>
              </w:numPr>
              <w:spacing w:after="0" w:line="259" w:lineRule="auto"/>
              <w:jc w:val="left"/>
            </w:pPr>
            <w:r w:rsidRPr="00F75BC7">
              <w:t xml:space="preserve">33 and 230 Sqns, RAF Benson – primarily off the south coast between Portland and the Solent. </w:t>
            </w:r>
          </w:p>
          <w:p w:rsidRPr="00F75BC7" w:rsidR="00362585" w:rsidP="00D5022E" w:rsidRDefault="00362585" w14:paraId="636A5115" w14:textId="6962407D">
            <w:pPr>
              <w:pStyle w:val="ListParagraph"/>
              <w:numPr>
                <w:ilvl w:val="0"/>
                <w:numId w:val="104"/>
              </w:numPr>
              <w:spacing w:after="0" w:line="259" w:lineRule="auto"/>
              <w:jc w:val="left"/>
            </w:pPr>
          </w:p>
        </w:tc>
      </w:tr>
      <w:tr w:rsidR="004B4F9D" w:rsidTr="540E37B4" w14:paraId="26C8097E" w14:textId="77777777">
        <w:trPr>
          <w:trHeight w:val="1221"/>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A0E83C1" w14:textId="6A7A7E09">
            <w:pPr>
              <w:spacing w:after="0" w:line="259" w:lineRule="auto"/>
              <w:ind w:left="5"/>
              <w:jc w:val="left"/>
            </w:pPr>
            <w:r w:rsidRPr="00176058">
              <w:rPr>
                <w:b/>
                <w:bCs/>
              </w:rPr>
              <w:t>Contract</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09E14B6C" w14:textId="7841FFB3">
            <w:pPr>
              <w:spacing w:after="0" w:line="259" w:lineRule="auto"/>
              <w:jc w:val="left"/>
            </w:pPr>
            <w:r w:rsidRPr="005D2BB5">
              <w:rPr>
                <w:b/>
              </w:rPr>
              <w:t>SDA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3172C94" w14:textId="16FB6D77">
            <w:pPr>
              <w:spacing w:after="0" w:line="259" w:lineRule="auto"/>
              <w:ind w:left="6"/>
              <w:jc w:val="left"/>
            </w:pPr>
            <w:r w:rsidRPr="005D2BB5">
              <w:rPr>
                <w:b/>
              </w:rPr>
              <w:t>Task Number</w:t>
            </w:r>
          </w:p>
        </w:tc>
        <w:tc>
          <w:tcPr>
            <w:tcW w:w="5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6A33663" w14:textId="77777777">
            <w:pPr>
              <w:spacing w:after="0" w:line="259" w:lineRule="auto"/>
              <w:jc w:val="center"/>
              <w:rPr>
                <w:b/>
              </w:rPr>
            </w:pPr>
            <w:r w:rsidRPr="005D2BB5">
              <w:rPr>
                <w:b/>
              </w:rPr>
              <w:t>Task – Line Item</w:t>
            </w:r>
          </w:p>
          <w:p w:rsidR="00222E9E" w:rsidP="00E82741" w:rsidRDefault="00222E9E" w14:paraId="4B15E209" w14:textId="7E6A4ABA">
            <w:pPr>
              <w:spacing w:after="0" w:line="259" w:lineRule="auto"/>
              <w:jc w:val="left"/>
              <w:rPr>
                <w:b/>
              </w:rPr>
            </w:pPr>
            <w:r w:rsidRPr="005D2BB5">
              <w:rPr>
                <w:b/>
              </w:rPr>
              <w:t>Description</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540E37B4" w:rsidRDefault="00222E9E" w14:paraId="218D5CEC" w14:textId="4EC1CECF" w14:noSpellErr="1">
            <w:pPr>
              <w:spacing w:after="0" w:line="259" w:lineRule="auto"/>
              <w:ind w:left="5"/>
              <w:jc w:val="left"/>
              <w:rPr>
                <w:b w:val="1"/>
                <w:bCs w:val="1"/>
              </w:rPr>
            </w:pPr>
            <w:r w:rsidRPr="540E37B4" w:rsidR="224C9082">
              <w:rPr>
                <w:b w:val="1"/>
                <w:bCs w:val="1"/>
                <w:shd w:val="clear" w:color="auto" w:fill="E6E6E6"/>
              </w:rPr>
              <w:t>Quantity</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7A10AC9" w14:textId="1C9DB82F">
            <w:pPr>
              <w:spacing w:after="0" w:line="259" w:lineRule="auto"/>
              <w:ind w:left="5"/>
              <w:jc w:val="left"/>
            </w:pPr>
            <w:r>
              <w:rPr>
                <w:b/>
              </w:rPr>
              <w:t>Transferring Vessels</w:t>
            </w:r>
          </w:p>
        </w:tc>
        <w:tc>
          <w:tcPr>
            <w:tcW w:w="2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827B7ED" w14:textId="69AFA1A3">
            <w:pPr>
              <w:spacing w:after="0" w:line="259" w:lineRule="auto"/>
              <w:ind w:left="5"/>
              <w:jc w:val="left"/>
            </w:pPr>
            <w:r w:rsidRPr="005D2BB5">
              <w:rPr>
                <w:b/>
              </w:rPr>
              <w:t>Remarks</w:t>
            </w:r>
          </w:p>
        </w:tc>
      </w:tr>
      <w:tr w:rsidR="004B4F9D" w:rsidTr="540E37B4" w14:paraId="06E06C0C" w14:textId="77777777">
        <w:trPr>
          <w:trHeight w:val="1891"/>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044CD42" w14:textId="77777777">
            <w:pPr>
              <w:spacing w:after="0" w:line="259" w:lineRule="auto"/>
              <w:ind w:left="5"/>
              <w:jc w:val="left"/>
            </w:pPr>
            <w:r>
              <w:t xml:space="preserve">  </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A833C5C" w14:textId="77777777">
            <w:pPr>
              <w:spacing w:after="0" w:line="259" w:lineRule="auto"/>
              <w:jc w:val="left"/>
            </w:pPr>
            <w: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7AF837F" w14:textId="77777777">
            <w:pPr>
              <w:spacing w:after="0" w:line="259" w:lineRule="auto"/>
              <w:ind w:left="6"/>
              <w:jc w:val="left"/>
            </w:pPr>
            <w:r>
              <w:t xml:space="preserve">  </w:t>
            </w:r>
          </w:p>
        </w:tc>
        <w:tc>
          <w:tcPr>
            <w:tcW w:w="5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3544C2B" w14:textId="77777777">
            <w:pPr>
              <w:spacing w:after="0" w:line="259" w:lineRule="auto"/>
              <w:jc w:val="left"/>
            </w:pPr>
            <w:r>
              <w:rPr>
                <w:b/>
              </w:rPr>
              <w:t>Programming:</w:t>
            </w:r>
            <w:r>
              <w:rPr>
                <w:rFonts w:ascii="Arial" w:hAnsi="Arial" w:eastAsia="Arial" w:cs="Arial"/>
                <w:sz w:val="20"/>
              </w:rPr>
              <w:t xml:space="preserve"> </w:t>
            </w:r>
          </w:p>
          <w:p w:rsidR="00222E9E" w:rsidP="540E37B4" w:rsidRDefault="00222E9E" w14:paraId="654F27DF" w14:textId="0599B464" w14:noSpellErr="1">
            <w:pPr>
              <w:spacing w:after="0" w:line="259" w:lineRule="auto"/>
              <w:ind w:right="91"/>
              <w:jc w:val="left"/>
              <w:rPr>
                <w:rFonts w:ascii="Arial" w:hAnsi="Arial" w:eastAsia="Arial" w:cs="Arial"/>
                <w:sz w:val="20"/>
                <w:szCs w:val="20"/>
              </w:rPr>
            </w:pPr>
            <w:r w:rsidR="224C9082">
              <w:rPr/>
              <w:t xml:space="preserve">a. It is intended that the Entitle</w:t>
            </w:r>
            <w:r w:rsidR="224C9082">
              <w:rPr/>
              <w:t xml:space="preserve">d </w:t>
            </w:r>
            <w:r w:rsidRPr="00362585" w:rsidR="224C9082">
              <w:rPr>
                <w:shd w:val="clear" w:color="auto" w:fill="E6E6E6"/>
              </w:rPr>
              <w:t>Customer</w:t>
            </w:r>
            <w:r w:rsidRPr="00F651EC" w:rsidR="224C9082">
              <w:rPr/>
              <w:t xml:space="preserve"> </w:t>
            </w:r>
            <w:r w:rsidRPr="00F651EC" w:rsidR="224C9082">
              <w:rPr/>
              <w:t xml:space="preserve">will </w:t>
            </w:r>
            <w:r w:rsidR="224C9082">
              <w:rPr/>
              <w:t>provide at least two weeks' notice of a requirement.  The Task should still be met if less notice is given where this allows sufficient time for the Contractor to mobilise suitable assets to the required training and where it will not conflict with other Authority or commercial customers.</w:t>
            </w:r>
            <w:r w:rsidRPr="540E37B4" w:rsidR="224C9082">
              <w:rPr>
                <w:rFonts w:ascii="Arial" w:hAnsi="Arial" w:eastAsia="Arial" w:cs="Arial"/>
                <w:sz w:val="20"/>
                <w:szCs w:val="20"/>
              </w:rPr>
              <w:t xml:space="preserve"> </w:t>
            </w:r>
          </w:p>
          <w:p w:rsidR="00222E9E" w:rsidP="00E82741" w:rsidRDefault="00222E9E" w14:paraId="28B97E9D" w14:textId="77777777">
            <w:pPr>
              <w:spacing w:after="0" w:line="259" w:lineRule="auto"/>
              <w:ind w:right="91"/>
              <w:jc w:val="left"/>
              <w:rPr>
                <w:rFonts w:ascii="Arial" w:hAnsi="Arial" w:eastAsia="Arial" w:cs="Arial"/>
                <w:sz w:val="20"/>
              </w:rPr>
            </w:pPr>
            <w:r>
              <w:t xml:space="preserve">b. Any requirement to support helicopter training on the East Coast will be met within a Contractor provided programme for meeting Tasks undertaken on the East Coast of Scotland and England. </w:t>
            </w:r>
            <w:r>
              <w:rPr>
                <w:rFonts w:ascii="Arial" w:hAnsi="Arial" w:eastAsia="Arial" w:cs="Arial"/>
                <w:sz w:val="20"/>
              </w:rPr>
              <w:t xml:space="preserve"> </w:t>
            </w:r>
          </w:p>
          <w:p w:rsidR="00222E9E" w:rsidP="00E82741" w:rsidRDefault="00222E9E" w14:paraId="13FAEDD5" w14:textId="58CEE6C2">
            <w:pPr>
              <w:spacing w:after="0" w:line="259" w:lineRule="auto"/>
              <w:ind w:right="10"/>
              <w:jc w:val="left"/>
            </w:pPr>
            <w:r>
              <w:t xml:space="preserve">c. Support for CHF off Portland is to be </w:t>
            </w:r>
            <w:proofErr w:type="gramStart"/>
            <w:r>
              <w:t>on the basis of</w:t>
            </w:r>
            <w:proofErr w:type="gramEnd"/>
            <w:r>
              <w:t xml:space="preserve"> a Vessel being available for a period of 2 working weeks in every 4 weeks.</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C82C08C" w14:textId="0BC6140F">
            <w:pPr>
              <w:spacing w:after="0" w:line="259" w:lineRule="auto"/>
              <w:ind w:left="5"/>
              <w:jc w:val="left"/>
            </w:pPr>
            <w:r>
              <w:t xml:space="preserve">Maximum 60 Tasks  </w:t>
            </w:r>
          </w:p>
          <w:p w:rsidR="00222E9E" w:rsidP="00E82741" w:rsidRDefault="00222E9E" w14:paraId="70C71C4B" w14:textId="48FC3E58">
            <w:pPr>
              <w:spacing w:after="5" w:line="237" w:lineRule="auto"/>
              <w:ind w:left="5"/>
              <w:jc w:val="left"/>
            </w:pPr>
            <w:r>
              <w:t xml:space="preserve">Duration - maximum 2 hours per Task. </w:t>
            </w:r>
          </w:p>
          <w:p w:rsidR="00E82AB1" w:rsidP="00E82741" w:rsidRDefault="00222E9E" w14:paraId="052346B7" w14:textId="77777777">
            <w:pPr>
              <w:spacing w:after="0" w:line="259" w:lineRule="auto"/>
              <w:ind w:left="5"/>
              <w:jc w:val="left"/>
            </w:pPr>
            <w:r>
              <w:t>Average-31.</w:t>
            </w:r>
          </w:p>
          <w:p w:rsidR="00E82AB1" w:rsidP="00E82741" w:rsidRDefault="00E82AB1" w14:paraId="38C4D870" w14:textId="77777777">
            <w:pPr>
              <w:spacing w:after="0" w:line="259" w:lineRule="auto"/>
              <w:ind w:left="5"/>
              <w:jc w:val="left"/>
            </w:pPr>
          </w:p>
          <w:p w:rsidR="00222E9E" w:rsidP="00E82741" w:rsidRDefault="00E82AB1" w14:paraId="21954FE6" w14:textId="30E0BF30">
            <w:pPr>
              <w:spacing w:after="0" w:line="259" w:lineRule="auto"/>
              <w:ind w:left="5"/>
              <w:jc w:val="left"/>
            </w:pPr>
            <w:r>
              <w:t xml:space="preserve">Baseline: 51 Tasks (duration maximum as above) </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B05F232" w14:textId="77777777">
            <w:pPr>
              <w:spacing w:after="0" w:line="259" w:lineRule="auto"/>
              <w:ind w:left="5"/>
              <w:jc w:val="left"/>
            </w:pPr>
            <w:r>
              <w:t xml:space="preserve">SPEY </w:t>
            </w:r>
          </w:p>
        </w:tc>
        <w:tc>
          <w:tcPr>
            <w:tcW w:w="2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6D96E71" w14:textId="77777777">
            <w:pPr>
              <w:spacing w:after="0" w:line="259" w:lineRule="auto"/>
              <w:ind w:left="5"/>
              <w:jc w:val="left"/>
            </w:pPr>
          </w:p>
          <w:p w:rsidR="00222E9E" w:rsidP="00E82741" w:rsidRDefault="00222E9E" w14:paraId="0AFC29E8" w14:textId="0BBA5848">
            <w:pPr>
              <w:spacing w:after="0" w:line="259" w:lineRule="auto"/>
              <w:ind w:left="5"/>
              <w:jc w:val="left"/>
            </w:pPr>
          </w:p>
        </w:tc>
      </w:tr>
    </w:tbl>
    <w:p w:rsidR="005D2BB5" w:rsidP="005D2BB5" w:rsidRDefault="005D2BB5" w14:paraId="6A9DB5C3" w14:textId="77777777">
      <w:pPr>
        <w:spacing w:after="0" w:line="259" w:lineRule="auto"/>
        <w:ind w:left="-1440" w:right="15400"/>
        <w:jc w:val="left"/>
      </w:pPr>
    </w:p>
    <w:tbl>
      <w:tblPr>
        <w:tblStyle w:val="TableGrid1"/>
        <w:tblW w:w="15156" w:type="dxa"/>
        <w:tblInd w:w="-560" w:type="dxa"/>
        <w:tblCellMar>
          <w:top w:w="45" w:type="dxa"/>
          <w:left w:w="105" w:type="dxa"/>
          <w:right w:w="71" w:type="dxa"/>
        </w:tblCellMar>
        <w:tblLook w:val="04A0" w:firstRow="1" w:lastRow="0" w:firstColumn="1" w:lastColumn="0" w:noHBand="0" w:noVBand="1"/>
      </w:tblPr>
      <w:tblGrid>
        <w:gridCol w:w="740"/>
        <w:gridCol w:w="735"/>
        <w:gridCol w:w="1207"/>
        <w:gridCol w:w="12474"/>
      </w:tblGrid>
      <w:tr w:rsidR="00F529CD" w:rsidTr="00EA24E8" w14:paraId="05EA5176" w14:textId="77777777">
        <w:trPr>
          <w:trHeight w:val="35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45521F97"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7A92B453" w14:textId="77777777">
            <w:pPr>
              <w:spacing w:after="0" w:line="259" w:lineRule="auto"/>
              <w:jc w:val="left"/>
            </w:pPr>
            <w:r>
              <w:t xml:space="preserve">7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D5022E" w:rsidRDefault="00F529CD" w14:paraId="12843360" w14:textId="7DF073D7">
            <w:pPr>
              <w:spacing w:after="40" w:line="259" w:lineRule="auto"/>
              <w:ind w:left="6"/>
              <w:jc w:val="left"/>
            </w:pPr>
            <w:r>
              <w:t xml:space="preserve">1.3   </w:t>
            </w:r>
          </w:p>
        </w:tc>
        <w:tc>
          <w:tcPr>
            <w:tcW w:w="12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11CE5B22" w14:textId="1AA3B602">
            <w:pPr>
              <w:spacing w:after="0" w:line="259" w:lineRule="auto"/>
              <w:jc w:val="left"/>
            </w:pPr>
            <w:r>
              <w:rPr>
                <w:b/>
              </w:rPr>
              <w:t xml:space="preserve">Support to Helicopter Training - Wildcat Maritime Force, RNAS Yeovilton </w:t>
            </w:r>
          </w:p>
          <w:p w:rsidR="00F529CD" w:rsidP="005D2BB5" w:rsidRDefault="00F529CD" w14:paraId="348AF162" w14:textId="487C5180">
            <w:pPr>
              <w:numPr>
                <w:ilvl w:val="0"/>
                <w:numId w:val="18"/>
              </w:numPr>
              <w:spacing w:before="240" w:after="2" w:line="239" w:lineRule="auto"/>
              <w:ind w:right="28"/>
              <w:jc w:val="left"/>
            </w:pPr>
            <w:r>
              <w:t xml:space="preserve">The service required is to provide a marine platform for helicopter training </w:t>
            </w:r>
            <w:r w:rsidR="00DB14AD">
              <w:t>Tasks</w:t>
            </w:r>
            <w:r>
              <w:t xml:space="preserve">.  The service is required during daylight and night-time hours.  Deck winching training is conducted with the </w:t>
            </w:r>
            <w:r w:rsidR="0093717E">
              <w:t>Vessel</w:t>
            </w:r>
            <w:r>
              <w:t xml:space="preserve"> on a variety of headings and at a variety of speeds from stationary up to 15 knots. </w:t>
            </w:r>
          </w:p>
          <w:p w:rsidR="00F529CD" w:rsidP="005D2BB5" w:rsidRDefault="00F529CD" w14:paraId="515B01C2" w14:textId="77777777">
            <w:pPr>
              <w:numPr>
                <w:ilvl w:val="0"/>
                <w:numId w:val="18"/>
              </w:numPr>
              <w:spacing w:before="240" w:after="1" w:line="240" w:lineRule="auto"/>
              <w:ind w:right="28"/>
              <w:jc w:val="left"/>
            </w:pPr>
            <w:r>
              <w:t xml:space="preserve">WMF helicopters can undertake training sorties in up to 35 knot winds.  The service is to be provided in the full range of Sea State 6 conditions (only up to 3 metre significant wave height), except for wet winching where Sea State 4 (only up to 2 metre significant wave height), is the criterion.  Recovery of personnel from the water will be required in Sea State 4 conditions (only up to 2 metre significant wave height) during daylight and night-time hours. </w:t>
            </w:r>
          </w:p>
          <w:p w:rsidR="00F529CD" w:rsidP="00D5022E" w:rsidRDefault="00F529CD" w14:paraId="6E491CFF" w14:textId="644F7736">
            <w:pPr>
              <w:spacing w:after="0" w:line="259" w:lineRule="auto"/>
              <w:jc w:val="left"/>
            </w:pPr>
            <w:r>
              <w:t xml:space="preserve">c. The service will be required by the Wildcat Maritime Force, RNAS Yeovilton – up to 30nm from Portland Bill.  However, requests may be made for the service in any of the other areas where </w:t>
            </w:r>
            <w:r w:rsidR="00797B0E">
              <w:t>suitable Vessel</w:t>
            </w:r>
            <w:r>
              <w:t xml:space="preserve">s are operating in support of aircrew training.   </w:t>
            </w:r>
          </w:p>
        </w:tc>
      </w:tr>
    </w:tbl>
    <w:p w:rsidR="0012242C" w:rsidP="005D2BB5" w:rsidRDefault="0012242C" w14:paraId="13C7FB53" w14:textId="77777777">
      <w:pPr>
        <w:spacing w:after="0" w:line="259" w:lineRule="auto"/>
        <w:ind w:left="10648"/>
      </w:pPr>
    </w:p>
    <w:p w:rsidR="004B4F9D" w:rsidRDefault="004B4F9D" w14:paraId="0943C1DC" w14:textId="3E2490FB"/>
    <w:p w:rsidR="004B4F9D" w:rsidRDefault="004B4F9D" w14:paraId="151EA037" w14:textId="77777777">
      <w:r>
        <w:br w:type="page"/>
      </w:r>
    </w:p>
    <w:p w:rsidR="005D2BB5" w:rsidP="00EA24E8" w:rsidRDefault="005D2BB5" w14:paraId="68751748" w14:textId="77777777"/>
    <w:tbl>
      <w:tblPr>
        <w:tblStyle w:val="TableGrid1"/>
        <w:tblW w:w="15156" w:type="dxa"/>
        <w:tblInd w:w="-560" w:type="dxa"/>
        <w:tblCellMar>
          <w:top w:w="45" w:type="dxa"/>
          <w:left w:w="105" w:type="dxa"/>
          <w:right w:w="67" w:type="dxa"/>
        </w:tblCellMar>
        <w:tblLook w:val="04A0" w:firstRow="1" w:lastRow="0" w:firstColumn="1" w:lastColumn="0" w:noHBand="0" w:noVBand="1"/>
      </w:tblPr>
      <w:tblGrid>
        <w:gridCol w:w="839"/>
        <w:gridCol w:w="709"/>
        <w:gridCol w:w="992"/>
        <w:gridCol w:w="5923"/>
        <w:gridCol w:w="2107"/>
        <w:gridCol w:w="1292"/>
        <w:gridCol w:w="808"/>
        <w:gridCol w:w="2486"/>
      </w:tblGrid>
      <w:tr w:rsidR="004B4F9D" w:rsidTr="540E37B4" w14:paraId="68A505F9" w14:textId="77777777">
        <w:trPr>
          <w:cantSplit/>
          <w:trHeight w:val="1701"/>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7B73B78" w14:textId="329D68E5">
            <w:pPr>
              <w:spacing w:after="0" w:line="259" w:lineRule="auto"/>
              <w:ind w:left="5"/>
              <w:jc w:val="left"/>
            </w:pPr>
            <w:r w:rsidRPr="00176058">
              <w:rPr>
                <w:b/>
                <w:bCs/>
              </w:rPr>
              <w:t>Contract</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B714CC0" w14:textId="5BCDD761">
            <w:pPr>
              <w:spacing w:after="0" w:line="259" w:lineRule="auto"/>
              <w:jc w:val="left"/>
            </w:pPr>
            <w:r w:rsidRPr="005D2BB5">
              <w:rPr>
                <w:b/>
              </w:rPr>
              <w:t>SDA</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49A39A4" w14:textId="02CC9B4E">
            <w:pPr>
              <w:spacing w:after="0" w:line="259" w:lineRule="auto"/>
              <w:ind w:left="6"/>
              <w:jc w:val="left"/>
            </w:pPr>
            <w:r w:rsidRPr="005D2BB5">
              <w:rPr>
                <w:b/>
              </w:rPr>
              <w:t>Task Number</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E6EA47F" w14:textId="77777777">
            <w:pPr>
              <w:spacing w:after="0" w:line="259" w:lineRule="auto"/>
              <w:jc w:val="center"/>
              <w:rPr>
                <w:b/>
              </w:rPr>
            </w:pPr>
            <w:r w:rsidRPr="005D2BB5">
              <w:rPr>
                <w:b/>
              </w:rPr>
              <w:t>Task – Line Item</w:t>
            </w:r>
          </w:p>
          <w:p w:rsidR="00222E9E" w:rsidP="00362585" w:rsidRDefault="00222E9E" w14:paraId="1BA224E4" w14:textId="75A99FEF">
            <w:pPr>
              <w:spacing w:after="0" w:line="259" w:lineRule="auto"/>
              <w:jc w:val="center"/>
              <w:rPr>
                <w:b/>
                <w:u w:val="single" w:color="000000"/>
              </w:rPr>
            </w:pPr>
            <w:r w:rsidRPr="005D2BB5">
              <w:rPr>
                <w:b/>
              </w:rPr>
              <w:t>Description</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42C" w:rsidR="00222E9E" w:rsidP="00E82741" w:rsidRDefault="00222E9E" w14:paraId="366E1047" w14:textId="07699814">
            <w:pPr>
              <w:spacing w:after="0" w:line="259" w:lineRule="auto"/>
              <w:ind w:left="5"/>
              <w:jc w:val="left"/>
            </w:pPr>
            <w:r w:rsidRPr="00B93F0B">
              <w:rPr>
                <w:b/>
                <w:shd w:val="clear" w:color="auto" w:fill="E6E6E6"/>
              </w:rPr>
              <w:t>Quantity</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A42D661" w14:textId="71192755">
            <w:pPr>
              <w:spacing w:after="0" w:line="259" w:lineRule="auto"/>
              <w:ind w:left="5"/>
              <w:jc w:val="left"/>
            </w:pPr>
            <w:r>
              <w:rPr>
                <w:b/>
              </w:rPr>
              <w:t>Transferring Vessels</w:t>
            </w:r>
          </w:p>
        </w:tc>
        <w:tc>
          <w:tcPr>
            <w:tcW w:w="2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127383B" w14:textId="6D06EC93">
            <w:pPr>
              <w:spacing w:after="0" w:line="242" w:lineRule="auto"/>
              <w:ind w:left="5" w:right="18"/>
              <w:jc w:val="left"/>
            </w:pPr>
            <w:r w:rsidRPr="005D2BB5">
              <w:rPr>
                <w:b/>
              </w:rPr>
              <w:t>Remarks</w:t>
            </w:r>
          </w:p>
        </w:tc>
      </w:tr>
      <w:tr w:rsidR="004B4F9D" w:rsidTr="540E37B4" w14:paraId="3AE373D0" w14:textId="77777777">
        <w:trPr>
          <w:trHeight w:val="5112"/>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770CBEC" w14:textId="77777777">
            <w:pPr>
              <w:spacing w:after="0" w:line="259" w:lineRule="auto"/>
              <w:ind w:left="5"/>
              <w:jc w:val="left"/>
            </w:pPr>
            <w: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D4BDCA7" w14:textId="77777777">
            <w:pPr>
              <w:spacing w:after="0" w:line="259" w:lineRule="auto"/>
              <w:jc w:val="left"/>
            </w:pPr>
            <w:r>
              <w:t xml:space="preserve">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25CA3D2" w14:textId="77777777">
            <w:pPr>
              <w:spacing w:after="0" w:line="259" w:lineRule="auto"/>
              <w:ind w:left="6"/>
              <w:jc w:val="left"/>
            </w:pPr>
            <w:r>
              <w:t xml:space="preserve">  </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7058F20" w14:textId="77777777">
            <w:pPr>
              <w:spacing w:after="0" w:line="259" w:lineRule="auto"/>
              <w:jc w:val="left"/>
            </w:pPr>
            <w:r>
              <w:rPr>
                <w:b/>
                <w:u w:val="single" w:color="000000"/>
              </w:rPr>
              <w:t>Programming</w:t>
            </w:r>
            <w:r>
              <w:rPr>
                <w:b/>
              </w:rPr>
              <w:t xml:space="preserve">: </w:t>
            </w:r>
          </w:p>
          <w:p w:rsidR="00222E9E" w:rsidP="00E82741" w:rsidRDefault="00222E9E" w14:paraId="1B507E51" w14:textId="63917838">
            <w:pPr>
              <w:numPr>
                <w:ilvl w:val="0"/>
                <w:numId w:val="19"/>
              </w:numPr>
              <w:spacing w:before="240" w:after="0" w:line="241" w:lineRule="auto"/>
              <w:jc w:val="left"/>
            </w:pPr>
            <w:r>
              <w:t xml:space="preserve">The unit requirements for the week will be advised by the Entitled Customer (operations team of the Royal Naval </w:t>
            </w:r>
            <w:r w:rsidR="00D45C0D">
              <w:t>Air Station</w:t>
            </w:r>
            <w:r>
              <w:t xml:space="preserve">) on the previous Thursday. </w:t>
            </w:r>
          </w:p>
          <w:p w:rsidR="00222E9E" w:rsidP="00E82741" w:rsidRDefault="00222E9E" w14:paraId="7A0AAC09" w14:textId="77777777">
            <w:pPr>
              <w:numPr>
                <w:ilvl w:val="0"/>
                <w:numId w:val="19"/>
              </w:numPr>
              <w:spacing w:before="240" w:after="2" w:line="240" w:lineRule="auto"/>
              <w:jc w:val="left"/>
            </w:pPr>
            <w:r>
              <w:t xml:space="preserve">The station will be closed for Bank Holidays and for a block leave period over Christmas of up to 2 weeks duration and there will be a reduced activity period for the whole of August. </w:t>
            </w:r>
          </w:p>
          <w:p w:rsidR="00222E9E" w:rsidP="00E82741" w:rsidRDefault="00222E9E" w14:paraId="43930D12" w14:textId="27D1A156">
            <w:pPr>
              <w:numPr>
                <w:ilvl w:val="0"/>
                <w:numId w:val="19"/>
              </w:numPr>
              <w:spacing w:before="240" w:after="0" w:line="259" w:lineRule="auto"/>
              <w:jc w:val="left"/>
            </w:pPr>
            <w:r>
              <w:t xml:space="preserve">A Vessel is to be programmed to be available for a period 2 working weeks in every 4. </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B6948D2" w14:textId="77777777">
            <w:pPr>
              <w:spacing w:after="0" w:line="259" w:lineRule="auto"/>
              <w:ind w:left="5"/>
              <w:jc w:val="left"/>
            </w:pPr>
            <w:r>
              <w:t xml:space="preserve">Maximum 29 </w:t>
            </w:r>
          </w:p>
          <w:p w:rsidR="00222E9E" w:rsidP="00E82741" w:rsidRDefault="00222E9E" w14:paraId="6D85B1C7" w14:textId="7C8F535D">
            <w:pPr>
              <w:spacing w:after="0" w:line="242" w:lineRule="auto"/>
              <w:ind w:left="5" w:right="914"/>
              <w:jc w:val="left"/>
            </w:pPr>
            <w:r>
              <w:t xml:space="preserve">Tasks/year,  </w:t>
            </w:r>
          </w:p>
          <w:p w:rsidR="00222E9E" w:rsidP="00E82741" w:rsidRDefault="00222E9E" w14:paraId="111BA5F7" w14:textId="217E23F4">
            <w:pPr>
              <w:spacing w:after="0" w:line="242" w:lineRule="auto"/>
              <w:ind w:left="5" w:right="914"/>
              <w:jc w:val="left"/>
            </w:pPr>
            <w:r>
              <w:t xml:space="preserve">1 Task = 1 day  </w:t>
            </w:r>
          </w:p>
          <w:p w:rsidR="00222E9E" w:rsidP="00E82741" w:rsidRDefault="00222E9E" w14:paraId="7851BFBE" w14:textId="77777777">
            <w:pPr>
              <w:tabs>
                <w:tab w:val="center" w:pos="1686"/>
              </w:tabs>
              <w:spacing w:after="0" w:line="259" w:lineRule="auto"/>
              <w:jc w:val="left"/>
            </w:pPr>
          </w:p>
          <w:p w:rsidR="00E82AB1" w:rsidP="00E82741" w:rsidRDefault="00E82AB1" w14:paraId="1325F99C" w14:textId="41B003E1">
            <w:pPr>
              <w:tabs>
                <w:tab w:val="center" w:pos="1686"/>
              </w:tabs>
              <w:spacing w:after="0" w:line="259" w:lineRule="auto"/>
              <w:jc w:val="left"/>
            </w:pPr>
            <w:r>
              <w:t>Baseline: 25 Tasks/year (duration of Task as above)</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97537DE" w14:textId="77777777">
            <w:pPr>
              <w:spacing w:after="0" w:line="259" w:lineRule="auto"/>
              <w:ind w:left="5"/>
              <w:jc w:val="left"/>
            </w:pPr>
            <w:r>
              <w:t xml:space="preserve">SPEY </w:t>
            </w:r>
          </w:p>
        </w:tc>
        <w:tc>
          <w:tcPr>
            <w:tcW w:w="2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6BE528B" w14:textId="7F360335">
            <w:pPr>
              <w:spacing w:after="0" w:line="242" w:lineRule="auto"/>
              <w:ind w:left="5" w:right="18"/>
              <w:jc w:val="left"/>
            </w:pPr>
            <w:r>
              <w:t xml:space="preserve">1 Task/month for winchman training (825 Sqn).   </w:t>
            </w:r>
          </w:p>
          <w:p w:rsidR="00222E9E" w:rsidP="00E82741" w:rsidRDefault="00222E9E" w14:paraId="3E716587" w14:textId="5625F19A">
            <w:pPr>
              <w:spacing w:after="0" w:line="241" w:lineRule="auto"/>
              <w:ind w:left="5"/>
              <w:jc w:val="left"/>
            </w:pPr>
            <w:r>
              <w:t xml:space="preserve">1 Task/4 months for ab initio aircrew training (825 Sqn).   </w:t>
            </w:r>
          </w:p>
          <w:p w:rsidR="00222E9E" w:rsidP="00E82741" w:rsidRDefault="00222E9E" w14:paraId="1F50CD61" w14:textId="08B289C6">
            <w:pPr>
              <w:spacing w:after="34"/>
              <w:ind w:left="5" w:right="188"/>
              <w:jc w:val="left"/>
            </w:pPr>
            <w:r>
              <w:t xml:space="preserve">1 Task/6 months for continuation flying (815/825 Sqns). 1 training period of (2 days + 2 nights)/4 months for MST </w:t>
            </w:r>
          </w:p>
          <w:p w:rsidR="00222E9E" w:rsidP="00E82741" w:rsidRDefault="00222E9E" w14:paraId="2F772263" w14:textId="77777777">
            <w:pPr>
              <w:spacing w:after="160" w:line="259" w:lineRule="auto"/>
              <w:jc w:val="left"/>
            </w:pPr>
            <w:r>
              <w:t>Training (815 Sqn).</w:t>
            </w:r>
          </w:p>
          <w:p w:rsidR="00222E9E" w:rsidP="00E82741" w:rsidRDefault="00222E9E" w14:paraId="71A75136" w14:textId="4A70A5C5">
            <w:pPr>
              <w:spacing w:after="0" w:line="259" w:lineRule="auto"/>
              <w:ind w:left="5"/>
              <w:jc w:val="left"/>
            </w:pPr>
          </w:p>
        </w:tc>
      </w:tr>
      <w:tr w:rsidR="004B4F9D" w:rsidTr="540E37B4" w14:paraId="199A6A8C" w14:textId="77777777">
        <w:trPr>
          <w:trHeight w:val="3507"/>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42DEBB51" w14:textId="77777777">
            <w:pPr>
              <w:spacing w:after="0" w:line="259" w:lineRule="auto"/>
              <w:ind w:left="5"/>
              <w:jc w:val="left"/>
            </w:pPr>
            <w:r>
              <w:t xml:space="preserve">2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75C4FA93" w14:textId="77777777">
            <w:pPr>
              <w:spacing w:after="0" w:line="259" w:lineRule="auto"/>
              <w:jc w:val="left"/>
            </w:pPr>
            <w:r>
              <w:t xml:space="preserve">7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11254376" w14:textId="63341906">
            <w:pPr>
              <w:spacing w:after="0" w:line="259" w:lineRule="auto"/>
              <w:ind w:left="6"/>
              <w:jc w:val="left"/>
            </w:pPr>
            <w:r>
              <w:t xml:space="preserve">1.4 </w:t>
            </w:r>
          </w:p>
          <w:p w:rsidR="00E82741" w:rsidP="00E82741" w:rsidRDefault="00E82741" w14:paraId="5D99AF87" w14:textId="77777777">
            <w:pPr>
              <w:spacing w:after="0" w:line="259" w:lineRule="auto"/>
              <w:ind w:left="6"/>
              <w:jc w:val="left"/>
            </w:pPr>
            <w:r>
              <w:t xml:space="preserve"> </w:t>
            </w:r>
          </w:p>
        </w:tc>
        <w:tc>
          <w:tcPr>
            <w:tcW w:w="1261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5C765B47" w14:textId="5B4CCF26">
            <w:pPr>
              <w:spacing w:after="0" w:line="259" w:lineRule="auto"/>
              <w:jc w:val="left"/>
            </w:pPr>
            <w:r>
              <w:rPr>
                <w:b/>
              </w:rPr>
              <w:t xml:space="preserve">Support to Helicopter Training. MHF RNAS Culdrose. </w:t>
            </w:r>
          </w:p>
          <w:p w:rsidR="00E82741" w:rsidP="00E82741" w:rsidRDefault="00E82741" w14:paraId="4398915A" w14:textId="77777777">
            <w:pPr>
              <w:spacing w:after="0" w:line="259" w:lineRule="auto"/>
              <w:jc w:val="left"/>
            </w:pPr>
          </w:p>
          <w:p w:rsidR="00E82741" w:rsidP="00E82741" w:rsidRDefault="00E82741" w14:paraId="42A0A12E" w14:textId="5C970C72" w14:noSpellErr="1">
            <w:pPr>
              <w:spacing w:after="0" w:line="259" w:lineRule="auto"/>
              <w:jc w:val="left"/>
            </w:pPr>
            <w:r w:rsidR="41356ACE">
              <w:rPr/>
              <w:t xml:space="preserve">A service to support core</w:t>
            </w:r>
            <w:r w:rsidR="41356ACE">
              <w:rPr/>
              <w:t xml:space="preserve"> </w:t>
            </w:r>
            <w:r w:rsidRPr="00362585" w:rsidR="41356ACE">
              <w:rPr>
                <w:shd w:val="clear" w:color="auto" w:fill="E6E6E6"/>
              </w:rPr>
              <w:t>m</w:t>
            </w:r>
            <w:r w:rsidRPr="00F95E33" w:rsidR="41356ACE">
              <w:rPr/>
              <w:t>a</w:t>
            </w:r>
            <w:r w:rsidRPr="00F95E33" w:rsidR="41356ACE">
              <w:rPr/>
              <w:t>ritime</w:t>
            </w:r>
            <w:r w:rsidR="41356ACE">
              <w:rPr/>
              <w:t xml:space="preserve"> aviation skills and search and rescue training for helicopters in the vicinity of Falmouth and St Austell Bay, including the following requirements:  </w:t>
            </w:r>
          </w:p>
          <w:p w:rsidR="00E82741" w:rsidP="00E82741" w:rsidRDefault="00E82741" w14:paraId="2754478A" w14:textId="77777777">
            <w:pPr>
              <w:numPr>
                <w:ilvl w:val="0"/>
                <w:numId w:val="20"/>
              </w:numPr>
              <w:spacing w:before="240" w:after="0" w:line="259" w:lineRule="auto"/>
              <w:jc w:val="left"/>
            </w:pPr>
            <w:r>
              <w:t xml:space="preserve">recovery of personnel from the water using an inflatable rescue craft and can recover 10 single man </w:t>
            </w:r>
            <w:proofErr w:type="gramStart"/>
            <w:r>
              <w:t>dinghies;</w:t>
            </w:r>
            <w:proofErr w:type="gramEnd"/>
            <w:r>
              <w:t xml:space="preserve">   </w:t>
            </w:r>
          </w:p>
          <w:p w:rsidR="00E82741" w:rsidP="00E82741" w:rsidRDefault="00E82741" w14:paraId="67494D33" w14:textId="77777777">
            <w:pPr>
              <w:numPr>
                <w:ilvl w:val="0"/>
                <w:numId w:val="20"/>
              </w:numPr>
              <w:spacing w:before="240" w:after="0" w:line="259" w:lineRule="auto"/>
              <w:jc w:val="left"/>
            </w:pPr>
            <w:r>
              <w:t xml:space="preserve">provision of an afloat platform for personnel to be lowered to helicopters during winching </w:t>
            </w:r>
            <w:proofErr w:type="gramStart"/>
            <w:r>
              <w:t>exercises;</w:t>
            </w:r>
            <w:proofErr w:type="gramEnd"/>
            <w:r>
              <w:t xml:space="preserve"> </w:t>
            </w:r>
          </w:p>
          <w:p w:rsidR="00E82741" w:rsidP="00E82741" w:rsidRDefault="00E82741" w14:paraId="02239617" w14:textId="29C553F2">
            <w:pPr>
              <w:numPr>
                <w:ilvl w:val="0"/>
                <w:numId w:val="20"/>
              </w:numPr>
              <w:spacing w:before="240" w:after="0" w:line="259" w:lineRule="auto"/>
              <w:jc w:val="left"/>
            </w:pPr>
            <w:r>
              <w:t xml:space="preserve">provision of compatible Ultra High Frequency (UHF) communications equipment. </w:t>
            </w:r>
          </w:p>
          <w:p w:rsidR="00E82741" w:rsidP="00E82741" w:rsidRDefault="00E82741" w14:paraId="2A41ADCC" w14:textId="12323F49">
            <w:pPr>
              <w:numPr>
                <w:ilvl w:val="0"/>
                <w:numId w:val="20"/>
              </w:numPr>
              <w:spacing w:before="240" w:after="0" w:line="259" w:lineRule="auto"/>
              <w:jc w:val="left"/>
            </w:pPr>
            <w:r>
              <w:t xml:space="preserve">the service shall be in accordance with BR 766. </w:t>
            </w:r>
          </w:p>
          <w:p w:rsidR="00E82741" w:rsidP="00E82741" w:rsidRDefault="00E82741" w14:paraId="34B542DB" w14:textId="445C28D4">
            <w:pPr>
              <w:numPr>
                <w:ilvl w:val="0"/>
                <w:numId w:val="20"/>
              </w:numPr>
              <w:spacing w:before="240" w:after="0" w:line="242" w:lineRule="auto"/>
              <w:jc w:val="left"/>
            </w:pPr>
            <w:r>
              <w:t xml:space="preserve">the service to be provided in up to and including Sea State 4 and the Vessel shall have a speed of 10 knots or more in Sea State 2.  </w:t>
            </w:r>
          </w:p>
          <w:p w:rsidR="00E82741" w:rsidP="00E82741" w:rsidRDefault="00E82741" w14:paraId="28D28A93" w14:textId="3D2F7C91">
            <w:pPr>
              <w:numPr>
                <w:ilvl w:val="0"/>
                <w:numId w:val="20"/>
              </w:numPr>
              <w:spacing w:before="240" w:after="0" w:line="259" w:lineRule="auto"/>
              <w:jc w:val="left"/>
            </w:pPr>
            <w:r>
              <w:t xml:space="preserve">the service is to be capable of recovering up to 24 personnel from the water at one time. </w:t>
            </w:r>
          </w:p>
          <w:p w:rsidR="00E82741" w:rsidP="00E82741" w:rsidRDefault="00E82741" w14:paraId="15F6A31B" w14:textId="61CAAD53">
            <w:pPr>
              <w:numPr>
                <w:ilvl w:val="0"/>
                <w:numId w:val="20"/>
              </w:numPr>
              <w:spacing w:before="240" w:after="0" w:line="259" w:lineRule="auto"/>
              <w:jc w:val="left"/>
            </w:pPr>
            <w:r>
              <w:t>the service is to have sufficient clear deck space to support winching exercises from helicopters.</w:t>
            </w:r>
            <w:r>
              <w:rPr>
                <w:sz w:val="34"/>
                <w:vertAlign w:val="subscript"/>
              </w:rPr>
              <w:t xml:space="preserve"> </w:t>
            </w:r>
            <w:r>
              <w:rPr>
                <w:sz w:val="34"/>
                <w:vertAlign w:val="subscript"/>
              </w:rPr>
              <w:tab/>
            </w:r>
            <w:r>
              <w:t xml:space="preserve"> </w:t>
            </w:r>
          </w:p>
          <w:p w:rsidR="00E82741" w:rsidP="00E82741" w:rsidRDefault="00E82741" w14:paraId="64909469" w14:textId="37684383">
            <w:pPr>
              <w:spacing w:after="0" w:line="259" w:lineRule="auto"/>
              <w:ind w:left="5"/>
              <w:jc w:val="left"/>
            </w:pPr>
          </w:p>
        </w:tc>
      </w:tr>
      <w:tr w:rsidR="004B4F9D" w:rsidTr="540E37B4" w14:paraId="66E3B07F" w14:textId="77777777">
        <w:trPr>
          <w:trHeight w:val="1058"/>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0F7388A7" w14:textId="72BB78F1">
            <w:pPr>
              <w:spacing w:after="0" w:line="259" w:lineRule="auto"/>
              <w:ind w:left="5"/>
              <w:jc w:val="left"/>
            </w:pPr>
            <w:r w:rsidRPr="00176058">
              <w:rPr>
                <w:b/>
                <w:bCs/>
              </w:rPr>
              <w:t>Contract</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E4E1AA6" w14:textId="1D1BB17C">
            <w:pPr>
              <w:spacing w:after="0" w:line="259" w:lineRule="auto"/>
              <w:jc w:val="left"/>
            </w:pPr>
            <w:r w:rsidRPr="005D2BB5">
              <w:rPr>
                <w:b/>
              </w:rPr>
              <w:t>SDA</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7561440B" w14:textId="4A74A64E">
            <w:pPr>
              <w:spacing w:after="0" w:line="259" w:lineRule="auto"/>
              <w:ind w:left="6"/>
              <w:jc w:val="left"/>
            </w:pPr>
            <w:r w:rsidRPr="005D2BB5">
              <w:rPr>
                <w:b/>
              </w:rPr>
              <w:t>Task Number</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81CEA61" w14:textId="77777777">
            <w:pPr>
              <w:spacing w:after="0" w:line="259" w:lineRule="auto"/>
              <w:jc w:val="center"/>
              <w:rPr>
                <w:b/>
              </w:rPr>
            </w:pPr>
            <w:r w:rsidRPr="005D2BB5">
              <w:rPr>
                <w:b/>
              </w:rPr>
              <w:t>Task – Line Item</w:t>
            </w:r>
          </w:p>
          <w:p w:rsidR="00222E9E" w:rsidP="00362585" w:rsidRDefault="00222E9E" w14:paraId="2F7C4FDC" w14:textId="08588899">
            <w:pPr>
              <w:spacing w:after="0" w:line="259" w:lineRule="auto"/>
              <w:jc w:val="center"/>
            </w:pPr>
            <w:r w:rsidRPr="005D2BB5">
              <w:rPr>
                <w:b/>
              </w:rPr>
              <w:t>Description</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22E9E" w:rsidR="00222E9E" w:rsidP="540E37B4" w:rsidRDefault="00222E9E" w14:paraId="4F107A1F" w14:textId="477D04B6" w14:noSpellErr="1">
            <w:pPr>
              <w:spacing w:after="0" w:line="259" w:lineRule="auto"/>
              <w:ind w:left="5"/>
              <w:jc w:val="left"/>
              <w:rPr>
                <w:b w:val="1"/>
                <w:bCs w:val="1"/>
              </w:rPr>
            </w:pPr>
            <w:r w:rsidRPr="540E37B4" w:rsidR="224C9082">
              <w:rPr>
                <w:b w:val="1"/>
                <w:bCs w:val="1"/>
                <w:shd w:val="clear" w:color="auto" w:fill="E6E6E6"/>
              </w:rPr>
              <w:t>Quantity</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D3F0481" w14:textId="57EDBEFE">
            <w:pPr>
              <w:spacing w:after="0" w:line="259" w:lineRule="auto"/>
              <w:ind w:left="5"/>
              <w:jc w:val="left"/>
            </w:pPr>
            <w:r>
              <w:rPr>
                <w:b/>
              </w:rPr>
              <w:t>Transferring Vessels</w:t>
            </w:r>
          </w:p>
        </w:tc>
        <w:tc>
          <w:tcPr>
            <w:tcW w:w="3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059CAE9F" w14:textId="56C4F522">
            <w:pPr>
              <w:spacing w:after="160" w:line="259" w:lineRule="auto"/>
              <w:jc w:val="left"/>
            </w:pPr>
            <w:r w:rsidRPr="005D2BB5">
              <w:rPr>
                <w:b/>
              </w:rPr>
              <w:t>Remarks</w:t>
            </w:r>
          </w:p>
        </w:tc>
      </w:tr>
      <w:tr w:rsidR="004B4F9D" w:rsidTr="540E37B4" w14:paraId="49503D8E" w14:textId="77777777">
        <w:trPr>
          <w:trHeight w:val="545"/>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3F62DA3" w14:textId="77777777">
            <w:pPr>
              <w:spacing w:after="0" w:line="259" w:lineRule="auto"/>
              <w:ind w:left="5"/>
              <w:jc w:val="left"/>
            </w:pPr>
            <w: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641A992" w14:textId="77777777">
            <w:pPr>
              <w:spacing w:after="0" w:line="259" w:lineRule="auto"/>
              <w:jc w:val="left"/>
            </w:pPr>
            <w:r>
              <w:t xml:space="preserve">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0131A55" w14:textId="77777777">
            <w:pPr>
              <w:spacing w:after="0" w:line="259" w:lineRule="auto"/>
              <w:ind w:left="6"/>
              <w:jc w:val="left"/>
            </w:pPr>
            <w:r>
              <w:t xml:space="preserve"> </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5022E" w:rsidR="00222E9E" w:rsidP="540E37B4" w:rsidRDefault="00222E9E" w14:paraId="37E615FB" w14:textId="791DB332" w14:noSpellErr="1">
            <w:pPr>
              <w:spacing w:after="0" w:line="259" w:lineRule="auto"/>
              <w:jc w:val="left"/>
              <w:rPr>
                <w:b w:val="1"/>
                <w:bCs w:val="1"/>
              </w:rPr>
            </w:pPr>
            <w:r w:rsidR="224C9082">
              <w:rPr/>
              <w:t xml:space="preserve"> </w:t>
            </w:r>
            <w:r w:rsidRPr="00362585" w:rsidR="224C9082">
              <w:rPr>
                <w:b w:val="1"/>
                <w:bCs w:val="1"/>
                <w:shd w:val="clear" w:color="auto" w:fill="E6E6E6"/>
              </w:rPr>
              <w:t xml:space="preserve">Programming </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5EAF1A5" w14:textId="77777777">
            <w:pPr>
              <w:spacing w:after="0" w:line="259" w:lineRule="auto"/>
              <w:ind w:left="5"/>
              <w:jc w:val="left"/>
            </w:pPr>
            <w:r w:rsidRPr="00222E9E">
              <w:t xml:space="preserve">Maximum 200 A maximum requirement of 200 Tasks per year with an average duration of 2 hours on Task.    </w:t>
            </w:r>
          </w:p>
          <w:p w:rsidR="00E82AB1" w:rsidP="00E82741" w:rsidRDefault="00E82AB1" w14:paraId="67E43DEA" w14:textId="77777777">
            <w:pPr>
              <w:spacing w:after="0" w:line="259" w:lineRule="auto"/>
              <w:ind w:left="5"/>
              <w:jc w:val="left"/>
            </w:pPr>
          </w:p>
          <w:p w:rsidRPr="00222E9E" w:rsidR="00E82AB1" w:rsidP="00E82741" w:rsidRDefault="00E82AB1" w14:paraId="10E615A1" w14:textId="29216E5E">
            <w:pPr>
              <w:spacing w:after="0" w:line="259" w:lineRule="auto"/>
              <w:ind w:left="5"/>
              <w:jc w:val="left"/>
            </w:pPr>
            <w:r>
              <w:t>Baseline: 170 Tasks per year (Task duration as above)</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BE69B16" w14:textId="77777777">
            <w:pPr>
              <w:spacing w:after="0" w:line="259" w:lineRule="auto"/>
              <w:ind w:left="5"/>
              <w:jc w:val="left"/>
            </w:pPr>
            <w:r>
              <w:t xml:space="preserve">YARE </w:t>
            </w:r>
          </w:p>
        </w:tc>
        <w:tc>
          <w:tcPr>
            <w:tcW w:w="3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F712F14" w14:textId="1E9713D3">
            <w:pPr>
              <w:spacing w:after="160" w:line="259" w:lineRule="auto"/>
              <w:jc w:val="left"/>
            </w:pPr>
            <w:r>
              <w:t>On average 2/3rds of the Tasks will be in daylight hours. Typical transit time to/from Task location 3 hours.</w:t>
            </w:r>
          </w:p>
          <w:p w:rsidR="00222E9E" w:rsidP="00E82741" w:rsidRDefault="00222E9E" w14:paraId="3F7D69CA" w14:textId="3A45B658">
            <w:pPr>
              <w:spacing w:after="0" w:line="259" w:lineRule="auto"/>
              <w:ind w:left="5"/>
              <w:jc w:val="left"/>
            </w:pPr>
            <w:r>
              <w:t xml:space="preserve">  </w:t>
            </w:r>
          </w:p>
        </w:tc>
      </w:tr>
    </w:tbl>
    <w:p w:rsidR="005D2BB5" w:rsidP="005D2BB5" w:rsidRDefault="005D2BB5" w14:paraId="26563BE4" w14:textId="77777777">
      <w:pPr>
        <w:spacing w:after="0" w:line="259" w:lineRule="auto"/>
        <w:ind w:left="-1440" w:right="15400"/>
        <w:jc w:val="left"/>
      </w:pPr>
    </w:p>
    <w:tbl>
      <w:tblPr>
        <w:tblStyle w:val="TableGrid1"/>
        <w:tblW w:w="15085" w:type="dxa"/>
        <w:tblInd w:w="-560" w:type="dxa"/>
        <w:tblCellMar>
          <w:top w:w="45" w:type="dxa"/>
          <w:left w:w="105" w:type="dxa"/>
          <w:right w:w="81" w:type="dxa"/>
        </w:tblCellMar>
        <w:tblLook w:val="04A0" w:firstRow="1" w:lastRow="0" w:firstColumn="1" w:lastColumn="0" w:noHBand="0" w:noVBand="1"/>
      </w:tblPr>
      <w:tblGrid>
        <w:gridCol w:w="740"/>
        <w:gridCol w:w="735"/>
        <w:gridCol w:w="1121"/>
        <w:gridCol w:w="12489"/>
      </w:tblGrid>
      <w:tr w:rsidR="00EE4E1B" w:rsidTr="7EC5FC5A" w14:paraId="1583A570" w14:textId="77777777">
        <w:trPr>
          <w:trHeight w:val="618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5CC5C94"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1C088298"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0D86B91E" w14:textId="77777777">
            <w:pPr>
              <w:spacing w:after="0" w:line="259" w:lineRule="auto"/>
              <w:ind w:left="6"/>
              <w:jc w:val="left"/>
            </w:pPr>
            <w:r>
              <w:t xml:space="preserve">2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85F8DDC" w14:textId="77777777">
            <w:pPr>
              <w:spacing w:after="0" w:line="259" w:lineRule="auto"/>
              <w:jc w:val="left"/>
            </w:pPr>
            <w:r>
              <w:rPr>
                <w:b/>
              </w:rPr>
              <w:t>Support to Sea Survival Training</w:t>
            </w:r>
            <w:r>
              <w:t xml:space="preserve"> </w:t>
            </w:r>
          </w:p>
          <w:p w:rsidR="00EE4E1B" w:rsidP="00EE4E1B" w:rsidRDefault="00EE4E1B" w14:paraId="64D2072A" w14:textId="2C7336CB">
            <w:pPr>
              <w:numPr>
                <w:ilvl w:val="0"/>
                <w:numId w:val="21"/>
              </w:numPr>
              <w:spacing w:before="240" w:after="2" w:line="240" w:lineRule="auto"/>
              <w:jc w:val="left"/>
            </w:pPr>
            <w:r>
              <w:t xml:space="preserve">Training is undertaken in up to 2m significant wave height, Sea State 4 conditions, and all </w:t>
            </w:r>
            <w:r w:rsidR="0093717E">
              <w:t>Vessel</w:t>
            </w:r>
            <w:r>
              <w:t xml:space="preserve">s allocated to the </w:t>
            </w:r>
            <w:r w:rsidR="00DB14AD">
              <w:t xml:space="preserve">Task </w:t>
            </w:r>
            <w:r>
              <w:t xml:space="preserve">must be capable of safely deploying and recovering both personnel and </w:t>
            </w:r>
            <w:proofErr w:type="spellStart"/>
            <w:r>
              <w:t>liferafts</w:t>
            </w:r>
            <w:proofErr w:type="spellEnd"/>
            <w:r>
              <w:t xml:space="preserve"> in such conditions.  </w:t>
            </w:r>
            <w:proofErr w:type="spellStart"/>
            <w:r>
              <w:t>Liferafts</w:t>
            </w:r>
            <w:proofErr w:type="spellEnd"/>
            <w:r>
              <w:t xml:space="preserve"> will vary in size from small single seat types to those having a capacity of 33 persons (diameter 4.5 metres, dry weight up to 80 kg). </w:t>
            </w:r>
          </w:p>
          <w:p w:rsidR="00EE4E1B" w:rsidP="00EE4E1B" w:rsidRDefault="00EE4E1B" w14:paraId="6869B2B8" w14:textId="026A82B4">
            <w:pPr>
              <w:numPr>
                <w:ilvl w:val="0"/>
                <w:numId w:val="21"/>
              </w:numPr>
              <w:spacing w:before="240" w:after="2" w:line="240" w:lineRule="auto"/>
              <w:jc w:val="left"/>
            </w:pPr>
            <w:r>
              <w:t xml:space="preserve">All sea survival drills will involve the attendance of military directing and assisting staff, in addition to the aircrew undertaking the drill.  Up to 6 additional military supervisory and support staff should be allowed for on each station drill (a minimum of 1 x Unit SERE Instructor (Maritime) (USI(M)), 1 x Unit SERE Assistant (Maritime) (USA(M)) and 2 x Safety Equipment (SE) Fitters, with capacity for 2 x observers) ) and up to 10 on </w:t>
            </w:r>
            <w:r w:rsidR="005571AC">
              <w:t>s</w:t>
            </w:r>
            <w:r>
              <w:t xml:space="preserve">ea </w:t>
            </w:r>
            <w:r w:rsidR="005571AC">
              <w:t>s</w:t>
            </w:r>
            <w:r>
              <w:t xml:space="preserve">urvival </w:t>
            </w:r>
            <w:r w:rsidR="005571AC">
              <w:t>d</w:t>
            </w:r>
            <w:r>
              <w:t xml:space="preserve">rills run by the Defence Survival, Evasion, Resistance and Extraction Training Organisation (DSTO) (2 x USI(M), 2 x USA(M), 3 x SE Fits, up to 3 observers. </w:t>
            </w:r>
          </w:p>
          <w:p w:rsidR="00EE4E1B" w:rsidP="00EE4E1B" w:rsidRDefault="00EE4E1B" w14:paraId="39FA1C3A" w14:textId="77777777">
            <w:pPr>
              <w:numPr>
                <w:ilvl w:val="0"/>
                <w:numId w:val="21"/>
              </w:numPr>
              <w:spacing w:before="240" w:after="0" w:line="259" w:lineRule="auto"/>
              <w:jc w:val="left"/>
            </w:pPr>
            <w:r>
              <w:t xml:space="preserve">There are 3 main types of sea drill; parachute drag, helicopter jumping and multi-engine painter line drills: </w:t>
            </w:r>
          </w:p>
          <w:p w:rsidR="00EE4E1B" w:rsidP="005D2BB5" w:rsidRDefault="00EE4E1B" w14:paraId="18D621BE" w14:textId="77777777">
            <w:pPr>
              <w:spacing w:after="1"/>
              <w:ind w:right="54"/>
              <w:jc w:val="left"/>
            </w:pPr>
            <w:r>
              <w:t xml:space="preserve">i. Fast-jet aircrew (those aircraft fitted with ejection seats) will simulate being dragged by a parachute across the water before   inflating and boarding their </w:t>
            </w:r>
            <w:proofErr w:type="spellStart"/>
            <w:r>
              <w:t>liferaft</w:t>
            </w:r>
            <w:proofErr w:type="spellEnd"/>
            <w:r>
              <w:t xml:space="preserve">.  This requires that the aircrew be dragged safely through the water at a speed of between 1 and 4 knots. </w:t>
            </w:r>
          </w:p>
          <w:p w:rsidR="00EE4E1B" w:rsidP="005D2BB5" w:rsidRDefault="00EE4E1B" w14:paraId="63050028" w14:textId="4B24E3F2">
            <w:pPr>
              <w:spacing w:after="1"/>
              <w:ind w:right="54"/>
              <w:jc w:val="left"/>
            </w:pPr>
            <w:r>
              <w:t xml:space="preserve">ii. Helicopter jumping drills will despatch the trainees into the water from the back of the </w:t>
            </w:r>
            <w:r w:rsidR="0093717E">
              <w:t>Vessel</w:t>
            </w:r>
            <w:r>
              <w:t xml:space="preserve"> moving at between 1 and 12 knots, before they inflate and board their </w:t>
            </w:r>
            <w:proofErr w:type="spellStart"/>
            <w:r>
              <w:t>liferaft</w:t>
            </w:r>
            <w:proofErr w:type="spellEnd"/>
            <w:r>
              <w:t xml:space="preserve">. </w:t>
            </w:r>
          </w:p>
          <w:p w:rsidR="00EE4E1B" w:rsidP="005D2BB5" w:rsidRDefault="00EE4E1B" w14:paraId="4B19BFAD" w14:textId="6149895D">
            <w:pPr>
              <w:spacing w:after="1"/>
              <w:ind w:right="54"/>
              <w:jc w:val="left"/>
            </w:pPr>
            <w:r>
              <w:t xml:space="preserve">iii. </w:t>
            </w:r>
            <w:proofErr w:type="gramStart"/>
            <w:r>
              <w:t>Multi-engine</w:t>
            </w:r>
            <w:proofErr w:type="gramEnd"/>
            <w:r>
              <w:t xml:space="preserve"> aircraft trainees use a large </w:t>
            </w:r>
            <w:proofErr w:type="spellStart"/>
            <w:r>
              <w:t>liferaft</w:t>
            </w:r>
            <w:proofErr w:type="spellEnd"/>
            <w:r>
              <w:t xml:space="preserve"> attached to the </w:t>
            </w:r>
            <w:r w:rsidR="0093717E">
              <w:t>Vessel</w:t>
            </w:r>
            <w:r>
              <w:t xml:space="preserve"> with a painter line. The </w:t>
            </w:r>
            <w:proofErr w:type="spellStart"/>
            <w:r>
              <w:t>liferaft</w:t>
            </w:r>
            <w:proofErr w:type="spellEnd"/>
            <w:r>
              <w:t xml:space="preserve"> is inflated before the students enter the water, once in the water the students conduct a righting drill and board the </w:t>
            </w:r>
            <w:proofErr w:type="spellStart"/>
            <w:r>
              <w:t>liferaft</w:t>
            </w:r>
            <w:proofErr w:type="spellEnd"/>
            <w:r>
              <w:t xml:space="preserve">. </w:t>
            </w:r>
          </w:p>
          <w:p w:rsidR="00EE4E1B" w:rsidP="005D2BB5" w:rsidRDefault="00EE4E1B" w14:paraId="35DB2B30" w14:textId="77777777">
            <w:pPr>
              <w:spacing w:after="0" w:line="259" w:lineRule="auto"/>
              <w:jc w:val="left"/>
            </w:pPr>
          </w:p>
          <w:p w:rsidRPr="00EE4E1B" w:rsidR="00EE4E1B" w:rsidP="00D5022E" w:rsidRDefault="00EE4E1B" w14:paraId="147F7DE1" w14:textId="11E428C0">
            <w:pPr>
              <w:pStyle w:val="ListParagraph"/>
              <w:numPr>
                <w:ilvl w:val="0"/>
                <w:numId w:val="21"/>
              </w:numPr>
              <w:spacing w:after="0" w:line="259" w:lineRule="auto"/>
              <w:jc w:val="left"/>
            </w:pPr>
            <w:r w:rsidRPr="00EE4E1B">
              <w:t xml:space="preserve">Except in the case of the Defence SERE Training Organisation’s Survival, Evasion, Resistance and Extraction (SERE) Training Centre, where no preferred day of the week is identified it can be taken that any working day (Mon to Fri), except bank holidays, will be acceptable. </w:t>
            </w:r>
          </w:p>
          <w:p w:rsidRPr="00222E9E" w:rsidR="00EE4E1B" w:rsidP="00EE4E1B" w:rsidRDefault="00EE4E1B" w14:paraId="71BE03B2" w14:textId="54582A1D">
            <w:pPr>
              <w:numPr>
                <w:ilvl w:val="0"/>
                <w:numId w:val="21"/>
              </w:numPr>
              <w:spacing w:before="240" w:after="5" w:line="237" w:lineRule="auto"/>
              <w:jc w:val="left"/>
            </w:pPr>
            <w:r w:rsidRPr="00222E9E">
              <w:t xml:space="preserve">All sea survival drills require the support of one </w:t>
            </w:r>
            <w:r w:rsidR="004B6A1B">
              <w:t>major</w:t>
            </w:r>
            <w:r w:rsidRPr="00222E9E" w:rsidR="0093717E">
              <w:t xml:space="preserve"> V</w:t>
            </w:r>
            <w:r w:rsidRPr="00222E9E">
              <w:t xml:space="preserve">essel as the main ferrying and </w:t>
            </w:r>
            <w:r w:rsidR="004B6A1B">
              <w:t>dispatch</w:t>
            </w:r>
            <w:r w:rsidR="00222E9E">
              <w:t xml:space="preserve"> Vessel</w:t>
            </w:r>
            <w:r w:rsidRPr="00222E9E">
              <w:t xml:space="preserve">, together with a second </w:t>
            </w:r>
            <w:r w:rsidR="004B6A1B">
              <w:t>safety boat</w:t>
            </w:r>
            <w:r w:rsidRPr="00222E9E">
              <w:t xml:space="preserve"> (typically a RHIB). </w:t>
            </w:r>
          </w:p>
          <w:p w:rsidRPr="00222E9E" w:rsidR="00000290" w:rsidP="00222E9E" w:rsidRDefault="00000290" w14:paraId="477483E5" w14:textId="77777777">
            <w:pPr>
              <w:spacing w:before="240" w:after="5" w:line="237" w:lineRule="auto"/>
              <w:jc w:val="left"/>
            </w:pPr>
          </w:p>
          <w:p w:rsidRPr="00EE4E1B" w:rsidR="00EE4E1B" w:rsidP="001D3155" w:rsidRDefault="63A44BC9" w14:paraId="2F5CC879" w14:textId="3DE4B56D">
            <w:pPr>
              <w:pStyle w:val="ListParagraph"/>
              <w:numPr>
                <w:ilvl w:val="0"/>
                <w:numId w:val="21"/>
              </w:numPr>
              <w:spacing w:after="0" w:line="259" w:lineRule="auto"/>
              <w:jc w:val="left"/>
            </w:pPr>
            <w:r w:rsidRPr="00222E9E">
              <w:t>A more detailed description of</w:t>
            </w:r>
            <w:r>
              <w:t xml:space="preserve"> </w:t>
            </w:r>
            <w:proofErr w:type="gramStart"/>
            <w:r>
              <w:t xml:space="preserve">the </w:t>
            </w:r>
            <w:r w:rsidR="001D3155">
              <w:t xml:space="preserve"> T</w:t>
            </w:r>
            <w:r>
              <w:t>ask</w:t>
            </w:r>
            <w:proofErr w:type="gramEnd"/>
            <w:r>
              <w:t xml:space="preserve"> requirement can be found in the Tasking Guidelines in Part 6.</w:t>
            </w:r>
          </w:p>
        </w:tc>
      </w:tr>
    </w:tbl>
    <w:p w:rsidR="005D2BB5" w:rsidP="005D2BB5" w:rsidRDefault="005D2BB5" w14:paraId="766E7BF5" w14:textId="77777777">
      <w:pPr>
        <w:spacing w:after="0" w:line="259" w:lineRule="auto"/>
        <w:ind w:left="-1440" w:right="15400"/>
        <w:jc w:val="left"/>
      </w:pPr>
    </w:p>
    <w:tbl>
      <w:tblPr>
        <w:tblStyle w:val="TableGrid1"/>
        <w:tblW w:w="15014" w:type="dxa"/>
        <w:tblInd w:w="-560" w:type="dxa"/>
        <w:tblCellMar>
          <w:top w:w="50" w:type="dxa"/>
          <w:left w:w="105" w:type="dxa"/>
          <w:right w:w="63" w:type="dxa"/>
        </w:tblCellMar>
        <w:tblLook w:val="04A0" w:firstRow="1" w:lastRow="0" w:firstColumn="1" w:lastColumn="0" w:noHBand="0" w:noVBand="1"/>
      </w:tblPr>
      <w:tblGrid>
        <w:gridCol w:w="655"/>
        <w:gridCol w:w="654"/>
        <w:gridCol w:w="963"/>
        <w:gridCol w:w="6221"/>
        <w:gridCol w:w="1970"/>
        <w:gridCol w:w="1291"/>
        <w:gridCol w:w="3260"/>
      </w:tblGrid>
      <w:tr w:rsidR="00222E9E" w:rsidTr="540E37B4" w14:paraId="3D16606F" w14:textId="77777777">
        <w:trPr>
          <w:trHeight w:val="107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550B7AC8" w14:textId="2A712A64">
            <w:pPr>
              <w:spacing w:after="0" w:line="259" w:lineRule="auto"/>
              <w:ind w:left="5"/>
              <w:jc w:val="left"/>
            </w:pPr>
            <w:r w:rsidRPr="00176058">
              <w:rPr>
                <w:b/>
                <w:bCs/>
              </w:rPr>
              <w:t>Contract</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34723009" w14:textId="5274098E">
            <w:pPr>
              <w:spacing w:after="0" w:line="259" w:lineRule="auto"/>
              <w:jc w:val="left"/>
            </w:pPr>
            <w:r w:rsidRPr="005D2BB5">
              <w:rPr>
                <w:b/>
              </w:rPr>
              <w:t>SDA</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1BA999E5" w14:textId="489F7483">
            <w:pPr>
              <w:spacing w:after="0" w:line="259" w:lineRule="auto"/>
              <w:ind w:left="6"/>
              <w:jc w:val="left"/>
            </w:pPr>
            <w:r w:rsidRPr="005D2BB5">
              <w:rPr>
                <w:b/>
              </w:rPr>
              <w:t>Task Number</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3F0B" w:rsidR="00222E9E" w:rsidP="00222E9E" w:rsidRDefault="00222E9E" w14:paraId="28459CF5" w14:textId="77777777">
            <w:pPr>
              <w:spacing w:after="0" w:line="259" w:lineRule="auto"/>
              <w:jc w:val="center"/>
              <w:rPr>
                <w:b/>
              </w:rPr>
            </w:pPr>
            <w:r w:rsidRPr="00B93F0B">
              <w:rPr>
                <w:b/>
              </w:rPr>
              <w:t>Task – Line Item</w:t>
            </w:r>
          </w:p>
          <w:p w:rsidRPr="00B93F0B" w:rsidR="00222E9E" w:rsidP="00222E9E" w:rsidRDefault="00222E9E" w14:paraId="5481AAC0" w14:textId="11A334E7">
            <w:pPr>
              <w:spacing w:after="0" w:line="259" w:lineRule="auto"/>
              <w:jc w:val="left"/>
            </w:pPr>
            <w:r w:rsidRPr="00B93F0B">
              <w:rPr>
                <w:b/>
              </w:rPr>
              <w:t>Description</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3F0B" w:rsidR="00222E9E" w:rsidP="540E37B4" w:rsidRDefault="00222E9E" w14:paraId="0D80694F" w14:textId="26EAF20F" w14:noSpellErr="1">
            <w:pPr>
              <w:spacing w:after="2"/>
              <w:ind w:left="5"/>
              <w:jc w:val="left"/>
              <w:rPr>
                <w:b w:val="1"/>
                <w:bCs w:val="1"/>
              </w:rPr>
            </w:pPr>
            <w:r w:rsidRPr="540E37B4" w:rsidR="224C9082">
              <w:rPr>
                <w:b w:val="1"/>
                <w:bCs w:val="1"/>
                <w:shd w:val="clear" w:color="auto" w:fill="E6E6E6"/>
              </w:rPr>
              <w:t>Quantity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222E9E" w:rsidRDefault="00222E9E" w14:paraId="1254C236" w14:textId="3C7AB5EE">
            <w:pPr>
              <w:spacing w:after="0" w:line="259" w:lineRule="auto"/>
              <w:ind w:left="5"/>
              <w:jc w:val="left"/>
            </w:pPr>
            <w:r>
              <w:rPr>
                <w:b/>
              </w:rPr>
              <w:t>Transferring Vessels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222E9E" w:rsidRDefault="00222E9E" w14:paraId="58AB422B" w14:textId="4AA234E4">
            <w:pPr>
              <w:spacing w:after="0" w:line="259" w:lineRule="auto"/>
              <w:ind w:left="5"/>
              <w:jc w:val="left"/>
            </w:pPr>
            <w:r w:rsidRPr="005D2BB5">
              <w:rPr>
                <w:b/>
              </w:rPr>
              <w:t>Remarks</w:t>
            </w:r>
          </w:p>
        </w:tc>
      </w:tr>
      <w:tr w:rsidR="00222E9E" w:rsidTr="540E37B4" w14:paraId="2B09AC6C" w14:textId="77777777">
        <w:trPr>
          <w:trHeight w:val="4306"/>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286884FD" w14:textId="1DC50BF9">
            <w:pPr>
              <w:spacing w:after="0" w:line="259" w:lineRule="auto"/>
              <w:ind w:left="5"/>
              <w:jc w:val="left"/>
            </w:pPr>
            <w:r>
              <w:t xml:space="preserve">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4CC2A88A" w14:textId="77777777">
            <w:pPr>
              <w:spacing w:after="0" w:line="259" w:lineRule="auto"/>
              <w:jc w:val="left"/>
            </w:pPr>
            <w:r>
              <w:t xml:space="preserve">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62C88CAC" w14:textId="77777777">
            <w:pPr>
              <w:spacing w:after="0" w:line="259" w:lineRule="auto"/>
              <w:ind w:left="6"/>
              <w:jc w:val="left"/>
            </w:pPr>
            <w:r>
              <w:t xml:space="preserve">  </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5022E" w:rsidR="00222E9E" w:rsidP="540E37B4" w:rsidRDefault="00222E9E" w14:paraId="3EF212D3" w14:textId="2B690E19" w14:noSpellErr="1">
            <w:pPr>
              <w:spacing w:after="0" w:line="259" w:lineRule="auto"/>
              <w:jc w:val="left"/>
              <w:rPr>
                <w:b w:val="1"/>
                <w:bCs w:val="1"/>
              </w:rPr>
            </w:pPr>
            <w:r w:rsidR="224C9082">
              <w:rPr/>
              <w:t xml:space="preserve"> </w:t>
            </w:r>
            <w:r w:rsidRPr="00D5022E" w:rsidR="224C9082">
              <w:rPr>
                <w:b w:val="1"/>
                <w:bCs w:val="1"/>
                <w:color w:val="2B579A"/>
                <w:shd w:val="clear" w:color="auto" w:fill="E6E6E6"/>
              </w:rPr>
              <w:t xml:space="preserve">Programming </w:t>
            </w:r>
          </w:p>
          <w:p w:rsidR="00222E9E" w:rsidP="005D2BB5" w:rsidRDefault="00222E9E" w14:paraId="42C99AD2" w14:textId="63409070">
            <w:pPr>
              <w:spacing w:after="0" w:line="259" w:lineRule="auto"/>
              <w:jc w:val="left"/>
            </w:pP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4B453930" w14:textId="51A452EA">
            <w:pPr>
              <w:spacing w:after="2"/>
              <w:ind w:left="5"/>
              <w:jc w:val="left"/>
            </w:pPr>
            <w:r>
              <w:t xml:space="preserve">a. All hours referred to are ‘on Task time’ and do not include any element of time required for transiting to and from the Tasks. b. Further details </w:t>
            </w:r>
          </w:p>
          <w:p w:rsidR="00222E9E" w:rsidP="005D2BB5" w:rsidRDefault="00222E9E" w14:paraId="39AFCA8B" w14:textId="77777777">
            <w:pPr>
              <w:spacing w:after="0" w:line="259" w:lineRule="auto"/>
              <w:ind w:left="5"/>
              <w:jc w:val="left"/>
            </w:pPr>
            <w:r>
              <w:t xml:space="preserve">relating to the timings </w:t>
            </w:r>
          </w:p>
          <w:p w:rsidR="00222E9E" w:rsidP="005D2BB5" w:rsidRDefault="00222E9E" w14:paraId="27FA03C0" w14:textId="77777777">
            <w:pPr>
              <w:spacing w:after="0" w:line="241" w:lineRule="auto"/>
              <w:ind w:left="5"/>
              <w:jc w:val="left"/>
            </w:pPr>
            <w:r>
              <w:t xml:space="preserve">and programming of sea survival drills are contained in the </w:t>
            </w:r>
          </w:p>
          <w:p w:rsidR="00222E9E" w:rsidP="005D2BB5" w:rsidRDefault="00222E9E" w14:paraId="3D6E9AA4" w14:textId="77777777">
            <w:pPr>
              <w:spacing w:after="0" w:line="259" w:lineRule="auto"/>
              <w:ind w:left="5"/>
              <w:jc w:val="left"/>
            </w:pPr>
            <w:r>
              <w:t xml:space="preserve">Programming Section.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71345456" w14:textId="77777777">
            <w:pPr>
              <w:spacing w:after="0" w:line="259" w:lineRule="auto"/>
              <w:ind w:left="5"/>
              <w:jc w:val="left"/>
            </w:pPr>
            <w:r>
              <w:t xml:space="preserve">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RDefault="00222E9E" w14:paraId="7B349373" w14:textId="01F4C587">
            <w:pPr>
              <w:spacing w:after="0" w:line="259" w:lineRule="auto"/>
              <w:ind w:left="5"/>
              <w:jc w:val="left"/>
            </w:pPr>
          </w:p>
        </w:tc>
      </w:tr>
      <w:tr w:rsidR="00EE4E1B" w:rsidTr="540E37B4" w14:paraId="621EE543" w14:textId="77777777">
        <w:trPr>
          <w:trHeight w:val="2967"/>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2D2878A3" w14:textId="77777777">
            <w:pPr>
              <w:spacing w:after="0" w:line="259" w:lineRule="auto"/>
              <w:ind w:left="5"/>
              <w:jc w:val="left"/>
            </w:pPr>
            <w:r>
              <w:t xml:space="preserve">2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04A8D10C" w14:textId="77777777">
            <w:pPr>
              <w:spacing w:after="0" w:line="259" w:lineRule="auto"/>
              <w:jc w:val="left"/>
            </w:pPr>
            <w:r>
              <w:t xml:space="preserve">7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5B6865F1" w14:textId="77777777">
            <w:pPr>
              <w:spacing w:after="0" w:line="259" w:lineRule="auto"/>
              <w:ind w:left="6"/>
              <w:jc w:val="left"/>
            </w:pPr>
            <w:r>
              <w:t xml:space="preserve">2.1 </w:t>
            </w:r>
          </w:p>
        </w:tc>
        <w:tc>
          <w:tcPr>
            <w:tcW w:w="127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67E7AEAE" w14:textId="77777777">
            <w:pPr>
              <w:spacing w:after="0" w:line="259" w:lineRule="auto"/>
              <w:jc w:val="left"/>
            </w:pPr>
            <w:r>
              <w:rPr>
                <w:b/>
              </w:rPr>
              <w:t>Support to Sea Survival Training - Defence SERE Training Organisation (DSTO) (RAF St Mawgan)</w:t>
            </w:r>
            <w:r>
              <w:rPr>
                <w:rFonts w:ascii="Arial" w:hAnsi="Arial" w:eastAsia="Arial" w:cs="Arial"/>
                <w:sz w:val="20"/>
              </w:rPr>
              <w:t xml:space="preserve"> </w:t>
            </w:r>
          </w:p>
          <w:p w:rsidR="00EE4E1B" w:rsidP="005D2BB5" w:rsidRDefault="00EE4E1B" w14:paraId="3E2548BD" w14:textId="3F4C560D">
            <w:pPr>
              <w:numPr>
                <w:ilvl w:val="0"/>
                <w:numId w:val="24"/>
              </w:numPr>
              <w:spacing w:before="240" w:after="0" w:line="251" w:lineRule="auto"/>
              <w:jc w:val="left"/>
            </w:pPr>
            <w:r>
              <w:t xml:space="preserve">The Services in this Task require the Contractor to ferry aircrew out from Fowey harbour to a position in exercise area D007 (see Admiralty Practice and Exercise Area chart Q6402) and assist with their sea survival drills.  </w:t>
            </w:r>
            <w:r>
              <w:rPr>
                <w:rFonts w:ascii="Arial" w:hAnsi="Arial" w:eastAsia="Arial" w:cs="Arial"/>
                <w:sz w:val="20"/>
              </w:rPr>
              <w:t xml:space="preserve"> </w:t>
            </w:r>
          </w:p>
          <w:p w:rsidR="00EE4E1B" w:rsidP="005C3292" w:rsidRDefault="00EE4E1B" w14:paraId="37645A58" w14:textId="1FA8CF1C">
            <w:pPr>
              <w:numPr>
                <w:ilvl w:val="0"/>
                <w:numId w:val="24"/>
              </w:numPr>
              <w:tabs>
                <w:tab w:val="left" w:pos="396"/>
              </w:tabs>
              <w:spacing w:before="240" w:after="0" w:line="255" w:lineRule="auto"/>
              <w:jc w:val="left"/>
            </w:pPr>
            <w:r>
              <w:t xml:space="preserve">For reasons of safety, one </w:t>
            </w:r>
            <w:proofErr w:type="gramStart"/>
            <w:r w:rsidR="004B6A1B">
              <w:t>major</w:t>
            </w:r>
            <w:r w:rsidR="0093717E">
              <w:t xml:space="preserve">  V</w:t>
            </w:r>
            <w:r>
              <w:t>essel</w:t>
            </w:r>
            <w:proofErr w:type="gramEnd"/>
            <w:r>
              <w:t xml:space="preserve"> and two </w:t>
            </w:r>
            <w:r w:rsidR="004B6A1B">
              <w:t>safety boat</w:t>
            </w:r>
            <w:r>
              <w:t xml:space="preserve">s will be required on each Task.  The Task is undertaken from the </w:t>
            </w:r>
            <w:r w:rsidR="004B6A1B">
              <w:t>major</w:t>
            </w:r>
            <w:r>
              <w:t xml:space="preserve"> </w:t>
            </w:r>
            <w:r w:rsidR="005C3292">
              <w:t>V</w:t>
            </w:r>
            <w:r>
              <w:t xml:space="preserve">essel whilst the other two </w:t>
            </w:r>
            <w:r w:rsidR="0093717E">
              <w:t>Vessel</w:t>
            </w:r>
            <w:r>
              <w:t xml:space="preserve">s provide </w:t>
            </w:r>
            <w:r w:rsidR="004B6A1B">
              <w:t>safety boat</w:t>
            </w:r>
            <w:r>
              <w:t xml:space="preserve"> support.</w:t>
            </w:r>
            <w:r>
              <w:rPr>
                <w:rFonts w:ascii="Arial" w:hAnsi="Arial" w:eastAsia="Arial" w:cs="Arial"/>
                <w:sz w:val="20"/>
              </w:rPr>
              <w:t xml:space="preserve"> </w:t>
            </w:r>
          </w:p>
          <w:p w:rsidR="00EE4E1B" w:rsidP="005D2BB5" w:rsidRDefault="00EE4E1B" w14:paraId="1FEABA16" w14:textId="6E6A8FC8">
            <w:pPr>
              <w:numPr>
                <w:ilvl w:val="0"/>
                <w:numId w:val="24"/>
              </w:numPr>
              <w:spacing w:before="240" w:after="0" w:line="251" w:lineRule="auto"/>
              <w:jc w:val="left"/>
            </w:pPr>
            <w:r>
              <w:t>Most Tasks are undertaken during daylight hours with a small number of specialist Tasks undertaken during the hours of darkness.</w:t>
            </w:r>
            <w:r>
              <w:rPr>
                <w:rFonts w:ascii="Arial" w:hAnsi="Arial" w:eastAsia="Arial" w:cs="Arial"/>
                <w:sz w:val="20"/>
              </w:rPr>
              <w:t xml:space="preserve"> </w:t>
            </w:r>
          </w:p>
          <w:p w:rsidR="00EE4E1B" w:rsidP="005D2BB5" w:rsidRDefault="00EE4E1B" w14:paraId="0AF1A8D9" w14:textId="33DA1A3B">
            <w:pPr>
              <w:numPr>
                <w:ilvl w:val="0"/>
                <w:numId w:val="24"/>
              </w:numPr>
              <w:spacing w:before="240" w:after="0" w:line="241" w:lineRule="auto"/>
              <w:jc w:val="left"/>
            </w:pPr>
            <w:r>
              <w:t xml:space="preserve">When weather conditions preclude drills from Fowey, Tasks may be undertaken in either Falmouth Bay – embark Falmouth (Admiralty chart No 154), or </w:t>
            </w:r>
            <w:proofErr w:type="spellStart"/>
            <w:r>
              <w:t>Cawsand</w:t>
            </w:r>
            <w:proofErr w:type="spellEnd"/>
            <w:r>
              <w:t xml:space="preserve"> Bay – embark Plymouth (Admiralty chart No 30).  Suitable </w:t>
            </w:r>
          </w:p>
          <w:p w:rsidR="00EE4E1B" w:rsidP="005D2BB5" w:rsidRDefault="00EE4E1B" w14:paraId="0C3E69FC" w14:textId="77777777">
            <w:pPr>
              <w:spacing w:after="0" w:line="259" w:lineRule="auto"/>
              <w:jc w:val="left"/>
            </w:pPr>
            <w:r>
              <w:t xml:space="preserve">changing and showering facilities for both sexes must be identified or provided at the alternative sites or provided on board (6 shower cubicles required). </w:t>
            </w:r>
            <w:r>
              <w:tab/>
            </w:r>
            <w:r>
              <w:t xml:space="preserve"> </w:t>
            </w:r>
          </w:p>
          <w:p w:rsidR="00EE4E1B" w:rsidP="005D2BB5" w:rsidRDefault="00EE4E1B" w14:paraId="4A7ABFDA" w14:textId="73E751EA">
            <w:pPr>
              <w:spacing w:after="0" w:line="259" w:lineRule="auto"/>
              <w:ind w:left="5"/>
              <w:jc w:val="left"/>
            </w:pPr>
            <w:r>
              <w:t xml:space="preserve">  </w:t>
            </w:r>
          </w:p>
        </w:tc>
      </w:tr>
      <w:tr w:rsidR="00222E9E" w:rsidTr="540E37B4" w14:paraId="0382DD09" w14:textId="77777777">
        <w:trPr>
          <w:trHeight w:val="108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B070A21" w14:textId="27BE4A07">
            <w:pPr>
              <w:spacing w:after="0" w:line="259" w:lineRule="auto"/>
              <w:ind w:left="5"/>
              <w:jc w:val="left"/>
            </w:pPr>
            <w:r w:rsidRPr="00176058">
              <w:rPr>
                <w:b/>
                <w:bCs/>
              </w:rPr>
              <w:t>Contract</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81C7E2A" w14:textId="4A2ABA12">
            <w:pPr>
              <w:spacing w:after="0" w:line="259" w:lineRule="auto"/>
              <w:jc w:val="left"/>
            </w:pPr>
            <w:r w:rsidRPr="005D2BB5">
              <w:rPr>
                <w:b/>
              </w:rPr>
              <w:t>SDA</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820D37F" w14:textId="643121F9">
            <w:pPr>
              <w:spacing w:after="0" w:line="259" w:lineRule="auto"/>
              <w:ind w:left="6"/>
              <w:jc w:val="left"/>
            </w:pPr>
            <w:r w:rsidRPr="005D2BB5">
              <w:rPr>
                <w:b/>
              </w:rPr>
              <w:t>Task Number</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BF13AB4" w14:textId="77777777">
            <w:pPr>
              <w:spacing w:after="0" w:line="259" w:lineRule="auto"/>
              <w:jc w:val="center"/>
              <w:rPr>
                <w:b/>
              </w:rPr>
            </w:pPr>
            <w:r w:rsidRPr="005D2BB5">
              <w:rPr>
                <w:b/>
              </w:rPr>
              <w:t>Task – Line Item</w:t>
            </w:r>
          </w:p>
          <w:p w:rsidR="00222E9E" w:rsidP="00E82741" w:rsidRDefault="00222E9E" w14:paraId="5E5E787D" w14:textId="0065DECA">
            <w:pPr>
              <w:spacing w:after="0" w:line="259" w:lineRule="auto"/>
              <w:jc w:val="left"/>
              <w:rPr>
                <w:b/>
              </w:rPr>
            </w:pPr>
            <w:r w:rsidRPr="005D2BB5">
              <w:rPr>
                <w:b/>
              </w:rPr>
              <w:t>Description</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540E37B4" w:rsidRDefault="00222E9E" w14:paraId="69414CF1" w14:textId="026F849B" w14:noSpellErr="1">
            <w:pPr>
              <w:spacing w:after="0" w:line="241" w:lineRule="auto"/>
              <w:ind w:left="5"/>
              <w:jc w:val="left"/>
              <w:rPr>
                <w:b w:val="1"/>
                <w:bCs w:val="1"/>
              </w:rPr>
            </w:pPr>
            <w:r w:rsidRPr="540E37B4" w:rsidR="224C9082">
              <w:rPr>
                <w:b w:val="1"/>
                <w:bCs w:val="1"/>
                <w:shd w:val="clear" w:color="auto" w:fill="E6E6E6"/>
              </w:rPr>
              <w:t>Quantity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1824BE0" w14:textId="07BEBE4F">
            <w:pPr>
              <w:spacing w:after="0" w:line="259" w:lineRule="auto"/>
              <w:ind w:left="5"/>
              <w:jc w:val="left"/>
            </w:pPr>
            <w:r>
              <w:rPr>
                <w:b/>
              </w:rPr>
              <w:t>Transferring Vessels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2342" w:rsidR="00222E9E" w:rsidP="00E82741" w:rsidRDefault="00222E9E" w14:paraId="0EA5A3A0" w14:textId="3B9788AC">
            <w:pPr>
              <w:spacing w:before="240" w:after="1" w:line="240" w:lineRule="auto"/>
              <w:ind w:right="47"/>
              <w:jc w:val="left"/>
            </w:pPr>
            <w:r w:rsidRPr="005D2BB5">
              <w:rPr>
                <w:b/>
              </w:rPr>
              <w:t>Remarks</w:t>
            </w:r>
          </w:p>
        </w:tc>
      </w:tr>
      <w:tr w:rsidR="00222E9E" w:rsidTr="540E37B4" w14:paraId="576C88B3" w14:textId="77777777">
        <w:trPr>
          <w:trHeight w:val="108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64E17BA" w14:textId="77777777">
            <w:pPr>
              <w:spacing w:after="0" w:line="259" w:lineRule="auto"/>
              <w:ind w:left="5"/>
              <w:jc w:val="left"/>
            </w:pPr>
            <w:r>
              <w:t xml:space="preserve">2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CF112FD" w14:textId="77777777">
            <w:pPr>
              <w:spacing w:after="0" w:line="259" w:lineRule="auto"/>
              <w:jc w:val="left"/>
            </w:pPr>
            <w:r>
              <w:t xml:space="preserve"> 7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7723447" w14:textId="77777777">
            <w:pPr>
              <w:spacing w:after="0" w:line="259" w:lineRule="auto"/>
              <w:ind w:left="6"/>
              <w:jc w:val="left"/>
            </w:pPr>
            <w:r>
              <w:t xml:space="preserve"> 2.1 </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34C3C65" w14:textId="77777777">
            <w:pPr>
              <w:spacing w:after="0" w:line="259" w:lineRule="auto"/>
              <w:jc w:val="left"/>
            </w:pPr>
            <w:r>
              <w:rPr>
                <w:b/>
              </w:rPr>
              <w:t xml:space="preserve">Programming: </w:t>
            </w:r>
          </w:p>
          <w:p w:rsidR="00222E9E" w:rsidP="00E82741" w:rsidRDefault="00222E9E" w14:paraId="1AE842AA" w14:textId="1E40E34F">
            <w:pPr>
              <w:spacing w:after="5" w:line="237" w:lineRule="auto"/>
              <w:jc w:val="left"/>
            </w:pPr>
            <w:r>
              <w:t xml:space="preserve">a. Sea survival drills will be required for the following DSTO </w:t>
            </w:r>
            <w:proofErr w:type="gramStart"/>
            <w:r>
              <w:t>courses,  programmed</w:t>
            </w:r>
            <w:proofErr w:type="gramEnd"/>
            <w:r>
              <w:t xml:space="preserve"> throughout the year: </w:t>
            </w:r>
          </w:p>
          <w:p w:rsidR="00222E9E" w:rsidP="00E82741" w:rsidRDefault="00222E9E" w14:paraId="5B522908" w14:textId="27EC2C62">
            <w:pPr>
              <w:numPr>
                <w:ilvl w:val="0"/>
                <w:numId w:val="25"/>
              </w:numPr>
              <w:spacing w:before="240" w:after="2" w:line="240" w:lineRule="auto"/>
              <w:ind w:right="47"/>
              <w:jc w:val="left"/>
            </w:pPr>
            <w:r>
              <w:t>Up to 35 basic aircrew survival courses, one per day, on predominantly Tuesdays or Fridays.  However, up to 10 of these drills may take place on a Wednesday; and</w:t>
            </w:r>
          </w:p>
          <w:p w:rsidR="00222E9E" w:rsidP="00E82741" w:rsidRDefault="00222E9E" w14:paraId="79FCF75D" w14:textId="77777777">
            <w:pPr>
              <w:numPr>
                <w:ilvl w:val="0"/>
                <w:numId w:val="25"/>
              </w:numPr>
              <w:spacing w:before="240" w:after="1" w:line="240" w:lineRule="auto"/>
              <w:ind w:right="47"/>
              <w:jc w:val="left"/>
            </w:pPr>
            <w:r>
              <w:t>in addition, up to 10 specialist advanced drills (5 x USI(M) and 5 x USA(M)) will be undertaken each year, one per day, on a Thursday.</w:t>
            </w:r>
          </w:p>
          <w:p w:rsidR="00222E9E" w:rsidP="00E82741" w:rsidRDefault="00222E9E" w14:paraId="78AA945B" w14:textId="77777777">
            <w:pPr>
              <w:spacing w:after="0"/>
              <w:jc w:val="left"/>
            </w:pPr>
          </w:p>
          <w:p w:rsidR="00222E9E" w:rsidP="00E82741" w:rsidRDefault="00222E9E" w14:paraId="430A64B7" w14:textId="77777777">
            <w:pPr>
              <w:spacing w:after="0" w:line="259" w:lineRule="auto"/>
              <w:jc w:val="left"/>
            </w:pPr>
            <w:r>
              <w:t xml:space="preserve">b. Timings.  Drills are </w:t>
            </w:r>
          </w:p>
          <w:p w:rsidR="00222E9E" w:rsidP="00E82741" w:rsidRDefault="00222E9E" w14:paraId="00C68B7D" w14:textId="77777777">
            <w:pPr>
              <w:spacing w:after="1"/>
              <w:ind w:right="285"/>
              <w:jc w:val="left"/>
            </w:pPr>
            <w:r>
              <w:t xml:space="preserve">normally programmed 1000 to 1600 (local).  However, the USI(M) courses are programmed to take place for an extended period from 1100 to 2200 local. </w:t>
            </w:r>
          </w:p>
          <w:p w:rsidR="00222E9E" w:rsidP="00E82741" w:rsidRDefault="00222E9E" w14:paraId="5BE1E711" w14:textId="77777777">
            <w:pPr>
              <w:spacing w:after="1"/>
              <w:ind w:right="285"/>
              <w:jc w:val="left"/>
            </w:pPr>
          </w:p>
          <w:p w:rsidR="00222E9E" w:rsidP="00E82741" w:rsidRDefault="00222E9E" w14:paraId="046A5AE9" w14:textId="77777777">
            <w:pPr>
              <w:spacing w:after="1"/>
              <w:ind w:right="285"/>
              <w:jc w:val="left"/>
            </w:pPr>
            <w:r>
              <w:t xml:space="preserve">c. Programmes.   A programme detailing </w:t>
            </w:r>
          </w:p>
          <w:p w:rsidR="00222E9E" w:rsidP="00E82741" w:rsidRDefault="00222E9E" w14:paraId="7F2E5284" w14:textId="77777777">
            <w:pPr>
              <w:spacing w:after="0" w:line="259" w:lineRule="auto"/>
              <w:jc w:val="left"/>
            </w:pPr>
            <w:r>
              <w:t xml:space="preserve">DSTO’s requirement for </w:t>
            </w:r>
          </w:p>
          <w:p w:rsidR="00222E9E" w:rsidP="00E82741" w:rsidRDefault="00222E9E" w14:paraId="2F2082CC" w14:textId="6592CD67">
            <w:pPr>
              <w:spacing w:after="5" w:line="237" w:lineRule="auto"/>
              <w:jc w:val="left"/>
            </w:pPr>
            <w:r>
              <w:t xml:space="preserve">sea drill support will be issued for 3 months ahead every 6 weeks. </w:t>
            </w:r>
          </w:p>
          <w:p w:rsidR="00222E9E" w:rsidP="00E82741" w:rsidRDefault="00222E9E" w14:paraId="0D4694DE" w14:textId="77777777">
            <w:pPr>
              <w:numPr>
                <w:ilvl w:val="0"/>
                <w:numId w:val="26"/>
              </w:numPr>
              <w:spacing w:before="240" w:after="1" w:line="240" w:lineRule="auto"/>
              <w:ind w:right="24"/>
              <w:jc w:val="left"/>
            </w:pPr>
            <w:r>
              <w:t xml:space="preserve">Periods of Notice.  A minimum 6 weeks’ notice will be provided of a requirement.  Changes notified less than 14 days in advance will need to be met by the Contractor except where this will conflict with prior bookings made by other Service customers. </w:t>
            </w:r>
          </w:p>
          <w:p w:rsidR="00222E9E" w:rsidP="00E82741" w:rsidRDefault="00222E9E" w14:paraId="6EB5B5CC" w14:textId="67C9CA6F">
            <w:pPr>
              <w:spacing w:after="0" w:line="259" w:lineRule="auto"/>
              <w:jc w:val="left"/>
            </w:pPr>
            <w:r>
              <w:t xml:space="preserve">Block Leave.  The DSTO will be closed for a 3-week period during August and a </w:t>
            </w:r>
            <w:proofErr w:type="gramStart"/>
            <w:r>
              <w:t>2.5 week</w:t>
            </w:r>
            <w:proofErr w:type="gramEnd"/>
            <w:r>
              <w:t xml:space="preserve"> period around Christmas.</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C0C3B69" w14:textId="603A9FA7">
            <w:pPr>
              <w:spacing w:after="0" w:line="241" w:lineRule="auto"/>
              <w:ind w:left="5"/>
              <w:jc w:val="left"/>
            </w:pPr>
            <w:r>
              <w:t xml:space="preserve">Maximum 45 Tasks/year </w:t>
            </w:r>
          </w:p>
          <w:p w:rsidR="00396982" w:rsidP="00E82741" w:rsidRDefault="00396982" w14:paraId="440BA6F4" w14:textId="77777777">
            <w:pPr>
              <w:spacing w:after="0" w:line="241" w:lineRule="auto"/>
              <w:ind w:left="5"/>
              <w:jc w:val="left"/>
            </w:pPr>
          </w:p>
          <w:p w:rsidR="00396982" w:rsidP="00396982" w:rsidRDefault="00396982" w14:paraId="4EC7C0C2" w14:textId="77777777">
            <w:pPr>
              <w:spacing w:after="0" w:line="259" w:lineRule="auto"/>
              <w:ind w:left="5"/>
              <w:jc w:val="left"/>
            </w:pPr>
            <w:r>
              <w:t>Baseline: 39 Tasks/year</w:t>
            </w:r>
          </w:p>
          <w:p w:rsidR="00222E9E" w:rsidP="00E82741" w:rsidRDefault="00222E9E" w14:paraId="088032FF" w14:textId="77777777">
            <w:pPr>
              <w:spacing w:after="0" w:line="242" w:lineRule="auto"/>
              <w:ind w:left="5"/>
              <w:jc w:val="left"/>
            </w:pPr>
          </w:p>
          <w:p w:rsidR="00222E9E" w:rsidP="00E82741" w:rsidRDefault="00222E9E" w14:paraId="4EC4F283" w14:textId="740DA4D4">
            <w:pPr>
              <w:spacing w:after="0" w:line="259" w:lineRule="auto"/>
              <w:ind w:left="5"/>
              <w:jc w:val="left"/>
            </w:pPr>
            <w:r>
              <w:t xml:space="preserve">Maximum Tasks in any one month will be 6. Maximum students/drill will be 30.  </w:t>
            </w:r>
          </w:p>
          <w:p w:rsidR="00E82AB1" w:rsidP="00E82741" w:rsidRDefault="00E82AB1" w14:paraId="138C74C0" w14:textId="77777777">
            <w:pPr>
              <w:spacing w:after="0" w:line="259" w:lineRule="auto"/>
              <w:ind w:left="5"/>
              <w:jc w:val="left"/>
            </w:pPr>
          </w:p>
          <w:p w:rsidR="00E82AB1" w:rsidP="00E82741" w:rsidRDefault="00E82AB1" w14:paraId="2A03D81B" w14:textId="77777777">
            <w:pPr>
              <w:spacing w:after="0" w:line="259" w:lineRule="auto"/>
              <w:ind w:left="5"/>
              <w:jc w:val="left"/>
            </w:pPr>
          </w:p>
          <w:p w:rsidR="00E82AB1" w:rsidP="00E82741" w:rsidRDefault="00E82AB1" w14:paraId="0C4FFEFE" w14:textId="36016678">
            <w:pPr>
              <w:spacing w:after="0" w:line="259" w:lineRule="auto"/>
              <w:ind w:left="5"/>
              <w:jc w:val="left"/>
            </w:pP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B7D245F" w14:textId="77777777">
            <w:pPr>
              <w:spacing w:after="0" w:line="259" w:lineRule="auto"/>
              <w:ind w:left="5"/>
              <w:jc w:val="left"/>
            </w:pPr>
            <w:r>
              <w:t xml:space="preserve">DEE or DART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92342" w:rsidR="00222E9E" w:rsidP="00E82741" w:rsidRDefault="00222E9E" w14:paraId="1F0E3439" w14:textId="77777777">
            <w:pPr>
              <w:spacing w:before="240" w:after="1" w:line="240" w:lineRule="auto"/>
              <w:ind w:right="47"/>
              <w:jc w:val="left"/>
            </w:pPr>
            <w:r w:rsidRPr="00B92342">
              <w:t xml:space="preserve">Within the 45 Tasks, the Contractor shall make allowance should be made for up to 7 </w:t>
            </w:r>
          </w:p>
          <w:p w:rsidR="00222E9E" w:rsidP="00E82741" w:rsidRDefault="00222E9E" w14:paraId="7EF6301E" w14:textId="77777777">
            <w:pPr>
              <w:spacing w:after="0"/>
              <w:jc w:val="left"/>
            </w:pPr>
            <w:r>
              <w:t>‘</w:t>
            </w:r>
            <w:proofErr w:type="gramStart"/>
            <w:r>
              <w:t>equipment</w:t>
            </w:r>
            <w:proofErr w:type="gramEnd"/>
            <w:r>
              <w:t xml:space="preserve"> trials’ per year.  These will last for up to 8 hours per trial in any one day. </w:t>
            </w:r>
          </w:p>
          <w:p w:rsidR="00222E9E" w:rsidP="00E82741" w:rsidRDefault="00222E9E" w14:paraId="45A0DEB1" w14:textId="77777777">
            <w:pPr>
              <w:spacing w:after="0"/>
              <w:jc w:val="left"/>
            </w:pPr>
          </w:p>
          <w:p w:rsidR="00222E9E" w:rsidP="00E82741" w:rsidRDefault="00222E9E" w14:paraId="478C0670" w14:textId="0DD8D15B">
            <w:pPr>
              <w:spacing w:after="0"/>
              <w:jc w:val="left"/>
            </w:pPr>
            <w:r>
              <w:t xml:space="preserve">Duration - 34 of the Tasks will last 4 </w:t>
            </w:r>
            <w:proofErr w:type="gramStart"/>
            <w:r>
              <w:t>hours;</w:t>
            </w:r>
            <w:proofErr w:type="gramEnd"/>
          </w:p>
          <w:p w:rsidR="00222E9E" w:rsidP="00E82741" w:rsidRDefault="00222E9E" w14:paraId="61DFE43B" w14:textId="51E43D64">
            <w:pPr>
              <w:spacing w:after="0" w:line="259" w:lineRule="auto"/>
              <w:ind w:left="5"/>
              <w:jc w:val="left"/>
            </w:pPr>
            <w:r>
              <w:t xml:space="preserve">11 Tasks may last up to </w:t>
            </w:r>
          </w:p>
          <w:p w:rsidR="00222E9E" w:rsidP="00E82741" w:rsidRDefault="00222E9E" w14:paraId="65439AB3" w14:textId="77777777">
            <w:pPr>
              <w:spacing w:after="0" w:line="242" w:lineRule="auto"/>
              <w:ind w:left="5"/>
              <w:jc w:val="left"/>
            </w:pPr>
            <w:r>
              <w:t>9 hours.</w:t>
            </w:r>
          </w:p>
          <w:p w:rsidR="00222E9E" w:rsidP="00E82741" w:rsidRDefault="00222E9E" w14:paraId="34B323AE" w14:textId="0FAB489A">
            <w:pPr>
              <w:spacing w:after="0" w:line="259" w:lineRule="auto"/>
              <w:ind w:left="5"/>
              <w:jc w:val="left"/>
            </w:pPr>
          </w:p>
        </w:tc>
      </w:tr>
    </w:tbl>
    <w:p w:rsidR="005D2BB5" w:rsidP="005D2BB5" w:rsidRDefault="005D2BB5" w14:paraId="79C52798" w14:textId="77777777">
      <w:pPr>
        <w:spacing w:after="0" w:line="259" w:lineRule="auto"/>
        <w:ind w:left="-1440" w:right="15400"/>
        <w:jc w:val="left"/>
      </w:pPr>
    </w:p>
    <w:p w:rsidR="005D2BB5" w:rsidP="005D2BB5" w:rsidRDefault="005D2BB5" w14:paraId="19D9B6E2" w14:textId="77777777">
      <w:pPr>
        <w:spacing w:after="0" w:line="259" w:lineRule="auto"/>
        <w:ind w:left="-1440" w:right="15400"/>
        <w:jc w:val="left"/>
      </w:pPr>
    </w:p>
    <w:tbl>
      <w:tblPr>
        <w:tblStyle w:val="TableGrid1"/>
        <w:tblW w:w="15156" w:type="dxa"/>
        <w:tblInd w:w="-560" w:type="dxa"/>
        <w:tblCellMar>
          <w:top w:w="45" w:type="dxa"/>
          <w:left w:w="105" w:type="dxa"/>
          <w:right w:w="67" w:type="dxa"/>
        </w:tblCellMar>
        <w:tblLook w:val="04A0" w:firstRow="1" w:lastRow="0" w:firstColumn="1" w:lastColumn="0" w:noHBand="0" w:noVBand="1"/>
      </w:tblPr>
      <w:tblGrid>
        <w:gridCol w:w="740"/>
        <w:gridCol w:w="735"/>
        <w:gridCol w:w="1121"/>
        <w:gridCol w:w="4905"/>
        <w:gridCol w:w="1985"/>
        <w:gridCol w:w="1559"/>
        <w:gridCol w:w="4111"/>
      </w:tblGrid>
      <w:tr w:rsidR="00EE4E1B" w:rsidTr="00362585" w14:paraId="6B69E717" w14:textId="77777777">
        <w:trPr>
          <w:trHeight w:val="215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7205A08A" w14:textId="77777777">
            <w:pPr>
              <w:spacing w:after="0" w:line="259" w:lineRule="auto"/>
              <w:ind w:left="5"/>
              <w:jc w:val="left"/>
            </w:pPr>
            <w:r>
              <w:t xml:space="preserve"> 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CECCF15"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03D149B3" w14:textId="77777777">
            <w:pPr>
              <w:spacing w:after="41" w:line="259" w:lineRule="auto"/>
              <w:ind w:left="6"/>
              <w:jc w:val="left"/>
            </w:pPr>
            <w:r>
              <w:t xml:space="preserve">2.2 </w:t>
            </w:r>
          </w:p>
          <w:p w:rsidR="00EE4E1B" w:rsidP="005D2BB5" w:rsidRDefault="00EE4E1B" w14:paraId="0F050F2E" w14:textId="77777777">
            <w:pPr>
              <w:spacing w:after="0" w:line="259" w:lineRule="auto"/>
              <w:ind w:left="6"/>
              <w:jc w:val="left"/>
            </w:pPr>
            <w:r>
              <w:t xml:space="preserve">  </w:t>
            </w:r>
          </w:p>
        </w:tc>
        <w:tc>
          <w:tcPr>
            <w:tcW w:w="125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2FDB19CE" w14:textId="77777777">
            <w:pPr>
              <w:spacing w:after="0" w:line="259" w:lineRule="auto"/>
              <w:jc w:val="left"/>
            </w:pPr>
            <w:r>
              <w:rPr>
                <w:b/>
              </w:rPr>
              <w:t>Support to Sea Survival Training</w:t>
            </w:r>
            <w:r>
              <w:t xml:space="preserve"> </w:t>
            </w:r>
          </w:p>
          <w:p w:rsidR="00EE4E1B" w:rsidP="005D2BB5" w:rsidRDefault="00EE4E1B" w14:paraId="0379BE05" w14:textId="77777777">
            <w:pPr>
              <w:spacing w:after="0" w:line="259" w:lineRule="auto"/>
              <w:jc w:val="left"/>
            </w:pPr>
            <w:r>
              <w:t xml:space="preserve">RAF Operational Flying Stations (see list below) </w:t>
            </w:r>
          </w:p>
          <w:p w:rsidR="00EE4E1B" w:rsidP="005D2BB5" w:rsidRDefault="00EE4E1B" w14:paraId="707B728C" w14:textId="512D1257">
            <w:pPr>
              <w:numPr>
                <w:ilvl w:val="0"/>
                <w:numId w:val="27"/>
              </w:numPr>
              <w:spacing w:before="240" w:after="5" w:line="237" w:lineRule="auto"/>
              <w:jc w:val="left"/>
            </w:pPr>
            <w:r>
              <w:t xml:space="preserve">All operational </w:t>
            </w:r>
            <w:r w:rsidR="00000290">
              <w:t>fast jet</w:t>
            </w:r>
            <w:r>
              <w:t xml:space="preserve"> aircrew are required to undergo biennial revalidation sea survival training which takes the form of a </w:t>
            </w:r>
            <w:r w:rsidR="00BA7536">
              <w:t>wet winching</w:t>
            </w:r>
            <w:r>
              <w:t xml:space="preserve"> </w:t>
            </w:r>
            <w:r w:rsidR="00C23569">
              <w:t>s</w:t>
            </w:r>
            <w:r>
              <w:t xml:space="preserve">ea </w:t>
            </w:r>
            <w:r w:rsidR="00C23569">
              <w:t>d</w:t>
            </w:r>
            <w:r>
              <w:t xml:space="preserve">rill.   </w:t>
            </w:r>
          </w:p>
          <w:p w:rsidR="00EE4E1B" w:rsidP="005D2BB5" w:rsidRDefault="00EE4E1B" w14:paraId="4AE64F8F" w14:textId="697A3F3B">
            <w:pPr>
              <w:numPr>
                <w:ilvl w:val="0"/>
                <w:numId w:val="27"/>
              </w:numPr>
              <w:spacing w:before="240" w:after="1" w:line="241" w:lineRule="auto"/>
              <w:jc w:val="left"/>
            </w:pPr>
            <w:r>
              <w:t>To ensure the safety of those personnel deployed in the water, each drill requires the support of one</w:t>
            </w:r>
            <w:r w:rsidR="0024346E">
              <w:t xml:space="preserve"> </w:t>
            </w:r>
            <w:r w:rsidR="004B6A1B">
              <w:t>major</w:t>
            </w:r>
            <w:r w:rsidR="0024346E">
              <w:t xml:space="preserve"> </w:t>
            </w:r>
            <w:proofErr w:type="gramStart"/>
            <w:r w:rsidR="0024346E">
              <w:t xml:space="preserve">Vessel </w:t>
            </w:r>
            <w:r>
              <w:t xml:space="preserve"> as</w:t>
            </w:r>
            <w:proofErr w:type="gramEnd"/>
            <w:r>
              <w:t xml:space="preserve"> the main ferrying and </w:t>
            </w:r>
            <w:r w:rsidR="004B6A1B">
              <w:t>dispatch</w:t>
            </w:r>
            <w:r w:rsidR="00000290">
              <w:t xml:space="preserve"> Vessel </w:t>
            </w:r>
            <w:r>
              <w:t xml:space="preserve">with a second </w:t>
            </w:r>
            <w:r w:rsidR="004B6A1B">
              <w:t>safety boat</w:t>
            </w:r>
            <w:r>
              <w:t xml:space="preserve"> (typically a RHIB). </w:t>
            </w:r>
          </w:p>
          <w:p w:rsidR="00EE4E1B" w:rsidP="005D2BB5" w:rsidRDefault="00EE4E1B" w14:paraId="5355FFD1" w14:textId="11D8A283">
            <w:pPr>
              <w:numPr>
                <w:ilvl w:val="0"/>
                <w:numId w:val="27"/>
              </w:numPr>
              <w:spacing w:before="240" w:after="0" w:line="259" w:lineRule="auto"/>
              <w:jc w:val="left"/>
            </w:pPr>
            <w:r>
              <w:t xml:space="preserve">A maximum of 12 single seat </w:t>
            </w:r>
            <w:proofErr w:type="spellStart"/>
            <w:r>
              <w:t>liferafts</w:t>
            </w:r>
            <w:proofErr w:type="spellEnd"/>
            <w:r>
              <w:t xml:space="preserve"> or 2 multi-seat </w:t>
            </w:r>
            <w:proofErr w:type="spellStart"/>
            <w:r>
              <w:t>liferafts</w:t>
            </w:r>
            <w:proofErr w:type="spellEnd"/>
            <w:r>
              <w:t xml:space="preserve"> may be deployed at any one time, this may be increased to up to 24 single seat </w:t>
            </w:r>
            <w:proofErr w:type="spellStart"/>
            <w:r>
              <w:t>liferafts</w:t>
            </w:r>
            <w:proofErr w:type="spellEnd"/>
            <w:r>
              <w:t xml:space="preserve"> if a second major </w:t>
            </w:r>
            <w:r w:rsidR="00000290">
              <w:t xml:space="preserve">Vessel </w:t>
            </w:r>
            <w:r>
              <w:t xml:space="preserve">is made available. </w:t>
            </w:r>
          </w:p>
          <w:p w:rsidR="00EE4E1B" w:rsidP="005D2BB5" w:rsidRDefault="00EE4E1B" w14:paraId="11A7BF7D" w14:textId="0086ED9B">
            <w:pPr>
              <w:spacing w:after="0" w:line="259" w:lineRule="auto"/>
              <w:ind w:left="5"/>
              <w:jc w:val="left"/>
            </w:pPr>
            <w:r>
              <w:t xml:space="preserve">  </w:t>
            </w:r>
          </w:p>
        </w:tc>
      </w:tr>
      <w:tr w:rsidR="00222E9E" w:rsidTr="00362585" w14:paraId="05CBDE9C" w14:textId="77777777">
        <w:trPr>
          <w:trHeight w:val="216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58D33E89"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3B12FE3D" w14:textId="77777777">
            <w:pPr>
              <w:spacing w:after="0" w:line="259" w:lineRule="auto"/>
              <w:jc w:val="left"/>
            </w:pPr>
            <w:r>
              <w:t xml:space="preserve"> 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62B03649" w14:textId="77777777">
            <w:pPr>
              <w:spacing w:after="0" w:line="259" w:lineRule="auto"/>
              <w:ind w:left="6"/>
              <w:jc w:val="left"/>
            </w:pPr>
            <w:r>
              <w:t xml:space="preserve"> 2.2 </w:t>
            </w:r>
          </w:p>
        </w:tc>
        <w:tc>
          <w:tcPr>
            <w:tcW w:w="49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1D1F7D57" w14:textId="77777777">
            <w:pPr>
              <w:spacing w:after="0" w:line="259" w:lineRule="auto"/>
              <w:jc w:val="left"/>
            </w:pPr>
            <w:r>
              <w:rPr>
                <w:b/>
              </w:rPr>
              <w:t>Programming</w:t>
            </w:r>
            <w:r>
              <w:t xml:space="preserve">: </w:t>
            </w:r>
          </w:p>
          <w:p w:rsidRPr="007D47FC" w:rsidR="00222E9E" w:rsidP="00185630" w:rsidRDefault="00222E9E" w14:paraId="23611521" w14:textId="49256354">
            <w:pPr>
              <w:numPr>
                <w:ilvl w:val="0"/>
                <w:numId w:val="28"/>
              </w:numPr>
              <w:spacing w:before="240" w:after="0" w:line="259" w:lineRule="auto"/>
              <w:jc w:val="left"/>
            </w:pPr>
            <w:r>
              <w:t xml:space="preserve">The Task is to be met within the programmed periods and it is intended that the Entitled Customer (air station or squadron) will provide at least two weeks’ notice of a requirement.  The Task should still be met if less notice is given where this allows sufficient time for the Contractor to mobilise suitable available assets to the required training area and where it will not conflict with other Authority or commercial customers. </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312C5E1B" w14:textId="3CBA229A">
            <w:pPr>
              <w:numPr>
                <w:ilvl w:val="0"/>
                <w:numId w:val="29"/>
              </w:numPr>
              <w:spacing w:before="240" w:after="3" w:line="239" w:lineRule="auto"/>
              <w:jc w:val="left"/>
            </w:pPr>
            <w:r>
              <w:t>The Quantity for this Task is listed in Line Items 2.2.1, 2.2.2 and 2.2.3.</w:t>
            </w:r>
          </w:p>
          <w:p w:rsidR="00222E9E" w:rsidP="005D2BB5" w:rsidRDefault="00222E9E" w14:paraId="2F2D247B" w14:textId="14663C02">
            <w:pPr>
              <w:numPr>
                <w:ilvl w:val="0"/>
                <w:numId w:val="29"/>
              </w:numPr>
              <w:spacing w:before="240" w:after="0" w:line="259" w:lineRule="auto"/>
              <w:jc w:val="left"/>
            </w:pPr>
            <w:r>
              <w:t xml:space="preserve">Drills will be </w:t>
            </w:r>
          </w:p>
          <w:p w:rsidR="00222E9E" w:rsidP="005D2BB5" w:rsidRDefault="00222E9E" w14:paraId="2B87379A" w14:textId="323D403B">
            <w:pPr>
              <w:spacing w:after="0" w:line="259" w:lineRule="auto"/>
              <w:ind w:left="5" w:right="63"/>
              <w:jc w:val="left"/>
            </w:pPr>
            <w:r>
              <w:t xml:space="preserve">undertaken throughout the entire year. </w:t>
            </w:r>
          </w:p>
          <w:p w:rsidR="00222E9E" w:rsidP="005D2BB5" w:rsidRDefault="00222E9E" w14:paraId="13D5A024" w14:textId="77777777">
            <w:pPr>
              <w:spacing w:after="0" w:line="259" w:lineRule="auto"/>
              <w:ind w:left="5" w:right="63"/>
              <w:jc w:val="left"/>
            </w:pPr>
          </w:p>
          <w:p w:rsidR="00222E9E" w:rsidP="005D2BB5" w:rsidRDefault="00222E9E" w14:paraId="71DD436B" w14:textId="00DA1B43">
            <w:pPr>
              <w:spacing w:after="0" w:line="259" w:lineRule="auto"/>
              <w:ind w:left="5" w:right="63"/>
              <w:jc w:val="left"/>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01C68ECB" w14:textId="77777777">
            <w:pPr>
              <w:spacing w:after="0" w:line="259" w:lineRule="auto"/>
              <w:ind w:left="5"/>
              <w:jc w:val="left"/>
            </w:pPr>
            <w:r>
              <w:t xml:space="preserve">  </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0561BB" w:rsidRDefault="00222E9E" w14:paraId="0853B6CA" w14:textId="743D356B">
            <w:pPr>
              <w:spacing w:after="0"/>
              <w:ind w:left="5" w:right="50"/>
            </w:pPr>
            <w:r>
              <w:t xml:space="preserve">Each RAF flying station has a total number of </w:t>
            </w:r>
            <w:proofErr w:type="gramStart"/>
            <w:r>
              <w:t>aircrew</w:t>
            </w:r>
            <w:proofErr w:type="gramEnd"/>
            <w:r>
              <w:t xml:space="preserve"> requiring refresher training on a biennial basis.  For convenience the total number is divided by two to establish an annual figure for aircrew requiring sea drills.  An indication of a likely average number of </w:t>
            </w:r>
          </w:p>
          <w:p w:rsidR="00222E9E" w:rsidP="000561BB" w:rsidRDefault="00222E9E" w14:paraId="0E98215A" w14:textId="77777777">
            <w:pPr>
              <w:spacing w:after="0" w:line="259" w:lineRule="auto"/>
              <w:ind w:left="5"/>
              <w:jc w:val="left"/>
            </w:pPr>
            <w:r>
              <w:t>aircrew undertaking the drills is also provided.  Owing to the vagaries of operational requirements these figures are subject to variation but should be used to determine the resource required to meet this Tasking.</w:t>
            </w:r>
          </w:p>
          <w:p w:rsidR="00222E9E" w:rsidP="00D5022E" w:rsidRDefault="00222E9E" w14:paraId="7D44357C" w14:textId="77777777">
            <w:pPr>
              <w:spacing w:before="240" w:after="3" w:line="239" w:lineRule="auto"/>
              <w:ind w:left="5"/>
              <w:jc w:val="left"/>
            </w:pPr>
            <w:r>
              <w:t xml:space="preserve">Each Task listed below may last up to 2½ hours. </w:t>
            </w:r>
          </w:p>
          <w:p w:rsidR="00222E9E" w:rsidP="005D2BB5" w:rsidRDefault="00222E9E" w14:paraId="4BD35760" w14:textId="77777777">
            <w:pPr>
              <w:spacing w:after="0" w:line="259" w:lineRule="auto"/>
              <w:ind w:left="5"/>
              <w:jc w:val="left"/>
            </w:pPr>
            <w:r>
              <w:t xml:space="preserve">  </w:t>
            </w:r>
          </w:p>
        </w:tc>
      </w:tr>
    </w:tbl>
    <w:p w:rsidR="005D2BB5" w:rsidP="005D2BB5" w:rsidRDefault="005D2BB5" w14:paraId="7927CD40" w14:textId="77777777">
      <w:pPr>
        <w:spacing w:after="0" w:line="259" w:lineRule="auto"/>
        <w:ind w:left="-1440" w:right="15400"/>
        <w:jc w:val="left"/>
      </w:pPr>
    </w:p>
    <w:tbl>
      <w:tblPr>
        <w:tblStyle w:val="TableGrid1"/>
        <w:tblW w:w="15156" w:type="dxa"/>
        <w:tblInd w:w="-560" w:type="dxa"/>
        <w:tblCellMar>
          <w:top w:w="50" w:type="dxa"/>
          <w:left w:w="105" w:type="dxa"/>
          <w:right w:w="81" w:type="dxa"/>
        </w:tblCellMar>
        <w:tblLook w:val="04A0" w:firstRow="1" w:lastRow="0" w:firstColumn="1" w:lastColumn="0" w:noHBand="0" w:noVBand="1"/>
      </w:tblPr>
      <w:tblGrid>
        <w:gridCol w:w="721"/>
        <w:gridCol w:w="716"/>
        <w:gridCol w:w="1085"/>
        <w:gridCol w:w="5045"/>
        <w:gridCol w:w="1919"/>
        <w:gridCol w:w="1559"/>
        <w:gridCol w:w="4111"/>
      </w:tblGrid>
      <w:tr w:rsidR="00D45C0D" w:rsidTr="540E37B4" w14:paraId="209D3519" w14:textId="77777777">
        <w:trPr>
          <w:trHeight w:val="1075"/>
          <w:tblHeader/>
        </w:trPr>
        <w:tc>
          <w:tcPr>
            <w:tcW w:w="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176FB1A8" w14:textId="34DFC599">
            <w:pPr>
              <w:spacing w:after="0" w:line="259" w:lineRule="auto"/>
              <w:ind w:left="5"/>
              <w:jc w:val="left"/>
            </w:pPr>
            <w:r w:rsidRPr="00176058">
              <w:rPr>
                <w:b/>
                <w:bCs/>
              </w:rPr>
              <w:t>Contract</w:t>
            </w:r>
          </w:p>
        </w:tc>
        <w:tc>
          <w:tcPr>
            <w:tcW w:w="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32FF3D8B" w14:textId="07AC4FBC">
            <w:pPr>
              <w:spacing w:after="0" w:line="259" w:lineRule="auto"/>
              <w:jc w:val="left"/>
            </w:pPr>
            <w:r w:rsidRPr="005D2BB5">
              <w:rPr>
                <w:b/>
              </w:rPr>
              <w:t>SDA</w:t>
            </w:r>
          </w:p>
        </w:tc>
        <w:tc>
          <w:tcPr>
            <w:tcW w:w="1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04E8CA3A" w14:textId="787B87E8">
            <w:pPr>
              <w:spacing w:after="0" w:line="259" w:lineRule="auto"/>
              <w:ind w:left="6"/>
              <w:jc w:val="left"/>
            </w:pPr>
            <w:r w:rsidRPr="005D2BB5">
              <w:rPr>
                <w:b/>
              </w:rPr>
              <w:t>Task Number</w:t>
            </w:r>
          </w:p>
        </w:tc>
        <w:tc>
          <w:tcPr>
            <w:tcW w:w="5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45C0D" w:rsidP="00E82741" w:rsidRDefault="00D45C0D" w14:paraId="3619BA5B" w14:textId="77777777">
            <w:pPr>
              <w:spacing w:after="0" w:line="259" w:lineRule="auto"/>
              <w:jc w:val="center"/>
              <w:rPr>
                <w:b/>
              </w:rPr>
            </w:pPr>
            <w:r w:rsidRPr="005D2BB5">
              <w:rPr>
                <w:b/>
              </w:rPr>
              <w:t>Task – Line Item</w:t>
            </w:r>
          </w:p>
          <w:p w:rsidR="00D45C0D" w:rsidP="00362585" w:rsidRDefault="00D45C0D" w14:paraId="71A2C68B" w14:textId="140EFE44">
            <w:pPr>
              <w:spacing w:after="0" w:line="259" w:lineRule="auto"/>
              <w:jc w:val="center"/>
              <w:rPr>
                <w:b/>
              </w:rPr>
            </w:pPr>
            <w:r w:rsidRPr="005D2BB5">
              <w:rPr>
                <w:b/>
              </w:rPr>
              <w:t>Description</w:t>
            </w:r>
          </w:p>
        </w:tc>
        <w:tc>
          <w:tcPr>
            <w:tcW w:w="19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45C0D" w:rsidP="540E37B4" w:rsidRDefault="00D45C0D" w14:paraId="0CA7BA89" w14:textId="1E3D3BF0" w14:noSpellErr="1">
            <w:pPr>
              <w:spacing w:after="1" w:line="241" w:lineRule="auto"/>
              <w:ind w:left="5"/>
              <w:jc w:val="left"/>
              <w:rPr>
                <w:b w:val="1"/>
                <w:bCs w:val="1"/>
              </w:rPr>
            </w:pPr>
            <w:r w:rsidRPr="540E37B4" w:rsidR="6A9273D6">
              <w:rPr>
                <w:b w:val="1"/>
                <w:bCs w:val="1"/>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7EC5FC5A" w:rsidR="00D45C0D" w:rsidP="00E82741" w:rsidRDefault="00D45C0D" w14:paraId="6EE23C13" w14:textId="3180A914">
            <w:pPr>
              <w:spacing w:after="0" w:line="259" w:lineRule="auto"/>
              <w:ind w:left="5"/>
              <w:jc w:val="left"/>
              <w:rPr>
                <w:highlight w:val="yellow"/>
              </w:rPr>
            </w:pPr>
            <w:r>
              <w:rPr>
                <w:b/>
              </w:rPr>
              <w:t>Transferring Vessels</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45C0D" w:rsidP="00E82741" w:rsidRDefault="00D45C0D" w14:paraId="78278EC6" w14:textId="2FE33E8E">
            <w:pPr>
              <w:spacing w:after="3" w:line="239" w:lineRule="auto"/>
              <w:ind w:left="5"/>
              <w:jc w:val="left"/>
            </w:pPr>
            <w:r w:rsidRPr="005D2BB5">
              <w:rPr>
                <w:b/>
              </w:rPr>
              <w:t>Remarks</w:t>
            </w:r>
          </w:p>
        </w:tc>
      </w:tr>
      <w:tr w:rsidR="00D45C0D" w:rsidTr="540E37B4" w14:paraId="6BAE6C69" w14:textId="77777777">
        <w:trPr>
          <w:trHeight w:val="3236"/>
        </w:trPr>
        <w:tc>
          <w:tcPr>
            <w:tcW w:w="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42B2C805" w14:textId="5BB8E67A">
            <w:pPr>
              <w:spacing w:after="0" w:line="259" w:lineRule="auto"/>
              <w:ind w:left="5"/>
              <w:jc w:val="left"/>
            </w:pPr>
            <w:r>
              <w:t xml:space="preserve">  </w:t>
            </w:r>
            <w:r w:rsidR="0053081C">
              <w:t>2</w:t>
            </w:r>
          </w:p>
        </w:tc>
        <w:tc>
          <w:tcPr>
            <w:tcW w:w="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5FB04819" w14:textId="77777777">
            <w:pPr>
              <w:spacing w:after="0" w:line="259" w:lineRule="auto"/>
              <w:jc w:val="left"/>
            </w:pPr>
            <w:r>
              <w:t xml:space="preserve">7 </w:t>
            </w:r>
          </w:p>
        </w:tc>
        <w:tc>
          <w:tcPr>
            <w:tcW w:w="1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0104B553" w14:textId="67CBBD41">
            <w:pPr>
              <w:spacing w:after="0" w:line="259" w:lineRule="auto"/>
              <w:ind w:left="6"/>
              <w:jc w:val="left"/>
            </w:pPr>
            <w:r>
              <w:t xml:space="preserve">2.2.1   </w:t>
            </w:r>
          </w:p>
        </w:tc>
        <w:tc>
          <w:tcPr>
            <w:tcW w:w="5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CACDA97" w14:textId="77777777">
            <w:pPr>
              <w:spacing w:after="0" w:line="259" w:lineRule="auto"/>
              <w:jc w:val="left"/>
            </w:pPr>
            <w:r>
              <w:rPr>
                <w:b/>
              </w:rPr>
              <w:t xml:space="preserve">Support to Sea Survival </w:t>
            </w:r>
          </w:p>
          <w:p w:rsidR="00D45C0D" w:rsidP="00E82741" w:rsidRDefault="00D45C0D" w14:paraId="7E4A977D" w14:textId="77777777">
            <w:pPr>
              <w:spacing w:after="0" w:line="259" w:lineRule="auto"/>
              <w:jc w:val="left"/>
            </w:pPr>
            <w:r>
              <w:rPr>
                <w:b/>
              </w:rPr>
              <w:t>Training</w:t>
            </w:r>
            <w:r>
              <w:t xml:space="preserve"> </w:t>
            </w:r>
          </w:p>
          <w:p w:rsidRPr="00D5022E" w:rsidR="00D45C0D" w:rsidP="540E37B4" w:rsidRDefault="00D45C0D" w14:paraId="0EA28A71" w14:textId="77777777" w14:noSpellErr="1">
            <w:pPr>
              <w:spacing w:after="0" w:line="259" w:lineRule="auto"/>
              <w:jc w:val="left"/>
              <w:rPr>
                <w:b w:val="1"/>
                <w:bCs w:val="1"/>
              </w:rPr>
            </w:pPr>
            <w:r w:rsidRPr="540E37B4" w:rsidR="6A9273D6">
              <w:rPr>
                <w:b w:val="1"/>
                <w:bCs w:val="1"/>
                <w:color w:val="2B579A"/>
                <w:shd w:val="clear" w:color="auto" w:fill="E6E6E6"/>
              </w:rPr>
              <w:t xml:space="preserve">RAF Operational Flying </w:t>
            </w:r>
          </w:p>
          <w:p w:rsidRPr="00D5022E" w:rsidR="00D45C0D" w:rsidP="540E37B4" w:rsidRDefault="00D45C0D" w14:paraId="0CA5BBD7" w14:textId="77777777" w14:noSpellErr="1">
            <w:pPr>
              <w:spacing w:after="0" w:line="259" w:lineRule="auto"/>
              <w:jc w:val="left"/>
              <w:rPr>
                <w:b w:val="1"/>
                <w:bCs w:val="1"/>
              </w:rPr>
            </w:pPr>
            <w:r w:rsidRPr="540E37B4" w:rsidR="6A9273D6">
              <w:rPr>
                <w:b w:val="1"/>
                <w:bCs w:val="1"/>
                <w:color w:val="2B579A"/>
                <w:shd w:val="clear" w:color="auto" w:fill="E6E6E6"/>
              </w:rPr>
              <w:t xml:space="preserve">Stations: Lossiemouth </w:t>
            </w:r>
          </w:p>
          <w:p w:rsidRPr="00D5022E" w:rsidR="00D45C0D" w:rsidP="540E37B4" w:rsidRDefault="00D45C0D" w14:paraId="4D23CFB7" w14:textId="77777777" w14:noSpellErr="1">
            <w:pPr>
              <w:spacing w:after="0" w:line="259" w:lineRule="auto"/>
              <w:jc w:val="left"/>
              <w:rPr>
                <w:b w:val="1"/>
                <w:bCs w:val="1"/>
              </w:rPr>
            </w:pPr>
            <w:r w:rsidRPr="540E37B4" w:rsidR="6A9273D6">
              <w:rPr>
                <w:b w:val="1"/>
                <w:bCs w:val="1"/>
                <w:color w:val="2B579A"/>
                <w:shd w:val="clear" w:color="auto" w:fill="E6E6E6"/>
              </w:rPr>
              <w:t xml:space="preserve">(Fast Jets) </w:t>
            </w:r>
          </w:p>
          <w:p w:rsidR="00D45C0D" w:rsidP="00E82741" w:rsidRDefault="00D45C0D" w14:paraId="1FFFA379" w14:textId="6F6DDC2E">
            <w:pPr>
              <w:spacing w:after="2" w:line="239" w:lineRule="auto"/>
              <w:jc w:val="left"/>
            </w:pPr>
            <w:r>
              <w:t xml:space="preserve">a. Area of operations: vicinity of Ullapool (embark Ullapool) or Buckie.  See Admiralty </w:t>
            </w:r>
            <w:proofErr w:type="gramStart"/>
            <w:r>
              <w:t>chart</w:t>
            </w:r>
            <w:proofErr w:type="gramEnd"/>
            <w:r>
              <w:t xml:space="preserve"> No 2500 or chart No 223. b. The primary </w:t>
            </w:r>
            <w:proofErr w:type="spellStart"/>
            <w:r>
              <w:t>liferaft</w:t>
            </w:r>
            <w:proofErr w:type="spellEnd"/>
            <w:r>
              <w:t xml:space="preserve"> type in use will be the single seat, though a 10-man multi - seat dinghy may be used in addition on occasion. </w:t>
            </w:r>
          </w:p>
          <w:p w:rsidR="00D45C0D" w:rsidP="00E82741" w:rsidRDefault="00D45C0D" w14:paraId="67A432B7" w14:textId="66CF989F">
            <w:pPr>
              <w:numPr>
                <w:ilvl w:val="0"/>
                <w:numId w:val="30"/>
              </w:numPr>
              <w:spacing w:before="240" w:after="0" w:line="259" w:lineRule="auto"/>
              <w:ind w:right="75"/>
              <w:jc w:val="left"/>
            </w:pPr>
            <w:r>
              <w:t>There is no preferred day of the week.</w:t>
            </w:r>
          </w:p>
        </w:tc>
        <w:tc>
          <w:tcPr>
            <w:tcW w:w="1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13A7B1D" w14:textId="1D354947">
            <w:pPr>
              <w:spacing w:after="1" w:line="241" w:lineRule="auto"/>
              <w:ind w:left="5"/>
              <w:jc w:val="left"/>
            </w:pPr>
            <w:r>
              <w:t xml:space="preserve">Maximum 10 Tasks / year. </w:t>
            </w:r>
          </w:p>
          <w:p w:rsidR="00D45C0D" w:rsidP="00E82741" w:rsidRDefault="00D45C0D" w14:paraId="74939CE6" w14:textId="77777777">
            <w:pPr>
              <w:spacing w:after="0" w:line="259" w:lineRule="auto"/>
              <w:ind w:left="5"/>
              <w:jc w:val="left"/>
            </w:pPr>
            <w:r>
              <w:t xml:space="preserve">Duration - 2.5 hours / Task.  </w:t>
            </w:r>
          </w:p>
          <w:p w:rsidR="00E82AB1" w:rsidP="00E82741" w:rsidRDefault="00E82AB1" w14:paraId="6A521B9B" w14:textId="77777777">
            <w:pPr>
              <w:spacing w:after="0" w:line="259" w:lineRule="auto"/>
              <w:ind w:left="5"/>
              <w:jc w:val="left"/>
            </w:pPr>
          </w:p>
          <w:p w:rsidR="00E82AB1" w:rsidP="00E82741" w:rsidRDefault="00E82AB1" w14:paraId="61F424C7" w14:textId="0413C3CB">
            <w:pPr>
              <w:spacing w:after="0" w:line="259" w:lineRule="auto"/>
              <w:ind w:left="5"/>
              <w:jc w:val="left"/>
            </w:pPr>
            <w:r>
              <w:t>Baseline: 9 Tasks/year (Task duration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540E37B4" w:rsidRDefault="00D45C0D" w14:paraId="55C882B5" w14:textId="6A648FF8" w14:noSpellErr="1">
            <w:pPr>
              <w:spacing w:after="0" w:line="259" w:lineRule="auto"/>
              <w:ind w:left="5"/>
              <w:jc w:val="left"/>
              <w:rPr>
                <w:color w:val="2B579A"/>
              </w:rPr>
            </w:pPr>
            <w:r w:rsidRPr="006322B5" w:rsidR="6A9273D6">
              <w:rPr>
                <w:color w:val="2B579A"/>
                <w:shd w:val="clear" w:color="auto" w:fill="E6E6E6"/>
              </w:rPr>
              <w:t xml:space="preserve">YARE </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F58C1CF" w14:textId="59C5B9B3">
            <w:pPr>
              <w:spacing w:after="3" w:line="239" w:lineRule="auto"/>
              <w:ind w:left="5"/>
              <w:jc w:val="left"/>
            </w:pPr>
            <w:r>
              <w:t xml:space="preserve">Up to 70 aircrew will require a Task every 2 years. </w:t>
            </w:r>
          </w:p>
          <w:p w:rsidR="00D45C0D" w:rsidP="00E82741" w:rsidRDefault="00D45C0D" w14:paraId="7B0FEE53" w14:textId="77777777">
            <w:pPr>
              <w:spacing w:after="3" w:line="239" w:lineRule="auto"/>
              <w:ind w:left="5"/>
              <w:jc w:val="left"/>
            </w:pPr>
          </w:p>
          <w:p w:rsidR="00D45C0D" w:rsidP="00E82741" w:rsidRDefault="00D45C0D" w14:paraId="2D36D4F9" w14:textId="77777777">
            <w:pPr>
              <w:spacing w:after="0" w:line="259" w:lineRule="auto"/>
              <w:ind w:left="5"/>
              <w:jc w:val="left"/>
            </w:pPr>
            <w:r>
              <w:t xml:space="preserve">Maximum 12 aircrew </w:t>
            </w:r>
          </w:p>
          <w:p w:rsidR="00D45C0D" w:rsidP="00E82741" w:rsidRDefault="00D45C0D" w14:paraId="13188290" w14:textId="77777777">
            <w:pPr>
              <w:spacing w:after="0" w:line="259" w:lineRule="auto"/>
              <w:ind w:left="5"/>
              <w:jc w:val="left"/>
            </w:pPr>
            <w:r>
              <w:t>will undertake the course (Average 4/course).</w:t>
            </w:r>
          </w:p>
          <w:p w:rsidR="00D45C0D" w:rsidP="00E82741" w:rsidRDefault="00D45C0D" w14:paraId="49F589A5" w14:textId="1171E2C5">
            <w:pPr>
              <w:spacing w:after="0" w:line="259" w:lineRule="auto"/>
              <w:ind w:left="5"/>
              <w:jc w:val="left"/>
            </w:pPr>
          </w:p>
        </w:tc>
      </w:tr>
    </w:tbl>
    <w:p w:rsidR="0012242C" w:rsidP="005D2BB5" w:rsidRDefault="0012242C" w14:paraId="1D81E072" w14:textId="5DC568B4">
      <w:pPr>
        <w:spacing w:after="0" w:line="259" w:lineRule="auto"/>
        <w:ind w:left="-1440" w:right="15400"/>
        <w:jc w:val="left"/>
      </w:pPr>
    </w:p>
    <w:p w:rsidR="0012242C" w:rsidRDefault="0012242C" w14:paraId="794EB287" w14:textId="77777777">
      <w:r>
        <w:br w:type="page"/>
      </w:r>
    </w:p>
    <w:tbl>
      <w:tblPr>
        <w:tblStyle w:val="TableGrid1"/>
        <w:tblW w:w="15156" w:type="dxa"/>
        <w:tblInd w:w="-560" w:type="dxa"/>
        <w:tblCellMar>
          <w:top w:w="45" w:type="dxa"/>
          <w:left w:w="105" w:type="dxa"/>
          <w:right w:w="86" w:type="dxa"/>
        </w:tblCellMar>
        <w:tblLook w:val="04A0" w:firstRow="1" w:lastRow="0" w:firstColumn="1" w:lastColumn="0" w:noHBand="0" w:noVBand="1"/>
      </w:tblPr>
      <w:tblGrid>
        <w:gridCol w:w="697"/>
        <w:gridCol w:w="709"/>
        <w:gridCol w:w="1276"/>
        <w:gridCol w:w="4095"/>
        <w:gridCol w:w="2303"/>
        <w:gridCol w:w="2055"/>
        <w:gridCol w:w="4021"/>
      </w:tblGrid>
      <w:tr w:rsidR="00D45C0D" w:rsidTr="540E37B4" w14:paraId="67C53575" w14:textId="77777777">
        <w:trPr>
          <w:trHeight w:val="5652"/>
        </w:trPr>
        <w:tc>
          <w:tcPr>
            <w:tcW w:w="6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76A4A15C" w14:textId="77777777">
            <w:pPr>
              <w:spacing w:after="0" w:line="259" w:lineRule="auto"/>
              <w:ind w:left="5"/>
              <w:jc w:val="left"/>
            </w:pPr>
            <w:r>
              <w:t xml:space="preserve">2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4CF4B1F"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D5022E" w:rsidRDefault="00D45C0D" w14:paraId="6D9AD1CF" w14:textId="74A08C7C">
            <w:pPr>
              <w:spacing w:after="40" w:line="259" w:lineRule="auto"/>
              <w:ind w:left="6"/>
              <w:jc w:val="left"/>
            </w:pPr>
            <w:r>
              <w:t xml:space="preserve">2.2.2  </w:t>
            </w:r>
          </w:p>
        </w:tc>
        <w:tc>
          <w:tcPr>
            <w:tcW w:w="40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76FD2C8" w14:textId="77777777">
            <w:pPr>
              <w:spacing w:after="0" w:line="259" w:lineRule="auto"/>
              <w:jc w:val="left"/>
            </w:pPr>
            <w:r>
              <w:rPr>
                <w:b/>
              </w:rPr>
              <w:t xml:space="preserve">Support to Sea Survival </w:t>
            </w:r>
          </w:p>
          <w:p w:rsidR="00D45C0D" w:rsidP="005D2BB5" w:rsidRDefault="00D45C0D" w14:paraId="47F621BD" w14:textId="77777777">
            <w:pPr>
              <w:spacing w:after="0" w:line="259" w:lineRule="auto"/>
              <w:jc w:val="left"/>
            </w:pPr>
            <w:r>
              <w:rPr>
                <w:b/>
              </w:rPr>
              <w:t xml:space="preserve">Training </w:t>
            </w:r>
          </w:p>
          <w:p w:rsidR="00D45C0D" w:rsidP="005D2BB5" w:rsidRDefault="00D45C0D" w14:paraId="48793CC1" w14:textId="77777777">
            <w:pPr>
              <w:spacing w:after="0" w:line="259" w:lineRule="auto"/>
              <w:jc w:val="left"/>
            </w:pPr>
            <w:r>
              <w:rPr>
                <w:b/>
              </w:rPr>
              <w:t xml:space="preserve">RAF Operational Flying </w:t>
            </w:r>
          </w:p>
          <w:p w:rsidR="00D45C0D" w:rsidP="005D2BB5" w:rsidRDefault="00D45C0D" w14:paraId="6E1CA3EF" w14:textId="77777777">
            <w:pPr>
              <w:spacing w:after="5" w:line="237" w:lineRule="auto"/>
              <w:jc w:val="left"/>
            </w:pPr>
            <w:r>
              <w:rPr>
                <w:b/>
              </w:rPr>
              <w:t xml:space="preserve">Stations: Lossiemouth - Maritime Surveillance </w:t>
            </w:r>
          </w:p>
          <w:p w:rsidR="00D45C0D" w:rsidP="005D2BB5" w:rsidRDefault="00D45C0D" w14:paraId="5BC9F046" w14:textId="77777777">
            <w:pPr>
              <w:spacing w:after="0" w:line="259" w:lineRule="auto"/>
              <w:jc w:val="left"/>
            </w:pPr>
            <w:r>
              <w:rPr>
                <w:b/>
              </w:rPr>
              <w:t xml:space="preserve">Force (P-8A) </w:t>
            </w:r>
          </w:p>
          <w:p w:rsidR="00D45C0D" w:rsidP="005D2BB5" w:rsidRDefault="00D45C0D" w14:paraId="6D138F5C" w14:textId="77777777">
            <w:pPr>
              <w:numPr>
                <w:ilvl w:val="0"/>
                <w:numId w:val="31"/>
              </w:numPr>
              <w:spacing w:before="240" w:after="2" w:line="240" w:lineRule="auto"/>
              <w:ind w:right="8"/>
              <w:jc w:val="left"/>
            </w:pPr>
            <w:r>
              <w:t xml:space="preserve">Area of operations: vicinity of Ullapool (embark Ullapool) or Buckie.  See Admiralty </w:t>
            </w:r>
            <w:proofErr w:type="gramStart"/>
            <w:r>
              <w:t>chart</w:t>
            </w:r>
            <w:proofErr w:type="gramEnd"/>
            <w:r>
              <w:t xml:space="preserve"> No 2500 or chart No 223. </w:t>
            </w:r>
          </w:p>
          <w:p w:rsidR="00D45C0D" w:rsidP="005D2BB5" w:rsidRDefault="00D45C0D" w14:paraId="226FA5C6" w14:textId="77777777">
            <w:pPr>
              <w:numPr>
                <w:ilvl w:val="0"/>
                <w:numId w:val="31"/>
              </w:numPr>
              <w:spacing w:before="240" w:after="2" w:line="239" w:lineRule="auto"/>
              <w:ind w:right="8"/>
              <w:jc w:val="left"/>
            </w:pPr>
            <w:r>
              <w:t xml:space="preserve">The primary </w:t>
            </w:r>
            <w:proofErr w:type="spellStart"/>
            <w:r>
              <w:t>liferaft</w:t>
            </w:r>
            <w:proofErr w:type="spellEnd"/>
            <w:r>
              <w:t xml:space="preserve"> type in use will be the 10-man multi - seat dinghy. </w:t>
            </w:r>
          </w:p>
          <w:p w:rsidR="00D45C0D" w:rsidP="005D2BB5" w:rsidRDefault="00D45C0D" w14:paraId="30375F64" w14:textId="77777777">
            <w:pPr>
              <w:numPr>
                <w:ilvl w:val="0"/>
                <w:numId w:val="31"/>
              </w:numPr>
              <w:spacing w:before="240" w:after="1" w:line="241" w:lineRule="auto"/>
              <w:ind w:right="8"/>
              <w:jc w:val="left"/>
            </w:pPr>
            <w:r>
              <w:t xml:space="preserve">There is no preferred day of the week.   </w:t>
            </w:r>
          </w:p>
          <w:p w:rsidR="00D45C0D" w:rsidP="005D2BB5" w:rsidRDefault="00D45C0D" w14:paraId="57535D96" w14:textId="3A60718C">
            <w:pPr>
              <w:numPr>
                <w:ilvl w:val="0"/>
                <w:numId w:val="31"/>
              </w:numPr>
              <w:spacing w:before="240" w:after="0" w:line="259" w:lineRule="auto"/>
              <w:ind w:right="8"/>
              <w:jc w:val="left"/>
            </w:pPr>
            <w:r>
              <w:t xml:space="preserve">These drills will normally be planned to take place on the day before or the day after any fast jet drill. </w:t>
            </w:r>
          </w:p>
        </w:tc>
        <w:tc>
          <w:tcPr>
            <w:tcW w:w="2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22B5" w:rsidR="00D45C0D" w:rsidP="005D2BB5" w:rsidRDefault="00D45C0D" w14:paraId="343A30AA" w14:textId="32D2791A">
            <w:pPr>
              <w:spacing w:after="0" w:line="241" w:lineRule="auto"/>
              <w:ind w:left="5"/>
              <w:jc w:val="left"/>
            </w:pPr>
            <w:r w:rsidRPr="006322B5">
              <w:t xml:space="preserve">Maximum 12 Tasks / year. </w:t>
            </w:r>
          </w:p>
          <w:p w:rsidRPr="006322B5" w:rsidR="00D45C0D" w:rsidRDefault="00D45C0D" w14:paraId="0FA31B41" w14:textId="77777777">
            <w:pPr>
              <w:tabs>
                <w:tab w:val="center" w:pos="418"/>
                <w:tab w:val="center" w:pos="835"/>
              </w:tabs>
              <w:spacing w:after="0" w:line="259" w:lineRule="auto"/>
              <w:jc w:val="left"/>
            </w:pPr>
            <w:r w:rsidRPr="006322B5">
              <w:t xml:space="preserve">Duration - 2.5 Hours / Task.  </w:t>
            </w:r>
          </w:p>
          <w:p w:rsidRPr="006322B5" w:rsidR="00E82AB1" w:rsidRDefault="00E82AB1" w14:paraId="1C55F70A" w14:textId="77777777">
            <w:pPr>
              <w:tabs>
                <w:tab w:val="center" w:pos="418"/>
                <w:tab w:val="center" w:pos="835"/>
              </w:tabs>
              <w:spacing w:after="0" w:line="259" w:lineRule="auto"/>
              <w:jc w:val="left"/>
            </w:pPr>
          </w:p>
          <w:p w:rsidRPr="006322B5" w:rsidR="00E82AB1" w:rsidRDefault="00E82AB1" w14:paraId="3E320A93" w14:textId="002184B2">
            <w:pPr>
              <w:tabs>
                <w:tab w:val="center" w:pos="418"/>
                <w:tab w:val="center" w:pos="835"/>
              </w:tabs>
              <w:spacing w:after="0" w:line="259" w:lineRule="auto"/>
              <w:jc w:val="left"/>
            </w:pPr>
            <w:r w:rsidRPr="006322B5">
              <w:t>Baseline: 10 Tasks/year (Task duration as above)</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22B5" w:rsidR="00D45C0D" w:rsidP="540E37B4" w:rsidRDefault="00D45C0D" w14:paraId="608EB64C" w14:textId="50B3424D" w14:noSpellErr="1">
            <w:pPr>
              <w:spacing w:after="0" w:line="259" w:lineRule="auto"/>
              <w:ind w:left="5"/>
              <w:jc w:val="left"/>
              <w:rPr>
                <w:color w:val="2B579A"/>
              </w:rPr>
            </w:pPr>
            <w:r w:rsidRPr="006322B5" w:rsidR="6A9273D6">
              <w:rPr>
                <w:color w:val="2B579A"/>
                <w:shd w:val="clear" w:color="auto" w:fill="E6E6E6"/>
              </w:rPr>
              <w:t>YARE</w:t>
            </w:r>
          </w:p>
        </w:tc>
        <w:tc>
          <w:tcPr>
            <w:tcW w:w="4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RDefault="00D45C0D" w14:paraId="366FD0CD" w14:textId="77777777">
            <w:pPr>
              <w:spacing w:after="13" w:line="259" w:lineRule="auto"/>
              <w:ind w:left="5"/>
              <w:jc w:val="left"/>
            </w:pPr>
            <w:r>
              <w:t>Maximum 180 aircrew / 2 years.</w:t>
            </w:r>
          </w:p>
          <w:p w:rsidR="00D45C0D" w:rsidP="005D2BB5" w:rsidRDefault="00D45C0D" w14:paraId="05A6B6F3" w14:textId="3CCD2084">
            <w:pPr>
              <w:spacing w:after="0" w:line="259" w:lineRule="auto"/>
              <w:ind w:left="5"/>
              <w:jc w:val="left"/>
            </w:pPr>
          </w:p>
        </w:tc>
      </w:tr>
      <w:tr w:rsidR="00D45C0D" w:rsidTr="540E37B4" w14:paraId="0B2CDC60" w14:textId="77777777">
        <w:trPr>
          <w:trHeight w:val="1621"/>
        </w:trPr>
        <w:tc>
          <w:tcPr>
            <w:tcW w:w="6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13A0B7A7" w14:textId="24652AF1">
            <w:pPr>
              <w:spacing w:after="0" w:line="259" w:lineRule="auto"/>
              <w:ind w:left="5"/>
              <w:jc w:val="left"/>
            </w:pPr>
            <w:r>
              <w:t>2</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17B23599"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ABEDD57" w14:textId="77777777">
            <w:pPr>
              <w:spacing w:after="40" w:line="259" w:lineRule="auto"/>
              <w:ind w:left="6"/>
              <w:jc w:val="left"/>
            </w:pPr>
            <w:r>
              <w:t xml:space="preserve">2.2.3 </w:t>
            </w:r>
          </w:p>
          <w:p w:rsidR="00D45C0D" w:rsidP="005D2BB5" w:rsidRDefault="00D45C0D" w14:paraId="773E1344" w14:textId="77777777">
            <w:pPr>
              <w:spacing w:after="0" w:line="259" w:lineRule="auto"/>
              <w:ind w:left="6"/>
              <w:jc w:val="left"/>
            </w:pPr>
            <w:r>
              <w:t xml:space="preserve">  </w:t>
            </w:r>
          </w:p>
        </w:tc>
        <w:tc>
          <w:tcPr>
            <w:tcW w:w="40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3760E8B" w14:textId="77777777">
            <w:pPr>
              <w:spacing w:after="0" w:line="259" w:lineRule="auto"/>
              <w:jc w:val="left"/>
            </w:pPr>
            <w:r>
              <w:rPr>
                <w:b/>
              </w:rPr>
              <w:t xml:space="preserve">Support to Sea Survival </w:t>
            </w:r>
          </w:p>
          <w:p w:rsidR="00D45C0D" w:rsidP="005D2BB5" w:rsidRDefault="00D45C0D" w14:paraId="0318A146" w14:textId="77777777">
            <w:pPr>
              <w:spacing w:after="0" w:line="259" w:lineRule="auto"/>
              <w:jc w:val="left"/>
            </w:pPr>
            <w:r>
              <w:rPr>
                <w:b/>
              </w:rPr>
              <w:t>Training</w:t>
            </w:r>
            <w:r>
              <w:t xml:space="preserve"> </w:t>
            </w:r>
          </w:p>
          <w:p w:rsidR="00D45C0D" w:rsidP="005D2BB5" w:rsidRDefault="00D45C0D" w14:paraId="62EFA570" w14:textId="188EFA37">
            <w:pPr>
              <w:spacing w:after="3" w:line="239" w:lineRule="auto"/>
              <w:jc w:val="left"/>
            </w:pPr>
            <w:r>
              <w:rPr>
                <w:b/>
              </w:rPr>
              <w:t>RAF Operational Flying Stations: Coningsby (CGY) and Marham (MRM)</w:t>
            </w:r>
            <w:r>
              <w:t xml:space="preserve"> </w:t>
            </w:r>
          </w:p>
          <w:p w:rsidR="00D45C0D" w:rsidP="005D2BB5" w:rsidRDefault="00D45C0D" w14:paraId="4021E0AE" w14:textId="77777777">
            <w:pPr>
              <w:spacing w:after="3" w:line="239" w:lineRule="auto"/>
              <w:jc w:val="left"/>
            </w:pPr>
          </w:p>
          <w:p w:rsidR="00D45C0D" w:rsidP="00D5022E" w:rsidRDefault="00D45C0D" w14:paraId="1F0418B1" w14:textId="582D21DC">
            <w:pPr>
              <w:pStyle w:val="Heading3"/>
              <w:outlineLvl w:val="2"/>
            </w:pPr>
            <w:r>
              <w:t xml:space="preserve">Area of operations: </w:t>
            </w:r>
          </w:p>
          <w:p w:rsidR="00D45C0D" w:rsidP="00581CB2" w:rsidRDefault="00D45C0D" w14:paraId="7B9D999E" w14:textId="7F59F3F3">
            <w:pPr>
              <w:spacing w:after="2"/>
              <w:jc w:val="left"/>
            </w:pPr>
            <w:r>
              <w:t xml:space="preserve">Aircrew from both Air Stations will normally embark in Kings Lynn; there may be occasions when embarkation will be from Grimsby or Bridlington (Marham). </w:t>
            </w:r>
          </w:p>
          <w:p w:rsidR="00D45C0D" w:rsidP="00581CB2" w:rsidRDefault="00D45C0D" w14:paraId="681B3752" w14:textId="77777777">
            <w:pPr>
              <w:numPr>
                <w:ilvl w:val="0"/>
                <w:numId w:val="32"/>
              </w:numPr>
              <w:spacing w:before="240" w:after="0" w:line="240" w:lineRule="auto"/>
              <w:jc w:val="left"/>
            </w:pPr>
            <w:r>
              <w:t xml:space="preserve">The primary </w:t>
            </w:r>
            <w:proofErr w:type="spellStart"/>
            <w:r>
              <w:t>liferaft</w:t>
            </w:r>
            <w:proofErr w:type="spellEnd"/>
            <w:r>
              <w:t xml:space="preserve"> type in use will be the single seat, though a 10-man multi - seat dinghy may be used in addition on occasion. </w:t>
            </w:r>
          </w:p>
          <w:p w:rsidR="00D45C0D" w:rsidP="00581CB2" w:rsidRDefault="00D45C0D" w14:paraId="77264331" w14:textId="77777777">
            <w:pPr>
              <w:numPr>
                <w:ilvl w:val="0"/>
                <w:numId w:val="32"/>
              </w:numPr>
              <w:spacing w:before="240" w:after="0" w:line="242" w:lineRule="auto"/>
              <w:jc w:val="left"/>
            </w:pPr>
            <w:r>
              <w:t xml:space="preserve">No preferred day of the week. </w:t>
            </w:r>
          </w:p>
          <w:p w:rsidR="00D45C0D" w:rsidP="7EC5FC5A" w:rsidRDefault="00D45C0D" w14:paraId="1D723E7B" w14:textId="493B36F0">
            <w:pPr>
              <w:spacing w:after="0" w:line="259" w:lineRule="auto"/>
              <w:jc w:val="left"/>
            </w:pPr>
            <w:r>
              <w:t xml:space="preserve">-CGY &amp; MRM training will be delivered at Kings Lynn; individual Air Station requirement is: CGY:130/ 2 years; average </w:t>
            </w:r>
          </w:p>
          <w:p w:rsidR="00D45C0D" w:rsidP="7EC5FC5A" w:rsidRDefault="00D45C0D" w14:paraId="4CA27B6D" w14:textId="0E90C716">
            <w:pPr>
              <w:spacing w:after="0" w:line="259" w:lineRule="auto"/>
              <w:jc w:val="left"/>
            </w:pPr>
            <w:r>
              <w:t xml:space="preserve">5.4/course </w:t>
            </w:r>
          </w:p>
          <w:p w:rsidR="00D45C0D" w:rsidP="7EC5FC5A" w:rsidRDefault="00D45C0D" w14:paraId="28054E3A" w14:textId="6332601F">
            <w:pPr>
              <w:spacing w:after="0" w:line="259" w:lineRule="auto"/>
              <w:jc w:val="left"/>
            </w:pPr>
            <w:r>
              <w:t xml:space="preserve">MRM: 60/2 years; average </w:t>
            </w:r>
          </w:p>
          <w:p w:rsidR="00D45C0D" w:rsidP="7EC5FC5A" w:rsidRDefault="00D45C0D" w14:paraId="11EC990D" w14:textId="59795B03">
            <w:pPr>
              <w:spacing w:after="2"/>
              <w:jc w:val="left"/>
              <w:rPr>
                <w:rFonts w:cs="Arial"/>
              </w:rPr>
            </w:pPr>
            <w:r>
              <w:t>2.5/course</w:t>
            </w:r>
          </w:p>
          <w:p w:rsidR="00D45C0D" w:rsidP="005D2BB5" w:rsidRDefault="00D45C0D" w14:paraId="1EAA9D92" w14:textId="0C8D2D00">
            <w:pPr>
              <w:spacing w:after="0" w:line="259" w:lineRule="auto"/>
              <w:jc w:val="left"/>
            </w:pPr>
          </w:p>
        </w:tc>
        <w:tc>
          <w:tcPr>
            <w:tcW w:w="2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D5022E" w:rsidRDefault="00D45C0D" w14:paraId="716647AA" w14:textId="77F38EB8">
            <w:pPr>
              <w:spacing w:after="0" w:line="241" w:lineRule="auto"/>
              <w:ind w:left="5"/>
              <w:jc w:val="left"/>
            </w:pPr>
            <w:r>
              <w:t xml:space="preserve">Maximum - 16 Tasks / year (combined CGY &amp; MRM) </w:t>
            </w:r>
          </w:p>
          <w:p w:rsidR="00D45C0D" w:rsidP="005D2BB5" w:rsidRDefault="00D45C0D" w14:paraId="306757E7" w14:textId="35C004E7">
            <w:pPr>
              <w:spacing w:after="0" w:line="241" w:lineRule="auto"/>
              <w:ind w:left="5"/>
              <w:jc w:val="left"/>
            </w:pPr>
            <w:r>
              <w:t xml:space="preserve">Duration: 2.5 Hours / Task </w:t>
            </w:r>
          </w:p>
          <w:p w:rsidR="00D45C0D" w:rsidP="007D3F59" w:rsidRDefault="00D45C0D" w14:paraId="3525551C" w14:textId="3E30A914">
            <w:pPr>
              <w:spacing w:after="0" w:line="259" w:lineRule="auto"/>
              <w:ind w:left="5"/>
              <w:jc w:val="left"/>
            </w:pPr>
          </w:p>
          <w:p w:rsidR="00E82AB1" w:rsidP="007D3F59" w:rsidRDefault="00E82AB1" w14:paraId="6BD32BE5" w14:textId="2240DAF8">
            <w:pPr>
              <w:spacing w:after="0" w:line="259" w:lineRule="auto"/>
              <w:ind w:left="5"/>
              <w:jc w:val="left"/>
            </w:pPr>
            <w:r>
              <w:t>Baseline: 14 Tasks/year (Task duration as above)</w:t>
            </w:r>
          </w:p>
          <w:p w:rsidR="00D45C0D" w:rsidP="005D2BB5" w:rsidRDefault="00D45C0D" w14:paraId="176B8CD8" w14:textId="77777777">
            <w:pPr>
              <w:spacing w:after="0" w:line="259" w:lineRule="auto"/>
              <w:ind w:left="5"/>
              <w:jc w:val="left"/>
            </w:pP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AC8F8BA" w14:textId="77777777">
            <w:pPr>
              <w:spacing w:after="0" w:line="259" w:lineRule="auto"/>
              <w:ind w:left="5"/>
              <w:jc w:val="left"/>
            </w:pPr>
            <w:r>
              <w:t xml:space="preserve">SPEY </w:t>
            </w:r>
          </w:p>
        </w:tc>
        <w:tc>
          <w:tcPr>
            <w:tcW w:w="4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0327612" w14:textId="51212374">
            <w:pPr>
              <w:spacing w:after="0" w:line="259" w:lineRule="auto"/>
              <w:ind w:left="5"/>
              <w:jc w:val="left"/>
            </w:pPr>
            <w:r>
              <w:t>CGY max 10 per course.</w:t>
            </w:r>
            <w:r>
              <w:rPr>
                <w:sz w:val="34"/>
                <w:vertAlign w:val="subscript"/>
              </w:rPr>
              <w:t xml:space="preserve"> </w:t>
            </w:r>
            <w:r>
              <w:rPr>
                <w:sz w:val="34"/>
                <w:vertAlign w:val="subscript"/>
              </w:rPr>
              <w:tab/>
            </w:r>
            <w:r>
              <w:t xml:space="preserve"> </w:t>
            </w:r>
          </w:p>
          <w:p w:rsidR="00D45C0D" w:rsidP="00D5022E" w:rsidRDefault="00D45C0D" w14:paraId="324CE20E" w14:textId="77777777">
            <w:pPr>
              <w:spacing w:after="0" w:line="259" w:lineRule="auto"/>
              <w:jc w:val="left"/>
            </w:pPr>
          </w:p>
          <w:p w:rsidR="00D45C0D" w:rsidP="007D3F59" w:rsidRDefault="00D45C0D" w14:paraId="4A88F64C" w14:textId="77777777">
            <w:pPr>
              <w:spacing w:after="2"/>
              <w:ind w:left="5" w:right="97"/>
              <w:jc w:val="left"/>
            </w:pPr>
            <w:r>
              <w:t xml:space="preserve">8-12 aircrew/Task </w:t>
            </w:r>
          </w:p>
          <w:p w:rsidR="00D45C0D" w:rsidP="005D2BB5" w:rsidRDefault="00D45C0D" w14:paraId="035D98D4" w14:textId="77777777">
            <w:pPr>
              <w:spacing w:after="0" w:line="259" w:lineRule="auto"/>
              <w:ind w:left="5"/>
              <w:jc w:val="left"/>
            </w:pPr>
          </w:p>
          <w:p w:rsidR="00D45C0D" w:rsidP="005D2BB5" w:rsidRDefault="00D45C0D" w14:paraId="38BCC0FA" w14:textId="77777777">
            <w:pPr>
              <w:spacing w:after="0" w:line="259" w:lineRule="auto"/>
              <w:ind w:left="5"/>
              <w:jc w:val="left"/>
            </w:pPr>
            <w:r>
              <w:t>196 aircrew will require a Task every 2 years, as follows:</w:t>
            </w:r>
          </w:p>
          <w:p w:rsidR="00D45C0D" w:rsidP="007D3F59" w:rsidRDefault="00D45C0D" w14:paraId="3C4406FE" w14:textId="77777777">
            <w:pPr>
              <w:spacing w:after="0" w:line="259" w:lineRule="auto"/>
              <w:jc w:val="left"/>
            </w:pPr>
          </w:p>
          <w:p w:rsidR="00D45C0D" w:rsidP="007D3F59" w:rsidRDefault="00D45C0D" w14:paraId="18CD25C1" w14:textId="77777777">
            <w:pPr>
              <w:spacing w:after="0" w:line="259" w:lineRule="auto"/>
              <w:jc w:val="left"/>
            </w:pPr>
            <w:r>
              <w:t xml:space="preserve">-CGY:130/ 2 years; average </w:t>
            </w:r>
          </w:p>
          <w:p w:rsidR="00D45C0D" w:rsidP="007D3F59" w:rsidRDefault="00D45C0D" w14:paraId="112E0AAC" w14:textId="77777777">
            <w:pPr>
              <w:spacing w:after="0" w:line="259" w:lineRule="auto"/>
              <w:jc w:val="left"/>
            </w:pPr>
            <w:r>
              <w:t xml:space="preserve">5.4/course </w:t>
            </w:r>
          </w:p>
          <w:p w:rsidR="00D45C0D" w:rsidP="007D3F59" w:rsidRDefault="00D45C0D" w14:paraId="2E5C2CBF" w14:textId="77777777">
            <w:pPr>
              <w:spacing w:after="0" w:line="259" w:lineRule="auto"/>
              <w:jc w:val="left"/>
            </w:pPr>
          </w:p>
          <w:p w:rsidR="00D45C0D" w:rsidP="007D3F59" w:rsidRDefault="00D45C0D" w14:paraId="212D6112" w14:textId="77777777">
            <w:pPr>
              <w:spacing w:after="0" w:line="259" w:lineRule="auto"/>
              <w:jc w:val="left"/>
            </w:pPr>
            <w:r>
              <w:t xml:space="preserve">-MRM: 66/2 years; average </w:t>
            </w:r>
          </w:p>
          <w:p w:rsidR="00D45C0D" w:rsidRDefault="00D45C0D" w14:paraId="2A5A24D3" w14:textId="77777777">
            <w:pPr>
              <w:spacing w:after="0" w:line="259" w:lineRule="auto"/>
              <w:ind w:left="5"/>
              <w:jc w:val="left"/>
            </w:pPr>
            <w:r>
              <w:t>2.5/course</w:t>
            </w:r>
          </w:p>
          <w:p w:rsidR="00D45C0D" w:rsidP="005D2BB5" w:rsidRDefault="00D45C0D" w14:paraId="480BE3BE" w14:textId="1CC83A44">
            <w:pPr>
              <w:spacing w:after="0" w:line="259" w:lineRule="auto"/>
              <w:ind w:left="5"/>
              <w:jc w:val="left"/>
            </w:pPr>
          </w:p>
        </w:tc>
      </w:tr>
    </w:tbl>
    <w:p w:rsidR="005D2BB5" w:rsidP="005D2BB5" w:rsidRDefault="005D2BB5" w14:paraId="530EF503" w14:textId="77777777">
      <w:pPr>
        <w:spacing w:after="0" w:line="259" w:lineRule="auto"/>
        <w:ind w:left="-1440" w:right="15400"/>
        <w:jc w:val="left"/>
      </w:pPr>
    </w:p>
    <w:tbl>
      <w:tblPr>
        <w:tblStyle w:val="TableGrid1"/>
        <w:tblW w:w="15156" w:type="dxa"/>
        <w:tblInd w:w="-560" w:type="dxa"/>
        <w:tblCellMar>
          <w:top w:w="50" w:type="dxa"/>
          <w:left w:w="105" w:type="dxa"/>
          <w:right w:w="107" w:type="dxa"/>
        </w:tblCellMar>
        <w:tblLook w:val="04A0" w:firstRow="1" w:lastRow="0" w:firstColumn="1" w:lastColumn="0" w:noHBand="0" w:noVBand="1"/>
      </w:tblPr>
      <w:tblGrid>
        <w:gridCol w:w="740"/>
        <w:gridCol w:w="666"/>
        <w:gridCol w:w="1276"/>
        <w:gridCol w:w="12474"/>
      </w:tblGrid>
      <w:tr w:rsidR="00581CB2" w:rsidTr="540E37B4" w14:paraId="6A0FA330" w14:textId="77777777">
        <w:trPr>
          <w:trHeight w:val="269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7975EA4B" w14:textId="77777777">
            <w:pPr>
              <w:spacing w:after="0" w:line="259" w:lineRule="auto"/>
              <w:ind w:left="5"/>
              <w:jc w:val="left"/>
            </w:pPr>
            <w:r>
              <w:t xml:space="preserve">2 </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3BAA3CD4"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0CEC54FB" w14:textId="77777777">
            <w:pPr>
              <w:spacing w:after="35" w:line="259" w:lineRule="auto"/>
              <w:ind w:left="6"/>
              <w:jc w:val="left"/>
            </w:pPr>
            <w:r>
              <w:t xml:space="preserve">2.3 </w:t>
            </w:r>
          </w:p>
          <w:p w:rsidR="00581CB2" w:rsidP="005D2BB5" w:rsidRDefault="00581CB2" w14:paraId="6184CAFE" w14:textId="77777777">
            <w:pPr>
              <w:spacing w:after="0" w:line="259" w:lineRule="auto"/>
              <w:ind w:left="6"/>
              <w:jc w:val="left"/>
            </w:pPr>
            <w:r>
              <w:t xml:space="preserve">  </w:t>
            </w:r>
          </w:p>
        </w:tc>
        <w:tc>
          <w:tcPr>
            <w:tcW w:w="12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56D3EAAF" w14:textId="77777777">
            <w:pPr>
              <w:spacing w:after="0" w:line="259" w:lineRule="auto"/>
              <w:jc w:val="left"/>
            </w:pPr>
            <w:r>
              <w:rPr>
                <w:b/>
              </w:rPr>
              <w:t>Support to Sea Survival Training - RAF Flying Training Stations</w:t>
            </w:r>
            <w:r>
              <w:t xml:space="preserve"> </w:t>
            </w:r>
          </w:p>
          <w:p w:rsidR="00581CB2" w:rsidP="005D2BB5" w:rsidRDefault="00581CB2" w14:paraId="1ADF26E0" w14:textId="393A4A09">
            <w:pPr>
              <w:spacing w:after="2"/>
              <w:jc w:val="left"/>
            </w:pPr>
            <w:r>
              <w:t xml:space="preserve">Aircrew undergoing initial flying training, together with the flying instructors at each station, will require to undertake sea survival training in the form of wet dinghy drills (WDD).  To ensure the safety of those personnel deployed in the water, each sea survival drill requires the support of one </w:t>
            </w:r>
            <w:r w:rsidR="004B6A1B">
              <w:t>major</w:t>
            </w:r>
            <w:r w:rsidR="0093717E">
              <w:t xml:space="preserve"> V</w:t>
            </w:r>
            <w:r>
              <w:t xml:space="preserve">essel as the main ferrying and dispatch craft with a second </w:t>
            </w:r>
            <w:r w:rsidR="0093717E">
              <w:t>S</w:t>
            </w:r>
            <w:r>
              <w:t xml:space="preserve">afety </w:t>
            </w:r>
            <w:r w:rsidR="0093717E">
              <w:t>V</w:t>
            </w:r>
            <w:r>
              <w:t xml:space="preserve">essel (typically a RHIB). </w:t>
            </w:r>
          </w:p>
          <w:p w:rsidR="00581CB2" w:rsidP="005D2BB5" w:rsidRDefault="00581CB2" w14:paraId="7DE3170B" w14:textId="77777777">
            <w:pPr>
              <w:spacing w:after="0" w:line="241" w:lineRule="auto"/>
              <w:jc w:val="left"/>
            </w:pPr>
            <w:r>
              <w:t xml:space="preserve">A maximum of 12 single seat </w:t>
            </w:r>
            <w:proofErr w:type="spellStart"/>
            <w:r>
              <w:t>liferafts</w:t>
            </w:r>
            <w:proofErr w:type="spellEnd"/>
            <w:r>
              <w:t xml:space="preserve"> may be deployed, this may be increased to 24 if a second major craft is available. </w:t>
            </w:r>
          </w:p>
          <w:p w:rsidRPr="00D5022E" w:rsidR="00581CB2" w:rsidP="540E37B4" w:rsidRDefault="00581CB2" w14:paraId="0BF7FFA1" w14:textId="77777777" w14:noSpellErr="1">
            <w:pPr>
              <w:spacing w:after="0" w:line="259" w:lineRule="auto"/>
              <w:jc w:val="left"/>
              <w:rPr>
                <w:b w:val="1"/>
                <w:bCs w:val="1"/>
              </w:rPr>
            </w:pPr>
            <w:r w:rsidRPr="540E37B4" w:rsidR="00581CB2">
              <w:rPr>
                <w:b w:val="1"/>
                <w:bCs w:val="1"/>
                <w:color w:val="2B579A"/>
                <w:shd w:val="clear" w:color="auto" w:fill="E6E6E6"/>
              </w:rPr>
              <w:t xml:space="preserve">Programming </w:t>
            </w:r>
          </w:p>
          <w:p w:rsidR="00581CB2" w:rsidP="00D5022E" w:rsidRDefault="00581CB2" w14:paraId="44167611" w14:textId="376AF180">
            <w:pPr>
              <w:pStyle w:val="Heading3"/>
              <w:numPr>
                <w:ilvl w:val="0"/>
                <w:numId w:val="0"/>
              </w:numPr>
              <w:ind w:left="127"/>
              <w:outlineLvl w:val="2"/>
            </w:pPr>
            <w:r>
              <w:t xml:space="preserve">a. Sea drills for RAF Shawbury and RAF Valley will be undertaken at Holyhead and programming for these drills will be agreed with 202 Squadron. </w:t>
            </w:r>
          </w:p>
          <w:p w:rsidR="00581CB2" w:rsidP="00AA3B88" w:rsidRDefault="00581CB2" w14:paraId="2CBC34F5" w14:textId="05B0039B">
            <w:pPr>
              <w:spacing w:after="0"/>
              <w:ind w:left="105"/>
              <w:jc w:val="left"/>
            </w:pPr>
            <w:r>
              <w:t xml:space="preserve">b. </w:t>
            </w:r>
            <w:r w:rsidR="0012242C">
              <w:t xml:space="preserve">End </w:t>
            </w:r>
            <w:proofErr w:type="gramStart"/>
            <w:r w:rsidR="0012242C">
              <w:t>User</w:t>
            </w:r>
            <w:r w:rsidR="00D22C75">
              <w:t>s</w:t>
            </w:r>
            <w:r w:rsidR="0012242C">
              <w:t xml:space="preserve"> </w:t>
            </w:r>
            <w:r>
              <w:t xml:space="preserve"> will</w:t>
            </w:r>
            <w:proofErr w:type="gramEnd"/>
            <w:r>
              <w:t xml:space="preserve"> provide two weeks’ notice of a requirement.  The </w:t>
            </w:r>
            <w:r w:rsidR="00DB14AD">
              <w:t xml:space="preserve">Task </w:t>
            </w:r>
            <w:r>
              <w:t xml:space="preserve">should still be met if less notice is given where this allows sufficient time for the Contractor to mobilise suitable available assets to the area and where it will not conflict with other Authority or commercial customers. </w:t>
            </w:r>
          </w:p>
          <w:p w:rsidR="00581CB2" w:rsidP="00AA3B88" w:rsidRDefault="00581CB2" w14:paraId="4B48591E" w14:textId="77777777">
            <w:pPr>
              <w:spacing w:after="0"/>
              <w:ind w:left="105"/>
              <w:jc w:val="left"/>
            </w:pPr>
          </w:p>
          <w:p w:rsidR="00581CB2" w:rsidP="00AA3B88" w:rsidRDefault="00581CB2" w14:paraId="318FC3FE" w14:textId="4C870502">
            <w:pPr>
              <w:spacing w:after="0"/>
              <w:ind w:left="105"/>
              <w:jc w:val="left"/>
            </w:pPr>
            <w:r>
              <w:t xml:space="preserve">c. Each </w:t>
            </w:r>
            <w:r w:rsidR="003673D7">
              <w:t>d</w:t>
            </w:r>
            <w:r>
              <w:t xml:space="preserve">rill listed below may last up to 2½ hours. </w:t>
            </w:r>
          </w:p>
          <w:p w:rsidR="00581CB2" w:rsidP="00AA3B88" w:rsidRDefault="00581CB2" w14:paraId="735EB6EB" w14:textId="77777777">
            <w:pPr>
              <w:numPr>
                <w:ilvl w:val="0"/>
                <w:numId w:val="33"/>
              </w:numPr>
              <w:spacing w:before="240" w:after="0" w:line="259" w:lineRule="auto"/>
              <w:jc w:val="left"/>
            </w:pPr>
            <w:r>
              <w:t xml:space="preserve">Drills will be undertaken throughout the entire year. </w:t>
            </w:r>
          </w:p>
          <w:p w:rsidRPr="00B92342" w:rsidR="00581CB2" w:rsidP="00AA3B88" w:rsidRDefault="00581CB2" w14:paraId="139C58CC" w14:textId="72D8044D">
            <w:pPr>
              <w:numPr>
                <w:ilvl w:val="0"/>
                <w:numId w:val="33"/>
              </w:numPr>
              <w:spacing w:before="240" w:after="0" w:line="259" w:lineRule="auto"/>
              <w:jc w:val="left"/>
            </w:pPr>
            <w:r>
              <w:t xml:space="preserve">Each </w:t>
            </w:r>
            <w:r w:rsidR="0012242C">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An indication of a likely average number of </w:t>
            </w:r>
            <w:proofErr w:type="gramStart"/>
            <w:r>
              <w:t>aircrew</w:t>
            </w:r>
            <w:proofErr w:type="gramEnd"/>
            <w:r>
              <w:t xml:space="preserve"> undertaking the drills is also provided.   Owing to the vagaries of operational requirements these figures are subject to variation but should be used to determine the resource required to meet this Tasking.  </w:t>
            </w:r>
            <w:r w:rsidRPr="00B92342">
              <w:t xml:space="preserve"> </w:t>
            </w:r>
          </w:p>
          <w:p w:rsidR="00581CB2" w:rsidP="005D2BB5" w:rsidRDefault="00581CB2" w14:paraId="40ED48D3" w14:textId="77777777">
            <w:pPr>
              <w:spacing w:after="0" w:line="259" w:lineRule="auto"/>
              <w:ind w:left="5"/>
              <w:jc w:val="left"/>
            </w:pPr>
            <w:r>
              <w:t xml:space="preserve">  </w:t>
            </w:r>
          </w:p>
        </w:tc>
      </w:tr>
    </w:tbl>
    <w:p w:rsidR="005D2BB5" w:rsidP="005D2BB5" w:rsidRDefault="005D2BB5" w14:paraId="74F44EC9" w14:textId="77777777">
      <w:pPr>
        <w:spacing w:after="0" w:line="259" w:lineRule="auto"/>
        <w:ind w:left="-1440" w:right="15400"/>
        <w:jc w:val="left"/>
      </w:pPr>
    </w:p>
    <w:tbl>
      <w:tblPr>
        <w:tblStyle w:val="TableGrid1"/>
        <w:tblW w:w="15156" w:type="dxa"/>
        <w:tblInd w:w="-560" w:type="dxa"/>
        <w:tblCellMar>
          <w:top w:w="50" w:type="dxa"/>
          <w:right w:w="7" w:type="dxa"/>
        </w:tblCellMar>
        <w:tblLook w:val="04A0" w:firstRow="1" w:lastRow="0" w:firstColumn="1" w:lastColumn="0" w:noHBand="0" w:noVBand="1"/>
      </w:tblPr>
      <w:tblGrid>
        <w:gridCol w:w="717"/>
        <w:gridCol w:w="712"/>
        <w:gridCol w:w="1253"/>
        <w:gridCol w:w="3969"/>
        <w:gridCol w:w="2027"/>
        <w:gridCol w:w="2509"/>
        <w:gridCol w:w="3969"/>
      </w:tblGrid>
      <w:tr w:rsidR="0012242C" w:rsidTr="00716D3A" w14:paraId="0F356A85" w14:textId="77777777">
        <w:trPr>
          <w:trHeight w:val="3501"/>
        </w:trPr>
        <w:tc>
          <w:tcPr>
            <w:tcW w:w="7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13C4FA45" w14:textId="77777777">
            <w:pPr>
              <w:spacing w:after="0" w:line="259" w:lineRule="auto"/>
              <w:ind w:left="110"/>
              <w:jc w:val="left"/>
            </w:pPr>
            <w:r>
              <w:t xml:space="preserve">2 </w:t>
            </w:r>
          </w:p>
        </w:tc>
        <w:tc>
          <w:tcPr>
            <w:tcW w:w="7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06C1DDAB" w14:textId="77777777">
            <w:pPr>
              <w:spacing w:after="0" w:line="259" w:lineRule="auto"/>
              <w:ind w:left="105"/>
              <w:jc w:val="left"/>
            </w:pPr>
            <w:r>
              <w:t xml:space="preserve">7 </w:t>
            </w: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661B03A" w14:textId="77777777">
            <w:pPr>
              <w:spacing w:after="35" w:line="259" w:lineRule="auto"/>
              <w:ind w:left="111"/>
              <w:jc w:val="left"/>
            </w:pPr>
            <w:r>
              <w:t xml:space="preserve">2.3.1 </w:t>
            </w:r>
          </w:p>
          <w:p w:rsidR="0012242C" w:rsidP="005D2BB5" w:rsidRDefault="0012242C" w14:paraId="7CB2895E" w14:textId="77777777">
            <w:pPr>
              <w:spacing w:after="0" w:line="259" w:lineRule="auto"/>
              <w:ind w:left="111"/>
              <w:jc w:val="left"/>
            </w:pPr>
            <w:r>
              <w:t xml:space="preserve">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684CD55B" w14:textId="77777777">
            <w:pPr>
              <w:spacing w:after="0" w:line="259" w:lineRule="auto"/>
              <w:ind w:left="105"/>
              <w:jc w:val="left"/>
            </w:pPr>
            <w:r>
              <w:rPr>
                <w:b/>
              </w:rPr>
              <w:t xml:space="preserve">Support to Sea Survival </w:t>
            </w:r>
          </w:p>
          <w:p w:rsidR="0012242C" w:rsidP="005D2BB5" w:rsidRDefault="0012242C" w14:paraId="6C460127" w14:textId="0DFBC98D">
            <w:pPr>
              <w:spacing w:after="0" w:line="259" w:lineRule="auto"/>
              <w:ind w:left="105"/>
              <w:jc w:val="left"/>
            </w:pPr>
            <w:r>
              <w:rPr>
                <w:b/>
              </w:rPr>
              <w:t>Training</w:t>
            </w:r>
            <w:r>
              <w:t xml:space="preserve"> </w:t>
            </w:r>
            <w:r>
              <w:rPr>
                <w:b/>
              </w:rPr>
              <w:t xml:space="preserve">RAF Flying Training </w:t>
            </w:r>
          </w:p>
          <w:p w:rsidR="0012242C" w:rsidP="005D2BB5" w:rsidRDefault="0012242C" w14:paraId="54A72E07" w14:textId="77777777">
            <w:pPr>
              <w:spacing w:after="0" w:line="259" w:lineRule="auto"/>
              <w:ind w:left="105"/>
              <w:jc w:val="left"/>
            </w:pPr>
            <w:r>
              <w:rPr>
                <w:b/>
              </w:rPr>
              <w:t xml:space="preserve">Stations: RAF Valley (Fast </w:t>
            </w:r>
          </w:p>
          <w:p w:rsidR="0012242C" w:rsidP="005D2BB5" w:rsidRDefault="0012242C" w14:paraId="2C9D9BEF" w14:textId="77777777">
            <w:pPr>
              <w:spacing w:after="0" w:line="259" w:lineRule="auto"/>
              <w:ind w:left="105"/>
              <w:jc w:val="left"/>
            </w:pPr>
            <w:r>
              <w:rPr>
                <w:b/>
              </w:rPr>
              <w:t>Jet Aircraft)</w:t>
            </w:r>
            <w:r>
              <w:t xml:space="preserve"> </w:t>
            </w:r>
          </w:p>
          <w:p w:rsidR="0012242C" w:rsidP="005D2BB5" w:rsidRDefault="0012242C" w14:paraId="3573EE0D" w14:textId="6429F15C">
            <w:pPr>
              <w:numPr>
                <w:ilvl w:val="0"/>
                <w:numId w:val="34"/>
              </w:numPr>
              <w:spacing w:before="240" w:after="0" w:line="259" w:lineRule="auto"/>
              <w:jc w:val="left"/>
            </w:pPr>
            <w:r>
              <w:t xml:space="preserve">Area of operations:  </w:t>
            </w:r>
          </w:p>
          <w:p w:rsidR="0012242C" w:rsidP="005D2BB5" w:rsidRDefault="0012242C" w14:paraId="3B80347A" w14:textId="77777777">
            <w:pPr>
              <w:spacing w:after="2" w:line="239" w:lineRule="auto"/>
              <w:ind w:left="105" w:right="238"/>
            </w:pPr>
            <w:r>
              <w:t xml:space="preserve">Holyhead Bay (embark Holyhead).  See Admiralty </w:t>
            </w:r>
            <w:proofErr w:type="gramStart"/>
            <w:r>
              <w:t>chart</w:t>
            </w:r>
            <w:proofErr w:type="gramEnd"/>
            <w:r>
              <w:t xml:space="preserve"> No 1413. </w:t>
            </w:r>
          </w:p>
          <w:p w:rsidR="0012242C" w:rsidP="005D2BB5" w:rsidRDefault="0012242C" w14:paraId="4069F84C" w14:textId="77777777">
            <w:pPr>
              <w:numPr>
                <w:ilvl w:val="0"/>
                <w:numId w:val="34"/>
              </w:numPr>
              <w:spacing w:before="240" w:after="0" w:line="242" w:lineRule="auto"/>
              <w:jc w:val="left"/>
            </w:pPr>
            <w:r>
              <w:t xml:space="preserve">Primary </w:t>
            </w:r>
            <w:proofErr w:type="spellStart"/>
            <w:r>
              <w:t>liferaft</w:t>
            </w:r>
            <w:proofErr w:type="spellEnd"/>
            <w:r>
              <w:t xml:space="preserve"> will be a single seat. </w:t>
            </w:r>
          </w:p>
          <w:p w:rsidR="0012242C" w:rsidP="005D2BB5" w:rsidRDefault="0012242C" w14:paraId="3C675C7E" w14:textId="77777777">
            <w:pPr>
              <w:numPr>
                <w:ilvl w:val="0"/>
                <w:numId w:val="34"/>
              </w:numPr>
              <w:spacing w:before="240" w:after="0" w:line="259" w:lineRule="auto"/>
              <w:jc w:val="left"/>
            </w:pPr>
            <w:r>
              <w:t xml:space="preserve">No preferred day of the week. </w:t>
            </w: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6454224A" w14:textId="3CD8FB07">
            <w:pPr>
              <w:spacing w:after="5" w:line="237" w:lineRule="auto"/>
              <w:ind w:left="110"/>
              <w:jc w:val="left"/>
            </w:pPr>
            <w:r>
              <w:t xml:space="preserve">Maximum 20 Tasks / year </w:t>
            </w:r>
          </w:p>
          <w:p w:rsidR="0012242C" w:rsidP="005D2BB5" w:rsidRDefault="0012242C" w14:paraId="0AB46CE5" w14:textId="6B22FD67">
            <w:pPr>
              <w:spacing w:after="0" w:line="259" w:lineRule="auto"/>
              <w:ind w:left="110"/>
              <w:jc w:val="left"/>
            </w:pPr>
            <w:r>
              <w:t xml:space="preserve">Duration: 2.5 Hours / Task </w:t>
            </w:r>
          </w:p>
          <w:p w:rsidR="0012242C" w:rsidP="005D2BB5" w:rsidRDefault="0012242C" w14:paraId="4FDF7AB8" w14:textId="77777777">
            <w:pPr>
              <w:spacing w:after="0" w:line="259" w:lineRule="auto"/>
              <w:ind w:left="110" w:right="18"/>
              <w:jc w:val="left"/>
            </w:pPr>
          </w:p>
          <w:p w:rsidR="00E82AB1" w:rsidP="005D2BB5" w:rsidRDefault="00E82AB1" w14:paraId="23016B46" w14:textId="29E2CE38">
            <w:pPr>
              <w:spacing w:after="0" w:line="259" w:lineRule="auto"/>
              <w:ind w:left="110" w:right="18"/>
              <w:jc w:val="left"/>
            </w:pPr>
            <w:r>
              <w:t>Baseline: 17 Tasks/year (Task duration as above)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41B55EFF" w14:textId="77777777">
            <w:pPr>
              <w:spacing w:after="0" w:line="259" w:lineRule="auto"/>
              <w:ind w:left="110"/>
              <w:jc w:val="left"/>
            </w:pPr>
            <w:r>
              <w:t xml:space="preserve">DON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AA3B88" w:rsidRDefault="0012242C" w14:paraId="19F60893" w14:textId="77777777">
            <w:pPr>
              <w:spacing w:after="5" w:line="237" w:lineRule="auto"/>
              <w:ind w:left="110"/>
              <w:jc w:val="left"/>
            </w:pPr>
            <w:r>
              <w:t xml:space="preserve">Maximum 12 aircrew / Task </w:t>
            </w:r>
          </w:p>
          <w:p w:rsidR="0012242C" w:rsidP="00AA3B88" w:rsidRDefault="0012242C" w14:paraId="0EB3A6C7" w14:textId="77777777">
            <w:pPr>
              <w:spacing w:after="5" w:line="237" w:lineRule="auto"/>
              <w:ind w:left="110"/>
              <w:jc w:val="left"/>
            </w:pPr>
          </w:p>
          <w:p w:rsidR="0012242C" w:rsidRDefault="0012242C" w14:paraId="514C0ED9" w14:textId="3B8E7844">
            <w:pPr>
              <w:spacing w:after="0" w:line="259" w:lineRule="auto"/>
              <w:ind w:left="110"/>
              <w:jc w:val="left"/>
            </w:pPr>
            <w:r>
              <w:t xml:space="preserve">180 - 220 aircrew will require a Task each year.  </w:t>
            </w:r>
          </w:p>
          <w:p w:rsidR="0012242C" w:rsidP="005D2BB5" w:rsidRDefault="0012242C" w14:paraId="2F37EABF" w14:textId="63A88E9C">
            <w:pPr>
              <w:spacing w:after="0" w:line="259" w:lineRule="auto"/>
              <w:ind w:left="110"/>
              <w:jc w:val="left"/>
            </w:pPr>
          </w:p>
        </w:tc>
      </w:tr>
      <w:tr w:rsidR="0012242C" w:rsidTr="00716D3A" w14:paraId="43B891DB" w14:textId="77777777">
        <w:trPr>
          <w:trHeight w:val="2966"/>
        </w:trPr>
        <w:tc>
          <w:tcPr>
            <w:tcW w:w="7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0F442E96" w14:textId="77777777">
            <w:pPr>
              <w:spacing w:after="0" w:line="259" w:lineRule="auto"/>
              <w:ind w:left="110"/>
              <w:jc w:val="left"/>
            </w:pPr>
            <w:r>
              <w:t xml:space="preserve">2 </w:t>
            </w:r>
          </w:p>
        </w:tc>
        <w:tc>
          <w:tcPr>
            <w:tcW w:w="7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45BBE1CC" w14:textId="77777777">
            <w:pPr>
              <w:spacing w:after="0" w:line="259" w:lineRule="auto"/>
              <w:ind w:left="105"/>
              <w:jc w:val="left"/>
            </w:pPr>
            <w:r>
              <w:t xml:space="preserve">7 </w:t>
            </w: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3D21684" w14:textId="77777777">
            <w:pPr>
              <w:spacing w:after="40" w:line="259" w:lineRule="auto"/>
              <w:ind w:left="111"/>
              <w:jc w:val="left"/>
            </w:pPr>
            <w:r>
              <w:t xml:space="preserve">2.3.2 </w:t>
            </w:r>
          </w:p>
          <w:p w:rsidR="0012242C" w:rsidP="005D2BB5" w:rsidRDefault="0012242C" w14:paraId="3DB6A3C4" w14:textId="77777777">
            <w:pPr>
              <w:spacing w:after="0" w:line="259" w:lineRule="auto"/>
              <w:ind w:left="111"/>
              <w:jc w:val="left"/>
            </w:pPr>
            <w:r>
              <w:t xml:space="preserve">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22B55991" w14:textId="77777777">
            <w:pPr>
              <w:spacing w:after="0" w:line="259" w:lineRule="auto"/>
              <w:ind w:left="105"/>
              <w:jc w:val="left"/>
            </w:pPr>
            <w:r>
              <w:rPr>
                <w:b/>
              </w:rPr>
              <w:t xml:space="preserve">Support to Sea Survival </w:t>
            </w:r>
          </w:p>
          <w:p w:rsidR="0012242C" w:rsidP="005D2BB5" w:rsidRDefault="0012242C" w14:paraId="2239CE78" w14:textId="77777777">
            <w:pPr>
              <w:spacing w:after="0" w:line="259" w:lineRule="auto"/>
              <w:ind w:left="105"/>
              <w:jc w:val="left"/>
            </w:pPr>
            <w:r>
              <w:rPr>
                <w:b/>
              </w:rPr>
              <w:t xml:space="preserve">Training </w:t>
            </w:r>
          </w:p>
          <w:p w:rsidR="0012242C" w:rsidP="005D2BB5" w:rsidRDefault="0012242C" w14:paraId="1EB28D50" w14:textId="77777777">
            <w:pPr>
              <w:spacing w:after="0" w:line="259" w:lineRule="auto"/>
              <w:ind w:left="105"/>
              <w:jc w:val="left"/>
            </w:pPr>
            <w:r>
              <w:rPr>
                <w:b/>
              </w:rPr>
              <w:t xml:space="preserve">Flying Training Stations: </w:t>
            </w:r>
          </w:p>
          <w:p w:rsidR="0012242C" w:rsidP="005D2BB5" w:rsidRDefault="0012242C" w14:paraId="42E406FC" w14:textId="77777777">
            <w:pPr>
              <w:spacing w:after="0" w:line="259" w:lineRule="auto"/>
              <w:ind w:left="105"/>
              <w:jc w:val="left"/>
            </w:pPr>
            <w:r>
              <w:rPr>
                <w:b/>
              </w:rPr>
              <w:t xml:space="preserve">RAF Shawbury (including </w:t>
            </w:r>
          </w:p>
          <w:p w:rsidR="0012242C" w:rsidP="005D2BB5" w:rsidRDefault="0012242C" w14:paraId="40ECD1FB" w14:textId="77777777">
            <w:pPr>
              <w:spacing w:after="0" w:line="259" w:lineRule="auto"/>
              <w:ind w:left="105"/>
              <w:jc w:val="left"/>
            </w:pPr>
            <w:r>
              <w:rPr>
                <w:b/>
              </w:rPr>
              <w:t>202 Squadron)</w:t>
            </w:r>
            <w:r>
              <w:t xml:space="preserve"> </w:t>
            </w:r>
          </w:p>
          <w:p w:rsidR="0012242C" w:rsidP="005D2BB5" w:rsidRDefault="0012242C" w14:paraId="58405B41" w14:textId="381D4C23">
            <w:pPr>
              <w:numPr>
                <w:ilvl w:val="0"/>
                <w:numId w:val="35"/>
              </w:numPr>
              <w:spacing w:before="240" w:after="0" w:line="241" w:lineRule="auto"/>
              <w:ind w:right="152"/>
              <w:jc w:val="left"/>
            </w:pPr>
            <w:r>
              <w:t xml:space="preserve">Area of operations:   Holyhead Bay (embark Holyhead).  See Admiralty Chart No 1413. </w:t>
            </w:r>
          </w:p>
          <w:p w:rsidRPr="00AA3B88" w:rsidR="0012242C" w:rsidP="00D5022E" w:rsidRDefault="0012242C" w14:paraId="52302342" w14:textId="606D22EE">
            <w:pPr>
              <w:pStyle w:val="ListParagraph"/>
              <w:numPr>
                <w:ilvl w:val="0"/>
                <w:numId w:val="36"/>
              </w:numPr>
              <w:spacing w:after="5" w:line="237" w:lineRule="auto"/>
              <w:jc w:val="left"/>
            </w:pPr>
            <w:r w:rsidRPr="00AA3B88">
              <w:t xml:space="preserve">The primary </w:t>
            </w:r>
            <w:proofErr w:type="spellStart"/>
            <w:r w:rsidRPr="00AA3B88">
              <w:t>liferaft</w:t>
            </w:r>
            <w:proofErr w:type="spellEnd"/>
            <w:r w:rsidRPr="00AA3B88">
              <w:t xml:space="preserve"> types in use will be the 10- man multi-seat &amp; the single seat. </w:t>
            </w:r>
          </w:p>
          <w:p w:rsidR="0012242C" w:rsidP="00AA3B88" w:rsidRDefault="0012242C" w14:paraId="1BC58AFF" w14:textId="77777777">
            <w:pPr>
              <w:numPr>
                <w:ilvl w:val="0"/>
                <w:numId w:val="36"/>
              </w:numPr>
              <w:spacing w:before="240" w:after="0" w:line="241" w:lineRule="auto"/>
              <w:jc w:val="left"/>
            </w:pPr>
            <w:r>
              <w:t xml:space="preserve">No preferred day of the week. </w:t>
            </w:r>
          </w:p>
          <w:p w:rsidRPr="00AA3B88" w:rsidR="0012242C" w:rsidP="00D5022E" w:rsidRDefault="0012242C" w14:paraId="37F9BAFC" w14:textId="2FF17BE3">
            <w:pPr>
              <w:pStyle w:val="ListParagraph"/>
              <w:numPr>
                <w:ilvl w:val="0"/>
                <w:numId w:val="36"/>
              </w:numPr>
              <w:spacing w:before="240" w:after="0" w:line="259" w:lineRule="auto"/>
              <w:ind w:right="152"/>
              <w:jc w:val="left"/>
            </w:pPr>
            <w:r w:rsidRPr="00AA3B88">
              <w:t>202 Squadron</w:t>
            </w:r>
            <w:r>
              <w:t xml:space="preserve"> is the Entitled Customer for this Task</w:t>
            </w:r>
            <w:r w:rsidRPr="00AA3B88">
              <w:t>.</w:t>
            </w: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RDefault="0012242C" w14:paraId="14A537FF" w14:textId="21BD5AAC">
            <w:pPr>
              <w:spacing w:after="0" w:line="259" w:lineRule="auto"/>
              <w:ind w:left="110"/>
              <w:jc w:val="left"/>
            </w:pPr>
            <w:r>
              <w:t xml:space="preserve">Maximum 3 </w:t>
            </w:r>
            <w:proofErr w:type="gramStart"/>
            <w:r>
              <w:t>Tasks  /</w:t>
            </w:r>
            <w:proofErr w:type="gramEnd"/>
            <w:r>
              <w:t xml:space="preserve"> year </w:t>
            </w:r>
          </w:p>
          <w:p w:rsidR="0012242C" w:rsidP="005D2BB5" w:rsidRDefault="0012242C" w14:paraId="2161F36E" w14:textId="784C455C">
            <w:pPr>
              <w:spacing w:after="0" w:line="259" w:lineRule="auto"/>
              <w:ind w:left="110"/>
              <w:jc w:val="left"/>
            </w:pPr>
            <w:r>
              <w:t xml:space="preserve">Duration: 2.5 Hours / Task </w:t>
            </w:r>
          </w:p>
          <w:p w:rsidR="0012242C" w:rsidP="005D2BB5" w:rsidRDefault="0012242C" w14:paraId="1C54ECD9" w14:textId="77777777">
            <w:pPr>
              <w:spacing w:after="0" w:line="259" w:lineRule="auto"/>
              <w:ind w:left="110" w:right="373"/>
              <w:jc w:val="left"/>
            </w:pPr>
          </w:p>
          <w:p w:rsidR="00E82AB1" w:rsidP="005D2BB5" w:rsidRDefault="00E82AB1" w14:paraId="45C47982" w14:textId="02593B23">
            <w:pPr>
              <w:spacing w:after="0" w:line="259" w:lineRule="auto"/>
              <w:ind w:left="110" w:right="373"/>
              <w:jc w:val="left"/>
            </w:pPr>
            <w:r>
              <w:t>Baseline: 3 Tasks/year (Task duration as above)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F5D3054" w14:textId="77777777">
            <w:pPr>
              <w:spacing w:after="0" w:line="259" w:lineRule="auto"/>
              <w:ind w:left="110"/>
              <w:jc w:val="left"/>
            </w:pPr>
            <w:r>
              <w:t xml:space="preserve">DON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2BB1B308" w14:textId="6614393B">
            <w:pPr>
              <w:spacing w:after="0" w:line="259" w:lineRule="auto"/>
              <w:ind w:left="110"/>
              <w:jc w:val="left"/>
            </w:pPr>
            <w:r>
              <w:t xml:space="preserve">5 to 12 aircrew per </w:t>
            </w:r>
            <w:proofErr w:type="gramStart"/>
            <w:r>
              <w:t>Task;</w:t>
            </w:r>
            <w:proofErr w:type="gramEnd"/>
            <w:r>
              <w:t xml:space="preserve">  </w:t>
            </w:r>
          </w:p>
          <w:p w:rsidR="0012242C" w:rsidP="005D2BB5" w:rsidRDefault="0012242C" w14:paraId="5B2E0C67" w14:textId="77777777">
            <w:pPr>
              <w:spacing w:after="0" w:line="259" w:lineRule="auto"/>
              <w:ind w:left="110"/>
              <w:jc w:val="left"/>
            </w:pPr>
          </w:p>
          <w:p w:rsidR="0012242C" w:rsidP="005D2BB5" w:rsidRDefault="0012242C" w14:paraId="3122878E" w14:textId="77777777">
            <w:pPr>
              <w:spacing w:after="0" w:line="259" w:lineRule="auto"/>
              <w:ind w:left="110"/>
              <w:jc w:val="left"/>
            </w:pPr>
            <w:r>
              <w:t xml:space="preserve">Up to 15 aircrew will require a drill each year.   </w:t>
            </w:r>
          </w:p>
          <w:p w:rsidR="0012242C" w:rsidP="005D2BB5" w:rsidRDefault="0012242C" w14:paraId="37228E44" w14:textId="30E47F00">
            <w:pPr>
              <w:spacing w:after="0" w:line="259" w:lineRule="auto"/>
              <w:ind w:left="110"/>
              <w:jc w:val="left"/>
            </w:pPr>
          </w:p>
        </w:tc>
      </w:tr>
    </w:tbl>
    <w:p w:rsidR="005D2BB5" w:rsidP="005D2BB5" w:rsidRDefault="005D2BB5" w14:paraId="1AC05F85" w14:textId="77777777">
      <w:pPr>
        <w:spacing w:after="0" w:line="259" w:lineRule="auto"/>
        <w:ind w:left="-1440" w:right="15400"/>
        <w:jc w:val="left"/>
      </w:pPr>
    </w:p>
    <w:tbl>
      <w:tblPr>
        <w:tblStyle w:val="TableGrid1"/>
        <w:tblW w:w="15085" w:type="dxa"/>
        <w:tblInd w:w="-560" w:type="dxa"/>
        <w:tblCellMar>
          <w:top w:w="45" w:type="dxa"/>
          <w:left w:w="105" w:type="dxa"/>
          <w:right w:w="112" w:type="dxa"/>
        </w:tblCellMar>
        <w:tblLook w:val="04A0" w:firstRow="1" w:lastRow="0" w:firstColumn="1" w:lastColumn="0" w:noHBand="0" w:noVBand="1"/>
      </w:tblPr>
      <w:tblGrid>
        <w:gridCol w:w="737"/>
        <w:gridCol w:w="732"/>
        <w:gridCol w:w="1114"/>
        <w:gridCol w:w="4458"/>
        <w:gridCol w:w="1782"/>
        <w:gridCol w:w="1691"/>
        <w:gridCol w:w="4500"/>
        <w:gridCol w:w="71"/>
      </w:tblGrid>
      <w:tr w:rsidR="00C31E31" w:rsidTr="0053081C" w14:paraId="1E091392" w14:textId="77777777">
        <w:trPr>
          <w:trHeight w:val="5382"/>
        </w:trPr>
        <w:tc>
          <w:tcPr>
            <w:tcW w:w="7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5BA35A96" w14:textId="77777777">
            <w:pPr>
              <w:spacing w:after="0" w:line="259" w:lineRule="auto"/>
              <w:ind w:left="5"/>
              <w:jc w:val="left"/>
            </w:pPr>
            <w:r>
              <w:t xml:space="preserve">2 </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24D72581" w14:textId="77777777">
            <w:pPr>
              <w:spacing w:after="0" w:line="259" w:lineRule="auto"/>
              <w:jc w:val="left"/>
            </w:pPr>
            <w:r>
              <w:t xml:space="preserve">7 </w:t>
            </w:r>
          </w:p>
        </w:tc>
        <w:tc>
          <w:tcPr>
            <w:tcW w:w="11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D5022E" w:rsidRDefault="00C31E31" w14:paraId="172C5921" w14:textId="32916355">
            <w:pPr>
              <w:spacing w:after="40" w:line="259" w:lineRule="auto"/>
              <w:ind w:left="6"/>
              <w:jc w:val="left"/>
            </w:pPr>
            <w:r>
              <w:t xml:space="preserve">2.4   </w:t>
            </w:r>
          </w:p>
        </w:tc>
        <w:tc>
          <w:tcPr>
            <w:tcW w:w="1250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3F27EAA0" w14:textId="77777777">
            <w:pPr>
              <w:spacing w:after="0" w:line="259" w:lineRule="auto"/>
              <w:jc w:val="left"/>
            </w:pPr>
            <w:r>
              <w:rPr>
                <w:b/>
              </w:rPr>
              <w:t>Support to Sea Survival Training</w:t>
            </w:r>
            <w:r>
              <w:t xml:space="preserve"> </w:t>
            </w:r>
          </w:p>
          <w:p w:rsidR="00C31E31" w:rsidP="005D2BB5" w:rsidRDefault="00C31E31" w14:paraId="7960DCC8" w14:textId="0E9C6FFA">
            <w:pPr>
              <w:spacing w:after="0" w:line="259" w:lineRule="auto"/>
              <w:jc w:val="left"/>
            </w:pPr>
            <w:r>
              <w:rPr>
                <w:b/>
              </w:rPr>
              <w:t xml:space="preserve">Sea Survival Drills for Joint Helicopter Command </w:t>
            </w:r>
            <w:r>
              <w:t xml:space="preserve"> </w:t>
            </w:r>
          </w:p>
          <w:p w:rsidR="00C31E31" w:rsidP="005D2BB5" w:rsidRDefault="00C31E31" w14:paraId="1402CAA3" w14:textId="22B1FE84">
            <w:pPr>
              <w:numPr>
                <w:ilvl w:val="0"/>
                <w:numId w:val="37"/>
              </w:numPr>
              <w:spacing w:before="240" w:after="2" w:line="240" w:lineRule="auto"/>
              <w:jc w:val="left"/>
            </w:pPr>
            <w:r>
              <w:t xml:space="preserve">All operational aircrew undertake periodical refresher sea survival training in accordance with JHC Flying Order Book, Annex A to Order J2130.  To ensure the safety of those personnel deployed in the water, each drill requires the support of one </w:t>
            </w:r>
            <w:r w:rsidR="004B6A1B">
              <w:t>major</w:t>
            </w:r>
            <w:r>
              <w:t xml:space="preserve"> </w:t>
            </w:r>
            <w:r w:rsidR="0093717E">
              <w:t>V</w:t>
            </w:r>
            <w:r>
              <w:t xml:space="preserve">essel as the main ferrying and </w:t>
            </w:r>
            <w:r w:rsidR="0093717E">
              <w:t>d</w:t>
            </w:r>
            <w:r>
              <w:t xml:space="preserve">ispatch craft with a second </w:t>
            </w:r>
            <w:r w:rsidR="0093717E">
              <w:t>S</w:t>
            </w:r>
            <w:r>
              <w:t xml:space="preserve">afety </w:t>
            </w:r>
            <w:r w:rsidR="0093717E">
              <w:t>V</w:t>
            </w:r>
            <w:r>
              <w:t xml:space="preserve">essel (typically a RHIB). </w:t>
            </w:r>
          </w:p>
          <w:p w:rsidR="00C31E31" w:rsidP="005D2BB5" w:rsidRDefault="00C31E31" w14:paraId="4A248AEF" w14:textId="77777777">
            <w:pPr>
              <w:numPr>
                <w:ilvl w:val="0"/>
                <w:numId w:val="37"/>
              </w:numPr>
              <w:spacing w:before="240" w:after="5" w:line="237" w:lineRule="auto"/>
              <w:jc w:val="left"/>
            </w:pPr>
            <w:r>
              <w:t xml:space="preserve">A maximum of 12 single seat </w:t>
            </w:r>
            <w:proofErr w:type="spellStart"/>
            <w:r>
              <w:t>liferafts</w:t>
            </w:r>
            <w:proofErr w:type="spellEnd"/>
            <w:r>
              <w:t xml:space="preserve"> may be deployed.  This may be increased to 24 if a second major craft is available. </w:t>
            </w:r>
          </w:p>
          <w:p w:rsidR="00C31E31" w:rsidP="005D2BB5" w:rsidRDefault="00C31E31" w14:paraId="5A4C56D1" w14:textId="77777777">
            <w:pPr>
              <w:spacing w:after="0" w:line="259" w:lineRule="auto"/>
              <w:jc w:val="left"/>
              <w:rPr>
                <w:b/>
              </w:rPr>
            </w:pPr>
          </w:p>
          <w:p w:rsidR="00C31E31" w:rsidP="005D2BB5" w:rsidRDefault="00C31E31" w14:paraId="3DAB8770" w14:textId="77777777">
            <w:pPr>
              <w:spacing w:after="0" w:line="259" w:lineRule="auto"/>
              <w:jc w:val="left"/>
            </w:pPr>
            <w:r>
              <w:rPr>
                <w:b/>
              </w:rPr>
              <w:t>Programming</w:t>
            </w:r>
            <w:r>
              <w:t xml:space="preserve">: </w:t>
            </w:r>
          </w:p>
          <w:p w:rsidR="00C31E31" w:rsidP="005D2BB5" w:rsidRDefault="00C31E31" w14:paraId="7877A2A9" w14:textId="44F61BD8">
            <w:pPr>
              <w:numPr>
                <w:ilvl w:val="0"/>
                <w:numId w:val="38"/>
              </w:numPr>
              <w:spacing w:before="240" w:after="0" w:line="241" w:lineRule="auto"/>
              <w:ind w:right="132"/>
              <w:jc w:val="left"/>
            </w:pPr>
            <w:r>
              <w:t xml:space="preserve">Sea </w:t>
            </w:r>
            <w:r w:rsidR="00185630">
              <w:t>s</w:t>
            </w:r>
            <w:r>
              <w:t xml:space="preserve">urvival drills for AAC </w:t>
            </w:r>
            <w:proofErr w:type="spellStart"/>
            <w:r>
              <w:t>Wattisham</w:t>
            </w:r>
            <w:proofErr w:type="spellEnd"/>
            <w:r>
              <w:t xml:space="preserve"> are to be met within the </w:t>
            </w:r>
            <w:r w:rsidR="003A0F29">
              <w:t>e</w:t>
            </w:r>
            <w:r>
              <w:t xml:space="preserve">ast </w:t>
            </w:r>
            <w:r w:rsidR="003A0F29">
              <w:t>c</w:t>
            </w:r>
            <w:r>
              <w:t xml:space="preserve">oast </w:t>
            </w:r>
            <w:r w:rsidR="003A0F29">
              <w:t>p</w:t>
            </w:r>
            <w:r>
              <w:t xml:space="preserve">rogramme </w:t>
            </w:r>
            <w:r w:rsidR="003A0F29">
              <w:t>(See SDA 7 - Para 2. Programming).</w:t>
            </w:r>
            <w:r>
              <w:t xml:space="preserve">    </w:t>
            </w:r>
          </w:p>
          <w:p w:rsidR="00C31E31" w:rsidP="005D2BB5" w:rsidRDefault="004A7637" w14:paraId="20A81878" w14:textId="2A23345A">
            <w:pPr>
              <w:numPr>
                <w:ilvl w:val="0"/>
                <w:numId w:val="38"/>
              </w:numPr>
              <w:spacing w:before="240" w:after="1" w:line="240" w:lineRule="auto"/>
              <w:ind w:right="132"/>
              <w:jc w:val="left"/>
            </w:pPr>
            <w:r>
              <w:t>End User</w:t>
            </w:r>
            <w:r w:rsidR="00C31E31">
              <w:t xml:space="preserve">s will provide two weeks’ notice of a requirement.  The </w:t>
            </w:r>
            <w:r w:rsidR="00DB14AD">
              <w:t xml:space="preserve">Task </w:t>
            </w:r>
            <w:r w:rsidR="00C31E31">
              <w:t xml:space="preserve">should still be met if less notice is given where this allows sufficient time for the Contractor to provide assets to the required training area and where it will not conflict with other Authority requirements.  </w:t>
            </w:r>
          </w:p>
          <w:p w:rsidR="00C31E31" w:rsidP="005D2BB5" w:rsidRDefault="00C31E31" w14:paraId="6BBF7CCC" w14:textId="16BB0C6E">
            <w:pPr>
              <w:numPr>
                <w:ilvl w:val="0"/>
                <w:numId w:val="38"/>
              </w:numPr>
              <w:spacing w:before="240" w:after="1" w:line="240" w:lineRule="auto"/>
              <w:ind w:right="132"/>
              <w:jc w:val="left"/>
            </w:pPr>
            <w:r>
              <w:t xml:space="preserve">Each drill listed below may last up to 2½ hours. </w:t>
            </w:r>
          </w:p>
          <w:p w:rsidR="00C31E31" w:rsidP="005D2BB5" w:rsidRDefault="00C31E31" w14:paraId="2C2389B5" w14:textId="77777777">
            <w:pPr>
              <w:numPr>
                <w:ilvl w:val="0"/>
                <w:numId w:val="39"/>
              </w:numPr>
              <w:spacing w:before="240" w:after="0" w:line="259" w:lineRule="auto"/>
              <w:jc w:val="left"/>
            </w:pPr>
            <w:r>
              <w:t xml:space="preserve">Drills will be undertaken throughout the year. </w:t>
            </w:r>
          </w:p>
          <w:p w:rsidR="0012242C" w:rsidRDefault="00C31E31" w14:paraId="0C6778E0" w14:textId="239C22C9">
            <w:pPr>
              <w:numPr>
                <w:ilvl w:val="0"/>
                <w:numId w:val="39"/>
              </w:numPr>
              <w:spacing w:before="240" w:after="0" w:line="242" w:lineRule="auto"/>
              <w:jc w:val="left"/>
            </w:pPr>
            <w:r>
              <w:t xml:space="preserve">Each </w:t>
            </w:r>
            <w:r w:rsidR="00185630">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Likely average number of </w:t>
            </w:r>
            <w:proofErr w:type="gramStart"/>
            <w:r>
              <w:t>aircrew</w:t>
            </w:r>
            <w:proofErr w:type="gramEnd"/>
            <w:r>
              <w:t xml:space="preserve"> requiring drills is also provided.  Operational requirements dictate that these figures are subject to variation but should be used for planning and resource allocation.  </w:t>
            </w:r>
          </w:p>
          <w:p w:rsidR="00C31E31" w:rsidP="00362585" w:rsidRDefault="00C31E31" w14:paraId="3783AB67" w14:textId="7894ED08">
            <w:pPr>
              <w:spacing w:before="240" w:after="0" w:line="242" w:lineRule="auto"/>
              <w:jc w:val="left"/>
            </w:pPr>
            <w:r>
              <w:tab/>
            </w:r>
            <w:r>
              <w:t xml:space="preserve"> </w:t>
            </w:r>
          </w:p>
          <w:p w:rsidR="0012242C" w:rsidP="00362585" w:rsidRDefault="0012242C" w14:paraId="04564CF0" w14:textId="7DD23E91">
            <w:pPr>
              <w:spacing w:before="240" w:after="0" w:line="242" w:lineRule="auto"/>
              <w:jc w:val="left"/>
            </w:pPr>
          </w:p>
          <w:p w:rsidR="0012242C" w:rsidP="00362585" w:rsidRDefault="0012242C" w14:paraId="05B74767" w14:textId="77777777">
            <w:pPr>
              <w:spacing w:before="240" w:after="0" w:line="242" w:lineRule="auto"/>
              <w:jc w:val="left"/>
            </w:pPr>
          </w:p>
          <w:p w:rsidR="00C31E31" w:rsidP="005D2BB5" w:rsidRDefault="00C31E31" w14:paraId="73C9C149" w14:textId="01B929C2">
            <w:pPr>
              <w:spacing w:after="0" w:line="259" w:lineRule="auto"/>
              <w:ind w:left="5"/>
              <w:jc w:val="left"/>
            </w:pPr>
            <w:r>
              <w:t xml:space="preserve">  </w:t>
            </w:r>
          </w:p>
        </w:tc>
      </w:tr>
      <w:tr w:rsidR="0053081C" w:rsidTr="00716D3A" w14:paraId="68E5C173" w14:textId="77777777">
        <w:trPr>
          <w:gridAfter w:val="1"/>
          <w:wAfter w:w="71" w:type="dxa"/>
          <w:trHeight w:val="1891"/>
        </w:trPr>
        <w:tc>
          <w:tcPr>
            <w:tcW w:w="7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D4079DD" w14:textId="77777777">
            <w:pPr>
              <w:spacing w:after="0" w:line="259" w:lineRule="auto"/>
              <w:ind w:left="5"/>
              <w:jc w:val="left"/>
            </w:pPr>
            <w:r>
              <w:t xml:space="preserve">2 </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D900B79" w14:textId="77777777">
            <w:pPr>
              <w:spacing w:after="0" w:line="259" w:lineRule="auto"/>
              <w:jc w:val="left"/>
            </w:pPr>
            <w:r>
              <w:t xml:space="preserve">7 </w:t>
            </w:r>
          </w:p>
        </w:tc>
        <w:tc>
          <w:tcPr>
            <w:tcW w:w="11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A14E1EB" w14:textId="77777777">
            <w:pPr>
              <w:spacing w:after="36" w:line="259" w:lineRule="auto"/>
              <w:ind w:left="6"/>
              <w:jc w:val="left"/>
            </w:pPr>
            <w:r>
              <w:t xml:space="preserve">2.4.1 </w:t>
            </w:r>
          </w:p>
          <w:p w:rsidR="0053081C" w:rsidP="005D2BB5" w:rsidRDefault="0053081C" w14:paraId="3E2BE0B8" w14:textId="77777777">
            <w:pPr>
              <w:spacing w:after="0" w:line="259" w:lineRule="auto"/>
              <w:ind w:left="6"/>
              <w:jc w:val="left"/>
            </w:pPr>
            <w:r>
              <w:t xml:space="preserve">  </w:t>
            </w:r>
          </w:p>
        </w:tc>
        <w:tc>
          <w:tcPr>
            <w:tcW w:w="44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3458BF59" w14:textId="77777777">
            <w:pPr>
              <w:spacing w:after="2" w:line="239" w:lineRule="auto"/>
              <w:jc w:val="left"/>
            </w:pPr>
            <w:r>
              <w:rPr>
                <w:b/>
              </w:rPr>
              <w:t xml:space="preserve">Support to Sea Survival Training AAC Operational Flying Stations:  </w:t>
            </w:r>
          </w:p>
          <w:p w:rsidR="0053081C" w:rsidP="005D2BB5" w:rsidRDefault="0053081C" w14:paraId="4BB17E44" w14:textId="77777777">
            <w:pPr>
              <w:spacing w:after="0" w:line="259" w:lineRule="auto"/>
              <w:jc w:val="left"/>
            </w:pPr>
            <w:r>
              <w:rPr>
                <w:b/>
              </w:rPr>
              <w:t xml:space="preserve">3 &amp; 4 Regt AAC, </w:t>
            </w:r>
          </w:p>
          <w:p w:rsidR="0053081C" w:rsidP="005D2BB5" w:rsidRDefault="0053081C" w14:paraId="7345D4BC" w14:textId="77777777">
            <w:pPr>
              <w:spacing w:after="0" w:line="259" w:lineRule="auto"/>
              <w:jc w:val="left"/>
            </w:pPr>
            <w:proofErr w:type="spellStart"/>
            <w:r>
              <w:rPr>
                <w:b/>
              </w:rPr>
              <w:t>Wattisham</w:t>
            </w:r>
            <w:proofErr w:type="spellEnd"/>
            <w:r>
              <w:rPr>
                <w:b/>
              </w:rPr>
              <w:t xml:space="preserve"> </w:t>
            </w:r>
          </w:p>
          <w:p w:rsidR="0053081C" w:rsidP="00C31E31" w:rsidRDefault="0053081C" w14:paraId="279884E1" w14:textId="77777777">
            <w:pPr>
              <w:spacing w:after="3"/>
              <w:ind w:right="70"/>
            </w:pPr>
            <w:r>
              <w:t xml:space="preserve">a. Area of operations:  vicinity of Lowestoft (embark Lowestoft).  See Admiralty Chart No 1504. </w:t>
            </w:r>
          </w:p>
          <w:p w:rsidR="0053081C" w:rsidP="00C31E31" w:rsidRDefault="0053081C" w14:paraId="2944871A" w14:textId="77777777">
            <w:pPr>
              <w:spacing w:after="3"/>
              <w:ind w:right="70"/>
            </w:pPr>
          </w:p>
          <w:p w:rsidR="0053081C" w:rsidP="00C31E31" w:rsidRDefault="0053081C" w14:paraId="2962E095" w14:textId="75C88934">
            <w:pPr>
              <w:spacing w:after="3"/>
              <w:ind w:right="70"/>
            </w:pPr>
            <w:r>
              <w:t xml:space="preserve">b. The primary </w:t>
            </w:r>
            <w:proofErr w:type="spellStart"/>
            <w:r>
              <w:t>liferaft</w:t>
            </w:r>
            <w:proofErr w:type="spellEnd"/>
            <w:r>
              <w:t xml:space="preserve"> types in use will be the 10man multi-seat &amp; the single seat. </w:t>
            </w:r>
          </w:p>
          <w:p w:rsidR="0053081C" w:rsidP="00C31E31" w:rsidRDefault="0053081C" w14:paraId="514E729E" w14:textId="77777777">
            <w:pPr>
              <w:numPr>
                <w:ilvl w:val="0"/>
                <w:numId w:val="40"/>
              </w:numPr>
              <w:spacing w:before="240" w:after="5" w:line="237" w:lineRule="auto"/>
              <w:jc w:val="left"/>
            </w:pPr>
            <w:r>
              <w:t xml:space="preserve">No preferred day of the week. </w:t>
            </w:r>
          </w:p>
          <w:p w:rsidR="0053081C" w:rsidP="00C31E31" w:rsidRDefault="0053081C" w14:paraId="58FF2EED" w14:textId="37EF3470">
            <w:pPr>
              <w:spacing w:after="0" w:line="259" w:lineRule="auto"/>
              <w:jc w:val="left"/>
            </w:pPr>
            <w:r>
              <w:t>Normally only the nominated maritime Squadron will undertake these drills.  This maritime role will be rotated between the Squadrons making up the two Regiments.</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0B81309" w14:textId="481CFBDD">
            <w:pPr>
              <w:spacing w:after="5" w:line="237" w:lineRule="auto"/>
              <w:ind w:left="5"/>
              <w:jc w:val="left"/>
            </w:pPr>
            <w:r>
              <w:t xml:space="preserve">Maximum: 3 Tasks / year. </w:t>
            </w:r>
          </w:p>
          <w:p w:rsidR="0053081C" w:rsidP="005D2BB5" w:rsidRDefault="0053081C" w14:paraId="58B8DFC0" w14:textId="77777777">
            <w:pPr>
              <w:spacing w:after="0" w:line="259" w:lineRule="auto"/>
              <w:ind w:left="5"/>
              <w:jc w:val="left"/>
            </w:pPr>
            <w:r>
              <w:t xml:space="preserve"> </w:t>
            </w:r>
          </w:p>
          <w:p w:rsidR="00E82AB1" w:rsidP="005D2BB5" w:rsidRDefault="00E82AB1" w14:paraId="01D76DA1" w14:textId="7270A457">
            <w:pPr>
              <w:spacing w:after="0" w:line="259" w:lineRule="auto"/>
              <w:ind w:left="5"/>
              <w:jc w:val="left"/>
            </w:pPr>
            <w:r>
              <w:t xml:space="preserve">Baseline: 3 Tasks/year </w:t>
            </w:r>
          </w:p>
        </w:tc>
        <w:tc>
          <w:tcPr>
            <w:tcW w:w="1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3D180D36" w14:textId="77777777">
            <w:pPr>
              <w:spacing w:after="0" w:line="259" w:lineRule="auto"/>
              <w:ind w:left="5"/>
              <w:jc w:val="left"/>
            </w:pPr>
            <w:r>
              <w:t xml:space="preserve">SPEY </w:t>
            </w:r>
          </w:p>
        </w:tc>
        <w:tc>
          <w:tcPr>
            <w:tcW w:w="4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761E52" w:rsidRDefault="0053081C" w14:paraId="391FE9FF" w14:textId="77777777">
            <w:pPr>
              <w:spacing w:after="0" w:line="241" w:lineRule="auto"/>
              <w:ind w:left="5"/>
              <w:jc w:val="left"/>
            </w:pPr>
            <w:r>
              <w:t xml:space="preserve">Up to 12 aircrew per drill. </w:t>
            </w:r>
          </w:p>
          <w:p w:rsidR="0053081C" w:rsidP="00761E52" w:rsidRDefault="0053081C" w14:paraId="4F0DF2CA" w14:textId="77777777">
            <w:pPr>
              <w:spacing w:after="160" w:line="259" w:lineRule="auto"/>
              <w:jc w:val="left"/>
            </w:pPr>
            <w:r>
              <w:t xml:space="preserve">Up to 36 aircrew per year.  </w:t>
            </w:r>
          </w:p>
          <w:p w:rsidR="0053081C" w:rsidP="005D2BB5" w:rsidRDefault="0053081C" w14:paraId="78297120" w14:textId="7333FFF2">
            <w:pPr>
              <w:spacing w:after="0" w:line="259" w:lineRule="auto"/>
              <w:ind w:left="5"/>
              <w:jc w:val="left"/>
            </w:pPr>
          </w:p>
        </w:tc>
      </w:tr>
    </w:tbl>
    <w:p w:rsidR="005D2BB5" w:rsidP="005D2BB5" w:rsidRDefault="005D2BB5" w14:paraId="513B371D" w14:textId="77777777">
      <w:pPr>
        <w:spacing w:after="0" w:line="259" w:lineRule="auto"/>
        <w:ind w:left="-1440" w:right="15400"/>
        <w:jc w:val="left"/>
      </w:pPr>
    </w:p>
    <w:tbl>
      <w:tblPr>
        <w:tblStyle w:val="TableGrid1"/>
        <w:tblW w:w="15014" w:type="dxa"/>
        <w:tblInd w:w="-560" w:type="dxa"/>
        <w:tblCellMar>
          <w:top w:w="50" w:type="dxa"/>
          <w:left w:w="105" w:type="dxa"/>
          <w:right w:w="107" w:type="dxa"/>
        </w:tblCellMar>
        <w:tblLook w:val="04A0" w:firstRow="1" w:lastRow="0" w:firstColumn="1" w:lastColumn="0" w:noHBand="0" w:noVBand="1"/>
      </w:tblPr>
      <w:tblGrid>
        <w:gridCol w:w="740"/>
        <w:gridCol w:w="735"/>
        <w:gridCol w:w="1121"/>
        <w:gridCol w:w="4480"/>
        <w:gridCol w:w="1701"/>
        <w:gridCol w:w="1701"/>
        <w:gridCol w:w="4536"/>
      </w:tblGrid>
      <w:tr w:rsidR="0053081C" w:rsidTr="00EA24E8" w14:paraId="349CE1A5" w14:textId="77777777">
        <w:trPr>
          <w:trHeight w:val="377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D1D2BDD"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7328ADD3"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7AA1711C" w14:textId="77777777">
            <w:pPr>
              <w:spacing w:after="40" w:line="259" w:lineRule="auto"/>
              <w:ind w:left="6"/>
              <w:jc w:val="left"/>
            </w:pPr>
            <w:r>
              <w:t xml:space="preserve">2.4.2 </w:t>
            </w:r>
          </w:p>
          <w:p w:rsidR="0053081C" w:rsidP="005D2BB5" w:rsidRDefault="0053081C" w14:paraId="1E7D29F2" w14:textId="77777777">
            <w:pPr>
              <w:spacing w:after="0" w:line="259" w:lineRule="auto"/>
              <w:ind w:left="6"/>
              <w:jc w:val="left"/>
            </w:pPr>
            <w:r>
              <w:t xml:space="preserve">  </w:t>
            </w:r>
          </w:p>
        </w:tc>
        <w:tc>
          <w:tcPr>
            <w:tcW w:w="44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2BEFC9C" w14:textId="77777777">
            <w:pPr>
              <w:spacing w:after="0" w:line="259" w:lineRule="auto"/>
              <w:jc w:val="left"/>
            </w:pPr>
            <w:r>
              <w:rPr>
                <w:b/>
              </w:rPr>
              <w:t xml:space="preserve">Support to Sea Survival </w:t>
            </w:r>
          </w:p>
          <w:p w:rsidR="0053081C" w:rsidP="005D2BB5" w:rsidRDefault="0053081C" w14:paraId="33EDC264" w14:textId="77777777">
            <w:pPr>
              <w:spacing w:after="0" w:line="259" w:lineRule="auto"/>
              <w:jc w:val="left"/>
            </w:pPr>
            <w:r>
              <w:rPr>
                <w:b/>
              </w:rPr>
              <w:t xml:space="preserve">Training </w:t>
            </w:r>
          </w:p>
          <w:p w:rsidR="0053081C" w:rsidP="005D2BB5" w:rsidRDefault="0053081C" w14:paraId="6452B3FD" w14:textId="77777777">
            <w:pPr>
              <w:spacing w:after="0" w:line="242" w:lineRule="auto"/>
              <w:ind w:right="248"/>
              <w:jc w:val="left"/>
            </w:pPr>
            <w:r>
              <w:rPr>
                <w:b/>
              </w:rPr>
              <w:t>Operational Flying Stations: RAF Odiham</w:t>
            </w:r>
            <w:r>
              <w:t xml:space="preserve"> </w:t>
            </w:r>
          </w:p>
          <w:p w:rsidR="0053081C" w:rsidP="005D2BB5" w:rsidRDefault="0053081C" w14:paraId="43474860" w14:textId="48F118D6">
            <w:pPr>
              <w:spacing w:after="0" w:line="242" w:lineRule="auto"/>
              <w:ind w:right="248"/>
              <w:jc w:val="left"/>
            </w:pPr>
            <w:r>
              <w:t xml:space="preserve">a. Area of operations:  </w:t>
            </w:r>
          </w:p>
          <w:p w:rsidR="0053081C" w:rsidP="005D2BB5" w:rsidRDefault="0053081C" w14:paraId="20B060BF" w14:textId="77777777">
            <w:pPr>
              <w:spacing w:after="0" w:line="259" w:lineRule="auto"/>
              <w:jc w:val="left"/>
            </w:pPr>
            <w:r>
              <w:t xml:space="preserve">vicinity of Poole or </w:t>
            </w:r>
          </w:p>
          <w:p w:rsidR="0053081C" w:rsidP="005D2BB5" w:rsidRDefault="0053081C" w14:paraId="297C3902" w14:textId="77777777">
            <w:pPr>
              <w:spacing w:after="0" w:line="242" w:lineRule="auto"/>
              <w:ind w:right="88"/>
            </w:pPr>
            <w:r>
              <w:t xml:space="preserve">Portland (embark Poole or Portland).  See Admiralty Chart No 2615. </w:t>
            </w:r>
          </w:p>
          <w:p w:rsidR="0053081C" w:rsidP="00C31E31" w:rsidRDefault="0053081C" w14:paraId="1DA3CF5B" w14:textId="77777777">
            <w:pPr>
              <w:numPr>
                <w:ilvl w:val="0"/>
                <w:numId w:val="41"/>
              </w:numPr>
              <w:spacing w:before="240" w:after="0" w:line="241" w:lineRule="auto"/>
              <w:ind w:left="411" w:hanging="360"/>
              <w:jc w:val="left"/>
            </w:pPr>
            <w:r>
              <w:t xml:space="preserve">The primary </w:t>
            </w:r>
            <w:proofErr w:type="spellStart"/>
            <w:r>
              <w:t>liferaft</w:t>
            </w:r>
            <w:proofErr w:type="spellEnd"/>
            <w:r>
              <w:t xml:space="preserve"> type in use will be the 10-man multi-seat. </w:t>
            </w:r>
          </w:p>
          <w:p w:rsidR="0053081C" w:rsidP="00C31E31" w:rsidRDefault="0053081C" w14:paraId="3056906E" w14:textId="77777777">
            <w:pPr>
              <w:numPr>
                <w:ilvl w:val="0"/>
                <w:numId w:val="41"/>
              </w:numPr>
              <w:spacing w:before="240" w:after="0" w:line="259" w:lineRule="auto"/>
              <w:ind w:left="411" w:hanging="360"/>
              <w:jc w:val="left"/>
            </w:pPr>
            <w:r>
              <w:t xml:space="preserve">No preferred day of the week.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D5022E" w:rsidRDefault="0053081C" w14:paraId="758EB8BE" w14:textId="5B550785">
            <w:pPr>
              <w:spacing w:after="0" w:line="259" w:lineRule="auto"/>
              <w:ind w:left="5"/>
              <w:jc w:val="left"/>
            </w:pPr>
            <w:r>
              <w:t xml:space="preserve">Maximum 6 Tasks / year  </w:t>
            </w:r>
          </w:p>
          <w:p w:rsidR="0053081C" w:rsidP="00D5022E" w:rsidRDefault="0053081C" w14:paraId="31115939" w14:textId="77777777">
            <w:pPr>
              <w:spacing w:after="0" w:line="259" w:lineRule="auto"/>
              <w:ind w:left="5"/>
              <w:jc w:val="left"/>
            </w:pPr>
            <w:r>
              <w:t xml:space="preserve">Duration: 2.5 hours / Task </w:t>
            </w:r>
          </w:p>
          <w:p w:rsidR="00E82AB1" w:rsidP="00D5022E" w:rsidRDefault="00E82AB1" w14:paraId="58AEBD14" w14:textId="77777777">
            <w:pPr>
              <w:spacing w:after="0" w:line="259" w:lineRule="auto"/>
              <w:ind w:left="5"/>
              <w:jc w:val="left"/>
            </w:pPr>
          </w:p>
          <w:p w:rsidR="00E82AB1" w:rsidP="00D5022E" w:rsidRDefault="00E82AB1" w14:paraId="18D5BC62" w14:textId="760FB89C">
            <w:pPr>
              <w:spacing w:after="0" w:line="259" w:lineRule="auto"/>
              <w:ind w:left="5"/>
              <w:jc w:val="left"/>
            </w:pPr>
            <w:r>
              <w:t>Baseline: 5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17BE1C7F" w14:textId="77777777">
            <w:pPr>
              <w:spacing w:after="0" w:line="259" w:lineRule="auto"/>
              <w:ind w:left="5"/>
              <w:jc w:val="left"/>
            </w:pPr>
            <w:r>
              <w:t xml:space="preserve">SPEY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F9244F5" w14:textId="77777777">
            <w:pPr>
              <w:spacing w:after="160" w:line="259" w:lineRule="auto"/>
              <w:jc w:val="left"/>
            </w:pPr>
            <w:r>
              <w:t>Up to 12 aircrew per drill.</w:t>
            </w:r>
          </w:p>
          <w:p w:rsidR="0053081C" w:rsidP="005D2BB5" w:rsidRDefault="0053081C" w14:paraId="0FA7D4D6" w14:textId="638A0201">
            <w:pPr>
              <w:spacing w:after="0" w:line="259" w:lineRule="auto"/>
              <w:ind w:left="5"/>
              <w:jc w:val="left"/>
            </w:pPr>
          </w:p>
        </w:tc>
      </w:tr>
      <w:tr w:rsidR="0053081C" w:rsidTr="00EA24E8" w14:paraId="3339A265" w14:textId="77777777">
        <w:trPr>
          <w:trHeight w:val="108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18950DC"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BEFBA34"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6C70BCD" w14:textId="77777777">
            <w:pPr>
              <w:spacing w:after="40" w:line="259" w:lineRule="auto"/>
              <w:ind w:left="6"/>
              <w:jc w:val="left"/>
            </w:pPr>
            <w:r>
              <w:t xml:space="preserve">2.4.3 </w:t>
            </w:r>
          </w:p>
          <w:p w:rsidR="0053081C" w:rsidP="005D2BB5" w:rsidRDefault="0053081C" w14:paraId="1D1C6B37" w14:textId="77777777">
            <w:pPr>
              <w:spacing w:after="0" w:line="259" w:lineRule="auto"/>
              <w:ind w:left="6"/>
              <w:jc w:val="left"/>
            </w:pPr>
            <w:r>
              <w:t xml:space="preserve">  </w:t>
            </w:r>
          </w:p>
        </w:tc>
        <w:tc>
          <w:tcPr>
            <w:tcW w:w="44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649CD7F" w14:textId="77777777">
            <w:pPr>
              <w:spacing w:after="0" w:line="259" w:lineRule="auto"/>
              <w:jc w:val="left"/>
            </w:pPr>
            <w:r>
              <w:rPr>
                <w:b/>
              </w:rPr>
              <w:t xml:space="preserve">Support to Sea Survival </w:t>
            </w:r>
          </w:p>
          <w:p w:rsidR="0053081C" w:rsidP="005D2BB5" w:rsidRDefault="0053081C" w14:paraId="385D5F49" w14:textId="77777777">
            <w:pPr>
              <w:spacing w:after="0" w:line="259" w:lineRule="auto"/>
              <w:jc w:val="left"/>
            </w:pPr>
            <w:r>
              <w:rPr>
                <w:b/>
              </w:rPr>
              <w:t xml:space="preserve">Training </w:t>
            </w:r>
          </w:p>
          <w:p w:rsidR="0053081C" w:rsidP="005D2BB5" w:rsidRDefault="0053081C" w14:paraId="711D4317" w14:textId="77777777">
            <w:pPr>
              <w:spacing w:after="0" w:line="259" w:lineRule="auto"/>
              <w:jc w:val="left"/>
            </w:pPr>
            <w:r>
              <w:rPr>
                <w:b/>
              </w:rPr>
              <w:t xml:space="preserve">Operational Flying </w:t>
            </w:r>
          </w:p>
          <w:p w:rsidR="0053081C" w:rsidP="00C31E31" w:rsidRDefault="0053081C" w14:paraId="739FACE5" w14:textId="77777777">
            <w:pPr>
              <w:spacing w:after="2"/>
              <w:ind w:right="82"/>
            </w:pPr>
            <w:r>
              <w:rPr>
                <w:b/>
              </w:rPr>
              <w:t>Stations: Commando Helicopter Force (CHF)</w:t>
            </w:r>
            <w:r>
              <w:t xml:space="preserve"> </w:t>
            </w:r>
          </w:p>
          <w:p w:rsidR="0053081C" w:rsidP="00C31E31" w:rsidRDefault="0053081C" w14:paraId="4FB8BEDB" w14:textId="77777777">
            <w:pPr>
              <w:spacing w:after="2"/>
              <w:ind w:right="82"/>
            </w:pPr>
            <w:r>
              <w:t>a. Area of operations:  vicinity of Portland (embark Portland).  See Admiralty Chart No 2255.</w:t>
            </w:r>
          </w:p>
          <w:p w:rsidR="0053081C" w:rsidP="00C31E31" w:rsidRDefault="0053081C" w14:paraId="7D7EC686" w14:textId="77777777">
            <w:pPr>
              <w:spacing w:after="2"/>
              <w:ind w:right="82"/>
            </w:pPr>
          </w:p>
          <w:p w:rsidR="0053081C" w:rsidP="00C31E31" w:rsidRDefault="0053081C" w14:paraId="03930343" w14:textId="77777777">
            <w:pPr>
              <w:spacing w:after="2"/>
              <w:ind w:right="82"/>
            </w:pPr>
            <w:r>
              <w:t xml:space="preserve">b. The primary </w:t>
            </w:r>
            <w:proofErr w:type="spellStart"/>
            <w:r>
              <w:t>liferaft</w:t>
            </w:r>
            <w:proofErr w:type="spellEnd"/>
            <w:r>
              <w:t xml:space="preserve"> types in use will be the 10man multi-seat &amp; the single seat. </w:t>
            </w:r>
          </w:p>
          <w:p w:rsidR="0053081C" w:rsidP="005D2BB5" w:rsidRDefault="0053081C" w14:paraId="0AA3C5D1" w14:textId="77777777">
            <w:pPr>
              <w:spacing w:after="0" w:line="259" w:lineRule="auto"/>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A003342" w14:textId="407BC884">
            <w:pPr>
              <w:spacing w:after="0" w:line="259" w:lineRule="auto"/>
              <w:ind w:left="5"/>
              <w:jc w:val="left"/>
            </w:pPr>
            <w:r>
              <w:t>Maximum 12 Tasks / year.</w:t>
            </w:r>
          </w:p>
          <w:p w:rsidR="0053081C" w:rsidP="005D2BB5" w:rsidRDefault="0053081C" w14:paraId="7095D4FC" w14:textId="77777777">
            <w:pPr>
              <w:spacing w:after="0" w:line="259" w:lineRule="auto"/>
              <w:ind w:left="5"/>
              <w:jc w:val="left"/>
            </w:pPr>
            <w:r>
              <w:t xml:space="preserve">Duration: 2.5 Hours / Task. </w:t>
            </w:r>
          </w:p>
          <w:p w:rsidR="00E82AB1" w:rsidP="005D2BB5" w:rsidRDefault="00E82AB1" w14:paraId="32B71977" w14:textId="77777777">
            <w:pPr>
              <w:spacing w:after="0" w:line="259" w:lineRule="auto"/>
              <w:ind w:left="5"/>
              <w:jc w:val="left"/>
            </w:pPr>
          </w:p>
          <w:p w:rsidR="00E82AB1" w:rsidP="005D2BB5" w:rsidRDefault="00E82AB1" w14:paraId="47E88B2A" w14:textId="3558ABB8">
            <w:pPr>
              <w:spacing w:after="0" w:line="259" w:lineRule="auto"/>
              <w:ind w:left="5"/>
              <w:jc w:val="left"/>
            </w:pPr>
            <w:r>
              <w:t>Baseline: 10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1F13A326" w14:textId="77777777">
            <w:pPr>
              <w:spacing w:after="0" w:line="259" w:lineRule="auto"/>
              <w:ind w:left="5"/>
            </w:pPr>
            <w:r>
              <w:t xml:space="preserve">SMIT SPEY, </w:t>
            </w:r>
            <w:proofErr w:type="gramStart"/>
            <w:r>
              <w:t>or,</w:t>
            </w:r>
            <w:proofErr w:type="gramEnd"/>
            <w:r>
              <w:t xml:space="preserve"> DEE or DART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40A34A3" w14:textId="34497247">
            <w:pPr>
              <w:spacing w:after="0" w:line="259" w:lineRule="auto"/>
              <w:ind w:left="5"/>
              <w:jc w:val="left"/>
            </w:pPr>
            <w:r>
              <w:t>The preferred day of the week for Tasking is Thursday.</w:t>
            </w:r>
          </w:p>
          <w:p w:rsidR="0053081C" w:rsidP="005D2BB5" w:rsidRDefault="0053081C" w14:paraId="2FDC5871" w14:textId="00B1D4D4">
            <w:pPr>
              <w:spacing w:after="0" w:line="259" w:lineRule="auto"/>
              <w:ind w:left="5"/>
              <w:jc w:val="left"/>
            </w:pPr>
          </w:p>
        </w:tc>
      </w:tr>
    </w:tbl>
    <w:p w:rsidR="005D2BB5" w:rsidP="005D2BB5" w:rsidRDefault="005D2BB5" w14:paraId="4517D123" w14:textId="77777777">
      <w:pPr>
        <w:spacing w:after="0" w:line="259" w:lineRule="auto"/>
        <w:ind w:left="-1440" w:right="15400"/>
        <w:jc w:val="left"/>
      </w:pPr>
    </w:p>
    <w:tbl>
      <w:tblPr>
        <w:tblStyle w:val="TableGrid1"/>
        <w:tblW w:w="15014" w:type="dxa"/>
        <w:tblInd w:w="-560" w:type="dxa"/>
        <w:tblCellMar>
          <w:top w:w="45" w:type="dxa"/>
          <w:left w:w="105" w:type="dxa"/>
          <w:right w:w="95" w:type="dxa"/>
        </w:tblCellMar>
        <w:tblLook w:val="04A0" w:firstRow="1" w:lastRow="0" w:firstColumn="1" w:lastColumn="0" w:noHBand="0" w:noVBand="1"/>
      </w:tblPr>
      <w:tblGrid>
        <w:gridCol w:w="705"/>
        <w:gridCol w:w="699"/>
        <w:gridCol w:w="1080"/>
        <w:gridCol w:w="3540"/>
        <w:gridCol w:w="3036"/>
        <w:gridCol w:w="1690"/>
        <w:gridCol w:w="4264"/>
      </w:tblGrid>
      <w:tr w:rsidR="00C31E31" w:rsidTr="540E37B4" w14:paraId="56DEC958" w14:textId="77777777">
        <w:trPr>
          <w:trHeight w:val="1221"/>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3C45BC94" w14:textId="77777777">
            <w:pPr>
              <w:spacing w:after="0" w:line="259" w:lineRule="auto"/>
              <w:ind w:left="5"/>
              <w:jc w:val="left"/>
            </w:pPr>
            <w:r>
              <w:t xml:space="preserve">2 </w:t>
            </w:r>
          </w:p>
        </w:tc>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5A605434" w14:textId="77777777">
            <w:pPr>
              <w:spacing w:after="0" w:line="259" w:lineRule="auto"/>
              <w:jc w:val="left"/>
            </w:pPr>
            <w:r>
              <w:t xml:space="preserve">7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3C8B31F2" w14:textId="77777777">
            <w:pPr>
              <w:spacing w:after="40" w:line="259" w:lineRule="auto"/>
              <w:ind w:left="6"/>
              <w:jc w:val="left"/>
            </w:pPr>
            <w:r>
              <w:t xml:space="preserve">2.5 </w:t>
            </w:r>
          </w:p>
          <w:p w:rsidR="00C31E31" w:rsidP="005D2BB5" w:rsidRDefault="00C31E31" w14:paraId="4307EFB3" w14:textId="77777777">
            <w:pPr>
              <w:spacing w:after="0" w:line="259" w:lineRule="auto"/>
              <w:ind w:left="6"/>
              <w:jc w:val="left"/>
            </w:pPr>
            <w:r>
              <w:t xml:space="preserve">  </w:t>
            </w:r>
          </w:p>
        </w:tc>
        <w:tc>
          <w:tcPr>
            <w:tcW w:w="1253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21F26CD7" w14:textId="77777777">
            <w:pPr>
              <w:spacing w:after="0" w:line="259" w:lineRule="auto"/>
              <w:jc w:val="left"/>
            </w:pPr>
            <w:r>
              <w:rPr>
                <w:b/>
              </w:rPr>
              <w:t>Support to Sea Survival Training</w:t>
            </w:r>
            <w:r>
              <w:t xml:space="preserve"> </w:t>
            </w:r>
          </w:p>
          <w:p w:rsidR="00C31E31" w:rsidP="005D2BB5" w:rsidRDefault="00C31E31" w14:paraId="6C4630B8" w14:textId="4BF7D169">
            <w:pPr>
              <w:spacing w:after="0"/>
              <w:jc w:val="left"/>
            </w:pPr>
            <w:r>
              <w:t xml:space="preserve">Sea </w:t>
            </w:r>
            <w:r w:rsidR="003673D7">
              <w:t>s</w:t>
            </w:r>
            <w:r>
              <w:t xml:space="preserve">urvival </w:t>
            </w:r>
            <w:r w:rsidR="003673D7">
              <w:t>d</w:t>
            </w:r>
            <w:r>
              <w:t xml:space="preserve">rills for Fleet Air Arm </w:t>
            </w:r>
            <w:r w:rsidR="00BA7536">
              <w:t>o</w:t>
            </w:r>
            <w:r>
              <w:t xml:space="preserve">perational and </w:t>
            </w:r>
            <w:r w:rsidR="00BA7536">
              <w:t>f</w:t>
            </w:r>
            <w:r>
              <w:t xml:space="preserve">lying </w:t>
            </w:r>
            <w:r w:rsidR="00BA7536">
              <w:t>t</w:t>
            </w:r>
            <w:r>
              <w:t xml:space="preserve">raining </w:t>
            </w:r>
            <w:r w:rsidR="00BA7536">
              <w:t>s</w:t>
            </w:r>
            <w:r>
              <w:t xml:space="preserve">tations (RNAS Yeovilton and RNAS Culdrose) All operational aircrew undertake periodical refresher sea survival training; this may take the form of a wet winching drill at sea.  To ensure the safety of those personnel deployed in the water, each drill requires the support of one </w:t>
            </w:r>
            <w:r w:rsidR="004B6A1B">
              <w:t>major</w:t>
            </w:r>
            <w:r w:rsidR="0093717E">
              <w:t xml:space="preserve"> V</w:t>
            </w:r>
            <w:r>
              <w:t xml:space="preserve">essel as the main ferrying and dispatch craft with a second </w:t>
            </w:r>
            <w:r w:rsidR="004B6A1B">
              <w:t>safety boat</w:t>
            </w:r>
            <w:r>
              <w:t xml:space="preserve"> (typically a RHIB). </w:t>
            </w:r>
          </w:p>
          <w:p w:rsidR="00C31E31" w:rsidP="005D2BB5" w:rsidRDefault="00C31E31" w14:paraId="5BC80106" w14:textId="77777777">
            <w:pPr>
              <w:spacing w:after="0"/>
              <w:jc w:val="left"/>
            </w:pPr>
          </w:p>
          <w:p w:rsidR="00C31E31" w:rsidP="005D2BB5" w:rsidRDefault="00C31E31" w14:paraId="22DC1886" w14:textId="77777777">
            <w:pPr>
              <w:spacing w:after="0"/>
              <w:jc w:val="left"/>
            </w:pPr>
            <w:r>
              <w:t xml:space="preserve">A maximum of 12 single seat </w:t>
            </w:r>
            <w:proofErr w:type="spellStart"/>
            <w:r>
              <w:t>liferafts</w:t>
            </w:r>
            <w:proofErr w:type="spellEnd"/>
            <w:r>
              <w:t xml:space="preserve"> may be deployed, this may be increased to 24 if a second major craft is available. </w:t>
            </w:r>
          </w:p>
          <w:p w:rsidR="00C31E31" w:rsidP="005D2BB5" w:rsidRDefault="00C31E31" w14:paraId="70A5A23F" w14:textId="77777777">
            <w:pPr>
              <w:spacing w:after="0"/>
              <w:jc w:val="left"/>
            </w:pPr>
          </w:p>
          <w:p w:rsidRPr="00D5022E" w:rsidR="00C31E31" w:rsidP="540E37B4" w:rsidRDefault="00C31E31" w14:paraId="1D4E355D" w14:textId="77777777" w14:noSpellErr="1">
            <w:pPr>
              <w:spacing w:after="0" w:line="259" w:lineRule="auto"/>
              <w:jc w:val="left"/>
              <w:rPr>
                <w:b w:val="1"/>
                <w:bCs w:val="1"/>
              </w:rPr>
            </w:pPr>
            <w:r w:rsidRPr="540E37B4" w:rsidR="00C31E31">
              <w:rPr>
                <w:b w:val="1"/>
                <w:bCs w:val="1"/>
                <w:color w:val="2B579A"/>
                <w:shd w:val="clear" w:color="auto" w:fill="E6E6E6"/>
              </w:rPr>
              <w:t xml:space="preserve">Programming </w:t>
            </w:r>
          </w:p>
          <w:p w:rsidR="00C31E31" w:rsidP="00C31E31" w:rsidRDefault="00C31E31" w14:paraId="5C61E89B" w14:textId="77777777">
            <w:pPr>
              <w:numPr>
                <w:ilvl w:val="0"/>
                <w:numId w:val="42"/>
              </w:numPr>
              <w:spacing w:before="240" w:after="0" w:line="259" w:lineRule="auto"/>
              <w:ind w:left="553" w:right="133" w:hanging="913"/>
              <w:jc w:val="left"/>
            </w:pPr>
            <w:r>
              <w:t xml:space="preserve">a. A programme of drill dates will be provided by RNAS Yeovilton and RNAS Culdrose. </w:t>
            </w:r>
          </w:p>
          <w:p w:rsidR="00C31E31" w:rsidP="00C31E31" w:rsidRDefault="00C31E31" w14:paraId="33256883" w14:textId="7D297A4A">
            <w:pPr>
              <w:numPr>
                <w:ilvl w:val="0"/>
                <w:numId w:val="42"/>
              </w:numPr>
              <w:spacing w:before="240" w:after="2" w:line="240" w:lineRule="auto"/>
              <w:ind w:left="553" w:right="133" w:hanging="913"/>
              <w:jc w:val="left"/>
            </w:pPr>
            <w:r>
              <w:t xml:space="preserve">b. </w:t>
            </w:r>
            <w:r w:rsidR="004A7637">
              <w:t>End User</w:t>
            </w:r>
            <w:r>
              <w:t xml:space="preserve">s will provide two weeks’ notice of a requirement.  The </w:t>
            </w:r>
            <w:r w:rsidR="00DB14AD">
              <w:t xml:space="preserve">Task </w:t>
            </w:r>
            <w:r>
              <w:t xml:space="preserve">should still be met if less notice is given where this allows sufficient time for the Contractor to mobilise suitable available assets to the required training area and where it will not conflict with other Authority or commercial customers. </w:t>
            </w:r>
          </w:p>
          <w:p w:rsidR="00C31E31" w:rsidP="00C31E31" w:rsidRDefault="00C31E31" w14:paraId="3D273A23" w14:textId="24BC35BB">
            <w:pPr>
              <w:numPr>
                <w:ilvl w:val="0"/>
                <w:numId w:val="42"/>
              </w:numPr>
              <w:spacing w:before="240" w:after="2" w:line="240" w:lineRule="auto"/>
              <w:ind w:left="553" w:right="133" w:hanging="913"/>
              <w:jc w:val="left"/>
            </w:pPr>
            <w:r>
              <w:t xml:space="preserve">c. Each </w:t>
            </w:r>
            <w:r w:rsidR="00DB14AD">
              <w:t xml:space="preserve">Task </w:t>
            </w:r>
            <w:r>
              <w:t xml:space="preserve">listed below may last up to 2½ hours. </w:t>
            </w:r>
          </w:p>
          <w:p w:rsidR="00C31E31" w:rsidP="00C31E31" w:rsidRDefault="00C31E31" w14:paraId="24EE34AC" w14:textId="77777777">
            <w:pPr>
              <w:numPr>
                <w:ilvl w:val="0"/>
                <w:numId w:val="43"/>
              </w:numPr>
              <w:spacing w:before="240" w:after="5" w:line="237" w:lineRule="auto"/>
              <w:ind w:left="553" w:hanging="913"/>
              <w:jc w:val="left"/>
            </w:pPr>
            <w:r>
              <w:t xml:space="preserve">d. Tasks will normally be required on Thursdays </w:t>
            </w:r>
            <w:proofErr w:type="gramStart"/>
            <w:r>
              <w:t>with the exception of</w:t>
            </w:r>
            <w:proofErr w:type="gramEnd"/>
            <w:r>
              <w:t xml:space="preserve"> 3 weeks over Christmas, 2 weeks over Easter and the whole month of August.  </w:t>
            </w:r>
          </w:p>
          <w:p w:rsidR="00C31E31" w:rsidP="00C31E31" w:rsidRDefault="00C31E31" w14:paraId="616769CC" w14:textId="63660951">
            <w:pPr>
              <w:numPr>
                <w:ilvl w:val="0"/>
                <w:numId w:val="43"/>
              </w:numPr>
              <w:spacing w:before="240" w:after="2" w:line="240" w:lineRule="auto"/>
              <w:ind w:left="553" w:hanging="913"/>
              <w:jc w:val="left"/>
            </w:pPr>
            <w:r>
              <w:t xml:space="preserve">e. Each </w:t>
            </w:r>
            <w:r w:rsidR="00185630">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Likely average number of </w:t>
            </w:r>
            <w:proofErr w:type="gramStart"/>
            <w:r>
              <w:t>aircrew</w:t>
            </w:r>
            <w:proofErr w:type="gramEnd"/>
            <w:r>
              <w:t xml:space="preserve"> requiring drills is also provided.  Operational requirements dictate that these figures are subject to variation but should be used for planning and resource allocation. </w:t>
            </w:r>
          </w:p>
          <w:p w:rsidR="00C31E31" w:rsidP="00C31E31" w:rsidRDefault="00C31E31" w14:paraId="185B4BC0" w14:textId="47BBDD3E">
            <w:pPr>
              <w:numPr>
                <w:ilvl w:val="0"/>
                <w:numId w:val="43"/>
              </w:numPr>
              <w:spacing w:before="240" w:after="0" w:line="259" w:lineRule="auto"/>
              <w:ind w:left="553" w:hanging="913"/>
              <w:jc w:val="left"/>
            </w:pPr>
            <w:r>
              <w:t>f. RNAS Culdrose Aircrew undertake biennial SERE Maritime currency requirements (as detail at para e above).  RNAS Culdrose (Merlin Helicopter Force - MHF) additional residual requirement is detailed in 2.5.2</w:t>
            </w:r>
            <w:r>
              <w:rPr>
                <w:sz w:val="34"/>
                <w:vertAlign w:val="subscript"/>
              </w:rPr>
              <w:t xml:space="preserve"> </w:t>
            </w:r>
            <w:r>
              <w:t xml:space="preserve">below.    </w:t>
            </w:r>
          </w:p>
          <w:p w:rsidR="00C31E31" w:rsidP="005D2BB5" w:rsidRDefault="00C31E31" w14:paraId="695AAE54" w14:textId="5752A39B">
            <w:pPr>
              <w:spacing w:after="0" w:line="259" w:lineRule="auto"/>
              <w:ind w:left="5"/>
              <w:jc w:val="left"/>
            </w:pPr>
            <w:r>
              <w:t xml:space="preserve">  </w:t>
            </w:r>
          </w:p>
        </w:tc>
      </w:tr>
      <w:tr w:rsidR="0012242C" w:rsidTr="540E37B4" w14:paraId="4A21B397" w14:textId="77777777">
        <w:trPr>
          <w:trHeight w:val="545"/>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3BDF2656" w14:textId="77777777">
            <w:pPr>
              <w:spacing w:after="0" w:line="259" w:lineRule="auto"/>
              <w:ind w:left="5"/>
              <w:jc w:val="left"/>
            </w:pPr>
            <w:r>
              <w:t xml:space="preserve">2 </w:t>
            </w:r>
          </w:p>
        </w:tc>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ACE8442" w14:textId="77777777">
            <w:pPr>
              <w:spacing w:after="0" w:line="259" w:lineRule="auto"/>
              <w:jc w:val="left"/>
            </w:pPr>
            <w:r>
              <w:t xml:space="preserve">7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RDefault="0012242C" w14:paraId="39519D63" w14:textId="56CFE673">
            <w:pPr>
              <w:spacing w:after="0" w:line="259" w:lineRule="auto"/>
              <w:ind w:left="6"/>
              <w:jc w:val="left"/>
            </w:pPr>
            <w:r>
              <w:t xml:space="preserve">2.5.1  </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C31E31" w:rsidRDefault="0012242C" w14:paraId="0A351457" w14:textId="77777777">
            <w:pPr>
              <w:spacing w:after="0" w:line="259" w:lineRule="auto"/>
              <w:jc w:val="left"/>
            </w:pPr>
            <w:r>
              <w:rPr>
                <w:b/>
              </w:rPr>
              <w:t xml:space="preserve">Support to Sea Survival Training Operational and Flying Training Stations: </w:t>
            </w:r>
          </w:p>
          <w:p w:rsidR="0012242C" w:rsidP="00C31E31" w:rsidRDefault="0012242C" w14:paraId="3159F7CB" w14:textId="77777777">
            <w:pPr>
              <w:spacing w:after="0" w:line="259" w:lineRule="auto"/>
              <w:jc w:val="left"/>
            </w:pPr>
            <w:r>
              <w:rPr>
                <w:b/>
              </w:rPr>
              <w:t xml:space="preserve">RNAS Yeovilton </w:t>
            </w:r>
          </w:p>
          <w:p w:rsidR="0012242C" w:rsidP="00C31E31" w:rsidRDefault="0012242C" w14:paraId="6383E456" w14:textId="77777777">
            <w:pPr>
              <w:spacing w:after="0" w:line="259" w:lineRule="auto"/>
              <w:jc w:val="left"/>
            </w:pPr>
            <w:r>
              <w:t xml:space="preserve">a. Area of operations:  </w:t>
            </w:r>
          </w:p>
          <w:p w:rsidR="0012242C" w:rsidP="00C31E31" w:rsidRDefault="0012242C" w14:paraId="55DB9CEB" w14:textId="77777777">
            <w:pPr>
              <w:spacing w:after="0" w:line="259" w:lineRule="auto"/>
              <w:jc w:val="left"/>
            </w:pPr>
            <w:r>
              <w:t xml:space="preserve">vicinity of Portland </w:t>
            </w:r>
          </w:p>
          <w:p w:rsidR="0012242C" w:rsidP="00C31E31" w:rsidRDefault="0012242C" w14:paraId="651FCFDE" w14:textId="77777777">
            <w:pPr>
              <w:spacing w:after="0" w:line="241" w:lineRule="auto"/>
              <w:ind w:right="5"/>
              <w:jc w:val="left"/>
            </w:pPr>
            <w:r>
              <w:t>(</w:t>
            </w:r>
            <w:proofErr w:type="gramStart"/>
            <w:r>
              <w:t>embark</w:t>
            </w:r>
            <w:proofErr w:type="gramEnd"/>
            <w:r>
              <w:t xml:space="preserve"> Portland Marina).  See Admiralty Practice and Exercise Area chart Q6402. b. The primary </w:t>
            </w:r>
            <w:proofErr w:type="spellStart"/>
            <w:r>
              <w:t>liferaft</w:t>
            </w:r>
            <w:proofErr w:type="spellEnd"/>
            <w:r>
              <w:t xml:space="preserve"> types in use will be the 10man multi-seat &amp; the single seat. </w:t>
            </w:r>
          </w:p>
          <w:p w:rsidR="0012242C" w:rsidP="005D2BB5" w:rsidRDefault="0012242C" w14:paraId="0B0FB86F" w14:textId="77777777">
            <w:pPr>
              <w:spacing w:after="0" w:line="259" w:lineRule="auto"/>
            </w:pPr>
          </w:p>
        </w:tc>
        <w:tc>
          <w:tcPr>
            <w:tcW w:w="30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C31E31" w:rsidRDefault="0012242C" w14:paraId="67FCF2D9" w14:textId="00C8A951">
            <w:pPr>
              <w:spacing w:after="0"/>
              <w:ind w:left="5" w:right="159"/>
              <w:jc w:val="left"/>
            </w:pPr>
            <w:r>
              <w:t xml:space="preserve">Maximum 6 sea drills (Tasks) / year. 2.5 Hours / Task. Up to 144 aircrew will require a drill each </w:t>
            </w:r>
            <w:proofErr w:type="gramStart"/>
            <w:r>
              <w:t>year;</w:t>
            </w:r>
            <w:proofErr w:type="gramEnd"/>
            <w:r>
              <w:t xml:space="preserve">  </w:t>
            </w:r>
          </w:p>
          <w:p w:rsidR="0012242C" w:rsidP="00C31E31" w:rsidRDefault="0012242C" w14:paraId="6DFD56E8" w14:textId="0B5B0DDC">
            <w:pPr>
              <w:spacing w:after="0" w:line="242" w:lineRule="auto"/>
              <w:ind w:left="5"/>
              <w:jc w:val="left"/>
            </w:pPr>
            <w:r>
              <w:t xml:space="preserve">12 Tasks per year with a 10-12 aircrew per Task.  </w:t>
            </w:r>
          </w:p>
          <w:p w:rsidR="0012242C" w:rsidP="005D2BB5" w:rsidRDefault="0012242C" w14:paraId="65515A8A" w14:textId="77777777">
            <w:pPr>
              <w:spacing w:after="0" w:line="259" w:lineRule="auto"/>
              <w:ind w:left="5"/>
              <w:jc w:val="left"/>
            </w:pPr>
          </w:p>
          <w:p w:rsidR="00E82AB1" w:rsidP="005D2BB5" w:rsidRDefault="00E82AB1" w14:paraId="4E5ED4F2" w14:textId="5C9D9106">
            <w:pPr>
              <w:spacing w:after="0" w:line="259" w:lineRule="auto"/>
              <w:ind w:left="5"/>
              <w:jc w:val="left"/>
            </w:pPr>
            <w:r>
              <w:t xml:space="preserve">Baseline: 5 </w:t>
            </w:r>
            <w:r w:rsidR="00396982">
              <w:t>sea drills (</w:t>
            </w:r>
            <w:r>
              <w:t>Tasks</w:t>
            </w:r>
            <w:r w:rsidR="00396982">
              <w:t xml:space="preserve">) </w:t>
            </w:r>
            <w:r>
              <w:t>/</w:t>
            </w:r>
            <w:r w:rsidR="00396982">
              <w:t xml:space="preserve"> </w:t>
            </w:r>
            <w:r>
              <w:t>year (Task duration as above, up to 144 aircrew)</w:t>
            </w:r>
          </w:p>
          <w:p w:rsidR="00E82AB1" w:rsidP="005D2BB5" w:rsidRDefault="00E82AB1" w14:paraId="7D253C55" w14:textId="77777777">
            <w:pPr>
              <w:spacing w:after="0" w:line="259" w:lineRule="auto"/>
              <w:ind w:left="5"/>
              <w:jc w:val="left"/>
            </w:pPr>
          </w:p>
          <w:p w:rsidR="00E82AB1" w:rsidP="005D2BB5" w:rsidRDefault="00E82AB1" w14:paraId="75232927" w14:textId="0E8E2050">
            <w:pPr>
              <w:spacing w:after="0" w:line="259" w:lineRule="auto"/>
              <w:ind w:left="5"/>
              <w:jc w:val="left"/>
            </w:pPr>
            <w:r>
              <w:t>Baseline: 10 Tasks/year (Task duration as above, with a 10-12 aircrew per Task)</w:t>
            </w:r>
          </w:p>
        </w:tc>
        <w:tc>
          <w:tcPr>
            <w:tcW w:w="1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CF821BE" w14:textId="77777777">
            <w:pPr>
              <w:spacing w:after="0" w:line="259" w:lineRule="auto"/>
              <w:ind w:left="5"/>
            </w:pPr>
            <w:r>
              <w:t>SMIT SPEY, or,</w:t>
            </w:r>
          </w:p>
          <w:p w:rsidR="0012242C" w:rsidP="005D2BB5" w:rsidRDefault="0012242C" w14:paraId="3F29369C" w14:textId="23213B99">
            <w:pPr>
              <w:spacing w:after="0" w:line="259" w:lineRule="auto"/>
              <w:ind w:left="5"/>
            </w:pPr>
            <w:r>
              <w:t xml:space="preserve">DEE or DART </w:t>
            </w:r>
          </w:p>
        </w:tc>
        <w:tc>
          <w:tcPr>
            <w:tcW w:w="4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26A6052F" w14:textId="79F2199E">
            <w:pPr>
              <w:spacing w:after="0" w:line="259" w:lineRule="auto"/>
              <w:ind w:left="5"/>
              <w:jc w:val="left"/>
            </w:pPr>
            <w:r>
              <w:t>The required day of the week for Tasking is Thursday.</w:t>
            </w:r>
          </w:p>
        </w:tc>
      </w:tr>
    </w:tbl>
    <w:p w:rsidR="005D2BB5" w:rsidP="005D2BB5" w:rsidRDefault="005D2BB5" w14:paraId="09F387B1" w14:textId="77777777">
      <w:pPr>
        <w:spacing w:after="0" w:line="259" w:lineRule="auto"/>
        <w:ind w:left="-1440" w:right="15400"/>
        <w:jc w:val="left"/>
      </w:pPr>
    </w:p>
    <w:tbl>
      <w:tblPr>
        <w:tblStyle w:val="TableGrid1"/>
        <w:tblW w:w="15014" w:type="dxa"/>
        <w:tblInd w:w="-560" w:type="dxa"/>
        <w:tblCellMar>
          <w:top w:w="50" w:type="dxa"/>
          <w:left w:w="105" w:type="dxa"/>
          <w:right w:w="82" w:type="dxa"/>
        </w:tblCellMar>
        <w:tblLook w:val="04A0" w:firstRow="1" w:lastRow="0" w:firstColumn="1" w:lastColumn="0" w:noHBand="0" w:noVBand="1"/>
      </w:tblPr>
      <w:tblGrid>
        <w:gridCol w:w="740"/>
        <w:gridCol w:w="735"/>
        <w:gridCol w:w="1065"/>
        <w:gridCol w:w="3544"/>
        <w:gridCol w:w="2976"/>
        <w:gridCol w:w="1701"/>
        <w:gridCol w:w="4253"/>
      </w:tblGrid>
      <w:tr w:rsidR="004B4F9D" w:rsidTr="00EA24E8" w14:paraId="4E9A4500" w14:textId="77777777">
        <w:trPr>
          <w:trHeight w:val="377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65FAFA05"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68568A13" w14:textId="77777777">
            <w:pPr>
              <w:spacing w:after="0" w:line="259" w:lineRule="auto"/>
              <w:jc w:val="left"/>
            </w:pPr>
            <w:r>
              <w:t xml:space="preserve">7 </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5AFBE932" w14:textId="77777777">
            <w:pPr>
              <w:spacing w:after="0" w:line="259" w:lineRule="auto"/>
              <w:ind w:left="6"/>
              <w:jc w:val="left"/>
            </w:pPr>
            <w:r>
              <w:t xml:space="preserve">2.5.2 </w:t>
            </w:r>
          </w:p>
          <w:p w:rsidR="004B4F9D" w:rsidP="00C31E31" w:rsidRDefault="004B4F9D" w14:paraId="0D2E0B65" w14:textId="77777777">
            <w:pPr>
              <w:spacing w:after="0" w:line="259" w:lineRule="auto"/>
              <w:ind w:left="6"/>
              <w:jc w:val="left"/>
            </w:pPr>
            <w:r>
              <w:t xml:space="preserve"> </w:t>
            </w:r>
          </w:p>
          <w:p w:rsidR="004B4F9D" w:rsidP="00C31E31" w:rsidRDefault="004B4F9D" w14:paraId="3A77C835" w14:textId="77777777">
            <w:pPr>
              <w:spacing w:after="0" w:line="259" w:lineRule="auto"/>
              <w:ind w:left="6"/>
              <w:jc w:val="left"/>
            </w:pPr>
            <w:r>
              <w:t xml:space="preserve">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20485AAB" w14:textId="77777777">
            <w:pPr>
              <w:spacing w:after="0" w:line="259" w:lineRule="auto"/>
              <w:jc w:val="left"/>
            </w:pPr>
            <w:r>
              <w:rPr>
                <w:b/>
              </w:rPr>
              <w:t xml:space="preserve">Support to Sea Survival </w:t>
            </w:r>
          </w:p>
          <w:p w:rsidR="004B4F9D" w:rsidP="00C31E31" w:rsidRDefault="004B4F9D" w14:paraId="12CB1B8E" w14:textId="77777777">
            <w:pPr>
              <w:spacing w:after="0" w:line="242" w:lineRule="auto"/>
              <w:jc w:val="left"/>
            </w:pPr>
            <w:r>
              <w:rPr>
                <w:b/>
              </w:rPr>
              <w:t xml:space="preserve">Training Operational and Flying Training Stations: </w:t>
            </w:r>
          </w:p>
          <w:p w:rsidR="004B4F9D" w:rsidP="00C31E31" w:rsidRDefault="004B4F9D" w14:paraId="14ECCA5D" w14:textId="77777777">
            <w:pPr>
              <w:spacing w:after="0" w:line="259" w:lineRule="auto"/>
              <w:jc w:val="left"/>
            </w:pPr>
            <w:r>
              <w:rPr>
                <w:b/>
              </w:rPr>
              <w:t xml:space="preserve">RNAS Culdrose </w:t>
            </w:r>
          </w:p>
          <w:p w:rsidR="004B4F9D" w:rsidP="00C31E31" w:rsidRDefault="004B4F9D" w14:paraId="5B1C18F7" w14:textId="77777777">
            <w:pPr>
              <w:spacing w:after="0" w:line="259" w:lineRule="auto"/>
              <w:jc w:val="left"/>
            </w:pPr>
            <w:r>
              <w:rPr>
                <w:b/>
              </w:rPr>
              <w:t xml:space="preserve">(MHF) </w:t>
            </w:r>
          </w:p>
          <w:p w:rsidR="004B4F9D" w:rsidP="00D5022E" w:rsidRDefault="004B4F9D" w14:paraId="150AEEBA" w14:textId="79056764">
            <w:pPr>
              <w:numPr>
                <w:ilvl w:val="0"/>
                <w:numId w:val="44"/>
              </w:numPr>
              <w:spacing w:before="240" w:after="0" w:line="242" w:lineRule="auto"/>
              <w:ind w:left="411" w:hanging="360"/>
              <w:jc w:val="left"/>
            </w:pPr>
            <w:r>
              <w:t xml:space="preserve">Area of operations:  vicinity of Falmouth Bay.   </w:t>
            </w:r>
          </w:p>
          <w:p w:rsidR="004B4F9D" w:rsidP="00D5022E" w:rsidRDefault="004B4F9D" w14:paraId="296FD172" w14:textId="31A6FEB1">
            <w:pPr>
              <w:numPr>
                <w:ilvl w:val="0"/>
                <w:numId w:val="44"/>
              </w:numPr>
              <w:spacing w:before="240" w:after="0" w:line="242" w:lineRule="auto"/>
              <w:ind w:left="411" w:hanging="360"/>
              <w:jc w:val="left"/>
            </w:pPr>
            <w:r>
              <w:t xml:space="preserve">The primary </w:t>
            </w:r>
            <w:proofErr w:type="spellStart"/>
            <w:r>
              <w:t>liferaft</w:t>
            </w:r>
            <w:proofErr w:type="spellEnd"/>
            <w:r>
              <w:t xml:space="preserve"> type in use will be the single seat life raft.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41C2C46D" w14:textId="6E85877E">
            <w:pPr>
              <w:spacing w:after="5" w:line="237" w:lineRule="auto"/>
              <w:ind w:left="5"/>
              <w:jc w:val="left"/>
            </w:pPr>
            <w:r>
              <w:t xml:space="preserve">Maximum 3 sea drills (Tasks) / year. </w:t>
            </w:r>
          </w:p>
          <w:p w:rsidR="004B4F9D" w:rsidP="00C31E31" w:rsidRDefault="004B4F9D" w14:paraId="0DF216D0" w14:textId="07B3E1E2">
            <w:pPr>
              <w:spacing w:after="0" w:line="241" w:lineRule="auto"/>
              <w:ind w:left="5" w:right="84"/>
              <w:jc w:val="left"/>
            </w:pPr>
            <w:r>
              <w:t xml:space="preserve">Duration: 2.5 Hours / Task. </w:t>
            </w:r>
          </w:p>
          <w:p w:rsidR="004B4F9D" w:rsidP="00C31E31" w:rsidRDefault="004B4F9D" w14:paraId="0E243505" w14:textId="77777777">
            <w:pPr>
              <w:spacing w:after="0" w:line="241" w:lineRule="auto"/>
              <w:ind w:left="5" w:right="84"/>
              <w:jc w:val="left"/>
            </w:pPr>
          </w:p>
          <w:p w:rsidR="004B4F9D" w:rsidP="00C31E31" w:rsidRDefault="00E82AB1" w14:paraId="1EAE3CAD" w14:textId="11B75B63">
            <w:pPr>
              <w:spacing w:after="0" w:line="259" w:lineRule="auto"/>
              <w:ind w:left="5"/>
              <w:jc w:val="left"/>
            </w:pPr>
            <w:r>
              <w:t>Baseline: 3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33842099" w14:textId="77777777">
            <w:pPr>
              <w:spacing w:after="0" w:line="259" w:lineRule="auto"/>
              <w:ind w:left="5"/>
              <w:jc w:val="left"/>
            </w:pPr>
            <w:r>
              <w:t xml:space="preserve">YARE </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D5022E" w:rsidRDefault="004B4F9D" w14:paraId="42750499" w14:textId="27674996">
            <w:pPr>
              <w:spacing w:after="1" w:line="241" w:lineRule="auto"/>
              <w:ind w:left="5"/>
              <w:jc w:val="left"/>
            </w:pPr>
            <w:r>
              <w:t xml:space="preserve">The required day of the week for Tasking is Thursday. </w:t>
            </w:r>
          </w:p>
          <w:p w:rsidR="004B4F9D" w:rsidP="00C31E31" w:rsidRDefault="004B4F9D" w14:paraId="1E3E4B4F" w14:textId="77777777">
            <w:pPr>
              <w:spacing w:after="1" w:line="241" w:lineRule="auto"/>
              <w:ind w:left="5"/>
            </w:pPr>
          </w:p>
          <w:p w:rsidR="004B4F9D" w:rsidP="00C31E31" w:rsidRDefault="004B4F9D" w14:paraId="56DBD47D" w14:textId="77777777">
            <w:pPr>
              <w:spacing w:after="1" w:line="241" w:lineRule="auto"/>
              <w:ind w:left="5"/>
            </w:pPr>
            <w:r>
              <w:t xml:space="preserve">Maximum 6 drills </w:t>
            </w:r>
            <w:proofErr w:type="gramStart"/>
            <w:r>
              <w:t>/  year</w:t>
            </w:r>
            <w:proofErr w:type="gramEnd"/>
            <w:r>
              <w:t xml:space="preserve"> </w:t>
            </w:r>
          </w:p>
          <w:p w:rsidR="004B4F9D" w:rsidP="00C31E31" w:rsidRDefault="004B4F9D" w14:paraId="4A73A17E" w14:textId="77777777">
            <w:pPr>
              <w:spacing w:after="1" w:line="241" w:lineRule="auto"/>
              <w:ind w:left="5"/>
            </w:pPr>
          </w:p>
          <w:p w:rsidR="004B4F9D" w:rsidP="00D5022E" w:rsidRDefault="004B4F9D" w14:paraId="51072FB2" w14:textId="77777777">
            <w:pPr>
              <w:spacing w:after="1" w:line="241" w:lineRule="auto"/>
              <w:ind w:left="5"/>
            </w:pPr>
            <w:r>
              <w:t xml:space="preserve">Maximum of 6 aircrew / Task.  </w:t>
            </w:r>
          </w:p>
          <w:p w:rsidR="004B4F9D" w:rsidP="00C31E31" w:rsidRDefault="004B4F9D" w14:paraId="2359FF0C" w14:textId="77777777">
            <w:pPr>
              <w:spacing w:after="0" w:line="259" w:lineRule="auto"/>
              <w:ind w:left="5"/>
              <w:jc w:val="left"/>
            </w:pPr>
            <w:r>
              <w:t xml:space="preserve"> </w:t>
            </w:r>
          </w:p>
        </w:tc>
      </w:tr>
      <w:tr w:rsidR="00C31E31" w:rsidTr="009444B6" w14:paraId="29065D2D" w14:textId="77777777">
        <w:trPr>
          <w:trHeight w:val="189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C31E31" w:rsidRDefault="00C31E31" w14:paraId="0F560272"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C31E31" w:rsidRDefault="00C31E31" w14:paraId="71A88309" w14:textId="77777777">
            <w:pPr>
              <w:spacing w:after="0" w:line="259" w:lineRule="auto"/>
              <w:jc w:val="left"/>
            </w:pPr>
            <w:r>
              <w:t xml:space="preserve">7 </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D5022E" w:rsidRDefault="00C31E31" w14:paraId="746E79AB" w14:textId="2ED4F402">
            <w:pPr>
              <w:spacing w:after="36" w:line="259" w:lineRule="auto"/>
              <w:ind w:left="6"/>
              <w:jc w:val="left"/>
            </w:pPr>
            <w:r>
              <w:t xml:space="preserve">3   </w:t>
            </w:r>
          </w:p>
        </w:tc>
        <w:tc>
          <w:tcPr>
            <w:tcW w:w="1247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26291C" w:rsidRDefault="00C31E31" w14:paraId="4D618305" w14:textId="3B455E39">
            <w:pPr>
              <w:spacing w:after="0" w:line="259" w:lineRule="auto"/>
              <w:jc w:val="left"/>
            </w:pPr>
            <w:r>
              <w:rPr>
                <w:b/>
              </w:rPr>
              <w:t xml:space="preserve">Marine Target Towing for Fast Jets (MTT-FJ) </w:t>
            </w:r>
          </w:p>
          <w:p w:rsidR="00960A6B" w:rsidP="00C31E31" w:rsidRDefault="00960A6B" w14:paraId="58C18871" w14:textId="77777777">
            <w:pPr>
              <w:spacing w:after="0" w:line="242" w:lineRule="auto"/>
              <w:jc w:val="left"/>
            </w:pPr>
          </w:p>
          <w:p w:rsidRPr="007E6973" w:rsidR="00C31E31" w:rsidP="00C31E31" w:rsidRDefault="00C31E31" w14:paraId="30EC2293" w14:textId="6EBB8819">
            <w:pPr>
              <w:spacing w:after="0" w:line="242" w:lineRule="auto"/>
              <w:jc w:val="left"/>
            </w:pPr>
            <w:r w:rsidRPr="007E6973">
              <w:t>Tow an Authority designed surface target (</w:t>
            </w:r>
            <w:r w:rsidRPr="007E6973">
              <w:rPr>
                <w:b/>
              </w:rPr>
              <w:t>Larne Target</w:t>
            </w:r>
            <w:r w:rsidRPr="007E6973">
              <w:t xml:space="preserve">) to support </w:t>
            </w:r>
            <w:r w:rsidRPr="007E6973" w:rsidR="00000290">
              <w:t>fast jet</w:t>
            </w:r>
            <w:r w:rsidRPr="007E6973">
              <w:t xml:space="preserve"> target practi</w:t>
            </w:r>
            <w:r w:rsidRPr="007E6973" w:rsidR="001B3E34">
              <w:t>ce</w:t>
            </w:r>
            <w:r w:rsidRPr="007E6973">
              <w:t xml:space="preserve">. </w:t>
            </w:r>
          </w:p>
          <w:p w:rsidRPr="007E6973" w:rsidR="00C31E31" w:rsidP="00960A6B" w:rsidRDefault="00C31E31" w14:paraId="3C477DA2" w14:textId="557401D0">
            <w:pPr>
              <w:numPr>
                <w:ilvl w:val="0"/>
                <w:numId w:val="105"/>
              </w:numPr>
              <w:spacing w:before="240" w:after="0" w:line="259" w:lineRule="auto"/>
              <w:ind w:left="411" w:hanging="360"/>
              <w:jc w:val="left"/>
            </w:pPr>
            <w:r w:rsidRPr="007E6973">
              <w:t xml:space="preserve">Marine Target Towing will be required in the full range of Sea State 4.   </w:t>
            </w:r>
          </w:p>
          <w:p w:rsidRPr="007E6973" w:rsidR="00C31E31" w:rsidP="00D5022E" w:rsidRDefault="00C31E31" w14:paraId="1DAB8533" w14:textId="77777777">
            <w:pPr>
              <w:numPr>
                <w:ilvl w:val="0"/>
                <w:numId w:val="105"/>
              </w:numPr>
              <w:spacing w:before="240" w:after="0" w:line="259" w:lineRule="auto"/>
              <w:ind w:left="411" w:hanging="360"/>
              <w:jc w:val="left"/>
            </w:pPr>
            <w:r w:rsidRPr="007E6973">
              <w:t xml:space="preserve">The target will be required to be towed at speeds of between 12 and 15 knots. </w:t>
            </w:r>
          </w:p>
          <w:p w:rsidRPr="007E6973" w:rsidR="00C31E31" w:rsidP="00D5022E" w:rsidRDefault="00C31E31" w14:paraId="5821A4BB" w14:textId="2D042270">
            <w:pPr>
              <w:numPr>
                <w:ilvl w:val="0"/>
                <w:numId w:val="105"/>
              </w:numPr>
              <w:spacing w:before="240" w:after="0" w:line="259" w:lineRule="auto"/>
              <w:ind w:left="411" w:hanging="360"/>
              <w:jc w:val="left"/>
            </w:pPr>
            <w:r w:rsidRPr="007E6973">
              <w:t xml:space="preserve">A more detailed description of the </w:t>
            </w:r>
            <w:r w:rsidRPr="007E6973" w:rsidR="00827917">
              <w:t xml:space="preserve">Task </w:t>
            </w:r>
            <w:r w:rsidRPr="007E6973">
              <w:t xml:space="preserve">requirement, including a general description of the Larne </w:t>
            </w:r>
            <w:r w:rsidRPr="007E6973" w:rsidR="0026291C">
              <w:t>T</w:t>
            </w:r>
            <w:r w:rsidRPr="007E6973">
              <w:t xml:space="preserve">arget, can be found in the Tasking Guidelines in Part 6. </w:t>
            </w:r>
          </w:p>
          <w:p w:rsidRPr="007E6973" w:rsidR="00C31E31" w:rsidP="00D5022E" w:rsidRDefault="00C31E31" w14:paraId="1DB98469" w14:textId="52822224">
            <w:pPr>
              <w:spacing w:before="240" w:after="0" w:line="259" w:lineRule="auto"/>
              <w:jc w:val="left"/>
            </w:pPr>
            <w:r w:rsidRPr="007E6973">
              <w:t xml:space="preserve">The maintenance and replacement of the Larne </w:t>
            </w:r>
            <w:r w:rsidRPr="007E6973" w:rsidR="0026291C">
              <w:t>T</w:t>
            </w:r>
            <w:r w:rsidRPr="007E6973">
              <w:t>arget</w:t>
            </w:r>
            <w:r w:rsidR="00260EDC">
              <w:t>s</w:t>
            </w:r>
            <w:r w:rsidRPr="007E6973">
              <w:t xml:space="preserve"> will be the responsibility of the Contractor. </w:t>
            </w:r>
          </w:p>
          <w:p w:rsidRPr="007E6973" w:rsidR="00C31E31" w:rsidP="00D5022E" w:rsidRDefault="00C31E31" w14:paraId="1C76B112" w14:textId="77777777">
            <w:pPr>
              <w:spacing w:after="120" w:line="240" w:lineRule="auto"/>
              <w:jc w:val="left"/>
            </w:pPr>
          </w:p>
          <w:p w:rsidR="00C31E31" w:rsidP="00C31E31" w:rsidRDefault="00C31E31" w14:paraId="76B3750F" w14:textId="520011B2">
            <w:pPr>
              <w:spacing w:after="0" w:line="259" w:lineRule="auto"/>
              <w:ind w:left="105"/>
              <w:jc w:val="left"/>
              <w:rPr>
                <w:b/>
              </w:rPr>
            </w:pPr>
            <w:r>
              <w:rPr>
                <w:b/>
              </w:rPr>
              <w:t>Marine Target Towing for Maritime Sniper Training (MTT-MST)</w:t>
            </w:r>
          </w:p>
          <w:p w:rsidR="00960A6B" w:rsidP="00C31E31" w:rsidRDefault="00960A6B" w14:paraId="71D816D9" w14:textId="540DEB20">
            <w:pPr>
              <w:spacing w:after="0" w:line="259" w:lineRule="auto"/>
              <w:ind w:left="105"/>
              <w:jc w:val="left"/>
              <w:rPr>
                <w:b/>
              </w:rPr>
            </w:pPr>
          </w:p>
          <w:p w:rsidRPr="0026291C" w:rsidR="00960A6B" w:rsidP="00C31E31" w:rsidRDefault="00960A6B" w14:paraId="35020A76" w14:textId="0E055C94">
            <w:pPr>
              <w:spacing w:after="0" w:line="259" w:lineRule="auto"/>
              <w:ind w:left="105"/>
              <w:jc w:val="left"/>
            </w:pPr>
            <w:r w:rsidRPr="0026291C">
              <w:t xml:space="preserve">For this Task, the Authority shall provide, </w:t>
            </w:r>
            <w:proofErr w:type="gramStart"/>
            <w:r w:rsidRPr="0026291C">
              <w:t>maintain</w:t>
            </w:r>
            <w:proofErr w:type="gramEnd"/>
            <w:r w:rsidRPr="0026291C">
              <w:t xml:space="preserve"> and replace its own target. The Contractor shall provide the following services in relation to this Task: </w:t>
            </w:r>
          </w:p>
          <w:p w:rsidR="00C31E31" w:rsidP="00C31E31" w:rsidRDefault="00C31E31" w14:paraId="5D9EBB8E" w14:textId="77777777">
            <w:pPr>
              <w:numPr>
                <w:ilvl w:val="0"/>
                <w:numId w:val="47"/>
              </w:numPr>
              <w:spacing w:before="240" w:after="0" w:line="259" w:lineRule="auto"/>
              <w:ind w:left="553" w:hanging="360"/>
              <w:jc w:val="left"/>
            </w:pPr>
            <w:r>
              <w:t xml:space="preserve">Marine Target Towing will be required in the full range of Sea State 4.   </w:t>
            </w:r>
          </w:p>
          <w:p w:rsidR="00C31E31" w:rsidP="00C31E31" w:rsidRDefault="00C31E31" w14:paraId="2D8E2136" w14:textId="77777777">
            <w:pPr>
              <w:numPr>
                <w:ilvl w:val="0"/>
                <w:numId w:val="47"/>
              </w:numPr>
              <w:spacing w:before="240" w:after="0" w:line="259" w:lineRule="auto"/>
              <w:ind w:left="553" w:hanging="360"/>
              <w:jc w:val="left"/>
            </w:pPr>
            <w:r>
              <w:t xml:space="preserve">The target will be required to be towed at speeds of between 12 and 18 knots. </w:t>
            </w:r>
          </w:p>
          <w:p w:rsidR="00C31E31" w:rsidP="00C31E31" w:rsidRDefault="00C31E31" w14:paraId="409CDA4D" w14:textId="1B759335">
            <w:pPr>
              <w:numPr>
                <w:ilvl w:val="0"/>
                <w:numId w:val="47"/>
              </w:numPr>
              <w:spacing w:before="240" w:after="0" w:line="259" w:lineRule="auto"/>
              <w:ind w:left="553" w:hanging="360"/>
              <w:jc w:val="left"/>
            </w:pPr>
            <w:r>
              <w:t xml:space="preserve">A more detailed description of the </w:t>
            </w:r>
            <w:r w:rsidR="00827917">
              <w:t>Task</w:t>
            </w:r>
            <w:r>
              <w:t xml:space="preserve"> requirement can be found in the Tasking Guidelines in Part 6.</w:t>
            </w:r>
          </w:p>
          <w:p w:rsidR="00C31E31" w:rsidP="00C31E31" w:rsidRDefault="00C31E31" w14:paraId="5C6F92F7" w14:textId="2756B627">
            <w:pPr>
              <w:numPr>
                <w:ilvl w:val="0"/>
                <w:numId w:val="47"/>
              </w:numPr>
              <w:spacing w:before="240" w:after="0" w:line="241" w:lineRule="auto"/>
              <w:ind w:left="553" w:hanging="360"/>
              <w:jc w:val="left"/>
            </w:pPr>
            <w:r>
              <w:t>The provision, maintenance and replacement of the</w:t>
            </w:r>
            <w:r w:rsidR="00317AEE">
              <w:t xml:space="preserve"> Entitled</w:t>
            </w:r>
            <w:r>
              <w:t xml:space="preserve"> Customer agreed target will be the responsibility of the </w:t>
            </w:r>
            <w:r w:rsidR="00317AEE">
              <w:t xml:space="preserve">Entitled </w:t>
            </w:r>
            <w:r>
              <w:t xml:space="preserve">Customer. </w:t>
            </w:r>
          </w:p>
          <w:p w:rsidR="00C31E31" w:rsidP="00D5022E" w:rsidRDefault="00C31E31" w14:paraId="3F65E326" w14:textId="4D8F7C24">
            <w:pPr>
              <w:spacing w:before="240" w:after="0" w:line="241" w:lineRule="auto"/>
              <w:jc w:val="left"/>
            </w:pPr>
          </w:p>
          <w:p w:rsidR="001B3E34" w:rsidP="00D5022E" w:rsidRDefault="001B3E34" w14:paraId="149A4706" w14:textId="77777777">
            <w:pPr>
              <w:spacing w:before="240" w:after="0" w:line="241" w:lineRule="auto"/>
              <w:jc w:val="left"/>
            </w:pPr>
          </w:p>
          <w:p w:rsidR="00C31E31" w:rsidP="00C31E31" w:rsidRDefault="00C31E31" w14:paraId="42C80557" w14:textId="77777777">
            <w:pPr>
              <w:spacing w:after="0" w:line="259" w:lineRule="auto"/>
              <w:ind w:left="105"/>
              <w:jc w:val="left"/>
            </w:pPr>
            <w:r>
              <w:rPr>
                <w:b/>
              </w:rPr>
              <w:t>Programming and Availability</w:t>
            </w:r>
            <w:r>
              <w:t xml:space="preserve"> </w:t>
            </w:r>
          </w:p>
          <w:p w:rsidR="00C31E31" w:rsidP="00C31E31" w:rsidRDefault="00C31E31" w14:paraId="0E81C0F6" w14:textId="0B425D55">
            <w:pPr>
              <w:numPr>
                <w:ilvl w:val="0"/>
                <w:numId w:val="48"/>
              </w:numPr>
              <w:spacing w:before="240" w:after="0" w:line="241" w:lineRule="auto"/>
              <w:ind w:left="411" w:hanging="284"/>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C31E31" w:rsidP="00C31E31" w:rsidRDefault="00C31E31" w14:paraId="22D4557E" w14:textId="0C034F63">
            <w:pPr>
              <w:numPr>
                <w:ilvl w:val="0"/>
                <w:numId w:val="48"/>
              </w:numPr>
              <w:spacing w:before="240" w:after="5" w:line="237" w:lineRule="auto"/>
              <w:ind w:left="411" w:hanging="284"/>
              <w:jc w:val="left"/>
            </w:pPr>
            <w:r>
              <w:t xml:space="preserve">Further details relating to the timings and programming of Marine Target Towing are contained in the programming paragraphs of the individual </w:t>
            </w:r>
            <w:r w:rsidR="00827917">
              <w:t>Task</w:t>
            </w:r>
            <w:r>
              <w:t xml:space="preserve">s. </w:t>
            </w:r>
          </w:p>
          <w:p w:rsidR="00C31E31" w:rsidP="00D5022E" w:rsidRDefault="00C31E31" w14:paraId="4F41C3EE" w14:textId="69DC9F15">
            <w:pPr>
              <w:spacing w:after="1073" w:line="239" w:lineRule="auto"/>
              <w:jc w:val="left"/>
            </w:pPr>
          </w:p>
        </w:tc>
      </w:tr>
    </w:tbl>
    <w:p w:rsidR="005D2BB5" w:rsidP="005D2BB5" w:rsidRDefault="005D2BB5" w14:paraId="74314769" w14:textId="77777777">
      <w:pPr>
        <w:spacing w:after="0" w:line="259" w:lineRule="auto"/>
        <w:ind w:left="-1440" w:right="15400"/>
        <w:jc w:val="left"/>
      </w:pPr>
    </w:p>
    <w:tbl>
      <w:tblPr>
        <w:tblStyle w:val="TableGrid1"/>
        <w:tblW w:w="15014" w:type="dxa"/>
        <w:tblInd w:w="-560" w:type="dxa"/>
        <w:tblCellMar>
          <w:top w:w="50" w:type="dxa"/>
          <w:right w:w="1" w:type="dxa"/>
        </w:tblCellMar>
        <w:tblLook w:val="04A0" w:firstRow="1" w:lastRow="0" w:firstColumn="1" w:lastColumn="0" w:noHBand="0" w:noVBand="1"/>
      </w:tblPr>
      <w:tblGrid>
        <w:gridCol w:w="740"/>
        <w:gridCol w:w="735"/>
        <w:gridCol w:w="1121"/>
        <w:gridCol w:w="3062"/>
        <w:gridCol w:w="1905"/>
        <w:gridCol w:w="1720"/>
        <w:gridCol w:w="5731"/>
      </w:tblGrid>
      <w:tr w:rsidR="0012242C" w:rsidTr="540E37B4" w14:paraId="1DEA0784" w14:textId="77777777">
        <w:trPr>
          <w:trHeight w:val="296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6700802" w14:textId="77777777">
            <w:pPr>
              <w:spacing w:after="0" w:line="259" w:lineRule="auto"/>
              <w:ind w:left="110"/>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2F01648" w14:textId="77777777">
            <w:pPr>
              <w:spacing w:after="0" w:line="259" w:lineRule="auto"/>
              <w:ind w:left="105"/>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F93B506" w14:textId="77777777">
            <w:pPr>
              <w:spacing w:after="40" w:line="259" w:lineRule="auto"/>
              <w:ind w:left="111"/>
              <w:jc w:val="left"/>
            </w:pPr>
            <w:r>
              <w:t xml:space="preserve">3.1 </w:t>
            </w:r>
          </w:p>
          <w:p w:rsidR="0012242C" w:rsidP="005D2BB5" w:rsidRDefault="0012242C" w14:paraId="6094A488" w14:textId="77777777">
            <w:pPr>
              <w:spacing w:after="0" w:line="259" w:lineRule="auto"/>
              <w:ind w:left="111"/>
              <w:jc w:val="left"/>
            </w:pPr>
            <w:r>
              <w:t xml:space="preserve">  </w:t>
            </w:r>
          </w:p>
        </w:tc>
        <w:tc>
          <w:tcPr>
            <w:tcW w:w="3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4178F143" w14:textId="77777777">
            <w:pPr>
              <w:spacing w:after="0" w:line="259" w:lineRule="auto"/>
              <w:jc w:val="left"/>
            </w:pPr>
            <w:r>
              <w:rPr>
                <w:b/>
              </w:rPr>
              <w:t xml:space="preserve">Marine Target Towing - </w:t>
            </w:r>
          </w:p>
          <w:p w:rsidR="0012242C" w:rsidP="005D2BB5" w:rsidRDefault="0012242C" w14:paraId="57CC7AD8" w14:textId="53DA6FF3">
            <w:pPr>
              <w:spacing w:after="0" w:line="259" w:lineRule="auto"/>
              <w:ind w:left="105"/>
              <w:jc w:val="left"/>
            </w:pPr>
            <w:r>
              <w:rPr>
                <w:b/>
              </w:rPr>
              <w:t>Fast Jet (All Areas)</w:t>
            </w:r>
            <w:r>
              <w:t xml:space="preserve"> </w:t>
            </w:r>
          </w:p>
          <w:p w:rsidR="0012242C" w:rsidP="00D5022E" w:rsidRDefault="0012242C" w14:paraId="7550C8AB" w14:textId="44FA4953">
            <w:pPr>
              <w:spacing w:before="240" w:after="1" w:line="240" w:lineRule="auto"/>
              <w:jc w:val="left"/>
            </w:pPr>
            <w:r>
              <w:t xml:space="preserve">Tow a Larne Target for aircraft primarily based at RAF Lossiemouth, RAF </w:t>
            </w:r>
            <w:proofErr w:type="gramStart"/>
            <w:r>
              <w:t>Coningsby</w:t>
            </w:r>
            <w:proofErr w:type="gramEnd"/>
            <w:r>
              <w:t xml:space="preserve"> and RAF Marham. </w:t>
            </w:r>
          </w:p>
          <w:p w:rsidR="0012242C" w:rsidP="00D5022E" w:rsidRDefault="0012242C" w14:paraId="1DB5BBE4" w14:textId="77777777">
            <w:pPr>
              <w:spacing w:before="240" w:after="1" w:line="240" w:lineRule="auto"/>
              <w:jc w:val="left"/>
            </w:pPr>
            <w:r>
              <w:t xml:space="preserve">Areas of operation:  Exercise Areas D809 in the </w:t>
            </w:r>
          </w:p>
          <w:p w:rsidR="0012242C" w:rsidP="005D2BB5" w:rsidRDefault="0012242C" w14:paraId="5FF5CBA7" w14:textId="77777777">
            <w:pPr>
              <w:spacing w:after="0" w:line="259" w:lineRule="auto"/>
              <w:ind w:left="105"/>
              <w:jc w:val="left"/>
            </w:pPr>
            <w:r>
              <w:t xml:space="preserve">Moray Firth (See Admiralty </w:t>
            </w:r>
          </w:p>
          <w:p w:rsidR="0012242C" w:rsidP="00D5022E" w:rsidRDefault="0012242C" w14:paraId="563063AE" w14:textId="54531E72">
            <w:pPr>
              <w:spacing w:after="0" w:line="259" w:lineRule="auto"/>
              <w:ind w:left="105"/>
              <w:jc w:val="left"/>
            </w:pPr>
            <w:r>
              <w:t xml:space="preserve">Practice and Exercise chart Q6405) and Exercise area </w:t>
            </w:r>
          </w:p>
          <w:p w:rsidR="0012242C" w:rsidP="00A06FBE" w:rsidRDefault="0012242C" w14:paraId="196CEEEB" w14:textId="77777777">
            <w:pPr>
              <w:spacing w:after="0" w:line="259" w:lineRule="auto"/>
              <w:jc w:val="left"/>
            </w:pPr>
            <w:r>
              <w:t xml:space="preserve">D513 NE of Blyth (See </w:t>
            </w:r>
          </w:p>
          <w:p w:rsidR="0012242C" w:rsidP="00A06FBE" w:rsidRDefault="0012242C" w14:paraId="031665A5" w14:textId="67A51BFC">
            <w:pPr>
              <w:spacing w:after="0" w:line="241" w:lineRule="auto"/>
              <w:jc w:val="left"/>
            </w:pPr>
            <w:r>
              <w:t xml:space="preserve">Admiralty Practice and Exercise chart Q6405). </w:t>
            </w:r>
          </w:p>
          <w:p w:rsidR="0012242C" w:rsidP="00A06FBE" w:rsidRDefault="0012242C" w14:paraId="442F6F62" w14:textId="77777777">
            <w:pPr>
              <w:spacing w:after="0" w:line="241" w:lineRule="auto"/>
              <w:jc w:val="left"/>
            </w:pPr>
          </w:p>
          <w:p w:rsidRPr="00D5022E" w:rsidR="0012242C" w:rsidP="540E37B4" w:rsidRDefault="0012242C" w14:paraId="0D462E3B" w14:textId="77777777" w14:noSpellErr="1">
            <w:pPr>
              <w:spacing w:after="0" w:line="259" w:lineRule="auto"/>
              <w:jc w:val="left"/>
              <w:rPr>
                <w:b w:val="1"/>
                <w:bCs w:val="1"/>
              </w:rPr>
            </w:pPr>
            <w:r w:rsidRPr="540E37B4" w:rsidR="0012242C">
              <w:rPr>
                <w:b w:val="1"/>
                <w:bCs w:val="1"/>
                <w:color w:val="2B579A"/>
                <w:shd w:val="clear" w:color="auto" w:fill="E6E6E6"/>
              </w:rPr>
              <w:t xml:space="preserve">Programming </w:t>
            </w:r>
          </w:p>
          <w:p w:rsidR="0012242C" w:rsidP="00851060" w:rsidRDefault="0012242C" w14:paraId="58684542" w14:textId="676B3183" w14:noSpellErr="1">
            <w:pPr>
              <w:numPr>
                <w:ilvl w:val="0"/>
                <w:numId w:val="51"/>
              </w:numPr>
              <w:spacing w:before="240" w:after="1" w:line="240" w:lineRule="auto"/>
              <w:ind w:left="398" w:hanging="284"/>
              <w:jc w:val="left"/>
              <w:rPr/>
            </w:pPr>
            <w:r w:rsidR="0012242C">
              <w:rPr/>
              <w:t xml:space="preserve">Tasking shall be </w:t>
            </w:r>
            <w:r w:rsidR="0012242C">
              <w:rPr/>
              <w:t xml:space="preserve">programmed within the </w:t>
            </w:r>
            <w:r w:rsidRPr="2B51987D" w:rsidR="0223353D">
              <w:rPr>
                <w:color w:val="2B579A"/>
                <w:shd w:val="clear" w:color="auto" w:fill="E6E6E6"/>
              </w:rPr>
              <w:t>e</w:t>
            </w:r>
            <w:r w:rsidRPr="2B51987D" w:rsidR="0012242C">
              <w:rPr>
                <w:color w:val="2B579A"/>
                <w:shd w:val="clear" w:color="auto" w:fill="E6E6E6"/>
              </w:rPr>
              <w:t xml:space="preserve">ast </w:t>
            </w:r>
            <w:r w:rsidRPr="2B51987D" w:rsidR="0223353D">
              <w:rPr>
                <w:color w:val="2B579A"/>
                <w:shd w:val="clear" w:color="auto" w:fill="E6E6E6"/>
              </w:rPr>
              <w:t>c</w:t>
            </w:r>
            <w:r w:rsidRPr="2B51987D" w:rsidR="0223353D">
              <w:rPr>
                <w:color w:val="2B579A"/>
                <w:shd w:val="clear" w:color="auto" w:fill="E6E6E6"/>
              </w:rPr>
              <w:t xml:space="preserve">oast </w:t>
            </w:r>
            <w:r w:rsidRPr="2B51987D" w:rsidR="0223353D">
              <w:rPr>
                <w:color w:val="2B579A"/>
                <w:shd w:val="clear" w:color="auto" w:fill="E6E6E6"/>
              </w:rPr>
              <w:t>p</w:t>
            </w:r>
            <w:r w:rsidRPr="2B51987D" w:rsidR="0012242C">
              <w:rPr>
                <w:color w:val="2B579A"/>
                <w:shd w:val="clear" w:color="auto" w:fill="E6E6E6"/>
              </w:rPr>
              <w:t>rogramme periods</w:t>
            </w:r>
            <w:r w:rsidRPr="2B51987D" w:rsidR="0223353D">
              <w:rPr>
                <w:color w:val="2B579A"/>
                <w:shd w:val="clear" w:color="auto" w:fill="E6E6E6"/>
              </w:rPr>
              <w:t xml:space="preserve"> </w:t>
            </w:r>
            <w:r w:rsidR="0223353D">
              <w:rPr/>
              <w:t>(See SDA 7 - Para 2. Programming)</w:t>
            </w:r>
            <w:r w:rsidRPr="2B51987D" w:rsidR="0012242C">
              <w:rPr>
                <w:color w:val="2B579A"/>
                <w:shd w:val="clear" w:color="auto" w:fill="E6E6E6"/>
              </w:rPr>
              <w:t>.</w:t>
            </w:r>
            <w:r w:rsidR="0012242C">
              <w:rPr/>
              <w:t xml:space="preserve"> </w:t>
            </w:r>
          </w:p>
          <w:p w:rsidR="0012242C" w:rsidP="00851060" w:rsidRDefault="0012242C" w14:paraId="31D8A2C3" w14:textId="47116C7A" w14:noSpellErr="1">
            <w:pPr>
              <w:numPr>
                <w:ilvl w:val="0"/>
                <w:numId w:val="51"/>
              </w:numPr>
              <w:spacing w:before="240" w:after="2" w:line="240" w:lineRule="auto"/>
              <w:ind w:left="398" w:hanging="284"/>
              <w:jc w:val="left"/>
              <w:rPr/>
            </w:pPr>
            <w:r w:rsidR="0012242C">
              <w:rPr/>
              <w:t xml:space="preserve">To undertake </w:t>
            </w:r>
            <w:proofErr w:type="gramStart"/>
            <w:r w:rsidR="0012242C">
              <w:rPr/>
              <w:t>the  Target</w:t>
            </w:r>
            <w:proofErr w:type="gramEnd"/>
            <w:r w:rsidR="0012242C">
              <w:rPr/>
              <w:t xml:space="preserve"> Towing Task within the agreed </w:t>
            </w:r>
            <w:r w:rsidRPr="2B51987D" w:rsidR="0223353D">
              <w:rPr>
                <w:color w:val="2B579A"/>
                <w:shd w:val="clear" w:color="auto" w:fill="E6E6E6"/>
              </w:rPr>
              <w:t>e</w:t>
            </w:r>
            <w:r w:rsidRPr="2B51987D" w:rsidR="0012242C">
              <w:rPr>
                <w:color w:val="2B579A"/>
                <w:shd w:val="clear" w:color="auto" w:fill="E6E6E6"/>
              </w:rPr>
              <w:t xml:space="preserve">ast </w:t>
            </w:r>
            <w:r w:rsidRPr="2B51987D" w:rsidR="0223353D">
              <w:rPr>
                <w:color w:val="2B579A"/>
                <w:shd w:val="clear" w:color="auto" w:fill="E6E6E6"/>
              </w:rPr>
              <w:t>c</w:t>
            </w:r>
            <w:r w:rsidRPr="2B51987D" w:rsidR="0012242C">
              <w:rPr>
                <w:color w:val="2B579A"/>
                <w:shd w:val="clear" w:color="auto" w:fill="E6E6E6"/>
              </w:rPr>
              <w:t xml:space="preserve">oast </w:t>
            </w:r>
            <w:r w:rsidRPr="2B51987D" w:rsidR="0223353D">
              <w:rPr>
                <w:color w:val="2B579A"/>
                <w:shd w:val="clear" w:color="auto" w:fill="E6E6E6"/>
              </w:rPr>
              <w:t>p</w:t>
            </w:r>
            <w:r w:rsidRPr="2B51987D" w:rsidR="0012242C">
              <w:rPr>
                <w:color w:val="2B579A"/>
                <w:shd w:val="clear" w:color="auto" w:fill="E6E6E6"/>
              </w:rPr>
              <w:t xml:space="preserve">rogramme </w:t>
            </w:r>
            <w:r w:rsidRPr="2B51987D" w:rsidR="0223353D">
              <w:rPr>
                <w:color w:val="2B579A"/>
                <w:shd w:val="clear" w:color="auto" w:fill="E6E6E6"/>
              </w:rPr>
              <w:t>p</w:t>
            </w:r>
            <w:r w:rsidRPr="2B51987D" w:rsidR="0012242C">
              <w:rPr>
                <w:color w:val="2B579A"/>
                <w:shd w:val="clear" w:color="auto" w:fill="E6E6E6"/>
              </w:rPr>
              <w:t>eriods</w:t>
            </w:r>
            <w:r w:rsidR="0223353D">
              <w:rPr>
                <w:color w:val="2B579A"/>
                <w:shd w:val="clear" w:color="auto" w:fill="E6E6E6"/>
              </w:rPr>
              <w:t xml:space="preserve"> </w:t>
            </w:r>
            <w:r w:rsidR="0223353D">
              <w:rPr/>
              <w:t>(See</w:t>
            </w:r>
            <w:r w:rsidR="0223353D">
              <w:rPr/>
              <w:t xml:space="preserve"> SDA 7 - Para 2. Programming)</w:t>
            </w:r>
            <w:r w:rsidR="0012242C">
              <w:rPr/>
              <w:t xml:space="preserve"> given 14 working days’ notice</w:t>
            </w:r>
            <w:r w:rsidR="0012242C">
              <w:rPr/>
              <w:t xml:space="preserve"> subject to other Authority Tasking priorities. </w:t>
            </w:r>
          </w:p>
          <w:p w:rsidR="0012242C" w:rsidP="00D5022E" w:rsidRDefault="0012242C" w14:paraId="3DD8FDD4" w14:textId="77777777">
            <w:pPr>
              <w:spacing w:after="0" w:line="259" w:lineRule="auto"/>
              <w:ind w:left="398" w:hanging="284"/>
              <w:jc w:val="left"/>
            </w:pPr>
          </w:p>
          <w:p w:rsidR="0012242C" w:rsidP="00D5022E" w:rsidRDefault="0012242C" w14:paraId="7392BDDA" w14:textId="15DC41E7">
            <w:pPr>
              <w:spacing w:after="0" w:line="259" w:lineRule="auto"/>
              <w:ind w:left="398" w:hanging="284"/>
              <w:jc w:val="left"/>
            </w:pPr>
            <w:r>
              <w:t xml:space="preserve">The Task should still be met if less notice is given where this allows sufficient time for the Contractor to mobilise suitable available assets to the required training area and where this will not conflict with other Authority priorities.  </w:t>
            </w:r>
          </w:p>
        </w:tc>
        <w:tc>
          <w:tcPr>
            <w:tcW w:w="19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F8A3B85" w14:textId="50DBD0A4">
            <w:pPr>
              <w:spacing w:after="0" w:line="242" w:lineRule="auto"/>
              <w:ind w:left="110" w:right="54"/>
              <w:jc w:val="left"/>
            </w:pPr>
            <w:r>
              <w:t xml:space="preserve">Maximum 4 Tasks / year </w:t>
            </w:r>
          </w:p>
          <w:p w:rsidR="00530D18" w:rsidRDefault="0012242C" w14:paraId="69695E09" w14:textId="77777777">
            <w:pPr>
              <w:spacing w:after="0" w:line="259" w:lineRule="auto"/>
              <w:ind w:left="110"/>
              <w:jc w:val="left"/>
              <w:rPr>
                <w:sz w:val="34"/>
                <w:vertAlign w:val="subscript"/>
              </w:rPr>
            </w:pPr>
            <w:r>
              <w:t>Duration - 2 hours / Task.</w:t>
            </w:r>
            <w:r>
              <w:rPr>
                <w:sz w:val="34"/>
                <w:vertAlign w:val="subscript"/>
              </w:rPr>
              <w:t xml:space="preserve"> </w:t>
            </w:r>
          </w:p>
          <w:p w:rsidR="00530D18" w:rsidRDefault="00530D18" w14:paraId="3EAC6DA6" w14:textId="77777777">
            <w:pPr>
              <w:spacing w:after="0" w:line="259" w:lineRule="auto"/>
              <w:ind w:left="110"/>
              <w:jc w:val="left"/>
              <w:rPr>
                <w:sz w:val="34"/>
                <w:vertAlign w:val="subscript"/>
              </w:rPr>
            </w:pPr>
          </w:p>
          <w:p w:rsidR="0012242C" w:rsidRDefault="00530D18" w14:paraId="551A49BD" w14:textId="00694FF5">
            <w:pPr>
              <w:spacing w:after="0" w:line="259" w:lineRule="auto"/>
              <w:ind w:left="110"/>
              <w:jc w:val="left"/>
            </w:pPr>
            <w:r>
              <w:t>Baseline: 4 Tasks/year (Task duration as above)</w:t>
            </w:r>
            <w:r w:rsidR="0012242C">
              <w:rPr>
                <w:sz w:val="34"/>
                <w:vertAlign w:val="subscript"/>
              </w:rPr>
              <w:tab/>
            </w:r>
            <w:r w:rsidR="0012242C">
              <w:t xml:space="preserve"> </w:t>
            </w:r>
          </w:p>
        </w:tc>
        <w:tc>
          <w:tcPr>
            <w:tcW w:w="1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530F82A" w14:textId="77777777">
            <w:pPr>
              <w:spacing w:after="0" w:line="259" w:lineRule="auto"/>
              <w:ind w:left="110"/>
              <w:jc w:val="left"/>
            </w:pPr>
            <w:r>
              <w:t xml:space="preserve">FROME, WEY </w:t>
            </w:r>
          </w:p>
        </w:tc>
        <w:tc>
          <w:tcPr>
            <w:tcW w:w="57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3FFF73D9" w14:textId="54A30055">
            <w:pPr>
              <w:spacing w:before="240" w:after="2" w:line="240" w:lineRule="auto"/>
              <w:jc w:val="left"/>
            </w:pPr>
            <w:r>
              <w:t xml:space="preserve">During the summer months the service may be required on the range up to 2100hrs. </w:t>
            </w:r>
          </w:p>
          <w:p w:rsidR="0012242C" w:rsidP="00D5022E" w:rsidRDefault="0012242C" w14:paraId="460C19FB" w14:textId="3065888E">
            <w:pPr>
              <w:spacing w:before="240" w:after="0" w:line="240" w:lineRule="auto"/>
              <w:jc w:val="left"/>
            </w:pPr>
            <w:r>
              <w:t xml:space="preserve">Bookings outside the </w:t>
            </w:r>
            <w:r w:rsidR="003A0F29">
              <w:t>e</w:t>
            </w:r>
            <w:r>
              <w:t xml:space="preserve">ast </w:t>
            </w:r>
            <w:r w:rsidR="003A0F29">
              <w:t>c</w:t>
            </w:r>
            <w:r>
              <w:t xml:space="preserve">oast </w:t>
            </w:r>
            <w:r w:rsidR="003A0F29">
              <w:t>p</w:t>
            </w:r>
            <w:r>
              <w:t xml:space="preserve">rogramme </w:t>
            </w:r>
            <w:r w:rsidR="003A0F29">
              <w:t>p</w:t>
            </w:r>
            <w:r>
              <w:t>eriod</w:t>
            </w:r>
            <w:r w:rsidR="003A0F29">
              <w:t xml:space="preserve"> (See SDA 7 - Para 2. Programming)</w:t>
            </w:r>
            <w:r>
              <w:t xml:space="preserve"> may be agreed by the Authority only where resource allows.</w:t>
            </w:r>
          </w:p>
          <w:p w:rsidR="0012242C" w:rsidP="00B52AED" w:rsidRDefault="0012242C" w14:paraId="37CF11C8" w14:textId="61499988">
            <w:pPr>
              <w:spacing w:after="0" w:line="259" w:lineRule="auto"/>
              <w:ind w:left="543" w:hanging="426"/>
              <w:jc w:val="left"/>
            </w:pPr>
            <w:r>
              <w:t xml:space="preserve"> </w:t>
            </w:r>
          </w:p>
        </w:tc>
      </w:tr>
    </w:tbl>
    <w:p w:rsidR="005D2BB5" w:rsidP="005D2BB5" w:rsidRDefault="005D2BB5" w14:paraId="362F0EF9" w14:textId="77777777">
      <w:pPr>
        <w:spacing w:after="0" w:line="259" w:lineRule="auto"/>
        <w:ind w:left="-1440" w:right="15400"/>
        <w:jc w:val="left"/>
      </w:pPr>
    </w:p>
    <w:tbl>
      <w:tblPr>
        <w:tblStyle w:val="TableGrid1"/>
        <w:tblW w:w="15014" w:type="dxa"/>
        <w:tblInd w:w="-560" w:type="dxa"/>
        <w:tblCellMar>
          <w:top w:w="50" w:type="dxa"/>
          <w:left w:w="105" w:type="dxa"/>
          <w:right w:w="65" w:type="dxa"/>
        </w:tblCellMar>
        <w:tblLook w:val="04A0" w:firstRow="1" w:lastRow="0" w:firstColumn="1" w:lastColumn="0" w:noHBand="0" w:noVBand="1"/>
      </w:tblPr>
      <w:tblGrid>
        <w:gridCol w:w="740"/>
        <w:gridCol w:w="735"/>
        <w:gridCol w:w="1121"/>
        <w:gridCol w:w="4196"/>
        <w:gridCol w:w="2127"/>
        <w:gridCol w:w="1559"/>
        <w:gridCol w:w="4536"/>
      </w:tblGrid>
      <w:tr w:rsidR="0012242C" w:rsidTr="540E37B4" w14:paraId="3563F036" w14:textId="77777777">
        <w:trPr>
          <w:trHeight w:val="9144"/>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4BC7C95"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E04528B"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6DF8658" w14:textId="77777777">
            <w:pPr>
              <w:spacing w:after="0" w:line="259" w:lineRule="auto"/>
              <w:ind w:left="6"/>
              <w:jc w:val="left"/>
            </w:pPr>
            <w:r>
              <w:t xml:space="preserve">3.2 </w:t>
            </w:r>
          </w:p>
          <w:p w:rsidR="0012242C" w:rsidP="005D2BB5" w:rsidRDefault="0012242C" w14:paraId="2831D4BB" w14:textId="77777777">
            <w:pPr>
              <w:spacing w:after="40" w:line="259" w:lineRule="auto"/>
              <w:ind w:left="6"/>
              <w:jc w:val="left"/>
            </w:pPr>
            <w:r>
              <w:t xml:space="preserve"> </w:t>
            </w:r>
          </w:p>
          <w:p w:rsidR="0012242C" w:rsidP="005D2BB5" w:rsidRDefault="0012242C" w14:paraId="1ABADFF4" w14:textId="77777777">
            <w:pPr>
              <w:spacing w:after="0" w:line="259" w:lineRule="auto"/>
              <w:ind w:left="6"/>
              <w:jc w:val="left"/>
            </w:pPr>
            <w:r>
              <w:t xml:space="preserve">  </w:t>
            </w:r>
          </w:p>
        </w:tc>
        <w:tc>
          <w:tcPr>
            <w:tcW w:w="4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E2E5B33" w14:textId="77777777">
            <w:pPr>
              <w:spacing w:after="2" w:line="239" w:lineRule="auto"/>
              <w:jc w:val="left"/>
            </w:pPr>
            <w:r>
              <w:rPr>
                <w:b/>
              </w:rPr>
              <w:t xml:space="preserve">Marine Target Towing - Maritime Sniper Training (MST) (Portland Area). </w:t>
            </w:r>
          </w:p>
          <w:p w:rsidR="0012242C" w:rsidP="00851060" w:rsidRDefault="0012242C" w14:paraId="236D78EA" w14:textId="77777777">
            <w:pPr>
              <w:numPr>
                <w:ilvl w:val="0"/>
                <w:numId w:val="52"/>
              </w:numPr>
              <w:spacing w:before="240" w:after="2" w:line="240" w:lineRule="auto"/>
              <w:ind w:left="408" w:right="14" w:hanging="360"/>
              <w:jc w:val="left"/>
            </w:pPr>
            <w:r>
              <w:t xml:space="preserve">Tow an Authority agreed target for RM sniper teams operating from Wildcat helicopters as part of training courses undertaken from RNAS </w:t>
            </w:r>
          </w:p>
          <w:p w:rsidR="0012242C" w:rsidP="00851060" w:rsidRDefault="0012242C" w14:paraId="39C46420" w14:textId="77777777">
            <w:pPr>
              <w:spacing w:after="0" w:line="241" w:lineRule="auto"/>
              <w:ind w:left="408"/>
              <w:jc w:val="left"/>
            </w:pPr>
            <w:r>
              <w:t xml:space="preserve">Yeovilton and occasionally from RM Poole. </w:t>
            </w:r>
          </w:p>
          <w:p w:rsidR="0012242C" w:rsidP="00851060" w:rsidRDefault="0012242C" w14:paraId="3E420587" w14:textId="4EA6D04B">
            <w:pPr>
              <w:numPr>
                <w:ilvl w:val="0"/>
                <w:numId w:val="52"/>
              </w:numPr>
              <w:spacing w:before="240" w:after="2" w:line="240" w:lineRule="auto"/>
              <w:ind w:left="408" w:right="14" w:hanging="360"/>
              <w:jc w:val="left"/>
            </w:pPr>
            <w:r>
              <w:t xml:space="preserve">Area of operations:  Portland Exercise Areas: (See Admiralty Practice and Exercise chart Q6405). </w:t>
            </w:r>
          </w:p>
          <w:p w:rsidRPr="00D5022E" w:rsidR="0012242C" w:rsidP="540E37B4" w:rsidRDefault="0012242C" w14:paraId="05DAE716" w14:textId="77777777" w14:noSpellErr="1">
            <w:pPr>
              <w:spacing w:after="0" w:line="259" w:lineRule="auto"/>
              <w:jc w:val="left"/>
              <w:rPr>
                <w:b w:val="1"/>
                <w:bCs w:val="1"/>
              </w:rPr>
            </w:pPr>
            <w:r w:rsidRPr="540E37B4" w:rsidR="0012242C">
              <w:rPr>
                <w:b w:val="1"/>
                <w:bCs w:val="1"/>
                <w:color w:val="2B579A"/>
                <w:shd w:val="clear" w:color="auto" w:fill="E6E6E6"/>
              </w:rPr>
              <w:t xml:space="preserve">Programming </w:t>
            </w:r>
          </w:p>
          <w:p w:rsidR="0012242C" w:rsidP="005D2BB5" w:rsidRDefault="0012242C" w14:paraId="39DFDEB4" w14:textId="77777777">
            <w:pPr>
              <w:spacing w:after="0" w:line="259" w:lineRule="auto"/>
              <w:jc w:val="left"/>
            </w:pPr>
            <w:r>
              <w:t xml:space="preserve">a. Tasking for 42 </w:t>
            </w:r>
            <w:proofErr w:type="spellStart"/>
            <w:r>
              <w:t>Cdo</w:t>
            </w:r>
            <w:proofErr w:type="spellEnd"/>
            <w:r>
              <w:t xml:space="preserve"> RM </w:t>
            </w:r>
          </w:p>
          <w:p w:rsidR="0012242C" w:rsidP="005D2BB5" w:rsidRDefault="0012242C" w14:paraId="481ABD99" w14:textId="1C57C374">
            <w:pPr>
              <w:spacing w:after="2"/>
              <w:ind w:right="82"/>
              <w:jc w:val="left"/>
            </w:pPr>
            <w:r>
              <w:t xml:space="preserve">will generally be programmed during Mar/Apr and Sep/Oct. </w:t>
            </w:r>
          </w:p>
          <w:p w:rsidR="0012242C" w:rsidP="005D2BB5" w:rsidRDefault="0012242C" w14:paraId="6DF1ED4A" w14:textId="77777777">
            <w:pPr>
              <w:spacing w:after="2"/>
              <w:ind w:right="82"/>
              <w:jc w:val="left"/>
            </w:pPr>
          </w:p>
          <w:p w:rsidR="0012242C" w:rsidP="005D2BB5" w:rsidRDefault="0012242C" w14:paraId="5C6F8391" w14:textId="4E6D09B8">
            <w:pPr>
              <w:spacing w:after="2"/>
              <w:ind w:right="82"/>
              <w:jc w:val="left"/>
            </w:pPr>
            <w:r>
              <w:t xml:space="preserve">b. During the summer months the service may be required on the range up to 0100. </w:t>
            </w:r>
          </w:p>
          <w:p w:rsidR="0012242C" w:rsidP="001A6C19" w:rsidRDefault="0012242C" w14:paraId="3D174C42" w14:textId="0E659EBE">
            <w:pPr>
              <w:numPr>
                <w:ilvl w:val="0"/>
                <w:numId w:val="53"/>
              </w:numPr>
              <w:spacing w:before="240" w:after="2" w:line="240" w:lineRule="auto"/>
              <w:ind w:left="408" w:hanging="360"/>
              <w:jc w:val="left"/>
            </w:pPr>
            <w:r>
              <w:t xml:space="preserve">To undertake the Target Towing Task given 1 months’ notice of a requirement subject to other Authority Tasking priorities. </w:t>
            </w:r>
          </w:p>
          <w:p w:rsidR="0012242C" w:rsidP="001A6C19" w:rsidRDefault="0012242C" w14:paraId="41D5601C" w14:textId="6B878E60">
            <w:pPr>
              <w:numPr>
                <w:ilvl w:val="0"/>
                <w:numId w:val="53"/>
              </w:numPr>
              <w:spacing w:before="240" w:after="0" w:line="259" w:lineRule="auto"/>
              <w:ind w:left="408" w:hanging="360"/>
              <w:jc w:val="left"/>
            </w:pPr>
            <w:r>
              <w:t xml:space="preserve">The Task should still be met if less notice is given where this allows sufficient time for the Contractor to mobilise suitable available assets to the required training area and where this will not conflict with other Authority or commercial customers.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783BE30A" w14:textId="03AD0386">
            <w:pPr>
              <w:spacing w:after="0" w:line="259" w:lineRule="auto"/>
              <w:ind w:left="5"/>
              <w:jc w:val="left"/>
            </w:pPr>
            <w:r>
              <w:t xml:space="preserve">Maximum: 30 Tasks / year. </w:t>
            </w:r>
          </w:p>
          <w:p w:rsidR="0012242C" w:rsidP="005D2BB5" w:rsidRDefault="0012242C" w14:paraId="7D0C2ABE" w14:textId="77777777">
            <w:pPr>
              <w:spacing w:after="0" w:line="242" w:lineRule="auto"/>
              <w:ind w:left="5" w:right="80"/>
              <w:jc w:val="left"/>
            </w:pPr>
          </w:p>
          <w:p w:rsidR="0012242C" w:rsidP="005D2BB5" w:rsidRDefault="0012242C" w14:paraId="50B11DC9" w14:textId="39F697EA">
            <w:pPr>
              <w:spacing w:after="0" w:line="242" w:lineRule="auto"/>
              <w:ind w:left="5" w:right="80"/>
              <w:jc w:val="left"/>
            </w:pPr>
            <w:r>
              <w:t xml:space="preserve">Duration: - up to 6 </w:t>
            </w:r>
          </w:p>
          <w:p w:rsidR="0012242C" w:rsidP="005D2BB5" w:rsidRDefault="0012242C" w14:paraId="35D095B7" w14:textId="1F6CCD66">
            <w:pPr>
              <w:spacing w:after="0" w:line="259" w:lineRule="auto"/>
              <w:ind w:left="5"/>
              <w:jc w:val="left"/>
            </w:pPr>
            <w:r>
              <w:t xml:space="preserve">hours / Task  </w:t>
            </w:r>
          </w:p>
          <w:p w:rsidR="0012242C" w:rsidP="005D2BB5" w:rsidRDefault="0012242C" w14:paraId="7AD968F4" w14:textId="77777777">
            <w:pPr>
              <w:spacing w:after="0" w:line="259" w:lineRule="auto"/>
              <w:ind w:left="5"/>
              <w:jc w:val="left"/>
            </w:pPr>
          </w:p>
          <w:p w:rsidR="0012242C" w:rsidP="005D2BB5" w:rsidRDefault="00530D18" w14:paraId="1E0C6453" w14:textId="00B4D56C">
            <w:pPr>
              <w:spacing w:after="0" w:line="259" w:lineRule="auto"/>
              <w:ind w:left="5" w:right="52"/>
              <w:jc w:val="left"/>
            </w:pPr>
            <w:r>
              <w:t>Baseline: 26 Tasks/year (Task duration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B06AAA2" w14:textId="77777777">
            <w:pPr>
              <w:spacing w:after="0" w:line="259" w:lineRule="auto"/>
              <w:ind w:left="5"/>
              <w:jc w:val="left"/>
            </w:pPr>
            <w:r>
              <w:t xml:space="preserve">FROME, WEY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FFD4620" w14:textId="4A6DF149">
            <w:pPr>
              <w:spacing w:after="160" w:line="259" w:lineRule="auto"/>
              <w:jc w:val="left"/>
            </w:pPr>
            <w:r>
              <w:t xml:space="preserve">Maximum of 30 Tasks comprised of 23 day and 7-night Tasks, programmed as: </w:t>
            </w:r>
          </w:p>
          <w:p w:rsidR="0012242C" w:rsidP="005D2BB5" w:rsidRDefault="0012242C" w14:paraId="127835C9" w14:textId="76CE5376">
            <w:pPr>
              <w:spacing w:after="160" w:line="259" w:lineRule="auto"/>
              <w:jc w:val="left"/>
            </w:pPr>
            <w:r>
              <w:t xml:space="preserve">- </w:t>
            </w:r>
            <w:r w:rsidRPr="00753ADB">
              <w:t>FPGRM</w:t>
            </w:r>
            <w:r>
              <w:t xml:space="preserve"> - 3 courses/ year (each 3 day + 1night Task) - </w:t>
            </w:r>
            <w:r w:rsidRPr="001A6C19">
              <w:t xml:space="preserve">815 </w:t>
            </w:r>
            <w:r>
              <w:t xml:space="preserve">Sqn </w:t>
            </w:r>
            <w:r w:rsidRPr="001A6C19">
              <w:t>MCT</w:t>
            </w:r>
            <w:r>
              <w:t xml:space="preserve"> - 2 courses/year (each 2 day + 2-night tows) </w:t>
            </w:r>
          </w:p>
          <w:p w:rsidR="0012242C" w:rsidP="005D2BB5" w:rsidRDefault="0012242C" w14:paraId="1F3D223C" w14:textId="01CE4599">
            <w:pPr>
              <w:spacing w:after="160" w:line="259" w:lineRule="auto"/>
              <w:jc w:val="left"/>
            </w:pPr>
            <w:r>
              <w:t>- An additional 10-day Target Towing for WMF aircrew training/year</w:t>
            </w:r>
          </w:p>
          <w:p w:rsidR="0012242C" w:rsidP="005D2BB5" w:rsidRDefault="0012242C" w14:paraId="7957B912" w14:textId="52717795">
            <w:pPr>
              <w:spacing w:after="0" w:line="259" w:lineRule="auto"/>
              <w:ind w:left="5"/>
              <w:jc w:val="left"/>
            </w:pPr>
            <w:r>
              <w:t xml:space="preserve"> </w:t>
            </w:r>
          </w:p>
        </w:tc>
      </w:tr>
    </w:tbl>
    <w:p w:rsidR="005D2BB5" w:rsidP="005D2BB5" w:rsidRDefault="005D2BB5" w14:paraId="56030715" w14:textId="77777777">
      <w:pPr>
        <w:spacing w:after="0" w:line="259" w:lineRule="auto"/>
        <w:ind w:left="-1440" w:right="15400"/>
        <w:jc w:val="left"/>
      </w:pPr>
    </w:p>
    <w:tbl>
      <w:tblPr>
        <w:tblStyle w:val="TableGrid1"/>
        <w:tblW w:w="15085" w:type="dxa"/>
        <w:tblInd w:w="-560" w:type="dxa"/>
        <w:tblCellMar>
          <w:top w:w="50" w:type="dxa"/>
          <w:left w:w="105" w:type="dxa"/>
          <w:right w:w="115" w:type="dxa"/>
        </w:tblCellMar>
        <w:tblLook w:val="04A0" w:firstRow="1" w:lastRow="0" w:firstColumn="1" w:lastColumn="0" w:noHBand="0" w:noVBand="1"/>
      </w:tblPr>
      <w:tblGrid>
        <w:gridCol w:w="740"/>
        <w:gridCol w:w="735"/>
        <w:gridCol w:w="1121"/>
        <w:gridCol w:w="12489"/>
      </w:tblGrid>
      <w:tr w:rsidR="00B52AED" w:rsidTr="540E37B4" w14:paraId="7D429783" w14:textId="77777777">
        <w:trPr>
          <w:trHeight w:val="3780"/>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66648F1"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3D090DB5"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D5022E" w:rsidRDefault="00B52AED" w14:paraId="34DD6832" w14:textId="2EE36ED9">
            <w:pPr>
              <w:spacing w:after="35" w:line="259" w:lineRule="auto"/>
              <w:ind w:left="6"/>
              <w:jc w:val="left"/>
            </w:pPr>
            <w:r>
              <w:t xml:space="preserve">4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4D332FE7" w14:textId="77777777">
            <w:pPr>
              <w:spacing w:after="0" w:line="259" w:lineRule="auto"/>
              <w:jc w:val="left"/>
            </w:pPr>
            <w:r>
              <w:rPr>
                <w:b/>
              </w:rPr>
              <w:t>Range Clearance and Safety Duties</w:t>
            </w:r>
            <w:r>
              <w:t xml:space="preserve"> </w:t>
            </w:r>
          </w:p>
          <w:p w:rsidR="00B52AED" w:rsidP="005D2BB5" w:rsidRDefault="00B52AED" w14:paraId="3FC1965F" w14:textId="6AE8750F">
            <w:pPr>
              <w:spacing w:after="0" w:line="241" w:lineRule="auto"/>
              <w:jc w:val="left"/>
            </w:pPr>
            <w:r>
              <w:t xml:space="preserve">a. The service required is to provide marine support for range clearance and range safety duties in and around the various Sea Danger Areas of military live firing ranges situated around the coastline of the British Isles. </w:t>
            </w:r>
          </w:p>
          <w:p w:rsidR="00B52AED" w:rsidP="005D2BB5" w:rsidRDefault="00B52AED" w14:paraId="00B2921B" w14:textId="77777777">
            <w:pPr>
              <w:spacing w:after="0" w:line="241" w:lineRule="auto"/>
              <w:jc w:val="left"/>
            </w:pPr>
          </w:p>
          <w:p w:rsidR="00B52AED" w:rsidP="005D2BB5" w:rsidRDefault="00B52AED" w14:paraId="5D9BD63F" w14:textId="639B7C47">
            <w:pPr>
              <w:spacing w:after="0" w:line="241" w:lineRule="auto"/>
              <w:jc w:val="left"/>
            </w:pPr>
            <w:r>
              <w:t xml:space="preserve">b. The service will be required to be undertaken in Sea State 5 conditions unless stated otherwise under the individual range </w:t>
            </w:r>
            <w:r w:rsidR="00827917">
              <w:t>Task</w:t>
            </w:r>
            <w:r>
              <w:t xml:space="preserve">s. </w:t>
            </w:r>
          </w:p>
          <w:p w:rsidR="00B52AED" w:rsidP="001A6C19" w:rsidRDefault="00B52AED" w14:paraId="3E7710D2" w14:textId="5FC4633B">
            <w:pPr>
              <w:numPr>
                <w:ilvl w:val="0"/>
                <w:numId w:val="54"/>
              </w:numPr>
              <w:spacing w:before="240" w:after="2" w:line="240" w:lineRule="auto"/>
              <w:ind w:left="408" w:hanging="360"/>
              <w:jc w:val="left"/>
            </w:pPr>
            <w:r>
              <w:t xml:space="preserve">The </w:t>
            </w:r>
            <w:r w:rsidR="00827917">
              <w:t>Task</w:t>
            </w:r>
            <w:r>
              <w:t xml:space="preserve"> generally requires the provision of one or more </w:t>
            </w:r>
            <w:r w:rsidR="00EA7AAC">
              <w:t>Range Safety Craft</w:t>
            </w:r>
            <w:r>
              <w:t xml:space="preserve"> to assist the individual ranges in ensuring that the Sea Danger Areas on each range are cleared prior to the planned time for commencement of firing and maintained clear throughout the firing period.  A more detailed description of the </w:t>
            </w:r>
            <w:r w:rsidR="00827917">
              <w:t>Task</w:t>
            </w:r>
            <w:r>
              <w:t xml:space="preserve"> requirement can be found in Tasking Guidelines in Part 6. </w:t>
            </w:r>
          </w:p>
          <w:p w:rsidR="00B52AED" w:rsidP="00753ADB" w:rsidRDefault="00B52AED" w14:paraId="78CD16BC" w14:textId="0C1FC80C">
            <w:pPr>
              <w:numPr>
                <w:ilvl w:val="0"/>
                <w:numId w:val="54"/>
              </w:numPr>
              <w:spacing w:before="240" w:after="0" w:line="241" w:lineRule="auto"/>
              <w:ind w:hanging="360"/>
              <w:jc w:val="left"/>
            </w:pPr>
            <w:r>
              <w:t>D. A ‘</w:t>
            </w:r>
            <w:r w:rsidR="00797B0E">
              <w:t>suitable Vessel</w:t>
            </w:r>
            <w:r>
              <w:t xml:space="preserve">(s)’, as required on each range, will need to meet the </w:t>
            </w:r>
            <w:r w:rsidRPr="0065795B">
              <w:t xml:space="preserve">certification, maintenance and key equipment requirements </w:t>
            </w:r>
            <w:r>
              <w:t xml:space="preserve">outlined in this SOR unless otherwise agreed with the individual Range Administration Unit. </w:t>
            </w:r>
          </w:p>
          <w:p w:rsidR="00B52AED" w:rsidP="00D5022E" w:rsidRDefault="00B52AED" w14:paraId="6EEE3151" w14:textId="77777777">
            <w:pPr>
              <w:spacing w:before="240" w:after="0" w:line="241" w:lineRule="auto"/>
              <w:ind w:left="408"/>
              <w:jc w:val="left"/>
            </w:pPr>
          </w:p>
          <w:p w:rsidR="00B52AED" w:rsidP="005D2BB5" w:rsidRDefault="00B52AED" w14:paraId="2CC1CF3E" w14:textId="77777777">
            <w:pPr>
              <w:spacing w:after="0" w:line="259" w:lineRule="auto"/>
              <w:jc w:val="left"/>
            </w:pPr>
            <w:r>
              <w:rPr>
                <w:b/>
              </w:rPr>
              <w:t>Programming</w:t>
            </w:r>
            <w:r>
              <w:t xml:space="preserve"> </w:t>
            </w:r>
          </w:p>
          <w:p w:rsidR="00B52AED" w:rsidP="001A6C19" w:rsidRDefault="00B52AED" w14:paraId="22384635" w14:textId="48C4BB7A">
            <w:pPr>
              <w:numPr>
                <w:ilvl w:val="0"/>
                <w:numId w:val="55"/>
              </w:numPr>
              <w:spacing w:before="240" w:after="1" w:line="241" w:lineRule="auto"/>
              <w:ind w:left="408" w:hanging="360"/>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B52AED" w:rsidP="001A6C19" w:rsidRDefault="00B52AED" w14:paraId="63EA1A12" w14:textId="3E590AF1">
            <w:pPr>
              <w:numPr>
                <w:ilvl w:val="0"/>
                <w:numId w:val="55"/>
              </w:numPr>
              <w:spacing w:before="240" w:after="2" w:line="240" w:lineRule="auto"/>
              <w:ind w:left="408" w:hanging="360"/>
              <w:jc w:val="left"/>
            </w:pPr>
            <w:r>
              <w:t xml:space="preserve">Stated firing times given are the normal programmed start and finish times.  In the event of a misfire a ‘soak period’ will be activated to ensure the shell is safe prior to its removal and this period may extend for up to one hour after the normal programmed finish time.  A </w:t>
            </w:r>
            <w:r w:rsidR="00EA7AAC">
              <w:t>Range Safety Craft</w:t>
            </w:r>
            <w:r>
              <w:t xml:space="preserve"> will be required on station during this ‘soak period’. </w:t>
            </w:r>
          </w:p>
          <w:p w:rsidR="00B52AED" w:rsidP="005D2BB5" w:rsidRDefault="00B52AED" w14:paraId="568C2F6D" w14:textId="33979A0C">
            <w:pPr>
              <w:spacing w:after="0" w:line="259" w:lineRule="auto"/>
              <w:jc w:val="left"/>
            </w:pPr>
          </w:p>
          <w:p w:rsidR="00B52AED" w:rsidP="005D2BB5" w:rsidRDefault="00B52AED" w14:paraId="5B043E9D" w14:textId="77777777" w14:noSpellErr="1">
            <w:pPr>
              <w:spacing w:after="0" w:line="259" w:lineRule="auto"/>
              <w:jc w:val="left"/>
            </w:pPr>
            <w:r w:rsidRPr="540E37B4" w:rsidR="00B52AED">
              <w:rPr>
                <w:b w:val="1"/>
                <w:bCs w:val="1"/>
                <w:color w:val="2B579A"/>
                <w:shd w:val="clear" w:color="auto" w:fill="E6E6E6"/>
              </w:rPr>
              <w:t>Performance</w:t>
            </w:r>
            <w:r w:rsidR="00B52AED">
              <w:rPr/>
              <w:t xml:space="preserve">. </w:t>
            </w:r>
          </w:p>
          <w:p w:rsidR="00B52AED" w:rsidP="005D2BB5" w:rsidRDefault="00B52AED" w14:paraId="4CE2FAF4" w14:textId="79058E4C">
            <w:pPr>
              <w:spacing w:after="0" w:line="259" w:lineRule="auto"/>
              <w:ind w:right="13"/>
              <w:jc w:val="left"/>
            </w:pPr>
            <w:r>
              <w:t xml:space="preserve">The Contractor is to be on </w:t>
            </w:r>
            <w:r w:rsidR="00827917">
              <w:t>Task</w:t>
            </w:r>
            <w:r>
              <w:t xml:space="preserve"> and on time.</w:t>
            </w:r>
          </w:p>
          <w:p w:rsidR="00B52AED" w:rsidP="00753ADB" w:rsidRDefault="00B52AED" w14:paraId="4B460D72" w14:textId="6530F623">
            <w:pPr>
              <w:spacing w:after="0" w:line="259" w:lineRule="auto"/>
              <w:jc w:val="left"/>
            </w:pPr>
            <w:r>
              <w:t xml:space="preserve">Delivery of the </w:t>
            </w:r>
            <w:r w:rsidR="00827917">
              <w:t>Task</w:t>
            </w:r>
            <w:r>
              <w:t xml:space="preserve"> must meet the </w:t>
            </w:r>
            <w:r w:rsidR="00317AEE">
              <w:t xml:space="preserve">Entitled </w:t>
            </w:r>
            <w:r>
              <w:t xml:space="preserve">Customer’s requirement on the day and be in accordance with any operating guidelines and procedures provided by the Authority.  </w:t>
            </w:r>
          </w:p>
          <w:p w:rsidR="00B52AED" w:rsidP="005D2BB5" w:rsidRDefault="00B52AED" w14:paraId="27442B6C" w14:textId="3AC24E63">
            <w:pPr>
              <w:spacing w:after="0" w:line="259" w:lineRule="auto"/>
              <w:ind w:left="5"/>
              <w:jc w:val="left"/>
            </w:pPr>
            <w:r>
              <w:t xml:space="preserve">  </w:t>
            </w:r>
          </w:p>
        </w:tc>
      </w:tr>
    </w:tbl>
    <w:p w:rsidR="005D2BB5" w:rsidP="005D2BB5" w:rsidRDefault="005D2BB5" w14:paraId="7EBB6F27" w14:textId="77777777">
      <w:pPr>
        <w:spacing w:after="0" w:line="259" w:lineRule="auto"/>
        <w:ind w:left="-1440" w:right="15400"/>
        <w:jc w:val="left"/>
      </w:pPr>
    </w:p>
    <w:tbl>
      <w:tblPr>
        <w:tblStyle w:val="TableGrid1"/>
        <w:tblW w:w="15014" w:type="dxa"/>
        <w:tblInd w:w="-560" w:type="dxa"/>
        <w:tblCellMar>
          <w:top w:w="50" w:type="dxa"/>
          <w:left w:w="105" w:type="dxa"/>
          <w:right w:w="61" w:type="dxa"/>
        </w:tblCellMar>
        <w:tblLook w:val="04A0" w:firstRow="1" w:lastRow="0" w:firstColumn="1" w:lastColumn="0" w:noHBand="0" w:noVBand="1"/>
      </w:tblPr>
      <w:tblGrid>
        <w:gridCol w:w="736"/>
        <w:gridCol w:w="733"/>
        <w:gridCol w:w="1118"/>
        <w:gridCol w:w="4205"/>
        <w:gridCol w:w="2127"/>
        <w:gridCol w:w="1559"/>
        <w:gridCol w:w="4536"/>
      </w:tblGrid>
      <w:tr w:rsidR="0012242C" w:rsidTr="540E37B4" w14:paraId="0F24EB75" w14:textId="77777777">
        <w:trPr>
          <w:trHeight w:val="7804"/>
        </w:trPr>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7A42107" w14:textId="77777777">
            <w:pPr>
              <w:spacing w:after="0" w:line="259" w:lineRule="auto"/>
              <w:ind w:left="5"/>
              <w:jc w:val="left"/>
            </w:pPr>
            <w:r>
              <w:t xml:space="preserve">2 </w:t>
            </w: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E93FF1A" w14:textId="77777777">
            <w:pPr>
              <w:spacing w:after="0" w:line="259" w:lineRule="auto"/>
              <w:jc w:val="left"/>
            </w:pPr>
            <w:r>
              <w:t xml:space="preserve">7 </w:t>
            </w:r>
          </w:p>
        </w:tc>
        <w:tc>
          <w:tcPr>
            <w:tcW w:w="1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48B75A4F" w14:textId="70258C12">
            <w:pPr>
              <w:spacing w:after="41" w:line="259" w:lineRule="auto"/>
              <w:ind w:left="6"/>
              <w:jc w:val="left"/>
            </w:pPr>
            <w:r>
              <w:t xml:space="preserve">4.1   </w:t>
            </w:r>
          </w:p>
        </w:tc>
        <w:tc>
          <w:tcPr>
            <w:tcW w:w="4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3D10714D" w14:textId="77777777">
            <w:pPr>
              <w:spacing w:after="0" w:line="259" w:lineRule="auto"/>
              <w:jc w:val="left"/>
            </w:pPr>
            <w:r>
              <w:rPr>
                <w:b/>
              </w:rPr>
              <w:t xml:space="preserve">Range Clearance and </w:t>
            </w:r>
          </w:p>
          <w:p w:rsidR="0012242C" w:rsidP="005D2BB5" w:rsidRDefault="0012242C" w14:paraId="3AD76054" w14:textId="77777777">
            <w:pPr>
              <w:spacing w:after="0" w:line="259" w:lineRule="auto"/>
              <w:jc w:val="left"/>
            </w:pPr>
            <w:r>
              <w:rPr>
                <w:b/>
              </w:rPr>
              <w:t xml:space="preserve">Safety Duties - Cinque </w:t>
            </w:r>
          </w:p>
          <w:p w:rsidR="0012242C" w:rsidP="005D2BB5" w:rsidRDefault="0012242C" w14:paraId="739749AF" w14:textId="77777777">
            <w:pPr>
              <w:spacing w:after="0" w:line="259" w:lineRule="auto"/>
              <w:jc w:val="left"/>
            </w:pPr>
            <w:r>
              <w:rPr>
                <w:b/>
              </w:rPr>
              <w:t xml:space="preserve">Ports Training Area (DTE </w:t>
            </w:r>
          </w:p>
          <w:p w:rsidR="0012242C" w:rsidP="005D2BB5" w:rsidRDefault="0012242C" w14:paraId="0DF2B03E" w14:textId="77777777">
            <w:pPr>
              <w:spacing w:after="0" w:line="259" w:lineRule="auto"/>
              <w:jc w:val="left"/>
            </w:pPr>
            <w:r>
              <w:rPr>
                <w:b/>
              </w:rPr>
              <w:t xml:space="preserve">SE) </w:t>
            </w:r>
          </w:p>
          <w:p w:rsidR="0012242C" w:rsidP="005D2BB5" w:rsidRDefault="0012242C" w14:paraId="32600321" w14:textId="77777777">
            <w:pPr>
              <w:spacing w:after="0" w:line="259" w:lineRule="auto"/>
              <w:jc w:val="left"/>
            </w:pPr>
            <w:r>
              <w:rPr>
                <w:b/>
              </w:rPr>
              <w:t xml:space="preserve">Hythe Range Complex </w:t>
            </w:r>
          </w:p>
          <w:p w:rsidR="0012242C" w:rsidP="00AF513D" w:rsidRDefault="0012242C" w14:paraId="2864E334" w14:textId="186D2E0A">
            <w:pPr>
              <w:numPr>
                <w:ilvl w:val="0"/>
                <w:numId w:val="56"/>
              </w:numPr>
              <w:spacing w:before="240" w:after="3" w:line="239" w:lineRule="auto"/>
              <w:ind w:left="359" w:right="10" w:hanging="360"/>
              <w:jc w:val="left"/>
            </w:pPr>
            <w:r>
              <w:t xml:space="preserve">The core requirement is to provide a single Vessel on each firing day and firing night throughout the year. </w:t>
            </w:r>
          </w:p>
          <w:p w:rsidR="0012242C" w:rsidP="00AF513D" w:rsidRDefault="0012242C" w14:paraId="416D100B" w14:textId="77777777">
            <w:pPr>
              <w:numPr>
                <w:ilvl w:val="0"/>
                <w:numId w:val="56"/>
              </w:numPr>
              <w:spacing w:before="240" w:after="0" w:line="241" w:lineRule="auto"/>
              <w:ind w:left="359" w:right="10" w:hanging="360"/>
              <w:jc w:val="left"/>
            </w:pPr>
            <w:r>
              <w:t xml:space="preserve">Area of operations – off Hythe, just south of </w:t>
            </w:r>
          </w:p>
          <w:p w:rsidR="0012242C" w:rsidP="00AF513D" w:rsidRDefault="0012242C" w14:paraId="100D3AC9" w14:textId="77777777">
            <w:pPr>
              <w:spacing w:after="3" w:line="239" w:lineRule="auto"/>
              <w:ind w:left="359"/>
              <w:jc w:val="left"/>
            </w:pPr>
            <w:r>
              <w:t xml:space="preserve">Folkestone (see Admiralty Practice and Exercise Area chart Q6401). </w:t>
            </w:r>
          </w:p>
          <w:p w:rsidR="0012242C" w:rsidP="00AF513D" w:rsidRDefault="0012242C" w14:paraId="6694DAC1" w14:textId="202C80A7">
            <w:pPr>
              <w:numPr>
                <w:ilvl w:val="0"/>
                <w:numId w:val="56"/>
              </w:numPr>
              <w:spacing w:before="240" w:after="2" w:line="240" w:lineRule="auto"/>
              <w:ind w:left="359" w:right="10" w:hanging="360"/>
              <w:jc w:val="left"/>
            </w:pPr>
            <w:r>
              <w:t xml:space="preserve">Suitable representatives of the Contractor will be required to attend a fisheries liaison meeting at the range complex at 6 monthly intervals. </w:t>
            </w:r>
          </w:p>
          <w:p w:rsidR="0012242C" w:rsidP="00D5022E" w:rsidRDefault="0012242C" w14:paraId="3BC3187B" w14:textId="77777777">
            <w:pPr>
              <w:spacing w:after="0" w:line="259" w:lineRule="auto"/>
              <w:jc w:val="left"/>
            </w:pPr>
          </w:p>
          <w:p w:rsidRPr="00D5022E" w:rsidR="0012242C" w:rsidP="540E37B4" w:rsidRDefault="0012242C" w14:paraId="7798FE9E" w14:textId="28BED376" w14:noSpellErr="1">
            <w:pPr>
              <w:spacing w:after="0" w:line="259" w:lineRule="auto"/>
              <w:jc w:val="left"/>
              <w:rPr>
                <w:b w:val="1"/>
                <w:bCs w:val="1"/>
              </w:rPr>
            </w:pPr>
            <w:r w:rsidRPr="540E37B4" w:rsidR="0012242C">
              <w:rPr>
                <w:b w:val="1"/>
                <w:bCs w:val="1"/>
                <w:color w:val="2B579A"/>
                <w:shd w:val="clear" w:color="auto" w:fill="E6E6E6"/>
              </w:rPr>
              <w:t xml:space="preserve">Programming </w:t>
            </w:r>
          </w:p>
          <w:p w:rsidR="0012242C" w:rsidP="00D5022E" w:rsidRDefault="0012242C" w14:paraId="10DEDD39" w14:textId="74E2C7E8">
            <w:pPr>
              <w:numPr>
                <w:ilvl w:val="0"/>
                <w:numId w:val="57"/>
              </w:numPr>
              <w:spacing w:before="240" w:after="0" w:line="240" w:lineRule="auto"/>
              <w:ind w:left="359" w:hanging="360"/>
              <w:jc w:val="left"/>
            </w:pPr>
            <w:r>
              <w:t xml:space="preserve">The range complex operates throughout the year </w:t>
            </w:r>
            <w:proofErr w:type="gramStart"/>
            <w:r>
              <w:t>with the exception of</w:t>
            </w:r>
            <w:proofErr w:type="gramEnd"/>
            <w:r>
              <w:t xml:space="preserve"> Christmas Day.  </w:t>
            </w:r>
          </w:p>
          <w:p w:rsidR="0012242C" w:rsidP="00D5022E" w:rsidRDefault="0012242C" w14:paraId="5CA7B452" w14:textId="77777777">
            <w:pPr>
              <w:numPr>
                <w:ilvl w:val="0"/>
                <w:numId w:val="57"/>
              </w:numPr>
              <w:spacing w:before="240" w:after="0" w:line="241" w:lineRule="auto"/>
              <w:ind w:left="359" w:right="13" w:hanging="360"/>
              <w:jc w:val="left"/>
            </w:pPr>
            <w:r>
              <w:t xml:space="preserve">There are also </w:t>
            </w:r>
            <w:proofErr w:type="gramStart"/>
            <w:r>
              <w:t>a number of</w:t>
            </w:r>
            <w:proofErr w:type="gramEnd"/>
            <w:r>
              <w:t xml:space="preserve"> weekends when the range is closed and whenever possible these closed weekends are planned to include Bank Holidays.   </w:t>
            </w:r>
          </w:p>
          <w:p w:rsidR="0012242C" w:rsidP="00D5022E" w:rsidRDefault="0012242C" w14:paraId="108C26FE" w14:textId="3DEE0DB8">
            <w:pPr>
              <w:numPr>
                <w:ilvl w:val="0"/>
                <w:numId w:val="57"/>
              </w:numPr>
              <w:spacing w:before="240" w:after="0" w:line="241" w:lineRule="auto"/>
              <w:ind w:left="359" w:right="13" w:hanging="360"/>
              <w:jc w:val="left"/>
            </w:pPr>
            <w:r>
              <w:t xml:space="preserve">Weekday and weekend firings will normally occur 0830 to 1630. Night firings will occur: 18:30-23:00.    </w:t>
            </w:r>
          </w:p>
          <w:p w:rsidR="0012242C" w:rsidP="00D5022E" w:rsidRDefault="0012242C" w14:paraId="5E4A354A" w14:textId="00159EA3">
            <w:pPr>
              <w:numPr>
                <w:ilvl w:val="0"/>
                <w:numId w:val="57"/>
              </w:numPr>
              <w:spacing w:before="240" w:after="0" w:line="241" w:lineRule="auto"/>
              <w:ind w:left="359" w:right="13" w:hanging="360"/>
              <w:jc w:val="left"/>
            </w:pPr>
            <w:r>
              <w:t xml:space="preserve">The latest time the service will be required on the range is 2300. </w:t>
            </w:r>
          </w:p>
          <w:p w:rsidR="0012242C" w:rsidP="00D5022E" w:rsidRDefault="0012242C" w14:paraId="45852FCC" w14:textId="16C866CA">
            <w:pPr>
              <w:numPr>
                <w:ilvl w:val="0"/>
                <w:numId w:val="57"/>
              </w:numPr>
              <w:spacing w:before="240" w:after="0" w:line="259" w:lineRule="auto"/>
              <w:ind w:left="359" w:hanging="360"/>
              <w:jc w:val="left"/>
            </w:pPr>
            <w:r>
              <w:t xml:space="preserve">The Range Administration Unit will provide a monthly programme 6 weeks ahead.  Normally at least 24 </w:t>
            </w:r>
            <w:proofErr w:type="spellStart"/>
            <w:r>
              <w:t>hours notice</w:t>
            </w:r>
            <w:proofErr w:type="spellEnd"/>
            <w:r>
              <w:t xml:space="preserve"> will be given of any programme changes; this may be reduced to 12 </w:t>
            </w:r>
            <w:proofErr w:type="spellStart"/>
            <w:r>
              <w:t>hours notice</w:t>
            </w:r>
            <w:proofErr w:type="spellEnd"/>
            <w:r>
              <w:t xml:space="preserve"> to meet urgent operational requirements.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5C60468" w14:textId="12391194">
            <w:pPr>
              <w:spacing w:after="2" w:line="239" w:lineRule="auto"/>
              <w:ind w:left="5"/>
              <w:jc w:val="left"/>
            </w:pPr>
            <w:r>
              <w:t xml:space="preserve">Maximum 400 days (310 day; 90 night) </w:t>
            </w:r>
          </w:p>
          <w:p w:rsidR="0012242C" w:rsidP="005D2BB5" w:rsidRDefault="0012242C" w14:paraId="3552329D" w14:textId="77777777">
            <w:pPr>
              <w:spacing w:after="0" w:line="259" w:lineRule="auto"/>
              <w:ind w:left="5" w:right="50"/>
              <w:jc w:val="left"/>
            </w:pPr>
            <w:r>
              <w:t xml:space="preserve"> </w:t>
            </w:r>
          </w:p>
          <w:p w:rsidR="00530D18" w:rsidP="005D2BB5" w:rsidRDefault="00530D18" w14:paraId="64AB32A1" w14:textId="510BE235">
            <w:pPr>
              <w:spacing w:after="0" w:line="259" w:lineRule="auto"/>
              <w:ind w:left="5" w:right="50"/>
              <w:jc w:val="left"/>
            </w:pPr>
            <w:r>
              <w:t>Baseline: 340 days (264 day; 76 night)</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CDA317C" w14:textId="77777777">
            <w:pPr>
              <w:spacing w:after="0" w:line="259" w:lineRule="auto"/>
              <w:ind w:left="5"/>
              <w:jc w:val="left"/>
            </w:pPr>
            <w:r>
              <w:t xml:space="preserve">ROTHER, </w:t>
            </w:r>
          </w:p>
          <w:p w:rsidR="0012242C" w:rsidP="005D2BB5" w:rsidRDefault="0012242C" w14:paraId="69A93909" w14:textId="77777777">
            <w:pPr>
              <w:spacing w:after="0" w:line="259" w:lineRule="auto"/>
              <w:ind w:left="5"/>
              <w:jc w:val="left"/>
            </w:pPr>
            <w:r>
              <w:t xml:space="preserve">ROMNEY, </w:t>
            </w:r>
          </w:p>
          <w:p w:rsidR="0012242C" w:rsidP="005D2BB5" w:rsidRDefault="0012242C" w14:paraId="1BFE0A0E" w14:textId="77777777">
            <w:pPr>
              <w:spacing w:after="0" w:line="259" w:lineRule="auto"/>
              <w:ind w:left="5"/>
              <w:jc w:val="left"/>
            </w:pPr>
            <w:r>
              <w:t xml:space="preserve">STOUR </w:t>
            </w:r>
          </w:p>
          <w:p w:rsidR="0012242C" w:rsidP="00753ADB" w:rsidRDefault="0012242C" w14:paraId="7BD47141" w14:textId="260F38E2">
            <w:pPr>
              <w:spacing w:after="0" w:line="259" w:lineRule="auto"/>
              <w:ind w:left="5"/>
              <w:jc w:val="left"/>
            </w:pPr>
            <w:r>
              <w:t>(</w:t>
            </w:r>
            <w:proofErr w:type="gramStart"/>
            <w:r>
              <w:t>all</w:t>
            </w:r>
            <w:proofErr w:type="gramEnd"/>
            <w:r>
              <w:t xml:space="preserve"> based in Dover)</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AF513D" w:rsidRDefault="0012242C" w14:paraId="2A7FD534" w14:textId="3105F6FE">
            <w:pPr>
              <w:spacing w:after="0" w:line="259" w:lineRule="auto"/>
              <w:ind w:left="5"/>
              <w:jc w:val="left"/>
            </w:pPr>
            <w:r>
              <w:t xml:space="preserve">The range can be activated on up to 320 days each year. </w:t>
            </w:r>
          </w:p>
          <w:p w:rsidR="0012242C" w:rsidP="00AF513D" w:rsidRDefault="0012242C" w14:paraId="05230609" w14:textId="77777777">
            <w:pPr>
              <w:spacing w:after="0" w:line="259" w:lineRule="auto"/>
              <w:ind w:left="5"/>
              <w:jc w:val="left"/>
            </w:pPr>
          </w:p>
          <w:p w:rsidR="0012242C" w:rsidP="00AF513D" w:rsidRDefault="0012242C" w14:paraId="602DC342" w14:textId="225F98B9">
            <w:pPr>
              <w:spacing w:after="0" w:line="259" w:lineRule="auto"/>
              <w:ind w:left="5"/>
              <w:jc w:val="left"/>
            </w:pPr>
            <w:r>
              <w:t xml:space="preserve">Normal Task allocation/ requirement is 240 daylight and 70 </w:t>
            </w:r>
            <w:proofErr w:type="gramStart"/>
            <w:r>
              <w:t>night time</w:t>
            </w:r>
            <w:proofErr w:type="gramEnd"/>
            <w:r>
              <w:t xml:space="preserve"> firings during weekdays; 70 daylight and 20 </w:t>
            </w:r>
            <w:proofErr w:type="spellStart"/>
            <w:r>
              <w:t>nighttime</w:t>
            </w:r>
            <w:proofErr w:type="spellEnd"/>
            <w:r>
              <w:t xml:space="preserve"> firings during weekends.</w:t>
            </w:r>
          </w:p>
          <w:p w:rsidR="0012242C" w:rsidP="005D2BB5" w:rsidRDefault="0012242C" w14:paraId="34969027" w14:textId="2BAB2817">
            <w:pPr>
              <w:spacing w:after="0" w:line="259" w:lineRule="auto"/>
              <w:ind w:left="5"/>
              <w:jc w:val="left"/>
            </w:pPr>
            <w:r>
              <w:t xml:space="preserve">  </w:t>
            </w:r>
          </w:p>
        </w:tc>
      </w:tr>
      <w:tr w:rsidR="006146B1" w:rsidTr="540E37B4" w14:paraId="2810B614" w14:textId="77777777">
        <w:trPr>
          <w:trHeight w:val="7804"/>
        </w:trPr>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40F1C6E2" w14:textId="3981AADF">
            <w:pPr>
              <w:spacing w:after="0" w:line="259" w:lineRule="auto"/>
              <w:ind w:left="5"/>
              <w:jc w:val="left"/>
            </w:pPr>
            <w:r>
              <w:t>2</w:t>
            </w: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16679AEE" w14:textId="6BFB6A02">
            <w:pPr>
              <w:spacing w:after="0" w:line="259" w:lineRule="auto"/>
              <w:jc w:val="left"/>
            </w:pPr>
            <w:r>
              <w:t xml:space="preserve">7 </w:t>
            </w:r>
          </w:p>
        </w:tc>
        <w:tc>
          <w:tcPr>
            <w:tcW w:w="1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271EB8C0" w14:textId="77777777">
            <w:pPr>
              <w:spacing w:after="40" w:line="259" w:lineRule="auto"/>
              <w:ind w:left="6"/>
              <w:jc w:val="left"/>
            </w:pPr>
            <w:r>
              <w:t xml:space="preserve">4.2 </w:t>
            </w:r>
          </w:p>
          <w:p w:rsidR="006146B1" w:rsidP="006146B1" w:rsidRDefault="006146B1" w14:paraId="1FAF533C" w14:textId="60A2787D">
            <w:pPr>
              <w:spacing w:after="41" w:line="259" w:lineRule="auto"/>
              <w:ind w:left="6"/>
              <w:jc w:val="left"/>
            </w:pPr>
            <w:r>
              <w:t xml:space="preserve">  </w:t>
            </w:r>
          </w:p>
        </w:tc>
        <w:tc>
          <w:tcPr>
            <w:tcW w:w="4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7FA4E41E" w14:textId="77777777">
            <w:pPr>
              <w:spacing w:after="0" w:line="259" w:lineRule="auto"/>
              <w:jc w:val="left"/>
            </w:pPr>
            <w:r>
              <w:rPr>
                <w:b/>
              </w:rPr>
              <w:t xml:space="preserve">Range Clearance and </w:t>
            </w:r>
          </w:p>
          <w:p w:rsidR="006146B1" w:rsidP="006146B1" w:rsidRDefault="006146B1" w14:paraId="73D04BFB" w14:textId="77777777">
            <w:pPr>
              <w:spacing w:after="0" w:line="259" w:lineRule="auto"/>
              <w:jc w:val="left"/>
            </w:pPr>
            <w:r>
              <w:rPr>
                <w:b/>
              </w:rPr>
              <w:t xml:space="preserve">Safety Duties – Cinque </w:t>
            </w:r>
          </w:p>
          <w:p w:rsidR="006146B1" w:rsidP="006146B1" w:rsidRDefault="006146B1" w14:paraId="18FFCA68" w14:textId="77777777">
            <w:pPr>
              <w:spacing w:after="0" w:line="259" w:lineRule="auto"/>
              <w:jc w:val="left"/>
            </w:pPr>
            <w:r>
              <w:rPr>
                <w:b/>
              </w:rPr>
              <w:t xml:space="preserve">Ports Training Area (DTE </w:t>
            </w:r>
          </w:p>
          <w:p w:rsidR="006146B1" w:rsidP="006146B1" w:rsidRDefault="006146B1" w14:paraId="2804B2C0" w14:textId="77777777">
            <w:pPr>
              <w:spacing w:after="0" w:line="259" w:lineRule="auto"/>
              <w:jc w:val="left"/>
            </w:pPr>
            <w:r>
              <w:rPr>
                <w:b/>
              </w:rPr>
              <w:t xml:space="preserve">SE) </w:t>
            </w:r>
          </w:p>
          <w:p w:rsidR="006146B1" w:rsidP="006146B1" w:rsidRDefault="006146B1" w14:paraId="574A47B7" w14:textId="77777777">
            <w:pPr>
              <w:spacing w:after="0" w:line="259" w:lineRule="auto"/>
              <w:jc w:val="left"/>
            </w:pPr>
            <w:r>
              <w:rPr>
                <w:b/>
              </w:rPr>
              <w:t xml:space="preserve">Lydd Range Complex </w:t>
            </w:r>
          </w:p>
          <w:p w:rsidR="006146B1" w:rsidP="006146B1" w:rsidRDefault="006146B1" w14:paraId="57AE1AC2" w14:textId="77777777">
            <w:pPr>
              <w:numPr>
                <w:ilvl w:val="0"/>
                <w:numId w:val="58"/>
              </w:numPr>
              <w:spacing w:before="240" w:after="1" w:line="240" w:lineRule="auto"/>
              <w:ind w:left="408" w:right="1" w:hanging="360"/>
              <w:jc w:val="left"/>
            </w:pPr>
            <w:r>
              <w:t xml:space="preserve">The core requirement is for a single ‘suitable Vessel’ on each firing day and firing night throughout the year. </w:t>
            </w:r>
          </w:p>
          <w:p w:rsidR="006146B1" w:rsidP="006146B1" w:rsidRDefault="006146B1" w14:paraId="4D45782A" w14:textId="77777777">
            <w:pPr>
              <w:spacing w:after="2" w:line="239" w:lineRule="auto"/>
              <w:ind w:left="408"/>
              <w:jc w:val="left"/>
            </w:pPr>
          </w:p>
          <w:p w:rsidR="006146B1" w:rsidP="006146B1" w:rsidRDefault="006146B1" w14:paraId="7D1FCE7A" w14:textId="77777777">
            <w:pPr>
              <w:spacing w:after="2" w:line="239" w:lineRule="auto"/>
              <w:ind w:left="408"/>
              <w:jc w:val="left"/>
            </w:pPr>
            <w:r>
              <w:t xml:space="preserve">Area of operations – between Rye and Dungeness Point (see Admiralty Practice and Exercise Area chart Q6401). </w:t>
            </w:r>
          </w:p>
          <w:p w:rsidR="006146B1" w:rsidP="006146B1" w:rsidRDefault="006146B1" w14:paraId="48411BC0" w14:textId="77777777">
            <w:pPr>
              <w:spacing w:after="0" w:line="259" w:lineRule="auto"/>
              <w:jc w:val="left"/>
            </w:pPr>
          </w:p>
          <w:p w:rsidRPr="00D5022E" w:rsidR="006146B1" w:rsidP="540E37B4" w:rsidRDefault="006146B1" w14:paraId="04D2714A" w14:textId="77777777" w14:noSpellErr="1">
            <w:pPr>
              <w:spacing w:after="0" w:line="259" w:lineRule="auto"/>
              <w:jc w:val="left"/>
              <w:rPr>
                <w:b w:val="1"/>
                <w:bCs w:val="1"/>
              </w:rPr>
            </w:pPr>
            <w:r w:rsidRPr="540E37B4" w:rsidR="041A6E08">
              <w:rPr>
                <w:b w:val="1"/>
                <w:bCs w:val="1"/>
                <w:color w:val="2B579A"/>
                <w:shd w:val="clear" w:color="auto" w:fill="E6E6E6"/>
              </w:rPr>
              <w:t xml:space="preserve">Programming </w:t>
            </w:r>
          </w:p>
          <w:p w:rsidR="006146B1" w:rsidP="006146B1" w:rsidRDefault="006146B1" w14:paraId="1850E3E0" w14:textId="77777777">
            <w:pPr>
              <w:numPr>
                <w:ilvl w:val="0"/>
                <w:numId w:val="59"/>
              </w:numPr>
              <w:spacing w:before="240" w:after="1" w:line="240" w:lineRule="auto"/>
              <w:ind w:left="408" w:hanging="360"/>
              <w:jc w:val="left"/>
            </w:pPr>
            <w:r>
              <w:t xml:space="preserve">The range complex operates throughout the year, except on Christmas Day. </w:t>
            </w:r>
          </w:p>
          <w:p w:rsidR="006146B1" w:rsidP="006146B1" w:rsidRDefault="006146B1" w14:paraId="7242C07E" w14:textId="77777777">
            <w:pPr>
              <w:numPr>
                <w:ilvl w:val="0"/>
                <w:numId w:val="59"/>
              </w:numPr>
              <w:spacing w:before="240" w:after="1" w:line="240" w:lineRule="auto"/>
              <w:ind w:left="408" w:hanging="360"/>
              <w:jc w:val="left"/>
            </w:pPr>
            <w:r>
              <w:t xml:space="preserve">There are also </w:t>
            </w:r>
            <w:proofErr w:type="gramStart"/>
            <w:r>
              <w:t>a number of</w:t>
            </w:r>
            <w:proofErr w:type="gramEnd"/>
            <w:r>
              <w:t xml:space="preserve"> weekends when the range is closed, whenever possible these are planned to include Bank Holidays. </w:t>
            </w:r>
          </w:p>
          <w:p w:rsidRPr="00B52AED" w:rsidR="006146B1" w:rsidP="006146B1" w:rsidRDefault="006146B1" w14:paraId="05DFA3DA" w14:textId="77777777">
            <w:pPr>
              <w:numPr>
                <w:ilvl w:val="0"/>
                <w:numId w:val="59"/>
              </w:numPr>
              <w:spacing w:before="240" w:after="2" w:line="240" w:lineRule="auto"/>
              <w:ind w:left="408" w:hanging="360"/>
              <w:jc w:val="left"/>
            </w:pPr>
            <w:r>
              <w:t xml:space="preserve">Weekday and weekend firings will normally occur between the times of 0830 to1630.  Night firing will normally take </w:t>
            </w:r>
            <w:r w:rsidRPr="00B52AED">
              <w:t xml:space="preserve">place 18302300.   </w:t>
            </w:r>
          </w:p>
          <w:p w:rsidRPr="00B52AED" w:rsidR="006146B1" w:rsidP="006146B1" w:rsidRDefault="006146B1" w14:paraId="6F9DA242" w14:textId="77777777">
            <w:pPr>
              <w:numPr>
                <w:ilvl w:val="0"/>
                <w:numId w:val="59"/>
              </w:numPr>
              <w:spacing w:before="240" w:after="2" w:line="239" w:lineRule="auto"/>
              <w:ind w:left="408" w:hanging="360"/>
              <w:jc w:val="left"/>
            </w:pPr>
            <w:r w:rsidRPr="00B52AED">
              <w:t xml:space="preserve">The latest time the service will be required on the range is 2300. </w:t>
            </w:r>
          </w:p>
          <w:p w:rsidRPr="00D5022E" w:rsidR="006146B1" w:rsidP="006146B1" w:rsidRDefault="006146B1" w14:paraId="0D66A36F" w14:textId="77777777">
            <w:pPr>
              <w:numPr>
                <w:ilvl w:val="0"/>
                <w:numId w:val="59"/>
              </w:numPr>
              <w:spacing w:before="240" w:after="0" w:line="240" w:lineRule="auto"/>
              <w:ind w:left="408" w:hanging="360"/>
              <w:jc w:val="left"/>
              <w:rPr>
                <w:highlight w:val="green"/>
              </w:rPr>
            </w:pPr>
            <w:r w:rsidRPr="00B52AED">
              <w:t xml:space="preserve">The Range Administration Unit will provide a monthly programme 6 weeks ahead. Normally at least 24 </w:t>
            </w:r>
            <w:proofErr w:type="spellStart"/>
            <w:r w:rsidRPr="00B52AED">
              <w:t>hours notice</w:t>
            </w:r>
            <w:proofErr w:type="spellEnd"/>
            <w:r w:rsidRPr="00B52AED">
              <w:t xml:space="preserve"> will be given of any programme changes; this may be reduced to 12 </w:t>
            </w:r>
            <w:proofErr w:type="spellStart"/>
            <w:r w:rsidRPr="00B52AED">
              <w:t>hours notice</w:t>
            </w:r>
            <w:proofErr w:type="spellEnd"/>
            <w:r w:rsidRPr="00B52AED">
              <w:t xml:space="preserve"> to meet urgent operational requirements.   </w:t>
            </w:r>
          </w:p>
          <w:p w:rsidR="006146B1" w:rsidP="006146B1" w:rsidRDefault="006146B1" w14:paraId="2418F62C" w14:textId="35988AB4">
            <w:pPr>
              <w:spacing w:after="0" w:line="259" w:lineRule="auto"/>
              <w:jc w:val="left"/>
              <w:rPr>
                <w:b/>
              </w:rPr>
            </w:pPr>
            <w:r>
              <w:t xml:space="preserve">The Southern and Eastern Extensions are automatically notified for each Tuesday and Thursday for heavy calibre firings – 12 </w:t>
            </w:r>
            <w:proofErr w:type="spellStart"/>
            <w:r>
              <w:t>hours notice</w:t>
            </w:r>
            <w:proofErr w:type="spellEnd"/>
            <w:r>
              <w:t xml:space="preserve"> is given if there is no requirement. (The eastern extension is encompassed within the full SDA and is managed daily when live firing is taking place).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5CC65DED" w14:textId="77777777">
            <w:pPr>
              <w:spacing w:after="0" w:line="259" w:lineRule="auto"/>
              <w:ind w:left="5"/>
              <w:jc w:val="left"/>
            </w:pPr>
            <w:r>
              <w:t xml:space="preserve">Maximum 375 Tasks </w:t>
            </w:r>
          </w:p>
          <w:p w:rsidR="006146B1" w:rsidP="006146B1" w:rsidRDefault="006146B1" w14:paraId="410E2EBB" w14:textId="77777777">
            <w:pPr>
              <w:spacing w:after="0" w:line="259" w:lineRule="auto"/>
              <w:ind w:left="5" w:right="78"/>
              <w:jc w:val="left"/>
            </w:pPr>
            <w:r>
              <w:t xml:space="preserve">(260 day; 115 night) </w:t>
            </w:r>
          </w:p>
          <w:p w:rsidR="006146B1" w:rsidP="006146B1" w:rsidRDefault="006146B1" w14:paraId="58238969" w14:textId="76098CAE">
            <w:pPr>
              <w:spacing w:after="0" w:line="259" w:lineRule="auto"/>
              <w:ind w:left="5" w:right="78"/>
              <w:jc w:val="left"/>
            </w:pPr>
          </w:p>
          <w:p w:rsidR="000E5DCD" w:rsidP="006146B1" w:rsidRDefault="000E5DCD" w14:paraId="6766E6A5" w14:textId="505523A2">
            <w:pPr>
              <w:spacing w:after="0" w:line="259" w:lineRule="auto"/>
              <w:ind w:left="5" w:right="78"/>
              <w:jc w:val="left"/>
            </w:pPr>
            <w:r>
              <w:t>Baseline: 319 days (221 day; 98 night)</w:t>
            </w:r>
          </w:p>
          <w:p w:rsidR="000E5DCD" w:rsidP="006146B1" w:rsidRDefault="000E5DCD" w14:paraId="6D44E4E0" w14:textId="77777777">
            <w:pPr>
              <w:spacing w:after="0" w:line="259" w:lineRule="auto"/>
              <w:ind w:left="5" w:right="78"/>
              <w:jc w:val="left"/>
            </w:pPr>
          </w:p>
          <w:p w:rsidR="006146B1" w:rsidP="006146B1" w:rsidRDefault="006146B1" w14:paraId="6D6BBEC8" w14:textId="77777777">
            <w:pPr>
              <w:spacing w:after="2" w:line="239" w:lineRule="auto"/>
              <w:ind w:left="5"/>
              <w:jc w:val="left"/>
            </w:pPr>
            <w:r>
              <w:t xml:space="preserve">The range is active 320 days/year, comprised of: 210 daytime &amp; 100 </w:t>
            </w:r>
            <w:proofErr w:type="gramStart"/>
            <w:r>
              <w:t>night time</w:t>
            </w:r>
            <w:proofErr w:type="gramEnd"/>
            <w:r>
              <w:t xml:space="preserve"> firings during weekdays; 50 daytime &amp; 15 night time firings during weekends. </w:t>
            </w:r>
          </w:p>
          <w:p w:rsidR="00530D18" w:rsidP="006146B1" w:rsidRDefault="00530D18" w14:paraId="0E789221" w14:textId="77777777">
            <w:pPr>
              <w:spacing w:after="2" w:line="239" w:lineRule="auto"/>
              <w:ind w:left="5"/>
              <w:jc w:val="left"/>
            </w:pPr>
          </w:p>
          <w:p w:rsidR="00530D18" w:rsidP="006146B1" w:rsidRDefault="00530D18" w14:paraId="6CA8B380" w14:textId="58C41940">
            <w:pPr>
              <w:spacing w:after="2" w:line="239" w:lineRule="auto"/>
              <w:ind w:left="5"/>
              <w:jc w:val="left"/>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58B01360" w14:textId="77777777">
            <w:pPr>
              <w:spacing w:after="0" w:line="259" w:lineRule="auto"/>
              <w:ind w:left="5"/>
              <w:jc w:val="left"/>
            </w:pPr>
            <w:r>
              <w:t xml:space="preserve">1 of: ROTHER, </w:t>
            </w:r>
          </w:p>
          <w:p w:rsidR="006146B1" w:rsidP="006146B1" w:rsidRDefault="006146B1" w14:paraId="75E42702" w14:textId="77777777">
            <w:pPr>
              <w:spacing w:after="0" w:line="259" w:lineRule="auto"/>
              <w:ind w:left="5"/>
              <w:jc w:val="left"/>
            </w:pPr>
            <w:r>
              <w:t xml:space="preserve">ROMNEY, </w:t>
            </w:r>
          </w:p>
          <w:p w:rsidR="006146B1" w:rsidP="006146B1" w:rsidRDefault="006146B1" w14:paraId="4CB96F76" w14:textId="77777777">
            <w:pPr>
              <w:spacing w:after="0" w:line="259" w:lineRule="auto"/>
              <w:ind w:left="5"/>
              <w:jc w:val="left"/>
            </w:pPr>
            <w:r>
              <w:t xml:space="preserve">STOUR </w:t>
            </w:r>
          </w:p>
          <w:p w:rsidR="006146B1" w:rsidP="006146B1" w:rsidRDefault="006146B1" w14:paraId="1EFB1436" w14:textId="00F5E5E7">
            <w:pPr>
              <w:spacing w:after="0" w:line="259" w:lineRule="auto"/>
              <w:ind w:left="5"/>
              <w:jc w:val="left"/>
            </w:pPr>
            <w:r>
              <w:t xml:space="preserve">Based: Dover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74816ED6" w14:textId="77777777">
            <w:pPr>
              <w:spacing w:after="0" w:line="259" w:lineRule="auto"/>
              <w:ind w:left="5"/>
              <w:jc w:val="left"/>
            </w:pPr>
            <w:r>
              <w:t xml:space="preserve">  </w:t>
            </w:r>
          </w:p>
          <w:p w:rsidR="006146B1" w:rsidP="006146B1" w:rsidRDefault="006146B1" w14:paraId="214325E0" w14:textId="77777777">
            <w:pPr>
              <w:spacing w:after="0" w:line="259" w:lineRule="auto"/>
              <w:ind w:left="5"/>
              <w:jc w:val="left"/>
            </w:pPr>
          </w:p>
        </w:tc>
      </w:tr>
    </w:tbl>
    <w:p w:rsidR="005D2BB5" w:rsidP="005D2BB5" w:rsidRDefault="005D2BB5" w14:paraId="16699F54" w14:textId="77777777">
      <w:pPr>
        <w:spacing w:after="0" w:line="259" w:lineRule="auto"/>
        <w:ind w:left="-1440" w:right="15400"/>
        <w:jc w:val="left"/>
      </w:pPr>
    </w:p>
    <w:p w:rsidR="005D2BB5" w:rsidP="005D2BB5" w:rsidRDefault="005D2BB5" w14:paraId="445ADDD7" w14:textId="77777777">
      <w:pPr>
        <w:spacing w:after="0" w:line="259" w:lineRule="auto"/>
        <w:ind w:left="-1440" w:right="15400"/>
        <w:jc w:val="left"/>
      </w:pPr>
    </w:p>
    <w:tbl>
      <w:tblPr>
        <w:tblStyle w:val="TableGrid1"/>
        <w:tblW w:w="14872" w:type="dxa"/>
        <w:tblInd w:w="-560" w:type="dxa"/>
        <w:tblCellMar>
          <w:top w:w="50" w:type="dxa"/>
          <w:left w:w="105" w:type="dxa"/>
          <w:right w:w="61" w:type="dxa"/>
        </w:tblCellMar>
        <w:tblLook w:val="04A0" w:firstRow="1" w:lastRow="0" w:firstColumn="1" w:lastColumn="0" w:noHBand="0" w:noVBand="1"/>
      </w:tblPr>
      <w:tblGrid>
        <w:gridCol w:w="740"/>
        <w:gridCol w:w="735"/>
        <w:gridCol w:w="1121"/>
        <w:gridCol w:w="4196"/>
        <w:gridCol w:w="2127"/>
        <w:gridCol w:w="1559"/>
        <w:gridCol w:w="4394"/>
      </w:tblGrid>
      <w:tr w:rsidR="008448A8" w:rsidTr="540E37B4" w14:paraId="78E5A322" w14:textId="77777777">
        <w:trPr>
          <w:trHeight w:val="645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33F5C44B"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76783A13"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D5022E" w:rsidRDefault="008448A8" w14:paraId="54B0DA0A" w14:textId="2FAA8DD4">
            <w:pPr>
              <w:spacing w:after="35" w:line="259" w:lineRule="auto"/>
              <w:ind w:left="6"/>
              <w:jc w:val="left"/>
            </w:pPr>
            <w:r>
              <w:t xml:space="preserve">4.3   </w:t>
            </w:r>
          </w:p>
        </w:tc>
        <w:tc>
          <w:tcPr>
            <w:tcW w:w="4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1FA9A4F3" w14:textId="77777777">
            <w:pPr>
              <w:spacing w:after="0" w:line="259" w:lineRule="auto"/>
              <w:jc w:val="left"/>
            </w:pPr>
            <w:r>
              <w:rPr>
                <w:b/>
              </w:rPr>
              <w:t xml:space="preserve">Range Clearance and </w:t>
            </w:r>
          </w:p>
          <w:p w:rsidR="008448A8" w:rsidP="005D2BB5" w:rsidRDefault="008448A8" w14:paraId="4A29C6A8" w14:textId="77777777">
            <w:pPr>
              <w:spacing w:after="0" w:line="259" w:lineRule="auto"/>
              <w:jc w:val="left"/>
            </w:pPr>
            <w:r>
              <w:rPr>
                <w:b/>
              </w:rPr>
              <w:t xml:space="preserve">Safety Duties - Air Defence </w:t>
            </w:r>
          </w:p>
          <w:p w:rsidR="008448A8" w:rsidP="005D2BB5" w:rsidRDefault="008448A8" w14:paraId="3FB706B4" w14:textId="77777777">
            <w:pPr>
              <w:spacing w:after="0" w:line="259" w:lineRule="auto"/>
              <w:jc w:val="left"/>
            </w:pPr>
            <w:r>
              <w:rPr>
                <w:b/>
              </w:rPr>
              <w:t xml:space="preserve">Range </w:t>
            </w:r>
            <w:proofErr w:type="spellStart"/>
            <w:r>
              <w:rPr>
                <w:b/>
              </w:rPr>
              <w:t>Manorbier</w:t>
            </w:r>
            <w:proofErr w:type="spellEnd"/>
            <w:r>
              <w:rPr>
                <w:b/>
              </w:rPr>
              <w:t xml:space="preserve">  </w:t>
            </w:r>
          </w:p>
          <w:p w:rsidR="008448A8" w:rsidP="000432D9" w:rsidRDefault="008448A8" w14:paraId="6B8901E7" w14:textId="1709D552">
            <w:pPr>
              <w:numPr>
                <w:ilvl w:val="0"/>
                <w:numId w:val="60"/>
              </w:numPr>
              <w:spacing w:before="240" w:after="5" w:line="237" w:lineRule="auto"/>
              <w:ind w:left="408" w:hanging="360"/>
              <w:jc w:val="left"/>
            </w:pPr>
            <w:r>
              <w:t xml:space="preserve">The core requirement is for a single ‘suitable Vessel’ </w:t>
            </w:r>
          </w:p>
          <w:p w:rsidR="008448A8" w:rsidP="000432D9" w:rsidRDefault="008448A8" w14:paraId="021AE4F2" w14:textId="77777777">
            <w:pPr>
              <w:spacing w:after="0" w:line="241" w:lineRule="auto"/>
              <w:ind w:left="408"/>
              <w:jc w:val="left"/>
            </w:pPr>
            <w:r>
              <w:t xml:space="preserve">on each firing day throughout the year. </w:t>
            </w:r>
          </w:p>
          <w:p w:rsidR="008448A8" w:rsidP="000432D9" w:rsidRDefault="008448A8" w14:paraId="5CCDCC4A" w14:textId="6F497484">
            <w:pPr>
              <w:numPr>
                <w:ilvl w:val="0"/>
                <w:numId w:val="60"/>
              </w:numPr>
              <w:spacing w:before="240" w:after="1" w:line="240" w:lineRule="auto"/>
              <w:ind w:left="408" w:hanging="360"/>
              <w:jc w:val="left"/>
            </w:pPr>
            <w:r>
              <w:t xml:space="preserve">Secondary Tasks will include: the laying and recovery of small buoys for trials; acting as a radar calibration target and assisting the Target Recovery Launch (not provided for within this contract) </w:t>
            </w:r>
            <w:proofErr w:type="gramStart"/>
            <w:r>
              <w:t>in the event that</w:t>
            </w:r>
            <w:proofErr w:type="gramEnd"/>
            <w:r>
              <w:t xml:space="preserve"> more than one target needs to be recovered simultaneously; support to Penally Range as per Task 2.7.4.4.   </w:t>
            </w:r>
          </w:p>
          <w:p w:rsidR="008448A8" w:rsidP="000432D9" w:rsidRDefault="008448A8" w14:paraId="5E230B73" w14:textId="77777777">
            <w:pPr>
              <w:numPr>
                <w:ilvl w:val="0"/>
                <w:numId w:val="60"/>
              </w:numPr>
              <w:spacing w:before="240" w:after="5" w:line="237" w:lineRule="auto"/>
              <w:ind w:left="408" w:hanging="360"/>
              <w:jc w:val="left"/>
            </w:pPr>
            <w:r>
              <w:t xml:space="preserve">Area of operations – Close West of Tenby, SW </w:t>
            </w:r>
          </w:p>
          <w:p w:rsidR="008448A8" w:rsidP="000432D9" w:rsidRDefault="008448A8" w14:paraId="6B18EEB3" w14:textId="11CC6BFE">
            <w:pPr>
              <w:spacing w:after="5" w:line="237" w:lineRule="auto"/>
              <w:ind w:left="408"/>
              <w:jc w:val="left"/>
            </w:pPr>
            <w:r>
              <w:t xml:space="preserve">Wales (see Admiralty Practice and Exercise Area chart Q6402). </w:t>
            </w:r>
          </w:p>
          <w:p w:rsidR="008448A8" w:rsidP="00D5022E" w:rsidRDefault="008448A8" w14:paraId="46045075" w14:textId="77777777">
            <w:pPr>
              <w:spacing w:after="0" w:line="259" w:lineRule="auto"/>
              <w:jc w:val="left"/>
            </w:pPr>
          </w:p>
          <w:p w:rsidRPr="00D5022E" w:rsidR="008448A8" w:rsidP="540E37B4" w:rsidRDefault="008448A8" w14:paraId="368A3CA5" w14:textId="2E888287" w14:noSpellErr="1">
            <w:pPr>
              <w:spacing w:after="0" w:line="259" w:lineRule="auto"/>
              <w:jc w:val="left"/>
              <w:rPr>
                <w:b w:val="1"/>
                <w:bCs w:val="1"/>
              </w:rPr>
            </w:pPr>
            <w:r w:rsidRPr="540E37B4" w:rsidR="78902023">
              <w:rPr>
                <w:b w:val="1"/>
                <w:bCs w:val="1"/>
                <w:color w:val="2B579A"/>
                <w:shd w:val="clear" w:color="auto" w:fill="E6E6E6"/>
              </w:rPr>
              <w:t xml:space="preserve">Programming </w:t>
            </w:r>
          </w:p>
          <w:p w:rsidR="008448A8" w:rsidP="000432D9" w:rsidRDefault="008448A8" w14:paraId="3D3DE189" w14:textId="07A98808">
            <w:pPr>
              <w:spacing w:after="0"/>
              <w:ind w:left="408"/>
              <w:jc w:val="left"/>
            </w:pPr>
            <w:r>
              <w:t>d. The range complex operates throughout the year on weekdays and weekends including public</w:t>
            </w:r>
            <w:r w:rsidR="0015232B">
              <w:t xml:space="preserve"> and </w:t>
            </w:r>
            <w:proofErr w:type="gramStart"/>
            <w:r w:rsidR="0015232B">
              <w:t xml:space="preserve">statutory </w:t>
            </w:r>
            <w:r>
              <w:t xml:space="preserve"> holidays</w:t>
            </w:r>
            <w:proofErr w:type="gramEnd"/>
            <w:r w:rsidR="0015232B">
              <w:t xml:space="preserve"> in the United Kingdom</w:t>
            </w:r>
            <w:r>
              <w:t xml:space="preserve">, with the exception of </w:t>
            </w:r>
            <w:r w:rsidR="0015232B">
              <w:t xml:space="preserve">the month of </w:t>
            </w:r>
            <w:r>
              <w:t xml:space="preserve">August when the Range is normally closed for maintenance.    </w:t>
            </w:r>
          </w:p>
          <w:p w:rsidR="008448A8" w:rsidP="000432D9" w:rsidRDefault="008448A8" w14:paraId="538503D1" w14:textId="77777777">
            <w:pPr>
              <w:spacing w:after="0"/>
              <w:ind w:left="408"/>
              <w:jc w:val="left"/>
            </w:pPr>
          </w:p>
          <w:p w:rsidR="008448A8" w:rsidP="000432D9" w:rsidRDefault="008448A8" w14:paraId="704543E8" w14:textId="2BAE29C4">
            <w:pPr>
              <w:spacing w:after="0"/>
              <w:ind w:left="408"/>
              <w:jc w:val="left"/>
            </w:pPr>
            <w:r>
              <w:t xml:space="preserve">e. Weekday firings will normally occur between 0900 – 1700.  </w:t>
            </w:r>
          </w:p>
          <w:p w:rsidR="008448A8" w:rsidP="000432D9" w:rsidRDefault="008448A8" w14:paraId="2C4AFD70" w14:textId="77777777">
            <w:pPr>
              <w:numPr>
                <w:ilvl w:val="0"/>
                <w:numId w:val="61"/>
              </w:numPr>
              <w:spacing w:before="240" w:after="0" w:line="241" w:lineRule="auto"/>
              <w:ind w:left="408" w:hanging="360"/>
              <w:jc w:val="left"/>
            </w:pPr>
            <w:r>
              <w:t xml:space="preserve">Night-time cover will be required 1800-2300 for up to 25 days per year.   </w:t>
            </w:r>
          </w:p>
          <w:p w:rsidR="008448A8" w:rsidP="000432D9" w:rsidRDefault="008448A8" w14:paraId="53E989BA" w14:textId="77777777">
            <w:pPr>
              <w:numPr>
                <w:ilvl w:val="0"/>
                <w:numId w:val="61"/>
              </w:numPr>
              <w:spacing w:before="240" w:after="3" w:line="239" w:lineRule="auto"/>
              <w:ind w:left="408" w:hanging="360"/>
              <w:jc w:val="left"/>
            </w:pPr>
            <w:r>
              <w:t xml:space="preserve">Weekend firings will normally occur between 0900 – 1700. </w:t>
            </w:r>
          </w:p>
          <w:p w:rsidR="008448A8" w:rsidP="000432D9" w:rsidRDefault="008448A8" w14:paraId="41558ED2" w14:textId="77777777">
            <w:pPr>
              <w:numPr>
                <w:ilvl w:val="0"/>
                <w:numId w:val="61"/>
              </w:numPr>
              <w:spacing w:before="240" w:after="0" w:line="259" w:lineRule="auto"/>
              <w:ind w:left="408" w:hanging="360"/>
              <w:jc w:val="left"/>
            </w:pPr>
            <w:r>
              <w:t xml:space="preserve">The Range </w:t>
            </w:r>
          </w:p>
          <w:p w:rsidR="008448A8" w:rsidP="000432D9" w:rsidRDefault="008448A8" w14:paraId="017B2016" w14:textId="0A54D77F">
            <w:pPr>
              <w:spacing w:after="0" w:line="259" w:lineRule="auto"/>
              <w:ind w:left="408"/>
              <w:jc w:val="left"/>
            </w:pPr>
            <w:r>
              <w:t xml:space="preserve">Administration Unit will issue an annual programme at the end of February for the </w:t>
            </w:r>
            <w:proofErr w:type="gramStart"/>
            <w:r>
              <w:t>period  1</w:t>
            </w:r>
            <w:proofErr w:type="gramEnd"/>
            <w:r>
              <w:t xml:space="preserve"> Apr to 31 Mar of the following year.  Monthly updates will be issued by the middle of the previous month to which they refer.</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6B8A8F48" w14:textId="77777777">
            <w:pPr>
              <w:spacing w:after="0" w:line="259" w:lineRule="auto"/>
              <w:ind w:left="5"/>
              <w:jc w:val="left"/>
            </w:pPr>
            <w:r>
              <w:t xml:space="preserve">Maximum 130 days </w:t>
            </w:r>
          </w:p>
          <w:p w:rsidR="008448A8" w:rsidP="005D2BB5" w:rsidRDefault="008448A8" w14:paraId="3DA7AC34" w14:textId="77777777">
            <w:pPr>
              <w:spacing w:after="0" w:line="259" w:lineRule="auto"/>
              <w:ind w:left="5"/>
              <w:jc w:val="left"/>
            </w:pPr>
            <w:r>
              <w:t xml:space="preserve">Average-43 </w:t>
            </w:r>
          </w:p>
          <w:p w:rsidR="008448A8" w:rsidP="005D2BB5" w:rsidRDefault="008448A8" w14:paraId="14AA1DAC" w14:textId="77777777">
            <w:pPr>
              <w:spacing w:after="0" w:line="259" w:lineRule="auto"/>
              <w:ind w:left="5" w:right="26"/>
              <w:jc w:val="left"/>
            </w:pPr>
          </w:p>
          <w:p w:rsidR="000E5DCD" w:rsidP="005D2BB5" w:rsidRDefault="000E5DCD" w14:paraId="6A85886D" w14:textId="458E03E9">
            <w:pPr>
              <w:spacing w:after="0" w:line="259" w:lineRule="auto"/>
              <w:ind w:left="5" w:right="26"/>
              <w:jc w:val="left"/>
            </w:pPr>
            <w:r>
              <w:t>Baseline: 111 days</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7B9AE237" w14:textId="4102CB9E">
            <w:pPr>
              <w:spacing w:after="2" w:line="239" w:lineRule="auto"/>
              <w:ind w:left="5"/>
              <w:jc w:val="left"/>
            </w:pPr>
            <w:r>
              <w:t xml:space="preserve">PENALLY, MERRION, NEYLAND. </w:t>
            </w:r>
          </w:p>
          <w:p w:rsidR="008448A8" w:rsidP="00D5022E" w:rsidRDefault="008448A8" w14:paraId="1CF90EE0" w14:textId="4F07B2AF">
            <w:pPr>
              <w:spacing w:after="0" w:line="259" w:lineRule="auto"/>
              <w:jc w:val="left"/>
            </w:pPr>
            <w:r>
              <w:t>(</w:t>
            </w:r>
            <w:proofErr w:type="gramStart"/>
            <w:r>
              <w:t>all</w:t>
            </w:r>
            <w:proofErr w:type="gramEnd"/>
            <w:r>
              <w:t xml:space="preserve"> based in Pembroke Dock).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0432D9" w:rsidRDefault="008448A8" w14:paraId="3541A769" w14:textId="77777777">
            <w:pPr>
              <w:spacing w:after="5" w:line="237" w:lineRule="auto"/>
              <w:ind w:left="5"/>
              <w:jc w:val="left"/>
            </w:pPr>
            <w:r>
              <w:t xml:space="preserve">The range can be activated 255 </w:t>
            </w:r>
          </w:p>
          <w:p w:rsidR="008448A8" w:rsidP="000432D9" w:rsidRDefault="008448A8" w14:paraId="32C03F7C" w14:textId="77777777">
            <w:pPr>
              <w:spacing w:after="0" w:line="241" w:lineRule="auto"/>
              <w:ind w:left="5"/>
              <w:jc w:val="left"/>
            </w:pPr>
            <w:r>
              <w:t xml:space="preserve">days/year (inclusive of 40 weekend firing days).  </w:t>
            </w:r>
          </w:p>
          <w:p w:rsidR="008448A8" w:rsidP="000432D9" w:rsidRDefault="008448A8" w14:paraId="145057CF" w14:textId="77777777">
            <w:pPr>
              <w:spacing w:after="0" w:line="241" w:lineRule="auto"/>
              <w:ind w:left="5"/>
              <w:jc w:val="left"/>
            </w:pPr>
          </w:p>
          <w:p w:rsidR="008448A8" w:rsidP="000432D9" w:rsidRDefault="008448A8" w14:paraId="694558EB" w14:textId="7007E1F6">
            <w:pPr>
              <w:spacing w:after="1"/>
              <w:ind w:left="5"/>
              <w:jc w:val="left"/>
            </w:pPr>
            <w:r>
              <w:t xml:space="preserve">Normal Task allocation is 100 daytime firings (+25 </w:t>
            </w:r>
            <w:proofErr w:type="gramStart"/>
            <w:r>
              <w:t>night time</w:t>
            </w:r>
            <w:proofErr w:type="gramEnd"/>
            <w:r>
              <w:t xml:space="preserve">) during weekdays. </w:t>
            </w:r>
          </w:p>
          <w:p w:rsidR="008448A8" w:rsidP="000432D9" w:rsidRDefault="008448A8" w14:paraId="225DED0E" w14:textId="77777777">
            <w:pPr>
              <w:spacing w:after="160" w:line="259" w:lineRule="auto"/>
              <w:jc w:val="left"/>
            </w:pPr>
            <w:r>
              <w:t>5 daytime firings during weekends (up to 12 hours per weekend).</w:t>
            </w:r>
          </w:p>
          <w:p w:rsidR="008448A8" w:rsidP="005D2BB5" w:rsidRDefault="008448A8" w14:paraId="6B495F9B" w14:textId="755EB026">
            <w:pPr>
              <w:spacing w:after="0" w:line="259" w:lineRule="auto"/>
              <w:ind w:left="5"/>
              <w:jc w:val="left"/>
            </w:pPr>
          </w:p>
        </w:tc>
      </w:tr>
    </w:tbl>
    <w:p w:rsidR="005D2BB5" w:rsidP="005D2BB5" w:rsidRDefault="005D2BB5" w14:paraId="1CB049DD" w14:textId="77777777">
      <w:pPr>
        <w:spacing w:after="0" w:line="259" w:lineRule="auto"/>
        <w:ind w:left="-1440" w:right="15400"/>
        <w:jc w:val="left"/>
      </w:pPr>
    </w:p>
    <w:tbl>
      <w:tblPr>
        <w:tblStyle w:val="TableGrid1"/>
        <w:tblW w:w="14872" w:type="dxa"/>
        <w:tblInd w:w="-560" w:type="dxa"/>
        <w:tblCellMar>
          <w:top w:w="50" w:type="dxa"/>
          <w:left w:w="105" w:type="dxa"/>
          <w:right w:w="95" w:type="dxa"/>
        </w:tblCellMar>
        <w:tblLook w:val="04A0" w:firstRow="1" w:lastRow="0" w:firstColumn="1" w:lastColumn="0" w:noHBand="0" w:noVBand="1"/>
      </w:tblPr>
      <w:tblGrid>
        <w:gridCol w:w="695"/>
        <w:gridCol w:w="691"/>
        <w:gridCol w:w="1055"/>
        <w:gridCol w:w="4351"/>
        <w:gridCol w:w="2127"/>
        <w:gridCol w:w="1559"/>
        <w:gridCol w:w="4394"/>
      </w:tblGrid>
      <w:tr w:rsidR="008448A8" w:rsidTr="00EA24E8" w14:paraId="56E0DC7F" w14:textId="77777777">
        <w:trPr>
          <w:trHeight w:val="1085"/>
        </w:trPr>
        <w:tc>
          <w:tcPr>
            <w:tcW w:w="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5789C321" w14:textId="77777777">
            <w:pPr>
              <w:spacing w:after="0" w:line="259" w:lineRule="auto"/>
              <w:ind w:left="5"/>
              <w:jc w:val="left"/>
            </w:pPr>
            <w:r>
              <w:t xml:space="preserve">2 </w:t>
            </w:r>
          </w:p>
        </w:tc>
        <w:tc>
          <w:tcPr>
            <w:tcW w:w="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5B0F9BB5" w14:textId="77777777">
            <w:pPr>
              <w:spacing w:after="0" w:line="259" w:lineRule="auto"/>
              <w:jc w:val="left"/>
            </w:pPr>
            <w:r>
              <w:t xml:space="preserve">7 </w:t>
            </w: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00D55CFA" w14:textId="77777777">
            <w:pPr>
              <w:spacing w:after="40" w:line="259" w:lineRule="auto"/>
              <w:ind w:left="6"/>
              <w:jc w:val="left"/>
            </w:pPr>
            <w:r>
              <w:t xml:space="preserve">4.4 </w:t>
            </w:r>
          </w:p>
          <w:p w:rsidR="008448A8" w:rsidP="005D2BB5" w:rsidRDefault="008448A8" w14:paraId="145C9DB8" w14:textId="77777777">
            <w:pPr>
              <w:spacing w:after="0" w:line="259" w:lineRule="auto"/>
              <w:ind w:left="6"/>
              <w:jc w:val="left"/>
            </w:pPr>
            <w:r>
              <w:t xml:space="preserve">  </w:t>
            </w:r>
          </w:p>
        </w:tc>
        <w:tc>
          <w:tcPr>
            <w:tcW w:w="4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401B467B" w14:textId="77777777">
            <w:pPr>
              <w:spacing w:after="0" w:line="259" w:lineRule="auto"/>
              <w:jc w:val="left"/>
            </w:pPr>
            <w:r>
              <w:rPr>
                <w:b/>
              </w:rPr>
              <w:t xml:space="preserve">Range Clearance and </w:t>
            </w:r>
          </w:p>
          <w:p w:rsidR="008448A8" w:rsidP="005D2BB5" w:rsidRDefault="008448A8" w14:paraId="716BA938" w14:textId="77777777">
            <w:pPr>
              <w:spacing w:after="0" w:line="259" w:lineRule="auto"/>
              <w:jc w:val="left"/>
            </w:pPr>
            <w:r>
              <w:rPr>
                <w:b/>
              </w:rPr>
              <w:t xml:space="preserve">Safety Duties - Penally </w:t>
            </w:r>
          </w:p>
          <w:p w:rsidR="008448A8" w:rsidP="005D2BB5" w:rsidRDefault="008448A8" w14:paraId="4A47CB45" w14:textId="77777777">
            <w:pPr>
              <w:spacing w:after="0" w:line="259" w:lineRule="auto"/>
              <w:jc w:val="left"/>
            </w:pPr>
            <w:r>
              <w:rPr>
                <w:b/>
              </w:rPr>
              <w:t xml:space="preserve">Training Camp Range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362585" w:rsidRDefault="008448A8" w14:paraId="46C9F8E1" w14:textId="77777777">
            <w:pPr>
              <w:spacing w:after="0" w:line="241" w:lineRule="auto"/>
              <w:ind w:left="5"/>
              <w:jc w:val="left"/>
            </w:pPr>
            <w:r>
              <w:t xml:space="preserve">Maximum 55 days </w:t>
            </w:r>
          </w:p>
          <w:p w:rsidR="000E5DCD" w:rsidP="00362585" w:rsidRDefault="000E5DCD" w14:paraId="1D73221D" w14:textId="77777777">
            <w:pPr>
              <w:spacing w:after="0" w:line="241" w:lineRule="auto"/>
              <w:ind w:left="5"/>
              <w:jc w:val="left"/>
            </w:pPr>
          </w:p>
          <w:p w:rsidR="000E5DCD" w:rsidP="00362585" w:rsidRDefault="000E5DCD" w14:paraId="2BCB6B06" w14:textId="789BB725">
            <w:pPr>
              <w:spacing w:after="0" w:line="241" w:lineRule="auto"/>
              <w:ind w:left="5"/>
              <w:jc w:val="left"/>
            </w:pPr>
            <w:r>
              <w:t xml:space="preserve">Baseline: 47 days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716E0D33" w14:textId="77777777">
            <w:pPr>
              <w:spacing w:after="0" w:line="259" w:lineRule="auto"/>
              <w:ind w:left="5"/>
              <w:jc w:val="left"/>
            </w:pPr>
            <w:r>
              <w:t xml:space="preserve">PENALLY, </w:t>
            </w:r>
          </w:p>
          <w:p w:rsidR="008448A8" w:rsidP="005D2BB5" w:rsidRDefault="008448A8" w14:paraId="25FD4049" w14:textId="77777777">
            <w:pPr>
              <w:spacing w:after="0" w:line="259" w:lineRule="auto"/>
              <w:ind w:left="5"/>
              <w:jc w:val="left"/>
            </w:pPr>
            <w:r>
              <w:t xml:space="preserve">MERRION,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3D931D38" w14:textId="77777777">
            <w:pPr>
              <w:spacing w:after="0" w:line="259" w:lineRule="auto"/>
              <w:ind w:left="5"/>
              <w:jc w:val="left"/>
            </w:pPr>
            <w:r>
              <w:t xml:space="preserve">  </w:t>
            </w:r>
          </w:p>
          <w:p w:rsidR="008448A8" w:rsidP="005D2BB5" w:rsidRDefault="008448A8" w14:paraId="0368646A" w14:textId="7EF13F38">
            <w:pPr>
              <w:spacing w:after="0" w:line="259" w:lineRule="auto"/>
              <w:ind w:left="5"/>
              <w:jc w:val="left"/>
            </w:pPr>
          </w:p>
        </w:tc>
      </w:tr>
    </w:tbl>
    <w:p w:rsidR="005D2BB5" w:rsidP="005D2BB5" w:rsidRDefault="005D2BB5" w14:paraId="0B77D180" w14:textId="77777777">
      <w:pPr>
        <w:spacing w:after="0" w:line="259" w:lineRule="auto"/>
        <w:ind w:left="-1440" w:right="15400"/>
        <w:jc w:val="left"/>
      </w:pPr>
    </w:p>
    <w:tbl>
      <w:tblPr>
        <w:tblStyle w:val="TableGrid1"/>
        <w:tblW w:w="14872" w:type="dxa"/>
        <w:tblInd w:w="-560" w:type="dxa"/>
        <w:tblCellMar>
          <w:top w:w="50" w:type="dxa"/>
          <w:left w:w="105" w:type="dxa"/>
          <w:right w:w="61" w:type="dxa"/>
        </w:tblCellMar>
        <w:tblLook w:val="04A0" w:firstRow="1" w:lastRow="0" w:firstColumn="1" w:lastColumn="0" w:noHBand="0" w:noVBand="1"/>
      </w:tblPr>
      <w:tblGrid>
        <w:gridCol w:w="733"/>
        <w:gridCol w:w="729"/>
        <w:gridCol w:w="1111"/>
        <w:gridCol w:w="4169"/>
        <w:gridCol w:w="2106"/>
        <w:gridCol w:w="1676"/>
        <w:gridCol w:w="4348"/>
      </w:tblGrid>
      <w:tr w:rsidR="008448A8" w:rsidTr="540E37B4" w14:paraId="65381DFC" w14:textId="77777777">
        <w:trPr>
          <w:trHeight w:val="8608"/>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0EACDB6B" w14:textId="77777777">
            <w:pPr>
              <w:spacing w:after="160" w:line="259" w:lineRule="auto"/>
              <w:jc w:val="left"/>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186A4907" w14:textId="77777777">
            <w:pPr>
              <w:spacing w:after="160" w:line="259" w:lineRule="auto"/>
              <w:jc w:val="left"/>
            </w:pPr>
          </w:p>
        </w:tc>
        <w:tc>
          <w:tcPr>
            <w:tcW w:w="1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0804B03" w14:textId="77777777">
            <w:pPr>
              <w:spacing w:after="160" w:line="259" w:lineRule="auto"/>
              <w:jc w:val="left"/>
            </w:pPr>
          </w:p>
        </w:tc>
        <w:tc>
          <w:tcPr>
            <w:tcW w:w="41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93F0B" w:rsidR="008448A8" w:rsidP="005D2BB5" w:rsidRDefault="008448A8" w14:paraId="14CA9825" w14:textId="52B1CE7B">
            <w:pPr>
              <w:numPr>
                <w:ilvl w:val="0"/>
                <w:numId w:val="62"/>
              </w:numPr>
              <w:spacing w:before="240" w:after="3" w:line="240" w:lineRule="auto"/>
              <w:jc w:val="left"/>
              <w:rPr/>
            </w:pPr>
            <w:r w:rsidR="44714AD7">
              <w:rPr/>
              <w:t xml:space="preserve">The core requirement is for a </w:t>
            </w:r>
            <w:r w:rsidR="44714AD7">
              <w:rPr/>
              <w:t>single ‘suitable Vessel’ on each firing day from May to Se</w:t>
            </w:r>
            <w:r w:rsidRPr="00B93F0B" w:rsidR="44714AD7">
              <w:rPr/>
              <w:t xml:space="preserve">p</w:t>
            </w:r>
            <w:r w:rsidRPr="00B93F0B" w:rsidR="44714AD7">
              <w:rPr/>
              <w:t xml:space="preserve">tember </w:t>
            </w:r>
            <w:r w:rsidRPr="00B93F0B" w:rsidR="44714AD7">
              <w:rPr>
                <w:color w:val="2B579A"/>
                <w:shd w:val="clear" w:color="auto" w:fill="E6E6E6"/>
              </w:rPr>
              <w:t xml:space="preserve">subject to </w:t>
            </w:r>
            <w:proofErr w:type="spellStart"/>
            <w:r w:rsidRPr="00B93F0B" w:rsidR="44714AD7">
              <w:rPr>
                <w:color w:val="2B579A"/>
                <w:shd w:val="clear" w:color="auto" w:fill="E6E6E6"/>
              </w:rPr>
              <w:t>Manorbier</w:t>
            </w:r>
            <w:proofErr w:type="spellEnd"/>
            <w:r w:rsidRPr="00B93F0B" w:rsidR="44714AD7">
              <w:rPr>
                <w:color w:val="2B579A"/>
                <w:shd w:val="clear" w:color="auto" w:fill="E6E6E6"/>
              </w:rPr>
              <w:t xml:space="preserve"> Range commitments.</w:t>
            </w:r>
            <w:r w:rsidRPr="00B93F0B" w:rsidR="44714AD7">
              <w:rPr/>
              <w:t xml:space="preserve"> </w:t>
            </w:r>
          </w:p>
          <w:p w:rsidRPr="00B93F0B" w:rsidR="008448A8" w:rsidP="2B51987D" w:rsidRDefault="008448A8" w14:paraId="3B3B860E" w14:textId="77777777">
            <w:pPr>
              <w:numPr>
                <w:ilvl w:val="0"/>
                <w:numId w:val="62"/>
              </w:numPr>
              <w:spacing w:before="240" w:after="2" w:line="240" w:lineRule="auto"/>
              <w:jc w:val="left"/>
              <w:rPr>
                <w:color w:val="2B579A"/>
              </w:rPr>
            </w:pPr>
            <w:r w:rsidRPr="00B93F0B" w:rsidR="44714AD7">
              <w:rPr/>
              <w:t xml:space="preserve">If </w:t>
            </w:r>
            <w:proofErr w:type="spellStart"/>
            <w:r w:rsidRPr="00B93F0B" w:rsidR="44714AD7">
              <w:rPr/>
              <w:t>Manorbier</w:t>
            </w:r>
            <w:proofErr w:type="spellEnd"/>
            <w:r w:rsidRPr="00B93F0B" w:rsidR="44714AD7">
              <w:rPr/>
              <w:t xml:space="preserve"> and Penally are active concurrently </w:t>
            </w:r>
            <w:r w:rsidRPr="00B93F0B" w:rsidR="44714AD7">
              <w:rPr>
                <w:color w:val="2B579A"/>
                <w:shd w:val="clear" w:color="auto" w:fill="E6E6E6"/>
              </w:rPr>
              <w:t xml:space="preserve">then the active </w:t>
            </w:r>
            <w:proofErr w:type="spellStart"/>
            <w:r w:rsidRPr="00B93F0B" w:rsidR="44714AD7">
              <w:rPr>
                <w:color w:val="2B579A"/>
                <w:shd w:val="clear" w:color="auto" w:fill="E6E6E6"/>
              </w:rPr>
              <w:t>Manorbier</w:t>
            </w:r>
            <w:proofErr w:type="spellEnd"/>
            <w:r w:rsidRPr="00B93F0B" w:rsidR="44714AD7">
              <w:rPr>
                <w:color w:val="2B579A"/>
                <w:shd w:val="clear" w:color="auto" w:fill="E6E6E6"/>
              </w:rPr>
              <w:t xml:space="preserve"> craft will assist Penally, noting that support to Penally will be subordinate to </w:t>
            </w:r>
            <w:proofErr w:type="spellStart"/>
            <w:r w:rsidRPr="00B93F0B" w:rsidR="44714AD7">
              <w:rPr>
                <w:color w:val="2B579A"/>
                <w:shd w:val="clear" w:color="auto" w:fill="E6E6E6"/>
              </w:rPr>
              <w:t>Manorbier</w:t>
            </w:r>
            <w:proofErr w:type="spellEnd"/>
            <w:r w:rsidRPr="00B93F0B" w:rsidR="44714AD7">
              <w:rPr>
                <w:color w:val="2B579A"/>
                <w:shd w:val="clear" w:color="auto" w:fill="E6E6E6"/>
              </w:rPr>
              <w:t xml:space="preserve"> range. </w:t>
            </w:r>
          </w:p>
          <w:p w:rsidR="008448A8" w:rsidP="005D2BB5" w:rsidRDefault="008448A8" w14:paraId="75928CEB" w14:textId="77777777" w14:noSpellErr="1">
            <w:pPr>
              <w:numPr>
                <w:ilvl w:val="0"/>
                <w:numId w:val="62"/>
              </w:numPr>
              <w:spacing w:before="240" w:after="5" w:line="237" w:lineRule="auto"/>
              <w:jc w:val="left"/>
              <w:rPr/>
            </w:pPr>
            <w:r w:rsidR="78902023">
              <w:rPr/>
              <w:t xml:space="preserve">Area of operations – Close West of Tenby, SW </w:t>
            </w:r>
          </w:p>
          <w:p w:rsidR="008448A8" w:rsidP="005D2BB5" w:rsidRDefault="008448A8" w14:paraId="1234F84D" w14:textId="1CF11A32" w14:noSpellErr="1">
            <w:pPr>
              <w:spacing w:after="0" w:line="241" w:lineRule="auto"/>
              <w:jc w:val="left"/>
            </w:pPr>
            <w:r w:rsidR="78902023">
              <w:rPr/>
              <w:t xml:space="preserve">Wales (see Admiralty Practice and Exercise Area chart Q6402). </w:t>
            </w:r>
          </w:p>
          <w:p w:rsidR="008448A8" w:rsidP="005D2BB5" w:rsidRDefault="008448A8" w14:paraId="6886B146" w14:textId="77777777" w14:noSpellErr="1">
            <w:pPr>
              <w:spacing w:after="0" w:line="241" w:lineRule="auto"/>
              <w:jc w:val="left"/>
            </w:pPr>
          </w:p>
          <w:p w:rsidRPr="00D5022E" w:rsidR="008448A8" w:rsidP="2B51987D" w:rsidRDefault="008448A8" w14:paraId="15266F3A" w14:textId="77777777" w14:noSpellErr="1">
            <w:pPr>
              <w:spacing w:after="0" w:line="259" w:lineRule="auto"/>
              <w:jc w:val="left"/>
              <w:rPr>
                <w:b w:val="1"/>
                <w:bCs w:val="1"/>
              </w:rPr>
            </w:pPr>
            <w:r w:rsidRPr="2B51987D" w:rsidR="44714AD7">
              <w:rPr>
                <w:b w:val="1"/>
                <w:bCs w:val="1"/>
                <w:color w:val="2B579A"/>
                <w:shd w:val="clear" w:color="auto" w:fill="E6E6E6"/>
              </w:rPr>
              <w:t xml:space="preserve">Programming </w:t>
            </w:r>
          </w:p>
          <w:p w:rsidR="008448A8" w:rsidP="005D2BB5" w:rsidRDefault="008448A8" w14:paraId="7E85C1F5" w14:textId="59D69340" w14:noSpellErr="1">
            <w:pPr>
              <w:numPr>
                <w:ilvl w:val="0"/>
                <w:numId w:val="62"/>
              </w:numPr>
              <w:spacing w:before="240" w:after="2" w:line="240" w:lineRule="auto"/>
              <w:jc w:val="left"/>
              <w:rPr/>
            </w:pPr>
            <w:r w:rsidR="78902023">
              <w:rPr/>
              <w:t>The range complex operates from January to December on weekdays and weekends including publi</w:t>
            </w:r>
            <w:r w:rsidR="78902023">
              <w:rPr/>
              <w:t xml:space="preserve">c </w:t>
            </w:r>
            <w:r w:rsidR="4C01B5D6">
              <w:rPr/>
              <w:t xml:space="preserve">and statutory holidays in the United Kingdom </w:t>
            </w:r>
            <w:r w:rsidR="78902023">
              <w:rPr/>
              <w:t xml:space="preserve">holidays and throughout the month of August. </w:t>
            </w:r>
          </w:p>
          <w:p w:rsidR="008448A8" w:rsidP="005D2BB5" w:rsidRDefault="008448A8" w14:paraId="6C6ED58D" w14:textId="77777777">
            <w:pPr>
              <w:numPr>
                <w:ilvl w:val="0"/>
                <w:numId w:val="62"/>
              </w:numPr>
              <w:spacing w:before="240" w:after="3" w:line="239" w:lineRule="auto"/>
              <w:jc w:val="left"/>
            </w:pPr>
            <w:r>
              <w:t xml:space="preserve">Weekday firings will normally occur from 0830 to 1630. </w:t>
            </w:r>
          </w:p>
          <w:p w:rsidR="008448A8" w:rsidP="005D2BB5" w:rsidRDefault="008448A8" w14:paraId="730384AC" w14:textId="77777777">
            <w:pPr>
              <w:numPr>
                <w:ilvl w:val="0"/>
                <w:numId w:val="62"/>
              </w:numPr>
              <w:spacing w:before="240" w:after="0" w:line="259" w:lineRule="auto"/>
              <w:jc w:val="left"/>
            </w:pPr>
            <w:r>
              <w:t xml:space="preserve">Night-time cover will be required 1800-2230 for up to 40 days per year.   </w:t>
            </w:r>
          </w:p>
        </w:tc>
        <w:tc>
          <w:tcPr>
            <w:tcW w:w="2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0359F93" w14:textId="22B33F8B">
            <w:pPr>
              <w:spacing w:after="0" w:line="259" w:lineRule="auto"/>
              <w:ind w:left="5"/>
              <w:jc w:val="left"/>
            </w:pPr>
            <w:r>
              <w:t xml:space="preserve"> </w:t>
            </w:r>
          </w:p>
        </w:tc>
        <w:tc>
          <w:tcPr>
            <w:tcW w:w="16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462BEAE" w14:textId="77777777">
            <w:pPr>
              <w:spacing w:after="0" w:line="259" w:lineRule="auto"/>
              <w:ind w:left="5"/>
              <w:jc w:val="left"/>
            </w:pPr>
            <w:proofErr w:type="spellStart"/>
            <w:r>
              <w:t>NEYLAND.Based</w:t>
            </w:r>
            <w:proofErr w:type="spellEnd"/>
            <w:r>
              <w:t xml:space="preserve">: Pembroke Dock. </w:t>
            </w:r>
          </w:p>
        </w:tc>
        <w:tc>
          <w:tcPr>
            <w:tcW w:w="43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0432D9" w:rsidRDefault="008448A8" w14:paraId="70A55974" w14:textId="77777777">
            <w:pPr>
              <w:spacing w:after="2" w:line="239" w:lineRule="auto"/>
              <w:ind w:left="5"/>
              <w:jc w:val="left"/>
            </w:pPr>
            <w:r>
              <w:t xml:space="preserve">The range can be activated 100 days/year (inclusive of 30 weekend firing days).  </w:t>
            </w:r>
          </w:p>
          <w:p w:rsidR="008448A8" w:rsidP="000432D9" w:rsidRDefault="008448A8" w14:paraId="1265A54A" w14:textId="77777777">
            <w:pPr>
              <w:spacing w:after="0"/>
              <w:ind w:left="5" w:right="26"/>
              <w:jc w:val="left"/>
            </w:pPr>
          </w:p>
          <w:p w:rsidR="008448A8" w:rsidP="000432D9" w:rsidRDefault="008448A8" w14:paraId="6082BBF5" w14:textId="40BE5518">
            <w:pPr>
              <w:spacing w:after="0"/>
              <w:ind w:left="5" w:right="26"/>
              <w:jc w:val="left"/>
            </w:pPr>
            <w:r>
              <w:t xml:space="preserve">Normal Tasking allocation is 35 daytime firings during </w:t>
            </w:r>
            <w:proofErr w:type="gramStart"/>
            <w:r>
              <w:t>weekdays;</w:t>
            </w:r>
            <w:proofErr w:type="gramEnd"/>
            <w:r>
              <w:t xml:space="preserve"> </w:t>
            </w:r>
          </w:p>
          <w:p w:rsidR="008448A8" w:rsidP="005D2BB5" w:rsidRDefault="008448A8" w14:paraId="194ACA1B" w14:textId="12718910">
            <w:pPr>
              <w:spacing w:after="160" w:line="259" w:lineRule="auto"/>
              <w:jc w:val="left"/>
            </w:pPr>
            <w:r>
              <w:t>20 daytime firings during weekends (for up to 12 hours per weekend).</w:t>
            </w:r>
          </w:p>
        </w:tc>
      </w:tr>
    </w:tbl>
    <w:p w:rsidR="005D2BB5" w:rsidP="005D2BB5" w:rsidRDefault="005D2BB5" w14:paraId="34E344E2" w14:textId="77777777">
      <w:pPr>
        <w:spacing w:after="0" w:line="259" w:lineRule="auto"/>
        <w:ind w:left="-1440" w:right="15400"/>
        <w:jc w:val="left"/>
      </w:pPr>
    </w:p>
    <w:tbl>
      <w:tblPr>
        <w:tblStyle w:val="TableGrid1"/>
        <w:tblW w:w="15723" w:type="dxa"/>
        <w:tblInd w:w="-560" w:type="dxa"/>
        <w:tblCellMar>
          <w:top w:w="50" w:type="dxa"/>
          <w:left w:w="105" w:type="dxa"/>
          <w:right w:w="86" w:type="dxa"/>
        </w:tblCellMar>
        <w:tblLook w:val="04A0" w:firstRow="1" w:lastRow="0" w:firstColumn="1" w:lastColumn="0" w:noHBand="0" w:noVBand="1"/>
      </w:tblPr>
      <w:tblGrid>
        <w:gridCol w:w="707"/>
        <w:gridCol w:w="702"/>
        <w:gridCol w:w="1071"/>
        <w:gridCol w:w="4312"/>
        <w:gridCol w:w="1985"/>
        <w:gridCol w:w="1701"/>
        <w:gridCol w:w="4394"/>
        <w:gridCol w:w="851"/>
      </w:tblGrid>
      <w:tr w:rsidR="0078011F" w:rsidTr="00EA24E8" w14:paraId="52CF63DD" w14:textId="77777777">
        <w:trPr>
          <w:gridAfter w:val="1"/>
          <w:wAfter w:w="851" w:type="dxa"/>
          <w:trHeight w:val="3501"/>
        </w:trPr>
        <w:tc>
          <w:tcPr>
            <w:tcW w:w="707" w:type="dxa"/>
            <w:tcBorders>
              <w:top w:val="single" w:color="000000" w:sz="4" w:space="0"/>
              <w:left w:val="single" w:color="000000" w:sz="4" w:space="0"/>
              <w:bottom w:val="single" w:color="000000" w:sz="4" w:space="0"/>
              <w:right w:val="single" w:color="000000" w:sz="4" w:space="0"/>
            </w:tcBorders>
          </w:tcPr>
          <w:p w:rsidR="0078011F" w:rsidP="005D2BB5" w:rsidRDefault="0078011F" w14:paraId="0DD66101" w14:textId="77777777">
            <w:pPr>
              <w:spacing w:after="160" w:line="259" w:lineRule="auto"/>
              <w:jc w:val="left"/>
            </w:pPr>
          </w:p>
        </w:tc>
        <w:tc>
          <w:tcPr>
            <w:tcW w:w="702" w:type="dxa"/>
            <w:tcBorders>
              <w:top w:val="single" w:color="000000" w:sz="4" w:space="0"/>
              <w:left w:val="single" w:color="000000" w:sz="4" w:space="0"/>
              <w:bottom w:val="single" w:color="000000" w:sz="4" w:space="0"/>
              <w:right w:val="single" w:color="000000" w:sz="4" w:space="0"/>
            </w:tcBorders>
          </w:tcPr>
          <w:p w:rsidR="0078011F" w:rsidP="005D2BB5" w:rsidRDefault="0078011F" w14:paraId="7454211A" w14:textId="77777777">
            <w:pPr>
              <w:spacing w:after="160" w:line="259" w:lineRule="auto"/>
              <w:jc w:val="left"/>
            </w:pPr>
          </w:p>
        </w:tc>
        <w:tc>
          <w:tcPr>
            <w:tcW w:w="1071" w:type="dxa"/>
            <w:tcBorders>
              <w:top w:val="single" w:color="000000" w:sz="4" w:space="0"/>
              <w:left w:val="single" w:color="000000" w:sz="4" w:space="0"/>
              <w:bottom w:val="single" w:color="000000" w:sz="4" w:space="0"/>
              <w:right w:val="single" w:color="000000" w:sz="4" w:space="0"/>
            </w:tcBorders>
          </w:tcPr>
          <w:p w:rsidR="0078011F" w:rsidP="005D2BB5" w:rsidRDefault="0078011F" w14:paraId="5A86D60F" w14:textId="77777777">
            <w:pPr>
              <w:spacing w:after="160" w:line="259" w:lineRule="auto"/>
              <w:jc w:val="left"/>
            </w:pPr>
          </w:p>
        </w:tc>
        <w:tc>
          <w:tcPr>
            <w:tcW w:w="4312" w:type="dxa"/>
            <w:tcBorders>
              <w:top w:val="single" w:color="000000" w:sz="4" w:space="0"/>
              <w:left w:val="single" w:color="000000" w:sz="4" w:space="0"/>
              <w:bottom w:val="single" w:color="000000" w:sz="4" w:space="0"/>
              <w:right w:val="single" w:color="000000" w:sz="4" w:space="0"/>
            </w:tcBorders>
          </w:tcPr>
          <w:p w:rsidR="0078011F" w:rsidP="005D2BB5" w:rsidRDefault="0078011F" w14:paraId="58BB9AEB" w14:textId="77777777">
            <w:pPr>
              <w:spacing w:after="0"/>
              <w:ind w:right="254"/>
              <w:jc w:val="left"/>
            </w:pPr>
            <w:r>
              <w:t xml:space="preserve">g. Weekend firings will normally take place between 0830 – 1630. </w:t>
            </w:r>
          </w:p>
          <w:p w:rsidR="0078011F" w:rsidP="005D2BB5" w:rsidRDefault="0078011F" w14:paraId="569CB61D" w14:textId="77777777">
            <w:pPr>
              <w:spacing w:after="0"/>
              <w:ind w:right="254"/>
              <w:jc w:val="left"/>
            </w:pPr>
          </w:p>
          <w:p w:rsidR="0078011F" w:rsidP="005D2BB5" w:rsidRDefault="0078011F" w14:paraId="01CEE1C8" w14:textId="37085B20">
            <w:pPr>
              <w:spacing w:after="0"/>
              <w:ind w:right="254"/>
              <w:jc w:val="left"/>
            </w:pPr>
            <w:r>
              <w:t xml:space="preserve">h. The Range </w:t>
            </w:r>
          </w:p>
          <w:p w:rsidR="0078011F" w:rsidP="005D2BB5" w:rsidRDefault="0078011F" w14:paraId="78B87172" w14:textId="77777777">
            <w:pPr>
              <w:spacing w:after="0" w:line="259" w:lineRule="auto"/>
              <w:ind w:right="65"/>
            </w:pPr>
            <w:r>
              <w:t xml:space="preserve">Administration Unit will issue an annual programme at the end of February for the period 1 Apr to 31 Mar of the following year.  Monthly updates will be issued by the middle of the previous month to which they refer. </w:t>
            </w:r>
          </w:p>
        </w:tc>
        <w:tc>
          <w:tcPr>
            <w:tcW w:w="1985" w:type="dxa"/>
            <w:tcBorders>
              <w:top w:val="single" w:color="000000" w:sz="4" w:space="0"/>
              <w:left w:val="single" w:color="000000" w:sz="4" w:space="0"/>
              <w:bottom w:val="single" w:color="000000" w:sz="4" w:space="0"/>
              <w:right w:val="single" w:color="000000" w:sz="4" w:space="0"/>
            </w:tcBorders>
          </w:tcPr>
          <w:p w:rsidR="0078011F" w:rsidP="005D2BB5" w:rsidRDefault="0078011F" w14:paraId="56E520AB"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78011F" w:rsidP="005D2BB5" w:rsidRDefault="0078011F" w14:paraId="74791811"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78011F" w:rsidP="005D2BB5" w:rsidRDefault="0078011F" w14:paraId="7D41726B" w14:textId="77777777">
            <w:pPr>
              <w:spacing w:after="160" w:line="259" w:lineRule="auto"/>
              <w:jc w:val="left"/>
            </w:pPr>
          </w:p>
        </w:tc>
      </w:tr>
      <w:tr w:rsidR="008448A8" w:rsidTr="00EA24E8" w14:paraId="1CA49FFD" w14:textId="77777777">
        <w:trPr>
          <w:trHeight w:val="5652"/>
        </w:trPr>
        <w:tc>
          <w:tcPr>
            <w:tcW w:w="707" w:type="dxa"/>
            <w:tcBorders>
              <w:top w:val="single" w:color="000000" w:sz="4" w:space="0"/>
              <w:left w:val="single" w:color="000000" w:sz="4" w:space="0"/>
              <w:bottom w:val="single" w:color="000000" w:sz="4" w:space="0"/>
              <w:right w:val="single" w:color="000000" w:sz="4" w:space="0"/>
            </w:tcBorders>
          </w:tcPr>
          <w:p w:rsidR="008448A8" w:rsidP="005D2BB5" w:rsidRDefault="008448A8" w14:paraId="7936EBD3" w14:textId="77777777">
            <w:pPr>
              <w:spacing w:after="0" w:line="259" w:lineRule="auto"/>
              <w:ind w:left="5"/>
              <w:jc w:val="left"/>
            </w:pPr>
            <w:r>
              <w:t xml:space="preserve">2 </w:t>
            </w:r>
          </w:p>
        </w:tc>
        <w:tc>
          <w:tcPr>
            <w:tcW w:w="702" w:type="dxa"/>
            <w:tcBorders>
              <w:top w:val="single" w:color="000000" w:sz="4" w:space="0"/>
              <w:left w:val="single" w:color="000000" w:sz="4" w:space="0"/>
              <w:bottom w:val="single" w:color="000000" w:sz="4" w:space="0"/>
              <w:right w:val="single" w:color="000000" w:sz="4" w:space="0"/>
            </w:tcBorders>
          </w:tcPr>
          <w:p w:rsidR="008448A8" w:rsidP="005D2BB5" w:rsidRDefault="008448A8" w14:paraId="4B01F5FD" w14:textId="77777777">
            <w:pPr>
              <w:spacing w:after="0" w:line="259" w:lineRule="auto"/>
              <w:jc w:val="left"/>
            </w:pPr>
            <w:r>
              <w:t xml:space="preserve">7 </w:t>
            </w:r>
          </w:p>
        </w:tc>
        <w:tc>
          <w:tcPr>
            <w:tcW w:w="1071" w:type="dxa"/>
            <w:tcBorders>
              <w:top w:val="single" w:color="000000" w:sz="4" w:space="0"/>
              <w:left w:val="single" w:color="000000" w:sz="4" w:space="0"/>
              <w:bottom w:val="single" w:color="000000" w:sz="4" w:space="0"/>
              <w:right w:val="single" w:color="000000" w:sz="4" w:space="0"/>
            </w:tcBorders>
          </w:tcPr>
          <w:p w:rsidR="008448A8" w:rsidP="005D2BB5" w:rsidRDefault="008448A8" w14:paraId="2546B9F6" w14:textId="77777777">
            <w:pPr>
              <w:spacing w:after="35" w:line="259" w:lineRule="auto"/>
              <w:ind w:left="6"/>
              <w:jc w:val="left"/>
            </w:pPr>
            <w:r>
              <w:t xml:space="preserve">4.5 </w:t>
            </w:r>
          </w:p>
          <w:p w:rsidR="008448A8" w:rsidP="005D2BB5" w:rsidRDefault="008448A8" w14:paraId="2558DE0C" w14:textId="77777777">
            <w:pPr>
              <w:spacing w:after="0" w:line="259" w:lineRule="auto"/>
              <w:ind w:left="6"/>
              <w:jc w:val="left"/>
            </w:pPr>
            <w:r>
              <w:t xml:space="preserve">  </w:t>
            </w:r>
          </w:p>
        </w:tc>
        <w:tc>
          <w:tcPr>
            <w:tcW w:w="4312" w:type="dxa"/>
            <w:tcBorders>
              <w:top w:val="single" w:color="000000" w:sz="4" w:space="0"/>
              <w:left w:val="single" w:color="000000" w:sz="4" w:space="0"/>
              <w:bottom w:val="single" w:color="000000" w:sz="4" w:space="0"/>
              <w:right w:val="single" w:color="000000" w:sz="4" w:space="0"/>
            </w:tcBorders>
          </w:tcPr>
          <w:p w:rsidR="008448A8" w:rsidP="005D2BB5" w:rsidRDefault="008448A8" w14:paraId="5D4B375E" w14:textId="77777777">
            <w:pPr>
              <w:spacing w:after="0" w:line="259" w:lineRule="auto"/>
              <w:jc w:val="left"/>
            </w:pPr>
            <w:r>
              <w:rPr>
                <w:b/>
              </w:rPr>
              <w:t xml:space="preserve">Range Clearance and </w:t>
            </w:r>
          </w:p>
          <w:p w:rsidR="008448A8" w:rsidP="005D2BB5" w:rsidRDefault="008448A8" w14:paraId="2997F627" w14:textId="77777777">
            <w:pPr>
              <w:spacing w:after="0" w:line="259" w:lineRule="auto"/>
              <w:jc w:val="left"/>
            </w:pPr>
            <w:r>
              <w:rPr>
                <w:b/>
              </w:rPr>
              <w:t xml:space="preserve">Safety Duties - </w:t>
            </w:r>
          </w:p>
          <w:p w:rsidR="008448A8" w:rsidP="005D2BB5" w:rsidRDefault="008448A8" w14:paraId="45CB0A50" w14:textId="77777777">
            <w:pPr>
              <w:spacing w:after="0" w:line="259" w:lineRule="auto"/>
              <w:jc w:val="left"/>
            </w:pPr>
            <w:proofErr w:type="spellStart"/>
            <w:r>
              <w:rPr>
                <w:b/>
              </w:rPr>
              <w:t>Castlemartin</w:t>
            </w:r>
            <w:proofErr w:type="spellEnd"/>
            <w:r>
              <w:t xml:space="preserve">  </w:t>
            </w:r>
          </w:p>
          <w:p w:rsidR="008448A8" w:rsidP="00D5022E" w:rsidRDefault="008448A8" w14:paraId="4BAC28C1" w14:textId="796F424D">
            <w:pPr>
              <w:numPr>
                <w:ilvl w:val="0"/>
                <w:numId w:val="63"/>
              </w:numPr>
              <w:spacing w:before="240" w:after="1" w:line="241" w:lineRule="auto"/>
              <w:jc w:val="left"/>
            </w:pPr>
            <w:r>
              <w:t xml:space="preserve">The core requirement is for two Vessels for all daytime firings throughout the year.  </w:t>
            </w:r>
          </w:p>
          <w:p w:rsidR="008448A8" w:rsidP="005D2BB5" w:rsidRDefault="008448A8" w14:paraId="26A44C3B" w14:textId="5B329DE2">
            <w:pPr>
              <w:numPr>
                <w:ilvl w:val="0"/>
                <w:numId w:val="63"/>
              </w:numPr>
              <w:spacing w:before="240" w:after="2" w:line="240" w:lineRule="auto"/>
              <w:jc w:val="left"/>
            </w:pPr>
            <w:r>
              <w:t xml:space="preserve">Secondary Tasks will include range radar tests and occasional support to conservation work. </w:t>
            </w:r>
          </w:p>
          <w:p w:rsidR="008448A8" w:rsidP="005D2BB5" w:rsidRDefault="008448A8" w14:paraId="080D3E4A" w14:textId="77777777">
            <w:pPr>
              <w:numPr>
                <w:ilvl w:val="0"/>
                <w:numId w:val="63"/>
              </w:numPr>
              <w:spacing w:before="240" w:after="0" w:line="259" w:lineRule="auto"/>
              <w:jc w:val="left"/>
            </w:pPr>
            <w:r>
              <w:t xml:space="preserve">Area of operations – Between Milford Haven and Barafundle Bay, SW </w:t>
            </w:r>
          </w:p>
        </w:tc>
        <w:tc>
          <w:tcPr>
            <w:tcW w:w="1985" w:type="dxa"/>
            <w:tcBorders>
              <w:top w:val="single" w:color="000000" w:sz="4" w:space="0"/>
              <w:left w:val="single" w:color="000000" w:sz="4" w:space="0"/>
              <w:bottom w:val="single" w:color="000000" w:sz="4" w:space="0"/>
              <w:right w:val="single" w:color="000000" w:sz="4" w:space="0"/>
            </w:tcBorders>
          </w:tcPr>
          <w:p w:rsidR="008448A8" w:rsidP="005D2BB5" w:rsidRDefault="008448A8" w14:paraId="7F1B61F7" w14:textId="77777777">
            <w:pPr>
              <w:spacing w:after="0" w:line="259" w:lineRule="auto"/>
              <w:ind w:left="5"/>
              <w:jc w:val="left"/>
            </w:pPr>
            <w:r>
              <w:t xml:space="preserve">Maximum 308 'days' </w:t>
            </w:r>
          </w:p>
          <w:p w:rsidR="008448A8" w:rsidP="005D2BB5" w:rsidRDefault="008448A8" w14:paraId="3DF8628C" w14:textId="77777777">
            <w:pPr>
              <w:spacing w:after="0" w:line="241" w:lineRule="auto"/>
              <w:ind w:left="5" w:right="49"/>
              <w:jc w:val="left"/>
            </w:pPr>
            <w:r>
              <w:t xml:space="preserve">(220 day; 88 night). </w:t>
            </w:r>
          </w:p>
          <w:p w:rsidR="008448A8" w:rsidP="005D2BB5" w:rsidRDefault="008448A8" w14:paraId="752114F3" w14:textId="7C905539">
            <w:pPr>
              <w:spacing w:after="0" w:line="241" w:lineRule="auto"/>
              <w:ind w:left="5" w:right="49"/>
              <w:jc w:val="left"/>
            </w:pPr>
          </w:p>
          <w:p w:rsidR="000E5DCD" w:rsidP="005D2BB5" w:rsidRDefault="000E5DCD" w14:paraId="48225847" w14:textId="68A17D46">
            <w:pPr>
              <w:spacing w:after="0" w:line="241" w:lineRule="auto"/>
              <w:ind w:left="5" w:right="49"/>
              <w:jc w:val="left"/>
            </w:pPr>
            <w:r>
              <w:t>Baseline: 262 days (187 day; 75 night)</w:t>
            </w:r>
          </w:p>
          <w:p w:rsidR="000E5DCD" w:rsidP="005D2BB5" w:rsidRDefault="000E5DCD" w14:paraId="5B4B8DEB" w14:textId="77777777">
            <w:pPr>
              <w:spacing w:after="0" w:line="241" w:lineRule="auto"/>
              <w:ind w:left="5" w:right="49"/>
              <w:jc w:val="left"/>
            </w:pPr>
          </w:p>
          <w:p w:rsidR="008448A8" w:rsidP="005D2BB5" w:rsidRDefault="008448A8" w14:paraId="588A2CB3" w14:textId="6AFBC78A">
            <w:pPr>
              <w:spacing w:after="0" w:line="241" w:lineRule="auto"/>
              <w:ind w:left="5" w:right="49"/>
              <w:jc w:val="left"/>
            </w:pPr>
            <w:r>
              <w:t xml:space="preserve">The range can be activated 220 days/year.  </w:t>
            </w:r>
          </w:p>
          <w:p w:rsidR="008448A8" w:rsidP="005D2BB5" w:rsidRDefault="008448A8" w14:paraId="5822E315" w14:textId="77777777">
            <w:pPr>
              <w:spacing w:after="0" w:line="241" w:lineRule="auto"/>
              <w:ind w:left="5" w:right="49"/>
              <w:jc w:val="left"/>
            </w:pPr>
          </w:p>
          <w:p w:rsidR="008448A8" w:rsidRDefault="008448A8" w14:paraId="63ADD094" w14:textId="77777777">
            <w:pPr>
              <w:spacing w:after="0" w:line="259" w:lineRule="auto"/>
              <w:ind w:left="5"/>
              <w:jc w:val="left"/>
            </w:pPr>
            <w:r>
              <w:t xml:space="preserve">There is no Tasking at weekends or Bank Holidays due to the local bye laws. </w:t>
            </w:r>
          </w:p>
          <w:p w:rsidR="000E5DCD" w:rsidRDefault="000E5DCD" w14:paraId="741A56FF" w14:textId="77777777">
            <w:pPr>
              <w:spacing w:after="0" w:line="259" w:lineRule="auto"/>
              <w:ind w:left="5"/>
              <w:jc w:val="left"/>
            </w:pPr>
          </w:p>
          <w:p w:rsidR="000E5DCD" w:rsidRDefault="000E5DCD" w14:paraId="47E1C57D" w14:textId="37C483AE">
            <w:pPr>
              <w:spacing w:after="0" w:line="259" w:lineRule="auto"/>
              <w:ind w:left="5"/>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4EC428CA" w14:textId="77777777">
            <w:pPr>
              <w:spacing w:after="0" w:line="259" w:lineRule="auto"/>
              <w:ind w:left="5"/>
              <w:jc w:val="left"/>
            </w:pPr>
            <w:r>
              <w:t xml:space="preserve">2 of: </w:t>
            </w:r>
          </w:p>
          <w:p w:rsidR="008448A8" w:rsidP="005D2BB5" w:rsidRDefault="008448A8" w14:paraId="565DA0ED" w14:textId="77777777">
            <w:pPr>
              <w:spacing w:after="0" w:line="259" w:lineRule="auto"/>
              <w:ind w:left="5"/>
              <w:jc w:val="left"/>
            </w:pPr>
            <w:r>
              <w:t xml:space="preserve">PENALLY, </w:t>
            </w:r>
          </w:p>
          <w:p w:rsidR="008448A8" w:rsidP="005D2BB5" w:rsidRDefault="008448A8" w14:paraId="60F3923E" w14:textId="77777777">
            <w:pPr>
              <w:spacing w:after="0" w:line="241" w:lineRule="auto"/>
              <w:ind w:left="5"/>
              <w:jc w:val="left"/>
            </w:pPr>
            <w:r>
              <w:t xml:space="preserve">MERRION, NEYLAND. </w:t>
            </w:r>
          </w:p>
          <w:p w:rsidR="008448A8" w:rsidP="005D2BB5" w:rsidRDefault="008448A8" w14:paraId="7B3E2ECF" w14:textId="77777777">
            <w:pPr>
              <w:spacing w:after="0" w:line="259" w:lineRule="auto"/>
              <w:ind w:left="5"/>
              <w:jc w:val="left"/>
            </w:pPr>
            <w:r>
              <w:t xml:space="preserve">Based: </w:t>
            </w:r>
          </w:p>
          <w:p w:rsidR="008448A8" w:rsidP="005D2BB5" w:rsidRDefault="008448A8" w14:paraId="1B96B6AF" w14:textId="77777777">
            <w:pPr>
              <w:spacing w:after="0" w:line="259" w:lineRule="auto"/>
              <w:ind w:left="5"/>
              <w:jc w:val="left"/>
            </w:pPr>
            <w:r>
              <w:t xml:space="preserve">Pembroke Dock. </w:t>
            </w:r>
          </w:p>
        </w:tc>
        <w:tc>
          <w:tcPr>
            <w:tcW w:w="5245" w:type="dxa"/>
            <w:gridSpan w:val="2"/>
            <w:tcBorders>
              <w:top w:val="single" w:color="000000" w:sz="4" w:space="0"/>
              <w:left w:val="single" w:color="000000" w:sz="4" w:space="0"/>
              <w:bottom w:val="single" w:color="000000" w:sz="4" w:space="0"/>
              <w:right w:val="single" w:color="000000" w:sz="4" w:space="0"/>
            </w:tcBorders>
          </w:tcPr>
          <w:p w:rsidR="008448A8" w:rsidP="00D5022E" w:rsidRDefault="008448A8" w14:paraId="209C1CC2" w14:textId="0EF35798">
            <w:pPr>
              <w:spacing w:before="240" w:after="1" w:line="241" w:lineRule="auto"/>
              <w:jc w:val="left"/>
            </w:pPr>
            <w:r>
              <w:t xml:space="preserve">Normally only one ‘suitable’ Vessel will be required for each </w:t>
            </w:r>
            <w:proofErr w:type="gramStart"/>
            <w:r>
              <w:t>night time</w:t>
            </w:r>
            <w:proofErr w:type="gramEnd"/>
            <w:r>
              <w:t xml:space="preserve"> firing throughout the year, though occasionally a second ‘suitable’ craft will be necessary. </w:t>
            </w:r>
          </w:p>
          <w:p w:rsidR="008448A8" w:rsidP="005D2BB5" w:rsidRDefault="008448A8" w14:paraId="790DACA1" w14:textId="4E69A5C1">
            <w:pPr>
              <w:spacing w:after="0" w:line="259" w:lineRule="auto"/>
              <w:ind w:left="5"/>
              <w:jc w:val="left"/>
            </w:pPr>
          </w:p>
        </w:tc>
      </w:tr>
    </w:tbl>
    <w:p w:rsidR="005D2BB5" w:rsidP="005D2BB5" w:rsidRDefault="005D2BB5" w14:paraId="729A7E5B" w14:textId="77777777">
      <w:pPr>
        <w:spacing w:after="0" w:line="259" w:lineRule="auto"/>
        <w:ind w:left="-1440" w:right="15400"/>
        <w:jc w:val="left"/>
      </w:pPr>
    </w:p>
    <w:tbl>
      <w:tblPr>
        <w:tblStyle w:val="TableGrid1"/>
        <w:tblW w:w="15581" w:type="dxa"/>
        <w:tblInd w:w="-560" w:type="dxa"/>
        <w:tblCellMar>
          <w:top w:w="50" w:type="dxa"/>
          <w:left w:w="105" w:type="dxa"/>
          <w:right w:w="10" w:type="dxa"/>
        </w:tblCellMar>
        <w:tblLook w:val="04A0" w:firstRow="1" w:lastRow="0" w:firstColumn="1" w:lastColumn="0" w:noHBand="0" w:noVBand="1"/>
      </w:tblPr>
      <w:tblGrid>
        <w:gridCol w:w="704"/>
        <w:gridCol w:w="699"/>
        <w:gridCol w:w="1070"/>
        <w:gridCol w:w="3879"/>
        <w:gridCol w:w="260"/>
        <w:gridCol w:w="2599"/>
        <w:gridCol w:w="1611"/>
        <w:gridCol w:w="4759"/>
      </w:tblGrid>
      <w:tr w:rsidR="008448A8" w:rsidTr="00EA24E8" w14:paraId="73A1A92E" w14:textId="77777777">
        <w:trPr>
          <w:trHeight w:val="4577"/>
        </w:trPr>
        <w:tc>
          <w:tcPr>
            <w:tcW w:w="704" w:type="dxa"/>
            <w:tcBorders>
              <w:top w:val="single" w:color="000000" w:sz="4" w:space="0"/>
              <w:left w:val="single" w:color="000000" w:sz="4" w:space="0"/>
              <w:bottom w:val="single" w:color="000000" w:sz="4" w:space="0"/>
              <w:right w:val="single" w:color="000000" w:sz="4" w:space="0"/>
            </w:tcBorders>
          </w:tcPr>
          <w:p w:rsidR="008448A8" w:rsidP="005D2BB5" w:rsidRDefault="008448A8" w14:paraId="2BEE53E8" w14:textId="77777777">
            <w:pPr>
              <w:spacing w:after="160" w:line="259" w:lineRule="auto"/>
              <w:jc w:val="left"/>
            </w:pPr>
          </w:p>
        </w:tc>
        <w:tc>
          <w:tcPr>
            <w:tcW w:w="699" w:type="dxa"/>
            <w:tcBorders>
              <w:top w:val="single" w:color="000000" w:sz="4" w:space="0"/>
              <w:left w:val="single" w:color="000000" w:sz="4" w:space="0"/>
              <w:bottom w:val="single" w:color="000000" w:sz="4" w:space="0"/>
              <w:right w:val="single" w:color="000000" w:sz="4" w:space="0"/>
            </w:tcBorders>
          </w:tcPr>
          <w:p w:rsidR="008448A8" w:rsidP="005D2BB5" w:rsidRDefault="008448A8" w14:paraId="7115C604" w14:textId="77777777">
            <w:pPr>
              <w:spacing w:after="160" w:line="259" w:lineRule="auto"/>
              <w:jc w:val="left"/>
            </w:pPr>
          </w:p>
        </w:tc>
        <w:tc>
          <w:tcPr>
            <w:tcW w:w="1070" w:type="dxa"/>
            <w:tcBorders>
              <w:top w:val="single" w:color="000000" w:sz="4" w:space="0"/>
              <w:left w:val="single" w:color="000000" w:sz="4" w:space="0"/>
              <w:bottom w:val="single" w:color="000000" w:sz="4" w:space="0"/>
              <w:right w:val="single" w:color="000000" w:sz="4" w:space="0"/>
            </w:tcBorders>
          </w:tcPr>
          <w:p w:rsidR="008448A8" w:rsidP="005D2BB5" w:rsidRDefault="008448A8" w14:paraId="6B5A8661" w14:textId="77777777">
            <w:pPr>
              <w:spacing w:after="160" w:line="259" w:lineRule="auto"/>
              <w:jc w:val="left"/>
            </w:pPr>
          </w:p>
        </w:tc>
        <w:tc>
          <w:tcPr>
            <w:tcW w:w="4139" w:type="dxa"/>
            <w:gridSpan w:val="2"/>
            <w:tcBorders>
              <w:top w:val="single" w:color="000000" w:sz="4" w:space="0"/>
              <w:left w:val="single" w:color="000000" w:sz="4" w:space="0"/>
              <w:bottom w:val="single" w:color="000000" w:sz="4" w:space="0"/>
              <w:right w:val="single" w:color="000000" w:sz="4" w:space="0"/>
            </w:tcBorders>
          </w:tcPr>
          <w:p w:rsidR="008448A8" w:rsidP="005D2BB5" w:rsidRDefault="008448A8" w14:paraId="482AD069" w14:textId="77777777">
            <w:pPr>
              <w:spacing w:after="0"/>
              <w:ind w:right="23"/>
              <w:jc w:val="left"/>
            </w:pPr>
            <w:r>
              <w:t xml:space="preserve">Wales (see Admiralty Practice and Exercise Area chart Q6402). </w:t>
            </w:r>
          </w:p>
          <w:p w:rsidR="008448A8" w:rsidP="005D2BB5" w:rsidRDefault="008448A8" w14:paraId="55F21BBA" w14:textId="77777777">
            <w:pPr>
              <w:spacing w:after="0"/>
              <w:ind w:right="23"/>
              <w:jc w:val="left"/>
            </w:pPr>
          </w:p>
          <w:p w:rsidR="008448A8" w:rsidP="005D2BB5" w:rsidRDefault="008448A8" w14:paraId="0AE22C0E" w14:textId="18858954">
            <w:pPr>
              <w:spacing w:after="0"/>
              <w:ind w:right="23"/>
              <w:jc w:val="left"/>
            </w:pPr>
            <w:r>
              <w:rPr>
                <w:b/>
              </w:rPr>
              <w:t>Programming</w:t>
            </w:r>
            <w:r>
              <w:t xml:space="preserve"> </w:t>
            </w:r>
          </w:p>
          <w:p w:rsidR="008448A8" w:rsidP="005D2BB5" w:rsidRDefault="008448A8" w14:paraId="21C0CF75" w14:textId="2C7C162C">
            <w:pPr>
              <w:numPr>
                <w:ilvl w:val="0"/>
                <w:numId w:val="64"/>
              </w:numPr>
              <w:spacing w:before="240" w:after="1" w:line="240" w:lineRule="auto"/>
              <w:ind w:right="12"/>
              <w:jc w:val="left"/>
            </w:pPr>
            <w:r>
              <w:t xml:space="preserve">The range complex operates throughout the year from January to mid-December </w:t>
            </w:r>
            <w:proofErr w:type="gramStart"/>
            <w:r>
              <w:t>with the exception of</w:t>
            </w:r>
            <w:proofErr w:type="gramEnd"/>
            <w:r>
              <w:t xml:space="preserve"> two weeks at Easter, the whole of August and two weeks at Xmas/New Year. </w:t>
            </w:r>
          </w:p>
          <w:p w:rsidR="008448A8" w:rsidP="005D2BB5" w:rsidRDefault="008448A8" w14:paraId="7CE38215" w14:textId="77777777">
            <w:pPr>
              <w:numPr>
                <w:ilvl w:val="0"/>
                <w:numId w:val="64"/>
              </w:numPr>
              <w:spacing w:before="240" w:after="3" w:line="239" w:lineRule="auto"/>
              <w:ind w:right="12"/>
              <w:jc w:val="left"/>
            </w:pPr>
            <w:r>
              <w:t xml:space="preserve">Daylight weekday firings normally take place 0900 – 1630. </w:t>
            </w:r>
          </w:p>
          <w:p w:rsidR="008448A8" w:rsidP="005D2BB5" w:rsidRDefault="008448A8" w14:paraId="3F0263E1" w14:textId="77777777">
            <w:pPr>
              <w:numPr>
                <w:ilvl w:val="0"/>
                <w:numId w:val="64"/>
              </w:numPr>
              <w:spacing w:before="240" w:after="0" w:line="259" w:lineRule="auto"/>
              <w:ind w:right="12"/>
              <w:jc w:val="left"/>
            </w:pPr>
            <w:r>
              <w:t xml:space="preserve">Night firings normally take place 1830 – 2359 hrs.  </w:t>
            </w:r>
          </w:p>
        </w:tc>
        <w:tc>
          <w:tcPr>
            <w:tcW w:w="2599" w:type="dxa"/>
            <w:tcBorders>
              <w:top w:val="single" w:color="000000" w:sz="4" w:space="0"/>
              <w:left w:val="single" w:color="000000" w:sz="4" w:space="0"/>
              <w:bottom w:val="single" w:color="000000" w:sz="4" w:space="0"/>
              <w:right w:val="single" w:color="000000" w:sz="4" w:space="0"/>
            </w:tcBorders>
          </w:tcPr>
          <w:p w:rsidR="008448A8" w:rsidP="005D2BB5" w:rsidRDefault="008448A8" w14:paraId="59BE7924" w14:textId="77777777">
            <w:pPr>
              <w:spacing w:after="160" w:line="259" w:lineRule="auto"/>
              <w:jc w:val="left"/>
            </w:pPr>
          </w:p>
        </w:tc>
        <w:tc>
          <w:tcPr>
            <w:tcW w:w="1611" w:type="dxa"/>
            <w:tcBorders>
              <w:top w:val="single" w:color="000000" w:sz="4" w:space="0"/>
              <w:left w:val="single" w:color="000000" w:sz="4" w:space="0"/>
              <w:bottom w:val="single" w:color="000000" w:sz="4" w:space="0"/>
              <w:right w:val="single" w:color="000000" w:sz="4" w:space="0"/>
            </w:tcBorders>
          </w:tcPr>
          <w:p w:rsidR="008448A8" w:rsidP="005D2BB5" w:rsidRDefault="008448A8" w14:paraId="0505D79B" w14:textId="77777777">
            <w:pPr>
              <w:spacing w:after="160" w:line="259" w:lineRule="auto"/>
              <w:jc w:val="left"/>
            </w:pPr>
          </w:p>
        </w:tc>
        <w:tc>
          <w:tcPr>
            <w:tcW w:w="4759" w:type="dxa"/>
            <w:tcBorders>
              <w:top w:val="single" w:color="000000" w:sz="4" w:space="0"/>
              <w:left w:val="single" w:color="000000" w:sz="4" w:space="0"/>
              <w:bottom w:val="single" w:color="000000" w:sz="4" w:space="0"/>
              <w:right w:val="single" w:color="000000" w:sz="4" w:space="0"/>
            </w:tcBorders>
          </w:tcPr>
          <w:p w:rsidR="008448A8" w:rsidP="005D2BB5" w:rsidRDefault="008448A8" w14:paraId="74EAED61" w14:textId="77777777">
            <w:pPr>
              <w:spacing w:after="160" w:line="259" w:lineRule="auto"/>
              <w:jc w:val="left"/>
            </w:pPr>
          </w:p>
        </w:tc>
      </w:tr>
      <w:tr w:rsidR="008448A8" w:rsidTr="00EA24E8" w14:paraId="55967E21" w14:textId="77777777">
        <w:trPr>
          <w:trHeight w:val="4577"/>
        </w:trPr>
        <w:tc>
          <w:tcPr>
            <w:tcW w:w="704" w:type="dxa"/>
            <w:tcBorders>
              <w:top w:val="single" w:color="000000" w:sz="4" w:space="0"/>
              <w:left w:val="single" w:color="000000" w:sz="4" w:space="0"/>
              <w:bottom w:val="single" w:color="000000" w:sz="4" w:space="0"/>
              <w:right w:val="single" w:color="000000" w:sz="4" w:space="0"/>
            </w:tcBorders>
          </w:tcPr>
          <w:p w:rsidR="008448A8" w:rsidP="005D2BB5" w:rsidRDefault="008448A8" w14:paraId="1BE44F29" w14:textId="77777777">
            <w:pPr>
              <w:spacing w:after="0" w:line="259" w:lineRule="auto"/>
              <w:ind w:left="5"/>
              <w:jc w:val="left"/>
            </w:pPr>
            <w:r>
              <w:t xml:space="preserve">2 </w:t>
            </w:r>
          </w:p>
        </w:tc>
        <w:tc>
          <w:tcPr>
            <w:tcW w:w="699" w:type="dxa"/>
            <w:tcBorders>
              <w:top w:val="single" w:color="000000" w:sz="4" w:space="0"/>
              <w:left w:val="single" w:color="000000" w:sz="4" w:space="0"/>
              <w:bottom w:val="single" w:color="000000" w:sz="4" w:space="0"/>
              <w:right w:val="single" w:color="000000" w:sz="4" w:space="0"/>
            </w:tcBorders>
          </w:tcPr>
          <w:p w:rsidR="008448A8" w:rsidP="005D2BB5" w:rsidRDefault="008448A8" w14:paraId="20BD9EB4" w14:textId="77777777">
            <w:pPr>
              <w:spacing w:after="0" w:line="259" w:lineRule="auto"/>
              <w:jc w:val="left"/>
            </w:pPr>
            <w:r>
              <w:t xml:space="preserve">7 </w:t>
            </w:r>
          </w:p>
        </w:tc>
        <w:tc>
          <w:tcPr>
            <w:tcW w:w="1070" w:type="dxa"/>
            <w:tcBorders>
              <w:top w:val="single" w:color="000000" w:sz="4" w:space="0"/>
              <w:left w:val="single" w:color="000000" w:sz="4" w:space="0"/>
              <w:bottom w:val="single" w:color="000000" w:sz="4" w:space="0"/>
              <w:right w:val="single" w:color="000000" w:sz="4" w:space="0"/>
            </w:tcBorders>
          </w:tcPr>
          <w:p w:rsidR="008448A8" w:rsidP="005D2BB5" w:rsidRDefault="008448A8" w14:paraId="257E2BD2" w14:textId="77777777">
            <w:pPr>
              <w:spacing w:after="35" w:line="259" w:lineRule="auto"/>
              <w:ind w:left="6"/>
              <w:jc w:val="left"/>
            </w:pPr>
            <w:r>
              <w:t xml:space="preserve">4.6 </w:t>
            </w:r>
          </w:p>
          <w:p w:rsidR="008448A8" w:rsidP="005D2BB5" w:rsidRDefault="008448A8" w14:paraId="7463D540" w14:textId="77777777">
            <w:pPr>
              <w:spacing w:after="0" w:line="259" w:lineRule="auto"/>
              <w:ind w:left="6"/>
              <w:jc w:val="left"/>
            </w:pPr>
            <w:r>
              <w:t xml:space="preserve">  </w:t>
            </w:r>
          </w:p>
        </w:tc>
        <w:tc>
          <w:tcPr>
            <w:tcW w:w="3879" w:type="dxa"/>
            <w:tcBorders>
              <w:top w:val="single" w:color="000000" w:sz="4" w:space="0"/>
              <w:left w:val="single" w:color="000000" w:sz="4" w:space="0"/>
              <w:bottom w:val="single" w:color="000000" w:sz="4" w:space="0"/>
              <w:right w:val="single" w:color="000000" w:sz="4" w:space="0"/>
            </w:tcBorders>
          </w:tcPr>
          <w:p w:rsidR="008448A8" w:rsidP="005D2BB5" w:rsidRDefault="008448A8" w14:paraId="34F900C5" w14:textId="77777777">
            <w:pPr>
              <w:spacing w:after="0" w:line="259" w:lineRule="auto"/>
              <w:jc w:val="left"/>
            </w:pPr>
            <w:r>
              <w:rPr>
                <w:b/>
              </w:rPr>
              <w:t xml:space="preserve">Range Clearance and </w:t>
            </w:r>
          </w:p>
          <w:p w:rsidR="008448A8" w:rsidP="005D2BB5" w:rsidRDefault="008448A8" w14:paraId="4F9F5D9B" w14:textId="77777777">
            <w:pPr>
              <w:spacing w:after="0" w:line="259" w:lineRule="auto"/>
              <w:jc w:val="left"/>
            </w:pPr>
            <w:r>
              <w:rPr>
                <w:b/>
              </w:rPr>
              <w:t xml:space="preserve">Safety Duties - Lulworth </w:t>
            </w:r>
          </w:p>
          <w:p w:rsidR="008448A8" w:rsidP="005D2BB5" w:rsidRDefault="008448A8" w14:paraId="2FD6ED8F" w14:textId="77777777">
            <w:pPr>
              <w:spacing w:after="0" w:line="259" w:lineRule="auto"/>
              <w:jc w:val="left"/>
            </w:pPr>
            <w:r>
              <w:rPr>
                <w:b/>
              </w:rPr>
              <w:t xml:space="preserve">Ranges </w:t>
            </w:r>
          </w:p>
          <w:p w:rsidR="008448A8" w:rsidP="005D2BB5" w:rsidRDefault="008448A8" w14:paraId="63645027" w14:textId="07E5C9B6">
            <w:pPr>
              <w:spacing w:after="2"/>
              <w:ind w:right="71"/>
              <w:jc w:val="left"/>
            </w:pPr>
            <w:r>
              <w:t xml:space="preserve">a. The core requirement is for two ‘suitable Vessels’ on each firing day and night throughout the year except Nov – Feb inclusive when only one ‘suitable Vessel’ is required after 2130.  In addition, a third suitable Vessel will be required during the period </w:t>
            </w:r>
          </w:p>
          <w:p w:rsidR="008448A8" w:rsidP="005D2BB5" w:rsidRDefault="008448A8" w14:paraId="1A63D3C5" w14:textId="77777777">
            <w:pPr>
              <w:spacing w:after="0" w:line="259" w:lineRule="auto"/>
              <w:jc w:val="left"/>
            </w:pPr>
            <w:r>
              <w:t xml:space="preserve">Easter to end of </w:t>
            </w:r>
          </w:p>
          <w:p w:rsidR="008448A8" w:rsidP="005D2BB5" w:rsidRDefault="008448A8" w14:paraId="02BFD9C1" w14:textId="15780809">
            <w:pPr>
              <w:spacing w:after="0" w:line="259" w:lineRule="auto"/>
              <w:ind w:right="22"/>
              <w:jc w:val="left"/>
            </w:pPr>
            <w:r>
              <w:t xml:space="preserve">September for all daytime firings only. Both Vessels are to be on range 1 hr </w:t>
            </w:r>
          </w:p>
        </w:tc>
        <w:tc>
          <w:tcPr>
            <w:tcW w:w="2859" w:type="dxa"/>
            <w:gridSpan w:val="2"/>
            <w:tcBorders>
              <w:top w:val="single" w:color="000000" w:sz="4" w:space="0"/>
              <w:left w:val="single" w:color="000000" w:sz="4" w:space="0"/>
              <w:bottom w:val="single" w:color="000000" w:sz="4" w:space="0"/>
              <w:right w:val="single" w:color="000000" w:sz="4" w:space="0"/>
            </w:tcBorders>
          </w:tcPr>
          <w:p w:rsidR="008448A8" w:rsidP="005D2BB5" w:rsidRDefault="008448A8" w14:paraId="21BB3613" w14:textId="77777777">
            <w:pPr>
              <w:spacing w:after="5" w:line="237" w:lineRule="auto"/>
              <w:ind w:left="5"/>
              <w:jc w:val="left"/>
            </w:pPr>
            <w:r>
              <w:t xml:space="preserve">Maximum 271 days </w:t>
            </w:r>
          </w:p>
          <w:p w:rsidR="008448A8" w:rsidP="005D2BB5" w:rsidRDefault="008448A8" w14:paraId="6DB85322" w14:textId="466574B1">
            <w:pPr>
              <w:spacing w:after="5" w:line="237" w:lineRule="auto"/>
              <w:ind w:left="5"/>
              <w:jc w:val="left"/>
            </w:pPr>
          </w:p>
          <w:p w:rsidR="000E5DCD" w:rsidP="005D2BB5" w:rsidRDefault="000E5DCD" w14:paraId="3D3A96A6" w14:textId="0BB22ACF">
            <w:pPr>
              <w:spacing w:after="5" w:line="237" w:lineRule="auto"/>
              <w:ind w:left="5"/>
              <w:jc w:val="left"/>
            </w:pPr>
            <w:r>
              <w:t>Baseline: 230 days</w:t>
            </w:r>
          </w:p>
          <w:p w:rsidR="000E5DCD" w:rsidP="005D2BB5" w:rsidRDefault="000E5DCD" w14:paraId="276770F7" w14:textId="77777777">
            <w:pPr>
              <w:spacing w:after="5" w:line="237" w:lineRule="auto"/>
              <w:ind w:left="5"/>
              <w:jc w:val="left"/>
            </w:pPr>
          </w:p>
          <w:p w:rsidR="008448A8" w:rsidP="005D2BB5" w:rsidRDefault="008448A8" w14:paraId="15116289" w14:textId="12B96730">
            <w:pPr>
              <w:spacing w:after="5" w:line="237" w:lineRule="auto"/>
              <w:ind w:left="5"/>
              <w:jc w:val="left"/>
            </w:pPr>
            <w:r>
              <w:t xml:space="preserve">Notes: </w:t>
            </w:r>
          </w:p>
          <w:p w:rsidR="008448A8" w:rsidP="005D2BB5" w:rsidRDefault="008448A8" w14:paraId="56FDD5B2" w14:textId="77777777">
            <w:pPr>
              <w:spacing w:after="2" w:line="239" w:lineRule="auto"/>
              <w:ind w:left="5"/>
              <w:jc w:val="left"/>
            </w:pPr>
            <w:r>
              <w:t xml:space="preserve">The range can be activated 230 days / year.  </w:t>
            </w:r>
          </w:p>
          <w:p w:rsidR="008448A8" w:rsidP="005D2BB5" w:rsidRDefault="008448A8" w14:paraId="47BC4337" w14:textId="77777777">
            <w:pPr>
              <w:spacing w:after="0" w:line="259" w:lineRule="auto"/>
              <w:ind w:left="5" w:right="453"/>
              <w:jc w:val="left"/>
            </w:pPr>
            <w:r>
              <w:t xml:space="preserve">Normal </w:t>
            </w:r>
            <w:proofErr w:type="gramStart"/>
            <w:r>
              <w:t>Tasking  requirement</w:t>
            </w:r>
            <w:proofErr w:type="gramEnd"/>
            <w:r>
              <w:t xml:space="preserve"> is:  190 daytime &amp; 70 night time firings during weekdays; 5 daytime firings &amp;  6 night time firings during weekends. </w:t>
            </w:r>
          </w:p>
          <w:p w:rsidR="000E5DCD" w:rsidP="005D2BB5" w:rsidRDefault="000E5DCD" w14:paraId="5F1FF020" w14:textId="77777777">
            <w:pPr>
              <w:spacing w:after="0" w:line="259" w:lineRule="auto"/>
              <w:ind w:left="5" w:right="453"/>
              <w:jc w:val="left"/>
            </w:pPr>
          </w:p>
          <w:p w:rsidR="000E5DCD" w:rsidP="005D2BB5" w:rsidRDefault="000E5DCD" w14:paraId="62FBF9C9" w14:textId="2734341F">
            <w:pPr>
              <w:spacing w:after="0" w:line="259" w:lineRule="auto"/>
              <w:ind w:left="5" w:right="453"/>
              <w:jc w:val="left"/>
            </w:pPr>
          </w:p>
        </w:tc>
        <w:tc>
          <w:tcPr>
            <w:tcW w:w="1611" w:type="dxa"/>
            <w:tcBorders>
              <w:top w:val="single" w:color="000000" w:sz="4" w:space="0"/>
              <w:left w:val="single" w:color="000000" w:sz="4" w:space="0"/>
              <w:bottom w:val="single" w:color="000000" w:sz="4" w:space="0"/>
              <w:right w:val="single" w:color="000000" w:sz="4" w:space="0"/>
            </w:tcBorders>
          </w:tcPr>
          <w:p w:rsidR="008448A8" w:rsidP="005D2BB5" w:rsidRDefault="008448A8" w14:paraId="64115BEB" w14:textId="77777777">
            <w:pPr>
              <w:spacing w:after="0" w:line="259" w:lineRule="auto"/>
              <w:ind w:left="5"/>
              <w:jc w:val="left"/>
            </w:pPr>
            <w:r>
              <w:t xml:space="preserve">FROME, WEY </w:t>
            </w:r>
          </w:p>
        </w:tc>
        <w:tc>
          <w:tcPr>
            <w:tcW w:w="4759" w:type="dxa"/>
            <w:tcBorders>
              <w:top w:val="single" w:color="000000" w:sz="4" w:space="0"/>
              <w:left w:val="single" w:color="000000" w:sz="4" w:space="0"/>
              <w:bottom w:val="single" w:color="000000" w:sz="4" w:space="0"/>
              <w:right w:val="single" w:color="000000" w:sz="4" w:space="0"/>
            </w:tcBorders>
          </w:tcPr>
          <w:p w:rsidR="008448A8" w:rsidP="005D2BB5" w:rsidRDefault="008448A8" w14:paraId="461EC2F1" w14:textId="77777777">
            <w:pPr>
              <w:spacing w:after="0" w:line="259" w:lineRule="auto"/>
              <w:ind w:left="5"/>
              <w:jc w:val="left"/>
            </w:pPr>
            <w:r>
              <w:t xml:space="preserve">  </w:t>
            </w:r>
          </w:p>
          <w:p w:rsidR="008448A8" w:rsidP="005D2BB5" w:rsidRDefault="008448A8" w14:paraId="301CA298" w14:textId="518B2CF5">
            <w:pPr>
              <w:spacing w:after="0" w:line="259" w:lineRule="auto"/>
              <w:ind w:left="5" w:right="121"/>
            </w:pPr>
            <w:r>
              <w:t xml:space="preserve"> </w:t>
            </w:r>
          </w:p>
        </w:tc>
      </w:tr>
    </w:tbl>
    <w:p w:rsidR="005D2BB5" w:rsidP="005D2BB5" w:rsidRDefault="005D2BB5" w14:paraId="09719AD3" w14:textId="77777777">
      <w:pPr>
        <w:spacing w:after="0" w:line="259" w:lineRule="auto"/>
        <w:ind w:left="-1440" w:right="15400"/>
        <w:jc w:val="left"/>
      </w:pPr>
    </w:p>
    <w:tbl>
      <w:tblPr>
        <w:tblStyle w:val="TableGrid1"/>
        <w:tblW w:w="15439" w:type="dxa"/>
        <w:tblInd w:w="-560" w:type="dxa"/>
        <w:tblCellMar>
          <w:top w:w="50" w:type="dxa"/>
          <w:left w:w="105" w:type="dxa"/>
          <w:right w:w="77" w:type="dxa"/>
        </w:tblCellMar>
        <w:tblLook w:val="04A0" w:firstRow="1" w:lastRow="0" w:firstColumn="1" w:lastColumn="0" w:noHBand="0" w:noVBand="1"/>
      </w:tblPr>
      <w:tblGrid>
        <w:gridCol w:w="740"/>
        <w:gridCol w:w="735"/>
        <w:gridCol w:w="1121"/>
        <w:gridCol w:w="4338"/>
        <w:gridCol w:w="2268"/>
        <w:gridCol w:w="1701"/>
        <w:gridCol w:w="4536"/>
      </w:tblGrid>
      <w:tr w:rsidR="008448A8" w:rsidTr="00EA24E8" w14:paraId="72DE35B9" w14:textId="77777777">
        <w:trPr>
          <w:trHeight w:val="9144"/>
        </w:trPr>
        <w:tc>
          <w:tcPr>
            <w:tcW w:w="740" w:type="dxa"/>
            <w:tcBorders>
              <w:top w:val="single" w:color="000000" w:sz="4" w:space="0"/>
              <w:left w:val="single" w:color="000000" w:sz="4" w:space="0"/>
              <w:bottom w:val="single" w:color="000000" w:sz="4" w:space="0"/>
              <w:right w:val="single" w:color="000000" w:sz="4" w:space="0"/>
            </w:tcBorders>
          </w:tcPr>
          <w:p w:rsidR="008448A8" w:rsidP="005D2BB5" w:rsidRDefault="008448A8" w14:paraId="664D342B"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8448A8" w:rsidP="005D2BB5" w:rsidRDefault="008448A8" w14:paraId="3AD73335"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8448A8" w:rsidP="005D2BB5" w:rsidRDefault="008448A8" w14:paraId="6CD44D12" w14:textId="77777777">
            <w:pPr>
              <w:spacing w:after="160" w:line="259" w:lineRule="auto"/>
              <w:jc w:val="left"/>
            </w:pPr>
          </w:p>
        </w:tc>
        <w:tc>
          <w:tcPr>
            <w:tcW w:w="4338" w:type="dxa"/>
            <w:tcBorders>
              <w:top w:val="single" w:color="000000" w:sz="4" w:space="0"/>
              <w:left w:val="single" w:color="000000" w:sz="4" w:space="0"/>
              <w:bottom w:val="single" w:color="000000" w:sz="4" w:space="0"/>
              <w:right w:val="single" w:color="000000" w:sz="4" w:space="0"/>
            </w:tcBorders>
          </w:tcPr>
          <w:p w:rsidR="008448A8" w:rsidP="005D2BB5" w:rsidRDefault="008448A8" w14:paraId="279D9D0F" w14:textId="77777777">
            <w:pPr>
              <w:spacing w:after="0"/>
              <w:jc w:val="left"/>
            </w:pPr>
            <w:r>
              <w:t xml:space="preserve">before firing during the period May – September.  During other times of the year one craft is to be on </w:t>
            </w:r>
          </w:p>
          <w:p w:rsidR="008448A8" w:rsidP="005D2BB5" w:rsidRDefault="008448A8" w14:paraId="649F031E" w14:textId="77777777">
            <w:pPr>
              <w:spacing w:after="0" w:line="242" w:lineRule="auto"/>
              <w:jc w:val="left"/>
            </w:pPr>
            <w:r>
              <w:t xml:space="preserve">range ¾ hr before firing is due to commence and the other craft is to be on </w:t>
            </w:r>
          </w:p>
          <w:p w:rsidR="008448A8" w:rsidP="005D2BB5" w:rsidRDefault="008448A8" w14:paraId="4347785B" w14:textId="7A11C870">
            <w:pPr>
              <w:spacing w:after="1"/>
              <w:ind w:right="2"/>
              <w:jc w:val="left"/>
            </w:pPr>
            <w:r>
              <w:t xml:space="preserve">range ½ hr before firing is due to commence.  The third Vessel need not be on range until commencement of firing. </w:t>
            </w:r>
          </w:p>
          <w:p w:rsidR="008448A8" w:rsidP="0015232B" w:rsidRDefault="008448A8" w14:paraId="27E10876" w14:textId="10E45170">
            <w:pPr>
              <w:numPr>
                <w:ilvl w:val="0"/>
                <w:numId w:val="65"/>
              </w:numPr>
              <w:spacing w:before="240" w:after="2" w:line="240" w:lineRule="auto"/>
              <w:jc w:val="left"/>
            </w:pPr>
            <w:r>
              <w:t xml:space="preserve">Secondary Tasks for the Vessel will include supporting range radar calibrations. </w:t>
            </w:r>
          </w:p>
          <w:p w:rsidR="008448A8" w:rsidP="0015232B" w:rsidRDefault="008448A8" w14:paraId="7F0E62B1" w14:textId="77777777">
            <w:pPr>
              <w:numPr>
                <w:ilvl w:val="0"/>
                <w:numId w:val="65"/>
              </w:numPr>
              <w:spacing w:before="240" w:after="0" w:line="241" w:lineRule="auto"/>
              <w:jc w:val="left"/>
            </w:pPr>
            <w:r>
              <w:t xml:space="preserve">Area of operations – Lulworth Cove and St </w:t>
            </w:r>
          </w:p>
          <w:p w:rsidR="008448A8" w:rsidP="005D2BB5" w:rsidRDefault="008448A8" w14:paraId="65ED199C" w14:textId="77777777">
            <w:pPr>
              <w:spacing w:after="0" w:line="259" w:lineRule="auto"/>
              <w:jc w:val="left"/>
            </w:pPr>
            <w:r>
              <w:t xml:space="preserve">Alban’s Head (see </w:t>
            </w:r>
          </w:p>
          <w:p w:rsidR="008448A8" w:rsidP="005D2BB5" w:rsidRDefault="008448A8" w14:paraId="53FC5282" w14:textId="59F50A6B">
            <w:pPr>
              <w:spacing w:after="2" w:line="239" w:lineRule="auto"/>
              <w:ind w:right="10"/>
              <w:jc w:val="left"/>
            </w:pPr>
            <w:r>
              <w:t xml:space="preserve">Admiralty Practice and Exercise Area chart Q6402). </w:t>
            </w:r>
          </w:p>
          <w:p w:rsidR="008448A8" w:rsidP="005D2BB5" w:rsidRDefault="008448A8" w14:paraId="289D8E61" w14:textId="77777777">
            <w:pPr>
              <w:spacing w:after="2" w:line="239" w:lineRule="auto"/>
              <w:ind w:right="10"/>
              <w:jc w:val="left"/>
            </w:pPr>
          </w:p>
          <w:p w:rsidR="008448A8" w:rsidP="005D2BB5" w:rsidRDefault="008448A8" w14:paraId="11F62117" w14:textId="77777777">
            <w:pPr>
              <w:spacing w:after="0" w:line="259" w:lineRule="auto"/>
              <w:jc w:val="left"/>
            </w:pPr>
            <w:r>
              <w:rPr>
                <w:b/>
              </w:rPr>
              <w:t xml:space="preserve">Programming </w:t>
            </w:r>
          </w:p>
          <w:p w:rsidR="0015232B" w:rsidP="0015232B" w:rsidRDefault="008448A8" w14:paraId="2A603D5C" w14:textId="760835DE">
            <w:pPr>
              <w:numPr>
                <w:ilvl w:val="0"/>
                <w:numId w:val="65"/>
              </w:numPr>
              <w:spacing w:before="240" w:after="0" w:line="259" w:lineRule="auto"/>
              <w:jc w:val="left"/>
            </w:pPr>
            <w:r>
              <w:t xml:space="preserve">The range complex operates throughout the year on weekdays and weekends </w:t>
            </w:r>
            <w:proofErr w:type="gramStart"/>
            <w:r>
              <w:t>with the exception of</w:t>
            </w:r>
            <w:proofErr w:type="gramEnd"/>
            <w:r>
              <w:t xml:space="preserve"> the following</w:t>
            </w:r>
            <w:r w:rsidR="0015232B">
              <w:t>:</w:t>
            </w:r>
            <w:r>
              <w:t xml:space="preserve"> public </w:t>
            </w:r>
            <w:r w:rsidR="0015232B">
              <w:t xml:space="preserve">and statutory </w:t>
            </w:r>
            <w:r>
              <w:t>holidays</w:t>
            </w:r>
            <w:r w:rsidR="0015232B">
              <w:t xml:space="preserve"> in the United Kingdom; </w:t>
            </w:r>
            <w:r>
              <w:t xml:space="preserve">10 - 14 days over the Christmas period, one week over late May Bank Holiday and the complete month of August. </w:t>
            </w:r>
          </w:p>
        </w:tc>
        <w:tc>
          <w:tcPr>
            <w:tcW w:w="2268" w:type="dxa"/>
            <w:tcBorders>
              <w:top w:val="single" w:color="000000" w:sz="4" w:space="0"/>
              <w:left w:val="single" w:color="000000" w:sz="4" w:space="0"/>
              <w:bottom w:val="single" w:color="000000" w:sz="4" w:space="0"/>
              <w:right w:val="single" w:color="000000" w:sz="4" w:space="0"/>
            </w:tcBorders>
          </w:tcPr>
          <w:p w:rsidR="008448A8" w:rsidP="005D2BB5" w:rsidRDefault="008448A8" w14:paraId="491EA945"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065A398B" w14:textId="77777777">
            <w:pPr>
              <w:spacing w:after="160" w:line="259" w:lineRule="auto"/>
              <w:jc w:val="left"/>
            </w:pPr>
          </w:p>
        </w:tc>
        <w:tc>
          <w:tcPr>
            <w:tcW w:w="4536" w:type="dxa"/>
            <w:tcBorders>
              <w:top w:val="single" w:color="000000" w:sz="4" w:space="0"/>
              <w:left w:val="single" w:color="000000" w:sz="4" w:space="0"/>
              <w:bottom w:val="single" w:color="000000" w:sz="4" w:space="0"/>
              <w:right w:val="single" w:color="000000" w:sz="4" w:space="0"/>
            </w:tcBorders>
          </w:tcPr>
          <w:p w:rsidR="008448A8" w:rsidP="005D2BB5" w:rsidRDefault="008448A8" w14:paraId="111F2514" w14:textId="77777777">
            <w:pPr>
              <w:spacing w:after="160" w:line="259" w:lineRule="auto"/>
              <w:jc w:val="left"/>
            </w:pPr>
          </w:p>
        </w:tc>
      </w:tr>
    </w:tbl>
    <w:p w:rsidR="005D2BB5" w:rsidP="005D2BB5" w:rsidRDefault="005D2BB5" w14:paraId="51BFE2A8" w14:textId="77777777">
      <w:pPr>
        <w:spacing w:after="0" w:line="259" w:lineRule="auto"/>
        <w:ind w:left="-1440" w:right="15400"/>
        <w:jc w:val="left"/>
      </w:pPr>
    </w:p>
    <w:tbl>
      <w:tblPr>
        <w:tblStyle w:val="TableGrid1"/>
        <w:tblW w:w="15297" w:type="dxa"/>
        <w:tblInd w:w="-560" w:type="dxa"/>
        <w:tblCellMar>
          <w:top w:w="50" w:type="dxa"/>
          <w:left w:w="105" w:type="dxa"/>
          <w:right w:w="97" w:type="dxa"/>
        </w:tblCellMar>
        <w:tblLook w:val="04A0" w:firstRow="1" w:lastRow="0" w:firstColumn="1" w:lastColumn="0" w:noHBand="0" w:noVBand="1"/>
      </w:tblPr>
      <w:tblGrid>
        <w:gridCol w:w="719"/>
        <w:gridCol w:w="715"/>
        <w:gridCol w:w="1091"/>
        <w:gridCol w:w="4267"/>
        <w:gridCol w:w="2410"/>
        <w:gridCol w:w="1701"/>
        <w:gridCol w:w="4394"/>
      </w:tblGrid>
      <w:tr w:rsidR="008448A8" w:rsidTr="00EA24E8" w14:paraId="5EC00D00" w14:textId="77777777">
        <w:trPr>
          <w:trHeight w:val="4307"/>
        </w:trPr>
        <w:tc>
          <w:tcPr>
            <w:tcW w:w="719" w:type="dxa"/>
            <w:tcBorders>
              <w:top w:val="single" w:color="000000" w:sz="4" w:space="0"/>
              <w:left w:val="single" w:color="000000" w:sz="4" w:space="0"/>
              <w:bottom w:val="single" w:color="000000" w:sz="4" w:space="0"/>
              <w:right w:val="single" w:color="000000" w:sz="4" w:space="0"/>
            </w:tcBorders>
          </w:tcPr>
          <w:p w:rsidR="008448A8" w:rsidP="005D2BB5" w:rsidRDefault="008448A8" w14:paraId="496728F6" w14:textId="77777777">
            <w:pPr>
              <w:spacing w:after="160" w:line="259" w:lineRule="auto"/>
              <w:jc w:val="left"/>
            </w:pPr>
          </w:p>
        </w:tc>
        <w:tc>
          <w:tcPr>
            <w:tcW w:w="715" w:type="dxa"/>
            <w:tcBorders>
              <w:top w:val="single" w:color="000000" w:sz="4" w:space="0"/>
              <w:left w:val="single" w:color="000000" w:sz="4" w:space="0"/>
              <w:bottom w:val="single" w:color="000000" w:sz="4" w:space="0"/>
              <w:right w:val="single" w:color="000000" w:sz="4" w:space="0"/>
            </w:tcBorders>
          </w:tcPr>
          <w:p w:rsidR="008448A8" w:rsidP="005D2BB5" w:rsidRDefault="008448A8" w14:paraId="159B4EB8" w14:textId="77777777">
            <w:pPr>
              <w:spacing w:after="160" w:line="259" w:lineRule="auto"/>
              <w:jc w:val="left"/>
            </w:pPr>
          </w:p>
        </w:tc>
        <w:tc>
          <w:tcPr>
            <w:tcW w:w="1091" w:type="dxa"/>
            <w:tcBorders>
              <w:top w:val="single" w:color="000000" w:sz="4" w:space="0"/>
              <w:left w:val="single" w:color="000000" w:sz="4" w:space="0"/>
              <w:bottom w:val="single" w:color="000000" w:sz="4" w:space="0"/>
              <w:right w:val="single" w:color="000000" w:sz="4" w:space="0"/>
            </w:tcBorders>
          </w:tcPr>
          <w:p w:rsidR="008448A8" w:rsidP="005D2BB5" w:rsidRDefault="008448A8" w14:paraId="0227AB29" w14:textId="77777777">
            <w:pPr>
              <w:spacing w:after="160" w:line="259" w:lineRule="auto"/>
              <w:jc w:val="left"/>
            </w:pPr>
          </w:p>
        </w:tc>
        <w:tc>
          <w:tcPr>
            <w:tcW w:w="4267" w:type="dxa"/>
            <w:tcBorders>
              <w:top w:val="single" w:color="000000" w:sz="4" w:space="0"/>
              <w:left w:val="single" w:color="000000" w:sz="4" w:space="0"/>
              <w:bottom w:val="single" w:color="000000" w:sz="4" w:space="0"/>
              <w:right w:val="single" w:color="000000" w:sz="4" w:space="0"/>
            </w:tcBorders>
          </w:tcPr>
          <w:p w:rsidR="008448A8" w:rsidP="005D2BB5" w:rsidRDefault="008448A8" w14:paraId="46DDEDDB" w14:textId="77777777">
            <w:pPr>
              <w:numPr>
                <w:ilvl w:val="0"/>
                <w:numId w:val="66"/>
              </w:numPr>
              <w:spacing w:before="240" w:after="0" w:line="240" w:lineRule="auto"/>
              <w:jc w:val="left"/>
            </w:pPr>
            <w:r>
              <w:t xml:space="preserve">Weekday firings will normally occur between 0930 – 1600 Mon - </w:t>
            </w:r>
            <w:proofErr w:type="spellStart"/>
            <w:proofErr w:type="gramStart"/>
            <w:r>
              <w:t>Thur</w:t>
            </w:r>
            <w:proofErr w:type="spellEnd"/>
            <w:r>
              <w:t>;</w:t>
            </w:r>
            <w:proofErr w:type="gramEnd"/>
            <w:r>
              <w:t xml:space="preserve"> 0930 - 1200 Fri.   </w:t>
            </w:r>
          </w:p>
          <w:p w:rsidR="008448A8" w:rsidP="005D2BB5" w:rsidRDefault="008448A8" w14:paraId="4AFAB99C" w14:textId="77777777">
            <w:pPr>
              <w:numPr>
                <w:ilvl w:val="0"/>
                <w:numId w:val="66"/>
              </w:numPr>
              <w:spacing w:before="240" w:after="1" w:line="240" w:lineRule="auto"/>
              <w:jc w:val="left"/>
            </w:pPr>
            <w:r>
              <w:t xml:space="preserve">On firing weekends timings for Saturday are 0930 - 1600 and for Sunday, 0930 – 1300.    </w:t>
            </w:r>
          </w:p>
          <w:p w:rsidR="008448A8" w:rsidP="005D2BB5" w:rsidRDefault="008448A8" w14:paraId="0FAF785B" w14:textId="77777777">
            <w:pPr>
              <w:numPr>
                <w:ilvl w:val="0"/>
                <w:numId w:val="66"/>
              </w:numPr>
              <w:spacing w:before="240" w:after="0" w:line="241" w:lineRule="auto"/>
              <w:jc w:val="left"/>
            </w:pPr>
            <w:r>
              <w:t xml:space="preserve">Night firings normally take place on a Tues &amp; </w:t>
            </w:r>
          </w:p>
          <w:p w:rsidR="008448A8" w:rsidP="005D2BB5" w:rsidRDefault="008448A8" w14:paraId="59A8F700" w14:textId="77777777">
            <w:pPr>
              <w:spacing w:after="0" w:line="259" w:lineRule="auto"/>
              <w:jc w:val="left"/>
            </w:pPr>
            <w:proofErr w:type="spellStart"/>
            <w:r>
              <w:t>Thur</w:t>
            </w:r>
            <w:proofErr w:type="spellEnd"/>
            <w:r>
              <w:t xml:space="preserve">  </w:t>
            </w:r>
          </w:p>
          <w:p w:rsidR="008448A8" w:rsidP="005D2BB5" w:rsidRDefault="008448A8" w14:paraId="4218A0D4" w14:textId="77777777">
            <w:pPr>
              <w:spacing w:after="0" w:line="259" w:lineRule="auto"/>
              <w:jc w:val="left"/>
            </w:pPr>
            <w:r>
              <w:t xml:space="preserve">Nov - Feb inclusive 1800 – </w:t>
            </w:r>
          </w:p>
          <w:p w:rsidR="008448A8" w:rsidP="005D2BB5" w:rsidRDefault="008448A8" w14:paraId="45DEB916" w14:textId="77777777">
            <w:pPr>
              <w:spacing w:after="0" w:line="259" w:lineRule="auto"/>
              <w:jc w:val="left"/>
            </w:pPr>
            <w:r>
              <w:t xml:space="preserve">2359 </w:t>
            </w:r>
          </w:p>
          <w:p w:rsidR="008448A8" w:rsidP="005D2BB5" w:rsidRDefault="008448A8" w14:paraId="0C6F5331" w14:textId="77777777">
            <w:pPr>
              <w:spacing w:after="0" w:line="259" w:lineRule="auto"/>
              <w:jc w:val="left"/>
            </w:pPr>
            <w:r>
              <w:t xml:space="preserve">Mar - Apr   2000 - 2359 </w:t>
            </w:r>
          </w:p>
          <w:p w:rsidR="008448A8" w:rsidP="005D2BB5" w:rsidRDefault="008448A8" w14:paraId="25D73C3E" w14:textId="77777777">
            <w:pPr>
              <w:spacing w:after="0" w:line="259" w:lineRule="auto"/>
              <w:jc w:val="left"/>
            </w:pPr>
            <w:r>
              <w:t xml:space="preserve">May - Jul   2100 - 2359 </w:t>
            </w:r>
          </w:p>
          <w:p w:rsidR="008448A8" w:rsidP="005D2BB5" w:rsidRDefault="008448A8" w14:paraId="4D2EEE44" w14:textId="77777777">
            <w:pPr>
              <w:spacing w:after="0" w:line="259" w:lineRule="auto"/>
              <w:jc w:val="left"/>
            </w:pPr>
            <w:r>
              <w:t xml:space="preserve">Sep – Oct   2000 - 2359 </w:t>
            </w:r>
          </w:p>
        </w:tc>
        <w:tc>
          <w:tcPr>
            <w:tcW w:w="2410" w:type="dxa"/>
            <w:tcBorders>
              <w:top w:val="single" w:color="000000" w:sz="4" w:space="0"/>
              <w:left w:val="single" w:color="000000" w:sz="4" w:space="0"/>
              <w:bottom w:val="single" w:color="000000" w:sz="4" w:space="0"/>
              <w:right w:val="single" w:color="000000" w:sz="4" w:space="0"/>
            </w:tcBorders>
          </w:tcPr>
          <w:p w:rsidR="008448A8" w:rsidP="005D2BB5" w:rsidRDefault="008448A8" w14:paraId="1C777515"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202ECFBE"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8448A8" w:rsidP="005D2BB5" w:rsidRDefault="008448A8" w14:paraId="5B5B75B8" w14:textId="77777777">
            <w:pPr>
              <w:spacing w:after="160" w:line="259" w:lineRule="auto"/>
              <w:jc w:val="left"/>
            </w:pPr>
          </w:p>
        </w:tc>
      </w:tr>
      <w:tr w:rsidR="008448A8" w:rsidTr="00716D3A" w14:paraId="6583F680" w14:textId="77777777">
        <w:trPr>
          <w:trHeight w:val="4847"/>
        </w:trPr>
        <w:tc>
          <w:tcPr>
            <w:tcW w:w="719" w:type="dxa"/>
            <w:tcBorders>
              <w:top w:val="single" w:color="000000" w:sz="4" w:space="0"/>
              <w:left w:val="single" w:color="000000" w:sz="4" w:space="0"/>
              <w:bottom w:val="single" w:color="000000" w:sz="4" w:space="0"/>
              <w:right w:val="single" w:color="000000" w:sz="4" w:space="0"/>
            </w:tcBorders>
          </w:tcPr>
          <w:p w:rsidR="008448A8" w:rsidP="005D2BB5" w:rsidRDefault="008448A8" w14:paraId="08BFAE31" w14:textId="77777777">
            <w:pPr>
              <w:spacing w:after="0" w:line="259" w:lineRule="auto"/>
              <w:ind w:left="5"/>
              <w:jc w:val="left"/>
            </w:pPr>
            <w:r>
              <w:t xml:space="preserve">2 </w:t>
            </w:r>
          </w:p>
        </w:tc>
        <w:tc>
          <w:tcPr>
            <w:tcW w:w="715" w:type="dxa"/>
            <w:tcBorders>
              <w:top w:val="single" w:color="000000" w:sz="4" w:space="0"/>
              <w:left w:val="single" w:color="000000" w:sz="4" w:space="0"/>
              <w:bottom w:val="single" w:color="000000" w:sz="4" w:space="0"/>
              <w:right w:val="single" w:color="000000" w:sz="4" w:space="0"/>
            </w:tcBorders>
          </w:tcPr>
          <w:p w:rsidR="008448A8" w:rsidP="005D2BB5" w:rsidRDefault="008448A8" w14:paraId="3C8A4493" w14:textId="77777777">
            <w:pPr>
              <w:spacing w:after="0" w:line="259" w:lineRule="auto"/>
              <w:jc w:val="left"/>
            </w:pPr>
            <w:r>
              <w:t xml:space="preserve">7 </w:t>
            </w:r>
          </w:p>
        </w:tc>
        <w:tc>
          <w:tcPr>
            <w:tcW w:w="1091" w:type="dxa"/>
            <w:tcBorders>
              <w:top w:val="single" w:color="000000" w:sz="4" w:space="0"/>
              <w:left w:val="single" w:color="000000" w:sz="4" w:space="0"/>
              <w:bottom w:val="single" w:color="000000" w:sz="4" w:space="0"/>
              <w:right w:val="single" w:color="000000" w:sz="4" w:space="0"/>
            </w:tcBorders>
          </w:tcPr>
          <w:p w:rsidR="008448A8" w:rsidP="005D2BB5" w:rsidRDefault="008448A8" w14:paraId="1F758CC7" w14:textId="77777777">
            <w:pPr>
              <w:spacing w:after="40" w:line="259" w:lineRule="auto"/>
              <w:ind w:left="6"/>
              <w:jc w:val="left"/>
            </w:pPr>
            <w:r>
              <w:t xml:space="preserve">4.7 </w:t>
            </w:r>
          </w:p>
          <w:p w:rsidR="008448A8" w:rsidP="005D2BB5" w:rsidRDefault="008448A8" w14:paraId="7BA66BCE" w14:textId="77777777">
            <w:pPr>
              <w:spacing w:after="0" w:line="259" w:lineRule="auto"/>
              <w:ind w:left="6"/>
              <w:jc w:val="left"/>
            </w:pPr>
            <w:r>
              <w:t xml:space="preserve">  </w:t>
            </w:r>
          </w:p>
        </w:tc>
        <w:tc>
          <w:tcPr>
            <w:tcW w:w="4267" w:type="dxa"/>
            <w:tcBorders>
              <w:top w:val="single" w:color="000000" w:sz="4" w:space="0"/>
              <w:left w:val="single" w:color="000000" w:sz="4" w:space="0"/>
              <w:bottom w:val="single" w:color="000000" w:sz="4" w:space="0"/>
              <w:right w:val="single" w:color="000000" w:sz="4" w:space="0"/>
            </w:tcBorders>
          </w:tcPr>
          <w:p w:rsidR="008448A8" w:rsidP="005D2BB5" w:rsidRDefault="008448A8" w14:paraId="3A82C2E9" w14:textId="77777777">
            <w:pPr>
              <w:spacing w:after="0" w:line="259" w:lineRule="auto"/>
              <w:jc w:val="left"/>
            </w:pPr>
            <w:r>
              <w:rPr>
                <w:b/>
              </w:rPr>
              <w:t xml:space="preserve">Range Clearance and </w:t>
            </w:r>
          </w:p>
          <w:p w:rsidR="008448A8" w:rsidP="005D2BB5" w:rsidRDefault="008448A8" w14:paraId="457C2EE6" w14:textId="77777777">
            <w:pPr>
              <w:spacing w:after="0" w:line="259" w:lineRule="auto"/>
              <w:jc w:val="left"/>
            </w:pPr>
            <w:r>
              <w:rPr>
                <w:b/>
              </w:rPr>
              <w:t xml:space="preserve">Safety Duties Straight Pt </w:t>
            </w:r>
          </w:p>
          <w:p w:rsidR="008448A8" w:rsidP="005D2BB5" w:rsidRDefault="008448A8" w14:paraId="4820079E" w14:textId="77777777">
            <w:pPr>
              <w:spacing w:after="0" w:line="259" w:lineRule="auto"/>
              <w:jc w:val="left"/>
            </w:pPr>
            <w:r>
              <w:rPr>
                <w:b/>
              </w:rPr>
              <w:t xml:space="preserve">Range, Exmouth </w:t>
            </w:r>
          </w:p>
          <w:p w:rsidR="008448A8" w:rsidP="005D2BB5" w:rsidRDefault="008448A8" w14:paraId="0FD11EFB" w14:textId="52E84677">
            <w:pPr>
              <w:numPr>
                <w:ilvl w:val="0"/>
                <w:numId w:val="67"/>
              </w:numPr>
              <w:spacing w:before="240" w:after="2" w:line="240" w:lineRule="auto"/>
              <w:ind w:right="74"/>
              <w:jc w:val="left"/>
            </w:pPr>
            <w:r>
              <w:t xml:space="preserve">The core requirement is for one ‘suitable Vessel’ for all daytime and night firings throughout the year. </w:t>
            </w:r>
          </w:p>
          <w:p w:rsidR="008448A8" w:rsidP="00E91BA7" w:rsidRDefault="008448A8" w14:paraId="649E29D8" w14:textId="027B61FC">
            <w:pPr>
              <w:numPr>
                <w:ilvl w:val="0"/>
                <w:numId w:val="67"/>
              </w:numPr>
              <w:spacing w:before="240" w:after="0" w:line="259" w:lineRule="auto"/>
              <w:ind w:right="74"/>
              <w:jc w:val="left"/>
            </w:pPr>
            <w:r>
              <w:t xml:space="preserve">During applicable live firing </w:t>
            </w:r>
            <w:proofErr w:type="gramStart"/>
            <w:r>
              <w:t>days</w:t>
            </w:r>
            <w:proofErr w:type="gramEnd"/>
            <w:r>
              <w:t xml:space="preserve"> the Vessel is to be on station (western edge of the Sea Danger Area and be prepared to interdict any potential incursion and reposition as required by Range Control) at least 20 mins before live firing commences. </w:t>
            </w:r>
            <w:r>
              <w:rPr>
                <w:sz w:val="20"/>
              </w:rPr>
              <w:t xml:space="preserve"> For night </w:t>
            </w:r>
          </w:p>
        </w:tc>
        <w:tc>
          <w:tcPr>
            <w:tcW w:w="2410" w:type="dxa"/>
            <w:tcBorders>
              <w:top w:val="single" w:color="000000" w:sz="4" w:space="0"/>
              <w:left w:val="single" w:color="000000" w:sz="4" w:space="0"/>
              <w:bottom w:val="single" w:color="000000" w:sz="4" w:space="0"/>
              <w:right w:val="single" w:color="000000" w:sz="4" w:space="0"/>
            </w:tcBorders>
          </w:tcPr>
          <w:p w:rsidR="008448A8" w:rsidP="005D2BB5" w:rsidRDefault="008448A8" w14:paraId="22B8392F" w14:textId="77777777">
            <w:pPr>
              <w:spacing w:after="0" w:line="259" w:lineRule="auto"/>
              <w:ind w:left="5"/>
              <w:jc w:val="left"/>
            </w:pPr>
            <w:r>
              <w:t xml:space="preserve">Maximum 348 days </w:t>
            </w:r>
          </w:p>
          <w:p w:rsidR="000E5DCD" w:rsidP="005D2BB5" w:rsidRDefault="008448A8" w14:paraId="269760C1" w14:textId="77777777">
            <w:pPr>
              <w:spacing w:after="3" w:line="239" w:lineRule="auto"/>
              <w:ind w:left="5" w:right="423"/>
            </w:pPr>
            <w:r>
              <w:t xml:space="preserve">(278 day; 70 night) Average - 188  </w:t>
            </w:r>
          </w:p>
          <w:p w:rsidR="000E5DCD" w:rsidP="005D2BB5" w:rsidRDefault="000E5DCD" w14:paraId="5A1181ED" w14:textId="77777777">
            <w:pPr>
              <w:spacing w:after="3" w:line="239" w:lineRule="auto"/>
              <w:ind w:left="5" w:right="423"/>
            </w:pPr>
          </w:p>
          <w:p w:rsidR="000E5DCD" w:rsidP="005D2BB5" w:rsidRDefault="000E5DCD" w14:paraId="0D46B275" w14:textId="2F15B178">
            <w:pPr>
              <w:spacing w:after="3" w:line="239" w:lineRule="auto"/>
              <w:ind w:left="5" w:right="423"/>
            </w:pPr>
            <w:r>
              <w:t>Baseline: 296</w:t>
            </w:r>
            <w:r w:rsidR="00396982">
              <w:t xml:space="preserve"> (236 day; 60 night)</w:t>
            </w:r>
          </w:p>
          <w:p w:rsidR="000E5DCD" w:rsidP="005D2BB5" w:rsidRDefault="000E5DCD" w14:paraId="6E2AEE97" w14:textId="77777777">
            <w:pPr>
              <w:spacing w:after="3" w:line="239" w:lineRule="auto"/>
              <w:ind w:left="5" w:right="423"/>
            </w:pPr>
          </w:p>
          <w:p w:rsidR="008448A8" w:rsidP="005D2BB5" w:rsidRDefault="008448A8" w14:paraId="10768144" w14:textId="6CB23FCE">
            <w:pPr>
              <w:spacing w:after="3" w:line="239" w:lineRule="auto"/>
              <w:ind w:left="5" w:right="423"/>
            </w:pPr>
            <w:r>
              <w:t xml:space="preserve">Notes: </w:t>
            </w:r>
          </w:p>
          <w:p w:rsidR="008448A8" w:rsidP="005D2BB5" w:rsidRDefault="008448A8" w14:paraId="2D49C23B" w14:textId="77777777">
            <w:pPr>
              <w:spacing w:after="2" w:line="239" w:lineRule="auto"/>
              <w:ind w:left="5"/>
              <w:jc w:val="left"/>
            </w:pPr>
            <w:r>
              <w:t xml:space="preserve">The range can be activated 342 days/year.  </w:t>
            </w:r>
          </w:p>
          <w:p w:rsidR="008448A8" w:rsidP="005D2BB5" w:rsidRDefault="008448A8" w14:paraId="01AD1194" w14:textId="22457601">
            <w:pPr>
              <w:spacing w:after="0" w:line="242" w:lineRule="auto"/>
              <w:ind w:left="5"/>
              <w:jc w:val="left"/>
            </w:pPr>
            <w:r>
              <w:t xml:space="preserve">Normal Task allocation is: </w:t>
            </w:r>
          </w:p>
          <w:p w:rsidR="008448A8" w:rsidP="005D2BB5" w:rsidRDefault="008448A8" w14:paraId="6787FA75" w14:textId="77777777">
            <w:pPr>
              <w:spacing w:after="0" w:line="241" w:lineRule="auto"/>
              <w:ind w:left="5"/>
              <w:jc w:val="left"/>
            </w:pPr>
            <w:r>
              <w:t xml:space="preserve">Weekdays: 230 daytime &amp; 70 </w:t>
            </w:r>
            <w:proofErr w:type="gramStart"/>
            <w:r>
              <w:t>night time</w:t>
            </w:r>
            <w:proofErr w:type="gramEnd"/>
            <w:r>
              <w:t xml:space="preserve"> firings.  </w:t>
            </w:r>
          </w:p>
          <w:p w:rsidR="008448A8" w:rsidP="005D2BB5" w:rsidRDefault="008448A8" w14:paraId="66A05456" w14:textId="77777777">
            <w:pPr>
              <w:spacing w:after="0" w:line="259" w:lineRule="auto"/>
              <w:ind w:left="5"/>
              <w:jc w:val="left"/>
            </w:pPr>
            <w:r>
              <w:t xml:space="preserve">Weekends: 24 </w:t>
            </w:r>
            <w:proofErr w:type="gramStart"/>
            <w:r>
              <w:t>daytime</w:t>
            </w:r>
            <w:proofErr w:type="gramEnd"/>
            <w:r>
              <w:t xml:space="preserve"> </w:t>
            </w:r>
          </w:p>
          <w:p w:rsidR="008448A8" w:rsidP="005D2BB5" w:rsidRDefault="008448A8" w14:paraId="2FD0656C" w14:textId="77777777">
            <w:pPr>
              <w:spacing w:after="0" w:line="259" w:lineRule="auto"/>
              <w:ind w:left="5"/>
              <w:jc w:val="left"/>
            </w:pPr>
            <w:proofErr w:type="gramStart"/>
            <w:r>
              <w:t>firings;</w:t>
            </w:r>
            <w:proofErr w:type="gramEnd"/>
            <w:r>
              <w:t xml:space="preserve">  </w:t>
            </w:r>
          </w:p>
          <w:p w:rsidR="008448A8" w:rsidP="005D2BB5" w:rsidRDefault="008448A8" w14:paraId="68CFB593" w14:textId="77777777">
            <w:pPr>
              <w:spacing w:after="0" w:line="259" w:lineRule="auto"/>
              <w:ind w:left="5"/>
              <w:jc w:val="left"/>
            </w:pPr>
            <w:r>
              <w:t xml:space="preserve">0 </w:t>
            </w:r>
            <w:proofErr w:type="gramStart"/>
            <w:r>
              <w:t>night time</w:t>
            </w:r>
            <w:proofErr w:type="gramEnd"/>
            <w:r>
              <w:t xml:space="preserve"> firings. </w:t>
            </w:r>
          </w:p>
          <w:p w:rsidR="008448A8" w:rsidP="005D2BB5" w:rsidRDefault="008448A8" w14:paraId="0375C456" w14:textId="77777777">
            <w:pPr>
              <w:spacing w:after="0" w:line="259" w:lineRule="auto"/>
              <w:ind w:left="5"/>
              <w:jc w:val="left"/>
            </w:pPr>
            <w:r>
              <w:t xml:space="preserve"> </w:t>
            </w:r>
          </w:p>
          <w:p w:rsidR="008448A8" w:rsidP="005D2BB5" w:rsidRDefault="008448A8" w14:paraId="57F9DB5A" w14:textId="77777777">
            <w:pPr>
              <w:spacing w:after="0" w:line="259" w:lineRule="auto"/>
              <w:ind w:left="5"/>
              <w:jc w:val="left"/>
            </w:pPr>
            <w:r>
              <w:t xml:space="preserve"> </w:t>
            </w: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4BF66312" w14:textId="77777777">
            <w:pPr>
              <w:spacing w:after="0" w:line="259" w:lineRule="auto"/>
              <w:ind w:left="5"/>
              <w:jc w:val="left"/>
            </w:pPr>
            <w:r>
              <w:t xml:space="preserve">CERNE </w:t>
            </w:r>
          </w:p>
          <w:p w:rsidR="008448A8" w:rsidP="005D2BB5" w:rsidRDefault="008448A8" w14:paraId="46437E35" w14:textId="77777777">
            <w:pPr>
              <w:spacing w:after="0" w:line="259" w:lineRule="auto"/>
              <w:ind w:left="5"/>
              <w:jc w:val="left"/>
            </w:pPr>
            <w:r>
              <w:t xml:space="preserve">Based Exmouth. </w:t>
            </w:r>
          </w:p>
        </w:tc>
        <w:tc>
          <w:tcPr>
            <w:tcW w:w="4394" w:type="dxa"/>
            <w:tcBorders>
              <w:top w:val="single" w:color="000000" w:sz="4" w:space="0"/>
              <w:left w:val="single" w:color="000000" w:sz="4" w:space="0"/>
              <w:bottom w:val="single" w:color="000000" w:sz="4" w:space="0"/>
              <w:right w:val="single" w:color="000000" w:sz="4" w:space="0"/>
            </w:tcBorders>
          </w:tcPr>
          <w:p w:rsidR="008448A8" w:rsidP="00105B91" w:rsidRDefault="008448A8" w14:paraId="01904ABE" w14:textId="740A8CB6">
            <w:pPr>
              <w:spacing w:after="0" w:line="259" w:lineRule="auto"/>
              <w:ind w:left="5"/>
              <w:jc w:val="left"/>
            </w:pPr>
            <w:r>
              <w:t xml:space="preserve">By exception, the </w:t>
            </w:r>
          </w:p>
          <w:p w:rsidR="008448A8" w:rsidP="00105B91" w:rsidRDefault="008448A8" w14:paraId="1790091B" w14:textId="77777777">
            <w:pPr>
              <w:spacing w:after="0" w:line="259" w:lineRule="auto"/>
              <w:ind w:left="5"/>
              <w:jc w:val="left"/>
            </w:pPr>
            <w:r>
              <w:t xml:space="preserve">Range could be activated 365 </w:t>
            </w:r>
          </w:p>
          <w:p w:rsidR="008448A8" w:rsidP="00105B91" w:rsidRDefault="008448A8" w14:paraId="0BBA1F7D" w14:textId="77777777">
            <w:pPr>
              <w:spacing w:after="0" w:line="259" w:lineRule="auto"/>
              <w:ind w:left="5"/>
              <w:jc w:val="left"/>
            </w:pPr>
            <w:r>
              <w:t xml:space="preserve">days/year to meet </w:t>
            </w:r>
          </w:p>
          <w:p w:rsidR="008448A8" w:rsidRDefault="008448A8" w14:paraId="5F1431A6" w14:textId="0EA70722">
            <w:pPr>
              <w:spacing w:after="0" w:line="259" w:lineRule="auto"/>
              <w:ind w:left="5"/>
              <w:jc w:val="left"/>
            </w:pPr>
            <w:r>
              <w:t xml:space="preserve">urgent operational necessity (in accordance with the Change Control Procedure). </w:t>
            </w:r>
          </w:p>
          <w:p w:rsidR="008448A8" w:rsidP="005D2BB5" w:rsidRDefault="008448A8" w14:paraId="0A39C695" w14:textId="7E56B2BE">
            <w:pPr>
              <w:spacing w:after="0" w:line="259" w:lineRule="auto"/>
              <w:ind w:left="5"/>
              <w:jc w:val="left"/>
            </w:pPr>
            <w:r>
              <w:t xml:space="preserve">  </w:t>
            </w:r>
          </w:p>
        </w:tc>
      </w:tr>
    </w:tbl>
    <w:p w:rsidR="005D2BB5" w:rsidP="005D2BB5" w:rsidRDefault="005D2BB5" w14:paraId="12948B6E" w14:textId="77777777">
      <w:pPr>
        <w:spacing w:after="0" w:line="259" w:lineRule="auto"/>
        <w:ind w:left="-1440" w:right="15400"/>
        <w:jc w:val="left"/>
      </w:pPr>
    </w:p>
    <w:tbl>
      <w:tblPr>
        <w:tblStyle w:val="TableGrid1"/>
        <w:tblW w:w="15297" w:type="dxa"/>
        <w:tblInd w:w="-560" w:type="dxa"/>
        <w:tblCellMar>
          <w:top w:w="14" w:type="dxa"/>
          <w:left w:w="105" w:type="dxa"/>
          <w:right w:w="71" w:type="dxa"/>
        </w:tblCellMar>
        <w:tblLook w:val="04A0" w:firstRow="1" w:lastRow="0" w:firstColumn="1" w:lastColumn="0" w:noHBand="0" w:noVBand="1"/>
      </w:tblPr>
      <w:tblGrid>
        <w:gridCol w:w="740"/>
        <w:gridCol w:w="735"/>
        <w:gridCol w:w="1121"/>
        <w:gridCol w:w="4196"/>
        <w:gridCol w:w="2552"/>
        <w:gridCol w:w="1559"/>
        <w:gridCol w:w="4394"/>
      </w:tblGrid>
      <w:tr w:rsidR="008448A8" w:rsidTr="00EA24E8" w14:paraId="2803A646" w14:textId="77777777">
        <w:trPr>
          <w:trHeight w:val="8533"/>
        </w:trPr>
        <w:tc>
          <w:tcPr>
            <w:tcW w:w="740" w:type="dxa"/>
            <w:tcBorders>
              <w:top w:val="single" w:color="000000" w:sz="4" w:space="0"/>
              <w:left w:val="single" w:color="000000" w:sz="4" w:space="0"/>
              <w:bottom w:val="single" w:color="000000" w:sz="4" w:space="0"/>
              <w:right w:val="single" w:color="000000" w:sz="4" w:space="0"/>
            </w:tcBorders>
          </w:tcPr>
          <w:p w:rsidR="008448A8" w:rsidP="005D2BB5" w:rsidRDefault="008448A8" w14:paraId="67B5C942"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8448A8" w:rsidP="005D2BB5" w:rsidRDefault="008448A8" w14:paraId="43F6E210"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8448A8" w:rsidP="005D2BB5" w:rsidRDefault="008448A8" w14:paraId="714B47AB" w14:textId="77777777">
            <w:pPr>
              <w:spacing w:after="160" w:line="259" w:lineRule="auto"/>
              <w:jc w:val="left"/>
            </w:pPr>
          </w:p>
        </w:tc>
        <w:tc>
          <w:tcPr>
            <w:tcW w:w="4196" w:type="dxa"/>
            <w:tcBorders>
              <w:top w:val="single" w:color="000000" w:sz="4" w:space="0"/>
              <w:left w:val="single" w:color="000000" w:sz="4" w:space="0"/>
              <w:bottom w:val="single" w:color="000000" w:sz="4" w:space="0"/>
              <w:right w:val="single" w:color="000000" w:sz="4" w:space="0"/>
            </w:tcBorders>
          </w:tcPr>
          <w:p w:rsidR="008448A8" w:rsidP="005D2BB5" w:rsidRDefault="008448A8" w14:paraId="70094C60" w14:textId="1805A004">
            <w:pPr>
              <w:spacing w:after="0" w:line="242" w:lineRule="auto"/>
              <w:ind w:right="4"/>
              <w:jc w:val="left"/>
            </w:pPr>
            <w:r>
              <w:rPr>
                <w:sz w:val="20"/>
              </w:rPr>
              <w:t>firing, the Vessel is to be positioned to the North-East of the Sea Danger Area to observe for any incursion from the area of Budleigh Salterton</w:t>
            </w:r>
            <w:r>
              <w:rPr>
                <w:color w:val="FF0000"/>
                <w:sz w:val="20"/>
              </w:rPr>
              <w:t xml:space="preserve">. </w:t>
            </w:r>
            <w:r>
              <w:t xml:space="preserve">When the conditions (Sea State) preclude this prepositioning prior to live firing, the Vessel should remain 'on call' </w:t>
            </w:r>
            <w:r>
              <w:rPr>
                <w:sz w:val="20"/>
              </w:rPr>
              <w:t>(</w:t>
            </w:r>
            <w:proofErr w:type="gramStart"/>
            <w:r>
              <w:rPr>
                <w:sz w:val="20"/>
              </w:rPr>
              <w:t>in the area of</w:t>
            </w:r>
            <w:proofErr w:type="gramEnd"/>
            <w:r>
              <w:rPr>
                <w:sz w:val="20"/>
              </w:rPr>
              <w:t xml:space="preserve"> the Exmouth Marina) </w:t>
            </w:r>
            <w:r>
              <w:t xml:space="preserve">at 30 mins notice to deploy, should the Authority require the Vessel on station, or the conditions improve. </w:t>
            </w:r>
          </w:p>
          <w:p w:rsidR="008448A8" w:rsidP="005D2BB5" w:rsidRDefault="008448A8" w14:paraId="2FC3F663" w14:textId="77777777">
            <w:pPr>
              <w:numPr>
                <w:ilvl w:val="0"/>
                <w:numId w:val="68"/>
              </w:numPr>
              <w:spacing w:before="240" w:after="0" w:line="241" w:lineRule="auto"/>
              <w:jc w:val="left"/>
            </w:pPr>
            <w:r>
              <w:t xml:space="preserve">Area of operations – off Straight Pt, close east of </w:t>
            </w:r>
          </w:p>
          <w:p w:rsidR="008448A8" w:rsidP="005D2BB5" w:rsidRDefault="008448A8" w14:paraId="1CADB59A" w14:textId="77777777">
            <w:pPr>
              <w:spacing w:after="15"/>
              <w:jc w:val="left"/>
            </w:pPr>
            <w:r>
              <w:t xml:space="preserve">Exmouth (see Admiralty Practice and Exercise Area chart Q6402). </w:t>
            </w:r>
          </w:p>
          <w:p w:rsidR="008448A8" w:rsidP="005D2BB5" w:rsidRDefault="008448A8" w14:paraId="413E0A2F" w14:textId="77777777">
            <w:pPr>
              <w:spacing w:after="15"/>
              <w:jc w:val="left"/>
            </w:pPr>
          </w:p>
          <w:p w:rsidR="008448A8" w:rsidP="005D2BB5" w:rsidRDefault="008448A8" w14:paraId="0BD00305" w14:textId="3786963A">
            <w:pPr>
              <w:spacing w:after="15"/>
              <w:jc w:val="left"/>
            </w:pPr>
            <w:r>
              <w:rPr>
                <w:b/>
              </w:rPr>
              <w:t xml:space="preserve">Programming </w:t>
            </w:r>
          </w:p>
          <w:p w:rsidR="008448A8" w:rsidP="0015232B" w:rsidRDefault="008448A8" w14:paraId="46107C21" w14:textId="34076C27">
            <w:pPr>
              <w:numPr>
                <w:ilvl w:val="0"/>
                <w:numId w:val="68"/>
              </w:numPr>
              <w:spacing w:before="240" w:after="0" w:line="259" w:lineRule="auto"/>
              <w:jc w:val="left"/>
            </w:pPr>
            <w:r>
              <w:rPr>
                <w:sz w:val="20"/>
              </w:rPr>
              <w:t xml:space="preserve">The range complex operates throughout the year on weekdays and weekends </w:t>
            </w:r>
            <w:proofErr w:type="gramStart"/>
            <w:r>
              <w:rPr>
                <w:sz w:val="20"/>
              </w:rPr>
              <w:t>with the exception of</w:t>
            </w:r>
            <w:proofErr w:type="gramEnd"/>
            <w:r>
              <w:rPr>
                <w:sz w:val="20"/>
              </w:rPr>
              <w:t xml:space="preserve"> 1 week over the Christmas period, Easter (4 days which includes the Easter weekend) and public </w:t>
            </w:r>
            <w:r w:rsidR="0015232B">
              <w:rPr>
                <w:sz w:val="20"/>
              </w:rPr>
              <w:t xml:space="preserve">and statutory </w:t>
            </w:r>
            <w:r>
              <w:rPr>
                <w:sz w:val="20"/>
              </w:rPr>
              <w:t>holidays</w:t>
            </w:r>
            <w:r w:rsidR="0015232B">
              <w:rPr>
                <w:sz w:val="20"/>
              </w:rPr>
              <w:t xml:space="preserve"> in the United Kingdom</w:t>
            </w:r>
            <w:r>
              <w:rPr>
                <w:sz w:val="20"/>
              </w:rPr>
              <w:t>, the range remains operational/bookable at all other times.</w:t>
            </w:r>
            <w:r>
              <w:t xml:space="preserve"> </w:t>
            </w:r>
          </w:p>
        </w:tc>
        <w:tc>
          <w:tcPr>
            <w:tcW w:w="2552" w:type="dxa"/>
            <w:tcBorders>
              <w:top w:val="single" w:color="000000" w:sz="4" w:space="0"/>
              <w:left w:val="single" w:color="000000" w:sz="4" w:space="0"/>
              <w:bottom w:val="single" w:color="000000" w:sz="4" w:space="0"/>
              <w:right w:val="single" w:color="000000" w:sz="4" w:space="0"/>
            </w:tcBorders>
          </w:tcPr>
          <w:p w:rsidR="008448A8" w:rsidP="005D2BB5" w:rsidRDefault="008448A8" w14:paraId="786D7755" w14:textId="29372A07">
            <w:pPr>
              <w:tabs>
                <w:tab w:val="center" w:pos="5"/>
                <w:tab w:val="center" w:pos="1047"/>
              </w:tabs>
              <w:spacing w:after="0" w:line="259" w:lineRule="auto"/>
              <w:jc w:val="left"/>
            </w:pPr>
            <w:r>
              <w:rPr>
                <w:rFonts w:ascii="Arial" w:hAnsi="Arial" w:eastAsia="Arial" w:cs="Arial"/>
                <w:sz w:val="20"/>
              </w:rPr>
              <w:t xml:space="preserve"> </w:t>
            </w:r>
          </w:p>
        </w:tc>
        <w:tc>
          <w:tcPr>
            <w:tcW w:w="1559" w:type="dxa"/>
            <w:tcBorders>
              <w:top w:val="single" w:color="000000" w:sz="4" w:space="0"/>
              <w:left w:val="single" w:color="000000" w:sz="4" w:space="0"/>
              <w:bottom w:val="single" w:color="000000" w:sz="4" w:space="0"/>
              <w:right w:val="single" w:color="000000" w:sz="4" w:space="0"/>
            </w:tcBorders>
          </w:tcPr>
          <w:p w:rsidR="008448A8" w:rsidP="005D2BB5" w:rsidRDefault="008448A8" w14:paraId="6A81EF30"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8448A8" w:rsidP="005D2BB5" w:rsidRDefault="008448A8" w14:paraId="4CE5D405" w14:textId="77777777">
            <w:pPr>
              <w:spacing w:after="160" w:line="259" w:lineRule="auto"/>
              <w:jc w:val="left"/>
            </w:pPr>
          </w:p>
        </w:tc>
      </w:tr>
    </w:tbl>
    <w:p w:rsidR="005D2BB5" w:rsidP="005D2BB5" w:rsidRDefault="005D2BB5" w14:paraId="2F0E98D5" w14:textId="77777777">
      <w:pPr>
        <w:spacing w:after="0" w:line="259" w:lineRule="auto"/>
        <w:ind w:left="-1440" w:right="15400"/>
        <w:jc w:val="left"/>
      </w:pPr>
    </w:p>
    <w:tbl>
      <w:tblPr>
        <w:tblStyle w:val="TableGrid1"/>
        <w:tblW w:w="15297" w:type="dxa"/>
        <w:tblInd w:w="-560" w:type="dxa"/>
        <w:tblCellMar>
          <w:top w:w="50" w:type="dxa"/>
          <w:left w:w="105" w:type="dxa"/>
          <w:right w:w="82" w:type="dxa"/>
        </w:tblCellMar>
        <w:tblLook w:val="04A0" w:firstRow="1" w:lastRow="0" w:firstColumn="1" w:lastColumn="0" w:noHBand="0" w:noVBand="1"/>
      </w:tblPr>
      <w:tblGrid>
        <w:gridCol w:w="718"/>
        <w:gridCol w:w="714"/>
        <w:gridCol w:w="1089"/>
        <w:gridCol w:w="5122"/>
        <w:gridCol w:w="2410"/>
        <w:gridCol w:w="1326"/>
        <w:gridCol w:w="3918"/>
      </w:tblGrid>
      <w:tr w:rsidR="009444B6" w:rsidTr="00EA24E8" w14:paraId="5111A6C5" w14:textId="77777777">
        <w:trPr>
          <w:trHeight w:val="3231"/>
        </w:trPr>
        <w:tc>
          <w:tcPr>
            <w:tcW w:w="7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5E09EF34" w14:textId="77777777">
            <w:pPr>
              <w:spacing w:after="160" w:line="259" w:lineRule="auto"/>
              <w:jc w:val="left"/>
            </w:pPr>
          </w:p>
        </w:tc>
        <w:tc>
          <w:tcPr>
            <w:tcW w:w="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3E2A9733" w14:textId="77777777">
            <w:pPr>
              <w:spacing w:after="160" w:line="259" w:lineRule="auto"/>
              <w:jc w:val="left"/>
            </w:pP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02F75C4B" w14:textId="77777777">
            <w:pPr>
              <w:spacing w:after="160" w:line="259" w:lineRule="auto"/>
              <w:jc w:val="left"/>
            </w:pPr>
          </w:p>
        </w:tc>
        <w:tc>
          <w:tcPr>
            <w:tcW w:w="5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669C57C6" w14:textId="77777777">
            <w:pPr>
              <w:spacing w:after="2" w:line="239" w:lineRule="auto"/>
              <w:jc w:val="left"/>
            </w:pPr>
            <w:r>
              <w:t xml:space="preserve">e. Weekday firings will normally occur 0900 – 1600 Mon - Fri. </w:t>
            </w:r>
          </w:p>
          <w:p w:rsidR="009444B6" w:rsidP="005D2BB5" w:rsidRDefault="009444B6" w14:paraId="16E03F6B" w14:textId="77777777">
            <w:pPr>
              <w:spacing w:after="5" w:line="237" w:lineRule="auto"/>
              <w:jc w:val="left"/>
            </w:pPr>
            <w:r>
              <w:t xml:space="preserve">c. On firing weekends timings </w:t>
            </w:r>
            <w:proofErr w:type="gramStart"/>
            <w:r>
              <w:t>are</w:t>
            </w:r>
            <w:proofErr w:type="gramEnd"/>
            <w:r>
              <w:t xml:space="preserve"> 0900 – 1600. </w:t>
            </w:r>
          </w:p>
          <w:p w:rsidR="009444B6" w:rsidP="005D2BB5" w:rsidRDefault="009444B6" w14:paraId="33EDB959" w14:textId="77777777">
            <w:pPr>
              <w:spacing w:after="0" w:line="259" w:lineRule="auto"/>
              <w:jc w:val="left"/>
            </w:pPr>
            <w:r>
              <w:t xml:space="preserve">Normally Sat only </w:t>
            </w:r>
          </w:p>
          <w:p w:rsidR="009444B6" w:rsidP="005D2BB5" w:rsidRDefault="009444B6" w14:paraId="41EC5E21" w14:textId="77777777">
            <w:pPr>
              <w:spacing w:after="2"/>
              <w:ind w:right="50"/>
            </w:pPr>
            <w:r>
              <w:t xml:space="preserve">f. Night firings normally take place on one to two nights per week.  Times (all local) are: </w:t>
            </w:r>
          </w:p>
          <w:p w:rsidR="009444B6" w:rsidP="005D2BB5" w:rsidRDefault="009444B6" w14:paraId="23E3E6D1" w14:textId="77777777">
            <w:pPr>
              <w:spacing w:after="0" w:line="259" w:lineRule="auto"/>
              <w:jc w:val="left"/>
            </w:pPr>
            <w:r>
              <w:t xml:space="preserve">Mar - Oct 1700 – 2345 </w:t>
            </w:r>
          </w:p>
          <w:p w:rsidR="009444B6" w:rsidP="005D2BB5" w:rsidRDefault="009444B6" w14:paraId="791A96B2" w14:textId="77777777">
            <w:pPr>
              <w:spacing w:after="0" w:line="259" w:lineRule="auto"/>
              <w:jc w:val="left"/>
            </w:pPr>
            <w:r>
              <w:t xml:space="preserve">Nov – Feb 1700 – 2130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0C142267" w14:textId="77777777">
            <w:pPr>
              <w:spacing w:after="160" w:line="259" w:lineRule="auto"/>
              <w:jc w:val="left"/>
            </w:pPr>
          </w:p>
        </w:tc>
        <w:tc>
          <w:tcPr>
            <w:tcW w:w="1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78E6EEF4" w14:textId="77777777">
            <w:pPr>
              <w:spacing w:after="160" w:line="259" w:lineRule="auto"/>
              <w:jc w:val="left"/>
            </w:pPr>
          </w:p>
        </w:tc>
        <w:tc>
          <w:tcPr>
            <w:tcW w:w="3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4E69EF64" w14:textId="77777777">
            <w:pPr>
              <w:spacing w:after="160" w:line="259" w:lineRule="auto"/>
              <w:jc w:val="left"/>
            </w:pPr>
          </w:p>
        </w:tc>
      </w:tr>
      <w:tr w:rsidR="002E0B5B" w:rsidTr="00EA24E8" w14:paraId="567306A0" w14:textId="77777777">
        <w:trPr>
          <w:trHeight w:val="5652"/>
        </w:trPr>
        <w:tc>
          <w:tcPr>
            <w:tcW w:w="7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2D37AC6F" w14:textId="77777777">
            <w:pPr>
              <w:spacing w:after="0" w:line="259" w:lineRule="auto"/>
              <w:ind w:left="5"/>
              <w:jc w:val="left"/>
            </w:pPr>
            <w:r>
              <w:t xml:space="preserve">2 </w:t>
            </w:r>
          </w:p>
        </w:tc>
        <w:tc>
          <w:tcPr>
            <w:tcW w:w="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4BDEE222" w14:textId="77777777">
            <w:pPr>
              <w:spacing w:after="0" w:line="259" w:lineRule="auto"/>
              <w:jc w:val="left"/>
            </w:pPr>
            <w:r>
              <w:t xml:space="preserve">7 </w:t>
            </w: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40961AF4" w14:textId="77777777">
            <w:pPr>
              <w:spacing w:after="40" w:line="259" w:lineRule="auto"/>
              <w:ind w:left="6"/>
              <w:jc w:val="left"/>
            </w:pPr>
            <w:r>
              <w:t xml:space="preserve">4.8 </w:t>
            </w:r>
          </w:p>
          <w:p w:rsidR="002E0B5B" w:rsidP="005D2BB5" w:rsidRDefault="002E0B5B" w14:paraId="5994CBFF" w14:textId="77777777">
            <w:pPr>
              <w:spacing w:after="0" w:line="259" w:lineRule="auto"/>
              <w:ind w:left="6"/>
              <w:jc w:val="left"/>
            </w:pPr>
            <w:r>
              <w:t xml:space="preserve">  </w:t>
            </w:r>
          </w:p>
        </w:tc>
        <w:tc>
          <w:tcPr>
            <w:tcW w:w="5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3C62C8CF" w14:textId="77777777">
            <w:pPr>
              <w:spacing w:after="0" w:line="259" w:lineRule="auto"/>
              <w:jc w:val="left"/>
            </w:pPr>
            <w:r>
              <w:rPr>
                <w:b/>
              </w:rPr>
              <w:t xml:space="preserve">Range Clearance and </w:t>
            </w:r>
          </w:p>
          <w:p w:rsidR="002E0B5B" w:rsidP="005D2BB5" w:rsidRDefault="002E0B5B" w14:paraId="34BE7881" w14:textId="77777777">
            <w:pPr>
              <w:spacing w:after="0" w:line="259" w:lineRule="auto"/>
              <w:jc w:val="left"/>
            </w:pPr>
            <w:r>
              <w:rPr>
                <w:b/>
              </w:rPr>
              <w:t xml:space="preserve">Safety Duties - RN Naval </w:t>
            </w:r>
          </w:p>
          <w:p w:rsidR="002E0B5B" w:rsidP="005D2BB5" w:rsidRDefault="002E0B5B" w14:paraId="0A21B566" w14:textId="77777777">
            <w:pPr>
              <w:spacing w:after="0" w:line="259" w:lineRule="auto"/>
              <w:jc w:val="left"/>
            </w:pPr>
            <w:r>
              <w:rPr>
                <w:b/>
              </w:rPr>
              <w:t xml:space="preserve">Gunfire Support Range, </w:t>
            </w:r>
          </w:p>
          <w:p w:rsidR="002E0B5B" w:rsidP="005D2BB5" w:rsidRDefault="002E0B5B" w14:paraId="4A38B6F0" w14:textId="77777777">
            <w:pPr>
              <w:spacing w:after="0" w:line="259" w:lineRule="auto"/>
              <w:jc w:val="left"/>
            </w:pPr>
            <w:r>
              <w:rPr>
                <w:b/>
              </w:rPr>
              <w:t xml:space="preserve">St Alban’s Head </w:t>
            </w:r>
          </w:p>
          <w:p w:rsidR="002E0B5B" w:rsidP="005D2BB5" w:rsidRDefault="002E0B5B" w14:paraId="7CCEE775" w14:textId="1401BFCB">
            <w:pPr>
              <w:numPr>
                <w:ilvl w:val="0"/>
                <w:numId w:val="69"/>
              </w:numPr>
              <w:spacing w:before="240" w:after="2" w:line="239" w:lineRule="auto"/>
              <w:jc w:val="left"/>
            </w:pPr>
            <w:r>
              <w:t xml:space="preserve">A suitable Vessel will be required for each programmed exercise. </w:t>
            </w:r>
          </w:p>
          <w:p w:rsidR="002E0B5B" w:rsidP="00851060" w:rsidRDefault="002E0B5B" w14:paraId="35FBF69E" w14:textId="62F55851">
            <w:pPr>
              <w:numPr>
                <w:ilvl w:val="0"/>
                <w:numId w:val="69"/>
              </w:numPr>
              <w:spacing w:before="240" w:after="2" w:line="240" w:lineRule="auto"/>
              <w:jc w:val="left"/>
            </w:pPr>
            <w:r>
              <w:t xml:space="preserve">Area of operations – Off St Alban’s Head, Dorset (see Admiralty Practice and Exercise Area chart Q6402). </w:t>
            </w:r>
          </w:p>
          <w:p w:rsidRPr="00851060" w:rsidR="002E0B5B" w:rsidP="00D5022E" w:rsidRDefault="002E0B5B" w14:paraId="7949FB42" w14:textId="77777777">
            <w:pPr>
              <w:spacing w:before="240" w:after="2" w:line="240" w:lineRule="auto"/>
              <w:jc w:val="left"/>
            </w:pPr>
          </w:p>
          <w:p w:rsidR="002E0B5B" w:rsidP="005D2BB5" w:rsidRDefault="002E0B5B" w14:paraId="12379D7E" w14:textId="77777777">
            <w:pPr>
              <w:spacing w:after="0" w:line="259" w:lineRule="auto"/>
              <w:jc w:val="left"/>
            </w:pPr>
            <w:r>
              <w:rPr>
                <w:b/>
              </w:rPr>
              <w:t>Programming</w:t>
            </w:r>
            <w:r>
              <w:t xml:space="preserve"> </w:t>
            </w:r>
          </w:p>
          <w:p w:rsidR="002E0B5B" w:rsidP="005D2BB5" w:rsidRDefault="002E0B5B" w14:paraId="7AA19A20" w14:textId="77777777">
            <w:pPr>
              <w:numPr>
                <w:ilvl w:val="0"/>
                <w:numId w:val="69"/>
              </w:numPr>
              <w:spacing w:before="240" w:after="0" w:line="241" w:lineRule="auto"/>
              <w:jc w:val="left"/>
            </w:pPr>
            <w:r>
              <w:t xml:space="preserve">Range firings take place 0930-1800 Mon - </w:t>
            </w:r>
            <w:proofErr w:type="gramStart"/>
            <w:r>
              <w:t>Thu;</w:t>
            </w:r>
            <w:proofErr w:type="gramEnd"/>
            <w:r>
              <w:t xml:space="preserve"> 0930-1500 Fri. </w:t>
            </w:r>
          </w:p>
          <w:p w:rsidR="002E0B5B" w:rsidP="005D2BB5" w:rsidRDefault="002E0B5B" w14:paraId="24A2B609" w14:textId="77777777">
            <w:pPr>
              <w:numPr>
                <w:ilvl w:val="0"/>
                <w:numId w:val="69"/>
              </w:numPr>
              <w:spacing w:before="240" w:after="0" w:line="242" w:lineRule="auto"/>
              <w:jc w:val="left"/>
            </w:pPr>
            <w:r>
              <w:t xml:space="preserve">No </w:t>
            </w:r>
            <w:proofErr w:type="gramStart"/>
            <w:r>
              <w:t>night time</w:t>
            </w:r>
            <w:proofErr w:type="gramEnd"/>
            <w:r>
              <w:t xml:space="preserve"> or weekend firings.  </w:t>
            </w:r>
          </w:p>
          <w:p w:rsidR="002E0B5B" w:rsidP="005D2BB5" w:rsidRDefault="002E0B5B" w14:paraId="112E4D37" w14:textId="7A23B7EB">
            <w:pPr>
              <w:numPr>
                <w:ilvl w:val="0"/>
                <w:numId w:val="69"/>
              </w:numPr>
              <w:spacing w:before="240" w:after="0" w:line="259" w:lineRule="auto"/>
              <w:jc w:val="left"/>
            </w:pPr>
            <w:r>
              <w:t>The Vessel provided for this Task can be the same Vessel supporting the eastern end of Lulworth range, when activated.</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3854F792" w14:textId="715E0898">
            <w:pPr>
              <w:spacing w:after="3" w:line="239" w:lineRule="auto"/>
              <w:ind w:left="5"/>
              <w:jc w:val="left"/>
            </w:pPr>
            <w:r>
              <w:t xml:space="preserve">Maximum 20 Tasks Duration - up to 5 hours / Task </w:t>
            </w:r>
          </w:p>
          <w:p w:rsidR="00396982" w:rsidP="005D2BB5" w:rsidRDefault="00396982" w14:paraId="12FA35A1" w14:textId="77777777">
            <w:pPr>
              <w:spacing w:after="0" w:line="259" w:lineRule="auto"/>
              <w:ind w:left="5"/>
              <w:jc w:val="left"/>
            </w:pPr>
          </w:p>
          <w:p w:rsidR="00396982" w:rsidP="005D2BB5" w:rsidRDefault="00396982" w14:paraId="1B5C03AE" w14:textId="29029089">
            <w:pPr>
              <w:spacing w:after="0" w:line="259" w:lineRule="auto"/>
              <w:ind w:left="5"/>
              <w:jc w:val="left"/>
            </w:pPr>
            <w:r>
              <w:t>Baseline: 17 Tasks (duration as above)</w:t>
            </w:r>
          </w:p>
          <w:p w:rsidR="00396982" w:rsidP="005D2BB5" w:rsidRDefault="00396982" w14:paraId="5FC03E7D" w14:textId="77777777">
            <w:pPr>
              <w:spacing w:after="0" w:line="259" w:lineRule="auto"/>
              <w:ind w:left="5"/>
              <w:jc w:val="left"/>
            </w:pPr>
          </w:p>
          <w:p w:rsidR="002E0B5B" w:rsidP="005D2BB5" w:rsidRDefault="002E0B5B" w14:paraId="2EAA658C" w14:textId="3405DB71">
            <w:pPr>
              <w:spacing w:after="0" w:line="259" w:lineRule="auto"/>
              <w:ind w:left="5"/>
              <w:jc w:val="left"/>
            </w:pPr>
            <w:r>
              <w:t xml:space="preserve">Notes </w:t>
            </w:r>
          </w:p>
          <w:p w:rsidR="002E0B5B" w:rsidP="005D2BB5" w:rsidRDefault="002E0B5B" w14:paraId="5A06669A" w14:textId="77777777">
            <w:pPr>
              <w:spacing w:after="0" w:line="259" w:lineRule="auto"/>
              <w:ind w:left="5"/>
              <w:jc w:val="left"/>
            </w:pPr>
            <w:r>
              <w:t xml:space="preserve">Up to 20 daytime firing exercises (each exercise may last up to 5 hours). </w:t>
            </w:r>
          </w:p>
        </w:tc>
        <w:tc>
          <w:tcPr>
            <w:tcW w:w="1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6E94ABF2" w14:textId="77777777">
            <w:pPr>
              <w:spacing w:after="0" w:line="259" w:lineRule="auto"/>
              <w:ind w:left="5"/>
              <w:jc w:val="left"/>
            </w:pPr>
            <w:r>
              <w:t xml:space="preserve">FROME, WEY </w:t>
            </w:r>
          </w:p>
        </w:tc>
        <w:tc>
          <w:tcPr>
            <w:tcW w:w="3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1823AE6D" w14:textId="77777777">
            <w:pPr>
              <w:spacing w:after="0" w:line="259" w:lineRule="auto"/>
              <w:ind w:left="5"/>
              <w:jc w:val="left"/>
            </w:pPr>
            <w:r>
              <w:t xml:space="preserve">  </w:t>
            </w:r>
          </w:p>
          <w:p w:rsidR="002E0B5B" w:rsidP="005D2BB5" w:rsidRDefault="002E0B5B" w14:paraId="7478B98B" w14:textId="0157BC62">
            <w:pPr>
              <w:spacing w:after="0" w:line="259" w:lineRule="auto"/>
              <w:ind w:left="5"/>
              <w:jc w:val="left"/>
            </w:pPr>
          </w:p>
        </w:tc>
      </w:tr>
    </w:tbl>
    <w:p w:rsidR="005D2BB5" w:rsidP="005D2BB5" w:rsidRDefault="005D2BB5" w14:paraId="15D20F28" w14:textId="039EE541">
      <w:pPr>
        <w:spacing w:after="0" w:line="259" w:lineRule="auto"/>
        <w:ind w:left="-1440" w:right="15400"/>
        <w:jc w:val="left"/>
      </w:pPr>
    </w:p>
    <w:p w:rsidR="009444B6" w:rsidP="005D2BB5" w:rsidRDefault="009444B6" w14:paraId="01CDAA1C" w14:textId="4A03B030">
      <w:pPr>
        <w:spacing w:after="0" w:line="259" w:lineRule="auto"/>
        <w:ind w:left="-1440" w:right="15400"/>
        <w:jc w:val="left"/>
      </w:pPr>
    </w:p>
    <w:p w:rsidR="009444B6" w:rsidP="005D2BB5" w:rsidRDefault="009444B6" w14:paraId="0A8B0E3D" w14:textId="13ADFAC0">
      <w:pPr>
        <w:spacing w:after="0" w:line="259" w:lineRule="auto"/>
        <w:ind w:left="-1440" w:right="15400"/>
        <w:jc w:val="left"/>
      </w:pPr>
    </w:p>
    <w:p w:rsidR="009444B6" w:rsidP="005D2BB5" w:rsidRDefault="009444B6" w14:paraId="14796142" w14:textId="0F94DBB9">
      <w:pPr>
        <w:spacing w:after="0" w:line="259" w:lineRule="auto"/>
        <w:ind w:left="-1440" w:right="15400"/>
        <w:jc w:val="left"/>
      </w:pPr>
    </w:p>
    <w:p w:rsidR="009444B6" w:rsidP="005D2BB5" w:rsidRDefault="009444B6" w14:paraId="5CBE0B44" w14:textId="01C31F5A">
      <w:pPr>
        <w:spacing w:after="0" w:line="259" w:lineRule="auto"/>
        <w:ind w:left="-1440" w:right="15400"/>
        <w:jc w:val="left"/>
      </w:pPr>
    </w:p>
    <w:p w:rsidR="009444B6" w:rsidP="005D2BB5" w:rsidRDefault="009444B6" w14:paraId="35966589" w14:textId="65C20832">
      <w:pPr>
        <w:spacing w:after="0" w:line="259" w:lineRule="auto"/>
        <w:ind w:left="-1440" w:right="15400"/>
        <w:jc w:val="left"/>
      </w:pPr>
    </w:p>
    <w:p w:rsidR="009444B6" w:rsidP="005D2BB5" w:rsidRDefault="009444B6" w14:paraId="5FC14552" w14:textId="148D4EDB">
      <w:pPr>
        <w:spacing w:after="0" w:line="259" w:lineRule="auto"/>
        <w:ind w:left="-1440" w:right="15400"/>
        <w:jc w:val="left"/>
      </w:pPr>
    </w:p>
    <w:p w:rsidR="009444B6" w:rsidP="005D2BB5" w:rsidRDefault="009444B6" w14:paraId="0C16E8E6" w14:textId="65F18204">
      <w:pPr>
        <w:spacing w:after="0" w:line="259" w:lineRule="auto"/>
        <w:ind w:left="-1440" w:right="15400"/>
        <w:jc w:val="left"/>
      </w:pPr>
    </w:p>
    <w:p w:rsidR="009444B6" w:rsidP="005D2BB5" w:rsidRDefault="009444B6" w14:paraId="7D15B1B6" w14:textId="444F804A">
      <w:pPr>
        <w:spacing w:after="0" w:line="259" w:lineRule="auto"/>
        <w:ind w:left="-1440" w:right="15400"/>
        <w:jc w:val="left"/>
      </w:pPr>
    </w:p>
    <w:p w:rsidR="009444B6" w:rsidP="005D2BB5" w:rsidRDefault="009444B6" w14:paraId="38F96363" w14:textId="526691E6">
      <w:pPr>
        <w:spacing w:after="0" w:line="259" w:lineRule="auto"/>
        <w:ind w:left="-1440" w:right="15400"/>
        <w:jc w:val="left"/>
      </w:pPr>
    </w:p>
    <w:p w:rsidR="009444B6" w:rsidP="005D2BB5" w:rsidRDefault="009444B6" w14:paraId="43F80297" w14:textId="77777777">
      <w:pPr>
        <w:spacing w:after="0" w:line="259" w:lineRule="auto"/>
        <w:ind w:left="-1440" w:right="15400"/>
        <w:jc w:val="left"/>
      </w:pPr>
    </w:p>
    <w:tbl>
      <w:tblPr>
        <w:tblStyle w:val="TableGrid1"/>
        <w:tblW w:w="15297" w:type="dxa"/>
        <w:tblInd w:w="-560" w:type="dxa"/>
        <w:tblCellMar>
          <w:top w:w="45" w:type="dxa"/>
          <w:left w:w="105" w:type="dxa"/>
          <w:right w:w="70" w:type="dxa"/>
        </w:tblCellMar>
        <w:tblLook w:val="04A0" w:firstRow="1" w:lastRow="0" w:firstColumn="1" w:lastColumn="0" w:noHBand="0" w:noVBand="1"/>
      </w:tblPr>
      <w:tblGrid>
        <w:gridCol w:w="740"/>
        <w:gridCol w:w="734"/>
        <w:gridCol w:w="819"/>
        <w:gridCol w:w="5350"/>
        <w:gridCol w:w="2410"/>
        <w:gridCol w:w="1275"/>
        <w:gridCol w:w="3969"/>
      </w:tblGrid>
      <w:tr w:rsidR="004B4F9D" w:rsidTr="540E37B4" w14:paraId="5698BF3A" w14:textId="77777777">
        <w:trPr>
          <w:trHeight w:val="54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369C1BA4" w14:textId="77777777">
            <w:pPr>
              <w:spacing w:after="160" w:line="259" w:lineRule="auto"/>
              <w:jc w:val="left"/>
            </w:pP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DDD3F91" w14:textId="77777777">
            <w:pPr>
              <w:spacing w:after="160" w:line="259" w:lineRule="auto"/>
              <w:jc w:val="left"/>
            </w:pP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4BDC611C" w14:textId="77777777">
            <w:pPr>
              <w:spacing w:after="160" w:line="259" w:lineRule="auto"/>
              <w:jc w:val="left"/>
            </w:pPr>
          </w:p>
        </w:tc>
        <w:tc>
          <w:tcPr>
            <w:tcW w:w="5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60865B4B" w14:textId="1DE29EF8">
            <w:pPr>
              <w:spacing w:after="0" w:line="259" w:lineRule="auto"/>
              <w:jc w:val="left"/>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D692A35" w14:textId="77777777">
            <w:pPr>
              <w:spacing w:after="160" w:line="259" w:lineRule="auto"/>
              <w:jc w:val="left"/>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80C7223" w14:textId="77777777">
            <w:pPr>
              <w:spacing w:after="160" w:line="259" w:lineRule="auto"/>
              <w:jc w:val="left"/>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3BCD85F4" w14:textId="77777777">
            <w:pPr>
              <w:spacing w:after="160" w:line="259" w:lineRule="auto"/>
              <w:jc w:val="left"/>
            </w:pPr>
          </w:p>
        </w:tc>
      </w:tr>
      <w:tr w:rsidR="002E0B5B" w:rsidTr="540E37B4" w14:paraId="184E4808" w14:textId="77777777">
        <w:trPr>
          <w:trHeight w:val="243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3CECE8E4" w14:textId="77777777">
            <w:pPr>
              <w:spacing w:after="0" w:line="259" w:lineRule="auto"/>
              <w:ind w:left="5"/>
              <w:jc w:val="left"/>
            </w:pPr>
            <w:r>
              <w:t xml:space="preserve">2 </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67AF3DFB" w14:textId="77777777">
            <w:pPr>
              <w:spacing w:after="0" w:line="259" w:lineRule="auto"/>
              <w:jc w:val="left"/>
            </w:pPr>
            <w:r>
              <w:t xml:space="preserve">7 </w:t>
            </w: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D3AC4" w:rsidR="002E0B5B" w:rsidP="00D5022E" w:rsidRDefault="002E0B5B" w14:paraId="48E9A724" w14:textId="19F95FBF">
            <w:pPr>
              <w:pStyle w:val="ListParagraph"/>
              <w:numPr>
                <w:ilvl w:val="1"/>
                <w:numId w:val="106"/>
              </w:numPr>
              <w:spacing w:after="40" w:line="259" w:lineRule="auto"/>
              <w:jc w:val="left"/>
            </w:pPr>
          </w:p>
          <w:p w:rsidR="002E0B5B" w:rsidP="005D2BB5" w:rsidRDefault="002E0B5B" w14:paraId="46BDEB91" w14:textId="77777777">
            <w:pPr>
              <w:spacing w:after="0" w:line="259" w:lineRule="auto"/>
              <w:ind w:left="6"/>
              <w:jc w:val="left"/>
            </w:pPr>
            <w:r>
              <w:t xml:space="preserve">  </w:t>
            </w:r>
          </w:p>
        </w:tc>
        <w:tc>
          <w:tcPr>
            <w:tcW w:w="5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705E89" w:rsidRDefault="002E0B5B" w14:paraId="5CCBBF91" w14:textId="77777777">
            <w:pPr>
              <w:spacing w:after="0" w:line="259" w:lineRule="auto"/>
              <w:jc w:val="left"/>
            </w:pPr>
            <w:r>
              <w:rPr>
                <w:b/>
              </w:rPr>
              <w:t xml:space="preserve">Range Clearance and </w:t>
            </w:r>
          </w:p>
          <w:p w:rsidR="002E0B5B" w:rsidP="005D2BB5" w:rsidRDefault="002E0B5B" w14:paraId="69013651" w14:textId="1579E7E9">
            <w:pPr>
              <w:spacing w:after="0" w:line="259" w:lineRule="auto"/>
              <w:jc w:val="left"/>
              <w:rPr>
                <w:b/>
              </w:rPr>
            </w:pPr>
            <w:r w:rsidRPr="7EC5FC5A">
              <w:rPr>
                <w:b/>
                <w:bCs/>
              </w:rPr>
              <w:t xml:space="preserve">Safety Duties - Dodman Point </w:t>
            </w:r>
          </w:p>
          <w:p w:rsidR="002E0B5B" w:rsidP="005D2BB5" w:rsidRDefault="002E0B5B" w14:paraId="0A43FA56" w14:textId="77777777">
            <w:pPr>
              <w:spacing w:after="0" w:line="259" w:lineRule="auto"/>
              <w:jc w:val="left"/>
            </w:pPr>
          </w:p>
          <w:p w:rsidR="002E0B5B" w:rsidRDefault="002E0B5B" w14:paraId="1C75EFB9" w14:textId="00C2A0CD">
            <w:pPr>
              <w:spacing w:after="0" w:line="259" w:lineRule="auto"/>
              <w:jc w:val="left"/>
            </w:pPr>
            <w:r>
              <w:t xml:space="preserve">A single Vessel will be required for the safety and clearance service for the firing range off Dodman Point. </w:t>
            </w:r>
          </w:p>
          <w:p w:rsidR="002E0B5B" w:rsidRDefault="002E0B5B" w14:paraId="71F7DB81" w14:textId="77777777">
            <w:pPr>
              <w:spacing w:after="0" w:line="259" w:lineRule="auto"/>
              <w:jc w:val="left"/>
            </w:pPr>
          </w:p>
          <w:p w:rsidR="002E0B5B" w:rsidRDefault="002E0B5B" w14:paraId="2E05CEFB" w14:textId="274D093A">
            <w:pPr>
              <w:spacing w:after="0" w:line="259" w:lineRule="auto"/>
              <w:jc w:val="left"/>
            </w:pPr>
            <w:r>
              <w:t xml:space="preserve">The Task will be carried out in accordance with FLOOS Vol 2 0121.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2FE249BA" w14:textId="77777777">
            <w:pPr>
              <w:spacing w:after="0" w:line="259" w:lineRule="auto"/>
              <w:ind w:left="5"/>
              <w:jc w:val="left"/>
            </w:pPr>
            <w:r>
              <w:t xml:space="preserve">Maximum 80 </w:t>
            </w:r>
          </w:p>
          <w:p w:rsidR="002E0B5B" w:rsidP="005D2BB5" w:rsidRDefault="002E0B5B" w14:paraId="1733368B" w14:textId="77777777">
            <w:pPr>
              <w:spacing w:after="0" w:line="259" w:lineRule="auto"/>
              <w:ind w:left="5"/>
              <w:jc w:val="left"/>
            </w:pPr>
            <w:r>
              <w:t xml:space="preserve">Average 75 </w:t>
            </w:r>
          </w:p>
          <w:p w:rsidR="00396982" w:rsidP="005D2BB5" w:rsidRDefault="00396982" w14:paraId="37C7953C" w14:textId="77777777">
            <w:pPr>
              <w:spacing w:after="0" w:line="259" w:lineRule="auto"/>
              <w:ind w:left="5"/>
              <w:jc w:val="left"/>
            </w:pPr>
          </w:p>
          <w:p w:rsidR="002E0B5B" w:rsidP="005D2BB5" w:rsidRDefault="00396982" w14:paraId="22C04166" w14:textId="2D37BB06">
            <w:pPr>
              <w:spacing w:after="0" w:line="259" w:lineRule="auto"/>
              <w:ind w:left="5"/>
              <w:jc w:val="left"/>
            </w:pPr>
            <w:r>
              <w:t>Baseline: 68</w:t>
            </w:r>
            <w:r w:rsidR="002E0B5B">
              <w:t xml:space="preserve"> </w:t>
            </w:r>
          </w:p>
          <w:p w:rsidR="00396982" w:rsidP="005D2BB5" w:rsidRDefault="00396982" w14:paraId="6CC1FB9B" w14:textId="77777777">
            <w:pPr>
              <w:spacing w:after="0" w:line="259" w:lineRule="auto"/>
              <w:ind w:left="5"/>
              <w:jc w:val="left"/>
            </w:pPr>
          </w:p>
          <w:p w:rsidR="002E0B5B" w:rsidP="005D2BB5" w:rsidRDefault="002E0B5B" w14:paraId="4499A3CC" w14:textId="77777777">
            <w:pPr>
              <w:spacing w:after="0" w:line="259" w:lineRule="auto"/>
              <w:ind w:left="5" w:right="2"/>
              <w:jc w:val="left"/>
            </w:pPr>
            <w:r>
              <w:t xml:space="preserve">An average of 75 Tasks per year with an average duration of 3 hours per Task, excluding passage time.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5C0E6709" w14:textId="77777777">
            <w:pPr>
              <w:spacing w:after="0" w:line="259" w:lineRule="auto"/>
              <w:ind w:left="5"/>
              <w:jc w:val="left"/>
            </w:pPr>
            <w:r>
              <w:t xml:space="preserve">YOUNG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252F0B55" w14:textId="258FBC1B">
            <w:pPr>
              <w:spacing w:after="2"/>
              <w:ind w:left="5"/>
              <w:jc w:val="left"/>
            </w:pPr>
            <w:r>
              <w:t xml:space="preserve">- FOST will book the range in accordance with FLOO Vol 2 0121. </w:t>
            </w:r>
          </w:p>
          <w:p w:rsidR="002E0B5B" w:rsidP="005D2BB5" w:rsidRDefault="002E0B5B" w14:paraId="18D29306" w14:textId="77777777">
            <w:pPr>
              <w:spacing w:after="2"/>
              <w:ind w:left="5"/>
              <w:jc w:val="left"/>
            </w:pPr>
            <w:r>
              <w:t xml:space="preserve"> </w:t>
            </w:r>
          </w:p>
          <w:p w:rsidR="002E0B5B" w:rsidP="005D2BB5" w:rsidRDefault="002E0B5B" w14:paraId="16160E48" w14:textId="77E200C9">
            <w:pPr>
              <w:spacing w:after="0" w:line="259" w:lineRule="auto"/>
              <w:ind w:left="5"/>
              <w:jc w:val="left"/>
            </w:pPr>
            <w:r>
              <w:t>-Priority given to ships undergoing OST.</w:t>
            </w:r>
            <w:r>
              <w:rPr>
                <w:sz w:val="34"/>
                <w:vertAlign w:val="subscript"/>
              </w:rPr>
              <w:t xml:space="preserve"> </w:t>
            </w:r>
            <w:r>
              <w:rPr>
                <w:sz w:val="34"/>
                <w:vertAlign w:val="subscript"/>
              </w:rPr>
              <w:tab/>
            </w:r>
            <w:r>
              <w:t xml:space="preserve"> </w:t>
            </w:r>
          </w:p>
          <w:p w:rsidR="002E0B5B" w:rsidP="005D2BB5" w:rsidRDefault="002E0B5B" w14:paraId="2D545BB0" w14:textId="615F0A2B">
            <w:pPr>
              <w:spacing w:after="0" w:line="259" w:lineRule="auto"/>
              <w:ind w:left="5"/>
              <w:jc w:val="left"/>
            </w:pPr>
            <w:r>
              <w:t xml:space="preserve">  </w:t>
            </w:r>
          </w:p>
        </w:tc>
      </w:tr>
      <w:tr w:rsidR="00B52AED" w:rsidTr="540E37B4" w14:paraId="07CEB9BA" w14:textId="77777777">
        <w:trPr>
          <w:trHeight w:val="618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0E2E0D43" w14:textId="77777777">
            <w:pPr>
              <w:spacing w:after="0" w:line="259" w:lineRule="auto"/>
              <w:ind w:left="5"/>
              <w:jc w:val="left"/>
            </w:pPr>
            <w:r>
              <w:t xml:space="preserve">2 </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17BF7937" w14:textId="77777777">
            <w:pPr>
              <w:spacing w:after="0" w:line="259" w:lineRule="auto"/>
              <w:jc w:val="left"/>
            </w:pPr>
            <w:r>
              <w:t xml:space="preserve">7 </w:t>
            </w: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799FD76" w14:textId="77777777">
            <w:pPr>
              <w:spacing w:after="40" w:line="259" w:lineRule="auto"/>
              <w:ind w:left="6"/>
              <w:jc w:val="left"/>
            </w:pPr>
            <w:r>
              <w:t xml:space="preserve">5 </w:t>
            </w:r>
          </w:p>
          <w:p w:rsidR="00B52AED" w:rsidP="005D2BB5" w:rsidRDefault="00B52AED" w14:paraId="599D6079" w14:textId="77777777">
            <w:pPr>
              <w:spacing w:after="0" w:line="259" w:lineRule="auto"/>
              <w:ind w:left="6"/>
              <w:jc w:val="left"/>
            </w:pPr>
            <w:r>
              <w:t xml:space="preserve">  </w:t>
            </w:r>
          </w:p>
        </w:tc>
        <w:tc>
          <w:tcPr>
            <w:tcW w:w="1300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75749AC" w14:textId="77777777">
            <w:pPr>
              <w:spacing w:after="0" w:line="259" w:lineRule="auto"/>
              <w:jc w:val="left"/>
            </w:pPr>
            <w:r>
              <w:rPr>
                <w:b/>
              </w:rPr>
              <w:t>Marine Support to Operational Sea Training (OST)</w:t>
            </w:r>
            <w:r>
              <w:rPr>
                <w:rFonts w:ascii="Arial" w:hAnsi="Arial" w:eastAsia="Arial" w:cs="Arial"/>
                <w:sz w:val="20"/>
              </w:rPr>
              <w:t xml:space="preserve"> </w:t>
            </w:r>
          </w:p>
          <w:p w:rsidR="00B52AED" w:rsidP="005D2BB5" w:rsidRDefault="00B52AED" w14:paraId="5AB21656" w14:textId="5A1F2736">
            <w:pPr>
              <w:numPr>
                <w:ilvl w:val="0"/>
                <w:numId w:val="70"/>
              </w:numPr>
              <w:spacing w:before="240" w:after="0" w:line="255" w:lineRule="auto"/>
              <w:jc w:val="left"/>
            </w:pPr>
            <w:r>
              <w:t xml:space="preserve">Detailed </w:t>
            </w:r>
            <w:r w:rsidR="00827917">
              <w:t>Task</w:t>
            </w:r>
            <w:r>
              <w:t xml:space="preserve">ing requirements will be issued by the appropriate Fleet Staff Warfare Officer (SWO) sponsoring the </w:t>
            </w:r>
            <w:r w:rsidR="00827917">
              <w:t>Task</w:t>
            </w:r>
            <w:r>
              <w:t>.</w:t>
            </w:r>
            <w:r>
              <w:rPr>
                <w:rFonts w:ascii="Arial" w:hAnsi="Arial" w:eastAsia="Arial" w:cs="Arial"/>
                <w:sz w:val="20"/>
              </w:rPr>
              <w:t xml:space="preserve"> </w:t>
            </w:r>
          </w:p>
          <w:p w:rsidR="00B52AED" w:rsidP="005D2BB5" w:rsidRDefault="00B52AED" w14:paraId="7D0FCCB0" w14:textId="0ABC26D1">
            <w:pPr>
              <w:numPr>
                <w:ilvl w:val="0"/>
                <w:numId w:val="70"/>
              </w:numPr>
              <w:spacing w:before="240" w:after="0" w:line="256" w:lineRule="auto"/>
              <w:jc w:val="left"/>
            </w:pPr>
            <w:r>
              <w:t xml:space="preserve">Nominally one </w:t>
            </w:r>
            <w:r w:rsidR="00B44C5E">
              <w:t>a</w:t>
            </w:r>
            <w:r>
              <w:t xml:space="preserve">ircrew </w:t>
            </w:r>
            <w:r w:rsidR="00B44C5E">
              <w:t>t</w:t>
            </w:r>
            <w:r>
              <w:t xml:space="preserve">raining </w:t>
            </w:r>
            <w:r w:rsidR="0093717E">
              <w:t>Vessel</w:t>
            </w:r>
            <w:r>
              <w:t xml:space="preserve"> is to be programmed primarily for FOST (Ships) </w:t>
            </w:r>
            <w:r w:rsidR="00827917">
              <w:t>Task</w:t>
            </w:r>
            <w:r>
              <w:t xml:space="preserve">ing in the Plymouth locality and a second programmed primarily for FOST (Submarines) </w:t>
            </w:r>
            <w:r w:rsidR="00827917">
              <w:t>Task</w:t>
            </w:r>
            <w:r>
              <w:t xml:space="preserve">ing in the Clyde locality.  </w:t>
            </w:r>
            <w:r>
              <w:rPr>
                <w:rFonts w:ascii="Arial" w:hAnsi="Arial" w:eastAsia="Arial" w:cs="Arial"/>
                <w:sz w:val="20"/>
              </w:rPr>
              <w:t xml:space="preserve"> </w:t>
            </w:r>
          </w:p>
          <w:p w:rsidRPr="006348F2" w:rsidR="00B52AED" w:rsidP="540E37B4" w:rsidRDefault="00B52AED" w14:paraId="622C67E8" w14:textId="41D85B1A" w14:noSpellErr="1">
            <w:pPr>
              <w:spacing w:before="240" w:after="0" w:line="256" w:lineRule="auto"/>
              <w:jc w:val="left"/>
              <w:rPr>
                <w:b w:val="1"/>
                <w:bCs w:val="1"/>
                <w:i w:val="1"/>
                <w:iCs w:val="1"/>
              </w:rPr>
            </w:pPr>
            <w:r w:rsidRPr="540E37B4" w:rsidR="00B52AED">
              <w:rPr>
                <w:b w:val="1"/>
                <w:bCs w:val="1"/>
                <w:i w:val="1"/>
                <w:iCs w:val="1"/>
              </w:rPr>
              <w:t>[</w:t>
            </w:r>
            <w:r w:rsidRPr="540E37B4" w:rsidR="00B52AED">
              <w:rPr>
                <w:b w:val="1"/>
                <w:bCs w:val="1"/>
                <w:i w:val="1"/>
                <w:iCs w:val="1"/>
                <w:shd w:val="clear" w:color="auto" w:fill="E6E6E6"/>
              </w:rPr>
              <w:t xml:space="preserve">Note to </w:t>
            </w:r>
            <w:r w:rsidRPr="540E37B4" w:rsidR="006348F2">
              <w:rPr>
                <w:b w:val="1"/>
                <w:bCs w:val="1"/>
                <w:i w:val="1"/>
                <w:iCs w:val="1"/>
                <w:shd w:val="clear" w:color="auto" w:fill="E6E6E6"/>
              </w:rPr>
              <w:t>Tenderers</w:t>
            </w:r>
            <w:r w:rsidRPr="540E37B4" w:rsidR="00B52AED">
              <w:rPr>
                <w:b w:val="1"/>
                <w:bCs w:val="1"/>
                <w:i w:val="1"/>
                <w:iCs w:val="1"/>
                <w:shd w:val="clear" w:color="auto" w:fill="E6E6E6"/>
              </w:rPr>
              <w:t>: Costs for any additional craft required for Tasks 2.7.5.3 and 2.7.5.4 are to be identified but are not to form a part of the overall contract price. Any such additional cost will be met through the Additional Services process.</w:t>
            </w:r>
            <w:r w:rsidRPr="540E37B4" w:rsidR="00B52AED">
              <w:rPr>
                <w:rFonts w:ascii="Arial" w:hAnsi="Arial" w:eastAsia="Arial" w:cs="Arial"/>
                <w:b w:val="1"/>
                <w:bCs w:val="1"/>
                <w:i w:val="1"/>
                <w:iCs w:val="1"/>
                <w:sz w:val="20"/>
                <w:szCs w:val="20"/>
                <w:shd w:val="clear" w:color="auto" w:fill="E6E6E6"/>
              </w:rPr>
              <w:t>]</w:t>
            </w:r>
          </w:p>
          <w:p w:rsidR="00B52AED" w:rsidP="005D2BB5" w:rsidRDefault="00B52AED" w14:paraId="5C9B25BE" w14:textId="77777777">
            <w:pPr>
              <w:numPr>
                <w:ilvl w:val="0"/>
                <w:numId w:val="70"/>
              </w:numPr>
              <w:spacing w:before="240" w:after="2" w:line="255" w:lineRule="auto"/>
              <w:jc w:val="left"/>
            </w:pPr>
            <w:r>
              <w:t>Tasks 2.7.5.1, 5.2, 5.5 and 5.6 will be required in up to and including Sea State 5 conditions (up to 3m significant wave height).</w:t>
            </w:r>
            <w:r>
              <w:rPr>
                <w:rFonts w:ascii="Arial" w:hAnsi="Arial" w:eastAsia="Arial" w:cs="Arial"/>
                <w:sz w:val="20"/>
              </w:rPr>
              <w:t xml:space="preserve"> </w:t>
            </w:r>
          </w:p>
          <w:p w:rsidR="00B52AED" w:rsidP="005D2BB5" w:rsidRDefault="00B52AED" w14:paraId="4703CA88" w14:textId="77777777">
            <w:pPr>
              <w:numPr>
                <w:ilvl w:val="0"/>
                <w:numId w:val="70"/>
              </w:numPr>
              <w:spacing w:before="240" w:after="0" w:line="259" w:lineRule="auto"/>
              <w:jc w:val="left"/>
            </w:pPr>
            <w:r>
              <w:t>Tasks 2.7.5.3, 5.4 and 5.7 will be required in Sea State 4 (up to 2m significant wave height).</w:t>
            </w:r>
            <w:r>
              <w:rPr>
                <w:rFonts w:ascii="Arial" w:hAnsi="Arial" w:eastAsia="Arial" w:cs="Arial"/>
                <w:sz w:val="20"/>
              </w:rPr>
              <w:t xml:space="preserve"> </w:t>
            </w:r>
          </w:p>
          <w:p w:rsidR="00B52AED" w:rsidRDefault="00B52AED" w14:paraId="777D9B72" w14:textId="6F29E1C9">
            <w:pPr>
              <w:numPr>
                <w:ilvl w:val="0"/>
                <w:numId w:val="70"/>
              </w:numPr>
              <w:spacing w:before="240" w:after="0" w:line="241" w:lineRule="auto"/>
              <w:jc w:val="left"/>
            </w:pPr>
            <w:r>
              <w:t xml:space="preserve">For all </w:t>
            </w:r>
            <w:r w:rsidR="00827917">
              <w:t>Task</w:t>
            </w:r>
            <w:r>
              <w:t xml:space="preserve">s, craft will not be required to work outside the geographical limits of their </w:t>
            </w:r>
            <w:r w:rsidR="00B319F1">
              <w:t xml:space="preserve">MCA </w:t>
            </w:r>
            <w:r>
              <w:t>Workboat Code</w:t>
            </w:r>
            <w:r w:rsidR="001C2422">
              <w:t xml:space="preserve"> Edition 2</w:t>
            </w:r>
            <w:r>
              <w:t xml:space="preserve"> certification. </w:t>
            </w:r>
          </w:p>
          <w:p w:rsidRPr="00705E89" w:rsidR="00B52AED" w:rsidP="00D5022E" w:rsidRDefault="00B52AED" w14:paraId="28C14EAA" w14:textId="77777777">
            <w:pPr>
              <w:spacing w:before="240" w:after="0" w:line="241" w:lineRule="auto"/>
              <w:jc w:val="left"/>
            </w:pPr>
          </w:p>
          <w:p w:rsidR="00B52AED" w:rsidP="005D2BB5" w:rsidRDefault="00B52AED" w14:paraId="1AF3991D" w14:textId="77777777">
            <w:pPr>
              <w:spacing w:after="0" w:line="259" w:lineRule="auto"/>
              <w:jc w:val="left"/>
            </w:pPr>
            <w:r>
              <w:rPr>
                <w:b/>
              </w:rPr>
              <w:t>Programming</w:t>
            </w:r>
            <w:r>
              <w:t xml:space="preserve"> </w:t>
            </w:r>
          </w:p>
          <w:p w:rsidR="00B52AED" w:rsidP="005D2BB5" w:rsidRDefault="00B52AED" w14:paraId="0E45C0B5" w14:textId="77777777">
            <w:pPr>
              <w:numPr>
                <w:ilvl w:val="0"/>
                <w:numId w:val="70"/>
              </w:numPr>
              <w:spacing w:before="240" w:after="5" w:line="237" w:lineRule="auto"/>
              <w:jc w:val="left"/>
            </w:pPr>
            <w:r>
              <w:t xml:space="preserve">Block leave is normally taken by FOST staff at Christmas (2 weeks) and August (4 weeks) but support to these traditional leave periods may be required to meet training or operational requirements. </w:t>
            </w:r>
          </w:p>
          <w:p w:rsidR="00B52AED" w:rsidP="005D2BB5" w:rsidRDefault="00B52AED" w14:paraId="24FEAB0F" w14:textId="34C7CF43">
            <w:pPr>
              <w:numPr>
                <w:ilvl w:val="0"/>
                <w:numId w:val="70"/>
              </w:numPr>
              <w:spacing w:before="240" w:after="0" w:line="241" w:lineRule="auto"/>
              <w:jc w:val="left"/>
            </w:pPr>
            <w:r>
              <w:t xml:space="preserve">Unless stated otherwise in the Line Item, </w:t>
            </w:r>
            <w:r w:rsidR="00827917">
              <w:t>Task</w:t>
            </w:r>
            <w:r>
              <w:t xml:space="preserve">ing requests will normally be provided a minimum of 2 weeks in advance. </w:t>
            </w:r>
          </w:p>
          <w:p w:rsidR="00B52AED" w:rsidP="005D2BB5" w:rsidRDefault="00B52AED" w14:paraId="58F526FB" w14:textId="3A4DBB49">
            <w:pPr>
              <w:numPr>
                <w:ilvl w:val="0"/>
                <w:numId w:val="70"/>
              </w:numPr>
              <w:spacing w:before="240" w:after="0" w:line="242" w:lineRule="auto"/>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B52AED" w:rsidP="005D2BB5" w:rsidRDefault="00B52AED" w14:paraId="2898D43C" w14:textId="28A6DD8C">
            <w:pPr>
              <w:numPr>
                <w:ilvl w:val="0"/>
                <w:numId w:val="70"/>
              </w:numPr>
              <w:spacing w:before="240" w:after="3" w:line="239" w:lineRule="auto"/>
              <w:jc w:val="left"/>
            </w:pPr>
            <w:r>
              <w:t xml:space="preserve">FOST </w:t>
            </w:r>
            <w:r w:rsidR="00827917">
              <w:t>Task</w:t>
            </w:r>
            <w:r>
              <w:t xml:space="preserve">s will normally take place during the working week - 0800 to 2200 on Mon, 0730 to 1800 Tue – Thu and 0730 to 1700 on Fri.  Occasional </w:t>
            </w:r>
            <w:r w:rsidR="00827917">
              <w:t>Task</w:t>
            </w:r>
            <w:r>
              <w:t xml:space="preserve">ing beyond these periods may be required and occasionally during the hours of darkness, particularly in winter and will be subject to a minimum of 24 </w:t>
            </w:r>
            <w:proofErr w:type="spellStart"/>
            <w:r>
              <w:t>hours notice</w:t>
            </w:r>
            <w:proofErr w:type="spellEnd"/>
            <w:r>
              <w:t xml:space="preserve">. </w:t>
            </w:r>
            <w:r w:rsidRPr="7EC5FC5A">
              <w:rPr>
                <w:b/>
                <w:bCs/>
              </w:rPr>
              <w:t xml:space="preserve"> </w:t>
            </w:r>
          </w:p>
          <w:p w:rsidR="00B52AED" w:rsidP="005D2BB5" w:rsidRDefault="00B52AED" w14:paraId="4CD44E5A" w14:textId="4FE53E6E">
            <w:pPr>
              <w:spacing w:after="0" w:line="259" w:lineRule="auto"/>
              <w:ind w:left="5"/>
              <w:jc w:val="left"/>
            </w:pPr>
            <w:r>
              <w:t xml:space="preserve">  </w:t>
            </w:r>
          </w:p>
        </w:tc>
      </w:tr>
    </w:tbl>
    <w:p w:rsidR="005D2BB5" w:rsidP="005D2BB5" w:rsidRDefault="005D2BB5" w14:paraId="20B7BEAF" w14:textId="77777777">
      <w:pPr>
        <w:spacing w:after="0" w:line="259" w:lineRule="auto"/>
        <w:ind w:left="-1440" w:right="15400"/>
        <w:jc w:val="left"/>
      </w:pPr>
    </w:p>
    <w:tbl>
      <w:tblPr>
        <w:tblStyle w:val="TableGrid1"/>
        <w:tblW w:w="15085" w:type="dxa"/>
        <w:tblInd w:w="-560" w:type="dxa"/>
        <w:tblCellMar>
          <w:top w:w="50" w:type="dxa"/>
          <w:left w:w="105" w:type="dxa"/>
          <w:right w:w="76" w:type="dxa"/>
        </w:tblCellMar>
        <w:tblLook w:val="04A0" w:firstRow="1" w:lastRow="0" w:firstColumn="1" w:lastColumn="0" w:noHBand="0" w:noVBand="1"/>
      </w:tblPr>
      <w:tblGrid>
        <w:gridCol w:w="740"/>
        <w:gridCol w:w="735"/>
        <w:gridCol w:w="1121"/>
        <w:gridCol w:w="12489"/>
      </w:tblGrid>
      <w:tr w:rsidR="00B52AED" w:rsidTr="7EC5FC5A" w14:paraId="050142B7" w14:textId="77777777">
        <w:trPr>
          <w:trHeight w:val="538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441AF632" w14:textId="77777777">
            <w:pPr>
              <w:spacing w:after="160" w:line="259" w:lineRule="auto"/>
              <w:jc w:val="left"/>
            </w:pP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5963C5F6" w14:textId="77777777">
            <w:pPr>
              <w:spacing w:after="160" w:line="259" w:lineRule="auto"/>
              <w:jc w:val="left"/>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63AE5A7D" w14:textId="77777777">
            <w:pPr>
              <w:spacing w:after="160" w:line="259" w:lineRule="auto"/>
              <w:jc w:val="left"/>
            </w:pP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D5022E" w:rsidRDefault="00B52AED" w14:paraId="16109578" w14:textId="073B78DE">
            <w:pPr>
              <w:spacing w:before="240" w:after="0" w:line="241" w:lineRule="auto"/>
              <w:jc w:val="left"/>
            </w:pPr>
          </w:p>
          <w:p w:rsidR="00B52AED" w:rsidP="005D2BB5" w:rsidRDefault="00B52AED" w14:paraId="1542E61A" w14:textId="77777777">
            <w:pPr>
              <w:spacing w:after="0" w:line="259" w:lineRule="auto"/>
              <w:jc w:val="left"/>
            </w:pPr>
            <w:r>
              <w:rPr>
                <w:b/>
              </w:rPr>
              <w:t>Performance</w:t>
            </w:r>
            <w:r>
              <w:t xml:space="preserve"> </w:t>
            </w:r>
          </w:p>
          <w:p w:rsidR="00B52AED" w:rsidP="005D2BB5" w:rsidRDefault="00B52AED" w14:paraId="42822E30" w14:textId="20F21560">
            <w:pPr>
              <w:numPr>
                <w:ilvl w:val="0"/>
                <w:numId w:val="71"/>
              </w:numPr>
              <w:spacing w:before="240" w:after="0" w:line="259" w:lineRule="auto"/>
              <w:ind w:hanging="360"/>
              <w:jc w:val="left"/>
            </w:pPr>
            <w:r>
              <w:t xml:space="preserve">The Contractor is to be on </w:t>
            </w:r>
            <w:r w:rsidR="00827917">
              <w:t>Task</w:t>
            </w:r>
            <w:r>
              <w:t xml:space="preserve"> (in accordance with the start times given). </w:t>
            </w:r>
          </w:p>
          <w:p w:rsidR="00B52AED" w:rsidP="005D2BB5" w:rsidRDefault="00B52AED" w14:paraId="1732D0DD" w14:textId="463C04D3">
            <w:pPr>
              <w:numPr>
                <w:ilvl w:val="0"/>
                <w:numId w:val="71"/>
              </w:numPr>
              <w:spacing w:before="240" w:after="0" w:line="241" w:lineRule="auto"/>
              <w:jc w:val="left"/>
            </w:pPr>
            <w:r>
              <w:t xml:space="preserve">Delivery of the </w:t>
            </w:r>
            <w:r w:rsidR="00827917">
              <w:t>Task</w:t>
            </w:r>
            <w:r>
              <w:t xml:space="preserve"> must meet the </w:t>
            </w:r>
            <w:r w:rsidR="00317AEE">
              <w:t>Entitled Customer</w:t>
            </w:r>
            <w:r>
              <w:t xml:space="preserve">’s requirement on the day and be in accordance with any operating guidelines and procedures provided by the Authority and any specific </w:t>
            </w:r>
            <w:r w:rsidR="00827917">
              <w:t>Task</w:t>
            </w:r>
            <w:r>
              <w:t xml:space="preserve"> instructions. </w:t>
            </w:r>
          </w:p>
          <w:p w:rsidR="00B52AED" w:rsidP="005D2BB5" w:rsidRDefault="00B52AED" w14:paraId="13837791" w14:textId="77777777">
            <w:pPr>
              <w:spacing w:after="0" w:line="259" w:lineRule="auto"/>
              <w:jc w:val="left"/>
              <w:rPr>
                <w:b/>
              </w:rPr>
            </w:pPr>
          </w:p>
          <w:p w:rsidR="00B52AED" w:rsidP="005D2BB5" w:rsidRDefault="00B52AED" w14:paraId="358EC1E1" w14:textId="77777777">
            <w:pPr>
              <w:spacing w:after="0" w:line="259" w:lineRule="auto"/>
              <w:jc w:val="left"/>
            </w:pPr>
            <w:r>
              <w:rPr>
                <w:b/>
              </w:rPr>
              <w:t>Concurrency and Priority</w:t>
            </w:r>
            <w:r>
              <w:t xml:space="preserve"> </w:t>
            </w:r>
          </w:p>
          <w:p w:rsidR="00B52AED" w:rsidP="005D2BB5" w:rsidRDefault="00B52AED" w14:paraId="40B0A42A" w14:textId="5DFFC389">
            <w:pPr>
              <w:numPr>
                <w:ilvl w:val="0"/>
                <w:numId w:val="71"/>
              </w:numPr>
              <w:spacing w:before="240" w:after="0" w:line="241" w:lineRule="auto"/>
              <w:ind w:hanging="360"/>
              <w:jc w:val="left"/>
            </w:pPr>
            <w:r>
              <w:t xml:space="preserve">Notwithstanding the nominal allocation of one </w:t>
            </w:r>
            <w:r w:rsidR="00B44C5E">
              <w:t>a</w:t>
            </w:r>
            <w:r>
              <w:t xml:space="preserve">ircrew </w:t>
            </w:r>
            <w:r w:rsidR="00B44C5E">
              <w:t>t</w:t>
            </w:r>
            <w:r>
              <w:t xml:space="preserve">raining Vessel to meet FOST (Ships) </w:t>
            </w:r>
            <w:r w:rsidR="00827917">
              <w:t>Task</w:t>
            </w:r>
            <w:r>
              <w:t xml:space="preserve">ing and one to meet FOST (Submarines) </w:t>
            </w:r>
            <w:r w:rsidR="00827917">
              <w:t>Task</w:t>
            </w:r>
            <w:r>
              <w:t xml:space="preserve">ing, the following concurrency and priority considerations will apply: </w:t>
            </w:r>
          </w:p>
          <w:p w:rsidR="00B52AED" w:rsidP="005D2BB5" w:rsidRDefault="00B52AED" w14:paraId="5396A76A" w14:textId="37FD5276">
            <w:pPr>
              <w:spacing w:after="0" w:line="259" w:lineRule="auto"/>
              <w:jc w:val="left"/>
            </w:pPr>
            <w:r>
              <w:t xml:space="preserve">-Lossiemouth sea survival drill commitments will take priority over FOST (Submarines) </w:t>
            </w:r>
            <w:proofErr w:type="gramStart"/>
            <w:r w:rsidR="00827917">
              <w:t>Task</w:t>
            </w:r>
            <w:r>
              <w:t>ing;</w:t>
            </w:r>
            <w:proofErr w:type="gramEnd"/>
            <w:r>
              <w:t xml:space="preserve"> </w:t>
            </w:r>
          </w:p>
          <w:p w:rsidR="00B52AED" w:rsidP="005D2BB5" w:rsidRDefault="00B52AED" w14:paraId="55A16446" w14:textId="2818885D">
            <w:pPr>
              <w:spacing w:after="0" w:line="242" w:lineRule="auto"/>
            </w:pPr>
            <w:r>
              <w:t xml:space="preserve">-The </w:t>
            </w:r>
            <w:r w:rsidR="0093717E">
              <w:t>Vessel</w:t>
            </w:r>
            <w:r>
              <w:t xml:space="preserve"> allocated to Task 2.7.5.2 may be the </w:t>
            </w:r>
            <w:r w:rsidR="00B44C5E">
              <w:t>a</w:t>
            </w:r>
            <w:r>
              <w:t xml:space="preserve">ircrew </w:t>
            </w:r>
            <w:r w:rsidR="00B44C5E">
              <w:t>t</w:t>
            </w:r>
            <w:r>
              <w:t xml:space="preserve">raining Vessel nominally allocated to FOST (Submarines) </w:t>
            </w:r>
            <w:proofErr w:type="gramStart"/>
            <w:r w:rsidR="00827917">
              <w:t>Task</w:t>
            </w:r>
            <w:r>
              <w:t>ing;</w:t>
            </w:r>
            <w:proofErr w:type="gramEnd"/>
            <w:r>
              <w:t xml:space="preserve"> </w:t>
            </w:r>
          </w:p>
          <w:p w:rsidR="00B52AED" w:rsidP="005D2BB5" w:rsidRDefault="00B52AED" w14:paraId="2B90B84F" w14:textId="27D2964B">
            <w:pPr>
              <w:spacing w:after="0" w:line="259" w:lineRule="auto"/>
              <w:jc w:val="left"/>
            </w:pPr>
            <w:r>
              <w:t xml:space="preserve">-When only one </w:t>
            </w:r>
            <w:r w:rsidR="00B44C5E">
              <w:t>a</w:t>
            </w:r>
            <w:r>
              <w:t xml:space="preserve">ircrew </w:t>
            </w:r>
            <w:r w:rsidR="00B44C5E">
              <w:t>t</w:t>
            </w:r>
            <w:r>
              <w:t xml:space="preserve">raining Vessel is available for FOST (Ships) </w:t>
            </w:r>
            <w:r w:rsidR="00827917">
              <w:t>Task</w:t>
            </w:r>
            <w:r>
              <w:t xml:space="preserve">ing then priority between conflicting </w:t>
            </w:r>
            <w:r w:rsidR="000A44DF">
              <w:t xml:space="preserve">requirements will be determined by </w:t>
            </w:r>
          </w:p>
          <w:p w:rsidR="00B52AED" w:rsidP="005D2BB5" w:rsidRDefault="00B52AED" w14:paraId="69FB713C" w14:textId="74252BBE">
            <w:pPr>
              <w:spacing w:after="0" w:line="259" w:lineRule="auto"/>
              <w:jc w:val="left"/>
            </w:pPr>
            <w:r>
              <w:t xml:space="preserve">the FOST (Ships) </w:t>
            </w:r>
            <w:proofErr w:type="gramStart"/>
            <w:r w:rsidR="005525CE">
              <w:t>organisation</w:t>
            </w:r>
            <w:r>
              <w:t>;</w:t>
            </w:r>
            <w:proofErr w:type="gramEnd"/>
            <w:r>
              <w:t xml:space="preserve"> </w:t>
            </w:r>
          </w:p>
          <w:p w:rsidR="00B52AED" w:rsidP="00E91BA7" w:rsidRDefault="00B52AED" w14:paraId="467B588F" w14:textId="3756E03F">
            <w:pPr>
              <w:spacing w:after="160" w:line="259" w:lineRule="auto"/>
              <w:jc w:val="left"/>
            </w:pPr>
            <w:r>
              <w:t xml:space="preserve">-When only one </w:t>
            </w:r>
            <w:r w:rsidR="00E91BA7">
              <w:t>a</w:t>
            </w:r>
            <w:r>
              <w:t xml:space="preserve">ircrew </w:t>
            </w:r>
            <w:r w:rsidR="00E91BA7">
              <w:t>t</w:t>
            </w:r>
            <w:r>
              <w:t xml:space="preserve">raining Vessel is available for FOST (Submarines) </w:t>
            </w:r>
            <w:r w:rsidR="00827917">
              <w:t>Task</w:t>
            </w:r>
            <w:r>
              <w:t xml:space="preserve">ing then priority between conflicting </w:t>
            </w:r>
            <w:r w:rsidR="000A44DF">
              <w:t xml:space="preserve">requirements will </w:t>
            </w:r>
            <w:proofErr w:type="gramStart"/>
            <w:r w:rsidR="000A44DF">
              <w:t xml:space="preserve">be </w:t>
            </w:r>
            <w:r>
              <w:t xml:space="preserve"> determined</w:t>
            </w:r>
            <w:proofErr w:type="gramEnd"/>
            <w:r>
              <w:t xml:space="preserve"> by Director Training (North). </w:t>
            </w:r>
          </w:p>
        </w:tc>
      </w:tr>
      <w:tr w:rsidR="00B52AED" w:rsidTr="7EC5FC5A" w14:paraId="5F6607D4" w14:textId="77777777">
        <w:trPr>
          <w:trHeight w:val="35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1C691503"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0657E637"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75278273" w14:textId="77777777">
            <w:pPr>
              <w:spacing w:after="35" w:line="259" w:lineRule="auto"/>
              <w:ind w:left="6"/>
              <w:jc w:val="left"/>
            </w:pPr>
            <w:r>
              <w:t xml:space="preserve">5.1 </w:t>
            </w:r>
          </w:p>
          <w:p w:rsidR="00B52AED" w:rsidP="005D2BB5" w:rsidRDefault="00B52AED" w14:paraId="07C47802" w14:textId="77777777">
            <w:pPr>
              <w:spacing w:after="0" w:line="259" w:lineRule="auto"/>
              <w:ind w:left="6"/>
              <w:jc w:val="left"/>
            </w:pPr>
            <w:r>
              <w:t xml:space="preserve">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3A12B847" w14:textId="77777777">
            <w:pPr>
              <w:spacing w:after="0" w:line="259" w:lineRule="auto"/>
              <w:jc w:val="left"/>
            </w:pPr>
            <w:r>
              <w:rPr>
                <w:b/>
              </w:rPr>
              <w:t xml:space="preserve">Marine Support to Operational Sea Training (OST) – FOST (Ships) </w:t>
            </w:r>
          </w:p>
          <w:p w:rsidR="00B52AED" w:rsidP="005D2BB5" w:rsidRDefault="00B52AED" w14:paraId="7B34601E" w14:textId="77777777">
            <w:pPr>
              <w:spacing w:after="0" w:line="259" w:lineRule="auto"/>
              <w:jc w:val="left"/>
            </w:pPr>
            <w:r>
              <w:rPr>
                <w:b/>
              </w:rPr>
              <w:t>Force Protection Training Tasks</w:t>
            </w:r>
            <w:r>
              <w:t xml:space="preserve">  </w:t>
            </w:r>
          </w:p>
          <w:p w:rsidR="00B52AED" w:rsidP="005D2BB5" w:rsidRDefault="00B52AED" w14:paraId="2358676B" w14:textId="3DF0DF91">
            <w:pPr>
              <w:numPr>
                <w:ilvl w:val="0"/>
                <w:numId w:val="72"/>
              </w:numPr>
              <w:spacing w:before="240" w:after="0" w:line="241" w:lineRule="auto"/>
              <w:ind w:hanging="360"/>
              <w:jc w:val="left"/>
            </w:pPr>
            <w:r>
              <w:t xml:space="preserve">One or more </w:t>
            </w:r>
            <w:r w:rsidR="00E91BA7">
              <w:t>V</w:t>
            </w:r>
            <w:r>
              <w:t xml:space="preserve">essels are required to participate in surface warfare exercises.  This will require the </w:t>
            </w:r>
            <w:r w:rsidR="00E91BA7">
              <w:t>V</w:t>
            </w:r>
            <w:r>
              <w:t xml:space="preserve">essels to undertake the role of surface combatants, including providing Fast Attack Craft (FAC) or Fast Inshore Attack Craft (FIAC) threat simulations, or targets of interest for Maritime Interdiction Operations (MIO), including board and search </w:t>
            </w:r>
            <w:r w:rsidR="00827917">
              <w:t>Task</w:t>
            </w:r>
            <w:r>
              <w:t xml:space="preserve">s, and may require a combination of roles with multiple </w:t>
            </w:r>
            <w:r w:rsidR="0093717E">
              <w:t>Vessel</w:t>
            </w:r>
            <w:r>
              <w:t xml:space="preserve">s.  Threat simulations may be of the designated type </w:t>
            </w:r>
            <w:proofErr w:type="gramStart"/>
            <w:r>
              <w:t>e.g.</w:t>
            </w:r>
            <w:proofErr w:type="gramEnd"/>
            <w:r>
              <w:t xml:space="preserve"> specific country FIAC or the generic type e.g. a fishing </w:t>
            </w:r>
            <w:r w:rsidR="0093717E">
              <w:t>Vessel</w:t>
            </w:r>
            <w:r>
              <w:t xml:space="preserve">. Specific </w:t>
            </w:r>
            <w:r w:rsidR="00827917">
              <w:t>Task</w:t>
            </w:r>
            <w:r>
              <w:t xml:space="preserve">s are itemised in 2.7.5.1.1 - 5.1.6 below.  </w:t>
            </w:r>
          </w:p>
          <w:p w:rsidR="00B52AED" w:rsidP="005D2BB5" w:rsidRDefault="00B52AED" w14:paraId="11844BEA" w14:textId="77777777">
            <w:pPr>
              <w:numPr>
                <w:ilvl w:val="0"/>
                <w:numId w:val="72"/>
              </w:numPr>
              <w:spacing w:before="240" w:after="0" w:line="241" w:lineRule="auto"/>
              <w:ind w:hanging="360"/>
              <w:jc w:val="left"/>
            </w:pPr>
          </w:p>
          <w:p w:rsidR="00B52AED" w:rsidP="005D2BB5" w:rsidRDefault="00B52AED" w14:paraId="1B6113E5" w14:textId="77777777">
            <w:pPr>
              <w:spacing w:after="0" w:line="259" w:lineRule="auto"/>
              <w:jc w:val="left"/>
            </w:pPr>
            <w:r>
              <w:rPr>
                <w:b/>
              </w:rPr>
              <w:t>Areas of operation</w:t>
            </w:r>
            <w:r>
              <w:t xml:space="preserve"> </w:t>
            </w:r>
          </w:p>
          <w:p w:rsidR="00B52AED" w:rsidP="005D2BB5" w:rsidRDefault="00B52AED" w14:paraId="76450165" w14:textId="6EA4490E">
            <w:pPr>
              <w:numPr>
                <w:ilvl w:val="0"/>
                <w:numId w:val="72"/>
              </w:numPr>
              <w:spacing w:before="240" w:after="0" w:line="259" w:lineRule="auto"/>
              <w:ind w:hanging="360"/>
              <w:jc w:val="left"/>
            </w:pPr>
            <w:proofErr w:type="spellStart"/>
            <w:r>
              <w:t>Surfex</w:t>
            </w:r>
            <w:proofErr w:type="spellEnd"/>
            <w:r>
              <w:t xml:space="preserve"> 421 and Other Tasks – As directed by the relevant SWO within the South Coast exercise areas. </w:t>
            </w:r>
          </w:p>
          <w:p w:rsidR="00B52AED" w:rsidP="005D2BB5" w:rsidRDefault="00B52AED" w14:paraId="50536B4A" w14:textId="77777777">
            <w:pPr>
              <w:numPr>
                <w:ilvl w:val="0"/>
                <w:numId w:val="72"/>
              </w:numPr>
              <w:spacing w:before="240" w:after="0" w:line="241" w:lineRule="auto"/>
              <w:ind w:hanging="360"/>
              <w:jc w:val="left"/>
            </w:pPr>
            <w:proofErr w:type="spellStart"/>
            <w:r>
              <w:t>Surfex</w:t>
            </w:r>
            <w:proofErr w:type="spellEnd"/>
            <w:r>
              <w:t xml:space="preserve"> 425 and Phase 3 (FF / DD) - English Channel between </w:t>
            </w:r>
            <w:proofErr w:type="spellStart"/>
            <w:r>
              <w:t>Lands</w:t>
            </w:r>
            <w:proofErr w:type="spellEnd"/>
            <w:r>
              <w:t xml:space="preserve"> End and Portland and up to 50 nm from the coast. </w:t>
            </w:r>
          </w:p>
          <w:p w:rsidR="00B52AED" w:rsidP="005D2BB5" w:rsidRDefault="00B52AED" w14:paraId="7C0748BD" w14:textId="77777777">
            <w:pPr>
              <w:numPr>
                <w:ilvl w:val="0"/>
                <w:numId w:val="72"/>
              </w:numPr>
              <w:spacing w:before="240" w:after="0" w:line="259" w:lineRule="auto"/>
              <w:ind w:hanging="360"/>
              <w:jc w:val="left"/>
            </w:pPr>
            <w:r>
              <w:t xml:space="preserve">ISTAR – between Mull of Kintyre, Isle of Skye and South </w:t>
            </w:r>
            <w:proofErr w:type="spellStart"/>
            <w:r>
              <w:t>Uist</w:t>
            </w:r>
            <w:proofErr w:type="spellEnd"/>
            <w:r>
              <w:t xml:space="preserve">. </w:t>
            </w:r>
          </w:p>
          <w:p w:rsidR="00B52AED" w:rsidP="005D2BB5" w:rsidRDefault="00B52AED" w14:paraId="270E01C1" w14:textId="6886E76C">
            <w:pPr>
              <w:spacing w:after="0" w:line="259" w:lineRule="auto"/>
              <w:ind w:left="5"/>
              <w:jc w:val="left"/>
            </w:pPr>
          </w:p>
        </w:tc>
      </w:tr>
    </w:tbl>
    <w:p w:rsidR="005D2BB5" w:rsidP="005D2BB5" w:rsidRDefault="005D2BB5" w14:paraId="68472B20" w14:textId="77777777">
      <w:pPr>
        <w:spacing w:after="0" w:line="259" w:lineRule="auto"/>
        <w:ind w:left="-1440" w:right="15400"/>
        <w:jc w:val="left"/>
      </w:pPr>
    </w:p>
    <w:tbl>
      <w:tblPr>
        <w:tblStyle w:val="TableGrid1"/>
        <w:tblW w:w="15156" w:type="dxa"/>
        <w:tblInd w:w="-560" w:type="dxa"/>
        <w:tblCellMar>
          <w:top w:w="45" w:type="dxa"/>
          <w:left w:w="105" w:type="dxa"/>
          <w:right w:w="65" w:type="dxa"/>
        </w:tblCellMar>
        <w:tblLook w:val="04A0" w:firstRow="1" w:lastRow="0" w:firstColumn="1" w:lastColumn="0" w:noHBand="0" w:noVBand="1"/>
      </w:tblPr>
      <w:tblGrid>
        <w:gridCol w:w="740"/>
        <w:gridCol w:w="735"/>
        <w:gridCol w:w="1121"/>
        <w:gridCol w:w="2661"/>
        <w:gridCol w:w="2306"/>
        <w:gridCol w:w="1720"/>
        <w:gridCol w:w="5873"/>
      </w:tblGrid>
      <w:tr w:rsidR="00B52AED" w:rsidTr="001C6B10" w14:paraId="123D77CE" w14:textId="77777777">
        <w:trPr>
          <w:trHeight w:val="2780"/>
        </w:trPr>
        <w:tc>
          <w:tcPr>
            <w:tcW w:w="740" w:type="dxa"/>
            <w:tcBorders>
              <w:top w:val="single" w:color="000000" w:sz="4" w:space="0"/>
              <w:left w:val="single" w:color="000000" w:sz="4" w:space="0"/>
              <w:bottom w:val="single" w:color="000000" w:sz="4" w:space="0"/>
              <w:right w:val="single" w:color="000000" w:sz="4" w:space="0"/>
            </w:tcBorders>
          </w:tcPr>
          <w:p w:rsidR="00B52AED" w:rsidP="005D2BB5" w:rsidRDefault="00B52AED" w14:paraId="0D4E6609"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B52AED" w:rsidP="005D2BB5" w:rsidRDefault="00B52AED" w14:paraId="13AD20F8"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B52AED" w:rsidP="005D2BB5" w:rsidRDefault="00B52AED" w14:paraId="73D67852" w14:textId="77777777">
            <w:pPr>
              <w:spacing w:after="160" w:line="259" w:lineRule="auto"/>
              <w:jc w:val="left"/>
            </w:pPr>
          </w:p>
        </w:tc>
        <w:tc>
          <w:tcPr>
            <w:tcW w:w="12560" w:type="dxa"/>
            <w:gridSpan w:val="4"/>
            <w:tcBorders>
              <w:top w:val="single" w:color="000000" w:sz="4" w:space="0"/>
              <w:left w:val="single" w:color="000000" w:sz="4" w:space="0"/>
              <w:bottom w:val="single" w:color="000000" w:sz="4" w:space="0"/>
              <w:right w:val="single" w:color="000000" w:sz="4" w:space="0"/>
            </w:tcBorders>
          </w:tcPr>
          <w:p w:rsidR="00B52AED" w:rsidP="005D2BB5" w:rsidRDefault="004B6A1B" w14:paraId="20A1FBE2" w14:textId="1CDCB68B">
            <w:pPr>
              <w:numPr>
                <w:ilvl w:val="0"/>
                <w:numId w:val="73"/>
              </w:numPr>
              <w:spacing w:before="240" w:after="0" w:line="259" w:lineRule="auto"/>
              <w:ind w:hanging="360"/>
              <w:jc w:val="left"/>
            </w:pPr>
            <w:r>
              <w:t>Safety boat</w:t>
            </w:r>
            <w:r w:rsidR="00B52AED">
              <w:t xml:space="preserve">.  Loch Long and between Kyle of </w:t>
            </w:r>
            <w:proofErr w:type="spellStart"/>
            <w:r w:rsidR="00B52AED">
              <w:t>Lochalsh</w:t>
            </w:r>
            <w:proofErr w:type="spellEnd"/>
            <w:r w:rsidR="00B52AED">
              <w:t xml:space="preserve"> and Rona</w:t>
            </w:r>
            <w:r w:rsidR="00B52AED">
              <w:rPr>
                <w:rFonts w:ascii="Arial" w:hAnsi="Arial" w:eastAsia="Arial" w:cs="Arial"/>
                <w:sz w:val="20"/>
              </w:rPr>
              <w:t xml:space="preserve"> </w:t>
            </w:r>
          </w:p>
          <w:p w:rsidR="00B52AED" w:rsidP="005D2BB5" w:rsidRDefault="00B52AED" w14:paraId="0148C1B5" w14:textId="77777777">
            <w:pPr>
              <w:spacing w:after="0" w:line="259" w:lineRule="auto"/>
              <w:jc w:val="left"/>
            </w:pPr>
            <w:r>
              <w:rPr>
                <w:b/>
              </w:rPr>
              <w:t>Programming</w:t>
            </w:r>
            <w:r>
              <w:rPr>
                <w:rFonts w:ascii="Arial" w:hAnsi="Arial" w:eastAsia="Arial" w:cs="Arial"/>
                <w:sz w:val="20"/>
              </w:rPr>
              <w:t xml:space="preserve"> </w:t>
            </w:r>
          </w:p>
          <w:p w:rsidR="00B52AED" w:rsidP="005D2BB5" w:rsidRDefault="00B52AED" w14:paraId="5F3BDD7F" w14:textId="4CF2D137">
            <w:pPr>
              <w:numPr>
                <w:ilvl w:val="0"/>
                <w:numId w:val="73"/>
              </w:numPr>
              <w:spacing w:before="240" w:after="0" w:line="259" w:lineRule="auto"/>
              <w:ind w:hanging="360"/>
              <w:jc w:val="left"/>
            </w:pPr>
            <w:proofErr w:type="spellStart"/>
            <w:r>
              <w:t>Surfex</w:t>
            </w:r>
            <w:proofErr w:type="spellEnd"/>
            <w:r>
              <w:t xml:space="preserve"> 429 / 981 - </w:t>
            </w:r>
            <w:r w:rsidR="00827917">
              <w:t>Task</w:t>
            </w:r>
            <w:r>
              <w:t>s take place on a Monday between 1900 and 2200 hrs.</w:t>
            </w:r>
            <w:r>
              <w:rPr>
                <w:rFonts w:ascii="Arial" w:hAnsi="Arial" w:eastAsia="Arial" w:cs="Arial"/>
                <w:sz w:val="20"/>
              </w:rPr>
              <w:t xml:space="preserve"> </w:t>
            </w:r>
          </w:p>
          <w:p w:rsidR="00B52AED" w:rsidP="005D2BB5" w:rsidRDefault="00B52AED" w14:paraId="16AD3971" w14:textId="1A511109">
            <w:pPr>
              <w:numPr>
                <w:ilvl w:val="0"/>
                <w:numId w:val="73"/>
              </w:numPr>
              <w:spacing w:before="240" w:after="5" w:line="251" w:lineRule="auto"/>
              <w:ind w:hanging="360"/>
              <w:jc w:val="left"/>
            </w:pPr>
            <w:proofErr w:type="spellStart"/>
            <w:r>
              <w:t>Surfex</w:t>
            </w:r>
            <w:proofErr w:type="spellEnd"/>
            <w:r>
              <w:t xml:space="preserve"> 421 - </w:t>
            </w:r>
            <w:r w:rsidR="00827917">
              <w:t>Task</w:t>
            </w:r>
            <w:r>
              <w:t>s may occur on a weekly basis, generally on Mon – Wed.  FIAC threat but may be required on alternative days.  Bookings will be made two weeks in advance.</w:t>
            </w:r>
            <w:r>
              <w:rPr>
                <w:rFonts w:ascii="Arial" w:hAnsi="Arial" w:eastAsia="Arial" w:cs="Arial"/>
                <w:sz w:val="20"/>
              </w:rPr>
              <w:t xml:space="preserve"> </w:t>
            </w:r>
          </w:p>
          <w:p w:rsidR="00B52AED" w:rsidP="005D2BB5" w:rsidRDefault="00B52AED" w14:paraId="0E815D00" w14:textId="77777777">
            <w:pPr>
              <w:numPr>
                <w:ilvl w:val="0"/>
                <w:numId w:val="73"/>
              </w:numPr>
              <w:spacing w:before="240" w:after="0" w:line="259" w:lineRule="auto"/>
              <w:ind w:hanging="360"/>
              <w:jc w:val="left"/>
            </w:pPr>
            <w:proofErr w:type="spellStart"/>
            <w:r>
              <w:t>Surfex</w:t>
            </w:r>
            <w:proofErr w:type="spellEnd"/>
            <w:r>
              <w:t xml:space="preserve"> 425 – required each Thursday as part of the ‘Weekly War’ scenario for up to 44 weeks.</w:t>
            </w:r>
            <w:r>
              <w:rPr>
                <w:rFonts w:ascii="Arial" w:hAnsi="Arial" w:eastAsia="Arial" w:cs="Arial"/>
                <w:sz w:val="20"/>
              </w:rPr>
              <w:t xml:space="preserve"> </w:t>
            </w:r>
          </w:p>
          <w:p w:rsidR="00B52AED" w:rsidP="005D2BB5" w:rsidRDefault="00B52AED" w14:paraId="13D97E47" w14:textId="3983CBEF">
            <w:pPr>
              <w:numPr>
                <w:ilvl w:val="0"/>
                <w:numId w:val="73"/>
              </w:numPr>
              <w:spacing w:before="240" w:after="0" w:line="251" w:lineRule="auto"/>
              <w:ind w:hanging="360"/>
              <w:jc w:val="left"/>
            </w:pPr>
            <w:r>
              <w:t xml:space="preserve">Phase 3 / DCT training </w:t>
            </w:r>
            <w:r w:rsidR="00827917">
              <w:t>Task</w:t>
            </w:r>
            <w:r>
              <w:t xml:space="preserve">s - generally takes place on any working day </w:t>
            </w:r>
            <w:proofErr w:type="gramStart"/>
            <w:r>
              <w:t>with the exception of</w:t>
            </w:r>
            <w:proofErr w:type="gramEnd"/>
            <w:r>
              <w:t xml:space="preserve"> Thursday; it is also common for these Phase 3 </w:t>
            </w:r>
            <w:r w:rsidR="00827917">
              <w:t>Task</w:t>
            </w:r>
            <w:r>
              <w:t>s to take place on a number of weekends.</w:t>
            </w:r>
            <w:r>
              <w:rPr>
                <w:rFonts w:ascii="Arial" w:hAnsi="Arial" w:eastAsia="Arial" w:cs="Arial"/>
                <w:sz w:val="20"/>
              </w:rPr>
              <w:t xml:space="preserve"> </w:t>
            </w:r>
          </w:p>
          <w:p w:rsidR="00B52AED" w:rsidP="005D2BB5" w:rsidRDefault="00B52AED" w14:paraId="19CE22E4" w14:textId="2112DD4B">
            <w:pPr>
              <w:numPr>
                <w:ilvl w:val="0"/>
                <w:numId w:val="73"/>
              </w:numPr>
              <w:spacing w:before="240" w:after="0" w:line="259" w:lineRule="auto"/>
              <w:ind w:hanging="360"/>
              <w:jc w:val="left"/>
            </w:pPr>
            <w:r>
              <w:t xml:space="preserve">Other Tasks.  These will be undertaken during the normal FOST working week. </w:t>
            </w:r>
          </w:p>
          <w:p w:rsidR="00B52AED" w:rsidP="005D2BB5" w:rsidRDefault="00B52AED" w14:paraId="141D480B" w14:textId="77777777">
            <w:pPr>
              <w:numPr>
                <w:ilvl w:val="0"/>
                <w:numId w:val="73"/>
              </w:numPr>
              <w:spacing w:before="240" w:after="0" w:line="241" w:lineRule="auto"/>
              <w:ind w:hanging="360"/>
              <w:jc w:val="left"/>
            </w:pPr>
            <w:r>
              <w:t xml:space="preserve">ISTAR – an ad hoc requirement in support of SSN OST programmes.  On average there are 3 SSN OSTs per annum, in addition to the Submarine Command Course (SMCC). </w:t>
            </w:r>
          </w:p>
          <w:p w:rsidR="00B52AED" w:rsidP="005D2BB5" w:rsidRDefault="00B52AED" w14:paraId="42617ED9" w14:textId="6BC03D2B">
            <w:pPr>
              <w:numPr>
                <w:ilvl w:val="0"/>
                <w:numId w:val="73"/>
              </w:numPr>
              <w:spacing w:before="240" w:after="0" w:line="259" w:lineRule="auto"/>
              <w:ind w:hanging="360"/>
              <w:jc w:val="left"/>
            </w:pPr>
            <w:r>
              <w:t xml:space="preserve">Other than for </w:t>
            </w:r>
            <w:r w:rsidR="00827917">
              <w:t>Task</w:t>
            </w:r>
            <w:r>
              <w:t xml:space="preserve"> </w:t>
            </w:r>
            <w:proofErr w:type="spellStart"/>
            <w:r>
              <w:t>Surfex</w:t>
            </w:r>
            <w:proofErr w:type="spellEnd"/>
            <w:r>
              <w:t xml:space="preserve"> 429 / 981, the Contractor is to allow for up to 15 early starts / late finishes per year. </w:t>
            </w:r>
          </w:p>
          <w:p w:rsidR="00B52AED" w:rsidP="005D2BB5" w:rsidRDefault="00B52AED" w14:paraId="57E1F33E" w14:textId="590D7B19">
            <w:pPr>
              <w:spacing w:after="160" w:line="259" w:lineRule="auto"/>
              <w:jc w:val="left"/>
            </w:pPr>
            <w:r>
              <w:t xml:space="preserve">For Phase 3 </w:t>
            </w:r>
            <w:r w:rsidR="00827917">
              <w:t>Task</w:t>
            </w:r>
            <w:r>
              <w:t xml:space="preserve">s the Contractor is also to allow for </w:t>
            </w:r>
            <w:r w:rsidR="00827917">
              <w:t>Task</w:t>
            </w:r>
            <w:r>
              <w:t>s to take place on up to 20 weekend days per year and on up to 10 separate weekends.</w:t>
            </w:r>
            <w:r>
              <w:rPr>
                <w:sz w:val="20"/>
              </w:rPr>
              <w:t xml:space="preserve"> </w:t>
            </w:r>
            <w:r>
              <w:rPr>
                <w:sz w:val="20"/>
              </w:rPr>
              <w:tab/>
            </w:r>
            <w:r>
              <w:t xml:space="preserve"> </w:t>
            </w:r>
          </w:p>
        </w:tc>
      </w:tr>
      <w:tr w:rsidR="002E0B5B" w:rsidTr="00362585" w14:paraId="74E69804" w14:textId="77777777">
        <w:trPr>
          <w:trHeight w:val="162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5B29CAFD"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D5D2BBE"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A63FE14" w14:textId="77777777">
            <w:pPr>
              <w:spacing w:after="40" w:line="259" w:lineRule="auto"/>
              <w:ind w:left="6"/>
              <w:jc w:val="left"/>
            </w:pPr>
            <w:r>
              <w:t xml:space="preserve"> 5.1 </w:t>
            </w:r>
          </w:p>
          <w:p w:rsidR="002E0B5B" w:rsidP="005D2BB5" w:rsidRDefault="002E0B5B" w14:paraId="5917080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864383" w:rsidRDefault="002E0B5B" w14:paraId="56BBB182" w14:textId="77777777">
            <w:pPr>
              <w:spacing w:after="0" w:line="242" w:lineRule="auto"/>
              <w:jc w:val="left"/>
            </w:pPr>
            <w:r>
              <w:t>Tasks</w:t>
            </w:r>
            <w:r w:rsidR="00864383">
              <w:t xml:space="preserve"> 5.1.1 to 5.1.6 (inclusive) are grouped together as 'Force </w:t>
            </w:r>
            <w:r>
              <w:t xml:space="preserve">Protection </w:t>
            </w:r>
            <w:r w:rsidR="00864383">
              <w:t>T</w:t>
            </w:r>
            <w:r>
              <w:t xml:space="preserve">raining Tasks'. Specific requirements are detailed below. </w:t>
            </w:r>
          </w:p>
          <w:p w:rsidR="00864383" w:rsidP="00864383" w:rsidRDefault="00864383" w14:paraId="7EAD7E5E" w14:textId="77777777">
            <w:pPr>
              <w:spacing w:after="0" w:line="242" w:lineRule="auto"/>
              <w:jc w:val="left"/>
            </w:pPr>
          </w:p>
          <w:p w:rsidR="00864383" w:rsidP="00864383" w:rsidRDefault="00864383" w14:paraId="6A6081BF" w14:textId="36751E4D">
            <w:pPr>
              <w:spacing w:after="0" w:line="242" w:lineRule="auto"/>
              <w:jc w:val="left"/>
            </w:pPr>
            <w:r>
              <w:t>Note that Tasks 5.1.7 and 5.1.8 are not part of the 'Force Protection Training Tasks' grouping.</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35E70AE" w14:textId="7FD3470B">
            <w:pPr>
              <w:spacing w:after="0" w:line="259" w:lineRule="auto"/>
              <w:ind w:left="5"/>
              <w:jc w:val="left"/>
            </w:pPr>
            <w:r>
              <w:t xml:space="preserve">Maximum 200 Tasks  </w:t>
            </w:r>
          </w:p>
          <w:p w:rsidR="002E0B5B" w:rsidP="005D2BB5" w:rsidRDefault="002E0B5B" w14:paraId="29157318" w14:textId="4E0EAD72">
            <w:pPr>
              <w:spacing w:after="0" w:line="259" w:lineRule="auto"/>
              <w:ind w:left="5"/>
              <w:jc w:val="left"/>
            </w:pPr>
            <w:r>
              <w:t xml:space="preserve">(5.1 total) </w:t>
            </w:r>
          </w:p>
          <w:p w:rsidR="00396982" w:rsidP="005D2BB5" w:rsidRDefault="00396982" w14:paraId="2420C735" w14:textId="12AA8A09">
            <w:pPr>
              <w:spacing w:after="0" w:line="259" w:lineRule="auto"/>
              <w:ind w:left="5"/>
              <w:jc w:val="left"/>
            </w:pPr>
          </w:p>
          <w:p w:rsidR="00396982" w:rsidP="005D2BB5" w:rsidRDefault="00396982" w14:paraId="337E2B99" w14:textId="435D5C32">
            <w:pPr>
              <w:spacing w:after="0" w:line="259" w:lineRule="auto"/>
              <w:ind w:left="5"/>
              <w:jc w:val="left"/>
            </w:pPr>
            <w:r>
              <w:t>Baseline: 170 Tasks</w:t>
            </w:r>
            <w:r w:rsidR="007B3BEE">
              <w:t xml:space="preserve"> (5.1 total)</w:t>
            </w:r>
          </w:p>
          <w:p w:rsidR="00396982" w:rsidP="005D2BB5" w:rsidRDefault="00396982" w14:paraId="0D0EFA71" w14:textId="77777777">
            <w:pPr>
              <w:spacing w:after="0" w:line="259" w:lineRule="auto"/>
              <w:ind w:left="5"/>
              <w:jc w:val="left"/>
            </w:pPr>
          </w:p>
          <w:p w:rsidR="002E0B5B" w:rsidP="005D2BB5" w:rsidRDefault="002E0B5B" w14:paraId="36ED15D1" w14:textId="325C2B25">
            <w:pPr>
              <w:spacing w:after="0" w:line="259" w:lineRule="auto"/>
              <w:ind w:left="5" w:right="45"/>
              <w:jc w:val="left"/>
            </w:pPr>
            <w:r>
              <w:t xml:space="preserve">Duration - each Task may last up to 3 hours, see individual </w:t>
            </w:r>
            <w:proofErr w:type="gramStart"/>
            <w:r>
              <w:t>sub Tasks</w:t>
            </w:r>
            <w:proofErr w:type="gramEnd"/>
            <w:r>
              <w:t xml:space="preserve"> </w:t>
            </w:r>
            <w:r w:rsidR="00864383">
              <w:t>5.</w:t>
            </w:r>
            <w:r>
              <w:t>1.1-</w:t>
            </w:r>
            <w:r w:rsidR="00864383">
              <w:t>5.</w:t>
            </w:r>
            <w:r>
              <w:t xml:space="preserve">1.6.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D13034E" w14:textId="77777777">
            <w:pPr>
              <w:spacing w:after="0" w:line="259" w:lineRule="auto"/>
              <w:ind w:left="5"/>
              <w:jc w:val="left"/>
            </w:pPr>
            <w:r>
              <w:t xml:space="preserve">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71D78A6E" w14:textId="2215C3AC">
            <w:pPr>
              <w:spacing w:after="0" w:line="259" w:lineRule="auto"/>
              <w:ind w:left="5"/>
              <w:jc w:val="left"/>
            </w:pPr>
          </w:p>
        </w:tc>
      </w:tr>
      <w:tr w:rsidR="002E0B5B" w:rsidTr="00362585" w14:paraId="281336E5" w14:textId="77777777">
        <w:trPr>
          <w:trHeight w:val="162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4D62CD9C"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276B2C3"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EB4BB8D" w14:textId="77777777">
            <w:pPr>
              <w:spacing w:after="35" w:line="259" w:lineRule="auto"/>
              <w:ind w:left="6"/>
              <w:jc w:val="left"/>
            </w:pPr>
            <w:r>
              <w:t xml:space="preserve"> 5.1.1 </w:t>
            </w:r>
          </w:p>
          <w:p w:rsidR="002E0B5B" w:rsidP="005D2BB5" w:rsidRDefault="002E0B5B" w14:paraId="768C12D2"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6BAF334" w14:textId="77777777">
            <w:pPr>
              <w:spacing w:after="0"/>
              <w:ind w:right="305"/>
            </w:pPr>
            <w:proofErr w:type="spellStart"/>
            <w:r>
              <w:t>Surfex</w:t>
            </w:r>
            <w:proofErr w:type="spellEnd"/>
            <w:r>
              <w:t xml:space="preserve"> 429 / 981 – to provide suitable asset to act as a suspicious merchant vessel or an opposition warship in a </w:t>
            </w:r>
          </w:p>
          <w:p w:rsidR="002E0B5B" w:rsidP="00B44C5E" w:rsidRDefault="002E0B5B" w14:paraId="7D1107E6" w14:textId="66C776A1">
            <w:pPr>
              <w:spacing w:after="0" w:line="259" w:lineRule="auto"/>
              <w:jc w:val="left"/>
            </w:pPr>
            <w:r>
              <w:t xml:space="preserve">surface exercise scenario.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169060F" w14:textId="0D1EE18C">
            <w:pPr>
              <w:spacing w:after="5" w:line="237" w:lineRule="auto"/>
              <w:ind w:left="5"/>
              <w:jc w:val="left"/>
            </w:pPr>
            <w:r>
              <w:t xml:space="preserve">Maximum 50 Tasks a year.   </w:t>
            </w:r>
          </w:p>
          <w:p w:rsidR="002E0B5B" w:rsidP="005D2BB5" w:rsidRDefault="002E0B5B" w14:paraId="051A1889" w14:textId="74BF7047">
            <w:pPr>
              <w:spacing w:after="0" w:line="259" w:lineRule="auto"/>
              <w:ind w:left="5"/>
              <w:jc w:val="left"/>
            </w:pPr>
            <w:r>
              <w:t xml:space="preserve">Each Task will be 2 to 3 hrs duration 1900 and 2200.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E620740" w14:textId="77777777">
            <w:pPr>
              <w:spacing w:after="0" w:line="259" w:lineRule="auto"/>
              <w:ind w:left="5"/>
              <w:jc w:val="left"/>
            </w:pPr>
            <w:r>
              <w:t>Changeable; actual asset provision will be dependent on available assets.</w:t>
            </w:r>
          </w:p>
          <w:p w:rsidR="002E0B5B" w:rsidP="005D2BB5" w:rsidRDefault="002E0B5B" w14:paraId="14AC0C34" w14:textId="4062D309">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049032E6" w14:textId="77777777">
            <w:pPr>
              <w:spacing w:after="0" w:line="259" w:lineRule="auto"/>
              <w:ind w:left="5"/>
              <w:jc w:val="left"/>
            </w:pPr>
            <w:r>
              <w:t xml:space="preserve"> </w:t>
            </w:r>
          </w:p>
          <w:p w:rsidR="002E0B5B" w:rsidP="005D2BB5" w:rsidRDefault="002E0B5B" w14:paraId="33AA51DC" w14:textId="21E37636">
            <w:pPr>
              <w:spacing w:after="0" w:line="259" w:lineRule="auto"/>
              <w:ind w:left="5"/>
              <w:jc w:val="left"/>
            </w:pPr>
          </w:p>
        </w:tc>
      </w:tr>
      <w:tr w:rsidR="002E0B5B" w:rsidTr="00EA24E8" w14:paraId="24A71930" w14:textId="77777777">
        <w:trPr>
          <w:trHeight w:val="216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42DBE1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9E25C75"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C01E81F" w14:textId="77777777">
            <w:pPr>
              <w:spacing w:after="40" w:line="259" w:lineRule="auto"/>
              <w:ind w:left="6"/>
              <w:jc w:val="left"/>
            </w:pPr>
            <w:r>
              <w:t xml:space="preserve"> 5.1.2 </w:t>
            </w:r>
          </w:p>
          <w:p w:rsidR="002E0B5B" w:rsidP="005D2BB5" w:rsidRDefault="002E0B5B" w14:paraId="6032AB2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12DCD25C" w14:textId="77777777">
            <w:pPr>
              <w:spacing w:after="0" w:line="259" w:lineRule="auto"/>
              <w:ind w:right="32"/>
              <w:jc w:val="left"/>
            </w:pPr>
            <w:r>
              <w:t xml:space="preserve"> </w:t>
            </w:r>
            <w:proofErr w:type="spellStart"/>
            <w:r>
              <w:t>Surfex</w:t>
            </w:r>
            <w:proofErr w:type="spellEnd"/>
            <w:r>
              <w:t xml:space="preserve"> 421 - to provide a simple or advanced simulation of a Fast Inshore Attack Craft (FIAC) during a FIAC encounter exercise.  As directed by FOST SO2 (Phase 2).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3C7EC912" w14:textId="777E3FAF">
            <w:pPr>
              <w:spacing w:after="0" w:line="241" w:lineRule="auto"/>
              <w:ind w:left="5"/>
              <w:jc w:val="left"/>
            </w:pPr>
            <w:r>
              <w:t xml:space="preserve">Maximum 50 Tasks a year.   </w:t>
            </w:r>
          </w:p>
          <w:p w:rsidR="002E0B5B" w:rsidP="005D2BB5" w:rsidRDefault="002E0B5B" w14:paraId="66F49379" w14:textId="415E24DE">
            <w:pPr>
              <w:spacing w:after="0" w:line="259" w:lineRule="auto"/>
              <w:ind w:left="5"/>
              <w:jc w:val="left"/>
            </w:pPr>
            <w:r>
              <w:t xml:space="preserve">Each Task will last from 30 - 120 minutes, predominantly during daylight hours with an occasional night requirement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2741E3F9" w14:textId="3498C082">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RDefault="002E0B5B" w14:paraId="42B49439" w14:textId="48BABA89">
            <w:pPr>
              <w:spacing w:after="0" w:line="259" w:lineRule="auto"/>
              <w:ind w:left="5"/>
              <w:jc w:val="left"/>
            </w:pPr>
            <w:r>
              <w:t xml:space="preserve"> </w:t>
            </w:r>
          </w:p>
        </w:tc>
      </w:tr>
    </w:tbl>
    <w:p w:rsidR="005D2BB5" w:rsidP="005D2BB5" w:rsidRDefault="005D2BB5" w14:paraId="397E0F0B" w14:textId="77777777">
      <w:pPr>
        <w:spacing w:after="0" w:line="259" w:lineRule="auto"/>
        <w:ind w:left="-1440" w:right="15400"/>
        <w:jc w:val="left"/>
      </w:pPr>
    </w:p>
    <w:tbl>
      <w:tblPr>
        <w:tblStyle w:val="TableGrid1"/>
        <w:tblW w:w="15156" w:type="dxa"/>
        <w:tblInd w:w="-560" w:type="dxa"/>
        <w:tblCellMar>
          <w:top w:w="50" w:type="dxa"/>
          <w:left w:w="105" w:type="dxa"/>
          <w:right w:w="67"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1B97B8C4" w14:textId="77777777">
        <w:trPr>
          <w:trHeight w:val="1350"/>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3413F336"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7C662CC4"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6D04659"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2F27BAF2" w14:textId="77777777">
            <w:pPr>
              <w:spacing w:after="0" w:line="259" w:lineRule="auto"/>
              <w:ind w:right="46"/>
              <w:jc w:val="left"/>
            </w:pPr>
            <w:r>
              <w:t xml:space="preserve">Warships may use laser pointers directed at marine services vessels (enables assessment of firing platform accuracy).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23B9E12"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04886A37"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B1EE72E" w14:textId="77777777">
            <w:pPr>
              <w:spacing w:after="160" w:line="259" w:lineRule="auto"/>
              <w:jc w:val="left"/>
            </w:pPr>
          </w:p>
        </w:tc>
      </w:tr>
      <w:tr w:rsidR="002E0B5B" w:rsidTr="00EA24E8" w14:paraId="6A60D794" w14:textId="77777777">
        <w:trPr>
          <w:trHeight w:val="189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697EC0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2D46A48E"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0A23B787" w14:textId="77777777">
            <w:pPr>
              <w:spacing w:after="41" w:line="259" w:lineRule="auto"/>
              <w:ind w:left="6"/>
              <w:jc w:val="left"/>
            </w:pPr>
            <w:r>
              <w:t xml:space="preserve"> 5.1.3 </w:t>
            </w:r>
          </w:p>
          <w:p w:rsidR="002E0B5B" w:rsidP="005D2BB5" w:rsidRDefault="002E0B5B" w14:paraId="174464A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525CE" w:rsidRDefault="002E0B5B" w14:paraId="35D60D65" w14:textId="2D2E1EE1">
            <w:pPr>
              <w:spacing w:after="0" w:line="259" w:lineRule="auto"/>
              <w:jc w:val="left"/>
            </w:pPr>
            <w:proofErr w:type="spellStart"/>
            <w:r>
              <w:t>Surfex</w:t>
            </w:r>
            <w:proofErr w:type="spellEnd"/>
            <w:r>
              <w:t xml:space="preserve"> 425 – to simulate a FAC designated threat as directed by the sponsoring FOST SWO.  This Task forms a part of the ‘Thursday War’ exercise.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FCCB467" w14:textId="3E92F45C">
            <w:pPr>
              <w:spacing w:after="0" w:line="242" w:lineRule="auto"/>
              <w:ind w:left="5"/>
              <w:jc w:val="left"/>
            </w:pPr>
            <w:r>
              <w:t xml:space="preserve">Maximum 40 Tasks a year. </w:t>
            </w:r>
          </w:p>
          <w:p w:rsidR="002E0B5B" w:rsidP="005D2BB5" w:rsidRDefault="002E0B5B" w14:paraId="1B31D605" w14:textId="77777777">
            <w:pPr>
              <w:spacing w:after="0" w:line="259" w:lineRule="auto"/>
              <w:ind w:left="5"/>
              <w:jc w:val="left"/>
            </w:pPr>
            <w:r>
              <w:t xml:space="preserve">Each exercise duration will be up to 2½ hours between 0800 and 1400 Local Time.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0A13416" w14:textId="4EDE9383">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4A1A24E" w14:textId="77777777">
            <w:pPr>
              <w:spacing w:after="0" w:line="259" w:lineRule="auto"/>
              <w:ind w:left="5"/>
              <w:jc w:val="left"/>
            </w:pPr>
            <w:r>
              <w:t xml:space="preserve"> </w:t>
            </w:r>
          </w:p>
          <w:p w:rsidR="002E0B5B" w:rsidP="005D2BB5" w:rsidRDefault="002E0B5B" w14:paraId="62EE4884" w14:textId="4BCDE49A">
            <w:pPr>
              <w:spacing w:after="0" w:line="259" w:lineRule="auto"/>
              <w:ind w:left="5"/>
              <w:jc w:val="left"/>
            </w:pPr>
          </w:p>
        </w:tc>
      </w:tr>
      <w:tr w:rsidR="002E0B5B" w:rsidTr="00EA24E8" w14:paraId="0440F8DB" w14:textId="77777777">
        <w:trPr>
          <w:trHeight w:val="1890"/>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03B2AA0"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8DEF825"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3CE269E0" w14:textId="77777777">
            <w:pPr>
              <w:spacing w:after="0" w:line="259" w:lineRule="auto"/>
              <w:ind w:left="6"/>
              <w:jc w:val="left"/>
            </w:pPr>
            <w:r>
              <w:t xml:space="preserve"> 5.1.4 </w:t>
            </w:r>
          </w:p>
          <w:p w:rsidR="002E0B5B" w:rsidP="005D2BB5" w:rsidRDefault="002E0B5B" w14:paraId="55048653" w14:textId="77777777">
            <w:pPr>
              <w:spacing w:after="35" w:line="259" w:lineRule="auto"/>
              <w:ind w:left="6"/>
              <w:jc w:val="left"/>
            </w:pPr>
            <w:r>
              <w:t xml:space="preserve"> </w:t>
            </w:r>
          </w:p>
          <w:p w:rsidR="002E0B5B" w:rsidP="005D2BB5" w:rsidRDefault="002E0B5B" w14:paraId="29A1F0BA"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449CC97D" w14:textId="6EDA2912">
            <w:pPr>
              <w:spacing w:after="0" w:line="259" w:lineRule="auto"/>
              <w:jc w:val="left"/>
            </w:pPr>
            <w:proofErr w:type="spellStart"/>
            <w:r>
              <w:t>BoardEx</w:t>
            </w:r>
            <w:proofErr w:type="spellEnd"/>
            <w:r>
              <w:t xml:space="preserve"> – Boarding Training involving the boarding and searching of the contracted Vessel and the participation of the Vessel crews in role-playing different scenarios.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4DEAA9E9" w14:textId="4266872F">
            <w:pPr>
              <w:spacing w:after="0" w:line="241" w:lineRule="auto"/>
              <w:ind w:left="5"/>
              <w:jc w:val="left"/>
            </w:pPr>
            <w:r>
              <w:t xml:space="preserve">Maximum 25 Tasks a year. </w:t>
            </w:r>
          </w:p>
          <w:p w:rsidR="002E0B5B" w:rsidP="005D2BB5" w:rsidRDefault="002E0B5B" w14:paraId="3E851FE5" w14:textId="70674CF5">
            <w:pPr>
              <w:spacing w:after="0" w:line="259" w:lineRule="auto"/>
              <w:ind w:left="5"/>
              <w:jc w:val="left"/>
            </w:pPr>
            <w:r>
              <w:t xml:space="preserve">Each Task duration will be 2-3 hrs.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851B93A" w14:textId="539DA127">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F582937" w14:textId="77777777">
            <w:pPr>
              <w:spacing w:after="0" w:line="259" w:lineRule="auto"/>
              <w:ind w:left="5"/>
              <w:jc w:val="left"/>
            </w:pPr>
            <w:r>
              <w:t xml:space="preserve"> </w:t>
            </w:r>
          </w:p>
          <w:p w:rsidR="002E0B5B" w:rsidP="005D2BB5" w:rsidRDefault="002E0B5B" w14:paraId="7BD061B3" w14:textId="613C4928">
            <w:pPr>
              <w:spacing w:after="0" w:line="259" w:lineRule="auto"/>
              <w:ind w:left="5"/>
              <w:jc w:val="left"/>
            </w:pPr>
          </w:p>
        </w:tc>
      </w:tr>
      <w:tr w:rsidR="002E0B5B" w:rsidTr="00EA24E8" w14:paraId="673FCD60" w14:textId="77777777">
        <w:trPr>
          <w:trHeight w:val="296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4B97A18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31CAC2F"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4E064F61" w14:textId="77777777">
            <w:pPr>
              <w:spacing w:after="41" w:line="259" w:lineRule="auto"/>
              <w:ind w:left="6"/>
              <w:jc w:val="left"/>
            </w:pPr>
            <w:r>
              <w:t xml:space="preserve">5.1.5  </w:t>
            </w:r>
          </w:p>
          <w:p w:rsidR="002E0B5B" w:rsidP="005D2BB5" w:rsidRDefault="002E0B5B" w14:paraId="632020F1"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629C9C2F" w14:textId="77777777">
            <w:pPr>
              <w:spacing w:after="0" w:line="259" w:lineRule="auto"/>
              <w:ind w:right="48"/>
              <w:jc w:val="left"/>
            </w:pPr>
            <w:r>
              <w:t xml:space="preserve">Phase 3 / DCT for Frigates and Destroyers (FF and DD) - usually a generic surface </w:t>
            </w:r>
            <w:proofErr w:type="gramStart"/>
            <w:r>
              <w:t>threat, but</w:t>
            </w:r>
            <w:proofErr w:type="gramEnd"/>
            <w:r>
              <w:t xml:space="preserve"> may include a designated surface threat such as that provided for </w:t>
            </w:r>
            <w:proofErr w:type="spellStart"/>
            <w:r>
              <w:t>Surfex</w:t>
            </w:r>
            <w:proofErr w:type="spellEnd"/>
            <w:r>
              <w:t xml:space="preserve"> 425, or a FAC and/or FIAC threat.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D20A0B9" w14:textId="4600396E">
            <w:pPr>
              <w:spacing w:after="0" w:line="242" w:lineRule="auto"/>
              <w:ind w:left="5"/>
              <w:jc w:val="left"/>
            </w:pPr>
            <w:r>
              <w:t xml:space="preserve">Maximum 10 Tasks a year. </w:t>
            </w:r>
          </w:p>
          <w:p w:rsidR="002E0B5B" w:rsidP="005D2BB5" w:rsidRDefault="002E0B5B" w14:paraId="57C2B764" w14:textId="11A8167E">
            <w:pPr>
              <w:spacing w:after="2"/>
              <w:ind w:left="5"/>
              <w:jc w:val="left"/>
            </w:pPr>
            <w:r>
              <w:t xml:space="preserve">Each Task duration will be 2-3 hours for a FAC/FIAC threat and a half day for a designated threat, on occasions extending up to 8hrs.  On </w:t>
            </w:r>
            <w:proofErr w:type="gramStart"/>
            <w:r>
              <w:t>a number of</w:t>
            </w:r>
            <w:proofErr w:type="gramEnd"/>
            <w:r>
              <w:t xml:space="preserve"> occasions multiple </w:t>
            </w:r>
          </w:p>
          <w:p w:rsidR="002E0B5B" w:rsidP="005D2BB5" w:rsidRDefault="002E0B5B" w14:paraId="64025D87" w14:textId="77777777">
            <w:pPr>
              <w:spacing w:after="0" w:line="259" w:lineRule="auto"/>
              <w:ind w:left="5"/>
              <w:jc w:val="left"/>
            </w:pPr>
            <w:r>
              <w:t xml:space="preserve">FIACs will be required.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0B0A4699" w14:textId="53E6191C">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25512AB2" w14:textId="77777777">
            <w:pPr>
              <w:spacing w:after="0" w:line="259" w:lineRule="auto"/>
              <w:ind w:left="5"/>
              <w:jc w:val="left"/>
            </w:pPr>
            <w:r>
              <w:t xml:space="preserve"> </w:t>
            </w:r>
          </w:p>
          <w:p w:rsidR="002E0B5B" w:rsidP="005D2BB5" w:rsidRDefault="002E0B5B" w14:paraId="3D6BAFB0" w14:textId="3D5E2834">
            <w:pPr>
              <w:spacing w:after="0" w:line="259" w:lineRule="auto"/>
              <w:ind w:left="5"/>
              <w:jc w:val="left"/>
            </w:pPr>
          </w:p>
        </w:tc>
      </w:tr>
      <w:tr w:rsidR="002E0B5B" w:rsidTr="00EA24E8" w14:paraId="1EE08E23" w14:textId="77777777">
        <w:trPr>
          <w:trHeight w:val="1085"/>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15B6BEEF"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EC78F3F"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68CF351B" w14:textId="77777777">
            <w:pPr>
              <w:spacing w:after="40" w:line="259" w:lineRule="auto"/>
              <w:ind w:left="6"/>
              <w:jc w:val="left"/>
            </w:pPr>
            <w:r>
              <w:t xml:space="preserve"> 5.1.6 </w:t>
            </w:r>
          </w:p>
          <w:p w:rsidR="002E0B5B" w:rsidP="005D2BB5" w:rsidRDefault="002E0B5B" w14:paraId="7035491D"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4742C47D" w14:textId="0EC9B017">
            <w:pPr>
              <w:spacing w:after="3" w:line="239" w:lineRule="auto"/>
              <w:ind w:right="161"/>
            </w:pPr>
            <w:r>
              <w:t xml:space="preserve">Other Tasks – these may </w:t>
            </w:r>
            <w:proofErr w:type="gramStart"/>
            <w:r>
              <w:t>include:</w:t>
            </w:r>
            <w:proofErr w:type="gramEnd"/>
            <w:r>
              <w:t xml:space="preserve">  Index; Transits; Maritime Security; </w:t>
            </w:r>
            <w:proofErr w:type="spellStart"/>
            <w:r>
              <w:t>Salvex</w:t>
            </w:r>
            <w:proofErr w:type="spellEnd"/>
            <w:r>
              <w:t xml:space="preserve">; </w:t>
            </w:r>
          </w:p>
          <w:p w:rsidR="002E0B5B" w:rsidP="005D2BB5" w:rsidRDefault="002E0B5B" w14:paraId="6778B910" w14:textId="1129F28C">
            <w:pPr>
              <w:spacing w:after="0" w:line="259" w:lineRule="auto"/>
              <w:jc w:val="left"/>
            </w:pPr>
            <w:r>
              <w:t xml:space="preserve">Surface Search; </w:t>
            </w:r>
            <w:proofErr w:type="spellStart"/>
            <w:r>
              <w:t>Salvex</w:t>
            </w:r>
            <w:proofErr w:type="spellEnd"/>
            <w:r>
              <w:t xml:space="preserve"> and /or </w:t>
            </w:r>
            <w:proofErr w:type="spellStart"/>
            <w:r>
              <w:t>Towex</w:t>
            </w:r>
            <w:proofErr w:type="spellEnd"/>
            <w:r>
              <w:t xml:space="preserve">; and NATO </w:t>
            </w:r>
            <w:proofErr w:type="spellStart"/>
            <w:r>
              <w:t>Boardex</w:t>
            </w:r>
            <w:proofErr w:type="spellEnd"/>
            <w:r>
              <w:t>.</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D6089DC" w14:textId="6A750E90">
            <w:pPr>
              <w:spacing w:after="0" w:line="259" w:lineRule="auto"/>
              <w:ind w:left="5"/>
              <w:jc w:val="left"/>
            </w:pPr>
            <w:r>
              <w:t xml:space="preserve">Maximum 25 Tasks a year.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01F7E0D" w14:textId="60DFBD65">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556D62D" w14:textId="77777777">
            <w:pPr>
              <w:spacing w:after="0" w:line="259" w:lineRule="auto"/>
              <w:ind w:left="5"/>
              <w:jc w:val="left"/>
            </w:pPr>
            <w:r>
              <w:t xml:space="preserve"> </w:t>
            </w:r>
          </w:p>
          <w:p w:rsidR="002E0B5B" w:rsidP="005D2BB5" w:rsidRDefault="002E0B5B" w14:paraId="0860C1D0" w14:textId="0271A60F">
            <w:pPr>
              <w:spacing w:after="0" w:line="259" w:lineRule="auto"/>
              <w:ind w:left="5"/>
              <w:jc w:val="left"/>
            </w:pPr>
          </w:p>
          <w:p w:rsidR="002E0B5B" w:rsidP="005D2BB5" w:rsidRDefault="002E0B5B" w14:paraId="4F30D176" w14:textId="3A55CB30">
            <w:pPr>
              <w:spacing w:after="0" w:line="259" w:lineRule="auto"/>
              <w:ind w:left="5"/>
              <w:jc w:val="left"/>
            </w:pPr>
          </w:p>
        </w:tc>
      </w:tr>
    </w:tbl>
    <w:p w:rsidR="005D2BB5" w:rsidP="005D2BB5" w:rsidRDefault="005D2BB5" w14:paraId="27B98844" w14:textId="77777777">
      <w:pPr>
        <w:spacing w:after="0" w:line="259" w:lineRule="auto"/>
        <w:ind w:left="-1440" w:right="15400"/>
        <w:jc w:val="left"/>
      </w:pPr>
    </w:p>
    <w:tbl>
      <w:tblPr>
        <w:tblStyle w:val="TableGrid1"/>
        <w:tblW w:w="15156" w:type="dxa"/>
        <w:tblInd w:w="-560" w:type="dxa"/>
        <w:tblCellMar>
          <w:top w:w="50" w:type="dxa"/>
          <w:left w:w="105" w:type="dxa"/>
          <w:right w:w="55"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64D5BDD4" w14:textId="77777777">
        <w:trPr>
          <w:trHeight w:val="108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854501C"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2592016A"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6D4CFEAC" w14:textId="77777777">
            <w:pPr>
              <w:spacing w:after="0" w:line="259" w:lineRule="auto"/>
              <w:ind w:left="6"/>
              <w:jc w:val="left"/>
            </w:pPr>
            <w:r>
              <w:t xml:space="preserve">5.1.7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3DD2EB0B" w14:textId="77777777">
            <w:pPr>
              <w:spacing w:after="0" w:line="259" w:lineRule="auto"/>
              <w:ind w:right="136"/>
            </w:pPr>
            <w:r>
              <w:t xml:space="preserve">ISTAR.  Provide an asset to act as a hostile target to locate, monitor, </w:t>
            </w:r>
            <w:proofErr w:type="gramStart"/>
            <w:r>
              <w:t>track</w:t>
            </w:r>
            <w:proofErr w:type="gramEnd"/>
            <w:r>
              <w:t xml:space="preserve"> and report. </w:t>
            </w:r>
          </w:p>
        </w:tc>
        <w:tc>
          <w:tcPr>
            <w:tcW w:w="2306" w:type="dxa"/>
            <w:tcBorders>
              <w:top w:val="single" w:color="000000" w:sz="4" w:space="0"/>
              <w:left w:val="single" w:color="000000" w:sz="4" w:space="0"/>
              <w:bottom w:val="single" w:color="000000" w:sz="4" w:space="0"/>
              <w:right w:val="single" w:color="000000" w:sz="4" w:space="0"/>
            </w:tcBorders>
          </w:tcPr>
          <w:p w:rsidR="00204278" w:rsidP="005D2BB5" w:rsidRDefault="002E0B5B" w14:paraId="47BE262A" w14:textId="77777777">
            <w:pPr>
              <w:spacing w:after="0" w:line="259" w:lineRule="auto"/>
              <w:ind w:left="5"/>
              <w:jc w:val="left"/>
            </w:pPr>
            <w:r>
              <w:t>ISTAR: 3 days/year</w:t>
            </w:r>
          </w:p>
          <w:p w:rsidR="00204278" w:rsidP="005D2BB5" w:rsidRDefault="00204278" w14:paraId="5BB6F6E7" w14:textId="77777777">
            <w:pPr>
              <w:spacing w:after="0" w:line="259" w:lineRule="auto"/>
              <w:ind w:left="5"/>
              <w:jc w:val="left"/>
            </w:pPr>
          </w:p>
          <w:p w:rsidR="002E0B5B" w:rsidP="005D2BB5" w:rsidRDefault="00204278" w14:paraId="5F8FE7D3" w14:textId="43F7B679">
            <w:pPr>
              <w:spacing w:after="0" w:line="259" w:lineRule="auto"/>
              <w:ind w:left="5"/>
              <w:jc w:val="left"/>
            </w:pPr>
            <w:r>
              <w:t>Baseline: 3 day</w:t>
            </w:r>
            <w:r w:rsidR="007B3BEE">
              <w:t>s</w:t>
            </w:r>
            <w:r>
              <w:t>/year</w:t>
            </w:r>
            <w:r w:rsidR="002E0B5B">
              <w:t xml:space="preserve"> </w:t>
            </w:r>
          </w:p>
          <w:p w:rsidR="00204278" w:rsidP="005D2BB5" w:rsidRDefault="00204278" w14:paraId="502856B3" w14:textId="77777777">
            <w:pPr>
              <w:spacing w:after="0" w:line="259" w:lineRule="auto"/>
              <w:jc w:val="right"/>
            </w:pPr>
          </w:p>
          <w:p w:rsidR="002E0B5B" w:rsidP="005D2BB5" w:rsidRDefault="002E0B5B" w14:paraId="2EBD79E5" w14:textId="3F4AADE1">
            <w:pPr>
              <w:spacing w:after="0" w:line="259" w:lineRule="auto"/>
              <w:jc w:val="right"/>
            </w:pPr>
            <w:r>
              <w:t xml:space="preserve">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83B5E1C" w14:textId="631A440D">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7EAAA40" w14:textId="77777777">
            <w:pPr>
              <w:spacing w:after="0" w:line="259" w:lineRule="auto"/>
              <w:ind w:left="5"/>
              <w:jc w:val="left"/>
            </w:pPr>
            <w:r>
              <w:t xml:space="preserve"> </w:t>
            </w:r>
          </w:p>
          <w:p w:rsidR="002E0B5B" w:rsidP="005D2BB5" w:rsidRDefault="002E0B5B" w14:paraId="3895C5E5" w14:textId="01B19792">
            <w:pPr>
              <w:spacing w:after="0" w:line="259" w:lineRule="auto"/>
              <w:ind w:left="5"/>
              <w:jc w:val="left"/>
            </w:pPr>
          </w:p>
        </w:tc>
      </w:tr>
      <w:tr w:rsidR="002E0B5B" w:rsidTr="00EA24E8" w14:paraId="1C740657" w14:textId="77777777">
        <w:trPr>
          <w:trHeight w:val="108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76E04D79"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6090489"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2FFACB2" w14:textId="77777777">
            <w:pPr>
              <w:spacing w:after="0" w:line="259" w:lineRule="auto"/>
              <w:ind w:left="6"/>
              <w:jc w:val="left"/>
            </w:pPr>
            <w:r>
              <w:t xml:space="preserve">5.1.8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4B6A1B" w14:paraId="559119F4" w14:textId="1ED4651A">
            <w:pPr>
              <w:spacing w:after="5" w:line="237" w:lineRule="auto"/>
              <w:jc w:val="left"/>
            </w:pPr>
            <w:r>
              <w:t>Safety boat</w:t>
            </w:r>
            <w:r w:rsidR="002E0B5B">
              <w:t xml:space="preserve">.  Provide asset to act as a </w:t>
            </w:r>
            <w:r>
              <w:t xml:space="preserve">safety </w:t>
            </w:r>
            <w:proofErr w:type="gramStart"/>
            <w:r>
              <w:t>boat</w:t>
            </w:r>
            <w:r w:rsidR="002E0B5B">
              <w:t xml:space="preserve">  for</w:t>
            </w:r>
            <w:proofErr w:type="gramEnd"/>
            <w:r w:rsidR="002E0B5B">
              <w:t xml:space="preserve"> </w:t>
            </w:r>
          </w:p>
          <w:p w:rsidR="002E0B5B" w:rsidP="005D2BB5" w:rsidRDefault="002E0B5B" w14:paraId="3A9D980F" w14:textId="77777777">
            <w:pPr>
              <w:spacing w:after="0" w:line="259" w:lineRule="auto"/>
              <w:jc w:val="left"/>
            </w:pPr>
            <w:r>
              <w:t xml:space="preserve">SMU exercises in Loch </w:t>
            </w:r>
          </w:p>
          <w:p w:rsidR="002E0B5B" w:rsidP="005D2BB5" w:rsidRDefault="002E0B5B" w14:paraId="4ADF38F0" w14:textId="77777777">
            <w:pPr>
              <w:spacing w:after="0" w:line="259" w:lineRule="auto"/>
              <w:jc w:val="left"/>
            </w:pPr>
            <w:r>
              <w:t xml:space="preserve">Long (D98) and at BUTEC.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4B6A1B" w14:paraId="70981F95" w14:textId="553767AB">
            <w:pPr>
              <w:spacing w:after="5" w:line="237" w:lineRule="auto"/>
              <w:ind w:left="5"/>
              <w:jc w:val="left"/>
            </w:pPr>
            <w:r>
              <w:t>Safety boat</w:t>
            </w:r>
            <w:r w:rsidR="002E0B5B">
              <w:t xml:space="preserve">: 5 days a year.   </w:t>
            </w:r>
          </w:p>
          <w:p w:rsidR="002E0B5B" w:rsidP="005D2BB5" w:rsidRDefault="002E0B5B" w14:paraId="51B7FFF4" w14:textId="77777777">
            <w:pPr>
              <w:spacing w:after="0" w:line="259" w:lineRule="auto"/>
              <w:ind w:left="5"/>
              <w:jc w:val="left"/>
            </w:pPr>
            <w:r>
              <w:t xml:space="preserve"> </w:t>
            </w:r>
          </w:p>
          <w:p w:rsidR="00204278" w:rsidP="005D2BB5" w:rsidRDefault="00204278" w14:paraId="17009383" w14:textId="13C67F59">
            <w:pPr>
              <w:spacing w:after="0" w:line="259" w:lineRule="auto"/>
              <w:ind w:left="5"/>
              <w:jc w:val="left"/>
            </w:pPr>
            <w:r>
              <w:t>Baseline: 4 days a year</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6E690730" w14:textId="15105E49">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DF78438" w14:textId="77777777">
            <w:pPr>
              <w:spacing w:after="0" w:line="259" w:lineRule="auto"/>
              <w:ind w:left="5"/>
              <w:jc w:val="left"/>
            </w:pPr>
            <w:r>
              <w:t xml:space="preserve"> </w:t>
            </w:r>
          </w:p>
          <w:p w:rsidR="002E0B5B" w:rsidP="005D2BB5" w:rsidRDefault="002E0B5B" w14:paraId="5FC82659" w14:textId="2FFDCA60">
            <w:pPr>
              <w:spacing w:after="0" w:line="259" w:lineRule="auto"/>
              <w:ind w:left="5"/>
              <w:jc w:val="left"/>
            </w:pPr>
          </w:p>
        </w:tc>
      </w:tr>
      <w:tr w:rsidR="002E0B5B" w:rsidTr="00EA24E8" w14:paraId="53B2F8DA" w14:textId="77777777">
        <w:trPr>
          <w:trHeight w:val="6458"/>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A240190"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425CAF81"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8C5B88F" w14:textId="77777777">
            <w:pPr>
              <w:spacing w:after="35" w:line="259" w:lineRule="auto"/>
              <w:ind w:left="6"/>
              <w:jc w:val="left"/>
            </w:pPr>
            <w:r>
              <w:t xml:space="preserve">5.2.1 </w:t>
            </w:r>
          </w:p>
          <w:p w:rsidR="002E0B5B" w:rsidP="005D2BB5" w:rsidRDefault="002E0B5B" w14:paraId="544637D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24D9108B" w14:textId="77777777">
            <w:pPr>
              <w:spacing w:after="0" w:line="259" w:lineRule="auto"/>
              <w:jc w:val="left"/>
            </w:pPr>
            <w:r>
              <w:rPr>
                <w:b/>
              </w:rPr>
              <w:t xml:space="preserve">Marine Support to JTEPS - </w:t>
            </w:r>
          </w:p>
          <w:p w:rsidR="002E0B5B" w:rsidP="005D2BB5" w:rsidRDefault="002E0B5B" w14:paraId="365C6B61" w14:textId="77777777">
            <w:pPr>
              <w:spacing w:after="0" w:line="259" w:lineRule="auto"/>
              <w:jc w:val="left"/>
            </w:pPr>
            <w:r>
              <w:rPr>
                <w:b/>
              </w:rPr>
              <w:t xml:space="preserve">FAC/FIAC </w:t>
            </w:r>
          </w:p>
          <w:p w:rsidR="002E0B5B" w:rsidP="005D2BB5" w:rsidRDefault="002E0B5B" w14:paraId="12903BA3" w14:textId="77777777">
            <w:pPr>
              <w:spacing w:after="0" w:line="259" w:lineRule="auto"/>
              <w:jc w:val="left"/>
            </w:pPr>
            <w:r>
              <w:rPr>
                <w:b/>
              </w:rPr>
              <w:t xml:space="preserve">Force Protection Exercises </w:t>
            </w:r>
          </w:p>
          <w:p w:rsidR="002E0B5B" w:rsidP="005D2BB5" w:rsidRDefault="002E0B5B" w14:paraId="424C960F" w14:textId="77777777">
            <w:pPr>
              <w:spacing w:after="0" w:line="259" w:lineRule="auto"/>
              <w:jc w:val="left"/>
            </w:pPr>
            <w:r>
              <w:rPr>
                <w:b/>
              </w:rPr>
              <w:t xml:space="preserve">(Ex </w:t>
            </w:r>
            <w:proofErr w:type="spellStart"/>
            <w:r>
              <w:rPr>
                <w:b/>
              </w:rPr>
              <w:t>Jt</w:t>
            </w:r>
            <w:proofErr w:type="spellEnd"/>
            <w:r>
              <w:rPr>
                <w:b/>
              </w:rPr>
              <w:t xml:space="preserve"> Warrior (</w:t>
            </w:r>
            <w:proofErr w:type="spellStart"/>
            <w:r>
              <w:rPr>
                <w:b/>
              </w:rPr>
              <w:t>ExJW</w:t>
            </w:r>
            <w:proofErr w:type="spellEnd"/>
            <w:r>
              <w:rPr>
                <w:b/>
              </w:rPr>
              <w:t xml:space="preserve">)) - </w:t>
            </w:r>
          </w:p>
          <w:p w:rsidR="002E0B5B" w:rsidP="005D2BB5" w:rsidRDefault="002E0B5B" w14:paraId="0F259FFC" w14:textId="77777777">
            <w:pPr>
              <w:spacing w:after="0" w:line="259" w:lineRule="auto"/>
              <w:jc w:val="left"/>
            </w:pPr>
            <w:r>
              <w:rPr>
                <w:b/>
              </w:rPr>
              <w:t xml:space="preserve">FAC/FIAC </w:t>
            </w:r>
          </w:p>
          <w:p w:rsidR="002E0B5B" w:rsidP="005D2BB5" w:rsidRDefault="002E0B5B" w14:paraId="3177348E" w14:textId="77777777">
            <w:pPr>
              <w:spacing w:after="0" w:line="241" w:lineRule="auto"/>
              <w:ind w:right="41"/>
              <w:jc w:val="left"/>
            </w:pPr>
            <w:r>
              <w:t xml:space="preserve">a. The service required is to provide a Fast Attack Craft (FAC) and Fast Inshore Attack Craft (FIAC) threat simulation, FAC for Anti Surface Force Air </w:t>
            </w:r>
          </w:p>
          <w:p w:rsidR="002E0B5B" w:rsidP="005D2BB5" w:rsidRDefault="002E0B5B" w14:paraId="4527F34B" w14:textId="658E31DB">
            <w:pPr>
              <w:spacing w:after="0" w:line="241" w:lineRule="auto"/>
              <w:jc w:val="left"/>
            </w:pPr>
            <w:r>
              <w:t>Operations (ASFAO), FAC / FIAC co-</w:t>
            </w:r>
            <w:proofErr w:type="spellStart"/>
            <w:r>
              <w:t>ord</w:t>
            </w:r>
            <w:proofErr w:type="spellEnd"/>
            <w:r>
              <w:t xml:space="preserve"> as part of a Swarm Attack, surface target for subs.  </w:t>
            </w:r>
          </w:p>
          <w:p w:rsidR="002E0B5B" w:rsidP="005D2BB5" w:rsidRDefault="002E0B5B" w14:paraId="28AD5791" w14:textId="77777777">
            <w:pPr>
              <w:spacing w:after="0" w:line="259" w:lineRule="auto"/>
              <w:jc w:val="left"/>
            </w:pPr>
            <w:r>
              <w:rPr>
                <w:b/>
              </w:rPr>
              <w:t xml:space="preserve">Operational area </w:t>
            </w:r>
            <w:r>
              <w:t xml:space="preserve">Within the Joint Warrior area of operations as defined by the following points:  5500N 01200W - 6100N 01200W – 6100N </w:t>
            </w:r>
          </w:p>
          <w:p w:rsidR="002E0B5B" w:rsidP="005D2BB5" w:rsidRDefault="002E0B5B" w14:paraId="1D052EEB" w14:textId="77777777">
            <w:pPr>
              <w:spacing w:after="0" w:line="259" w:lineRule="auto"/>
              <w:jc w:val="left"/>
            </w:pPr>
            <w:r>
              <w:t xml:space="preserve">00000W – 5500N 00000W </w:t>
            </w:r>
          </w:p>
          <w:p w:rsidR="002E0B5B" w:rsidP="00C71C66" w:rsidRDefault="002E0B5B" w14:paraId="6AE5ADA8" w14:textId="364983AA">
            <w:pPr>
              <w:spacing w:after="0" w:line="259" w:lineRule="auto"/>
              <w:jc w:val="left"/>
            </w:pPr>
            <w:r>
              <w:t xml:space="preserve">– origin.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8440065" w14:textId="41103ECA">
            <w:pPr>
              <w:spacing w:after="0" w:line="259" w:lineRule="auto"/>
              <w:ind w:left="5"/>
              <w:jc w:val="left"/>
            </w:pPr>
            <w:r>
              <w:t xml:space="preserve">Maximum-50 days  </w:t>
            </w:r>
          </w:p>
          <w:p w:rsidR="00204278" w:rsidP="005D2BB5" w:rsidRDefault="00204278" w14:paraId="2745B3D6" w14:textId="3810D429">
            <w:pPr>
              <w:spacing w:after="0" w:line="259" w:lineRule="auto"/>
              <w:ind w:left="5"/>
              <w:jc w:val="left"/>
            </w:pPr>
          </w:p>
          <w:p w:rsidR="00204278" w:rsidP="005D2BB5" w:rsidRDefault="00204278" w14:paraId="78A8044E" w14:textId="2236857D">
            <w:pPr>
              <w:spacing w:after="0" w:line="259" w:lineRule="auto"/>
              <w:ind w:left="5"/>
              <w:jc w:val="left"/>
            </w:pPr>
            <w:r>
              <w:t>Baseline: 43 days</w:t>
            </w:r>
          </w:p>
          <w:p w:rsidR="00204278" w:rsidP="005D2BB5" w:rsidRDefault="00204278" w14:paraId="20ABD432" w14:textId="77777777">
            <w:pPr>
              <w:spacing w:after="0" w:line="259" w:lineRule="auto"/>
              <w:ind w:left="5"/>
              <w:jc w:val="left"/>
            </w:pPr>
          </w:p>
          <w:p w:rsidR="002E0B5B" w:rsidP="005D2BB5" w:rsidRDefault="002E0B5B" w14:paraId="33CFC7A2" w14:textId="77777777">
            <w:pPr>
              <w:spacing w:after="0" w:line="259" w:lineRule="auto"/>
              <w:ind w:left="5"/>
              <w:jc w:val="left"/>
            </w:pPr>
            <w:r>
              <w:t xml:space="preserve">Notes </w:t>
            </w:r>
          </w:p>
          <w:p w:rsidR="002E0B5B" w:rsidP="00B319F1" w:rsidRDefault="002E0B5B" w14:paraId="452A5A62" w14:textId="35717B16">
            <w:pPr>
              <w:spacing w:after="0" w:line="259" w:lineRule="auto"/>
              <w:ind w:left="5" w:right="60"/>
              <w:jc w:val="left"/>
            </w:pPr>
            <w:r>
              <w:t xml:space="preserve">A minimum of 2 x FAC operating for 12 full days – two times per year (24 days).  2 x FIAC Vessels operating for 12 full days each – two times per year (24 days).   A minimum of a further 3 Vessels maybe required for up to 5 days per </w:t>
            </w:r>
            <w:proofErr w:type="spellStart"/>
            <w:r>
              <w:t>ExJW</w:t>
            </w:r>
            <w:proofErr w:type="spellEnd"/>
            <w:r>
              <w:t xml:space="preserve"> (5 days). 1 x </w:t>
            </w:r>
            <w:proofErr w:type="spellStart"/>
            <w:r>
              <w:t>ExJW</w:t>
            </w:r>
            <w:proofErr w:type="spellEnd"/>
            <w:r>
              <w:t xml:space="preserve"> per year requires a third week (7 days) of FAC support).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22A3B1A" w14:textId="77777777">
            <w:pPr>
              <w:spacing w:after="0" w:line="259" w:lineRule="auto"/>
              <w:ind w:left="5"/>
              <w:jc w:val="left"/>
            </w:pPr>
            <w:r>
              <w:t xml:space="preserve">Changeable, </w:t>
            </w:r>
          </w:p>
          <w:p w:rsidR="002E0B5B" w:rsidP="005D2BB5" w:rsidRDefault="002E0B5B" w14:paraId="692A3F37" w14:textId="77777777">
            <w:pPr>
              <w:spacing w:after="0" w:line="259" w:lineRule="auto"/>
              <w:ind w:left="5"/>
              <w:jc w:val="left"/>
            </w:pPr>
            <w:r>
              <w:t xml:space="preserve">Depending on available assets. </w:t>
            </w:r>
          </w:p>
        </w:tc>
        <w:tc>
          <w:tcPr>
            <w:tcW w:w="5873" w:type="dxa"/>
            <w:tcBorders>
              <w:top w:val="single" w:color="000000" w:sz="4" w:space="0"/>
              <w:left w:val="single" w:color="000000" w:sz="4" w:space="0"/>
              <w:bottom w:val="single" w:color="000000" w:sz="4" w:space="0"/>
              <w:right w:val="single" w:color="000000" w:sz="4" w:space="0"/>
            </w:tcBorders>
          </w:tcPr>
          <w:p w:rsidR="002E0B5B" w:rsidP="00DB51CC" w:rsidRDefault="002E0B5B" w14:paraId="6C5C949E" w14:textId="41EF189E">
            <w:pPr>
              <w:spacing w:after="2" w:line="239" w:lineRule="auto"/>
              <w:jc w:val="left"/>
            </w:pPr>
            <w:r>
              <w:t xml:space="preserve">Within this overall boundary, Vessels will not be required to work outside the geographical limits of their MCA Workboat Code Edition 2 certification.   </w:t>
            </w:r>
          </w:p>
          <w:p w:rsidR="002E0B5B" w:rsidP="005D2BB5" w:rsidRDefault="002E0B5B" w14:paraId="5BBF447B" w14:textId="27D433FA">
            <w:pPr>
              <w:spacing w:after="0" w:line="259" w:lineRule="auto"/>
              <w:ind w:left="5"/>
              <w:jc w:val="left"/>
            </w:pPr>
          </w:p>
        </w:tc>
      </w:tr>
    </w:tbl>
    <w:p w:rsidR="005D2BB5" w:rsidP="005D2BB5" w:rsidRDefault="005D2BB5" w14:paraId="140198B1" w14:textId="77777777">
      <w:pPr>
        <w:spacing w:after="0" w:line="259" w:lineRule="auto"/>
        <w:ind w:left="-1440" w:right="15400"/>
        <w:jc w:val="left"/>
      </w:pPr>
    </w:p>
    <w:tbl>
      <w:tblPr>
        <w:tblStyle w:val="TableGrid1"/>
        <w:tblW w:w="15156" w:type="dxa"/>
        <w:tblInd w:w="-560" w:type="dxa"/>
        <w:tblCellMar>
          <w:top w:w="50" w:type="dxa"/>
          <w:left w:w="105" w:type="dxa"/>
          <w:right w:w="115"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3F564F5F" w14:textId="77777777">
        <w:trPr>
          <w:trHeight w:val="645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1C4B7B72"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6CB8049"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18052905"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301FC9C4" w14:textId="77777777">
            <w:pPr>
              <w:spacing w:after="0" w:line="259" w:lineRule="auto"/>
              <w:jc w:val="left"/>
            </w:pPr>
            <w:r>
              <w:rPr>
                <w:b/>
              </w:rPr>
              <w:t xml:space="preserve">Programming </w:t>
            </w:r>
          </w:p>
          <w:p w:rsidR="002E0B5B" w:rsidP="005D2BB5" w:rsidRDefault="002E0B5B" w14:paraId="4E8C252A" w14:textId="6EC86616">
            <w:pPr>
              <w:spacing w:after="2"/>
              <w:jc w:val="left"/>
            </w:pPr>
            <w:r>
              <w:t xml:space="preserve">The Tasks form part of 2 exercise periods of 2 or 3 weeks in the window end of March to mid-May and the end of September to mid Nov each year. The third week requirement supports CSG GROUPEX and CERTEX. </w:t>
            </w:r>
          </w:p>
          <w:p w:rsidR="002E0B5B" w:rsidP="005D2BB5" w:rsidRDefault="002E0B5B" w14:paraId="717AA89A" w14:textId="77777777">
            <w:pPr>
              <w:spacing w:after="0" w:line="259" w:lineRule="auto"/>
              <w:jc w:val="left"/>
            </w:pPr>
            <w:r>
              <w:t xml:space="preserve"> </w:t>
            </w:r>
          </w:p>
          <w:p w:rsidR="002E0B5B" w:rsidP="00173A1F" w:rsidRDefault="002E0B5B" w14:paraId="09A30ED0" w14:textId="642A5F1E">
            <w:pPr>
              <w:spacing w:after="0" w:line="259" w:lineRule="auto"/>
              <w:jc w:val="left"/>
            </w:pPr>
            <w:r>
              <w:t xml:space="preserve">There may be a need for further FAC/FIAC support in other areas of the UK such as Celtic Sea or Irish Sea and in the North Sea for aircraft carrier air integration training during </w:t>
            </w:r>
            <w:proofErr w:type="spellStart"/>
            <w:r>
              <w:t>ExJW</w:t>
            </w:r>
            <w:proofErr w:type="spellEnd"/>
            <w:r>
              <w:t xml:space="preserv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4F7C0692"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12E31E25"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vAlign w:val="bottom"/>
          </w:tcPr>
          <w:p w:rsidR="002E0B5B" w:rsidP="005D2BB5" w:rsidRDefault="002E0B5B" w14:paraId="09633E36" w14:textId="32E342FF">
            <w:pPr>
              <w:spacing w:after="160" w:line="259" w:lineRule="auto"/>
              <w:jc w:val="left"/>
            </w:pPr>
            <w:r>
              <w:t xml:space="preserve"> </w:t>
            </w:r>
          </w:p>
        </w:tc>
      </w:tr>
      <w:tr w:rsidR="002E0B5B" w:rsidTr="00EA24E8" w14:paraId="75067734" w14:textId="77777777">
        <w:trPr>
          <w:trHeight w:val="269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D2FBA5D"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5B0D6D3B"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D245C8E" w14:textId="77777777">
            <w:pPr>
              <w:spacing w:after="35" w:line="259" w:lineRule="auto"/>
              <w:ind w:left="6"/>
              <w:jc w:val="left"/>
            </w:pPr>
            <w:r>
              <w:t xml:space="preserve">5.2.2 </w:t>
            </w:r>
          </w:p>
          <w:p w:rsidR="002E0B5B" w:rsidP="005D2BB5" w:rsidRDefault="002E0B5B" w14:paraId="66FF918B"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57F7927" w14:textId="77777777">
            <w:pPr>
              <w:spacing w:after="0" w:line="259" w:lineRule="auto"/>
              <w:jc w:val="left"/>
            </w:pPr>
            <w:r>
              <w:rPr>
                <w:b/>
              </w:rPr>
              <w:t xml:space="preserve">Marine Support to JTEPS </w:t>
            </w:r>
          </w:p>
          <w:p w:rsidR="002E0B5B" w:rsidP="005D2BB5" w:rsidRDefault="002E0B5B" w14:paraId="3657D071" w14:textId="77777777">
            <w:pPr>
              <w:spacing w:after="0" w:line="259" w:lineRule="auto"/>
              <w:jc w:val="left"/>
            </w:pPr>
            <w:r>
              <w:rPr>
                <w:b/>
              </w:rPr>
              <w:t>(South Wales) - FAC/FIAC</w:t>
            </w:r>
            <w:r>
              <w:t xml:space="preserve"> This support shall be provided concurrent with </w:t>
            </w:r>
            <w:proofErr w:type="spellStart"/>
            <w:r>
              <w:t>ExJW</w:t>
            </w:r>
            <w:proofErr w:type="spellEnd"/>
            <w:r>
              <w:t xml:space="preserve">, for FAC/FIAC support comprised of 1 x group pf 3 FAC/FIAC to support Amphibious Task Group (ATG) Training.   </w:t>
            </w:r>
            <w:r>
              <w:rPr>
                <w:b/>
              </w:rPr>
              <w:t xml:space="preserve">Operational Area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1E461E1" w14:textId="77777777">
            <w:pPr>
              <w:spacing w:after="0" w:line="259" w:lineRule="auto"/>
              <w:ind w:left="5"/>
              <w:jc w:val="left"/>
            </w:pPr>
            <w:r>
              <w:t xml:space="preserve">Maximum 8 days </w:t>
            </w:r>
          </w:p>
          <w:p w:rsidR="002E0B5B" w:rsidP="005D2BB5" w:rsidRDefault="002E0B5B" w14:paraId="118BE4FC" w14:textId="77777777">
            <w:pPr>
              <w:spacing w:after="0" w:line="241" w:lineRule="auto"/>
              <w:ind w:left="5"/>
              <w:jc w:val="left"/>
            </w:pPr>
            <w:r>
              <w:t xml:space="preserve">Duration - 4 days in each of the 2 exercise periods. </w:t>
            </w:r>
          </w:p>
          <w:p w:rsidR="002E0B5B" w:rsidP="005D2BB5" w:rsidRDefault="002E0B5B" w14:paraId="1F3FE57A" w14:textId="77777777">
            <w:pPr>
              <w:spacing w:after="0" w:line="259" w:lineRule="auto"/>
              <w:ind w:left="5"/>
              <w:jc w:val="left"/>
            </w:pPr>
            <w:r>
              <w:t xml:space="preserve">Average 6 days total (3+3). </w:t>
            </w:r>
          </w:p>
          <w:p w:rsidR="00204278" w:rsidP="005D2BB5" w:rsidRDefault="00204278" w14:paraId="20E44906" w14:textId="77777777">
            <w:pPr>
              <w:spacing w:after="0" w:line="259" w:lineRule="auto"/>
              <w:ind w:left="5"/>
              <w:jc w:val="left"/>
            </w:pPr>
          </w:p>
          <w:p w:rsidR="00204278" w:rsidP="005D2BB5" w:rsidRDefault="00204278" w14:paraId="3EDC4EC5" w14:textId="6E47F682">
            <w:pPr>
              <w:spacing w:after="0" w:line="259" w:lineRule="auto"/>
              <w:ind w:left="5"/>
              <w:jc w:val="left"/>
            </w:pPr>
            <w:r>
              <w:t>Baseline: 7 days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569911D" w14:textId="77777777">
            <w:pPr>
              <w:spacing w:after="0" w:line="259" w:lineRule="auto"/>
              <w:ind w:left="5"/>
              <w:jc w:val="left"/>
            </w:pPr>
            <w:r>
              <w:t xml:space="preserve">Changeable, </w:t>
            </w:r>
          </w:p>
          <w:p w:rsidR="002E0B5B" w:rsidP="005D2BB5" w:rsidRDefault="002E0B5B" w14:paraId="6DF10CDA" w14:textId="77777777">
            <w:pPr>
              <w:spacing w:after="0" w:line="259" w:lineRule="auto"/>
              <w:ind w:left="5"/>
              <w:jc w:val="left"/>
            </w:pPr>
            <w:r>
              <w:t xml:space="preserve">Depending on available assets.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17A60F18" w14:textId="3505475E">
            <w:pPr>
              <w:spacing w:after="160" w:line="259" w:lineRule="auto"/>
              <w:jc w:val="left"/>
            </w:pPr>
            <w:r>
              <w:t xml:space="preserve">Within this overall boundary, craft will not be required to work outside the geographical limits of their MCA Workboat Code Edition 2 certification.  </w:t>
            </w:r>
          </w:p>
          <w:p w:rsidR="002E0B5B" w:rsidP="005D2BB5" w:rsidRDefault="002E0B5B" w14:paraId="7E78A2B2" w14:textId="6F773B69">
            <w:pPr>
              <w:spacing w:after="0" w:line="259" w:lineRule="auto"/>
              <w:ind w:left="5"/>
              <w:jc w:val="left"/>
            </w:pPr>
          </w:p>
        </w:tc>
      </w:tr>
    </w:tbl>
    <w:p w:rsidR="005D2BB5" w:rsidP="005D2BB5" w:rsidRDefault="005D2BB5" w14:paraId="1417FF81" w14:textId="77777777">
      <w:pPr>
        <w:spacing w:after="0" w:line="259" w:lineRule="auto"/>
        <w:ind w:left="-1440" w:right="15400"/>
        <w:jc w:val="left"/>
      </w:pPr>
    </w:p>
    <w:tbl>
      <w:tblPr>
        <w:tblStyle w:val="TableGrid1"/>
        <w:tblW w:w="15156" w:type="dxa"/>
        <w:tblInd w:w="-560" w:type="dxa"/>
        <w:tblCellMar>
          <w:top w:w="45" w:type="dxa"/>
          <w:left w:w="105" w:type="dxa"/>
          <w:right w:w="73"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10A1143B" w14:textId="77777777">
        <w:trPr>
          <w:trHeight w:val="377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77B1A3D8"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74E78735"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13AF243"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D6CF7D6" w14:textId="4437F9C6">
            <w:pPr>
              <w:spacing w:after="0"/>
              <w:jc w:val="left"/>
            </w:pPr>
            <w:r>
              <w:t xml:space="preserve">South Wales - Carmarthen Bay.  </w:t>
            </w:r>
          </w:p>
          <w:p w:rsidR="002E0B5B" w:rsidP="005D2BB5" w:rsidRDefault="002E0B5B" w14:paraId="586CC48D" w14:textId="77777777">
            <w:pPr>
              <w:spacing w:after="0" w:line="259" w:lineRule="auto"/>
              <w:jc w:val="left"/>
            </w:pPr>
            <w:r>
              <w:rPr>
                <w:b/>
              </w:rPr>
              <w:t xml:space="preserve">Programming </w:t>
            </w:r>
            <w:r>
              <w:t xml:space="preserve">  </w:t>
            </w:r>
          </w:p>
          <w:p w:rsidR="002E0B5B" w:rsidP="005D2BB5" w:rsidRDefault="002E0B5B" w14:paraId="5FBD4025" w14:textId="34E430FA">
            <w:pPr>
              <w:spacing w:after="0" w:line="259" w:lineRule="auto"/>
              <w:jc w:val="left"/>
            </w:pPr>
            <w:r>
              <w:t xml:space="preserve">The Tasks form part of 2 exercise periods of 3 or 4 days in the window end of March to mid-May and the end of September to mid Nov each year.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7A52ACFF"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BCB1537"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44A4760" w14:textId="77777777">
            <w:pPr>
              <w:spacing w:after="160" w:line="259" w:lineRule="auto"/>
              <w:jc w:val="left"/>
            </w:pPr>
          </w:p>
        </w:tc>
      </w:tr>
      <w:tr w:rsidR="002E0B5B" w:rsidTr="00EA24E8" w14:paraId="1F827487" w14:textId="77777777">
        <w:trPr>
          <w:trHeight w:val="5382"/>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E91D38F"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0B6DCA4D"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0DF6AC0A" w14:textId="77777777">
            <w:pPr>
              <w:spacing w:after="40" w:line="259" w:lineRule="auto"/>
              <w:ind w:left="6"/>
              <w:jc w:val="left"/>
            </w:pPr>
            <w:r>
              <w:t xml:space="preserve">5.3 </w:t>
            </w:r>
          </w:p>
          <w:p w:rsidR="002E0B5B" w:rsidP="005D2BB5" w:rsidRDefault="002E0B5B" w14:paraId="4B32BAB9"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43222CC" w14:textId="77777777">
            <w:pPr>
              <w:spacing w:after="0" w:line="259" w:lineRule="auto"/>
              <w:jc w:val="left"/>
            </w:pPr>
            <w:r>
              <w:rPr>
                <w:b/>
              </w:rPr>
              <w:t xml:space="preserve">Marine Support to </w:t>
            </w:r>
          </w:p>
          <w:p w:rsidR="002E0B5B" w:rsidP="005D2BB5" w:rsidRDefault="002E0B5B" w14:paraId="426DD2E9" w14:textId="77777777">
            <w:pPr>
              <w:spacing w:after="0" w:line="259" w:lineRule="auto"/>
              <w:jc w:val="left"/>
            </w:pPr>
            <w:r>
              <w:rPr>
                <w:b/>
              </w:rPr>
              <w:t xml:space="preserve">Operational Sea Training </w:t>
            </w:r>
          </w:p>
          <w:p w:rsidR="002E0B5B" w:rsidP="005D2BB5" w:rsidRDefault="002E0B5B" w14:paraId="0A411694" w14:textId="77777777">
            <w:pPr>
              <w:spacing w:after="0" w:line="259" w:lineRule="auto"/>
              <w:jc w:val="left"/>
            </w:pPr>
            <w:r>
              <w:rPr>
                <w:b/>
              </w:rPr>
              <w:t xml:space="preserve">(OST) – FOST (Ships) </w:t>
            </w:r>
          </w:p>
          <w:p w:rsidR="002E0B5B" w:rsidP="005D2BB5" w:rsidRDefault="002E0B5B" w14:paraId="7E0BEEC0" w14:textId="77777777">
            <w:pPr>
              <w:spacing w:after="0" w:line="259" w:lineRule="auto"/>
              <w:jc w:val="left"/>
            </w:pPr>
            <w:r>
              <w:rPr>
                <w:b/>
              </w:rPr>
              <w:t xml:space="preserve">Swarm Attack Tasks </w:t>
            </w:r>
          </w:p>
          <w:p w:rsidR="002E0B5B" w:rsidP="005D2BB5" w:rsidRDefault="002E0B5B" w14:paraId="2AD3246D" w14:textId="77777777">
            <w:pPr>
              <w:spacing w:after="0" w:line="259" w:lineRule="auto"/>
              <w:jc w:val="left"/>
            </w:pPr>
            <w:r>
              <w:rPr>
                <w:b/>
              </w:rPr>
              <w:t xml:space="preserve">(South) </w:t>
            </w:r>
          </w:p>
          <w:p w:rsidR="002E0B5B" w:rsidP="005D2BB5" w:rsidRDefault="002E0B5B" w14:paraId="01293A00" w14:textId="77777777">
            <w:pPr>
              <w:numPr>
                <w:ilvl w:val="0"/>
                <w:numId w:val="74"/>
              </w:numPr>
              <w:spacing w:before="240" w:after="0" w:line="241" w:lineRule="auto"/>
              <w:ind w:right="23" w:hanging="360"/>
              <w:jc w:val="left"/>
            </w:pPr>
            <w:r>
              <w:t xml:space="preserve">The service required is to provide suitable marine assets for multiple vessel (swarm) fast inshore attack simulations to predesignated formats. </w:t>
            </w:r>
          </w:p>
          <w:p w:rsidR="002E0B5B" w:rsidP="002E0B5B" w:rsidRDefault="002E0B5B" w14:paraId="25A2C1A8" w14:textId="077BD699">
            <w:pPr>
              <w:numPr>
                <w:ilvl w:val="0"/>
                <w:numId w:val="74"/>
              </w:numPr>
              <w:spacing w:before="240" w:after="0" w:line="259" w:lineRule="auto"/>
              <w:ind w:right="23" w:hanging="360"/>
              <w:jc w:val="left"/>
            </w:pPr>
            <w:r>
              <w:t xml:space="preserve">The service required will consist of </w:t>
            </w:r>
            <w:proofErr w:type="gramStart"/>
            <w:r>
              <w:t>a number of</w:t>
            </w:r>
            <w:proofErr w:type="gramEnd"/>
            <w:r>
              <w:t xml:space="preserve"> Tasks within an overall duration of 6-8 hrs in daylight hours. The overall duration will be subject to weather conditions and the ability of Vessel crews to remain at sea.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96121AD" w14:textId="77777777">
            <w:pPr>
              <w:spacing w:after="0" w:line="259" w:lineRule="auto"/>
              <w:ind w:left="5"/>
              <w:jc w:val="left"/>
            </w:pPr>
            <w:r>
              <w:t xml:space="preserve">Maximum - 6 Tasks per year (6-8 hours each equating to 6 days). </w:t>
            </w:r>
          </w:p>
          <w:p w:rsidR="00204278" w:rsidP="005D2BB5" w:rsidRDefault="00204278" w14:paraId="674A5642" w14:textId="77777777">
            <w:pPr>
              <w:spacing w:after="0" w:line="259" w:lineRule="auto"/>
              <w:ind w:left="5"/>
              <w:jc w:val="left"/>
            </w:pPr>
          </w:p>
          <w:p w:rsidR="00204278" w:rsidP="005D2BB5" w:rsidRDefault="00204278" w14:paraId="6FEC1196" w14:textId="28FAB84E">
            <w:pPr>
              <w:spacing w:after="0" w:line="259" w:lineRule="auto"/>
              <w:ind w:left="5"/>
              <w:jc w:val="left"/>
            </w:pPr>
            <w:r>
              <w:t>Baseline: 5 Tasks per year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11B5A8D5" w14:textId="77777777">
            <w:pPr>
              <w:spacing w:after="0" w:line="259" w:lineRule="auto"/>
              <w:ind w:left="5"/>
              <w:jc w:val="left"/>
            </w:pPr>
            <w:r>
              <w:t xml:space="preserve">DEE, WEY &amp; up to 13 x RIBs (sub charter).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386AA67" w14:textId="77777777">
            <w:pPr>
              <w:spacing w:after="0" w:line="259" w:lineRule="auto"/>
              <w:ind w:left="5"/>
              <w:jc w:val="left"/>
            </w:pPr>
            <w:r>
              <w:t xml:space="preserve">  </w:t>
            </w:r>
          </w:p>
          <w:p w:rsidR="002E0B5B" w:rsidP="005D2BB5" w:rsidRDefault="002E0B5B" w14:paraId="760456CA" w14:textId="74BD36BE">
            <w:pPr>
              <w:spacing w:after="0" w:line="259" w:lineRule="auto"/>
              <w:ind w:left="5"/>
              <w:jc w:val="left"/>
            </w:pPr>
          </w:p>
        </w:tc>
      </w:tr>
    </w:tbl>
    <w:p w:rsidR="005D2BB5" w:rsidP="005D2BB5" w:rsidRDefault="005D2BB5" w14:paraId="6ABD28B2" w14:textId="77777777">
      <w:pPr>
        <w:spacing w:after="0" w:line="259" w:lineRule="auto"/>
        <w:ind w:left="-1440" w:right="15400"/>
        <w:jc w:val="left"/>
      </w:pPr>
    </w:p>
    <w:tbl>
      <w:tblPr>
        <w:tblStyle w:val="TableGrid1"/>
        <w:tblW w:w="15156" w:type="dxa"/>
        <w:tblInd w:w="-560" w:type="dxa"/>
        <w:tblCellMar>
          <w:top w:w="50" w:type="dxa"/>
          <w:left w:w="105" w:type="dxa"/>
          <w:right w:w="73" w:type="dxa"/>
        </w:tblCellMar>
        <w:tblLook w:val="04A0" w:firstRow="1" w:lastRow="0" w:firstColumn="1" w:lastColumn="0" w:noHBand="0" w:noVBand="1"/>
      </w:tblPr>
      <w:tblGrid>
        <w:gridCol w:w="740"/>
        <w:gridCol w:w="735"/>
        <w:gridCol w:w="1121"/>
        <w:gridCol w:w="2661"/>
        <w:gridCol w:w="2306"/>
        <w:gridCol w:w="1720"/>
        <w:gridCol w:w="201"/>
        <w:gridCol w:w="5530"/>
        <w:gridCol w:w="142"/>
      </w:tblGrid>
      <w:tr w:rsidR="006146B1" w:rsidTr="00EA24E8" w14:paraId="3C10E042" w14:textId="77777777">
        <w:trPr>
          <w:gridAfter w:val="1"/>
          <w:wAfter w:w="142" w:type="dxa"/>
          <w:trHeight w:val="2696"/>
        </w:trPr>
        <w:tc>
          <w:tcPr>
            <w:tcW w:w="740" w:type="dxa"/>
            <w:tcBorders>
              <w:top w:val="single" w:color="000000" w:sz="4" w:space="0"/>
              <w:left w:val="single" w:color="000000" w:sz="4" w:space="0"/>
              <w:bottom w:val="single" w:color="000000" w:sz="4" w:space="0"/>
              <w:right w:val="single" w:color="000000" w:sz="4" w:space="0"/>
            </w:tcBorders>
          </w:tcPr>
          <w:p w:rsidR="006146B1" w:rsidP="005D2BB5" w:rsidRDefault="006146B1" w14:paraId="75CF23B4"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6146B1" w:rsidP="005D2BB5" w:rsidRDefault="006146B1" w14:paraId="2699B7F0"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6146B1" w:rsidP="005D2BB5" w:rsidRDefault="006146B1" w14:paraId="72323C4A"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6146B1" w:rsidP="005D2BB5" w:rsidRDefault="006146B1" w14:paraId="0C3FD560" w14:textId="00FC8099">
            <w:pPr>
              <w:spacing w:after="2"/>
              <w:ind w:right="33"/>
              <w:jc w:val="left"/>
            </w:pPr>
            <w:r>
              <w:t xml:space="preserve">c. The overall total number of Vessels required will be between 10 and 15, to </w:t>
            </w:r>
            <w:proofErr w:type="gramStart"/>
            <w:r>
              <w:t>form</w:t>
            </w:r>
            <w:proofErr w:type="gramEnd"/>
            <w:r>
              <w:t xml:space="preserve"> 3 to 4 groups of 3 to 5 Vessels.  The craft are to include 1 x 27m control Vessel, 1 x 12m craft as a group leader. </w:t>
            </w:r>
          </w:p>
          <w:p w:rsidR="006146B1" w:rsidP="005D2BB5" w:rsidRDefault="006146B1" w14:paraId="07E98C56" w14:textId="77777777">
            <w:pPr>
              <w:spacing w:after="0" w:line="259" w:lineRule="auto"/>
              <w:jc w:val="left"/>
            </w:pPr>
            <w:r>
              <w:rPr>
                <w:b/>
              </w:rPr>
              <w:t xml:space="preserve">Operational Area  </w:t>
            </w:r>
          </w:p>
          <w:p w:rsidR="006146B1" w:rsidP="005D2BB5" w:rsidRDefault="006146B1" w14:paraId="25B96528" w14:textId="77777777">
            <w:pPr>
              <w:spacing w:after="0" w:line="259" w:lineRule="auto"/>
              <w:jc w:val="left"/>
            </w:pPr>
            <w:r>
              <w:t xml:space="preserve">Plymouth exercise areas. </w:t>
            </w:r>
          </w:p>
        </w:tc>
        <w:tc>
          <w:tcPr>
            <w:tcW w:w="2306" w:type="dxa"/>
            <w:tcBorders>
              <w:top w:val="single" w:color="000000" w:sz="4" w:space="0"/>
              <w:left w:val="single" w:color="000000" w:sz="4" w:space="0"/>
              <w:bottom w:val="single" w:color="000000" w:sz="4" w:space="0"/>
              <w:right w:val="single" w:color="000000" w:sz="4" w:space="0"/>
            </w:tcBorders>
          </w:tcPr>
          <w:p w:rsidR="006146B1" w:rsidP="005D2BB5" w:rsidRDefault="006146B1" w14:paraId="546A85EC" w14:textId="77777777">
            <w:pPr>
              <w:spacing w:after="160" w:line="259" w:lineRule="auto"/>
              <w:jc w:val="left"/>
            </w:pPr>
          </w:p>
        </w:tc>
        <w:tc>
          <w:tcPr>
            <w:tcW w:w="1921" w:type="dxa"/>
            <w:gridSpan w:val="2"/>
            <w:tcBorders>
              <w:top w:val="single" w:color="000000" w:sz="4" w:space="0"/>
              <w:left w:val="single" w:color="000000" w:sz="4" w:space="0"/>
              <w:bottom w:val="single" w:color="000000" w:sz="4" w:space="0"/>
              <w:right w:val="single" w:color="000000" w:sz="4" w:space="0"/>
            </w:tcBorders>
          </w:tcPr>
          <w:p w:rsidR="006146B1" w:rsidP="005D2BB5" w:rsidRDefault="006146B1" w14:paraId="4D2AB921" w14:textId="77777777">
            <w:pPr>
              <w:spacing w:after="160" w:line="259" w:lineRule="auto"/>
              <w:jc w:val="left"/>
            </w:pPr>
          </w:p>
        </w:tc>
        <w:tc>
          <w:tcPr>
            <w:tcW w:w="5530" w:type="dxa"/>
            <w:tcBorders>
              <w:top w:val="single" w:color="000000" w:sz="4" w:space="0"/>
              <w:left w:val="single" w:color="000000" w:sz="4" w:space="0"/>
              <w:bottom w:val="single" w:color="000000" w:sz="4" w:space="0"/>
              <w:right w:val="single" w:color="000000" w:sz="4" w:space="0"/>
            </w:tcBorders>
          </w:tcPr>
          <w:p w:rsidR="006146B1" w:rsidP="005D2BB5" w:rsidRDefault="006146B1" w14:paraId="7B0CFB48" w14:textId="77777777">
            <w:pPr>
              <w:spacing w:after="160" w:line="259" w:lineRule="auto"/>
              <w:jc w:val="left"/>
            </w:pPr>
          </w:p>
        </w:tc>
      </w:tr>
      <w:tr w:rsidR="002E0B5B" w:rsidTr="00EA24E8" w14:paraId="09FA0CAB" w14:textId="77777777">
        <w:trPr>
          <w:trHeight w:val="6458"/>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E781B6A"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0C0B0BD"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4B49069F" w14:textId="77777777">
            <w:pPr>
              <w:spacing w:after="35" w:line="259" w:lineRule="auto"/>
              <w:ind w:left="6"/>
              <w:jc w:val="left"/>
            </w:pPr>
            <w:r>
              <w:t xml:space="preserve">5.4 </w:t>
            </w:r>
          </w:p>
          <w:p w:rsidR="002E0B5B" w:rsidP="005D2BB5" w:rsidRDefault="002E0B5B" w14:paraId="4B8FD1EF"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6775A54C" w14:textId="77777777">
            <w:pPr>
              <w:spacing w:after="0" w:line="259" w:lineRule="auto"/>
              <w:jc w:val="left"/>
            </w:pPr>
            <w:r>
              <w:rPr>
                <w:b/>
              </w:rPr>
              <w:t xml:space="preserve">Marine Support to JTEPS - </w:t>
            </w:r>
          </w:p>
          <w:p w:rsidR="002E0B5B" w:rsidP="005D2BB5" w:rsidRDefault="002E0B5B" w14:paraId="27534EE5" w14:textId="77777777">
            <w:pPr>
              <w:spacing w:after="0" w:line="241" w:lineRule="auto"/>
              <w:jc w:val="left"/>
            </w:pPr>
            <w:r>
              <w:rPr>
                <w:b/>
              </w:rPr>
              <w:t xml:space="preserve">Swarm Attack Tasks - Exercise Joint Warrior </w:t>
            </w:r>
          </w:p>
          <w:p w:rsidR="002E0B5B" w:rsidP="005D2BB5" w:rsidRDefault="002E0B5B" w14:paraId="42066B74" w14:textId="77777777">
            <w:pPr>
              <w:spacing w:after="0" w:line="259" w:lineRule="auto"/>
              <w:jc w:val="left"/>
            </w:pPr>
            <w:r>
              <w:rPr>
                <w:b/>
              </w:rPr>
              <w:t>(</w:t>
            </w:r>
            <w:proofErr w:type="spellStart"/>
            <w:r>
              <w:rPr>
                <w:b/>
              </w:rPr>
              <w:t>ExJW</w:t>
            </w:r>
            <w:proofErr w:type="spellEnd"/>
            <w:r>
              <w:rPr>
                <w:b/>
              </w:rPr>
              <w:t xml:space="preserve">) </w:t>
            </w:r>
          </w:p>
          <w:p w:rsidR="002E0B5B" w:rsidP="005D2BB5" w:rsidRDefault="002E0B5B" w14:paraId="0B5506D4" w14:textId="77777777">
            <w:pPr>
              <w:numPr>
                <w:ilvl w:val="0"/>
                <w:numId w:val="75"/>
              </w:numPr>
              <w:spacing w:before="240" w:after="2" w:line="240" w:lineRule="auto"/>
              <w:ind w:right="23" w:hanging="360"/>
              <w:jc w:val="left"/>
            </w:pPr>
            <w:r>
              <w:t xml:space="preserve">The service required is to provide suitable marine assets for multiple vessel (swarm) fast inshore attack simulations to predesignated formats.  </w:t>
            </w:r>
          </w:p>
          <w:p w:rsidR="002E0B5B" w:rsidP="005D2BB5" w:rsidRDefault="002E0B5B" w14:paraId="57F3A3A5" w14:textId="7C8B846E">
            <w:pPr>
              <w:numPr>
                <w:ilvl w:val="0"/>
                <w:numId w:val="75"/>
              </w:numPr>
              <w:spacing w:before="240" w:after="2" w:line="240" w:lineRule="auto"/>
              <w:ind w:right="23" w:hanging="360"/>
              <w:jc w:val="left"/>
            </w:pPr>
            <w:r>
              <w:t xml:space="preserve">The service required will consist of </w:t>
            </w:r>
            <w:proofErr w:type="gramStart"/>
            <w:r>
              <w:t>a number of</w:t>
            </w:r>
            <w:proofErr w:type="gramEnd"/>
            <w:r>
              <w:t xml:space="preserve"> Tasks within an overall duration of 8-10 hrs in daylight hours.  The overall duration will be subject to weather conditions and the ability of Vessel crews to remain at sea.  </w:t>
            </w:r>
          </w:p>
          <w:p w:rsidR="002E0B5B" w:rsidP="005D2BB5" w:rsidRDefault="002E0B5B" w14:paraId="38D9C65C" w14:textId="1A91B40C">
            <w:pPr>
              <w:numPr>
                <w:ilvl w:val="0"/>
                <w:numId w:val="75"/>
              </w:numPr>
              <w:spacing w:before="240" w:after="0" w:line="259" w:lineRule="auto"/>
              <w:ind w:right="23" w:hanging="360"/>
              <w:jc w:val="left"/>
            </w:pPr>
            <w:r>
              <w:t xml:space="preserve">The overall total number of Vessels required will be between 12 and 16 in total to </w:t>
            </w:r>
            <w:proofErr w:type="gramStart"/>
            <w:r>
              <w:t>form</w:t>
            </w:r>
            <w:proofErr w:type="gramEnd"/>
            <w:r>
              <w:t xml:space="preserve"> 3 to 4 groups of 3 to 5 Vessels.  The craft are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2ED6F66" w14:textId="77777777">
            <w:pPr>
              <w:spacing w:after="0" w:line="259" w:lineRule="auto"/>
              <w:ind w:left="5" w:right="32"/>
              <w:jc w:val="left"/>
            </w:pPr>
            <w:r>
              <w:t xml:space="preserve">The Task to be programmed for 2 days (1 programmed and second day as a spare) </w:t>
            </w:r>
          </w:p>
          <w:p w:rsidR="00204278" w:rsidP="005D2BB5" w:rsidRDefault="00204278" w14:paraId="2443C3E2" w14:textId="77777777">
            <w:pPr>
              <w:spacing w:after="0" w:line="259" w:lineRule="auto"/>
              <w:ind w:left="5" w:right="32"/>
              <w:jc w:val="left"/>
            </w:pPr>
          </w:p>
          <w:p w:rsidR="00204278" w:rsidP="005D2BB5" w:rsidRDefault="00204278" w14:paraId="159B93F6" w14:textId="1754D3FC">
            <w:pPr>
              <w:spacing w:after="0" w:line="259" w:lineRule="auto"/>
              <w:ind w:left="5" w:right="32"/>
              <w:jc w:val="left"/>
            </w:pPr>
            <w:r>
              <w:t>Baseline: 2 days (1 programmed and second day as spare)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91BF58B" w14:textId="77777777">
            <w:pPr>
              <w:spacing w:after="0" w:line="259" w:lineRule="auto"/>
              <w:ind w:left="5" w:right="191"/>
              <w:jc w:val="left"/>
            </w:pPr>
            <w:r>
              <w:t xml:space="preserve">DEE, WEY &amp; up to 13 x RIBs (sub charter).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2BE48E4E" w14:textId="4FFD0145">
            <w:pPr>
              <w:spacing w:after="0" w:line="259" w:lineRule="auto"/>
              <w:ind w:left="5"/>
              <w:jc w:val="left"/>
            </w:pPr>
            <w:r>
              <w:t xml:space="preserve">  Within this overall boundary, craft will not be required to work outside the geographical limits of their MCA Workboat Code Edition 2 certification.  </w:t>
            </w:r>
          </w:p>
          <w:p w:rsidR="002E0B5B" w:rsidP="005D2BB5" w:rsidRDefault="002E0B5B" w14:paraId="5C4624AE" w14:textId="4264D672">
            <w:pPr>
              <w:spacing w:after="0" w:line="259" w:lineRule="auto"/>
              <w:ind w:left="5"/>
              <w:jc w:val="left"/>
            </w:pPr>
          </w:p>
        </w:tc>
      </w:tr>
    </w:tbl>
    <w:p w:rsidR="005D2BB5" w:rsidP="005D2BB5" w:rsidRDefault="005D2BB5" w14:paraId="58C4AD59" w14:textId="77777777">
      <w:pPr>
        <w:spacing w:after="0" w:line="259" w:lineRule="auto"/>
        <w:ind w:left="-1440" w:right="15400"/>
        <w:jc w:val="left"/>
      </w:pPr>
    </w:p>
    <w:tbl>
      <w:tblPr>
        <w:tblStyle w:val="TableGrid1"/>
        <w:tblW w:w="15156" w:type="dxa"/>
        <w:tblInd w:w="-560" w:type="dxa"/>
        <w:tblCellMar>
          <w:top w:w="50" w:type="dxa"/>
          <w:left w:w="105" w:type="dxa"/>
          <w:right w:w="67" w:type="dxa"/>
        </w:tblCellMar>
        <w:tblLook w:val="04A0" w:firstRow="1" w:lastRow="0" w:firstColumn="1" w:lastColumn="0" w:noHBand="0" w:noVBand="1"/>
      </w:tblPr>
      <w:tblGrid>
        <w:gridCol w:w="740"/>
        <w:gridCol w:w="735"/>
        <w:gridCol w:w="1121"/>
        <w:gridCol w:w="2661"/>
        <w:gridCol w:w="2306"/>
        <w:gridCol w:w="1720"/>
        <w:gridCol w:w="95"/>
        <w:gridCol w:w="1720"/>
        <w:gridCol w:w="4058"/>
      </w:tblGrid>
      <w:tr w:rsidR="002E0B5B" w:rsidTr="00EA24E8" w14:paraId="2D23F52E" w14:textId="77777777">
        <w:trPr>
          <w:trHeight w:val="591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C3B1623"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51CCF848"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3F5DCB81"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0C54FC8B" w14:textId="7376AD80">
            <w:pPr>
              <w:spacing w:after="2"/>
              <w:ind w:right="49"/>
              <w:jc w:val="left"/>
            </w:pPr>
            <w:r>
              <w:t xml:space="preserve">to include 1 x 27m control Vessel, and 1 x 12m craft as a group leader.  </w:t>
            </w:r>
            <w:r>
              <w:rPr>
                <w:b/>
              </w:rPr>
              <w:t xml:space="preserve">Operational Area   </w:t>
            </w:r>
            <w:r>
              <w:t xml:space="preserve">Within the Joint Warrior area of operations as defined by the following points:  5500N 01200W - 6100N 01200W – 6100N </w:t>
            </w:r>
          </w:p>
          <w:p w:rsidR="002E0B5B" w:rsidP="005D2BB5" w:rsidRDefault="002E0B5B" w14:paraId="33690A75" w14:textId="77777777">
            <w:pPr>
              <w:spacing w:after="0" w:line="259" w:lineRule="auto"/>
              <w:jc w:val="left"/>
            </w:pPr>
            <w:r>
              <w:t xml:space="preserve">00000W – 5500N 00000W </w:t>
            </w:r>
          </w:p>
          <w:p w:rsidR="002E0B5B" w:rsidP="005D2BB5" w:rsidRDefault="002E0B5B" w14:paraId="5FC2F98D" w14:textId="6A82DD65">
            <w:pPr>
              <w:spacing w:after="2"/>
              <w:ind w:right="33"/>
              <w:jc w:val="left"/>
            </w:pPr>
            <w:r>
              <w:t xml:space="preserve">– origin.  </w:t>
            </w:r>
          </w:p>
          <w:p w:rsidR="002E0B5B" w:rsidP="005D2BB5" w:rsidRDefault="002E0B5B" w14:paraId="55EC8843" w14:textId="77777777">
            <w:pPr>
              <w:spacing w:after="0" w:line="259" w:lineRule="auto"/>
              <w:jc w:val="left"/>
            </w:pPr>
            <w:r>
              <w:rPr>
                <w:b/>
              </w:rPr>
              <w:t xml:space="preserve">Programming </w:t>
            </w:r>
          </w:p>
          <w:p w:rsidR="002E0B5B" w:rsidP="005D2BB5" w:rsidRDefault="002E0B5B" w14:paraId="6E345DB6" w14:textId="2AEAEFA7">
            <w:pPr>
              <w:spacing w:after="0" w:line="259" w:lineRule="auto"/>
              <w:jc w:val="left"/>
            </w:pPr>
            <w:r>
              <w:t xml:space="preserve">The Tasking forms part of 2 exercise periods of 2 or 2.5 weeks undertaken from end Mar to </w:t>
            </w:r>
            <w:proofErr w:type="spellStart"/>
            <w:r>
              <w:t>mid May</w:t>
            </w:r>
            <w:proofErr w:type="spellEnd"/>
            <w:r>
              <w:t xml:space="preserve"> and end Sep to mid Nov.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9FBF41E"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E61F7F2" w14:textId="77777777">
            <w:pPr>
              <w:spacing w:after="160" w:line="259" w:lineRule="auto"/>
              <w:jc w:val="left"/>
            </w:pP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6E7582B3" w14:textId="77777777">
            <w:pPr>
              <w:spacing w:after="160" w:line="259" w:lineRule="auto"/>
              <w:jc w:val="left"/>
            </w:pPr>
          </w:p>
        </w:tc>
      </w:tr>
      <w:tr w:rsidR="0080612D" w:rsidTr="00EA24E8" w14:paraId="3F85A69A" w14:textId="77777777">
        <w:trPr>
          <w:trHeight w:val="2966"/>
        </w:trPr>
        <w:tc>
          <w:tcPr>
            <w:tcW w:w="740" w:type="dxa"/>
            <w:tcBorders>
              <w:top w:val="single" w:color="000000" w:sz="4" w:space="0"/>
              <w:left w:val="single" w:color="000000" w:sz="4" w:space="0"/>
              <w:bottom w:val="single" w:color="000000" w:sz="4" w:space="0"/>
              <w:right w:val="single" w:color="000000" w:sz="4" w:space="0"/>
            </w:tcBorders>
          </w:tcPr>
          <w:p w:rsidR="0080612D" w:rsidP="005D2BB5" w:rsidRDefault="0080612D" w14:paraId="5781ABC5"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80612D" w:rsidP="005D2BB5" w:rsidRDefault="0080612D" w14:paraId="24A7780A"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80612D" w:rsidP="005D2BB5" w:rsidRDefault="0080612D" w14:paraId="47B4D872" w14:textId="77777777">
            <w:pPr>
              <w:spacing w:after="40" w:line="259" w:lineRule="auto"/>
              <w:ind w:left="6"/>
              <w:jc w:val="left"/>
            </w:pPr>
            <w:r>
              <w:t xml:space="preserve">5.5 </w:t>
            </w:r>
          </w:p>
          <w:p w:rsidR="0080612D" w:rsidP="005D2BB5" w:rsidRDefault="0080612D" w14:paraId="7FE06BD2" w14:textId="77777777">
            <w:pPr>
              <w:spacing w:after="0" w:line="259" w:lineRule="auto"/>
              <w:ind w:left="6"/>
              <w:jc w:val="left"/>
            </w:pPr>
            <w:r>
              <w:t xml:space="preserve">  </w:t>
            </w:r>
          </w:p>
        </w:tc>
        <w:tc>
          <w:tcPr>
            <w:tcW w:w="12560" w:type="dxa"/>
            <w:gridSpan w:val="6"/>
            <w:tcBorders>
              <w:top w:val="single" w:color="000000" w:sz="4" w:space="0"/>
              <w:left w:val="single" w:color="000000" w:sz="4" w:space="0"/>
              <w:bottom w:val="single" w:color="000000" w:sz="4" w:space="0"/>
              <w:right w:val="single" w:color="000000" w:sz="4" w:space="0"/>
            </w:tcBorders>
          </w:tcPr>
          <w:p w:rsidR="0080612D" w:rsidP="005D2BB5" w:rsidRDefault="0080612D" w14:paraId="4977C5BD" w14:textId="77777777">
            <w:pPr>
              <w:spacing w:after="0" w:line="259" w:lineRule="auto"/>
              <w:jc w:val="left"/>
            </w:pPr>
            <w:r>
              <w:rPr>
                <w:b/>
              </w:rPr>
              <w:t xml:space="preserve">Marine Support to Operational Sea Training (OST) – FOST (Ships) </w:t>
            </w:r>
          </w:p>
          <w:p w:rsidR="0080612D" w:rsidP="005D2BB5" w:rsidRDefault="0080612D" w14:paraId="12E9B137" w14:textId="77777777">
            <w:pPr>
              <w:spacing w:after="0" w:line="259" w:lineRule="auto"/>
              <w:jc w:val="left"/>
            </w:pPr>
            <w:r>
              <w:rPr>
                <w:b/>
              </w:rPr>
              <w:t>Board and Search Exercises (1 Assault Group (RM))</w:t>
            </w:r>
            <w:r>
              <w:t xml:space="preserve"> </w:t>
            </w:r>
          </w:p>
          <w:p w:rsidR="0080612D" w:rsidP="005D2BB5" w:rsidRDefault="0080612D" w14:paraId="2A403E62" w14:textId="11F8AB1E">
            <w:pPr>
              <w:spacing w:after="5" w:line="237" w:lineRule="auto"/>
              <w:ind w:right="227"/>
              <w:jc w:val="left"/>
            </w:pPr>
            <w:r>
              <w:t xml:space="preserve">a. The service required is to provide a platform or platforms for board and search training </w:t>
            </w:r>
            <w:r w:rsidR="00EE4642">
              <w:t>Task</w:t>
            </w:r>
            <w:r>
              <w:t xml:space="preserve">s and exercises. </w:t>
            </w:r>
          </w:p>
          <w:p w:rsidR="0080612D" w:rsidP="005D2BB5" w:rsidRDefault="0080612D" w14:paraId="7DA6004D" w14:textId="77777777">
            <w:pPr>
              <w:spacing w:after="5" w:line="237" w:lineRule="auto"/>
              <w:ind w:right="227"/>
              <w:jc w:val="left"/>
            </w:pPr>
            <w:r>
              <w:t xml:space="preserve">b. Specific Tasks at 5.6.1-2 below </w:t>
            </w:r>
          </w:p>
          <w:p w:rsidR="0080612D" w:rsidP="005D2BB5" w:rsidRDefault="0080612D" w14:paraId="64668DD8" w14:textId="0BC96263">
            <w:pPr>
              <w:spacing w:after="0" w:line="259" w:lineRule="auto"/>
              <w:jc w:val="left"/>
            </w:pPr>
            <w:r>
              <w:rPr>
                <w:b/>
              </w:rPr>
              <w:t xml:space="preserve">Areas of </w:t>
            </w:r>
            <w:r w:rsidR="00797B0E">
              <w:rPr>
                <w:b/>
              </w:rPr>
              <w:t>o</w:t>
            </w:r>
            <w:r>
              <w:rPr>
                <w:b/>
              </w:rPr>
              <w:t xml:space="preserve">peration </w:t>
            </w:r>
          </w:p>
          <w:p w:rsidR="0080612D" w:rsidP="005D2BB5" w:rsidRDefault="0080612D" w14:paraId="4D5C8BAF" w14:textId="47D02431">
            <w:pPr>
              <w:spacing w:after="0" w:line="259" w:lineRule="auto"/>
              <w:jc w:val="left"/>
            </w:pPr>
            <w:r>
              <w:t xml:space="preserve">Plymouth Sound (all </w:t>
            </w:r>
            <w:r w:rsidR="00EE4642">
              <w:t>Task</w:t>
            </w:r>
            <w:r>
              <w:t xml:space="preserve">s). </w:t>
            </w:r>
          </w:p>
          <w:p w:rsidR="0080612D" w:rsidP="005D2BB5" w:rsidRDefault="0080612D" w14:paraId="726787D8" w14:textId="77777777">
            <w:pPr>
              <w:spacing w:after="0" w:line="259" w:lineRule="auto"/>
              <w:jc w:val="left"/>
            </w:pPr>
            <w:r>
              <w:rPr>
                <w:b/>
              </w:rPr>
              <w:t>Programming</w:t>
            </w:r>
            <w:r>
              <w:t xml:space="preserve">  </w:t>
            </w:r>
          </w:p>
          <w:p w:rsidR="0080612D" w:rsidP="005D2BB5" w:rsidRDefault="0080612D" w14:paraId="08D3706B" w14:textId="77777777">
            <w:pPr>
              <w:spacing w:after="0" w:line="241" w:lineRule="auto"/>
              <w:jc w:val="left"/>
            </w:pPr>
            <w:r>
              <w:t xml:space="preserve">i. Board and Search Courses (BSC) take place 7 times a year in accordance with the dates in the BSS Training Programme for that training year.   </w:t>
            </w:r>
          </w:p>
          <w:p w:rsidR="0080612D" w:rsidP="005D2BB5" w:rsidRDefault="0080612D" w14:paraId="328C7198" w14:textId="1709366F">
            <w:pPr>
              <w:spacing w:after="0" w:line="259" w:lineRule="auto"/>
              <w:ind w:right="910"/>
              <w:jc w:val="left"/>
            </w:pPr>
            <w:r>
              <w:t xml:space="preserve">Each course lasts 3 weeks; boarding </w:t>
            </w:r>
            <w:r w:rsidR="00EE4642">
              <w:t>Task</w:t>
            </w:r>
            <w:r>
              <w:t xml:space="preserve">s take place in Week 2: Tue 1200 - 1600; Wed: 0800 – 1600 Thu: 0800 - 1600 &amp; Fri: 0800 - 1200 and week 3: Wed 0800 – 1600 </w:t>
            </w:r>
          </w:p>
          <w:p w:rsidR="0080612D" w:rsidP="005D2BB5" w:rsidRDefault="0080612D" w14:paraId="6CBB4819" w14:textId="4EE05DC2">
            <w:pPr>
              <w:spacing w:after="0" w:line="259" w:lineRule="auto"/>
              <w:ind w:right="910"/>
              <w:jc w:val="left"/>
            </w:pPr>
            <w:r>
              <w:t>ii. Advanced Tactical Cox</w:t>
            </w:r>
            <w:r w:rsidR="009D7283">
              <w:t>swain</w:t>
            </w:r>
            <w:r>
              <w:t xml:space="preserve"> Course.  These courses take place 6 times per year in accordance with the dates in the </w:t>
            </w:r>
            <w:r w:rsidR="0026581B">
              <w:t xml:space="preserve">Royal Navy </w:t>
            </w:r>
            <w:r>
              <w:t>School of Seamanship training programme for that training year.</w:t>
            </w:r>
          </w:p>
          <w:p w:rsidR="0080612D" w:rsidP="005D2BB5" w:rsidRDefault="0080612D" w14:paraId="0D98F1EC" w14:textId="50EE9AF3">
            <w:pPr>
              <w:spacing w:after="0" w:line="259" w:lineRule="auto"/>
              <w:ind w:left="5"/>
              <w:jc w:val="left"/>
            </w:pPr>
            <w:r>
              <w:t xml:space="preserve">  </w:t>
            </w:r>
          </w:p>
        </w:tc>
      </w:tr>
      <w:tr w:rsidR="002E0B5B" w:rsidTr="00EA24E8" w14:paraId="18574E61" w14:textId="77777777">
        <w:tblPrEx>
          <w:tblCellMar>
            <w:top w:w="45" w:type="dxa"/>
            <w:right w:w="60" w:type="dxa"/>
          </w:tblCellMar>
        </w:tblPrEx>
        <w:trPr>
          <w:trHeight w:val="243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55540CF"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32A3F707"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5748995D" w14:textId="77777777">
            <w:pPr>
              <w:spacing w:after="0" w:line="259" w:lineRule="auto"/>
              <w:ind w:left="6"/>
              <w:jc w:val="left"/>
            </w:pPr>
            <w:r>
              <w:t xml:space="preserve">5.5.1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17306C1D" w14:textId="77777777">
            <w:pPr>
              <w:spacing w:after="0" w:line="241" w:lineRule="auto"/>
            </w:pPr>
            <w:r>
              <w:rPr>
                <w:b/>
              </w:rPr>
              <w:t>Board and Search Course.  Craft boarding.</w:t>
            </w:r>
            <w:r>
              <w:t xml:space="preserve"> </w:t>
            </w:r>
          </w:p>
          <w:p w:rsidR="002E0B5B" w:rsidP="001C2422" w:rsidRDefault="002E0B5B" w14:paraId="37B05A85" w14:textId="27562B43">
            <w:pPr>
              <w:spacing w:after="0" w:line="259" w:lineRule="auto"/>
              <w:jc w:val="left"/>
            </w:pPr>
            <w:r>
              <w:t xml:space="preserve">-Crew are required to ‘role play’ with the minimum participation of a Master, mate and 2 x crew.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38D6CD2" w14:textId="2FC67CE3">
            <w:pPr>
              <w:spacing w:after="0" w:line="241" w:lineRule="auto"/>
              <w:ind w:left="5"/>
              <w:jc w:val="left"/>
            </w:pPr>
            <w:r>
              <w:t xml:space="preserve">Maximum 37 Tasks / year </w:t>
            </w:r>
          </w:p>
          <w:p w:rsidR="002E0B5B" w:rsidP="005D2BB5" w:rsidRDefault="002E0B5B" w14:paraId="63947939" w14:textId="6CB1D83E">
            <w:pPr>
              <w:spacing w:after="1" w:line="241" w:lineRule="auto"/>
              <w:ind w:left="5"/>
              <w:jc w:val="left"/>
            </w:pPr>
            <w:r>
              <w:t xml:space="preserve">Duration - Maximum 3 hours / Task </w:t>
            </w:r>
          </w:p>
          <w:p w:rsidR="002E0B5B" w:rsidP="005D2BB5" w:rsidRDefault="002E0B5B" w14:paraId="59BB1A5A" w14:textId="77777777">
            <w:pPr>
              <w:spacing w:after="0" w:line="259" w:lineRule="auto"/>
              <w:ind w:left="5" w:right="109"/>
            </w:pPr>
            <w:r>
              <w:t xml:space="preserve">Normal requirement is up to 6 Tasks in any 1 month.  </w:t>
            </w:r>
          </w:p>
          <w:p w:rsidR="00204278" w:rsidP="005D2BB5" w:rsidRDefault="00204278" w14:paraId="580A577E" w14:textId="77777777">
            <w:pPr>
              <w:spacing w:after="0" w:line="259" w:lineRule="auto"/>
              <w:ind w:left="5" w:right="109"/>
            </w:pPr>
          </w:p>
          <w:p w:rsidR="00204278" w:rsidP="005D2BB5" w:rsidRDefault="00204278" w14:paraId="51FB5DBE" w14:textId="60B79A62">
            <w:pPr>
              <w:spacing w:after="0" w:line="259" w:lineRule="auto"/>
              <w:ind w:left="5" w:right="109"/>
            </w:pPr>
            <w:r>
              <w:t xml:space="preserve">Baseline: </w:t>
            </w:r>
            <w:r w:rsidR="007B3BEE">
              <w:t>32 Tasks / year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02561AC" w14:textId="77777777">
            <w:pPr>
              <w:spacing w:after="0" w:line="259" w:lineRule="auto"/>
              <w:ind w:left="5"/>
              <w:jc w:val="left"/>
            </w:pPr>
            <w:r>
              <w:t xml:space="preserve">DEE, DART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7AC05D2A" w14:textId="657C8C35">
            <w:pPr>
              <w:spacing w:after="0" w:line="259" w:lineRule="auto"/>
              <w:ind w:left="5" w:right="9"/>
              <w:jc w:val="left"/>
            </w:pPr>
            <w:r>
              <w:t>37 Tasks allow for additional courses (re-shows) and cancellations. Authority and/or MCA to allow for the maximum of 15 students on board for training.</w:t>
            </w:r>
            <w:r>
              <w:rPr>
                <w:sz w:val="34"/>
                <w:vertAlign w:val="subscript"/>
              </w:rPr>
              <w:t xml:space="preserve"> </w:t>
            </w:r>
            <w:r>
              <w:rPr>
                <w:sz w:val="34"/>
                <w:vertAlign w:val="subscript"/>
              </w:rPr>
              <w:tab/>
            </w:r>
            <w:r>
              <w:t xml:space="preserve"> </w:t>
            </w:r>
          </w:p>
          <w:p w:rsidR="002E0B5B" w:rsidP="005D2BB5" w:rsidRDefault="002E0B5B" w14:paraId="3A3EDAA9" w14:textId="3E00B40B">
            <w:pPr>
              <w:spacing w:after="0" w:line="259" w:lineRule="auto"/>
              <w:ind w:left="5"/>
              <w:jc w:val="left"/>
            </w:pPr>
          </w:p>
        </w:tc>
      </w:tr>
      <w:tr w:rsidR="002E0B5B" w:rsidTr="00EA24E8" w14:paraId="27CCB012" w14:textId="77777777">
        <w:tblPrEx>
          <w:tblCellMar>
            <w:top w:w="45" w:type="dxa"/>
            <w:right w:w="60" w:type="dxa"/>
          </w:tblCellMar>
        </w:tblPrEx>
        <w:trPr>
          <w:trHeight w:val="2963"/>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8668F91"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419E8D96"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AAA7A25" w14:textId="77777777">
            <w:pPr>
              <w:spacing w:after="0" w:line="259" w:lineRule="auto"/>
              <w:ind w:left="6"/>
              <w:jc w:val="left"/>
            </w:pPr>
            <w:r>
              <w:t xml:space="preserve">5.5.2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91CE8A8" w14:textId="761BC7C2">
            <w:pPr>
              <w:spacing w:after="0" w:line="241" w:lineRule="auto"/>
              <w:jc w:val="left"/>
            </w:pPr>
            <w:r>
              <w:rPr>
                <w:b/>
              </w:rPr>
              <w:t>Advanced Tactical Coxswain Course</w:t>
            </w:r>
            <w:r>
              <w:t xml:space="preserve">   </w:t>
            </w:r>
          </w:p>
          <w:p w:rsidR="002E0B5B" w:rsidP="005D2BB5" w:rsidRDefault="002E0B5B" w14:paraId="651661C0" w14:textId="77777777">
            <w:pPr>
              <w:spacing w:after="5" w:line="237" w:lineRule="auto"/>
              <w:jc w:val="left"/>
            </w:pPr>
            <w:r>
              <w:t xml:space="preserve">A suitable marine asset with which to undertake </w:t>
            </w:r>
          </w:p>
          <w:p w:rsidR="002E0B5B" w:rsidP="005D2BB5" w:rsidRDefault="002E0B5B" w14:paraId="26B0F22C" w14:textId="36089738">
            <w:pPr>
              <w:spacing w:after="0" w:line="241" w:lineRule="auto"/>
              <w:ind w:right="242"/>
            </w:pPr>
            <w:r>
              <w:t xml:space="preserve">pacing drills.  This involves approaching a vessel that is making way and holding position adjacent to the boarding ladder.  </w:t>
            </w:r>
          </w:p>
          <w:p w:rsidR="002E0B5B" w:rsidP="005D2BB5" w:rsidRDefault="002E0B5B" w14:paraId="6D473947" w14:textId="77777777">
            <w:pPr>
              <w:spacing w:after="0" w:line="259" w:lineRule="auto"/>
              <w:jc w:val="left"/>
            </w:pPr>
            <w:r>
              <w:t xml:space="preserve">Plymouth Sound.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06D5AF1" w14:textId="029E021C">
            <w:pPr>
              <w:spacing w:after="0" w:line="241" w:lineRule="auto"/>
              <w:ind w:left="5"/>
              <w:jc w:val="left"/>
            </w:pPr>
            <w:r>
              <w:t xml:space="preserve">Maximum 54 Tasks / year </w:t>
            </w:r>
          </w:p>
          <w:p w:rsidR="007B3BEE" w:rsidP="007B3BEE" w:rsidRDefault="002E0B5B" w14:paraId="1B3502DE" w14:textId="77777777">
            <w:pPr>
              <w:spacing w:after="0" w:line="259" w:lineRule="auto"/>
              <w:ind w:left="5" w:right="381"/>
              <w:jc w:val="left"/>
            </w:pPr>
            <w:r>
              <w:t xml:space="preserve">Duration - 4 hours / Task (18 Tasks) Duration - 3 hours / Task (36 </w:t>
            </w:r>
            <w:proofErr w:type="gramStart"/>
            <w:r>
              <w:t>Tasks)  up</w:t>
            </w:r>
            <w:proofErr w:type="gramEnd"/>
            <w:r>
              <w:t xml:space="preserve"> to 9 Tasks in any one month.</w:t>
            </w:r>
          </w:p>
          <w:p w:rsidR="007B3BEE" w:rsidP="007B3BEE" w:rsidRDefault="007B3BEE" w14:paraId="4DE3624F" w14:textId="77777777">
            <w:pPr>
              <w:spacing w:after="0" w:line="259" w:lineRule="auto"/>
              <w:ind w:left="5" w:right="381"/>
              <w:jc w:val="left"/>
            </w:pPr>
          </w:p>
          <w:p w:rsidR="007B3BEE" w:rsidP="007B3BEE" w:rsidRDefault="007B3BEE" w14:paraId="151129B9" w14:textId="3A6EB3E2">
            <w:pPr>
              <w:spacing w:after="0" w:line="259" w:lineRule="auto"/>
              <w:ind w:left="5" w:right="381"/>
              <w:jc w:val="left"/>
            </w:pPr>
            <w:r>
              <w:t>Baseline: 46 Tasks / year (15 Tasks of 4 hours / Task; 31 Tasks of 3 hours)</w:t>
            </w:r>
          </w:p>
          <w:p w:rsidR="002E0B5B" w:rsidP="00EA24E8" w:rsidRDefault="002E0B5B" w14:paraId="5E46BD05" w14:textId="6B5B8ED8">
            <w:pPr>
              <w:spacing w:after="0" w:line="259" w:lineRule="auto"/>
              <w:ind w:right="381"/>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380ABFBE" w14:textId="77777777">
            <w:pPr>
              <w:spacing w:after="0" w:line="259" w:lineRule="auto"/>
              <w:ind w:left="5"/>
              <w:jc w:val="left"/>
            </w:pPr>
            <w:r>
              <w:t xml:space="preserve">DEE, DART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048F4AE0" w14:textId="77777777">
            <w:pPr>
              <w:spacing w:after="0" w:line="259" w:lineRule="auto"/>
              <w:ind w:left="5"/>
              <w:jc w:val="left"/>
            </w:pPr>
          </w:p>
          <w:p w:rsidR="004B4F9D" w:rsidP="005D2BB5" w:rsidRDefault="004B4F9D" w14:paraId="6D9BE657" w14:textId="77777777">
            <w:pPr>
              <w:spacing w:after="0" w:line="259" w:lineRule="auto"/>
              <w:ind w:left="5"/>
              <w:jc w:val="left"/>
            </w:pPr>
          </w:p>
          <w:p w:rsidR="004B4F9D" w:rsidP="005D2BB5" w:rsidRDefault="004B4F9D" w14:paraId="0EBD44F5" w14:textId="77777777">
            <w:pPr>
              <w:spacing w:after="0" w:line="259" w:lineRule="auto"/>
              <w:ind w:left="5"/>
              <w:jc w:val="left"/>
            </w:pPr>
          </w:p>
          <w:p w:rsidR="004B4F9D" w:rsidP="005D2BB5" w:rsidRDefault="004B4F9D" w14:paraId="5E072A8D" w14:textId="77777777">
            <w:pPr>
              <w:spacing w:after="0" w:line="259" w:lineRule="auto"/>
              <w:ind w:left="5"/>
              <w:jc w:val="left"/>
            </w:pPr>
          </w:p>
          <w:p w:rsidR="004B4F9D" w:rsidP="005D2BB5" w:rsidRDefault="004B4F9D" w14:paraId="74AD4798" w14:textId="77777777">
            <w:pPr>
              <w:spacing w:after="0" w:line="259" w:lineRule="auto"/>
              <w:ind w:left="5"/>
              <w:jc w:val="left"/>
            </w:pPr>
          </w:p>
          <w:p w:rsidR="004B4F9D" w:rsidP="005D2BB5" w:rsidRDefault="004B4F9D" w14:paraId="4885B1E9" w14:textId="77777777">
            <w:pPr>
              <w:spacing w:after="0" w:line="259" w:lineRule="auto"/>
              <w:ind w:left="5"/>
              <w:jc w:val="left"/>
            </w:pPr>
          </w:p>
          <w:p w:rsidR="004B4F9D" w:rsidP="005D2BB5" w:rsidRDefault="004B4F9D" w14:paraId="4678B0BF" w14:textId="77777777">
            <w:pPr>
              <w:spacing w:after="0" w:line="259" w:lineRule="auto"/>
              <w:ind w:left="5"/>
              <w:jc w:val="left"/>
            </w:pPr>
          </w:p>
          <w:p w:rsidR="004B4F9D" w:rsidP="005D2BB5" w:rsidRDefault="004B4F9D" w14:paraId="5D08A7AF" w14:textId="77777777">
            <w:pPr>
              <w:spacing w:after="0" w:line="259" w:lineRule="auto"/>
              <w:ind w:left="5"/>
              <w:jc w:val="left"/>
            </w:pPr>
          </w:p>
          <w:p w:rsidR="004B4F9D" w:rsidP="005D2BB5" w:rsidRDefault="004B4F9D" w14:paraId="503637A6" w14:textId="77777777">
            <w:pPr>
              <w:spacing w:after="0" w:line="259" w:lineRule="auto"/>
              <w:ind w:left="5"/>
              <w:jc w:val="left"/>
            </w:pPr>
          </w:p>
          <w:p w:rsidR="004B4F9D" w:rsidP="005D2BB5" w:rsidRDefault="004B4F9D" w14:paraId="1D5269D0" w14:textId="77777777">
            <w:pPr>
              <w:spacing w:after="0" w:line="259" w:lineRule="auto"/>
              <w:ind w:left="5"/>
              <w:jc w:val="left"/>
            </w:pPr>
          </w:p>
          <w:p w:rsidR="004B4F9D" w:rsidP="005D2BB5" w:rsidRDefault="004B4F9D" w14:paraId="0D484005" w14:textId="4B01C0E8">
            <w:pPr>
              <w:spacing w:after="0" w:line="259" w:lineRule="auto"/>
              <w:ind w:left="5"/>
              <w:jc w:val="left"/>
            </w:pPr>
          </w:p>
        </w:tc>
      </w:tr>
      <w:tr w:rsidR="005D2BB5" w:rsidTr="00EA24E8" w14:paraId="6C0CE876" w14:textId="77777777">
        <w:tblPrEx>
          <w:tblCellMar>
            <w:top w:w="45" w:type="dxa"/>
            <w:right w:w="60" w:type="dxa"/>
          </w:tblCellMar>
        </w:tblPrEx>
        <w:trPr>
          <w:trHeight w:val="278"/>
        </w:trPr>
        <w:tc>
          <w:tcPr>
            <w:tcW w:w="15156" w:type="dxa"/>
            <w:gridSpan w:val="9"/>
            <w:tcBorders>
              <w:top w:val="single" w:color="000000" w:sz="4" w:space="0"/>
              <w:left w:val="single" w:color="000000" w:sz="4" w:space="0"/>
              <w:bottom w:val="single" w:color="000000" w:sz="4" w:space="0"/>
              <w:right w:val="single" w:color="000000" w:sz="4" w:space="0"/>
            </w:tcBorders>
            <w:shd w:val="clear" w:color="auto" w:fill="F2F2F2"/>
          </w:tcPr>
          <w:p w:rsidR="005D2BB5" w:rsidP="005D2BB5" w:rsidRDefault="005D2BB5" w14:paraId="728B7B7A" w14:textId="0907331A">
            <w:pPr>
              <w:spacing w:after="0" w:line="259" w:lineRule="auto"/>
              <w:ind w:left="4"/>
              <w:jc w:val="left"/>
            </w:pPr>
            <w:r>
              <w:rPr>
                <w:b/>
              </w:rPr>
              <w:t xml:space="preserve">ADDITIONAL SERVICES  </w:t>
            </w:r>
          </w:p>
        </w:tc>
      </w:tr>
      <w:tr w:rsidR="0080612D" w:rsidTr="00EA24E8" w14:paraId="61D7EB47" w14:textId="77777777">
        <w:tblPrEx>
          <w:tblCellMar>
            <w:top w:w="45" w:type="dxa"/>
            <w:right w:w="60" w:type="dxa"/>
          </w:tblCellMar>
        </w:tblPrEx>
        <w:trPr>
          <w:trHeight w:val="2432"/>
        </w:trPr>
        <w:tc>
          <w:tcPr>
            <w:tcW w:w="740" w:type="dxa"/>
            <w:tcBorders>
              <w:top w:val="single" w:color="000000" w:sz="4" w:space="0"/>
              <w:left w:val="single" w:color="000000" w:sz="4" w:space="0"/>
              <w:bottom w:val="single" w:color="000000" w:sz="4" w:space="0"/>
              <w:right w:val="single" w:color="000000" w:sz="4" w:space="0"/>
            </w:tcBorders>
          </w:tcPr>
          <w:p w:rsidR="0080612D" w:rsidP="005D2BB5" w:rsidRDefault="0080612D" w14:paraId="463EDB7F"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80612D" w:rsidP="005D2BB5" w:rsidRDefault="0080612D" w14:paraId="74776EE0"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80612D" w:rsidP="005D2BB5" w:rsidRDefault="0080612D" w14:paraId="24E57C1E"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80612D" w:rsidP="005D2BB5" w:rsidRDefault="0080612D" w14:paraId="12D73E61" w14:textId="450CC511">
            <w:pPr>
              <w:spacing w:after="1"/>
              <w:jc w:val="left"/>
            </w:pPr>
            <w:r>
              <w:t xml:space="preserve">Additional Services that shall be requested under </w:t>
            </w:r>
            <w:r w:rsidR="00317AEE">
              <w:t>Clause 7</w:t>
            </w:r>
            <w:r>
              <w:t xml:space="preserve">. </w:t>
            </w:r>
          </w:p>
          <w:p w:rsidR="0080612D" w:rsidP="005D2BB5" w:rsidRDefault="0080612D" w14:paraId="6680BA8B" w14:textId="77777777">
            <w:pPr>
              <w:spacing w:after="0" w:line="259" w:lineRule="auto"/>
              <w:jc w:val="left"/>
            </w:pPr>
            <w:r>
              <w:t xml:space="preserve"> </w:t>
            </w:r>
          </w:p>
        </w:tc>
        <w:tc>
          <w:tcPr>
            <w:tcW w:w="2306" w:type="dxa"/>
            <w:tcBorders>
              <w:top w:val="single" w:color="000000" w:sz="4" w:space="0"/>
              <w:left w:val="single" w:color="000000" w:sz="4" w:space="0"/>
              <w:bottom w:val="single" w:color="000000" w:sz="4" w:space="0"/>
              <w:right w:val="single" w:color="000000" w:sz="4" w:space="0"/>
            </w:tcBorders>
          </w:tcPr>
          <w:p w:rsidR="0080612D" w:rsidP="005D2BB5" w:rsidRDefault="0080612D" w14:paraId="7381663F" w14:textId="77777777">
            <w:pPr>
              <w:spacing w:after="0" w:line="259" w:lineRule="auto"/>
              <w:ind w:left="5"/>
              <w:jc w:val="left"/>
            </w:pPr>
            <w:r>
              <w:t xml:space="preserve"> </w:t>
            </w:r>
          </w:p>
        </w:tc>
        <w:tc>
          <w:tcPr>
            <w:tcW w:w="1815" w:type="dxa"/>
            <w:gridSpan w:val="2"/>
            <w:tcBorders>
              <w:top w:val="single" w:color="000000" w:sz="4" w:space="0"/>
              <w:left w:val="single" w:color="000000" w:sz="4" w:space="0"/>
              <w:bottom w:val="single" w:color="000000" w:sz="4" w:space="0"/>
              <w:right w:val="single" w:color="000000" w:sz="4" w:space="0"/>
            </w:tcBorders>
          </w:tcPr>
          <w:p w:rsidR="0080612D" w:rsidP="005D2BB5" w:rsidRDefault="0080612D" w14:paraId="463C737A" w14:textId="77777777">
            <w:pPr>
              <w:spacing w:after="0" w:line="259" w:lineRule="auto"/>
              <w:ind w:left="5"/>
              <w:jc w:val="left"/>
            </w:pPr>
            <w:r>
              <w:t xml:space="preserve"> </w:t>
            </w:r>
          </w:p>
        </w:tc>
        <w:tc>
          <w:tcPr>
            <w:tcW w:w="1720" w:type="dxa"/>
            <w:tcBorders>
              <w:top w:val="single" w:color="000000" w:sz="4" w:space="0"/>
              <w:left w:val="single" w:color="000000" w:sz="4" w:space="0"/>
              <w:bottom w:val="single" w:color="000000" w:sz="4" w:space="0"/>
              <w:right w:val="single" w:color="000000" w:sz="4" w:space="0"/>
            </w:tcBorders>
          </w:tcPr>
          <w:p w:rsidR="0080612D" w:rsidP="005D2BB5" w:rsidRDefault="0080612D" w14:paraId="1826DB13" w14:textId="77777777">
            <w:pPr>
              <w:spacing w:after="0" w:line="259" w:lineRule="auto"/>
              <w:ind w:left="5"/>
              <w:jc w:val="left"/>
            </w:pPr>
            <w:r>
              <w:t xml:space="preserve"> </w:t>
            </w:r>
          </w:p>
        </w:tc>
        <w:tc>
          <w:tcPr>
            <w:tcW w:w="4058" w:type="dxa"/>
            <w:tcBorders>
              <w:top w:val="single" w:color="000000" w:sz="4" w:space="0"/>
              <w:left w:val="single" w:color="000000" w:sz="4" w:space="0"/>
              <w:bottom w:val="single" w:color="000000" w:sz="4" w:space="0"/>
              <w:right w:val="single" w:color="000000" w:sz="4" w:space="0"/>
            </w:tcBorders>
          </w:tcPr>
          <w:p w:rsidR="0080612D" w:rsidP="005D2BB5" w:rsidRDefault="0080612D" w14:paraId="443F285F" w14:textId="77777777">
            <w:pPr>
              <w:spacing w:after="0" w:line="259" w:lineRule="auto"/>
              <w:ind w:left="5"/>
              <w:jc w:val="left"/>
            </w:pPr>
            <w:r>
              <w:t xml:space="preserve"> </w:t>
            </w:r>
          </w:p>
          <w:p w:rsidR="0080612D" w:rsidP="005D2BB5" w:rsidRDefault="0080612D" w14:paraId="4D661F9F" w14:textId="5F2908B0">
            <w:pPr>
              <w:spacing w:after="0" w:line="259" w:lineRule="auto"/>
              <w:ind w:left="5"/>
              <w:jc w:val="left"/>
            </w:pPr>
            <w:r>
              <w:t xml:space="preserve">  </w:t>
            </w:r>
          </w:p>
        </w:tc>
      </w:tr>
    </w:tbl>
    <w:p w:rsidR="005D2BB5" w:rsidP="00921CDD" w:rsidRDefault="005D2BB5" w14:paraId="79AF0CB2" w14:textId="4A67E471">
      <w:pPr>
        <w:pStyle w:val="BodyText"/>
      </w:pPr>
    </w:p>
    <w:p w:rsidR="001242DB" w:rsidP="00921CDD" w:rsidRDefault="001242DB" w14:paraId="24C54AFD" w14:textId="0B514241">
      <w:pPr>
        <w:pStyle w:val="BodyText"/>
      </w:pPr>
    </w:p>
    <w:p w:rsidR="00AA02E0" w:rsidP="00921CDD" w:rsidRDefault="00AA02E0" w14:paraId="07B9EDD8" w14:textId="77777777">
      <w:pPr>
        <w:pStyle w:val="BodyText"/>
        <w:sectPr w:rsidR="00AA02E0" w:rsidSect="00921CDD">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1440" w:right="1440" w:bottom="1440" w:left="1440" w:header="709" w:footer="17" w:gutter="0"/>
          <w:cols w:space="708"/>
          <w:docGrid w:linePitch="360"/>
        </w:sectPr>
      </w:pPr>
    </w:p>
    <w:p w:rsidR="00B93F0B" w:rsidP="00B93F0B" w:rsidRDefault="00B93F0B" w14:paraId="7759F861" w14:textId="77777777">
      <w:pPr>
        <w:pStyle w:val="Schedule1"/>
      </w:pPr>
      <w:bookmarkStart w:name="_Toc106181605" w:id="81"/>
    </w:p>
    <w:p w:rsidR="002309DA" w:rsidP="00B93F0B" w:rsidRDefault="002309DA" w14:paraId="5F77E173" w14:textId="69081D53">
      <w:pPr>
        <w:pStyle w:val="Schedule1"/>
      </w:pPr>
      <w:r w:rsidRPr="002309DA">
        <w:t>SDA 7 - SUPPORT TO RANGE</w:t>
      </w:r>
      <w:r w:rsidR="00B93F0B">
        <w:t xml:space="preserve"> </w:t>
      </w:r>
      <w:r w:rsidRPr="002309DA">
        <w:t>SAFETY, SEA TRAINING AND AIRCREW TRAINING</w:t>
      </w:r>
      <w:bookmarkEnd w:id="81"/>
    </w:p>
    <w:p w:rsidRPr="00B93F0B" w:rsidR="00AA02E0" w:rsidP="00D5022E" w:rsidRDefault="002309DA" w14:paraId="0BC5F126" w14:textId="519A8B69">
      <w:pPr>
        <w:pStyle w:val="Heading1"/>
        <w:jc w:val="center"/>
        <w:rPr>
          <w:u w:val="single"/>
        </w:rPr>
      </w:pPr>
      <w:bookmarkStart w:name="_Toc118820849" w:id="82"/>
      <w:r w:rsidRPr="00B93F0B">
        <w:rPr>
          <w:u w:val="single"/>
          <w:shd w:val="clear" w:color="auto" w:fill="E6E6E6"/>
        </w:rPr>
        <w:t>Section 2 – tasKING GUIDELINES</w:t>
      </w:r>
      <w:bookmarkEnd w:id="82"/>
      <w:r w:rsidRPr="00B93F0B">
        <w:rPr>
          <w:u w:val="single"/>
          <w:shd w:val="clear" w:color="auto" w:fill="E6E6E6"/>
        </w:rPr>
        <w:t xml:space="preserve"> </w:t>
      </w:r>
    </w:p>
    <w:p w:rsidR="00AA02E0" w:rsidP="00921CDD" w:rsidRDefault="00C444FA" w14:paraId="43C0FC3F" w14:textId="7A3BB9CB">
      <w:pPr>
        <w:pStyle w:val="Heading1"/>
      </w:pPr>
      <w:bookmarkStart w:name="_Toc106181606" w:id="83"/>
      <w:bookmarkStart w:name="_Toc118820851" w:id="84"/>
      <w:r>
        <w:t>TA</w:t>
      </w:r>
      <w:r w:rsidR="00856026">
        <w:t>S</w:t>
      </w:r>
      <w:r>
        <w:t xml:space="preserve">KING GUIDELINES - </w:t>
      </w:r>
      <w:r w:rsidR="00AA02E0">
        <w:t>GENERAL INTRODUCTION</w:t>
      </w:r>
      <w:bookmarkEnd w:id="83"/>
      <w:bookmarkEnd w:id="84"/>
    </w:p>
    <w:p w:rsidR="00AA02E0" w:rsidP="00921CDD" w:rsidRDefault="00AA02E0" w14:paraId="5D99D4A0" w14:textId="7F8107FE">
      <w:pPr>
        <w:pStyle w:val="Heading2"/>
      </w:pPr>
      <w:r>
        <w:t xml:space="preserve">The Tasking Guidelines provide direction and guidance to </w:t>
      </w:r>
      <w:r w:rsidR="005F2062">
        <w:t>Vessel</w:t>
      </w:r>
      <w:r>
        <w:t>s</w:t>
      </w:r>
      <w:r w:rsidR="009363B3">
        <w:t xml:space="preserve"> supporting Line I</w:t>
      </w:r>
      <w:r>
        <w:t xml:space="preserve">tems 2.7.1 to 2.7.6 in </w:t>
      </w:r>
      <w:r w:rsidR="009363B3">
        <w:t xml:space="preserve">the </w:t>
      </w:r>
      <w:r>
        <w:t xml:space="preserve">SOR </w:t>
      </w:r>
      <w:r w:rsidR="009363B3">
        <w:t xml:space="preserve">Table </w:t>
      </w:r>
      <w:r>
        <w:t xml:space="preserve">for SDA 7.  </w:t>
      </w:r>
    </w:p>
    <w:p w:rsidR="00AA02E0" w:rsidP="00921CDD" w:rsidRDefault="00AA02E0" w14:paraId="717EF2DC" w14:textId="488138EE">
      <w:pPr>
        <w:pStyle w:val="Body2"/>
      </w:pPr>
      <w:r>
        <w:t xml:space="preserve">It is envisaged that much of the information provided within the Tasking Guidelines will be subsumed into the Contractor’s Operational Work Instructions (OWIs).  The responsibility for amending the </w:t>
      </w:r>
      <w:r w:rsidR="00AA5E6A">
        <w:t xml:space="preserve">Tasking Guidelines </w:t>
      </w:r>
      <w:r>
        <w:t xml:space="preserve">rests with the Authority.  The </w:t>
      </w:r>
      <w:r w:rsidR="00AA5E6A">
        <w:t xml:space="preserve">Tasking Guidelines </w:t>
      </w:r>
      <w:r>
        <w:t xml:space="preserve">will be the subject of a joint review between the Authority’s contract manager and the Contractor as a regular part of the contract review process and the Contractor shall identify and report to the Authority any areas where it is considered these </w:t>
      </w:r>
      <w:r w:rsidR="00AA5E6A">
        <w:t xml:space="preserve">Tasking Guidelines </w:t>
      </w:r>
      <w:r>
        <w:t xml:space="preserve">are in any way inaccurate, </w:t>
      </w:r>
      <w:proofErr w:type="gramStart"/>
      <w:r>
        <w:t>insufficient</w:t>
      </w:r>
      <w:proofErr w:type="gramEnd"/>
      <w:r>
        <w:t xml:space="preserve"> or inappropriate for their intended purpose. </w:t>
      </w:r>
    </w:p>
    <w:p w:rsidR="00AA02E0" w:rsidP="00921CDD" w:rsidRDefault="00AA02E0" w14:paraId="744F8FA1" w14:textId="77777777">
      <w:pPr>
        <w:pStyle w:val="Heading1"/>
      </w:pPr>
      <w:bookmarkStart w:name="_Toc106181608" w:id="85"/>
      <w:bookmarkStart w:name="_Toc118820852" w:id="86"/>
      <w:r>
        <w:t>GENERAL OPERATIONAL RESPONSIBILITIES</w:t>
      </w:r>
      <w:bookmarkEnd w:id="85"/>
      <w:bookmarkEnd w:id="86"/>
      <w:r>
        <w:t xml:space="preserve"> </w:t>
      </w:r>
    </w:p>
    <w:p w:rsidR="00AA02E0" w:rsidP="00921CDD" w:rsidRDefault="00AA02E0" w14:paraId="2B461A96" w14:textId="33619498">
      <w:pPr>
        <w:pStyle w:val="Heading2"/>
      </w:pPr>
      <w:r>
        <w:t xml:space="preserve">Task Responsibilities.  The overall safe conduct of military training </w:t>
      </w:r>
      <w:r w:rsidR="005F2062">
        <w:t>Task</w:t>
      </w:r>
      <w:r>
        <w:t xml:space="preserve">s, exercises or trials is the responsibility of the entitled customer (or end user) in charge of the event.  However, the Master has responsibility for his </w:t>
      </w:r>
      <w:r w:rsidR="005F2062">
        <w:t>Vessel</w:t>
      </w:r>
      <w:r>
        <w:t xml:space="preserve">’s involvement in those </w:t>
      </w:r>
      <w:r w:rsidR="005F2062">
        <w:t>Task</w:t>
      </w:r>
      <w:r>
        <w:t xml:space="preserve">s and his ability to be able to conduct his part of the activity with due regard to the safety of his </w:t>
      </w:r>
      <w:r w:rsidR="005F2062">
        <w:t>Vessel</w:t>
      </w:r>
      <w:r>
        <w:t xml:space="preserve"> and its crew and all others on board directly affected by his </w:t>
      </w:r>
      <w:r w:rsidR="005F2062">
        <w:t>Vessel</w:t>
      </w:r>
      <w:r>
        <w:t xml:space="preserve">’s operations.  Both the Master and the military person in charge are required to assess the suitability of the proposed operating environment, weather conditions and </w:t>
      </w:r>
      <w:r w:rsidR="009D0546">
        <w:t>Sea State</w:t>
      </w:r>
      <w:r>
        <w:t xml:space="preserve">; </w:t>
      </w:r>
      <w:proofErr w:type="gramStart"/>
      <w:r>
        <w:t>each individual</w:t>
      </w:r>
      <w:proofErr w:type="gramEnd"/>
      <w:r>
        <w:t xml:space="preserve"> can decide unilaterally that circumstances for meeting their own aspects of the </w:t>
      </w:r>
      <w:r w:rsidR="005F2062">
        <w:t>Task</w:t>
      </w:r>
      <w:r>
        <w:t xml:space="preserve"> are unsuitable or unsafe and re-locate, suspend, postpone or cancel the </w:t>
      </w:r>
      <w:r w:rsidR="005F2062">
        <w:t>Task</w:t>
      </w:r>
      <w:r>
        <w:t xml:space="preserve"> whilst keeping all affected parties fully informed. </w:t>
      </w:r>
    </w:p>
    <w:p w:rsidR="00AA02E0" w:rsidP="00921CDD" w:rsidRDefault="00AA02E0" w14:paraId="3B76B326" w14:textId="55D88526">
      <w:pPr>
        <w:pStyle w:val="Heading2"/>
      </w:pPr>
      <w:r>
        <w:t xml:space="preserve">Master’s Specific Responsibility.  The Master of a </w:t>
      </w:r>
      <w:r w:rsidR="005F2062">
        <w:t>Vessel</w:t>
      </w:r>
      <w:r>
        <w:t xml:space="preserve"> has responsibility for the safety of the </w:t>
      </w:r>
      <w:r w:rsidR="005F2062">
        <w:t>Vessel</w:t>
      </w:r>
      <w:r>
        <w:t xml:space="preserve">, its crew and all other personnel whilst embarked on his </w:t>
      </w:r>
      <w:r w:rsidR="005F2062">
        <w:t>Vessel</w:t>
      </w:r>
      <w:r>
        <w:t xml:space="preserve">; he may postpone or terminate the </w:t>
      </w:r>
      <w:r w:rsidR="005F2062">
        <w:t>Task</w:t>
      </w:r>
      <w:r>
        <w:t xml:space="preserve"> at any time if circumstances dictate such a course of action.   </w:t>
      </w:r>
    </w:p>
    <w:p w:rsidR="00AA02E0" w:rsidP="00921CDD" w:rsidRDefault="00AA02E0" w14:paraId="53C39DA8" w14:textId="77777777">
      <w:pPr>
        <w:pStyle w:val="Heading1"/>
      </w:pPr>
      <w:bookmarkStart w:name="_Toc106181609" w:id="87"/>
      <w:bookmarkStart w:name="_Toc118820853" w:id="88"/>
      <w:r>
        <w:t>PRE-TASK BRIEFING</w:t>
      </w:r>
      <w:bookmarkEnd w:id="87"/>
      <w:bookmarkEnd w:id="88"/>
      <w:r>
        <w:t xml:space="preserve"> </w:t>
      </w:r>
    </w:p>
    <w:p w:rsidR="00AA02E0" w:rsidP="00921CDD" w:rsidRDefault="00AA02E0" w14:paraId="1284229B" w14:textId="06B61E30">
      <w:pPr>
        <w:pStyle w:val="Heading2"/>
      </w:pPr>
      <w:r>
        <w:t xml:space="preserve">Before sailing for any </w:t>
      </w:r>
      <w:r w:rsidR="005F2062">
        <w:t>Task</w:t>
      </w:r>
      <w:r>
        <w:t xml:space="preserve">, the Master of a </w:t>
      </w:r>
      <w:r w:rsidR="005F2062">
        <w:t>Vessel</w:t>
      </w:r>
      <w:r>
        <w:t xml:space="preserve"> shall obtain a verbal or written brief from the user unit (such as the lead FOST staff warfare officer or </w:t>
      </w:r>
      <w:proofErr w:type="gramStart"/>
      <w:r w:rsidR="005F2062">
        <w:t>Task</w:t>
      </w:r>
      <w:r>
        <w:t xml:space="preserve">ing </w:t>
      </w:r>
      <w:r w:rsidR="00CD0D96">
        <w:t xml:space="preserve"> A</w:t>
      </w:r>
      <w:r>
        <w:t>uthority</w:t>
      </w:r>
      <w:proofErr w:type="gramEnd"/>
      <w:r>
        <w:t xml:space="preserve"> containing </w:t>
      </w:r>
      <w:r w:rsidR="005F2062">
        <w:t>Task</w:t>
      </w:r>
      <w:r>
        <w:t xml:space="preserve"> specific instructions. This briefing shall include:  </w:t>
      </w:r>
    </w:p>
    <w:p w:rsidR="00AA02E0" w:rsidP="00921CDD" w:rsidRDefault="00AA02E0" w14:paraId="72304F59" w14:textId="77777777">
      <w:pPr>
        <w:pStyle w:val="Heading3"/>
      </w:pPr>
      <w:r>
        <w:t xml:space="preserve">a description of the required </w:t>
      </w:r>
      <w:proofErr w:type="gramStart"/>
      <w:r>
        <w:t>exercise;</w:t>
      </w:r>
      <w:proofErr w:type="gramEnd"/>
      <w:r>
        <w:t xml:space="preserve"> </w:t>
      </w:r>
    </w:p>
    <w:p w:rsidR="00AA02E0" w:rsidP="00921CDD" w:rsidRDefault="00AA02E0" w14:paraId="42610EA1" w14:textId="654ED42A">
      <w:pPr>
        <w:pStyle w:val="Heading3"/>
      </w:pPr>
      <w:r>
        <w:t xml:space="preserve">exercise sponsor (FOST or </w:t>
      </w:r>
      <w:r w:rsidR="002E0B5B">
        <w:t>A</w:t>
      </w:r>
      <w:r>
        <w:t xml:space="preserve">ir </w:t>
      </w:r>
      <w:r w:rsidR="002E0B5B">
        <w:t>S</w:t>
      </w:r>
      <w:r>
        <w:t>tation/</w:t>
      </w:r>
      <w:r w:rsidR="002E0B5B">
        <w:t>s</w:t>
      </w:r>
      <w:r>
        <w:t xml:space="preserve">quadron lead) and user </w:t>
      </w:r>
      <w:proofErr w:type="gramStart"/>
      <w:r>
        <w:t>requirements;</w:t>
      </w:r>
      <w:proofErr w:type="gramEnd"/>
      <w:r>
        <w:t xml:space="preserve"> </w:t>
      </w:r>
    </w:p>
    <w:p w:rsidR="00AA02E0" w:rsidP="00921CDD" w:rsidRDefault="00AA02E0" w14:paraId="207B15B9" w14:textId="7680DE69">
      <w:pPr>
        <w:pStyle w:val="Heading3"/>
      </w:pPr>
      <w:r>
        <w:t>details of the locati</w:t>
      </w:r>
      <w:r w:rsidR="00DB705E">
        <w:t>on, timings (if different from Line I</w:t>
      </w:r>
      <w:r>
        <w:t xml:space="preserve">tem start requirements) and duration of </w:t>
      </w:r>
      <w:r w:rsidR="005F2062">
        <w:t>Vessel</w:t>
      </w:r>
      <w:r>
        <w:t xml:space="preserve"> </w:t>
      </w:r>
      <w:proofErr w:type="gramStart"/>
      <w:r>
        <w:t>participation;</w:t>
      </w:r>
      <w:proofErr w:type="gramEnd"/>
      <w:r>
        <w:t xml:space="preserve"> </w:t>
      </w:r>
    </w:p>
    <w:p w:rsidR="00AA02E0" w:rsidP="00921CDD" w:rsidRDefault="00AA02E0" w14:paraId="2CFD2EE1" w14:textId="77777777">
      <w:pPr>
        <w:pStyle w:val="Heading3"/>
      </w:pPr>
      <w:r>
        <w:t>the number and type of aircraft, ships, or other units participating (if applicable</w:t>
      </w:r>
      <w:proofErr w:type="gramStart"/>
      <w:r>
        <w:t>);</w:t>
      </w:r>
      <w:proofErr w:type="gramEnd"/>
      <w:r>
        <w:t xml:space="preserve"> </w:t>
      </w:r>
    </w:p>
    <w:p w:rsidR="00AA02E0" w:rsidP="00921CDD" w:rsidRDefault="00AA02E0" w14:paraId="07FC2AF5" w14:textId="77777777">
      <w:pPr>
        <w:pStyle w:val="Heading3"/>
      </w:pPr>
      <w:r>
        <w:t xml:space="preserve">the number and type of weapons to be </w:t>
      </w:r>
      <w:proofErr w:type="gramStart"/>
      <w:r>
        <w:t>used;</w:t>
      </w:r>
      <w:proofErr w:type="gramEnd"/>
      <w:r>
        <w:t xml:space="preserve"> </w:t>
      </w:r>
    </w:p>
    <w:p w:rsidR="00AA02E0" w:rsidP="00921CDD" w:rsidRDefault="00AA02E0" w14:paraId="7008BBD6" w14:textId="77777777">
      <w:pPr>
        <w:pStyle w:val="Heading3"/>
      </w:pPr>
      <w:r>
        <w:t xml:space="preserve">the number of persons to be carried onboard and their </w:t>
      </w:r>
      <w:proofErr w:type="gramStart"/>
      <w:r>
        <w:t>roles;</w:t>
      </w:r>
      <w:proofErr w:type="gramEnd"/>
    </w:p>
    <w:p w:rsidRPr="009566F1" w:rsidR="00AA02E0" w:rsidP="00921CDD" w:rsidRDefault="00AA02E0" w14:paraId="1A1B01D9" w14:textId="77777777">
      <w:pPr>
        <w:pStyle w:val="Heading3"/>
      </w:pPr>
      <w:r w:rsidRPr="009566F1">
        <w:t xml:space="preserve">communications arrangements including call signs, radio frequencies, signals, communications failure procedure etc. </w:t>
      </w:r>
    </w:p>
    <w:p w:rsidRPr="009566F1" w:rsidR="00AA02E0" w:rsidP="00921CDD" w:rsidRDefault="00AA02E0" w14:paraId="1922941D" w14:textId="77777777">
      <w:pPr>
        <w:pStyle w:val="Heading3"/>
      </w:pPr>
      <w:r w:rsidRPr="009566F1">
        <w:t xml:space="preserve">any specific safety procedures or deviation from existing agreed </w:t>
      </w:r>
      <w:proofErr w:type="gramStart"/>
      <w:r w:rsidRPr="009566F1">
        <w:t>procedures;</w:t>
      </w:r>
      <w:proofErr w:type="gramEnd"/>
    </w:p>
    <w:p w:rsidRPr="009566F1" w:rsidR="00AA02E0" w:rsidP="00921CDD" w:rsidRDefault="00AA02E0" w14:paraId="5E98CB70" w14:textId="77777777">
      <w:pPr>
        <w:pStyle w:val="Heading3"/>
      </w:pPr>
      <w:r w:rsidRPr="009566F1">
        <w:t xml:space="preserve">any special requirements. </w:t>
      </w:r>
    </w:p>
    <w:p w:rsidR="00AA02E0" w:rsidP="00921CDD" w:rsidRDefault="00AA02E0" w14:paraId="26C17CA7" w14:textId="60743F4B">
      <w:pPr>
        <w:pStyle w:val="Heading2"/>
      </w:pPr>
      <w:r>
        <w:t xml:space="preserve">If all necessary information is not available before sailing, the remainder may be obtained on route, or prior to commencement.  However, the Master is to satisfy himself that he has, and understands, all the information he will require to successfully undertake the </w:t>
      </w:r>
      <w:proofErr w:type="gramStart"/>
      <w:r w:rsidR="005F2062">
        <w:t>Task</w:t>
      </w:r>
      <w:r>
        <w:t>s, before</w:t>
      </w:r>
      <w:proofErr w:type="gramEnd"/>
      <w:r>
        <w:t xml:space="preserve"> he elects to commence the </w:t>
      </w:r>
      <w:r w:rsidR="005F2062">
        <w:t>Task</w:t>
      </w:r>
      <w:r>
        <w:t xml:space="preserve">.  The Master is to brief his crew on the conduct of the </w:t>
      </w:r>
      <w:r w:rsidR="005F2062">
        <w:t>Task</w:t>
      </w:r>
      <w:r>
        <w:t xml:space="preserve"> is to and ensure that they understand their individual duties and responsibilities. </w:t>
      </w:r>
    </w:p>
    <w:p w:rsidR="00AA02E0" w:rsidP="00921CDD" w:rsidRDefault="00AA02E0" w14:paraId="67D7DAE6" w14:textId="77777777">
      <w:pPr>
        <w:pStyle w:val="Heading1"/>
      </w:pPr>
      <w:bookmarkStart w:name="_Toc106181610" w:id="89"/>
      <w:bookmarkStart w:name="_Toc118820854" w:id="90"/>
      <w:r>
        <w:t>TASKS INVOLVING AIRCRAFT</w:t>
      </w:r>
      <w:bookmarkEnd w:id="89"/>
      <w:bookmarkEnd w:id="90"/>
      <w:r>
        <w:t xml:space="preserve"> </w:t>
      </w:r>
    </w:p>
    <w:p w:rsidRPr="004A0320" w:rsidR="00AA02E0" w:rsidP="00921CDD" w:rsidRDefault="00AA02E0" w14:paraId="5EF5874A" w14:textId="77777777">
      <w:pPr>
        <w:pStyle w:val="Heading2"/>
      </w:pPr>
      <w:r w:rsidRPr="004A0320">
        <w:t xml:space="preserve">Avoidance of Navigational Hazards.  Tasks involving aircraft shall be conducted well clear of shipping traffic, </w:t>
      </w:r>
      <w:proofErr w:type="gramStart"/>
      <w:r w:rsidRPr="004A0320">
        <w:t>land</w:t>
      </w:r>
      <w:proofErr w:type="gramEnd"/>
      <w:r w:rsidRPr="004A0320">
        <w:t xml:space="preserve"> and fixed and floating obstructions.  If the Master is not ready to commence or continue the exercise, or if a close-quarter situation threatens, the Master shall advise the aircraft pilot to keep clear so that the appropriate action may be taken to avoid collision or grounding. </w:t>
      </w:r>
    </w:p>
    <w:p w:rsidRPr="004A0320" w:rsidR="00AA02E0" w:rsidP="00921CDD" w:rsidRDefault="00AA02E0" w14:paraId="0C5404A4" w14:textId="163F2171">
      <w:pPr>
        <w:pStyle w:val="Heading2"/>
      </w:pPr>
      <w:r w:rsidRPr="004A0320">
        <w:t xml:space="preserve">Emergency Preparedness.  Whenever a </w:t>
      </w:r>
      <w:r w:rsidR="005F2062">
        <w:t>Vessel</w:t>
      </w:r>
      <w:r w:rsidRPr="004A0320">
        <w:t xml:space="preserve"> is participating in any </w:t>
      </w:r>
      <w:r w:rsidR="005F2062">
        <w:t>Task</w:t>
      </w:r>
      <w:r w:rsidRPr="004A0320">
        <w:t xml:space="preserve"> involving aircraft (including helicopters), the Master shall place his crew at immediate notice to act appropriately in the event of an aircraft crash into the sea or on the foreshore.  The onboard RHIB shall be prepared for launching and the marker buoy, mooring and sinker rigged and ready for immediate use. </w:t>
      </w:r>
    </w:p>
    <w:p w:rsidR="00AA02E0" w:rsidP="00921CDD" w:rsidRDefault="00AA02E0" w14:paraId="0E42CA7E" w14:textId="0EF2A620">
      <w:pPr>
        <w:pStyle w:val="Heading2"/>
      </w:pPr>
      <w:r w:rsidRPr="004A0320">
        <w:t>Bird Strike Precautions.  Birds are a major hazard to low flying</w:t>
      </w:r>
      <w:r>
        <w:t xml:space="preserve"> aircraft.  To avoid attracting sea birds to the vicinity of </w:t>
      </w:r>
      <w:r w:rsidR="005F2062">
        <w:t>Vessel</w:t>
      </w:r>
      <w:r>
        <w:t xml:space="preserve">, the Master shall prohibit the dumping over-side of galley waste or garbage of any kind.  </w:t>
      </w:r>
      <w:proofErr w:type="gramStart"/>
      <w:r>
        <w:t>Masters</w:t>
      </w:r>
      <w:proofErr w:type="gramEnd"/>
      <w:r>
        <w:t xml:space="preserve"> are to report bird concentrations (which could pose a hazard to aircraft) to the captains of helicopters or fixed wing aircraft with whom they are working. </w:t>
      </w:r>
    </w:p>
    <w:p w:rsidRPr="00EA24E8" w:rsidR="00AA02E0" w:rsidP="00921CDD" w:rsidRDefault="00AA02E0" w14:paraId="335EFF1E" w14:textId="417A11B6" w14:noSpellErr="1">
      <w:pPr>
        <w:pStyle w:val="Heading2"/>
        <w:rPr/>
      </w:pPr>
      <w:r w:rsidRPr="00EA24E8" w:rsidR="00AA02E0">
        <w:rPr>
          <w:u w:val="single" w:color="000000"/>
          <w:shd w:val="clear" w:color="auto" w:fill="E6E6E6"/>
        </w:rPr>
        <w:t>Notification of Delay or Cancellation</w:t>
      </w:r>
      <w:r w:rsidRPr="00EA24E8" w:rsidR="00AA02E0">
        <w:rPr>
          <w:shd w:val="clear" w:color="auto" w:fill="E6E6E6"/>
        </w:rPr>
        <w:t xml:space="preserve">.  Tasks / training involving aircraft may have to be aborted, with very expensive consequences, if </w:t>
      </w:r>
      <w:r w:rsidRPr="00EA24E8" w:rsidR="005F2062">
        <w:rPr>
          <w:shd w:val="clear" w:color="auto" w:fill="E6E6E6"/>
        </w:rPr>
        <w:t>Vessel</w:t>
      </w:r>
      <w:r w:rsidRPr="00EA24E8" w:rsidR="00AA02E0">
        <w:rPr>
          <w:shd w:val="clear" w:color="auto" w:fill="E6E6E6"/>
        </w:rPr>
        <w:t xml:space="preserve">s do not meet their </w:t>
      </w:r>
      <w:r w:rsidRPr="00EA24E8" w:rsidR="005F2062">
        <w:rPr>
          <w:shd w:val="clear" w:color="auto" w:fill="E6E6E6"/>
        </w:rPr>
        <w:t>Task</w:t>
      </w:r>
      <w:r w:rsidRPr="00EA24E8" w:rsidR="00AA02E0">
        <w:rPr>
          <w:shd w:val="clear" w:color="auto" w:fill="E6E6E6"/>
        </w:rPr>
        <w:t>ing commitments.  To be effective, notification of delay o</w:t>
      </w:r>
      <w:r w:rsidRPr="00EA24E8" w:rsidR="00DB705E">
        <w:rPr/>
        <w:t xml:space="preserve">r cancellation shall reach the </w:t>
      </w:r>
      <w:r w:rsidRPr="00EA24E8" w:rsidR="00987BC4">
        <w:rPr>
          <w:shd w:val="clear" w:color="auto" w:fill="E6E6E6"/>
        </w:rPr>
        <w:t>E</w:t>
      </w:r>
      <w:r w:rsidRPr="00EA24E8" w:rsidR="00AA02E0">
        <w:rPr>
          <w:shd w:val="clear" w:color="auto" w:fill="E6E6E6"/>
        </w:rPr>
        <w:t xml:space="preserve">ntitled </w:t>
      </w:r>
      <w:r w:rsidRPr="00EA24E8" w:rsidR="00987BC4">
        <w:rPr>
          <w:shd w:val="clear" w:color="auto" w:fill="E6E6E6"/>
        </w:rPr>
        <w:t>C</w:t>
      </w:r>
      <w:r w:rsidRPr="00EA24E8" w:rsidR="00AA02E0">
        <w:rPr>
          <w:shd w:val="clear" w:color="auto" w:fill="E6E6E6"/>
        </w:rPr>
        <w:t xml:space="preserve">ustomer in good time to prevent aircraft from becoming airborne on unproductive sorties.  Therefore, should any delay or cancellation become necessary, the Master shall, at the earliest opportunity, inform those units he has been </w:t>
      </w:r>
      <w:r w:rsidRPr="00EA24E8" w:rsidR="005F2062">
        <w:rPr>
          <w:shd w:val="clear" w:color="auto" w:fill="E6E6E6"/>
        </w:rPr>
        <w:t>Task</w:t>
      </w:r>
      <w:r w:rsidRPr="00EA24E8" w:rsidR="00AA02E0">
        <w:rPr>
          <w:shd w:val="clear" w:color="auto" w:fill="E6E6E6"/>
        </w:rPr>
        <w:t xml:space="preserve">ed to support.  He shall also to take immediate steps to remedy any defect that is within his control so that the </w:t>
      </w:r>
      <w:r w:rsidRPr="00EA24E8" w:rsidR="005F2062">
        <w:rPr>
          <w:shd w:val="clear" w:color="auto" w:fill="E6E6E6"/>
        </w:rPr>
        <w:t>Task</w:t>
      </w:r>
      <w:r w:rsidRPr="00EA24E8" w:rsidR="00AA02E0">
        <w:rPr>
          <w:shd w:val="clear" w:color="auto" w:fill="E6E6E6"/>
        </w:rPr>
        <w:t xml:space="preserve"> may be resumed at the earliest practicable time.  In the event of the </w:t>
      </w:r>
      <w:r w:rsidRPr="00EA24E8" w:rsidR="00987BC4">
        <w:rPr>
          <w:shd w:val="clear" w:color="auto" w:fill="E6E6E6"/>
        </w:rPr>
        <w:t>un</w:t>
      </w:r>
      <w:r w:rsidRPr="00EA24E8" w:rsidR="00AA02E0">
        <w:rPr>
          <w:shd w:val="clear" w:color="auto" w:fill="E6E6E6"/>
        </w:rPr>
        <w:t xml:space="preserve">availability of a </w:t>
      </w:r>
      <w:r w:rsidRPr="00EA24E8" w:rsidR="005F2062">
        <w:rPr>
          <w:shd w:val="clear" w:color="auto" w:fill="E6E6E6"/>
        </w:rPr>
        <w:t>Vessel</w:t>
      </w:r>
      <w:r w:rsidRPr="00EA24E8" w:rsidR="00AA02E0">
        <w:rPr>
          <w:shd w:val="clear" w:color="auto" w:fill="E6E6E6"/>
        </w:rPr>
        <w:t xml:space="preserve">, the Contractor shall take immediate steps to furnish a suitable alternative </w:t>
      </w:r>
      <w:r w:rsidRPr="00EA24E8" w:rsidR="005F2062">
        <w:rPr>
          <w:shd w:val="clear" w:color="auto" w:fill="E6E6E6"/>
        </w:rPr>
        <w:t>Vessel</w:t>
      </w:r>
      <w:r w:rsidRPr="00EA24E8" w:rsidR="00AA02E0">
        <w:rPr>
          <w:shd w:val="clear" w:color="auto" w:fill="E6E6E6"/>
        </w:rPr>
        <w:t xml:space="preserve"> </w:t>
      </w:r>
      <w:r w:rsidRPr="00EA24E8" w:rsidR="00AA02E0">
        <w:rPr>
          <w:shd w:val="clear" w:color="auto" w:fill="E6E6E6"/>
        </w:rPr>
        <w:t>in order to</w:t>
      </w:r>
      <w:r w:rsidRPr="00EA24E8" w:rsidR="00AA02E0">
        <w:rPr>
          <w:shd w:val="clear" w:color="auto" w:fill="E6E6E6"/>
        </w:rPr>
        <w:t xml:space="preserve"> meet the requirements of the </w:t>
      </w:r>
      <w:r w:rsidRPr="00EA24E8" w:rsidR="005F2062">
        <w:rPr>
          <w:shd w:val="clear" w:color="auto" w:fill="E6E6E6"/>
        </w:rPr>
        <w:t>Task</w:t>
      </w:r>
      <w:r w:rsidRPr="00EA24E8" w:rsidR="00AA02E0">
        <w:rPr>
          <w:shd w:val="clear" w:color="auto" w:fill="E6E6E6"/>
        </w:rPr>
        <w:t xml:space="preserve">.  </w:t>
      </w:r>
    </w:p>
    <w:p w:rsidR="00AA02E0" w:rsidP="00921CDD" w:rsidRDefault="00AA02E0" w14:paraId="5E6DF657" w14:textId="77777777">
      <w:pPr>
        <w:pStyle w:val="Heading2"/>
      </w:pPr>
      <w:r>
        <w:rPr>
          <w:u w:val="single" w:color="000000"/>
        </w:rPr>
        <w:t>Crash Action</w:t>
      </w:r>
      <w:r>
        <w:t xml:space="preserve">.  In the event of an aircraft crash in his vicinity, the Master shall take immediate action in the following order of priority: </w:t>
      </w:r>
    </w:p>
    <w:p w:rsidR="00AA02E0" w:rsidP="00AA02E0" w:rsidRDefault="00AA02E0" w14:paraId="5C1F76F2" w14:textId="7F1955A5">
      <w:pPr>
        <w:pStyle w:val="Heading3"/>
      </w:pPr>
      <w:r>
        <w:t xml:space="preserve">Proceed to the scene and alert the Coastguard and other ships in the area, giving crash position, time of incident, aircraft type and details of survivors / </w:t>
      </w:r>
      <w:r w:rsidR="00545364">
        <w:t>p</w:t>
      </w:r>
      <w:r>
        <w:t xml:space="preserve">arachutes / wreckage seen. </w:t>
      </w:r>
    </w:p>
    <w:p w:rsidR="00AA02E0" w:rsidP="00921CDD" w:rsidRDefault="00AA02E0" w14:paraId="3B905CA5" w14:textId="62DD9EE5">
      <w:pPr>
        <w:pStyle w:val="Heading3"/>
      </w:pPr>
      <w:r>
        <w:t xml:space="preserve">Assist the escape and rescue of personnel without putting the </w:t>
      </w:r>
      <w:r w:rsidR="005F2062">
        <w:t>Vessel</w:t>
      </w:r>
      <w:r>
        <w:t xml:space="preserve">’s crew at risk.  Arrange for medical attention / evacuation of casualties. </w:t>
      </w:r>
    </w:p>
    <w:p w:rsidR="00AA02E0" w:rsidP="00AA02E0" w:rsidRDefault="00AA02E0" w14:paraId="2C3EF524" w14:textId="77777777">
      <w:pPr>
        <w:pStyle w:val="Heading4"/>
      </w:pPr>
      <w:r>
        <w:t xml:space="preserve">Accurately fix the crash position as soon as possible and mark it with the marker buoy if the depth of water makes this feasible (when laying in the marker buoy, the mooring must be of sufficient length to take account of the tidal stream and range of tide).  Also fix relative positions where personnel or wreckage is seen to fall. </w:t>
      </w:r>
    </w:p>
    <w:p w:rsidR="00AA02E0" w:rsidP="00AA02E0" w:rsidRDefault="00AA02E0" w14:paraId="064F3FB2" w14:textId="77777777">
      <w:pPr>
        <w:pStyle w:val="Heading4"/>
      </w:pPr>
      <w:r>
        <w:t xml:space="preserve">Unless certain that all personnel have been recovered, commence a search pattern using the crash position as the datum. Broadcast situation reports to co-operating authorities. </w:t>
      </w:r>
    </w:p>
    <w:p w:rsidR="00AA02E0" w:rsidP="00AA02E0" w:rsidRDefault="00AA02E0" w14:paraId="294B4C6F" w14:textId="77777777">
      <w:pPr>
        <w:pStyle w:val="Heading4"/>
      </w:pPr>
      <w:r>
        <w:t xml:space="preserve">Report wreckage to the Coastguard and obtain clearance from the Authority before attempting recovery, unless safety of life is involved. </w:t>
      </w:r>
    </w:p>
    <w:p w:rsidR="00AA02E0" w:rsidP="00921CDD" w:rsidRDefault="00AA02E0" w14:paraId="48BFFDB7" w14:textId="77777777">
      <w:pPr>
        <w:pStyle w:val="Heading2"/>
      </w:pPr>
      <w:r>
        <w:t xml:space="preserve">In addition to the preceding instructions, Masters shall be familiar with relevant guidance given in the Annual Summary of Admiralty Notices to Mariners and the International Aeronautical and Maritime Search and Rescue Manual (IAMSAR). </w:t>
      </w:r>
    </w:p>
    <w:p w:rsidR="00AA02E0" w:rsidP="00921CDD" w:rsidRDefault="00AA02E0" w14:paraId="2B31ECD8" w14:textId="77777777">
      <w:pPr>
        <w:pStyle w:val="Heading1"/>
      </w:pPr>
      <w:bookmarkStart w:name="_Toc106181611" w:id="91"/>
      <w:bookmarkStart w:name="_Toc118820855" w:id="92"/>
      <w:r>
        <w:t>TASK 2.7.1 - SUPPORT TO HELICOPTER TRAINING</w:t>
      </w:r>
      <w:bookmarkEnd w:id="91"/>
      <w:bookmarkEnd w:id="92"/>
      <w:r>
        <w:t xml:space="preserve"> </w:t>
      </w:r>
    </w:p>
    <w:p w:rsidR="00AA02E0" w:rsidP="00921CDD" w:rsidRDefault="00AA02E0" w14:paraId="3557F5BB" w14:textId="77777777">
      <w:pPr>
        <w:pStyle w:val="Heading1"/>
      </w:pPr>
      <w:bookmarkStart w:name="_Toc118820856" w:id="93"/>
      <w:r>
        <w:t>SAFETY UNDER HELICOPTERS</w:t>
      </w:r>
      <w:bookmarkEnd w:id="93"/>
      <w:r>
        <w:t xml:space="preserve"> </w:t>
      </w:r>
    </w:p>
    <w:p w:rsidR="00AA02E0" w:rsidP="00921CDD" w:rsidRDefault="00AA02E0" w14:paraId="0A7AE9EB" w14:textId="0A9890D4">
      <w:pPr>
        <w:pStyle w:val="Heading2"/>
      </w:pPr>
      <w:proofErr w:type="gramStart"/>
      <w:r>
        <w:t>Masters</w:t>
      </w:r>
      <w:proofErr w:type="gramEnd"/>
      <w:r>
        <w:t xml:space="preserve"> operating with helicopters should be particularly aware of the flight safety risks to the helicopters from loose articles of clothing, equipment or other items being ingested into the aircraft’s engine.  Before any </w:t>
      </w:r>
      <w:r w:rsidR="005F2062">
        <w:t>Task</w:t>
      </w:r>
      <w:r>
        <w:t xml:space="preserve"> involving helicopters begins (applies to all categories of Helicopter Exercise (HELEX), the Master is to ensure that all small equipment is secured or stowed away, and that the jack and ensign staffs and radio aerials (as appropriate) are removed to a secure stowage.  Guardrails should not be lowered unless the helicopter captain so requests, and then only if the Master considers it safe to do so. </w:t>
      </w:r>
    </w:p>
    <w:p w:rsidR="00AA02E0" w:rsidP="00921CDD" w:rsidRDefault="00AA02E0" w14:paraId="286C8DD3" w14:textId="19F8DAED">
      <w:pPr>
        <w:pStyle w:val="Heading2"/>
      </w:pPr>
      <w:r>
        <w:t xml:space="preserve">Radio Transmission.  Radio communication between the </w:t>
      </w:r>
      <w:r w:rsidR="005F2062">
        <w:t>Vessel</w:t>
      </w:r>
      <w:r>
        <w:t xml:space="preserve"> and helicopter is to be established at the outset; the Master must normally avoid transmitting whenever the helicopter is involved in close quarters manoeuvring or at any time when the pilot may be receiving directions from the winchman.  In an emergency, the Master is to call “BREAK OFF, BREAK OFF, BREAK OFF” on the radio. </w:t>
      </w:r>
    </w:p>
    <w:p w:rsidR="00AA02E0" w:rsidP="00921CDD" w:rsidRDefault="00AA02E0" w14:paraId="6789ACFE" w14:textId="7AF37BA1">
      <w:pPr>
        <w:pStyle w:val="Heading2"/>
      </w:pPr>
      <w:r>
        <w:t xml:space="preserve">Onboard RHIB Readiness.  During any </w:t>
      </w:r>
      <w:r w:rsidR="005F2062">
        <w:t>Task</w:t>
      </w:r>
      <w:r>
        <w:t xml:space="preserve"> or training involving helicopters, the Master shall ensure that the onboard RHIB is prepared so that it is ready in all respects for ‘quick-reaction’ launching for rescue and recovery purposes.  Additionally, the boat’s crew (comprising at least 2 personnel) shall wear suitable protective clothing and have life-jackets ready to hand for an emergency.  During the hours of darkness, 3 pyrotechnic </w:t>
      </w:r>
      <w:proofErr w:type="spellStart"/>
      <w:r>
        <w:t>illuminants</w:t>
      </w:r>
      <w:proofErr w:type="spellEnd"/>
      <w:r>
        <w:t xml:space="preserve"> and a portable searchlight are to be carried in addition to the boat’s normal equipment. </w:t>
      </w:r>
    </w:p>
    <w:p w:rsidR="00B93F0B" w:rsidP="00B93F0B" w:rsidRDefault="00B93F0B" w14:paraId="34681287" w14:textId="77777777">
      <w:pPr>
        <w:pStyle w:val="Heading2"/>
        <w:numPr>
          <w:ilvl w:val="0"/>
          <w:numId w:val="0"/>
        </w:numPr>
        <w:ind w:left="709"/>
      </w:pPr>
    </w:p>
    <w:p w:rsidR="00B93F0B" w:rsidP="00B93F0B" w:rsidRDefault="00B93F0B" w14:paraId="47A9BB98" w14:textId="77777777">
      <w:pPr>
        <w:pStyle w:val="Heading2"/>
        <w:numPr>
          <w:ilvl w:val="0"/>
          <w:numId w:val="0"/>
        </w:numPr>
        <w:ind w:left="709"/>
      </w:pPr>
    </w:p>
    <w:p w:rsidR="00AA02E0" w:rsidP="00921CDD" w:rsidRDefault="00AA02E0" w14:paraId="27BE8835" w14:textId="179B9B83">
      <w:pPr>
        <w:pStyle w:val="Heading2"/>
      </w:pPr>
      <w:r>
        <w:t xml:space="preserve">Outboard Motor (OBM) Fuel Tanks.  During any operation involving helicopters, Masters of </w:t>
      </w:r>
      <w:r w:rsidR="005F2062">
        <w:t>Vessel</w:t>
      </w:r>
      <w:r>
        <w:t xml:space="preserve">s are to ensure any outboard motor fuel tanks being carried are secured in the Onboard RHIB.  This is to avoid the danger of petrol ignition by static discharge spark from the helicopter wire. </w:t>
      </w:r>
    </w:p>
    <w:p w:rsidR="00AA02E0" w:rsidP="00921CDD" w:rsidRDefault="00AA02E0" w14:paraId="537C1D5D" w14:textId="07DAA805">
      <w:pPr>
        <w:pStyle w:val="Heading2"/>
      </w:pPr>
      <w:r>
        <w:t xml:space="preserve">Wire Cutters.  Wire cutters, suitable for cutting 6mm extra flexible steel wire rope (helicopter winching wire) are to be carried on all </w:t>
      </w:r>
      <w:r w:rsidR="005F2062">
        <w:t>Vessel</w:t>
      </w:r>
      <w:r>
        <w:t xml:space="preserve">s working with helicopters. </w:t>
      </w:r>
    </w:p>
    <w:p w:rsidR="00AA02E0" w:rsidP="00921CDD" w:rsidRDefault="00AA02E0" w14:paraId="5B7F56E5" w14:textId="77777777">
      <w:pPr>
        <w:pStyle w:val="Heading2"/>
      </w:pPr>
      <w:r>
        <w:t xml:space="preserve">Noise Levels.  The Noise Contours for a Merlin show, that within </w:t>
      </w:r>
      <w:proofErr w:type="gramStart"/>
      <w:r>
        <w:t>a distance of 15</w:t>
      </w:r>
      <w:proofErr w:type="gramEnd"/>
      <w:r>
        <w:t xml:space="preserve"> metres, noise level exposure may exceed 100 </w:t>
      </w:r>
      <w:proofErr w:type="spellStart"/>
      <w:r>
        <w:t>DbA</w:t>
      </w:r>
      <w:proofErr w:type="spellEnd"/>
      <w:r>
        <w:t xml:space="preserve">. </w:t>
      </w:r>
    </w:p>
    <w:p w:rsidR="00AA02E0" w:rsidP="00921CDD" w:rsidRDefault="00AA02E0" w14:paraId="3F356E6D" w14:textId="77777777">
      <w:pPr>
        <w:pStyle w:val="Heading1"/>
      </w:pPr>
      <w:bookmarkStart w:name="_Toc118820857" w:id="94"/>
      <w:r>
        <w:t>TASK REQUIREMENT</w:t>
      </w:r>
      <w:bookmarkEnd w:id="94"/>
      <w:r>
        <w:t xml:space="preserve"> </w:t>
      </w:r>
    </w:p>
    <w:p w:rsidR="00AA02E0" w:rsidP="00921CDD" w:rsidRDefault="00AA02E0" w14:paraId="7FDA2043" w14:textId="7B74597B">
      <w:pPr>
        <w:pStyle w:val="Heading2"/>
      </w:pPr>
      <w:r>
        <w:t xml:space="preserve">A </w:t>
      </w:r>
      <w:r w:rsidR="005F2062">
        <w:t>Vessel</w:t>
      </w:r>
      <w:r>
        <w:t xml:space="preserve"> shall act as a platform from which trained and experienced helicopter crews can practice the winching of personnel to and from the helicopter.  The </w:t>
      </w:r>
      <w:r w:rsidR="005F2062">
        <w:t>Vessel</w:t>
      </w:r>
      <w:r>
        <w:t xml:space="preserve"> shall also act as a </w:t>
      </w:r>
      <w:r w:rsidR="004B6A1B">
        <w:t>safety boat</w:t>
      </w:r>
      <w:r>
        <w:t xml:space="preserve"> when personnel are being winched to and from the helicopter into a </w:t>
      </w:r>
      <w:proofErr w:type="spellStart"/>
      <w:r>
        <w:t>liferaft</w:t>
      </w:r>
      <w:proofErr w:type="spellEnd"/>
      <w:r>
        <w:t xml:space="preserve"> or the sea.  This </w:t>
      </w:r>
      <w:r w:rsidR="005F2062">
        <w:t>Task</w:t>
      </w:r>
      <w:r>
        <w:t xml:space="preserve"> is commonly referred to as a HELEX or Helicopter Exercise. </w:t>
      </w:r>
    </w:p>
    <w:p w:rsidR="00AA02E0" w:rsidP="00921CDD" w:rsidRDefault="00AA02E0" w14:paraId="6E14B448" w14:textId="3D3454F3">
      <w:pPr>
        <w:pStyle w:val="Heading2"/>
      </w:pPr>
      <w:r>
        <w:t xml:space="preserve">The following paragraphs provide guidance on the type of HELEX </w:t>
      </w:r>
      <w:r w:rsidR="005F2062">
        <w:t>Task</w:t>
      </w:r>
      <w:r>
        <w:t xml:space="preserve">s likely to be undertaken by Authority helicopters undertaking winching training </w:t>
      </w:r>
      <w:r w:rsidR="005F2062">
        <w:t>Task</w:t>
      </w:r>
      <w:r>
        <w:t xml:space="preserve">s. </w:t>
      </w:r>
    </w:p>
    <w:p w:rsidR="00AA02E0" w:rsidP="00921CDD" w:rsidRDefault="00AA02E0" w14:paraId="2B55176F" w14:textId="77777777">
      <w:pPr>
        <w:pStyle w:val="Heading1"/>
      </w:pPr>
      <w:bookmarkStart w:name="_Toc118820858" w:id="95"/>
      <w:r>
        <w:t>CONDUCT OF TRAINING TASK</w:t>
      </w:r>
      <w:bookmarkEnd w:id="95"/>
      <w:r>
        <w:t xml:space="preserve">  </w:t>
      </w:r>
    </w:p>
    <w:p w:rsidR="00AA02E0" w:rsidP="00921CDD" w:rsidRDefault="00AA02E0" w14:paraId="7A70B8BD" w14:textId="77777777">
      <w:pPr>
        <w:pStyle w:val="Heading1"/>
      </w:pPr>
      <w:bookmarkStart w:name="_Toc118820859" w:id="96"/>
      <w:r>
        <w:t>DECK WINCHING</w:t>
      </w:r>
      <w:bookmarkEnd w:id="96"/>
      <w:r>
        <w:t xml:space="preserve"> </w:t>
      </w:r>
    </w:p>
    <w:p w:rsidR="00AA02E0" w:rsidP="00921CDD" w:rsidRDefault="00AA02E0" w14:paraId="516C2C6F" w14:textId="298D6889">
      <w:pPr>
        <w:pStyle w:val="Heading2"/>
      </w:pPr>
      <w:r>
        <w:t xml:space="preserve">During deck winching the helicopter winchman is lowered to the </w:t>
      </w:r>
      <w:r w:rsidR="005F2062">
        <w:t>Vessel</w:t>
      </w:r>
      <w:r>
        <w:t xml:space="preserve"> and recovered to the aircraft.  The winchman may practice various techniques (detailed below) which may include the rescue of ‘survivors’ from various parts of the </w:t>
      </w:r>
      <w:r w:rsidR="005F2062">
        <w:t>Vessel</w:t>
      </w:r>
      <w:r>
        <w:t xml:space="preserve">.  </w:t>
      </w:r>
    </w:p>
    <w:p w:rsidR="00AA02E0" w:rsidP="00921CDD" w:rsidRDefault="00AA02E0" w14:paraId="77110D18" w14:textId="77777777">
      <w:pPr>
        <w:pStyle w:val="Heading1"/>
      </w:pPr>
      <w:bookmarkStart w:name="_Toc118820860" w:id="97"/>
      <w:r>
        <w:t>ORTHODOX DECK PROCEDURES</w:t>
      </w:r>
      <w:bookmarkEnd w:id="97"/>
      <w:r>
        <w:t xml:space="preserve"> </w:t>
      </w:r>
    </w:p>
    <w:p w:rsidR="00AA02E0" w:rsidP="00921CDD" w:rsidRDefault="00AA02E0" w14:paraId="64304E2C" w14:textId="4AD9F0E6">
      <w:pPr>
        <w:pStyle w:val="Heading2"/>
      </w:pPr>
      <w:r>
        <w:t xml:space="preserve">The standard deck procedure involves winching onto the stern of the </w:t>
      </w:r>
      <w:r w:rsidR="005F2062">
        <w:t>Vessel</w:t>
      </w:r>
      <w:r>
        <w:t xml:space="preserve">.  The </w:t>
      </w:r>
      <w:r w:rsidR="005F2062">
        <w:t>Vessel</w:t>
      </w:r>
      <w:r>
        <w:t xml:space="preserve"> will be required to steer a course with the wind approximately 40 degrees off the port bow.  The helicopter’s start point is normally in a relative hover, aircraft into wind, approximately 20 ‘units’ astern of the </w:t>
      </w:r>
      <w:r w:rsidR="005F2062">
        <w:t>Vessel</w:t>
      </w:r>
      <w:r>
        <w:t xml:space="preserve"> (where a ‘unit’ equates to a variable distance of between 2 to 3 metres). </w:t>
      </w:r>
    </w:p>
    <w:p w:rsidR="00AA02E0" w:rsidP="00921CDD" w:rsidRDefault="00AA02E0" w14:paraId="2C33E2F3" w14:textId="3C609435">
      <w:pPr>
        <w:pStyle w:val="Heading2"/>
      </w:pPr>
      <w:r>
        <w:t xml:space="preserve">The downwind deck procedure is the reverse of the standard deck, involving winching on the bow.  The </w:t>
      </w:r>
      <w:r w:rsidR="005F2062">
        <w:t>Vessel</w:t>
      </w:r>
      <w:r>
        <w:t xml:space="preserve"> will be required to steer a course with the wind approximately 40 degrees off the starboard quarter.  The helicopter’s start point is normally in a relative hover, aircraft into wind, approximately 20 ‘units’ ahead of the </w:t>
      </w:r>
      <w:r w:rsidR="005F2062">
        <w:t>Vessel</w:t>
      </w:r>
      <w:r>
        <w:t xml:space="preserve">. </w:t>
      </w:r>
    </w:p>
    <w:p w:rsidR="00AA02E0" w:rsidP="00921CDD" w:rsidRDefault="00AA02E0" w14:paraId="5D964C82" w14:textId="1906130A">
      <w:pPr>
        <w:pStyle w:val="Heading2"/>
      </w:pPr>
      <w:r>
        <w:t xml:space="preserve">The left to right deck procedure normally involves winching on the </w:t>
      </w:r>
      <w:r w:rsidR="005F2062">
        <w:t>Vessel</w:t>
      </w:r>
      <w:r>
        <w:t xml:space="preserve">’s stern or starboard side, with the pilot’s references predominantly on the right.  The </w:t>
      </w:r>
      <w:r w:rsidR="005F2062">
        <w:t>Vessel</w:t>
      </w:r>
      <w:r>
        <w:t xml:space="preserve"> steers a course 90 degrees to starboard of the wind direction (wind direction Red 90°).  The helicopter’s start point is normally in a relative hover, aircraft into wind, approximately 20 ‘units’ from the </w:t>
      </w:r>
      <w:r w:rsidR="005F2062">
        <w:t>Vessel</w:t>
      </w:r>
      <w:r>
        <w:t xml:space="preserve">. </w:t>
      </w:r>
    </w:p>
    <w:p w:rsidR="00B93F0B" w:rsidP="00921CDD" w:rsidRDefault="00AA02E0" w14:paraId="5833CCE3" w14:textId="77777777">
      <w:pPr>
        <w:pStyle w:val="Heading2"/>
      </w:pPr>
      <w:r>
        <w:t xml:space="preserve">The right to left deck procedure normally involves winching on the bow or port side, with the pilot’s references predominantly on the right side.  The </w:t>
      </w:r>
      <w:r w:rsidR="005F2062">
        <w:t>Vessel</w:t>
      </w:r>
      <w:r>
        <w:t xml:space="preserve"> steers a course 90 degrees to port </w:t>
      </w:r>
    </w:p>
    <w:p w:rsidR="00B93F0B" w:rsidP="00B93F0B" w:rsidRDefault="00B93F0B" w14:paraId="26BE4171" w14:textId="77777777">
      <w:pPr>
        <w:pStyle w:val="Heading2"/>
        <w:numPr>
          <w:ilvl w:val="0"/>
          <w:numId w:val="0"/>
        </w:numPr>
        <w:ind w:left="709"/>
      </w:pPr>
    </w:p>
    <w:p w:rsidR="00AA02E0" w:rsidP="00B93F0B" w:rsidRDefault="00AA02E0" w14:paraId="6A01F4F6" w14:textId="5648179A">
      <w:pPr>
        <w:pStyle w:val="Heading2"/>
        <w:numPr>
          <w:ilvl w:val="0"/>
          <w:numId w:val="0"/>
        </w:numPr>
        <w:ind w:left="709"/>
      </w:pPr>
      <w:r>
        <w:t xml:space="preserve">of the wind (wind direction Green 90°).  The helicopter’s start point is normally in a relative hover, aircraft into wind, approximately 20 ‘units’ from the </w:t>
      </w:r>
      <w:r w:rsidR="005F2062">
        <w:t>Vessel</w:t>
      </w:r>
      <w:r>
        <w:t xml:space="preserve">. </w:t>
      </w:r>
    </w:p>
    <w:p w:rsidR="00AA02E0" w:rsidP="00921CDD" w:rsidRDefault="00AA02E0" w14:paraId="681F641F" w14:textId="7F7960C9">
      <w:pPr>
        <w:pStyle w:val="Heading2"/>
      </w:pPr>
      <w:r>
        <w:t xml:space="preserve">The 4 orthodox profiles form the basis of deck winching procedures; if the </w:t>
      </w:r>
      <w:r w:rsidR="005F2062">
        <w:t>Vessel</w:t>
      </w:r>
      <w:r>
        <w:t xml:space="preserve"> is unable to steer the required heading, the pilot may consider operating the aircraft out of wind to achieve an orthodox profile. </w:t>
      </w:r>
    </w:p>
    <w:p w:rsidR="00AA02E0" w:rsidP="00921CDD" w:rsidRDefault="00AA02E0" w14:paraId="1750E28A" w14:textId="77777777">
      <w:pPr>
        <w:pStyle w:val="Heading1"/>
      </w:pPr>
      <w:bookmarkStart w:name="_Toc118820861" w:id="98"/>
      <w:r>
        <w:t>ALTERNATIVE DECK PROCEDURES</w:t>
      </w:r>
      <w:bookmarkEnd w:id="98"/>
      <w:r>
        <w:t xml:space="preserve"> </w:t>
      </w:r>
    </w:p>
    <w:p w:rsidR="00AA02E0" w:rsidP="00921CDD" w:rsidRDefault="00AA02E0" w14:paraId="150F837B" w14:textId="552CA1A1">
      <w:pPr>
        <w:pStyle w:val="Heading2"/>
      </w:pPr>
      <w:r>
        <w:t xml:space="preserve">Trapped deck.  If the </w:t>
      </w:r>
      <w:r w:rsidR="005F2062">
        <w:t>Vessel</w:t>
      </w:r>
      <w:r>
        <w:t xml:space="preserve"> is not underway, or it is deemed safer to have its engines stopped, the trapped deck procedure will be used.  It is anticipated that the </w:t>
      </w:r>
      <w:r w:rsidR="005F2062">
        <w:t>Vessel</w:t>
      </w:r>
      <w:r>
        <w:t xml:space="preserve"> will lie beam on to the sea for this drill, however, the </w:t>
      </w:r>
      <w:r w:rsidR="005F2062">
        <w:t>Vessel</w:t>
      </w:r>
      <w:r>
        <w:t xml:space="preserve"> should be allowed to drift naturally and should only be manoeuvred into a position beam-on if deemed necessary for safety by the Master. </w:t>
      </w:r>
    </w:p>
    <w:p w:rsidR="00AA02E0" w:rsidP="00921CDD" w:rsidRDefault="00AA02E0" w14:paraId="0F33B3C5" w14:textId="60E19E1E">
      <w:pPr>
        <w:pStyle w:val="Heading2"/>
      </w:pPr>
      <w:r>
        <w:t xml:space="preserve">Parallel deck.  The parallel deck procedure is useful when the lift can be made from the port side of the </w:t>
      </w:r>
      <w:r w:rsidR="005F2062">
        <w:t>Vessel</w:t>
      </w:r>
      <w:r>
        <w:t xml:space="preserve"> and the aircraft can </w:t>
      </w:r>
      <w:proofErr w:type="spellStart"/>
      <w:r>
        <w:t>formate</w:t>
      </w:r>
      <w:proofErr w:type="spellEnd"/>
      <w:r>
        <w:t xml:space="preserve"> parallel to the deck, normally into the wind.  During this procedure the pilot may lose sight of the </w:t>
      </w:r>
      <w:r w:rsidR="005F2062">
        <w:t>Vessel</w:t>
      </w:r>
      <w:r>
        <w:t xml:space="preserve">.  The aircraft will position abeam the winching point at approximately 510 ‘units’ off and trimmed to match the </w:t>
      </w:r>
      <w:r w:rsidR="005F2062">
        <w:t>Vessel</w:t>
      </w:r>
      <w:r>
        <w:t xml:space="preserve"> speed. </w:t>
      </w:r>
    </w:p>
    <w:p w:rsidR="00AA02E0" w:rsidP="00921CDD" w:rsidRDefault="00AA02E0" w14:paraId="4D8434E1" w14:textId="4A7BBD50">
      <w:pPr>
        <w:pStyle w:val="Heading2"/>
      </w:pPr>
      <w:r>
        <w:t xml:space="preserve">Co-Pilot deck winching (mirror decks).  If circumstances dictate that the safest method of carrying out the operation is with the co-pilot flying the aircraft the above procedures may be modified, with adjustments made to the relevant headings.  For example, a standard mirror deck will require the </w:t>
      </w:r>
      <w:r w:rsidR="005F2062">
        <w:t>Vessel</w:t>
      </w:r>
      <w:r>
        <w:t xml:space="preserve"> to head approximately 40 degrees port of the wind.  During this procedure the winch operator will not see the target until the last few units during the run in. </w:t>
      </w:r>
    </w:p>
    <w:p w:rsidR="00AA02E0" w:rsidP="00921CDD" w:rsidRDefault="00AA02E0" w14:paraId="63ED6AF0" w14:textId="73E03E9F">
      <w:pPr>
        <w:pStyle w:val="Heading2"/>
      </w:pPr>
      <w:r>
        <w:t xml:space="preserve">The Hi-line Transfer.  The Hi-line technique entails </w:t>
      </w:r>
      <w:proofErr w:type="gramStart"/>
      <w:r>
        <w:t>a crewman</w:t>
      </w:r>
      <w:proofErr w:type="gramEnd"/>
      <w:r>
        <w:t xml:space="preserve"> on the </w:t>
      </w:r>
      <w:r w:rsidR="005F2062">
        <w:t>Vessel</w:t>
      </w:r>
      <w:r>
        <w:t xml:space="preserve"> tending a light line attached to the hook of the winch wire; this procedure simulates a rescue operation where it is not practicable for the helicopter to hover directly overhead.  The hi-line may be passed to a </w:t>
      </w:r>
      <w:r w:rsidR="005F2062">
        <w:t>Vessel</w:t>
      </w:r>
      <w:r>
        <w:t xml:space="preserve"> by lowering the hi-line vertically; trawling the hi-line or by lowering the winchman with the hi-line to such a position that he can pass the hi-line to a crew member.  The crew member will be required to tend the line, keeping it clear of any obstructions.  The hi-line must not be secured to the </w:t>
      </w:r>
      <w:r w:rsidR="005F2062">
        <w:t>Vessel</w:t>
      </w:r>
      <w:r>
        <w:t xml:space="preserve">.  Once the hi-line is deployed to the </w:t>
      </w:r>
      <w:r w:rsidR="005F2062">
        <w:t>Vessel</w:t>
      </w:r>
      <w:r>
        <w:t xml:space="preserve"> the aircraft can be moved from the immediate overhead datum position which may enable the pilot to maintain visual references away from obstructions.  Where possible a winchman will be lowered to control the operation on the </w:t>
      </w:r>
      <w:r w:rsidR="005F2062">
        <w:t>Vessel</w:t>
      </w:r>
      <w:r>
        <w:t xml:space="preserve"> together with aircrew ‘</w:t>
      </w:r>
      <w:proofErr w:type="gramStart"/>
      <w:r>
        <w:t>survivors’</w:t>
      </w:r>
      <w:proofErr w:type="gramEnd"/>
      <w:r>
        <w:t xml:space="preserve">.  Survivors can then be uplifted as singles or doubles under the supervision of the winchman, using one or two strops. </w:t>
      </w:r>
    </w:p>
    <w:p w:rsidR="00AA02E0" w:rsidP="00921CDD" w:rsidRDefault="00AA02E0" w14:paraId="262C52CE" w14:textId="77777777">
      <w:pPr>
        <w:pStyle w:val="Heading1"/>
      </w:pPr>
      <w:bookmarkStart w:name="_Toc118820862" w:id="99"/>
      <w:r>
        <w:t>PROCEDURE WHEN ON TASK</w:t>
      </w:r>
      <w:bookmarkEnd w:id="99"/>
      <w:r>
        <w:t xml:space="preserve"> </w:t>
      </w:r>
    </w:p>
    <w:p w:rsidR="00B93F0B" w:rsidP="00921CDD" w:rsidRDefault="00AA02E0" w14:paraId="40FA8E68" w14:textId="77777777">
      <w:pPr>
        <w:pStyle w:val="Heading2"/>
      </w:pPr>
      <w:r>
        <w:t xml:space="preserve">Before commencing the exercise, the helicopter pilot will specify the course and speed required of the </w:t>
      </w:r>
      <w:r w:rsidR="005F2062">
        <w:t>Vessel</w:t>
      </w:r>
      <w:r>
        <w:t xml:space="preserve">.  The Master shall ensure that these are very carefully adhered to.  Winching is normally commenced at the afterdeck but may be undertaken from any part of the </w:t>
      </w:r>
      <w:r w:rsidR="005F2062">
        <w:t>Vessel</w:t>
      </w:r>
      <w:r>
        <w:t xml:space="preserve"> and the pilot should advise the Master of his intentions.  The Master shall beware of the radar becoming fouled by the helicopter wire.  At night the all-round masthead light is to be lit to provide a height reference for the pilot, and the Master is to ascertain whether the winching area </w:t>
      </w:r>
    </w:p>
    <w:p w:rsidR="00B93F0B" w:rsidP="00B93F0B" w:rsidRDefault="00B93F0B" w14:paraId="1D070782" w14:textId="77777777">
      <w:pPr>
        <w:pStyle w:val="Heading2"/>
        <w:numPr>
          <w:ilvl w:val="0"/>
          <w:numId w:val="0"/>
        </w:numPr>
        <w:ind w:left="709"/>
      </w:pPr>
    </w:p>
    <w:p w:rsidR="00B93F0B" w:rsidP="00B93F0B" w:rsidRDefault="00B93F0B" w14:paraId="715334F0" w14:textId="77777777">
      <w:pPr>
        <w:pStyle w:val="Heading2"/>
        <w:numPr>
          <w:ilvl w:val="0"/>
          <w:numId w:val="0"/>
        </w:numPr>
        <w:ind w:left="709"/>
      </w:pPr>
    </w:p>
    <w:p w:rsidR="00AA02E0" w:rsidP="00B93F0B" w:rsidRDefault="00AA02E0" w14:paraId="0D71659B" w14:textId="31B7C026">
      <w:pPr>
        <w:pStyle w:val="Heading2"/>
        <w:numPr>
          <w:ilvl w:val="0"/>
          <w:numId w:val="0"/>
        </w:numPr>
        <w:ind w:left="709"/>
      </w:pPr>
      <w:r>
        <w:t xml:space="preserve">should be illuminated. When re-positioning the </w:t>
      </w:r>
      <w:r w:rsidR="005F2062">
        <w:t>Vessel</w:t>
      </w:r>
      <w:r>
        <w:t xml:space="preserve">, the all-round masthead light is to be switched off. </w:t>
      </w:r>
    </w:p>
    <w:p w:rsidR="00AA02E0" w:rsidP="00921CDD" w:rsidRDefault="00AA02E0" w14:paraId="5253AAB2" w14:textId="3E81CC7D">
      <w:pPr>
        <w:pStyle w:val="Heading2"/>
      </w:pPr>
      <w:r>
        <w:t xml:space="preserve">Deck controller.  For the duration of deck winching the Master is to detail one of his crew to act as Deck Controller to assist the helicopter winchman as necessary and ensure that the winch wire does not become fouled on the </w:t>
      </w:r>
      <w:r w:rsidR="005F2062">
        <w:t>Vessel</w:t>
      </w:r>
      <w:r>
        <w:t xml:space="preserve">.  When the helicopter first joins the </w:t>
      </w:r>
      <w:r w:rsidR="005F2062">
        <w:t>Vessel</w:t>
      </w:r>
      <w:r>
        <w:t xml:space="preserve"> for the exercise, the Deck Controller is to hold aloft the wire croppers to show the aircrew that they are ready for immediate use.  The Master is to brief the Deck Controller as to his duties beforehand. </w:t>
      </w:r>
    </w:p>
    <w:p w:rsidR="00AA02E0" w:rsidP="00921CDD" w:rsidRDefault="00AA02E0" w14:paraId="6EC86220" w14:textId="63CED377">
      <w:pPr>
        <w:pStyle w:val="Heading2"/>
      </w:pPr>
      <w:r>
        <w:t>Emergency action.  Should the winch</w:t>
      </w:r>
      <w:r w:rsidR="00B93F0B">
        <w:t xml:space="preserve"> </w:t>
      </w:r>
      <w:r>
        <w:t xml:space="preserve">wire become fouled, the Master shall make every effort - by radio or otherwise - to alert the helicopter crew.  If the fouled wire cannot safely be freed then, only on instruction from the helicopter crew (signalled by making a cutting motion across the throat with the edge of the hand) is the wire is to be cut.  In any event the wire is not to be cut under tension.  The helicopter also has the ability to cut the </w:t>
      </w:r>
      <w:proofErr w:type="gramStart"/>
      <w:r>
        <w:t>wire</w:t>
      </w:r>
      <w:proofErr w:type="gramEnd"/>
      <w:r>
        <w:t xml:space="preserve"> and this should be the first option for cutting the wire. </w:t>
      </w:r>
    </w:p>
    <w:p w:rsidR="00AA02E0" w:rsidP="00921CDD" w:rsidRDefault="00AA02E0" w14:paraId="1869624F" w14:textId="148EA723">
      <w:pPr>
        <w:pStyle w:val="Heading2"/>
      </w:pPr>
      <w:r>
        <w:t xml:space="preserve">Warning - Static Electricity Hazard.  The person being lowered from the helicopter and the wire may carry a high voltage charge of static electricity, which will discharge on contact with the </w:t>
      </w:r>
      <w:r w:rsidR="005F2062">
        <w:t>Vessel</w:t>
      </w:r>
      <w:r>
        <w:t xml:space="preserve"> or any person who touches it.  The static discharge generated by a helicopter is hazardous.  Therefore, when working with helicopters, the Master is to warn his crew and any passengers embarked that no-one is to touch the </w:t>
      </w:r>
      <w:proofErr w:type="gramStart"/>
      <w:r>
        <w:t>wire</w:t>
      </w:r>
      <w:proofErr w:type="gramEnd"/>
      <w:r>
        <w:t xml:space="preserve"> or the person being winched down until earthing has taken place. </w:t>
      </w:r>
    </w:p>
    <w:p w:rsidR="00AA02E0" w:rsidP="00921CDD" w:rsidRDefault="00AA02E0" w14:paraId="1DED2DC5" w14:textId="77777777">
      <w:pPr>
        <w:pStyle w:val="Heading2"/>
      </w:pPr>
      <w:r>
        <w:t xml:space="preserve">Communication Failure.  If radio communication fails, the exercise will normally be terminated.  However, the following procedure may be used to recover the winchman in extremis.  The Master is to proceed at minimum speed with the wind 30 degrees on the port bow and then signal the helicopter with the Aldiss lamp with a green filter to indicate that it is clear to close for deck winching.  The Master is also to have the Aldiss red filter ready for immediate use to indicate that it is not safe / appropriate for the exercise to continue. </w:t>
      </w:r>
    </w:p>
    <w:p w:rsidR="00AA02E0" w:rsidP="00921CDD" w:rsidRDefault="00AA02E0" w14:paraId="2F019378" w14:textId="77777777">
      <w:pPr>
        <w:pStyle w:val="Heading1"/>
      </w:pPr>
      <w:bookmarkStart w:name="_Toc118820863" w:id="100"/>
      <w:r>
        <w:t>WET WINCHING</w:t>
      </w:r>
      <w:bookmarkEnd w:id="100"/>
      <w:r>
        <w:t xml:space="preserve"> </w:t>
      </w:r>
    </w:p>
    <w:p w:rsidR="00AA02E0" w:rsidP="00921CDD" w:rsidRDefault="00AA02E0" w14:paraId="6A831F35" w14:textId="7109CE48">
      <w:pPr>
        <w:pStyle w:val="Heading2"/>
      </w:pPr>
      <w:r>
        <w:t xml:space="preserve">During wet winching exercises, the </w:t>
      </w:r>
      <w:r w:rsidR="005F2062">
        <w:t>Vessel</w:t>
      </w:r>
      <w:r>
        <w:t xml:space="preserve"> is required to stand by as a </w:t>
      </w:r>
      <w:r w:rsidR="004B6A1B">
        <w:t>safety boat</w:t>
      </w:r>
      <w:r>
        <w:t xml:space="preserve"> whilst the helicopter crew practise rescuing a ‘survivor’ from the sea or from a </w:t>
      </w:r>
      <w:proofErr w:type="spellStart"/>
      <w:r>
        <w:t>liferaft</w:t>
      </w:r>
      <w:proofErr w:type="spellEnd"/>
      <w:r>
        <w:t xml:space="preserve">.  The Master of the </w:t>
      </w:r>
      <w:r w:rsidR="005F2062">
        <w:t>Vessel</w:t>
      </w:r>
      <w:r>
        <w:t xml:space="preserve"> shall be responsible for: </w:t>
      </w:r>
    </w:p>
    <w:p w:rsidR="00AA02E0" w:rsidP="00921CDD" w:rsidRDefault="00AA02E0" w14:paraId="4351326F" w14:textId="77777777">
      <w:pPr>
        <w:pStyle w:val="Heading3"/>
      </w:pPr>
      <w:r>
        <w:t xml:space="preserve">providing safety cover for the </w:t>
      </w:r>
      <w:proofErr w:type="gramStart"/>
      <w:r>
        <w:t>aircraft;</w:t>
      </w:r>
      <w:proofErr w:type="gramEnd"/>
      <w:r>
        <w:t xml:space="preserve"> </w:t>
      </w:r>
    </w:p>
    <w:p w:rsidR="00AA02E0" w:rsidP="00AA02E0" w:rsidRDefault="00AA02E0" w14:paraId="1D08A1AC" w14:textId="77777777">
      <w:pPr>
        <w:pStyle w:val="Heading4"/>
      </w:pPr>
      <w:r>
        <w:t xml:space="preserve">as far as is possible, overseeing the wellbeing of personnel whilst in the sea or the </w:t>
      </w:r>
      <w:proofErr w:type="spellStart"/>
      <w:proofErr w:type="gramStart"/>
      <w:r>
        <w:t>liferaft</w:t>
      </w:r>
      <w:proofErr w:type="spellEnd"/>
      <w:r>
        <w:t>;</w:t>
      </w:r>
      <w:proofErr w:type="gramEnd"/>
      <w:r>
        <w:t xml:space="preserve"> </w:t>
      </w:r>
    </w:p>
    <w:p w:rsidR="00AA02E0" w:rsidP="00AA02E0" w:rsidRDefault="00AA02E0" w14:paraId="6F2EF2B0" w14:textId="77777777">
      <w:pPr>
        <w:pStyle w:val="Heading4"/>
      </w:pPr>
      <w:r>
        <w:t xml:space="preserve">Providing a means of recovery for the winchman and / or the survivor in the water if the helicopter </w:t>
      </w:r>
      <w:proofErr w:type="gramStart"/>
      <w:r>
        <w:t>has to</w:t>
      </w:r>
      <w:proofErr w:type="gramEnd"/>
      <w:r>
        <w:t xml:space="preserve"> depart for whatever reason. </w:t>
      </w:r>
    </w:p>
    <w:p w:rsidRPr="00AA02E0" w:rsidR="00AA02E0" w:rsidP="00921CDD" w:rsidRDefault="00AA02E0" w14:paraId="4FE47E54" w14:textId="77777777">
      <w:pPr>
        <w:pStyle w:val="Body2"/>
        <w:rPr>
          <w:b/>
        </w:rPr>
      </w:pPr>
      <w:r w:rsidRPr="00AA02E0">
        <w:rPr>
          <w:b/>
        </w:rPr>
        <w:t xml:space="preserve">If the Master considers that prevailing circumstances may prevent him from meeting any of his responsibilities, then he shall advise the helicopter at the earliest possible moment. </w:t>
      </w:r>
    </w:p>
    <w:p w:rsidR="00B93F0B" w:rsidP="00B93F0B" w:rsidRDefault="00B93F0B" w14:paraId="72D76DA0" w14:textId="77777777">
      <w:pPr>
        <w:pStyle w:val="Heading2"/>
        <w:numPr>
          <w:ilvl w:val="0"/>
          <w:numId w:val="0"/>
        </w:numPr>
        <w:ind w:left="709"/>
      </w:pPr>
    </w:p>
    <w:p w:rsidR="00B93F0B" w:rsidP="00B93F0B" w:rsidRDefault="00B93F0B" w14:paraId="7DCBF4A3" w14:textId="77777777">
      <w:pPr>
        <w:pStyle w:val="Heading2"/>
        <w:numPr>
          <w:ilvl w:val="0"/>
          <w:numId w:val="0"/>
        </w:numPr>
        <w:ind w:left="709"/>
      </w:pPr>
    </w:p>
    <w:p w:rsidR="00AA02E0" w:rsidP="00921CDD" w:rsidRDefault="00AA02E0" w14:paraId="0BCF42CC" w14:textId="4D959041">
      <w:pPr>
        <w:pStyle w:val="Heading2"/>
      </w:pPr>
      <w:r w:rsidRPr="00AA02E0">
        <w:t>The RH</w:t>
      </w:r>
      <w:r>
        <w:t xml:space="preserve">IB shall be the primary means of recovery of personnel from the water.  Any deviation from this is to be logged and notified to the Authority giving full details.  Prior to sailing for the </w:t>
      </w:r>
      <w:r w:rsidR="005F2062">
        <w:t>Task</w:t>
      </w:r>
      <w:r>
        <w:t xml:space="preserve">, the Master is to ensure that all systems for the launch and operation of the RHIB are fully checked.  The Master is then to assess the suitability of the local weather conditions for launching the RHIB 30 minutes before commencement of the </w:t>
      </w:r>
      <w:r w:rsidR="005F2062">
        <w:t>Task</w:t>
      </w:r>
      <w:r>
        <w:t xml:space="preserve">.  Any shortcomings or restrictions are to be reported immediately to the </w:t>
      </w:r>
      <w:proofErr w:type="spellStart"/>
      <w:r>
        <w:t>helo</w:t>
      </w:r>
      <w:proofErr w:type="spellEnd"/>
      <w:r>
        <w:t xml:space="preserve"> and preferably prior to </w:t>
      </w:r>
      <w:proofErr w:type="gramStart"/>
      <w:r>
        <w:t>its</w:t>
      </w:r>
      <w:proofErr w:type="gramEnd"/>
      <w:r>
        <w:t xml:space="preserve"> take off, if known or advised by the </w:t>
      </w:r>
      <w:proofErr w:type="spellStart"/>
      <w:r>
        <w:t>helo</w:t>
      </w:r>
      <w:proofErr w:type="spellEnd"/>
      <w:r>
        <w:t xml:space="preserve">.  As soon as the Master is advised by the </w:t>
      </w:r>
      <w:proofErr w:type="spellStart"/>
      <w:r>
        <w:t>helo</w:t>
      </w:r>
      <w:proofErr w:type="spellEnd"/>
      <w:r>
        <w:t xml:space="preserve"> that he is on route for a </w:t>
      </w:r>
      <w:r w:rsidR="00BA7536">
        <w:t>wet winching</w:t>
      </w:r>
      <w:r>
        <w:t xml:space="preserve"> </w:t>
      </w:r>
      <w:r w:rsidR="005F2062">
        <w:t>Task</w:t>
      </w:r>
      <w:r>
        <w:t xml:space="preserve"> then the onboard RHIB is to be launched.  If a </w:t>
      </w:r>
      <w:r w:rsidR="00545364">
        <w:t>d</w:t>
      </w:r>
      <w:r>
        <w:t xml:space="preserve">eck Task is to precede </w:t>
      </w:r>
      <w:r w:rsidR="00BA7536">
        <w:t xml:space="preserve">wet </w:t>
      </w:r>
      <w:proofErr w:type="gramStart"/>
      <w:r w:rsidR="00BA7536">
        <w:t>winching</w:t>
      </w:r>
      <w:proofErr w:type="gramEnd"/>
      <w:r>
        <w:t xml:space="preserve"> then launch of the RHIB may be delayed to a point to be mutually agreed with the </w:t>
      </w:r>
      <w:proofErr w:type="spellStart"/>
      <w:r>
        <w:t>helo</w:t>
      </w:r>
      <w:proofErr w:type="spellEnd"/>
      <w:r>
        <w:t xml:space="preserve">. </w:t>
      </w:r>
    </w:p>
    <w:p w:rsidR="00AA02E0" w:rsidP="00921CDD" w:rsidRDefault="00AA02E0" w14:paraId="29423D44" w14:textId="4BEACF19">
      <w:pPr>
        <w:pStyle w:val="Heading2"/>
      </w:pPr>
      <w:r>
        <w:t xml:space="preserve">At any point before the launch or during the </w:t>
      </w:r>
      <w:r w:rsidR="00BA7536">
        <w:t>wet winching</w:t>
      </w:r>
      <w:r>
        <w:t xml:space="preserve"> Task, if there is any doubt, for whatever reason, that a safe recovery by the RHIB cannot be assured then the Master is to advise the helicopter captain of this and either recommend postponement or cancellation of the </w:t>
      </w:r>
      <w:r w:rsidR="005F2062">
        <w:t>Task</w:t>
      </w:r>
      <w:r>
        <w:t xml:space="preserve">.  If, following a </w:t>
      </w:r>
      <w:proofErr w:type="gramStart"/>
      <w:r>
        <w:t>risk based</w:t>
      </w:r>
      <w:proofErr w:type="gramEnd"/>
      <w:r>
        <w:t xml:space="preserve"> assessment, the helicopter captain wishes to continue with the </w:t>
      </w:r>
      <w:r w:rsidR="005F2062">
        <w:t>Task</w:t>
      </w:r>
      <w:r>
        <w:t xml:space="preserve"> then he must accept that the </w:t>
      </w:r>
      <w:proofErr w:type="spellStart"/>
      <w:r>
        <w:t>helo</w:t>
      </w:r>
      <w:proofErr w:type="spellEnd"/>
      <w:r>
        <w:t xml:space="preserve"> will be the primary means of recovery for any personnel in the water or </w:t>
      </w:r>
      <w:proofErr w:type="spellStart"/>
      <w:r>
        <w:t>liferaft</w:t>
      </w:r>
      <w:proofErr w:type="spellEnd"/>
      <w:r>
        <w:t xml:space="preserve"> throughout the duration of the </w:t>
      </w:r>
      <w:r w:rsidR="005F2062">
        <w:t>Task</w:t>
      </w:r>
      <w:r>
        <w:t xml:space="preserve">; the </w:t>
      </w:r>
      <w:r w:rsidR="005F2062">
        <w:t>Vessel</w:t>
      </w:r>
      <w:r>
        <w:t xml:space="preserve"> will only be responsible for providing an emergency recovery role.</w:t>
      </w:r>
      <w:r>
        <w:rPr>
          <w:b/>
        </w:rPr>
        <w:t xml:space="preserve">  </w:t>
      </w:r>
      <w:r>
        <w:t xml:space="preserve">The Master’s recommendation and the response from the helicopter should be entered in the </w:t>
      </w:r>
      <w:r w:rsidR="00545364">
        <w:t>d</w:t>
      </w:r>
      <w:r>
        <w:t xml:space="preserve">eck </w:t>
      </w:r>
      <w:proofErr w:type="gramStart"/>
      <w:r w:rsidR="00545364">
        <w:t>l</w:t>
      </w:r>
      <w:r>
        <w:t xml:space="preserve">og </w:t>
      </w:r>
      <w:r w:rsidR="00545364">
        <w:t>b</w:t>
      </w:r>
      <w:r>
        <w:t>ook</w:t>
      </w:r>
      <w:proofErr w:type="gramEnd"/>
      <w:r>
        <w:t xml:space="preserve">. </w:t>
      </w:r>
    </w:p>
    <w:p w:rsidR="00AA02E0" w:rsidP="00921CDD" w:rsidRDefault="00AA02E0" w14:paraId="6D35132C" w14:textId="67565194">
      <w:pPr>
        <w:pStyle w:val="Heading2"/>
      </w:pPr>
      <w:r>
        <w:t xml:space="preserve">Throughout the </w:t>
      </w:r>
      <w:r w:rsidR="005F2062">
        <w:t>Task</w:t>
      </w:r>
      <w:r>
        <w:t xml:space="preserve">, the Master is to maintain radio contact with the helicopter and keep it under visual observation; he is also to maintain close surveillance over personnel in the sea or in the </w:t>
      </w:r>
      <w:proofErr w:type="spellStart"/>
      <w:r>
        <w:t>liferaft</w:t>
      </w:r>
      <w:proofErr w:type="spellEnd"/>
      <w:r>
        <w:t xml:space="preserve">.  The Master must be ready to act quickly in response to any emergency. </w:t>
      </w:r>
    </w:p>
    <w:p w:rsidR="00AA02E0" w:rsidP="00921CDD" w:rsidRDefault="00AA02E0" w14:paraId="282D650A" w14:textId="77777777">
      <w:pPr>
        <w:pStyle w:val="Heading1"/>
      </w:pPr>
      <w:bookmarkStart w:name="_Toc118820864" w:id="101"/>
      <w:r>
        <w:t>WET WINCHING IN DARKNESS</w:t>
      </w:r>
      <w:bookmarkEnd w:id="101"/>
      <w:r>
        <w:t xml:space="preserve"> </w:t>
      </w:r>
    </w:p>
    <w:p w:rsidR="00AA02E0" w:rsidP="00921CDD" w:rsidRDefault="00AA02E0" w14:paraId="7089F364" w14:textId="3A66499C">
      <w:pPr>
        <w:pStyle w:val="Heading2"/>
      </w:pPr>
      <w:r>
        <w:t xml:space="preserve">The role of the </w:t>
      </w:r>
      <w:r w:rsidR="005F2062">
        <w:t>Vessel</w:t>
      </w:r>
      <w:r>
        <w:t xml:space="preserve"> is to act as a </w:t>
      </w:r>
      <w:r w:rsidR="004B6A1B">
        <w:t>safety boat</w:t>
      </w:r>
      <w:r>
        <w:t xml:space="preserve"> during exercises conducted by helicopters in darkness, where ‘survivors’ are to be winched to and from the sea or a </w:t>
      </w:r>
      <w:proofErr w:type="spellStart"/>
      <w:r>
        <w:t>liferaft</w:t>
      </w:r>
      <w:proofErr w:type="spellEnd"/>
      <w:r>
        <w:t xml:space="preserve">.  This operation imposes upon the Master additional specific responsibilities in terms of the safety of any personnel acting as survivors (and for crew embarked in the onboard RHIB) because of visibility restrictions in darkness. </w:t>
      </w:r>
    </w:p>
    <w:p w:rsidR="00AA02E0" w:rsidP="00921CDD" w:rsidRDefault="00AA02E0" w14:paraId="774B3D75" w14:textId="7A037BBB">
      <w:pPr>
        <w:pStyle w:val="Heading2"/>
      </w:pPr>
      <w:r>
        <w:t xml:space="preserve">The Master is responsible for maintaining constant visual surveillance of the ‘survivor’.  Moreover, he must position his </w:t>
      </w:r>
      <w:r w:rsidR="005F2062">
        <w:t>Vessel</w:t>
      </w:r>
      <w:r>
        <w:t xml:space="preserve"> </w:t>
      </w:r>
      <w:proofErr w:type="gramStart"/>
      <w:r>
        <w:t>so as to</w:t>
      </w:r>
      <w:proofErr w:type="gramEnd"/>
      <w:r>
        <w:t xml:space="preserve"> be able to render immediate assistance or recover the ‘survivor’ should the helicopter be unable to do so.  In addition to the Master, a crew member is to keep the ‘survivor’ under constant observation and is to operate the searchlight should this become necessary. </w:t>
      </w:r>
    </w:p>
    <w:p w:rsidR="00AA02E0" w:rsidP="00921CDD" w:rsidRDefault="00AA02E0" w14:paraId="1C81B4B5" w14:textId="4FF97742">
      <w:pPr>
        <w:pStyle w:val="Heading2"/>
      </w:pPr>
      <w:r>
        <w:t xml:space="preserve">Whenever personnel enter the water during darkness, the time of the event and an accurate datum fix are to be entered in the </w:t>
      </w:r>
      <w:r w:rsidR="00545364">
        <w:t xml:space="preserve">deck </w:t>
      </w:r>
      <w:proofErr w:type="gramStart"/>
      <w:r w:rsidR="00545364">
        <w:t>log book</w:t>
      </w:r>
      <w:proofErr w:type="gramEnd"/>
      <w:r>
        <w:t xml:space="preserve"> in case a search is subsequently necessary. </w:t>
      </w:r>
    </w:p>
    <w:p w:rsidR="00AA02E0" w:rsidP="00921CDD" w:rsidRDefault="00AA02E0" w14:paraId="36FE3954" w14:textId="77777777">
      <w:pPr>
        <w:pStyle w:val="Heading2"/>
      </w:pPr>
      <w:r>
        <w:t xml:space="preserve">Before personnel enter the water, the onboard RHIB and its crew are to be at immediate readiness in all respects.  The RHIB is to carry a portable searchlight, 3 pyrotechnic </w:t>
      </w:r>
      <w:proofErr w:type="spellStart"/>
      <w:r>
        <w:t>illuminants</w:t>
      </w:r>
      <w:proofErr w:type="spellEnd"/>
      <w:r>
        <w:t xml:space="preserve"> and a radio in addition to standard rescue equipment. </w:t>
      </w:r>
    </w:p>
    <w:p w:rsidR="00B93F0B" w:rsidP="00921CDD" w:rsidRDefault="00AA02E0" w14:paraId="68C2B7DB" w14:textId="77777777">
      <w:pPr>
        <w:pStyle w:val="Heading2"/>
      </w:pPr>
      <w:r>
        <w:t xml:space="preserve">‘Survivors’ will normally be winched down into the sea from the helicopter.  When the ‘survivor’ is to enter the water from the </w:t>
      </w:r>
      <w:r w:rsidR="005F2062">
        <w:t>Vessel</w:t>
      </w:r>
      <w:r>
        <w:t xml:space="preserve">, the Master is not to dispatch him until instructed to do so by the helicopter pilot.  Before entering the </w:t>
      </w:r>
      <w:proofErr w:type="gramStart"/>
      <w:r>
        <w:t>water</w:t>
      </w:r>
      <w:proofErr w:type="gramEnd"/>
      <w:r>
        <w:t xml:space="preserve"> the ‘survivor’s’ lifejacket is to be fully inflated and serviceable, and the lifejacket light is to be lit.  The </w:t>
      </w:r>
      <w:r w:rsidR="005F2062">
        <w:t>Vessel</w:t>
      </w:r>
      <w:r>
        <w:t xml:space="preserve"> is to remain close by the ‘survivor’ </w:t>
      </w:r>
    </w:p>
    <w:p w:rsidR="00B93F0B" w:rsidP="00B93F0B" w:rsidRDefault="00B93F0B" w14:paraId="518CD520" w14:textId="77777777">
      <w:pPr>
        <w:pStyle w:val="Heading2"/>
        <w:numPr>
          <w:ilvl w:val="0"/>
          <w:numId w:val="0"/>
        </w:numPr>
        <w:ind w:left="709"/>
      </w:pPr>
    </w:p>
    <w:p w:rsidR="00AA02E0" w:rsidP="00B93F0B" w:rsidRDefault="00AA02E0" w14:paraId="51EA207C" w14:textId="1114444C">
      <w:pPr>
        <w:pStyle w:val="Heading2"/>
        <w:numPr>
          <w:ilvl w:val="0"/>
          <w:numId w:val="0"/>
        </w:numPr>
        <w:ind w:left="709"/>
      </w:pPr>
      <w:r>
        <w:t xml:space="preserve">to monitor his wellbeing until he is safely embarked in the </w:t>
      </w:r>
      <w:proofErr w:type="spellStart"/>
      <w:r>
        <w:t>liferaft</w:t>
      </w:r>
      <w:proofErr w:type="spellEnd"/>
      <w:r>
        <w:t xml:space="preserve"> and has indicated that he is ready for winching. </w:t>
      </w:r>
    </w:p>
    <w:p w:rsidR="00AA02E0" w:rsidP="00921CDD" w:rsidRDefault="00AA02E0" w14:paraId="1DED0E24" w14:textId="17A5730B">
      <w:pPr>
        <w:pStyle w:val="Heading2"/>
      </w:pPr>
      <w:r>
        <w:t xml:space="preserve">Once the ‘survivor’ is ready (indicated by a </w:t>
      </w:r>
      <w:proofErr w:type="gramStart"/>
      <w:r>
        <w:t>thumbs</w:t>
      </w:r>
      <w:proofErr w:type="gramEnd"/>
      <w:r>
        <w:t xml:space="preserve"> up signal) and the Master is satisfied that he is safe, the </w:t>
      </w:r>
      <w:r w:rsidR="005F2062">
        <w:t>Vessel</w:t>
      </w:r>
      <w:r>
        <w:t xml:space="preserve"> should stand-off to allow the helicopter to commence the winching exercise. </w:t>
      </w:r>
    </w:p>
    <w:p w:rsidR="00AA02E0" w:rsidP="00921CDD" w:rsidRDefault="00AA02E0" w14:paraId="2A442D6E" w14:textId="3060EF9A">
      <w:pPr>
        <w:pStyle w:val="Heading2"/>
      </w:pPr>
      <w:r>
        <w:t xml:space="preserve">If the light on the lifejacket of the survivor or that on his </w:t>
      </w:r>
      <w:proofErr w:type="spellStart"/>
      <w:r>
        <w:t>liferaft</w:t>
      </w:r>
      <w:proofErr w:type="spellEnd"/>
      <w:r>
        <w:t xml:space="preserve"> cannot be seen by the </w:t>
      </w:r>
      <w:proofErr w:type="gramStart"/>
      <w:r>
        <w:t>Master</w:t>
      </w:r>
      <w:proofErr w:type="gramEnd"/>
      <w:r>
        <w:t xml:space="preserve"> he is to recommend immediate </w:t>
      </w:r>
      <w:r w:rsidRPr="00AA02E0">
        <w:t xml:space="preserve">termination of the exercise to the helicopter.  Such recommendation and the helicopters response should be entered in the </w:t>
      </w:r>
      <w:r w:rsidR="00545364">
        <w:t xml:space="preserve">deck </w:t>
      </w:r>
      <w:proofErr w:type="gramStart"/>
      <w:r w:rsidR="00545364">
        <w:t>log book</w:t>
      </w:r>
      <w:proofErr w:type="gramEnd"/>
      <w:r w:rsidRPr="00AA02E0">
        <w:t xml:space="preserve">.  The </w:t>
      </w:r>
      <w:r w:rsidR="005F2062">
        <w:t>Vessel</w:t>
      </w:r>
      <w:r w:rsidRPr="00AA02E0">
        <w:t>’s searchlight is to be ready (with cover off and functionally tested) so that the survivor can instantly be illuminated should this light fail or be obscured, but care must be taken to</w:t>
      </w:r>
      <w:r>
        <w:t xml:space="preserve"> avoid dazzling the helicopter pilot or crew. </w:t>
      </w:r>
    </w:p>
    <w:p w:rsidR="00AA02E0" w:rsidP="00921CDD" w:rsidRDefault="00AA02E0" w14:paraId="148FB133" w14:textId="189B029E">
      <w:pPr>
        <w:pStyle w:val="Heading2"/>
      </w:pPr>
      <w:r>
        <w:t xml:space="preserve">When moving to the ‘stand-off’ position, the Master of the </w:t>
      </w:r>
      <w:r w:rsidR="005F2062">
        <w:t>Vessel</w:t>
      </w:r>
      <w:r>
        <w:t xml:space="preserve"> is to adopt the following standard manoeuvre: </w:t>
      </w:r>
    </w:p>
    <w:p w:rsidR="00AA02E0" w:rsidP="00921CDD" w:rsidRDefault="00AA02E0" w14:paraId="678DBC01" w14:textId="77777777">
      <w:pPr>
        <w:pStyle w:val="Heading3"/>
      </w:pPr>
      <w:r>
        <w:t xml:space="preserve">From the ‘survivors’ / </w:t>
      </w:r>
      <w:proofErr w:type="spellStart"/>
      <w:r>
        <w:t>liferaft</w:t>
      </w:r>
      <w:proofErr w:type="spellEnd"/>
      <w:r>
        <w:t xml:space="preserve"> position, proceed the required distance on a steady course with the wind on the port beam. </w:t>
      </w:r>
    </w:p>
    <w:p w:rsidR="00AA02E0" w:rsidP="00AA02E0" w:rsidRDefault="00AA02E0" w14:paraId="43726155" w14:textId="0DC02571">
      <w:pPr>
        <w:pStyle w:val="Heading4"/>
      </w:pPr>
      <w:r>
        <w:t xml:space="preserve">Turn the </w:t>
      </w:r>
      <w:r w:rsidR="005F2062">
        <w:t>Vessel</w:t>
      </w:r>
      <w:r>
        <w:t xml:space="preserve"> short round to port (through the wind) to bring the ‘survivor' / </w:t>
      </w:r>
      <w:proofErr w:type="spellStart"/>
      <w:r>
        <w:t>liferaft</w:t>
      </w:r>
      <w:proofErr w:type="spellEnd"/>
      <w:r>
        <w:t xml:space="preserve"> ahead. </w:t>
      </w:r>
    </w:p>
    <w:p w:rsidR="00AA02E0" w:rsidP="00AA02E0" w:rsidRDefault="00AA02E0" w14:paraId="160CD418" w14:textId="1F695956">
      <w:pPr>
        <w:pStyle w:val="Heading4"/>
      </w:pPr>
      <w:r>
        <w:t xml:space="preserve">Stop the </w:t>
      </w:r>
      <w:r w:rsidR="005F2062">
        <w:t>Vessel</w:t>
      </w:r>
      <w:r>
        <w:t xml:space="preserve"> to lie with the wind on the starboard side.  The </w:t>
      </w:r>
      <w:r w:rsidR="005F2062">
        <w:t>Vessel</w:t>
      </w:r>
      <w:r>
        <w:t xml:space="preserve"> will then be between the 1 o’clock and 3 o’clock position on the starboard side of the winching helicopter - which is desirable. </w:t>
      </w:r>
    </w:p>
    <w:p w:rsidR="00AA02E0" w:rsidP="00AA02E0" w:rsidRDefault="00AA02E0" w14:paraId="05316ADF" w14:textId="2794EE91">
      <w:pPr>
        <w:pStyle w:val="Heading4"/>
      </w:pPr>
      <w:r>
        <w:t xml:space="preserve">The relative position of the </w:t>
      </w:r>
      <w:r w:rsidR="005F2062">
        <w:t>Vessel</w:t>
      </w:r>
      <w:r>
        <w:t xml:space="preserve"> and the ‘survivor’ / </w:t>
      </w:r>
      <w:proofErr w:type="spellStart"/>
      <w:r>
        <w:t>liferaft</w:t>
      </w:r>
      <w:proofErr w:type="spellEnd"/>
      <w:r>
        <w:t xml:space="preserve"> is to be maintained by use of helm and engines as necessary. </w:t>
      </w:r>
    </w:p>
    <w:p w:rsidR="00AA02E0" w:rsidP="00AA02E0" w:rsidRDefault="00AA02E0" w14:paraId="53DDB1CC" w14:textId="1790FE9B">
      <w:pPr>
        <w:pStyle w:val="Heading4"/>
      </w:pPr>
      <w:r>
        <w:t xml:space="preserve">On completion of the exercise, the </w:t>
      </w:r>
      <w:r w:rsidR="005F2062">
        <w:t>Vessel</w:t>
      </w:r>
      <w:r>
        <w:t xml:space="preserve"> may be required to recover the </w:t>
      </w:r>
      <w:proofErr w:type="spellStart"/>
      <w:r>
        <w:t>liferaft</w:t>
      </w:r>
      <w:proofErr w:type="spellEnd"/>
      <w:r>
        <w:t xml:space="preserve">, but should not do so until clearance is received from the captain of the helicopter. </w:t>
      </w:r>
    </w:p>
    <w:p w:rsidR="00AA02E0" w:rsidP="00921CDD" w:rsidRDefault="00AA02E0" w14:paraId="7E2064C2" w14:textId="77777777">
      <w:pPr>
        <w:pStyle w:val="Heading1"/>
      </w:pPr>
      <w:bookmarkStart w:name="_Toc106181612" w:id="102"/>
      <w:bookmarkStart w:name="_Toc118820865" w:id="103"/>
      <w:r>
        <w:t>TASK 2.7.1.1 SUPPORT TO HELICOPTER WINCHING TRAINING - THE SEARCH AND RESCUE TRAINING UNIT (202 SQUADRON)</w:t>
      </w:r>
      <w:bookmarkEnd w:id="102"/>
      <w:bookmarkEnd w:id="103"/>
      <w:r>
        <w:t xml:space="preserve"> </w:t>
      </w:r>
    </w:p>
    <w:p w:rsidR="00AA02E0" w:rsidP="00921CDD" w:rsidRDefault="00AA02E0" w14:paraId="3BC664E2" w14:textId="77777777">
      <w:pPr>
        <w:pStyle w:val="Heading1"/>
      </w:pPr>
      <w:bookmarkStart w:name="_Toc118820866" w:id="104"/>
      <w:r>
        <w:t>TASK REQUIREMENT</w:t>
      </w:r>
      <w:bookmarkEnd w:id="104"/>
      <w:r>
        <w:t xml:space="preserve"> </w:t>
      </w:r>
    </w:p>
    <w:p w:rsidR="00AA02E0" w:rsidP="00921CDD" w:rsidRDefault="00AA02E0" w14:paraId="4518F610" w14:textId="77777777">
      <w:pPr>
        <w:pStyle w:val="Heading2"/>
      </w:pPr>
      <w:r>
        <w:t xml:space="preserve">The Search and Rescue Training Unit (202(R) Sqn) is based at RAF Valley, Anglesey and is the operational training unit for SAR helicopter aircrew.  Marine aspects of training include deck winching, wet winching, drum winching and simulating winching into an Inshore Rescue Boat (IRB). </w:t>
      </w:r>
    </w:p>
    <w:p w:rsidR="00AA02E0" w:rsidP="00921CDD" w:rsidRDefault="00AA02E0" w14:paraId="69A493FC" w14:textId="77777777">
      <w:pPr>
        <w:pStyle w:val="Heading1"/>
      </w:pPr>
      <w:bookmarkStart w:name="_Toc118820867" w:id="105"/>
      <w:r>
        <w:t>CONDUCT OF TRAINING</w:t>
      </w:r>
      <w:bookmarkEnd w:id="105"/>
      <w:r>
        <w:t xml:space="preserve"> </w:t>
      </w:r>
    </w:p>
    <w:p w:rsidR="00AA02E0" w:rsidP="00921CDD" w:rsidRDefault="00AA02E0" w14:paraId="69CE1205" w14:textId="11D4AB82">
      <w:pPr>
        <w:pStyle w:val="Heading2"/>
      </w:pPr>
      <w:r>
        <w:t xml:space="preserve">Deck and </w:t>
      </w:r>
      <w:r w:rsidR="00BA7536">
        <w:t>wet winching</w:t>
      </w:r>
      <w:r>
        <w:t xml:space="preserve">.  202(R) Sqn deck winching training is carried out clear of other marine traffic in Holyhead Bay.  With novice aircrew it is more important for the craft to adhere closely to the required courses steered and for increased vigilance by the Master and crew. </w:t>
      </w:r>
    </w:p>
    <w:p w:rsidR="00AA02E0" w:rsidP="00921CDD" w:rsidRDefault="00AA02E0" w14:paraId="2196441A" w14:textId="77777777">
      <w:pPr>
        <w:pStyle w:val="Heading1"/>
      </w:pPr>
      <w:bookmarkStart w:name="_Toc118820868" w:id="106"/>
      <w:r>
        <w:t>DECK WINCHING TASKS</w:t>
      </w:r>
      <w:bookmarkEnd w:id="106"/>
      <w:r>
        <w:t xml:space="preserve"> </w:t>
      </w:r>
    </w:p>
    <w:p w:rsidR="00AA02E0" w:rsidP="00921CDD" w:rsidRDefault="00AA02E0" w14:paraId="1CBF5DB5" w14:textId="3D686B3F">
      <w:pPr>
        <w:pStyle w:val="Heading2"/>
      </w:pPr>
      <w:r>
        <w:t xml:space="preserve">During deck winching the helicopter winchman is lowered to the </w:t>
      </w:r>
      <w:r w:rsidR="005F2062">
        <w:t>Vessel</w:t>
      </w:r>
      <w:r>
        <w:t xml:space="preserve"> and recovered to the aircraft.  The winchman may practice various techniques (explained below) which may include the rescue of ‘survivors’ from different parts of the </w:t>
      </w:r>
      <w:r w:rsidR="005F2062">
        <w:t>Vessel</w:t>
      </w:r>
      <w:r>
        <w:t xml:space="preserve">. </w:t>
      </w:r>
    </w:p>
    <w:p w:rsidR="00AA02E0" w:rsidP="00921CDD" w:rsidRDefault="00AA02E0" w14:paraId="747AAE6F" w14:textId="1ACB27B0">
      <w:pPr>
        <w:pStyle w:val="Heading2"/>
      </w:pPr>
      <w:r>
        <w:t xml:space="preserve">Orthodox Deck Procedures.  The orthodox deck winching </w:t>
      </w:r>
      <w:r w:rsidR="005F2062">
        <w:t>Task</w:t>
      </w:r>
      <w:r>
        <w:t xml:space="preserve">s detailed under 2.7.1 in Part 5, Support to Helicopter Winching Training, are representative of those training </w:t>
      </w:r>
      <w:r w:rsidR="005F2062">
        <w:t>Task</w:t>
      </w:r>
      <w:r>
        <w:t xml:space="preserve">s that will be undertaken by 202 Sqn and its affiliates.  The 4 orthodox profiles form the basis of deck winching procedures.  If the </w:t>
      </w:r>
      <w:r w:rsidR="005F2062">
        <w:t>Vessel</w:t>
      </w:r>
      <w:r>
        <w:t xml:space="preserve"> is unable to steer the required heading, the pilot may consider operating the aircraft out of wind to achieve an orthodox profile. </w:t>
      </w:r>
    </w:p>
    <w:p w:rsidR="00AA02E0" w:rsidP="00921CDD" w:rsidRDefault="00AA02E0" w14:paraId="2182D5AE" w14:textId="7EBE51BE">
      <w:pPr>
        <w:pStyle w:val="Heading2"/>
      </w:pPr>
      <w:r>
        <w:t xml:space="preserve">Alternative Deck Procedures.  The following three alternative deck procedures described under </w:t>
      </w:r>
      <w:r w:rsidR="005F2062">
        <w:t>Task</w:t>
      </w:r>
      <w:r>
        <w:t xml:space="preserve"> 2.7.1.1 Support to Helicopter Winching Training shall also be utilised: </w:t>
      </w:r>
    </w:p>
    <w:p w:rsidR="00AA02E0" w:rsidP="00921CDD" w:rsidRDefault="00AA02E0" w14:paraId="334C49B5" w14:textId="77777777">
      <w:pPr>
        <w:pStyle w:val="Heading3"/>
      </w:pPr>
      <w:r>
        <w:t xml:space="preserve">Trapped </w:t>
      </w:r>
      <w:proofErr w:type="gramStart"/>
      <w:r>
        <w:t>Deck;</w:t>
      </w:r>
      <w:proofErr w:type="gramEnd"/>
      <w:r>
        <w:t xml:space="preserve"> </w:t>
      </w:r>
    </w:p>
    <w:p w:rsidR="00AA02E0" w:rsidP="00AA02E0" w:rsidRDefault="00AA02E0" w14:paraId="10B461E6" w14:textId="77777777">
      <w:pPr>
        <w:pStyle w:val="Heading4"/>
      </w:pPr>
      <w:proofErr w:type="gramStart"/>
      <w:r>
        <w:t>Parallel;</w:t>
      </w:r>
      <w:proofErr w:type="gramEnd"/>
      <w:r>
        <w:t xml:space="preserve"> </w:t>
      </w:r>
    </w:p>
    <w:p w:rsidR="00AA02E0" w:rsidP="00AA02E0" w:rsidRDefault="00AA02E0" w14:paraId="731C706B" w14:textId="77777777">
      <w:pPr>
        <w:pStyle w:val="Heading4"/>
      </w:pPr>
      <w:r>
        <w:t xml:space="preserve">Hi-Line Transfer. </w:t>
      </w:r>
    </w:p>
    <w:p w:rsidR="00AA02E0" w:rsidP="00921CDD" w:rsidRDefault="00AA02E0" w14:paraId="2511BE18" w14:textId="4CF67220">
      <w:pPr>
        <w:pStyle w:val="Heading1"/>
      </w:pPr>
      <w:bookmarkStart w:name="_Toc118820869" w:id="107"/>
      <w:r>
        <w:t>PROCEDURE WHEN ON TASK</w:t>
      </w:r>
      <w:bookmarkEnd w:id="107"/>
    </w:p>
    <w:p w:rsidR="00AA02E0" w:rsidP="00921CDD" w:rsidRDefault="00AA02E0" w14:paraId="34B6770F" w14:textId="3ED30CEE">
      <w:pPr>
        <w:pStyle w:val="Heading2"/>
      </w:pPr>
      <w:r>
        <w:t xml:space="preserve">The procedures in Paragraphs 40 to 44 (procedures when on </w:t>
      </w:r>
      <w:r w:rsidR="005F2062">
        <w:t>Task</w:t>
      </w:r>
      <w:r>
        <w:t xml:space="preserve">; deck controller; emergency action; static hazard; communications failure), under Task 2.7.1 above, shall be complied with by the Contractor.    </w:t>
      </w:r>
    </w:p>
    <w:p w:rsidR="00AA02E0" w:rsidP="00921CDD" w:rsidRDefault="00AA02E0" w14:paraId="57025A35" w14:textId="77777777">
      <w:pPr>
        <w:pStyle w:val="Heading1"/>
      </w:pPr>
      <w:bookmarkStart w:name="_Toc118820870" w:id="108"/>
      <w:r>
        <w:t>WET WINCHING</w:t>
      </w:r>
      <w:bookmarkEnd w:id="108"/>
      <w:r>
        <w:t xml:space="preserve"> </w:t>
      </w:r>
    </w:p>
    <w:p w:rsidR="00AA02E0" w:rsidP="00921CDD" w:rsidRDefault="00AA02E0" w14:paraId="104B8257" w14:textId="327FFB6E">
      <w:pPr>
        <w:pStyle w:val="Heading2"/>
      </w:pPr>
      <w:r>
        <w:t xml:space="preserve">During wet winching exercises, the </w:t>
      </w:r>
      <w:r w:rsidR="005F2062">
        <w:t>Vessel</w:t>
      </w:r>
      <w:r>
        <w:t xml:space="preserve"> is required to stand by as a </w:t>
      </w:r>
      <w:r w:rsidR="004B6A1B">
        <w:t>safety boat</w:t>
      </w:r>
      <w:r>
        <w:t xml:space="preserve"> whilst the helicopter crew practise rescuing a ‘survivor’ from the sea or from a </w:t>
      </w:r>
      <w:proofErr w:type="spellStart"/>
      <w:r>
        <w:t>liferaft</w:t>
      </w:r>
      <w:proofErr w:type="spellEnd"/>
      <w:r>
        <w:t xml:space="preserve">.  The Master of the </w:t>
      </w:r>
      <w:r w:rsidR="005F2062">
        <w:t>Vessel</w:t>
      </w:r>
      <w:r>
        <w:t xml:space="preserve"> is responsible for: </w:t>
      </w:r>
    </w:p>
    <w:p w:rsidR="00AA02E0" w:rsidP="00921CDD" w:rsidRDefault="00AA02E0" w14:paraId="3BD40A57" w14:textId="77777777">
      <w:pPr>
        <w:pStyle w:val="Heading3"/>
      </w:pPr>
      <w:r>
        <w:t xml:space="preserve">providing safety cover for the </w:t>
      </w:r>
      <w:proofErr w:type="gramStart"/>
      <w:r>
        <w:t>aircraft;</w:t>
      </w:r>
      <w:proofErr w:type="gramEnd"/>
      <w:r>
        <w:t xml:space="preserve">  </w:t>
      </w:r>
    </w:p>
    <w:p w:rsidR="00AA02E0" w:rsidP="00AA02E0" w:rsidRDefault="00AA02E0" w14:paraId="509D7110" w14:textId="77777777">
      <w:pPr>
        <w:pStyle w:val="Heading4"/>
      </w:pPr>
      <w:r>
        <w:t xml:space="preserve">as far as is possible, overseeing the wellbeing of personnel whilst in the sea or the </w:t>
      </w:r>
      <w:proofErr w:type="spellStart"/>
      <w:proofErr w:type="gramStart"/>
      <w:r>
        <w:t>liferaft</w:t>
      </w:r>
      <w:proofErr w:type="spellEnd"/>
      <w:r>
        <w:t>;</w:t>
      </w:r>
      <w:proofErr w:type="gramEnd"/>
      <w:r>
        <w:t xml:space="preserve"> </w:t>
      </w:r>
    </w:p>
    <w:p w:rsidR="00AA02E0" w:rsidP="00AA02E0" w:rsidRDefault="00AA02E0" w14:paraId="43075B43" w14:textId="77777777">
      <w:pPr>
        <w:pStyle w:val="Heading4"/>
      </w:pPr>
      <w:r>
        <w:t xml:space="preserve">Providing a means of recovery for the winchman and / or the survivor in the water if the helicopter </w:t>
      </w:r>
      <w:proofErr w:type="gramStart"/>
      <w:r>
        <w:t>has to</w:t>
      </w:r>
      <w:proofErr w:type="gramEnd"/>
      <w:r>
        <w:t xml:space="preserve"> depart for whatever reason. </w:t>
      </w:r>
    </w:p>
    <w:p w:rsidRPr="00AA02E0" w:rsidR="00AA02E0" w:rsidP="00921CDD" w:rsidRDefault="00AA02E0" w14:paraId="4D62AFAC" w14:textId="77777777">
      <w:pPr>
        <w:pStyle w:val="Body2"/>
        <w:rPr>
          <w:b/>
        </w:rPr>
      </w:pPr>
      <w:r w:rsidRPr="00AA02E0">
        <w:rPr>
          <w:b/>
        </w:rPr>
        <w:t xml:space="preserve">If the Master considers that prevailing circumstances may prevent him from meeting any of his responsibilities, then he is to advise the helicopter at the earliest possible moment. </w:t>
      </w:r>
    </w:p>
    <w:p w:rsidR="00AA02E0" w:rsidP="00921CDD" w:rsidRDefault="00AA02E0" w14:paraId="5DFA4A66" w14:textId="6F657F35">
      <w:pPr>
        <w:pStyle w:val="Heading2"/>
      </w:pPr>
      <w:r>
        <w:t xml:space="preserve">The RHIB is to be the primary means of recovery of personnel from the water.  Any deviation from this is to be logged and notified to </w:t>
      </w:r>
      <w:r w:rsidR="00FE0346">
        <w:t xml:space="preserve">Defence Marine Services </w:t>
      </w:r>
      <w:r>
        <w:t xml:space="preserve">giving full details.  Within 30 mins of the helicopter’s programmed take-off, the Master is to ensure that all systems for the launch and operation of the RHIB are fully checked.  Any shortcomings or restrictions are to be reported immediately to the </w:t>
      </w:r>
      <w:proofErr w:type="spellStart"/>
      <w:r>
        <w:t>helo</w:t>
      </w:r>
      <w:proofErr w:type="spellEnd"/>
      <w:r>
        <w:t xml:space="preserve"> prior to </w:t>
      </w:r>
      <w:proofErr w:type="gramStart"/>
      <w:r>
        <w:t>its</w:t>
      </w:r>
      <w:proofErr w:type="gramEnd"/>
      <w:r>
        <w:t xml:space="preserve"> take off.  As soon as the Master is advised that the </w:t>
      </w:r>
      <w:proofErr w:type="spellStart"/>
      <w:r>
        <w:t>helo</w:t>
      </w:r>
      <w:proofErr w:type="spellEnd"/>
      <w:r>
        <w:t xml:space="preserve"> is airborne then the onboard RHIB is to be launched. </w:t>
      </w:r>
    </w:p>
    <w:p w:rsidR="00B93F0B" w:rsidP="00B93F0B" w:rsidRDefault="00B93F0B" w14:paraId="7B94AC7E" w14:textId="77777777">
      <w:pPr>
        <w:pStyle w:val="Heading2"/>
        <w:numPr>
          <w:ilvl w:val="0"/>
          <w:numId w:val="0"/>
        </w:numPr>
        <w:ind w:left="709"/>
      </w:pPr>
    </w:p>
    <w:p w:rsidR="00AA02E0" w:rsidP="00921CDD" w:rsidRDefault="00AA02E0" w14:paraId="660520FD" w14:textId="22D90B56">
      <w:pPr>
        <w:pStyle w:val="Heading2"/>
      </w:pPr>
      <w:r>
        <w:t xml:space="preserve">At any point before the launch or during the </w:t>
      </w:r>
      <w:r w:rsidR="00BA7536">
        <w:t>wet winching</w:t>
      </w:r>
      <w:r>
        <w:t xml:space="preserve"> Task, if there is any doubt, for whatever reason, that a safe recovery by the RHIB cannot be assured then the Master is to advise the helicopter captain of this and either recommend postponement or cancellation of the </w:t>
      </w:r>
      <w:r w:rsidR="005F2062">
        <w:t>Task</w:t>
      </w:r>
      <w:r>
        <w:t xml:space="preserve">.  If, following a </w:t>
      </w:r>
      <w:proofErr w:type="gramStart"/>
      <w:r>
        <w:t>risk based</w:t>
      </w:r>
      <w:proofErr w:type="gramEnd"/>
      <w:r>
        <w:t xml:space="preserve"> assessment, the helicopter captain wishes to continue with the </w:t>
      </w:r>
      <w:r w:rsidR="005F2062">
        <w:t>Task</w:t>
      </w:r>
      <w:r>
        <w:t xml:space="preserve"> then he must accept that the </w:t>
      </w:r>
      <w:proofErr w:type="spellStart"/>
      <w:r>
        <w:t>helo</w:t>
      </w:r>
      <w:proofErr w:type="spellEnd"/>
      <w:r>
        <w:t xml:space="preserve"> will be the primary means of recovery for any personnel in the water or </w:t>
      </w:r>
      <w:proofErr w:type="spellStart"/>
      <w:r>
        <w:t>liferaft</w:t>
      </w:r>
      <w:proofErr w:type="spellEnd"/>
      <w:r>
        <w:t xml:space="preserve"> throughout the duration of the </w:t>
      </w:r>
      <w:r w:rsidR="005F2062">
        <w:t>Task</w:t>
      </w:r>
      <w:r>
        <w:t xml:space="preserve">; the </w:t>
      </w:r>
      <w:r w:rsidR="005F2062">
        <w:t>Vessel</w:t>
      </w:r>
      <w:r>
        <w:t xml:space="preserve"> will only be responsible for providing an emergency recovery role.  The Master’s recommendation and the response from the helicopter should be entered in the </w:t>
      </w:r>
      <w:r w:rsidR="00545364">
        <w:t xml:space="preserve">deck </w:t>
      </w:r>
      <w:proofErr w:type="gramStart"/>
      <w:r w:rsidR="00545364">
        <w:t>log book</w:t>
      </w:r>
      <w:proofErr w:type="gramEnd"/>
      <w:r>
        <w:t xml:space="preserve">. </w:t>
      </w:r>
    </w:p>
    <w:p w:rsidR="00AA02E0" w:rsidP="00921CDD" w:rsidRDefault="00AA02E0" w14:paraId="6DCF865D" w14:textId="77777777">
      <w:pPr>
        <w:pStyle w:val="Heading2"/>
      </w:pPr>
      <w:r>
        <w:t xml:space="preserve">Throughout the exercise, the Master is to maintain radio contact with the helicopter and keep it under visual observation; he is also to maintain close surveillance over personnel in the sea or in the </w:t>
      </w:r>
      <w:proofErr w:type="spellStart"/>
      <w:r>
        <w:t>liferaft</w:t>
      </w:r>
      <w:proofErr w:type="spellEnd"/>
      <w:r>
        <w:t xml:space="preserve">.  The Master must be ready to act quickly in response to any emergency. </w:t>
      </w:r>
    </w:p>
    <w:p w:rsidR="00AA02E0" w:rsidP="00921CDD" w:rsidRDefault="00AA02E0" w14:paraId="4D6292AC" w14:textId="67A5C9F1">
      <w:pPr>
        <w:pStyle w:val="Heading2"/>
      </w:pPr>
      <w:r>
        <w:t xml:space="preserve">‘Survivors’ for single seat </w:t>
      </w:r>
      <w:proofErr w:type="spellStart"/>
      <w:r>
        <w:t>liferaft</w:t>
      </w:r>
      <w:proofErr w:type="spellEnd"/>
      <w:r>
        <w:t xml:space="preserve"> procedures will normally be winched down into the sea from the helicopter.  The </w:t>
      </w:r>
      <w:r w:rsidR="005F2062">
        <w:t>Vessel</w:t>
      </w:r>
      <w:r>
        <w:t xml:space="preserve"> is to remain close by the ‘survivor’ to monitor his wellbeing until he is safely embarked in the </w:t>
      </w:r>
      <w:proofErr w:type="spellStart"/>
      <w:r>
        <w:t>liferaft</w:t>
      </w:r>
      <w:proofErr w:type="spellEnd"/>
      <w:r>
        <w:t xml:space="preserve">.  When the ‘survivor’ is to enter the water or the </w:t>
      </w:r>
      <w:proofErr w:type="spellStart"/>
      <w:r>
        <w:t>liferaft</w:t>
      </w:r>
      <w:proofErr w:type="spellEnd"/>
      <w:r>
        <w:t xml:space="preserve"> from the </w:t>
      </w:r>
      <w:r w:rsidR="005F2062">
        <w:t>Vessel</w:t>
      </w:r>
      <w:r>
        <w:t xml:space="preserve">, the Master is not to despatch him until instructed to do so by the helicopter pilot.  Before entering the water from the </w:t>
      </w:r>
      <w:r w:rsidR="005F2062">
        <w:t>Vessel</w:t>
      </w:r>
      <w:r>
        <w:t xml:space="preserve">, the ‘survivor’s’ lifejacket is to be fully serviceable but will be remain deflated unless they get into difficulty. Once the survivor is ready (indicated by a thumbs-up signal) and the Master is satisfied that he is safe, the </w:t>
      </w:r>
      <w:r w:rsidR="005F2062">
        <w:t>Vessel</w:t>
      </w:r>
      <w:r>
        <w:t xml:space="preserve"> should stand-off to allow the helicopter to commence the winching exercise.  The Master should confer with the </w:t>
      </w:r>
      <w:proofErr w:type="spellStart"/>
      <w:r>
        <w:t>helo</w:t>
      </w:r>
      <w:proofErr w:type="spellEnd"/>
      <w:r>
        <w:t xml:space="preserve"> to determine the best stand-off position in relation to the ‘Survivor’ and the </w:t>
      </w:r>
      <w:proofErr w:type="spellStart"/>
      <w:r>
        <w:t>helo</w:t>
      </w:r>
      <w:proofErr w:type="spellEnd"/>
      <w:r>
        <w:t xml:space="preserve">. </w:t>
      </w:r>
    </w:p>
    <w:p w:rsidR="00AA02E0" w:rsidP="00921CDD" w:rsidRDefault="00AA02E0" w14:paraId="59A1B81C" w14:textId="5E411DA8">
      <w:pPr>
        <w:pStyle w:val="Heading2"/>
      </w:pPr>
      <w:r>
        <w:t xml:space="preserve">On completion of the exercise, the </w:t>
      </w:r>
      <w:r w:rsidR="005F2062">
        <w:t>Vessel</w:t>
      </w:r>
      <w:r>
        <w:t xml:space="preserve"> may be required to recover the </w:t>
      </w:r>
      <w:proofErr w:type="spellStart"/>
      <w:r>
        <w:t>liferaft</w:t>
      </w:r>
      <w:proofErr w:type="spellEnd"/>
      <w:r>
        <w:t xml:space="preserve">, but should not do so until clearance is received from the captain of the helicopter. </w:t>
      </w:r>
    </w:p>
    <w:p w:rsidR="00AA02E0" w:rsidP="00921CDD" w:rsidRDefault="00AA02E0" w14:paraId="2C20EC08" w14:textId="34D9D104">
      <w:pPr>
        <w:pStyle w:val="Heading2"/>
      </w:pPr>
      <w:r>
        <w:t xml:space="preserve">MS10 Dinghy Task.  Service personnel taking the role of ‘survivors’ for any MS10 </w:t>
      </w:r>
      <w:r w:rsidR="005F2062">
        <w:t>Task</w:t>
      </w:r>
      <w:r>
        <w:t xml:space="preserve"> will normally arrive by road and taken to the training area onboard the </w:t>
      </w:r>
      <w:r w:rsidR="005F2062">
        <w:t>Vessel</w:t>
      </w:r>
      <w:r>
        <w:t xml:space="preserve">.  In exceptional circumstances, these personnel may be winched to the </w:t>
      </w:r>
      <w:r w:rsidR="005F2062">
        <w:t>Vessel</w:t>
      </w:r>
      <w:r>
        <w:t xml:space="preserve"> from the </w:t>
      </w:r>
      <w:proofErr w:type="spellStart"/>
      <w:r>
        <w:t>helo</w:t>
      </w:r>
      <w:proofErr w:type="spellEnd"/>
      <w:r>
        <w:t xml:space="preserve"> and in this event the MS10 is to be securely stowed to one side of the deck for the duration of the winching operation.  Once the exercise is set to commence the inflated MS10 should be deployed and tethered to allow boarding of the survivor(s).  Once all survivors have entered the MS10 the tether can be </w:t>
      </w:r>
      <w:proofErr w:type="gramStart"/>
      <w:r>
        <w:t>released</w:t>
      </w:r>
      <w:proofErr w:type="gramEnd"/>
      <w:r>
        <w:t xml:space="preserve"> and the sea drogue deployed by the occupants once the support </w:t>
      </w:r>
      <w:r w:rsidR="005F2062">
        <w:t>Vessel</w:t>
      </w:r>
      <w:r>
        <w:t xml:space="preserve"> is clear (ensuring the </w:t>
      </w:r>
      <w:r w:rsidR="005F2062">
        <w:t>Vessel</w:t>
      </w:r>
      <w:r>
        <w:t xml:space="preserve">s propellers cannot be fouled by the drogue or its securing line).  The Master of the </w:t>
      </w:r>
      <w:r w:rsidR="005F2062">
        <w:t>Vessel</w:t>
      </w:r>
      <w:r>
        <w:t xml:space="preserve"> is responsible for providing safety cover for the aircraft and for overseeing the wellbeing of the personnel in the sea or in the </w:t>
      </w:r>
      <w:proofErr w:type="spellStart"/>
      <w:r>
        <w:t>liferaft</w:t>
      </w:r>
      <w:proofErr w:type="spellEnd"/>
      <w:r>
        <w:t>.  Throughout the exercise, the Master is to maintain radio contact with the helicopter and keep it under visual observation; he is also to maintain close surveillance over the personnel in the sea or in life rafts and must be ready to act quickly in response to any emergency.</w:t>
      </w:r>
      <w:r>
        <w:rPr>
          <w:color w:val="99CC00"/>
        </w:rPr>
        <w:t xml:space="preserve">  </w:t>
      </w:r>
      <w:r>
        <w:t xml:space="preserve">The Master is responsible for recovering any survivors and the MS10 upon completion of the exercise.  On occasions, in place of living ‘survivors’ the </w:t>
      </w:r>
      <w:r w:rsidR="005F2062">
        <w:t>Vessel</w:t>
      </w:r>
      <w:r>
        <w:t xml:space="preserve"> may be asked to deploy a dummy in the MS10 </w:t>
      </w:r>
      <w:proofErr w:type="spellStart"/>
      <w:r>
        <w:t>liferaft</w:t>
      </w:r>
      <w:proofErr w:type="spellEnd"/>
      <w:r>
        <w:t xml:space="preserve">.  Exceptionally when sea conditions preclude survivors being able to board the </w:t>
      </w:r>
      <w:proofErr w:type="spellStart"/>
      <w:r>
        <w:t>liferaft</w:t>
      </w:r>
      <w:proofErr w:type="spellEnd"/>
      <w:r>
        <w:t xml:space="preserve"> when secured alongside the support </w:t>
      </w:r>
      <w:r w:rsidR="005F2062">
        <w:t>Vessel</w:t>
      </w:r>
      <w:r>
        <w:t xml:space="preserve">, the </w:t>
      </w:r>
      <w:proofErr w:type="spellStart"/>
      <w:r>
        <w:t>helo</w:t>
      </w:r>
      <w:proofErr w:type="spellEnd"/>
      <w:r>
        <w:t xml:space="preserve"> may authorise any ‘survivors’ to enter the water and self-board the MS10.  This will only be undertaken on the understanding that responsibility for the any safety issues that arise rest with the </w:t>
      </w:r>
      <w:proofErr w:type="spellStart"/>
      <w:r>
        <w:t>helo</w:t>
      </w:r>
      <w:proofErr w:type="spellEnd"/>
      <w:r>
        <w:t xml:space="preserve"> pilot.  The Master of the </w:t>
      </w:r>
      <w:r w:rsidR="005F2062">
        <w:t>Vessel</w:t>
      </w:r>
      <w:r>
        <w:t xml:space="preserve"> is to advise the </w:t>
      </w:r>
      <w:proofErr w:type="spellStart"/>
      <w:r>
        <w:t>helo</w:t>
      </w:r>
      <w:proofErr w:type="spellEnd"/>
      <w:r>
        <w:t xml:space="preserve"> pilot on his ability to recover any ‘survivors’ should this be required.  Before personnel enter the water, the onboard RHIB and its crew are to be at immediate readiness in all respects. </w:t>
      </w:r>
    </w:p>
    <w:p w:rsidR="00AA02E0" w:rsidP="00921CDD" w:rsidRDefault="00AA02E0" w14:paraId="060BAAED" w14:textId="77777777">
      <w:pPr>
        <w:pStyle w:val="Heading1"/>
      </w:pPr>
      <w:bookmarkStart w:name="_Toc118820871" w:id="109"/>
      <w:r>
        <w:t>INSHORE RESCUE BOAT (IRB) WINCHING</w:t>
      </w:r>
      <w:bookmarkEnd w:id="109"/>
      <w:r>
        <w:t xml:space="preserve"> </w:t>
      </w:r>
    </w:p>
    <w:p w:rsidR="00AA02E0" w:rsidP="00921CDD" w:rsidRDefault="00AA02E0" w14:paraId="08A90C89" w14:textId="77777777">
      <w:pPr>
        <w:pStyle w:val="Heading2"/>
      </w:pPr>
      <w:r>
        <w:t xml:space="preserve">The IRB must be </w:t>
      </w:r>
      <w:proofErr w:type="gramStart"/>
      <w:r>
        <w:t>manned</w:t>
      </w:r>
      <w:proofErr w:type="gramEnd"/>
      <w:r>
        <w:t xml:space="preserve"> by a trained and competent crew to ensure maximum training value for the aircraft.  A portable radio for communications with the helicopter, and a small steering compass must be carried.  As the onboard RHIB is required to work within the helicopter downwash, the crew are to wear appropriate protective clothing.  The IRB should expect the </w:t>
      </w:r>
      <w:proofErr w:type="spellStart"/>
      <w:r>
        <w:t>Helo</w:t>
      </w:r>
      <w:proofErr w:type="spellEnd"/>
      <w:r>
        <w:t xml:space="preserve"> to establish radio communications when it arrives on scene. </w:t>
      </w:r>
    </w:p>
    <w:p w:rsidR="00AA02E0" w:rsidP="00921CDD" w:rsidRDefault="00AA02E0" w14:paraId="58528D5B" w14:textId="77777777">
      <w:pPr>
        <w:pStyle w:val="Heading2"/>
      </w:pPr>
      <w:r>
        <w:t xml:space="preserve">For a trapped IRB, the sea drogue may or may not be deployed and this should be requested by the aircraft Captain – if this does not occur then the IRB crew should declare its </w:t>
      </w:r>
      <w:proofErr w:type="gramStart"/>
      <w:r>
        <w:t>current status</w:t>
      </w:r>
      <w:proofErr w:type="gramEnd"/>
      <w:r>
        <w:t xml:space="preserve">.  The IRB crew are to maintain ‘dead in the water’ and the aircraft will position and deploy the Winchman. </w:t>
      </w:r>
    </w:p>
    <w:p w:rsidR="00AA02E0" w:rsidP="00921CDD" w:rsidRDefault="00AA02E0" w14:paraId="7205AEA0" w14:textId="1E67AE64">
      <w:pPr>
        <w:pStyle w:val="Heading2"/>
      </w:pPr>
      <w:r>
        <w:t xml:space="preserve">For formation IRBs, the initial aircraft recce of the deck will be completed with the IRB ‘dead in the water’ and drogue deployed.  Once complete the aircraft will indicate the </w:t>
      </w:r>
      <w:r w:rsidR="005F2062">
        <w:t>Task</w:t>
      </w:r>
      <w:r>
        <w:t xml:space="preserve"> is to commence and will establish in a 5-10kt hover taxi and deploy the Winchman; during this time the IRB should position ready for the </w:t>
      </w:r>
      <w:r w:rsidR="005F2062">
        <w:t>Task</w:t>
      </w:r>
      <w:r>
        <w:t xml:space="preserve"> but not begin its approach.  Once the Winchman has been lowered from the aircraft and is at a suitable height (usually a few feet above the water) and not still being winched out the IRB should begin its approach.  This gives the Winchman a chance to stabilise, face the oncoming IRB and fend off any obstacles without having to worry about his height at the same time.  The IRB should approach the winching zone from the 4 o’clock direction (relative to the </w:t>
      </w:r>
      <w:proofErr w:type="spellStart"/>
      <w:r>
        <w:t>helo</w:t>
      </w:r>
      <w:proofErr w:type="spellEnd"/>
      <w:r>
        <w:t xml:space="preserve">) and depart in the 3 o’clock direction (relative to the </w:t>
      </w:r>
      <w:proofErr w:type="spellStart"/>
      <w:r>
        <w:t>helo</w:t>
      </w:r>
      <w:proofErr w:type="spellEnd"/>
      <w:r>
        <w:t xml:space="preserve">); the latter can be readily achieved by the </w:t>
      </w:r>
      <w:r w:rsidR="009D7283">
        <w:t xml:space="preserve">coxswain </w:t>
      </w:r>
      <w:r>
        <w:t xml:space="preserve">adding 60 degrees to the IRB heading and doubling its speed.  This procedure will ensure the winch operator remains visual throughout. </w:t>
      </w:r>
    </w:p>
    <w:p w:rsidR="00AA02E0" w:rsidP="00921CDD" w:rsidRDefault="00AA02E0" w14:paraId="5F0936C5" w14:textId="77777777">
      <w:pPr>
        <w:pStyle w:val="Heading1"/>
      </w:pPr>
      <w:bookmarkStart w:name="_Toc118820872" w:id="110"/>
      <w:r>
        <w:t>DRUM WINCHING</w:t>
      </w:r>
      <w:bookmarkEnd w:id="110"/>
      <w:r>
        <w:t xml:space="preserve"> </w:t>
      </w:r>
    </w:p>
    <w:p w:rsidR="00AA02E0" w:rsidP="00921CDD" w:rsidRDefault="00AA02E0" w14:paraId="7F870D23" w14:textId="5A0BF812">
      <w:pPr>
        <w:pStyle w:val="Heading2"/>
      </w:pPr>
      <w:r>
        <w:t xml:space="preserve">During a drum winching exercise, the </w:t>
      </w:r>
      <w:r w:rsidR="005F2062">
        <w:t>Vessel</w:t>
      </w:r>
      <w:r>
        <w:t xml:space="preserve"> is required to stand by as a </w:t>
      </w:r>
      <w:r w:rsidR="004B6A1B">
        <w:t>safety boat</w:t>
      </w:r>
      <w:r>
        <w:t xml:space="preserve"> whilst the helicopter crew practise rescue techniques.  Throughout the exercise the Master is to maintain radio contact with the </w:t>
      </w:r>
      <w:proofErr w:type="spellStart"/>
      <w:r>
        <w:t>helo</w:t>
      </w:r>
      <w:proofErr w:type="spellEnd"/>
      <w:r>
        <w:t xml:space="preserve">.  He must also be ready to act appropriately in an emergency and should ensure his </w:t>
      </w:r>
      <w:r w:rsidR="005F2062">
        <w:t>Vessel</w:t>
      </w:r>
      <w:r>
        <w:t xml:space="preserve"> remains within the normal training area in Holyhead Bay.  If this is not possible the Master needs to advise the </w:t>
      </w:r>
      <w:proofErr w:type="spellStart"/>
      <w:r>
        <w:t>helo</w:t>
      </w:r>
      <w:proofErr w:type="spellEnd"/>
      <w:r>
        <w:t xml:space="preserve"> accordingly as soon as this becomes apparent.  It is recognised that at times the </w:t>
      </w:r>
      <w:r w:rsidR="005F2062">
        <w:t>Vessel</w:t>
      </w:r>
      <w:r>
        <w:t xml:space="preserve"> may be engaged in training </w:t>
      </w:r>
      <w:r w:rsidR="005F2062">
        <w:t>Task</w:t>
      </w:r>
      <w:r>
        <w:t xml:space="preserve">s with other helicopters whilst required to stand-by as a </w:t>
      </w:r>
      <w:r w:rsidR="004B6A1B">
        <w:t>safety boat</w:t>
      </w:r>
      <w:r>
        <w:t xml:space="preserve"> for a drum winching </w:t>
      </w:r>
      <w:r w:rsidR="005F2062">
        <w:t>Task</w:t>
      </w:r>
      <w:r>
        <w:t xml:space="preserve">. </w:t>
      </w:r>
    </w:p>
    <w:p w:rsidR="00AA02E0" w:rsidP="00921CDD" w:rsidRDefault="00AA02E0" w14:paraId="7B0FF54B" w14:textId="77777777">
      <w:pPr>
        <w:pStyle w:val="Heading1"/>
      </w:pPr>
      <w:bookmarkStart w:name="_Toc118820873" w:id="111"/>
      <w:r>
        <w:t>BREAKWATER WINCHING</w:t>
      </w:r>
      <w:bookmarkEnd w:id="111"/>
      <w:r>
        <w:t xml:space="preserve"> </w:t>
      </w:r>
    </w:p>
    <w:p w:rsidR="00AA02E0" w:rsidP="00921CDD" w:rsidRDefault="00AA02E0" w14:paraId="2E422892" w14:textId="27D0ED2E">
      <w:pPr>
        <w:pStyle w:val="Heading2"/>
      </w:pPr>
      <w:r>
        <w:t xml:space="preserve">During a breakwater winching exercise, the </w:t>
      </w:r>
      <w:r w:rsidR="005F2062">
        <w:t>Vessel</w:t>
      </w:r>
      <w:r>
        <w:t xml:space="preserve"> is only required to stand by as a </w:t>
      </w:r>
      <w:r w:rsidR="004B6A1B">
        <w:t>safety boat</w:t>
      </w:r>
      <w:r>
        <w:t xml:space="preserve">. The Master is to inform Port Control of the intentions of the Helicopter and maintain radio contact with the aircraft throughout the exercise.  He must also be ready to act appropriately in an emergency and should ensure his </w:t>
      </w:r>
      <w:r w:rsidR="005F2062">
        <w:t>Vessel</w:t>
      </w:r>
      <w:r>
        <w:t xml:space="preserve"> remains within the normal training area in Holyhead Bay.  If this is not possible the Master needs to advise the </w:t>
      </w:r>
      <w:proofErr w:type="spellStart"/>
      <w:r>
        <w:t>Helo</w:t>
      </w:r>
      <w:proofErr w:type="spellEnd"/>
      <w:r>
        <w:t xml:space="preserve"> accordingly as soon as this becomes apparent. </w:t>
      </w:r>
    </w:p>
    <w:p w:rsidR="00AA02E0" w:rsidP="00921CDD" w:rsidRDefault="00AA02E0" w14:paraId="3B1B394A" w14:textId="77777777">
      <w:pPr>
        <w:pStyle w:val="Heading1"/>
      </w:pPr>
      <w:bookmarkStart w:name="_Toc106181613" w:id="112"/>
      <w:bookmarkStart w:name="_Toc118820874" w:id="113"/>
      <w:r>
        <w:t>TASK 2.7.1.2 SUPPORT TO HELICOPTER TRAINING -</w:t>
      </w:r>
      <w:bookmarkEnd w:id="112"/>
      <w:bookmarkEnd w:id="113"/>
      <w:r>
        <w:t xml:space="preserve">  </w:t>
      </w:r>
    </w:p>
    <w:p w:rsidR="00AA02E0" w:rsidP="00921CDD" w:rsidRDefault="00AA02E0" w14:paraId="1E7193F7" w14:textId="77777777">
      <w:pPr>
        <w:pStyle w:val="Heading1"/>
      </w:pPr>
      <w:bookmarkStart w:name="_Toc118820875" w:id="114"/>
      <w:r>
        <w:t>JOINT HELICOPTER FORCE TASK REQUIREMENT</w:t>
      </w:r>
      <w:bookmarkEnd w:id="114"/>
      <w:r>
        <w:t xml:space="preserve"> </w:t>
      </w:r>
    </w:p>
    <w:p w:rsidR="00AA02E0" w:rsidP="00921CDD" w:rsidRDefault="00AA02E0" w14:paraId="06463A88" w14:textId="477AD990">
      <w:pPr>
        <w:pStyle w:val="Heading2"/>
      </w:pPr>
      <w:r>
        <w:t>In the absence of any specific agreed procedures, the general guidelines under Task 2.7.1, Support to Helicopter Training are to be adopted.</w:t>
      </w:r>
    </w:p>
    <w:p w:rsidRPr="00B93F0B" w:rsidR="00B93F0B" w:rsidP="00921CDD" w:rsidRDefault="00B93F0B" w14:paraId="4FECB141" w14:textId="77777777">
      <w:pPr>
        <w:pStyle w:val="Heading1"/>
      </w:pPr>
      <w:bookmarkStart w:name="_Toc106181614" w:id="115"/>
      <w:bookmarkStart w:name="_Toc118820876" w:id="116"/>
    </w:p>
    <w:p w:rsidR="00AA02E0" w:rsidP="00921CDD" w:rsidRDefault="00A210EA" w14:paraId="4F40380A" w14:textId="11AA5E34">
      <w:pPr>
        <w:pStyle w:val="Heading1"/>
      </w:pPr>
      <w:r>
        <w:rPr>
          <w:caps w:val="0"/>
        </w:rPr>
        <w:t>TASK 2.7.2 SUPPORT TO SEA SURVIVAL TRAINING</w:t>
      </w:r>
      <w:bookmarkEnd w:id="115"/>
      <w:bookmarkEnd w:id="116"/>
      <w:r>
        <w:rPr>
          <w:caps w:val="0"/>
        </w:rPr>
        <w:t xml:space="preserve"> </w:t>
      </w:r>
    </w:p>
    <w:p w:rsidR="00AA02E0" w:rsidP="00921CDD" w:rsidRDefault="00AA02E0" w14:paraId="6DB2C028" w14:textId="77777777">
      <w:pPr>
        <w:pStyle w:val="Heading1"/>
      </w:pPr>
      <w:bookmarkStart w:name="_Toc118820877" w:id="117"/>
      <w:r>
        <w:t>TASK REQUIREMENT – GENERAL</w:t>
      </w:r>
      <w:bookmarkEnd w:id="117"/>
      <w:r>
        <w:t xml:space="preserve"> </w:t>
      </w:r>
    </w:p>
    <w:p w:rsidR="00AA02E0" w:rsidP="00921CDD" w:rsidRDefault="00AA02E0" w14:paraId="7D82A747" w14:textId="4BAB3F28">
      <w:pPr>
        <w:pStyle w:val="Heading2"/>
      </w:pPr>
      <w:r>
        <w:t xml:space="preserve">The contracted </w:t>
      </w:r>
      <w:r w:rsidR="005F2062">
        <w:t>Vessel</w:t>
      </w:r>
      <w:r>
        <w:t xml:space="preserve">s are required to provide a ferrying and </w:t>
      </w:r>
      <w:r w:rsidR="004B6A1B">
        <w:t>safety boat</w:t>
      </w:r>
      <w:r>
        <w:t xml:space="preserve"> service for aircrew carrying out </w:t>
      </w:r>
      <w:r w:rsidR="003673D7">
        <w:t>s</w:t>
      </w:r>
      <w:r>
        <w:t xml:space="preserve">ea </w:t>
      </w:r>
      <w:r w:rsidR="003673D7">
        <w:t>s</w:t>
      </w:r>
      <w:r>
        <w:t xml:space="preserve">urvival </w:t>
      </w:r>
      <w:r w:rsidR="003673D7">
        <w:t>d</w:t>
      </w:r>
      <w:r>
        <w:t xml:space="preserve">rills in single-seat or multi-seat inflatable dinghies.  This </w:t>
      </w:r>
      <w:r w:rsidR="005F2062">
        <w:t>Task</w:t>
      </w:r>
      <w:r>
        <w:t xml:space="preserve"> is variously referred to as a </w:t>
      </w:r>
      <w:r w:rsidR="003673D7">
        <w:t>s</w:t>
      </w:r>
      <w:r>
        <w:t xml:space="preserve">ea </w:t>
      </w:r>
      <w:r w:rsidR="003673D7">
        <w:t>d</w:t>
      </w:r>
      <w:r>
        <w:t xml:space="preserve">rill, a </w:t>
      </w:r>
      <w:r w:rsidR="003673D7">
        <w:t>s</w:t>
      </w:r>
      <w:r>
        <w:t xml:space="preserve">ea </w:t>
      </w:r>
      <w:r w:rsidR="003673D7">
        <w:t>s</w:t>
      </w:r>
      <w:r>
        <w:t xml:space="preserve">urvival </w:t>
      </w:r>
      <w:r w:rsidR="003673D7">
        <w:t>d</w:t>
      </w:r>
      <w:r>
        <w:t xml:space="preserve">rill or occasionally, a </w:t>
      </w:r>
      <w:r w:rsidR="003673D7">
        <w:t>w</w:t>
      </w:r>
      <w:r>
        <w:t xml:space="preserve">et </w:t>
      </w:r>
      <w:r w:rsidR="003673D7">
        <w:t>d</w:t>
      </w:r>
      <w:r>
        <w:t xml:space="preserve">inghy </w:t>
      </w:r>
      <w:r w:rsidR="003673D7">
        <w:t>d</w:t>
      </w:r>
      <w:r>
        <w:t xml:space="preserve">rill (WDD). </w:t>
      </w:r>
    </w:p>
    <w:p w:rsidR="00AA02E0" w:rsidP="00921CDD" w:rsidRDefault="00AA02E0" w14:paraId="18584C9A" w14:textId="0E89AD48">
      <w:pPr>
        <w:pStyle w:val="Heading2"/>
      </w:pPr>
      <w:r>
        <w:t>This activity is an Affected Service</w:t>
      </w:r>
      <w:r w:rsidR="00592713">
        <w:t xml:space="preserve"> under the </w:t>
      </w:r>
      <w:r w:rsidR="00545364">
        <w:t>C</w:t>
      </w:r>
      <w:r w:rsidR="00592713">
        <w:t>ontract</w:t>
      </w:r>
      <w:r>
        <w:t xml:space="preserve">.   </w:t>
      </w:r>
    </w:p>
    <w:p w:rsidR="00AA02E0" w:rsidP="00921CDD" w:rsidRDefault="00AA02E0" w14:paraId="0E7F6286" w14:textId="3974D479">
      <w:pPr>
        <w:pStyle w:val="Heading2"/>
      </w:pPr>
      <w:r>
        <w:t xml:space="preserve">Master’s Responsibility.  When an </w:t>
      </w:r>
      <w:r w:rsidR="00283337">
        <w:t>E</w:t>
      </w:r>
      <w:r>
        <w:t xml:space="preserve">ntitled </w:t>
      </w:r>
      <w:r w:rsidR="00283337">
        <w:t>C</w:t>
      </w:r>
      <w:r>
        <w:t xml:space="preserve">ustomer arranges for aircrew to undertake sea-survival exercises from the </w:t>
      </w:r>
      <w:r w:rsidR="005F2062">
        <w:t>Vessel</w:t>
      </w:r>
      <w:r>
        <w:t xml:space="preserve">, a qualified Unit SERE Instructor Maritime (USI (M)) will be embarked to conduct / lead the drill and is referred to as the In Command, known as the IC.  The USI (M) will be assisted by a qualified Unit SERE Assistant Maritime (USI (M)) who will generally act as the ‘Dispatcher’ for the Task.  Whilst responsibility for the safety of the </w:t>
      </w:r>
      <w:r w:rsidR="005F2062">
        <w:t>Vessel</w:t>
      </w:r>
      <w:r>
        <w:t xml:space="preserve"> and all personnel embarked rests entirely with the Master; he is only responsible for the safety of those Service personnel in the water or in </w:t>
      </w:r>
      <w:proofErr w:type="spellStart"/>
      <w:r>
        <w:t>liferafts</w:t>
      </w:r>
      <w:proofErr w:type="spellEnd"/>
      <w:r>
        <w:t xml:space="preserve"> in the context of manoeuvring his </w:t>
      </w:r>
      <w:r w:rsidR="005F2062">
        <w:t>Vessel</w:t>
      </w:r>
      <w:r>
        <w:t xml:space="preserve"> and their safe recovery to his </w:t>
      </w:r>
      <w:r w:rsidR="005F2062">
        <w:t>Vessel</w:t>
      </w:r>
      <w:r>
        <w:t xml:space="preserve"> by RHIB, should that be the chosen method of recovery for the trainees.  Responsibility for medical support, beyond the level for which the Master is obligated for the passengers and crew on his </w:t>
      </w:r>
      <w:r w:rsidR="005F2062">
        <w:t>Vessel</w:t>
      </w:r>
      <w:r>
        <w:t xml:space="preserve">, will rest with the IC. </w:t>
      </w:r>
    </w:p>
    <w:p w:rsidR="00AA02E0" w:rsidP="00921CDD" w:rsidRDefault="00AA02E0" w14:paraId="47F37975" w14:textId="77777777">
      <w:pPr>
        <w:pStyle w:val="Heading1"/>
      </w:pPr>
      <w:bookmarkStart w:name="_Toc118820878" w:id="118"/>
      <w:r>
        <w:t>TERMS</w:t>
      </w:r>
      <w:bookmarkEnd w:id="118"/>
      <w:r>
        <w:t xml:space="preserve"> </w:t>
      </w:r>
    </w:p>
    <w:p w:rsidR="00AA02E0" w:rsidP="00921CDD" w:rsidRDefault="00AA02E0" w14:paraId="628761FB" w14:textId="77777777">
      <w:pPr>
        <w:pStyle w:val="Heading2"/>
      </w:pPr>
      <w:r>
        <w:t xml:space="preserve">The following terms are used throughout Task 2.7.2: </w:t>
      </w:r>
    </w:p>
    <w:p w:rsidR="00AA02E0" w:rsidP="00921CDD" w:rsidRDefault="00AA02E0" w14:paraId="7EC6CA46" w14:textId="7C877E34">
      <w:pPr>
        <w:pStyle w:val="Heading3"/>
      </w:pPr>
      <w:r>
        <w:t xml:space="preserve">Major Vessel – The main </w:t>
      </w:r>
      <w:r w:rsidR="005F2062">
        <w:t>Vessel</w:t>
      </w:r>
      <w:r>
        <w:t xml:space="preserve"> used to transport students to the drill sight and from which the drill will generally be undertaken. </w:t>
      </w:r>
    </w:p>
    <w:p w:rsidR="00AA02E0" w:rsidP="00D5022E" w:rsidRDefault="00AA02E0" w14:paraId="2B4AD571" w14:textId="402E8E53">
      <w:pPr>
        <w:pStyle w:val="Heading3"/>
      </w:pPr>
      <w:r>
        <w:t xml:space="preserve">Dispatch </w:t>
      </w:r>
      <w:r w:rsidR="0021703E">
        <w:t>Vessel</w:t>
      </w:r>
      <w:r>
        <w:t xml:space="preserve"> – </w:t>
      </w:r>
      <w:r w:rsidR="0021703E">
        <w:t>T</w:t>
      </w:r>
      <w:r>
        <w:t xml:space="preserve">he </w:t>
      </w:r>
      <w:r w:rsidR="005F2062">
        <w:t>Vessel</w:t>
      </w:r>
      <w:r>
        <w:t xml:space="preserve"> from which the students are dispatched into the water.  In general, this will be the </w:t>
      </w:r>
      <w:r w:rsidR="004B6A1B">
        <w:t>major</w:t>
      </w:r>
      <w:r>
        <w:t xml:space="preserve"> Vessel but does not have to be if there are reasons for dispatching from an alternative </w:t>
      </w:r>
      <w:r w:rsidR="005F2062">
        <w:t>Vessel</w:t>
      </w:r>
      <w:r>
        <w:t xml:space="preserve">. </w:t>
      </w:r>
    </w:p>
    <w:p w:rsidR="00AA02E0" w:rsidP="00D5022E" w:rsidRDefault="00AA02E0" w14:paraId="70EB2D2F" w14:textId="1945AE7B">
      <w:pPr>
        <w:pStyle w:val="Heading3"/>
      </w:pPr>
      <w:r>
        <w:t xml:space="preserve">Safety </w:t>
      </w:r>
      <w:proofErr w:type="spellStart"/>
      <w:r w:rsidR="004B6A1B">
        <w:t>Boat</w:t>
      </w:r>
      <w:r w:rsidR="0021703E">
        <w:t>l</w:t>
      </w:r>
      <w:proofErr w:type="spellEnd"/>
      <w:r>
        <w:t xml:space="preserve"> – </w:t>
      </w:r>
      <w:r w:rsidR="0021703E">
        <w:t>A</w:t>
      </w:r>
      <w:r>
        <w:t xml:space="preserve">n additional </w:t>
      </w:r>
      <w:r w:rsidR="005F2062">
        <w:t>Vessel</w:t>
      </w:r>
      <w:r>
        <w:t xml:space="preserve"> used to assist with maintaining a close eye on students when in the water and for recovering equipment and personnel (as required) to the </w:t>
      </w:r>
      <w:r w:rsidR="004B6A1B">
        <w:t>major</w:t>
      </w:r>
      <w:r>
        <w:t xml:space="preserve"> Vessel. </w:t>
      </w:r>
    </w:p>
    <w:p w:rsidRPr="00921CDD" w:rsidR="00AA02E0" w:rsidP="00921CDD" w:rsidRDefault="00AA02E0" w14:paraId="459BF83A" w14:textId="77777777">
      <w:pPr>
        <w:pStyle w:val="Heading1"/>
      </w:pPr>
      <w:bookmarkStart w:name="_Toc118820879" w:id="119"/>
      <w:r>
        <w:t>GENERAL SAFETY CONSTRAINTS</w:t>
      </w:r>
      <w:bookmarkEnd w:id="119"/>
      <w:r>
        <w:t xml:space="preserve"> </w:t>
      </w:r>
    </w:p>
    <w:p w:rsidR="00AA02E0" w:rsidP="00921CDD" w:rsidRDefault="00AA02E0" w14:paraId="0B8EB5B8" w14:textId="411E2F6E">
      <w:pPr>
        <w:pStyle w:val="Heading2"/>
      </w:pPr>
      <w:r>
        <w:t>The following safety constraints shall apply to all drills/</w:t>
      </w:r>
      <w:r w:rsidR="005F2062">
        <w:t>Task</w:t>
      </w:r>
      <w:r>
        <w:t xml:space="preserve">s except where the IC and Master of the </w:t>
      </w:r>
      <w:r w:rsidR="004B6A1B">
        <w:t>major</w:t>
      </w:r>
      <w:r>
        <w:t xml:space="preserve"> Vessel agree that conditions require stricter constraints; there shall be no more than 6 students in the water at any one time (once in </w:t>
      </w:r>
      <w:proofErr w:type="spellStart"/>
      <w:r>
        <w:t>liferafts</w:t>
      </w:r>
      <w:proofErr w:type="spellEnd"/>
      <w:r>
        <w:t xml:space="preserve"> students are deemed out of the water) and, no more than: </w:t>
      </w:r>
    </w:p>
    <w:p w:rsidR="00AA02E0" w:rsidP="00921CDD" w:rsidRDefault="00AA02E0" w14:paraId="7CDE15DA" w14:textId="76823C7B">
      <w:pPr>
        <w:pStyle w:val="Heading3"/>
      </w:pPr>
      <w:r>
        <w:t xml:space="preserve">24 students in </w:t>
      </w:r>
      <w:r w:rsidR="005B27B1">
        <w:t>s</w:t>
      </w:r>
      <w:r>
        <w:t xml:space="preserve">ingle </w:t>
      </w:r>
      <w:r w:rsidR="005B27B1">
        <w:t>s</w:t>
      </w:r>
      <w:r>
        <w:t xml:space="preserve">eat </w:t>
      </w:r>
      <w:proofErr w:type="spellStart"/>
      <w:r w:rsidR="005B27B1">
        <w:t>l</w:t>
      </w:r>
      <w:r>
        <w:t>iferafts</w:t>
      </w:r>
      <w:proofErr w:type="spellEnd"/>
      <w:r>
        <w:t xml:space="preserve"> at any one time. </w:t>
      </w:r>
    </w:p>
    <w:p w:rsidR="00AA02E0" w:rsidP="00921CDD" w:rsidRDefault="00AA02E0" w14:paraId="6EF94D5F" w14:textId="133C2DAA">
      <w:pPr>
        <w:pStyle w:val="Heading3"/>
      </w:pPr>
      <w:r>
        <w:t xml:space="preserve">30 students in </w:t>
      </w:r>
      <w:r w:rsidR="005B27B1">
        <w:t>m</w:t>
      </w:r>
      <w:r>
        <w:t xml:space="preserve">ulti-seat </w:t>
      </w:r>
      <w:proofErr w:type="spellStart"/>
      <w:r w:rsidR="005B27B1">
        <w:t>l</w:t>
      </w:r>
      <w:r>
        <w:t>iferafts</w:t>
      </w:r>
      <w:proofErr w:type="spellEnd"/>
      <w:r>
        <w:t xml:space="preserve"> at any one time. </w:t>
      </w:r>
    </w:p>
    <w:p w:rsidR="00B93F0B" w:rsidP="00921CDD" w:rsidRDefault="00B93F0B" w14:paraId="5B6C25DF" w14:textId="77777777">
      <w:pPr>
        <w:pStyle w:val="Heading1"/>
      </w:pPr>
      <w:bookmarkStart w:name="_Toc106181615" w:id="120"/>
      <w:bookmarkStart w:name="_Toc118820880" w:id="121"/>
    </w:p>
    <w:p w:rsidR="00AA02E0" w:rsidP="00921CDD" w:rsidRDefault="00AA02E0" w14:paraId="1CA6379E" w14:textId="4658E593">
      <w:pPr>
        <w:pStyle w:val="Heading1"/>
      </w:pPr>
      <w:r>
        <w:t>TASK 2.7.2.1 SUPPORT TO SEA SURVIVAL TRAINING</w:t>
      </w:r>
      <w:bookmarkEnd w:id="120"/>
      <w:bookmarkEnd w:id="121"/>
      <w:r>
        <w:t xml:space="preserve">   </w:t>
      </w:r>
    </w:p>
    <w:p w:rsidR="00AA02E0" w:rsidP="00921CDD" w:rsidRDefault="00AA02E0" w14:paraId="2FB05C2D" w14:textId="77777777">
      <w:pPr>
        <w:pStyle w:val="Heading1"/>
      </w:pPr>
      <w:bookmarkStart w:name="_Toc118820881" w:id="122"/>
      <w:r>
        <w:t>THE DEFENCE SERE (Survival, Evasion, Resistance, Extraction) TRAINING ORGANISATION (DSTO) TASK REQUIREMENT</w:t>
      </w:r>
      <w:bookmarkEnd w:id="122"/>
      <w:r>
        <w:t xml:space="preserve"> </w:t>
      </w:r>
    </w:p>
    <w:p w:rsidR="00AA02E0" w:rsidP="00921CDD" w:rsidRDefault="00AA02E0" w14:paraId="1BCCF188" w14:textId="3F64E316">
      <w:pPr>
        <w:pStyle w:val="Heading2"/>
      </w:pPr>
      <w:r>
        <w:t xml:space="preserve">The DSTO conduct </w:t>
      </w:r>
      <w:r w:rsidR="003673D7">
        <w:t>s</w:t>
      </w:r>
      <w:r>
        <w:t xml:space="preserve">ea </w:t>
      </w:r>
      <w:r w:rsidR="003673D7">
        <w:t>d</w:t>
      </w:r>
      <w:r>
        <w:t xml:space="preserve">rills from its Training Centre at RAF St Mawgan as part of its remit to train RAF, </w:t>
      </w:r>
      <w:proofErr w:type="gramStart"/>
      <w:r>
        <w:t>RN</w:t>
      </w:r>
      <w:proofErr w:type="gramEnd"/>
      <w:r>
        <w:t xml:space="preserve"> and Army aircrew in survival techniques at sea.  Students undergoing training are given a practical exercise using the clothing, Life Preserver (LP), </w:t>
      </w:r>
      <w:proofErr w:type="spellStart"/>
      <w:r>
        <w:t>liferaft</w:t>
      </w:r>
      <w:proofErr w:type="spellEnd"/>
      <w:r>
        <w:t xml:space="preserve"> relevant to their aircraft type and a helicopter winch recovery.  The method of entering the water to initiate the drill</w:t>
      </w:r>
      <w:r>
        <w:rPr>
          <w:b/>
        </w:rPr>
        <w:t xml:space="preserve"> </w:t>
      </w:r>
      <w:r>
        <w:t xml:space="preserve">depends on their aircraft type: </w:t>
      </w:r>
    </w:p>
    <w:p w:rsidR="00AA02E0" w:rsidP="00921CDD" w:rsidRDefault="00AA02E0" w14:paraId="205AB750" w14:textId="6236CC7B">
      <w:pPr>
        <w:pStyle w:val="Heading3"/>
      </w:pPr>
      <w:r>
        <w:t xml:space="preserve">Students who fly aircraft equipped with ejection seats are dragged through the water by a parachute harness behind the </w:t>
      </w:r>
      <w:r w:rsidR="005F2062">
        <w:t>Vessel</w:t>
      </w:r>
      <w:r>
        <w:t xml:space="preserve">. </w:t>
      </w:r>
    </w:p>
    <w:p w:rsidR="00AA02E0" w:rsidP="00AA02E0" w:rsidRDefault="00AA02E0" w14:paraId="533747C9" w14:textId="77777777">
      <w:pPr>
        <w:pStyle w:val="Heading4"/>
      </w:pPr>
      <w:r>
        <w:t xml:space="preserve">Helicopter crew jump into the water from a rapidly moving craft to simulate the disorientating effects of escape from an upturned and sinking helicopter. </w:t>
      </w:r>
    </w:p>
    <w:p w:rsidR="00AA02E0" w:rsidP="00AA02E0" w:rsidRDefault="00AA02E0" w14:paraId="0AC9CE0D" w14:textId="6B4F718F">
      <w:pPr>
        <w:pStyle w:val="Heading4"/>
      </w:pPr>
      <w:r>
        <w:t xml:space="preserve">Aircrew from </w:t>
      </w:r>
      <w:proofErr w:type="gramStart"/>
      <w:r>
        <w:t>large fixed</w:t>
      </w:r>
      <w:proofErr w:type="gramEnd"/>
      <w:r>
        <w:t xml:space="preserve"> wing aircraft such as Hercules enter the water from a stationary </w:t>
      </w:r>
      <w:r w:rsidR="005F2062">
        <w:t>Vessel</w:t>
      </w:r>
      <w:r>
        <w:t xml:space="preserve"> and pull themselves towards their </w:t>
      </w:r>
      <w:proofErr w:type="spellStart"/>
      <w:r>
        <w:t>liferaft</w:t>
      </w:r>
      <w:proofErr w:type="spellEnd"/>
      <w:r>
        <w:t xml:space="preserve"> along a painter line. </w:t>
      </w:r>
    </w:p>
    <w:p w:rsidR="00AA02E0" w:rsidP="00921CDD" w:rsidRDefault="00AA02E0" w14:paraId="7AF28F01" w14:textId="77777777">
      <w:pPr>
        <w:pStyle w:val="Heading2"/>
      </w:pPr>
      <w:r>
        <w:t xml:space="preserve">DSTO also train the unit instructors and their assistants who are in turn then responsible for continuation training undertaken from the operational flying stations and the flying training stations. </w:t>
      </w:r>
    </w:p>
    <w:p w:rsidR="00AA02E0" w:rsidP="00921CDD" w:rsidRDefault="00AA02E0" w14:paraId="466501BD" w14:textId="46AA39C9">
      <w:pPr>
        <w:pStyle w:val="Heading2"/>
      </w:pPr>
      <w:r>
        <w:t xml:space="preserve">DSTO staff, comprising SERE Instructors (USI) and SERE Assistants (USA), are embarked for the duration of the </w:t>
      </w:r>
      <w:r w:rsidR="003673D7">
        <w:t>s</w:t>
      </w:r>
      <w:r>
        <w:t xml:space="preserve">ea </w:t>
      </w:r>
      <w:r w:rsidR="003673D7">
        <w:t>d</w:t>
      </w:r>
      <w:r>
        <w:t xml:space="preserve">rill and are responsible for the organisation of the training and the dispatch and recovery of the students, and their equipment.  Task equipment provided by DSTO comprises single or multi-seat </w:t>
      </w:r>
      <w:proofErr w:type="spellStart"/>
      <w:r>
        <w:t>liferafts</w:t>
      </w:r>
      <w:proofErr w:type="spellEnd"/>
      <w:r>
        <w:t xml:space="preserve">, immersion suits, helmets and a specially designed and Authority issued para-dragging harness and drag line. </w:t>
      </w:r>
    </w:p>
    <w:p w:rsidR="00AA02E0" w:rsidP="00921CDD" w:rsidRDefault="00AA02E0" w14:paraId="2C008A8D" w14:textId="0419FFF3">
      <w:pPr>
        <w:pStyle w:val="Heading2"/>
      </w:pPr>
      <w:r>
        <w:t xml:space="preserve">The Contractor is to provide a </w:t>
      </w:r>
      <w:r w:rsidR="004B6A1B">
        <w:t>major</w:t>
      </w:r>
      <w:r>
        <w:t xml:space="preserve"> Vessel and 1 or 2 additional </w:t>
      </w:r>
      <w:r w:rsidR="004B6A1B">
        <w:t>safety boat</w:t>
      </w:r>
      <w:r w:rsidR="005C3292">
        <w:t>s</w:t>
      </w:r>
      <w:r>
        <w:t xml:space="preserve"> (usually RHIBs) in accordance with SOR(T) Task 2.7.2. The number of </w:t>
      </w:r>
      <w:r w:rsidR="004B6A1B">
        <w:t xml:space="preserve">safety </w:t>
      </w:r>
      <w:proofErr w:type="gramStart"/>
      <w:r w:rsidR="004B6A1B">
        <w:t>boat</w:t>
      </w:r>
      <w:r w:rsidR="005C3292">
        <w:t xml:space="preserve">s </w:t>
      </w:r>
      <w:r>
        <w:t xml:space="preserve"> required</w:t>
      </w:r>
      <w:proofErr w:type="gramEnd"/>
      <w:r>
        <w:t xml:space="preserve"> will be dependent on the number of </w:t>
      </w:r>
      <w:proofErr w:type="spellStart"/>
      <w:r>
        <w:t>liferafts</w:t>
      </w:r>
      <w:proofErr w:type="spellEnd"/>
      <w:r>
        <w:t xml:space="preserve"> to be deployed and the likely weather conditions to be encountered and will be pre-determined by the drill IC with input from the Master of the </w:t>
      </w:r>
      <w:r w:rsidR="004B6A1B">
        <w:t>major</w:t>
      </w:r>
      <w:r>
        <w:t xml:space="preserve"> </w:t>
      </w:r>
      <w:r w:rsidR="005F2062">
        <w:t>Vessel</w:t>
      </w:r>
      <w:r>
        <w:t xml:space="preserve">. </w:t>
      </w:r>
    </w:p>
    <w:p w:rsidR="00AA02E0" w:rsidP="00921CDD" w:rsidRDefault="00AA02E0" w14:paraId="2BD0035D" w14:textId="77777777">
      <w:pPr>
        <w:pStyle w:val="Heading1"/>
      </w:pPr>
      <w:bookmarkStart w:name="_Toc118820882" w:id="123"/>
      <w:r>
        <w:t>SAFETY</w:t>
      </w:r>
      <w:bookmarkEnd w:id="123"/>
      <w:r>
        <w:t xml:space="preserve"> </w:t>
      </w:r>
    </w:p>
    <w:p w:rsidR="00AA02E0" w:rsidP="00921CDD" w:rsidRDefault="00AA02E0" w14:paraId="661DCCD7" w14:textId="4637610F">
      <w:pPr>
        <w:pStyle w:val="Heading2"/>
      </w:pPr>
      <w:r>
        <w:t xml:space="preserve">These potentially high-risk </w:t>
      </w:r>
      <w:r w:rsidR="005F2062">
        <w:t>Task</w:t>
      </w:r>
      <w:r>
        <w:t xml:space="preserve">s are conducted under the close supervision of DSTO Instructors and support staff.  A maximum of 6 DSTO staff will be embarked at any one time, 3 SERE Instructors (one being the IC) and 3 SERE Assistants.  DSTO will also be responsible for appropriate medical arrangements to cover the additional risk elements posed by the Training Task. </w:t>
      </w:r>
    </w:p>
    <w:p w:rsidR="00AA02E0" w:rsidP="00921CDD" w:rsidRDefault="00AA02E0" w14:paraId="20484DF1" w14:textId="4CEC9732">
      <w:pPr>
        <w:pStyle w:val="Heading2"/>
      </w:pPr>
      <w:r>
        <w:t xml:space="preserve">Throughout all stages of the operation a RHIB (with a SERE Instructor (USI) or SERE Assistant (USA) embarked) is required to act as a </w:t>
      </w:r>
      <w:r w:rsidR="004B6A1B">
        <w:t>safety boat</w:t>
      </w:r>
      <w:r>
        <w:t xml:space="preserve">.  The </w:t>
      </w:r>
      <w:r w:rsidR="004B6A1B">
        <w:t>safety boat</w:t>
      </w:r>
      <w:r>
        <w:t xml:space="preserve"> is to be fitted with a suitable and effective propeller guard. </w:t>
      </w:r>
    </w:p>
    <w:p w:rsidR="00B93F0B" w:rsidP="00921CDD" w:rsidRDefault="00AA02E0" w14:paraId="157904E9" w14:textId="77777777">
      <w:pPr>
        <w:pStyle w:val="Heading2"/>
      </w:pPr>
      <w:r>
        <w:t xml:space="preserve">The Master of the </w:t>
      </w:r>
      <w:r w:rsidR="004B6A1B">
        <w:t>major</w:t>
      </w:r>
      <w:r>
        <w:t xml:space="preserve"> Vessel is to ensure that any RHIB </w:t>
      </w:r>
      <w:r w:rsidR="004B6A1B">
        <w:t>safety boat</w:t>
      </w:r>
      <w:r>
        <w:t xml:space="preserve"> is handled by a thoroughly competent coxswain, and to satisfy himself that both </w:t>
      </w:r>
      <w:r w:rsidR="009D7283">
        <w:t xml:space="preserve">coxswain </w:t>
      </w:r>
      <w:r>
        <w:t xml:space="preserve">and bowman have a full </w:t>
      </w:r>
    </w:p>
    <w:p w:rsidR="00B93F0B" w:rsidP="00B93F0B" w:rsidRDefault="00B93F0B" w14:paraId="3E428FFE" w14:textId="77777777">
      <w:pPr>
        <w:pStyle w:val="Heading2"/>
        <w:numPr>
          <w:ilvl w:val="0"/>
          <w:numId w:val="0"/>
        </w:numPr>
        <w:ind w:left="709"/>
      </w:pPr>
    </w:p>
    <w:p w:rsidR="00AA02E0" w:rsidP="00B93F0B" w:rsidRDefault="00AA02E0" w14:paraId="10E2D75E" w14:textId="5EBE1BEF">
      <w:pPr>
        <w:pStyle w:val="Heading2"/>
        <w:numPr>
          <w:ilvl w:val="0"/>
          <w:numId w:val="0"/>
        </w:numPr>
        <w:ind w:left="709"/>
      </w:pPr>
      <w:r>
        <w:t xml:space="preserve">understanding of their roles and duties.  Prior to the commencement of the Training Task, the Master is to ensure he has direct oversight of the area astern where the </w:t>
      </w:r>
      <w:r w:rsidR="005F2062">
        <w:t>Task</w:t>
      </w:r>
      <w:r>
        <w:t xml:space="preserve"> is to be conducted, and that he has direct communication with the DSTO IC.  The IC is to be made aware of any need to use the </w:t>
      </w:r>
      <w:r w:rsidR="005F2062">
        <w:t>Vessel</w:t>
      </w:r>
      <w:r>
        <w:t xml:space="preserve">s propeller(s) to adjust position during the Training Task.  All parties are to be fully aware of the need to ensure that trainees do not enter the water without clearance from the Master; this is to preclude use of propulsion movements that </w:t>
      </w:r>
      <w:proofErr w:type="gramStart"/>
      <w:r>
        <w:t>could to</w:t>
      </w:r>
      <w:proofErr w:type="gramEnd"/>
      <w:r>
        <w:t xml:space="preserve"> pose a risk to the safety of personnel in the water in the vicinity of the </w:t>
      </w:r>
      <w:r w:rsidR="005F2062">
        <w:t>Vessel</w:t>
      </w:r>
      <w:r>
        <w:t xml:space="preserve">s stern.  Before each dispatch, the Master should position the </w:t>
      </w:r>
      <w:r w:rsidR="005F2062">
        <w:t>Vessel</w:t>
      </w:r>
      <w:r>
        <w:t xml:space="preserve"> to minimise any rolling motion.  A small section of the transom guardrail will be removed to allow for the safe dispatch of the trainee.  </w:t>
      </w:r>
    </w:p>
    <w:p w:rsidR="00AA02E0" w:rsidP="00921CDD" w:rsidRDefault="00AA02E0" w14:paraId="123AF7E9" w14:textId="77777777">
      <w:pPr>
        <w:pStyle w:val="Heading2"/>
      </w:pPr>
      <w:r>
        <w:t xml:space="preserve">As an additional safeguard, a simple and clearly understood system of hand signals, agreed between the IC and the Master in advance, is also to be used to reinforce verbal communication. </w:t>
      </w:r>
    </w:p>
    <w:p w:rsidR="00AA02E0" w:rsidP="00921CDD" w:rsidRDefault="00AA02E0" w14:paraId="7B4569D3" w14:textId="77777777">
      <w:pPr>
        <w:pStyle w:val="Heading3"/>
      </w:pPr>
      <w:r>
        <w:t xml:space="preserve">Thumbs up – OK to start drill. </w:t>
      </w:r>
    </w:p>
    <w:p w:rsidR="00AA02E0" w:rsidP="00921CDD" w:rsidRDefault="00AA02E0" w14:paraId="30F9CF18" w14:textId="77777777">
      <w:pPr>
        <w:pStyle w:val="Heading3"/>
      </w:pPr>
      <w:r>
        <w:t xml:space="preserve">Thumbs down – Not OK to start drill. </w:t>
      </w:r>
    </w:p>
    <w:p w:rsidR="00AA02E0" w:rsidP="00921CDD" w:rsidRDefault="00AA02E0" w14:paraId="7A8AA6E7" w14:textId="77777777">
      <w:pPr>
        <w:pStyle w:val="Heading3"/>
      </w:pPr>
      <w:r>
        <w:t xml:space="preserve">Flat hand, palm up repeatedly raised – speed up. </w:t>
      </w:r>
    </w:p>
    <w:p w:rsidR="00AA02E0" w:rsidP="00921CDD" w:rsidRDefault="00AA02E0" w14:paraId="3431EE4B" w14:textId="77777777">
      <w:pPr>
        <w:pStyle w:val="Heading3"/>
      </w:pPr>
      <w:r>
        <w:t xml:space="preserve">Flat hand, palm down repeatedly lowered – slow down. </w:t>
      </w:r>
    </w:p>
    <w:p w:rsidR="00AA02E0" w:rsidP="00921CDD" w:rsidRDefault="00AA02E0" w14:paraId="7A8F8F2E" w14:textId="2338F4D4">
      <w:pPr>
        <w:pStyle w:val="Heading3"/>
      </w:pPr>
      <w:r>
        <w:t xml:space="preserve">Flat hand, palm facing Master – stop the drill or stop the drag (the latter would entail stopping the engines but not reversing any means of propulsion unless it has been unequivocally established that there are no persons in the water in the vicinity of the </w:t>
      </w:r>
      <w:r w:rsidR="005F2062">
        <w:t>Vessel</w:t>
      </w:r>
      <w:r>
        <w:t xml:space="preserve">s stern or quarter. </w:t>
      </w:r>
    </w:p>
    <w:p w:rsidR="00AA02E0" w:rsidP="00921CDD" w:rsidRDefault="00AA02E0" w14:paraId="7074D30A" w14:textId="77777777">
      <w:pPr>
        <w:pStyle w:val="Heading2"/>
      </w:pPr>
      <w:r>
        <w:t xml:space="preserve">The USI/ USA carried in the RHIB is responsible for monitoring the safety and well-being of the students as they enter the water, and subsequently whilst they are in the </w:t>
      </w:r>
      <w:proofErr w:type="spellStart"/>
      <w:r>
        <w:t>liferaft</w:t>
      </w:r>
      <w:proofErr w:type="spellEnd"/>
      <w:r>
        <w:t xml:space="preserve">(s) to detect the onset of hypothermia, severe </w:t>
      </w:r>
      <w:proofErr w:type="gramStart"/>
      <w:r>
        <w:t>seasickness</w:t>
      </w:r>
      <w:proofErr w:type="gramEnd"/>
      <w:r>
        <w:t xml:space="preserve"> or other incapacity, and to provide training advice.  It is a requirement that each student is checked from close quarters at least once every 15 minutes or any lesser period determined by the ECO. </w:t>
      </w:r>
    </w:p>
    <w:p w:rsidR="00AA02E0" w:rsidP="00921CDD" w:rsidRDefault="00AA02E0" w14:paraId="4CD1263C" w14:textId="5B1536DD">
      <w:pPr>
        <w:pStyle w:val="Heading2"/>
      </w:pPr>
      <w:r>
        <w:t xml:space="preserve">The chosen exercise area must be sufficiently clear of traffic lanes and navigational dangers to allow for the predicted tidal and wind drift of the </w:t>
      </w:r>
      <w:proofErr w:type="spellStart"/>
      <w:r>
        <w:t>liferafts</w:t>
      </w:r>
      <w:proofErr w:type="spellEnd"/>
      <w:r>
        <w:t xml:space="preserve"> for the intended duration of the </w:t>
      </w:r>
      <w:r w:rsidR="005F2062">
        <w:t>Task</w:t>
      </w:r>
      <w:r>
        <w:t xml:space="preserve">, with a margin for error and safety.  It should also be well clear of any outfalls from the shore or publicised areas of contaminated water. </w:t>
      </w:r>
    </w:p>
    <w:p w:rsidR="00AA02E0" w:rsidP="00921CDD" w:rsidRDefault="00AA02E0" w14:paraId="0EB4B287" w14:textId="3FDBB5B3">
      <w:pPr>
        <w:pStyle w:val="Heading2"/>
      </w:pPr>
      <w:r>
        <w:t xml:space="preserve">Up to 24 students may be trained on each sea drill. Given sufficient </w:t>
      </w:r>
      <w:r w:rsidR="004B6A1B">
        <w:t>safety boat</w:t>
      </w:r>
      <w:r>
        <w:t xml:space="preserve">s, a maximum of 24 single-seat </w:t>
      </w:r>
      <w:proofErr w:type="spellStart"/>
      <w:r>
        <w:t>liferafts</w:t>
      </w:r>
      <w:proofErr w:type="spellEnd"/>
      <w:r>
        <w:t xml:space="preserve"> (usually no more than 16) or 3 multi – seat </w:t>
      </w:r>
      <w:proofErr w:type="spellStart"/>
      <w:r>
        <w:t>liferafts</w:t>
      </w:r>
      <w:proofErr w:type="spellEnd"/>
      <w:r>
        <w:t xml:space="preserve"> may be deployed at any one time. </w:t>
      </w:r>
    </w:p>
    <w:p w:rsidR="00AA02E0" w:rsidP="00921CDD" w:rsidRDefault="00AA02E0" w14:paraId="453199A5" w14:textId="77777777">
      <w:pPr>
        <w:pStyle w:val="Heading1"/>
      </w:pPr>
      <w:bookmarkStart w:name="_Toc118820883" w:id="124"/>
      <w:r>
        <w:t>GENERAL CONDUCT OF OPERATIONS</w:t>
      </w:r>
      <w:bookmarkEnd w:id="124"/>
      <w:r>
        <w:t xml:space="preserve"> </w:t>
      </w:r>
    </w:p>
    <w:p w:rsidR="00B93F0B" w:rsidP="00921CDD" w:rsidRDefault="00AA02E0" w14:paraId="41A5D8C5" w14:textId="77777777">
      <w:pPr>
        <w:pStyle w:val="Heading2"/>
      </w:pPr>
      <w:r>
        <w:t xml:space="preserve">On passage to the exercise area, the students prepare for the drill and are briefed by the IC who is himself to be advised by the Master of the </w:t>
      </w:r>
      <w:r w:rsidR="004B6A1B">
        <w:t>major</w:t>
      </w:r>
      <w:r>
        <w:t xml:space="preserve"> Vessel regarding nautical aspects of the intended exercise.  Responsibility for the safety of the </w:t>
      </w:r>
      <w:r w:rsidR="005F2062">
        <w:t>Vessel</w:t>
      </w:r>
      <w:r>
        <w:t xml:space="preserve">s and of all personnel onboard rests with the Master of the </w:t>
      </w:r>
      <w:r w:rsidR="004B6A1B">
        <w:t>major</w:t>
      </w:r>
      <w:r>
        <w:t xml:space="preserve"> Vessel.  He may postpone or terminate the operation at any time if </w:t>
      </w:r>
    </w:p>
    <w:p w:rsidR="00B93F0B" w:rsidP="00B93F0B" w:rsidRDefault="00B93F0B" w14:paraId="6507BC72" w14:textId="77777777">
      <w:pPr>
        <w:pStyle w:val="Heading2"/>
        <w:numPr>
          <w:ilvl w:val="0"/>
          <w:numId w:val="0"/>
        </w:numPr>
        <w:ind w:left="709"/>
      </w:pPr>
    </w:p>
    <w:p w:rsidR="00AA02E0" w:rsidP="00B93F0B" w:rsidRDefault="00AA02E0" w14:paraId="1AE0160D" w14:textId="1279C859">
      <w:pPr>
        <w:pStyle w:val="Heading2"/>
        <w:numPr>
          <w:ilvl w:val="0"/>
          <w:numId w:val="0"/>
        </w:numPr>
        <w:ind w:left="709"/>
      </w:pPr>
      <w:r>
        <w:t>circumstances dictate such a course of action</w:t>
      </w:r>
      <w:r w:rsidR="0080612D">
        <w:t xml:space="preserve"> and in such circumstances, is to notify the Authority immediately</w:t>
      </w:r>
      <w:r>
        <w:t>.</w:t>
      </w:r>
      <w:r w:rsidR="0080612D">
        <w:t xml:space="preserve"> </w:t>
      </w:r>
      <w:r>
        <w:t xml:space="preserve"> </w:t>
      </w:r>
    </w:p>
    <w:p w:rsidR="00AA02E0" w:rsidP="00921CDD" w:rsidRDefault="00AA02E0" w14:paraId="21BAB2A9" w14:textId="77777777">
      <w:pPr>
        <w:pStyle w:val="Heading1"/>
      </w:pPr>
      <w:bookmarkStart w:name="_Toc118820884" w:id="125"/>
      <w:r>
        <w:t>PARACHUTE DRAGGING DRILLS</w:t>
      </w:r>
      <w:bookmarkEnd w:id="125"/>
      <w:r>
        <w:t xml:space="preserve"> </w:t>
      </w:r>
    </w:p>
    <w:p w:rsidR="00AA02E0" w:rsidP="00921CDD" w:rsidRDefault="00AA02E0" w14:paraId="1264D13E" w14:textId="77777777">
      <w:pPr>
        <w:pStyle w:val="Heading2"/>
      </w:pPr>
      <w:r>
        <w:t xml:space="preserve">The para-dragging exercise is designed to enable trainees to experience the effects of being dragged through the sea when attached to a parachute which is being blown across the surface of the sea, following a low-level ejection.  There are two dragging methods - Main Vessel Drag and RHIB Drag. </w:t>
      </w:r>
    </w:p>
    <w:p w:rsidR="00AA02E0" w:rsidP="00921CDD" w:rsidRDefault="00AA02E0" w14:paraId="40BBF4D1" w14:textId="43D908A7">
      <w:pPr>
        <w:pStyle w:val="Heading2"/>
      </w:pPr>
      <w:r>
        <w:t xml:space="preserve">Main Vessel Drag.  The normal method for the para dragging exercise is for the </w:t>
      </w:r>
      <w:r w:rsidR="004B6A1B">
        <w:t>major</w:t>
      </w:r>
      <w:r>
        <w:t xml:space="preserve"> </w:t>
      </w:r>
      <w:r w:rsidR="005F2062">
        <w:t>Vessel</w:t>
      </w:r>
      <w:r>
        <w:t xml:space="preserve">, with a low freeboard or a stern platform (ideally visible to the </w:t>
      </w:r>
      <w:r w:rsidR="00A15919">
        <w:t>M</w:t>
      </w:r>
      <w:r>
        <w:t xml:space="preserve">aster), is used to drag the trainee by a specifically designed harness secured to the stern area of the </w:t>
      </w:r>
      <w:r w:rsidR="005F2062">
        <w:t>Vessel</w:t>
      </w:r>
      <w:r>
        <w:t xml:space="preserve">.  When cleared by both the Master of the </w:t>
      </w:r>
      <w:r w:rsidR="005F2062">
        <w:t>Vessel</w:t>
      </w:r>
      <w:r>
        <w:t xml:space="preserve"> and the IC, a USI (designated as the Dispatcher) is to control the trainee’s entry into the water over the stern of the </w:t>
      </w:r>
      <w:r w:rsidR="005F2062">
        <w:t>Vessel</w:t>
      </w:r>
      <w:r>
        <w:t xml:space="preserve">.  The speed of dragging is controlled by the dispatcher via the Master and will normally be around 3-4 knots).  If the trainee experiences distress during the drag, the Dispatcher is to indicate a reduction in drag speed or will operate the emergency release.  The RHIB </w:t>
      </w:r>
      <w:r w:rsidR="004B6A1B">
        <w:t>safety boat</w:t>
      </w:r>
      <w:r>
        <w:t xml:space="preserve"> is to follow the drag, monitoring the trainee’s performance and be ready to render immediate assistance if required. </w:t>
      </w:r>
    </w:p>
    <w:p w:rsidR="00AA02E0" w:rsidP="00921CDD" w:rsidRDefault="00AA02E0" w14:paraId="05ABBFBC" w14:textId="41A94970">
      <w:pPr>
        <w:pStyle w:val="Heading2"/>
      </w:pPr>
      <w:r>
        <w:t xml:space="preserve">RHIB Drag.  Whilst not the usual method, a RHIB may be used to drag trainees away from the stern of the </w:t>
      </w:r>
      <w:r w:rsidR="004B6A1B">
        <w:t>major</w:t>
      </w:r>
      <w:r>
        <w:t xml:space="preserve"> Vessel where for whatever reason the </w:t>
      </w:r>
      <w:r w:rsidR="004B6A1B">
        <w:t>major</w:t>
      </w:r>
      <w:r>
        <w:t xml:space="preserve"> </w:t>
      </w:r>
      <w:r w:rsidR="005F2062">
        <w:t>Vessel</w:t>
      </w:r>
      <w:r>
        <w:t xml:space="preserve"> is unable to drag safely at a slow enough speed.  When cleared by both the Master and IC, the Dispatcher is to control the trainee’s entry into the water.  The speed of dragging is controlled by the Instructor aboard the RHIB, who is also responsible for operating the emergency release mechanism and rendering assistance if required.  The exercise is carried out as follows: </w:t>
      </w:r>
    </w:p>
    <w:p w:rsidR="00AA02E0" w:rsidP="00921CDD" w:rsidRDefault="00AA02E0" w14:paraId="28E73F8D" w14:textId="79042AAC">
      <w:pPr>
        <w:pStyle w:val="Heading3"/>
      </w:pPr>
      <w:r>
        <w:t xml:space="preserve">After completion of their parachute drill, the trainee takes up a position on the edge of the transom, steadying themselves on the stanchion and facing toward the forward end of the </w:t>
      </w:r>
      <w:r w:rsidR="005F2062">
        <w:t>Vessel</w:t>
      </w:r>
      <w:r>
        <w:t xml:space="preserve">. </w:t>
      </w:r>
    </w:p>
    <w:p w:rsidR="00AA02E0" w:rsidP="00AA02E0" w:rsidRDefault="00AA02E0" w14:paraId="4A7DDD2A" w14:textId="77777777">
      <w:pPr>
        <w:pStyle w:val="Heading4"/>
      </w:pPr>
      <w:r>
        <w:t xml:space="preserve">When ready, the Master is to ensure that the propeller(s) has / have stopped rotating.  He is not to permit any further movement of the propellers until he is certain it is clear to do so. </w:t>
      </w:r>
    </w:p>
    <w:p w:rsidR="00AA02E0" w:rsidP="00AA02E0" w:rsidRDefault="00AA02E0" w14:paraId="599A5F09" w14:textId="2FE5F881">
      <w:pPr>
        <w:pStyle w:val="Heading4"/>
      </w:pPr>
      <w:r>
        <w:t xml:space="preserve">The RHIB, rigged with the quick-release towing bridle attached to a 25ft towing line and float, closes one quarter of the </w:t>
      </w:r>
      <w:proofErr w:type="gramStart"/>
      <w:r w:rsidR="005F2062">
        <w:t>Vessel</w:t>
      </w:r>
      <w:proofErr w:type="gramEnd"/>
      <w:r>
        <w:t xml:space="preserve"> and passes the towline and hook to the Dispatcher.  This is attached to the </w:t>
      </w:r>
      <w:proofErr w:type="spellStart"/>
      <w:r>
        <w:t>liftwebs</w:t>
      </w:r>
      <w:proofErr w:type="spellEnd"/>
      <w:r>
        <w:t xml:space="preserve"> of the trainee’s harness. </w:t>
      </w:r>
    </w:p>
    <w:p w:rsidR="00AA02E0" w:rsidP="00AA02E0" w:rsidRDefault="00AA02E0" w14:paraId="123CC0C0" w14:textId="77777777">
      <w:pPr>
        <w:pStyle w:val="Heading4"/>
      </w:pPr>
      <w:r>
        <w:t xml:space="preserve">On being given clearance by the Dispatcher, the RHIB moves in a straight line away from the stern, pulling the trainee into the water and then continuing with the drag.  The trainee should allow himself to be pulled into the water rather than jump. </w:t>
      </w:r>
    </w:p>
    <w:p w:rsidR="00AA02E0" w:rsidP="00AA02E0" w:rsidRDefault="00AA02E0" w14:paraId="3FBB4F7B" w14:textId="18F21BB8">
      <w:pPr>
        <w:pStyle w:val="Heading4"/>
      </w:pPr>
      <w:r>
        <w:t xml:space="preserve">The </w:t>
      </w:r>
      <w:r w:rsidR="009D7283">
        <w:t xml:space="preserve">coxswain </w:t>
      </w:r>
      <w:r>
        <w:t xml:space="preserve">of the RHIB, under the advice of the USI/USA, must control its speed to allow the trainee to keep his face clear of the water.  If a potentially dangerous situation develops, the USI/USA in the RHIB </w:t>
      </w:r>
      <w:r w:rsidR="004B6A1B">
        <w:t>safety boat</w:t>
      </w:r>
      <w:r>
        <w:t xml:space="preserve"> is to release the towline and assist the trainee in the water at once. </w:t>
      </w:r>
    </w:p>
    <w:p w:rsidR="00B93F0B" w:rsidP="00B93F0B" w:rsidRDefault="00B93F0B" w14:paraId="36A4B7E0" w14:textId="77777777">
      <w:pPr>
        <w:pStyle w:val="Heading4"/>
        <w:numPr>
          <w:ilvl w:val="0"/>
          <w:numId w:val="0"/>
        </w:numPr>
        <w:ind w:left="2126"/>
      </w:pPr>
    </w:p>
    <w:p w:rsidR="00AA02E0" w:rsidP="00AA02E0" w:rsidRDefault="00AA02E0" w14:paraId="0FE4F156" w14:textId="74D55181">
      <w:pPr>
        <w:pStyle w:val="Heading4"/>
      </w:pPr>
      <w:r>
        <w:t xml:space="preserve">On completion of each drag, the RHIB is to recover the tow rope, </w:t>
      </w:r>
      <w:proofErr w:type="gramStart"/>
      <w:r>
        <w:t>harness</w:t>
      </w:r>
      <w:proofErr w:type="gramEnd"/>
      <w:r>
        <w:t xml:space="preserve"> and PSP (</w:t>
      </w:r>
      <w:proofErr w:type="spellStart"/>
      <w:r>
        <w:t>liferaft</w:t>
      </w:r>
      <w:proofErr w:type="spellEnd"/>
      <w:r>
        <w:t xml:space="preserve"> container), before coming back alongside for the next drill, or resuming surveillance of trainees in </w:t>
      </w:r>
      <w:proofErr w:type="spellStart"/>
      <w:r>
        <w:t>liferafts</w:t>
      </w:r>
      <w:proofErr w:type="spellEnd"/>
      <w:r>
        <w:t xml:space="preserve"> previously launched. </w:t>
      </w:r>
    </w:p>
    <w:p w:rsidR="00AA02E0" w:rsidP="00AA02E0" w:rsidRDefault="00AA02E0" w14:paraId="5D0B26F0" w14:textId="75187254">
      <w:pPr>
        <w:pStyle w:val="Heading4"/>
      </w:pPr>
      <w:r>
        <w:t xml:space="preserve">After each trainee has been in the </w:t>
      </w:r>
      <w:proofErr w:type="spellStart"/>
      <w:r>
        <w:t>liferaft</w:t>
      </w:r>
      <w:proofErr w:type="spellEnd"/>
      <w:r>
        <w:t xml:space="preserve"> for the appropriate period, (30 minutes or more depending on weather conditions) </w:t>
      </w:r>
      <w:proofErr w:type="gramStart"/>
      <w:r>
        <w:t>he / she is</w:t>
      </w:r>
      <w:proofErr w:type="gramEnd"/>
      <w:r>
        <w:t xml:space="preserve"> to be recovered to the </w:t>
      </w:r>
      <w:r w:rsidR="004B6A1B">
        <w:t>major</w:t>
      </w:r>
      <w:r>
        <w:t xml:space="preserve"> Vessel.  Recovery may be by the RHIB, but normally the exercise culminates with the trainees being winched up by a helicopter and transferred to a Helicopter Landing Site (HLS) on the nearby coastline or to the </w:t>
      </w:r>
      <w:r w:rsidR="005F2062">
        <w:t>Vessel</w:t>
      </w:r>
      <w:r>
        <w:t xml:space="preserve">. </w:t>
      </w:r>
    </w:p>
    <w:p w:rsidR="00AA02E0" w:rsidP="00921CDD" w:rsidRDefault="00AA02E0" w14:paraId="0FE1B5F5" w14:textId="77777777">
      <w:pPr>
        <w:pStyle w:val="Heading1"/>
      </w:pPr>
      <w:bookmarkStart w:name="_Toc118820885" w:id="126"/>
      <w:r>
        <w:t>HELICOPTER SINGLE-SEAT AND HELICOPTER MULTI-SEAT DRILLS</w:t>
      </w:r>
      <w:bookmarkEnd w:id="126"/>
      <w:r>
        <w:t xml:space="preserve"> </w:t>
      </w:r>
    </w:p>
    <w:p w:rsidR="00AA02E0" w:rsidP="00921CDD" w:rsidRDefault="00AA02E0" w14:paraId="610E39A4" w14:textId="510C7078">
      <w:pPr>
        <w:pStyle w:val="Heading2"/>
      </w:pPr>
      <w:r>
        <w:t xml:space="preserve">The Helicopter single-seat and multi-seat drills are designed to simulate the disorientation and water turbulence effects likely to be experienced following a ditching.  The Dispatcher controls the trainees’ entry into the water after being cleared to do so by both the IC and </w:t>
      </w:r>
      <w:r w:rsidR="00A15919">
        <w:t>M</w:t>
      </w:r>
      <w:r>
        <w:t xml:space="preserve">aster. </w:t>
      </w:r>
    </w:p>
    <w:p w:rsidR="00AA02E0" w:rsidP="00921CDD" w:rsidRDefault="00AA02E0" w14:paraId="79C626E9" w14:textId="1CAC0D05">
      <w:pPr>
        <w:pStyle w:val="Heading2"/>
      </w:pPr>
      <w:r>
        <w:t xml:space="preserve">Helicopter </w:t>
      </w:r>
      <w:r w:rsidR="003673D7">
        <w:t>s</w:t>
      </w:r>
      <w:r>
        <w:t>ingle-</w:t>
      </w:r>
      <w:r w:rsidR="003673D7">
        <w:t>s</w:t>
      </w:r>
      <w:r>
        <w:t xml:space="preserve">eat </w:t>
      </w:r>
      <w:r w:rsidR="003673D7">
        <w:t>d</w:t>
      </w:r>
      <w:r>
        <w:t xml:space="preserve">rills.  The trainees jump into the water over the stern of the </w:t>
      </w:r>
      <w:r w:rsidR="005F2062">
        <w:t>Vessel</w:t>
      </w:r>
      <w:r>
        <w:t xml:space="preserve"> whilst the </w:t>
      </w:r>
      <w:r w:rsidR="005F2062">
        <w:t>Vessel</w:t>
      </w:r>
      <w:r>
        <w:t xml:space="preserve"> is travelling forward at a constant speed (up to 10 knots).  The RHIB </w:t>
      </w:r>
      <w:r w:rsidR="004B6A1B">
        <w:t>safety boat</w:t>
      </w:r>
      <w:r>
        <w:t xml:space="preserve"> is to be </w:t>
      </w:r>
      <w:proofErr w:type="gramStart"/>
      <w:r>
        <w:t>in close proximity to</w:t>
      </w:r>
      <w:proofErr w:type="gramEnd"/>
      <w:r>
        <w:t xml:space="preserve"> the trainees as they jump from the </w:t>
      </w:r>
      <w:r w:rsidR="004B6A1B">
        <w:t>dispatch</w:t>
      </w:r>
      <w:r>
        <w:t xml:space="preserve"> Vessel and give a clear hand signal to the IC when all trainees have inflated their Life Preserver (LP).  A maximum of 4 trainees are to jump into the sea on a single pass of the </w:t>
      </w:r>
      <w:r w:rsidR="004B6A1B">
        <w:t>dispatch</w:t>
      </w:r>
      <w:r>
        <w:t xml:space="preserve"> Vessel.  Given sufficient </w:t>
      </w:r>
      <w:r w:rsidR="004B6A1B">
        <w:t>safety boat</w:t>
      </w:r>
      <w:r>
        <w:t xml:space="preserve">s, the maximum number of </w:t>
      </w:r>
      <w:proofErr w:type="gramStart"/>
      <w:r>
        <w:t>single-seat</w:t>
      </w:r>
      <w:proofErr w:type="gramEnd"/>
      <w:r>
        <w:t xml:space="preserve"> </w:t>
      </w:r>
      <w:proofErr w:type="spellStart"/>
      <w:r>
        <w:t>liferafts</w:t>
      </w:r>
      <w:proofErr w:type="spellEnd"/>
      <w:r>
        <w:t xml:space="preserve"> to be deployed at any time is 24. </w:t>
      </w:r>
    </w:p>
    <w:p w:rsidR="00AA02E0" w:rsidP="00921CDD" w:rsidRDefault="00AA02E0" w14:paraId="41CFACC9" w14:textId="7C8EC61D">
      <w:pPr>
        <w:pStyle w:val="Heading2"/>
      </w:pPr>
      <w:r>
        <w:t xml:space="preserve">Helicopter </w:t>
      </w:r>
      <w:r w:rsidR="003673D7">
        <w:t>m</w:t>
      </w:r>
      <w:r>
        <w:t>ulti-</w:t>
      </w:r>
      <w:r w:rsidR="003673D7">
        <w:t>s</w:t>
      </w:r>
      <w:r>
        <w:t xml:space="preserve">eat </w:t>
      </w:r>
      <w:r w:rsidR="003673D7">
        <w:t>d</w:t>
      </w:r>
      <w:r>
        <w:t xml:space="preserve">rill.  Provided the sea conditions are suitable, all trainees are to enter the water from the </w:t>
      </w:r>
      <w:r w:rsidR="004B6A1B">
        <w:t>dispatch</w:t>
      </w:r>
      <w:r>
        <w:t xml:space="preserve"> Vessel (at 1 – 4 knots) in groups of up to 6 prior to the inflation of the </w:t>
      </w:r>
      <w:proofErr w:type="spellStart"/>
      <w:r>
        <w:t>liferaft</w:t>
      </w:r>
      <w:proofErr w:type="spellEnd"/>
      <w:r>
        <w:t xml:space="preserve">.  In poor sea conditions trainees are to enter the water in smaller groups.  Multi-seat </w:t>
      </w:r>
      <w:proofErr w:type="spellStart"/>
      <w:r>
        <w:t>liferafts</w:t>
      </w:r>
      <w:proofErr w:type="spellEnd"/>
      <w:r>
        <w:t xml:space="preserve"> are not to be inflated until the trainees have swum to the side of the valise or container.  The </w:t>
      </w:r>
      <w:proofErr w:type="spellStart"/>
      <w:r>
        <w:t>liferaft</w:t>
      </w:r>
      <w:proofErr w:type="spellEnd"/>
      <w:r>
        <w:t xml:space="preserve"> is not to be boarded until the Instructor in the RHIB </w:t>
      </w:r>
      <w:r w:rsidR="004B6A1B">
        <w:t>safety boat</w:t>
      </w:r>
      <w:r>
        <w:t xml:space="preserve"> has ascertained that no-one is trapped underneath.  The righting drill for the </w:t>
      </w:r>
      <w:proofErr w:type="spellStart"/>
      <w:r>
        <w:t>liferaft</w:t>
      </w:r>
      <w:proofErr w:type="spellEnd"/>
      <w:r>
        <w:t xml:space="preserve"> will only be carried out if it has inverted on inflation. </w:t>
      </w:r>
    </w:p>
    <w:p w:rsidR="00AA02E0" w:rsidP="00921CDD" w:rsidRDefault="00AA02E0" w14:paraId="57246379" w14:textId="77777777">
      <w:pPr>
        <w:pStyle w:val="Heading1"/>
      </w:pPr>
      <w:bookmarkStart w:name="_Toc118820886" w:id="127"/>
      <w:r>
        <w:t>FIXED WING MULTI-SEAT LIFERAFT DRILLS</w:t>
      </w:r>
      <w:bookmarkEnd w:id="127"/>
      <w:r>
        <w:t xml:space="preserve"> </w:t>
      </w:r>
    </w:p>
    <w:p w:rsidR="00AA02E0" w:rsidP="00921CDD" w:rsidRDefault="00AA02E0" w14:paraId="2A090B99" w14:textId="77777777">
      <w:pPr>
        <w:pStyle w:val="Heading2"/>
      </w:pPr>
      <w:r>
        <w:t xml:space="preserve">These drills are designed to give practice in the deployment, righting, boarding and the use of multi-seat </w:t>
      </w:r>
      <w:proofErr w:type="spellStart"/>
      <w:r>
        <w:t>liferafts</w:t>
      </w:r>
      <w:proofErr w:type="spellEnd"/>
      <w:r>
        <w:t xml:space="preserve"> at sea following an aircraft ditching.  Whenever practicable trainees conduct the drill with the appropriate </w:t>
      </w:r>
      <w:proofErr w:type="spellStart"/>
      <w:r>
        <w:t>liferaft</w:t>
      </w:r>
      <w:proofErr w:type="spellEnd"/>
      <w:r>
        <w:t xml:space="preserve"> carried on their aircraft type.  There are two methods for initiating multi-seat </w:t>
      </w:r>
      <w:proofErr w:type="spellStart"/>
      <w:r>
        <w:t>liferaft</w:t>
      </w:r>
      <w:proofErr w:type="spellEnd"/>
      <w:r>
        <w:t xml:space="preserve"> drills, the </w:t>
      </w:r>
      <w:proofErr w:type="gramStart"/>
      <w:r>
        <w:t>Valise</w:t>
      </w:r>
      <w:proofErr w:type="gramEnd"/>
      <w:r>
        <w:t xml:space="preserve"> and the Pannier. </w:t>
      </w:r>
    </w:p>
    <w:p w:rsidR="00AA02E0" w:rsidP="00921CDD" w:rsidRDefault="00AA02E0" w14:paraId="380EC2FA" w14:textId="08BEFB87">
      <w:pPr>
        <w:pStyle w:val="Heading2"/>
      </w:pPr>
      <w:r>
        <w:t xml:space="preserve">Valise Method.  This method is for use with </w:t>
      </w:r>
      <w:proofErr w:type="spellStart"/>
      <w:r>
        <w:t>liferafts</w:t>
      </w:r>
      <w:proofErr w:type="spellEnd"/>
      <w:r>
        <w:t xml:space="preserve"> which are stowed in either a valise or container, inside an aircraft fuselage.  Two trainees carry the valise or container to the stern of the </w:t>
      </w:r>
      <w:r w:rsidR="004B6A1B">
        <w:t>dispatch</w:t>
      </w:r>
      <w:r>
        <w:t xml:space="preserve"> Vessel and attach it to a nominated strongpoint using a painter line.  The valise or container is thrown into the sea and the </w:t>
      </w:r>
      <w:proofErr w:type="spellStart"/>
      <w:r>
        <w:t>liferaft</w:t>
      </w:r>
      <w:proofErr w:type="spellEnd"/>
      <w:r>
        <w:t xml:space="preserve"> allowed to inflate.  The painter line is to be extended by adding a section of floating rope to keep the </w:t>
      </w:r>
      <w:proofErr w:type="spellStart"/>
      <w:r>
        <w:t>liferaft</w:t>
      </w:r>
      <w:proofErr w:type="spellEnd"/>
      <w:r>
        <w:t xml:space="preserve"> clear of the </w:t>
      </w:r>
      <w:r w:rsidR="005F2062">
        <w:t>Vessel</w:t>
      </w:r>
      <w:r>
        <w:t xml:space="preserve">.  The DSTO staff at the stern of the </w:t>
      </w:r>
      <w:r w:rsidR="004B6A1B">
        <w:t>dispatch</w:t>
      </w:r>
      <w:r>
        <w:t xml:space="preserve"> Vessel may invert the </w:t>
      </w:r>
      <w:proofErr w:type="spellStart"/>
      <w:r>
        <w:t>liferaft</w:t>
      </w:r>
      <w:proofErr w:type="spellEnd"/>
      <w:r>
        <w:t xml:space="preserve"> to enable trainees to practice righting drills.  The 2 trainees inflate their LP before entering the water, </w:t>
      </w:r>
      <w:proofErr w:type="gramStart"/>
      <w:r>
        <w:t>righting</w:t>
      </w:r>
      <w:proofErr w:type="gramEnd"/>
      <w:r>
        <w:t xml:space="preserve"> and boarding the </w:t>
      </w:r>
      <w:proofErr w:type="spellStart"/>
      <w:r>
        <w:t>liferaft</w:t>
      </w:r>
      <w:proofErr w:type="spellEnd"/>
      <w:r>
        <w:t xml:space="preserve">.  When all trainees are aboard the </w:t>
      </w:r>
      <w:proofErr w:type="spellStart"/>
      <w:r>
        <w:t>liferaft</w:t>
      </w:r>
      <w:proofErr w:type="spellEnd"/>
      <w:r>
        <w:t xml:space="preserve"> the painter line is cut by the trainees. </w:t>
      </w:r>
    </w:p>
    <w:p w:rsidR="00B93F0B" w:rsidP="00B93F0B" w:rsidRDefault="00B93F0B" w14:paraId="45B0230B" w14:textId="77777777">
      <w:pPr>
        <w:pStyle w:val="Heading2"/>
        <w:numPr>
          <w:ilvl w:val="0"/>
          <w:numId w:val="0"/>
        </w:numPr>
        <w:ind w:left="709"/>
      </w:pPr>
    </w:p>
    <w:p w:rsidR="00B93F0B" w:rsidP="00B93F0B" w:rsidRDefault="00B93F0B" w14:paraId="74B55E2E" w14:textId="77777777">
      <w:pPr>
        <w:pStyle w:val="Heading2"/>
        <w:numPr>
          <w:ilvl w:val="0"/>
          <w:numId w:val="0"/>
        </w:numPr>
        <w:ind w:left="709"/>
      </w:pPr>
    </w:p>
    <w:p w:rsidR="00AA02E0" w:rsidP="00921CDD" w:rsidRDefault="00AA02E0" w14:paraId="295AB4DB" w14:textId="113D38B6">
      <w:pPr>
        <w:pStyle w:val="Heading2"/>
      </w:pPr>
      <w:r>
        <w:t xml:space="preserve">Pannier Method.  This method is for use where </w:t>
      </w:r>
      <w:proofErr w:type="spellStart"/>
      <w:r>
        <w:t>liferafts</w:t>
      </w:r>
      <w:proofErr w:type="spellEnd"/>
      <w:r>
        <w:t xml:space="preserve"> are stowed inside aircraft panniers and released by remote means.  The </w:t>
      </w:r>
      <w:proofErr w:type="spellStart"/>
      <w:r>
        <w:t>liferaft</w:t>
      </w:r>
      <w:proofErr w:type="spellEnd"/>
      <w:r>
        <w:t xml:space="preserve"> is inflated adjacent to the </w:t>
      </w:r>
      <w:r w:rsidR="004B6A1B">
        <w:t>dispatch</w:t>
      </w:r>
      <w:r>
        <w:t xml:space="preserve"> Vessel and attached to the </w:t>
      </w:r>
      <w:r w:rsidR="005F2062">
        <w:t>Vessel</w:t>
      </w:r>
      <w:r>
        <w:t xml:space="preserve"> by means of an extended painter line.  Whenever possible the </w:t>
      </w:r>
      <w:proofErr w:type="spellStart"/>
      <w:r>
        <w:t>liferaft</w:t>
      </w:r>
      <w:proofErr w:type="spellEnd"/>
      <w:r>
        <w:t xml:space="preserve"> will be launched inverted to enable trainees to practice righting drills.  Two trainees inflate their LP before entering the water, </w:t>
      </w:r>
      <w:proofErr w:type="gramStart"/>
      <w:r>
        <w:t>righting</w:t>
      </w:r>
      <w:proofErr w:type="gramEnd"/>
      <w:r>
        <w:t xml:space="preserve"> and boarding the </w:t>
      </w:r>
      <w:proofErr w:type="spellStart"/>
      <w:r>
        <w:t>liferaft</w:t>
      </w:r>
      <w:proofErr w:type="spellEnd"/>
      <w:r>
        <w:t xml:space="preserve">.  When all trainees are aboard the </w:t>
      </w:r>
      <w:proofErr w:type="spellStart"/>
      <w:r>
        <w:t>liferaft</w:t>
      </w:r>
      <w:proofErr w:type="spellEnd"/>
      <w:r>
        <w:t xml:space="preserve"> the painter line is cut by the trainees. </w:t>
      </w:r>
    </w:p>
    <w:p w:rsidR="00AA02E0" w:rsidP="00921CDD" w:rsidRDefault="00AA02E0" w14:paraId="17D90CB4" w14:textId="77777777">
      <w:pPr>
        <w:pStyle w:val="Heading2"/>
      </w:pPr>
      <w:r>
        <w:t xml:space="preserve">Righting drills for multi-seat </w:t>
      </w:r>
      <w:proofErr w:type="spellStart"/>
      <w:r>
        <w:t>liferafts</w:t>
      </w:r>
      <w:proofErr w:type="spellEnd"/>
      <w:r>
        <w:t xml:space="preserve"> require the most stringent safety precautions as it is the only time trainees may be out of sight of the DSTO Instructors.  The following safety precautions are to be adhered to: </w:t>
      </w:r>
    </w:p>
    <w:p w:rsidR="00AA02E0" w:rsidP="00921CDD" w:rsidRDefault="00AA02E0" w14:paraId="7CC91261" w14:textId="6AF0C519">
      <w:pPr>
        <w:pStyle w:val="Heading3"/>
      </w:pPr>
      <w:r>
        <w:t xml:space="preserve">The RHIB </w:t>
      </w:r>
      <w:r w:rsidR="004B6A1B">
        <w:t>safety boat</w:t>
      </w:r>
      <w:r>
        <w:t xml:space="preserve"> with a SERE Instructor and the coxswain, is to be positioned on the side of the </w:t>
      </w:r>
      <w:proofErr w:type="spellStart"/>
      <w:r>
        <w:t>liferaft</w:t>
      </w:r>
      <w:proofErr w:type="spellEnd"/>
      <w:r>
        <w:t xml:space="preserve"> away from the </w:t>
      </w:r>
      <w:r w:rsidR="004B6A1B">
        <w:t>dispatch</w:t>
      </w:r>
      <w:r>
        <w:t xml:space="preserve"> Vessel.  Where large </w:t>
      </w:r>
      <w:proofErr w:type="spellStart"/>
      <w:r>
        <w:t>liferaft</w:t>
      </w:r>
      <w:proofErr w:type="spellEnd"/>
      <w:r>
        <w:t xml:space="preserve"> are being righted, an additional DSTO staff member will be placed on the RHIB </w:t>
      </w:r>
      <w:r w:rsidR="004B6A1B">
        <w:t>safety boat</w:t>
      </w:r>
      <w:r>
        <w:t xml:space="preserve">. </w:t>
      </w:r>
    </w:p>
    <w:p w:rsidR="00AA02E0" w:rsidP="00AA02E0" w:rsidRDefault="00AA02E0" w14:paraId="48D30DE5" w14:textId="77777777">
      <w:pPr>
        <w:pStyle w:val="Heading4"/>
      </w:pPr>
      <w:r>
        <w:t xml:space="preserve">For the largest MS 26 and MS 33 </w:t>
      </w:r>
      <w:proofErr w:type="spellStart"/>
      <w:r>
        <w:t>liferafts</w:t>
      </w:r>
      <w:proofErr w:type="spellEnd"/>
      <w:r>
        <w:t xml:space="preserve">, 2 trainees will be required to attempt to right the </w:t>
      </w:r>
      <w:proofErr w:type="spellStart"/>
      <w:r>
        <w:t>liferaft</w:t>
      </w:r>
      <w:proofErr w:type="spellEnd"/>
      <w:r>
        <w:t xml:space="preserve"> at any one time; if required the IC may send a third trainee to assist.  No other trainees are permitted in the water.  For MS 10 </w:t>
      </w:r>
      <w:proofErr w:type="spellStart"/>
      <w:r>
        <w:t>liferafts</w:t>
      </w:r>
      <w:proofErr w:type="spellEnd"/>
      <w:r>
        <w:t xml:space="preserve"> only one trainee will initially be required to attempt to right the </w:t>
      </w:r>
      <w:proofErr w:type="spellStart"/>
      <w:r>
        <w:t>liferaft</w:t>
      </w:r>
      <w:proofErr w:type="spellEnd"/>
      <w:r>
        <w:t xml:space="preserve">. </w:t>
      </w:r>
    </w:p>
    <w:p w:rsidR="00AA02E0" w:rsidP="00AA02E0" w:rsidRDefault="00AA02E0" w14:paraId="63C8F15E" w14:textId="738460AE">
      <w:pPr>
        <w:pStyle w:val="Heading4"/>
      </w:pPr>
      <w:r>
        <w:t xml:space="preserve">As the </w:t>
      </w:r>
      <w:proofErr w:type="spellStart"/>
      <w:r>
        <w:t>liferaft</w:t>
      </w:r>
      <w:proofErr w:type="spellEnd"/>
      <w:r>
        <w:t xml:space="preserve"> is righted, the instructor in the RHIB </w:t>
      </w:r>
      <w:r w:rsidR="004B6A1B">
        <w:t>safety boat</w:t>
      </w:r>
      <w:r>
        <w:t xml:space="preserve"> and the Dispatcher will indicate the number of trainees they can see clear of the </w:t>
      </w:r>
      <w:proofErr w:type="spellStart"/>
      <w:r>
        <w:t>liferaft</w:t>
      </w:r>
      <w:proofErr w:type="spellEnd"/>
      <w:r>
        <w:t xml:space="preserve">.  If it is suspected that a trainee may be trapped beneath the </w:t>
      </w:r>
      <w:proofErr w:type="spellStart"/>
      <w:r>
        <w:t>liferaft</w:t>
      </w:r>
      <w:proofErr w:type="spellEnd"/>
      <w:r>
        <w:t xml:space="preserve"> the RHIB </w:t>
      </w:r>
      <w:r w:rsidR="004B6A1B">
        <w:t>safety boat</w:t>
      </w:r>
      <w:r>
        <w:t xml:space="preserve"> is to move alongside, and the SERE Instructor will lift the side of the </w:t>
      </w:r>
      <w:proofErr w:type="spellStart"/>
      <w:r>
        <w:t>liferaft</w:t>
      </w:r>
      <w:proofErr w:type="spellEnd"/>
      <w:r>
        <w:t xml:space="preserve"> clear of the water.  The instructor will then pull the </w:t>
      </w:r>
      <w:proofErr w:type="spellStart"/>
      <w:r>
        <w:t>liferaft</w:t>
      </w:r>
      <w:proofErr w:type="spellEnd"/>
      <w:r>
        <w:t xml:space="preserve"> round, balanced on the side of the RHIB </w:t>
      </w:r>
      <w:r w:rsidR="004B6A1B">
        <w:t>safety boat</w:t>
      </w:r>
      <w:r>
        <w:t xml:space="preserve"> until the trainee is freed.  </w:t>
      </w:r>
    </w:p>
    <w:p w:rsidR="00AA02E0" w:rsidP="00AA02E0" w:rsidRDefault="00AA02E0" w14:paraId="2EE0818F" w14:textId="712D589D">
      <w:pPr>
        <w:pStyle w:val="Heading4"/>
      </w:pPr>
      <w:r>
        <w:t xml:space="preserve">The SERE Instructor may enter the sea to assist the trainee, but only when the </w:t>
      </w:r>
      <w:proofErr w:type="spellStart"/>
      <w:r>
        <w:t>liferaft</w:t>
      </w:r>
      <w:proofErr w:type="spellEnd"/>
      <w:r>
        <w:t xml:space="preserve"> is held balanced on the RHIB </w:t>
      </w:r>
      <w:r w:rsidR="004B6A1B">
        <w:t>safety boat</w:t>
      </w:r>
      <w:r>
        <w:t xml:space="preserve"> by the </w:t>
      </w:r>
      <w:proofErr w:type="gramStart"/>
      <w:r>
        <w:t>crewman</w:t>
      </w:r>
      <w:proofErr w:type="gramEnd"/>
      <w:r>
        <w:t xml:space="preserve">. </w:t>
      </w:r>
    </w:p>
    <w:p w:rsidR="00AA02E0" w:rsidP="00AA02E0" w:rsidRDefault="00AA02E0" w14:paraId="75D71FB1" w14:textId="014C8155">
      <w:pPr>
        <w:pStyle w:val="Heading4"/>
      </w:pPr>
      <w:r>
        <w:t xml:space="preserve">If further trainees are required to replace exhausted ‘righters’, the first ‘righters’ are to be recovered into the RHIB </w:t>
      </w:r>
      <w:r w:rsidR="004B6A1B">
        <w:t>safety boat</w:t>
      </w:r>
      <w:r>
        <w:t xml:space="preserve"> before the new ‘righters’ start to right the craft. </w:t>
      </w:r>
    </w:p>
    <w:p w:rsidR="00AA02E0" w:rsidP="00AA02E0" w:rsidRDefault="00AA02E0" w14:paraId="58E7B3D9" w14:textId="0A00B260">
      <w:pPr>
        <w:pStyle w:val="Heading4"/>
      </w:pPr>
      <w:r>
        <w:t xml:space="preserve">If required, the RHIB </w:t>
      </w:r>
      <w:r w:rsidR="004B6A1B">
        <w:t>safety boat</w:t>
      </w:r>
      <w:r>
        <w:t xml:space="preserve"> may be required to assist the ‘righters’ by turning the </w:t>
      </w:r>
      <w:proofErr w:type="spellStart"/>
      <w:r>
        <w:t>liferaft</w:t>
      </w:r>
      <w:proofErr w:type="spellEnd"/>
      <w:r>
        <w:t xml:space="preserve"> into the wind. A maximum of 6 trainees may be on the painter line at any one time. </w:t>
      </w:r>
    </w:p>
    <w:p w:rsidR="00AA02E0" w:rsidP="00921CDD" w:rsidRDefault="00AA02E0" w14:paraId="4BEB710F" w14:textId="77777777">
      <w:pPr>
        <w:pStyle w:val="Heading1"/>
      </w:pPr>
      <w:bookmarkStart w:name="_Toc118820887" w:id="128"/>
      <w:r>
        <w:t>GENERAL</w:t>
      </w:r>
      <w:bookmarkEnd w:id="128"/>
      <w:r>
        <w:t xml:space="preserve"> </w:t>
      </w:r>
    </w:p>
    <w:p w:rsidR="00AA02E0" w:rsidP="00921CDD" w:rsidRDefault="00AA02E0" w14:paraId="225D3580" w14:textId="457E5C39">
      <w:pPr>
        <w:pStyle w:val="Heading2"/>
      </w:pPr>
      <w:r>
        <w:t xml:space="preserve">High Speed Passes.  Once the trainees are secure in their </w:t>
      </w:r>
      <w:proofErr w:type="spellStart"/>
      <w:r>
        <w:t>liferaft</w:t>
      </w:r>
      <w:proofErr w:type="spellEnd"/>
      <w:r>
        <w:t>, and if sea conditions are calm (</w:t>
      </w:r>
      <w:r w:rsidR="009D0546">
        <w:t>Sea State</w:t>
      </w:r>
      <w:r>
        <w:t xml:space="preserve"> 0 or 1), the </w:t>
      </w:r>
      <w:r w:rsidR="004B6A1B">
        <w:t>major</w:t>
      </w:r>
      <w:r>
        <w:t xml:space="preserve"> Vessel may be requested to make high speed passes at a safe distance from the </w:t>
      </w:r>
      <w:proofErr w:type="spellStart"/>
      <w:r>
        <w:t>liferafts</w:t>
      </w:r>
      <w:proofErr w:type="spellEnd"/>
      <w:r>
        <w:t xml:space="preserve"> to simulate rough weather conditions.  When such passes are being carried out the </w:t>
      </w:r>
      <w:r w:rsidR="004B6A1B">
        <w:t>safety boat</w:t>
      </w:r>
      <w:r>
        <w:t xml:space="preserve"> must be underway and ready to </w:t>
      </w:r>
      <w:proofErr w:type="gramStart"/>
      <w:r>
        <w:t>offer assistance</w:t>
      </w:r>
      <w:proofErr w:type="gramEnd"/>
      <w:r>
        <w:t xml:space="preserve">. </w:t>
      </w:r>
    </w:p>
    <w:p w:rsidR="00AA02E0" w:rsidP="00921CDD" w:rsidRDefault="00AA02E0" w14:paraId="6CDA3C4D" w14:textId="7B31F1E0">
      <w:pPr>
        <w:pStyle w:val="Heading2"/>
      </w:pPr>
      <w:r>
        <w:t xml:space="preserve">Recovery of </w:t>
      </w:r>
      <w:proofErr w:type="spellStart"/>
      <w:r>
        <w:t>Liferafts</w:t>
      </w:r>
      <w:proofErr w:type="spellEnd"/>
      <w:r>
        <w:t xml:space="preserve">.  A trained Authority person is to be transferred to the RHIB Support Boat to recover </w:t>
      </w:r>
      <w:proofErr w:type="gramStart"/>
      <w:r>
        <w:t>single-seat</w:t>
      </w:r>
      <w:proofErr w:type="gramEnd"/>
      <w:r>
        <w:t xml:space="preserve"> </w:t>
      </w:r>
      <w:proofErr w:type="spellStart"/>
      <w:r>
        <w:t>liferafts</w:t>
      </w:r>
      <w:proofErr w:type="spellEnd"/>
      <w:r>
        <w:t xml:space="preserve">.  Multi-seat </w:t>
      </w:r>
      <w:proofErr w:type="spellStart"/>
      <w:r>
        <w:t>liferafts</w:t>
      </w:r>
      <w:proofErr w:type="spellEnd"/>
      <w:r>
        <w:t xml:space="preserve"> are to be recovered </w:t>
      </w:r>
      <w:proofErr w:type="gramStart"/>
      <w:r>
        <w:t>by the use of</w:t>
      </w:r>
      <w:proofErr w:type="gramEnd"/>
      <w:r>
        <w:t xml:space="preserve"> mechanical means to the </w:t>
      </w:r>
      <w:r w:rsidR="004B6A1B">
        <w:t>major</w:t>
      </w:r>
      <w:r>
        <w:t xml:space="preserve"> Vessel and returned with the </w:t>
      </w:r>
      <w:r w:rsidR="005F2062">
        <w:t>Vessel</w:t>
      </w:r>
      <w:r>
        <w:t xml:space="preserve"> to harbour. </w:t>
      </w:r>
    </w:p>
    <w:p w:rsidR="00B93F0B" w:rsidP="00B93F0B" w:rsidRDefault="00B93F0B" w14:paraId="0C0C5301" w14:textId="77777777">
      <w:pPr>
        <w:pStyle w:val="Heading2"/>
        <w:numPr>
          <w:ilvl w:val="0"/>
          <w:numId w:val="0"/>
        </w:numPr>
        <w:ind w:left="709"/>
      </w:pPr>
    </w:p>
    <w:p w:rsidR="00AA02E0" w:rsidP="00921CDD" w:rsidRDefault="00AA02E0" w14:paraId="0B4836C9" w14:textId="6CEAF029">
      <w:pPr>
        <w:pStyle w:val="Heading2"/>
      </w:pPr>
      <w:r>
        <w:t xml:space="preserve">Recovery of Trainees.  There are three main methods by which trainees may be recovered. They are as follows: </w:t>
      </w:r>
    </w:p>
    <w:p w:rsidR="00AA02E0" w:rsidP="00921CDD" w:rsidRDefault="00AA02E0" w14:paraId="6C6A6434" w14:textId="77777777">
      <w:pPr>
        <w:pStyle w:val="Heading3"/>
      </w:pPr>
      <w:r>
        <w:t xml:space="preserve">Winching into the helicopter and then transfer to the land using a Helicopter Landing Site (HLS).  This is the preferred method. </w:t>
      </w:r>
    </w:p>
    <w:p w:rsidR="00AA02E0" w:rsidP="00AA02E0" w:rsidRDefault="00AA02E0" w14:paraId="48931F05" w14:textId="1ECD3F31">
      <w:pPr>
        <w:pStyle w:val="Heading4"/>
      </w:pPr>
      <w:r>
        <w:t xml:space="preserve">Winching into the helicopter and lowering back into the </w:t>
      </w:r>
      <w:proofErr w:type="spellStart"/>
      <w:r>
        <w:t>liferaft</w:t>
      </w:r>
      <w:proofErr w:type="spellEnd"/>
      <w:r>
        <w:t xml:space="preserve"> or the sea before being recovered to the </w:t>
      </w:r>
      <w:r w:rsidR="004B6A1B">
        <w:t>major</w:t>
      </w:r>
      <w:r>
        <w:t xml:space="preserve"> Vessel by the RHIB Boat.  This may be done individually for each trainee or after a group of trainees has been winched up into the helicopter. </w:t>
      </w:r>
    </w:p>
    <w:p w:rsidR="00AA02E0" w:rsidP="00AA02E0" w:rsidRDefault="00AA02E0" w14:paraId="4F19CDAB" w14:textId="68D58F9F">
      <w:pPr>
        <w:pStyle w:val="Heading4"/>
      </w:pPr>
      <w:r>
        <w:t xml:space="preserve">Winching into the helicopter and lowering back onto the aft deck of the </w:t>
      </w:r>
      <w:r w:rsidR="004B6A1B">
        <w:t>major</w:t>
      </w:r>
      <w:r>
        <w:t xml:space="preserve"> Vessel.  This may be done individually for each trainee or after a group of trainees has been winched up into the helicopter. </w:t>
      </w:r>
    </w:p>
    <w:p w:rsidR="00AA02E0" w:rsidP="00921CDD" w:rsidRDefault="00AA02E0" w14:paraId="2BF40492" w14:textId="77777777">
      <w:pPr>
        <w:pStyle w:val="Heading1"/>
      </w:pPr>
      <w:bookmarkStart w:name="_Toc118820888" w:id="129"/>
      <w:r>
        <w:t>NIGHT DRILLS</w:t>
      </w:r>
      <w:bookmarkEnd w:id="129"/>
      <w:r>
        <w:t xml:space="preserve"> </w:t>
      </w:r>
    </w:p>
    <w:p w:rsidR="00AA02E0" w:rsidP="00921CDD" w:rsidRDefault="00AA02E0" w14:paraId="4B601AA6" w14:textId="77777777">
      <w:pPr>
        <w:pStyle w:val="Heading2"/>
      </w:pPr>
      <w:r>
        <w:t xml:space="preserve">Night sea survival drills are only conducted as part of the DSTO Instructor course.  Para-dragging is not permitted.  In calm to moderate conditions </w:t>
      </w:r>
      <w:proofErr w:type="spellStart"/>
      <w:r>
        <w:t>singleseat</w:t>
      </w:r>
      <w:proofErr w:type="spellEnd"/>
      <w:r>
        <w:t xml:space="preserve"> </w:t>
      </w:r>
      <w:proofErr w:type="spellStart"/>
      <w:r>
        <w:t>liferaft</w:t>
      </w:r>
      <w:proofErr w:type="spellEnd"/>
      <w:r>
        <w:t xml:space="preserve"> trainees are to jump into the water with the </w:t>
      </w:r>
      <w:proofErr w:type="spellStart"/>
      <w:r>
        <w:t>liferaft</w:t>
      </w:r>
      <w:proofErr w:type="spellEnd"/>
      <w:r>
        <w:t xml:space="preserve"> deployed.  A maximum of 6 </w:t>
      </w:r>
      <w:proofErr w:type="gramStart"/>
      <w:r>
        <w:t>single-seats</w:t>
      </w:r>
      <w:proofErr w:type="gramEnd"/>
      <w:r>
        <w:t xml:space="preserve"> will be deployed at any one time. </w:t>
      </w:r>
    </w:p>
    <w:p w:rsidR="00AA02E0" w:rsidP="00921CDD" w:rsidRDefault="00AA02E0" w14:paraId="40EB2254" w14:textId="2A30FD20">
      <w:pPr>
        <w:pStyle w:val="Heading2"/>
      </w:pPr>
      <w:r>
        <w:t xml:space="preserve">Each </w:t>
      </w:r>
      <w:r w:rsidR="004B6A1B">
        <w:t>safety boat</w:t>
      </w:r>
      <w:r>
        <w:t xml:space="preserve"> is to be illuminated with a different colour </w:t>
      </w:r>
      <w:proofErr w:type="spellStart"/>
      <w:r>
        <w:t>cyalume</w:t>
      </w:r>
      <w:proofErr w:type="spellEnd"/>
      <w:r>
        <w:t xml:space="preserve"> to assist with night ID.  These will be provided by DSTO. </w:t>
      </w:r>
    </w:p>
    <w:p w:rsidR="00AA02E0" w:rsidP="00921CDD" w:rsidRDefault="00AA02E0" w14:paraId="1790CA0F" w14:textId="77777777">
      <w:pPr>
        <w:pStyle w:val="Heading2"/>
      </w:pPr>
      <w:r>
        <w:t xml:space="preserve">Multi-seat </w:t>
      </w:r>
      <w:proofErr w:type="spellStart"/>
      <w:r>
        <w:t>liferaft</w:t>
      </w:r>
      <w:proofErr w:type="spellEnd"/>
      <w:r>
        <w:t xml:space="preserve"> ‘righting’ drills are only to be conducted in calm to moderate conditions and at the discretion of the IC.  A maximum of three multi-seat </w:t>
      </w:r>
      <w:proofErr w:type="spellStart"/>
      <w:r>
        <w:t>liferafts</w:t>
      </w:r>
      <w:proofErr w:type="spellEnd"/>
      <w:r>
        <w:t xml:space="preserve"> are to be deployed at any one time. </w:t>
      </w:r>
    </w:p>
    <w:p w:rsidR="00AA02E0" w:rsidP="00921CDD" w:rsidRDefault="00AA02E0" w14:paraId="28A45740" w14:textId="77777777">
      <w:pPr>
        <w:pStyle w:val="Heading1"/>
      </w:pPr>
      <w:bookmarkStart w:name="_Toc106181616" w:id="130"/>
      <w:bookmarkStart w:name="_Toc118820889" w:id="131"/>
      <w:r>
        <w:t>TASKS 2.7.2.2, 2.3 AND 2.4 – SUPPORT TO SEA SURVIVAL TRAINING</w:t>
      </w:r>
      <w:bookmarkEnd w:id="130"/>
      <w:bookmarkEnd w:id="131"/>
      <w:r>
        <w:t xml:space="preserve"> </w:t>
      </w:r>
      <w:r>
        <w:tab/>
      </w:r>
      <w:r>
        <w:t xml:space="preserve"> </w:t>
      </w:r>
    </w:p>
    <w:p w:rsidR="00AA02E0" w:rsidP="00921CDD" w:rsidRDefault="00AA02E0" w14:paraId="43B3F5C3" w14:textId="77777777">
      <w:pPr>
        <w:pStyle w:val="Heading1"/>
      </w:pPr>
      <w:bookmarkStart w:name="_Toc118820890" w:id="132"/>
      <w:r>
        <w:t>SUPPORT TO SEA SURVIVAL TRAINING   OPERATIONAL FLYING STATIONS, FLYING TRAINING STATIONS, and JOINT HELICOPTER FORCE TASK REQUIREMENT</w:t>
      </w:r>
      <w:bookmarkEnd w:id="132"/>
      <w:r>
        <w:t xml:space="preserve"> </w:t>
      </w:r>
    </w:p>
    <w:p w:rsidR="00AA02E0" w:rsidP="00921CDD" w:rsidRDefault="00AA02E0" w14:paraId="69E80690" w14:textId="36E883C8">
      <w:pPr>
        <w:pStyle w:val="Heading2"/>
      </w:pPr>
      <w:r>
        <w:t xml:space="preserve">Operational aircrew undergo refresher sea-survival training in the form of </w:t>
      </w:r>
      <w:proofErr w:type="spellStart"/>
      <w:r>
        <w:t>liferaft</w:t>
      </w:r>
      <w:proofErr w:type="spellEnd"/>
      <w:r>
        <w:t xml:space="preserve"> drills as mandated in JSP 550.  The drills are supervised by a DSTO qualified Unit SERE Instructor Maritime (USI(M)) and should be undertaken in the same manner as described under contract </w:t>
      </w:r>
      <w:r w:rsidR="005F2062">
        <w:t>Task</w:t>
      </w:r>
      <w:r>
        <w:t xml:space="preserve"> </w:t>
      </w:r>
      <w:proofErr w:type="gramStart"/>
      <w:r>
        <w:t>2.7.2.1  All</w:t>
      </w:r>
      <w:proofErr w:type="gramEnd"/>
      <w:r>
        <w:t xml:space="preserve"> safety assessments and the division of roles and responsibilities have been based on the DSTO drill formats and any need to adopt a different approach to that described under 2.7.2.1 is to be addressed to DSTO and DMS. </w:t>
      </w:r>
    </w:p>
    <w:p w:rsidR="00AA02E0" w:rsidP="00921CDD" w:rsidRDefault="00AA02E0" w14:paraId="0550C285" w14:textId="77777777">
      <w:pPr>
        <w:pStyle w:val="Heading1"/>
      </w:pPr>
      <w:bookmarkStart w:name="_Toc118820891" w:id="133"/>
      <w:r>
        <w:t>CONDUCT OF THE TASK</w:t>
      </w:r>
      <w:bookmarkEnd w:id="133"/>
      <w:r>
        <w:t xml:space="preserve"> </w:t>
      </w:r>
    </w:p>
    <w:p w:rsidR="00B93F0B" w:rsidP="00921CDD" w:rsidRDefault="00AA02E0" w14:paraId="514D1D6F" w14:textId="77777777">
      <w:pPr>
        <w:pStyle w:val="Heading2"/>
      </w:pPr>
      <w:r>
        <w:t xml:space="preserve">The trainees and staff are embarked at a nominated location together with their equipment, which consists of single or multi-seat </w:t>
      </w:r>
      <w:proofErr w:type="spellStart"/>
      <w:r>
        <w:t>liferafts</w:t>
      </w:r>
      <w:proofErr w:type="spellEnd"/>
      <w:r>
        <w:t xml:space="preserve">, immersion suits, </w:t>
      </w:r>
      <w:proofErr w:type="gramStart"/>
      <w:r>
        <w:t>helmets</w:t>
      </w:r>
      <w:proofErr w:type="gramEnd"/>
      <w:r>
        <w:t xml:space="preserve"> and para-dragging harness.  They are to be conveyed to the selected exercise area which will normally be near to a SAR Helicopter Flight location to enable the trainees to be landed at the helicopter base or winched back on board the </w:t>
      </w:r>
      <w:r w:rsidR="005F2062">
        <w:t>Vessel</w:t>
      </w:r>
      <w:r>
        <w:t xml:space="preserve"> at the conclusion of the sea drill.  The </w:t>
      </w:r>
      <w:r w:rsidR="005F2062">
        <w:t>Task</w:t>
      </w:r>
      <w:r>
        <w:t xml:space="preserve"> is to be conducted sufficiently clear of traffic lanes and navigational dangers to allow for predicted tidal and wind </w:t>
      </w:r>
    </w:p>
    <w:p w:rsidR="00B93F0B" w:rsidP="00B93F0B" w:rsidRDefault="00B93F0B" w14:paraId="3DF798FB" w14:textId="77777777">
      <w:pPr>
        <w:pStyle w:val="Heading2"/>
        <w:numPr>
          <w:ilvl w:val="0"/>
          <w:numId w:val="0"/>
        </w:numPr>
        <w:ind w:left="709"/>
      </w:pPr>
    </w:p>
    <w:p w:rsidR="00AA02E0" w:rsidP="00921CDD" w:rsidRDefault="00AA02E0" w14:paraId="064313A1" w14:textId="166F114E">
      <w:pPr>
        <w:pStyle w:val="Heading2"/>
      </w:pPr>
      <w:r>
        <w:t xml:space="preserve">drift of the </w:t>
      </w:r>
      <w:proofErr w:type="spellStart"/>
      <w:r>
        <w:t>liferafts</w:t>
      </w:r>
      <w:proofErr w:type="spellEnd"/>
      <w:r>
        <w:t>,</w:t>
      </w:r>
      <w:r>
        <w:rPr>
          <w:color w:val="0000FF"/>
          <w:u w:val="single" w:color="0000FF"/>
        </w:rPr>
        <w:t xml:space="preserve"> </w:t>
      </w:r>
      <w:r>
        <w:t xml:space="preserve">with a margin for error and safety.  On the way to the exercise area, the students prepare for the drill and are briefed by the IC who is himself to be advised by the Master of the </w:t>
      </w:r>
      <w:r w:rsidR="005F2062">
        <w:t>Vessel</w:t>
      </w:r>
      <w:r>
        <w:t xml:space="preserve"> regarding nautical aspects of the intended exercise.  On arrival in the exercise area, the RHIB, </w:t>
      </w:r>
      <w:proofErr w:type="gramStart"/>
      <w:r>
        <w:t>manned</w:t>
      </w:r>
      <w:proofErr w:type="gramEnd"/>
      <w:r>
        <w:t xml:space="preserve"> by a suitably qualified and competent 2-man crew, must first be launched as a </w:t>
      </w:r>
      <w:r w:rsidR="004B6A1B">
        <w:t>safety boat</w:t>
      </w:r>
      <w:r>
        <w:t xml:space="preserve">. </w:t>
      </w:r>
    </w:p>
    <w:p w:rsidR="00AA02E0" w:rsidP="00921CDD" w:rsidRDefault="00AA02E0" w14:paraId="5654BA83" w14:textId="6EAB1F26">
      <w:pPr>
        <w:pStyle w:val="Heading2"/>
      </w:pPr>
      <w:r>
        <w:t xml:space="preserve">Before the exercise commences, the main engines of the </w:t>
      </w:r>
      <w:r w:rsidR="005F2062">
        <w:t>Vessel</w:t>
      </w:r>
      <w:r>
        <w:t xml:space="preserve"> may be stopped if the Master considers it safe to do so.  After a final briefing from the training supervisor, and on receiving clearance from the Master, the Dispatcher will allow the students to enter the water with their </w:t>
      </w:r>
      <w:proofErr w:type="spellStart"/>
      <w:r>
        <w:t>liferafts</w:t>
      </w:r>
      <w:proofErr w:type="spellEnd"/>
      <w:r>
        <w:t>; these may be either single-seat or multi-seat</w:t>
      </w:r>
      <w:r>
        <w:rPr>
          <w:b/>
        </w:rPr>
        <w:t xml:space="preserve">.  </w:t>
      </w:r>
      <w:r>
        <w:t xml:space="preserve">Depending on weather conditions, trainees will spend at least 30 minutes inside their </w:t>
      </w:r>
      <w:proofErr w:type="spellStart"/>
      <w:r>
        <w:t>liferafts</w:t>
      </w:r>
      <w:proofErr w:type="spellEnd"/>
      <w:r>
        <w:t xml:space="preserve">, the instructor in the RHIB </w:t>
      </w:r>
      <w:r w:rsidR="004B6A1B">
        <w:t>safety boat</w:t>
      </w:r>
      <w:r>
        <w:t xml:space="preserve"> will conduct a close quarter inspection of each </w:t>
      </w:r>
      <w:proofErr w:type="spellStart"/>
      <w:r>
        <w:t>liferaft</w:t>
      </w:r>
      <w:proofErr w:type="spellEnd"/>
      <w:r>
        <w:t xml:space="preserve"> at least every 15 minutes.  The Master is to ensure that </w:t>
      </w:r>
      <w:proofErr w:type="spellStart"/>
      <w:r>
        <w:t>liferafts</w:t>
      </w:r>
      <w:proofErr w:type="spellEnd"/>
      <w:r>
        <w:t xml:space="preserve"> do not spread out over too large an area and the RHIB must be able to reach any trainee within 3 minutes.  Both the RHIB </w:t>
      </w:r>
      <w:r w:rsidR="004B6A1B">
        <w:t>safety boat</w:t>
      </w:r>
      <w:r>
        <w:t xml:space="preserve"> and the </w:t>
      </w:r>
      <w:r w:rsidR="004B6A1B">
        <w:t>major</w:t>
      </w:r>
      <w:r>
        <w:t xml:space="preserve"> Vessel are to patrol among the drifting </w:t>
      </w:r>
      <w:proofErr w:type="spellStart"/>
      <w:r>
        <w:t>liferafts</w:t>
      </w:r>
      <w:proofErr w:type="spellEnd"/>
      <w:r>
        <w:t xml:space="preserve">: the RHIB </w:t>
      </w:r>
      <w:r w:rsidR="004B6A1B">
        <w:t>safety boat</w:t>
      </w:r>
      <w:r>
        <w:t xml:space="preserve"> is to continue to give priority to this surveillance while the helicopter is winching trainees to the shore or the </w:t>
      </w:r>
      <w:r w:rsidR="004B6A1B">
        <w:t>major</w:t>
      </w:r>
      <w:r>
        <w:t xml:space="preserve"> Vessel.  Empty </w:t>
      </w:r>
      <w:proofErr w:type="spellStart"/>
      <w:r>
        <w:t>liferafts</w:t>
      </w:r>
      <w:proofErr w:type="spellEnd"/>
      <w:r>
        <w:t xml:space="preserve"> (and associated equipment) are to be retrieved, care being taken to avoid damage to the fabric and fittings; rafts are to be deflated and securely stowed for the return passage to port. </w:t>
      </w:r>
    </w:p>
    <w:p w:rsidR="00AA02E0" w:rsidP="00921CDD" w:rsidRDefault="00AA02E0" w14:paraId="0B84282F" w14:textId="77777777">
      <w:pPr>
        <w:pStyle w:val="Heading2"/>
      </w:pPr>
      <w:r>
        <w:t xml:space="preserve">Where possible, aircrew are to be embarked / disembarked via pontoons with gangways rather than vertical ladders. </w:t>
      </w:r>
    </w:p>
    <w:p w:rsidR="00AA02E0" w:rsidP="00921CDD" w:rsidRDefault="00AA02E0" w14:paraId="68063876" w14:textId="26625A78">
      <w:pPr>
        <w:pStyle w:val="Heading2"/>
      </w:pPr>
      <w:r>
        <w:t xml:space="preserve">A maximum of 12 single-seat dinghies or 2 multi-seat dinghies will be deployed at any one time; this may be increased to 24 single seat dinghies if a second </w:t>
      </w:r>
      <w:r w:rsidR="00C66A80">
        <w:t xml:space="preserve">major </w:t>
      </w:r>
      <w:r w:rsidR="005F2062">
        <w:t>Vessel</w:t>
      </w:r>
      <w:r>
        <w:t xml:space="preserve"> and its RHIB </w:t>
      </w:r>
      <w:r w:rsidR="00C66A80">
        <w:t>s</w:t>
      </w:r>
      <w:r w:rsidR="0093717E">
        <w:t xml:space="preserve">afety </w:t>
      </w:r>
      <w:r w:rsidR="00C66A80">
        <w:t>boat</w:t>
      </w:r>
      <w:r>
        <w:t xml:space="preserve"> are available for safety cover.  A combination of multi-seat and single-seat dinghies will not be launched at the same time without the prior approval of the Authority. </w:t>
      </w:r>
    </w:p>
    <w:p w:rsidR="00AA02E0" w:rsidP="00921CDD" w:rsidRDefault="00AA02E0" w14:paraId="0D554724" w14:textId="77777777">
      <w:pPr>
        <w:pStyle w:val="Heading1"/>
      </w:pPr>
      <w:bookmarkStart w:name="_Toc106181617" w:id="134"/>
      <w:bookmarkStart w:name="_Toc118820892" w:id="135"/>
      <w:r>
        <w:t>TASK 2.7.2.5 SUPPORT TO SEA SURVIVAL TRAINING – RNAS YEOVILTON</w:t>
      </w:r>
      <w:bookmarkEnd w:id="134"/>
      <w:bookmarkEnd w:id="135"/>
      <w:r>
        <w:t xml:space="preserve"> </w:t>
      </w:r>
    </w:p>
    <w:p w:rsidR="00AA02E0" w:rsidP="00921CDD" w:rsidRDefault="00AA02E0" w14:paraId="1B96DE3D" w14:textId="77777777">
      <w:pPr>
        <w:pStyle w:val="Heading1"/>
      </w:pPr>
      <w:bookmarkStart w:name="_Toc118820893" w:id="136"/>
      <w:r>
        <w:t>TASK REQUIREMENT</w:t>
      </w:r>
      <w:bookmarkEnd w:id="136"/>
      <w:r>
        <w:t xml:space="preserve"> </w:t>
      </w:r>
    </w:p>
    <w:p w:rsidR="00AA02E0" w:rsidP="00921CDD" w:rsidRDefault="00AA02E0" w14:paraId="05D87972" w14:textId="36AC2D14">
      <w:pPr>
        <w:pStyle w:val="Heading2"/>
      </w:pPr>
      <w:r>
        <w:t xml:space="preserve">The procedural framework for </w:t>
      </w:r>
      <w:r w:rsidR="005F2062">
        <w:t>Task</w:t>
      </w:r>
      <w:r w:rsidR="00834EC3">
        <w:t xml:space="preserve"> 2.7.2.1 (in P</w:t>
      </w:r>
      <w:r>
        <w:t xml:space="preserve">aragraphs 57 to 72 above) is to be used as guidance. </w:t>
      </w:r>
    </w:p>
    <w:p w:rsidR="00AA02E0" w:rsidP="00921CDD" w:rsidRDefault="00AA02E0" w14:paraId="5CB7AF21" w14:textId="77777777">
      <w:pPr>
        <w:pStyle w:val="Heading1"/>
      </w:pPr>
      <w:bookmarkStart w:name="_Toc106181618" w:id="137"/>
      <w:bookmarkStart w:name="_Toc118820894" w:id="138"/>
      <w:r>
        <w:t>TASK 2.7.3.1 MARINE TARGET TOWING (MTT) – FAST JETS</w:t>
      </w:r>
      <w:bookmarkEnd w:id="137"/>
      <w:bookmarkEnd w:id="138"/>
      <w:r>
        <w:t xml:space="preserve"> </w:t>
      </w:r>
    </w:p>
    <w:p w:rsidR="00AA02E0" w:rsidP="00921CDD" w:rsidRDefault="00AA02E0" w14:paraId="0DC65EFB" w14:textId="77777777">
      <w:pPr>
        <w:pStyle w:val="Heading1"/>
      </w:pPr>
      <w:bookmarkStart w:name="_Toc118820895" w:id="139"/>
      <w:r>
        <w:t>INTRODUCTION</w:t>
      </w:r>
      <w:bookmarkEnd w:id="139"/>
      <w:r>
        <w:t xml:space="preserve"> </w:t>
      </w:r>
    </w:p>
    <w:p w:rsidR="00AA02E0" w:rsidP="00921CDD" w:rsidRDefault="00AA02E0" w14:paraId="0E367C6F" w14:textId="72188BFF">
      <w:pPr>
        <w:pStyle w:val="Heading2"/>
      </w:pPr>
      <w:r>
        <w:t xml:space="preserve">The following text replicates the pertinent paragraphs from the Air Command Air Weapons and Electronic Warfare Range Orders (ACAWEWROs).  </w:t>
      </w:r>
    </w:p>
    <w:p w:rsidR="00AA02E0" w:rsidP="00921CDD" w:rsidRDefault="00AA02E0" w14:paraId="5B50591B" w14:textId="77777777">
      <w:pPr>
        <w:pStyle w:val="Heading1"/>
      </w:pPr>
      <w:bookmarkStart w:name="_Toc118820896" w:id="140"/>
      <w:r>
        <w:t>TASK REQUIREMENT</w:t>
      </w:r>
      <w:bookmarkEnd w:id="140"/>
      <w:r>
        <w:t xml:space="preserve"> </w:t>
      </w:r>
    </w:p>
    <w:p w:rsidR="00AA02E0" w:rsidP="00921CDD" w:rsidRDefault="00AA02E0" w14:paraId="34775626" w14:textId="46AF6336">
      <w:pPr>
        <w:pStyle w:val="Heading2"/>
      </w:pPr>
      <w:r>
        <w:t xml:space="preserve">A </w:t>
      </w:r>
      <w:r w:rsidR="005F2062">
        <w:t>Vessel</w:t>
      </w:r>
      <w:r>
        <w:t xml:space="preserve"> is to tow a </w:t>
      </w:r>
      <w:r w:rsidR="00C31E31">
        <w:t>Larne Target</w:t>
      </w:r>
      <w:r>
        <w:t xml:space="preserve"> for fast jet aircraft (single and dual seat fighter type aircraft) and assist the implementation of Clear Range Procedure.  The aircraft usually set up a left or right-handed circuit and approach the target from as close as possible to 90 degrees of the </w:t>
      </w:r>
      <w:r w:rsidR="005F2062">
        <w:t>Vessel</w:t>
      </w:r>
      <w:r>
        <w:t xml:space="preserve"> track for </w:t>
      </w:r>
      <w:r w:rsidR="002E0B5B">
        <w:t>b</w:t>
      </w:r>
      <w:r w:rsidRPr="009041BD">
        <w:t xml:space="preserve">ombing </w:t>
      </w:r>
      <w:r w:rsidR="002E0B5B">
        <w:t>e</w:t>
      </w:r>
      <w:r w:rsidRPr="009041BD">
        <w:t>vents</w:t>
      </w:r>
      <w:r>
        <w:t xml:space="preserve"> and orientated away from the towing </w:t>
      </w:r>
      <w:r w:rsidR="005F2062">
        <w:t>Vessel</w:t>
      </w:r>
      <w:r>
        <w:t xml:space="preserve"> for forward firing weapons. </w:t>
      </w:r>
    </w:p>
    <w:p w:rsidR="00B93F0B" w:rsidP="00B93F0B" w:rsidRDefault="00B93F0B" w14:paraId="5249E645" w14:textId="77777777">
      <w:pPr>
        <w:pStyle w:val="Heading2"/>
        <w:numPr>
          <w:ilvl w:val="0"/>
          <w:numId w:val="0"/>
        </w:numPr>
        <w:ind w:left="709"/>
      </w:pPr>
    </w:p>
    <w:p w:rsidR="00AA02E0" w:rsidP="00921CDD" w:rsidRDefault="00AA02E0" w14:paraId="6130B483" w14:textId="5EB49F23">
      <w:pPr>
        <w:pStyle w:val="Heading2"/>
      </w:pPr>
      <w:r w:rsidRPr="009041BD">
        <w:t>Air-to-</w:t>
      </w:r>
      <w:r w:rsidR="009E1894">
        <w:t>s</w:t>
      </w:r>
      <w:r w:rsidRPr="009041BD">
        <w:t xml:space="preserve">ea </w:t>
      </w:r>
      <w:r w:rsidR="009E1894">
        <w:t>r</w:t>
      </w:r>
      <w:r w:rsidRPr="009041BD">
        <w:t>anges</w:t>
      </w:r>
      <w:r>
        <w:t xml:space="preserve"> are those ranges, permanent or temporary, </w:t>
      </w:r>
      <w:proofErr w:type="gramStart"/>
      <w:r>
        <w:t>static</w:t>
      </w:r>
      <w:proofErr w:type="gramEnd"/>
      <w:r>
        <w:t xml:space="preserve"> or moving, whose entirety is clear of land.  The minimum clearance from land, </w:t>
      </w:r>
      <w:r w:rsidR="005F2062">
        <w:t>Vessel</w:t>
      </w:r>
      <w:r>
        <w:t xml:space="preserve">s, </w:t>
      </w:r>
      <w:proofErr w:type="gramStart"/>
      <w:r>
        <w:t>structures</w:t>
      </w:r>
      <w:proofErr w:type="gramEnd"/>
      <w:r>
        <w:t xml:space="preserve"> or non-exercise personnel for </w:t>
      </w:r>
      <w:r w:rsidR="00000290">
        <w:t>fast jet</w:t>
      </w:r>
      <w:r>
        <w:t xml:space="preserve"> weapon events is to be 7km (3.8nm) in all directions thus allowing 360-degree sector attacks on the towed target using the approved weapons. </w:t>
      </w:r>
    </w:p>
    <w:p w:rsidR="00AA02E0" w:rsidP="00921CDD" w:rsidRDefault="00AA02E0" w14:paraId="2489F516" w14:textId="65E9E692">
      <w:pPr>
        <w:pStyle w:val="Heading2"/>
      </w:pPr>
      <w:r>
        <w:t xml:space="preserve">Acronyms and Glossary.  A list of terms and acronyms specific to </w:t>
      </w:r>
      <w:r w:rsidR="00000290">
        <w:t>fast jet</w:t>
      </w:r>
      <w:r>
        <w:t xml:space="preserve"> Target Towing is included at the end of this Section. </w:t>
      </w:r>
    </w:p>
    <w:p w:rsidR="00AA02E0" w:rsidP="00921CDD" w:rsidRDefault="00AA02E0" w14:paraId="5B8C0B42" w14:textId="35A02492">
      <w:pPr>
        <w:pStyle w:val="Heading2"/>
      </w:pPr>
      <w:r>
        <w:t xml:space="preserve">Target Towing </w:t>
      </w:r>
      <w:r w:rsidR="002267FE">
        <w:t>a</w:t>
      </w:r>
      <w:r>
        <w:t xml:space="preserve">reas.  </w:t>
      </w:r>
      <w:proofErr w:type="gramStart"/>
      <w:r>
        <w:t>A number of</w:t>
      </w:r>
      <w:proofErr w:type="gramEnd"/>
      <w:r>
        <w:t xml:space="preserve"> areas on the East Coast considered suitable for meeting this </w:t>
      </w:r>
      <w:r w:rsidR="005F2062">
        <w:t>Task</w:t>
      </w:r>
      <w:r>
        <w:t xml:space="preserve"> have been identified and the rationale for their adoption and their specific locations are given below.  In selecting </w:t>
      </w:r>
      <w:proofErr w:type="gramStart"/>
      <w:r>
        <w:t xml:space="preserve">a </w:t>
      </w:r>
      <w:r w:rsidR="00F108D0">
        <w:t xml:space="preserve"> T</w:t>
      </w:r>
      <w:r>
        <w:t>arget</w:t>
      </w:r>
      <w:proofErr w:type="gramEnd"/>
      <w:r>
        <w:t xml:space="preserve"> </w:t>
      </w:r>
      <w:r w:rsidR="00F108D0">
        <w:t xml:space="preserve"> T</w:t>
      </w:r>
      <w:r>
        <w:t xml:space="preserve">owing area, the following factors are to be taken into account: </w:t>
      </w:r>
    </w:p>
    <w:p w:rsidR="001B3E34" w:rsidP="00921CDD" w:rsidRDefault="00AA02E0" w14:paraId="415F2C37" w14:textId="6F8A86FD">
      <w:pPr>
        <w:pStyle w:val="Heading3"/>
      </w:pPr>
      <w:r>
        <w:t xml:space="preserve">The Requirements of the </w:t>
      </w:r>
      <w:r w:rsidR="004A7637">
        <w:t>End User</w:t>
      </w:r>
      <w:r>
        <w:t xml:space="preserve"> particularly in respect of the vicinity of </w:t>
      </w:r>
      <w:r w:rsidR="001B3E34">
        <w:t>a</w:t>
      </w:r>
      <w:r>
        <w:t xml:space="preserve">ir </w:t>
      </w:r>
      <w:r w:rsidR="001B3E34">
        <w:t>t</w:t>
      </w:r>
      <w:r>
        <w:t xml:space="preserve">raffic </w:t>
      </w:r>
      <w:r w:rsidR="001B3E34">
        <w:t>l</w:t>
      </w:r>
      <w:r>
        <w:t xml:space="preserve">anes and the </w:t>
      </w:r>
      <w:r w:rsidR="004A7637">
        <w:t>End User</w:t>
      </w:r>
      <w:r>
        <w:t>s required direction of tow.</w:t>
      </w:r>
    </w:p>
    <w:p w:rsidR="00AA02E0" w:rsidP="00921CDD" w:rsidRDefault="00AA02E0" w14:paraId="2698BAA5" w14:textId="4F7E4140">
      <w:pPr>
        <w:pStyle w:val="Heading3"/>
      </w:pPr>
      <w:r>
        <w:t xml:space="preserve">The direction of Prevailing Weather.  </w:t>
      </w:r>
    </w:p>
    <w:p w:rsidR="002E0B5B" w:rsidP="00267D3B" w:rsidRDefault="00AA02E0" w14:paraId="2B202AF2" w14:textId="680FCD9F">
      <w:pPr>
        <w:pStyle w:val="Heading3"/>
      </w:pPr>
      <w:r>
        <w:t xml:space="preserve">The </w:t>
      </w:r>
      <w:r w:rsidR="001B3E34">
        <w:t>t</w:t>
      </w:r>
      <w:r>
        <w:t xml:space="preserve">owing Vessel’s preferred </w:t>
      </w:r>
      <w:r w:rsidR="00BD655C">
        <w:t>d</w:t>
      </w:r>
      <w:r>
        <w:t xml:space="preserve">irection of </w:t>
      </w:r>
      <w:r w:rsidR="00BD655C">
        <w:t>t</w:t>
      </w:r>
      <w:r>
        <w:t xml:space="preserve">ow. </w:t>
      </w:r>
      <w:r w:rsidR="002E0B5B">
        <w:t xml:space="preserve">  </w:t>
      </w:r>
    </w:p>
    <w:p w:rsidR="00267D3B" w:rsidP="002E0B5B" w:rsidRDefault="00AA02E0" w14:paraId="349298F1" w14:textId="77777777">
      <w:pPr>
        <w:pStyle w:val="Heading3"/>
      </w:pPr>
      <w:r>
        <w:t xml:space="preserve">The proximity of the </w:t>
      </w:r>
      <w:r w:rsidR="00BD655C">
        <w:t>c</w:t>
      </w:r>
      <w:r>
        <w:t xml:space="preserve">oast.  The UK legislative ‘Inshore Area’ extends up to 6nm from the shoreline. </w:t>
      </w:r>
    </w:p>
    <w:p w:rsidR="002E0B5B" w:rsidP="002E0B5B" w:rsidRDefault="00AA02E0" w14:paraId="7669B309" w14:textId="4ED4447C">
      <w:pPr>
        <w:pStyle w:val="Heading3"/>
      </w:pPr>
      <w:r>
        <w:t xml:space="preserve">The proximity of </w:t>
      </w:r>
      <w:r w:rsidR="00BD655C">
        <w:t>n</w:t>
      </w:r>
      <w:r>
        <w:t xml:space="preserve">avigational </w:t>
      </w:r>
      <w:r w:rsidR="00BD655C">
        <w:t>h</w:t>
      </w:r>
      <w:r>
        <w:t xml:space="preserve">azards. </w:t>
      </w:r>
      <w:r w:rsidR="002E0B5B">
        <w:t xml:space="preserve">  </w:t>
      </w:r>
    </w:p>
    <w:p w:rsidR="002E0B5B" w:rsidP="002E0B5B" w:rsidRDefault="00AA02E0" w14:paraId="313E034E" w14:textId="1DD9C7CF">
      <w:pPr>
        <w:pStyle w:val="Heading3"/>
      </w:pPr>
      <w:r>
        <w:t xml:space="preserve">The proximity of </w:t>
      </w:r>
      <w:r w:rsidR="00BD655C">
        <w:t>m</w:t>
      </w:r>
      <w:r>
        <w:t xml:space="preserve">ain </w:t>
      </w:r>
      <w:r w:rsidR="00BD655C">
        <w:t>s</w:t>
      </w:r>
      <w:r>
        <w:t xml:space="preserve">hipping </w:t>
      </w:r>
      <w:r w:rsidR="00BD655C">
        <w:t>r</w:t>
      </w:r>
      <w:r>
        <w:t xml:space="preserve">outes and the </w:t>
      </w:r>
      <w:r w:rsidR="00BD655C">
        <w:t>l</w:t>
      </w:r>
      <w:r>
        <w:t xml:space="preserve">ikely </w:t>
      </w:r>
      <w:r w:rsidR="00BD655C">
        <w:t>d</w:t>
      </w:r>
      <w:r>
        <w:t xml:space="preserve">ensity of </w:t>
      </w:r>
      <w:r w:rsidR="00BD655C">
        <w:t>m</w:t>
      </w:r>
      <w:r>
        <w:t xml:space="preserve">arine </w:t>
      </w:r>
      <w:r w:rsidR="00BD655C">
        <w:t>t</w:t>
      </w:r>
      <w:r>
        <w:t xml:space="preserve">raffic. </w:t>
      </w:r>
      <w:r w:rsidR="002E0B5B">
        <w:t xml:space="preserve">  </w:t>
      </w:r>
    </w:p>
    <w:p w:rsidR="002E0B5B" w:rsidP="002E0B5B" w:rsidRDefault="00AA02E0" w14:paraId="4B16DE40" w14:textId="17844ED3">
      <w:pPr>
        <w:pStyle w:val="Heading3"/>
      </w:pPr>
      <w:r>
        <w:t xml:space="preserve">The proximity of active </w:t>
      </w:r>
      <w:r w:rsidR="00BD655C">
        <w:t>o</w:t>
      </w:r>
      <w:r>
        <w:t xml:space="preserve">il and </w:t>
      </w:r>
      <w:r w:rsidR="00BD655C">
        <w:t>ga</w:t>
      </w:r>
      <w:r>
        <w:t xml:space="preserve">s </w:t>
      </w:r>
      <w:r w:rsidR="00BD655C">
        <w:t>r</w:t>
      </w:r>
      <w:r>
        <w:t xml:space="preserve">igs. </w:t>
      </w:r>
      <w:r w:rsidR="002E0B5B">
        <w:t xml:space="preserve">  </w:t>
      </w:r>
    </w:p>
    <w:p w:rsidR="002E0B5B" w:rsidP="002E0B5B" w:rsidRDefault="00AA02E0" w14:paraId="0D735F5C" w14:textId="7841175C">
      <w:pPr>
        <w:pStyle w:val="Heading3"/>
      </w:pPr>
      <w:r>
        <w:t xml:space="preserve">The likelihood of encountering </w:t>
      </w:r>
      <w:r w:rsidR="00BD655C">
        <w:t>s</w:t>
      </w:r>
      <w:r>
        <w:t xml:space="preserve">mall </w:t>
      </w:r>
      <w:r w:rsidR="00BD655C">
        <w:t>c</w:t>
      </w:r>
      <w:r>
        <w:t xml:space="preserve">raft within the chosen area such as small cabin cruisers and </w:t>
      </w:r>
      <w:r w:rsidR="00BD655C">
        <w:t>e</w:t>
      </w:r>
      <w:r>
        <w:t xml:space="preserve">xtreme </w:t>
      </w:r>
      <w:r w:rsidR="00BD655C">
        <w:t>s</w:t>
      </w:r>
      <w:r>
        <w:t xml:space="preserve">port </w:t>
      </w:r>
      <w:r w:rsidR="00BD655C">
        <w:t>p</w:t>
      </w:r>
      <w:r>
        <w:t xml:space="preserve">articipants such as </w:t>
      </w:r>
      <w:r w:rsidR="00BD655C">
        <w:t>w</w:t>
      </w:r>
      <w:r>
        <w:t xml:space="preserve">ind </w:t>
      </w:r>
      <w:r w:rsidR="00BD655C">
        <w:t>s</w:t>
      </w:r>
      <w:r>
        <w:t xml:space="preserve">urfers, </w:t>
      </w:r>
      <w:r w:rsidR="00BD655C">
        <w:t>s</w:t>
      </w:r>
      <w:r>
        <w:t xml:space="preserve">ea </w:t>
      </w:r>
      <w:r w:rsidR="00BD655C">
        <w:t>k</w:t>
      </w:r>
      <w:r>
        <w:t xml:space="preserve">ayakers and </w:t>
      </w:r>
      <w:r w:rsidR="00BD655C">
        <w:t>j</w:t>
      </w:r>
      <w:r>
        <w:t xml:space="preserve">et </w:t>
      </w:r>
      <w:r w:rsidR="00BD655C">
        <w:t>s</w:t>
      </w:r>
      <w:r>
        <w:t xml:space="preserve">kiers. </w:t>
      </w:r>
    </w:p>
    <w:p w:rsidR="002E0B5B" w:rsidP="002E0B5B" w:rsidRDefault="00AA02E0" w14:paraId="3A5A82F4" w14:textId="0139F1A2">
      <w:pPr>
        <w:pStyle w:val="Heading3"/>
      </w:pPr>
      <w:r>
        <w:t>In general, a minimum clearance of around 7 nautical miles from the coast and other fixed surface installations is to be established.   118.</w:t>
      </w:r>
      <w:r>
        <w:rPr>
          <w:rFonts w:ascii="Arial" w:hAnsi="Arial" w:eastAsia="Arial"/>
        </w:rPr>
        <w:t xml:space="preserve"> </w:t>
      </w:r>
      <w:r>
        <w:t xml:space="preserve">The following areas around the UK coast have been identified as meeting the above criteria for </w:t>
      </w:r>
      <w:r w:rsidR="00BD655C">
        <w:t>m</w:t>
      </w:r>
      <w:r>
        <w:t xml:space="preserve">arine Target Towing: </w:t>
      </w:r>
    </w:p>
    <w:p w:rsidR="00AA02E0" w:rsidP="00AA02E0" w:rsidRDefault="00AA02E0" w14:paraId="64054681" w14:textId="77777777">
      <w:pPr>
        <w:pStyle w:val="Heading4"/>
      </w:pPr>
      <w:r>
        <w:t>East Coast.  Off Blyth - In a section of Practice and Exercise Area D513 formed by lines joining co-ordinates (55° 31’N, 001° 11’W; 55° 42’N, 000° 22’</w:t>
      </w:r>
      <w:proofErr w:type="gramStart"/>
      <w:r>
        <w:t>W;</w:t>
      </w:r>
      <w:proofErr w:type="gramEnd"/>
      <w:r>
        <w:t xml:space="preserve"> </w:t>
      </w:r>
    </w:p>
    <w:p w:rsidR="00AA02E0" w:rsidP="00AA02E0" w:rsidRDefault="00AA02E0" w14:paraId="396EBDE5" w14:textId="77777777">
      <w:pPr>
        <w:pStyle w:val="Heading4"/>
      </w:pPr>
      <w:r>
        <w:t xml:space="preserve">55° 13’N, 000° 12’W; 55° 02’N, 001° 00’W) </w:t>
      </w:r>
    </w:p>
    <w:p w:rsidR="00AA02E0" w:rsidP="00AA02E0" w:rsidRDefault="00AA02E0" w14:paraId="6877DDC5" w14:textId="77777777">
      <w:pPr>
        <w:pStyle w:val="Heading4"/>
      </w:pPr>
      <w:r>
        <w:t xml:space="preserve">East Coast. Moray Firth – In a </w:t>
      </w:r>
      <w:proofErr w:type="gramStart"/>
      <w:r>
        <w:t>sections</w:t>
      </w:r>
      <w:proofErr w:type="gramEnd"/>
      <w:r>
        <w:t xml:space="preserve"> of Practice and Exercise Areas D809S and the former D807, formed by lines joining (58° 05’N, 002° 50’W; 58° 05’N, 002° 00’W; 57° 49’N, 002° 00’W; 57° 49’N, 003° 00’W). </w:t>
      </w:r>
    </w:p>
    <w:p w:rsidR="00AA02E0" w:rsidP="00921CDD" w:rsidRDefault="00AA02E0" w14:paraId="5983B7C4" w14:textId="77777777">
      <w:pPr>
        <w:pStyle w:val="Heading2"/>
      </w:pPr>
      <w:r>
        <w:t xml:space="preserve">Other / previously used areas are as follows: </w:t>
      </w:r>
    </w:p>
    <w:p w:rsidR="00AA02E0" w:rsidP="00921CDD" w:rsidRDefault="00AA02E0" w14:paraId="2D2DB4F1" w14:textId="77777777">
      <w:pPr>
        <w:pStyle w:val="Heading3"/>
      </w:pPr>
      <w:r>
        <w:t xml:space="preserve">East Coast – Lowestoft.  In an old quadrangular air to air re-fuelling area within lines joining  </w:t>
      </w:r>
    </w:p>
    <w:p w:rsidR="00B93F0B" w:rsidP="00B93F0B" w:rsidRDefault="00B93F0B" w14:paraId="2730EBBC" w14:textId="77777777">
      <w:pPr>
        <w:pStyle w:val="Heading4"/>
        <w:numPr>
          <w:ilvl w:val="0"/>
          <w:numId w:val="0"/>
        </w:numPr>
        <w:ind w:left="2126"/>
      </w:pPr>
    </w:p>
    <w:p w:rsidR="00AA02E0" w:rsidP="00AA02E0" w:rsidRDefault="00AA02E0" w14:paraId="4D835A1E" w14:textId="7813B5C3">
      <w:pPr>
        <w:pStyle w:val="Heading4"/>
      </w:pPr>
      <w:r>
        <w:t xml:space="preserve">(52° 36’N, 002° 20’E; 52° 26’N, 002° 25’E; 52° 20’N, 001° 55’E; 52° 32’N, 001° 55’E) </w:t>
      </w:r>
      <w:proofErr w:type="gramStart"/>
      <w:r>
        <w:t>or,</w:t>
      </w:r>
      <w:proofErr w:type="gramEnd"/>
      <w:r>
        <w:t xml:space="preserve"> (52° 45’N, 002° 05’E; 52° 45’N, 002° 30’E; 52° 34’N, 002° 30’E; 52° 34’N, 002° 05’E). </w:t>
      </w:r>
    </w:p>
    <w:p w:rsidR="00AA02E0" w:rsidP="00AA02E0" w:rsidRDefault="00AA02E0" w14:paraId="4324FF33" w14:textId="77777777">
      <w:pPr>
        <w:pStyle w:val="Heading4"/>
      </w:pPr>
      <w:r>
        <w:t xml:space="preserve">East Coast - Flamborough Head. Along track joining the following co-ordinates with a mean line of advance of 060 degrees true for approximately 20 nautical miles (54° 00’N, 000° 06’E; 54° 10’N, 000° 36’E).  </w:t>
      </w:r>
    </w:p>
    <w:p w:rsidR="00AA02E0" w:rsidP="00AA02E0" w:rsidRDefault="00AA02E0" w14:paraId="7D5F1A3F" w14:textId="77777777">
      <w:pPr>
        <w:pStyle w:val="Heading4"/>
      </w:pPr>
      <w:r>
        <w:t xml:space="preserve">East Coast – Blyth. In a section of D513A (55° 20’N, 001° 07’W; 55° 20’N, 000° 47’W; 55° 02’N, 000° 40’W; 55° 02’N, 001° 00’W). d.   </w:t>
      </w:r>
      <w:r>
        <w:tab/>
      </w:r>
      <w:r>
        <w:t xml:space="preserve">West Coast - Bristol Channel – D112N. </w:t>
      </w:r>
    </w:p>
    <w:p w:rsidR="00AA02E0" w:rsidP="00AA02E0" w:rsidRDefault="00AA02E0" w14:paraId="447ED11B" w14:textId="77777777">
      <w:pPr>
        <w:pStyle w:val="Heading4"/>
      </w:pPr>
      <w:r>
        <w:t xml:space="preserve">West Coast – Holyhead. Area to be determined.  Short N/S run available along 4° 45’W.  Longer E/W run available along 53° 40’N </w:t>
      </w:r>
    </w:p>
    <w:p w:rsidR="00AA02E0" w:rsidP="00921CDD" w:rsidRDefault="00AA02E0" w14:paraId="5028DA24" w14:textId="77777777">
      <w:pPr>
        <w:pStyle w:val="Heading1"/>
      </w:pPr>
      <w:bookmarkStart w:name="_Toc118820897" w:id="141"/>
      <w:r>
        <w:t>ENVIRONMENTAL PROTECTION</w:t>
      </w:r>
      <w:bookmarkEnd w:id="141"/>
      <w:r>
        <w:t xml:space="preserve"> </w:t>
      </w:r>
    </w:p>
    <w:p w:rsidR="00C0265D" w:rsidP="00C0265D" w:rsidRDefault="00C0265D" w14:paraId="27D8B8F9" w14:textId="7997451E">
      <w:pPr>
        <w:pStyle w:val="Heading2"/>
      </w:pPr>
      <w:r>
        <w:t xml:space="preserve">The Contractor shall ensure that the Master of the towing Vessel is to be aware of the following environmental protection issues when selecting his tow run and to advise the RCO of any marine mammal or other wildlife congregations detected in the immediate area at risk: </w:t>
      </w:r>
    </w:p>
    <w:p w:rsidR="00AA02E0" w:rsidP="00D5022E" w:rsidRDefault="00AA02E0" w14:paraId="4A456F0B" w14:textId="0244D7B0">
      <w:pPr>
        <w:pStyle w:val="Heading3"/>
      </w:pPr>
      <w:r>
        <w:t xml:space="preserve">There is a legal and policy requirement for </w:t>
      </w:r>
      <w:r w:rsidR="00751826">
        <w:t xml:space="preserve">the </w:t>
      </w:r>
      <w:r>
        <w:t>A</w:t>
      </w:r>
      <w:r w:rsidR="00592713">
        <w:t>uthority</w:t>
      </w:r>
      <w:r>
        <w:t xml:space="preserve"> to assess the environmental impact of its activities.  </w:t>
      </w:r>
      <w:proofErr w:type="gramStart"/>
      <w:r>
        <w:t>Thus</w:t>
      </w:r>
      <w:proofErr w:type="gramEnd"/>
      <w:r>
        <w:t xml:space="preserve"> activities undertaken outside the </w:t>
      </w:r>
      <w:r w:rsidR="00BD655C">
        <w:t>a</w:t>
      </w:r>
      <w:r>
        <w:t xml:space="preserve">ir </w:t>
      </w:r>
      <w:r w:rsidR="00BD655C">
        <w:t>w</w:t>
      </w:r>
      <w:r>
        <w:t xml:space="preserve">eapon’s </w:t>
      </w:r>
      <w:r w:rsidR="00BD655C">
        <w:t>r</w:t>
      </w:r>
      <w:r>
        <w:t xml:space="preserve">ange </w:t>
      </w:r>
      <w:r w:rsidR="00BD655C">
        <w:t>o</w:t>
      </w:r>
      <w:r>
        <w:t xml:space="preserve">rders in or near Marine Protected Areas (MPAs) will need to be considered against the relevant Authority guidelines contained in the Environmental Protection Guidelines (Maritime) (EPG(M)), and the Maritime Environmental and Sustainability Assessment Tool (MESAT).  To avoid any issues with MPAs the </w:t>
      </w:r>
      <w:r w:rsidR="004A7637">
        <w:t>End User</w:t>
      </w:r>
      <w:r>
        <w:t xml:space="preserve"> is to ensure the chosen sea area for </w:t>
      </w:r>
      <w:r w:rsidR="00362585">
        <w:t>A</w:t>
      </w:r>
      <w:r>
        <w:t xml:space="preserve">ir to </w:t>
      </w:r>
      <w:r w:rsidR="00362585">
        <w:t>S</w:t>
      </w:r>
      <w:r>
        <w:t xml:space="preserve">urface </w:t>
      </w:r>
      <w:r w:rsidR="00362585">
        <w:t xml:space="preserve">Firing </w:t>
      </w:r>
      <w:r>
        <w:t xml:space="preserve">activity is clear of any sensitive areas. </w:t>
      </w:r>
    </w:p>
    <w:p w:rsidR="00AA02E0" w:rsidP="00D5022E" w:rsidRDefault="00AA02E0" w14:paraId="64C1DC46" w14:textId="0671EFF1">
      <w:pPr>
        <w:pStyle w:val="Heading3"/>
      </w:pPr>
      <w:r>
        <w:t xml:space="preserve">Congregations of wildlife, especially ‘European Protected Species’ (all species of dolphins, porpoises, whales, basking sharks, otters, seals, marine </w:t>
      </w:r>
      <w:proofErr w:type="gramStart"/>
      <w:r>
        <w:t>turtles</w:t>
      </w:r>
      <w:proofErr w:type="gramEnd"/>
      <w:r>
        <w:t xml:space="preserve"> and Atlantic Sturgeon) and seabirds, may occur anywhere at sea.  Current EU guidance allows widespread and on-going activities (such as military activities at sea) to continue without the need to apply for a licence for every activity, through the adoption of codes of conduct and best practice guidelines.  For the Authority, the MESAT and EPG(M) encapsulate best practice </w:t>
      </w:r>
      <w:proofErr w:type="gramStart"/>
      <w:r>
        <w:t>and also</w:t>
      </w:r>
      <w:proofErr w:type="gramEnd"/>
      <w:r>
        <w:t xml:space="preserve"> emphasise that </w:t>
      </w:r>
      <w:r w:rsidRPr="00EA24E8" w:rsidR="00362585">
        <w:t>u</w:t>
      </w:r>
      <w:r w:rsidRPr="00EA24E8">
        <w:t>nits</w:t>
      </w:r>
      <w:r w:rsidRPr="00883C98">
        <w:t xml:space="preserve"> must</w:t>
      </w:r>
      <w:r>
        <w:t xml:space="preserve"> exercise caution wherever they operate and be prepared at all times to moderate their activities if encountering wildlife aggregations anywhere.  Whilst disturbance caused by air weapons activity is most likely to be minor and transient, even this level of disturbance is to be avoided wherever possible. </w:t>
      </w:r>
    </w:p>
    <w:p w:rsidR="00AA02E0" w:rsidP="00D5022E" w:rsidRDefault="00AA02E0" w14:paraId="7C2C5D1E" w14:textId="77777777">
      <w:pPr>
        <w:pStyle w:val="Heading3"/>
      </w:pPr>
      <w:proofErr w:type="gramStart"/>
      <w:r>
        <w:t>In the event that</w:t>
      </w:r>
      <w:proofErr w:type="gramEnd"/>
      <w:r>
        <w:t xml:space="preserve"> a marine mammal or other wildlife congregation is detected in the immediate area at risk, practice or trial firing will be held until the mammal or congregation has left the immediate area at risk of its own free will.  In some cases, this will mean that the practise or trial will have to be aborted. </w:t>
      </w:r>
    </w:p>
    <w:p w:rsidR="00B93F0B" w:rsidP="00921CDD" w:rsidRDefault="00B93F0B" w14:paraId="428EFD65" w14:textId="77777777">
      <w:pPr>
        <w:pStyle w:val="Heading1"/>
      </w:pPr>
      <w:bookmarkStart w:name="_Toc118820898" w:id="142"/>
    </w:p>
    <w:p w:rsidR="00AA02E0" w:rsidP="00921CDD" w:rsidRDefault="00AA02E0" w14:paraId="289F0368" w14:textId="1AD0425F">
      <w:pPr>
        <w:pStyle w:val="Heading1"/>
      </w:pPr>
      <w:r>
        <w:t>EXERCISE PREPARATIONS AND RESPONSIBILITIES</w:t>
      </w:r>
      <w:bookmarkEnd w:id="142"/>
      <w:r>
        <w:t xml:space="preserve"> </w:t>
      </w:r>
    </w:p>
    <w:p w:rsidR="00AA02E0" w:rsidP="00921CDD" w:rsidRDefault="00AA02E0" w14:paraId="775269C5" w14:textId="584042C5">
      <w:pPr>
        <w:pStyle w:val="Heading2"/>
      </w:pPr>
      <w:r>
        <w:t xml:space="preserve">Exercise Preparations.  Aircraft sponsor units will, following consultation with the Master of the </w:t>
      </w:r>
      <w:r w:rsidR="00751C5B">
        <w:t>r</w:t>
      </w:r>
      <w:r>
        <w:t xml:space="preserve">ange Vessel, ensure that a suitable area for the exercise is agreed and </w:t>
      </w:r>
      <w:r w:rsidRPr="005673A6">
        <w:t xml:space="preserve">a </w:t>
      </w:r>
      <w:r w:rsidRPr="00EA24E8">
        <w:t>Notice to Airmen</w:t>
      </w:r>
      <w:r>
        <w:t xml:space="preserve"> issued, obtain air clearance for the </w:t>
      </w:r>
      <w:proofErr w:type="gramStart"/>
      <w:r>
        <w:t>exercise</w:t>
      </w:r>
      <w:proofErr w:type="gramEnd"/>
      <w:r>
        <w:t xml:space="preserve"> and appoint a Range Conducting Officer (RCO).  The Master of the </w:t>
      </w:r>
      <w:r w:rsidR="00751C5B">
        <w:t>r</w:t>
      </w:r>
      <w:r>
        <w:t xml:space="preserve">ange Vessel is to assure himself that both a ‘Notification of Operations Hazardous to Submarines’ and a ‘WZ’ Coastal </w:t>
      </w:r>
      <w:proofErr w:type="spellStart"/>
      <w:r>
        <w:t>Navwarning</w:t>
      </w:r>
      <w:proofErr w:type="spellEnd"/>
      <w:r>
        <w:t xml:space="preserve"> have been raised by the Authority before commencing the </w:t>
      </w:r>
      <w:r w:rsidR="005F2062">
        <w:t>Task</w:t>
      </w:r>
      <w:r>
        <w:t xml:space="preserve">.  The exercise sponsor is to provide the Master of the </w:t>
      </w:r>
      <w:r w:rsidR="00751C5B">
        <w:t>r</w:t>
      </w:r>
      <w:r>
        <w:t xml:space="preserve">ange Vessel with either a written or verbal brief detailing the conduct of his intended operations (see page 2F-5) ensuring that the Master of the </w:t>
      </w:r>
      <w:r w:rsidR="00751C5B">
        <w:t>r</w:t>
      </w:r>
      <w:r>
        <w:t xml:space="preserve">ange Vessel understands the nature and scope of the </w:t>
      </w:r>
      <w:r w:rsidR="005F2062">
        <w:t>Task</w:t>
      </w:r>
      <w:r>
        <w:t xml:space="preserve"> before proceeding with the exercise.  </w:t>
      </w:r>
      <w:proofErr w:type="gramStart"/>
      <w:r>
        <w:t>Masters</w:t>
      </w:r>
      <w:proofErr w:type="gramEnd"/>
      <w:r>
        <w:t xml:space="preserve"> are to ensure they are fully familiar with the contents of Notice No 5 of the Annual Summary of Notices to Mariners. </w:t>
      </w:r>
    </w:p>
    <w:p w:rsidR="00AA02E0" w:rsidP="00921CDD" w:rsidRDefault="00AA02E0" w14:paraId="2FB0A53A" w14:textId="344E6997">
      <w:pPr>
        <w:pStyle w:val="Heading2"/>
      </w:pPr>
      <w:r>
        <w:t xml:space="preserve">Exercise Responsibilities.  The overall safe conduct of operations for these exercises is the sole responsibility of the RCO in the lead aircraft.  The Master of the </w:t>
      </w:r>
      <w:r w:rsidR="00751C5B">
        <w:t>r</w:t>
      </w:r>
      <w:r>
        <w:t xml:space="preserve">ange Vessel should advise the RCO on sea conditions, tow conditions, surface visibility, local sea traffic levels and may offer an opinion on whether it is safe to continue with the exercise.  See statements on general operational responsibilities on page 2F–4 and </w:t>
      </w:r>
      <w:proofErr w:type="gramStart"/>
      <w:r>
        <w:t>Master’s</w:t>
      </w:r>
      <w:proofErr w:type="gramEnd"/>
      <w:r>
        <w:t xml:space="preserve"> Responsibilities later in this section. </w:t>
      </w:r>
    </w:p>
    <w:p w:rsidR="00AA02E0" w:rsidP="00921CDD" w:rsidRDefault="00AA02E0" w14:paraId="26BF62E3" w14:textId="075BDFEB">
      <w:pPr>
        <w:pStyle w:val="Heading2"/>
      </w:pPr>
      <w:r>
        <w:t xml:space="preserve">Range Clearance.  The </w:t>
      </w:r>
      <w:r w:rsidR="00173A1F">
        <w:t>c</w:t>
      </w:r>
      <w:r>
        <w:t xml:space="preserve">aptain of the lead attacking aircraft or formation leader is responsible for Clear Range Procedures (CRP) and is to act as the Range Control Officer (RCO).  All weapon sorties at air-to-sea ranges are to be carried out under CRP which is to be implemented to ensure that the danger area into which ordnance is to be fired or released has been searched to ensure in all probability that it is clear of personnel and traffic.  Sea ranges (whose area is entirely clear of land) are not subject to bylaws and </w:t>
      </w:r>
      <w:r w:rsidR="005F2062">
        <w:t>Vessel</w:t>
      </w:r>
      <w:r>
        <w:t xml:space="preserve">s have the right of free navigation and may transit, anchor or fish.  </w:t>
      </w:r>
      <w:proofErr w:type="gramStart"/>
      <w:r>
        <w:t>Masters of</w:t>
      </w:r>
      <w:proofErr w:type="gramEnd"/>
      <w:r>
        <w:t xml:space="preserve"> towing </w:t>
      </w:r>
      <w:r w:rsidR="005F2062">
        <w:t>Vessel</w:t>
      </w:r>
      <w:r>
        <w:t xml:space="preserve">s have no authority to order any </w:t>
      </w:r>
      <w:r w:rsidR="005F2062">
        <w:t>Vessel</w:t>
      </w:r>
      <w:r>
        <w:t xml:space="preserve"> off the range and can only request the non-exercise sea traffic to clear the range because of the essential nature of the military training.  If the </w:t>
      </w:r>
      <w:r w:rsidR="005F2062">
        <w:t>Vessel</w:t>
      </w:r>
      <w:r>
        <w:t xml:space="preserve"> fails to leave the range, the Master of the </w:t>
      </w:r>
      <w:r w:rsidR="00751C5B">
        <w:t>r</w:t>
      </w:r>
      <w:r>
        <w:t xml:space="preserve">ange Vessel must advise the RCO who will suspend the use of munitions until the danger area is clear.  The Master should do his utmost to maintain a circle of 7km (3.8nm) radius around his target clear of all other persons, maritime traffic, </w:t>
      </w:r>
      <w:proofErr w:type="gramStart"/>
      <w:r>
        <w:t>objects</w:t>
      </w:r>
      <w:proofErr w:type="gramEnd"/>
      <w:r>
        <w:t xml:space="preserve"> and land.  The following definitions apply: </w:t>
      </w:r>
    </w:p>
    <w:p w:rsidR="00AA02E0" w:rsidP="00921CDD" w:rsidRDefault="00AA02E0" w14:paraId="17415684" w14:textId="30B6DED3">
      <w:pPr>
        <w:pStyle w:val="Heading3"/>
      </w:pPr>
      <w:r>
        <w:t xml:space="preserve">RCO.  The qualified or authorised, current and competent person who is appointed by the </w:t>
      </w:r>
      <w:r w:rsidR="00173A1F">
        <w:t>e</w:t>
      </w:r>
      <w:r>
        <w:t xml:space="preserve">xercise </w:t>
      </w:r>
      <w:r w:rsidR="00173A1F">
        <w:t>d</w:t>
      </w:r>
      <w:r>
        <w:t xml:space="preserve">irector / </w:t>
      </w:r>
      <w:r w:rsidR="00173A1F">
        <w:t>c</w:t>
      </w:r>
      <w:r>
        <w:t xml:space="preserve">ommanding </w:t>
      </w:r>
      <w:r w:rsidR="00173A1F">
        <w:t>o</w:t>
      </w:r>
      <w:r>
        <w:t xml:space="preserve">fficer / </w:t>
      </w:r>
      <w:r w:rsidR="00173A1F">
        <w:t>h</w:t>
      </w:r>
      <w:r>
        <w:t xml:space="preserve">ead of </w:t>
      </w:r>
      <w:r w:rsidR="00173A1F">
        <w:t>u</w:t>
      </w:r>
      <w:r>
        <w:t xml:space="preserve">nit or </w:t>
      </w:r>
      <w:r w:rsidR="00173A1F">
        <w:t>o</w:t>
      </w:r>
      <w:r>
        <w:t xml:space="preserve">rganisation to be responsible for the safe conduct of firing in accordance with the relevant </w:t>
      </w:r>
      <w:r w:rsidR="00173A1F">
        <w:t>s</w:t>
      </w:r>
      <w:r>
        <w:t xml:space="preserve">ervice range instructions.  The RCO is also the Range Safety Officer (RSO). </w:t>
      </w:r>
    </w:p>
    <w:p w:rsidR="000952EC" w:rsidP="00AA02E0" w:rsidRDefault="00AA02E0" w14:paraId="34A3BB08" w14:textId="77777777">
      <w:pPr>
        <w:pStyle w:val="Heading4"/>
      </w:pPr>
      <w:r>
        <w:t xml:space="preserve">CRP.  The RCO is to ensure that CRP is </w:t>
      </w:r>
      <w:proofErr w:type="gramStart"/>
      <w:r>
        <w:t>observed at all times</w:t>
      </w:r>
      <w:proofErr w:type="gramEnd"/>
      <w:r>
        <w:t xml:space="preserve">.  Aircraft </w:t>
      </w:r>
      <w:r w:rsidR="00173A1F">
        <w:t>c</w:t>
      </w:r>
      <w:r>
        <w:t xml:space="preserve">aptains or </w:t>
      </w:r>
      <w:r w:rsidR="009E1894">
        <w:t>c</w:t>
      </w:r>
      <w:r>
        <w:t xml:space="preserve">ommanders have ultimate responsibility for ensuring that CRP is adhered to during a range detail.  To achieve CRP, steps will be taken, in so far as is reasonably practicable, to ensure that the </w:t>
      </w:r>
      <w:r w:rsidR="001B3E34">
        <w:t>r</w:t>
      </w:r>
      <w:r>
        <w:t xml:space="preserve">ange </w:t>
      </w:r>
      <w:r w:rsidR="001B3E34">
        <w:t>i</w:t>
      </w:r>
      <w:r>
        <w:t xml:space="preserve">mpact </w:t>
      </w:r>
      <w:r w:rsidR="001B3E34">
        <w:t>a</w:t>
      </w:r>
      <w:r>
        <w:t xml:space="preserve">rea / </w:t>
      </w:r>
      <w:r w:rsidR="001B3E34">
        <w:t>z</w:t>
      </w:r>
      <w:r>
        <w:t xml:space="preserve">one and the airspace through which any weapon or store is liable to pass, is clear of personnel and air or sea traffic.  He may use visual means, radar surveillance or </w:t>
      </w:r>
      <w:r w:rsidR="00362585">
        <w:t>electro-optical/infra-red (</w:t>
      </w:r>
      <w:r>
        <w:t>EO / IR</w:t>
      </w:r>
      <w:r w:rsidR="00362585">
        <w:t>)</w:t>
      </w:r>
      <w:r>
        <w:t xml:space="preserve"> surveillance or a combination thereof to satisfy CRP.  On air-to-sea ranges, the </w:t>
      </w:r>
      <w:r w:rsidR="009E1894">
        <w:t>c</w:t>
      </w:r>
      <w:r>
        <w:t xml:space="preserve">aptain or </w:t>
      </w:r>
      <w:r w:rsidR="009E1894">
        <w:t>c</w:t>
      </w:r>
      <w:r>
        <w:t xml:space="preserve">ommander of the attacking aircraft, or formation lead, normally carries out the duties of the RCO.  The civilian Master of the </w:t>
      </w:r>
      <w:r w:rsidR="00751C5B">
        <w:t>r</w:t>
      </w:r>
      <w:r>
        <w:t xml:space="preserve">ange Vessel is not qualified to undertake CRP; he can only advise the RCO of shipping fouling the range.  Notwithstanding this, Masters of </w:t>
      </w:r>
      <w:r w:rsidR="00751C5B">
        <w:t>r</w:t>
      </w:r>
      <w:r>
        <w:t xml:space="preserve">ange / </w:t>
      </w:r>
      <w:r w:rsidR="00173A1F">
        <w:t>t</w:t>
      </w:r>
      <w:r>
        <w:t xml:space="preserve">owing Vessels have a clear </w:t>
      </w:r>
    </w:p>
    <w:p w:rsidR="000952EC" w:rsidP="000952EC" w:rsidRDefault="000952EC" w14:paraId="3D24BD07" w14:textId="77777777">
      <w:pPr>
        <w:pStyle w:val="Heading4"/>
        <w:numPr>
          <w:ilvl w:val="0"/>
          <w:numId w:val="0"/>
        </w:numPr>
        <w:ind w:left="2126"/>
      </w:pPr>
    </w:p>
    <w:p w:rsidR="00AA02E0" w:rsidP="000952EC" w:rsidRDefault="00AA02E0" w14:paraId="40A0B456" w14:textId="084AEAF7">
      <w:pPr>
        <w:pStyle w:val="Heading4"/>
        <w:numPr>
          <w:ilvl w:val="0"/>
          <w:numId w:val="0"/>
        </w:numPr>
        <w:ind w:left="2126"/>
      </w:pPr>
      <w:r>
        <w:t xml:space="preserve">responsibility to warn the pilot when an aircraft is apparently about to attack the wrong target. </w:t>
      </w:r>
    </w:p>
    <w:p w:rsidR="00AA02E0" w:rsidP="00921CDD" w:rsidRDefault="00AA02E0" w14:paraId="70330B6D" w14:textId="77777777">
      <w:pPr>
        <w:pStyle w:val="Heading2"/>
      </w:pPr>
      <w:r>
        <w:t xml:space="preserve">RCO Responsibilities.  The relevant responsibilities of the RCO include: </w:t>
      </w:r>
    </w:p>
    <w:p w:rsidR="00AA02E0" w:rsidP="00921CDD" w:rsidRDefault="00AA02E0" w14:paraId="714A39AC" w14:textId="7E3B356D">
      <w:pPr>
        <w:pStyle w:val="Heading3"/>
      </w:pPr>
      <w:r>
        <w:t xml:space="preserve">Control of the range, and the enforcement of </w:t>
      </w:r>
      <w:r w:rsidR="00774940">
        <w:t>r</w:t>
      </w:r>
      <w:r>
        <w:t xml:space="preserve">ange </w:t>
      </w:r>
      <w:r w:rsidR="00774940">
        <w:t>s</w:t>
      </w:r>
      <w:r>
        <w:t xml:space="preserve">afety </w:t>
      </w:r>
      <w:r w:rsidR="00774940">
        <w:t>p</w:t>
      </w:r>
      <w:r>
        <w:t xml:space="preserve">rocedures and flying discipline. </w:t>
      </w:r>
    </w:p>
    <w:p w:rsidR="00AA02E0" w:rsidP="00AA02E0" w:rsidRDefault="00AA02E0" w14:paraId="47937D09" w14:textId="37FAAD16">
      <w:pPr>
        <w:pStyle w:val="Heading4"/>
      </w:pPr>
      <w:r>
        <w:t xml:space="preserve">The implementation of CRP for the safety of the public and </w:t>
      </w:r>
      <w:r w:rsidR="005F2062">
        <w:t>Vessel</w:t>
      </w:r>
      <w:r>
        <w:t xml:space="preserve">s or aircraft. </w:t>
      </w:r>
    </w:p>
    <w:p w:rsidR="00AA02E0" w:rsidP="00AA02E0" w:rsidRDefault="00AA02E0" w14:paraId="00309E5C" w14:textId="26CEE475">
      <w:pPr>
        <w:pStyle w:val="Heading4"/>
      </w:pPr>
      <w:r>
        <w:t xml:space="preserve">Advising the Master of the towing </w:t>
      </w:r>
      <w:r w:rsidR="005F2062">
        <w:t>Vessel</w:t>
      </w:r>
      <w:r>
        <w:t xml:space="preserve"> of weapons events planned, the range extremities within which he is to operate and of relevant safety procedures. </w:t>
      </w:r>
    </w:p>
    <w:p w:rsidR="00AA02E0" w:rsidP="00921CDD" w:rsidRDefault="00AA02E0" w14:paraId="6437EBF6" w14:textId="77777777">
      <w:pPr>
        <w:pStyle w:val="Heading2"/>
      </w:pPr>
      <w:r>
        <w:t xml:space="preserve">Weather.  The </w:t>
      </w:r>
      <w:proofErr w:type="gramStart"/>
      <w:r>
        <w:t>Captain</w:t>
      </w:r>
      <w:proofErr w:type="gramEnd"/>
      <w:r>
        <w:t xml:space="preserve"> of the attacking aircraft and the RCO are to ensure that the weather is suitable for the planned events.  Penetration of thin layers of cloud is permitted. </w:t>
      </w:r>
    </w:p>
    <w:p w:rsidR="00AA02E0" w:rsidP="00921CDD" w:rsidRDefault="00AA02E0" w14:paraId="50643394" w14:textId="77777777">
      <w:pPr>
        <w:pStyle w:val="Heading3"/>
      </w:pPr>
      <w:r>
        <w:t xml:space="preserve">Visibility.  The </w:t>
      </w:r>
      <w:proofErr w:type="gramStart"/>
      <w:r>
        <w:t>Captain</w:t>
      </w:r>
      <w:proofErr w:type="gramEnd"/>
      <w:r>
        <w:t xml:space="preserve"> of the attacking aircraft is to ensure that the visibility is adequate to visually identify and acquire the target and to clear the range. </w:t>
      </w:r>
    </w:p>
    <w:p w:rsidR="00AA02E0" w:rsidP="00AA02E0" w:rsidRDefault="00AA02E0" w14:paraId="2F1B9C9E" w14:textId="77777777">
      <w:pPr>
        <w:pStyle w:val="Heading4"/>
      </w:pPr>
      <w:r>
        <w:t xml:space="preserve">Sea State. </w:t>
      </w:r>
    </w:p>
    <w:p w:rsidR="00AA02E0" w:rsidP="00AA02E0" w:rsidRDefault="00AA02E0" w14:paraId="515429CC" w14:textId="77777777">
      <w:pPr>
        <w:pStyle w:val="Heading4"/>
      </w:pPr>
      <w:r>
        <w:t xml:space="preserve">The </w:t>
      </w:r>
      <w:proofErr w:type="gramStart"/>
      <w:r>
        <w:t>Captain</w:t>
      </w:r>
      <w:proofErr w:type="gramEnd"/>
      <w:r>
        <w:t xml:space="preserve"> of the aircraft should avoid making low level or dive attacks over a smooth sea, particularly in poor visibility. </w:t>
      </w:r>
    </w:p>
    <w:p w:rsidR="00AA02E0" w:rsidP="00AA02E0" w:rsidRDefault="00AA02E0" w14:paraId="24D44D21" w14:textId="1E0D544C">
      <w:pPr>
        <w:pStyle w:val="Heading4"/>
      </w:pPr>
      <w:r>
        <w:t xml:space="preserve">The Master of the </w:t>
      </w:r>
      <w:r w:rsidR="00751C5B">
        <w:t>r</w:t>
      </w:r>
      <w:r>
        <w:t xml:space="preserve">ange Vessel is to ensure that the target and / or re-usable stores can be recovered. </w:t>
      </w:r>
    </w:p>
    <w:p w:rsidR="00AA02E0" w:rsidP="00921CDD" w:rsidRDefault="00AA02E0" w14:paraId="7F9FB28B" w14:textId="00679997">
      <w:pPr>
        <w:pStyle w:val="Heading2"/>
        <w:keepNext/>
      </w:pPr>
      <w:r>
        <w:t xml:space="preserve">Master’s Responsibilities - </w:t>
      </w:r>
      <w:r w:rsidR="00751C5B">
        <w:t>r</w:t>
      </w:r>
      <w:r>
        <w:t xml:space="preserve">ange Vessel / Towing Vessel: </w:t>
      </w:r>
    </w:p>
    <w:p w:rsidR="00AA02E0" w:rsidP="00921CDD" w:rsidRDefault="00AA02E0" w14:paraId="2C916A3F" w14:textId="77777777">
      <w:pPr>
        <w:pStyle w:val="Heading3"/>
      </w:pPr>
      <w:r>
        <w:t xml:space="preserve">Tow the target at the required speed and distance and ensure that it continues to function correctly.  Make no unannounced alterations of speed or deviations from the assigned tow track, and remain within the notified range </w:t>
      </w:r>
      <w:proofErr w:type="gramStart"/>
      <w:r>
        <w:t>boundaries;</w:t>
      </w:r>
      <w:proofErr w:type="gramEnd"/>
      <w:r>
        <w:t xml:space="preserve"> </w:t>
      </w:r>
    </w:p>
    <w:p w:rsidR="00AA02E0" w:rsidP="00AA02E0" w:rsidRDefault="00AA02E0" w14:paraId="61A5AE27" w14:textId="77777777">
      <w:pPr>
        <w:pStyle w:val="Heading4"/>
      </w:pPr>
      <w:r>
        <w:t xml:space="preserve">Maintain a log of the joining and departing times of each formation of aircraft and of the type of exercise being carried </w:t>
      </w:r>
      <w:proofErr w:type="gramStart"/>
      <w:r>
        <w:t>out;</w:t>
      </w:r>
      <w:proofErr w:type="gramEnd"/>
      <w:r>
        <w:t xml:space="preserve"> </w:t>
      </w:r>
    </w:p>
    <w:p w:rsidR="00AA02E0" w:rsidP="00AA02E0" w:rsidRDefault="00AA02E0" w14:paraId="2C170202" w14:textId="77777777">
      <w:pPr>
        <w:pStyle w:val="Heading4"/>
      </w:pPr>
      <w:r>
        <w:t xml:space="preserve">Maintain a close liaison and fully co-operate with the RCO, keeping him advised of any matters that relate to the maritime aspects of the </w:t>
      </w:r>
      <w:proofErr w:type="gramStart"/>
      <w:r>
        <w:t>operation;</w:t>
      </w:r>
      <w:proofErr w:type="gramEnd"/>
      <w:r>
        <w:t xml:space="preserve">  </w:t>
      </w:r>
    </w:p>
    <w:p w:rsidR="00AA02E0" w:rsidP="00AA02E0" w:rsidRDefault="00AA02E0" w14:paraId="09B4D987" w14:textId="6A1F3092">
      <w:pPr>
        <w:pStyle w:val="Heading4"/>
      </w:pPr>
      <w:r>
        <w:t xml:space="preserve">Assist the RCO in ascertaining that the surface danger area, with a radius of 7km (3.8nm) (or such distance as required by the RCO) centred on the target, is clear of all other persons and </w:t>
      </w:r>
      <w:proofErr w:type="gramStart"/>
      <w:r w:rsidR="005F2062">
        <w:t>Vessel</w:t>
      </w:r>
      <w:r>
        <w:t>s;</w:t>
      </w:r>
      <w:proofErr w:type="gramEnd"/>
      <w:r>
        <w:t xml:space="preserve"> </w:t>
      </w:r>
    </w:p>
    <w:p w:rsidR="00AA02E0" w:rsidP="00AA02E0" w:rsidRDefault="00AA02E0" w14:paraId="7A09B880" w14:textId="4BEF5663">
      <w:pPr>
        <w:pStyle w:val="Heading4"/>
      </w:pPr>
      <w:r>
        <w:t xml:space="preserve">Where appropriate, advise the RCO of wind force, </w:t>
      </w:r>
      <w:r w:rsidR="009D0546">
        <w:t>Sea State</w:t>
      </w:r>
      <w:r>
        <w:t xml:space="preserve"> and visibility constraints and their consequential effects on the </w:t>
      </w:r>
      <w:r w:rsidR="005F2062">
        <w:t>Vessel</w:t>
      </w:r>
      <w:r>
        <w:t xml:space="preserve"> activity and on their confidence in ascertaining, from their point of view, that the exercise area is </w:t>
      </w:r>
      <w:proofErr w:type="gramStart"/>
      <w:r>
        <w:t>clear;</w:t>
      </w:r>
      <w:proofErr w:type="gramEnd"/>
      <w:r>
        <w:t xml:space="preserve"> </w:t>
      </w:r>
    </w:p>
    <w:p w:rsidR="000952EC" w:rsidP="000952EC" w:rsidRDefault="000952EC" w14:paraId="23F830EA" w14:textId="77777777">
      <w:pPr>
        <w:pStyle w:val="Heading4"/>
        <w:numPr>
          <w:ilvl w:val="0"/>
          <w:numId w:val="0"/>
        </w:numPr>
        <w:ind w:left="2126"/>
      </w:pPr>
    </w:p>
    <w:p w:rsidR="000952EC" w:rsidP="000952EC" w:rsidRDefault="000952EC" w14:paraId="5CFEBDC9" w14:textId="77777777">
      <w:pPr>
        <w:pStyle w:val="Heading4"/>
        <w:numPr>
          <w:ilvl w:val="0"/>
          <w:numId w:val="0"/>
        </w:numPr>
        <w:ind w:left="2126"/>
      </w:pPr>
    </w:p>
    <w:p w:rsidR="00AA02E0" w:rsidP="00AA02E0" w:rsidRDefault="00AA02E0" w14:paraId="61F809FF" w14:textId="03793BFB">
      <w:pPr>
        <w:pStyle w:val="Heading4"/>
      </w:pPr>
      <w:r>
        <w:t xml:space="preserve">In consultation with RCO, suspend, postpone or cancel his operations if he considers that the weather conditions or other circumstances are unsuitable or unsafe, having regard to his responsibility for his command and persons embarked, or for other </w:t>
      </w:r>
      <w:r w:rsidR="005F2062">
        <w:t>Vessel</w:t>
      </w:r>
      <w:r>
        <w:t xml:space="preserve">s in the </w:t>
      </w:r>
      <w:proofErr w:type="gramStart"/>
      <w:r>
        <w:t>vicinity;</w:t>
      </w:r>
      <w:proofErr w:type="gramEnd"/>
      <w:r>
        <w:t xml:space="preserve"> </w:t>
      </w:r>
    </w:p>
    <w:p w:rsidR="00AA02E0" w:rsidP="00AA02E0" w:rsidRDefault="00AA02E0" w14:paraId="03A47373" w14:textId="0B4C4D22">
      <w:pPr>
        <w:pStyle w:val="Heading4"/>
      </w:pPr>
      <w:r>
        <w:t xml:space="preserve">Advise the RCO of any intrusion by </w:t>
      </w:r>
      <w:r w:rsidR="005F2062">
        <w:t>Vessel</w:t>
      </w:r>
      <w:r>
        <w:t xml:space="preserve">s or aircraft fouling the range.  Both visual and radar surveillance is to be maintained throughout the exercise for this </w:t>
      </w:r>
      <w:proofErr w:type="gramStart"/>
      <w:r>
        <w:t>purpose;</w:t>
      </w:r>
      <w:proofErr w:type="gramEnd"/>
      <w:r>
        <w:t xml:space="preserve"> </w:t>
      </w:r>
    </w:p>
    <w:p w:rsidR="00AA02E0" w:rsidP="00AA02E0" w:rsidRDefault="00AA02E0" w14:paraId="56EDC743" w14:textId="77777777">
      <w:pPr>
        <w:pStyle w:val="Heading4"/>
      </w:pPr>
      <w:r>
        <w:t>Tell the aircraft when it is clear/not clear to attack/</w:t>
      </w:r>
      <w:proofErr w:type="gramStart"/>
      <w:r>
        <w:t>fire;</w:t>
      </w:r>
      <w:proofErr w:type="gramEnd"/>
      <w:r>
        <w:t xml:space="preserve"> </w:t>
      </w:r>
    </w:p>
    <w:p w:rsidR="00AA02E0" w:rsidP="00AA02E0" w:rsidRDefault="00AA02E0" w14:paraId="7B022FED" w14:textId="77777777">
      <w:pPr>
        <w:pStyle w:val="Heading4"/>
      </w:pPr>
      <w:r>
        <w:t xml:space="preserve">Warn the pilot if his aircraft is seen apparently to be about to attack the wrong </w:t>
      </w:r>
      <w:proofErr w:type="gramStart"/>
      <w:r>
        <w:t>target;</w:t>
      </w:r>
      <w:proofErr w:type="gramEnd"/>
      <w:r>
        <w:t xml:space="preserve"> </w:t>
      </w:r>
    </w:p>
    <w:p w:rsidR="00AA02E0" w:rsidP="00AA02E0" w:rsidRDefault="00AA02E0" w14:paraId="1DF58818" w14:textId="77777777">
      <w:pPr>
        <w:pStyle w:val="Heading4"/>
      </w:pPr>
      <w:r>
        <w:t xml:space="preserve">Warn the RCO and / or pilot of the aircraft engaged in the exercise of any potential danger </w:t>
      </w:r>
      <w:proofErr w:type="gramStart"/>
      <w:r>
        <w:t>e.g.</w:t>
      </w:r>
      <w:proofErr w:type="gramEnd"/>
      <w:r>
        <w:t xml:space="preserve"> other aircraft, birds etc; </w:t>
      </w:r>
    </w:p>
    <w:p w:rsidR="00AA02E0" w:rsidP="00AA02E0" w:rsidRDefault="00AA02E0" w14:paraId="6F72B0E5" w14:textId="77777777">
      <w:pPr>
        <w:pStyle w:val="Heading4"/>
      </w:pPr>
      <w:r>
        <w:t xml:space="preserve">When required, make a fall-of-shot assessment and pass scores to </w:t>
      </w:r>
      <w:proofErr w:type="gramStart"/>
      <w:r>
        <w:t>users;</w:t>
      </w:r>
      <w:proofErr w:type="gramEnd"/>
      <w:r>
        <w:t xml:space="preserve"> </w:t>
      </w:r>
    </w:p>
    <w:p w:rsidR="00AA02E0" w:rsidP="00AA02E0" w:rsidRDefault="00AA02E0" w14:paraId="1DF93987" w14:textId="3B810AF2">
      <w:pPr>
        <w:pStyle w:val="Heading4"/>
      </w:pPr>
      <w:r>
        <w:t xml:space="preserve">Display the correct towing signals to indicate the nature of his </w:t>
      </w:r>
      <w:r w:rsidR="005F2062">
        <w:t>Vessel</w:t>
      </w:r>
      <w:r>
        <w:t xml:space="preserve">’s duties and the danger to other </w:t>
      </w:r>
      <w:r w:rsidR="005F2062">
        <w:t>Vessel</w:t>
      </w:r>
      <w:r>
        <w:t>s, and have due regard to the International Regulations for the Prevention of Collisions at Sea (1972) (as amended</w:t>
      </w:r>
      <w:proofErr w:type="gramStart"/>
      <w:r>
        <w:t>);</w:t>
      </w:r>
      <w:proofErr w:type="gramEnd"/>
      <w:r>
        <w:t xml:space="preserve"> m. </w:t>
      </w:r>
      <w:r>
        <w:tab/>
      </w:r>
      <w:r>
        <w:t xml:space="preserve">Arrange for a red flag (6ft x 4ft) to be exhibited where it can best be </w:t>
      </w:r>
      <w:proofErr w:type="gramStart"/>
      <w:r>
        <w:t>seen;</w:t>
      </w:r>
      <w:proofErr w:type="gramEnd"/>
      <w:r>
        <w:t xml:space="preserve"> </w:t>
      </w:r>
    </w:p>
    <w:p w:rsidR="00AA02E0" w:rsidP="00AA02E0" w:rsidRDefault="00AA02E0" w14:paraId="7D20BF17" w14:textId="77777777">
      <w:pPr>
        <w:pStyle w:val="Heading4"/>
      </w:pPr>
      <w:r>
        <w:t xml:space="preserve">Arrange for the International Code three flag hoist ‘NE4’ to be displayed where it can best be </w:t>
      </w:r>
      <w:proofErr w:type="gramStart"/>
      <w:r>
        <w:t>seen;</w:t>
      </w:r>
      <w:proofErr w:type="gramEnd"/>
      <w:r>
        <w:t xml:space="preserve"> </w:t>
      </w:r>
    </w:p>
    <w:p w:rsidR="00AA02E0" w:rsidP="00AA02E0" w:rsidRDefault="00AA02E0" w14:paraId="6C4FC765" w14:textId="2A964956">
      <w:pPr>
        <w:pStyle w:val="Heading4"/>
      </w:pPr>
      <w:r>
        <w:t xml:space="preserve">Advise local </w:t>
      </w:r>
      <w:r w:rsidR="00173A1F">
        <w:t>c</w:t>
      </w:r>
      <w:r>
        <w:t xml:space="preserve">oastguard </w:t>
      </w:r>
      <w:r w:rsidR="00173A1F">
        <w:t>a</w:t>
      </w:r>
      <w:r>
        <w:t xml:space="preserve">gency of the location and duration of </w:t>
      </w:r>
      <w:proofErr w:type="gramStart"/>
      <w:r>
        <w:t>exercises;</w:t>
      </w:r>
      <w:proofErr w:type="gramEnd"/>
      <w:r>
        <w:t xml:space="preserve"> </w:t>
      </w:r>
    </w:p>
    <w:p w:rsidR="00AA02E0" w:rsidP="00AA02E0" w:rsidRDefault="00AA02E0" w14:paraId="4BA15937" w14:textId="77777777">
      <w:pPr>
        <w:pStyle w:val="Heading4"/>
      </w:pPr>
      <w:r>
        <w:t xml:space="preserve">Advise shipping of the exercise activity and request them to keep clear – in this respect </w:t>
      </w:r>
      <w:proofErr w:type="gramStart"/>
      <w:r>
        <w:t>Masters</w:t>
      </w:r>
      <w:proofErr w:type="gramEnd"/>
      <w:r>
        <w:t xml:space="preserve"> are to consider whether a ‘</w:t>
      </w:r>
      <w:proofErr w:type="spellStart"/>
      <w:r>
        <w:t>Securite</w:t>
      </w:r>
      <w:proofErr w:type="spellEnd"/>
      <w:r>
        <w:t xml:space="preserve">’ announcement is appropriate at 45 mins and 15 mins prior to starting the Exercise; </w:t>
      </w:r>
    </w:p>
    <w:p w:rsidR="00AA02E0" w:rsidP="00AA02E0" w:rsidRDefault="00AA02E0" w14:paraId="07E85FA3" w14:textId="77777777">
      <w:pPr>
        <w:pStyle w:val="Heading4"/>
      </w:pPr>
      <w:r>
        <w:t xml:space="preserve">Arrange for a crew member to maintain a careful watch on the target to detect any </w:t>
      </w:r>
      <w:proofErr w:type="gramStart"/>
      <w:r>
        <w:t>malfunction;</w:t>
      </w:r>
      <w:proofErr w:type="gramEnd"/>
      <w:r>
        <w:t xml:space="preserve"> </w:t>
      </w:r>
    </w:p>
    <w:p w:rsidR="00AA02E0" w:rsidP="00AA02E0" w:rsidRDefault="00AA02E0" w14:paraId="78A99CB8" w14:textId="77777777">
      <w:pPr>
        <w:pStyle w:val="Heading4"/>
      </w:pPr>
      <w:r>
        <w:t xml:space="preserve">Ensure the aft deck is kept clear of all personnel once the range area is ‘hot’, </w:t>
      </w:r>
      <w:proofErr w:type="gramStart"/>
      <w:r>
        <w:t>i.e.</w:t>
      </w:r>
      <w:proofErr w:type="gramEnd"/>
      <w:r>
        <w:t xml:space="preserve"> an aircraft or formation is on scene. </w:t>
      </w:r>
    </w:p>
    <w:p w:rsidR="00AA02E0" w:rsidP="00921CDD" w:rsidRDefault="00AA02E0" w14:paraId="1DEE3B01" w14:textId="77777777">
      <w:pPr>
        <w:pStyle w:val="Heading1"/>
      </w:pPr>
      <w:bookmarkStart w:name="_Toc118820899" w:id="143"/>
      <w:r>
        <w:t>PERMITTED ACTIVITIES, EVENTS AND WEAPONS</w:t>
      </w:r>
      <w:bookmarkEnd w:id="143"/>
      <w:r>
        <w:t xml:space="preserve"> </w:t>
      </w:r>
    </w:p>
    <w:p w:rsidR="00AA02E0" w:rsidP="00921CDD" w:rsidRDefault="00AA02E0" w14:paraId="575A4817" w14:textId="77777777">
      <w:pPr>
        <w:pStyle w:val="Heading2"/>
      </w:pPr>
      <w:r>
        <w:t xml:space="preserve">Permitted Activities.  The following activities are permitted against moving waterborne targets: </w:t>
      </w:r>
    </w:p>
    <w:p w:rsidR="00AA02E0" w:rsidP="00921CDD" w:rsidRDefault="00AA02E0" w14:paraId="3D8C7312" w14:textId="77777777">
      <w:pPr>
        <w:pStyle w:val="Heading3"/>
      </w:pPr>
      <w:r>
        <w:t xml:space="preserve">Practice anti-submarine bombing at low level by day. </w:t>
      </w:r>
    </w:p>
    <w:p w:rsidR="00AA02E0" w:rsidP="00D5022E" w:rsidRDefault="00AA02E0" w14:paraId="502755C6" w14:textId="77777777">
      <w:pPr>
        <w:pStyle w:val="Heading3"/>
      </w:pPr>
      <w:r>
        <w:t xml:space="preserve">Practice anti-FPB attacks using guns and RP by day. </w:t>
      </w:r>
    </w:p>
    <w:p w:rsidR="00AA02E0" w:rsidP="00D5022E" w:rsidRDefault="00AA02E0" w14:paraId="10127DC6" w14:textId="77777777">
      <w:pPr>
        <w:pStyle w:val="Heading3"/>
      </w:pPr>
      <w:r>
        <w:t xml:space="preserve">Practice anti-shipping bombing and toss / loft bombing by day. </w:t>
      </w:r>
    </w:p>
    <w:p w:rsidR="000952EC" w:rsidP="00921CDD" w:rsidRDefault="000952EC" w14:paraId="748F764C" w14:textId="77777777">
      <w:pPr>
        <w:pStyle w:val="Body2"/>
        <w:rPr>
          <w:b/>
        </w:rPr>
      </w:pPr>
    </w:p>
    <w:p w:rsidRPr="00921CDD" w:rsidR="00AA02E0" w:rsidP="00921CDD" w:rsidRDefault="00AA02E0" w14:paraId="306FDD89" w14:textId="33C3AB4D">
      <w:pPr>
        <w:pStyle w:val="Body2"/>
        <w:rPr>
          <w:b/>
        </w:rPr>
      </w:pPr>
      <w:r w:rsidRPr="00921CDD">
        <w:rPr>
          <w:b/>
        </w:rPr>
        <w:t xml:space="preserve">Notes:  Civilian contracted MTT training is restricted to daylight use only.  Requests for night MTT should be submitted to HQ 1Gp, SO2 Ranges in the first instance. </w:t>
      </w:r>
    </w:p>
    <w:p w:rsidR="00AA02E0" w:rsidP="00921CDD" w:rsidRDefault="00AA02E0" w14:paraId="4E92AAFC" w14:textId="77777777">
      <w:pPr>
        <w:pStyle w:val="Heading2"/>
      </w:pPr>
      <w:r>
        <w:t>Types of Events.  The following events are permitted against moving water-borne Targets:</w:t>
      </w:r>
    </w:p>
    <w:p w:rsidR="00AA02E0" w:rsidP="00921CDD" w:rsidRDefault="00AA02E0" w14:paraId="6BB653B2" w14:textId="77777777">
      <w:pPr>
        <w:pStyle w:val="Heading3"/>
      </w:pPr>
      <w:r>
        <w:t xml:space="preserve">LALB, MALB &amp; HALB. </w:t>
      </w:r>
    </w:p>
    <w:p w:rsidR="00AA02E0" w:rsidP="00D5022E" w:rsidRDefault="00AA02E0" w14:paraId="4CB5BED0" w14:textId="77777777">
      <w:pPr>
        <w:pStyle w:val="Heading3"/>
      </w:pPr>
      <w:r>
        <w:t xml:space="preserve">All Dive profiles –5° to -60° including Op Dive. </w:t>
      </w:r>
    </w:p>
    <w:p w:rsidR="00AA02E0" w:rsidP="00D5022E" w:rsidRDefault="00AA02E0" w14:paraId="736601CF" w14:textId="77777777">
      <w:pPr>
        <w:pStyle w:val="Heading3"/>
      </w:pPr>
      <w:r>
        <w:t xml:space="preserve">Loft / Toss. </w:t>
      </w:r>
    </w:p>
    <w:p w:rsidR="00AA02E0" w:rsidP="00D5022E" w:rsidRDefault="00AA02E0" w14:paraId="2B6050A5" w14:textId="77777777">
      <w:pPr>
        <w:pStyle w:val="Heading3"/>
      </w:pPr>
      <w:r>
        <w:t xml:space="preserve">Strafe. </w:t>
      </w:r>
    </w:p>
    <w:p w:rsidR="00D51668" w:rsidP="00921CDD" w:rsidRDefault="00AA02E0" w14:paraId="57256EED" w14:textId="3A2D1356">
      <w:pPr>
        <w:pStyle w:val="Heading2"/>
      </w:pPr>
      <w:r>
        <w:t xml:space="preserve">Permitted Weapons and Munitions.  Aircraft are only permitted to use the following weapons against targets towed by a </w:t>
      </w:r>
      <w:r w:rsidR="005F2062">
        <w:t>Vessel</w:t>
      </w:r>
      <w:r>
        <w:t xml:space="preserve">: </w:t>
      </w:r>
    </w:p>
    <w:p w:rsidR="00AA02E0" w:rsidP="00D5022E" w:rsidRDefault="00AA02E0" w14:paraId="290299E4" w14:textId="65D45775">
      <w:pPr>
        <w:pStyle w:val="Heading3"/>
      </w:pPr>
      <w:r>
        <w:t xml:space="preserve">3 Kg PB or equivalents. </w:t>
      </w:r>
    </w:p>
    <w:p w:rsidR="00AA02E0" w:rsidP="00921CDD" w:rsidRDefault="00AA02E0" w14:paraId="63D69266" w14:textId="77777777">
      <w:pPr>
        <w:pStyle w:val="Heading3"/>
      </w:pPr>
      <w:r>
        <w:t xml:space="preserve">14 Kg PB or equivalents. </w:t>
      </w:r>
    </w:p>
    <w:p w:rsidR="00AA02E0" w:rsidP="00D5022E" w:rsidRDefault="00AA02E0" w14:paraId="39BB3357" w14:textId="77777777">
      <w:pPr>
        <w:pStyle w:val="Heading3"/>
      </w:pPr>
      <w:r>
        <w:t xml:space="preserve">Up to 30 mm Cannon HE / TP / FAP. </w:t>
      </w:r>
    </w:p>
    <w:p w:rsidR="00AA02E0" w:rsidP="00D5022E" w:rsidRDefault="00AA02E0" w14:paraId="5DAD53BD" w14:textId="77777777">
      <w:pPr>
        <w:pStyle w:val="Heading3"/>
      </w:pPr>
      <w:r>
        <w:t xml:space="preserve">CRV7 Inert / Kinetic / HE or equivalents. </w:t>
      </w:r>
    </w:p>
    <w:p w:rsidRPr="00AA02E0" w:rsidR="00AA02E0" w:rsidP="00921CDD" w:rsidRDefault="00AA02E0" w14:paraId="5D727045" w14:textId="1E2C00A4">
      <w:pPr>
        <w:pStyle w:val="Body2"/>
        <w:rPr>
          <w:b/>
        </w:rPr>
      </w:pPr>
      <w:r w:rsidRPr="00AA02E0">
        <w:rPr>
          <w:b/>
        </w:rPr>
        <w:t xml:space="preserve">Note.  The use of homing weapons against targets towed by </w:t>
      </w:r>
      <w:r w:rsidR="005F2062">
        <w:rPr>
          <w:b/>
        </w:rPr>
        <w:t>Vessel</w:t>
      </w:r>
      <w:r w:rsidRPr="00AA02E0">
        <w:rPr>
          <w:b/>
        </w:rPr>
        <w:t xml:space="preserve">s is not authorised. </w:t>
      </w:r>
    </w:p>
    <w:p w:rsidR="00AA02E0" w:rsidP="00921CDD" w:rsidRDefault="00AA02E0" w14:paraId="525C7263" w14:textId="77777777">
      <w:pPr>
        <w:pStyle w:val="Heading1"/>
      </w:pPr>
      <w:bookmarkStart w:name="_Toc118820900" w:id="144"/>
      <w:r>
        <w:t>CONDUCT OF THE TASK</w:t>
      </w:r>
      <w:bookmarkEnd w:id="144"/>
      <w:r>
        <w:t xml:space="preserve"> </w:t>
      </w:r>
    </w:p>
    <w:p w:rsidR="00AA02E0" w:rsidP="00921CDD" w:rsidRDefault="00AA02E0" w14:paraId="3F9D2AF6" w14:textId="56115088">
      <w:pPr>
        <w:pStyle w:val="Heading2"/>
      </w:pPr>
      <w:r>
        <w:t xml:space="preserve">Range Patterns.  The RCO is to ensure that </w:t>
      </w:r>
      <w:r w:rsidR="00362585">
        <w:t>r</w:t>
      </w:r>
      <w:r>
        <w:t xml:space="preserve">ange </w:t>
      </w:r>
      <w:r w:rsidR="00362585">
        <w:t>p</w:t>
      </w:r>
      <w:r>
        <w:t xml:space="preserve">atterns and </w:t>
      </w:r>
      <w:r w:rsidR="00362585">
        <w:t>l</w:t>
      </w:r>
      <w:r>
        <w:t xml:space="preserve">ines of </w:t>
      </w:r>
      <w:r w:rsidR="00362585">
        <w:t>a</w:t>
      </w:r>
      <w:r>
        <w:t xml:space="preserve">ttack are in accordance with Force SOPs but generally that </w:t>
      </w:r>
      <w:r w:rsidR="00362585">
        <w:t>l</w:t>
      </w:r>
      <w:r>
        <w:t xml:space="preserve">aydown, </w:t>
      </w:r>
      <w:r w:rsidR="00362585">
        <w:t>d</w:t>
      </w:r>
      <w:r>
        <w:t xml:space="preserve">ive and </w:t>
      </w:r>
      <w:r w:rsidR="00362585">
        <w:t>l</w:t>
      </w:r>
      <w:r>
        <w:t>oft/</w:t>
      </w:r>
      <w:r w:rsidR="00362585">
        <w:t>t</w:t>
      </w:r>
      <w:r>
        <w:t xml:space="preserve">oss events are planned at 90° to the </w:t>
      </w:r>
      <w:r w:rsidR="005F2062">
        <w:t>Vessel</w:t>
      </w:r>
      <w:r>
        <w:t xml:space="preserve"> and that all forward firing weapon events are orientated away from the </w:t>
      </w:r>
      <w:r w:rsidR="005F2062">
        <w:t>Vessel</w:t>
      </w:r>
      <w:r>
        <w:t xml:space="preserve">. </w:t>
      </w:r>
    </w:p>
    <w:p w:rsidR="00AA02E0" w:rsidP="00921CDD" w:rsidRDefault="00AA02E0" w14:paraId="0B8607E5" w14:textId="7BD22A6C">
      <w:pPr>
        <w:pStyle w:val="Heading2"/>
      </w:pPr>
      <w:r>
        <w:t xml:space="preserve">Range Entry.  The formation </w:t>
      </w:r>
      <w:proofErr w:type="gramStart"/>
      <w:r>
        <w:t>lead</w:t>
      </w:r>
      <w:proofErr w:type="gramEnd"/>
      <w:r>
        <w:t xml:space="preserve"> or aircraft captain, acting as the RCO, is to control the range area by using R/T.  Aircraft wishing to enter the range area are to contact the Master of the </w:t>
      </w:r>
      <w:r w:rsidR="00751C5B">
        <w:t>r</w:t>
      </w:r>
      <w:r>
        <w:t xml:space="preserve">ange Vessel using standard range joining procedures.  If the range area is ‘cold’ the Master will grant permission to join, if the range is ‘hot’, the RCO will acknowledge the call and give relevant instruction to the aircraft wishing to join including any suggested holding position. </w:t>
      </w:r>
    </w:p>
    <w:p w:rsidR="00AA02E0" w:rsidP="00921CDD" w:rsidRDefault="00AA02E0" w14:paraId="2FE99E94" w14:textId="3800ECC9">
      <w:pPr>
        <w:pStyle w:val="Heading2"/>
      </w:pPr>
      <w:proofErr w:type="spellStart"/>
      <w:r>
        <w:t>Tow</w:t>
      </w:r>
      <w:proofErr w:type="spellEnd"/>
      <w:r>
        <w:t xml:space="preserve"> Lengths.  The RCO is to brief the Master of the </w:t>
      </w:r>
      <w:r w:rsidR="00751C5B">
        <w:t>r</w:t>
      </w:r>
      <w:r>
        <w:t xml:space="preserve">ange Vessel as to the length of tow appropriate to the weapon event planned.  Wherever possible the target should always be towed at the maximum possible length.  In all instances the minimum towing length is to be as follows (1) 400 m for all 3 Kg </w:t>
      </w:r>
      <w:proofErr w:type="gramStart"/>
      <w:r>
        <w:t>events;</w:t>
      </w:r>
      <w:proofErr w:type="gramEnd"/>
      <w:r>
        <w:t xml:space="preserve"> (2) 750 m for all strafe, CRV7, 14 Kg and toss/loft events. </w:t>
      </w:r>
    </w:p>
    <w:p w:rsidR="000952EC" w:rsidP="00921CDD" w:rsidRDefault="00AA02E0" w14:paraId="0756BE86" w14:textId="77777777">
      <w:pPr>
        <w:pStyle w:val="Heading2"/>
      </w:pPr>
      <w:r>
        <w:t xml:space="preserve">First Run Attacks (FRA).  The lead aircraft may not carry out an FRA on </w:t>
      </w:r>
      <w:r w:rsidR="00362585">
        <w:t>s</w:t>
      </w:r>
      <w:r>
        <w:t xml:space="preserve">plash </w:t>
      </w:r>
      <w:r w:rsidR="00362585">
        <w:t>t</w:t>
      </w:r>
      <w:r>
        <w:t xml:space="preserve">argets.  The captain of the lead aircraft is to ensure that clear range procedure has been carried out before allowing the rest of the formation to carry out FRAs.  This rule may be relaxed when an aircraft with an RCO is already on the target.  In this case the RCO may clear the joining formation for FRAs </w:t>
      </w:r>
    </w:p>
    <w:p w:rsidR="000952EC" w:rsidP="000952EC" w:rsidRDefault="000952EC" w14:paraId="6479B5C7" w14:textId="77777777">
      <w:pPr>
        <w:pStyle w:val="Heading2"/>
        <w:numPr>
          <w:ilvl w:val="0"/>
          <w:numId w:val="0"/>
        </w:numPr>
        <w:ind w:left="709"/>
      </w:pPr>
    </w:p>
    <w:p w:rsidR="00AA02E0" w:rsidP="000952EC" w:rsidRDefault="00AA02E0" w14:paraId="30756B0F" w14:textId="25D7D7AC">
      <w:pPr>
        <w:pStyle w:val="Heading2"/>
        <w:numPr>
          <w:ilvl w:val="0"/>
          <w:numId w:val="0"/>
        </w:numPr>
        <w:ind w:left="709"/>
      </w:pPr>
      <w:proofErr w:type="gramStart"/>
      <w:r>
        <w:t>provided that</w:t>
      </w:r>
      <w:proofErr w:type="gramEnd"/>
      <w:r>
        <w:t xml:space="preserve"> there is no break between the arrival of the incoming formation RCO and the departing RCO. </w:t>
      </w:r>
    </w:p>
    <w:p w:rsidR="00AA02E0" w:rsidP="00921CDD" w:rsidRDefault="00AA02E0" w14:paraId="2398E961" w14:textId="677DD8FE">
      <w:pPr>
        <w:pStyle w:val="Heading2"/>
      </w:pPr>
      <w:r>
        <w:t xml:space="preserve">Fall of Shot Assessment / Weapon Scoring.  For accurately assessing the ‘fall of shot’, by triangulation, two </w:t>
      </w:r>
      <w:r w:rsidR="005F2062">
        <w:t>Vessel</w:t>
      </w:r>
      <w:r>
        <w:t xml:space="preserve">s steam in line abreast at a distance apart equal to the length of tow; the towing craft is the control </w:t>
      </w:r>
      <w:proofErr w:type="gramStart"/>
      <w:r w:rsidR="005F2062">
        <w:t>Vessel</w:t>
      </w:r>
      <w:proofErr w:type="gramEnd"/>
      <w:r>
        <w:t xml:space="preserve"> and the ‘marker’ </w:t>
      </w:r>
      <w:r w:rsidR="005F2062">
        <w:t>Vessel</w:t>
      </w:r>
      <w:r>
        <w:t xml:space="preserve"> must maintain accurate station on her.  The fall of shot is observed simultaneously over a graduated rake (the Watson Crossbow) from each </w:t>
      </w:r>
      <w:r w:rsidR="005F2062">
        <w:t>Vessel</w:t>
      </w:r>
      <w:r>
        <w:t xml:space="preserve">; the result is passed by the marker </w:t>
      </w:r>
      <w:r w:rsidR="005F2062">
        <w:t>Vessel</w:t>
      </w:r>
      <w:r>
        <w:t xml:space="preserve"> to the towing </w:t>
      </w:r>
      <w:r w:rsidR="005F2062">
        <w:t>Vessel</w:t>
      </w:r>
      <w:r>
        <w:t xml:space="preserve">.  Calculators are provided to rapidly compute the score which should then be relayed to the aircraft concerned as soon as possible at an appropriate place in the pattern so that the pilot can adjust his next attack if necessary.  The Master is not to be a member of the scoring team since this would distract him from his more important responsibilities. </w:t>
      </w:r>
    </w:p>
    <w:p w:rsidR="00AA02E0" w:rsidP="00921CDD" w:rsidRDefault="00AA02E0" w14:paraId="3C3DFA4B" w14:textId="77777777">
      <w:pPr>
        <w:pStyle w:val="Heading2"/>
      </w:pPr>
      <w:r>
        <w:t xml:space="preserve">Attack Procedures / Protocols. </w:t>
      </w:r>
    </w:p>
    <w:p w:rsidR="00AA02E0" w:rsidP="00921CDD" w:rsidRDefault="00AA02E0" w14:paraId="30B7D0BC" w14:textId="77777777">
      <w:pPr>
        <w:pStyle w:val="Heading3"/>
      </w:pPr>
      <w:r>
        <w:t xml:space="preserve">Downwind Call.  The aircrew may call ‘downwind’ when in a position abeam of the target immediately prior to making the final turn from the ‘downwind leg’ onto the attack track. The call may use the word ‘IN’, e.g.: </w:t>
      </w:r>
    </w:p>
    <w:p w:rsidR="00AA02E0" w:rsidP="00921CDD" w:rsidRDefault="00AA02E0" w14:paraId="16CF8CB3" w14:textId="77777777">
      <w:pPr>
        <w:pStyle w:val="Body3"/>
      </w:pPr>
      <w:r>
        <w:t xml:space="preserve">‘C/S IN LIVE’ </w:t>
      </w:r>
    </w:p>
    <w:p w:rsidR="00AA02E0" w:rsidP="00921CDD" w:rsidRDefault="00AA02E0" w14:paraId="33555EAF" w14:textId="77777777">
      <w:pPr>
        <w:pStyle w:val="Body3"/>
      </w:pPr>
      <w:r>
        <w:t xml:space="preserve">‘C/S IN HOT’ </w:t>
      </w:r>
    </w:p>
    <w:p w:rsidR="00AA02E0" w:rsidP="00921CDD" w:rsidRDefault="00AA02E0" w14:paraId="6D1E2721" w14:textId="61FA7990">
      <w:pPr>
        <w:pStyle w:val="Body3"/>
      </w:pPr>
      <w:r>
        <w:t xml:space="preserve">‘C/S IN DRY’ and is a request for confirmation that it is clear to attack.  Only the Master of the towing </w:t>
      </w:r>
      <w:r w:rsidR="005F2062">
        <w:t>Vessel</w:t>
      </w:r>
      <w:r>
        <w:t xml:space="preserve"> can give permission for the release of ordnance against his target. </w:t>
      </w:r>
    </w:p>
    <w:p w:rsidR="00AA02E0" w:rsidP="00AA02E0" w:rsidRDefault="00AA02E0" w14:paraId="38D008BC" w14:textId="77777777">
      <w:pPr>
        <w:pStyle w:val="Heading4"/>
      </w:pPr>
      <w:r>
        <w:t xml:space="preserve">Responses.  Aircrew will expect to hear either one of the following as appropriate: ‘C/S CLEAR HOT’ </w:t>
      </w:r>
    </w:p>
    <w:p w:rsidR="00AA02E0" w:rsidP="00921CDD" w:rsidRDefault="00AA02E0" w14:paraId="1FEBF5EE" w14:textId="77777777">
      <w:pPr>
        <w:pStyle w:val="Body3"/>
      </w:pPr>
      <w:r>
        <w:t xml:space="preserve">‘C/S CLEAR LIVE’ </w:t>
      </w:r>
    </w:p>
    <w:p w:rsidR="00AA02E0" w:rsidP="00921CDD" w:rsidRDefault="00AA02E0" w14:paraId="3A4678F0" w14:textId="77777777">
      <w:pPr>
        <w:pStyle w:val="Body3"/>
      </w:pPr>
      <w:r>
        <w:t xml:space="preserve">‘C/S CONTINUE DRY’ </w:t>
      </w:r>
    </w:p>
    <w:p w:rsidR="00AA02E0" w:rsidP="00AA02E0" w:rsidRDefault="00AA02E0" w14:paraId="3C9A61FC" w14:textId="77777777">
      <w:pPr>
        <w:pStyle w:val="Heading4"/>
      </w:pPr>
      <w:r>
        <w:t xml:space="preserve"> If formation elements are performing different events the call may include the event or target e.g.: ‘C/S CLEAR HOT BOMB’  </w:t>
      </w:r>
    </w:p>
    <w:p w:rsidR="00AA02E0" w:rsidP="00921CDD" w:rsidRDefault="00AA02E0" w14:paraId="09ADCF60" w14:textId="77777777">
      <w:pPr>
        <w:pStyle w:val="Body3"/>
      </w:pPr>
      <w:r>
        <w:t xml:space="preserve">‘C/S CLEAR HOT ROCKET’ </w:t>
      </w:r>
    </w:p>
    <w:p w:rsidR="00AA02E0" w:rsidP="00921CDD" w:rsidRDefault="00AA02E0" w14:paraId="6BF94CA5" w14:textId="77777777">
      <w:pPr>
        <w:pStyle w:val="Body3"/>
      </w:pPr>
      <w:r>
        <w:t xml:space="preserve">‘C/S CLEAR HOT STRAFE’ </w:t>
      </w:r>
    </w:p>
    <w:p w:rsidR="00AA02E0" w:rsidP="00AA02E0" w:rsidRDefault="00AA02E0" w14:paraId="17F6C9E1" w14:textId="77777777">
      <w:pPr>
        <w:pStyle w:val="Heading4"/>
      </w:pPr>
      <w:r>
        <w:t xml:space="preserve">In conditions of poor visibility aircrew will expect the Master to issue a late clearance using the following term: </w:t>
      </w:r>
    </w:p>
    <w:p w:rsidR="00AA02E0" w:rsidP="00921CDD" w:rsidRDefault="00AA02E0" w14:paraId="71AB8305" w14:textId="77777777">
      <w:pPr>
        <w:pStyle w:val="Body3"/>
      </w:pPr>
      <w:r>
        <w:t xml:space="preserve">‘EXPECT LATE CLEARANCE, POOR VIS’ </w:t>
      </w:r>
    </w:p>
    <w:p w:rsidR="00AA02E0" w:rsidP="00921CDD" w:rsidRDefault="00AA02E0" w14:paraId="5BCE3F31" w14:textId="77777777">
      <w:pPr>
        <w:pStyle w:val="Heading4"/>
      </w:pPr>
      <w:r>
        <w:t xml:space="preserve">Once the Master has ‘CLEARED’ an aircraft to attack he is to observe its flight until the attack is complete. </w:t>
      </w:r>
    </w:p>
    <w:p w:rsidR="000952EC" w:rsidP="000952EC" w:rsidRDefault="000952EC" w14:paraId="1A474C23" w14:textId="77777777">
      <w:pPr>
        <w:pStyle w:val="Heading4"/>
        <w:numPr>
          <w:ilvl w:val="0"/>
          <w:numId w:val="0"/>
        </w:numPr>
        <w:ind w:left="2126"/>
      </w:pPr>
    </w:p>
    <w:p w:rsidR="00AA02E0" w:rsidP="00921CDD" w:rsidRDefault="00AA02E0" w14:paraId="125B15B1" w14:textId="2C3F7A65">
      <w:pPr>
        <w:pStyle w:val="Heading4"/>
      </w:pPr>
      <w:r>
        <w:t xml:space="preserve">Whenever possible the Master should maintain Radio Transmission (RT) silence between clearing an </w:t>
      </w:r>
      <w:r w:rsidR="00173A1F">
        <w:t>a</w:t>
      </w:r>
      <w:r>
        <w:t xml:space="preserve">ircraft to release and observing the end of that attack. </w:t>
      </w:r>
    </w:p>
    <w:p w:rsidR="00AA02E0" w:rsidP="00921CDD" w:rsidRDefault="00AA02E0" w14:paraId="4B5BE770" w14:textId="77777777">
      <w:pPr>
        <w:pStyle w:val="Heading4"/>
      </w:pPr>
      <w:r>
        <w:t>No Spots - Weapon.  If the weapon impact or release is not observed the fact is to be reported to the aircraft - ‘C/S NO SPOT’.</w:t>
      </w:r>
      <w:r>
        <w:rPr>
          <w:i/>
        </w:rPr>
        <w:t xml:space="preserve">  </w:t>
      </w:r>
      <w:r>
        <w:t xml:space="preserve">The aircraft is to acknowledge with - ‘OFF DRY’ or confirm that he has release indications. </w:t>
      </w:r>
    </w:p>
    <w:p w:rsidR="00AA02E0" w:rsidP="00921CDD" w:rsidRDefault="00AA02E0" w14:paraId="1FCAA01C" w14:textId="77777777">
      <w:pPr>
        <w:pStyle w:val="Heading4"/>
      </w:pPr>
      <w:r>
        <w:t xml:space="preserve">Off.  Having overflown a target, the aircraft captain may call one of the following as appropriate: </w:t>
      </w:r>
    </w:p>
    <w:p w:rsidR="00AA02E0" w:rsidP="00921CDD" w:rsidRDefault="00AA02E0" w14:paraId="3B6D25A5" w14:textId="77777777">
      <w:pPr>
        <w:pStyle w:val="Body3"/>
      </w:pPr>
      <w:r>
        <w:t xml:space="preserve">‘C/S OFF HOT’, </w:t>
      </w:r>
    </w:p>
    <w:p w:rsidR="00AA02E0" w:rsidP="00921CDD" w:rsidRDefault="00AA02E0" w14:paraId="6549EBC1" w14:textId="77777777">
      <w:pPr>
        <w:pStyle w:val="Body3"/>
      </w:pPr>
      <w:r>
        <w:t xml:space="preserve">‘C/S OFF LIVE’ </w:t>
      </w:r>
    </w:p>
    <w:p w:rsidR="00AA02E0" w:rsidP="00921CDD" w:rsidRDefault="00AA02E0" w14:paraId="5FE62985" w14:textId="77777777">
      <w:pPr>
        <w:pStyle w:val="Body3"/>
      </w:pPr>
      <w:r>
        <w:t xml:space="preserve">‘C/S OFF DRY’ </w:t>
      </w:r>
    </w:p>
    <w:p w:rsidR="00AA02E0" w:rsidP="00AA02E0" w:rsidRDefault="00AA02E0" w14:paraId="1BD3CE6D" w14:textId="63443AB1">
      <w:pPr>
        <w:pStyle w:val="Heading4"/>
      </w:pPr>
      <w:r>
        <w:t>The Master issuing clearances for dry runs are to apply the same parameters as for live/hot attacks unless on a pre-briefed event (</w:t>
      </w:r>
      <w:proofErr w:type="gramStart"/>
      <w:r>
        <w:t>e.g.</w:t>
      </w:r>
      <w:proofErr w:type="gramEnd"/>
      <w:r>
        <w:t xml:space="preserve"> </w:t>
      </w:r>
      <w:r w:rsidR="00751C5B">
        <w:t>r</w:t>
      </w:r>
      <w:r>
        <w:t xml:space="preserve">ange </w:t>
      </w:r>
      <w:r w:rsidR="00751C5B">
        <w:t>r</w:t>
      </w:r>
      <w:r>
        <w:t xml:space="preserve">ecce). </w:t>
      </w:r>
    </w:p>
    <w:p w:rsidR="00AA02E0" w:rsidP="00921CDD" w:rsidRDefault="00AA02E0" w14:paraId="27A2EFC9" w14:textId="7FFF65DE">
      <w:pPr>
        <w:pStyle w:val="Heading2"/>
      </w:pPr>
      <w:r>
        <w:t xml:space="preserve">Loss of Radio Contact.  If satisfactory two-way radio contact between the towing </w:t>
      </w:r>
      <w:r w:rsidR="005F2062">
        <w:t>Vessel</w:t>
      </w:r>
      <w:r>
        <w:t xml:space="preserve"> and the RCO cannot be achieved or is lost, the exercise is to be terminated until the link is restored.  If this event occurs after the exercise has commenced, the Master of the towing </w:t>
      </w:r>
      <w:r w:rsidR="005F2062">
        <w:t>Vessel</w:t>
      </w:r>
      <w:r>
        <w:t xml:space="preserve"> is to employ the following visual signals: </w:t>
      </w:r>
    </w:p>
    <w:p w:rsidR="00AA02E0" w:rsidP="00921CDD" w:rsidRDefault="00AA02E0" w14:paraId="30D5B0BC" w14:textId="77777777">
      <w:pPr>
        <w:pStyle w:val="Body2"/>
      </w:pPr>
      <w:r>
        <w:tab/>
      </w:r>
      <w:r>
        <w:t xml:space="preserve">Flashing Red </w:t>
      </w:r>
      <w:r>
        <w:tab/>
      </w:r>
      <w:r>
        <w:t xml:space="preserve">= </w:t>
      </w:r>
      <w:r>
        <w:tab/>
      </w:r>
      <w:r>
        <w:t xml:space="preserve">‘Cease attack / firing’. </w:t>
      </w:r>
    </w:p>
    <w:p w:rsidR="00AA02E0" w:rsidP="00921CDD" w:rsidRDefault="00AA02E0" w14:paraId="10E9F76A" w14:textId="77777777">
      <w:pPr>
        <w:pStyle w:val="Body2"/>
      </w:pPr>
      <w:r>
        <w:tab/>
      </w:r>
      <w:r>
        <w:t xml:space="preserve">Steady Red </w:t>
      </w:r>
      <w:r>
        <w:tab/>
      </w:r>
      <w:r>
        <w:t xml:space="preserve">= </w:t>
      </w:r>
      <w:r>
        <w:tab/>
      </w:r>
      <w:r>
        <w:t xml:space="preserve">‘Cancel the exercise’. </w:t>
      </w:r>
    </w:p>
    <w:p w:rsidR="00AA02E0" w:rsidP="00921CDD" w:rsidRDefault="00AA02E0" w14:paraId="7AC54C2F" w14:textId="6B75C206">
      <w:pPr>
        <w:pStyle w:val="Heading2"/>
      </w:pPr>
      <w:r>
        <w:t xml:space="preserve">The Master is to have the Aldiss signalling lamp (with Red shade attached) ready for instant use whenever his </w:t>
      </w:r>
      <w:r w:rsidR="005F2062">
        <w:t>Vessel</w:t>
      </w:r>
      <w:r>
        <w:t xml:space="preserve"> is engaged </w:t>
      </w:r>
      <w:proofErr w:type="gramStart"/>
      <w:r>
        <w:t xml:space="preserve">in </w:t>
      </w:r>
      <w:r w:rsidR="00F108D0">
        <w:t xml:space="preserve"> T</w:t>
      </w:r>
      <w:r>
        <w:t>arget</w:t>
      </w:r>
      <w:proofErr w:type="gramEnd"/>
      <w:r>
        <w:t xml:space="preserve"> </w:t>
      </w:r>
      <w:r w:rsidR="00F108D0">
        <w:t xml:space="preserve"> T</w:t>
      </w:r>
      <w:r>
        <w:t xml:space="preserve">owing.  Red pyrotechnics are not to be used for this procedure.  Aircraft may signify radio failure by rocking of the wings during a fly-past. </w:t>
      </w:r>
    </w:p>
    <w:p w:rsidR="00AA02E0" w:rsidP="00921CDD" w:rsidRDefault="00AA02E0" w14:paraId="7E08AD7E" w14:textId="3E6E1D7F">
      <w:pPr>
        <w:pStyle w:val="Heading2"/>
      </w:pPr>
      <w:r>
        <w:t xml:space="preserve">Emergency ‘STOP’ Action.  If the Master perceives that an aircraft attack could endanger the public, his own command or another </w:t>
      </w:r>
      <w:r w:rsidR="005F2062">
        <w:t>Vessel</w:t>
      </w:r>
      <w:r>
        <w:t xml:space="preserve"> or any property, he is to broadcast (on the radio frequency in use) the message ‘STOP-STOP-STOP’.  On hearing this call, aircraft captains will immediately break off any attacks, make switches safe and climb to a safe height.  When established in the range pattern at a safe height, they will ascertain the nature of the problem and decide whether to continue with the sortie. </w:t>
      </w:r>
    </w:p>
    <w:p w:rsidR="00AA02E0" w:rsidP="00921CDD" w:rsidRDefault="00AA02E0" w14:paraId="2DF4B5E2" w14:textId="2ACDBF93">
      <w:pPr>
        <w:pStyle w:val="Heading2"/>
      </w:pPr>
      <w:r>
        <w:t xml:space="preserve">Crash Action – Master of the </w:t>
      </w:r>
      <w:r w:rsidR="00751C5B">
        <w:t>ra</w:t>
      </w:r>
      <w:r>
        <w:t xml:space="preserve">nge / </w:t>
      </w:r>
      <w:r w:rsidR="00751C5B">
        <w:t>t</w:t>
      </w:r>
      <w:r>
        <w:t>owing Vessel.  In the event of an aircraft crash close to the air-to-sea range the Master is to adopt the actions d</w:t>
      </w:r>
      <w:r w:rsidR="00834EC3">
        <w:t>etailed in these instructions (P</w:t>
      </w:r>
      <w:r>
        <w:t xml:space="preserve">aragraphs 20 above). </w:t>
      </w:r>
    </w:p>
    <w:p w:rsidR="00AA02E0" w:rsidP="00921CDD" w:rsidRDefault="00AA02E0" w14:paraId="1FF2635D" w14:textId="77777777">
      <w:pPr>
        <w:pStyle w:val="Heading2"/>
      </w:pPr>
      <w:r>
        <w:t>Crash Action – Aircrew.  In the event of an aircraft crash close to the air-to-sea range, the RCO or formation leader is to ensure the following:</w:t>
      </w:r>
    </w:p>
    <w:p w:rsidRPr="002B282D" w:rsidR="00AA02E0" w:rsidP="00921CDD" w:rsidRDefault="00AA02E0" w14:paraId="30DAAC78" w14:textId="77777777">
      <w:pPr>
        <w:pStyle w:val="Heading3"/>
      </w:pPr>
      <w:r>
        <w:t xml:space="preserve">Immediately stop all further </w:t>
      </w:r>
      <w:r w:rsidRPr="002B282D">
        <w:t xml:space="preserve">weapon events and make switches safe. </w:t>
      </w:r>
    </w:p>
    <w:p w:rsidR="000952EC" w:rsidP="000952EC" w:rsidRDefault="000952EC" w14:paraId="13766128" w14:textId="77777777">
      <w:pPr>
        <w:pStyle w:val="Heading4"/>
        <w:numPr>
          <w:ilvl w:val="0"/>
          <w:numId w:val="0"/>
        </w:numPr>
        <w:ind w:left="2126"/>
      </w:pPr>
    </w:p>
    <w:p w:rsidRPr="002B282D" w:rsidR="00AA02E0" w:rsidP="00AA02E0" w:rsidRDefault="00AA02E0" w14:paraId="50174E96" w14:textId="3C408D38">
      <w:pPr>
        <w:pStyle w:val="Heading4"/>
      </w:pPr>
      <w:r w:rsidRPr="002B282D">
        <w:t xml:space="preserve">Put out a crash call on 243.0 MHz and / or any </w:t>
      </w:r>
      <w:r w:rsidR="00A6150C">
        <w:t>R</w:t>
      </w:r>
      <w:r w:rsidRPr="002B282D">
        <w:t xml:space="preserve">ange </w:t>
      </w:r>
      <w:r w:rsidR="00A6150C">
        <w:t>C</w:t>
      </w:r>
      <w:r w:rsidRPr="002B282D">
        <w:t xml:space="preserve">ontrol freq. </w:t>
      </w:r>
    </w:p>
    <w:p w:rsidRPr="002B282D" w:rsidR="00AA02E0" w:rsidP="00AA02E0" w:rsidRDefault="00AA02E0" w14:paraId="292EA5EA" w14:textId="5AE41914">
      <w:pPr>
        <w:pStyle w:val="Heading4"/>
      </w:pPr>
      <w:proofErr w:type="gramStart"/>
      <w:r w:rsidRPr="002B282D">
        <w:t>Offer assistance to</w:t>
      </w:r>
      <w:proofErr w:type="gramEnd"/>
      <w:r w:rsidRPr="002B282D">
        <w:t xml:space="preserve"> the Master of the </w:t>
      </w:r>
      <w:r w:rsidR="00751C5B">
        <w:t>r</w:t>
      </w:r>
      <w:r w:rsidRPr="002B282D">
        <w:t xml:space="preserve">ange Vessel and act as top cover for the crash site. </w:t>
      </w:r>
    </w:p>
    <w:p w:rsidR="00AA02E0" w:rsidP="00921CDD" w:rsidRDefault="00AA02E0" w14:paraId="7369A30F" w14:textId="2817BA06">
      <w:pPr>
        <w:pStyle w:val="Heading1"/>
      </w:pPr>
      <w:bookmarkStart w:name="_Toc118820901" w:id="145"/>
      <w:r>
        <w:t xml:space="preserve">THE </w:t>
      </w:r>
      <w:r w:rsidR="00C31E31">
        <w:t>LARNE TARGET</w:t>
      </w:r>
      <w:bookmarkEnd w:id="145"/>
      <w:r>
        <w:t xml:space="preserve"> </w:t>
      </w:r>
    </w:p>
    <w:p w:rsidR="00AA02E0" w:rsidP="00921CDD" w:rsidRDefault="00AA02E0" w14:paraId="36A17B73" w14:textId="72EB75EF">
      <w:pPr>
        <w:pStyle w:val="Heading2"/>
      </w:pPr>
      <w:r>
        <w:t xml:space="preserve">General Description.  The </w:t>
      </w:r>
      <w:r w:rsidR="00C31E31">
        <w:t>Larne Target</w:t>
      </w:r>
      <w:r>
        <w:t xml:space="preserve"> is a wood and fibreglass structure with 3 scoops which, when towed at speed, planes on the surface and produces a plume of water.  It is attached to the towline by means of a bridle, </w:t>
      </w:r>
      <w:proofErr w:type="gramStart"/>
      <w:r>
        <w:t>shackle</w:t>
      </w:r>
      <w:proofErr w:type="gramEnd"/>
      <w:r>
        <w:t xml:space="preserve"> and swivel.  When not in use the </w:t>
      </w:r>
      <w:r w:rsidR="00C31E31">
        <w:t>Larne Target</w:t>
      </w:r>
      <w:r>
        <w:t xml:space="preserve"> is stowed aboard the </w:t>
      </w:r>
      <w:r w:rsidR="005F2062">
        <w:t>Vessel</w:t>
      </w:r>
      <w:r>
        <w:t xml:space="preserve">.  The weight of a </w:t>
      </w:r>
      <w:r w:rsidR="00C31E31">
        <w:t>Larne Target</w:t>
      </w:r>
      <w:r>
        <w:t xml:space="preserve"> is approximately 20kg. </w:t>
      </w:r>
    </w:p>
    <w:p w:rsidR="00AA02E0" w:rsidP="00921CDD" w:rsidRDefault="00AA02E0" w14:paraId="6C09AE23" w14:textId="14AE1820">
      <w:pPr>
        <w:pStyle w:val="Heading2"/>
      </w:pPr>
      <w:r>
        <w:t xml:space="preserve">Launching.  The towline is taken outboard through the stern lead, back over the guardrail and shackled to the bridle.  Engines are stopped, and, while the </w:t>
      </w:r>
      <w:r w:rsidR="005F2062">
        <w:t>Vessel</w:t>
      </w:r>
      <w:r>
        <w:t xml:space="preserve"> is still making way at about 5 knots, the target is lifted over the transom guardrail and dropped flat on to the sea.  Care must be taken to ensure that it rides correctly with the scoops deployed downwards.  Should the target become foul of its bridle or towline, or fail to plane correctly, it must be recovered at once; no attempt to clear the target should be made with it in the water.  When the target is </w:t>
      </w:r>
      <w:proofErr w:type="spellStart"/>
      <w:r>
        <w:t>planing</w:t>
      </w:r>
      <w:proofErr w:type="spellEnd"/>
      <w:r>
        <w:t xml:space="preserve"> correctly, the towline is veered while the </w:t>
      </w:r>
      <w:r w:rsidR="005F2062">
        <w:t>Vessel</w:t>
      </w:r>
      <w:r>
        <w:t xml:space="preserve"> goes ahead under power until the required length of tow is out.  Once the towline has been secured or the winch brake fully applied, speed can be increased to a maximum of 20 knots. </w:t>
      </w:r>
    </w:p>
    <w:p w:rsidR="00AA02E0" w:rsidP="00921CDD" w:rsidRDefault="00AA02E0" w14:paraId="4A6A59DE" w14:textId="36D6C4CC">
      <w:pPr>
        <w:pStyle w:val="Heading2"/>
      </w:pPr>
      <w:r>
        <w:t xml:space="preserve">Handling at Sea.  In some </w:t>
      </w:r>
      <w:r w:rsidR="009D0546">
        <w:t>Sea State</w:t>
      </w:r>
      <w:r>
        <w:t xml:space="preserve">s, the </w:t>
      </w:r>
      <w:r w:rsidR="00C31E31">
        <w:t>Larne Target</w:t>
      </w:r>
      <w:r>
        <w:t xml:space="preserve"> is not easily </w:t>
      </w:r>
      <w:proofErr w:type="gramStart"/>
      <w:r>
        <w:t>seen</w:t>
      </w:r>
      <w:proofErr w:type="gramEnd"/>
      <w:r>
        <w:t xml:space="preserve"> and it may be necessary temporarily to increase speed or shorten the tow to check that it is functioning correctly; a good radar response is given by the ‘plume’ and this also enables length of tow to be verified. </w:t>
      </w:r>
    </w:p>
    <w:p w:rsidR="00AA02E0" w:rsidP="00921CDD" w:rsidRDefault="00AA02E0" w14:paraId="6D067BE1" w14:textId="569D5C43">
      <w:pPr>
        <w:pStyle w:val="Heading2"/>
      </w:pPr>
      <w:r>
        <w:t xml:space="preserve">Target Recovery.  When recovering floating towline by hand, it is recommended that the </w:t>
      </w:r>
      <w:r w:rsidR="005F2062">
        <w:t>Vessel</w:t>
      </w:r>
      <w:r>
        <w:t xml:space="preserve"> be turned and steamed along the towline as it is hauled in over the bow. </w:t>
      </w:r>
    </w:p>
    <w:p w:rsidR="00AA02E0" w:rsidP="00921CDD" w:rsidRDefault="00AA02E0" w14:paraId="2CCB4599" w14:textId="77777777">
      <w:pPr>
        <w:pStyle w:val="Heading1"/>
      </w:pPr>
      <w:bookmarkStart w:name="_Toc118820902" w:id="146"/>
      <w:r>
        <w:t>TERMS AND ACRONYMS SPECIFIC TO FAST JET TARGET TOWING</w:t>
      </w:r>
      <w:bookmarkEnd w:id="146"/>
      <w:r>
        <w:t xml:space="preserve"> </w:t>
      </w:r>
    </w:p>
    <w:p w:rsidR="00AA02E0" w:rsidP="00921CDD" w:rsidRDefault="00AA02E0" w14:paraId="0D39D6ED" w14:textId="77777777">
      <w:pPr>
        <w:pStyle w:val="BodyText"/>
      </w:pPr>
      <w:r>
        <w:t xml:space="preserve">The following terms and acronyms may be employed by aircrew when exercising with a towed target: </w:t>
      </w:r>
    </w:p>
    <w:tbl>
      <w:tblPr>
        <w:tblStyle w:val="TableGrid1"/>
        <w:tblW w:w="5000" w:type="pct"/>
        <w:tblCellMar>
          <w:top w:w="50" w:type="dxa"/>
          <w:left w:w="105" w:type="dxa"/>
          <w:bottom w:w="61" w:type="dxa"/>
          <w:right w:w="171" w:type="dxa"/>
        </w:tblCellMar>
        <w:tblLook w:val="04A0" w:firstRow="1" w:lastRow="0" w:firstColumn="1" w:lastColumn="0" w:noHBand="0" w:noVBand="1"/>
      </w:tblPr>
      <w:tblGrid>
        <w:gridCol w:w="2462"/>
        <w:gridCol w:w="6862"/>
      </w:tblGrid>
      <w:tr w:rsidR="00921CDD" w:rsidTr="00AA02E0" w14:paraId="787091BA"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EF6FB7D" w14:textId="77777777">
            <w:pPr>
              <w:spacing w:after="0" w:line="259" w:lineRule="auto"/>
              <w:ind w:left="5"/>
              <w:jc w:val="left"/>
            </w:pPr>
            <w:r>
              <w:rPr>
                <w:b/>
              </w:rPr>
              <w:t xml:space="preserve">Term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41AEFDB" w14:textId="77777777">
            <w:pPr>
              <w:spacing w:after="0" w:line="259" w:lineRule="auto"/>
              <w:jc w:val="left"/>
            </w:pPr>
            <w:r>
              <w:rPr>
                <w:b/>
              </w:rPr>
              <w:t xml:space="preserve">Meaning </w:t>
            </w:r>
          </w:p>
        </w:tc>
      </w:tr>
      <w:tr w:rsidR="00921CDD" w:rsidTr="00AA02E0" w14:paraId="5C1A37E8"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1937F5D" w14:textId="77777777">
            <w:pPr>
              <w:spacing w:after="0" w:line="259" w:lineRule="auto"/>
              <w:ind w:left="5"/>
              <w:jc w:val="left"/>
            </w:pPr>
            <w:r>
              <w:t xml:space="preserve">Air to Surface Firing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289D0C0" w14:textId="77777777">
            <w:pPr>
              <w:spacing w:after="0" w:line="259" w:lineRule="auto"/>
              <w:jc w:val="left"/>
            </w:pPr>
            <w:r>
              <w:t xml:space="preserve">The firing of weapons from an aircraft at a target on land or on water. </w:t>
            </w:r>
          </w:p>
        </w:tc>
      </w:tr>
      <w:tr w:rsidR="00921CDD" w:rsidTr="00AA02E0" w14:paraId="5369E80E"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4DF972B" w14:textId="77777777">
            <w:pPr>
              <w:spacing w:after="0" w:line="259" w:lineRule="auto"/>
              <w:ind w:left="5"/>
              <w:jc w:val="left"/>
            </w:pPr>
            <w:r>
              <w:t xml:space="preserve">Attack (Run or Pass)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0B74F4C" w14:textId="77777777">
            <w:pPr>
              <w:spacing w:after="0" w:line="259" w:lineRule="auto"/>
              <w:jc w:val="left"/>
            </w:pPr>
            <w:r>
              <w:t xml:space="preserve">The profile flown leading to an actual or simulated release of ordnance against the target.  An attack is qualified as follows: </w:t>
            </w:r>
          </w:p>
        </w:tc>
      </w:tr>
      <w:tr w:rsidR="00921CDD" w:rsidTr="00AA02E0" w14:paraId="1B33E22F"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0F84BF0" w14:textId="77777777">
            <w:pPr>
              <w:spacing w:after="0" w:line="259" w:lineRule="auto"/>
              <w:ind w:left="5"/>
              <w:jc w:val="left"/>
            </w:pPr>
            <w:r>
              <w:t xml:space="preserve">Attack Procedures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085EA69" w14:textId="77777777">
            <w:pPr>
              <w:spacing w:after="120" w:line="241" w:lineRule="auto"/>
              <w:jc w:val="left"/>
            </w:pPr>
            <w:proofErr w:type="gramStart"/>
            <w:r>
              <w:t>Race Track</w:t>
            </w:r>
            <w:proofErr w:type="gramEnd"/>
            <w:r>
              <w:t>.  A ‘</w:t>
            </w:r>
            <w:proofErr w:type="gramStart"/>
            <w:r>
              <w:t>race track</w:t>
            </w:r>
            <w:proofErr w:type="gramEnd"/>
            <w:r>
              <w:t xml:space="preserve">’ is an orbital flying pattern round the target taken up by aircraft making successive attacks against the target. </w:t>
            </w:r>
          </w:p>
          <w:p w:rsidR="00AA02E0" w:rsidP="00921CDD" w:rsidRDefault="00AA02E0" w14:paraId="5C7EAF23" w14:textId="77777777">
            <w:pPr>
              <w:spacing w:after="115" w:line="241" w:lineRule="auto"/>
              <w:jc w:val="left"/>
            </w:pPr>
            <w:r>
              <w:t>Downwind Leg.  The ‘downwind leg’ is that part of the ‘</w:t>
            </w:r>
            <w:proofErr w:type="gramStart"/>
            <w:r>
              <w:t>race track</w:t>
            </w:r>
            <w:proofErr w:type="gramEnd"/>
            <w:r>
              <w:t xml:space="preserve">’ where the aircraft is flying parallel to the direction of tow   before making the turn towards the target; it may not bear any relationship to the actual direction of the wind. </w:t>
            </w:r>
          </w:p>
          <w:p w:rsidR="00AA02E0" w:rsidP="00921CDD" w:rsidRDefault="00AA02E0" w14:paraId="0311A843" w14:textId="77777777">
            <w:pPr>
              <w:spacing w:after="115" w:line="242" w:lineRule="auto"/>
              <w:jc w:val="left"/>
            </w:pPr>
            <w:r>
              <w:t xml:space="preserve">Downwind Call.  The aircrew may call ‘downwind’ when in a position abeam of the target immediately prior to making the final turn from the ‘downwind leg’ onto the attack track. </w:t>
            </w:r>
          </w:p>
          <w:p w:rsidR="00AA02E0" w:rsidP="00921CDD" w:rsidRDefault="00AA02E0" w14:paraId="5770BDF2" w14:textId="77777777">
            <w:pPr>
              <w:spacing w:after="0" w:line="259" w:lineRule="auto"/>
              <w:jc w:val="left"/>
            </w:pPr>
            <w:r>
              <w:t xml:space="preserve">Air Weapons.  A generic term describing all types of bombs, ammunition, unguided rocket projectiles, guided missiles and illuminating pyrotechnics which are released from an aircraft. </w:t>
            </w:r>
          </w:p>
        </w:tc>
      </w:tr>
      <w:tr w:rsidR="00921CDD" w:rsidTr="00AA02E0" w14:paraId="24158C05"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78D375" w14:textId="77777777">
            <w:pPr>
              <w:spacing w:after="0" w:line="259" w:lineRule="auto"/>
              <w:ind w:left="5"/>
              <w:jc w:val="left"/>
            </w:pPr>
            <w:r>
              <w:t xml:space="preserve">AWR - Air Weapons Range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654F3B1" w14:textId="77777777">
            <w:pPr>
              <w:spacing w:after="0" w:line="259" w:lineRule="auto"/>
              <w:jc w:val="left"/>
            </w:pPr>
            <w:r>
              <w:t xml:space="preserve">An area in which air weapons attacks take place. </w:t>
            </w:r>
          </w:p>
        </w:tc>
      </w:tr>
      <w:tr w:rsidR="00921CDD" w:rsidTr="00AA02E0" w14:paraId="3DF035E7"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9A95090" w14:textId="77777777">
            <w:pPr>
              <w:spacing w:after="0" w:line="259" w:lineRule="auto"/>
              <w:ind w:left="5"/>
              <w:jc w:val="left"/>
            </w:pPr>
            <w:r>
              <w:t xml:space="preserve">Bootleg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1F849FB9" w14:textId="19E2B573">
            <w:pPr>
              <w:spacing w:after="0" w:line="259" w:lineRule="auto"/>
              <w:jc w:val="left"/>
            </w:pPr>
            <w:r>
              <w:t xml:space="preserve">Use of the air to sea range and target on an opportunity basis, without prior booking or permission but agreed by the Master of the </w:t>
            </w:r>
            <w:r w:rsidR="00751C5B">
              <w:t>range</w:t>
            </w:r>
            <w:r>
              <w:t xml:space="preserve"> Vessel. </w:t>
            </w:r>
          </w:p>
        </w:tc>
      </w:tr>
      <w:tr w:rsidR="00921CDD" w:rsidTr="00AA02E0" w14:paraId="4419E2D9"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350B383" w14:textId="77777777">
            <w:pPr>
              <w:spacing w:after="0" w:line="259" w:lineRule="auto"/>
              <w:ind w:left="5"/>
              <w:jc w:val="left"/>
            </w:pPr>
            <w:r>
              <w:t xml:space="preserve">Cold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A038534" w14:textId="77777777">
            <w:pPr>
              <w:spacing w:after="0" w:line="259" w:lineRule="auto"/>
              <w:jc w:val="left"/>
            </w:pPr>
            <w:r>
              <w:t xml:space="preserve">An AWR is said to be ‘cold’ when the range is available for training but has no current activity. </w:t>
            </w:r>
          </w:p>
        </w:tc>
      </w:tr>
      <w:tr w:rsidR="00921CDD" w:rsidTr="00AA02E0" w14:paraId="00AB2D29"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207932" w14:textId="77777777">
            <w:pPr>
              <w:spacing w:after="0" w:line="259" w:lineRule="auto"/>
              <w:ind w:left="5"/>
              <w:jc w:val="left"/>
            </w:pPr>
            <w:r>
              <w:t xml:space="preserve">CRV7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D64F40" w14:textId="77777777">
            <w:pPr>
              <w:spacing w:after="0" w:line="259" w:lineRule="auto"/>
              <w:jc w:val="left"/>
            </w:pPr>
            <w:r>
              <w:t xml:space="preserve">A rocket projectile formerly used by Harriers and now used by Apache. </w:t>
            </w:r>
          </w:p>
        </w:tc>
      </w:tr>
      <w:tr w:rsidR="00921CDD" w:rsidTr="00AA02E0" w14:paraId="6FBDDC0C"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1F02861" w14:textId="77777777">
            <w:pPr>
              <w:spacing w:after="0" w:line="259" w:lineRule="auto"/>
              <w:ind w:left="5"/>
              <w:jc w:val="left"/>
            </w:pPr>
            <w:r>
              <w:t xml:space="preserve">Dive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49EAB4" w14:textId="77777777">
            <w:pPr>
              <w:spacing w:after="0" w:line="259" w:lineRule="auto"/>
              <w:jc w:val="left"/>
            </w:pPr>
            <w:r>
              <w:t xml:space="preserve">The release of a ballistic or retarded bomb during a dive manoeuvre. </w:t>
            </w:r>
          </w:p>
        </w:tc>
      </w:tr>
      <w:tr w:rsidR="00921CDD" w:rsidTr="00AA02E0" w14:paraId="033CE014"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1AF9E56" w14:textId="77777777">
            <w:pPr>
              <w:spacing w:after="0" w:line="259" w:lineRule="auto"/>
              <w:ind w:left="5"/>
              <w:jc w:val="left"/>
            </w:pPr>
            <w:r>
              <w:t xml:space="preserve">Event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95A2B53" w14:textId="77777777">
            <w:pPr>
              <w:spacing w:after="0" w:line="259" w:lineRule="auto"/>
              <w:jc w:val="left"/>
            </w:pPr>
            <w:r>
              <w:t xml:space="preserve">An event is a single attack classified by both delivery profile and weapon type. </w:t>
            </w:r>
          </w:p>
        </w:tc>
      </w:tr>
      <w:tr w:rsidR="00921CDD" w:rsidTr="00AA02E0" w14:paraId="6545076F"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16D1956" w14:textId="77777777">
            <w:pPr>
              <w:spacing w:after="0" w:line="259" w:lineRule="auto"/>
              <w:ind w:left="5"/>
              <w:jc w:val="left"/>
            </w:pPr>
            <w:r>
              <w:t xml:space="preserve">FAP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171C951" w14:textId="77777777">
            <w:pPr>
              <w:spacing w:after="0" w:line="259" w:lineRule="auto"/>
              <w:jc w:val="left"/>
            </w:pPr>
            <w:r>
              <w:t xml:space="preserve">Frangible Armour Piercing.  A 27mm cannon round replacing TP rounds. </w:t>
            </w:r>
          </w:p>
        </w:tc>
      </w:tr>
      <w:tr w:rsidR="00921CDD" w:rsidTr="00AA02E0" w14:paraId="256E90AD"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43B1374" w14:textId="77777777">
            <w:pPr>
              <w:spacing w:after="0" w:line="259" w:lineRule="auto"/>
              <w:ind w:left="5"/>
              <w:jc w:val="left"/>
            </w:pPr>
            <w:r>
              <w:t>First Run Attack (</w:t>
            </w:r>
            <w:proofErr w:type="gramStart"/>
            <w:r>
              <w:t xml:space="preserve">FRA)   </w:t>
            </w:r>
            <w:proofErr w:type="gramEnd"/>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96612B9" w14:textId="77777777">
            <w:pPr>
              <w:spacing w:after="0" w:line="259" w:lineRule="auto"/>
              <w:jc w:val="left"/>
            </w:pPr>
            <w:r>
              <w:t xml:space="preserve">An attack made with the intention of releasing a weapon on the first pass.  Only valid when an RCO is already on scene i.e. </w:t>
            </w:r>
          </w:p>
          <w:p w:rsidR="00AA02E0" w:rsidP="00921CDD" w:rsidRDefault="00AA02E0" w14:paraId="2BE904EC" w14:textId="77777777">
            <w:pPr>
              <w:spacing w:after="0" w:line="259" w:lineRule="auto"/>
              <w:jc w:val="left"/>
            </w:pPr>
            <w:r>
              <w:t xml:space="preserve">cannot be the first aircraft to join the exercise area. </w:t>
            </w:r>
          </w:p>
        </w:tc>
      </w:tr>
      <w:tr w:rsidR="00921CDD" w:rsidTr="00AA02E0" w14:paraId="3585F4AE"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DB10681" w14:textId="77777777">
            <w:pPr>
              <w:spacing w:after="0" w:line="259" w:lineRule="auto"/>
              <w:ind w:left="5"/>
              <w:jc w:val="left"/>
            </w:pPr>
            <w:r>
              <w:t xml:space="preserve">Hang Up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B534B8C" w14:textId="77777777">
            <w:pPr>
              <w:spacing w:after="0" w:line="259" w:lineRule="auto"/>
              <w:jc w:val="left"/>
            </w:pPr>
            <w:r>
              <w:t xml:space="preserve">A hang up is a weapon which has not been released from the aircraft following a weapon system activation. </w:t>
            </w:r>
          </w:p>
        </w:tc>
      </w:tr>
      <w:tr w:rsidR="00AA02E0" w:rsidTr="00921CDD" w14:paraId="6C4EC23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F08813D" w14:textId="77777777">
            <w:pPr>
              <w:spacing w:after="0" w:line="259" w:lineRule="auto"/>
              <w:ind w:left="5"/>
              <w:jc w:val="left"/>
            </w:pPr>
            <w:r>
              <w:t xml:space="preserve">HE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452ECAF" w14:textId="77777777">
            <w:pPr>
              <w:spacing w:after="0" w:line="259" w:lineRule="auto"/>
              <w:jc w:val="left"/>
            </w:pPr>
            <w:r>
              <w:t xml:space="preserve">High Explosive. </w:t>
            </w:r>
          </w:p>
        </w:tc>
      </w:tr>
      <w:tr w:rsidR="00AA02E0" w:rsidTr="00921CDD" w14:paraId="2DAEB4B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47DFDF1" w14:textId="77777777">
            <w:pPr>
              <w:spacing w:after="0" w:line="259" w:lineRule="auto"/>
              <w:ind w:left="5"/>
              <w:jc w:val="left"/>
            </w:pPr>
            <w:r>
              <w:t xml:space="preserve">HIAT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083DC7F" w14:textId="77777777">
            <w:pPr>
              <w:spacing w:after="0" w:line="259" w:lineRule="auto"/>
              <w:jc w:val="left"/>
            </w:pPr>
            <w:r>
              <w:t xml:space="preserve">Hazard Impact Area Trace is an area which contains the target and within which a weapon, the fragmentation pieces of the weapon after explosion or ricochet, or both, should fall, provided the weapon has been correctly aimed at the target and released within the parameters specified for that event.  A HIAT is a safety trace of the area for use with range maps. </w:t>
            </w:r>
          </w:p>
        </w:tc>
      </w:tr>
      <w:tr w:rsidR="00AA02E0" w:rsidTr="00921CDD" w14:paraId="711AFD26"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580D14" w14:textId="77777777">
            <w:pPr>
              <w:spacing w:after="0" w:line="259" w:lineRule="auto"/>
              <w:ind w:left="5"/>
              <w:jc w:val="left"/>
            </w:pPr>
            <w:r>
              <w:t xml:space="preserve">Hot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6FA7303" w14:textId="77777777">
            <w:pPr>
              <w:spacing w:after="0" w:line="259" w:lineRule="auto"/>
              <w:jc w:val="left"/>
            </w:pPr>
            <w:r>
              <w:t xml:space="preserve">An AWR is said to be ‘hot’ when an aircraft or formation is on site. </w:t>
            </w:r>
          </w:p>
        </w:tc>
      </w:tr>
      <w:tr w:rsidR="00AA02E0" w:rsidTr="00921CDD" w14:paraId="5DD7115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36E8A73" w14:textId="77777777">
            <w:pPr>
              <w:spacing w:after="0" w:line="259" w:lineRule="auto"/>
              <w:ind w:left="5"/>
              <w:jc w:val="left"/>
            </w:pPr>
            <w:r>
              <w:t xml:space="preserve">LALB / MALB / HALB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2C22A21" w14:textId="77777777">
            <w:pPr>
              <w:spacing w:after="0" w:line="259" w:lineRule="auto"/>
              <w:jc w:val="left"/>
            </w:pPr>
            <w:r>
              <w:t xml:space="preserve">Low Altitude Level Bombing / Medium Altitude Level Bombing / High Altitude Level Bombing. </w:t>
            </w:r>
          </w:p>
        </w:tc>
      </w:tr>
      <w:tr w:rsidR="00AA02E0" w:rsidTr="00921CDD" w14:paraId="1EECDA46"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EC1699D" w14:textId="77777777">
            <w:pPr>
              <w:spacing w:after="0" w:line="259" w:lineRule="auto"/>
              <w:ind w:left="5"/>
              <w:jc w:val="left"/>
            </w:pPr>
            <w:r>
              <w:t xml:space="preserve">Level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CFD5D2F" w14:textId="77777777">
            <w:pPr>
              <w:spacing w:after="0" w:line="259" w:lineRule="auto"/>
              <w:jc w:val="left"/>
            </w:pPr>
            <w:r>
              <w:t xml:space="preserve">As applied to weaponry, describes an aircraft that is neither climbing nor descending. </w:t>
            </w:r>
          </w:p>
        </w:tc>
      </w:tr>
      <w:tr w:rsidR="00AA02E0" w:rsidTr="00921CDD" w14:paraId="37495340"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F7E6F31" w14:textId="77777777">
            <w:pPr>
              <w:spacing w:after="0" w:line="259" w:lineRule="auto"/>
              <w:ind w:left="5"/>
              <w:jc w:val="left"/>
            </w:pPr>
            <w:r>
              <w:t xml:space="preserve">Live Weapon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7C9ABF" w14:textId="77777777">
            <w:pPr>
              <w:spacing w:after="0" w:line="259" w:lineRule="auto"/>
              <w:jc w:val="left"/>
            </w:pPr>
            <w:r>
              <w:t xml:space="preserve">A live weapon is one that contains a full charge of explosive / incendiary. </w:t>
            </w:r>
          </w:p>
        </w:tc>
      </w:tr>
      <w:tr w:rsidR="00AA02E0" w:rsidTr="00921CDD" w14:paraId="3FCB62D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30B8B21" w14:textId="77777777">
            <w:pPr>
              <w:spacing w:after="0" w:line="259" w:lineRule="auto"/>
              <w:ind w:left="5"/>
              <w:jc w:val="left"/>
            </w:pPr>
            <w:r>
              <w:t xml:space="preserve">Loft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CE53267" w14:textId="77777777">
            <w:pPr>
              <w:spacing w:after="0" w:line="259" w:lineRule="auto"/>
              <w:jc w:val="left"/>
            </w:pPr>
            <w:r>
              <w:t xml:space="preserve">The release of a bomb at a constant angle of climb. </w:t>
            </w:r>
          </w:p>
        </w:tc>
      </w:tr>
      <w:tr w:rsidR="00AA02E0" w:rsidTr="00921CDD" w14:paraId="4C4F6FA2"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89BF8F8" w14:textId="77777777">
            <w:pPr>
              <w:spacing w:after="0" w:line="259" w:lineRule="auto"/>
              <w:ind w:left="5"/>
              <w:jc w:val="left"/>
            </w:pPr>
            <w:r>
              <w:t xml:space="preserve">No Spot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2AB2FA4" w14:textId="77777777">
            <w:pPr>
              <w:spacing w:after="0" w:line="259" w:lineRule="auto"/>
              <w:jc w:val="left"/>
            </w:pPr>
            <w:r>
              <w:t xml:space="preserve">Term used to report an attack when the impact of a weapon (whose release is presumed) is neither seen nor heard. </w:t>
            </w:r>
          </w:p>
        </w:tc>
      </w:tr>
      <w:tr w:rsidR="00AA02E0" w:rsidTr="00921CDD" w14:paraId="69792845"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E7A7784" w14:textId="77777777">
            <w:pPr>
              <w:spacing w:after="0" w:line="259" w:lineRule="auto"/>
              <w:ind w:left="5"/>
              <w:jc w:val="left"/>
            </w:pPr>
            <w:r>
              <w:t xml:space="preserve">Off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B47B860" w14:textId="77777777">
            <w:pPr>
              <w:spacing w:after="0" w:line="259" w:lineRule="auto"/>
              <w:jc w:val="left"/>
            </w:pPr>
            <w:r>
              <w:t xml:space="preserve">Having over-flown a target, the aircraft captain may call ‘OFF HOT’, ‘OFF LIVE’ or ‘OFF DRY’ as appropriate. </w:t>
            </w:r>
          </w:p>
        </w:tc>
      </w:tr>
      <w:tr w:rsidR="00AA02E0" w:rsidTr="00921CDD" w14:paraId="015C601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0AC065" w14:textId="77777777">
            <w:pPr>
              <w:spacing w:after="0" w:line="259" w:lineRule="auto"/>
              <w:ind w:left="5"/>
              <w:jc w:val="left"/>
            </w:pPr>
            <w:r>
              <w:t xml:space="preserve">PB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F83E104" w14:textId="77777777">
            <w:pPr>
              <w:spacing w:after="0" w:line="259" w:lineRule="auto"/>
              <w:jc w:val="left"/>
            </w:pPr>
            <w:r>
              <w:t xml:space="preserve">Practice bomb. </w:t>
            </w:r>
          </w:p>
        </w:tc>
      </w:tr>
      <w:tr w:rsidR="00AA02E0" w:rsidTr="00921CDD" w14:paraId="5AFC1BC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FDF6C7B" w14:textId="77777777">
            <w:pPr>
              <w:spacing w:after="0" w:line="259" w:lineRule="auto"/>
              <w:ind w:left="5"/>
              <w:jc w:val="left"/>
            </w:pPr>
            <w:r>
              <w:t xml:space="preserve">RP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9519CE0" w14:textId="77777777">
            <w:pPr>
              <w:spacing w:after="0" w:line="259" w:lineRule="auto"/>
              <w:jc w:val="left"/>
            </w:pPr>
            <w:r>
              <w:t xml:space="preserve">Rocket Projectile (unguided). </w:t>
            </w:r>
          </w:p>
        </w:tc>
      </w:tr>
      <w:tr w:rsidR="00AA02E0" w:rsidTr="00921CDD" w14:paraId="0EC0C40C"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C2C2C4" w14:textId="77777777">
            <w:pPr>
              <w:spacing w:after="0" w:line="259" w:lineRule="auto"/>
              <w:ind w:left="5"/>
              <w:jc w:val="left"/>
            </w:pPr>
            <w:r>
              <w:t xml:space="preserve">Practice Weapon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EB69D64" w14:textId="77777777">
            <w:pPr>
              <w:spacing w:after="0" w:line="259" w:lineRule="auto"/>
              <w:jc w:val="left"/>
            </w:pPr>
            <w:r>
              <w:t xml:space="preserve">A weapon that contains only a small spotting charge or is inert. </w:t>
            </w:r>
          </w:p>
        </w:tc>
      </w:tr>
      <w:tr w:rsidR="00AA02E0" w:rsidTr="00921CDD" w14:paraId="18D2C60B"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2DB51D" w14:textId="77777777">
            <w:pPr>
              <w:spacing w:after="0" w:line="259" w:lineRule="auto"/>
              <w:ind w:left="5"/>
              <w:jc w:val="left"/>
            </w:pPr>
            <w:r>
              <w:t xml:space="preserve">Radar Attack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889C837" w14:textId="77777777">
            <w:pPr>
              <w:spacing w:after="0" w:line="259" w:lineRule="auto"/>
              <w:jc w:val="left"/>
            </w:pPr>
            <w:r>
              <w:t xml:space="preserve">An attack where the aircraft is positioned at the correct weapon release point by using the aircraft’s onboard radar. </w:t>
            </w:r>
          </w:p>
        </w:tc>
      </w:tr>
      <w:tr w:rsidR="00AA02E0" w:rsidTr="00921CDD" w14:paraId="7BFB0B87"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6904423A" w14:textId="036008A3">
            <w:pPr>
              <w:spacing w:after="0" w:line="259" w:lineRule="auto"/>
              <w:ind w:left="5"/>
              <w:jc w:val="left"/>
            </w:pPr>
            <w:r>
              <w:t>Splash Boa</w:t>
            </w:r>
            <w:r w:rsidR="00751C5B">
              <w:t>t</w:t>
            </w:r>
            <w:r>
              <w:t xml:space="preserv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636D87AE" w14:textId="45B28CA8">
            <w:pPr>
              <w:spacing w:after="0" w:line="259" w:lineRule="auto"/>
              <w:jc w:val="left"/>
            </w:pPr>
            <w:r>
              <w:t xml:space="preserve">Aircrew term for the </w:t>
            </w:r>
            <w:r w:rsidR="00751C5B">
              <w:t>r</w:t>
            </w:r>
            <w:r>
              <w:t xml:space="preserve">ange </w:t>
            </w:r>
            <w:r w:rsidR="00751C5B">
              <w:t>Vessel</w:t>
            </w:r>
            <w:r>
              <w:t xml:space="preserve"> or </w:t>
            </w:r>
            <w:r w:rsidR="00751C5B">
              <w:t>T</w:t>
            </w:r>
            <w:r>
              <w:t>arget</w:t>
            </w:r>
            <w:r w:rsidR="00751C5B">
              <w:t xml:space="preserve"> T</w:t>
            </w:r>
            <w:r>
              <w:t xml:space="preserve">owing </w:t>
            </w:r>
            <w:r w:rsidR="005F2062">
              <w:t>Vessel</w:t>
            </w:r>
            <w:r>
              <w:t xml:space="preserve">. </w:t>
            </w:r>
          </w:p>
        </w:tc>
      </w:tr>
      <w:tr w:rsidR="00AA02E0" w:rsidTr="00921CDD" w14:paraId="3C1C7051"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F63AC5" w14:textId="77777777">
            <w:pPr>
              <w:spacing w:after="0" w:line="259" w:lineRule="auto"/>
              <w:ind w:left="5"/>
              <w:jc w:val="left"/>
            </w:pPr>
            <w:r>
              <w:t xml:space="preserve">Splash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93973CE" w14:textId="77777777">
            <w:pPr>
              <w:spacing w:after="0" w:line="259" w:lineRule="auto"/>
              <w:jc w:val="left"/>
            </w:pPr>
            <w:r>
              <w:t xml:space="preserve">The delivery of weapons against moving waterborne targets, which may take place in specified air-to-sea ranges or in the open sea using clear range procedures. </w:t>
            </w:r>
          </w:p>
        </w:tc>
      </w:tr>
      <w:tr w:rsidR="00AA02E0" w:rsidTr="00921CDD" w14:paraId="79F5A86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A0D9C08" w14:textId="77777777">
            <w:pPr>
              <w:spacing w:after="0" w:line="259" w:lineRule="auto"/>
              <w:ind w:left="5"/>
              <w:jc w:val="left"/>
            </w:pPr>
            <w:r>
              <w:t xml:space="preserve">Stoppage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727B91E" w14:textId="77777777">
            <w:pPr>
              <w:spacing w:after="0" w:line="259" w:lineRule="auto"/>
              <w:jc w:val="left"/>
            </w:pPr>
            <w:r>
              <w:t xml:space="preserve">The failure of a gun to fire. </w:t>
            </w:r>
          </w:p>
        </w:tc>
      </w:tr>
      <w:tr w:rsidR="00AA02E0" w:rsidTr="00921CDD" w14:paraId="53A0F038"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04AAF4A" w14:textId="77777777">
            <w:pPr>
              <w:spacing w:after="0" w:line="259" w:lineRule="auto"/>
              <w:ind w:left="5"/>
              <w:jc w:val="left"/>
            </w:pPr>
            <w:r>
              <w:t xml:space="preserve">Strafe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C33A07F" w14:textId="77777777">
            <w:pPr>
              <w:spacing w:after="0" w:line="259" w:lineRule="auto"/>
              <w:jc w:val="left"/>
            </w:pPr>
            <w:r>
              <w:t xml:space="preserve">Strafe is the firing of guns (fixed or free) at a target on land or water. </w:t>
            </w:r>
          </w:p>
        </w:tc>
      </w:tr>
      <w:tr w:rsidR="00AA02E0" w:rsidTr="00921CDD" w14:paraId="0D45556E"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02C6424" w14:textId="77777777">
            <w:pPr>
              <w:spacing w:after="0" w:line="259" w:lineRule="auto"/>
              <w:ind w:left="5"/>
              <w:jc w:val="left"/>
            </w:pPr>
            <w:r>
              <w:t xml:space="preserve">Surface Danger Area (SDA)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0AA414" w14:textId="77777777">
            <w:pPr>
              <w:spacing w:after="0" w:line="259" w:lineRule="auto"/>
              <w:jc w:val="left"/>
            </w:pPr>
            <w:r>
              <w:t xml:space="preserve">The land and/or sea area that contains the range impact areas of weapon events permitted on the range. </w:t>
            </w:r>
          </w:p>
        </w:tc>
      </w:tr>
      <w:tr w:rsidR="00AA02E0" w:rsidTr="00921CDD" w14:paraId="74D3750D"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7EB1F59" w14:textId="77777777">
            <w:pPr>
              <w:spacing w:after="0" w:line="259" w:lineRule="auto"/>
              <w:ind w:left="5"/>
              <w:jc w:val="left"/>
            </w:pPr>
            <w:r>
              <w:t xml:space="preserve">Toss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21E709F" w14:textId="77777777">
            <w:pPr>
              <w:spacing w:after="0" w:line="259" w:lineRule="auto"/>
              <w:jc w:val="left"/>
            </w:pPr>
            <w:r>
              <w:t xml:space="preserve">The release of a ballistic bomb during a constant g pitching manoeuvre. </w:t>
            </w:r>
          </w:p>
        </w:tc>
      </w:tr>
      <w:tr w:rsidR="00AA02E0" w:rsidTr="00921CDD" w14:paraId="25AD4F05"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F3E6623" w14:textId="77777777">
            <w:pPr>
              <w:spacing w:after="0" w:line="259" w:lineRule="auto"/>
              <w:ind w:left="5"/>
              <w:jc w:val="left"/>
            </w:pPr>
            <w:r>
              <w:t xml:space="preserve">TP Round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7E134A4" w14:textId="77777777">
            <w:pPr>
              <w:spacing w:after="0" w:line="259" w:lineRule="auto"/>
              <w:jc w:val="left"/>
            </w:pPr>
            <w:r>
              <w:t xml:space="preserve">Tornado Practice Round. </w:t>
            </w:r>
          </w:p>
        </w:tc>
      </w:tr>
      <w:tr w:rsidR="00AA02E0" w:rsidTr="00921CDD" w14:paraId="2FD26434"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4BD4BAF" w14:textId="77777777">
            <w:pPr>
              <w:spacing w:after="0" w:line="259" w:lineRule="auto"/>
              <w:ind w:left="5"/>
              <w:jc w:val="left"/>
            </w:pPr>
            <w:r>
              <w:t xml:space="preserve">UCR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D0D3C62" w14:textId="77777777">
            <w:pPr>
              <w:spacing w:after="0" w:line="259" w:lineRule="auto"/>
              <w:jc w:val="left"/>
            </w:pPr>
            <w:r>
              <w:t xml:space="preserve">Un-Commanded Release of Ordnance. </w:t>
            </w:r>
          </w:p>
        </w:tc>
      </w:tr>
      <w:tr w:rsidR="00AA02E0" w:rsidTr="00921CDD" w14:paraId="59E5E6C0"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5AE83F" w14:textId="77777777">
            <w:pPr>
              <w:spacing w:after="0" w:line="259" w:lineRule="auto"/>
              <w:ind w:left="5"/>
              <w:jc w:val="left"/>
            </w:pPr>
            <w:r>
              <w:t xml:space="preserve">Weapon – Live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B8C8C0E" w14:textId="77777777">
            <w:pPr>
              <w:spacing w:after="0" w:line="259" w:lineRule="auto"/>
              <w:jc w:val="left"/>
            </w:pPr>
            <w:r>
              <w:t xml:space="preserve">A weapon that contains a full charge of explosive or incendiary. </w:t>
            </w:r>
          </w:p>
        </w:tc>
      </w:tr>
      <w:tr w:rsidR="00AA02E0" w:rsidTr="00921CDD" w14:paraId="51BC789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3D242B8" w14:textId="77777777">
            <w:pPr>
              <w:spacing w:after="0" w:line="259" w:lineRule="auto"/>
              <w:ind w:left="5"/>
              <w:jc w:val="left"/>
            </w:pPr>
            <w:r>
              <w:t xml:space="preserve">Weapon - Practice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56670F" w14:textId="77777777">
            <w:pPr>
              <w:spacing w:after="0" w:line="259" w:lineRule="auto"/>
              <w:jc w:val="left"/>
            </w:pPr>
            <w:r>
              <w:t xml:space="preserve">A weapon that contains only a small spotting charge. </w:t>
            </w:r>
          </w:p>
        </w:tc>
      </w:tr>
      <w:tr w:rsidR="00AA02E0" w:rsidTr="00921CDD" w14:paraId="34B2C16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66B70BB" w14:textId="77777777">
            <w:pPr>
              <w:spacing w:after="0" w:line="259" w:lineRule="auto"/>
              <w:ind w:left="5"/>
              <w:jc w:val="left"/>
            </w:pPr>
            <w:r>
              <w:t xml:space="preserve">Weapon – Inert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D08609" w14:textId="77777777">
            <w:pPr>
              <w:spacing w:after="0" w:line="259" w:lineRule="auto"/>
              <w:jc w:val="left"/>
            </w:pPr>
            <w:r>
              <w:t xml:space="preserve">A weapon that has no explosive or propulsive content. </w:t>
            </w:r>
          </w:p>
        </w:tc>
      </w:tr>
    </w:tbl>
    <w:p w:rsidR="00AA02E0" w:rsidP="00921CDD" w:rsidRDefault="00AA02E0" w14:paraId="48B2D78C" w14:textId="203D2356">
      <w:pPr>
        <w:pStyle w:val="BodyText"/>
      </w:pPr>
      <w:r>
        <w:t>Table 1.</w:t>
      </w:r>
      <w:r w:rsidR="005D3516">
        <w:t>3</w:t>
      </w:r>
      <w:r>
        <w:t xml:space="preserve"> (Target Towing – Fast Jet: Terms and Acronyms) </w:t>
      </w:r>
    </w:p>
    <w:p w:rsidR="00AA02E0" w:rsidP="00921CDD" w:rsidRDefault="00AA02E0" w14:paraId="1004001C" w14:textId="77777777">
      <w:pPr>
        <w:pStyle w:val="Heading1"/>
      </w:pPr>
      <w:bookmarkStart w:name="_Toc106181619" w:id="147"/>
      <w:bookmarkStart w:name="_Toc118820903" w:id="148"/>
      <w:r>
        <w:t>TASK 2.7.3.2 MARINE TARGET TOWING (MTT) - MARITIME SNIPER TRAINING (MST)</w:t>
      </w:r>
      <w:bookmarkEnd w:id="147"/>
      <w:bookmarkEnd w:id="148"/>
      <w:r>
        <w:t xml:space="preserve"> </w:t>
      </w:r>
    </w:p>
    <w:p w:rsidR="00AA02E0" w:rsidP="00921CDD" w:rsidRDefault="00AA02E0" w14:paraId="0484FB61" w14:textId="77777777">
      <w:pPr>
        <w:pStyle w:val="Heading2"/>
      </w:pPr>
      <w:r>
        <w:t xml:space="preserve">The following operating procedure is an extract from ‘WILDCAT MARITIME FORCE (WMF) STANDING OPERATING PROCEDURE 28 - MARITIME SNIPER TEAM LIVE FIRING AGAINST CONTRACTOR TOWED TARGET’. </w:t>
      </w:r>
    </w:p>
    <w:p w:rsidR="00AA02E0" w:rsidP="00921CDD" w:rsidRDefault="00AA02E0" w14:paraId="7CAC7D78" w14:textId="77777777">
      <w:pPr>
        <w:pStyle w:val="Heading1"/>
      </w:pPr>
      <w:bookmarkStart w:name="_Toc118820904" w:id="149"/>
      <w:r>
        <w:t>INTRODUCTION</w:t>
      </w:r>
      <w:bookmarkEnd w:id="149"/>
      <w:r>
        <w:t xml:space="preserve"> </w:t>
      </w:r>
    </w:p>
    <w:p w:rsidR="00AA02E0" w:rsidP="00921CDD" w:rsidRDefault="00AA02E0" w14:paraId="00565E82" w14:textId="77777777">
      <w:pPr>
        <w:pStyle w:val="Heading2"/>
      </w:pPr>
      <w:r>
        <w:t xml:space="preserve">Maritime Sniper Teams (MST) enable the airborne use of non-lethal force to counter-drug operations and the use of precision anti-personnel and non-lethal on-disabling fire to counter acts of piracy in specified operational theatres.  </w:t>
      </w:r>
      <w:proofErr w:type="gramStart"/>
      <w:r>
        <w:t>In order to</w:t>
      </w:r>
      <w:proofErr w:type="gramEnd"/>
      <w:r>
        <w:t xml:space="preserve"> confirm the competency of 42 </w:t>
      </w:r>
      <w:proofErr w:type="spellStart"/>
      <w:r>
        <w:t>Cdo</w:t>
      </w:r>
      <w:proofErr w:type="spellEnd"/>
      <w:r>
        <w:t xml:space="preserve"> RM MST it is required to conduct live firings against a towed target. </w:t>
      </w:r>
    </w:p>
    <w:p w:rsidR="00AA02E0" w:rsidP="00921CDD" w:rsidRDefault="00AA02E0" w14:paraId="0C7442B9" w14:textId="77777777">
      <w:pPr>
        <w:pStyle w:val="Heading1"/>
      </w:pPr>
      <w:bookmarkStart w:name="_Toc118820905" w:id="150"/>
      <w:r>
        <w:t>AIM</w:t>
      </w:r>
      <w:bookmarkEnd w:id="150"/>
      <w:r>
        <w:t xml:space="preserve"> </w:t>
      </w:r>
    </w:p>
    <w:p w:rsidR="00AA02E0" w:rsidP="00921CDD" w:rsidRDefault="00AA02E0" w14:paraId="63306E1A" w14:textId="77777777">
      <w:pPr>
        <w:pStyle w:val="Heading2"/>
      </w:pPr>
      <w:r>
        <w:t>To detail the procedures to be followed to ensure the validation process presents the greatest level of realism and provides all personnel involved a format to ensure safety at every stage.</w:t>
      </w:r>
      <w:r>
        <w:rPr>
          <w:b/>
        </w:rPr>
        <w:t xml:space="preserve"> </w:t>
      </w:r>
    </w:p>
    <w:p w:rsidR="00AA02E0" w:rsidP="00921CDD" w:rsidRDefault="00AA02E0" w14:paraId="53FCBAD2" w14:textId="77777777">
      <w:pPr>
        <w:pStyle w:val="Heading1"/>
      </w:pPr>
      <w:bookmarkStart w:name="_Toc118820906" w:id="151"/>
      <w:r>
        <w:t>TASK REQUIREMENT</w:t>
      </w:r>
      <w:bookmarkEnd w:id="151"/>
      <w:r>
        <w:t xml:space="preserve"> </w:t>
      </w:r>
    </w:p>
    <w:p w:rsidR="000952EC" w:rsidP="00921CDD" w:rsidRDefault="00AA02E0" w14:paraId="460937EC" w14:textId="77777777">
      <w:pPr>
        <w:pStyle w:val="Heading2"/>
      </w:pPr>
      <w:r>
        <w:t xml:space="preserve">A </w:t>
      </w:r>
      <w:r w:rsidR="005F2062">
        <w:t>Vessel</w:t>
      </w:r>
      <w:r>
        <w:t xml:space="preserve"> is to tow a ‘Go Fast / Skiff’ target in support of Maritime Sniper Training undertaken from Wildcat helicopters.  The requirement may be called for up to 3 times a year, normally with up to 2 months’ notice given and never less than 2 weeks.  The aim of this </w:t>
      </w:r>
      <w:r w:rsidR="005F2062">
        <w:t>Task</w:t>
      </w:r>
      <w:r>
        <w:t xml:space="preserve">ing is to allow snipers to practice their skills on a mobile marine target from a helicopter.  Each training course may involve </w:t>
      </w:r>
    </w:p>
    <w:p w:rsidR="000952EC" w:rsidP="000952EC" w:rsidRDefault="000952EC" w14:paraId="76A82E95" w14:textId="77777777">
      <w:pPr>
        <w:pStyle w:val="Heading2"/>
        <w:numPr>
          <w:ilvl w:val="0"/>
          <w:numId w:val="0"/>
        </w:numPr>
        <w:ind w:left="709"/>
      </w:pPr>
    </w:p>
    <w:p w:rsidR="00AA02E0" w:rsidP="000952EC" w:rsidRDefault="00AA02E0" w14:paraId="2197DD9D" w14:textId="6AB32BE7">
      <w:pPr>
        <w:pStyle w:val="Heading2"/>
        <w:numPr>
          <w:ilvl w:val="0"/>
          <w:numId w:val="0"/>
        </w:numPr>
        <w:ind w:left="709"/>
      </w:pPr>
      <w:r>
        <w:t xml:space="preserve">up to 6 snipers, with each pair undertaking 2 day and </w:t>
      </w:r>
      <w:proofErr w:type="gramStart"/>
      <w:r>
        <w:t>1 night</w:t>
      </w:r>
      <w:proofErr w:type="gramEnd"/>
      <w:r>
        <w:t xml:space="preserve"> shoots, requiring up to 2 day and 1 night (Profile 2 and 3 only on NVG) ‘Go-Fast’ </w:t>
      </w:r>
      <w:r w:rsidR="00555B95">
        <w:t>T</w:t>
      </w:r>
      <w:r>
        <w:t xml:space="preserve">arget </w:t>
      </w:r>
      <w:r w:rsidR="00555B95">
        <w:t>T</w:t>
      </w:r>
      <w:r>
        <w:t>ow</w:t>
      </w:r>
      <w:r w:rsidR="00555B95">
        <w:t>ing</w:t>
      </w:r>
      <w:r>
        <w:t xml:space="preserve"> </w:t>
      </w:r>
      <w:r w:rsidR="005F2062">
        <w:t>Task</w:t>
      </w:r>
      <w:r>
        <w:t xml:space="preserve">s. </w:t>
      </w:r>
    </w:p>
    <w:p w:rsidR="00AA02E0" w:rsidP="00921CDD" w:rsidRDefault="00AA02E0" w14:paraId="5A1D82E9" w14:textId="77777777">
      <w:pPr>
        <w:pStyle w:val="Heading1"/>
      </w:pPr>
      <w:bookmarkStart w:name="_Toc118820907" w:id="152"/>
      <w:r>
        <w:t>AIRCREW ASSURANCE</w:t>
      </w:r>
      <w:bookmarkEnd w:id="152"/>
      <w:r>
        <w:t xml:space="preserve"> </w:t>
      </w:r>
    </w:p>
    <w:p w:rsidR="00AA02E0" w:rsidP="00921CDD" w:rsidRDefault="00AA02E0" w14:paraId="39340B4C" w14:textId="2D9676F1">
      <w:pPr>
        <w:pStyle w:val="Heading2"/>
      </w:pPr>
      <w:r>
        <w:t xml:space="preserve">Aircrew are trained in accordance with </w:t>
      </w:r>
      <w:r w:rsidR="00173A1F">
        <w:t xml:space="preserve">Authority policies </w:t>
      </w:r>
      <w:r>
        <w:t>and the appropriate A</w:t>
      </w:r>
      <w:r w:rsidR="00173A1F">
        <w:t>uthority a</w:t>
      </w:r>
      <w:r>
        <w:t xml:space="preserve">ir </w:t>
      </w:r>
      <w:r w:rsidR="00173A1F">
        <w:t>c</w:t>
      </w:r>
      <w:r>
        <w:t xml:space="preserve">ourse (Air Course 262 (Aircrew Maritime Sniper Training)).  One of the </w:t>
      </w:r>
      <w:proofErr w:type="gramStart"/>
      <w:r>
        <w:t>aircrew</w:t>
      </w:r>
      <w:proofErr w:type="gramEnd"/>
      <w:r>
        <w:t xml:space="preserve"> must be an Air Gunnery Instructor (AGI) in order to conduct the Range Conducting and Safety Officer roles (RCO and RSO).</w:t>
      </w:r>
      <w:r>
        <w:rPr>
          <w:b/>
        </w:rPr>
        <w:t xml:space="preserve"> </w:t>
      </w:r>
    </w:p>
    <w:p w:rsidR="00AA02E0" w:rsidP="00921CDD" w:rsidRDefault="00AA02E0" w14:paraId="1CA2369B" w14:textId="77777777">
      <w:pPr>
        <w:pStyle w:val="Heading1"/>
      </w:pPr>
      <w:bookmarkStart w:name="_Toc118820908" w:id="153"/>
      <w:r>
        <w:t>MARINE SNIPER TEAM ASSURANCE</w:t>
      </w:r>
      <w:bookmarkEnd w:id="153"/>
      <w:r>
        <w:t xml:space="preserve"> </w:t>
      </w:r>
    </w:p>
    <w:p w:rsidR="00AA02E0" w:rsidP="00921CDD" w:rsidRDefault="00AA02E0" w14:paraId="1615A38A" w14:textId="77777777">
      <w:pPr>
        <w:pStyle w:val="Heading2"/>
      </w:pPr>
      <w:r>
        <w:t xml:space="preserve">All 42 </w:t>
      </w:r>
      <w:proofErr w:type="spellStart"/>
      <w:r>
        <w:t>Cdo</w:t>
      </w:r>
      <w:proofErr w:type="spellEnd"/>
      <w:r>
        <w:t xml:space="preserve"> Royal Marine Sniper Teams will have conducted AGI covered shoots to the required standard </w:t>
      </w:r>
      <w:proofErr w:type="gramStart"/>
      <w:r>
        <w:t>in order to</w:t>
      </w:r>
      <w:proofErr w:type="gramEnd"/>
      <w:r>
        <w:t xml:space="preserve"> operate the M3M machine gun and the AW50 and LT129 sniper rifles from the cabin of a Wildcat Helicopter in accordance with training and operational requirements. </w:t>
      </w:r>
    </w:p>
    <w:p w:rsidR="00AA02E0" w:rsidP="00921CDD" w:rsidRDefault="00AA02E0" w14:paraId="572FA6B2" w14:textId="77777777">
      <w:pPr>
        <w:pStyle w:val="Heading1"/>
      </w:pPr>
      <w:bookmarkStart w:name="_Toc118820909" w:id="154"/>
      <w:r>
        <w:t>EXERCISE PREPARATIONS AND RESPONSIBILITIES</w:t>
      </w:r>
      <w:bookmarkEnd w:id="154"/>
      <w:r>
        <w:t xml:space="preserve"> </w:t>
      </w:r>
    </w:p>
    <w:p w:rsidR="00AA02E0" w:rsidP="00921CDD" w:rsidRDefault="00AA02E0" w14:paraId="5A1AD207" w14:textId="21EF1524">
      <w:pPr>
        <w:pStyle w:val="Heading2"/>
      </w:pPr>
      <w:r>
        <w:t xml:space="preserve">815 Naval Air Squadron (NAS) Staff Warfare Officer (SWO) ensure that a suitable area for the </w:t>
      </w:r>
      <w:r w:rsidR="005F2062">
        <w:t>Task</w:t>
      </w:r>
      <w:r>
        <w:t xml:space="preserve"> is agreed and will issue the correct safety notifications in the form of a Notice </w:t>
      </w:r>
      <w:proofErr w:type="gramStart"/>
      <w:r>
        <w:t>To</w:t>
      </w:r>
      <w:proofErr w:type="gramEnd"/>
      <w:r>
        <w:t xml:space="preserve"> Airmen (NOTAM), obtain air clearance for the exercise, organise ammunition and weapons and appoint a Range Control Officer (RCO).</w:t>
      </w:r>
      <w:r>
        <w:rPr>
          <w:b/>
        </w:rPr>
        <w:t xml:space="preserve"> </w:t>
      </w:r>
      <w:r>
        <w:t>156.</w:t>
      </w:r>
      <w:r>
        <w:rPr>
          <w:rFonts w:ascii="Arial" w:hAnsi="Arial" w:eastAsia="Arial"/>
        </w:rPr>
        <w:t xml:space="preserve"> </w:t>
      </w:r>
      <w:r>
        <w:t xml:space="preserve">815 NAS SWO shall provide the Master of the </w:t>
      </w:r>
      <w:r w:rsidR="00751C5B">
        <w:t>r</w:t>
      </w:r>
      <w:r>
        <w:t xml:space="preserve">ange Vessel with a written brief (format at Annex A with email contact addresses) and a verbal confirmation detailing the conduct of his intended operations ensuring that the Master of the Towing Vessel understands the nature and scope of the </w:t>
      </w:r>
      <w:r w:rsidR="005F2062">
        <w:t>Task</w:t>
      </w:r>
      <w:r>
        <w:t xml:space="preserve"> before proceeding with the </w:t>
      </w:r>
      <w:r w:rsidR="005F2062">
        <w:t>Task</w:t>
      </w:r>
      <w:r>
        <w:t xml:space="preserve">.  The target shall not be deployed until instructed by the helicopter. </w:t>
      </w:r>
      <w:r>
        <w:rPr>
          <w:b/>
        </w:rPr>
        <w:t xml:space="preserve"> </w:t>
      </w:r>
    </w:p>
    <w:p w:rsidR="00AA02E0" w:rsidP="00921CDD" w:rsidRDefault="00AA02E0" w14:paraId="51F84ECD" w14:textId="23AD6F4B">
      <w:pPr>
        <w:pStyle w:val="Heading2"/>
      </w:pPr>
      <w:r>
        <w:t xml:space="preserve">The overall safe conduct of the </w:t>
      </w:r>
      <w:r w:rsidR="005F2062">
        <w:t>Task</w:t>
      </w:r>
      <w:r>
        <w:t xml:space="preserve"> is the sole responsibility of the RCO in the Wildcat </w:t>
      </w:r>
      <w:proofErr w:type="spellStart"/>
      <w:r>
        <w:t>Helo</w:t>
      </w:r>
      <w:proofErr w:type="spellEnd"/>
      <w:r>
        <w:t xml:space="preserve">.  The Master of the </w:t>
      </w:r>
      <w:r w:rsidR="00173A1F">
        <w:t>r</w:t>
      </w:r>
      <w:r>
        <w:t xml:space="preserve">ange / </w:t>
      </w:r>
      <w:r w:rsidR="00173A1F">
        <w:t>t</w:t>
      </w:r>
      <w:r>
        <w:t xml:space="preserve">owing Vessel should advise the RCO on sea conditions, tow conditions, surface visibility, local sea traffic levels and may offer an opinion on whether it is safe to continue with the exercise and if he feels it unsuitable may terminate the </w:t>
      </w:r>
      <w:r w:rsidR="005F2062">
        <w:t>Task</w:t>
      </w:r>
      <w:r>
        <w:t>.</w:t>
      </w:r>
      <w:r>
        <w:rPr>
          <w:b/>
        </w:rPr>
        <w:t xml:space="preserve"> </w:t>
      </w:r>
    </w:p>
    <w:p w:rsidR="00AA02E0" w:rsidP="00921CDD" w:rsidRDefault="00AA02E0" w14:paraId="3DF3FCC4" w14:textId="77777777">
      <w:pPr>
        <w:pStyle w:val="Heading2"/>
      </w:pPr>
      <w:r>
        <w:t>The responsibilities of the RCO include:</w:t>
      </w:r>
      <w:r>
        <w:rPr>
          <w:b/>
        </w:rPr>
        <w:t xml:space="preserve"> </w:t>
      </w:r>
    </w:p>
    <w:p w:rsidR="00AA02E0" w:rsidP="00921CDD" w:rsidRDefault="00AA02E0" w14:paraId="5434D36D" w14:textId="1AE5C243">
      <w:pPr>
        <w:pStyle w:val="Heading3"/>
      </w:pPr>
      <w:r>
        <w:t xml:space="preserve">Control of the range and the enforcement of </w:t>
      </w:r>
      <w:r w:rsidR="00774940">
        <w:t>r</w:t>
      </w:r>
      <w:r>
        <w:t xml:space="preserve">ange </w:t>
      </w:r>
      <w:r w:rsidR="00774940">
        <w:t>s</w:t>
      </w:r>
      <w:r>
        <w:t xml:space="preserve">afety </w:t>
      </w:r>
      <w:r w:rsidR="00774940">
        <w:t>p</w:t>
      </w:r>
      <w:r>
        <w:t>rocedures.</w:t>
      </w:r>
      <w:r w:rsidRPr="00572D82">
        <w:rPr>
          <w:b/>
        </w:rPr>
        <w:t xml:space="preserve"> </w:t>
      </w:r>
    </w:p>
    <w:p w:rsidR="00AA02E0" w:rsidP="00D5022E" w:rsidRDefault="00AA02E0" w14:paraId="099FEFD7" w14:textId="77777777">
      <w:pPr>
        <w:pStyle w:val="Heading3"/>
      </w:pPr>
      <w:r>
        <w:t xml:space="preserve">The implementation of Clear Range Procedure (CRP) and Weapon Safety Trace. </w:t>
      </w:r>
    </w:p>
    <w:p w:rsidR="00AA02E0" w:rsidP="00D5022E" w:rsidRDefault="00AA02E0" w14:paraId="57C0CC84" w14:textId="2750DB37">
      <w:pPr>
        <w:pStyle w:val="Heading3"/>
      </w:pPr>
      <w:r>
        <w:t xml:space="preserve">Advising the Master of the towing </w:t>
      </w:r>
      <w:r w:rsidR="005F2062">
        <w:t>Vessel</w:t>
      </w:r>
      <w:r>
        <w:t xml:space="preserve"> of weapons events planned, the range extremities within which he is to operate and of relevant safety procedures. </w:t>
      </w:r>
    </w:p>
    <w:p w:rsidR="00AA02E0" w:rsidP="00D5022E" w:rsidRDefault="00AA02E0" w14:paraId="1A72D3C0" w14:textId="7B5A3377">
      <w:pPr>
        <w:pStyle w:val="Heading3"/>
      </w:pPr>
      <w:r>
        <w:t>Ensure familiar with the latest version of the C</w:t>
      </w:r>
      <w:r w:rsidR="00173A1F">
        <w:t xml:space="preserve">ontractor's </w:t>
      </w:r>
      <w:r>
        <w:t xml:space="preserve">Operational Work Instruction and confirming that there is no conflict with this procedure or any significant increase in the level of risk associated with the </w:t>
      </w:r>
      <w:r w:rsidR="005F2062">
        <w:t>Task</w:t>
      </w:r>
      <w:r>
        <w:t xml:space="preserve">. </w:t>
      </w:r>
    </w:p>
    <w:p w:rsidR="00AA02E0" w:rsidP="00921CDD" w:rsidRDefault="00AA02E0" w14:paraId="42322087" w14:textId="77777777">
      <w:pPr>
        <w:pStyle w:val="Heading2"/>
      </w:pPr>
      <w:r>
        <w:t>The aircrew are responsible for:</w:t>
      </w:r>
      <w:r>
        <w:rPr>
          <w:b/>
        </w:rPr>
        <w:t xml:space="preserve"> </w:t>
      </w:r>
    </w:p>
    <w:p w:rsidR="00AA02E0" w:rsidP="00921CDD" w:rsidRDefault="00AA02E0" w14:paraId="1816A23A" w14:textId="77777777">
      <w:pPr>
        <w:pStyle w:val="Heading3"/>
      </w:pPr>
      <w:r>
        <w:t xml:space="preserve">Checking the preparation of the aircraft. </w:t>
      </w:r>
    </w:p>
    <w:p w:rsidR="000952EC" w:rsidP="000952EC" w:rsidRDefault="000952EC" w14:paraId="58D12E6D" w14:textId="77777777">
      <w:pPr>
        <w:pStyle w:val="Heading3"/>
        <w:numPr>
          <w:ilvl w:val="0"/>
          <w:numId w:val="0"/>
        </w:numPr>
        <w:ind w:left="1418"/>
      </w:pPr>
    </w:p>
    <w:p w:rsidR="00AA02E0" w:rsidP="00D5022E" w:rsidRDefault="00AA02E0" w14:paraId="375A53FA" w14:textId="2D0FF906">
      <w:pPr>
        <w:pStyle w:val="Heading3"/>
      </w:pPr>
      <w:r>
        <w:t xml:space="preserve">Ensuring the MST are fully briefed and updated on all aspects of the mission and safety procedures. </w:t>
      </w:r>
    </w:p>
    <w:p w:rsidR="00AA02E0" w:rsidP="00D5022E" w:rsidRDefault="00AA02E0" w14:paraId="1F546D8C" w14:textId="77777777">
      <w:pPr>
        <w:pStyle w:val="Heading3"/>
      </w:pPr>
      <w:r>
        <w:t xml:space="preserve">Controlling the operation of the firing, in terms of weapon safety and procedures. </w:t>
      </w:r>
    </w:p>
    <w:p w:rsidR="00AA02E0" w:rsidP="00921CDD" w:rsidRDefault="00AA02E0" w14:paraId="04FB5187" w14:textId="631A5407">
      <w:pPr>
        <w:pStyle w:val="Heading2"/>
      </w:pPr>
      <w:r>
        <w:t xml:space="preserve">The responsibilities of the Master of the </w:t>
      </w:r>
      <w:r w:rsidR="00173A1F">
        <w:t>r</w:t>
      </w:r>
      <w:r>
        <w:t>ange/</w:t>
      </w:r>
      <w:r w:rsidR="00173A1F">
        <w:t>t</w:t>
      </w:r>
      <w:r>
        <w:t xml:space="preserve">owing </w:t>
      </w:r>
      <w:r w:rsidR="005F2062">
        <w:t>Vessel</w:t>
      </w:r>
      <w:r>
        <w:t xml:space="preserve"> include:</w:t>
      </w:r>
      <w:r>
        <w:rPr>
          <w:b/>
        </w:rPr>
        <w:t xml:space="preserve"> </w:t>
      </w:r>
    </w:p>
    <w:p w:rsidR="00AA02E0" w:rsidP="00921CDD" w:rsidRDefault="00AA02E0" w14:paraId="38736E54" w14:textId="77777777">
      <w:pPr>
        <w:pStyle w:val="Heading3"/>
      </w:pPr>
      <w:r>
        <w:t xml:space="preserve">Ensure he has received a written brief prior to starting the exercise and has confirmed his acceptance of the plan. </w:t>
      </w:r>
    </w:p>
    <w:p w:rsidR="001546CD" w:rsidP="001546CD" w:rsidRDefault="00AA02E0" w14:paraId="32496D67" w14:textId="2F5967D6">
      <w:pPr>
        <w:pStyle w:val="Heading3"/>
      </w:pPr>
      <w:r>
        <w:t xml:space="preserve">Provide the towing </w:t>
      </w:r>
      <w:r w:rsidR="005F2062">
        <w:t>Vessel</w:t>
      </w:r>
      <w:r>
        <w:t xml:space="preserve"> in a seaworthy condition with sufficient fuel for the duration of the planned exercise. </w:t>
      </w:r>
    </w:p>
    <w:p w:rsidR="00AA02E0" w:rsidP="00921CDD" w:rsidRDefault="00AA02E0" w14:paraId="3F5C4E87" w14:textId="6FAE7601">
      <w:pPr>
        <w:pStyle w:val="Heading3"/>
      </w:pPr>
      <w:r>
        <w:t xml:space="preserve">Provide and deploy the target in accordance with the brief. </w:t>
      </w:r>
    </w:p>
    <w:p w:rsidR="00AA02E0" w:rsidP="00921CDD" w:rsidRDefault="00AA02E0" w14:paraId="533D6BDB" w14:textId="77777777">
      <w:pPr>
        <w:pStyle w:val="Heading3"/>
      </w:pPr>
      <w:r>
        <w:t xml:space="preserve">Advise the RCO on weather and sea conditions. </w:t>
      </w:r>
    </w:p>
    <w:p w:rsidR="00AA02E0" w:rsidP="00921CDD" w:rsidRDefault="00AA02E0" w14:paraId="765F9017" w14:textId="77777777">
      <w:pPr>
        <w:pStyle w:val="Heading3"/>
      </w:pPr>
      <w:r>
        <w:t xml:space="preserve">Keep the RCO informed of local sea traffic if he considers that there is a potential hazard. </w:t>
      </w:r>
    </w:p>
    <w:p w:rsidR="00AA02E0" w:rsidP="00921CDD" w:rsidRDefault="00AA02E0" w14:paraId="4B27B2E6" w14:textId="77777777">
      <w:pPr>
        <w:pStyle w:val="Heading3"/>
      </w:pPr>
      <w:r>
        <w:t xml:space="preserve">Provide the RCO with clearance to engage the target in accordance with the communication procedures detailed below. </w:t>
      </w:r>
    </w:p>
    <w:p w:rsidR="00AA02E0" w:rsidP="00921CDD" w:rsidRDefault="00AA02E0" w14:paraId="4D06F4CD" w14:textId="52E31E3B">
      <w:pPr>
        <w:pStyle w:val="Heading2"/>
      </w:pPr>
      <w:r>
        <w:t xml:space="preserve">The </w:t>
      </w:r>
      <w:r w:rsidR="00173A1F">
        <w:t>a</w:t>
      </w:r>
      <w:r>
        <w:t xml:space="preserve">ircraft </w:t>
      </w:r>
      <w:r w:rsidR="00173A1F">
        <w:t>c</w:t>
      </w:r>
      <w:r>
        <w:t xml:space="preserve">ommander or Air Gunnery Instructor (AGI) will act as the RCO and will be responsible for ensuring that CRP are </w:t>
      </w:r>
      <w:proofErr w:type="gramStart"/>
      <w:r>
        <w:t>observed at all times</w:t>
      </w:r>
      <w:proofErr w:type="gramEnd"/>
      <w:r>
        <w:t xml:space="preserve">.  The RCO is also the Range Safety Officer.  The civilian Master of the </w:t>
      </w:r>
      <w:r w:rsidR="00173A1F">
        <w:t>r</w:t>
      </w:r>
      <w:r>
        <w:t>ange /</w:t>
      </w:r>
      <w:r w:rsidR="00173A1F">
        <w:t>t</w:t>
      </w:r>
      <w:r>
        <w:t>owing Vessel is not qualified to undertake CRP; he can only advise the RCO of shipping fouling the range.</w:t>
      </w:r>
      <w:r>
        <w:rPr>
          <w:b/>
        </w:rPr>
        <w:t xml:space="preserve"> </w:t>
      </w:r>
    </w:p>
    <w:p w:rsidR="00AA02E0" w:rsidP="00921CDD" w:rsidRDefault="00AA02E0" w14:paraId="1EEA2EBF" w14:textId="1A69F1C7">
      <w:pPr>
        <w:pStyle w:val="Heading2"/>
      </w:pPr>
      <w:proofErr w:type="gramStart"/>
      <w:r>
        <w:t>Masters of</w:t>
      </w:r>
      <w:proofErr w:type="gramEnd"/>
      <w:r>
        <w:t xml:space="preserve"> </w:t>
      </w:r>
      <w:proofErr w:type="spellStart"/>
      <w:r w:rsidR="00173A1F">
        <w:t>t</w:t>
      </w:r>
      <w:r>
        <w:t>ange</w:t>
      </w:r>
      <w:proofErr w:type="spellEnd"/>
      <w:r>
        <w:t xml:space="preserve"> / </w:t>
      </w:r>
      <w:r w:rsidR="00173A1F">
        <w:t>t</w:t>
      </w:r>
      <w:r>
        <w:t xml:space="preserve">owing </w:t>
      </w:r>
      <w:r w:rsidR="005F2062">
        <w:t>Vessel</w:t>
      </w:r>
      <w:r>
        <w:t xml:space="preserve">s or an RCO have no authority to order any </w:t>
      </w:r>
      <w:r w:rsidR="005F2062">
        <w:t>Vessel</w:t>
      </w:r>
      <w:r>
        <w:t xml:space="preserve"> to clear a sea range and can only request the non-exercise sea traffic to clear the range because of the essential nature of the military training.  It is the responsibility of the RCO to ensure the </w:t>
      </w:r>
      <w:r w:rsidR="00173A1F">
        <w:t>s</w:t>
      </w:r>
      <w:r>
        <w:t xml:space="preserve">afety </w:t>
      </w:r>
      <w:r w:rsidR="00173A1F">
        <w:t>t</w:t>
      </w:r>
      <w:r>
        <w:t>race for the weapon in use (each weapon safety trace below) is clear prior to commencing live firings.</w:t>
      </w:r>
      <w:r>
        <w:rPr>
          <w:b/>
        </w:rPr>
        <w:t xml:space="preserve"> </w:t>
      </w:r>
    </w:p>
    <w:p w:rsidR="00AA02E0" w:rsidP="000379A5" w:rsidRDefault="00AA02E0" w14:paraId="19BA7ABB" w14:textId="4F312679">
      <w:pPr>
        <w:pStyle w:val="Heading1"/>
      </w:pPr>
      <w:bookmarkStart w:name="_Toc118820910" w:id="155"/>
      <w:r w:rsidRPr="00921CDD">
        <w:t>12.7MM SAFETY TRACE OVER THE SEA:</w:t>
      </w:r>
      <w:bookmarkEnd w:id="155"/>
    </w:p>
    <w:p w:rsidRPr="000379A5" w:rsidR="000379A5" w:rsidP="00921CDD" w:rsidRDefault="000379A5" w14:paraId="2B9DDEB4" w14:textId="77777777">
      <w:pPr>
        <w:pStyle w:val="BodyText"/>
      </w:pPr>
    </w:p>
    <w:p w:rsidR="00AA02E0" w:rsidP="00921CDD" w:rsidRDefault="00AA02E0" w14:paraId="220326AF" w14:textId="77777777">
      <w:pPr>
        <w:pStyle w:val="BodyText"/>
      </w:pPr>
      <w:r>
        <w:rPr>
          <w:noProof/>
          <w:color w:val="2B579A"/>
          <w:shd w:val="clear" w:color="auto" w:fill="E6E6E6"/>
        </w:rPr>
        <w:drawing>
          <wp:inline distT="0" distB="0" distL="0" distR="0" wp14:anchorId="4E5A3D20" wp14:editId="76E7C193">
            <wp:extent cx="3362325" cy="3952875"/>
            <wp:effectExtent l="0" t="0" r="9525" b="9525"/>
            <wp:docPr id="18816" name="Picture 18816"/>
            <wp:cNvGraphicFramePr/>
            <a:graphic xmlns:a="http://schemas.openxmlformats.org/drawingml/2006/main">
              <a:graphicData uri="http://schemas.openxmlformats.org/drawingml/2006/picture">
                <pic:pic xmlns:pic="http://schemas.openxmlformats.org/drawingml/2006/picture">
                  <pic:nvPicPr>
                    <pic:cNvPr id="18816" name="Picture 18816"/>
                    <pic:cNvPicPr/>
                  </pic:nvPicPr>
                  <pic:blipFill>
                    <a:blip r:embed="rId38"/>
                    <a:stretch>
                      <a:fillRect/>
                    </a:stretch>
                  </pic:blipFill>
                  <pic:spPr>
                    <a:xfrm>
                      <a:off x="0" y="0"/>
                      <a:ext cx="3362325" cy="3952875"/>
                    </a:xfrm>
                    <a:prstGeom prst="rect">
                      <a:avLst/>
                    </a:prstGeom>
                  </pic:spPr>
                </pic:pic>
              </a:graphicData>
            </a:graphic>
          </wp:inline>
        </w:drawing>
      </w:r>
      <w:r>
        <w:t xml:space="preserve"> </w:t>
      </w:r>
    </w:p>
    <w:p w:rsidR="00AA02E0" w:rsidP="00921CDD" w:rsidRDefault="00AA02E0" w14:paraId="6DEFDDBD" w14:textId="77777777">
      <w:pPr>
        <w:pStyle w:val="Heading1"/>
      </w:pPr>
      <w:r>
        <w:t xml:space="preserve"> </w:t>
      </w:r>
      <w:bookmarkStart w:name="_Toc118820911" w:id="156"/>
      <w:r>
        <w:t>7.62MM SAFETY TRACE OVER THE SEA:</w:t>
      </w:r>
      <w:bookmarkEnd w:id="156"/>
    </w:p>
    <w:p w:rsidR="00AA02E0" w:rsidP="00921CDD" w:rsidRDefault="00AA02E0" w14:paraId="261A9785" w14:textId="77777777">
      <w:pPr>
        <w:spacing w:after="275" w:line="259" w:lineRule="auto"/>
        <w:ind w:left="-1" w:right="8047"/>
        <w:jc w:val="right"/>
      </w:pPr>
      <w:r>
        <w:rPr>
          <w:noProof/>
          <w:color w:val="2B579A"/>
          <w:shd w:val="clear" w:color="auto" w:fill="E6E6E6"/>
        </w:rPr>
        <w:drawing>
          <wp:inline distT="0" distB="0" distL="0" distR="0" wp14:anchorId="33FA1326" wp14:editId="1BBD5E44">
            <wp:extent cx="3362325" cy="39528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8816" name="Picture 18816"/>
                    <pic:cNvPicPr/>
                  </pic:nvPicPr>
                  <pic:blipFill>
                    <a:blip r:embed="rId38"/>
                    <a:stretch>
                      <a:fillRect/>
                    </a:stretch>
                  </pic:blipFill>
                  <pic:spPr>
                    <a:xfrm>
                      <a:off x="0" y="0"/>
                      <a:ext cx="3362325" cy="3952875"/>
                    </a:xfrm>
                    <a:prstGeom prst="rect">
                      <a:avLst/>
                    </a:prstGeom>
                  </pic:spPr>
                </pic:pic>
              </a:graphicData>
            </a:graphic>
          </wp:inline>
        </w:drawing>
      </w:r>
      <w:r>
        <w:t xml:space="preserve"> </w:t>
      </w:r>
    </w:p>
    <w:p w:rsidR="00AA02E0" w:rsidP="00921CDD" w:rsidRDefault="00AA02E0" w14:paraId="65338688" w14:textId="77777777">
      <w:pPr>
        <w:spacing w:after="0" w:line="259" w:lineRule="auto"/>
        <w:jc w:val="left"/>
      </w:pPr>
      <w:r>
        <w:t xml:space="preserve"> </w:t>
      </w:r>
    </w:p>
    <w:p w:rsidR="00AA02E0" w:rsidP="00921CDD" w:rsidRDefault="00AA02E0" w14:paraId="04BCF89C" w14:textId="77777777">
      <w:pPr>
        <w:pStyle w:val="Heading1"/>
      </w:pPr>
      <w:bookmarkStart w:name="_Toc118820912" w:id="157"/>
      <w:r>
        <w:t>CONDUCT OF THE TASK</w:t>
      </w:r>
      <w:bookmarkEnd w:id="157"/>
      <w:r>
        <w:t xml:space="preserve"> </w:t>
      </w:r>
    </w:p>
    <w:p w:rsidR="00AA02E0" w:rsidP="00921CDD" w:rsidRDefault="00AA02E0" w14:paraId="609A2D0C" w14:textId="0724E807">
      <w:pPr>
        <w:pStyle w:val="Heading2"/>
      </w:pPr>
      <w:r>
        <w:t xml:space="preserve">The RCO is to brief the Master of the </w:t>
      </w:r>
      <w:r w:rsidR="00173A1F">
        <w:t>r</w:t>
      </w:r>
      <w:r>
        <w:t xml:space="preserve">ange Vessel as to the length of tow appropriate, the minimum is provisionally set at 500 metres for all events. </w:t>
      </w:r>
    </w:p>
    <w:p w:rsidR="00AA02E0" w:rsidP="00921CDD" w:rsidRDefault="00AA02E0" w14:paraId="15BEFDED" w14:textId="7AFE7C0F">
      <w:pPr>
        <w:pStyle w:val="Heading2"/>
      </w:pPr>
      <w:r w:rsidRPr="00B228AD">
        <w:t>The</w:t>
      </w:r>
      <w:r>
        <w:t xml:space="preserve"> aircraft will be fitted with the M3M on the port side and AW50 and LT129 from the starboard side.  There are 2 sortie outlines which can be used; the first run will be profiles 2 and 3 below (this is solely for the snipers to experience firing the sniper rifles for the first time at a moving target, conducted both day and night) and the second profile will include all 3 (this </w:t>
      </w:r>
      <w:r w:rsidR="005F2062">
        <w:t>Task</w:t>
      </w:r>
      <w:r>
        <w:t xml:space="preserve"> is deemed the validation shoot and is conducted by day only).  Tasks are generally divided into 2/3 live firing profiles. </w:t>
      </w:r>
    </w:p>
    <w:p w:rsidR="00AA02E0" w:rsidP="00921CDD" w:rsidRDefault="00AA02E0" w14:paraId="5B203B65" w14:textId="77777777">
      <w:pPr>
        <w:pStyle w:val="Heading1"/>
      </w:pPr>
      <w:bookmarkStart w:name="_Toc118820913" w:id="158"/>
      <w:r>
        <w:t>PROFILE 1:</w:t>
      </w:r>
      <w:bookmarkEnd w:id="158"/>
      <w:r>
        <w:t xml:space="preserve">   </w:t>
      </w:r>
    </w:p>
    <w:p w:rsidR="00AA02E0" w:rsidP="00921CDD" w:rsidRDefault="00AA02E0" w14:paraId="7E938AC6" w14:textId="77777777">
      <w:pPr>
        <w:pStyle w:val="Heading2"/>
      </w:pPr>
      <w:r>
        <w:t xml:space="preserve">Shot Across the Bow (SATB) – Counter-Piracy.   </w:t>
      </w:r>
    </w:p>
    <w:p w:rsidR="00AA02E0" w:rsidP="00921CDD" w:rsidRDefault="00AA02E0" w14:paraId="7D3FBC25" w14:textId="738BD9BB">
      <w:pPr>
        <w:pStyle w:val="Heading2"/>
      </w:pPr>
      <w:r>
        <w:t xml:space="preserve">The aircraft will position astern the </w:t>
      </w:r>
      <w:r w:rsidR="005F2062">
        <w:t>Vessel</w:t>
      </w:r>
      <w:r>
        <w:t xml:space="preserve"> at approximately 2000 yards, prepare, </w:t>
      </w:r>
      <w:proofErr w:type="gramStart"/>
      <w:r>
        <w:t>load</w:t>
      </w:r>
      <w:proofErr w:type="gramEnd"/>
      <w:r>
        <w:t xml:space="preserve"> and make ready with safety catch applied, the M3M with 100 rounds.  The aircraft will contact the </w:t>
      </w:r>
      <w:r w:rsidR="005F2062">
        <w:t>Vessel</w:t>
      </w:r>
      <w:r>
        <w:t xml:space="preserve"> to confirm it is content for “In Dry” or “In Hot”.  Once the aircraft has closed to 700 yards it will climb to a position 700 yards on the </w:t>
      </w:r>
      <w:r w:rsidR="005F2062">
        <w:t>Vessel</w:t>
      </w:r>
      <w:r>
        <w:t xml:space="preserve">’s starboard beam at 700 ft.  The M3M will be locked fully forward in azimuth (+55 degrees) which guarantees the towing </w:t>
      </w:r>
      <w:r w:rsidR="005F2062">
        <w:t>Vessel</w:t>
      </w:r>
      <w:r>
        <w:t xml:space="preserve"> will be outside of safety trace.  The safety catch will only be put to fire once the towing </w:t>
      </w:r>
      <w:r w:rsidR="005F2062">
        <w:t>Vessel</w:t>
      </w:r>
      <w:r>
        <w:t xml:space="preserve"> is abaft the beam of the helicopter.  Three bursts of 10-15 rounds will then be fired in lines ahead of the </w:t>
      </w:r>
      <w:r w:rsidR="005F2062">
        <w:t>Vessel</w:t>
      </w:r>
      <w:r>
        <w:t xml:space="preserve">.  This will be repeated for each sniper in the aircraft, totalling approximately 6 bursts and 100 rounds. </w:t>
      </w:r>
    </w:p>
    <w:p w:rsidR="00AA02E0" w:rsidP="00921CDD" w:rsidRDefault="00AA02E0" w14:paraId="1121DF24" w14:textId="77777777">
      <w:pPr>
        <w:spacing w:after="96" w:line="259" w:lineRule="auto"/>
        <w:ind w:right="5862"/>
        <w:jc w:val="left"/>
      </w:pPr>
      <w:r>
        <w:t xml:space="preserve"> </w:t>
      </w:r>
    </w:p>
    <w:p w:rsidR="00AA02E0" w:rsidP="00921CDD" w:rsidRDefault="00AA02E0" w14:paraId="5B7A19C1" w14:textId="17A4121B">
      <w:pPr>
        <w:spacing w:after="100" w:line="259" w:lineRule="auto"/>
        <w:ind w:right="5862"/>
        <w:jc w:val="left"/>
      </w:pPr>
      <w:r>
        <w:rPr>
          <w:noProof/>
          <w:color w:val="2B579A"/>
          <w:shd w:val="clear" w:color="auto" w:fill="E6E6E6"/>
        </w:rPr>
        <mc:AlternateContent>
          <mc:Choice Requires="wpg">
            <w:drawing>
              <wp:anchor distT="0" distB="0" distL="114300" distR="114300" simplePos="0" relativeHeight="251658240" behindDoc="0" locked="0" layoutInCell="1" allowOverlap="1" wp14:anchorId="4AD618CA" wp14:editId="1281DF2B">
                <wp:simplePos x="0" y="0"/>
                <wp:positionH relativeFrom="column">
                  <wp:posOffset>2102803</wp:posOffset>
                </wp:positionH>
                <wp:positionV relativeFrom="paragraph">
                  <wp:posOffset>-123316</wp:posOffset>
                </wp:positionV>
                <wp:extent cx="3346907" cy="1993444"/>
                <wp:effectExtent l="0" t="0" r="0" b="0"/>
                <wp:wrapSquare wrapText="bothSides"/>
                <wp:docPr id="183083" name="Group 183083"/>
                <wp:cNvGraphicFramePr/>
                <a:graphic xmlns:a="http://schemas.openxmlformats.org/drawingml/2006/main">
                  <a:graphicData uri="http://schemas.microsoft.com/office/word/2010/wordprocessingGroup">
                    <wpg:wgp>
                      <wpg:cNvGrpSpPr/>
                      <wpg:grpSpPr>
                        <a:xfrm>
                          <a:off x="0" y="0"/>
                          <a:ext cx="3346907" cy="1993444"/>
                          <a:chOff x="0" y="0"/>
                          <a:chExt cx="3346907" cy="1993444"/>
                        </a:xfrm>
                      </wpg:grpSpPr>
                      <wps:wsp>
                        <wps:cNvPr id="18903" name="Rectangle 18903"/>
                        <wps:cNvSpPr/>
                        <wps:spPr>
                          <a:xfrm>
                            <a:off x="2099056" y="1851152"/>
                            <a:ext cx="1612010" cy="189248"/>
                          </a:xfrm>
                          <a:prstGeom prst="rect">
                            <a:avLst/>
                          </a:prstGeom>
                          <a:ln>
                            <a:noFill/>
                          </a:ln>
                        </wps:spPr>
                        <wps:txbx>
                          <w:txbxContent>
                            <w:p w:rsidR="009779CD" w:rsidP="00AA02E0" w:rsidRDefault="009779CD" w14:paraId="21B42A06" w14:textId="77777777">
                              <w:pPr>
                                <w:spacing w:after="160" w:line="259" w:lineRule="auto"/>
                                <w:jc w:val="left"/>
                              </w:pPr>
                              <w:r>
                                <w:t>Figure 1: SATB Profile</w:t>
                              </w:r>
                            </w:p>
                          </w:txbxContent>
                        </wps:txbx>
                        <wps:bodyPr horzOverflow="overflow" vert="horz" lIns="0" tIns="0" rIns="0" bIns="0" rtlCol="0">
                          <a:noAutofit/>
                        </wps:bodyPr>
                      </wps:wsp>
                      <wps:wsp>
                        <wps:cNvPr id="18904" name="Rectangle 18904"/>
                        <wps:cNvSpPr/>
                        <wps:spPr>
                          <a:xfrm>
                            <a:off x="3315335" y="1851152"/>
                            <a:ext cx="41991" cy="189248"/>
                          </a:xfrm>
                          <a:prstGeom prst="rect">
                            <a:avLst/>
                          </a:prstGeom>
                          <a:ln>
                            <a:noFill/>
                          </a:ln>
                        </wps:spPr>
                        <wps:txbx>
                          <w:txbxContent>
                            <w:p w:rsidR="009779CD" w:rsidP="00AA02E0" w:rsidRDefault="009779CD" w14:paraId="17BCF73B" w14:textId="77777777">
                              <w:pPr>
                                <w:spacing w:after="160" w:line="259" w:lineRule="auto"/>
                                <w:jc w:val="left"/>
                              </w:pPr>
                              <w:r>
                                <w:t xml:space="preserve"> </w:t>
                              </w:r>
                            </w:p>
                          </w:txbxContent>
                        </wps:txbx>
                        <wps:bodyPr horzOverflow="overflow" vert="horz" lIns="0" tIns="0" rIns="0" bIns="0" rtlCol="0">
                          <a:noAutofit/>
                        </wps:bodyPr>
                      </wps:wsp>
                      <wps:wsp>
                        <wps:cNvPr id="18909" name="Shape 18909"/>
                        <wps:cNvSpPr/>
                        <wps:spPr>
                          <a:xfrm>
                            <a:off x="1994281" y="1277620"/>
                            <a:ext cx="136652" cy="257175"/>
                          </a:xfrm>
                          <a:custGeom>
                            <a:avLst/>
                            <a:gdLst/>
                            <a:ahLst/>
                            <a:cxnLst/>
                            <a:rect l="0" t="0" r="0" b="0"/>
                            <a:pathLst>
                              <a:path w="136652" h="257175">
                                <a:moveTo>
                                  <a:pt x="68326" y="0"/>
                                </a:moveTo>
                                <a:cubicBezTo>
                                  <a:pt x="106045" y="0"/>
                                  <a:pt x="136652" y="57658"/>
                                  <a:pt x="136652" y="128651"/>
                                </a:cubicBezTo>
                                <a:cubicBezTo>
                                  <a:pt x="136652" y="199644"/>
                                  <a:pt x="106045" y="257175"/>
                                  <a:pt x="68326" y="257175"/>
                                </a:cubicBezTo>
                                <a:cubicBezTo>
                                  <a:pt x="30607" y="257175"/>
                                  <a:pt x="0" y="199644"/>
                                  <a:pt x="0" y="128651"/>
                                </a:cubicBezTo>
                                <a:cubicBezTo>
                                  <a:pt x="0" y="57658"/>
                                  <a:pt x="30607" y="0"/>
                                  <a:pt x="68326"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8910" name="Shape 18910"/>
                        <wps:cNvSpPr/>
                        <wps:spPr>
                          <a:xfrm>
                            <a:off x="1994281" y="1277620"/>
                            <a:ext cx="136652" cy="257175"/>
                          </a:xfrm>
                          <a:custGeom>
                            <a:avLst/>
                            <a:gdLst/>
                            <a:ahLst/>
                            <a:cxnLst/>
                            <a:rect l="0" t="0" r="0" b="0"/>
                            <a:pathLst>
                              <a:path w="136652" h="257175">
                                <a:moveTo>
                                  <a:pt x="0" y="128651"/>
                                </a:moveTo>
                                <a:cubicBezTo>
                                  <a:pt x="0" y="57658"/>
                                  <a:pt x="30607" y="0"/>
                                  <a:pt x="68326" y="0"/>
                                </a:cubicBezTo>
                                <a:cubicBezTo>
                                  <a:pt x="106045" y="0"/>
                                  <a:pt x="136652" y="57658"/>
                                  <a:pt x="136652" y="128651"/>
                                </a:cubicBezTo>
                                <a:cubicBezTo>
                                  <a:pt x="136652" y="199644"/>
                                  <a:pt x="106045" y="257175"/>
                                  <a:pt x="68326" y="257175"/>
                                </a:cubicBezTo>
                                <a:cubicBezTo>
                                  <a:pt x="30607" y="257175"/>
                                  <a:pt x="0" y="199644"/>
                                  <a:pt x="0" y="1286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11" name="Shape 18911"/>
                        <wps:cNvSpPr/>
                        <wps:spPr>
                          <a:xfrm>
                            <a:off x="2043938" y="1302131"/>
                            <a:ext cx="49784" cy="526669"/>
                          </a:xfrm>
                          <a:custGeom>
                            <a:avLst/>
                            <a:gdLst/>
                            <a:ahLst/>
                            <a:cxnLst/>
                            <a:rect l="0" t="0" r="0" b="0"/>
                            <a:pathLst>
                              <a:path w="49784" h="526669">
                                <a:moveTo>
                                  <a:pt x="24892" y="0"/>
                                </a:moveTo>
                                <a:cubicBezTo>
                                  <a:pt x="38608" y="0"/>
                                  <a:pt x="49784" y="117856"/>
                                  <a:pt x="49784" y="263271"/>
                                </a:cubicBezTo>
                                <a:cubicBezTo>
                                  <a:pt x="49784" y="408686"/>
                                  <a:pt x="38608" y="526669"/>
                                  <a:pt x="24892" y="526669"/>
                                </a:cubicBezTo>
                                <a:cubicBezTo>
                                  <a:pt x="11176" y="526669"/>
                                  <a:pt x="0" y="408686"/>
                                  <a:pt x="0" y="263271"/>
                                </a:cubicBezTo>
                                <a:cubicBezTo>
                                  <a:pt x="0" y="117856"/>
                                  <a:pt x="11176" y="0"/>
                                  <a:pt x="24892"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2" name="Shape 18912"/>
                        <wps:cNvSpPr/>
                        <wps:spPr>
                          <a:xfrm>
                            <a:off x="2043938" y="1302131"/>
                            <a:ext cx="49784" cy="526669"/>
                          </a:xfrm>
                          <a:custGeom>
                            <a:avLst/>
                            <a:gdLst/>
                            <a:ahLst/>
                            <a:cxnLst/>
                            <a:rect l="0" t="0" r="0" b="0"/>
                            <a:pathLst>
                              <a:path w="49784" h="526669">
                                <a:moveTo>
                                  <a:pt x="0" y="263271"/>
                                </a:moveTo>
                                <a:cubicBezTo>
                                  <a:pt x="0" y="117856"/>
                                  <a:pt x="11176" y="0"/>
                                  <a:pt x="24892" y="0"/>
                                </a:cubicBezTo>
                                <a:cubicBezTo>
                                  <a:pt x="38608" y="0"/>
                                  <a:pt x="49784" y="117856"/>
                                  <a:pt x="49784" y="263271"/>
                                </a:cubicBezTo>
                                <a:cubicBezTo>
                                  <a:pt x="49784" y="408686"/>
                                  <a:pt x="38608" y="526669"/>
                                  <a:pt x="24892" y="526669"/>
                                </a:cubicBezTo>
                                <a:cubicBezTo>
                                  <a:pt x="11176" y="526669"/>
                                  <a:pt x="0" y="408686"/>
                                  <a:pt x="0" y="26327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6" name="Shape 193856"/>
                        <wps:cNvSpPr/>
                        <wps:spPr>
                          <a:xfrm>
                            <a:off x="2081276" y="1755303"/>
                            <a:ext cx="74543" cy="48987"/>
                          </a:xfrm>
                          <a:custGeom>
                            <a:avLst/>
                            <a:gdLst/>
                            <a:ahLst/>
                            <a:cxnLst/>
                            <a:rect l="0" t="0" r="0" b="0"/>
                            <a:pathLst>
                              <a:path w="74543" h="48987">
                                <a:moveTo>
                                  <a:pt x="0" y="0"/>
                                </a:moveTo>
                                <a:lnTo>
                                  <a:pt x="74543" y="0"/>
                                </a:lnTo>
                                <a:lnTo>
                                  <a:pt x="74543" y="48987"/>
                                </a:lnTo>
                                <a:lnTo>
                                  <a:pt x="0" y="48987"/>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4" name="Shape 18914"/>
                        <wps:cNvSpPr/>
                        <wps:spPr>
                          <a:xfrm>
                            <a:off x="2081276" y="1755303"/>
                            <a:ext cx="74543" cy="48987"/>
                          </a:xfrm>
                          <a:custGeom>
                            <a:avLst/>
                            <a:gdLst/>
                            <a:ahLst/>
                            <a:cxnLst/>
                            <a:rect l="0" t="0" r="0" b="0"/>
                            <a:pathLst>
                              <a:path w="74543" h="48987">
                                <a:moveTo>
                                  <a:pt x="0" y="48987"/>
                                </a:moveTo>
                                <a:lnTo>
                                  <a:pt x="74543" y="48987"/>
                                </a:lnTo>
                                <a:lnTo>
                                  <a:pt x="7454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15" name="Shape 18915"/>
                        <wps:cNvSpPr/>
                        <wps:spPr>
                          <a:xfrm>
                            <a:off x="1783080" y="1143000"/>
                            <a:ext cx="571500" cy="575564"/>
                          </a:xfrm>
                          <a:custGeom>
                            <a:avLst/>
                            <a:gdLst/>
                            <a:ahLst/>
                            <a:cxnLst/>
                            <a:rect l="0" t="0" r="0" b="0"/>
                            <a:pathLst>
                              <a:path w="571500" h="575564">
                                <a:moveTo>
                                  <a:pt x="0" y="287782"/>
                                </a:moveTo>
                                <a:cubicBezTo>
                                  <a:pt x="0" y="128778"/>
                                  <a:pt x="127889" y="0"/>
                                  <a:pt x="285750" y="0"/>
                                </a:cubicBezTo>
                                <a:cubicBezTo>
                                  <a:pt x="443611" y="0"/>
                                  <a:pt x="571500" y="128778"/>
                                  <a:pt x="571500" y="287782"/>
                                </a:cubicBezTo>
                                <a:cubicBezTo>
                                  <a:pt x="571500" y="446659"/>
                                  <a:pt x="443611" y="575564"/>
                                  <a:pt x="285750" y="575564"/>
                                </a:cubicBezTo>
                                <a:cubicBezTo>
                                  <a:pt x="127889" y="575564"/>
                                  <a:pt x="0" y="446659"/>
                                  <a:pt x="0" y="2877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7" name="Shape 193857"/>
                        <wps:cNvSpPr/>
                        <wps:spPr>
                          <a:xfrm>
                            <a:off x="1994281" y="1498056"/>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7" name="Shape 18917"/>
                        <wps:cNvSpPr/>
                        <wps:spPr>
                          <a:xfrm>
                            <a:off x="1994281" y="1498056"/>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58" name="Shape 193858"/>
                        <wps:cNvSpPr/>
                        <wps:spPr>
                          <a:xfrm>
                            <a:off x="2081276" y="1498056"/>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8919" name="Shape 18919"/>
                        <wps:cNvSpPr/>
                        <wps:spPr>
                          <a:xfrm>
                            <a:off x="2081276" y="1498056"/>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20" name="Shape 18920"/>
                        <wps:cNvSpPr/>
                        <wps:spPr>
                          <a:xfrm>
                            <a:off x="2143379" y="1485900"/>
                            <a:ext cx="12446" cy="48895"/>
                          </a:xfrm>
                          <a:custGeom>
                            <a:avLst/>
                            <a:gdLst/>
                            <a:ahLst/>
                            <a:cxnLst/>
                            <a:rect l="0" t="0" r="0" b="0"/>
                            <a:pathLst>
                              <a:path w="12446" h="48895">
                                <a:moveTo>
                                  <a:pt x="6223" y="0"/>
                                </a:moveTo>
                                <a:cubicBezTo>
                                  <a:pt x="9652" y="0"/>
                                  <a:pt x="12446" y="10922"/>
                                  <a:pt x="12446" y="24384"/>
                                </a:cubicBezTo>
                                <a:cubicBezTo>
                                  <a:pt x="12446" y="37973"/>
                                  <a:pt x="9652" y="48895"/>
                                  <a:pt x="6223" y="48895"/>
                                </a:cubicBezTo>
                                <a:cubicBezTo>
                                  <a:pt x="2794" y="48895"/>
                                  <a:pt x="0" y="37973"/>
                                  <a:pt x="0" y="24384"/>
                                </a:cubicBezTo>
                                <a:cubicBezTo>
                                  <a:pt x="0" y="10922"/>
                                  <a:pt x="2794" y="0"/>
                                  <a:pt x="6223" y="0"/>
                                </a:cubicBezTo>
                                <a:close/>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8921" name="Shape 18921"/>
                        <wps:cNvSpPr/>
                        <wps:spPr>
                          <a:xfrm>
                            <a:off x="2143379" y="1485900"/>
                            <a:ext cx="12446" cy="48895"/>
                          </a:xfrm>
                          <a:custGeom>
                            <a:avLst/>
                            <a:gdLst/>
                            <a:ahLst/>
                            <a:cxnLst/>
                            <a:rect l="0" t="0" r="0" b="0"/>
                            <a:pathLst>
                              <a:path w="12446" h="48895">
                                <a:moveTo>
                                  <a:pt x="0" y="24384"/>
                                </a:moveTo>
                                <a:cubicBezTo>
                                  <a:pt x="0" y="10922"/>
                                  <a:pt x="2794" y="0"/>
                                  <a:pt x="6223" y="0"/>
                                </a:cubicBezTo>
                                <a:cubicBezTo>
                                  <a:pt x="9652" y="0"/>
                                  <a:pt x="12446" y="10922"/>
                                  <a:pt x="12446" y="24384"/>
                                </a:cubicBezTo>
                                <a:cubicBezTo>
                                  <a:pt x="12446" y="37973"/>
                                  <a:pt x="9652" y="48895"/>
                                  <a:pt x="6223" y="48895"/>
                                </a:cubicBezTo>
                                <a:cubicBezTo>
                                  <a:pt x="2794" y="48895"/>
                                  <a:pt x="0" y="37973"/>
                                  <a:pt x="0" y="2438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22" name="Shape 18922"/>
                        <wps:cNvSpPr/>
                        <wps:spPr>
                          <a:xfrm>
                            <a:off x="1981835" y="1485900"/>
                            <a:ext cx="12446" cy="48895"/>
                          </a:xfrm>
                          <a:custGeom>
                            <a:avLst/>
                            <a:gdLst/>
                            <a:ahLst/>
                            <a:cxnLst/>
                            <a:rect l="0" t="0" r="0" b="0"/>
                            <a:pathLst>
                              <a:path w="12446" h="48895">
                                <a:moveTo>
                                  <a:pt x="6223" y="0"/>
                                </a:moveTo>
                                <a:cubicBezTo>
                                  <a:pt x="9652" y="0"/>
                                  <a:pt x="12446" y="10922"/>
                                  <a:pt x="12446" y="24384"/>
                                </a:cubicBezTo>
                                <a:cubicBezTo>
                                  <a:pt x="12446" y="37973"/>
                                  <a:pt x="9652" y="48895"/>
                                  <a:pt x="6223" y="48895"/>
                                </a:cubicBezTo>
                                <a:cubicBezTo>
                                  <a:pt x="2794" y="48895"/>
                                  <a:pt x="0" y="37973"/>
                                  <a:pt x="0" y="24384"/>
                                </a:cubicBezTo>
                                <a:cubicBezTo>
                                  <a:pt x="0" y="10922"/>
                                  <a:pt x="2794" y="0"/>
                                  <a:pt x="6223"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23" name="Shape 18923"/>
                        <wps:cNvSpPr/>
                        <wps:spPr>
                          <a:xfrm>
                            <a:off x="1981835" y="1485900"/>
                            <a:ext cx="12446" cy="48895"/>
                          </a:xfrm>
                          <a:custGeom>
                            <a:avLst/>
                            <a:gdLst/>
                            <a:ahLst/>
                            <a:cxnLst/>
                            <a:rect l="0" t="0" r="0" b="0"/>
                            <a:pathLst>
                              <a:path w="12446" h="48895">
                                <a:moveTo>
                                  <a:pt x="0" y="24384"/>
                                </a:moveTo>
                                <a:cubicBezTo>
                                  <a:pt x="0" y="10922"/>
                                  <a:pt x="2794" y="0"/>
                                  <a:pt x="6223" y="0"/>
                                </a:cubicBezTo>
                                <a:cubicBezTo>
                                  <a:pt x="9652" y="0"/>
                                  <a:pt x="12446" y="10922"/>
                                  <a:pt x="12446" y="24384"/>
                                </a:cubicBezTo>
                                <a:cubicBezTo>
                                  <a:pt x="12446" y="37973"/>
                                  <a:pt x="9652" y="48895"/>
                                  <a:pt x="6223" y="48895"/>
                                </a:cubicBezTo>
                                <a:cubicBezTo>
                                  <a:pt x="2794" y="48895"/>
                                  <a:pt x="0" y="37973"/>
                                  <a:pt x="0" y="2438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24" name="Shape 18924"/>
                        <wps:cNvSpPr/>
                        <wps:spPr>
                          <a:xfrm>
                            <a:off x="52705" y="1085088"/>
                            <a:ext cx="123190" cy="316230"/>
                          </a:xfrm>
                          <a:custGeom>
                            <a:avLst/>
                            <a:gdLst/>
                            <a:ahLst/>
                            <a:cxnLst/>
                            <a:rect l="0" t="0" r="0" b="0"/>
                            <a:pathLst>
                              <a:path w="123190" h="316230">
                                <a:moveTo>
                                  <a:pt x="61595" y="0"/>
                                </a:moveTo>
                                <a:cubicBezTo>
                                  <a:pt x="95631" y="0"/>
                                  <a:pt x="123190" y="70739"/>
                                  <a:pt x="123190" y="158115"/>
                                </a:cubicBezTo>
                                <a:cubicBezTo>
                                  <a:pt x="123190" y="245491"/>
                                  <a:pt x="95631" y="316230"/>
                                  <a:pt x="61595" y="316230"/>
                                </a:cubicBezTo>
                                <a:cubicBezTo>
                                  <a:pt x="27559" y="316230"/>
                                  <a:pt x="0" y="245491"/>
                                  <a:pt x="0" y="158115"/>
                                </a:cubicBezTo>
                                <a:cubicBezTo>
                                  <a:pt x="0" y="70739"/>
                                  <a:pt x="27559" y="0"/>
                                  <a:pt x="6159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25" name="Shape 18925"/>
                        <wps:cNvSpPr/>
                        <wps:spPr>
                          <a:xfrm>
                            <a:off x="52705" y="1085088"/>
                            <a:ext cx="123190" cy="316230"/>
                          </a:xfrm>
                          <a:custGeom>
                            <a:avLst/>
                            <a:gdLst/>
                            <a:ahLst/>
                            <a:cxnLst/>
                            <a:rect l="0" t="0" r="0" b="0"/>
                            <a:pathLst>
                              <a:path w="123190" h="316230">
                                <a:moveTo>
                                  <a:pt x="0" y="158115"/>
                                </a:moveTo>
                                <a:cubicBezTo>
                                  <a:pt x="0" y="245491"/>
                                  <a:pt x="27559" y="316230"/>
                                  <a:pt x="61595" y="316230"/>
                                </a:cubicBezTo>
                                <a:cubicBezTo>
                                  <a:pt x="95631" y="316230"/>
                                  <a:pt x="123190" y="245491"/>
                                  <a:pt x="123190" y="158115"/>
                                </a:cubicBezTo>
                                <a:cubicBezTo>
                                  <a:pt x="123190" y="70739"/>
                                  <a:pt x="95631" y="0"/>
                                  <a:pt x="61595" y="0"/>
                                </a:cubicBezTo>
                                <a:cubicBezTo>
                                  <a:pt x="27559" y="0"/>
                                  <a:pt x="0" y="70739"/>
                                  <a:pt x="0" y="15811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9" name="Shape 193859"/>
                        <wps:cNvSpPr/>
                        <wps:spPr>
                          <a:xfrm>
                            <a:off x="0" y="1326921"/>
                            <a:ext cx="228600" cy="502386"/>
                          </a:xfrm>
                          <a:custGeom>
                            <a:avLst/>
                            <a:gdLst/>
                            <a:ahLst/>
                            <a:cxnLst/>
                            <a:rect l="0" t="0" r="0" b="0"/>
                            <a:pathLst>
                              <a:path w="228600" h="502386">
                                <a:moveTo>
                                  <a:pt x="0" y="0"/>
                                </a:moveTo>
                                <a:lnTo>
                                  <a:pt x="228600" y="0"/>
                                </a:lnTo>
                                <a:lnTo>
                                  <a:pt x="228600" y="502386"/>
                                </a:lnTo>
                                <a:lnTo>
                                  <a:pt x="0" y="50238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27" name="Shape 18927"/>
                        <wps:cNvSpPr/>
                        <wps:spPr>
                          <a:xfrm>
                            <a:off x="0" y="1326921"/>
                            <a:ext cx="228600" cy="502386"/>
                          </a:xfrm>
                          <a:custGeom>
                            <a:avLst/>
                            <a:gdLst/>
                            <a:ahLst/>
                            <a:cxnLst/>
                            <a:rect l="0" t="0" r="0" b="0"/>
                            <a:pathLst>
                              <a:path w="228600" h="502386">
                                <a:moveTo>
                                  <a:pt x="0" y="502386"/>
                                </a:moveTo>
                                <a:lnTo>
                                  <a:pt x="228600" y="502386"/>
                                </a:lnTo>
                                <a:lnTo>
                                  <a:pt x="2286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28" name="Shape 18928"/>
                        <wps:cNvSpPr/>
                        <wps:spPr>
                          <a:xfrm>
                            <a:off x="0" y="1085088"/>
                            <a:ext cx="228600" cy="520954"/>
                          </a:xfrm>
                          <a:custGeom>
                            <a:avLst/>
                            <a:gdLst/>
                            <a:ahLst/>
                            <a:cxnLst/>
                            <a:rect l="0" t="0" r="0" b="0"/>
                            <a:pathLst>
                              <a:path w="228600" h="520954">
                                <a:moveTo>
                                  <a:pt x="114300" y="0"/>
                                </a:moveTo>
                                <a:cubicBezTo>
                                  <a:pt x="177419" y="0"/>
                                  <a:pt x="228600" y="116586"/>
                                  <a:pt x="228600" y="260477"/>
                                </a:cubicBezTo>
                                <a:cubicBezTo>
                                  <a:pt x="228600" y="404241"/>
                                  <a:pt x="177419" y="520954"/>
                                  <a:pt x="114300" y="520954"/>
                                </a:cubicBezTo>
                                <a:cubicBezTo>
                                  <a:pt x="51181" y="520954"/>
                                  <a:pt x="0" y="404241"/>
                                  <a:pt x="0" y="260477"/>
                                </a:cubicBezTo>
                                <a:cubicBezTo>
                                  <a:pt x="0" y="116586"/>
                                  <a:pt x="51181" y="0"/>
                                  <a:pt x="11430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929" name="Shape 18929"/>
                        <wps:cNvSpPr/>
                        <wps:spPr>
                          <a:xfrm>
                            <a:off x="0" y="1085088"/>
                            <a:ext cx="228600" cy="520954"/>
                          </a:xfrm>
                          <a:custGeom>
                            <a:avLst/>
                            <a:gdLst/>
                            <a:ahLst/>
                            <a:cxnLst/>
                            <a:rect l="0" t="0" r="0" b="0"/>
                            <a:pathLst>
                              <a:path w="228600" h="520954">
                                <a:moveTo>
                                  <a:pt x="0" y="260477"/>
                                </a:moveTo>
                                <a:cubicBezTo>
                                  <a:pt x="0" y="404241"/>
                                  <a:pt x="51181" y="520954"/>
                                  <a:pt x="114300" y="520954"/>
                                </a:cubicBezTo>
                                <a:cubicBezTo>
                                  <a:pt x="177419" y="520954"/>
                                  <a:pt x="228600" y="404241"/>
                                  <a:pt x="228600" y="260477"/>
                                </a:cubicBezTo>
                                <a:cubicBezTo>
                                  <a:pt x="228600" y="116586"/>
                                  <a:pt x="177419" y="0"/>
                                  <a:pt x="114300" y="0"/>
                                </a:cubicBezTo>
                                <a:cubicBezTo>
                                  <a:pt x="51181" y="0"/>
                                  <a:pt x="0" y="116586"/>
                                  <a:pt x="0" y="26047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30" name="Shape 18930"/>
                        <wps:cNvSpPr/>
                        <wps:spPr>
                          <a:xfrm>
                            <a:off x="0" y="1773428"/>
                            <a:ext cx="52705" cy="93091"/>
                          </a:xfrm>
                          <a:custGeom>
                            <a:avLst/>
                            <a:gdLst/>
                            <a:ahLst/>
                            <a:cxnLst/>
                            <a:rect l="0" t="0" r="0" b="0"/>
                            <a:pathLst>
                              <a:path w="52705" h="93091">
                                <a:moveTo>
                                  <a:pt x="26416" y="0"/>
                                </a:moveTo>
                                <a:cubicBezTo>
                                  <a:pt x="40894" y="0"/>
                                  <a:pt x="52705" y="20828"/>
                                  <a:pt x="52705" y="46609"/>
                                </a:cubicBezTo>
                                <a:cubicBezTo>
                                  <a:pt x="52705" y="72263"/>
                                  <a:pt x="40894" y="93091"/>
                                  <a:pt x="26416" y="93091"/>
                                </a:cubicBezTo>
                                <a:cubicBezTo>
                                  <a:pt x="11811" y="93091"/>
                                  <a:pt x="0" y="72263"/>
                                  <a:pt x="0" y="46609"/>
                                </a:cubicBezTo>
                                <a:cubicBezTo>
                                  <a:pt x="0" y="20828"/>
                                  <a:pt x="11811" y="0"/>
                                  <a:pt x="2641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1" name="Shape 18931"/>
                        <wps:cNvSpPr/>
                        <wps:spPr>
                          <a:xfrm>
                            <a:off x="0" y="1773428"/>
                            <a:ext cx="52705" cy="93091"/>
                          </a:xfrm>
                          <a:custGeom>
                            <a:avLst/>
                            <a:gdLst/>
                            <a:ahLst/>
                            <a:cxnLst/>
                            <a:rect l="0" t="0" r="0" b="0"/>
                            <a:pathLst>
                              <a:path w="52705" h="93091">
                                <a:moveTo>
                                  <a:pt x="0" y="46609"/>
                                </a:moveTo>
                                <a:cubicBezTo>
                                  <a:pt x="0" y="72263"/>
                                  <a:pt x="11811" y="93091"/>
                                  <a:pt x="26416" y="93091"/>
                                </a:cubicBezTo>
                                <a:cubicBezTo>
                                  <a:pt x="40894" y="93091"/>
                                  <a:pt x="52705" y="72263"/>
                                  <a:pt x="52705" y="46609"/>
                                </a:cubicBezTo>
                                <a:cubicBezTo>
                                  <a:pt x="52705" y="20828"/>
                                  <a:pt x="40894" y="0"/>
                                  <a:pt x="26416" y="0"/>
                                </a:cubicBezTo>
                                <a:cubicBezTo>
                                  <a:pt x="11811" y="0"/>
                                  <a:pt x="0" y="20828"/>
                                  <a:pt x="0" y="4660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32" name="Shape 18932"/>
                        <wps:cNvSpPr/>
                        <wps:spPr>
                          <a:xfrm>
                            <a:off x="175895" y="1773428"/>
                            <a:ext cx="52705" cy="93091"/>
                          </a:xfrm>
                          <a:custGeom>
                            <a:avLst/>
                            <a:gdLst/>
                            <a:ahLst/>
                            <a:cxnLst/>
                            <a:rect l="0" t="0" r="0" b="0"/>
                            <a:pathLst>
                              <a:path w="52705" h="93091">
                                <a:moveTo>
                                  <a:pt x="26289" y="0"/>
                                </a:moveTo>
                                <a:cubicBezTo>
                                  <a:pt x="40894" y="0"/>
                                  <a:pt x="52705" y="20828"/>
                                  <a:pt x="52705" y="46609"/>
                                </a:cubicBezTo>
                                <a:cubicBezTo>
                                  <a:pt x="52705" y="72263"/>
                                  <a:pt x="40894" y="93091"/>
                                  <a:pt x="26289" y="93091"/>
                                </a:cubicBezTo>
                                <a:cubicBezTo>
                                  <a:pt x="11811" y="93091"/>
                                  <a:pt x="0" y="72263"/>
                                  <a:pt x="0" y="46609"/>
                                </a:cubicBezTo>
                                <a:cubicBezTo>
                                  <a:pt x="0" y="20828"/>
                                  <a:pt x="11811" y="0"/>
                                  <a:pt x="2628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3" name="Shape 18933"/>
                        <wps:cNvSpPr/>
                        <wps:spPr>
                          <a:xfrm>
                            <a:off x="175895" y="1773428"/>
                            <a:ext cx="52705" cy="93091"/>
                          </a:xfrm>
                          <a:custGeom>
                            <a:avLst/>
                            <a:gdLst/>
                            <a:ahLst/>
                            <a:cxnLst/>
                            <a:rect l="0" t="0" r="0" b="0"/>
                            <a:pathLst>
                              <a:path w="52705" h="93091">
                                <a:moveTo>
                                  <a:pt x="0" y="46609"/>
                                </a:moveTo>
                                <a:cubicBezTo>
                                  <a:pt x="0" y="72263"/>
                                  <a:pt x="11811" y="93091"/>
                                  <a:pt x="26289" y="93091"/>
                                </a:cubicBezTo>
                                <a:cubicBezTo>
                                  <a:pt x="40894" y="93091"/>
                                  <a:pt x="52705" y="72263"/>
                                  <a:pt x="52705" y="46609"/>
                                </a:cubicBezTo>
                                <a:cubicBezTo>
                                  <a:pt x="52705" y="20828"/>
                                  <a:pt x="40894" y="0"/>
                                  <a:pt x="26289" y="0"/>
                                </a:cubicBezTo>
                                <a:cubicBezTo>
                                  <a:pt x="11811" y="0"/>
                                  <a:pt x="0" y="20828"/>
                                  <a:pt x="0" y="4660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60" name="Shape 193860"/>
                        <wps:cNvSpPr/>
                        <wps:spPr>
                          <a:xfrm>
                            <a:off x="70358" y="1810760"/>
                            <a:ext cx="35169" cy="74428"/>
                          </a:xfrm>
                          <a:custGeom>
                            <a:avLst/>
                            <a:gdLst/>
                            <a:ahLst/>
                            <a:cxnLst/>
                            <a:rect l="0" t="0" r="0" b="0"/>
                            <a:pathLst>
                              <a:path w="35169" h="74428">
                                <a:moveTo>
                                  <a:pt x="0" y="0"/>
                                </a:moveTo>
                                <a:lnTo>
                                  <a:pt x="35169" y="0"/>
                                </a:lnTo>
                                <a:lnTo>
                                  <a:pt x="35169" y="74428"/>
                                </a:lnTo>
                                <a:lnTo>
                                  <a:pt x="0" y="744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5" name="Shape 18935"/>
                        <wps:cNvSpPr/>
                        <wps:spPr>
                          <a:xfrm>
                            <a:off x="70358" y="1810760"/>
                            <a:ext cx="35169" cy="74428"/>
                          </a:xfrm>
                          <a:custGeom>
                            <a:avLst/>
                            <a:gdLst/>
                            <a:ahLst/>
                            <a:cxnLst/>
                            <a:rect l="0" t="0" r="0" b="0"/>
                            <a:pathLst>
                              <a:path w="35169" h="74428">
                                <a:moveTo>
                                  <a:pt x="0" y="74428"/>
                                </a:moveTo>
                                <a:lnTo>
                                  <a:pt x="35169" y="74428"/>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61" name="Shape 193861"/>
                        <wps:cNvSpPr/>
                        <wps:spPr>
                          <a:xfrm>
                            <a:off x="123063" y="1810760"/>
                            <a:ext cx="35169" cy="74428"/>
                          </a:xfrm>
                          <a:custGeom>
                            <a:avLst/>
                            <a:gdLst/>
                            <a:ahLst/>
                            <a:cxnLst/>
                            <a:rect l="0" t="0" r="0" b="0"/>
                            <a:pathLst>
                              <a:path w="35169" h="74428">
                                <a:moveTo>
                                  <a:pt x="0" y="0"/>
                                </a:moveTo>
                                <a:lnTo>
                                  <a:pt x="35169" y="0"/>
                                </a:lnTo>
                                <a:lnTo>
                                  <a:pt x="35169" y="74428"/>
                                </a:lnTo>
                                <a:lnTo>
                                  <a:pt x="0" y="74428"/>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937" name="Shape 18937"/>
                        <wps:cNvSpPr/>
                        <wps:spPr>
                          <a:xfrm>
                            <a:off x="123063" y="1810760"/>
                            <a:ext cx="35169" cy="74428"/>
                          </a:xfrm>
                          <a:custGeom>
                            <a:avLst/>
                            <a:gdLst/>
                            <a:ahLst/>
                            <a:cxnLst/>
                            <a:rect l="0" t="0" r="0" b="0"/>
                            <a:pathLst>
                              <a:path w="35169" h="74428">
                                <a:moveTo>
                                  <a:pt x="0" y="74428"/>
                                </a:moveTo>
                                <a:lnTo>
                                  <a:pt x="35169" y="74428"/>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38" name="Shape 18938"/>
                        <wps:cNvSpPr/>
                        <wps:spPr>
                          <a:xfrm>
                            <a:off x="754380" y="0"/>
                            <a:ext cx="1257300" cy="1371600"/>
                          </a:xfrm>
                          <a:custGeom>
                            <a:avLst/>
                            <a:gdLst/>
                            <a:ahLst/>
                            <a:cxnLst/>
                            <a:rect l="0" t="0" r="0" b="0"/>
                            <a:pathLst>
                              <a:path w="1257300" h="1371600">
                                <a:moveTo>
                                  <a:pt x="1257300" y="1371600"/>
                                </a:moveTo>
                                <a:lnTo>
                                  <a:pt x="0" y="0"/>
                                </a:lnTo>
                              </a:path>
                            </a:pathLst>
                          </a:custGeom>
                          <a:ln w="19050" cap="flat">
                            <a:custDash>
                              <a:ds d="600000" sp="450000"/>
                              <a:ds d="150000" sp="450000"/>
                            </a:custDash>
                            <a:round/>
                          </a:ln>
                        </wps:spPr>
                        <wps:style>
                          <a:lnRef idx="1">
                            <a:srgbClr val="000000"/>
                          </a:lnRef>
                          <a:fillRef idx="0">
                            <a:srgbClr val="000000">
                              <a:alpha val="0"/>
                            </a:srgbClr>
                          </a:fillRef>
                          <a:effectRef idx="0">
                            <a:scrgbClr r="0" g="0" b="0"/>
                          </a:effectRef>
                          <a:fontRef idx="none"/>
                        </wps:style>
                        <wps:bodyPr/>
                      </wps:wsp>
                      <wps:wsp>
                        <wps:cNvPr id="18939" name="Shape 18939"/>
                        <wps:cNvSpPr/>
                        <wps:spPr>
                          <a:xfrm>
                            <a:off x="342900" y="1451102"/>
                            <a:ext cx="1485900" cy="0"/>
                          </a:xfrm>
                          <a:custGeom>
                            <a:avLst/>
                            <a:gdLst/>
                            <a:ahLst/>
                            <a:cxnLst/>
                            <a:rect l="0" t="0" r="0" b="0"/>
                            <a:pathLst>
                              <a:path w="1485900">
                                <a:moveTo>
                                  <a:pt x="1485900" y="0"/>
                                </a:moveTo>
                                <a:lnTo>
                                  <a:pt x="0" y="0"/>
                                </a:lnTo>
                              </a:path>
                            </a:pathLst>
                          </a:custGeom>
                          <a:ln w="12700"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18940" name="Shape 18940"/>
                        <wps:cNvSpPr/>
                        <wps:spPr>
                          <a:xfrm>
                            <a:off x="248285" y="783971"/>
                            <a:ext cx="1714500" cy="457200"/>
                          </a:xfrm>
                          <a:custGeom>
                            <a:avLst/>
                            <a:gdLst/>
                            <a:ahLst/>
                            <a:cxnLst/>
                            <a:rect l="0" t="0" r="0" b="0"/>
                            <a:pathLst>
                              <a:path w="1714500" h="457200">
                                <a:moveTo>
                                  <a:pt x="1714500" y="45720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8941" name="Shape 18941"/>
                        <wps:cNvSpPr/>
                        <wps:spPr>
                          <a:xfrm>
                            <a:off x="2077085" y="71120"/>
                            <a:ext cx="114300" cy="1257300"/>
                          </a:xfrm>
                          <a:custGeom>
                            <a:avLst/>
                            <a:gdLst/>
                            <a:ahLst/>
                            <a:cxnLst/>
                            <a:rect l="0" t="0" r="0" b="0"/>
                            <a:pathLst>
                              <a:path w="114300" h="1257300">
                                <a:moveTo>
                                  <a:pt x="0" y="1257300"/>
                                </a:moveTo>
                                <a:lnTo>
                                  <a:pt x="11430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3862" name="Shape 193862"/>
                        <wps:cNvSpPr/>
                        <wps:spPr>
                          <a:xfrm>
                            <a:off x="868680" y="1430782"/>
                            <a:ext cx="698500" cy="342900"/>
                          </a:xfrm>
                          <a:custGeom>
                            <a:avLst/>
                            <a:gdLst/>
                            <a:ahLst/>
                            <a:cxnLst/>
                            <a:rect l="0" t="0" r="0" b="0"/>
                            <a:pathLst>
                              <a:path w="698500" h="342900">
                                <a:moveTo>
                                  <a:pt x="0" y="0"/>
                                </a:moveTo>
                                <a:lnTo>
                                  <a:pt x="698500" y="0"/>
                                </a:lnTo>
                                <a:lnTo>
                                  <a:pt x="698500" y="342900"/>
                                </a:lnTo>
                                <a:lnTo>
                                  <a:pt x="0" y="3429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83073" name="Rectangle 183073"/>
                        <wps:cNvSpPr/>
                        <wps:spPr>
                          <a:xfrm>
                            <a:off x="1044575" y="1482598"/>
                            <a:ext cx="227037" cy="150667"/>
                          </a:xfrm>
                          <a:prstGeom prst="rect">
                            <a:avLst/>
                          </a:prstGeom>
                          <a:ln>
                            <a:noFill/>
                          </a:ln>
                        </wps:spPr>
                        <wps:txbx>
                          <w:txbxContent>
                            <w:p w:rsidR="009779CD" w:rsidP="00AA02E0" w:rsidRDefault="009779CD" w14:paraId="47655E1C" w14:textId="77777777">
                              <w:pPr>
                                <w:spacing w:after="160" w:line="259" w:lineRule="auto"/>
                                <w:jc w:val="left"/>
                              </w:pPr>
                              <w:r>
                                <w:rPr>
                                  <w:rFonts w:ascii="Arial" w:hAnsi="Arial" w:eastAsia="Arial" w:cs="Arial"/>
                                  <w:sz w:val="16"/>
                                </w:rPr>
                                <w:t>700</w:t>
                              </w:r>
                            </w:p>
                          </w:txbxContent>
                        </wps:txbx>
                        <wps:bodyPr horzOverflow="overflow" vert="horz" lIns="0" tIns="0" rIns="0" bIns="0" rtlCol="0">
                          <a:noAutofit/>
                        </wps:bodyPr>
                      </wps:wsp>
                      <wps:wsp>
                        <wps:cNvPr id="183074" name="Rectangle 183074"/>
                        <wps:cNvSpPr/>
                        <wps:spPr>
                          <a:xfrm>
                            <a:off x="1215889" y="1482598"/>
                            <a:ext cx="232129" cy="150667"/>
                          </a:xfrm>
                          <a:prstGeom prst="rect">
                            <a:avLst/>
                          </a:prstGeom>
                          <a:ln>
                            <a:noFill/>
                          </a:ln>
                        </wps:spPr>
                        <wps:txbx>
                          <w:txbxContent>
                            <w:p w:rsidR="009779CD" w:rsidP="00AA02E0" w:rsidRDefault="009779CD" w14:paraId="16D8438C" w14:textId="77777777">
                              <w:pPr>
                                <w:spacing w:after="160" w:line="259" w:lineRule="auto"/>
                                <w:jc w:val="left"/>
                              </w:pPr>
                              <w:r>
                                <w:rPr>
                                  <w:rFonts w:ascii="Arial" w:hAnsi="Arial" w:eastAsia="Arial" w:cs="Arial"/>
                                  <w:sz w:val="16"/>
                                </w:rPr>
                                <w:t>Yds</w:t>
                              </w:r>
                            </w:p>
                          </w:txbxContent>
                        </wps:txbx>
                        <wps:bodyPr horzOverflow="overflow" vert="horz" lIns="0" tIns="0" rIns="0" bIns="0" rtlCol="0">
                          <a:noAutofit/>
                        </wps:bodyPr>
                      </wps:wsp>
                      <wps:wsp>
                        <wps:cNvPr id="18944" name="Rectangle 18944"/>
                        <wps:cNvSpPr/>
                        <wps:spPr>
                          <a:xfrm>
                            <a:off x="1390650" y="1482598"/>
                            <a:ext cx="37543" cy="150667"/>
                          </a:xfrm>
                          <a:prstGeom prst="rect">
                            <a:avLst/>
                          </a:prstGeom>
                          <a:ln>
                            <a:noFill/>
                          </a:ln>
                        </wps:spPr>
                        <wps:txbx>
                          <w:txbxContent>
                            <w:p w:rsidR="009779CD" w:rsidP="00AA02E0" w:rsidRDefault="009779CD" w14:paraId="01A41081"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g:wgp>
                  </a:graphicData>
                </a:graphic>
              </wp:anchor>
            </w:drawing>
          </mc:Choice>
          <mc:Fallback>
            <w:pict w14:anchorId="3DC3746B">
              <v:group id="Group 183083" style="position:absolute;margin-left:165.6pt;margin-top:-9.7pt;width:263.55pt;height:156.95pt;z-index:251658240" coordsize="33469,19934" o:spid="_x0000_s1026" w14:anchorId="4AD61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">
                <v:rect id="Rectangle 18903" style="position:absolute;left:20990;top:18511;width:16120;height:1893;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k7xQAAAN4AAAAPAAAAZHJzL2Rvd25yZXYueG1sRE9La8JA&#10;EL4X+h+WKfRWN21B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BjyPk7xQAAAN4AAAAP&#10;AAAAAAAAAAAAAAAAAAcCAABkcnMvZG93bnJldi54bWxQSwUGAAAAAAMAAwC3AAAA+QIAAAAA&#10;">
                  <v:textbox inset="0,0,0,0">
                    <w:txbxContent>
                      <w:p w:rsidR="009779CD" w:rsidP="00AA02E0" w:rsidRDefault="009779CD" w14:paraId="3B3C775F" w14:textId="77777777">
                        <w:pPr>
                          <w:spacing w:after="160" w:line="259" w:lineRule="auto"/>
                          <w:jc w:val="left"/>
                        </w:pPr>
                        <w:r>
                          <w:t>Figure 1: SATB Profile</w:t>
                        </w:r>
                      </w:p>
                    </w:txbxContent>
                  </v:textbox>
                </v:rect>
                <v:rect id="Rectangle 18904" style="position:absolute;left:33153;top:18511;width:420;height:189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FPxQAAAN4AAAAPAAAAZHJzL2Rvd25yZXYueG1sRE9La8JA&#10;EL4X+h+WKfRWNy1F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DsIWFPxQAAAN4AAAAP&#10;AAAAAAAAAAAAAAAAAAcCAABkcnMvZG93bnJldi54bWxQSwUGAAAAAAMAAwC3AAAA+QIAAAAA&#10;">
                  <v:textbox inset="0,0,0,0">
                    <w:txbxContent>
                      <w:p w:rsidR="009779CD" w:rsidP="00AA02E0" w:rsidRDefault="009779CD" w14:paraId="29D6B04F" w14:textId="77777777">
                        <w:pPr>
                          <w:spacing w:after="160" w:line="259" w:lineRule="auto"/>
                          <w:jc w:val="left"/>
                        </w:pPr>
                        <w:r>
                          <w:t xml:space="preserve"> </w:t>
                        </w:r>
                      </w:p>
                    </w:txbxContent>
                  </v:textbox>
                </v:rect>
                <v:shape id="Shape 18909" style="position:absolute;left:19942;top:12776;width:1367;height:2571;visibility:visible;mso-wrap-style:square;v-text-anchor:top" coordsize="136652,257175" o:spid="_x0000_s1029" fillcolor="gray" stroked="f" strokeweight="0" path="m68326,v37719,,68326,57658,68326,128651c136652,199644,106045,257175,68326,257175,30607,257175,,199644,,128651,,57658,30607,,68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">
                  <v:stroke miterlimit="83231f" joinstyle="miter"/>
                  <v:path textboxrect="0,0,136652,257175" arrowok="t"/>
                </v:shape>
                <v:shape id="Shape 18910" style="position:absolute;left:19942;top:12776;width:1367;height:2571;visibility:visible;mso-wrap-style:square;v-text-anchor:top" coordsize="136652,257175" o:spid="_x0000_s1030" filled="f" path="m,128651c,57658,30607,,68326,v37719,,68326,57658,68326,128651c136652,199644,106045,257175,68326,257175,30607,257175,,199644,,128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">
                  <v:path textboxrect="0,0,136652,257175" arrowok="t"/>
                </v:shape>
                <v:shape id="Shape 18911" style="position:absolute;left:20439;top:13021;width:498;height:5267;visibility:visible;mso-wrap-style:square;v-text-anchor:top" coordsize="49784,526669" o:spid="_x0000_s1031" fillcolor="gray" stroked="f" strokeweight="0" path="m24892,c38608,,49784,117856,49784,263271v,145415,-11176,263398,-24892,263398c11176,526669,,408686,,263271,,117856,11176,,24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">
                  <v:path textboxrect="0,0,49784,526669" arrowok="t"/>
                </v:shape>
                <v:shape id="Shape 18912" style="position:absolute;left:20439;top:13021;width:498;height:5267;visibility:visible;mso-wrap-style:square;v-text-anchor:top" coordsize="49784,526669" o:spid="_x0000_s1032" filled="f" path="m,263271c,117856,11176,,24892,,38608,,49784,117856,49784,263271v,145415,-11176,263398,-24892,263398c11176,526669,,408686,,26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">
                  <v:path textboxrect="0,0,49784,526669" arrowok="t"/>
                </v:shape>
                <v:shape id="Shape 193856" style="position:absolute;left:20812;top:17553;width:746;height:489;visibility:visible;mso-wrap-style:square;v-text-anchor:top" coordsize="74543,48987" o:spid="_x0000_s1033" fillcolor="gray" stroked="f" strokeweight="0" path="m,l74543,r,48987l,489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">
                  <v:path textboxrect="0,0,74543,48987" arrowok="t"/>
                </v:shape>
                <v:shape id="Shape 18914" style="position:absolute;left:20812;top:17553;width:746;height:489;visibility:visible;mso-wrap-style:square;v-text-anchor:top" coordsize="74543,48987" o:spid="_x0000_s1034" filled="f" path="m,48987r74543,l74543,,,,,48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">
                  <v:stroke miterlimit="66585f" joinstyle="miter"/>
                  <v:path textboxrect="0,0,74543,48987" arrowok="t"/>
                </v:shape>
                <v:shape id="Shape 18915" style="position:absolute;left:17830;top:11430;width:5715;height:5755;visibility:visible;mso-wrap-style:square;v-text-anchor:top" coordsize="571500,575564" o:spid="_x0000_s1035" filled="f" path="m,287782c,128778,127889,,285750,,443611,,571500,128778,571500,287782v,158877,-127889,287782,-285750,287782c127889,575564,,446659,,287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">
                  <v:path textboxrect="0,0,571500,575564" arrowok="t"/>
                </v:shape>
                <v:shape id="Shape 193857" style="position:absolute;left:19942;top:14980;width:622;height:367;visibility:visible;mso-wrap-style:square;v-text-anchor:top" coordsize="62119,36738" o:spid="_x0000_s1036"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">
                  <v:path textboxrect="0,0,62119,36738" arrowok="t"/>
                </v:shape>
                <v:shape id="Shape 18917" style="position:absolute;left:19942;top:14980;width:622;height:367;visibility:visible;mso-wrap-style:square;v-text-anchor:top" coordsize="62119,36738" o:spid="_x0000_s1037"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">
                  <v:stroke miterlimit="66585f" joinstyle="miter"/>
                  <v:path textboxrect="0,0,62119,36738" arrowok="t"/>
                </v:shape>
                <v:shape id="Shape 193858" style="position:absolute;left:20812;top:14980;width:621;height:367;visibility:visible;mso-wrap-style:square;v-text-anchor:top" coordsize="62119,36738" o:spid="_x0000_s1038"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">
                  <v:stroke miterlimit="66585f" joinstyle="miter"/>
                  <v:path textboxrect="0,0,62119,36738" arrowok="t"/>
                </v:shape>
                <v:shape id="Shape 18919" style="position:absolute;left:20812;top:14980;width:621;height:367;visibility:visible;mso-wrap-style:square;v-text-anchor:top" coordsize="62119,36738" o:spid="_x0000_s1039"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">
                  <v:stroke miterlimit="66585f" joinstyle="miter"/>
                  <v:path textboxrect="0,0,62119,36738" arrowok="t"/>
                </v:shape>
                <v:shape id="Shape 18920" style="position:absolute;left:21433;top:14859;width:125;height:488;visibility:visible;mso-wrap-style:square;v-text-anchor:top" coordsize="12446,48895" o:spid="_x0000_s1040" fillcolor="gray" stroked="f" strokeweight="0" path="m6223,v3429,,6223,10922,6223,24384c12446,37973,9652,48895,6223,48895,2794,48895,,37973,,24384,,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">
                  <v:stroke miterlimit="66585f" joinstyle="miter"/>
                  <v:path textboxrect="0,0,12446,48895" arrowok="t"/>
                </v:shape>
                <v:shape id="Shape 18921" style="position:absolute;left:21433;top:14859;width:125;height:488;visibility:visible;mso-wrap-style:square;v-text-anchor:top" coordsize="12446,48895" o:spid="_x0000_s1041" filled="f" path="m,24384c,10922,2794,,6223,v3429,,6223,10922,6223,24384c12446,37973,9652,48895,6223,48895,2794,48895,,37973,,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">
                  <v:path textboxrect="0,0,12446,48895" arrowok="t"/>
                </v:shape>
                <v:shape id="Shape 18922" style="position:absolute;left:19818;top:14859;width:124;height:488;visibility:visible;mso-wrap-style:square;v-text-anchor:top" coordsize="12446,48895" o:spid="_x0000_s1042" fillcolor="gray" stroked="f" strokeweight="0" path="m6223,v3429,,6223,10922,6223,24384c12446,37973,9652,48895,6223,48895,2794,48895,,37973,,24384,,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">
                  <v:path textboxrect="0,0,12446,48895" arrowok="t"/>
                </v:shape>
                <v:shape id="Shape 18923" style="position:absolute;left:19818;top:14859;width:124;height:488;visibility:visible;mso-wrap-style:square;v-text-anchor:top" coordsize="12446,48895" o:spid="_x0000_s1043" filled="f" path="m,24384c,10922,2794,,6223,v3429,,6223,10922,6223,24384c12446,37973,9652,48895,6223,48895,2794,48895,,37973,,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">
                  <v:path textboxrect="0,0,12446,48895" arrowok="t"/>
                </v:shape>
                <v:shape id="Shape 18924" style="position:absolute;left:527;top:10850;width:1231;height:3163;visibility:visible;mso-wrap-style:square;v-text-anchor:top" coordsize="123190,316230" o:spid="_x0000_s1044" fillcolor="black" stroked="f" strokeweight="0" path="m61595,v34036,,61595,70739,61595,158115c123190,245491,95631,316230,61595,316230,27559,316230,,245491,,158115,,70739,27559,,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">
                  <v:path textboxrect="0,0,123190,316230" arrowok="t"/>
                </v:shape>
                <v:shape id="Shape 18925" style="position:absolute;left:527;top:10850;width:1231;height:3163;visibility:visible;mso-wrap-style:square;v-text-anchor:top" coordsize="123190,316230" o:spid="_x0000_s1045" filled="f" path="m,158115v,87376,27559,158115,61595,158115c95631,316230,123190,245491,123190,158115,123190,70739,95631,,61595,,27559,,,70739,,158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">
                  <v:path textboxrect="0,0,123190,316230" arrowok="t"/>
                </v:shape>
                <v:shape id="Shape 193859" style="position:absolute;top:13269;width:2286;height:5024;visibility:visible;mso-wrap-style:square;v-text-anchor:top" coordsize="228600,502386" o:spid="_x0000_s1046" fillcolor="black" stroked="f" strokeweight="0" path="m,l228600,r,502386l,5023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">
                  <v:path textboxrect="0,0,228600,502386" arrowok="t"/>
                </v:shape>
                <v:shape id="Shape 18927" style="position:absolute;top:13269;width:2286;height:5024;visibility:visible;mso-wrap-style:square;v-text-anchor:top" coordsize="228600,502386" o:spid="_x0000_s1047" filled="f" path="m,502386r228600,l228600,,,,,50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">
                  <v:stroke miterlimit="66585f" joinstyle="miter"/>
                  <v:path textboxrect="0,0,228600,502386" arrowok="t"/>
                </v:shape>
                <v:shape id="Shape 18928" style="position:absolute;top:10850;width:2286;height:5210;visibility:visible;mso-wrap-style:square;v-text-anchor:top" coordsize="228600,520954" o:spid="_x0000_s1048" fillcolor="black" stroked="f" strokeweight="0" path="m114300,v63119,,114300,116586,114300,260477c228600,404241,177419,520954,114300,520954,51181,520954,,404241,,260477,,116586,51181,,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">
                  <v:stroke miterlimit="66585f" joinstyle="miter"/>
                  <v:path textboxrect="0,0,228600,520954" arrowok="t"/>
                </v:shape>
                <v:shape id="Shape 18929" style="position:absolute;top:10850;width:2286;height:5210;visibility:visible;mso-wrap-style:square;v-text-anchor:top" coordsize="228600,520954" o:spid="_x0000_s1049" filled="f" path="m,260477c,404241,51181,520954,114300,520954v63119,,114300,-116713,114300,-260477c228600,116586,177419,,114300,,51181,,,116586,,260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">
                  <v:path textboxrect="0,0,228600,520954" arrowok="t"/>
                </v:shape>
                <v:shape id="Shape 18930" style="position:absolute;top:17734;width:527;height:931;visibility:visible;mso-wrap-style:square;v-text-anchor:top" coordsize="52705,93091" o:spid="_x0000_s1050" fillcolor="black" stroked="f" strokeweight="0" path="m26416,c40894,,52705,20828,52705,46609v,25654,-11811,46482,-26289,46482c11811,93091,,72263,,46609,,20828,11811,,26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">
                  <v:path textboxrect="0,0,52705,93091" arrowok="t"/>
                </v:shape>
                <v:shape id="Shape 18931" style="position:absolute;top:17734;width:527;height:931;visibility:visible;mso-wrap-style:square;v-text-anchor:top" coordsize="52705,93091" o:spid="_x0000_s1051" filled="f" path="m,46609c,72263,11811,93091,26416,93091v14478,,26289,-20828,26289,-46482c52705,20828,40894,,26416,,11811,,,20828,,46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">
                  <v:path textboxrect="0,0,52705,93091" arrowok="t"/>
                </v:shape>
                <v:shape id="Shape 18932" style="position:absolute;left:1758;top:17734;width:528;height:931;visibility:visible;mso-wrap-style:square;v-text-anchor:top" coordsize="52705,93091" o:spid="_x0000_s1052" fillcolor="black" stroked="f" strokeweight="0" path="m26289,c40894,,52705,20828,52705,46609v,25654,-11811,46482,-26416,46482c11811,93091,,72263,,46609,,20828,11811,,26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">
                  <v:path textboxrect="0,0,52705,93091" arrowok="t"/>
                </v:shape>
                <v:shape id="Shape 18933" style="position:absolute;left:1758;top:17734;width:528;height:931;visibility:visible;mso-wrap-style:square;v-text-anchor:top" coordsize="52705,93091" o:spid="_x0000_s1053" filled="f" path="m,46609c,72263,11811,93091,26289,93091v14605,,26416,-20828,26416,-46482c52705,20828,40894,,26289,,11811,,,20828,,46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">
                  <v:path textboxrect="0,0,52705,93091" arrowok="t"/>
                </v:shape>
                <v:shape id="Shape 193860" style="position:absolute;left:703;top:18107;width:352;height:744;visibility:visible;mso-wrap-style:square;v-text-anchor:top" coordsize="35169,74428" o:spid="_x0000_s1054" fillcolor="black" stroked="f" strokeweight="0" path="m,l35169,r,74428l,74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">
                  <v:path textboxrect="0,0,35169,74428" arrowok="t"/>
                </v:shape>
                <v:shape id="Shape 18935" style="position:absolute;left:703;top:18107;width:352;height:744;visibility:visible;mso-wrap-style:square;v-text-anchor:top" coordsize="35169,74428" o:spid="_x0000_s1055" filled="f" path="m,74428r35169,l35169,,,,,74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">
                  <v:stroke miterlimit="66585f" joinstyle="miter"/>
                  <v:path textboxrect="0,0,35169,74428" arrowok="t"/>
                </v:shape>
                <v:shape id="Shape 193861" style="position:absolute;left:1230;top:18107;width:352;height:744;visibility:visible;mso-wrap-style:square;v-text-anchor:top" coordsize="35169,74428" o:spid="_x0000_s1056" fillcolor="black" stroked="f" strokeweight="0" path="m,l35169,r,74428l,74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">
                  <v:stroke miterlimit="66585f" joinstyle="miter"/>
                  <v:path textboxrect="0,0,35169,74428" arrowok="t"/>
                </v:shape>
                <v:shape id="Shape 18937" style="position:absolute;left:1230;top:18107;width:352;height:744;visibility:visible;mso-wrap-style:square;v-text-anchor:top" coordsize="35169,74428" o:spid="_x0000_s1057" filled="f" path="m,74428r35169,l35169,,,,,74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">
                  <v:stroke miterlimit="66585f" joinstyle="miter"/>
                  <v:path textboxrect="0,0,35169,74428" arrowok="t"/>
                </v:shape>
                <v:shape id="Shape 18938" style="position:absolute;left:7543;width:12573;height:13716;visibility:visible;mso-wrap-style:square;v-text-anchor:top" coordsize="1257300,1371600" o:spid="_x0000_s1058" filled="f" strokeweight="1.5pt" path="m1257300,1371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">
                  <v:path textboxrect="0,0,1257300,1371600" arrowok="t"/>
                </v:shape>
                <v:shape id="Shape 18939" style="position:absolute;left:3429;top:14511;width:14859;height:0;visibility:visible;mso-wrap-style:square;v-text-anchor:top" coordsize="1485900,0" o:spid="_x0000_s1059" filled="f" strokeweight="1pt" path="m1485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">
                  <v:stroke endcap="round"/>
                  <v:path textboxrect="0,0,1485900,0" arrowok="t"/>
                </v:shape>
                <v:shape id="Shape 18940" style="position:absolute;left:2482;top:7839;width:17145;height:4572;visibility:visible;mso-wrap-style:square;v-text-anchor:top" coordsize="1714500,457200" o:spid="_x0000_s1060" filled="f" strokeweight=".25pt" path="m1714500,457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">
                  <v:path textboxrect="0,0,1714500,457200" arrowok="t"/>
                </v:shape>
                <v:shape id="Shape 18941" style="position:absolute;left:20770;top:711;width:1143;height:12573;visibility:visible;mso-wrap-style:square;v-text-anchor:top" coordsize="114300,1257300" o:spid="_x0000_s1061" filled="f" strokeweight=".25pt" path="m,1257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">
                  <v:path textboxrect="0,0,114300,1257300" arrowok="t"/>
                </v:shape>
                <v:shape id="Shape 193862" style="position:absolute;left:8686;top:14307;width:6985;height:3429;visibility:visible;mso-wrap-style:square;v-text-anchor:top" coordsize="698500,342900" o:spid="_x0000_s1062" stroked="f" strokeweight="0" path="m,l698500,r,342900l,342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">
                  <v:path textboxrect="0,0,698500,342900" arrowok="t"/>
                </v:shape>
                <v:rect id="Rectangle 183073" style="position:absolute;left:10445;top:14825;width:2271;height:1507;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">
                  <v:textbox inset="0,0,0,0">
                    <w:txbxContent>
                      <w:p w:rsidR="009779CD" w:rsidP="00AA02E0" w:rsidRDefault="009779CD" w14:paraId="4E53F8BC" w14:textId="77777777">
                        <w:pPr>
                          <w:spacing w:after="160" w:line="259" w:lineRule="auto"/>
                          <w:jc w:val="left"/>
                        </w:pPr>
                        <w:r>
                          <w:rPr>
                            <w:rFonts w:ascii="Arial" w:hAnsi="Arial" w:eastAsia="Arial" w:cs="Arial"/>
                            <w:sz w:val="16"/>
                          </w:rPr>
                          <w:t>700</w:t>
                        </w:r>
                      </w:p>
                    </w:txbxContent>
                  </v:textbox>
                </v:rect>
                <v:rect id="Rectangle 183074" style="position:absolute;left:12158;top:14825;width:2322;height:1507;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">
                  <v:textbox inset="0,0,0,0">
                    <w:txbxContent>
                      <w:p w:rsidR="009779CD" w:rsidP="00AA02E0" w:rsidRDefault="009779CD" w14:paraId="7FE9CAA5" w14:textId="77777777">
                        <w:pPr>
                          <w:spacing w:after="160" w:line="259" w:lineRule="auto"/>
                          <w:jc w:val="left"/>
                        </w:pPr>
                        <w:r>
                          <w:rPr>
                            <w:rFonts w:ascii="Arial" w:hAnsi="Arial" w:eastAsia="Arial" w:cs="Arial"/>
                            <w:sz w:val="16"/>
                          </w:rPr>
                          <w:t>Yds</w:t>
                        </w:r>
                      </w:p>
                    </w:txbxContent>
                  </v:textbox>
                </v:rect>
                <v:rect id="Rectangle 18944" style="position:absolute;left:13906;top:14825;width:375;height:1507;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">
                  <v:textbox inset="0,0,0,0">
                    <w:txbxContent>
                      <w:p w:rsidR="009779CD" w:rsidP="00AA02E0" w:rsidRDefault="009779CD" w14:paraId="0A6959E7" w14:textId="77777777">
                        <w:pPr>
                          <w:spacing w:after="160" w:line="259" w:lineRule="auto"/>
                          <w:jc w:val="left"/>
                        </w:pPr>
                        <w:r>
                          <w:rPr>
                            <w:rFonts w:ascii="Arial" w:hAnsi="Arial" w:eastAsia="Arial" w:cs="Arial"/>
                            <w:sz w:val="16"/>
                          </w:rPr>
                          <w:t xml:space="preserve"> </w:t>
                        </w:r>
                      </w:p>
                    </w:txbxContent>
                  </v:textbox>
                </v:rect>
                <w10:wrap type="square"/>
              </v:group>
            </w:pict>
          </mc:Fallback>
        </mc:AlternateContent>
      </w:r>
      <w:r>
        <w:t xml:space="preserve"> </w:t>
      </w:r>
    </w:p>
    <w:p w:rsidR="00AA02E0" w:rsidP="00921CDD" w:rsidRDefault="00AA02E0" w14:paraId="763AEB5C" w14:textId="77777777">
      <w:pPr>
        <w:spacing w:after="100" w:line="259" w:lineRule="auto"/>
        <w:ind w:right="5862"/>
        <w:jc w:val="left"/>
      </w:pPr>
      <w:r>
        <w:t xml:space="preserve"> </w:t>
      </w:r>
    </w:p>
    <w:p w:rsidR="00AA02E0" w:rsidP="00921CDD" w:rsidRDefault="00AA02E0" w14:paraId="4D6417FD" w14:textId="77777777">
      <w:pPr>
        <w:spacing w:after="100" w:line="259" w:lineRule="auto"/>
        <w:ind w:right="5862"/>
        <w:jc w:val="left"/>
      </w:pPr>
      <w:r>
        <w:t xml:space="preserve"> </w:t>
      </w:r>
    </w:p>
    <w:p w:rsidR="00AA02E0" w:rsidP="00921CDD" w:rsidRDefault="00AA02E0" w14:paraId="13F93096" w14:textId="77777777">
      <w:pPr>
        <w:spacing w:after="0" w:line="259" w:lineRule="auto"/>
        <w:ind w:right="5862"/>
        <w:jc w:val="left"/>
      </w:pPr>
      <w:r>
        <w:t xml:space="preserve"> </w:t>
      </w:r>
    </w:p>
    <w:p w:rsidR="00AA02E0" w:rsidP="00AA02E0" w:rsidRDefault="00AA02E0" w14:paraId="59C99EA4" w14:textId="77777777">
      <w:pPr>
        <w:spacing w:after="156" w:line="259" w:lineRule="auto"/>
        <w:ind w:right="5862" w:firstLine="1276"/>
        <w:jc w:val="left"/>
      </w:pPr>
      <w:r>
        <w:rPr>
          <w:rFonts w:ascii="Arial" w:hAnsi="Arial" w:eastAsia="Arial" w:cs="Arial"/>
          <w:sz w:val="16"/>
        </w:rPr>
        <w:t>Contractor Craft</w:t>
      </w:r>
      <w:r>
        <w:t xml:space="preserve"> </w:t>
      </w:r>
    </w:p>
    <w:p w:rsidR="00AA02E0" w:rsidP="00921CDD" w:rsidRDefault="00AA02E0" w14:paraId="26D7E39B" w14:textId="77777777">
      <w:pPr>
        <w:spacing w:after="0" w:line="259" w:lineRule="auto"/>
        <w:ind w:right="5862"/>
        <w:jc w:val="left"/>
      </w:pPr>
      <w:r>
        <w:t xml:space="preserve"> </w:t>
      </w:r>
    </w:p>
    <w:p w:rsidR="00AA02E0" w:rsidP="00AA02E0" w:rsidRDefault="00AA02E0" w14:paraId="4343659C" w14:textId="77777777">
      <w:pPr>
        <w:spacing w:after="7" w:line="251" w:lineRule="auto"/>
        <w:ind w:left="5"/>
        <w:jc w:val="left"/>
        <w:rPr>
          <w:b/>
        </w:rPr>
      </w:pPr>
    </w:p>
    <w:p w:rsidR="00AA02E0" w:rsidP="00921CDD" w:rsidRDefault="00AA02E0" w14:paraId="0B9DE346" w14:textId="77777777">
      <w:pPr>
        <w:spacing w:after="160" w:line="259" w:lineRule="auto"/>
        <w:jc w:val="left"/>
        <w:rPr>
          <w:b/>
        </w:rPr>
      </w:pPr>
      <w:r>
        <w:rPr>
          <w:b/>
        </w:rPr>
        <w:br w:type="page"/>
      </w:r>
    </w:p>
    <w:p w:rsidR="00AA02E0" w:rsidP="00921CDD" w:rsidRDefault="00AA02E0" w14:paraId="4324A07D" w14:textId="77777777">
      <w:pPr>
        <w:pStyle w:val="Heading1"/>
      </w:pPr>
      <w:bookmarkStart w:name="_Toc118820914" w:id="159"/>
      <w:r>
        <w:t>PROFILE 2:</w:t>
      </w:r>
      <w:bookmarkEnd w:id="159"/>
      <w:r>
        <w:t xml:space="preserve">   </w:t>
      </w:r>
    </w:p>
    <w:p w:rsidR="00AA02E0" w:rsidP="00921CDD" w:rsidRDefault="00AA02E0" w14:paraId="6F2DADC1" w14:textId="77777777">
      <w:pPr>
        <w:pStyle w:val="Heading2"/>
      </w:pPr>
      <w:r>
        <w:t xml:space="preserve">Non-Lethal Non-Disabling Fire (NLNDF) and Precision Anti-Personnel (PAPS) – Counter-Piracy.   </w:t>
      </w:r>
    </w:p>
    <w:p w:rsidR="00AA02E0" w:rsidP="00921CDD" w:rsidRDefault="00AA02E0" w14:paraId="466FB6DB" w14:textId="1B2B09B5">
      <w:pPr>
        <w:pStyle w:val="Heading2"/>
      </w:pPr>
      <w:r>
        <w:t xml:space="preserve">With the LT129 7.62 mm sniper rifle, the aircraft will conduct an orbit of the towed target at 700 yards and 700’ running in from the starboard quarter, ending in a final position 250 yards and 200’ on the port side of the </w:t>
      </w:r>
      <w:r>
        <w:rPr>
          <w:u w:val="single" w:color="000000"/>
        </w:rPr>
        <w:t xml:space="preserve">abeam the bow of the </w:t>
      </w:r>
      <w:r>
        <w:t xml:space="preserve">target.  The sniper will fire 20 rounds of 7.62mm at the towed target; the first 6 rounds will be fired at the forward end of the target (fenders) (simulating the bow of the </w:t>
      </w:r>
      <w:r w:rsidR="005F2062">
        <w:t>Vessel</w:t>
      </w:r>
      <w:r>
        <w:t xml:space="preserve">) and the remaining rounds will be fired at any location within the bounds of the target (simulating anti-personnel fire).  The </w:t>
      </w:r>
      <w:r w:rsidR="005F2062">
        <w:t>Task</w:t>
      </w:r>
      <w:r>
        <w:t xml:space="preserve"> will then be repeated for the second sniper. </w:t>
      </w:r>
    </w:p>
    <w:p w:rsidR="00AA02E0" w:rsidP="00921CDD" w:rsidRDefault="00AA02E0" w14:paraId="46C6BF35" w14:textId="77777777">
      <w:pPr>
        <w:tabs>
          <w:tab w:val="center" w:pos="7934"/>
        </w:tabs>
        <w:spacing w:after="0" w:line="259" w:lineRule="auto"/>
        <w:ind w:left="-15"/>
        <w:jc w:val="left"/>
      </w:pPr>
      <w:r>
        <w:rPr>
          <w:sz w:val="34"/>
          <w:vertAlign w:val="superscript"/>
        </w:rPr>
        <w:t xml:space="preserve"> </w:t>
      </w:r>
      <w:r>
        <w:rPr>
          <w:sz w:val="34"/>
          <w:vertAlign w:val="superscript"/>
        </w:rPr>
        <w:tab/>
      </w:r>
      <w:r>
        <w:rPr>
          <w:rFonts w:ascii="Arial" w:hAnsi="Arial" w:eastAsia="Arial" w:cs="Arial"/>
          <w:sz w:val="16"/>
        </w:rPr>
        <w:t xml:space="preserve">Go-Fast </w:t>
      </w:r>
    </w:p>
    <w:p w:rsidR="00AA02E0" w:rsidP="00AA02E0" w:rsidRDefault="00AA02E0" w14:paraId="51A23150" w14:textId="77777777">
      <w:pPr>
        <w:spacing w:after="96" w:line="259" w:lineRule="auto"/>
        <w:jc w:val="left"/>
      </w:pPr>
      <w:r>
        <w:rPr>
          <w:noProof/>
          <w:color w:val="2B579A"/>
          <w:shd w:val="clear" w:color="auto" w:fill="E6E6E6"/>
        </w:rPr>
        <mc:AlternateContent>
          <mc:Choice Requires="wpg">
            <w:drawing>
              <wp:inline distT="0" distB="0" distL="0" distR="0" wp14:anchorId="1B5B29AC" wp14:editId="135A760B">
                <wp:extent cx="5486083" cy="1473073"/>
                <wp:effectExtent l="0" t="0" r="0" b="0"/>
                <wp:docPr id="183207" name="Group 183207"/>
                <wp:cNvGraphicFramePr/>
                <a:graphic xmlns:a="http://schemas.openxmlformats.org/drawingml/2006/main">
                  <a:graphicData uri="http://schemas.microsoft.com/office/word/2010/wordprocessingGroup">
                    <wpg:wgp>
                      <wpg:cNvGrpSpPr/>
                      <wpg:grpSpPr>
                        <a:xfrm>
                          <a:off x="0" y="0"/>
                          <a:ext cx="5486083" cy="1473073"/>
                          <a:chOff x="0" y="0"/>
                          <a:chExt cx="5486083" cy="1473073"/>
                        </a:xfrm>
                      </wpg:grpSpPr>
                      <wps:wsp>
                        <wps:cNvPr id="18990" name="Rectangle 18990"/>
                        <wps:cNvSpPr/>
                        <wps:spPr>
                          <a:xfrm>
                            <a:off x="0" y="53848"/>
                            <a:ext cx="41991" cy="189248"/>
                          </a:xfrm>
                          <a:prstGeom prst="rect">
                            <a:avLst/>
                          </a:prstGeom>
                          <a:ln>
                            <a:noFill/>
                          </a:ln>
                        </wps:spPr>
                        <wps:txbx>
                          <w:txbxContent>
                            <w:p w:rsidR="009779CD" w:rsidP="00AA02E0" w:rsidRDefault="009779CD" w14:paraId="0E19D2A6" w14:textId="77777777">
                              <w:pPr>
                                <w:spacing w:after="160" w:line="259" w:lineRule="auto"/>
                                <w:jc w:val="left"/>
                              </w:pPr>
                              <w:r>
                                <w:t xml:space="preserve"> </w:t>
                              </w:r>
                            </w:p>
                          </w:txbxContent>
                        </wps:txbx>
                        <wps:bodyPr horzOverflow="overflow" vert="horz" lIns="0" tIns="0" rIns="0" bIns="0" rtlCol="0">
                          <a:noAutofit/>
                        </wps:bodyPr>
                      </wps:wsp>
                      <wps:wsp>
                        <wps:cNvPr id="18991" name="Rectangle 18991"/>
                        <wps:cNvSpPr/>
                        <wps:spPr>
                          <a:xfrm>
                            <a:off x="0" y="298323"/>
                            <a:ext cx="41991" cy="189248"/>
                          </a:xfrm>
                          <a:prstGeom prst="rect">
                            <a:avLst/>
                          </a:prstGeom>
                          <a:ln>
                            <a:noFill/>
                          </a:ln>
                        </wps:spPr>
                        <wps:txbx>
                          <w:txbxContent>
                            <w:p w:rsidR="009779CD" w:rsidP="00AA02E0" w:rsidRDefault="009779CD" w14:paraId="5BD93FFE" w14:textId="77777777">
                              <w:pPr>
                                <w:spacing w:after="160" w:line="259" w:lineRule="auto"/>
                                <w:jc w:val="left"/>
                              </w:pPr>
                              <w:r>
                                <w:t xml:space="preserve"> </w:t>
                              </w:r>
                            </w:p>
                          </w:txbxContent>
                        </wps:txbx>
                        <wps:bodyPr horzOverflow="overflow" vert="horz" lIns="0" tIns="0" rIns="0" bIns="0" rtlCol="0">
                          <a:noAutofit/>
                        </wps:bodyPr>
                      </wps:wsp>
                      <wps:wsp>
                        <wps:cNvPr id="18992" name="Rectangle 18992"/>
                        <wps:cNvSpPr/>
                        <wps:spPr>
                          <a:xfrm>
                            <a:off x="0" y="546227"/>
                            <a:ext cx="41991" cy="189248"/>
                          </a:xfrm>
                          <a:prstGeom prst="rect">
                            <a:avLst/>
                          </a:prstGeom>
                          <a:ln>
                            <a:noFill/>
                          </a:ln>
                        </wps:spPr>
                        <wps:txbx>
                          <w:txbxContent>
                            <w:p w:rsidR="009779CD" w:rsidP="00AA02E0" w:rsidRDefault="009779CD" w14:paraId="0F517CDD" w14:textId="77777777">
                              <w:pPr>
                                <w:spacing w:after="160" w:line="259" w:lineRule="auto"/>
                                <w:jc w:val="left"/>
                              </w:pPr>
                              <w:r>
                                <w:t xml:space="preserve"> </w:t>
                              </w:r>
                            </w:p>
                          </w:txbxContent>
                        </wps:txbx>
                        <wps:bodyPr horzOverflow="overflow" vert="horz" lIns="0" tIns="0" rIns="0" bIns="0" rtlCol="0">
                          <a:noAutofit/>
                        </wps:bodyPr>
                      </wps:wsp>
                      <wps:wsp>
                        <wps:cNvPr id="18993" name="Rectangle 18993"/>
                        <wps:cNvSpPr/>
                        <wps:spPr>
                          <a:xfrm>
                            <a:off x="0" y="793877"/>
                            <a:ext cx="41991" cy="189248"/>
                          </a:xfrm>
                          <a:prstGeom prst="rect">
                            <a:avLst/>
                          </a:prstGeom>
                          <a:ln>
                            <a:noFill/>
                          </a:ln>
                        </wps:spPr>
                        <wps:txbx>
                          <w:txbxContent>
                            <w:p w:rsidR="009779CD" w:rsidP="00AA02E0" w:rsidRDefault="009779CD" w14:paraId="7D77BB32" w14:textId="77777777">
                              <w:pPr>
                                <w:spacing w:after="160" w:line="259" w:lineRule="auto"/>
                                <w:jc w:val="left"/>
                              </w:pPr>
                              <w:r>
                                <w:t xml:space="preserve"> </w:t>
                              </w:r>
                            </w:p>
                          </w:txbxContent>
                        </wps:txbx>
                        <wps:bodyPr horzOverflow="overflow" vert="horz" lIns="0" tIns="0" rIns="0" bIns="0" rtlCol="0">
                          <a:noAutofit/>
                        </wps:bodyPr>
                      </wps:wsp>
                      <wps:wsp>
                        <wps:cNvPr id="18994" name="Rectangle 18994"/>
                        <wps:cNvSpPr/>
                        <wps:spPr>
                          <a:xfrm>
                            <a:off x="0" y="1041527"/>
                            <a:ext cx="41991" cy="189248"/>
                          </a:xfrm>
                          <a:prstGeom prst="rect">
                            <a:avLst/>
                          </a:prstGeom>
                          <a:ln>
                            <a:noFill/>
                          </a:ln>
                        </wps:spPr>
                        <wps:txbx>
                          <w:txbxContent>
                            <w:p w:rsidR="009779CD" w:rsidP="00AA02E0" w:rsidRDefault="009779CD" w14:paraId="6820CE9A" w14:textId="77777777">
                              <w:pPr>
                                <w:spacing w:after="160" w:line="259" w:lineRule="auto"/>
                                <w:jc w:val="left"/>
                              </w:pPr>
                              <w:r>
                                <w:t xml:space="preserve"> </w:t>
                              </w:r>
                            </w:p>
                          </w:txbxContent>
                        </wps:txbx>
                        <wps:bodyPr horzOverflow="overflow" vert="horz" lIns="0" tIns="0" rIns="0" bIns="0" rtlCol="0">
                          <a:noAutofit/>
                        </wps:bodyPr>
                      </wps:wsp>
                      <wps:wsp>
                        <wps:cNvPr id="18995" name="Rectangle 18995"/>
                        <wps:cNvSpPr/>
                        <wps:spPr>
                          <a:xfrm>
                            <a:off x="0" y="1286256"/>
                            <a:ext cx="41991" cy="189248"/>
                          </a:xfrm>
                          <a:prstGeom prst="rect">
                            <a:avLst/>
                          </a:prstGeom>
                          <a:ln>
                            <a:noFill/>
                          </a:ln>
                        </wps:spPr>
                        <wps:txbx>
                          <w:txbxContent>
                            <w:p w:rsidR="009779CD" w:rsidP="00AA02E0" w:rsidRDefault="009779CD" w14:paraId="7B73E2B3" w14:textId="77777777">
                              <w:pPr>
                                <w:spacing w:after="160" w:line="259" w:lineRule="auto"/>
                                <w:jc w:val="left"/>
                              </w:pPr>
                              <w:r>
                                <w:t xml:space="preserve"> </w:t>
                              </w:r>
                            </w:p>
                          </w:txbxContent>
                        </wps:txbx>
                        <wps:bodyPr horzOverflow="overflow" vert="horz" lIns="0" tIns="0" rIns="0" bIns="0" rtlCol="0">
                          <a:noAutofit/>
                        </wps:bodyPr>
                      </wps:wsp>
                      <wps:wsp>
                        <wps:cNvPr id="19004" name="Shape 19004"/>
                        <wps:cNvSpPr/>
                        <wps:spPr>
                          <a:xfrm>
                            <a:off x="4685983" y="220980"/>
                            <a:ext cx="90424" cy="81407"/>
                          </a:xfrm>
                          <a:custGeom>
                            <a:avLst/>
                            <a:gdLst/>
                            <a:ahLst/>
                            <a:cxnLst/>
                            <a:rect l="0" t="0" r="0" b="0"/>
                            <a:pathLst>
                              <a:path w="90424" h="81407">
                                <a:moveTo>
                                  <a:pt x="45212" y="0"/>
                                </a:moveTo>
                                <a:cubicBezTo>
                                  <a:pt x="70104" y="0"/>
                                  <a:pt x="90424" y="18161"/>
                                  <a:pt x="90424" y="40640"/>
                                </a:cubicBezTo>
                                <a:cubicBezTo>
                                  <a:pt x="90424" y="63119"/>
                                  <a:pt x="70104" y="81407"/>
                                  <a:pt x="45212" y="81407"/>
                                </a:cubicBezTo>
                                <a:cubicBezTo>
                                  <a:pt x="20193" y="81407"/>
                                  <a:pt x="0" y="63119"/>
                                  <a:pt x="0" y="40640"/>
                                </a:cubicBezTo>
                                <a:cubicBezTo>
                                  <a:pt x="0" y="18161"/>
                                  <a:pt x="20193" y="0"/>
                                  <a:pt x="452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6" name="Shape 19006"/>
                        <wps:cNvSpPr/>
                        <wps:spPr>
                          <a:xfrm>
                            <a:off x="4685983" y="220980"/>
                            <a:ext cx="90424" cy="81407"/>
                          </a:xfrm>
                          <a:custGeom>
                            <a:avLst/>
                            <a:gdLst/>
                            <a:ahLst/>
                            <a:cxnLst/>
                            <a:rect l="0" t="0" r="0" b="0"/>
                            <a:pathLst>
                              <a:path w="90424" h="81407">
                                <a:moveTo>
                                  <a:pt x="45212" y="81407"/>
                                </a:moveTo>
                                <a:cubicBezTo>
                                  <a:pt x="70104" y="81407"/>
                                  <a:pt x="90424" y="63119"/>
                                  <a:pt x="90424" y="40640"/>
                                </a:cubicBezTo>
                                <a:cubicBezTo>
                                  <a:pt x="90424" y="18161"/>
                                  <a:pt x="70104" y="0"/>
                                  <a:pt x="45212" y="0"/>
                                </a:cubicBezTo>
                                <a:cubicBezTo>
                                  <a:pt x="20193" y="0"/>
                                  <a:pt x="0" y="18161"/>
                                  <a:pt x="0" y="40640"/>
                                </a:cubicBezTo>
                                <a:cubicBezTo>
                                  <a:pt x="0" y="63119"/>
                                  <a:pt x="20193" y="81407"/>
                                  <a:pt x="45212" y="8140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0" name="Shape 193870"/>
                        <wps:cNvSpPr/>
                        <wps:spPr>
                          <a:xfrm>
                            <a:off x="4755071" y="186055"/>
                            <a:ext cx="143535" cy="151130"/>
                          </a:xfrm>
                          <a:custGeom>
                            <a:avLst/>
                            <a:gdLst/>
                            <a:ahLst/>
                            <a:cxnLst/>
                            <a:rect l="0" t="0" r="0" b="0"/>
                            <a:pathLst>
                              <a:path w="143535" h="151130">
                                <a:moveTo>
                                  <a:pt x="0" y="0"/>
                                </a:moveTo>
                                <a:lnTo>
                                  <a:pt x="143535" y="0"/>
                                </a:lnTo>
                                <a:lnTo>
                                  <a:pt x="143535" y="151130"/>
                                </a:lnTo>
                                <a:lnTo>
                                  <a:pt x="0" y="151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0" name="Shape 19010"/>
                        <wps:cNvSpPr/>
                        <wps:spPr>
                          <a:xfrm>
                            <a:off x="4755071" y="186055"/>
                            <a:ext cx="143535" cy="151130"/>
                          </a:xfrm>
                          <a:custGeom>
                            <a:avLst/>
                            <a:gdLst/>
                            <a:ahLst/>
                            <a:cxnLst/>
                            <a:rect l="0" t="0" r="0" b="0"/>
                            <a:pathLst>
                              <a:path w="143535" h="151130">
                                <a:moveTo>
                                  <a:pt x="0" y="151130"/>
                                </a:moveTo>
                                <a:lnTo>
                                  <a:pt x="143535" y="151130"/>
                                </a:lnTo>
                                <a:lnTo>
                                  <a:pt x="14353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12" name="Shape 19012"/>
                        <wps:cNvSpPr/>
                        <wps:spPr>
                          <a:xfrm>
                            <a:off x="4685983" y="186055"/>
                            <a:ext cx="148844" cy="151130"/>
                          </a:xfrm>
                          <a:custGeom>
                            <a:avLst/>
                            <a:gdLst/>
                            <a:ahLst/>
                            <a:cxnLst/>
                            <a:rect l="0" t="0" r="0" b="0"/>
                            <a:pathLst>
                              <a:path w="148844" h="151130">
                                <a:moveTo>
                                  <a:pt x="74422" y="0"/>
                                </a:moveTo>
                                <a:cubicBezTo>
                                  <a:pt x="115570" y="0"/>
                                  <a:pt x="148844" y="33909"/>
                                  <a:pt x="148844" y="75565"/>
                                </a:cubicBezTo>
                                <a:cubicBezTo>
                                  <a:pt x="148844" y="117348"/>
                                  <a:pt x="115570" y="151130"/>
                                  <a:pt x="74422" y="151130"/>
                                </a:cubicBezTo>
                                <a:cubicBezTo>
                                  <a:pt x="33274" y="151130"/>
                                  <a:pt x="0" y="117348"/>
                                  <a:pt x="0" y="75565"/>
                                </a:cubicBezTo>
                                <a:cubicBezTo>
                                  <a:pt x="0" y="33909"/>
                                  <a:pt x="33274" y="0"/>
                                  <a:pt x="744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4" name="Shape 19014"/>
                        <wps:cNvSpPr/>
                        <wps:spPr>
                          <a:xfrm>
                            <a:off x="4685983" y="186055"/>
                            <a:ext cx="148844" cy="151130"/>
                          </a:xfrm>
                          <a:custGeom>
                            <a:avLst/>
                            <a:gdLst/>
                            <a:ahLst/>
                            <a:cxnLst/>
                            <a:rect l="0" t="0" r="0" b="0"/>
                            <a:pathLst>
                              <a:path w="148844" h="151130">
                                <a:moveTo>
                                  <a:pt x="74422" y="151130"/>
                                </a:moveTo>
                                <a:cubicBezTo>
                                  <a:pt x="115570" y="151130"/>
                                  <a:pt x="148844" y="117348"/>
                                  <a:pt x="148844" y="75565"/>
                                </a:cubicBezTo>
                                <a:cubicBezTo>
                                  <a:pt x="148844" y="33909"/>
                                  <a:pt x="115570" y="0"/>
                                  <a:pt x="74422" y="0"/>
                                </a:cubicBezTo>
                                <a:cubicBezTo>
                                  <a:pt x="33274" y="0"/>
                                  <a:pt x="0" y="33909"/>
                                  <a:pt x="0" y="75565"/>
                                </a:cubicBezTo>
                                <a:cubicBezTo>
                                  <a:pt x="0" y="117348"/>
                                  <a:pt x="33274" y="151130"/>
                                  <a:pt x="74422" y="15113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16" name="Shape 19016"/>
                        <wps:cNvSpPr/>
                        <wps:spPr>
                          <a:xfrm>
                            <a:off x="4882706" y="302387"/>
                            <a:ext cx="26543" cy="34798"/>
                          </a:xfrm>
                          <a:custGeom>
                            <a:avLst/>
                            <a:gdLst/>
                            <a:ahLst/>
                            <a:cxnLst/>
                            <a:rect l="0" t="0" r="0" b="0"/>
                            <a:pathLst>
                              <a:path w="26543" h="34798">
                                <a:moveTo>
                                  <a:pt x="13208" y="0"/>
                                </a:moveTo>
                                <a:cubicBezTo>
                                  <a:pt x="20574" y="0"/>
                                  <a:pt x="26543" y="7747"/>
                                  <a:pt x="26543" y="17399"/>
                                </a:cubicBezTo>
                                <a:cubicBezTo>
                                  <a:pt x="26543" y="27051"/>
                                  <a:pt x="20574" y="34798"/>
                                  <a:pt x="13208" y="34798"/>
                                </a:cubicBezTo>
                                <a:cubicBezTo>
                                  <a:pt x="5969" y="34798"/>
                                  <a:pt x="0" y="27051"/>
                                  <a:pt x="0" y="17399"/>
                                </a:cubicBezTo>
                                <a:cubicBezTo>
                                  <a:pt x="0" y="7747"/>
                                  <a:pt x="5969" y="0"/>
                                  <a:pt x="13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8" name="Shape 19018"/>
                        <wps:cNvSpPr/>
                        <wps:spPr>
                          <a:xfrm>
                            <a:off x="4882706" y="302387"/>
                            <a:ext cx="26543" cy="34798"/>
                          </a:xfrm>
                          <a:custGeom>
                            <a:avLst/>
                            <a:gdLst/>
                            <a:ahLst/>
                            <a:cxnLst/>
                            <a:rect l="0" t="0" r="0" b="0"/>
                            <a:pathLst>
                              <a:path w="26543" h="34798">
                                <a:moveTo>
                                  <a:pt x="13208" y="34798"/>
                                </a:moveTo>
                                <a:cubicBezTo>
                                  <a:pt x="20574" y="34798"/>
                                  <a:pt x="26543" y="27051"/>
                                  <a:pt x="26543" y="17399"/>
                                </a:cubicBezTo>
                                <a:cubicBezTo>
                                  <a:pt x="26543" y="7747"/>
                                  <a:pt x="20574" y="0"/>
                                  <a:pt x="13208" y="0"/>
                                </a:cubicBezTo>
                                <a:cubicBezTo>
                                  <a:pt x="5969" y="0"/>
                                  <a:pt x="0" y="7747"/>
                                  <a:pt x="0" y="17399"/>
                                </a:cubicBezTo>
                                <a:cubicBezTo>
                                  <a:pt x="0" y="27051"/>
                                  <a:pt x="5969" y="34798"/>
                                  <a:pt x="13208" y="3479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20" name="Shape 19020"/>
                        <wps:cNvSpPr/>
                        <wps:spPr>
                          <a:xfrm>
                            <a:off x="4882706" y="186055"/>
                            <a:ext cx="26543" cy="34925"/>
                          </a:xfrm>
                          <a:custGeom>
                            <a:avLst/>
                            <a:gdLst/>
                            <a:ahLst/>
                            <a:cxnLst/>
                            <a:rect l="0" t="0" r="0" b="0"/>
                            <a:pathLst>
                              <a:path w="26543" h="34925">
                                <a:moveTo>
                                  <a:pt x="13208" y="0"/>
                                </a:moveTo>
                                <a:cubicBezTo>
                                  <a:pt x="20574" y="0"/>
                                  <a:pt x="26543" y="7874"/>
                                  <a:pt x="26543" y="17526"/>
                                </a:cubicBezTo>
                                <a:cubicBezTo>
                                  <a:pt x="26543" y="27051"/>
                                  <a:pt x="20574" y="34925"/>
                                  <a:pt x="13208" y="34925"/>
                                </a:cubicBezTo>
                                <a:cubicBezTo>
                                  <a:pt x="5969" y="34925"/>
                                  <a:pt x="0" y="27051"/>
                                  <a:pt x="0" y="17526"/>
                                </a:cubicBezTo>
                                <a:cubicBezTo>
                                  <a:pt x="0" y="7874"/>
                                  <a:pt x="5969" y="0"/>
                                  <a:pt x="13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2" name="Shape 19022"/>
                        <wps:cNvSpPr/>
                        <wps:spPr>
                          <a:xfrm>
                            <a:off x="4882706" y="186055"/>
                            <a:ext cx="26543" cy="34925"/>
                          </a:xfrm>
                          <a:custGeom>
                            <a:avLst/>
                            <a:gdLst/>
                            <a:ahLst/>
                            <a:cxnLst/>
                            <a:rect l="0" t="0" r="0" b="0"/>
                            <a:pathLst>
                              <a:path w="26543" h="34925">
                                <a:moveTo>
                                  <a:pt x="13208" y="34925"/>
                                </a:moveTo>
                                <a:cubicBezTo>
                                  <a:pt x="20574" y="34925"/>
                                  <a:pt x="26543" y="27051"/>
                                  <a:pt x="26543" y="17526"/>
                                </a:cubicBezTo>
                                <a:cubicBezTo>
                                  <a:pt x="26543" y="7874"/>
                                  <a:pt x="20574" y="0"/>
                                  <a:pt x="13208" y="0"/>
                                </a:cubicBezTo>
                                <a:cubicBezTo>
                                  <a:pt x="5969" y="0"/>
                                  <a:pt x="0" y="7874"/>
                                  <a:pt x="0" y="17526"/>
                                </a:cubicBezTo>
                                <a:cubicBezTo>
                                  <a:pt x="0" y="27051"/>
                                  <a:pt x="5969" y="34925"/>
                                  <a:pt x="13208" y="3492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1" name="Shape 193871"/>
                        <wps:cNvSpPr/>
                        <wps:spPr>
                          <a:xfrm>
                            <a:off x="4893374" y="267452"/>
                            <a:ext cx="21265" cy="23251"/>
                          </a:xfrm>
                          <a:custGeom>
                            <a:avLst/>
                            <a:gdLst/>
                            <a:ahLst/>
                            <a:cxnLst/>
                            <a:rect l="0" t="0" r="0" b="0"/>
                            <a:pathLst>
                              <a:path w="21265" h="23251">
                                <a:moveTo>
                                  <a:pt x="0" y="0"/>
                                </a:moveTo>
                                <a:lnTo>
                                  <a:pt x="21265" y="0"/>
                                </a:lnTo>
                                <a:lnTo>
                                  <a:pt x="21265" y="23251"/>
                                </a:lnTo>
                                <a:lnTo>
                                  <a:pt x="0" y="23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6" name="Shape 19026"/>
                        <wps:cNvSpPr/>
                        <wps:spPr>
                          <a:xfrm>
                            <a:off x="4893374" y="267452"/>
                            <a:ext cx="21265" cy="23251"/>
                          </a:xfrm>
                          <a:custGeom>
                            <a:avLst/>
                            <a:gdLst/>
                            <a:ahLst/>
                            <a:cxnLst/>
                            <a:rect l="0" t="0" r="0" b="0"/>
                            <a:pathLst>
                              <a:path w="21265" h="23251">
                                <a:moveTo>
                                  <a:pt x="0" y="23251"/>
                                </a:moveTo>
                                <a:lnTo>
                                  <a:pt x="21265" y="23251"/>
                                </a:lnTo>
                                <a:lnTo>
                                  <a:pt x="2126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2" name="Shape 193872"/>
                        <wps:cNvSpPr/>
                        <wps:spPr>
                          <a:xfrm>
                            <a:off x="4893374" y="232527"/>
                            <a:ext cx="21265" cy="23251"/>
                          </a:xfrm>
                          <a:custGeom>
                            <a:avLst/>
                            <a:gdLst/>
                            <a:ahLst/>
                            <a:cxnLst/>
                            <a:rect l="0" t="0" r="0" b="0"/>
                            <a:pathLst>
                              <a:path w="21265" h="23251">
                                <a:moveTo>
                                  <a:pt x="0" y="0"/>
                                </a:moveTo>
                                <a:lnTo>
                                  <a:pt x="21265" y="0"/>
                                </a:lnTo>
                                <a:lnTo>
                                  <a:pt x="21265" y="23251"/>
                                </a:lnTo>
                                <a:lnTo>
                                  <a:pt x="0" y="23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30" name="Shape 19030"/>
                        <wps:cNvSpPr/>
                        <wps:spPr>
                          <a:xfrm>
                            <a:off x="4893374" y="232527"/>
                            <a:ext cx="21265" cy="23251"/>
                          </a:xfrm>
                          <a:custGeom>
                            <a:avLst/>
                            <a:gdLst/>
                            <a:ahLst/>
                            <a:cxnLst/>
                            <a:rect l="0" t="0" r="0" b="0"/>
                            <a:pathLst>
                              <a:path w="21265" h="23251">
                                <a:moveTo>
                                  <a:pt x="0" y="23251"/>
                                </a:moveTo>
                                <a:lnTo>
                                  <a:pt x="21265" y="23251"/>
                                </a:lnTo>
                                <a:lnTo>
                                  <a:pt x="2126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35" name="Rectangle 19035"/>
                        <wps:cNvSpPr/>
                        <wps:spPr>
                          <a:xfrm>
                            <a:off x="4890834" y="0"/>
                            <a:ext cx="391871" cy="150667"/>
                          </a:xfrm>
                          <a:prstGeom prst="rect">
                            <a:avLst/>
                          </a:prstGeom>
                          <a:ln>
                            <a:noFill/>
                          </a:ln>
                        </wps:spPr>
                        <wps:txbx>
                          <w:txbxContent>
                            <w:p w:rsidR="009779CD" w:rsidP="00AA02E0" w:rsidRDefault="009779CD" w14:paraId="7D3CB097" w14:textId="77777777">
                              <w:pPr>
                                <w:spacing w:after="160" w:line="259" w:lineRule="auto"/>
                                <w:jc w:val="left"/>
                              </w:pPr>
                              <w:r>
                                <w:rPr>
                                  <w:rFonts w:ascii="Arial" w:hAnsi="Arial" w:eastAsia="Arial" w:cs="Arial"/>
                                  <w:sz w:val="16"/>
                                </w:rPr>
                                <w:t>Target</w:t>
                              </w:r>
                            </w:p>
                          </w:txbxContent>
                        </wps:txbx>
                        <wps:bodyPr horzOverflow="overflow" vert="horz" lIns="0" tIns="0" rIns="0" bIns="0" rtlCol="0">
                          <a:noAutofit/>
                        </wps:bodyPr>
                      </wps:wsp>
                      <wps:wsp>
                        <wps:cNvPr id="19036" name="Rectangle 19036"/>
                        <wps:cNvSpPr/>
                        <wps:spPr>
                          <a:xfrm>
                            <a:off x="5183188" y="0"/>
                            <a:ext cx="37543" cy="150667"/>
                          </a:xfrm>
                          <a:prstGeom prst="rect">
                            <a:avLst/>
                          </a:prstGeom>
                          <a:ln>
                            <a:noFill/>
                          </a:ln>
                        </wps:spPr>
                        <wps:txbx>
                          <w:txbxContent>
                            <w:p w:rsidR="009779CD" w:rsidP="00AA02E0" w:rsidRDefault="009779CD" w14:paraId="30F5FB5F"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s:wsp>
                        <wps:cNvPr id="19037" name="Rectangle 19037"/>
                        <wps:cNvSpPr/>
                        <wps:spPr>
                          <a:xfrm>
                            <a:off x="4778057" y="113396"/>
                            <a:ext cx="37529" cy="168712"/>
                          </a:xfrm>
                          <a:prstGeom prst="rect">
                            <a:avLst/>
                          </a:prstGeom>
                          <a:ln>
                            <a:noFill/>
                          </a:ln>
                        </wps:spPr>
                        <wps:txbx>
                          <w:txbxContent>
                            <w:p w:rsidR="009779CD" w:rsidP="00AA02E0" w:rsidRDefault="009779CD" w14:paraId="46E61F0D" w14:textId="77777777">
                              <w:pPr>
                                <w:spacing w:after="160" w:line="259" w:lineRule="auto"/>
                                <w:jc w:val="left"/>
                              </w:pPr>
                              <w:r>
                                <w:rPr>
                                  <w:rFonts w:ascii="Times New Roman" w:hAnsi="Times New Roman" w:eastAsia="Times New Roman" w:cs="Times New Roman"/>
                                  <w:sz w:val="18"/>
                                </w:rPr>
                                <w:t xml:space="preserve"> </w:t>
                              </w:r>
                            </w:p>
                          </w:txbxContent>
                        </wps:txbx>
                        <wps:bodyPr horzOverflow="overflow" vert="horz" lIns="0" tIns="0" rIns="0" bIns="0" rtlCol="0">
                          <a:noAutofit/>
                        </wps:bodyPr>
                      </wps:wsp>
                      <wps:wsp>
                        <wps:cNvPr id="19039" name="Shape 19039"/>
                        <wps:cNvSpPr/>
                        <wps:spPr>
                          <a:xfrm>
                            <a:off x="5028883" y="310261"/>
                            <a:ext cx="0" cy="800100"/>
                          </a:xfrm>
                          <a:custGeom>
                            <a:avLst/>
                            <a:gdLst/>
                            <a:ahLst/>
                            <a:cxnLst/>
                            <a:rect l="0" t="0" r="0" b="0"/>
                            <a:pathLst>
                              <a:path h="800100">
                                <a:moveTo>
                                  <a:pt x="0" y="80010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041" name="Shape 19041"/>
                        <wps:cNvSpPr/>
                        <wps:spPr>
                          <a:xfrm>
                            <a:off x="1371283" y="202057"/>
                            <a:ext cx="316357" cy="123063"/>
                          </a:xfrm>
                          <a:custGeom>
                            <a:avLst/>
                            <a:gdLst/>
                            <a:ahLst/>
                            <a:cxnLst/>
                            <a:rect l="0" t="0" r="0" b="0"/>
                            <a:pathLst>
                              <a:path w="316357" h="123063">
                                <a:moveTo>
                                  <a:pt x="158115" y="0"/>
                                </a:moveTo>
                                <a:cubicBezTo>
                                  <a:pt x="245491" y="0"/>
                                  <a:pt x="316357" y="27559"/>
                                  <a:pt x="316357" y="61468"/>
                                </a:cubicBezTo>
                                <a:cubicBezTo>
                                  <a:pt x="316357" y="95504"/>
                                  <a:pt x="245491" y="123063"/>
                                  <a:pt x="158115" y="123063"/>
                                </a:cubicBezTo>
                                <a:cubicBezTo>
                                  <a:pt x="70866" y="123063"/>
                                  <a:pt x="0" y="95504"/>
                                  <a:pt x="0" y="61468"/>
                                </a:cubicBezTo>
                                <a:cubicBezTo>
                                  <a:pt x="0" y="27559"/>
                                  <a:pt x="70866" y="0"/>
                                  <a:pt x="158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3" name="Shape 19043"/>
                        <wps:cNvSpPr/>
                        <wps:spPr>
                          <a:xfrm>
                            <a:off x="1371283" y="202057"/>
                            <a:ext cx="316357" cy="123063"/>
                          </a:xfrm>
                          <a:custGeom>
                            <a:avLst/>
                            <a:gdLst/>
                            <a:ahLst/>
                            <a:cxnLst/>
                            <a:rect l="0" t="0" r="0" b="0"/>
                            <a:pathLst>
                              <a:path w="316357" h="123063">
                                <a:moveTo>
                                  <a:pt x="158115" y="123063"/>
                                </a:moveTo>
                                <a:cubicBezTo>
                                  <a:pt x="245491" y="123063"/>
                                  <a:pt x="316357" y="95504"/>
                                  <a:pt x="316357" y="61468"/>
                                </a:cubicBezTo>
                                <a:cubicBezTo>
                                  <a:pt x="316357" y="27559"/>
                                  <a:pt x="245491" y="0"/>
                                  <a:pt x="158115" y="0"/>
                                </a:cubicBezTo>
                                <a:cubicBezTo>
                                  <a:pt x="70866" y="0"/>
                                  <a:pt x="0" y="27559"/>
                                  <a:pt x="0" y="61468"/>
                                </a:cubicBezTo>
                                <a:cubicBezTo>
                                  <a:pt x="0" y="95504"/>
                                  <a:pt x="70866" y="123063"/>
                                  <a:pt x="158115" y="12306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3" name="Shape 193873"/>
                        <wps:cNvSpPr/>
                        <wps:spPr>
                          <a:xfrm>
                            <a:off x="1613218" y="149225"/>
                            <a:ext cx="502387" cy="228600"/>
                          </a:xfrm>
                          <a:custGeom>
                            <a:avLst/>
                            <a:gdLst/>
                            <a:ahLst/>
                            <a:cxnLst/>
                            <a:rect l="0" t="0" r="0" b="0"/>
                            <a:pathLst>
                              <a:path w="502387" h="228600">
                                <a:moveTo>
                                  <a:pt x="0" y="0"/>
                                </a:moveTo>
                                <a:lnTo>
                                  <a:pt x="502387" y="0"/>
                                </a:lnTo>
                                <a:lnTo>
                                  <a:pt x="502387"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7" name="Shape 19047"/>
                        <wps:cNvSpPr/>
                        <wps:spPr>
                          <a:xfrm>
                            <a:off x="1613218" y="149225"/>
                            <a:ext cx="502387" cy="228600"/>
                          </a:xfrm>
                          <a:custGeom>
                            <a:avLst/>
                            <a:gdLst/>
                            <a:ahLst/>
                            <a:cxnLst/>
                            <a:rect l="0" t="0" r="0" b="0"/>
                            <a:pathLst>
                              <a:path w="502387" h="228600">
                                <a:moveTo>
                                  <a:pt x="0" y="228600"/>
                                </a:moveTo>
                                <a:lnTo>
                                  <a:pt x="502387" y="228600"/>
                                </a:lnTo>
                                <a:lnTo>
                                  <a:pt x="502387"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49" name="Shape 19049"/>
                        <wps:cNvSpPr/>
                        <wps:spPr>
                          <a:xfrm>
                            <a:off x="1371283" y="149225"/>
                            <a:ext cx="520954" cy="228600"/>
                          </a:xfrm>
                          <a:custGeom>
                            <a:avLst/>
                            <a:gdLst/>
                            <a:ahLst/>
                            <a:cxnLst/>
                            <a:rect l="0" t="0" r="0" b="0"/>
                            <a:pathLst>
                              <a:path w="520954" h="228600">
                                <a:moveTo>
                                  <a:pt x="260477" y="0"/>
                                </a:moveTo>
                                <a:cubicBezTo>
                                  <a:pt x="404368" y="0"/>
                                  <a:pt x="520954" y="51181"/>
                                  <a:pt x="520954" y="114300"/>
                                </a:cubicBezTo>
                                <a:cubicBezTo>
                                  <a:pt x="520954" y="177419"/>
                                  <a:pt x="404368" y="228600"/>
                                  <a:pt x="260477" y="228600"/>
                                </a:cubicBezTo>
                                <a:cubicBezTo>
                                  <a:pt x="116586" y="228600"/>
                                  <a:pt x="0" y="177419"/>
                                  <a:pt x="0" y="114300"/>
                                </a:cubicBezTo>
                                <a:cubicBezTo>
                                  <a:pt x="0" y="51181"/>
                                  <a:pt x="116586" y="0"/>
                                  <a:pt x="2604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1" name="Shape 19051"/>
                        <wps:cNvSpPr/>
                        <wps:spPr>
                          <a:xfrm>
                            <a:off x="1371283" y="149225"/>
                            <a:ext cx="520954" cy="228600"/>
                          </a:xfrm>
                          <a:custGeom>
                            <a:avLst/>
                            <a:gdLst/>
                            <a:ahLst/>
                            <a:cxnLst/>
                            <a:rect l="0" t="0" r="0" b="0"/>
                            <a:pathLst>
                              <a:path w="520954" h="228600">
                                <a:moveTo>
                                  <a:pt x="260477" y="228600"/>
                                </a:moveTo>
                                <a:cubicBezTo>
                                  <a:pt x="404368" y="228600"/>
                                  <a:pt x="520954" y="177419"/>
                                  <a:pt x="520954" y="114300"/>
                                </a:cubicBezTo>
                                <a:cubicBezTo>
                                  <a:pt x="520954" y="51181"/>
                                  <a:pt x="404368" y="0"/>
                                  <a:pt x="260477" y="0"/>
                                </a:cubicBezTo>
                                <a:cubicBezTo>
                                  <a:pt x="116586" y="0"/>
                                  <a:pt x="0" y="51181"/>
                                  <a:pt x="0" y="114300"/>
                                </a:cubicBezTo>
                                <a:cubicBezTo>
                                  <a:pt x="0" y="177419"/>
                                  <a:pt x="116586" y="228600"/>
                                  <a:pt x="260477" y="2286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53" name="Shape 19053"/>
                        <wps:cNvSpPr/>
                        <wps:spPr>
                          <a:xfrm>
                            <a:off x="2059750" y="325120"/>
                            <a:ext cx="92964" cy="52705"/>
                          </a:xfrm>
                          <a:custGeom>
                            <a:avLst/>
                            <a:gdLst/>
                            <a:ahLst/>
                            <a:cxnLst/>
                            <a:rect l="0" t="0" r="0" b="0"/>
                            <a:pathLst>
                              <a:path w="92964" h="52705">
                                <a:moveTo>
                                  <a:pt x="46482" y="0"/>
                                </a:moveTo>
                                <a:cubicBezTo>
                                  <a:pt x="72263" y="0"/>
                                  <a:pt x="92964" y="11811"/>
                                  <a:pt x="92964" y="26416"/>
                                </a:cubicBezTo>
                                <a:cubicBezTo>
                                  <a:pt x="92964" y="40894"/>
                                  <a:pt x="72263" y="52705"/>
                                  <a:pt x="46482" y="52705"/>
                                </a:cubicBezTo>
                                <a:cubicBezTo>
                                  <a:pt x="20828" y="52705"/>
                                  <a:pt x="0" y="40894"/>
                                  <a:pt x="0" y="26416"/>
                                </a:cubicBezTo>
                                <a:cubicBezTo>
                                  <a:pt x="0" y="11811"/>
                                  <a:pt x="20828" y="0"/>
                                  <a:pt x="464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5" name="Shape 19055"/>
                        <wps:cNvSpPr/>
                        <wps:spPr>
                          <a:xfrm>
                            <a:off x="2059750" y="325120"/>
                            <a:ext cx="92964" cy="52705"/>
                          </a:xfrm>
                          <a:custGeom>
                            <a:avLst/>
                            <a:gdLst/>
                            <a:ahLst/>
                            <a:cxnLst/>
                            <a:rect l="0" t="0" r="0" b="0"/>
                            <a:pathLst>
                              <a:path w="92964" h="52705">
                                <a:moveTo>
                                  <a:pt x="46482" y="52705"/>
                                </a:moveTo>
                                <a:cubicBezTo>
                                  <a:pt x="72263" y="52705"/>
                                  <a:pt x="92964" y="40894"/>
                                  <a:pt x="92964" y="26416"/>
                                </a:cubicBezTo>
                                <a:cubicBezTo>
                                  <a:pt x="92964" y="11811"/>
                                  <a:pt x="72263" y="0"/>
                                  <a:pt x="46482" y="0"/>
                                </a:cubicBezTo>
                                <a:cubicBezTo>
                                  <a:pt x="20828" y="0"/>
                                  <a:pt x="0" y="11811"/>
                                  <a:pt x="0" y="26416"/>
                                </a:cubicBezTo>
                                <a:cubicBezTo>
                                  <a:pt x="0" y="40894"/>
                                  <a:pt x="20828" y="52705"/>
                                  <a:pt x="46482" y="5270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57" name="Shape 19057"/>
                        <wps:cNvSpPr/>
                        <wps:spPr>
                          <a:xfrm>
                            <a:off x="2059750" y="149225"/>
                            <a:ext cx="92964" cy="52832"/>
                          </a:xfrm>
                          <a:custGeom>
                            <a:avLst/>
                            <a:gdLst/>
                            <a:ahLst/>
                            <a:cxnLst/>
                            <a:rect l="0" t="0" r="0" b="0"/>
                            <a:pathLst>
                              <a:path w="92964" h="52832">
                                <a:moveTo>
                                  <a:pt x="46482" y="0"/>
                                </a:moveTo>
                                <a:cubicBezTo>
                                  <a:pt x="72263" y="0"/>
                                  <a:pt x="92964" y="11811"/>
                                  <a:pt x="92964" y="26416"/>
                                </a:cubicBezTo>
                                <a:cubicBezTo>
                                  <a:pt x="92964" y="41021"/>
                                  <a:pt x="72263" y="52832"/>
                                  <a:pt x="46482" y="52832"/>
                                </a:cubicBezTo>
                                <a:cubicBezTo>
                                  <a:pt x="20828" y="52832"/>
                                  <a:pt x="0" y="41021"/>
                                  <a:pt x="0" y="26416"/>
                                </a:cubicBezTo>
                                <a:cubicBezTo>
                                  <a:pt x="0" y="11811"/>
                                  <a:pt x="20828" y="0"/>
                                  <a:pt x="464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9" name="Shape 19059"/>
                        <wps:cNvSpPr/>
                        <wps:spPr>
                          <a:xfrm>
                            <a:off x="2059750" y="149225"/>
                            <a:ext cx="92964" cy="52832"/>
                          </a:xfrm>
                          <a:custGeom>
                            <a:avLst/>
                            <a:gdLst/>
                            <a:ahLst/>
                            <a:cxnLst/>
                            <a:rect l="0" t="0" r="0" b="0"/>
                            <a:pathLst>
                              <a:path w="92964" h="52832">
                                <a:moveTo>
                                  <a:pt x="46482" y="52832"/>
                                </a:moveTo>
                                <a:cubicBezTo>
                                  <a:pt x="72263" y="52832"/>
                                  <a:pt x="92964" y="41021"/>
                                  <a:pt x="92964" y="26416"/>
                                </a:cubicBezTo>
                                <a:cubicBezTo>
                                  <a:pt x="92964" y="11811"/>
                                  <a:pt x="72263" y="0"/>
                                  <a:pt x="46482" y="0"/>
                                </a:cubicBezTo>
                                <a:cubicBezTo>
                                  <a:pt x="20828" y="0"/>
                                  <a:pt x="0" y="11811"/>
                                  <a:pt x="0" y="26416"/>
                                </a:cubicBezTo>
                                <a:cubicBezTo>
                                  <a:pt x="0" y="41021"/>
                                  <a:pt x="20828" y="52832"/>
                                  <a:pt x="46482" y="5283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4" name="Shape 193874"/>
                        <wps:cNvSpPr/>
                        <wps:spPr>
                          <a:xfrm>
                            <a:off x="2096960" y="272298"/>
                            <a:ext cx="74428" cy="35169"/>
                          </a:xfrm>
                          <a:custGeom>
                            <a:avLst/>
                            <a:gdLst/>
                            <a:ahLst/>
                            <a:cxnLst/>
                            <a:rect l="0" t="0" r="0" b="0"/>
                            <a:pathLst>
                              <a:path w="74428" h="35169">
                                <a:moveTo>
                                  <a:pt x="0" y="0"/>
                                </a:moveTo>
                                <a:lnTo>
                                  <a:pt x="74428" y="0"/>
                                </a:lnTo>
                                <a:lnTo>
                                  <a:pt x="74428" y="35169"/>
                                </a:lnTo>
                                <a:lnTo>
                                  <a:pt x="0" y="35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3" name="Shape 19063"/>
                        <wps:cNvSpPr/>
                        <wps:spPr>
                          <a:xfrm>
                            <a:off x="2096960" y="272298"/>
                            <a:ext cx="74428" cy="35169"/>
                          </a:xfrm>
                          <a:custGeom>
                            <a:avLst/>
                            <a:gdLst/>
                            <a:ahLst/>
                            <a:cxnLst/>
                            <a:rect l="0" t="0" r="0" b="0"/>
                            <a:pathLst>
                              <a:path w="74428" h="35169">
                                <a:moveTo>
                                  <a:pt x="0" y="35169"/>
                                </a:moveTo>
                                <a:lnTo>
                                  <a:pt x="74428" y="35169"/>
                                </a:lnTo>
                                <a:lnTo>
                                  <a:pt x="7442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5" name="Shape 193875"/>
                        <wps:cNvSpPr/>
                        <wps:spPr>
                          <a:xfrm>
                            <a:off x="2096960" y="219593"/>
                            <a:ext cx="74428" cy="35169"/>
                          </a:xfrm>
                          <a:custGeom>
                            <a:avLst/>
                            <a:gdLst/>
                            <a:ahLst/>
                            <a:cxnLst/>
                            <a:rect l="0" t="0" r="0" b="0"/>
                            <a:pathLst>
                              <a:path w="74428" h="35169">
                                <a:moveTo>
                                  <a:pt x="0" y="0"/>
                                </a:moveTo>
                                <a:lnTo>
                                  <a:pt x="74428" y="0"/>
                                </a:lnTo>
                                <a:lnTo>
                                  <a:pt x="74428" y="35169"/>
                                </a:lnTo>
                                <a:lnTo>
                                  <a:pt x="0" y="35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7" name="Shape 19067"/>
                        <wps:cNvSpPr/>
                        <wps:spPr>
                          <a:xfrm>
                            <a:off x="2096960" y="219593"/>
                            <a:ext cx="74428" cy="35169"/>
                          </a:xfrm>
                          <a:custGeom>
                            <a:avLst/>
                            <a:gdLst/>
                            <a:ahLst/>
                            <a:cxnLst/>
                            <a:rect l="0" t="0" r="0" b="0"/>
                            <a:pathLst>
                              <a:path w="74428" h="35169">
                                <a:moveTo>
                                  <a:pt x="0" y="35169"/>
                                </a:moveTo>
                                <a:lnTo>
                                  <a:pt x="74428" y="35169"/>
                                </a:lnTo>
                                <a:lnTo>
                                  <a:pt x="7442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69" name="Shape 19069"/>
                        <wps:cNvSpPr/>
                        <wps:spPr>
                          <a:xfrm>
                            <a:off x="4935030" y="1125093"/>
                            <a:ext cx="257175" cy="136652"/>
                          </a:xfrm>
                          <a:custGeom>
                            <a:avLst/>
                            <a:gdLst/>
                            <a:ahLst/>
                            <a:cxnLst/>
                            <a:rect l="0" t="0" r="0" b="0"/>
                            <a:pathLst>
                              <a:path w="257175" h="136652">
                                <a:moveTo>
                                  <a:pt x="128524" y="0"/>
                                </a:moveTo>
                                <a:cubicBezTo>
                                  <a:pt x="199517" y="0"/>
                                  <a:pt x="257175" y="30607"/>
                                  <a:pt x="257175" y="68326"/>
                                </a:cubicBezTo>
                                <a:cubicBezTo>
                                  <a:pt x="257175" y="106172"/>
                                  <a:pt x="199517" y="136652"/>
                                  <a:pt x="128524" y="136652"/>
                                </a:cubicBezTo>
                                <a:cubicBezTo>
                                  <a:pt x="57531" y="136652"/>
                                  <a:pt x="0" y="106172"/>
                                  <a:pt x="0" y="68326"/>
                                </a:cubicBezTo>
                                <a:cubicBezTo>
                                  <a:pt x="0" y="30607"/>
                                  <a:pt x="57531" y="0"/>
                                  <a:pt x="128524"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1" name="Shape 19071"/>
                        <wps:cNvSpPr/>
                        <wps:spPr>
                          <a:xfrm>
                            <a:off x="4935030" y="1125093"/>
                            <a:ext cx="257175" cy="136652"/>
                          </a:xfrm>
                          <a:custGeom>
                            <a:avLst/>
                            <a:gdLst/>
                            <a:ahLst/>
                            <a:cxnLst/>
                            <a:rect l="0" t="0" r="0" b="0"/>
                            <a:pathLst>
                              <a:path w="257175" h="136652">
                                <a:moveTo>
                                  <a:pt x="128524" y="136652"/>
                                </a:moveTo>
                                <a:cubicBezTo>
                                  <a:pt x="57531" y="136652"/>
                                  <a:pt x="0" y="106172"/>
                                  <a:pt x="0" y="68326"/>
                                </a:cubicBezTo>
                                <a:cubicBezTo>
                                  <a:pt x="0" y="30607"/>
                                  <a:pt x="57531" y="0"/>
                                  <a:pt x="128524" y="0"/>
                                </a:cubicBezTo>
                                <a:cubicBezTo>
                                  <a:pt x="199517" y="0"/>
                                  <a:pt x="257175" y="30607"/>
                                  <a:pt x="257175" y="68326"/>
                                </a:cubicBezTo>
                                <a:cubicBezTo>
                                  <a:pt x="257175" y="106172"/>
                                  <a:pt x="199517" y="136652"/>
                                  <a:pt x="128524" y="13665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73" name="Shape 19073"/>
                        <wps:cNvSpPr/>
                        <wps:spPr>
                          <a:xfrm>
                            <a:off x="4959541" y="1162431"/>
                            <a:ext cx="526542" cy="49657"/>
                          </a:xfrm>
                          <a:custGeom>
                            <a:avLst/>
                            <a:gdLst/>
                            <a:ahLst/>
                            <a:cxnLst/>
                            <a:rect l="0" t="0" r="0" b="0"/>
                            <a:pathLst>
                              <a:path w="526542" h="49657">
                                <a:moveTo>
                                  <a:pt x="263271" y="0"/>
                                </a:moveTo>
                                <a:cubicBezTo>
                                  <a:pt x="408686" y="0"/>
                                  <a:pt x="526542" y="11049"/>
                                  <a:pt x="526542" y="24892"/>
                                </a:cubicBezTo>
                                <a:cubicBezTo>
                                  <a:pt x="526542" y="38608"/>
                                  <a:pt x="408686" y="49657"/>
                                  <a:pt x="263271" y="49657"/>
                                </a:cubicBezTo>
                                <a:cubicBezTo>
                                  <a:pt x="117856" y="49657"/>
                                  <a:pt x="0" y="38608"/>
                                  <a:pt x="0" y="24892"/>
                                </a:cubicBezTo>
                                <a:cubicBezTo>
                                  <a:pt x="0" y="11049"/>
                                  <a:pt x="117856" y="0"/>
                                  <a:pt x="26327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5" name="Shape 19075"/>
                        <wps:cNvSpPr/>
                        <wps:spPr>
                          <a:xfrm>
                            <a:off x="4959541" y="1162431"/>
                            <a:ext cx="526542" cy="49657"/>
                          </a:xfrm>
                          <a:custGeom>
                            <a:avLst/>
                            <a:gdLst/>
                            <a:ahLst/>
                            <a:cxnLst/>
                            <a:rect l="0" t="0" r="0" b="0"/>
                            <a:pathLst>
                              <a:path w="526542" h="49657">
                                <a:moveTo>
                                  <a:pt x="263271" y="49657"/>
                                </a:moveTo>
                                <a:cubicBezTo>
                                  <a:pt x="117856" y="49657"/>
                                  <a:pt x="0" y="38608"/>
                                  <a:pt x="0" y="24892"/>
                                </a:cubicBezTo>
                                <a:cubicBezTo>
                                  <a:pt x="0" y="11049"/>
                                  <a:pt x="117856" y="0"/>
                                  <a:pt x="263271" y="0"/>
                                </a:cubicBezTo>
                                <a:cubicBezTo>
                                  <a:pt x="408686" y="0"/>
                                  <a:pt x="526542" y="11049"/>
                                  <a:pt x="526542" y="24892"/>
                                </a:cubicBezTo>
                                <a:cubicBezTo>
                                  <a:pt x="526542" y="38608"/>
                                  <a:pt x="408686" y="49657"/>
                                  <a:pt x="263271" y="4965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6" name="Shape 193876"/>
                        <wps:cNvSpPr/>
                        <wps:spPr>
                          <a:xfrm>
                            <a:off x="5412550" y="1100334"/>
                            <a:ext cx="48987" cy="74543"/>
                          </a:xfrm>
                          <a:custGeom>
                            <a:avLst/>
                            <a:gdLst/>
                            <a:ahLst/>
                            <a:cxnLst/>
                            <a:rect l="0" t="0" r="0" b="0"/>
                            <a:pathLst>
                              <a:path w="48987" h="74543">
                                <a:moveTo>
                                  <a:pt x="0" y="0"/>
                                </a:moveTo>
                                <a:lnTo>
                                  <a:pt x="48987" y="0"/>
                                </a:lnTo>
                                <a:lnTo>
                                  <a:pt x="48987" y="74543"/>
                                </a:lnTo>
                                <a:lnTo>
                                  <a:pt x="0" y="7454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9" name="Shape 19079"/>
                        <wps:cNvSpPr/>
                        <wps:spPr>
                          <a:xfrm>
                            <a:off x="5412550" y="1100334"/>
                            <a:ext cx="48987" cy="74543"/>
                          </a:xfrm>
                          <a:custGeom>
                            <a:avLst/>
                            <a:gdLst/>
                            <a:ahLst/>
                            <a:cxnLst/>
                            <a:rect l="0" t="0" r="0" b="0"/>
                            <a:pathLst>
                              <a:path w="48987" h="74543">
                                <a:moveTo>
                                  <a:pt x="0" y="74543"/>
                                </a:moveTo>
                                <a:lnTo>
                                  <a:pt x="48987" y="74543"/>
                                </a:lnTo>
                                <a:lnTo>
                                  <a:pt x="48987"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81" name="Shape 19081"/>
                        <wps:cNvSpPr/>
                        <wps:spPr>
                          <a:xfrm>
                            <a:off x="4800283" y="901573"/>
                            <a:ext cx="575564" cy="571500"/>
                          </a:xfrm>
                          <a:custGeom>
                            <a:avLst/>
                            <a:gdLst/>
                            <a:ahLst/>
                            <a:cxnLst/>
                            <a:rect l="0" t="0" r="0" b="0"/>
                            <a:pathLst>
                              <a:path w="575564" h="571500">
                                <a:moveTo>
                                  <a:pt x="287782" y="571500"/>
                                </a:moveTo>
                                <a:cubicBezTo>
                                  <a:pt x="128905" y="571500"/>
                                  <a:pt x="0" y="443484"/>
                                  <a:pt x="0" y="285750"/>
                                </a:cubicBezTo>
                                <a:cubicBezTo>
                                  <a:pt x="0" y="127889"/>
                                  <a:pt x="128905" y="0"/>
                                  <a:pt x="287782" y="0"/>
                                </a:cubicBezTo>
                                <a:cubicBezTo>
                                  <a:pt x="446786" y="0"/>
                                  <a:pt x="575564" y="127889"/>
                                  <a:pt x="575564" y="285750"/>
                                </a:cubicBezTo>
                                <a:cubicBezTo>
                                  <a:pt x="575564" y="443484"/>
                                  <a:pt x="446786" y="571500"/>
                                  <a:pt x="287782" y="5715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7" name="Shape 193877"/>
                        <wps:cNvSpPr/>
                        <wps:spPr>
                          <a:xfrm>
                            <a:off x="5155375" y="1199753"/>
                            <a:ext cx="36738" cy="62119"/>
                          </a:xfrm>
                          <a:custGeom>
                            <a:avLst/>
                            <a:gdLst/>
                            <a:ahLst/>
                            <a:cxnLst/>
                            <a:rect l="0" t="0" r="0" b="0"/>
                            <a:pathLst>
                              <a:path w="36738" h="62119">
                                <a:moveTo>
                                  <a:pt x="0" y="0"/>
                                </a:moveTo>
                                <a:lnTo>
                                  <a:pt x="36738" y="0"/>
                                </a:lnTo>
                                <a:lnTo>
                                  <a:pt x="36738" y="62119"/>
                                </a:lnTo>
                                <a:lnTo>
                                  <a:pt x="0" y="6211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85" name="Shape 19085"/>
                        <wps:cNvSpPr/>
                        <wps:spPr>
                          <a:xfrm>
                            <a:off x="5155375" y="1199753"/>
                            <a:ext cx="36738" cy="62119"/>
                          </a:xfrm>
                          <a:custGeom>
                            <a:avLst/>
                            <a:gdLst/>
                            <a:ahLst/>
                            <a:cxnLst/>
                            <a:rect l="0" t="0" r="0" b="0"/>
                            <a:pathLst>
                              <a:path w="36738" h="62119">
                                <a:moveTo>
                                  <a:pt x="0" y="62119"/>
                                </a:moveTo>
                                <a:lnTo>
                                  <a:pt x="36738" y="62119"/>
                                </a:lnTo>
                                <a:lnTo>
                                  <a:pt x="3673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8" name="Shape 193878"/>
                        <wps:cNvSpPr/>
                        <wps:spPr>
                          <a:xfrm>
                            <a:off x="5155375" y="1112758"/>
                            <a:ext cx="36738" cy="62119"/>
                          </a:xfrm>
                          <a:custGeom>
                            <a:avLst/>
                            <a:gdLst/>
                            <a:ahLst/>
                            <a:cxnLst/>
                            <a:rect l="0" t="0" r="0" b="0"/>
                            <a:pathLst>
                              <a:path w="36738" h="62119">
                                <a:moveTo>
                                  <a:pt x="0" y="0"/>
                                </a:moveTo>
                                <a:lnTo>
                                  <a:pt x="36738" y="0"/>
                                </a:lnTo>
                                <a:lnTo>
                                  <a:pt x="36738" y="62119"/>
                                </a:lnTo>
                                <a:lnTo>
                                  <a:pt x="0" y="6211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89" name="Shape 19089"/>
                        <wps:cNvSpPr/>
                        <wps:spPr>
                          <a:xfrm>
                            <a:off x="5155375" y="1112758"/>
                            <a:ext cx="36738" cy="62119"/>
                          </a:xfrm>
                          <a:custGeom>
                            <a:avLst/>
                            <a:gdLst/>
                            <a:ahLst/>
                            <a:cxnLst/>
                            <a:rect l="0" t="0" r="0" b="0"/>
                            <a:pathLst>
                              <a:path w="36738" h="62119">
                                <a:moveTo>
                                  <a:pt x="0" y="62119"/>
                                </a:moveTo>
                                <a:lnTo>
                                  <a:pt x="36738" y="62119"/>
                                </a:lnTo>
                                <a:lnTo>
                                  <a:pt x="3673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91" name="Shape 19091"/>
                        <wps:cNvSpPr/>
                        <wps:spPr>
                          <a:xfrm>
                            <a:off x="5143183" y="1100328"/>
                            <a:ext cx="49022" cy="12446"/>
                          </a:xfrm>
                          <a:custGeom>
                            <a:avLst/>
                            <a:gdLst/>
                            <a:ahLst/>
                            <a:cxnLst/>
                            <a:rect l="0" t="0" r="0" b="0"/>
                            <a:pathLst>
                              <a:path w="49022" h="12446">
                                <a:moveTo>
                                  <a:pt x="24511" y="0"/>
                                </a:moveTo>
                                <a:cubicBezTo>
                                  <a:pt x="37973" y="0"/>
                                  <a:pt x="49022" y="2794"/>
                                  <a:pt x="49022" y="6223"/>
                                </a:cubicBezTo>
                                <a:cubicBezTo>
                                  <a:pt x="49022" y="9652"/>
                                  <a:pt x="37973" y="12446"/>
                                  <a:pt x="24511" y="12446"/>
                                </a:cubicBezTo>
                                <a:cubicBezTo>
                                  <a:pt x="10922" y="12446"/>
                                  <a:pt x="0" y="9652"/>
                                  <a:pt x="0" y="6223"/>
                                </a:cubicBezTo>
                                <a:cubicBezTo>
                                  <a:pt x="0" y="2794"/>
                                  <a:pt x="10922" y="0"/>
                                  <a:pt x="2451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93" name="Shape 19093"/>
                        <wps:cNvSpPr/>
                        <wps:spPr>
                          <a:xfrm>
                            <a:off x="5143183" y="1100328"/>
                            <a:ext cx="49022" cy="12446"/>
                          </a:xfrm>
                          <a:custGeom>
                            <a:avLst/>
                            <a:gdLst/>
                            <a:ahLst/>
                            <a:cxnLst/>
                            <a:rect l="0" t="0" r="0" b="0"/>
                            <a:pathLst>
                              <a:path w="49022" h="12446">
                                <a:moveTo>
                                  <a:pt x="24511" y="12446"/>
                                </a:moveTo>
                                <a:cubicBezTo>
                                  <a:pt x="10922" y="12446"/>
                                  <a:pt x="0" y="9652"/>
                                  <a:pt x="0" y="6223"/>
                                </a:cubicBezTo>
                                <a:cubicBezTo>
                                  <a:pt x="0" y="2794"/>
                                  <a:pt x="10922" y="0"/>
                                  <a:pt x="24511" y="0"/>
                                </a:cubicBezTo>
                                <a:cubicBezTo>
                                  <a:pt x="37973" y="0"/>
                                  <a:pt x="49022" y="2794"/>
                                  <a:pt x="49022" y="6223"/>
                                </a:cubicBezTo>
                                <a:cubicBezTo>
                                  <a:pt x="49022" y="9652"/>
                                  <a:pt x="37973" y="12446"/>
                                  <a:pt x="24511" y="1244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95" name="Shape 19095"/>
                        <wps:cNvSpPr/>
                        <wps:spPr>
                          <a:xfrm>
                            <a:off x="5143183" y="1261872"/>
                            <a:ext cx="49022" cy="12319"/>
                          </a:xfrm>
                          <a:custGeom>
                            <a:avLst/>
                            <a:gdLst/>
                            <a:ahLst/>
                            <a:cxnLst/>
                            <a:rect l="0" t="0" r="0" b="0"/>
                            <a:pathLst>
                              <a:path w="49022" h="12319">
                                <a:moveTo>
                                  <a:pt x="24511" y="0"/>
                                </a:moveTo>
                                <a:cubicBezTo>
                                  <a:pt x="37973" y="0"/>
                                  <a:pt x="49022" y="2667"/>
                                  <a:pt x="49022" y="6096"/>
                                </a:cubicBezTo>
                                <a:cubicBezTo>
                                  <a:pt x="49022" y="9525"/>
                                  <a:pt x="37973" y="12319"/>
                                  <a:pt x="24511" y="12319"/>
                                </a:cubicBezTo>
                                <a:cubicBezTo>
                                  <a:pt x="10922" y="12319"/>
                                  <a:pt x="0" y="9525"/>
                                  <a:pt x="0" y="6096"/>
                                </a:cubicBezTo>
                                <a:cubicBezTo>
                                  <a:pt x="0" y="2667"/>
                                  <a:pt x="10922" y="0"/>
                                  <a:pt x="2451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97" name="Shape 19097"/>
                        <wps:cNvSpPr/>
                        <wps:spPr>
                          <a:xfrm>
                            <a:off x="5143183" y="1261872"/>
                            <a:ext cx="49022" cy="12319"/>
                          </a:xfrm>
                          <a:custGeom>
                            <a:avLst/>
                            <a:gdLst/>
                            <a:ahLst/>
                            <a:cxnLst/>
                            <a:rect l="0" t="0" r="0" b="0"/>
                            <a:pathLst>
                              <a:path w="49022" h="12319">
                                <a:moveTo>
                                  <a:pt x="24511" y="12319"/>
                                </a:moveTo>
                                <a:cubicBezTo>
                                  <a:pt x="10922" y="12319"/>
                                  <a:pt x="0" y="9525"/>
                                  <a:pt x="0" y="6096"/>
                                </a:cubicBezTo>
                                <a:cubicBezTo>
                                  <a:pt x="0" y="2667"/>
                                  <a:pt x="10922" y="0"/>
                                  <a:pt x="24511" y="0"/>
                                </a:cubicBezTo>
                                <a:cubicBezTo>
                                  <a:pt x="37973" y="0"/>
                                  <a:pt x="49022" y="2667"/>
                                  <a:pt x="49022" y="6096"/>
                                </a:cubicBezTo>
                                <a:cubicBezTo>
                                  <a:pt x="49022" y="9525"/>
                                  <a:pt x="37973" y="12319"/>
                                  <a:pt x="24511" y="1231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98" name="Shape 19098"/>
                        <wps:cNvSpPr/>
                        <wps:spPr>
                          <a:xfrm>
                            <a:off x="2057083" y="273431"/>
                            <a:ext cx="2743200" cy="0"/>
                          </a:xfrm>
                          <a:custGeom>
                            <a:avLst/>
                            <a:gdLst/>
                            <a:ahLst/>
                            <a:cxnLst/>
                            <a:rect l="0" t="0" r="0" b="0"/>
                            <a:pathLst>
                              <a:path w="2743200">
                                <a:moveTo>
                                  <a:pt x="2743200" y="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3879" name="Shape 193879"/>
                        <wps:cNvSpPr/>
                        <wps:spPr>
                          <a:xfrm>
                            <a:off x="3151188" y="41529"/>
                            <a:ext cx="698500" cy="342900"/>
                          </a:xfrm>
                          <a:custGeom>
                            <a:avLst/>
                            <a:gdLst/>
                            <a:ahLst/>
                            <a:cxnLst/>
                            <a:rect l="0" t="0" r="0" b="0"/>
                            <a:pathLst>
                              <a:path w="698500" h="342900">
                                <a:moveTo>
                                  <a:pt x="0" y="0"/>
                                </a:moveTo>
                                <a:lnTo>
                                  <a:pt x="698500" y="0"/>
                                </a:lnTo>
                                <a:lnTo>
                                  <a:pt x="698500" y="342900"/>
                                </a:lnTo>
                                <a:lnTo>
                                  <a:pt x="0" y="3429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076" name="Rectangle 183076"/>
                        <wps:cNvSpPr/>
                        <wps:spPr>
                          <a:xfrm>
                            <a:off x="3433005" y="92075"/>
                            <a:ext cx="405480" cy="150667"/>
                          </a:xfrm>
                          <a:prstGeom prst="rect">
                            <a:avLst/>
                          </a:prstGeom>
                          <a:ln>
                            <a:noFill/>
                          </a:ln>
                        </wps:spPr>
                        <wps:txbx>
                          <w:txbxContent>
                            <w:p w:rsidR="009779CD" w:rsidP="00AA02E0" w:rsidRDefault="009779CD" w14:paraId="541F24AE" w14:textId="77777777">
                              <w:pPr>
                                <w:spacing w:after="160" w:line="259" w:lineRule="auto"/>
                                <w:jc w:val="left"/>
                              </w:pPr>
                              <w:r>
                                <w:rPr>
                                  <w:rFonts w:ascii="Arial" w:hAnsi="Arial" w:eastAsia="Arial" w:cs="Arial"/>
                                  <w:sz w:val="16"/>
                                </w:rPr>
                                <w:t>m Tow</w:t>
                              </w:r>
                            </w:p>
                          </w:txbxContent>
                        </wps:txbx>
                        <wps:bodyPr horzOverflow="overflow" vert="horz" lIns="0" tIns="0" rIns="0" bIns="0" rtlCol="0">
                          <a:noAutofit/>
                        </wps:bodyPr>
                      </wps:wsp>
                      <wps:wsp>
                        <wps:cNvPr id="183075" name="Rectangle 183075"/>
                        <wps:cNvSpPr/>
                        <wps:spPr>
                          <a:xfrm>
                            <a:off x="3261678" y="92075"/>
                            <a:ext cx="227055" cy="150667"/>
                          </a:xfrm>
                          <a:prstGeom prst="rect">
                            <a:avLst/>
                          </a:prstGeom>
                          <a:ln>
                            <a:noFill/>
                          </a:ln>
                        </wps:spPr>
                        <wps:txbx>
                          <w:txbxContent>
                            <w:p w:rsidR="009779CD" w:rsidP="00AA02E0" w:rsidRDefault="009779CD" w14:paraId="261D3940" w14:textId="77777777">
                              <w:pPr>
                                <w:spacing w:after="160" w:line="259" w:lineRule="auto"/>
                                <w:jc w:val="left"/>
                              </w:pPr>
                              <w:r>
                                <w:rPr>
                                  <w:rFonts w:ascii="Arial" w:hAnsi="Arial" w:eastAsia="Arial" w:cs="Arial"/>
                                  <w:sz w:val="16"/>
                                </w:rPr>
                                <w:t>500</w:t>
                              </w:r>
                            </w:p>
                          </w:txbxContent>
                        </wps:txbx>
                        <wps:bodyPr horzOverflow="overflow" vert="horz" lIns="0" tIns="0" rIns="0" bIns="0" rtlCol="0">
                          <a:noAutofit/>
                        </wps:bodyPr>
                      </wps:wsp>
                      <wps:wsp>
                        <wps:cNvPr id="19101" name="Rectangle 19101"/>
                        <wps:cNvSpPr/>
                        <wps:spPr>
                          <a:xfrm>
                            <a:off x="3734753" y="92075"/>
                            <a:ext cx="37543" cy="150667"/>
                          </a:xfrm>
                          <a:prstGeom prst="rect">
                            <a:avLst/>
                          </a:prstGeom>
                          <a:ln>
                            <a:noFill/>
                          </a:ln>
                        </wps:spPr>
                        <wps:txbx>
                          <w:txbxContent>
                            <w:p w:rsidR="009779CD" w:rsidP="00AA02E0" w:rsidRDefault="009779CD" w14:paraId="498925A1"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s:wsp>
                        <wps:cNvPr id="19102" name="Shape 19102"/>
                        <wps:cNvSpPr/>
                        <wps:spPr>
                          <a:xfrm>
                            <a:off x="2008188" y="364236"/>
                            <a:ext cx="2971800" cy="914400"/>
                          </a:xfrm>
                          <a:custGeom>
                            <a:avLst/>
                            <a:gdLst/>
                            <a:ahLst/>
                            <a:cxnLst/>
                            <a:rect l="0" t="0" r="0" b="0"/>
                            <a:pathLst>
                              <a:path w="2971800" h="914400">
                                <a:moveTo>
                                  <a:pt x="2971800" y="91440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104" name="Shape 19104"/>
                        <wps:cNvSpPr/>
                        <wps:spPr>
                          <a:xfrm>
                            <a:off x="50288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06" name="Shape 19106"/>
                        <wps:cNvSpPr/>
                        <wps:spPr>
                          <a:xfrm>
                            <a:off x="50288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0" name="Shape 193880"/>
                        <wps:cNvSpPr/>
                        <wps:spPr>
                          <a:xfrm>
                            <a:off x="50634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0" name="Shape 19110"/>
                        <wps:cNvSpPr/>
                        <wps:spPr>
                          <a:xfrm>
                            <a:off x="50634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12" name="Shape 19112"/>
                        <wps:cNvSpPr/>
                        <wps:spPr>
                          <a:xfrm>
                            <a:off x="50288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4" name="Shape 19114"/>
                        <wps:cNvSpPr/>
                        <wps:spPr>
                          <a:xfrm>
                            <a:off x="50288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16" name="Shape 19116"/>
                        <wps:cNvSpPr/>
                        <wps:spPr>
                          <a:xfrm>
                            <a:off x="51271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8" name="Shape 19118"/>
                        <wps:cNvSpPr/>
                        <wps:spPr>
                          <a:xfrm>
                            <a:off x="51271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20" name="Shape 19120"/>
                        <wps:cNvSpPr/>
                        <wps:spPr>
                          <a:xfrm>
                            <a:off x="51271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22" name="Shape 19122"/>
                        <wps:cNvSpPr/>
                        <wps:spPr>
                          <a:xfrm>
                            <a:off x="51271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1" name="Shape 193881"/>
                        <wps:cNvSpPr/>
                        <wps:spPr>
                          <a:xfrm>
                            <a:off x="51325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26" name="Shape 19126"/>
                        <wps:cNvSpPr/>
                        <wps:spPr>
                          <a:xfrm>
                            <a:off x="51325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2" name="Shape 193882"/>
                        <wps:cNvSpPr/>
                        <wps:spPr>
                          <a:xfrm>
                            <a:off x="51325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0" name="Shape 19130"/>
                        <wps:cNvSpPr/>
                        <wps:spPr>
                          <a:xfrm>
                            <a:off x="51325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32" name="Shape 19132"/>
                        <wps:cNvSpPr/>
                        <wps:spPr>
                          <a:xfrm>
                            <a:off x="51812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4" name="Shape 19134"/>
                        <wps:cNvSpPr/>
                        <wps:spPr>
                          <a:xfrm>
                            <a:off x="51812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3" name="Shape 193883"/>
                        <wps:cNvSpPr/>
                        <wps:spPr>
                          <a:xfrm>
                            <a:off x="52158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8" name="Shape 19138"/>
                        <wps:cNvSpPr/>
                        <wps:spPr>
                          <a:xfrm>
                            <a:off x="52158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40" name="Shape 19140"/>
                        <wps:cNvSpPr/>
                        <wps:spPr>
                          <a:xfrm>
                            <a:off x="51812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42" name="Shape 19142"/>
                        <wps:cNvSpPr/>
                        <wps:spPr>
                          <a:xfrm>
                            <a:off x="51812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44" name="Shape 19144"/>
                        <wps:cNvSpPr/>
                        <wps:spPr>
                          <a:xfrm>
                            <a:off x="52795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46" name="Shape 19146"/>
                        <wps:cNvSpPr/>
                        <wps:spPr>
                          <a:xfrm>
                            <a:off x="52795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48" name="Shape 19148"/>
                        <wps:cNvSpPr/>
                        <wps:spPr>
                          <a:xfrm>
                            <a:off x="52795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0" name="Shape 19150"/>
                        <wps:cNvSpPr/>
                        <wps:spPr>
                          <a:xfrm>
                            <a:off x="52795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4" name="Shape 193884"/>
                        <wps:cNvSpPr/>
                        <wps:spPr>
                          <a:xfrm>
                            <a:off x="52849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4" name="Shape 19154"/>
                        <wps:cNvSpPr/>
                        <wps:spPr>
                          <a:xfrm>
                            <a:off x="52849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5" name="Shape 193885"/>
                        <wps:cNvSpPr/>
                        <wps:spPr>
                          <a:xfrm>
                            <a:off x="52849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8" name="Shape 19158"/>
                        <wps:cNvSpPr/>
                        <wps:spPr>
                          <a:xfrm>
                            <a:off x="52849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60" name="Shape 19160"/>
                        <wps:cNvSpPr/>
                        <wps:spPr>
                          <a:xfrm>
                            <a:off x="53336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62" name="Shape 19162"/>
                        <wps:cNvSpPr/>
                        <wps:spPr>
                          <a:xfrm>
                            <a:off x="53336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6" name="Shape 193886"/>
                        <wps:cNvSpPr/>
                        <wps:spPr>
                          <a:xfrm>
                            <a:off x="53682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66" name="Shape 19166"/>
                        <wps:cNvSpPr/>
                        <wps:spPr>
                          <a:xfrm>
                            <a:off x="53682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68" name="Shape 19168"/>
                        <wps:cNvSpPr/>
                        <wps:spPr>
                          <a:xfrm>
                            <a:off x="53336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0" name="Shape 19170"/>
                        <wps:cNvSpPr/>
                        <wps:spPr>
                          <a:xfrm>
                            <a:off x="53336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72" name="Shape 19172"/>
                        <wps:cNvSpPr/>
                        <wps:spPr>
                          <a:xfrm>
                            <a:off x="54319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4" name="Shape 19174"/>
                        <wps:cNvSpPr/>
                        <wps:spPr>
                          <a:xfrm>
                            <a:off x="54319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76" name="Shape 19176"/>
                        <wps:cNvSpPr/>
                        <wps:spPr>
                          <a:xfrm>
                            <a:off x="54319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8" name="Shape 19178"/>
                        <wps:cNvSpPr/>
                        <wps:spPr>
                          <a:xfrm>
                            <a:off x="54319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7" name="Shape 193887"/>
                        <wps:cNvSpPr/>
                        <wps:spPr>
                          <a:xfrm>
                            <a:off x="54373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82" name="Shape 19182"/>
                        <wps:cNvSpPr/>
                        <wps:spPr>
                          <a:xfrm>
                            <a:off x="54373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8" name="Shape 193888"/>
                        <wps:cNvSpPr/>
                        <wps:spPr>
                          <a:xfrm>
                            <a:off x="54373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86" name="Shape 19186"/>
                        <wps:cNvSpPr/>
                        <wps:spPr>
                          <a:xfrm>
                            <a:off x="54373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7EC71822">
              <v:group id="Group 183207" style="width:6in;height:116pt;mso-position-horizontal-relative:char;mso-position-vertical-relative:line" coordsize="54860,14730" o:spid="_x0000_s1066" w14:anchorId="1B5B2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">
                <v:rect id="Rectangle 18990" style="position:absolute;top:538;width:419;height:1892;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">
                  <v:textbox inset="0,0,0,0">
                    <w:txbxContent>
                      <w:p w:rsidR="009779CD" w:rsidP="00AA02E0" w:rsidRDefault="009779CD" w14:paraId="100C5B58" w14:textId="77777777">
                        <w:pPr>
                          <w:spacing w:after="160" w:line="259" w:lineRule="auto"/>
                          <w:jc w:val="left"/>
                        </w:pPr>
                        <w:r>
                          <w:t xml:space="preserve"> </w:t>
                        </w:r>
                      </w:p>
                    </w:txbxContent>
                  </v:textbox>
                </v:rect>
                <v:rect id="Rectangle 18991" style="position:absolute;top:2983;width:419;height:1892;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">
                  <v:textbox inset="0,0,0,0">
                    <w:txbxContent>
                      <w:p w:rsidR="009779CD" w:rsidP="00AA02E0" w:rsidRDefault="009779CD" w14:paraId="12F40E89" w14:textId="77777777">
                        <w:pPr>
                          <w:spacing w:after="160" w:line="259" w:lineRule="auto"/>
                          <w:jc w:val="left"/>
                        </w:pPr>
                        <w:r>
                          <w:t xml:space="preserve"> </w:t>
                        </w:r>
                      </w:p>
                    </w:txbxContent>
                  </v:textbox>
                </v:rect>
                <v:rect id="Rectangle 18992" style="position:absolute;top:5462;width:419;height:1892;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">
                  <v:textbox inset="0,0,0,0">
                    <w:txbxContent>
                      <w:p w:rsidR="009779CD" w:rsidP="00AA02E0" w:rsidRDefault="009779CD" w14:paraId="608DEACE" w14:textId="77777777">
                        <w:pPr>
                          <w:spacing w:after="160" w:line="259" w:lineRule="auto"/>
                          <w:jc w:val="left"/>
                        </w:pPr>
                        <w:r>
                          <w:t xml:space="preserve"> </w:t>
                        </w:r>
                      </w:p>
                    </w:txbxContent>
                  </v:textbox>
                </v:rect>
                <v:rect id="Rectangle 18993" style="position:absolute;top:7938;width:419;height:1893;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y8xQAAAN4AAAAPAAAAZHJzL2Rvd25yZXYueG1sRE9La8JA&#10;EL4X+h+WKfRWN21B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CLwmy8xQAAAN4AAAAP&#10;AAAAAAAAAAAAAAAAAAcCAABkcnMvZG93bnJldi54bWxQSwUGAAAAAAMAAwC3AAAA+QIAAAAA&#10;">
                  <v:textbox inset="0,0,0,0">
                    <w:txbxContent>
                      <w:p w:rsidR="009779CD" w:rsidP="00AA02E0" w:rsidRDefault="009779CD" w14:paraId="2BAC6FC9" w14:textId="77777777">
                        <w:pPr>
                          <w:spacing w:after="160" w:line="259" w:lineRule="auto"/>
                          <w:jc w:val="left"/>
                        </w:pPr>
                        <w:r>
                          <w:t xml:space="preserve"> </w:t>
                        </w:r>
                      </w:p>
                    </w:txbxContent>
                  </v:textbox>
                </v:rect>
                <v:rect id="Rectangle 18994" style="position:absolute;top:10415;width:419;height:1892;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IxQAAAN4AAAAPAAAAZHJzL2Rvd25yZXYueG1sRE9La8JA&#10;EL4X+h+WKfRWNy1F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AEK/TIxQAAAN4AAAAP&#10;AAAAAAAAAAAAAAAAAAcCAABkcnMvZG93bnJldi54bWxQSwUGAAAAAAMAAwC3AAAA+QIAAAAA&#10;">
                  <v:textbox inset="0,0,0,0">
                    <w:txbxContent>
                      <w:p w:rsidR="009779CD" w:rsidP="00AA02E0" w:rsidRDefault="009779CD" w14:paraId="156A6281" w14:textId="77777777">
                        <w:pPr>
                          <w:spacing w:after="160" w:line="259" w:lineRule="auto"/>
                          <w:jc w:val="left"/>
                        </w:pPr>
                        <w:r>
                          <w:t xml:space="preserve"> </w:t>
                        </w:r>
                      </w:p>
                    </w:txbxContent>
                  </v:textbox>
                </v:rect>
                <v:rect id="Rectangle 18995" style="position:absolute;top:12862;width:419;height:1893;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FTxQAAAN4AAAAPAAAAZHJzL2Rvd25yZXYueG1sRE9La8JA&#10;EL4X+h+WKfRWNy1U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BrZ1FTxQAAAN4AAAAP&#10;AAAAAAAAAAAAAAAAAAcCAABkcnMvZG93bnJldi54bWxQSwUGAAAAAAMAAwC3AAAA+QIAAAAA&#10;">
                  <v:textbox inset="0,0,0,0">
                    <w:txbxContent>
                      <w:p w:rsidR="009779CD" w:rsidP="00AA02E0" w:rsidRDefault="009779CD" w14:paraId="20876B09" w14:textId="77777777">
                        <w:pPr>
                          <w:spacing w:after="160" w:line="259" w:lineRule="auto"/>
                          <w:jc w:val="left"/>
                        </w:pPr>
                        <w:r>
                          <w:t xml:space="preserve"> </w:t>
                        </w:r>
                      </w:p>
                    </w:txbxContent>
                  </v:textbox>
                </v:rect>
                <v:shape id="Shape 19004" style="position:absolute;left:46859;top:2209;width:905;height:814;visibility:visible;mso-wrap-style:square;v-text-anchor:top" coordsize="90424,81407" o:spid="_x0000_s1073" fillcolor="black" stroked="f" strokeweight="0" path="m45212,c70104,,90424,18161,90424,40640v,22479,-20320,40767,-45212,40767c20193,81407,,63119,,40640,,18161,20193,,4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">
                  <v:stroke miterlimit="83231f" joinstyle="miter"/>
                  <v:path textboxrect="0,0,90424,81407" arrowok="t"/>
                </v:shape>
                <v:shape id="Shape 19006" style="position:absolute;left:46859;top:2209;width:905;height:814;visibility:visible;mso-wrap-style:square;v-text-anchor:top" coordsize="90424,81407" o:spid="_x0000_s1074" filled="f" path="m45212,81407v24892,,45212,-18288,45212,-40767c90424,18161,70104,,45212,,20193,,,18161,,40640,,63119,20193,81407,45212,81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">
                  <v:path textboxrect="0,0,90424,81407" arrowok="t"/>
                </v:shape>
                <v:shape id="Shape 193870" style="position:absolute;left:47550;top:1860;width:1436;height:1511;visibility:visible;mso-wrap-style:square;v-text-anchor:top" coordsize="143535,151130" o:spid="_x0000_s1075" fillcolor="black" stroked="f" strokeweight="0" path="m,l143535,r,151130l,151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">
                  <v:stroke miterlimit="83231f" joinstyle="miter"/>
                  <v:path textboxrect="0,0,143535,151130" arrowok="t"/>
                </v:shape>
                <v:shape id="Shape 19010" style="position:absolute;left:47550;top:1860;width:1436;height:1511;visibility:visible;mso-wrap-style:square;v-text-anchor:top" coordsize="143535,151130" o:spid="_x0000_s1076" filled="f" path="m,151130r143535,l143535,,,,,151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">
                  <v:stroke miterlimit="83231f" joinstyle="miter"/>
                  <v:path textboxrect="0,0,143535,151130" arrowok="t"/>
                </v:shape>
                <v:shape id="Shape 19012" style="position:absolute;left:46859;top:1860;width:1489;height:1511;visibility:visible;mso-wrap-style:square;v-text-anchor:top" coordsize="148844,151130" o:spid="_x0000_s1077" fillcolor="black" stroked="f" strokeweight="0" path="m74422,v41148,,74422,33909,74422,75565c148844,117348,115570,151130,74422,151130,33274,151130,,117348,,75565,,33909,33274,,74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">
                  <v:stroke miterlimit="83231f" joinstyle="miter"/>
                  <v:path textboxrect="0,0,148844,151130" arrowok="t"/>
                </v:shape>
                <v:shape id="Shape 19014" style="position:absolute;left:46859;top:1860;width:1489;height:1511;visibility:visible;mso-wrap-style:square;v-text-anchor:top" coordsize="148844,151130" o:spid="_x0000_s1078" filled="f" path="m74422,151130v41148,,74422,-33782,74422,-75565c148844,33909,115570,,74422,,33274,,,33909,,75565v,41783,33274,75565,74422,75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">
                  <v:path textboxrect="0,0,148844,151130" arrowok="t"/>
                </v:shape>
                <v:shape id="Shape 19016" style="position:absolute;left:48827;top:3023;width:265;height:348;visibility:visible;mso-wrap-style:square;v-text-anchor:top" coordsize="26543,34798" o:spid="_x0000_s1079" fillcolor="black" stroked="f" strokeweight="0" path="m13208,v7366,,13335,7747,13335,17399c26543,27051,20574,34798,13208,34798,5969,34798,,27051,,17399,,7747,5969,,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">
                  <v:stroke miterlimit="83231f" joinstyle="miter"/>
                  <v:path textboxrect="0,0,26543,34798" arrowok="t"/>
                </v:shape>
                <v:shape id="Shape 19018" style="position:absolute;left:48827;top:3023;width:265;height:348;visibility:visible;mso-wrap-style:square;v-text-anchor:top" coordsize="26543,34798" o:spid="_x0000_s1080" filled="f" path="m13208,34798v7366,,13335,-7747,13335,-17399c26543,7747,20574,,13208,,5969,,,7747,,17399v,9652,5969,17399,13208,1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">
                  <v:path textboxrect="0,0,26543,34798" arrowok="t"/>
                </v:shape>
                <v:shape id="Shape 19020" style="position:absolute;left:48827;top:1860;width:265;height:349;visibility:visible;mso-wrap-style:square;v-text-anchor:top" coordsize="26543,34925" o:spid="_x0000_s1081" fillcolor="black" stroked="f" strokeweight="0" path="m13208,v7366,,13335,7874,13335,17526c26543,27051,20574,34925,13208,34925,5969,34925,,27051,,17526,,7874,5969,,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">
                  <v:stroke miterlimit="83231f" joinstyle="miter"/>
                  <v:path textboxrect="0,0,26543,34925" arrowok="t"/>
                </v:shape>
                <v:shape id="Shape 19022" style="position:absolute;left:48827;top:1860;width:265;height:349;visibility:visible;mso-wrap-style:square;v-text-anchor:top" coordsize="26543,34925" o:spid="_x0000_s1082" filled="f" path="m13208,34925v7366,,13335,-7874,13335,-17399c26543,7874,20574,,13208,,5969,,,7874,,17526v,9525,5969,17399,13208,1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">
                  <v:path textboxrect="0,0,26543,34925" arrowok="t"/>
                </v:shape>
                <v:shape id="Shape 193871" style="position:absolute;left:48933;top:2674;width:213;height:233;visibility:visible;mso-wrap-style:square;v-text-anchor:top" coordsize="21265,23251" o:spid="_x0000_s1083" fillcolor="black" stroked="f" strokeweight="0" path="m,l21265,r,23251l,23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">
                  <v:stroke miterlimit="83231f" joinstyle="miter"/>
                  <v:path textboxrect="0,0,21265,23251" arrowok="t"/>
                </v:shape>
                <v:shape id="Shape 19026" style="position:absolute;left:48933;top:2674;width:213;height:233;visibility:visible;mso-wrap-style:square;v-text-anchor:top" coordsize="21265,23251" o:spid="_x0000_s1084" filled="f" path="m,23251r21265,l21265,,,,,23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">
                  <v:stroke miterlimit="83231f" joinstyle="miter"/>
                  <v:path textboxrect="0,0,21265,23251" arrowok="t"/>
                </v:shape>
                <v:shape id="Shape 193872" style="position:absolute;left:48933;top:2325;width:213;height:232;visibility:visible;mso-wrap-style:square;v-text-anchor:top" coordsize="21265,23251" o:spid="_x0000_s1085" fillcolor="black" stroked="f" strokeweight="0" path="m,l21265,r,23251l,23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">
                  <v:stroke miterlimit="83231f" joinstyle="miter"/>
                  <v:path textboxrect="0,0,21265,23251" arrowok="t"/>
                </v:shape>
                <v:shape id="Shape 19030" style="position:absolute;left:48933;top:2325;width:213;height:232;visibility:visible;mso-wrap-style:square;v-text-anchor:top" coordsize="21265,23251" o:spid="_x0000_s1086" filled="f" path="m,23251r21265,l21265,,,,,23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">
                  <v:stroke miterlimit="83231f" joinstyle="miter"/>
                  <v:path textboxrect="0,0,21265,23251" arrowok="t"/>
                </v:shape>
                <v:rect id="Rectangle 19035" style="position:absolute;left:48908;width:3919;height:1506;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">
                  <v:textbox inset="0,0,0,0">
                    <w:txbxContent>
                      <w:p w:rsidR="009779CD" w:rsidP="00AA02E0" w:rsidRDefault="009779CD" w14:paraId="461A4C5F" w14:textId="77777777">
                        <w:pPr>
                          <w:spacing w:after="160" w:line="259" w:lineRule="auto"/>
                          <w:jc w:val="left"/>
                        </w:pPr>
                        <w:r>
                          <w:rPr>
                            <w:rFonts w:ascii="Arial" w:hAnsi="Arial" w:eastAsia="Arial" w:cs="Arial"/>
                            <w:sz w:val="16"/>
                          </w:rPr>
                          <w:t>Target</w:t>
                        </w:r>
                      </w:p>
                    </w:txbxContent>
                  </v:textbox>
                </v:rect>
                <v:rect id="Rectangle 19036" style="position:absolute;left:51831;width:376;height:1506;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">
                  <v:textbox inset="0,0,0,0">
                    <w:txbxContent>
                      <w:p w:rsidR="009779CD" w:rsidP="00AA02E0" w:rsidRDefault="009779CD" w14:paraId="10146664" w14:textId="77777777">
                        <w:pPr>
                          <w:spacing w:after="160" w:line="259" w:lineRule="auto"/>
                          <w:jc w:val="left"/>
                        </w:pPr>
                        <w:r>
                          <w:rPr>
                            <w:rFonts w:ascii="Arial" w:hAnsi="Arial" w:eastAsia="Arial" w:cs="Arial"/>
                            <w:sz w:val="16"/>
                          </w:rPr>
                          <w:t xml:space="preserve"> </w:t>
                        </w:r>
                      </w:p>
                    </w:txbxContent>
                  </v:textbox>
                </v:rect>
                <v:rect id="Rectangle 19037" style="position:absolute;left:47780;top:1133;width:375;height:1688;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">
                  <v:textbox inset="0,0,0,0">
                    <w:txbxContent>
                      <w:p w:rsidR="009779CD" w:rsidP="00AA02E0" w:rsidRDefault="009779CD" w14:paraId="5B68B9CD" w14:textId="77777777">
                        <w:pPr>
                          <w:spacing w:after="160" w:line="259" w:lineRule="auto"/>
                          <w:jc w:val="left"/>
                        </w:pPr>
                        <w:r>
                          <w:rPr>
                            <w:rFonts w:ascii="Times New Roman" w:hAnsi="Times New Roman" w:eastAsia="Times New Roman" w:cs="Times New Roman"/>
                            <w:sz w:val="18"/>
                          </w:rPr>
                          <w:t xml:space="preserve"> </w:t>
                        </w:r>
                      </w:p>
                    </w:txbxContent>
                  </v:textbox>
                </v:rect>
                <v:shape id="Shape 19039" style="position:absolute;left:50288;top:3102;width:0;height:8001;visibility:visible;mso-wrap-style:square;v-text-anchor:top" coordsize="0,800100" o:spid="_x0000_s1090" filled="f" path="m,8001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">
                  <v:path textboxrect="0,0,0,800100" arrowok="t"/>
                </v:shape>
                <v:shape id="Shape 19041" style="position:absolute;left:13712;top:2020;width:3164;height:1231;visibility:visible;mso-wrap-style:square;v-text-anchor:top" coordsize="316357,123063" o:spid="_x0000_s1091" fillcolor="black" stroked="f" strokeweight="0" path="m158115,v87376,,158242,27559,158242,61468c316357,95504,245491,123063,158115,123063,70866,123063,,95504,,61468,,27559,70866,,158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">
                  <v:stroke miterlimit="83231f" joinstyle="miter"/>
                  <v:path textboxrect="0,0,316357,123063" arrowok="t"/>
                </v:shape>
                <v:shape id="Shape 19043" style="position:absolute;left:13712;top:2020;width:3164;height:1231;visibility:visible;mso-wrap-style:square;v-text-anchor:top" coordsize="316357,123063" o:spid="_x0000_s1092" filled="f" path="m158115,123063v87376,,158242,-27559,158242,-61595c316357,27559,245491,,158115,,70866,,,27559,,61468v,34036,70866,61595,158115,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">
                  <v:path textboxrect="0,0,316357,123063" arrowok="t"/>
                </v:shape>
                <v:shape id="Shape 193873" style="position:absolute;left:16132;top:1492;width:5024;height:2286;visibility:visible;mso-wrap-style:square;v-text-anchor:top" coordsize="502387,228600" o:spid="_x0000_s1093" fillcolor="black" stroked="f" strokeweight="0" path="m,l502387,r,228600l,228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">
                  <v:stroke miterlimit="83231f" joinstyle="miter"/>
                  <v:path textboxrect="0,0,502387,228600" arrowok="t"/>
                </v:shape>
                <v:shape id="Shape 19047" style="position:absolute;left:16132;top:1492;width:5024;height:2286;visibility:visible;mso-wrap-style:square;v-text-anchor:top" coordsize="502387,228600" o:spid="_x0000_s1094" filled="f" path="m,228600r502387,l502387,,,,,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">
                  <v:stroke miterlimit="83231f" joinstyle="miter"/>
                  <v:path textboxrect="0,0,502387,228600" arrowok="t"/>
                </v:shape>
                <v:shape id="Shape 19049" style="position:absolute;left:13712;top:1492;width:5210;height:2286;visibility:visible;mso-wrap-style:square;v-text-anchor:top" coordsize="520954,228600" o:spid="_x0000_s1095" fillcolor="black" stroked="f" strokeweight="0" path="m260477,c404368,,520954,51181,520954,114300v,63119,-116586,114300,-260477,114300c116586,228600,,177419,,114300,,51181,116586,,260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">
                  <v:stroke miterlimit="83231f" joinstyle="miter"/>
                  <v:path textboxrect="0,0,520954,228600" arrowok="t"/>
                </v:shape>
                <v:shape id="Shape 19051" style="position:absolute;left:13712;top:1492;width:5210;height:2286;visibility:visible;mso-wrap-style:square;v-text-anchor:top" coordsize="520954,228600" o:spid="_x0000_s1096" filled="f" path="m260477,228600v143891,,260477,-51181,260477,-114300c520954,51181,404368,,260477,,116586,,,51181,,114300v,63119,116586,114300,260477,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">
                  <v:path textboxrect="0,0,520954,228600" arrowok="t"/>
                </v:shape>
                <v:shape id="Shape 19053" style="position:absolute;left:20597;top:3251;width:930;height:527;visibility:visible;mso-wrap-style:square;v-text-anchor:top" coordsize="92964,52705" o:spid="_x0000_s1097" fillcolor="black" stroked="f" strokeweight="0" path="m46482,c72263,,92964,11811,92964,26416v,14478,-20701,26289,-46482,26289c20828,52705,,40894,,26416,,11811,20828,,464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">
                  <v:stroke miterlimit="83231f" joinstyle="miter"/>
                  <v:path textboxrect="0,0,92964,52705" arrowok="t"/>
                </v:shape>
                <v:shape id="Shape 19055" style="position:absolute;left:20597;top:3251;width:930;height:527;visibility:visible;mso-wrap-style:square;v-text-anchor:top" coordsize="92964,52705" o:spid="_x0000_s1098" filled="f" path="m46482,52705v25781,,46482,-11811,46482,-26289c92964,11811,72263,,46482,,20828,,,11811,,26416,,40894,20828,52705,46482,527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">
                  <v:path textboxrect="0,0,92964,52705" arrowok="t"/>
                </v:shape>
                <v:shape id="Shape 19057" style="position:absolute;left:20597;top:1492;width:930;height:528;visibility:visible;mso-wrap-style:square;v-text-anchor:top" coordsize="92964,52832" o:spid="_x0000_s1099" fillcolor="black" stroked="f" strokeweight="0" path="m46482,c72263,,92964,11811,92964,26416v,14605,-20701,26416,-46482,26416c20828,52832,,41021,,26416,,11811,20828,,464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">
                  <v:stroke miterlimit="83231f" joinstyle="miter"/>
                  <v:path textboxrect="0,0,92964,52832" arrowok="t"/>
                </v:shape>
                <v:shape id="Shape 19059" style="position:absolute;left:20597;top:1492;width:930;height:528;visibility:visible;mso-wrap-style:square;v-text-anchor:top" coordsize="92964,52832" o:spid="_x0000_s1100" filled="f" path="m46482,52832v25781,,46482,-11811,46482,-26416c92964,11811,72263,,46482,,20828,,,11811,,26416,,41021,20828,52832,46482,52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">
                  <v:path textboxrect="0,0,92964,52832" arrowok="t"/>
                </v:shape>
                <v:shape id="Shape 193874" style="position:absolute;left:20969;top:2722;width:744;height:352;visibility:visible;mso-wrap-style:square;v-text-anchor:top" coordsize="74428,35169" o:spid="_x0000_s1101" fillcolor="black" stroked="f" strokeweight="0" path="m,l74428,r,35169l,35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">
                  <v:stroke miterlimit="83231f" joinstyle="miter"/>
                  <v:path textboxrect="0,0,74428,35169" arrowok="t"/>
                </v:shape>
                <v:shape id="Shape 19063" style="position:absolute;left:20969;top:2722;width:744;height:352;visibility:visible;mso-wrap-style:square;v-text-anchor:top" coordsize="74428,35169" o:spid="_x0000_s1102" filled="f" path="m,35169r74428,l74428,,,,,35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">
                  <v:stroke miterlimit="83231f" joinstyle="miter"/>
                  <v:path textboxrect="0,0,74428,35169" arrowok="t"/>
                </v:shape>
                <v:shape id="Shape 193875" style="position:absolute;left:20969;top:2195;width:744;height:352;visibility:visible;mso-wrap-style:square;v-text-anchor:top" coordsize="74428,35169" o:spid="_x0000_s1103" fillcolor="black" stroked="f" strokeweight="0" path="m,l74428,r,35169l,35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">
                  <v:stroke miterlimit="83231f" joinstyle="miter"/>
                  <v:path textboxrect="0,0,74428,35169" arrowok="t"/>
                </v:shape>
                <v:shape id="Shape 19067" style="position:absolute;left:20969;top:2195;width:744;height:352;visibility:visible;mso-wrap-style:square;v-text-anchor:top" coordsize="74428,35169" o:spid="_x0000_s1104" filled="f" path="m,35169r74428,l74428,,,,,35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">
                  <v:stroke miterlimit="83231f" joinstyle="miter"/>
                  <v:path textboxrect="0,0,74428,35169" arrowok="t"/>
                </v:shape>
                <v:shape id="Shape 19069" style="position:absolute;left:49350;top:11250;width:2572;height:1367;visibility:visible;mso-wrap-style:square;v-text-anchor:top" coordsize="257175,136652" o:spid="_x0000_s1105" fillcolor="gray" stroked="f" strokeweight="0" path="m128524,v70993,,128651,30607,128651,68326c257175,106172,199517,136652,128524,136652,57531,136652,,106172,,68326,,30607,57531,,128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">
                  <v:stroke miterlimit="83231f" joinstyle="miter"/>
                  <v:path textboxrect="0,0,257175,136652" arrowok="t"/>
                </v:shape>
                <v:shape id="Shape 19071" style="position:absolute;left:49350;top:11250;width:2572;height:1367;visibility:visible;mso-wrap-style:square;v-text-anchor:top" coordsize="257175,136652" o:spid="_x0000_s1106" filled="f" path="m128524,136652c57531,136652,,106172,,68326,,30607,57531,,128524,v70993,,128651,30607,128651,68326c257175,106172,199517,136652,128524,136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">
                  <v:path textboxrect="0,0,257175,136652" arrowok="t"/>
                </v:shape>
                <v:shape id="Shape 19073" style="position:absolute;left:49595;top:11624;width:5265;height:496;visibility:visible;mso-wrap-style:square;v-text-anchor:top" coordsize="526542,49657" o:spid="_x0000_s1107" fillcolor="gray" stroked="f" strokeweight="0" path="m263271,c408686,,526542,11049,526542,24892v,13716,-117856,24765,-263271,24765c117856,49657,,38608,,24892,,11049,117856,,26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">
                  <v:stroke miterlimit="83231f" joinstyle="miter"/>
                  <v:path textboxrect="0,0,526542,49657" arrowok="t"/>
                </v:shape>
                <v:shape id="Shape 19075" style="position:absolute;left:49595;top:11624;width:5265;height:496;visibility:visible;mso-wrap-style:square;v-text-anchor:top" coordsize="526542,49657" o:spid="_x0000_s1108" filled="f" path="m263271,49657c117856,49657,,38608,,24892,,11049,117856,,263271,,408686,,526542,11049,526542,24892v,13716,-117856,24765,-263271,247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">
                  <v:path textboxrect="0,0,526542,49657" arrowok="t"/>
                </v:shape>
                <v:shape id="Shape 193876" style="position:absolute;left:54125;top:11003;width:490;height:745;visibility:visible;mso-wrap-style:square;v-text-anchor:top" coordsize="48987,74543" o:spid="_x0000_s1109" fillcolor="gray" stroked="f" strokeweight="0" path="m,l48987,r,74543l,745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">
                  <v:stroke miterlimit="83231f" joinstyle="miter"/>
                  <v:path textboxrect="0,0,48987,74543" arrowok="t"/>
                </v:shape>
                <v:shape id="Shape 19079" style="position:absolute;left:54125;top:11003;width:490;height:745;visibility:visible;mso-wrap-style:square;v-text-anchor:top" coordsize="48987,74543" o:spid="_x0000_s1110" filled="f" path="m,74543r48987,l48987,,,,,74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">
                  <v:stroke miterlimit="83231f" joinstyle="miter"/>
                  <v:path textboxrect="0,0,48987,74543" arrowok="t"/>
                </v:shape>
                <v:shape id="Shape 19081" style="position:absolute;left:48002;top:9015;width:5756;height:5715;visibility:visible;mso-wrap-style:square;v-text-anchor:top" coordsize="575564,571500" o:spid="_x0000_s1111" filled="f" path="m287782,571500c128905,571500,,443484,,285750,,127889,128905,,287782,,446786,,575564,127889,575564,285750v,157734,-128778,285750,-287782,285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">
                  <v:path textboxrect="0,0,575564,571500" arrowok="t"/>
                </v:shape>
                <v:shape id="Shape 193877" style="position:absolute;left:51553;top:11997;width:368;height:621;visibility:visible;mso-wrap-style:square;v-text-anchor:top" coordsize="36738,62119" o:spid="_x0000_s1112" fillcolor="gray" stroked="f" strokeweight="0" path="m,l36738,r,62119l,62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">
                  <v:stroke miterlimit="83231f" joinstyle="miter"/>
                  <v:path textboxrect="0,0,36738,62119" arrowok="t"/>
                </v:shape>
                <v:shape id="Shape 19085" style="position:absolute;left:51553;top:11997;width:368;height:621;visibility:visible;mso-wrap-style:square;v-text-anchor:top" coordsize="36738,62119" o:spid="_x0000_s1113" filled="f" path="m,62119r36738,l36738,,,,,62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">
                  <v:stroke miterlimit="83231f" joinstyle="miter"/>
                  <v:path textboxrect="0,0,36738,62119" arrowok="t"/>
                </v:shape>
                <v:shape id="Shape 193878" style="position:absolute;left:51553;top:11127;width:368;height:621;visibility:visible;mso-wrap-style:square;v-text-anchor:top" coordsize="36738,62119" o:spid="_x0000_s1114" fillcolor="gray" stroked="f" strokeweight="0" path="m,l36738,r,62119l,62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">
                  <v:stroke miterlimit="83231f" joinstyle="miter"/>
                  <v:path textboxrect="0,0,36738,62119" arrowok="t"/>
                </v:shape>
                <v:shape id="Shape 19089" style="position:absolute;left:51553;top:11127;width:368;height:621;visibility:visible;mso-wrap-style:square;v-text-anchor:top" coordsize="36738,62119" o:spid="_x0000_s1115" filled="f" path="m,62119r36738,l36738,,,,,62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">
                  <v:stroke miterlimit="83231f" joinstyle="miter"/>
                  <v:path textboxrect="0,0,36738,62119" arrowok="t"/>
                </v:shape>
                <v:shape id="Shape 19091" style="position:absolute;left:51431;top:11003;width:491;height:124;visibility:visible;mso-wrap-style:square;v-text-anchor:top" coordsize="49022,12446" o:spid="_x0000_s1116" fillcolor="gray" stroked="f" strokeweight="0" path="m24511,c37973,,49022,2794,49022,6223v,3429,-11049,6223,-24511,6223c10922,12446,,9652,,6223,,2794,10922,,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">
                  <v:stroke miterlimit="83231f" joinstyle="miter"/>
                  <v:path textboxrect="0,0,49022,12446" arrowok="t"/>
                </v:shape>
                <v:shape id="Shape 19093" style="position:absolute;left:51431;top:11003;width:491;height:124;visibility:visible;mso-wrap-style:square;v-text-anchor:top" coordsize="49022,12446" o:spid="_x0000_s1117" filled="f" path="m24511,12446c10922,12446,,9652,,6223,,2794,10922,,24511,,37973,,49022,2794,49022,6223v,3429,-11049,6223,-24511,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">
                  <v:path textboxrect="0,0,49022,12446" arrowok="t"/>
                </v:shape>
                <v:shape id="Shape 19095" style="position:absolute;left:51431;top:12618;width:491;height:123;visibility:visible;mso-wrap-style:square;v-text-anchor:top" coordsize="49022,12319" o:spid="_x0000_s1118" fillcolor="gray" stroked="f" strokeweight="0" path="m24511,c37973,,49022,2667,49022,6096v,3429,-11049,6223,-24511,6223c10922,12319,,9525,,6096,,2667,10922,,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">
                  <v:stroke miterlimit="83231f" joinstyle="miter"/>
                  <v:path textboxrect="0,0,49022,12319" arrowok="t"/>
                </v:shape>
                <v:shape id="Shape 19097" style="position:absolute;left:51431;top:12618;width:491;height:123;visibility:visible;mso-wrap-style:square;v-text-anchor:top" coordsize="49022,12319" o:spid="_x0000_s1119" filled="f" path="m24511,12319c10922,12319,,9525,,6096,,2667,10922,,24511,,37973,,49022,2667,49022,6096v,3429,-11049,6223,-24511,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">
                  <v:path textboxrect="0,0,49022,12319" arrowok="t"/>
                </v:shape>
                <v:shape id="Shape 19098" style="position:absolute;left:20570;top:2734;width:27432;height:0;visibility:visible;mso-wrap-style:square;v-text-anchor:top" coordsize="2743200,0" o:spid="_x0000_s1120" filled="f" path="m2743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">
                  <v:path textboxrect="0,0,2743200,0" arrowok="t"/>
                </v:shape>
                <v:shape id="Shape 193879" style="position:absolute;left:31511;top:415;width:6985;height:3429;visibility:visible;mso-wrap-style:square;v-text-anchor:top" coordsize="698500,342900" o:spid="_x0000_s1121" stroked="f" strokeweight="0" path="m,l698500,r,342900l,342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">
                  <v:stroke miterlimit="83231f" joinstyle="miter"/>
                  <v:path textboxrect="0,0,698500,342900" arrowok="t"/>
                </v:shape>
                <v:rect id="Rectangle 183076" style="position:absolute;left:34330;top:920;width:4054;height:1507;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">
                  <v:textbox inset="0,0,0,0">
                    <w:txbxContent>
                      <w:p w:rsidR="009779CD" w:rsidP="00AA02E0" w:rsidRDefault="009779CD" w14:paraId="77250D01" w14:textId="77777777">
                        <w:pPr>
                          <w:spacing w:after="160" w:line="259" w:lineRule="auto"/>
                          <w:jc w:val="left"/>
                        </w:pPr>
                        <w:r>
                          <w:rPr>
                            <w:rFonts w:ascii="Arial" w:hAnsi="Arial" w:eastAsia="Arial" w:cs="Arial"/>
                            <w:sz w:val="16"/>
                          </w:rPr>
                          <w:t>m Tow</w:t>
                        </w:r>
                      </w:p>
                    </w:txbxContent>
                  </v:textbox>
                </v:rect>
                <v:rect id="Rectangle 183075" style="position:absolute;left:32616;top:920;width:2271;height:1507;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">
                  <v:textbox inset="0,0,0,0">
                    <w:txbxContent>
                      <w:p w:rsidR="009779CD" w:rsidP="00AA02E0" w:rsidRDefault="009779CD" w14:paraId="5B060510" w14:textId="77777777">
                        <w:pPr>
                          <w:spacing w:after="160" w:line="259" w:lineRule="auto"/>
                          <w:jc w:val="left"/>
                        </w:pPr>
                        <w:r>
                          <w:rPr>
                            <w:rFonts w:ascii="Arial" w:hAnsi="Arial" w:eastAsia="Arial" w:cs="Arial"/>
                            <w:sz w:val="16"/>
                          </w:rPr>
                          <w:t>500</w:t>
                        </w:r>
                      </w:p>
                    </w:txbxContent>
                  </v:textbox>
                </v:rect>
                <v:rect id="Rectangle 19101" style="position:absolute;left:37347;top:920;width:375;height:1507;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">
                  <v:textbox inset="0,0,0,0">
                    <w:txbxContent>
                      <w:p w:rsidR="009779CD" w:rsidP="00AA02E0" w:rsidRDefault="009779CD" w14:paraId="1B7172F4" w14:textId="77777777">
                        <w:pPr>
                          <w:spacing w:after="160" w:line="259" w:lineRule="auto"/>
                          <w:jc w:val="left"/>
                        </w:pPr>
                        <w:r>
                          <w:rPr>
                            <w:rFonts w:ascii="Arial" w:hAnsi="Arial" w:eastAsia="Arial" w:cs="Arial"/>
                            <w:sz w:val="16"/>
                          </w:rPr>
                          <w:t xml:space="preserve"> </w:t>
                        </w:r>
                      </w:p>
                    </w:txbxContent>
                  </v:textbox>
                </v:rect>
                <v:shape id="Shape 19102" style="position:absolute;left:20081;top:3642;width:29718;height:9144;visibility:visible;mso-wrap-style:square;v-text-anchor:top" coordsize="2971800,914400" o:spid="_x0000_s1125" filled="f" strokeweight=".25pt" path="m2971800,914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">
                  <v:path textboxrect="0,0,2971800,914400" arrowok="t"/>
                </v:shape>
                <v:shape id="Shape 19104" style="position:absolute;left:50288;top:2124;width:452;height:616;visibility:visible;mso-wrap-style:square;v-text-anchor:top" coordsize="45212,61595" o:spid="_x0000_s1126"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">
                  <v:path textboxrect="0,0,45212,61595" arrowok="t"/>
                </v:shape>
                <v:shape id="Shape 19106" style="position:absolute;left:50288;top:2124;width:452;height:616;visibility:visible;mso-wrap-style:square;v-text-anchor:top" coordsize="45212,61595" o:spid="_x0000_s1127"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">
                  <v:path textboxrect="0,0,45212,61595" arrowok="t"/>
                </v:shape>
                <v:shape id="Shape 193880" style="position:absolute;left:50634;top:1860;width:717;height:1143;visibility:visible;mso-wrap-style:square;v-text-anchor:top" coordsize="71770,114300" o:spid="_x0000_s1128"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">
                  <v:path textboxrect="0,0,71770,114300" arrowok="t"/>
                </v:shape>
                <v:shape id="Shape 19110" style="position:absolute;left:50634;top:1860;width:717;height:1143;visibility:visible;mso-wrap-style:square;v-text-anchor:top" coordsize="71770,114300" o:spid="_x0000_s1129"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">
                  <v:stroke miterlimit="66585f" joinstyle="miter"/>
                  <v:path textboxrect="0,0,71770,114300" arrowok="t"/>
                </v:shape>
                <v:shape id="Shape 19112" style="position:absolute;left:50288;top:1860;width:745;height:1143;visibility:visible;mso-wrap-style:square;v-text-anchor:top" coordsize="74422,114300" o:spid="_x0000_s1130"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">
                  <v:path textboxrect="0,0,74422,114300" arrowok="t"/>
                </v:shape>
                <v:shape id="Shape 19114" style="position:absolute;left:50288;top:1860;width:745;height:1143;visibility:visible;mso-wrap-style:square;v-text-anchor:top" coordsize="74422,114300" o:spid="_x0000_s1131"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">
                  <v:path textboxrect="0,0,74422,114300" arrowok="t"/>
                </v:shape>
                <v:shape id="Shape 19116" style="position:absolute;left:51271;top:2740;width:134;height:263;visibility:visible;mso-wrap-style:square;v-text-anchor:top" coordsize="13335,26289" o:spid="_x0000_s1132"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">
                  <v:path textboxrect="0,0,13335,26289" arrowok="t"/>
                </v:shape>
                <v:shape id="Shape 19118" style="position:absolute;left:51271;top:2740;width:134;height:263;visibility:visible;mso-wrap-style:square;v-text-anchor:top" coordsize="13335,26289" o:spid="_x0000_s1133"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">
                  <v:path textboxrect="0,0,13335,26289" arrowok="t"/>
                </v:shape>
                <v:shape id="Shape 19120" style="position:absolute;left:51271;top:1860;width:134;height:264;visibility:visible;mso-wrap-style:square;v-text-anchor:top" coordsize="13335,26416" o:spid="_x0000_s1134"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">
                  <v:path textboxrect="0,0,13335,26416" arrowok="t"/>
                </v:shape>
                <v:shape id="Shape 19122" style="position:absolute;left:51271;top:1860;width:134;height:264;visibility:visible;mso-wrap-style:square;v-text-anchor:top" coordsize="13335,26416" o:spid="_x0000_s1135"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">
                  <v:path textboxrect="0,0,13335,26416" arrowok="t"/>
                </v:shape>
                <v:shape id="Shape 193881" style="position:absolute;left:51325;top:2475;width:106;height:176;visibility:visible;mso-wrap-style:square;v-text-anchor:top" coordsize="10633,17585" o:spid="_x0000_s1136"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">
                  <v:path textboxrect="0,0,10633,17585" arrowok="t"/>
                </v:shape>
                <v:shape id="Shape 19126" style="position:absolute;left:51325;top:2475;width:106;height:176;visibility:visible;mso-wrap-style:square;v-text-anchor:top" coordsize="10633,17585" o:spid="_x0000_s1137"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">
                  <v:stroke miterlimit="66585f" joinstyle="miter"/>
                  <v:path textboxrect="0,0,10633,17585" arrowok="t"/>
                </v:shape>
                <v:shape id="Shape 193882" style="position:absolute;left:51325;top:2213;width:106;height:175;visibility:visible;mso-wrap-style:square;v-text-anchor:top" coordsize="10633,17585" o:spid="_x0000_s1138"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">
                  <v:path textboxrect="0,0,10633,17585" arrowok="t"/>
                </v:shape>
                <v:shape id="Shape 19130" style="position:absolute;left:51325;top:2213;width:106;height:175;visibility:visible;mso-wrap-style:square;v-text-anchor:top" coordsize="10633,17585" o:spid="_x0000_s1139"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">
                  <v:stroke miterlimit="66585f" joinstyle="miter"/>
                  <v:path textboxrect="0,0,10633,17585" arrowok="t"/>
                </v:shape>
                <v:shape id="Shape 19132" style="position:absolute;left:51812;top:2124;width:452;height:616;visibility:visible;mso-wrap-style:square;v-text-anchor:top" coordsize="45212,61595" o:spid="_x0000_s1140"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">
                  <v:path textboxrect="0,0,45212,61595" arrowok="t"/>
                </v:shape>
                <v:shape id="Shape 19134" style="position:absolute;left:51812;top:2124;width:452;height:616;visibility:visible;mso-wrap-style:square;v-text-anchor:top" coordsize="45212,61595" o:spid="_x0000_s1141"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">
                  <v:path textboxrect="0,0,45212,61595" arrowok="t"/>
                </v:shape>
                <v:shape id="Shape 193883" style="position:absolute;left:52158;top:1860;width:717;height:1143;visibility:visible;mso-wrap-style:square;v-text-anchor:top" coordsize="71770,114300" o:spid="_x0000_s1142"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">
                  <v:path textboxrect="0,0,71770,114300" arrowok="t"/>
                </v:shape>
                <v:shape id="Shape 19138" style="position:absolute;left:52158;top:1860;width:717;height:1143;visibility:visible;mso-wrap-style:square;v-text-anchor:top" coordsize="71770,114300" o:spid="_x0000_s1143"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">
                  <v:stroke miterlimit="66585f" joinstyle="miter"/>
                  <v:path textboxrect="0,0,71770,114300" arrowok="t"/>
                </v:shape>
                <v:shape id="Shape 19140" style="position:absolute;left:51812;top:1860;width:745;height:1143;visibility:visible;mso-wrap-style:square;v-text-anchor:top" coordsize="74422,114300" o:spid="_x0000_s1144"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">
                  <v:path textboxrect="0,0,74422,114300" arrowok="t"/>
                </v:shape>
                <v:shape id="Shape 19142" style="position:absolute;left:51812;top:1860;width:745;height:1143;visibility:visible;mso-wrap-style:square;v-text-anchor:top" coordsize="74422,114300" o:spid="_x0000_s1145"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">
                  <v:path textboxrect="0,0,74422,114300" arrowok="t"/>
                </v:shape>
                <v:shape id="Shape 19144" style="position:absolute;left:52795;top:2740;width:134;height:263;visibility:visible;mso-wrap-style:square;v-text-anchor:top" coordsize="13335,26289" o:spid="_x0000_s1146"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">
                  <v:path textboxrect="0,0,13335,26289" arrowok="t"/>
                </v:shape>
                <v:shape id="Shape 19146" style="position:absolute;left:52795;top:2740;width:134;height:263;visibility:visible;mso-wrap-style:square;v-text-anchor:top" coordsize="13335,26289" o:spid="_x0000_s1147"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">
                  <v:path textboxrect="0,0,13335,26289" arrowok="t"/>
                </v:shape>
                <v:shape id="Shape 19148" style="position:absolute;left:52795;top:1860;width:134;height:264;visibility:visible;mso-wrap-style:square;v-text-anchor:top" coordsize="13335,26416" o:spid="_x0000_s1148"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">
                  <v:path textboxrect="0,0,13335,26416" arrowok="t"/>
                </v:shape>
                <v:shape id="Shape 19150" style="position:absolute;left:52795;top:1860;width:134;height:264;visibility:visible;mso-wrap-style:square;v-text-anchor:top" coordsize="13335,26416" o:spid="_x0000_s1149"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">
                  <v:path textboxrect="0,0,13335,26416" arrowok="t"/>
                </v:shape>
                <v:shape id="Shape 193884" style="position:absolute;left:52849;top:2475;width:106;height:176;visibility:visible;mso-wrap-style:square;v-text-anchor:top" coordsize="10633,17585" o:spid="_x0000_s1150"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">
                  <v:path textboxrect="0,0,10633,17585" arrowok="t"/>
                </v:shape>
                <v:shape id="Shape 19154" style="position:absolute;left:52849;top:2475;width:106;height:176;visibility:visible;mso-wrap-style:square;v-text-anchor:top" coordsize="10633,17585" o:spid="_x0000_s1151"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">
                  <v:stroke miterlimit="66585f" joinstyle="miter"/>
                  <v:path textboxrect="0,0,10633,17585" arrowok="t"/>
                </v:shape>
                <v:shape id="Shape 193885" style="position:absolute;left:52849;top:2213;width:106;height:175;visibility:visible;mso-wrap-style:square;v-text-anchor:top" coordsize="10633,17585" o:spid="_x0000_s1152"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">
                  <v:path textboxrect="0,0,10633,17585" arrowok="t"/>
                </v:shape>
                <v:shape id="Shape 19158" style="position:absolute;left:52849;top:2213;width:106;height:175;visibility:visible;mso-wrap-style:square;v-text-anchor:top" coordsize="10633,17585" o:spid="_x0000_s1153"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">
                  <v:stroke miterlimit="66585f" joinstyle="miter"/>
                  <v:path textboxrect="0,0,10633,17585" arrowok="t"/>
                </v:shape>
                <v:shape id="Shape 19160" style="position:absolute;left:53336;top:2124;width:452;height:616;visibility:visible;mso-wrap-style:square;v-text-anchor:top" coordsize="45212,61595" o:spid="_x0000_s1154"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">
                  <v:path textboxrect="0,0,45212,61595" arrowok="t"/>
                </v:shape>
                <v:shape id="Shape 19162" style="position:absolute;left:53336;top:2124;width:452;height:616;visibility:visible;mso-wrap-style:square;v-text-anchor:top" coordsize="45212,61595" o:spid="_x0000_s1155"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">
                  <v:path textboxrect="0,0,45212,61595" arrowok="t"/>
                </v:shape>
                <v:shape id="Shape 193886" style="position:absolute;left:53682;top:1860;width:717;height:1143;visibility:visible;mso-wrap-style:square;v-text-anchor:top" coordsize="71770,114300" o:spid="_x0000_s1156"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">
                  <v:path textboxrect="0,0,71770,114300" arrowok="t"/>
                </v:shape>
                <v:shape id="Shape 19166" style="position:absolute;left:53682;top:1860;width:717;height:1143;visibility:visible;mso-wrap-style:square;v-text-anchor:top" coordsize="71770,114300" o:spid="_x0000_s1157"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">
                  <v:stroke miterlimit="66585f" joinstyle="miter"/>
                  <v:path textboxrect="0,0,71770,114300" arrowok="t"/>
                </v:shape>
                <v:shape id="Shape 19168" style="position:absolute;left:53336;top:1860;width:745;height:1143;visibility:visible;mso-wrap-style:square;v-text-anchor:top" coordsize="74422,114300" o:spid="_x0000_s1158"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">
                  <v:path textboxrect="0,0,74422,114300" arrowok="t"/>
                </v:shape>
                <v:shape id="Shape 19170" style="position:absolute;left:53336;top:1860;width:745;height:1143;visibility:visible;mso-wrap-style:square;v-text-anchor:top" coordsize="74422,114300" o:spid="_x0000_s1159"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">
                  <v:path textboxrect="0,0,74422,114300" arrowok="t"/>
                </v:shape>
                <v:shape id="Shape 19172" style="position:absolute;left:54319;top:2740;width:134;height:263;visibility:visible;mso-wrap-style:square;v-text-anchor:top" coordsize="13335,26289" o:spid="_x0000_s1160"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">
                  <v:path textboxrect="0,0,13335,26289" arrowok="t"/>
                </v:shape>
                <v:shape id="Shape 19174" style="position:absolute;left:54319;top:2740;width:134;height:263;visibility:visible;mso-wrap-style:square;v-text-anchor:top" coordsize="13335,26289" o:spid="_x0000_s1161"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">
                  <v:path textboxrect="0,0,13335,26289" arrowok="t"/>
                </v:shape>
                <v:shape id="Shape 19176" style="position:absolute;left:54319;top:1860;width:134;height:264;visibility:visible;mso-wrap-style:square;v-text-anchor:top" coordsize="13335,26416" o:spid="_x0000_s1162"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">
                  <v:path textboxrect="0,0,13335,26416" arrowok="t"/>
                </v:shape>
                <v:shape id="Shape 19178" style="position:absolute;left:54319;top:1860;width:134;height:264;visibility:visible;mso-wrap-style:square;v-text-anchor:top" coordsize="13335,26416" o:spid="_x0000_s1163"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">
                  <v:path textboxrect="0,0,13335,26416" arrowok="t"/>
                </v:shape>
                <v:shape id="Shape 193887" style="position:absolute;left:54373;top:2475;width:106;height:176;visibility:visible;mso-wrap-style:square;v-text-anchor:top" coordsize="10633,17585" o:spid="_x0000_s1164"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">
                  <v:path textboxrect="0,0,10633,17585" arrowok="t"/>
                </v:shape>
                <v:shape id="Shape 19182" style="position:absolute;left:54373;top:2475;width:106;height:176;visibility:visible;mso-wrap-style:square;v-text-anchor:top" coordsize="10633,17585" o:spid="_x0000_s1165"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">
                  <v:stroke miterlimit="66585f" joinstyle="miter"/>
                  <v:path textboxrect="0,0,10633,17585" arrowok="t"/>
                </v:shape>
                <v:shape id="Shape 193888" style="position:absolute;left:54373;top:2213;width:106;height:175;visibility:visible;mso-wrap-style:square;v-text-anchor:top" coordsize="10633,17585" o:spid="_x0000_s1166"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">
                  <v:path textboxrect="0,0,10633,17585" arrowok="t"/>
                </v:shape>
                <v:shape id="Shape 19186" style="position:absolute;left:54373;top:2213;width:106;height:175;visibility:visible;mso-wrap-style:square;v-text-anchor:top" coordsize="10633,17585" o:spid="_x0000_s1167"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">
                  <v:stroke miterlimit="66585f" joinstyle="miter"/>
                  <v:path textboxrect="0,0,10633,17585" arrowok="t"/>
                </v:shape>
                <w10:anchorlock/>
              </v:group>
            </w:pict>
          </mc:Fallback>
        </mc:AlternateContent>
      </w:r>
    </w:p>
    <w:p w:rsidR="00AA02E0" w:rsidP="00921CDD" w:rsidRDefault="00AA02E0" w14:paraId="564ABAD4" w14:textId="77777777">
      <w:pPr>
        <w:spacing w:after="351"/>
        <w:ind w:right="936"/>
        <w:jc w:val="center"/>
      </w:pPr>
      <w:r>
        <w:t xml:space="preserve">Figure 2: NLNDF/PAPS – Counter Piracy </w:t>
      </w:r>
    </w:p>
    <w:p w:rsidR="00AA02E0" w:rsidP="00921CDD" w:rsidRDefault="00AA02E0" w14:paraId="0BEE3F05" w14:textId="77777777">
      <w:pPr>
        <w:pStyle w:val="BodyText"/>
      </w:pPr>
      <w:r w:rsidRPr="00921CDD">
        <w:t xml:space="preserve"> </w:t>
      </w:r>
    </w:p>
    <w:p w:rsidR="00AA02E0" w:rsidP="00921CDD" w:rsidRDefault="00AA02E0" w14:paraId="4DF45ACA" w14:textId="77777777">
      <w:pPr>
        <w:pStyle w:val="Heading1"/>
      </w:pPr>
      <w:bookmarkStart w:name="_Toc118820915" w:id="160"/>
      <w:r>
        <w:t>PROFILE 3:</w:t>
      </w:r>
      <w:bookmarkEnd w:id="160"/>
      <w:r>
        <w:t xml:space="preserve">  </w:t>
      </w:r>
      <w:r>
        <w:tab/>
      </w:r>
      <w:r>
        <w:t xml:space="preserve"> </w:t>
      </w:r>
    </w:p>
    <w:p w:rsidR="00AA02E0" w:rsidP="00921CDD" w:rsidRDefault="00A210EA" w14:paraId="324BC529" w14:textId="4A80890C">
      <w:pPr>
        <w:pStyle w:val="Heading1"/>
      </w:pPr>
      <w:bookmarkStart w:name="_Toc118820916" w:id="161"/>
      <w:r>
        <w:rPr>
          <w:caps w:val="0"/>
        </w:rPr>
        <w:t>NON-LETHAL DISABLING FIRE (NLDF) – COUNTER-DRUGS</w:t>
      </w:r>
      <w:bookmarkEnd w:id="161"/>
    </w:p>
    <w:p w:rsidR="00AA02E0" w:rsidP="00921CDD" w:rsidRDefault="00AA02E0" w14:paraId="1FD77E34" w14:textId="77777777">
      <w:pPr>
        <w:pStyle w:val="Heading2"/>
      </w:pPr>
      <w:r>
        <w:t xml:space="preserve">The aircraft will be manoeuvred to a position on the port side with the towed target in the 4 o’clock position.  The sniper will then fire controlled shots at the towed target’s exercise ‘engine housing’. </w:t>
      </w:r>
    </w:p>
    <w:p w:rsidR="00AA02E0" w:rsidP="00921CDD" w:rsidRDefault="00AA02E0" w14:paraId="29114F3C" w14:textId="32014EF4">
      <w:pPr>
        <w:spacing w:after="96" w:line="259" w:lineRule="auto"/>
        <w:ind w:right="8685"/>
        <w:jc w:val="left"/>
      </w:pPr>
      <w:r>
        <w:rPr>
          <w:noProof/>
          <w:color w:val="2B579A"/>
          <w:shd w:val="clear" w:color="auto" w:fill="E6E6E6"/>
        </w:rPr>
        <mc:AlternateContent>
          <mc:Choice Requires="wpg">
            <w:drawing>
              <wp:anchor distT="0" distB="0" distL="114300" distR="114300" simplePos="0" relativeHeight="251658241" behindDoc="0" locked="0" layoutInCell="1" allowOverlap="1" wp14:anchorId="106F2D36" wp14:editId="14262059">
                <wp:simplePos x="0" y="0"/>
                <wp:positionH relativeFrom="column">
                  <wp:posOffset>2057083</wp:posOffset>
                </wp:positionH>
                <wp:positionV relativeFrom="paragraph">
                  <wp:posOffset>61087</wp:posOffset>
                </wp:positionV>
                <wp:extent cx="1600200" cy="1297051"/>
                <wp:effectExtent l="0" t="0" r="0" b="0"/>
                <wp:wrapSquare wrapText="bothSides"/>
                <wp:docPr id="183166" name="Group 183166"/>
                <wp:cNvGraphicFramePr/>
                <a:graphic xmlns:a="http://schemas.openxmlformats.org/drawingml/2006/main">
                  <a:graphicData uri="http://schemas.microsoft.com/office/word/2010/wordprocessingGroup">
                    <wpg:wgp>
                      <wpg:cNvGrpSpPr/>
                      <wpg:grpSpPr>
                        <a:xfrm>
                          <a:off x="0" y="0"/>
                          <a:ext cx="1600200" cy="1297051"/>
                          <a:chOff x="0" y="0"/>
                          <a:chExt cx="1600200" cy="1297051"/>
                        </a:xfrm>
                      </wpg:grpSpPr>
                      <wps:wsp>
                        <wps:cNvPr id="19231" name="Shape 19231"/>
                        <wps:cNvSpPr/>
                        <wps:spPr>
                          <a:xfrm>
                            <a:off x="211201" y="134747"/>
                            <a:ext cx="136652" cy="257175"/>
                          </a:xfrm>
                          <a:custGeom>
                            <a:avLst/>
                            <a:gdLst/>
                            <a:ahLst/>
                            <a:cxnLst/>
                            <a:rect l="0" t="0" r="0" b="0"/>
                            <a:pathLst>
                              <a:path w="136652" h="257175">
                                <a:moveTo>
                                  <a:pt x="68326" y="0"/>
                                </a:moveTo>
                                <a:cubicBezTo>
                                  <a:pt x="106045" y="0"/>
                                  <a:pt x="136652" y="57531"/>
                                  <a:pt x="136652" y="128524"/>
                                </a:cubicBezTo>
                                <a:cubicBezTo>
                                  <a:pt x="136652" y="199517"/>
                                  <a:pt x="106045" y="257175"/>
                                  <a:pt x="68326" y="257175"/>
                                </a:cubicBezTo>
                                <a:cubicBezTo>
                                  <a:pt x="30607" y="257175"/>
                                  <a:pt x="0" y="199517"/>
                                  <a:pt x="0" y="128524"/>
                                </a:cubicBezTo>
                                <a:cubicBezTo>
                                  <a:pt x="0" y="57531"/>
                                  <a:pt x="30607" y="0"/>
                                  <a:pt x="68326"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232" name="Shape 19232"/>
                        <wps:cNvSpPr/>
                        <wps:spPr>
                          <a:xfrm>
                            <a:off x="211201" y="134747"/>
                            <a:ext cx="136652" cy="257175"/>
                          </a:xfrm>
                          <a:custGeom>
                            <a:avLst/>
                            <a:gdLst/>
                            <a:ahLst/>
                            <a:cxnLst/>
                            <a:rect l="0" t="0" r="0" b="0"/>
                            <a:pathLst>
                              <a:path w="136652" h="257175">
                                <a:moveTo>
                                  <a:pt x="0" y="128524"/>
                                </a:moveTo>
                                <a:cubicBezTo>
                                  <a:pt x="0" y="57531"/>
                                  <a:pt x="30607" y="0"/>
                                  <a:pt x="68326" y="0"/>
                                </a:cubicBezTo>
                                <a:cubicBezTo>
                                  <a:pt x="106045" y="0"/>
                                  <a:pt x="136652" y="57531"/>
                                  <a:pt x="136652" y="128524"/>
                                </a:cubicBezTo>
                                <a:cubicBezTo>
                                  <a:pt x="136652" y="199517"/>
                                  <a:pt x="106045" y="257175"/>
                                  <a:pt x="68326" y="257175"/>
                                </a:cubicBezTo>
                                <a:cubicBezTo>
                                  <a:pt x="30607" y="257175"/>
                                  <a:pt x="0" y="199517"/>
                                  <a:pt x="0" y="1285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33" name="Shape 19233"/>
                        <wps:cNvSpPr/>
                        <wps:spPr>
                          <a:xfrm>
                            <a:off x="260858" y="159131"/>
                            <a:ext cx="49784" cy="526669"/>
                          </a:xfrm>
                          <a:custGeom>
                            <a:avLst/>
                            <a:gdLst/>
                            <a:ahLst/>
                            <a:cxnLst/>
                            <a:rect l="0" t="0" r="0" b="0"/>
                            <a:pathLst>
                              <a:path w="49784" h="526669">
                                <a:moveTo>
                                  <a:pt x="24892" y="0"/>
                                </a:moveTo>
                                <a:cubicBezTo>
                                  <a:pt x="38608" y="0"/>
                                  <a:pt x="49784" y="117983"/>
                                  <a:pt x="49784" y="263398"/>
                                </a:cubicBezTo>
                                <a:cubicBezTo>
                                  <a:pt x="49784" y="408813"/>
                                  <a:pt x="38608" y="526669"/>
                                  <a:pt x="24892" y="526669"/>
                                </a:cubicBezTo>
                                <a:cubicBezTo>
                                  <a:pt x="11176" y="526669"/>
                                  <a:pt x="0" y="408813"/>
                                  <a:pt x="0" y="263398"/>
                                </a:cubicBezTo>
                                <a:cubicBezTo>
                                  <a:pt x="0" y="117983"/>
                                  <a:pt x="11176" y="0"/>
                                  <a:pt x="24892"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4" name="Shape 19234"/>
                        <wps:cNvSpPr/>
                        <wps:spPr>
                          <a:xfrm>
                            <a:off x="260858" y="159131"/>
                            <a:ext cx="49784" cy="526669"/>
                          </a:xfrm>
                          <a:custGeom>
                            <a:avLst/>
                            <a:gdLst/>
                            <a:ahLst/>
                            <a:cxnLst/>
                            <a:rect l="0" t="0" r="0" b="0"/>
                            <a:pathLst>
                              <a:path w="49784" h="526669">
                                <a:moveTo>
                                  <a:pt x="0" y="263398"/>
                                </a:moveTo>
                                <a:cubicBezTo>
                                  <a:pt x="0" y="117983"/>
                                  <a:pt x="11176" y="0"/>
                                  <a:pt x="24892" y="0"/>
                                </a:cubicBezTo>
                                <a:cubicBezTo>
                                  <a:pt x="38608" y="0"/>
                                  <a:pt x="49784" y="117983"/>
                                  <a:pt x="49784" y="263398"/>
                                </a:cubicBezTo>
                                <a:cubicBezTo>
                                  <a:pt x="49784" y="408813"/>
                                  <a:pt x="38608" y="526669"/>
                                  <a:pt x="24892" y="526669"/>
                                </a:cubicBezTo>
                                <a:cubicBezTo>
                                  <a:pt x="11176" y="526669"/>
                                  <a:pt x="0" y="408813"/>
                                  <a:pt x="0" y="26339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08" name="Shape 193908"/>
                        <wps:cNvSpPr/>
                        <wps:spPr>
                          <a:xfrm>
                            <a:off x="298196" y="612303"/>
                            <a:ext cx="74543" cy="48987"/>
                          </a:xfrm>
                          <a:custGeom>
                            <a:avLst/>
                            <a:gdLst/>
                            <a:ahLst/>
                            <a:cxnLst/>
                            <a:rect l="0" t="0" r="0" b="0"/>
                            <a:pathLst>
                              <a:path w="74543" h="48987">
                                <a:moveTo>
                                  <a:pt x="0" y="0"/>
                                </a:moveTo>
                                <a:lnTo>
                                  <a:pt x="74543" y="0"/>
                                </a:lnTo>
                                <a:lnTo>
                                  <a:pt x="74543" y="48987"/>
                                </a:lnTo>
                                <a:lnTo>
                                  <a:pt x="0" y="48987"/>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6" name="Shape 19236"/>
                        <wps:cNvSpPr/>
                        <wps:spPr>
                          <a:xfrm>
                            <a:off x="298196" y="612303"/>
                            <a:ext cx="74543" cy="48987"/>
                          </a:xfrm>
                          <a:custGeom>
                            <a:avLst/>
                            <a:gdLst/>
                            <a:ahLst/>
                            <a:cxnLst/>
                            <a:rect l="0" t="0" r="0" b="0"/>
                            <a:pathLst>
                              <a:path w="74543" h="48987">
                                <a:moveTo>
                                  <a:pt x="0" y="48987"/>
                                </a:moveTo>
                                <a:lnTo>
                                  <a:pt x="74543" y="48987"/>
                                </a:lnTo>
                                <a:lnTo>
                                  <a:pt x="7454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37" name="Shape 19237"/>
                        <wps:cNvSpPr/>
                        <wps:spPr>
                          <a:xfrm>
                            <a:off x="0" y="0"/>
                            <a:ext cx="571500" cy="575564"/>
                          </a:xfrm>
                          <a:custGeom>
                            <a:avLst/>
                            <a:gdLst/>
                            <a:ahLst/>
                            <a:cxnLst/>
                            <a:rect l="0" t="0" r="0" b="0"/>
                            <a:pathLst>
                              <a:path w="571500" h="575564">
                                <a:moveTo>
                                  <a:pt x="0" y="287782"/>
                                </a:moveTo>
                                <a:cubicBezTo>
                                  <a:pt x="0" y="128778"/>
                                  <a:pt x="127889" y="0"/>
                                  <a:pt x="285750" y="0"/>
                                </a:cubicBezTo>
                                <a:cubicBezTo>
                                  <a:pt x="443611" y="0"/>
                                  <a:pt x="571500" y="128778"/>
                                  <a:pt x="571500" y="287782"/>
                                </a:cubicBezTo>
                                <a:cubicBezTo>
                                  <a:pt x="571500" y="446659"/>
                                  <a:pt x="443611" y="575564"/>
                                  <a:pt x="285750" y="575564"/>
                                </a:cubicBezTo>
                                <a:cubicBezTo>
                                  <a:pt x="127889" y="575564"/>
                                  <a:pt x="0" y="446659"/>
                                  <a:pt x="0" y="2877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09" name="Shape 193909"/>
                        <wps:cNvSpPr/>
                        <wps:spPr>
                          <a:xfrm>
                            <a:off x="211201" y="355184"/>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9" name="Shape 19239"/>
                        <wps:cNvSpPr/>
                        <wps:spPr>
                          <a:xfrm>
                            <a:off x="211201" y="355184"/>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910" name="Shape 193910"/>
                        <wps:cNvSpPr/>
                        <wps:spPr>
                          <a:xfrm>
                            <a:off x="298196" y="355184"/>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9241" name="Shape 19241"/>
                        <wps:cNvSpPr/>
                        <wps:spPr>
                          <a:xfrm>
                            <a:off x="298196" y="355184"/>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42" name="Shape 19242"/>
                        <wps:cNvSpPr/>
                        <wps:spPr>
                          <a:xfrm>
                            <a:off x="360299" y="342900"/>
                            <a:ext cx="12446" cy="49022"/>
                          </a:xfrm>
                          <a:custGeom>
                            <a:avLst/>
                            <a:gdLst/>
                            <a:ahLst/>
                            <a:cxnLst/>
                            <a:rect l="0" t="0" r="0" b="0"/>
                            <a:pathLst>
                              <a:path w="12446" h="49022">
                                <a:moveTo>
                                  <a:pt x="6223" y="0"/>
                                </a:moveTo>
                                <a:cubicBezTo>
                                  <a:pt x="9652" y="0"/>
                                  <a:pt x="12446" y="10922"/>
                                  <a:pt x="12446" y="24511"/>
                                </a:cubicBezTo>
                                <a:cubicBezTo>
                                  <a:pt x="12446" y="37973"/>
                                  <a:pt x="9652" y="49022"/>
                                  <a:pt x="6223" y="49022"/>
                                </a:cubicBezTo>
                                <a:cubicBezTo>
                                  <a:pt x="2794" y="49022"/>
                                  <a:pt x="0" y="37973"/>
                                  <a:pt x="0" y="24511"/>
                                </a:cubicBezTo>
                                <a:cubicBezTo>
                                  <a:pt x="0" y="10922"/>
                                  <a:pt x="2794" y="0"/>
                                  <a:pt x="6223" y="0"/>
                                </a:cubicBezTo>
                                <a:close/>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9243" name="Shape 19243"/>
                        <wps:cNvSpPr/>
                        <wps:spPr>
                          <a:xfrm>
                            <a:off x="360299" y="342900"/>
                            <a:ext cx="12446" cy="49022"/>
                          </a:xfrm>
                          <a:custGeom>
                            <a:avLst/>
                            <a:gdLst/>
                            <a:ahLst/>
                            <a:cxnLst/>
                            <a:rect l="0" t="0" r="0" b="0"/>
                            <a:pathLst>
                              <a:path w="12446" h="49022">
                                <a:moveTo>
                                  <a:pt x="0" y="24511"/>
                                </a:moveTo>
                                <a:cubicBezTo>
                                  <a:pt x="0" y="10922"/>
                                  <a:pt x="2794" y="0"/>
                                  <a:pt x="6223" y="0"/>
                                </a:cubicBezTo>
                                <a:cubicBezTo>
                                  <a:pt x="9652" y="0"/>
                                  <a:pt x="12446" y="10922"/>
                                  <a:pt x="12446" y="24511"/>
                                </a:cubicBezTo>
                                <a:cubicBezTo>
                                  <a:pt x="12446" y="37973"/>
                                  <a:pt x="9652" y="49022"/>
                                  <a:pt x="6223" y="49022"/>
                                </a:cubicBezTo>
                                <a:cubicBezTo>
                                  <a:pt x="2794" y="49022"/>
                                  <a:pt x="0" y="37973"/>
                                  <a:pt x="0" y="2451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44" name="Shape 19244"/>
                        <wps:cNvSpPr/>
                        <wps:spPr>
                          <a:xfrm>
                            <a:off x="198755" y="342900"/>
                            <a:ext cx="12446" cy="49022"/>
                          </a:xfrm>
                          <a:custGeom>
                            <a:avLst/>
                            <a:gdLst/>
                            <a:ahLst/>
                            <a:cxnLst/>
                            <a:rect l="0" t="0" r="0" b="0"/>
                            <a:pathLst>
                              <a:path w="12446" h="49022">
                                <a:moveTo>
                                  <a:pt x="6223" y="0"/>
                                </a:moveTo>
                                <a:cubicBezTo>
                                  <a:pt x="9652" y="0"/>
                                  <a:pt x="12446" y="10922"/>
                                  <a:pt x="12446" y="24511"/>
                                </a:cubicBezTo>
                                <a:cubicBezTo>
                                  <a:pt x="12446" y="37973"/>
                                  <a:pt x="9652" y="49022"/>
                                  <a:pt x="6223" y="49022"/>
                                </a:cubicBezTo>
                                <a:cubicBezTo>
                                  <a:pt x="2794" y="49022"/>
                                  <a:pt x="0" y="37973"/>
                                  <a:pt x="0" y="24511"/>
                                </a:cubicBezTo>
                                <a:cubicBezTo>
                                  <a:pt x="0" y="10922"/>
                                  <a:pt x="2794" y="0"/>
                                  <a:pt x="6223"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45" name="Shape 19245"/>
                        <wps:cNvSpPr/>
                        <wps:spPr>
                          <a:xfrm>
                            <a:off x="198755" y="342900"/>
                            <a:ext cx="12446" cy="49022"/>
                          </a:xfrm>
                          <a:custGeom>
                            <a:avLst/>
                            <a:gdLst/>
                            <a:ahLst/>
                            <a:cxnLst/>
                            <a:rect l="0" t="0" r="0" b="0"/>
                            <a:pathLst>
                              <a:path w="12446" h="49022">
                                <a:moveTo>
                                  <a:pt x="0" y="24511"/>
                                </a:moveTo>
                                <a:cubicBezTo>
                                  <a:pt x="0" y="10922"/>
                                  <a:pt x="2794" y="0"/>
                                  <a:pt x="6223" y="0"/>
                                </a:cubicBezTo>
                                <a:cubicBezTo>
                                  <a:pt x="9652" y="0"/>
                                  <a:pt x="12446" y="10922"/>
                                  <a:pt x="12446" y="24511"/>
                                </a:cubicBezTo>
                                <a:cubicBezTo>
                                  <a:pt x="12446" y="37973"/>
                                  <a:pt x="9652" y="49022"/>
                                  <a:pt x="6223" y="49022"/>
                                </a:cubicBezTo>
                                <a:cubicBezTo>
                                  <a:pt x="2794" y="49022"/>
                                  <a:pt x="0" y="37973"/>
                                  <a:pt x="0" y="2451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46" name="Shape 19246"/>
                        <wps:cNvSpPr/>
                        <wps:spPr>
                          <a:xfrm>
                            <a:off x="388620" y="351536"/>
                            <a:ext cx="1028700" cy="914400"/>
                          </a:xfrm>
                          <a:custGeom>
                            <a:avLst/>
                            <a:gdLst/>
                            <a:ahLst/>
                            <a:cxnLst/>
                            <a:rect l="0" t="0" r="0" b="0"/>
                            <a:pathLst>
                              <a:path w="1028700" h="914400">
                                <a:moveTo>
                                  <a:pt x="0" y="0"/>
                                </a:moveTo>
                                <a:lnTo>
                                  <a:pt x="1028700" y="91440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253" name="Shape 19253"/>
                        <wps:cNvSpPr/>
                        <wps:spPr>
                          <a:xfrm>
                            <a:off x="1424305" y="839851"/>
                            <a:ext cx="123190" cy="180721"/>
                          </a:xfrm>
                          <a:custGeom>
                            <a:avLst/>
                            <a:gdLst/>
                            <a:ahLst/>
                            <a:cxnLst/>
                            <a:rect l="0" t="0" r="0" b="0"/>
                            <a:pathLst>
                              <a:path w="123190" h="180721">
                                <a:moveTo>
                                  <a:pt x="61595" y="0"/>
                                </a:moveTo>
                                <a:cubicBezTo>
                                  <a:pt x="95631" y="0"/>
                                  <a:pt x="123190" y="40513"/>
                                  <a:pt x="123190" y="90424"/>
                                </a:cubicBezTo>
                                <a:cubicBezTo>
                                  <a:pt x="123190" y="140335"/>
                                  <a:pt x="95631" y="180721"/>
                                  <a:pt x="61595" y="180721"/>
                                </a:cubicBezTo>
                                <a:cubicBezTo>
                                  <a:pt x="27559" y="180721"/>
                                  <a:pt x="0" y="140335"/>
                                  <a:pt x="0" y="90424"/>
                                </a:cubicBezTo>
                                <a:cubicBezTo>
                                  <a:pt x="0" y="40513"/>
                                  <a:pt x="27559" y="0"/>
                                  <a:pt x="6159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54" name="Shape 19254"/>
                        <wps:cNvSpPr/>
                        <wps:spPr>
                          <a:xfrm>
                            <a:off x="1424305" y="839851"/>
                            <a:ext cx="123190" cy="180721"/>
                          </a:xfrm>
                          <a:custGeom>
                            <a:avLst/>
                            <a:gdLst/>
                            <a:ahLst/>
                            <a:cxnLst/>
                            <a:rect l="0" t="0" r="0" b="0"/>
                            <a:pathLst>
                              <a:path w="123190" h="180721">
                                <a:moveTo>
                                  <a:pt x="0" y="90424"/>
                                </a:moveTo>
                                <a:cubicBezTo>
                                  <a:pt x="0" y="140335"/>
                                  <a:pt x="27559" y="180721"/>
                                  <a:pt x="61595" y="180721"/>
                                </a:cubicBezTo>
                                <a:cubicBezTo>
                                  <a:pt x="95631" y="180721"/>
                                  <a:pt x="123190" y="140335"/>
                                  <a:pt x="123190" y="90424"/>
                                </a:cubicBezTo>
                                <a:cubicBezTo>
                                  <a:pt x="123190" y="40513"/>
                                  <a:pt x="95631" y="0"/>
                                  <a:pt x="61595" y="0"/>
                                </a:cubicBezTo>
                                <a:cubicBezTo>
                                  <a:pt x="27559" y="0"/>
                                  <a:pt x="0" y="40513"/>
                                  <a:pt x="0" y="904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11" name="Shape 193911"/>
                        <wps:cNvSpPr/>
                        <wps:spPr>
                          <a:xfrm>
                            <a:off x="1371600" y="978091"/>
                            <a:ext cx="228600" cy="287084"/>
                          </a:xfrm>
                          <a:custGeom>
                            <a:avLst/>
                            <a:gdLst/>
                            <a:ahLst/>
                            <a:cxnLst/>
                            <a:rect l="0" t="0" r="0" b="0"/>
                            <a:pathLst>
                              <a:path w="228600" h="287084">
                                <a:moveTo>
                                  <a:pt x="0" y="0"/>
                                </a:moveTo>
                                <a:lnTo>
                                  <a:pt x="228600" y="0"/>
                                </a:lnTo>
                                <a:lnTo>
                                  <a:pt x="228600" y="287084"/>
                                </a:lnTo>
                                <a:lnTo>
                                  <a:pt x="0" y="287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56" name="Shape 19256"/>
                        <wps:cNvSpPr/>
                        <wps:spPr>
                          <a:xfrm>
                            <a:off x="1371600" y="978091"/>
                            <a:ext cx="228600" cy="287084"/>
                          </a:xfrm>
                          <a:custGeom>
                            <a:avLst/>
                            <a:gdLst/>
                            <a:ahLst/>
                            <a:cxnLst/>
                            <a:rect l="0" t="0" r="0" b="0"/>
                            <a:pathLst>
                              <a:path w="228600" h="287084">
                                <a:moveTo>
                                  <a:pt x="0" y="287084"/>
                                </a:moveTo>
                                <a:lnTo>
                                  <a:pt x="228600" y="287084"/>
                                </a:lnTo>
                                <a:lnTo>
                                  <a:pt x="2286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57" name="Shape 19257"/>
                        <wps:cNvSpPr/>
                        <wps:spPr>
                          <a:xfrm>
                            <a:off x="1371600" y="839851"/>
                            <a:ext cx="228600" cy="297688"/>
                          </a:xfrm>
                          <a:custGeom>
                            <a:avLst/>
                            <a:gdLst/>
                            <a:ahLst/>
                            <a:cxnLst/>
                            <a:rect l="0" t="0" r="0" b="0"/>
                            <a:pathLst>
                              <a:path w="228600" h="297688">
                                <a:moveTo>
                                  <a:pt x="114300" y="0"/>
                                </a:moveTo>
                                <a:cubicBezTo>
                                  <a:pt x="177419" y="0"/>
                                  <a:pt x="228600" y="66675"/>
                                  <a:pt x="228600" y="148844"/>
                                </a:cubicBezTo>
                                <a:cubicBezTo>
                                  <a:pt x="228600" y="231140"/>
                                  <a:pt x="177419" y="297688"/>
                                  <a:pt x="114300" y="297688"/>
                                </a:cubicBezTo>
                                <a:cubicBezTo>
                                  <a:pt x="51181" y="297688"/>
                                  <a:pt x="0" y="231140"/>
                                  <a:pt x="0" y="148844"/>
                                </a:cubicBezTo>
                                <a:cubicBezTo>
                                  <a:pt x="0" y="66675"/>
                                  <a:pt x="51181" y="0"/>
                                  <a:pt x="11430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9258" name="Shape 19258"/>
                        <wps:cNvSpPr/>
                        <wps:spPr>
                          <a:xfrm>
                            <a:off x="1371600" y="839851"/>
                            <a:ext cx="228600" cy="297688"/>
                          </a:xfrm>
                          <a:custGeom>
                            <a:avLst/>
                            <a:gdLst/>
                            <a:ahLst/>
                            <a:cxnLst/>
                            <a:rect l="0" t="0" r="0" b="0"/>
                            <a:pathLst>
                              <a:path w="228600" h="297688">
                                <a:moveTo>
                                  <a:pt x="0" y="148844"/>
                                </a:moveTo>
                                <a:cubicBezTo>
                                  <a:pt x="0" y="231140"/>
                                  <a:pt x="51181" y="297688"/>
                                  <a:pt x="114300" y="297688"/>
                                </a:cubicBezTo>
                                <a:cubicBezTo>
                                  <a:pt x="177419" y="297688"/>
                                  <a:pt x="228600" y="231140"/>
                                  <a:pt x="228600" y="148844"/>
                                </a:cubicBezTo>
                                <a:cubicBezTo>
                                  <a:pt x="228600" y="66675"/>
                                  <a:pt x="177419" y="0"/>
                                  <a:pt x="114300" y="0"/>
                                </a:cubicBezTo>
                                <a:cubicBezTo>
                                  <a:pt x="51181" y="0"/>
                                  <a:pt x="0" y="66675"/>
                                  <a:pt x="0" y="14884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59" name="Shape 19259"/>
                        <wps:cNvSpPr/>
                        <wps:spPr>
                          <a:xfrm>
                            <a:off x="1371600" y="1233297"/>
                            <a:ext cx="52705" cy="53213"/>
                          </a:xfrm>
                          <a:custGeom>
                            <a:avLst/>
                            <a:gdLst/>
                            <a:ahLst/>
                            <a:cxnLst/>
                            <a:rect l="0" t="0" r="0" b="0"/>
                            <a:pathLst>
                              <a:path w="52705" h="53213">
                                <a:moveTo>
                                  <a:pt x="26416" y="0"/>
                                </a:moveTo>
                                <a:cubicBezTo>
                                  <a:pt x="40894" y="0"/>
                                  <a:pt x="52705" y="11938"/>
                                  <a:pt x="52705" y="26543"/>
                                </a:cubicBezTo>
                                <a:cubicBezTo>
                                  <a:pt x="52705" y="41275"/>
                                  <a:pt x="40894" y="53213"/>
                                  <a:pt x="26416" y="53213"/>
                                </a:cubicBezTo>
                                <a:cubicBezTo>
                                  <a:pt x="11811" y="53213"/>
                                  <a:pt x="0" y="41275"/>
                                  <a:pt x="0" y="26543"/>
                                </a:cubicBezTo>
                                <a:cubicBezTo>
                                  <a:pt x="0" y="11938"/>
                                  <a:pt x="11811" y="0"/>
                                  <a:pt x="2641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0" name="Shape 19260"/>
                        <wps:cNvSpPr/>
                        <wps:spPr>
                          <a:xfrm>
                            <a:off x="1371600" y="1233297"/>
                            <a:ext cx="52705" cy="53213"/>
                          </a:xfrm>
                          <a:custGeom>
                            <a:avLst/>
                            <a:gdLst/>
                            <a:ahLst/>
                            <a:cxnLst/>
                            <a:rect l="0" t="0" r="0" b="0"/>
                            <a:pathLst>
                              <a:path w="52705" h="53213">
                                <a:moveTo>
                                  <a:pt x="0" y="26543"/>
                                </a:moveTo>
                                <a:cubicBezTo>
                                  <a:pt x="0" y="41275"/>
                                  <a:pt x="11811" y="53213"/>
                                  <a:pt x="26416" y="53213"/>
                                </a:cubicBezTo>
                                <a:cubicBezTo>
                                  <a:pt x="40894" y="53213"/>
                                  <a:pt x="52705" y="41275"/>
                                  <a:pt x="52705" y="26543"/>
                                </a:cubicBezTo>
                                <a:cubicBezTo>
                                  <a:pt x="52705" y="11938"/>
                                  <a:pt x="40894" y="0"/>
                                  <a:pt x="26416" y="0"/>
                                </a:cubicBezTo>
                                <a:cubicBezTo>
                                  <a:pt x="11811" y="0"/>
                                  <a:pt x="0" y="11938"/>
                                  <a:pt x="0" y="2654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61" name="Shape 19261"/>
                        <wps:cNvSpPr/>
                        <wps:spPr>
                          <a:xfrm>
                            <a:off x="1547495" y="1233297"/>
                            <a:ext cx="52705" cy="53213"/>
                          </a:xfrm>
                          <a:custGeom>
                            <a:avLst/>
                            <a:gdLst/>
                            <a:ahLst/>
                            <a:cxnLst/>
                            <a:rect l="0" t="0" r="0" b="0"/>
                            <a:pathLst>
                              <a:path w="52705" h="53213">
                                <a:moveTo>
                                  <a:pt x="26289" y="0"/>
                                </a:moveTo>
                                <a:cubicBezTo>
                                  <a:pt x="40894" y="0"/>
                                  <a:pt x="52705" y="11938"/>
                                  <a:pt x="52705" y="26543"/>
                                </a:cubicBezTo>
                                <a:cubicBezTo>
                                  <a:pt x="52705" y="41275"/>
                                  <a:pt x="40894" y="53213"/>
                                  <a:pt x="26289" y="53213"/>
                                </a:cubicBezTo>
                                <a:cubicBezTo>
                                  <a:pt x="11811" y="53213"/>
                                  <a:pt x="0" y="41275"/>
                                  <a:pt x="0" y="26543"/>
                                </a:cubicBezTo>
                                <a:cubicBezTo>
                                  <a:pt x="0" y="11938"/>
                                  <a:pt x="11811" y="0"/>
                                  <a:pt x="2628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2" name="Shape 19262"/>
                        <wps:cNvSpPr/>
                        <wps:spPr>
                          <a:xfrm>
                            <a:off x="1547495" y="1233297"/>
                            <a:ext cx="52705" cy="53213"/>
                          </a:xfrm>
                          <a:custGeom>
                            <a:avLst/>
                            <a:gdLst/>
                            <a:ahLst/>
                            <a:cxnLst/>
                            <a:rect l="0" t="0" r="0" b="0"/>
                            <a:pathLst>
                              <a:path w="52705" h="53213">
                                <a:moveTo>
                                  <a:pt x="0" y="26543"/>
                                </a:moveTo>
                                <a:cubicBezTo>
                                  <a:pt x="0" y="41275"/>
                                  <a:pt x="11811" y="53213"/>
                                  <a:pt x="26289" y="53213"/>
                                </a:cubicBezTo>
                                <a:cubicBezTo>
                                  <a:pt x="40894" y="53213"/>
                                  <a:pt x="52705" y="41275"/>
                                  <a:pt x="52705" y="26543"/>
                                </a:cubicBezTo>
                                <a:cubicBezTo>
                                  <a:pt x="52705" y="11938"/>
                                  <a:pt x="40894" y="0"/>
                                  <a:pt x="26289" y="0"/>
                                </a:cubicBezTo>
                                <a:cubicBezTo>
                                  <a:pt x="11811" y="0"/>
                                  <a:pt x="0" y="11938"/>
                                  <a:pt x="0" y="2654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12" name="Shape 193912"/>
                        <wps:cNvSpPr/>
                        <wps:spPr>
                          <a:xfrm>
                            <a:off x="1441958" y="1254522"/>
                            <a:ext cx="35169" cy="42530"/>
                          </a:xfrm>
                          <a:custGeom>
                            <a:avLst/>
                            <a:gdLst/>
                            <a:ahLst/>
                            <a:cxnLst/>
                            <a:rect l="0" t="0" r="0" b="0"/>
                            <a:pathLst>
                              <a:path w="35169" h="42530">
                                <a:moveTo>
                                  <a:pt x="0" y="0"/>
                                </a:moveTo>
                                <a:lnTo>
                                  <a:pt x="35169" y="0"/>
                                </a:lnTo>
                                <a:lnTo>
                                  <a:pt x="35169" y="42530"/>
                                </a:lnTo>
                                <a:lnTo>
                                  <a:pt x="0" y="4253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4" name="Shape 19264"/>
                        <wps:cNvSpPr/>
                        <wps:spPr>
                          <a:xfrm>
                            <a:off x="1441958" y="1254522"/>
                            <a:ext cx="35169" cy="42530"/>
                          </a:xfrm>
                          <a:custGeom>
                            <a:avLst/>
                            <a:gdLst/>
                            <a:ahLst/>
                            <a:cxnLst/>
                            <a:rect l="0" t="0" r="0" b="0"/>
                            <a:pathLst>
                              <a:path w="35169" h="42530">
                                <a:moveTo>
                                  <a:pt x="0" y="42530"/>
                                </a:moveTo>
                                <a:lnTo>
                                  <a:pt x="35169" y="42530"/>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913" name="Shape 193913"/>
                        <wps:cNvSpPr/>
                        <wps:spPr>
                          <a:xfrm>
                            <a:off x="1494663" y="1254522"/>
                            <a:ext cx="35169" cy="42530"/>
                          </a:xfrm>
                          <a:custGeom>
                            <a:avLst/>
                            <a:gdLst/>
                            <a:ahLst/>
                            <a:cxnLst/>
                            <a:rect l="0" t="0" r="0" b="0"/>
                            <a:pathLst>
                              <a:path w="35169" h="42530">
                                <a:moveTo>
                                  <a:pt x="0" y="0"/>
                                </a:moveTo>
                                <a:lnTo>
                                  <a:pt x="35169" y="0"/>
                                </a:lnTo>
                                <a:lnTo>
                                  <a:pt x="35169" y="42530"/>
                                </a:lnTo>
                                <a:lnTo>
                                  <a:pt x="0" y="4253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9266" name="Shape 19266"/>
                        <wps:cNvSpPr/>
                        <wps:spPr>
                          <a:xfrm>
                            <a:off x="1494663" y="1254522"/>
                            <a:ext cx="35169" cy="42530"/>
                          </a:xfrm>
                          <a:custGeom>
                            <a:avLst/>
                            <a:gdLst/>
                            <a:ahLst/>
                            <a:cxnLst/>
                            <a:rect l="0" t="0" r="0" b="0"/>
                            <a:pathLst>
                              <a:path w="35169" h="42530">
                                <a:moveTo>
                                  <a:pt x="0" y="42530"/>
                                </a:moveTo>
                                <a:lnTo>
                                  <a:pt x="35169" y="42530"/>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67" name="Shape 19267"/>
                        <wps:cNvSpPr/>
                        <wps:spPr>
                          <a:xfrm>
                            <a:off x="1437005" y="19050"/>
                            <a:ext cx="0" cy="914400"/>
                          </a:xfrm>
                          <a:custGeom>
                            <a:avLst/>
                            <a:gdLst/>
                            <a:ahLst/>
                            <a:cxnLst/>
                            <a:rect l="0" t="0" r="0" b="0"/>
                            <a:pathLst>
                              <a:path h="914400">
                                <a:moveTo>
                                  <a:pt x="0" y="91440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51456E45">
              <v:group id="Group 183166" style="position:absolute;margin-left:162pt;margin-top:4.8pt;width:126pt;height:102.15pt;z-index:251658241" coordsize="16002,12970" o:spid="_x0000_s1026" w14:anchorId="1F18F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">
                <v:shape id="Shape 19231" style="position:absolute;left:2112;top:1347;width:1366;height:2572;visibility:visible;mso-wrap-style:square;v-text-anchor:top" coordsize="136652,257175" o:spid="_x0000_s1027" fillcolor="gray" stroked="f" strokeweight="0" path="m68326,v37719,,68326,57531,68326,128524c136652,199517,106045,257175,68326,257175,30607,257175,,199517,,128524,,57531,30607,,68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">
                  <v:stroke miterlimit="83231f" joinstyle="miter"/>
                  <v:path textboxrect="0,0,136652,257175" arrowok="t"/>
                </v:shape>
                <v:shape id="Shape 19232" style="position:absolute;left:2112;top:1347;width:1366;height:2572;visibility:visible;mso-wrap-style:square;v-text-anchor:top" coordsize="136652,257175" o:spid="_x0000_s1028" filled="f" path="m,128524c,57531,30607,,68326,v37719,,68326,57531,68326,128524c136652,199517,106045,257175,68326,257175,30607,257175,,199517,,128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">
                  <v:path textboxrect="0,0,136652,257175" arrowok="t"/>
                </v:shape>
                <v:shape id="Shape 19233" style="position:absolute;left:2608;top:1591;width:498;height:5267;visibility:visible;mso-wrap-style:square;v-text-anchor:top" coordsize="49784,526669" o:spid="_x0000_s1029" fillcolor="gray" stroked="f" strokeweight="0" path="m24892,c38608,,49784,117983,49784,263398v,145415,-11176,263271,-24892,263271c11176,526669,,408813,,263398,,117983,11176,,24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">
                  <v:path textboxrect="0,0,49784,526669" arrowok="t"/>
                </v:shape>
                <v:shape id="Shape 19234" style="position:absolute;left:2608;top:1591;width:498;height:5267;visibility:visible;mso-wrap-style:square;v-text-anchor:top" coordsize="49784,526669" o:spid="_x0000_s1030" filled="f" path="m,263398c,117983,11176,,24892,,38608,,49784,117983,49784,263398v,145415,-11176,263271,-24892,263271c11176,526669,,408813,,263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">
                  <v:path textboxrect="0,0,49784,526669" arrowok="t"/>
                </v:shape>
                <v:shape id="Shape 193908" style="position:absolute;left:2981;top:6123;width:746;height:489;visibility:visible;mso-wrap-style:square;v-text-anchor:top" coordsize="74543,48987" o:spid="_x0000_s1031" fillcolor="gray" stroked="f" strokeweight="0" path="m,l74543,r,48987l,489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">
                  <v:path textboxrect="0,0,74543,48987" arrowok="t"/>
                </v:shape>
                <v:shape id="Shape 19236" style="position:absolute;left:2981;top:6123;width:746;height:489;visibility:visible;mso-wrap-style:square;v-text-anchor:top" coordsize="74543,48987" o:spid="_x0000_s1032" filled="f" path="m,48987r74543,l74543,,,,,48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">
                  <v:stroke miterlimit="66585f" joinstyle="miter"/>
                  <v:path textboxrect="0,0,74543,48987" arrowok="t"/>
                </v:shape>
                <v:shape id="Shape 19237" style="position:absolute;width:5715;height:5755;visibility:visible;mso-wrap-style:square;v-text-anchor:top" coordsize="571500,575564" o:spid="_x0000_s1033" filled="f" path="m,287782c,128778,127889,,285750,,443611,,571500,128778,571500,287782v,158877,-127889,287782,-285750,287782c127889,575564,,446659,,287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">
                  <v:path textboxrect="0,0,571500,575564" arrowok="t"/>
                </v:shape>
                <v:shape id="Shape 193909" style="position:absolute;left:2112;top:3551;width:621;height:368;visibility:visible;mso-wrap-style:square;v-text-anchor:top" coordsize="62119,36738" o:spid="_x0000_s1034"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">
                  <v:path textboxrect="0,0,62119,36738" arrowok="t"/>
                </v:shape>
                <v:shape id="Shape 19239" style="position:absolute;left:2112;top:3551;width:621;height:368;visibility:visible;mso-wrap-style:square;v-text-anchor:top" coordsize="62119,36738" o:spid="_x0000_s1035"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">
                  <v:stroke miterlimit="66585f" joinstyle="miter"/>
                  <v:path textboxrect="0,0,62119,36738" arrowok="t"/>
                </v:shape>
                <v:shape id="Shape 193910" style="position:absolute;left:2981;top:3551;width:622;height:368;visibility:visible;mso-wrap-style:square;v-text-anchor:top" coordsize="62119,36738" o:spid="_x0000_s1036"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">
                  <v:stroke miterlimit="66585f" joinstyle="miter"/>
                  <v:path textboxrect="0,0,62119,36738" arrowok="t"/>
                </v:shape>
                <v:shape id="Shape 19241" style="position:absolute;left:2981;top:3551;width:622;height:368;visibility:visible;mso-wrap-style:square;v-text-anchor:top" coordsize="62119,36738" o:spid="_x0000_s1037"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">
                  <v:stroke miterlimit="66585f" joinstyle="miter"/>
                  <v:path textboxrect="0,0,62119,36738" arrowok="t"/>
                </v:shape>
                <v:shape id="Shape 19242" style="position:absolute;left:3602;top:3429;width:125;height:490;visibility:visible;mso-wrap-style:square;v-text-anchor:top" coordsize="12446,49022" o:spid="_x0000_s1038" fillcolor="gray" stroked="f" strokeweight="0" path="m6223,v3429,,6223,10922,6223,24511c12446,37973,9652,49022,6223,49022,2794,49022,,37973,,24511,,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">
                  <v:stroke miterlimit="66585f" joinstyle="miter"/>
                  <v:path textboxrect="0,0,12446,49022" arrowok="t"/>
                </v:shape>
                <v:shape id="Shape 19243" style="position:absolute;left:3602;top:3429;width:125;height:490;visibility:visible;mso-wrap-style:square;v-text-anchor:top" coordsize="12446,49022" o:spid="_x0000_s1039" filled="f" path="m,24511c,10922,2794,,6223,v3429,,6223,10922,6223,24511c12446,37973,9652,49022,6223,49022,2794,49022,,37973,,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">
                  <v:path textboxrect="0,0,12446,49022" arrowok="t"/>
                </v:shape>
                <v:shape id="Shape 19244" style="position:absolute;left:1987;top:3429;width:125;height:490;visibility:visible;mso-wrap-style:square;v-text-anchor:top" coordsize="12446,49022" o:spid="_x0000_s1040" fillcolor="gray" stroked="f" strokeweight="0" path="m6223,v3429,,6223,10922,6223,24511c12446,37973,9652,49022,6223,49022,2794,49022,,37973,,24511,,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">
                  <v:path textboxrect="0,0,12446,49022" arrowok="t"/>
                </v:shape>
                <v:shape id="Shape 19245" style="position:absolute;left:1987;top:3429;width:125;height:490;visibility:visible;mso-wrap-style:square;v-text-anchor:top" coordsize="12446,49022" o:spid="_x0000_s1041" filled="f" path="m,24511c,10922,2794,,6223,v3429,,6223,10922,6223,24511c12446,37973,9652,49022,6223,49022,2794,49022,,37973,,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">
                  <v:path textboxrect="0,0,12446,49022" arrowok="t"/>
                </v:shape>
                <v:shape id="Shape 19246" style="position:absolute;left:3886;top:3515;width:10287;height:9144;visibility:visible;mso-wrap-style:square;v-text-anchor:top" coordsize="1028700,914400" o:spid="_x0000_s1042" filled="f" path="m,l1028700,914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">
                  <v:path textboxrect="0,0,1028700,914400" arrowok="t"/>
                </v:shape>
                <v:shape id="Shape 19253" style="position:absolute;left:14243;top:8398;width:1231;height:1807;visibility:visible;mso-wrap-style:square;v-text-anchor:top" coordsize="123190,180721" o:spid="_x0000_s1043" fillcolor="black" stroked="f" strokeweight="0" path="m61595,v34036,,61595,40513,61595,90424c123190,140335,95631,180721,61595,180721,27559,180721,,140335,,90424,,40513,27559,,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">
                  <v:path textboxrect="0,0,123190,180721" arrowok="t"/>
                </v:shape>
                <v:shape id="Shape 19254" style="position:absolute;left:14243;top:8398;width:1231;height:1807;visibility:visible;mso-wrap-style:square;v-text-anchor:top" coordsize="123190,180721" o:spid="_x0000_s1044" filled="f" path="m,90424v,49911,27559,90297,61595,90297c95631,180721,123190,140335,123190,90424,123190,40513,95631,,61595,,27559,,,40513,,90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">
                  <v:path textboxrect="0,0,123190,180721" arrowok="t"/>
                </v:shape>
                <v:shape id="Shape 193911" style="position:absolute;left:13716;top:9780;width:2286;height:2871;visibility:visible;mso-wrap-style:square;v-text-anchor:top" coordsize="228600,287084" o:spid="_x0000_s1045" fillcolor="black" stroked="f" strokeweight="0" path="m,l228600,r,287084l,287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">
                  <v:path textboxrect="0,0,228600,287084" arrowok="t"/>
                </v:shape>
                <v:shape id="Shape 19256" style="position:absolute;left:13716;top:9780;width:2286;height:2871;visibility:visible;mso-wrap-style:square;v-text-anchor:top" coordsize="228600,287084" o:spid="_x0000_s1046" filled="f" path="m,287084r228600,l228600,,,,,287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">
                  <v:stroke miterlimit="66585f" joinstyle="miter"/>
                  <v:path textboxrect="0,0,228600,287084" arrowok="t"/>
                </v:shape>
                <v:shape id="Shape 19257" style="position:absolute;left:13716;top:8398;width:2286;height:2977;visibility:visible;mso-wrap-style:square;v-text-anchor:top" coordsize="228600,297688" o:spid="_x0000_s1047" fillcolor="black" stroked="f" strokeweight="0" path="m114300,v63119,,114300,66675,114300,148844c228600,231140,177419,297688,114300,297688,51181,297688,,231140,,148844,,66675,51181,,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">
                  <v:stroke miterlimit="66585f" joinstyle="miter"/>
                  <v:path textboxrect="0,0,228600,297688" arrowok="t"/>
                </v:shape>
                <v:shape id="Shape 19258" style="position:absolute;left:13716;top:8398;width:2286;height:2977;visibility:visible;mso-wrap-style:square;v-text-anchor:top" coordsize="228600,297688" o:spid="_x0000_s1048" filled="f" path="m,148844v,82296,51181,148844,114300,148844c177419,297688,228600,231140,228600,148844,228600,66675,177419,,114300,,51181,,,66675,,148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">
                  <v:path textboxrect="0,0,228600,297688" arrowok="t"/>
                </v:shape>
                <v:shape id="Shape 19259" style="position:absolute;left:13716;top:12332;width:527;height:533;visibility:visible;mso-wrap-style:square;v-text-anchor:top" coordsize="52705,53213" o:spid="_x0000_s1049" fillcolor="black" stroked="f" strokeweight="0" path="m26416,c40894,,52705,11938,52705,26543v,14732,-11811,26670,-26289,26670c11811,53213,,41275,,26543,,11938,11811,,26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">
                  <v:path textboxrect="0,0,52705,53213" arrowok="t"/>
                </v:shape>
                <v:shape id="Shape 19260" style="position:absolute;left:13716;top:12332;width:527;height:533;visibility:visible;mso-wrap-style:square;v-text-anchor:top" coordsize="52705,53213" o:spid="_x0000_s1050" filled="f" path="m,26543c,41275,11811,53213,26416,53213v14478,,26289,-11938,26289,-26670c52705,11938,40894,,26416,,11811,,,11938,,26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">
                  <v:path textboxrect="0,0,52705,53213" arrowok="t"/>
                </v:shape>
                <v:shape id="Shape 19261" style="position:absolute;left:15474;top:12332;width:528;height:533;visibility:visible;mso-wrap-style:square;v-text-anchor:top" coordsize="52705,53213" o:spid="_x0000_s1051" fillcolor="black" stroked="f" strokeweight="0" path="m26289,c40894,,52705,11938,52705,26543v,14732,-11811,26670,-26416,26670c11811,53213,,41275,,26543,,11938,11811,,26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">
                  <v:path textboxrect="0,0,52705,53213" arrowok="t"/>
                </v:shape>
                <v:shape id="Shape 19262" style="position:absolute;left:15474;top:12332;width:528;height:533;visibility:visible;mso-wrap-style:square;v-text-anchor:top" coordsize="52705,53213" o:spid="_x0000_s1052" filled="f" path="m,26543c,41275,11811,53213,26289,53213v14605,,26416,-11938,26416,-26670c52705,11938,40894,,26289,,11811,,,11938,,26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">
                  <v:path textboxrect="0,0,52705,53213" arrowok="t"/>
                </v:shape>
                <v:shape id="Shape 193912" style="position:absolute;left:14419;top:12545;width:352;height:425;visibility:visible;mso-wrap-style:square;v-text-anchor:top" coordsize="35169,42530" o:spid="_x0000_s1053" fillcolor="black" stroked="f" strokeweight="0" path="m,l35169,r,42530l,42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">
                  <v:path textboxrect="0,0,35169,42530" arrowok="t"/>
                </v:shape>
                <v:shape id="Shape 19264" style="position:absolute;left:14419;top:12545;width:352;height:425;visibility:visible;mso-wrap-style:square;v-text-anchor:top" coordsize="35169,42530" o:spid="_x0000_s1054" filled="f" path="m,42530r35169,l35169,,,,,42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">
                  <v:stroke miterlimit="66585f" joinstyle="miter"/>
                  <v:path textboxrect="0,0,35169,42530" arrowok="t"/>
                </v:shape>
                <v:shape id="Shape 193913" style="position:absolute;left:14946;top:12545;width:352;height:425;visibility:visible;mso-wrap-style:square;v-text-anchor:top" coordsize="35169,42530" o:spid="_x0000_s1055" fillcolor="black" stroked="f" strokeweight="0" path="m,l35169,r,42530l,42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">
                  <v:stroke miterlimit="66585f" joinstyle="miter"/>
                  <v:path textboxrect="0,0,35169,42530" arrowok="t"/>
                </v:shape>
                <v:shape id="Shape 19266" style="position:absolute;left:14946;top:12545;width:352;height:425;visibility:visible;mso-wrap-style:square;v-text-anchor:top" coordsize="35169,42530" o:spid="_x0000_s1056" filled="f" path="m,42530r35169,l35169,,,,,42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">
                  <v:stroke miterlimit="66585f" joinstyle="miter"/>
                  <v:path textboxrect="0,0,35169,42530" arrowok="t"/>
                </v:shape>
                <v:shape id="Shape 19267" style="position:absolute;left:14370;top:190;width:0;height:9144;visibility:visible;mso-wrap-style:square;v-text-anchor:top" coordsize="0,914400" o:spid="_x0000_s1057" filled="f" path="m,914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">
                  <v:path textboxrect="0,0,0,914400" arrowok="t"/>
                </v:shape>
                <w10:wrap type="square"/>
              </v:group>
            </w:pict>
          </mc:Fallback>
        </mc:AlternateContent>
      </w:r>
      <w:r>
        <w:t xml:space="preserve"> </w:t>
      </w:r>
    </w:p>
    <w:p w:rsidR="00AA02E0" w:rsidP="00921CDD" w:rsidRDefault="00AA02E0" w14:paraId="18196912" w14:textId="77777777">
      <w:pPr>
        <w:spacing w:after="75" w:line="259" w:lineRule="auto"/>
        <w:ind w:right="8685"/>
        <w:jc w:val="left"/>
      </w:pPr>
      <w:r>
        <w:t xml:space="preserve"> </w:t>
      </w:r>
    </w:p>
    <w:p w:rsidR="00AA02E0" w:rsidP="00AA02E0" w:rsidRDefault="00AA02E0" w14:paraId="21E09AD4" w14:textId="77777777">
      <w:pPr>
        <w:spacing w:after="183" w:line="259" w:lineRule="auto"/>
        <w:ind w:left="-5" w:right="5862"/>
        <w:jc w:val="left"/>
      </w:pPr>
      <w:r>
        <w:t xml:space="preserve"> </w:t>
      </w:r>
      <w:r>
        <w:rPr>
          <w:rFonts w:ascii="Arial" w:hAnsi="Arial" w:eastAsia="Arial" w:cs="Arial"/>
          <w:sz w:val="16"/>
        </w:rPr>
        <w:t xml:space="preserve">500m Tow </w:t>
      </w:r>
    </w:p>
    <w:p w:rsidR="00AA02E0" w:rsidP="00921CDD" w:rsidRDefault="00AA02E0" w14:paraId="40A06ED6" w14:textId="77777777">
      <w:pPr>
        <w:spacing w:after="206" w:line="259" w:lineRule="auto"/>
        <w:ind w:right="8685"/>
        <w:jc w:val="left"/>
      </w:pPr>
      <w:r>
        <w:t xml:space="preserve"> </w:t>
      </w:r>
    </w:p>
    <w:p w:rsidR="00AA02E0" w:rsidP="00AA02E0" w:rsidRDefault="00AA02E0" w14:paraId="65C8EDF1" w14:textId="77777777">
      <w:pPr>
        <w:spacing w:after="0" w:line="259" w:lineRule="auto"/>
        <w:ind w:left="-5" w:right="5862"/>
        <w:jc w:val="left"/>
      </w:pPr>
      <w:r>
        <w:t xml:space="preserve"> </w:t>
      </w:r>
      <w:r>
        <w:rPr>
          <w:rFonts w:ascii="Arial" w:hAnsi="Arial" w:eastAsia="Arial" w:cs="Arial"/>
          <w:sz w:val="16"/>
        </w:rPr>
        <w:t xml:space="preserve">Go-Fast </w:t>
      </w:r>
    </w:p>
    <w:p w:rsidR="00AA02E0" w:rsidP="00921CDD" w:rsidRDefault="00AA02E0" w14:paraId="685D2D76" w14:textId="77777777">
      <w:pPr>
        <w:spacing w:after="0" w:line="259" w:lineRule="auto"/>
        <w:ind w:left="3240" w:right="1256"/>
        <w:jc w:val="center"/>
      </w:pPr>
      <w:r>
        <w:rPr>
          <w:rFonts w:ascii="Arial" w:hAnsi="Arial" w:eastAsia="Arial" w:cs="Arial"/>
          <w:sz w:val="16"/>
        </w:rPr>
        <w:t xml:space="preserve">Target </w:t>
      </w:r>
    </w:p>
    <w:p w:rsidR="00AA02E0" w:rsidP="00921CDD" w:rsidRDefault="00AA02E0" w14:paraId="59A5EBD2" w14:textId="77777777">
      <w:pPr>
        <w:spacing w:after="100" w:line="259" w:lineRule="auto"/>
        <w:ind w:right="8685"/>
        <w:jc w:val="left"/>
      </w:pPr>
      <w:r>
        <w:t xml:space="preserve"> </w:t>
      </w:r>
    </w:p>
    <w:p w:rsidR="00AA02E0" w:rsidP="00AA02E0" w:rsidRDefault="00AA02E0" w14:paraId="4D54BCF7" w14:textId="77777777">
      <w:pPr>
        <w:spacing w:after="111"/>
        <w:ind w:left="934" w:right="939"/>
        <w:jc w:val="center"/>
      </w:pPr>
      <w:r>
        <w:t xml:space="preserve">Figure 3: NLDF – Counter Drugs </w:t>
      </w:r>
    </w:p>
    <w:p w:rsidR="00AA02E0" w:rsidP="00921CDD" w:rsidRDefault="00AA02E0" w14:paraId="46E23C3A" w14:textId="77777777">
      <w:pPr>
        <w:spacing w:after="195" w:line="259" w:lineRule="auto"/>
        <w:jc w:val="left"/>
      </w:pPr>
      <w:r>
        <w:rPr>
          <w:b/>
        </w:rPr>
        <w:t xml:space="preserve"> </w:t>
      </w:r>
    </w:p>
    <w:p w:rsidR="00AA02E0" w:rsidP="00921CDD" w:rsidRDefault="00AA02E0" w14:paraId="702D5782" w14:textId="77777777">
      <w:pPr>
        <w:spacing w:after="0" w:line="259" w:lineRule="auto"/>
        <w:jc w:val="left"/>
      </w:pPr>
      <w:r>
        <w:rPr>
          <w:b/>
        </w:rPr>
        <w:t xml:space="preserve"> </w:t>
      </w:r>
    </w:p>
    <w:p w:rsidR="00AA02E0" w:rsidP="00921CDD" w:rsidRDefault="00AA02E0" w14:paraId="1682F949" w14:textId="77777777">
      <w:pPr>
        <w:spacing w:after="160" w:line="259" w:lineRule="auto"/>
        <w:jc w:val="left"/>
        <w:rPr>
          <w:b/>
        </w:rPr>
      </w:pPr>
      <w:r>
        <w:rPr>
          <w:b/>
        </w:rPr>
        <w:br w:type="page"/>
      </w:r>
    </w:p>
    <w:p w:rsidR="000952EC" w:rsidP="00921CDD" w:rsidRDefault="000952EC" w14:paraId="745C4DBB" w14:textId="77777777">
      <w:pPr>
        <w:pStyle w:val="Heading1"/>
      </w:pPr>
      <w:bookmarkStart w:name="_Toc118820917" w:id="162"/>
    </w:p>
    <w:p w:rsidR="00AA02E0" w:rsidP="00921CDD" w:rsidRDefault="00AA02E0" w14:paraId="39A21E17" w14:textId="01249B09">
      <w:pPr>
        <w:pStyle w:val="Heading1"/>
      </w:pPr>
      <w:r>
        <w:t>COMMUNICATION PROCEDURES AND PROTOCOLS</w:t>
      </w:r>
      <w:bookmarkEnd w:id="162"/>
      <w:r>
        <w:t xml:space="preserve"> </w:t>
      </w:r>
    </w:p>
    <w:p w:rsidR="00AA02E0" w:rsidP="00921CDD" w:rsidRDefault="00AA02E0" w14:paraId="1B693784" w14:textId="5F24FB32">
      <w:pPr>
        <w:pStyle w:val="Heading2"/>
      </w:pPr>
      <w:r>
        <w:t xml:space="preserve">On arrival the aircraft will establish comms with the Master of the </w:t>
      </w:r>
      <w:r w:rsidR="00751C5B">
        <w:t>r</w:t>
      </w:r>
      <w:r>
        <w:t xml:space="preserve">ange / </w:t>
      </w:r>
      <w:r w:rsidR="00751C5B">
        <w:t>t</w:t>
      </w:r>
      <w:r>
        <w:t xml:space="preserve">owing </w:t>
      </w:r>
      <w:r w:rsidR="005F2062">
        <w:t>Vessel</w:t>
      </w:r>
      <w:r>
        <w:t xml:space="preserve"> on IMM Channel 71 (or other if detailed at the briefing stage).  He will be instructed to stream the target.  Whilst the </w:t>
      </w:r>
      <w:r w:rsidR="005F2062">
        <w:t>Vessel</w:t>
      </w:r>
      <w:r>
        <w:t xml:space="preserve"> is streaming, it is possible to continue training by undertaking the SATB profile.  The following voice protocols will be adopted as standard for all firing </w:t>
      </w:r>
      <w:r w:rsidR="005F2062">
        <w:t>Task</w:t>
      </w:r>
      <w:r>
        <w:t xml:space="preserve">s: </w:t>
      </w:r>
    </w:p>
    <w:p w:rsidR="00AA02E0" w:rsidP="00921CDD" w:rsidRDefault="00AA02E0" w14:paraId="2E8390A8" w14:textId="6E6D7392">
      <w:pPr>
        <w:pStyle w:val="Heading3"/>
      </w:pPr>
      <w:r>
        <w:t xml:space="preserve">Clearance Calls.  Only the Master of the </w:t>
      </w:r>
      <w:r w:rsidR="005F2062">
        <w:t>Vessel</w:t>
      </w:r>
      <w:r>
        <w:t xml:space="preserve"> can give permission for the release of ordnance against his target therefore the RCO / Aircrew must request. </w:t>
      </w:r>
    </w:p>
    <w:p w:rsidR="00AA02E0" w:rsidP="00921CDD" w:rsidRDefault="00AA02E0" w14:paraId="08513E5F" w14:textId="77F79714">
      <w:pPr>
        <w:pStyle w:val="Body3"/>
      </w:pPr>
      <w:r>
        <w:tab/>
      </w:r>
      <w:r>
        <w:t xml:space="preserve">‘C/S REQUEST CLEAR DRY’ </w:t>
      </w:r>
    </w:p>
    <w:p w:rsidR="00AA02E0" w:rsidP="00921CDD" w:rsidRDefault="00AA02E0" w14:paraId="2FD284F9" w14:textId="706BE1F5">
      <w:pPr>
        <w:pStyle w:val="Body3"/>
      </w:pPr>
      <w:r>
        <w:tab/>
      </w:r>
      <w:r>
        <w:t xml:space="preserve">‘C/S CONDUCTING PROFILE XX, REQUEST CLEAR HOT’ </w:t>
      </w:r>
    </w:p>
    <w:p w:rsidR="00AA02E0" w:rsidP="00921CDD" w:rsidRDefault="00AA02E0" w14:paraId="3A4422B8" w14:textId="77777777">
      <w:pPr>
        <w:pStyle w:val="Heading3"/>
      </w:pPr>
      <w:r>
        <w:t xml:space="preserve">Clearance Response. The Master will respond: </w:t>
      </w:r>
    </w:p>
    <w:p w:rsidR="00AA02E0" w:rsidP="00921CDD" w:rsidRDefault="00AA02E0" w14:paraId="62F4B3A6" w14:textId="75C87268">
      <w:pPr>
        <w:pStyle w:val="Body3"/>
      </w:pPr>
      <w:r>
        <w:tab/>
      </w:r>
      <w:r>
        <w:t xml:space="preserve">‘C/S CLEAR DRY’ </w:t>
      </w:r>
    </w:p>
    <w:p w:rsidR="00AA02E0" w:rsidP="00921CDD" w:rsidRDefault="00AA02E0" w14:paraId="609CDA18" w14:textId="25D9EA1B">
      <w:pPr>
        <w:pStyle w:val="Body3"/>
      </w:pPr>
      <w:r>
        <w:tab/>
      </w:r>
      <w:r>
        <w:t xml:space="preserve">‘C/S CLEAR HOT’ </w:t>
      </w:r>
    </w:p>
    <w:p w:rsidR="00AA02E0" w:rsidP="00921CDD" w:rsidRDefault="00AA02E0" w14:paraId="7C67AF0B" w14:textId="77777777">
      <w:pPr>
        <w:pStyle w:val="Heading3"/>
      </w:pPr>
      <w:r>
        <w:t>Once the Master has ‘CLEARED’ an aircraft to attack he is to observe its flight until the attack is complete.  Whenever possible the Master should maintain RT silence between clearing an aircraft to engage the target and observing the end of that attack.</w:t>
      </w:r>
    </w:p>
    <w:p w:rsidR="00AA02E0" w:rsidP="00921CDD" w:rsidRDefault="00AA02E0" w14:paraId="30B34184" w14:textId="77777777">
      <w:pPr>
        <w:pStyle w:val="Heading3"/>
      </w:pPr>
      <w:r>
        <w:t xml:space="preserve">Having over-flown the target, the Aircraft Commander may call one of the following as appropriate: </w:t>
      </w:r>
    </w:p>
    <w:p w:rsidR="00AA02E0" w:rsidP="00921CDD" w:rsidRDefault="00AA02E0" w14:paraId="67E53CFE" w14:textId="77777777">
      <w:pPr>
        <w:pStyle w:val="Body3"/>
      </w:pPr>
      <w:r>
        <w:t xml:space="preserve">‘C/S OFF DRY, GUN SAFE’  </w:t>
      </w:r>
    </w:p>
    <w:p w:rsidR="00AA02E0" w:rsidP="00921CDD" w:rsidRDefault="00AA02E0" w14:paraId="6061C685" w14:textId="77777777">
      <w:pPr>
        <w:pStyle w:val="Body3"/>
      </w:pPr>
      <w:r>
        <w:t xml:space="preserve">‘C/S OFF HOT, GUN SAFE’ </w:t>
      </w:r>
    </w:p>
    <w:p w:rsidR="00AA02E0" w:rsidP="00921CDD" w:rsidRDefault="00AA02E0" w14:paraId="2209CBE3" w14:textId="2FDCB19C">
      <w:pPr>
        <w:pStyle w:val="Heading3"/>
      </w:pPr>
      <w:r>
        <w:t>Masters issuing clearance for a dry run are to apply the same parameters as for live/hot attacks unless on a pre-briefed event (</w:t>
      </w:r>
      <w:proofErr w:type="gramStart"/>
      <w:r>
        <w:t>e.g.</w:t>
      </w:r>
      <w:proofErr w:type="gramEnd"/>
      <w:r>
        <w:t xml:space="preserve"> Range Recce). </w:t>
      </w:r>
    </w:p>
    <w:p w:rsidRPr="001546CD" w:rsidR="00AA02E0" w:rsidP="00921CDD" w:rsidRDefault="00AA02E0" w14:paraId="6CDF88B2" w14:textId="77777777">
      <w:pPr>
        <w:pStyle w:val="Heading1"/>
      </w:pPr>
      <w:bookmarkStart w:name="_Toc118820918" w:id="163"/>
      <w:r>
        <w:t>EMERGENCY PROCEDURES</w:t>
      </w:r>
      <w:bookmarkEnd w:id="163"/>
      <w:r>
        <w:t xml:space="preserve"> </w:t>
      </w:r>
    </w:p>
    <w:p w:rsidR="00AA02E0" w:rsidP="00921CDD" w:rsidRDefault="00AA02E0" w14:paraId="568C0E92" w14:textId="66922406">
      <w:pPr>
        <w:pStyle w:val="Heading2"/>
      </w:pPr>
      <w:r>
        <w:t xml:space="preserve">If satisfactory 2-way radio contact between the towing </w:t>
      </w:r>
      <w:r w:rsidR="005F2062">
        <w:t>Vessel</w:t>
      </w:r>
      <w:r>
        <w:t xml:space="preserve"> and the RCO cannot be achieved or is lost, the exercise is to be terminated until the link is restored.  If this event occurs after the exercise has commenced, the Master of the towing </w:t>
      </w:r>
      <w:r w:rsidR="005F2062">
        <w:t>Vessel</w:t>
      </w:r>
      <w:r>
        <w:t xml:space="preserve"> is to employ the following visual signals:</w:t>
      </w:r>
      <w:r>
        <w:rPr>
          <w:b/>
        </w:rPr>
        <w:t xml:space="preserve"> </w:t>
      </w:r>
    </w:p>
    <w:p w:rsidR="00AA02E0" w:rsidP="00921CDD" w:rsidRDefault="00AA02E0" w14:paraId="5617E542" w14:textId="0F7CE1A9">
      <w:pPr>
        <w:pStyle w:val="Body2"/>
      </w:pPr>
      <w:r>
        <w:t xml:space="preserve">Flashing Red </w:t>
      </w:r>
      <w:r>
        <w:tab/>
      </w:r>
      <w:r>
        <w:t xml:space="preserve">= </w:t>
      </w:r>
      <w:r>
        <w:tab/>
      </w:r>
      <w:r>
        <w:t xml:space="preserve">‘Cease attack/firing’ </w:t>
      </w:r>
    </w:p>
    <w:p w:rsidR="00AA02E0" w:rsidP="00921CDD" w:rsidRDefault="00AA02E0" w14:paraId="6DC2F63B" w14:textId="44E9BDF3">
      <w:pPr>
        <w:pStyle w:val="Body2"/>
      </w:pPr>
      <w:r>
        <w:t xml:space="preserve">Steady Red </w:t>
      </w:r>
      <w:r>
        <w:tab/>
      </w:r>
      <w:r>
        <w:t xml:space="preserve">= </w:t>
      </w:r>
      <w:r>
        <w:tab/>
      </w:r>
      <w:r>
        <w:t xml:space="preserve">‘Cancel the exercise’ </w:t>
      </w:r>
    </w:p>
    <w:p w:rsidR="00AA02E0" w:rsidP="00921CDD" w:rsidRDefault="00AA02E0" w14:paraId="6B6D2CCB" w14:textId="402EBCA0">
      <w:pPr>
        <w:pStyle w:val="Heading2"/>
      </w:pPr>
      <w:r>
        <w:t xml:space="preserve">The Master is to have the Aldiss signalling lamp (with Red shade attached) ready for instant use whenever his </w:t>
      </w:r>
      <w:r w:rsidR="005F2062">
        <w:t>Vessel</w:t>
      </w:r>
      <w:r>
        <w:t xml:space="preserve"> is engaged </w:t>
      </w:r>
      <w:proofErr w:type="gramStart"/>
      <w:r>
        <w:t xml:space="preserve">in </w:t>
      </w:r>
      <w:r w:rsidR="00F108D0">
        <w:t xml:space="preserve"> T</w:t>
      </w:r>
      <w:r>
        <w:t>arget</w:t>
      </w:r>
      <w:proofErr w:type="gramEnd"/>
      <w:r>
        <w:t xml:space="preserve"> </w:t>
      </w:r>
      <w:r w:rsidR="00F108D0">
        <w:t xml:space="preserve"> T</w:t>
      </w:r>
      <w:r>
        <w:t xml:space="preserve">owing.  Aircraft may signify radio failure by rocking during a fly-past. </w:t>
      </w:r>
    </w:p>
    <w:p w:rsidR="000952EC" w:rsidP="000952EC" w:rsidRDefault="000952EC" w14:paraId="326B768D" w14:textId="77777777">
      <w:pPr>
        <w:pStyle w:val="Heading2"/>
        <w:numPr>
          <w:ilvl w:val="0"/>
          <w:numId w:val="0"/>
        </w:numPr>
        <w:ind w:left="709"/>
      </w:pPr>
    </w:p>
    <w:p w:rsidR="00AA02E0" w:rsidP="00921CDD" w:rsidRDefault="00AA02E0" w14:paraId="565C4F39" w14:textId="5828DB21">
      <w:pPr>
        <w:pStyle w:val="Heading2"/>
      </w:pPr>
      <w:r>
        <w:t xml:space="preserve">If the Master perceives a risk to exist, he is to broadcast (on the radio frequency in use) the message ‘STOP-STOP-STOP’.  On hearing this call, the </w:t>
      </w:r>
      <w:r w:rsidR="009E1894">
        <w:t>a</w:t>
      </w:r>
      <w:r>
        <w:t xml:space="preserve">ircraft </w:t>
      </w:r>
      <w:r w:rsidR="009E1894">
        <w:t>c</w:t>
      </w:r>
      <w:r>
        <w:t>ommander will immediately break off any attack, make switches safe, climb to a safe height and ascertain the nature of the problem and decide whether to continue with the sortie.</w:t>
      </w:r>
      <w:r>
        <w:rPr>
          <w:b/>
        </w:rPr>
        <w:t xml:space="preserve"> </w:t>
      </w:r>
    </w:p>
    <w:p w:rsidR="00AA02E0" w:rsidP="00921CDD" w:rsidRDefault="00AA02E0" w14:paraId="2E5811B4" w14:textId="77777777">
      <w:pPr>
        <w:pStyle w:val="Heading3"/>
      </w:pPr>
      <w:r>
        <w:t>In the event of an aircraft accident the Master is to contact the following personnel:</w:t>
      </w:r>
      <w:r>
        <w:rPr>
          <w:b/>
        </w:rPr>
        <w:t xml:space="preserve"> </w:t>
      </w:r>
    </w:p>
    <w:p w:rsidR="00AA02E0" w:rsidP="00921CDD" w:rsidRDefault="00AA02E0" w14:paraId="03ABF19F" w14:textId="77777777">
      <w:pPr>
        <w:pStyle w:val="Heading4"/>
        <w:numPr>
          <w:ilvl w:val="0"/>
          <w:numId w:val="76"/>
        </w:numPr>
        <w:tabs>
          <w:tab w:val="left" w:pos="1276"/>
        </w:tabs>
        <w:ind w:left="1134" w:hanging="567"/>
      </w:pPr>
      <w:r>
        <w:t xml:space="preserve">815 Sqn Duty Officer – 01935 453360 </w:t>
      </w:r>
    </w:p>
    <w:p w:rsidR="00AA02E0" w:rsidP="00AA02E0" w:rsidRDefault="00AA02E0" w14:paraId="76612252" w14:textId="77777777">
      <w:pPr>
        <w:pStyle w:val="Heading4"/>
      </w:pPr>
      <w:r>
        <w:t xml:space="preserve">825 Sqn Duty Instructor – 01935 454083 </w:t>
      </w:r>
    </w:p>
    <w:p w:rsidR="00AA02E0" w:rsidP="00AA02E0" w:rsidRDefault="00AA02E0" w14:paraId="076EA186" w14:textId="77777777">
      <w:pPr>
        <w:pStyle w:val="Heading4"/>
      </w:pPr>
      <w:r>
        <w:t xml:space="preserve">Local Coast Guard Unit. </w:t>
      </w:r>
    </w:p>
    <w:p w:rsidR="00AA02E0" w:rsidP="00AA02E0" w:rsidRDefault="00AA02E0" w14:paraId="3A373D5D" w14:textId="77777777">
      <w:pPr>
        <w:pStyle w:val="Heading4"/>
      </w:pPr>
      <w:r>
        <w:t xml:space="preserve">Yeovilton Air Ops – 01935 455497/8 </w:t>
      </w:r>
    </w:p>
    <w:p w:rsidR="00AA02E0" w:rsidP="00921CDD" w:rsidRDefault="00AA02E0" w14:paraId="7439EEA6" w14:textId="77777777">
      <w:pPr>
        <w:pStyle w:val="Heading1"/>
      </w:pPr>
      <w:bookmarkStart w:name="_Toc118820919" w:id="164"/>
      <w:r>
        <w:t>EXERCISE LIMITATIONS AND CONTROLS</w:t>
      </w:r>
      <w:bookmarkEnd w:id="164"/>
      <w:r>
        <w:t xml:space="preserve"> </w:t>
      </w:r>
    </w:p>
    <w:p w:rsidR="00AA02E0" w:rsidP="00921CDD" w:rsidRDefault="00AA02E0" w14:paraId="6D855CA6" w14:textId="77777777">
      <w:pPr>
        <w:pStyle w:val="Heading2"/>
      </w:pPr>
      <w:r>
        <w:t>The following limitations and controls will apply:</w:t>
      </w:r>
      <w:r>
        <w:rPr>
          <w:b/>
        </w:rPr>
        <w:t xml:space="preserve"> </w:t>
      </w:r>
    </w:p>
    <w:p w:rsidR="00AA02E0" w:rsidP="00921CDD" w:rsidRDefault="00AA02E0" w14:paraId="3040405F" w14:textId="77777777">
      <w:pPr>
        <w:pStyle w:val="Heading3"/>
      </w:pPr>
      <w:r>
        <w:t xml:space="preserve">All firing with the AW50 and LT129 shall only be conducted when the aircraft is abeam or abaft the beam of the towed target. </w:t>
      </w:r>
    </w:p>
    <w:p w:rsidR="00AA02E0" w:rsidP="00AA02E0" w:rsidRDefault="00AA02E0" w14:paraId="2BF23DED" w14:textId="6DEBDE69">
      <w:pPr>
        <w:pStyle w:val="Heading4"/>
      </w:pPr>
      <w:r>
        <w:t xml:space="preserve">MST operations will take place in </w:t>
      </w:r>
      <w:r w:rsidR="009E1894">
        <w:t>v</w:t>
      </w:r>
      <w:r>
        <w:t xml:space="preserve">isual </w:t>
      </w:r>
      <w:r w:rsidR="009E1894">
        <w:t>m</w:t>
      </w:r>
      <w:r>
        <w:t xml:space="preserve">eteorological </w:t>
      </w:r>
      <w:proofErr w:type="spellStart"/>
      <w:r>
        <w:t>onditions</w:t>
      </w:r>
      <w:proofErr w:type="spellEnd"/>
      <w:r>
        <w:t xml:space="preserve"> only, within the limitations imposed in </w:t>
      </w:r>
      <w:proofErr w:type="spellStart"/>
      <w:r>
        <w:t>BRd</w:t>
      </w:r>
      <w:proofErr w:type="spellEnd"/>
      <w:r>
        <w:t xml:space="preserve"> 767 and the Weapon Visibility criteria (500 feet, 3 nm). </w:t>
      </w:r>
    </w:p>
    <w:p w:rsidR="00AA02E0" w:rsidP="00AA02E0" w:rsidRDefault="00AA02E0" w14:paraId="073E7688" w14:textId="77777777">
      <w:pPr>
        <w:pStyle w:val="Heading4"/>
      </w:pPr>
      <w:r>
        <w:t xml:space="preserve">All firing will be overseen by an RM Validator and an Air Gunnery Instructor from WMF. </w:t>
      </w:r>
    </w:p>
    <w:p w:rsidR="00AA02E0" w:rsidP="00AA02E0" w:rsidRDefault="00AA02E0" w14:paraId="0255F330" w14:textId="4AA0ECA1">
      <w:pPr>
        <w:pStyle w:val="Heading4"/>
      </w:pPr>
      <w:r>
        <w:t xml:space="preserve">MST snipers must </w:t>
      </w:r>
      <w:proofErr w:type="gramStart"/>
      <w:r>
        <w:t xml:space="preserve">be in 2-way communications with the </w:t>
      </w:r>
      <w:r w:rsidR="009E1894">
        <w:t>a</w:t>
      </w:r>
      <w:r>
        <w:t xml:space="preserve">ircraft </w:t>
      </w:r>
      <w:r w:rsidR="009E1894">
        <w:t>c</w:t>
      </w:r>
      <w:r>
        <w:t>ommander at all times</w:t>
      </w:r>
      <w:proofErr w:type="gramEnd"/>
      <w:r>
        <w:t xml:space="preserve">. </w:t>
      </w:r>
    </w:p>
    <w:p w:rsidR="00AA02E0" w:rsidP="00AA02E0" w:rsidRDefault="00AA02E0" w14:paraId="365F1942" w14:textId="77777777">
      <w:pPr>
        <w:pStyle w:val="Heading4"/>
      </w:pPr>
      <w:r>
        <w:t>The weapon is only to be fired below the horizontal plane, with weapon arcs clearly defined during the briefing process. f.</w:t>
      </w:r>
      <w:r>
        <w:rPr>
          <w:rFonts w:ascii="Arial" w:hAnsi="Arial" w:eastAsia="Arial" w:cs="Arial"/>
        </w:rPr>
        <w:t xml:space="preserve"> </w:t>
      </w:r>
      <w:r>
        <w:rPr>
          <w:rFonts w:ascii="Arial" w:hAnsi="Arial" w:eastAsia="Arial" w:cs="Arial"/>
        </w:rPr>
        <w:tab/>
      </w:r>
      <w:r>
        <w:t xml:space="preserve">The starboard cabin door only is to be used for sniping.  </w:t>
      </w:r>
    </w:p>
    <w:p w:rsidR="00AA02E0" w:rsidP="00921CDD" w:rsidRDefault="00AA02E0" w14:paraId="7958C1E2" w14:textId="77777777">
      <w:pPr>
        <w:pStyle w:val="Heading1"/>
      </w:pPr>
      <w:bookmarkStart w:name="_Toc118820920" w:id="165"/>
      <w:r>
        <w:t>PERMITTED WEAPONS AND EVENTS</w:t>
      </w:r>
      <w:bookmarkEnd w:id="165"/>
      <w:r>
        <w:t xml:space="preserve"> </w:t>
      </w:r>
    </w:p>
    <w:p w:rsidR="00AA02E0" w:rsidP="00921CDD" w:rsidRDefault="00AA02E0" w14:paraId="5D12E1D4" w14:textId="300486F0">
      <w:pPr>
        <w:pStyle w:val="Heading2"/>
      </w:pPr>
      <w:r>
        <w:t xml:space="preserve">These TGs for </w:t>
      </w:r>
      <w:r w:rsidR="005F2062">
        <w:t>Task</w:t>
      </w:r>
      <w:r>
        <w:t xml:space="preserve"> 2.7.3.2 cover the use of the M3M machine gun, AW50 sniper rifle and LT129 7.62mm Sniper rifle for Maritime Sniper Training </w:t>
      </w:r>
      <w:r w:rsidR="005F2062">
        <w:t>Task</w:t>
      </w:r>
      <w:r>
        <w:t xml:space="preserve">s only. </w:t>
      </w:r>
    </w:p>
    <w:p w:rsidR="00AA02E0" w:rsidP="00921CDD" w:rsidRDefault="00AA02E0" w14:paraId="386E5D0E" w14:textId="77777777">
      <w:pPr>
        <w:pStyle w:val="Heading1"/>
      </w:pPr>
      <w:bookmarkStart w:name="_Toc118820921" w:id="166"/>
      <w:r>
        <w:t>SUMMARY</w:t>
      </w:r>
      <w:bookmarkEnd w:id="166"/>
      <w:r>
        <w:t xml:space="preserve"> </w:t>
      </w:r>
    </w:p>
    <w:p w:rsidR="00AA02E0" w:rsidP="00921CDD" w:rsidRDefault="00AA02E0" w14:paraId="7CF4B028" w14:textId="77777777">
      <w:pPr>
        <w:pStyle w:val="Heading2"/>
      </w:pPr>
      <w:r>
        <w:t xml:space="preserve">WMF supplies </w:t>
      </w:r>
      <w:proofErr w:type="gramStart"/>
      <w:r>
        <w:t>all of</w:t>
      </w:r>
      <w:proofErr w:type="gramEnd"/>
      <w:r>
        <w:t xml:space="preserve"> the initial training to 42 </w:t>
      </w:r>
      <w:proofErr w:type="spellStart"/>
      <w:r>
        <w:t>Cdo</w:t>
      </w:r>
      <w:proofErr w:type="spellEnd"/>
      <w:r>
        <w:t xml:space="preserve"> RM MST personnel and supports all continuation training prior to flights deploying.  Therefore, there is a permanent requirement for these profiles and procedures to be standardised and reviewed on an annual basis to ensure they are kept current in accordance with present teaching.</w:t>
      </w:r>
      <w:r>
        <w:rPr>
          <w:b/>
        </w:rPr>
        <w:t xml:space="preserve"> </w:t>
      </w:r>
    </w:p>
    <w:p w:rsidR="000952EC" w:rsidP="000952EC" w:rsidRDefault="000952EC" w14:paraId="781E6CDF" w14:textId="77777777">
      <w:pPr>
        <w:pStyle w:val="Heading2"/>
        <w:numPr>
          <w:ilvl w:val="0"/>
          <w:numId w:val="0"/>
        </w:numPr>
        <w:ind w:left="709"/>
      </w:pPr>
    </w:p>
    <w:p w:rsidR="000952EC" w:rsidP="000952EC" w:rsidRDefault="000952EC" w14:paraId="347C0875" w14:textId="77777777">
      <w:pPr>
        <w:pStyle w:val="Heading2"/>
        <w:numPr>
          <w:ilvl w:val="0"/>
          <w:numId w:val="0"/>
        </w:numPr>
        <w:ind w:left="709"/>
      </w:pPr>
    </w:p>
    <w:p w:rsidR="00AA02E0" w:rsidP="00921CDD" w:rsidRDefault="00AA02E0" w14:paraId="5216F913" w14:textId="42438CC4">
      <w:pPr>
        <w:pStyle w:val="Heading2"/>
      </w:pPr>
      <w:r>
        <w:t>This instruction shall be followed when conducting weapons training (</w:t>
      </w:r>
      <w:r w:rsidR="005F2062">
        <w:t>Task</w:t>
      </w:r>
      <w:r>
        <w:t xml:space="preserve">s) involving use of the Contractor towed target thus ensuring that the risk is reduced to As Low </w:t>
      </w:r>
      <w:proofErr w:type="gramStart"/>
      <w:r>
        <w:t>As</w:t>
      </w:r>
      <w:proofErr w:type="gramEnd"/>
      <w:r>
        <w:t xml:space="preserve"> Reasonably Practicable (ALARP) to achieve the aim.  It will also ensure that the Master of the Towing Vessel is aware at all times of what evolutions are to be conducted during a live firing </w:t>
      </w:r>
      <w:r w:rsidR="005F2062">
        <w:t>Task</w:t>
      </w:r>
      <w:r>
        <w:t xml:space="preserve"> against a towed target.</w:t>
      </w:r>
      <w:r>
        <w:rPr>
          <w:b/>
        </w:rPr>
        <w:t xml:space="preserve"> </w:t>
      </w:r>
    </w:p>
    <w:p w:rsidRPr="00921CDD" w:rsidR="00AA02E0" w:rsidP="00921CDD" w:rsidRDefault="00AA02E0" w14:paraId="565E2232" w14:textId="77777777">
      <w:pPr>
        <w:pStyle w:val="Heading1"/>
      </w:pPr>
      <w:bookmarkStart w:name="_Toc118820922" w:id="167"/>
      <w:r>
        <w:t>PRE-FLIGHT TOWING VESSEL BRIEFING FORM</w:t>
      </w:r>
      <w:bookmarkEnd w:id="167"/>
      <w:r>
        <w:t xml:space="preserve"> </w:t>
      </w:r>
    </w:p>
    <w:p w:rsidR="00AA02E0" w:rsidP="00921CDD" w:rsidRDefault="00AA02E0" w14:paraId="7452BF43" w14:textId="3FF9A9A5">
      <w:pPr>
        <w:pStyle w:val="BodyText"/>
      </w:pPr>
      <w:r>
        <w:t xml:space="preserve">The following briefing form shall be provided to the Master of the </w:t>
      </w:r>
      <w:r w:rsidR="002267FE">
        <w:t>T</w:t>
      </w:r>
      <w:r>
        <w:t xml:space="preserve">arget </w:t>
      </w:r>
      <w:r w:rsidR="002267FE">
        <w:t>T</w:t>
      </w:r>
      <w:r>
        <w:t xml:space="preserve">owing </w:t>
      </w:r>
      <w:r w:rsidR="005F2062">
        <w:t>Vessel</w:t>
      </w:r>
      <w:r>
        <w:t xml:space="preserve">: </w:t>
      </w:r>
    </w:p>
    <w:tbl>
      <w:tblPr>
        <w:tblStyle w:val="TableGrid1"/>
        <w:tblW w:w="10054" w:type="dxa"/>
        <w:tblInd w:w="6" w:type="dxa"/>
        <w:tblCellMar>
          <w:top w:w="109" w:type="dxa"/>
          <w:left w:w="106" w:type="dxa"/>
          <w:right w:w="115" w:type="dxa"/>
        </w:tblCellMar>
        <w:tblLook w:val="04A0" w:firstRow="1" w:lastRow="0" w:firstColumn="1" w:lastColumn="0" w:noHBand="0" w:noVBand="1"/>
      </w:tblPr>
      <w:tblGrid>
        <w:gridCol w:w="4219"/>
        <w:gridCol w:w="5835"/>
      </w:tblGrid>
      <w:tr w:rsidR="00AA02E0" w:rsidTr="003A6DDD" w14:paraId="4174D161" w14:textId="77777777">
        <w:trPr>
          <w:trHeight w:val="439"/>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5806B25" w14:textId="77777777">
            <w:pPr>
              <w:spacing w:after="0" w:line="259" w:lineRule="auto"/>
              <w:ind w:left="2"/>
              <w:jc w:val="left"/>
            </w:pPr>
            <w:r>
              <w:t xml:space="preserve">DATE OF EXERCISE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A9B4362" w14:textId="77777777">
            <w:pPr>
              <w:spacing w:after="0" w:line="259" w:lineRule="auto"/>
              <w:jc w:val="left"/>
            </w:pPr>
            <w:r>
              <w:t xml:space="preserve"> </w:t>
            </w:r>
          </w:p>
        </w:tc>
      </w:tr>
      <w:tr w:rsidR="00AA02E0" w:rsidTr="003A6DDD" w14:paraId="1F05ED0E" w14:textId="77777777">
        <w:trPr>
          <w:trHeight w:val="45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39915AB8" w14:textId="77777777">
            <w:pPr>
              <w:spacing w:after="0" w:line="259" w:lineRule="auto"/>
              <w:ind w:left="2"/>
              <w:jc w:val="left"/>
            </w:pPr>
            <w:r>
              <w:t xml:space="preserve">HELICOPTER CALLSIGN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8520E93" w14:textId="77777777">
            <w:pPr>
              <w:spacing w:after="0" w:line="259" w:lineRule="auto"/>
              <w:jc w:val="left"/>
            </w:pPr>
            <w:r>
              <w:t xml:space="preserve"> </w:t>
            </w:r>
          </w:p>
        </w:tc>
      </w:tr>
      <w:tr w:rsidR="00AA02E0" w:rsidTr="003A6DDD" w14:paraId="0A02E43D"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4163E8C9" w14:textId="77777777">
            <w:pPr>
              <w:spacing w:after="0" w:line="259" w:lineRule="auto"/>
              <w:ind w:left="2"/>
              <w:jc w:val="left"/>
            </w:pPr>
            <w:r>
              <w:t xml:space="preserve">START POSITION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E6316D" w14:textId="77777777">
            <w:pPr>
              <w:spacing w:after="0" w:line="259" w:lineRule="auto"/>
              <w:jc w:val="left"/>
            </w:pPr>
            <w:r>
              <w:t xml:space="preserve"> </w:t>
            </w:r>
          </w:p>
        </w:tc>
      </w:tr>
      <w:tr w:rsidR="00AA02E0" w:rsidTr="003A6DDD" w14:paraId="047A784C" w14:textId="77777777">
        <w:trPr>
          <w:trHeight w:val="451"/>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BFAB022" w14:textId="77777777">
            <w:pPr>
              <w:spacing w:after="0" w:line="259" w:lineRule="auto"/>
              <w:ind w:left="2"/>
              <w:jc w:val="left"/>
            </w:pPr>
            <w:r>
              <w:t xml:space="preserve">TIME ON TASK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B43D620" w14:textId="77777777">
            <w:pPr>
              <w:spacing w:after="0" w:line="259" w:lineRule="auto"/>
              <w:jc w:val="left"/>
            </w:pPr>
            <w:r>
              <w:t xml:space="preserve"> </w:t>
            </w:r>
          </w:p>
        </w:tc>
      </w:tr>
      <w:tr w:rsidR="00AA02E0" w:rsidTr="003A6DDD" w14:paraId="2E3A3D4B" w14:textId="77777777">
        <w:trPr>
          <w:trHeight w:val="44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6965B9F3" w14:textId="77777777">
            <w:pPr>
              <w:spacing w:after="0" w:line="259" w:lineRule="auto"/>
              <w:ind w:left="2"/>
              <w:jc w:val="left"/>
            </w:pPr>
            <w:r>
              <w:t xml:space="preserve">TIME OFF TASK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E9B7DE9" w14:textId="77777777">
            <w:pPr>
              <w:spacing w:after="0" w:line="259" w:lineRule="auto"/>
              <w:jc w:val="left"/>
            </w:pPr>
            <w:r>
              <w:t xml:space="preserve"> </w:t>
            </w:r>
          </w:p>
        </w:tc>
      </w:tr>
      <w:tr w:rsidR="00AA02E0" w:rsidTr="003A6DDD" w14:paraId="127FED97" w14:textId="77777777">
        <w:trPr>
          <w:trHeight w:val="45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B4E4496" w14:textId="77777777">
            <w:pPr>
              <w:spacing w:after="0" w:line="259" w:lineRule="auto"/>
              <w:ind w:left="2"/>
              <w:jc w:val="left"/>
            </w:pPr>
            <w:r>
              <w:t xml:space="preserve">INITIAL HEADING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4A9D5E7" w14:textId="77777777">
            <w:pPr>
              <w:spacing w:after="0" w:line="259" w:lineRule="auto"/>
              <w:jc w:val="left"/>
            </w:pPr>
            <w:r>
              <w:t xml:space="preserve"> </w:t>
            </w:r>
          </w:p>
        </w:tc>
      </w:tr>
      <w:tr w:rsidR="00AA02E0" w:rsidTr="003A6DDD" w14:paraId="68C91FC2"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50CA7832" w14:textId="77777777">
            <w:pPr>
              <w:spacing w:after="0" w:line="259" w:lineRule="auto"/>
              <w:ind w:left="2"/>
              <w:jc w:val="left"/>
            </w:pPr>
            <w:r>
              <w:t xml:space="preserve">SPEED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271F4CD" w14:textId="77777777">
            <w:pPr>
              <w:spacing w:after="0" w:line="259" w:lineRule="auto"/>
              <w:jc w:val="left"/>
            </w:pPr>
            <w:r>
              <w:t xml:space="preserve"> </w:t>
            </w:r>
          </w:p>
        </w:tc>
      </w:tr>
      <w:tr w:rsidR="00AA02E0" w:rsidTr="003A6DDD" w14:paraId="3B31F66D" w14:textId="77777777">
        <w:trPr>
          <w:trHeight w:val="45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6D433AB" w14:textId="77777777">
            <w:pPr>
              <w:spacing w:after="0" w:line="259" w:lineRule="auto"/>
              <w:ind w:left="2"/>
              <w:jc w:val="left"/>
            </w:pPr>
            <w:r>
              <w:t xml:space="preserve">VHF CHANNEL AND BACKUP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5CED79A" w14:textId="77777777">
            <w:pPr>
              <w:spacing w:after="0" w:line="259" w:lineRule="auto"/>
              <w:jc w:val="left"/>
            </w:pPr>
            <w:r>
              <w:t xml:space="preserve"> </w:t>
            </w:r>
          </w:p>
        </w:tc>
      </w:tr>
      <w:tr w:rsidR="00AA02E0" w:rsidTr="003A6DDD" w14:paraId="16A6ADDA"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6C79861" w14:textId="77777777">
            <w:pPr>
              <w:spacing w:after="0" w:line="259" w:lineRule="auto"/>
              <w:ind w:left="2"/>
              <w:jc w:val="left"/>
            </w:pPr>
            <w:r>
              <w:t xml:space="preserve">NUMBER OF SORTIES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22D807B" w14:textId="77777777">
            <w:pPr>
              <w:spacing w:after="0" w:line="259" w:lineRule="auto"/>
              <w:jc w:val="left"/>
            </w:pPr>
            <w:r>
              <w:t xml:space="preserve"> </w:t>
            </w:r>
          </w:p>
        </w:tc>
      </w:tr>
      <w:tr w:rsidR="00AA02E0" w:rsidTr="003A6DDD" w14:paraId="65406EBB" w14:textId="77777777">
        <w:trPr>
          <w:trHeight w:val="102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13683C65" w14:textId="77777777">
            <w:pPr>
              <w:spacing w:after="40" w:line="259" w:lineRule="auto"/>
              <w:ind w:left="2"/>
              <w:jc w:val="left"/>
            </w:pPr>
            <w:r>
              <w:t xml:space="preserve">TASK CONTENT </w:t>
            </w:r>
          </w:p>
          <w:p w:rsidR="00AA02E0" w:rsidP="00921CDD" w:rsidRDefault="00AA02E0" w14:paraId="20E1AB03" w14:textId="77777777">
            <w:pPr>
              <w:spacing w:after="0" w:line="259" w:lineRule="auto"/>
              <w:ind w:left="2"/>
              <w:jc w:val="left"/>
            </w:pPr>
            <w:r>
              <w:t xml:space="preserve">(Weapon, </w:t>
            </w:r>
            <w:proofErr w:type="gramStart"/>
            <w:r>
              <w:t>No</w:t>
            </w:r>
            <w:proofErr w:type="gramEnd"/>
            <w:r>
              <w:t xml:space="preserve"> of runs, No of interim landings, Re-positioning Info)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0C6A4E09" w14:textId="77777777">
            <w:pPr>
              <w:spacing w:after="0" w:line="259" w:lineRule="auto"/>
              <w:jc w:val="left"/>
            </w:pPr>
            <w:r>
              <w:t xml:space="preserve"> </w:t>
            </w:r>
          </w:p>
        </w:tc>
      </w:tr>
      <w:tr w:rsidR="00AA02E0" w:rsidTr="003A6DDD" w14:paraId="7589408A" w14:textId="77777777">
        <w:trPr>
          <w:trHeight w:val="731"/>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73E4F65D" w14:textId="77777777">
            <w:pPr>
              <w:spacing w:after="41" w:line="259" w:lineRule="auto"/>
              <w:ind w:left="2"/>
              <w:jc w:val="left"/>
            </w:pPr>
            <w:r>
              <w:t xml:space="preserve">POINT OF CONTACT DETAILS </w:t>
            </w:r>
          </w:p>
          <w:p w:rsidR="00AA02E0" w:rsidP="00921CDD" w:rsidRDefault="00AA02E0" w14:paraId="31CC4659" w14:textId="77777777">
            <w:pPr>
              <w:spacing w:after="0" w:line="259" w:lineRule="auto"/>
              <w:ind w:left="2"/>
              <w:jc w:val="left"/>
            </w:pPr>
            <w:r>
              <w:t>(Name, Phone No)</w:t>
            </w:r>
            <w:r>
              <w:rPr>
                <w:i/>
              </w:rPr>
              <w:t xml:space="preserve">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04B381DA" w14:textId="77777777">
            <w:pPr>
              <w:spacing w:after="0" w:line="259" w:lineRule="auto"/>
              <w:jc w:val="left"/>
            </w:pPr>
            <w:r>
              <w:t xml:space="preserve"> </w:t>
            </w:r>
          </w:p>
        </w:tc>
      </w:tr>
      <w:tr w:rsidR="00AA02E0" w:rsidTr="003A6DDD" w14:paraId="6DA10302" w14:textId="77777777">
        <w:trPr>
          <w:trHeight w:val="394"/>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D7DDEC0" w14:textId="77777777">
            <w:pPr>
              <w:spacing w:after="0" w:line="259" w:lineRule="auto"/>
              <w:ind w:left="2"/>
              <w:jc w:val="left"/>
            </w:pPr>
            <w:r>
              <w:t xml:space="preserve">ANY OTHER RELEVANT INFORMATION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50D745E3" w14:textId="77777777">
            <w:pPr>
              <w:spacing w:after="0" w:line="259" w:lineRule="auto"/>
              <w:jc w:val="left"/>
            </w:pPr>
            <w:r>
              <w:t xml:space="preserve"> </w:t>
            </w:r>
          </w:p>
        </w:tc>
      </w:tr>
    </w:tbl>
    <w:p w:rsidR="00AA02E0" w:rsidP="00921CDD" w:rsidRDefault="00AA02E0" w14:paraId="54FD52FE" w14:textId="37DFDBB7">
      <w:pPr>
        <w:pStyle w:val="BodyText"/>
      </w:pPr>
      <w:r>
        <w:t xml:space="preserve">Briefing form to be sent to the Contractor’s Operations Superintendent and, the lead Captain at Portland </w:t>
      </w:r>
    </w:p>
    <w:p w:rsidR="00AA02E0" w:rsidP="00921CDD" w:rsidRDefault="00AA02E0" w14:paraId="1565D070" w14:textId="77777777">
      <w:pPr>
        <w:pStyle w:val="Heading1"/>
      </w:pPr>
      <w:bookmarkStart w:name="_Toc118820923" w:id="168"/>
      <w:r>
        <w:t>TERMS AND ACRONYMS (MARINE SNIPER TEAM)</w:t>
      </w:r>
      <w:bookmarkEnd w:id="168"/>
      <w:r>
        <w:t xml:space="preserve"> </w:t>
      </w:r>
    </w:p>
    <w:p w:rsidR="00AA02E0" w:rsidP="00921CDD" w:rsidRDefault="00AA02E0" w14:paraId="7DFA1D52" w14:textId="77777777">
      <w:pPr>
        <w:pStyle w:val="Heading2"/>
      </w:pPr>
      <w:r>
        <w:t xml:space="preserve">Task 2.7.3.2 specific terms and acronyms, Attack (Run or Pass).  The profile flown leading to an actual or simulated release of ordnance against the target. An attack is qualified as follows: </w:t>
      </w:r>
    </w:p>
    <w:p w:rsidR="00AA02E0" w:rsidP="00921CDD" w:rsidRDefault="00AA02E0" w14:paraId="7F43BB4F" w14:textId="3DD33340">
      <w:pPr>
        <w:pStyle w:val="Heading3"/>
      </w:pPr>
      <w:r>
        <w:t xml:space="preserve">Hot.  A hot attack is one in which </w:t>
      </w:r>
      <w:r w:rsidR="00DB2C52">
        <w:t>P</w:t>
      </w:r>
      <w:r>
        <w:t xml:space="preserve">ractice </w:t>
      </w:r>
      <w:r w:rsidR="00DB2C52">
        <w:t>W</w:t>
      </w:r>
      <w:r>
        <w:t xml:space="preserve">eapons are released either singly, pairs or in sticks of weapons. </w:t>
      </w:r>
    </w:p>
    <w:p w:rsidR="00AA02E0" w:rsidP="00D5022E" w:rsidRDefault="00AA02E0" w14:paraId="6475D4E3" w14:textId="77777777">
      <w:pPr>
        <w:pStyle w:val="Heading3"/>
      </w:pPr>
      <w:r>
        <w:t xml:space="preserve">Dry.  A dry attack is one in which no weapon release is intended. </w:t>
      </w:r>
    </w:p>
    <w:p w:rsidR="000952EC" w:rsidP="000952EC" w:rsidRDefault="000952EC" w14:paraId="32C9B3E1" w14:textId="77777777">
      <w:pPr>
        <w:pStyle w:val="Heading3"/>
        <w:numPr>
          <w:ilvl w:val="0"/>
          <w:numId w:val="0"/>
        </w:numPr>
        <w:ind w:left="1418"/>
      </w:pPr>
    </w:p>
    <w:p w:rsidR="00AA02E0" w:rsidP="00D5022E" w:rsidRDefault="00AA02E0" w14:paraId="1774E6CD" w14:textId="155D2E66">
      <w:pPr>
        <w:pStyle w:val="Heading3"/>
      </w:pPr>
      <w:r>
        <w:t xml:space="preserve">Cold.  An Air Weapons Range (AWR) is said to be ‘cold’ when the range is available for training but has no current activity. </w:t>
      </w:r>
    </w:p>
    <w:p w:rsidR="00AA02E0" w:rsidP="00D5022E" w:rsidRDefault="00AA02E0" w14:paraId="7AC7143F" w14:textId="77777777">
      <w:pPr>
        <w:pStyle w:val="Heading3"/>
      </w:pPr>
      <w:r>
        <w:t xml:space="preserve">Event.  An event is a single attack classified by both delivery profile and weapon type. </w:t>
      </w:r>
    </w:p>
    <w:p w:rsidR="00AA02E0" w:rsidP="00D5022E" w:rsidRDefault="00AA02E0" w14:paraId="4260A38E" w14:textId="77777777">
      <w:pPr>
        <w:pStyle w:val="Heading3"/>
      </w:pPr>
      <w:r>
        <w:t xml:space="preserve">HIAT.  Hazard Impact Area Trace is an area which contains the target and within which a weapon, the fragmentation pieces of the weapon after explosion or ricochet, or both, should fall, provided the weapon has been correctly aimed at the target and released within the parameters specified for that event.  A HIAT is a safety trace of the area for use with range maps. </w:t>
      </w:r>
    </w:p>
    <w:p w:rsidR="00AA02E0" w:rsidP="00D5022E" w:rsidRDefault="00AA02E0" w14:paraId="106F635E" w14:textId="77777777">
      <w:pPr>
        <w:pStyle w:val="Heading3"/>
      </w:pPr>
      <w:r>
        <w:t xml:space="preserve">LOF.  Line of Fire is a line extending from the barrel out to max effective range of the weapon. </w:t>
      </w:r>
    </w:p>
    <w:p w:rsidR="00AA02E0" w:rsidP="00D5022E" w:rsidRDefault="00AA02E0" w14:paraId="1C43CC64" w14:textId="77777777">
      <w:pPr>
        <w:pStyle w:val="Heading3"/>
      </w:pPr>
      <w:r>
        <w:t xml:space="preserve">No Spot.  Term used to report an attack when the impact of a weapon (whose release is presumed) is neither seen nor heard. </w:t>
      </w:r>
    </w:p>
    <w:p w:rsidR="00AA02E0" w:rsidP="00D5022E" w:rsidRDefault="00AA02E0" w14:paraId="7004D77D" w14:textId="77777777">
      <w:pPr>
        <w:pStyle w:val="Heading3"/>
      </w:pPr>
      <w:r>
        <w:t xml:space="preserve">Off.  Having over-flown a target, the aircraft captain may call ‘OFF HOT’, ‘OFF LIVE’ or ‘OFF DRY’ as appropriate. </w:t>
      </w:r>
    </w:p>
    <w:p w:rsidR="00AA02E0" w:rsidP="00D5022E" w:rsidRDefault="00AA02E0" w14:paraId="04CBDB56" w14:textId="77777777">
      <w:pPr>
        <w:pStyle w:val="Heading3"/>
      </w:pPr>
      <w:r>
        <w:t xml:space="preserve">Stoppage.  The failure of a gun to fire. </w:t>
      </w:r>
    </w:p>
    <w:p w:rsidR="00AA02E0" w:rsidP="00D5022E" w:rsidRDefault="00AA02E0" w14:paraId="1BAA2EB6" w14:textId="77777777">
      <w:pPr>
        <w:pStyle w:val="Heading3"/>
      </w:pPr>
      <w:r>
        <w:t xml:space="preserve">Strafe.  Strafe is the firing of guns (fixed or free) at a target on land or water. </w:t>
      </w:r>
    </w:p>
    <w:p w:rsidR="00AA02E0" w:rsidP="00D5022E" w:rsidRDefault="00AA02E0" w14:paraId="6ACEC5FF" w14:textId="77777777">
      <w:pPr>
        <w:pStyle w:val="Heading3"/>
      </w:pPr>
      <w:r>
        <w:t xml:space="preserve">Surface Danger Area (SDA).  The land and/or sea area that contains the range impact areas of weapon events permitted on the range. </w:t>
      </w:r>
    </w:p>
    <w:p w:rsidR="00AA02E0" w:rsidP="00AA02E0" w:rsidRDefault="00AA02E0" w14:paraId="198EA53A" w14:textId="7B9C1730">
      <w:pPr>
        <w:spacing w:after="160" w:line="259" w:lineRule="auto"/>
        <w:jc w:val="left"/>
        <w:rPr>
          <w:b/>
        </w:rPr>
      </w:pPr>
    </w:p>
    <w:p w:rsidR="00AA02E0" w:rsidP="00921CDD" w:rsidRDefault="00AA02E0" w14:paraId="1065509B" w14:textId="77777777">
      <w:pPr>
        <w:pStyle w:val="Heading1"/>
      </w:pPr>
      <w:bookmarkStart w:name="_Toc106181620" w:id="169"/>
      <w:bookmarkStart w:name="_Toc118820924" w:id="170"/>
      <w:r>
        <w:t>TASK 2.7.4 - RANGE SAFETY CRAFT - CLEARANCE AND SAFETY DUTIES</w:t>
      </w:r>
      <w:bookmarkEnd w:id="169"/>
      <w:bookmarkEnd w:id="170"/>
      <w:r>
        <w:t xml:space="preserve"> </w:t>
      </w:r>
    </w:p>
    <w:p w:rsidR="00AA02E0" w:rsidP="00921CDD" w:rsidRDefault="00AA02E0" w14:paraId="19D1F612" w14:textId="43274ED0">
      <w:pPr>
        <w:pStyle w:val="Heading2"/>
      </w:pPr>
      <w:r>
        <w:t xml:space="preserve">The following paragraphs apply to </w:t>
      </w:r>
      <w:r w:rsidR="005F2062">
        <w:t>Task</w:t>
      </w:r>
      <w:r>
        <w:t xml:space="preserve">s 2.7.4.1 to 2.7.4.9, marine services support to Hythe, Lydd, Air Defence Ranges </w:t>
      </w:r>
      <w:proofErr w:type="spellStart"/>
      <w:r>
        <w:t>Manorbier</w:t>
      </w:r>
      <w:proofErr w:type="spellEnd"/>
      <w:r>
        <w:t xml:space="preserve"> and Penally Training Camp Range, </w:t>
      </w:r>
      <w:proofErr w:type="spellStart"/>
      <w:r>
        <w:t>Castlemartin</w:t>
      </w:r>
      <w:proofErr w:type="spellEnd"/>
      <w:r>
        <w:t xml:space="preserve"> AFTC, Lulworth, Straight Point, St Albans Head and Dodman Point ranges.  </w:t>
      </w:r>
    </w:p>
    <w:p w:rsidR="00AA02E0" w:rsidP="00921CDD" w:rsidRDefault="00AA02E0" w14:paraId="26D9C704" w14:textId="77777777">
      <w:pPr>
        <w:pStyle w:val="Heading1"/>
      </w:pPr>
      <w:bookmarkStart w:name="_Toc118820925" w:id="171"/>
      <w:r>
        <w:t>TASK REQUIREMENT</w:t>
      </w:r>
      <w:bookmarkEnd w:id="171"/>
      <w:r>
        <w:t xml:space="preserve"> </w:t>
      </w:r>
    </w:p>
    <w:p w:rsidR="00AA02E0" w:rsidP="00921CDD" w:rsidRDefault="00AA02E0" w14:paraId="0BB499F5" w14:textId="10D4F579">
      <w:pPr>
        <w:pStyle w:val="Heading2"/>
      </w:pPr>
      <w:r>
        <w:t xml:space="preserve">The primary </w:t>
      </w:r>
      <w:r w:rsidR="005F2062">
        <w:t>Task</w:t>
      </w:r>
      <w:r>
        <w:t xml:space="preserve"> of a </w:t>
      </w:r>
      <w:r w:rsidR="00EA7AAC">
        <w:t>r</w:t>
      </w:r>
      <w:r>
        <w:t xml:space="preserve">ange </w:t>
      </w:r>
      <w:r w:rsidR="00EA7AAC">
        <w:t>s</w:t>
      </w:r>
      <w:r>
        <w:t xml:space="preserve">afety </w:t>
      </w:r>
      <w:r w:rsidR="00EA7AAC">
        <w:t>c</w:t>
      </w:r>
      <w:r>
        <w:t xml:space="preserve">raft (RSC) when on station off a Sea Danger Area is to minimise the interference or delays to firing </w:t>
      </w:r>
      <w:proofErr w:type="gramStart"/>
      <w:r>
        <w:t>as a result of</w:t>
      </w:r>
      <w:proofErr w:type="gramEnd"/>
      <w:r>
        <w:t xml:space="preserve"> incursions by other </w:t>
      </w:r>
      <w:r w:rsidR="005F2062">
        <w:t>Vessel</w:t>
      </w:r>
      <w:r>
        <w:t xml:space="preserve">s into the Sea Danger Area.  This is to be achieved by: </w:t>
      </w:r>
    </w:p>
    <w:p w:rsidR="00AA02E0" w:rsidP="00921CDD" w:rsidRDefault="00AA02E0" w14:paraId="2A82F3A5" w14:textId="15004802">
      <w:pPr>
        <w:pStyle w:val="Heading3"/>
      </w:pPr>
      <w:r>
        <w:t xml:space="preserve">Warning </w:t>
      </w:r>
      <w:r w:rsidR="005F2062">
        <w:t>Vessel</w:t>
      </w:r>
      <w:r>
        <w:t xml:space="preserve">s of imminent range activity. </w:t>
      </w:r>
    </w:p>
    <w:p w:rsidR="00AA02E0" w:rsidP="00D5022E" w:rsidRDefault="00AA02E0" w14:paraId="7CC9B7C9" w14:textId="46D72AE6">
      <w:pPr>
        <w:pStyle w:val="Heading3"/>
      </w:pPr>
      <w:r>
        <w:t xml:space="preserve">Instructing </w:t>
      </w:r>
      <w:r w:rsidR="005F2062">
        <w:t>Vessel</w:t>
      </w:r>
      <w:r>
        <w:t xml:space="preserve">s within the area to move out as quickly as possible. </w:t>
      </w:r>
    </w:p>
    <w:p w:rsidR="00AA02E0" w:rsidP="00D5022E" w:rsidRDefault="00AA02E0" w14:paraId="619C98B9" w14:textId="47959FE8">
      <w:pPr>
        <w:pStyle w:val="Heading3"/>
      </w:pPr>
      <w:r>
        <w:t xml:space="preserve">Intercepting </w:t>
      </w:r>
      <w:r w:rsidR="005F2062">
        <w:t>Vessel</w:t>
      </w:r>
      <w:r>
        <w:t xml:space="preserve">s heading for the area to try to divert them around the area, or if the right of transit is insisted upon, to persuade them to pass through as quickly as possible. </w:t>
      </w:r>
    </w:p>
    <w:p w:rsidR="000952EC" w:rsidP="000952EC" w:rsidRDefault="000952EC" w14:paraId="3B6B93B0" w14:textId="77777777">
      <w:pPr>
        <w:pStyle w:val="Heading3"/>
        <w:numPr>
          <w:ilvl w:val="0"/>
          <w:numId w:val="0"/>
        </w:numPr>
        <w:ind w:left="1418"/>
      </w:pPr>
    </w:p>
    <w:p w:rsidR="00AA02E0" w:rsidP="00D5022E" w:rsidRDefault="00AA02E0" w14:paraId="4F9BD10A" w14:textId="7F069ABF">
      <w:pPr>
        <w:pStyle w:val="Heading3"/>
      </w:pPr>
      <w:r>
        <w:t xml:space="preserve">Providing additional radar surveillance. </w:t>
      </w:r>
    </w:p>
    <w:p w:rsidR="00AA02E0" w:rsidP="00921CDD" w:rsidRDefault="00AA02E0" w14:paraId="27AF52B0" w14:textId="1D68B3A8">
      <w:pPr>
        <w:pStyle w:val="Heading2"/>
      </w:pPr>
      <w:r>
        <w:t xml:space="preserve">It is imperative that the preceding actions are undertaken in accordance with the extant </w:t>
      </w:r>
      <w:r w:rsidR="00751C5B">
        <w:t>r</w:t>
      </w:r>
      <w:r>
        <w:t xml:space="preserve">ange </w:t>
      </w:r>
      <w:r w:rsidR="00751C5B">
        <w:t>b</w:t>
      </w:r>
      <w:r>
        <w:t xml:space="preserve">yelaws (where applicable) and after consultation with Range Control.  Under no circumstances shall force be used. </w:t>
      </w:r>
    </w:p>
    <w:p w:rsidR="00AA02E0" w:rsidP="00921CDD" w:rsidRDefault="00AA02E0" w14:paraId="0C03EC8D" w14:textId="522465C4">
      <w:pPr>
        <w:pStyle w:val="Heading2"/>
      </w:pPr>
      <w:r>
        <w:t xml:space="preserve">The term Range Safety Craft (RSC) means any </w:t>
      </w:r>
      <w:r w:rsidR="005F2062">
        <w:t>Vessel</w:t>
      </w:r>
      <w:r>
        <w:t xml:space="preserve"> undertaking Range Safety Craft services in support of an Authority range with a Sea Danger Area.   </w:t>
      </w:r>
    </w:p>
    <w:p w:rsidR="00AA02E0" w:rsidP="00921CDD" w:rsidRDefault="00AA02E0" w14:paraId="0D96A30F" w14:textId="77777777">
      <w:pPr>
        <w:pStyle w:val="Heading1"/>
      </w:pPr>
      <w:bookmarkStart w:name="_Toc118820926" w:id="172"/>
      <w:r>
        <w:t>GENERAL STATEMENTS APPLICABLE TO THE RANGE SAFETY TASK</w:t>
      </w:r>
      <w:bookmarkEnd w:id="172"/>
      <w:r>
        <w:t xml:space="preserve"> </w:t>
      </w:r>
    </w:p>
    <w:p w:rsidR="00AA02E0" w:rsidP="00921CDD" w:rsidRDefault="00AA02E0" w14:paraId="66FA3503" w14:textId="1E2A8204">
      <w:pPr>
        <w:pStyle w:val="Heading2"/>
      </w:pPr>
      <w:r>
        <w:t>Byelaws.  Generally, when the Sea Danger Area has been activated no ‘</w:t>
      </w:r>
      <w:r w:rsidR="005F2062">
        <w:t>Vessel</w:t>
      </w:r>
      <w:r>
        <w:t xml:space="preserve">’ or ‘thing’ (as defined in local </w:t>
      </w:r>
      <w:r w:rsidR="00751C5B">
        <w:t>b</w:t>
      </w:r>
      <w:r>
        <w:t xml:space="preserve">yelaws) may enter the Area without authority or exemption (as defined in local </w:t>
      </w:r>
      <w:r w:rsidR="00751C5B">
        <w:t>b</w:t>
      </w:r>
      <w:r>
        <w:t xml:space="preserve">yelaws).  The exemptions generally apply to rescue or public services, but also cover the right of a </w:t>
      </w:r>
      <w:r w:rsidR="005F2062">
        <w:t>Vessel</w:t>
      </w:r>
      <w:r>
        <w:t xml:space="preserve"> to pass through the Sea Danger Area in the ordinary course of navigation and taking no longer than is reasonable for that purpose.  This right of transit is liable to cause the majority of disruptions to </w:t>
      </w:r>
      <w:proofErr w:type="gramStart"/>
      <w:r>
        <w:t>firing</w:t>
      </w:r>
      <w:proofErr w:type="gramEnd"/>
      <w:r>
        <w:t xml:space="preserve">. </w:t>
      </w:r>
    </w:p>
    <w:p w:rsidR="00AA02E0" w:rsidP="00921CDD" w:rsidRDefault="00AA02E0" w14:paraId="27D0A7A2" w14:textId="409C0646">
      <w:pPr>
        <w:pStyle w:val="Heading2"/>
      </w:pPr>
      <w:r>
        <w:t xml:space="preserve">Range Programmes.  The intention to activate Sea Danger Areas will be given in </w:t>
      </w:r>
      <w:r w:rsidR="00751C5B">
        <w:t>f</w:t>
      </w:r>
      <w:r>
        <w:t xml:space="preserve">iring </w:t>
      </w:r>
      <w:r w:rsidR="00751C5B">
        <w:t>p</w:t>
      </w:r>
      <w:r>
        <w:t xml:space="preserve">rogrammes issued periodically by the appropriate Range Administration Unit.  The programme will show the dates and firing times and, where applicable, the parts of the Sea Danger Area affected.  Amendments will be issued as necessary, giving as much notice as possible.  Masters of Range Safety Craft (RSC) should also confirm the next day’s programme by radio or telephone a day in advance and on those ranges operating more than one </w:t>
      </w:r>
      <w:r w:rsidR="005F2062">
        <w:t>Vessel</w:t>
      </w:r>
      <w:r>
        <w:t xml:space="preserve"> Masters should confirm the number of </w:t>
      </w:r>
      <w:r w:rsidR="005F2062">
        <w:t>Vessel</w:t>
      </w:r>
      <w:r>
        <w:t xml:space="preserve">s required on the day with the Range Administration Unit (see Para </w:t>
      </w:r>
      <w:r w:rsidR="002A21AE">
        <w:t xml:space="preserve">193 </w:t>
      </w:r>
      <w:r>
        <w:t xml:space="preserve">below). </w:t>
      </w:r>
    </w:p>
    <w:p w:rsidR="00AA02E0" w:rsidP="00921CDD" w:rsidRDefault="00AA02E0" w14:paraId="0ABBA8C7" w14:textId="77777777">
      <w:pPr>
        <w:pStyle w:val="Heading2"/>
      </w:pPr>
      <w:r>
        <w:t xml:space="preserve">Range Signals.  The fact that a Sea Danger Area has been activated will be indicated by the display of red flags, or red lights in conditions of bad visibility or darkness, from the most appropriate points of land within the area affected.  Details of signals shown by specific ranges can be found in the appropriate byelaws. </w:t>
      </w:r>
    </w:p>
    <w:p w:rsidR="00AA02E0" w:rsidP="00921CDD" w:rsidRDefault="00AA02E0" w14:paraId="5C46933D" w14:textId="6AE1FE35">
      <w:pPr>
        <w:pStyle w:val="Heading2"/>
      </w:pPr>
      <w:r>
        <w:t xml:space="preserve">Operational Control.  The Range Safety Craft are operated, </w:t>
      </w:r>
      <w:proofErr w:type="gramStart"/>
      <w:r>
        <w:t>manned</w:t>
      </w:r>
      <w:proofErr w:type="gramEnd"/>
      <w:r>
        <w:t xml:space="preserve"> and managed by the Contractor on behalf of the Authority.  Functional authority, in respect of range </w:t>
      </w:r>
      <w:r w:rsidR="005F2062">
        <w:t>Task</w:t>
      </w:r>
      <w:r>
        <w:t xml:space="preserve">ing, is vested in the Range Administration Unit for those contracted operations undertaken in support of that range.  Tasking control is then delegated to Range Control for the </w:t>
      </w:r>
      <w:r w:rsidR="00774940">
        <w:t>r</w:t>
      </w:r>
      <w:r>
        <w:t xml:space="preserve">ange being supported.  </w:t>
      </w:r>
    </w:p>
    <w:p w:rsidR="00AA02E0" w:rsidP="00921CDD" w:rsidRDefault="00AA02E0" w14:paraId="1A8B66CD" w14:textId="5284E01D">
      <w:pPr>
        <w:pStyle w:val="Heading2"/>
      </w:pPr>
      <w:r>
        <w:t xml:space="preserve">Maritime Emergency.  In the event of an emergency at sea at which the </w:t>
      </w:r>
      <w:r w:rsidR="005F2062">
        <w:t>Vessel</w:t>
      </w:r>
      <w:r>
        <w:t xml:space="preserve">’s presence would be an asset, range duties should be waived in preference to attendance at the scene.  Normally clearance from the Range Administration Unit to proceed in an emergency should be sought prior to leaving the </w:t>
      </w:r>
      <w:r w:rsidR="00DB2C52">
        <w:t>r</w:t>
      </w:r>
      <w:r>
        <w:t xml:space="preserve">ange.  However, the </w:t>
      </w:r>
      <w:proofErr w:type="gramStart"/>
      <w:r>
        <w:t>Master’s</w:t>
      </w:r>
      <w:proofErr w:type="gramEnd"/>
      <w:r>
        <w:t xml:space="preserve"> first priority is to the safety of life at sea and in circumstances where this is a risk the Master should proceed immediately to the scene of the emergency notifying the </w:t>
      </w:r>
      <w:r w:rsidR="00DB2C52">
        <w:t>r</w:t>
      </w:r>
      <w:r>
        <w:t xml:space="preserve">ange at the first opportunity. </w:t>
      </w:r>
    </w:p>
    <w:p w:rsidR="00AA02E0" w:rsidP="00921CDD" w:rsidRDefault="00AA02E0" w14:paraId="70F37F91" w14:textId="77777777">
      <w:pPr>
        <w:pStyle w:val="Heading2"/>
        <w:keepNext/>
      </w:pPr>
      <w:r>
        <w:t xml:space="preserve">Onboard Information.  Each Master of an RSC must be in possession of: </w:t>
      </w:r>
    </w:p>
    <w:p w:rsidR="00AA02E0" w:rsidP="00921CDD" w:rsidRDefault="00AA02E0" w14:paraId="4871C740" w14:textId="41665720">
      <w:pPr>
        <w:pStyle w:val="Heading3"/>
      </w:pPr>
      <w:r>
        <w:t xml:space="preserve">These Instructions and any other specific instructions relating to a particular range they may be </w:t>
      </w:r>
      <w:r w:rsidR="005F2062">
        <w:t>Task</w:t>
      </w:r>
      <w:r>
        <w:t xml:space="preserve">ed to support. </w:t>
      </w:r>
    </w:p>
    <w:p w:rsidR="000952EC" w:rsidP="000952EC" w:rsidRDefault="000952EC" w14:paraId="0A25CC3F" w14:textId="77777777">
      <w:pPr>
        <w:pStyle w:val="Heading3"/>
        <w:numPr>
          <w:ilvl w:val="0"/>
          <w:numId w:val="0"/>
        </w:numPr>
        <w:ind w:left="1418"/>
      </w:pPr>
    </w:p>
    <w:p w:rsidR="00AA02E0" w:rsidP="00D5022E" w:rsidRDefault="00AA02E0" w14:paraId="4FF5B98A" w14:textId="290D9BFC">
      <w:pPr>
        <w:pStyle w:val="Heading3"/>
      </w:pPr>
      <w:r>
        <w:t xml:space="preserve">A copy of the </w:t>
      </w:r>
      <w:r w:rsidR="00774940">
        <w:t>b</w:t>
      </w:r>
      <w:r>
        <w:t xml:space="preserve">yelaws for each range to be supported. </w:t>
      </w:r>
    </w:p>
    <w:p w:rsidR="00AA02E0" w:rsidP="00D5022E" w:rsidRDefault="00AA02E0" w14:paraId="20DBD46D" w14:textId="5AE492F8">
      <w:pPr>
        <w:pStyle w:val="Heading3"/>
      </w:pPr>
      <w:r>
        <w:t xml:space="preserve">A copy of </w:t>
      </w:r>
      <w:r w:rsidR="00774940">
        <w:t>l</w:t>
      </w:r>
      <w:r>
        <w:t xml:space="preserve">ocal </w:t>
      </w:r>
      <w:r w:rsidR="00774940">
        <w:t>i</w:t>
      </w:r>
      <w:r>
        <w:t xml:space="preserve">nstructions covering the </w:t>
      </w:r>
      <w:r w:rsidR="00774940">
        <w:t>u</w:t>
      </w:r>
      <w:r>
        <w:t xml:space="preserve">se of </w:t>
      </w:r>
      <w:r w:rsidR="00774940">
        <w:t>r</w:t>
      </w:r>
      <w:r>
        <w:t xml:space="preserve">ange </w:t>
      </w:r>
      <w:r w:rsidR="00774940">
        <w:t>f</w:t>
      </w:r>
      <w:r>
        <w:t xml:space="preserve">acilities. </w:t>
      </w:r>
    </w:p>
    <w:p w:rsidR="00AA02E0" w:rsidP="00D5022E" w:rsidRDefault="00AA02E0" w14:paraId="2C7125A7" w14:textId="77777777">
      <w:pPr>
        <w:pStyle w:val="Heading3"/>
      </w:pPr>
      <w:r>
        <w:t>An appropriate chart of the locality having marked on it the Sea Danger Area of each range to be supported.</w:t>
      </w:r>
    </w:p>
    <w:p w:rsidR="00AA02E0" w:rsidP="00D5022E" w:rsidRDefault="00AA02E0" w14:paraId="0BBE3929" w14:textId="77777777">
      <w:pPr>
        <w:pStyle w:val="Heading3"/>
      </w:pPr>
      <w:r>
        <w:t xml:space="preserve">A copy of the current firing programme. </w:t>
      </w:r>
    </w:p>
    <w:p w:rsidR="00AA02E0" w:rsidP="00921CDD" w:rsidRDefault="00AA02E0" w14:paraId="1BA383EF" w14:textId="77777777">
      <w:pPr>
        <w:pStyle w:val="Heading2"/>
      </w:pPr>
      <w:r>
        <w:t xml:space="preserve">The instructions at b, c and e above should be obtained from the Range Administration Unit concerned.   The information required to mark charts as required by sub-paragraph d is given in the byelaws or can be obtained from the Range Administration Unit. </w:t>
      </w:r>
    </w:p>
    <w:p w:rsidR="00AA02E0" w:rsidP="00921CDD" w:rsidRDefault="00AA02E0" w14:paraId="6B09177A" w14:textId="77777777">
      <w:pPr>
        <w:pStyle w:val="Heading1"/>
      </w:pPr>
      <w:bookmarkStart w:name="_Toc118820927" w:id="173"/>
      <w:r>
        <w:t>CONDUCT OF RANGE CLEARANCE / RANGE SAFETY TASKS</w:t>
      </w:r>
      <w:bookmarkEnd w:id="173"/>
      <w:r>
        <w:t xml:space="preserve"> </w:t>
      </w:r>
    </w:p>
    <w:p w:rsidR="00AA02E0" w:rsidP="00921CDD" w:rsidRDefault="00AA02E0" w14:paraId="56D6913D" w14:textId="13CEEBAE">
      <w:pPr>
        <w:pStyle w:val="Heading2"/>
      </w:pPr>
      <w:r>
        <w:t>The Contractor shall ensure that the required RSC is on station in the t</w:t>
      </w:r>
      <w:r w:rsidR="00DB705E">
        <w:t>imes specified in the specific Line I</w:t>
      </w:r>
      <w:r>
        <w:t xml:space="preserve">tems, or as </w:t>
      </w:r>
      <w:r w:rsidR="005F2062">
        <w:t>Task</w:t>
      </w:r>
      <w:r>
        <w:t xml:space="preserve">ed by the relevant Range Administration Unit, to clear the </w:t>
      </w:r>
      <w:r w:rsidR="00774940">
        <w:t>S</w:t>
      </w:r>
      <w:r>
        <w:t xml:space="preserve">ea </w:t>
      </w:r>
      <w:r w:rsidR="00774940">
        <w:t>D</w:t>
      </w:r>
      <w:r>
        <w:t xml:space="preserve">anger </w:t>
      </w:r>
      <w:r w:rsidR="00774940">
        <w:t>A</w:t>
      </w:r>
      <w:r>
        <w:t xml:space="preserve">rea before the notified start of firing.  If the sea conditions or visibility are such that the safety of the RSC would be hazarded by putting to sea, then </w:t>
      </w:r>
      <w:proofErr w:type="gramStart"/>
      <w:r>
        <w:t>Masters</w:t>
      </w:r>
      <w:proofErr w:type="gramEnd"/>
      <w:r>
        <w:t xml:space="preserve"> are to notify the respective Range Control by telephone and keep in contact periodically during the day to advise on improving or deteriorating conditions. </w:t>
      </w:r>
    </w:p>
    <w:p w:rsidRPr="00F1328D" w:rsidR="00AA02E0" w:rsidP="00F1328D" w:rsidRDefault="00AA02E0" w14:paraId="008EBCFC" w14:textId="04344071">
      <w:pPr>
        <w:pStyle w:val="Heading2"/>
      </w:pPr>
      <w:r w:rsidRPr="00F1328D">
        <w:t xml:space="preserve">Before proceeding to the Sea Danger Area, </w:t>
      </w:r>
      <w:r w:rsidRPr="00F1328D" w:rsidR="00F1328D">
        <w:t xml:space="preserve">the Master of the Range Safety </w:t>
      </w:r>
      <w:r w:rsidR="00873434">
        <w:t>Craft</w:t>
      </w:r>
      <w:r w:rsidRPr="00F1328D" w:rsidR="00F1328D">
        <w:t xml:space="preserve"> shall inform the Range Control Officer of any defect which might affec</w:t>
      </w:r>
      <w:r w:rsidR="00873434">
        <w:t>t its ability to undertake the range s</w:t>
      </w:r>
      <w:r w:rsidRPr="00F1328D" w:rsidR="00F1328D">
        <w:t xml:space="preserve">afety </w:t>
      </w:r>
      <w:r w:rsidR="00EE4642">
        <w:t>Task</w:t>
      </w:r>
      <w:r w:rsidRPr="00F1328D" w:rsidR="00F1328D">
        <w:t>ing safely and effectively</w:t>
      </w:r>
      <w:r w:rsidRPr="00F1328D">
        <w:t xml:space="preserve">. </w:t>
      </w:r>
    </w:p>
    <w:p w:rsidR="00AA02E0" w:rsidP="00921CDD" w:rsidRDefault="00AA02E0" w14:paraId="7EF4D1A1" w14:textId="5A301777">
      <w:pPr>
        <w:pStyle w:val="Heading2"/>
      </w:pPr>
      <w:r>
        <w:t xml:space="preserve">When on </w:t>
      </w:r>
      <w:r w:rsidR="00185630">
        <w:t>s</w:t>
      </w:r>
      <w:r>
        <w:t xml:space="preserve">tation off a Sea Danger Area, the RSC Master shall pay due regard to the following: </w:t>
      </w:r>
    </w:p>
    <w:p w:rsidR="00AA02E0" w:rsidP="00921CDD" w:rsidRDefault="00AA02E0" w14:paraId="111B15A3" w14:textId="042C6F83">
      <w:pPr>
        <w:pStyle w:val="Heading3"/>
      </w:pPr>
      <w:r>
        <w:t xml:space="preserve">Contact by radio must be established with Range Control as early as possible and periodic checks made throughout the time on </w:t>
      </w:r>
      <w:r w:rsidR="005F2062">
        <w:t>Task</w:t>
      </w:r>
      <w:r>
        <w:t xml:space="preserve">, not only to reaffirm communications and the craft position but also to confirm the safety of the craft and her crew. </w:t>
      </w:r>
    </w:p>
    <w:p w:rsidR="00AA02E0" w:rsidP="00D5022E" w:rsidRDefault="00AA02E0" w14:paraId="5719CEE0" w14:textId="02010A99">
      <w:pPr>
        <w:pStyle w:val="Heading3"/>
      </w:pPr>
      <w:r>
        <w:t xml:space="preserve">Prior to firing the RSC is to carry out an inshore patrol to search the foreshore visually and report clear or otherwise to the Range Control. When firing is in progress the RSC is to be positioned outside the Sea Danger Area to cover the most likely approach routes of other </w:t>
      </w:r>
      <w:r w:rsidR="005F2062">
        <w:t>Vessel</w:t>
      </w:r>
      <w:r>
        <w:t xml:space="preserve">s (as advised in local instructions or by the Range Administration Unit).  Alternatively, the RSC may be required to patrol the boundary of the Sea Danger Area; the Master is to ascertain the </w:t>
      </w:r>
      <w:r w:rsidR="00DB2C52">
        <w:t>r</w:t>
      </w:r>
      <w:r>
        <w:t xml:space="preserve">ange’s preferred method. </w:t>
      </w:r>
    </w:p>
    <w:p w:rsidR="00AA02E0" w:rsidP="00D5022E" w:rsidRDefault="00AA02E0" w14:paraId="14225E37" w14:textId="77777777">
      <w:pPr>
        <w:pStyle w:val="Heading3"/>
      </w:pPr>
      <w:r>
        <w:t xml:space="preserve">Throughout the period on station RSC are to maintain a visual and radar watch </w:t>
      </w:r>
      <w:proofErr w:type="gramStart"/>
      <w:r>
        <w:t>in order to</w:t>
      </w:r>
      <w:proofErr w:type="gramEnd"/>
      <w:r>
        <w:t xml:space="preserve"> give early notice of any likely incursions into the Sea Danger Area. </w:t>
      </w:r>
    </w:p>
    <w:p w:rsidR="00AA02E0" w:rsidP="00D5022E" w:rsidRDefault="00AA02E0" w14:paraId="05851A9B" w14:textId="77777777">
      <w:pPr>
        <w:pStyle w:val="Heading3"/>
      </w:pPr>
      <w:r>
        <w:t xml:space="preserve">Subsequent movements of the RSC must be reported to the Range Control in order that he remains, </w:t>
      </w:r>
      <w:proofErr w:type="gramStart"/>
      <w:r>
        <w:t>at all times</w:t>
      </w:r>
      <w:proofErr w:type="gramEnd"/>
      <w:r>
        <w:t xml:space="preserve">, aware of her location. </w:t>
      </w:r>
    </w:p>
    <w:p w:rsidR="000952EC" w:rsidP="00D5022E" w:rsidRDefault="00AA02E0" w14:paraId="4DFDCA82" w14:textId="77777777">
      <w:pPr>
        <w:pStyle w:val="Heading3"/>
      </w:pPr>
      <w:r>
        <w:t xml:space="preserve">The RSC is not to enter the Sea Danger Area unless specifically requested to do so by the Range Control.  However, before complying with any such request the RSC is to ask the </w:t>
      </w:r>
    </w:p>
    <w:p w:rsidR="000952EC" w:rsidP="000952EC" w:rsidRDefault="000952EC" w14:paraId="15BD373A" w14:textId="77777777">
      <w:pPr>
        <w:pStyle w:val="Heading3"/>
        <w:numPr>
          <w:ilvl w:val="0"/>
          <w:numId w:val="0"/>
        </w:numPr>
        <w:ind w:left="1418"/>
      </w:pPr>
    </w:p>
    <w:p w:rsidR="00AA02E0" w:rsidP="000952EC" w:rsidRDefault="00AA02E0" w14:paraId="5E5A6FBE" w14:textId="1C4ECA8D">
      <w:pPr>
        <w:pStyle w:val="Heading3"/>
        <w:numPr>
          <w:ilvl w:val="0"/>
          <w:numId w:val="0"/>
        </w:numPr>
        <w:ind w:left="1418"/>
      </w:pPr>
      <w:r>
        <w:t xml:space="preserve">Range Control to confirm that all firing has ceased on those ranges with a template impinging on the segment of the Sea Danger Area through which it is intended to transit. </w:t>
      </w:r>
    </w:p>
    <w:p w:rsidR="00AA02E0" w:rsidP="00AA02E0" w:rsidRDefault="00AA02E0" w14:paraId="4E7DB825" w14:textId="77777777">
      <w:pPr>
        <w:pStyle w:val="Heading4"/>
      </w:pPr>
      <w:r>
        <w:t xml:space="preserve">RSC are not to depart the range unless released by the Range Control (except when responding to a maritime emergency). </w:t>
      </w:r>
    </w:p>
    <w:p w:rsidR="00AA02E0" w:rsidP="00AA02E0" w:rsidRDefault="00AA02E0" w14:paraId="480E4167" w14:textId="27C9AB48">
      <w:pPr>
        <w:pStyle w:val="Heading4"/>
      </w:pPr>
      <w:r>
        <w:t xml:space="preserve">Whilst on station the Range Control must be notified without delay in the event of failures or reductions in serviceability to any items of equipment which affect the RSC’s operational capabilities.  In the event of a total communication failure whereby the RSC has no recourse to any other frequency on VHF, MF, </w:t>
      </w:r>
      <w:proofErr w:type="gramStart"/>
      <w:r>
        <w:t>HF</w:t>
      </w:r>
      <w:proofErr w:type="gramEnd"/>
      <w:r>
        <w:t xml:space="preserve"> or mobile telephone the Master is to proceed to the nearest accessible port (or other point of communication such as another </w:t>
      </w:r>
      <w:r w:rsidR="005F2062">
        <w:t>Vessel</w:t>
      </w:r>
      <w:r>
        <w:t xml:space="preserve">) to inform the range prior to returning to berth. </w:t>
      </w:r>
    </w:p>
    <w:p w:rsidR="00AA02E0" w:rsidP="00921CDD" w:rsidRDefault="00AA02E0" w14:paraId="65EFDDB7" w14:textId="77777777">
      <w:pPr>
        <w:pStyle w:val="Heading2"/>
      </w:pPr>
      <w:r>
        <w:t xml:space="preserve">The RSC is to display the following when on duty: </w:t>
      </w:r>
    </w:p>
    <w:p w:rsidR="00AA02E0" w:rsidP="00921CDD" w:rsidRDefault="00AA02E0" w14:paraId="3E199264" w14:textId="77777777">
      <w:pPr>
        <w:pStyle w:val="Heading3"/>
      </w:pPr>
      <w:r>
        <w:t xml:space="preserve">Red flag at the mast head. </w:t>
      </w:r>
    </w:p>
    <w:p w:rsidR="00AA02E0" w:rsidP="00D5022E" w:rsidRDefault="00AA02E0" w14:paraId="7611E928" w14:textId="77777777">
      <w:pPr>
        <w:pStyle w:val="Heading3"/>
      </w:pPr>
      <w:r>
        <w:t xml:space="preserve">Signal Flags on the Jackstay to denote NE and No 4. </w:t>
      </w:r>
    </w:p>
    <w:p w:rsidR="00AA02E0" w:rsidP="00D5022E" w:rsidRDefault="00AA02E0" w14:paraId="282A93C7" w14:textId="77777777">
      <w:pPr>
        <w:pStyle w:val="Heading3"/>
      </w:pPr>
      <w:r>
        <w:t xml:space="preserve">‘RANGE SAFETY’, in black letters on a fluorescent orange / red background port and starboard of the wheelhouse. </w:t>
      </w:r>
    </w:p>
    <w:p w:rsidR="00AA02E0" w:rsidP="00D5022E" w:rsidRDefault="00AA02E0" w14:paraId="0473F0AB" w14:textId="77777777">
      <w:pPr>
        <w:pStyle w:val="Heading3"/>
      </w:pPr>
      <w:r>
        <w:t xml:space="preserve">Day-glow orange cabin roof with the craft’s Call Sign in black lettering. </w:t>
      </w:r>
    </w:p>
    <w:p w:rsidR="00AA02E0" w:rsidP="00D5022E" w:rsidRDefault="00AA02E0" w14:paraId="6EE48C83" w14:textId="77777777">
      <w:pPr>
        <w:pStyle w:val="Heading3"/>
      </w:pPr>
      <w:r>
        <w:t xml:space="preserve">Appropriate navigation lights at night or in bad visibility. </w:t>
      </w:r>
    </w:p>
    <w:p w:rsidR="00AA02E0" w:rsidP="00921CDD" w:rsidRDefault="00AA02E0" w14:paraId="50EF66DD" w14:textId="0E6FA43F">
      <w:pPr>
        <w:pStyle w:val="Heading2"/>
      </w:pPr>
      <w:proofErr w:type="gramStart"/>
      <w:r>
        <w:t>In the event that</w:t>
      </w:r>
      <w:proofErr w:type="gramEnd"/>
      <w:r>
        <w:t xml:space="preserve"> weather conditions deteriorate or threaten to deteriorate to such an extent that the RSC or crew are likely to be placed at risk, the Master must use his judgement as to when and where to seek a </w:t>
      </w:r>
      <w:r w:rsidR="003C7251">
        <w:t>Safe Haven</w:t>
      </w:r>
      <w:r>
        <w:t xml:space="preserve">.  He must inform the Range Control accordingly. </w:t>
      </w:r>
    </w:p>
    <w:p w:rsidR="00AA02E0" w:rsidP="00921CDD" w:rsidRDefault="00AA02E0" w14:paraId="0B4A0E12" w14:textId="77777777">
      <w:pPr>
        <w:pStyle w:val="Heading1"/>
      </w:pPr>
      <w:bookmarkStart w:name="_Toc118820928" w:id="174"/>
      <w:r>
        <w:t>VESSELS IN SEA DANGER AREA - MITIGATING CIRCUMSTANCES</w:t>
      </w:r>
      <w:bookmarkEnd w:id="174"/>
      <w:r>
        <w:t xml:space="preserve"> </w:t>
      </w:r>
    </w:p>
    <w:p w:rsidR="00AA02E0" w:rsidP="00921CDD" w:rsidRDefault="00AA02E0" w14:paraId="330A7D97" w14:textId="6BFCC672">
      <w:pPr>
        <w:pStyle w:val="Heading2"/>
      </w:pPr>
      <w:r>
        <w:t xml:space="preserve">It must be borne in mind that </w:t>
      </w:r>
      <w:r w:rsidR="00A15919">
        <w:t>M</w:t>
      </w:r>
      <w:r>
        <w:t xml:space="preserve">asters of other </w:t>
      </w:r>
      <w:r w:rsidR="005F2062">
        <w:t>Vessel</w:t>
      </w:r>
      <w:r>
        <w:t xml:space="preserve">s may not be aware of the Sea Danger Area or its purpose, there may also be a language problem, or the Master may be operating under some time / tide constraint or other maritime difficulty. </w:t>
      </w:r>
    </w:p>
    <w:p w:rsidR="00AA02E0" w:rsidP="00921CDD" w:rsidRDefault="00AA02E0" w14:paraId="3480D469" w14:textId="1C2ABC3C">
      <w:pPr>
        <w:pStyle w:val="Heading2"/>
      </w:pPr>
      <w:r>
        <w:t xml:space="preserve">Some </w:t>
      </w:r>
      <w:r w:rsidR="005F2062">
        <w:t>Vessel</w:t>
      </w:r>
      <w:r>
        <w:t xml:space="preserve">s may disclaim knowledge of the </w:t>
      </w:r>
      <w:r w:rsidR="00DB2C52">
        <w:t>b</w:t>
      </w:r>
      <w:r>
        <w:t xml:space="preserve">yelaws (Para </w:t>
      </w:r>
      <w:r w:rsidR="002A21AE">
        <w:t>190</w:t>
      </w:r>
      <w:r>
        <w:t xml:space="preserve">) and insist on completing their immediate </w:t>
      </w:r>
      <w:r w:rsidR="005F2062">
        <w:t>Task</w:t>
      </w:r>
      <w:r>
        <w:t xml:space="preserve"> of recovering or laying nets etc., thus extending the time that firing is disrupted.  </w:t>
      </w:r>
    </w:p>
    <w:p w:rsidR="00AA02E0" w:rsidP="00921CDD" w:rsidRDefault="00AA02E0" w14:paraId="4D618FB8" w14:textId="0DF98F34">
      <w:pPr>
        <w:pStyle w:val="Heading2"/>
      </w:pPr>
      <w:r>
        <w:t>In bad weather conditions or other special circumstances (</w:t>
      </w:r>
      <w:proofErr w:type="gramStart"/>
      <w:r>
        <w:t>e.g.</w:t>
      </w:r>
      <w:proofErr w:type="gramEnd"/>
      <w:r>
        <w:t xml:space="preserve"> an intruder with an unsuitable boat or inexperienced crew) care must be taken not to endanger life by insisting that a </w:t>
      </w:r>
      <w:r w:rsidR="005F2062">
        <w:t>Vessel</w:t>
      </w:r>
      <w:r>
        <w:t xml:space="preserve"> changes course to move out of the Sea Danger Area.  If necessary, the assistance of a tow may be offered but it must be made clear that this is at the risk of the Master of the </w:t>
      </w:r>
      <w:r w:rsidR="005F2062">
        <w:t>Vessel</w:t>
      </w:r>
      <w:r>
        <w:t xml:space="preserve"> to whom the tow is offered.  Before offering a tow, consult with the Range Control. </w:t>
      </w:r>
    </w:p>
    <w:p w:rsidR="000952EC" w:rsidP="00921CDD" w:rsidRDefault="000952EC" w14:paraId="6B408BA6" w14:textId="77777777">
      <w:pPr>
        <w:pStyle w:val="Heading1"/>
      </w:pPr>
      <w:bookmarkStart w:name="_Toc118820929" w:id="175"/>
    </w:p>
    <w:p w:rsidR="00AA02E0" w:rsidP="00921CDD" w:rsidRDefault="00AA02E0" w14:paraId="32D35BF0" w14:textId="16FC61CC">
      <w:pPr>
        <w:pStyle w:val="Heading1"/>
      </w:pPr>
      <w:r>
        <w:t>CHALLENGES, LOGGING AND REPORTING ENCOUNTERS</w:t>
      </w:r>
      <w:bookmarkEnd w:id="175"/>
      <w:r>
        <w:t xml:space="preserve"> </w:t>
      </w:r>
    </w:p>
    <w:p w:rsidR="00AA02E0" w:rsidP="00921CDD" w:rsidRDefault="00AA02E0" w14:paraId="717AD4B6" w14:textId="623C7A30">
      <w:pPr>
        <w:pStyle w:val="Heading2"/>
      </w:pPr>
      <w:r>
        <w:t xml:space="preserve">Procedures for Warning Offenders.  Considerable tact and courtesy </w:t>
      </w:r>
      <w:proofErr w:type="gramStart"/>
      <w:r>
        <w:t>is</w:t>
      </w:r>
      <w:proofErr w:type="gramEnd"/>
      <w:r>
        <w:t xml:space="preserve"> required on the part of the Master of the RSC to get his message across without causing offence.  </w:t>
      </w:r>
      <w:proofErr w:type="gramStart"/>
      <w:r>
        <w:t>Thus</w:t>
      </w:r>
      <w:proofErr w:type="gramEnd"/>
      <w:r>
        <w:t xml:space="preserve"> it is most important that any offender is warned strictly in accordance with procedures which will be recognised in Court should it be necessary to prosecute him / her, and also that such warning is given in a courteous manner.  Any dealings with an offender must be properly logged</w:t>
      </w:r>
      <w:r w:rsidR="00834EC3">
        <w:t xml:space="preserve"> (in accordance with P</w:t>
      </w:r>
      <w:r w:rsidR="002F6909">
        <w:t xml:space="preserve">aragraph </w:t>
      </w:r>
      <w:r w:rsidR="002A21AE">
        <w:t>207)</w:t>
      </w:r>
      <w:r>
        <w:t xml:space="preserve">.  </w:t>
      </w:r>
    </w:p>
    <w:p w:rsidR="00AA02E0" w:rsidP="00921CDD" w:rsidRDefault="00AA02E0" w14:paraId="636427F4" w14:textId="2C3342DD">
      <w:pPr>
        <w:pStyle w:val="Heading2"/>
      </w:pPr>
      <w:r>
        <w:t xml:space="preserve">Reasons for Logging.  The majority of Masters of </w:t>
      </w:r>
      <w:r w:rsidR="005F2062">
        <w:t>Vessel</w:t>
      </w:r>
      <w:r>
        <w:t xml:space="preserve">s encountered in or near the Sea Danger Area will co-operate by moving out of, or transiting through, the Sea Danger Area reasonably quickly but some tend to be regular offenders.  It is therefore important that ALL encounters are properly logged in order that: </w:t>
      </w:r>
    </w:p>
    <w:p w:rsidR="00AA02E0" w:rsidP="00921CDD" w:rsidRDefault="00AA02E0" w14:paraId="145DA4FE" w14:textId="77777777">
      <w:pPr>
        <w:pStyle w:val="Heading3"/>
      </w:pPr>
      <w:r>
        <w:t xml:space="preserve">Regular offenders are identified and can be warned by the appropriate Range Control accordingly. </w:t>
      </w:r>
    </w:p>
    <w:p w:rsidR="00AA02E0" w:rsidP="00D5022E" w:rsidRDefault="00AA02E0" w14:paraId="678F6695" w14:textId="4598D354">
      <w:pPr>
        <w:pStyle w:val="Heading3"/>
      </w:pPr>
      <w:r>
        <w:t xml:space="preserve">Full details can be passed to the Range Control of </w:t>
      </w:r>
      <w:r w:rsidR="005F2062">
        <w:t>Vessel</w:t>
      </w:r>
      <w:r>
        <w:t xml:space="preserve">s refusing to move out of the Sea Danger Area or delaying response to a challenge or when failing to comply with a request to keep clear of the area without good reason. </w:t>
      </w:r>
    </w:p>
    <w:p w:rsidR="00AA02E0" w:rsidP="00D5022E" w:rsidRDefault="00AA02E0" w14:paraId="035F58D2" w14:textId="4BDC1ABD">
      <w:pPr>
        <w:pStyle w:val="Heading3"/>
      </w:pPr>
      <w:r>
        <w:t xml:space="preserve">Early warning of the situation can then be given to the Police or other authorities and follow up action taken </w:t>
      </w:r>
      <w:proofErr w:type="gramStart"/>
      <w:r>
        <w:t>with regard to</w:t>
      </w:r>
      <w:proofErr w:type="gramEnd"/>
      <w:r>
        <w:t xml:space="preserve"> taking statements from witnesses etc.  In order to assist </w:t>
      </w:r>
      <w:proofErr w:type="gramStart"/>
      <w:r>
        <w:t>Masters</w:t>
      </w:r>
      <w:proofErr w:type="gramEnd"/>
      <w:r>
        <w:t xml:space="preserve"> and Range Control the Report format at Annex A should be used; Masters should expand on this in their </w:t>
      </w:r>
      <w:r w:rsidR="00DB2C52">
        <w:t>l</w:t>
      </w:r>
      <w:r>
        <w:t xml:space="preserve">og. </w:t>
      </w:r>
    </w:p>
    <w:p w:rsidR="00AA02E0" w:rsidP="00921CDD" w:rsidRDefault="00AA02E0" w14:paraId="7BDF18F9" w14:textId="40617CC9">
      <w:pPr>
        <w:pStyle w:val="Heading2"/>
      </w:pPr>
      <w:r>
        <w:t xml:space="preserve">Information to be Logged.  The following information is to be logged and passed to the Range Administration Unit when called for: </w:t>
      </w:r>
    </w:p>
    <w:p w:rsidR="00AA02E0" w:rsidP="00921CDD" w:rsidRDefault="00AA02E0" w14:paraId="38CDFA80" w14:textId="4EF3A935">
      <w:pPr>
        <w:pStyle w:val="Heading3"/>
      </w:pPr>
      <w:r>
        <w:t xml:space="preserve">Name and </w:t>
      </w:r>
      <w:r w:rsidR="00D90B8D">
        <w:t>class/</w:t>
      </w:r>
      <w:r>
        <w:t xml:space="preserve">type of </w:t>
      </w:r>
      <w:r w:rsidR="005F2062">
        <w:t>Vessel</w:t>
      </w:r>
      <w:r>
        <w:t xml:space="preserve">, </w:t>
      </w:r>
      <w:r w:rsidR="00DB2C52">
        <w:t>r</w:t>
      </w:r>
      <w:r>
        <w:t xml:space="preserve">egistration </w:t>
      </w:r>
      <w:r w:rsidR="00DB2C52">
        <w:t>n</w:t>
      </w:r>
      <w:r>
        <w:t xml:space="preserve">umber and </w:t>
      </w:r>
      <w:r w:rsidR="00DB2C52">
        <w:t>p</w:t>
      </w:r>
      <w:r>
        <w:t xml:space="preserve">ort of </w:t>
      </w:r>
      <w:r w:rsidR="00DB2C52">
        <w:t>r</w:t>
      </w:r>
      <w:r>
        <w:t xml:space="preserve">egistry. </w:t>
      </w:r>
    </w:p>
    <w:p w:rsidR="00AA02E0" w:rsidP="00D5022E" w:rsidRDefault="00AA02E0" w14:paraId="510FC5A8" w14:textId="74AF29CC">
      <w:pPr>
        <w:pStyle w:val="Heading3"/>
      </w:pPr>
      <w:r>
        <w:t xml:space="preserve">Name and address of </w:t>
      </w:r>
      <w:r w:rsidR="00DB2C52">
        <w:t>o</w:t>
      </w:r>
      <w:r>
        <w:t xml:space="preserve">wner / Master or person in charge (if possible; when </w:t>
      </w:r>
      <w:r w:rsidR="005F2062">
        <w:t>Vessel</w:t>
      </w:r>
      <w:r>
        <w:t xml:space="preserve"> refuses to agree or ignores requests to avoid or clear Sea Danger Area). </w:t>
      </w:r>
    </w:p>
    <w:p w:rsidR="00AA02E0" w:rsidP="00D5022E" w:rsidRDefault="00AA02E0" w14:paraId="651EB0F8" w14:textId="77777777">
      <w:pPr>
        <w:pStyle w:val="Heading3"/>
      </w:pPr>
      <w:r>
        <w:t xml:space="preserve">Activity upon which engaged. </w:t>
      </w:r>
    </w:p>
    <w:p w:rsidR="00AA02E0" w:rsidP="00D5022E" w:rsidRDefault="00AA02E0" w14:paraId="65780C5C" w14:textId="77777777">
      <w:pPr>
        <w:pStyle w:val="Heading3"/>
      </w:pPr>
      <w:r>
        <w:t xml:space="preserve">Position at which intercepted. </w:t>
      </w:r>
    </w:p>
    <w:p w:rsidR="00AA02E0" w:rsidP="00D5022E" w:rsidRDefault="00AA02E0" w14:paraId="497EFF56" w14:textId="77777777">
      <w:pPr>
        <w:pStyle w:val="Heading3"/>
      </w:pPr>
      <w:r>
        <w:t xml:space="preserve">Time at which intercepted. </w:t>
      </w:r>
    </w:p>
    <w:p w:rsidRPr="001546CD" w:rsidR="00AA02E0" w:rsidP="00921CDD" w:rsidRDefault="00AA02E0" w14:paraId="28165EE2" w14:textId="77777777">
      <w:pPr>
        <w:pStyle w:val="Body2"/>
        <w:rPr>
          <w:b/>
        </w:rPr>
      </w:pPr>
      <w:r w:rsidRPr="001546CD">
        <w:rPr>
          <w:b/>
        </w:rPr>
        <w:t xml:space="preserve">NB:  IT IS PARTICULARLY IMPORTANT THAT AN ACCURATE POSITION OF THE OFFENDING CRAFT IS ESTABLISHED AND THE MEANS BY WHICH THE POSITION WAS OBTAINED AND AFFIRMED. </w:t>
      </w:r>
    </w:p>
    <w:p w:rsidR="00AA02E0" w:rsidP="00921CDD" w:rsidRDefault="00AA02E0" w14:paraId="7D42D95E" w14:textId="742E32E3">
      <w:pPr>
        <w:pStyle w:val="Heading2"/>
      </w:pPr>
      <w:r>
        <w:t xml:space="preserve">Standard Challenges.  To cater for these circumstances and to avoid any possibility of claims of discourtesy, a set series of challenges has been prepared and is to be used whenever the RSC approaches a </w:t>
      </w:r>
      <w:r w:rsidR="005F2062">
        <w:t>Vessel</w:t>
      </w:r>
      <w:r>
        <w:t xml:space="preserve"> within or about to enter the Sea Danger Area.  These challenges are contained in Para 196 below and must be used as appropriate to the circumstances.  It is important that records are maintained of the following in addition to that listed above: </w:t>
      </w:r>
    </w:p>
    <w:p w:rsidR="000952EC" w:rsidP="000952EC" w:rsidRDefault="000952EC" w14:paraId="2715DF7F" w14:textId="77777777">
      <w:pPr>
        <w:pStyle w:val="Heading3"/>
        <w:numPr>
          <w:ilvl w:val="0"/>
          <w:numId w:val="0"/>
        </w:numPr>
        <w:ind w:left="1418"/>
      </w:pPr>
    </w:p>
    <w:p w:rsidR="00AA02E0" w:rsidP="00921CDD" w:rsidRDefault="00AA02E0" w14:paraId="0899E01D" w14:textId="263A5684">
      <w:pPr>
        <w:pStyle w:val="Heading3"/>
      </w:pPr>
      <w:r>
        <w:t>The person making the challenge and by what means (</w:t>
      </w:r>
      <w:proofErr w:type="gramStart"/>
      <w:r>
        <w:t>e.g.</w:t>
      </w:r>
      <w:proofErr w:type="gramEnd"/>
      <w:r>
        <w:t xml:space="preserve"> radio or loudhailer). </w:t>
      </w:r>
    </w:p>
    <w:p w:rsidR="00AA02E0" w:rsidP="00921CDD" w:rsidRDefault="00AA02E0" w14:paraId="123780D8" w14:textId="77777777">
      <w:pPr>
        <w:pStyle w:val="Heading3"/>
      </w:pPr>
      <w:r>
        <w:t xml:space="preserve">The form of challenge. </w:t>
      </w:r>
    </w:p>
    <w:p w:rsidR="00AA02E0" w:rsidP="00D5022E" w:rsidRDefault="00AA02E0" w14:paraId="76569CCE" w14:textId="77777777">
      <w:pPr>
        <w:pStyle w:val="Heading3"/>
      </w:pPr>
      <w:r>
        <w:t xml:space="preserve">The response to the challenge (verbal, </w:t>
      </w:r>
      <w:proofErr w:type="gramStart"/>
      <w:r>
        <w:t>gesture</w:t>
      </w:r>
      <w:proofErr w:type="gramEnd"/>
      <w:r>
        <w:t xml:space="preserve"> and action to comply or otherwise). </w:t>
      </w:r>
    </w:p>
    <w:p w:rsidR="00AA02E0" w:rsidP="00D5022E" w:rsidRDefault="00AA02E0" w14:paraId="73CA8FD5" w14:textId="2B63162B">
      <w:pPr>
        <w:pStyle w:val="Heading3"/>
      </w:pPr>
      <w:r>
        <w:t xml:space="preserve">Relevant times, to include when the challenge was first made and when the offending </w:t>
      </w:r>
      <w:r w:rsidR="005F2062">
        <w:t>Vessel</w:t>
      </w:r>
      <w:r>
        <w:t xml:space="preserve"> cleared the Sea Danger Area. </w:t>
      </w:r>
    </w:p>
    <w:p w:rsidR="00AA02E0" w:rsidP="00D5022E" w:rsidRDefault="00AA02E0" w14:paraId="3CFCC81A" w14:textId="13563216">
      <w:pPr>
        <w:pStyle w:val="Heading3"/>
      </w:pPr>
      <w:r>
        <w:t xml:space="preserve">The position of the </w:t>
      </w:r>
      <w:r w:rsidR="005F2062">
        <w:t>Vessel</w:t>
      </w:r>
      <w:r>
        <w:t xml:space="preserve"> at the time of challenge (within the Sea Danger Area or approaching it). </w:t>
      </w:r>
    </w:p>
    <w:p w:rsidR="00AA02E0" w:rsidP="00921CDD" w:rsidRDefault="00AA02E0" w14:paraId="489572AC" w14:textId="70094AA2">
      <w:pPr>
        <w:pStyle w:val="Heading2"/>
      </w:pPr>
      <w:proofErr w:type="gramStart"/>
      <w:r>
        <w:t>In the event that</w:t>
      </w:r>
      <w:proofErr w:type="gramEnd"/>
      <w:r>
        <w:t xml:space="preserve"> a </w:t>
      </w:r>
      <w:r w:rsidR="005F2062">
        <w:t>Vessel</w:t>
      </w:r>
      <w:r>
        <w:t xml:space="preserve"> does not comply with a request to clear the Sea Danger Area, steps may be taken by the Range Administration Unit, in accordance with byelaws, to take the offender into custody.  In any event Masters of RSC must report each stage in the proceedings to Range Control so that appropriate advice and guidance can be obtained and given. </w:t>
      </w:r>
    </w:p>
    <w:p w:rsidR="00AA02E0" w:rsidP="00921CDD" w:rsidRDefault="00AA02E0" w14:paraId="285D1989" w14:textId="6E0CF7BA">
      <w:pPr>
        <w:pStyle w:val="Heading2"/>
      </w:pPr>
      <w:r>
        <w:t xml:space="preserve">A report of all major incidents whilst on range safety duties should be submitted in writing to the Range Administration Unit using the format in Para 195 below. </w:t>
      </w:r>
    </w:p>
    <w:p w:rsidR="00AA02E0" w:rsidP="00921CDD" w:rsidRDefault="00AA02E0" w14:paraId="16A96993" w14:textId="77777777">
      <w:pPr>
        <w:pStyle w:val="Heading2"/>
      </w:pPr>
      <w:r>
        <w:t>Secondary Task Requirement.  These consist of such other duties as may be required by the Range Control which are included within the SOR and are within the capabilities of the craft.</w:t>
      </w:r>
    </w:p>
    <w:p w:rsidR="00AA02E0" w:rsidP="00921CDD" w:rsidRDefault="00AA02E0" w14:paraId="7C43E6D8" w14:textId="77777777">
      <w:pPr>
        <w:pStyle w:val="Heading1"/>
      </w:pPr>
      <w:bookmarkStart w:name="_Toc118820930" w:id="176"/>
      <w:r>
        <w:t>LIAISON</w:t>
      </w:r>
      <w:bookmarkEnd w:id="176"/>
      <w:r>
        <w:t xml:space="preserve"> </w:t>
      </w:r>
    </w:p>
    <w:p w:rsidR="00AA02E0" w:rsidP="00921CDD" w:rsidRDefault="00AA02E0" w14:paraId="53FBE062" w14:textId="77777777">
      <w:pPr>
        <w:pStyle w:val="Heading2"/>
      </w:pPr>
      <w:r>
        <w:t xml:space="preserve">Masters of RSC are to maintain a close liaison with the Range Control and are welcome to visit the Range Administration Unit or a Range Officer of a range being supported at any time by prior arrangement.  As a result of daily communication on the radio, relations with the Range Control should be good; any problem in this respect must be reported to the Range Officer concerned or the Range Administration Unit. </w:t>
      </w:r>
    </w:p>
    <w:p w:rsidR="00AA02E0" w:rsidP="00921CDD" w:rsidRDefault="00AA02E0" w14:paraId="00DBE972" w14:textId="77777777">
      <w:pPr>
        <w:pStyle w:val="Heading1"/>
      </w:pPr>
      <w:bookmarkStart w:name="_Toc118820931" w:id="177"/>
      <w:r>
        <w:t>REPORT OF FORMAL CHALLENGE</w:t>
      </w:r>
      <w:bookmarkEnd w:id="177"/>
      <w:r>
        <w:t xml:space="preserve"> </w:t>
      </w:r>
    </w:p>
    <w:p w:rsidR="00AA02E0" w:rsidP="00921CDD" w:rsidRDefault="00AA02E0" w14:paraId="0F9765BA" w14:textId="29EF5ADB">
      <w:pPr>
        <w:pStyle w:val="Heading2"/>
      </w:pPr>
      <w:r>
        <w:t xml:space="preserve">The following format shall be used to record and report a formal challenge to a </w:t>
      </w:r>
      <w:r w:rsidR="005F2062">
        <w:t>Vessel</w:t>
      </w:r>
      <w:r>
        <w:t>/</w:t>
      </w:r>
      <w:r w:rsidR="005F2062">
        <w:t>Vessel</w:t>
      </w:r>
      <w:r>
        <w:t xml:space="preserve">s in or approaching the </w:t>
      </w:r>
      <w:r w:rsidR="001D62C7">
        <w:t>Sea Danger Area</w:t>
      </w:r>
      <w:r>
        <w:t xml:space="preserve">. This format permits several incidents to be recorded on the one sheet, or can be used for a single incident as convenient to </w:t>
      </w:r>
      <w:proofErr w:type="gramStart"/>
      <w:r>
        <w:t>Masters</w:t>
      </w:r>
      <w:proofErr w:type="gramEnd"/>
      <w:r>
        <w:t xml:space="preserve"> or Range Control. </w:t>
      </w:r>
    </w:p>
    <w:tbl>
      <w:tblPr>
        <w:tblStyle w:val="TableGrid1"/>
        <w:tblW w:w="10075" w:type="dxa"/>
        <w:tblInd w:w="6" w:type="dxa"/>
        <w:tblCellMar>
          <w:left w:w="105" w:type="dxa"/>
          <w:right w:w="115" w:type="dxa"/>
        </w:tblCellMar>
        <w:tblLook w:val="04A0" w:firstRow="1" w:lastRow="0" w:firstColumn="1" w:lastColumn="0" w:noHBand="0" w:noVBand="1"/>
      </w:tblPr>
      <w:tblGrid>
        <w:gridCol w:w="982"/>
        <w:gridCol w:w="708"/>
        <w:gridCol w:w="1701"/>
        <w:gridCol w:w="2835"/>
        <w:gridCol w:w="2835"/>
        <w:gridCol w:w="1014"/>
      </w:tblGrid>
      <w:tr w:rsidR="00921CDD" w:rsidTr="003A6DDD" w14:paraId="42999EF2" w14:textId="77777777">
        <w:trPr>
          <w:trHeight w:val="513"/>
        </w:trPr>
        <w:tc>
          <w:tcPr>
            <w:tcW w:w="98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3E264399" w14:textId="77777777">
            <w:pPr>
              <w:pStyle w:val="BodyText"/>
              <w:spacing w:before="120" w:after="120" w:line="240" w:lineRule="auto"/>
              <w:rPr>
                <w:b/>
              </w:rPr>
            </w:pPr>
            <w:r w:rsidRPr="001546CD">
              <w:rPr>
                <w:b/>
              </w:rPr>
              <w:t xml:space="preserve">Date </w:t>
            </w:r>
          </w:p>
        </w:tc>
        <w:tc>
          <w:tcPr>
            <w:tcW w:w="70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5CFC1E4F" w14:textId="77777777">
            <w:pPr>
              <w:pStyle w:val="BodyText"/>
              <w:spacing w:before="120" w:after="120" w:line="240" w:lineRule="auto"/>
              <w:rPr>
                <w:b/>
              </w:rPr>
            </w:pPr>
            <w:r w:rsidRPr="001546CD">
              <w:rPr>
                <w:b/>
              </w:rPr>
              <w:t xml:space="preserve">Time </w:t>
            </w:r>
          </w:p>
        </w:tc>
        <w:tc>
          <w:tcPr>
            <w:tcW w:w="170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4F239710" w14:textId="77777777">
            <w:pPr>
              <w:pStyle w:val="BodyText"/>
              <w:spacing w:before="120" w:after="120" w:line="240" w:lineRule="auto"/>
              <w:rPr>
                <w:b/>
              </w:rPr>
            </w:pPr>
            <w:r w:rsidRPr="001546CD">
              <w:rPr>
                <w:b/>
              </w:rPr>
              <w:t xml:space="preserve">RSC </w:t>
            </w:r>
          </w:p>
        </w:tc>
        <w:tc>
          <w:tcPr>
            <w:tcW w:w="283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23671CE7" w14:textId="77777777">
            <w:pPr>
              <w:pStyle w:val="BodyText"/>
              <w:spacing w:before="120" w:after="120" w:line="240" w:lineRule="auto"/>
              <w:rPr>
                <w:b/>
              </w:rPr>
            </w:pPr>
            <w:r w:rsidRPr="001546CD">
              <w:rPr>
                <w:b/>
              </w:rPr>
              <w:t xml:space="preserve">Details of Vessel Challenged </w:t>
            </w:r>
          </w:p>
        </w:tc>
        <w:tc>
          <w:tcPr>
            <w:tcW w:w="283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45CC8676" w14:textId="77777777">
            <w:pPr>
              <w:pStyle w:val="BodyText"/>
              <w:spacing w:before="120" w:after="120" w:line="240" w:lineRule="auto"/>
              <w:rPr>
                <w:b/>
              </w:rPr>
            </w:pPr>
            <w:r w:rsidRPr="001546CD">
              <w:rPr>
                <w:b/>
              </w:rPr>
              <w:t xml:space="preserve">Response by Vessel </w:t>
            </w:r>
          </w:p>
        </w:tc>
        <w:tc>
          <w:tcPr>
            <w:tcW w:w="1014"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524F2DB7" w14:textId="77777777">
            <w:pPr>
              <w:pStyle w:val="BodyText"/>
              <w:spacing w:before="120" w:after="120" w:line="240" w:lineRule="auto"/>
              <w:rPr>
                <w:b/>
              </w:rPr>
            </w:pPr>
            <w:r w:rsidRPr="001546CD">
              <w:rPr>
                <w:b/>
              </w:rPr>
              <w:t xml:space="preserve">Remarks </w:t>
            </w:r>
          </w:p>
        </w:tc>
      </w:tr>
      <w:tr w:rsidR="00AA02E0" w:rsidTr="00921CDD" w14:paraId="0C690C64" w14:textId="77777777">
        <w:trPr>
          <w:trHeight w:val="522"/>
        </w:trPr>
        <w:tc>
          <w:tcPr>
            <w:tcW w:w="982"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A737F1C" w14:textId="77777777">
            <w:pPr>
              <w:pStyle w:val="BodyText"/>
              <w:spacing w:before="120" w:after="120" w:line="240" w:lineRule="auto"/>
            </w:pPr>
            <w: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BE01CCD" w14:textId="77777777">
            <w:pPr>
              <w:pStyle w:val="BodyText"/>
              <w:spacing w:before="120" w:after="120" w:line="240" w:lineRule="auto"/>
            </w:pPr>
            <w: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FBDD730"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0F529CC"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8515D64" w14:textId="77777777">
            <w:pPr>
              <w:pStyle w:val="BodyText"/>
              <w:spacing w:before="120" w:after="120" w:line="240" w:lineRule="auto"/>
            </w:pPr>
            <w:r>
              <w:t xml:space="preserve"> </w:t>
            </w:r>
          </w:p>
        </w:tc>
        <w:tc>
          <w:tcPr>
            <w:tcW w:w="1014"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478768F" w14:textId="77777777">
            <w:pPr>
              <w:pStyle w:val="BodyText"/>
              <w:spacing w:before="120" w:after="120" w:line="240" w:lineRule="auto"/>
            </w:pPr>
            <w:r>
              <w:t xml:space="preserve"> </w:t>
            </w:r>
          </w:p>
        </w:tc>
      </w:tr>
      <w:tr w:rsidR="00AA02E0" w:rsidTr="003A6DDD" w14:paraId="2A77A00C" w14:textId="77777777">
        <w:trPr>
          <w:trHeight w:val="520"/>
        </w:trPr>
        <w:tc>
          <w:tcPr>
            <w:tcW w:w="982"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0D13E6" w14:textId="77777777">
            <w:pPr>
              <w:pStyle w:val="BodyText"/>
              <w:spacing w:before="120" w:after="120" w:line="240" w:lineRule="auto"/>
            </w:pPr>
            <w: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1C1218A" w14:textId="77777777">
            <w:pPr>
              <w:pStyle w:val="BodyText"/>
              <w:spacing w:before="120" w:after="120" w:line="240" w:lineRule="auto"/>
            </w:pPr>
            <w: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93093CE"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7A33C85"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C55AFBB" w14:textId="77777777">
            <w:pPr>
              <w:pStyle w:val="BodyText"/>
              <w:spacing w:before="120" w:after="120" w:line="240" w:lineRule="auto"/>
            </w:pPr>
            <w:r>
              <w:t xml:space="preserve"> </w:t>
            </w:r>
          </w:p>
        </w:tc>
        <w:tc>
          <w:tcPr>
            <w:tcW w:w="1014"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E43649C" w14:textId="77777777">
            <w:pPr>
              <w:pStyle w:val="BodyText"/>
              <w:spacing w:before="120" w:after="120" w:line="240" w:lineRule="auto"/>
            </w:pPr>
            <w:r>
              <w:t xml:space="preserve"> </w:t>
            </w:r>
          </w:p>
        </w:tc>
      </w:tr>
    </w:tbl>
    <w:p w:rsidR="00873434" w:rsidP="00D5022E" w:rsidRDefault="00873434" w14:paraId="4E98D83F" w14:textId="77777777"/>
    <w:p w:rsidR="000952EC" w:rsidP="00921CDD" w:rsidRDefault="000952EC" w14:paraId="62957AB2" w14:textId="77777777">
      <w:pPr>
        <w:pStyle w:val="Heading1"/>
      </w:pPr>
      <w:bookmarkStart w:name="_Toc118820932" w:id="178"/>
    </w:p>
    <w:p w:rsidR="00AA02E0" w:rsidP="00921CDD" w:rsidRDefault="00AA02E0" w14:paraId="4A43AB13" w14:textId="0D2BC0F0">
      <w:pPr>
        <w:pStyle w:val="Heading1"/>
      </w:pPr>
      <w:r>
        <w:t>STANDARD CHALLENGES TO BE USED BY THE MASTER OF A RANGE SAFETY CRAFT</w:t>
      </w:r>
      <w:bookmarkEnd w:id="178"/>
      <w:r>
        <w:t xml:space="preserve"> </w:t>
      </w:r>
    </w:p>
    <w:p w:rsidR="00AA02E0" w:rsidP="00921CDD" w:rsidRDefault="00AA02E0" w14:paraId="2106D304" w14:textId="06811141">
      <w:pPr>
        <w:pStyle w:val="Heading2"/>
      </w:pPr>
      <w:r>
        <w:t xml:space="preserve">The </w:t>
      </w:r>
      <w:r w:rsidR="00DB2C52">
        <w:t>c</w:t>
      </w:r>
      <w:r>
        <w:t xml:space="preserve">hallenges may be preceded by normal courtesies such as ‘Good Morning’, ‘Where are you bound’ or comments on the weather etc., but when delivered the appropriate </w:t>
      </w:r>
      <w:r w:rsidR="00DB2C52">
        <w:t>c</w:t>
      </w:r>
      <w:r>
        <w:t>hallenge(s) must be given formally and as shown below:</w:t>
      </w:r>
    </w:p>
    <w:p w:rsidR="00AA02E0" w:rsidP="00921CDD" w:rsidRDefault="00AA02E0" w14:paraId="1DDA1580" w14:textId="77777777">
      <w:pPr>
        <w:pStyle w:val="Heading1"/>
      </w:pPr>
      <w:bookmarkStart w:name="_Toc118820933" w:id="179"/>
      <w:r>
        <w:t>FIRST CHALLENGE</w:t>
      </w:r>
      <w:bookmarkEnd w:id="179"/>
      <w:r>
        <w:t xml:space="preserve"> </w:t>
      </w:r>
    </w:p>
    <w:p w:rsidR="00AA02E0" w:rsidP="00921CDD" w:rsidRDefault="00AA02E0" w14:paraId="52778932" w14:textId="77777777">
      <w:pPr>
        <w:pStyle w:val="Heading2"/>
      </w:pPr>
      <w:r>
        <w:rPr>
          <w:b/>
        </w:rPr>
        <w:t>Option A</w:t>
      </w:r>
      <w:r>
        <w:t xml:space="preserve"> - Vessel in the Sea Danger Area. </w:t>
      </w:r>
    </w:p>
    <w:p w:rsidR="00AA02E0" w:rsidP="00921CDD" w:rsidRDefault="00AA02E0" w14:paraId="4ED717C2" w14:textId="207F9673">
      <w:pPr>
        <w:pStyle w:val="Body2"/>
      </w:pPr>
      <w:r>
        <w:t xml:space="preserve">‘You are in the Sea Danger Area of the (name of range) Ministry of Defence live firing Range.  Under the authority of </w:t>
      </w:r>
      <w:proofErr w:type="gramStart"/>
      <w:r w:rsidR="00DB2C52">
        <w:t>b</w:t>
      </w:r>
      <w:r>
        <w:t>y</w:t>
      </w:r>
      <w:r w:rsidR="00DB2C52">
        <w:t>e</w:t>
      </w:r>
      <w:r>
        <w:t>laws</w:t>
      </w:r>
      <w:proofErr w:type="gramEnd"/>
      <w:r>
        <w:t xml:space="preserve"> I must request that you clear the area immediately by .............’ (</w:t>
      </w:r>
      <w:proofErr w:type="gramStart"/>
      <w:r>
        <w:t>give</w:t>
      </w:r>
      <w:proofErr w:type="gramEnd"/>
      <w:r>
        <w:t xml:space="preserve"> appropriate directions to take the </w:t>
      </w:r>
      <w:r w:rsidR="005F2062">
        <w:t>Vessel</w:t>
      </w:r>
      <w:r>
        <w:t xml:space="preserve"> out of the area as quickly as possible). </w:t>
      </w:r>
    </w:p>
    <w:p w:rsidR="00AA02E0" w:rsidP="00921CDD" w:rsidRDefault="00AA02E0" w14:paraId="2CB74A17" w14:textId="77777777">
      <w:pPr>
        <w:pStyle w:val="Heading2"/>
      </w:pPr>
      <w:r>
        <w:rPr>
          <w:b/>
        </w:rPr>
        <w:t>Option B</w:t>
      </w:r>
      <w:r>
        <w:t xml:space="preserve"> - Vessel approaching the Sea Danger Area and able to avoid it. </w:t>
      </w:r>
    </w:p>
    <w:p w:rsidR="00AA02E0" w:rsidP="00921CDD" w:rsidRDefault="00AA02E0" w14:paraId="0EA21B51" w14:textId="5F841182">
      <w:pPr>
        <w:pStyle w:val="Body2"/>
      </w:pPr>
      <w:r>
        <w:t xml:space="preserve">You are approaching the Sea Danger Area of the (name of range) Ministry of Defence live firing Range.  Under the authority of </w:t>
      </w:r>
      <w:proofErr w:type="gramStart"/>
      <w:r w:rsidR="00DB2C52">
        <w:t>b</w:t>
      </w:r>
      <w:r>
        <w:t>yelaws</w:t>
      </w:r>
      <w:proofErr w:type="gramEnd"/>
      <w:r>
        <w:t xml:space="preserve"> I must request that you avoid the area by ...........’ (</w:t>
      </w:r>
      <w:proofErr w:type="gramStart"/>
      <w:r>
        <w:t>give</w:t>
      </w:r>
      <w:proofErr w:type="gramEnd"/>
      <w:r>
        <w:t xml:space="preserve"> appropriate directions to keep the </w:t>
      </w:r>
      <w:r w:rsidR="005F2062">
        <w:t>Vessel</w:t>
      </w:r>
      <w:r>
        <w:t xml:space="preserve"> clear of the area). </w:t>
      </w:r>
    </w:p>
    <w:p w:rsidR="00AA02E0" w:rsidP="00921CDD" w:rsidRDefault="00AA02E0" w14:paraId="7BFEA66C" w14:textId="77777777">
      <w:pPr>
        <w:pStyle w:val="Heading2"/>
      </w:pPr>
      <w:r>
        <w:rPr>
          <w:b/>
        </w:rPr>
        <w:t>Option C</w:t>
      </w:r>
      <w:r>
        <w:t xml:space="preserve"> - Vessel approaching the Sea Danger Area when circumstances are such that a transit is the most appropriate course. </w:t>
      </w:r>
    </w:p>
    <w:p w:rsidR="00AA02E0" w:rsidP="00921CDD" w:rsidRDefault="00AA02E0" w14:paraId="73437FAF" w14:textId="68A08BF4">
      <w:pPr>
        <w:pStyle w:val="Body2"/>
      </w:pPr>
      <w:r>
        <w:t xml:space="preserve">You are approaching the Sea Danger Area of the (name of range) Ministry of Defence live firing Range.  Under the authority of </w:t>
      </w:r>
      <w:proofErr w:type="gramStart"/>
      <w:r w:rsidR="00DB2C52">
        <w:t>b</w:t>
      </w:r>
      <w:r>
        <w:t>yelaws</w:t>
      </w:r>
      <w:proofErr w:type="gramEnd"/>
      <w:r>
        <w:t xml:space="preserve"> I must request that you pass through the area as quickly as possible by .........’ (give appropriate directions to ensure the quickest possible transit including use of the </w:t>
      </w:r>
      <w:r w:rsidR="005F2062">
        <w:t>Vessel</w:t>
      </w:r>
      <w:r>
        <w:t xml:space="preserve">’s engine if available). </w:t>
      </w:r>
    </w:p>
    <w:p w:rsidR="00AA02E0" w:rsidP="00921CDD" w:rsidRDefault="00AA02E0" w14:paraId="7F863F8D" w14:textId="77777777">
      <w:pPr>
        <w:pStyle w:val="Heading1"/>
      </w:pPr>
      <w:bookmarkStart w:name="_Toc118820934" w:id="180"/>
      <w:r>
        <w:t>SECOND OR SUBSEQUENT CHALLENGES</w:t>
      </w:r>
      <w:bookmarkEnd w:id="180"/>
      <w:r>
        <w:t xml:space="preserve"> </w:t>
      </w:r>
    </w:p>
    <w:p w:rsidR="00AA02E0" w:rsidP="00921CDD" w:rsidRDefault="00AA02E0" w14:paraId="5C41027A" w14:textId="18CD8B1D">
      <w:pPr>
        <w:pStyle w:val="Heading2"/>
      </w:pPr>
      <w:r>
        <w:t xml:space="preserve">These are to be used if the </w:t>
      </w:r>
      <w:r w:rsidR="005F2062">
        <w:t>Vessel</w:t>
      </w:r>
      <w:r>
        <w:t xml:space="preserve"> fails to comply with the first challenge. </w:t>
      </w:r>
    </w:p>
    <w:p w:rsidR="00AA02E0" w:rsidP="00921CDD" w:rsidRDefault="00AA02E0" w14:paraId="4508DEB5" w14:textId="7A4968C5">
      <w:pPr>
        <w:pStyle w:val="Body2"/>
      </w:pPr>
      <w:r>
        <w:t xml:space="preserve">"I have already given you a formal request to move out of the Sea Danger Area/avoid the Sea Danger Area/pass through the Sea Danger Area as quickly as possible.  The fact that you have not responded appropriately to my request has been reported to the Range Administration Unit.  I must warn you that you are liable to legal proceedings under </w:t>
      </w:r>
      <w:r w:rsidR="00DB2C52">
        <w:t>b</w:t>
      </w:r>
      <w:r>
        <w:t xml:space="preserve">yelaws, which may result in the confiscation of your </w:t>
      </w:r>
      <w:r w:rsidR="005F2062">
        <w:t>Vessel</w:t>
      </w:r>
      <w:r>
        <w:t xml:space="preserve"> if you do not comply with my instructions which I repeat ............." (</w:t>
      </w:r>
      <w:proofErr w:type="gramStart"/>
      <w:r>
        <w:t>here</w:t>
      </w:r>
      <w:proofErr w:type="gramEnd"/>
      <w:r>
        <w:t xml:space="preserve"> repeat the </w:t>
      </w:r>
      <w:r w:rsidR="00DB2C52">
        <w:t>f</w:t>
      </w:r>
      <w:r>
        <w:t xml:space="preserve">irst </w:t>
      </w:r>
      <w:r w:rsidR="00DB2C52">
        <w:t>c</w:t>
      </w:r>
      <w:r>
        <w:t xml:space="preserve">hallenge). </w:t>
      </w:r>
    </w:p>
    <w:p w:rsidR="00AA02E0" w:rsidP="00921CDD" w:rsidRDefault="001546CD" w14:paraId="4944BE59" w14:textId="57448B3E">
      <w:pPr>
        <w:pStyle w:val="Heading1"/>
      </w:pPr>
      <w:r>
        <w:t xml:space="preserve"> </w:t>
      </w:r>
      <w:bookmarkStart w:name="_Toc106181621" w:id="181"/>
      <w:bookmarkStart w:name="_Toc118820935" w:id="182"/>
      <w:r w:rsidR="00AA02E0">
        <w:t>TASK 7.2.4.6 RANGE SAFETY CRAFT CLEARANCE AND SAFETY DUTIES</w:t>
      </w:r>
      <w:bookmarkEnd w:id="181"/>
      <w:bookmarkEnd w:id="182"/>
      <w:r w:rsidR="00AA02E0">
        <w:t xml:space="preserve">   </w:t>
      </w:r>
    </w:p>
    <w:p w:rsidR="00AA02E0" w:rsidP="00921CDD" w:rsidRDefault="00AA02E0" w14:paraId="6D47374B" w14:textId="77777777">
      <w:pPr>
        <w:pStyle w:val="Heading1"/>
      </w:pPr>
      <w:bookmarkStart w:name="_Toc118820936" w:id="183"/>
      <w:r>
        <w:t>RN NAVAL GUNFIRE SUPPORT RANGE, LULWORTH TASK REQUIREMENT</w:t>
      </w:r>
      <w:bookmarkEnd w:id="183"/>
      <w:r>
        <w:t xml:space="preserve"> </w:t>
      </w:r>
    </w:p>
    <w:p w:rsidR="000952EC" w:rsidP="00921CDD" w:rsidRDefault="00AA02E0" w14:paraId="229752F4" w14:textId="77777777">
      <w:pPr>
        <w:pStyle w:val="Heading2"/>
      </w:pPr>
      <w:r>
        <w:t xml:space="preserve">A Naval Gunfire Support </w:t>
      </w:r>
      <w:r w:rsidR="00073A03">
        <w:t xml:space="preserve">(NGS) </w:t>
      </w:r>
      <w:r w:rsidR="00DB2C52">
        <w:t>r</w:t>
      </w:r>
      <w:r>
        <w:t xml:space="preserve">ange is established at the eastern end of Lulworth Sea Danger Area, off St Alban’s Head.  Land targets are represented by an open complex of 3 buoys.  A Range Safety Craft is to monitor and patrol the approaches to the NGS </w:t>
      </w:r>
      <w:r w:rsidR="00073A03">
        <w:t>r</w:t>
      </w:r>
      <w:r>
        <w:t xml:space="preserve">ange during warship firings.  The </w:t>
      </w:r>
      <w:r w:rsidR="005F2062">
        <w:t>Vessel</w:t>
      </w:r>
      <w:r>
        <w:t xml:space="preserve"> is to clear the Sea Danger </w:t>
      </w:r>
      <w:r w:rsidR="00DB2C52">
        <w:t>A</w:t>
      </w:r>
      <w:r>
        <w:t xml:space="preserve">rea prior to firing, to prevent intrusion into the area when firing is in progress, or, if there has been an intrusion, to clear the </w:t>
      </w:r>
      <w:r w:rsidR="00DB2C52">
        <w:t xml:space="preserve">Sea Danger </w:t>
      </w:r>
      <w:r>
        <w:t xml:space="preserve">Area as quickly as possible </w:t>
      </w:r>
    </w:p>
    <w:p w:rsidR="000952EC" w:rsidP="000952EC" w:rsidRDefault="000952EC" w14:paraId="5EEED273" w14:textId="77777777">
      <w:pPr>
        <w:pStyle w:val="Heading2"/>
        <w:numPr>
          <w:ilvl w:val="0"/>
          <w:numId w:val="0"/>
        </w:numPr>
        <w:ind w:left="709"/>
      </w:pPr>
    </w:p>
    <w:p w:rsidR="00AA02E0" w:rsidP="000952EC" w:rsidRDefault="00AA02E0" w14:paraId="6021341A" w14:textId="0B0C7A5F">
      <w:pPr>
        <w:pStyle w:val="Heading2"/>
        <w:numPr>
          <w:ilvl w:val="0"/>
          <w:numId w:val="0"/>
        </w:numPr>
        <w:ind w:left="709"/>
      </w:pPr>
      <w:r>
        <w:t xml:space="preserve">to minimise possible interruptions to the firing programmes.  This </w:t>
      </w:r>
      <w:r w:rsidR="005F2062">
        <w:t>Task</w:t>
      </w:r>
      <w:r>
        <w:t xml:space="preserve"> is generally undertaken in conjunction with the duties of the Range Safety Craft stationed on the </w:t>
      </w:r>
      <w:r w:rsidR="00DB2C52">
        <w:t>e</w:t>
      </w:r>
      <w:r>
        <w:t xml:space="preserve">astern end of Lulworth Range, when Lulworth Range is active. </w:t>
      </w:r>
    </w:p>
    <w:p w:rsidR="00AA02E0" w:rsidP="00921CDD" w:rsidRDefault="00AA02E0" w14:paraId="74D8AD06" w14:textId="77777777">
      <w:pPr>
        <w:pStyle w:val="Heading1"/>
      </w:pPr>
      <w:bookmarkStart w:name="_Toc118820937" w:id="184"/>
      <w:r>
        <w:t>CONDUCT OF TASK</w:t>
      </w:r>
      <w:bookmarkEnd w:id="184"/>
      <w:r>
        <w:t xml:space="preserve"> </w:t>
      </w:r>
    </w:p>
    <w:p w:rsidR="00AA02E0" w:rsidP="00921CDD" w:rsidRDefault="00AA02E0" w14:paraId="3772A861" w14:textId="1B867464">
      <w:pPr>
        <w:pStyle w:val="Heading2"/>
      </w:pPr>
      <w:r>
        <w:t xml:space="preserve">A </w:t>
      </w:r>
      <w:r w:rsidR="005F2062">
        <w:t>Vessel</w:t>
      </w:r>
      <w:r>
        <w:t xml:space="preserve"> is to be allocated by the Contractor and positioned as directed by the Warship or the Range Safety Officer (RSO).  The Range Safety Craft will initially clear the range and subsequently endeavour to prevent interruption to firings by patrolling the </w:t>
      </w:r>
      <w:r w:rsidR="001D62C7">
        <w:t xml:space="preserve">Sea Danger Area </w:t>
      </w:r>
      <w:r>
        <w:t xml:space="preserve">perimeter and intercepting / escorting stray </w:t>
      </w:r>
      <w:r w:rsidR="005F2062">
        <w:t>Vessel</w:t>
      </w:r>
      <w:r>
        <w:t xml:space="preserve">s from the area.  Naval regulations require that an impact area of radius 1,000 yards is to be confirmed as clear before a firing run is ordered.  The </w:t>
      </w:r>
      <w:r w:rsidR="00DB2C52">
        <w:t>n</w:t>
      </w:r>
      <w:r>
        <w:t xml:space="preserve">aval </w:t>
      </w:r>
      <w:r w:rsidR="00DB2C52">
        <w:t>g</w:t>
      </w:r>
      <w:r>
        <w:t xml:space="preserve">unfire </w:t>
      </w:r>
      <w:r w:rsidR="00DB2C52">
        <w:t>l</w:t>
      </w:r>
      <w:r>
        <w:t xml:space="preserve">ine from which the warship will fire will be situated within </w:t>
      </w:r>
      <w:r w:rsidR="00042826">
        <w:t xml:space="preserve">Practice and Electronic Device </w:t>
      </w:r>
      <w:r>
        <w:t xml:space="preserve">D021. </w:t>
      </w:r>
    </w:p>
    <w:p w:rsidR="00AA02E0" w:rsidP="00921CDD" w:rsidRDefault="00AA02E0" w14:paraId="44B26BFA" w14:textId="102BF048">
      <w:pPr>
        <w:pStyle w:val="Heading2"/>
      </w:pPr>
      <w:proofErr w:type="gramStart"/>
      <w:r>
        <w:t>Generally</w:t>
      </w:r>
      <w:proofErr w:type="gramEnd"/>
      <w:r>
        <w:t xml:space="preserve"> a Range Safety Officer and Spotter are provided by 148 Battery Royal Artillery (RA) and stationed on St Alban’s Head.  The Range Safety Officer authorises commencement of firing when the range is clear, though ultimate responsibility for safety of the firing rests with the </w:t>
      </w:r>
      <w:r w:rsidR="00DB2C52">
        <w:t>commanding officer</w:t>
      </w:r>
      <w:r>
        <w:t xml:space="preserve"> of the firing ship.   </w:t>
      </w:r>
    </w:p>
    <w:p w:rsidR="00AA02E0" w:rsidP="00921CDD" w:rsidRDefault="00AA02E0" w14:paraId="0BE52E64" w14:textId="20D41E12">
      <w:pPr>
        <w:pStyle w:val="Heading2"/>
      </w:pPr>
      <w:r>
        <w:t xml:space="preserve">The </w:t>
      </w:r>
      <w:r w:rsidR="00DB2C52">
        <w:t>c</w:t>
      </w:r>
      <w:r>
        <w:t xml:space="preserve">all sign for the RSO is ‘Range Safety’ and that for the Range Safety Craft, ‘Safety Boat’.  Intercommunication between the Range </w:t>
      </w:r>
      <w:r w:rsidR="00DB2C52">
        <w:t xml:space="preserve">Safety Craft, </w:t>
      </w:r>
      <w:r>
        <w:t xml:space="preserve">the RSO and the warship is to be on VHF Channel 10 and firing is not permitted unless clear two-way communication is established between all three parties. </w:t>
      </w:r>
    </w:p>
    <w:p w:rsidR="00AA02E0" w:rsidP="00921CDD" w:rsidRDefault="00AA02E0" w14:paraId="72315A43" w14:textId="04925BAE">
      <w:pPr>
        <w:pStyle w:val="Heading2"/>
      </w:pPr>
      <w:r>
        <w:t xml:space="preserve">The buoys are not to be used for any gunnery other than NGS.  A weekly inspection of the buoys is to be undertaken by the Range </w:t>
      </w:r>
      <w:r w:rsidR="00073A03">
        <w:t>S</w:t>
      </w:r>
      <w:r>
        <w:t xml:space="preserve">afety Craft crews and their condition recorded in a suitable format.  </w:t>
      </w:r>
      <w:proofErr w:type="gramStart"/>
      <w:r>
        <w:t>In particular any</w:t>
      </w:r>
      <w:proofErr w:type="gramEnd"/>
      <w:r>
        <w:t xml:space="preserve"> signs of damage likely to have resulted from gunfire is to be recorded and reported immediately to the Authority. </w:t>
      </w:r>
    </w:p>
    <w:p w:rsidR="00AA02E0" w:rsidP="00921CDD" w:rsidRDefault="00AA02E0" w14:paraId="6A60B56C" w14:textId="4302DF50">
      <w:pPr>
        <w:pStyle w:val="Heading2"/>
      </w:pPr>
      <w:r>
        <w:t xml:space="preserve">Booking details will be passed to the Contractor by the </w:t>
      </w:r>
      <w:r w:rsidR="00073A03">
        <w:t>w</w:t>
      </w:r>
      <w:r>
        <w:t xml:space="preserve">arship or Authority Representative.  Any warship turning up without prior notification is to be supported where Range Safety Craft are </w:t>
      </w:r>
      <w:proofErr w:type="gramStart"/>
      <w:r>
        <w:t>available</w:t>
      </w:r>
      <w:proofErr w:type="gramEnd"/>
      <w:r>
        <w:t xml:space="preserve"> and the warship politely prompted about the booking process contained within Fleet Operating Orders (FLOOs).  The Contractor is to advise the Authority of any instance of a warship turning up without a prior booking; he in turn will advise the FOST Eastern Area Manager</w:t>
      </w:r>
      <w:r w:rsidR="005525CE">
        <w:t>.</w:t>
      </w:r>
      <w:r>
        <w:t xml:space="preserve">  </w:t>
      </w:r>
    </w:p>
    <w:p w:rsidR="00AA02E0" w:rsidP="00921CDD" w:rsidRDefault="00AA02E0" w14:paraId="1B1CDE75" w14:textId="77777777">
      <w:pPr>
        <w:pStyle w:val="Heading2"/>
      </w:pPr>
      <w:r>
        <w:t xml:space="preserve">Details of the booking process and general controls are identified in </w:t>
      </w:r>
      <w:proofErr w:type="spellStart"/>
      <w:r>
        <w:t>BRd</w:t>
      </w:r>
      <w:proofErr w:type="spellEnd"/>
      <w:r>
        <w:t xml:space="preserve"> 9424(2), Fleet Operating Orders (FLOOS) Part 2, Section 2 – Exercise Facilities and Related Instructions para 0122. </w:t>
      </w:r>
    </w:p>
    <w:p w:rsidRPr="001242DB" w:rsidR="001242DB" w:rsidP="00921CDD" w:rsidRDefault="001242DB" w14:paraId="40883D63" w14:textId="2CD6E019">
      <w:pPr>
        <w:pStyle w:val="BodyText"/>
      </w:pPr>
    </w:p>
    <w:sectPr w:rsidRPr="001242DB" w:rsidR="001242DB">
      <w:headerReference w:type="even" r:id="rId39"/>
      <w:headerReference w:type="default" r:id="rId40"/>
      <w:footerReference w:type="even" r:id="rId41"/>
      <w:footerReference w:type="default" r:id="rId42"/>
      <w:headerReference w:type="first" r:id="rId43"/>
      <w:footerReference w:type="first" r:id="rId44"/>
      <w:pgSz w:w="11905" w:h="16840" w:orient="portrait"/>
      <w:pgMar w:top="1215" w:right="1435" w:bottom="1501" w:left="1136"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33C" w:rsidRDefault="0065433C" w14:paraId="088A6407" w14:textId="77777777">
      <w:r>
        <w:separator/>
      </w:r>
    </w:p>
  </w:endnote>
  <w:endnote w:type="continuationSeparator" w:id="0">
    <w:p w:rsidR="0065433C" w:rsidRDefault="0065433C" w14:paraId="78505B3B" w14:textId="77777777">
      <w:r>
        <w:continuationSeparator/>
      </w:r>
    </w:p>
  </w:endnote>
  <w:endnote w:type="continuationNotice" w:id="1">
    <w:p w:rsidR="0065433C" w:rsidRDefault="0065433C" w14:paraId="605020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5E022748" w14:textId="3A49A4DC">
    <w:pPr>
      <w:pStyle w:val="Footer"/>
    </w:pPr>
    <w:r>
      <w:rPr>
        <w:noProof/>
      </w:rPr>
      <mc:AlternateContent>
        <mc:Choice Requires="wps">
          <w:drawing>
            <wp:anchor distT="0" distB="0" distL="0" distR="0" simplePos="0" relativeHeight="251714560" behindDoc="0" locked="0" layoutInCell="1" allowOverlap="1" wp14:anchorId="3646508F" wp14:editId="501C9621">
              <wp:simplePos x="915035" y="10436225"/>
              <wp:positionH relativeFrom="column">
                <wp:align>center</wp:align>
              </wp:positionH>
              <wp:positionV relativeFrom="paragraph">
                <wp:posOffset>635</wp:posOffset>
              </wp:positionV>
              <wp:extent cx="443865" cy="443865"/>
              <wp:effectExtent l="0" t="0" r="1270" b="6350"/>
              <wp:wrapSquare wrapText="bothSides"/>
              <wp:docPr id="18842" name="Text Box 1884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3FE15AEC" w14:textId="0F6997CE">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C9143A6">
            <v:shapetype id="_x0000_t202" coordsize="21600,21600" o:spt="202" path="m,l,21600r21600,l21600,xe" w14:anchorId="3646508F">
              <v:stroke joinstyle="miter"/>
              <v:path gradientshapeok="t" o:connecttype="rect"/>
            </v:shapetype>
            <v:shape id="Text Box 18842" style="position:absolute;left:0;text-align:left;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54980D43" w14:textId="0F6997CE">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A9183D3" w14:textId="3AE0F2F4">
    <w:pPr>
      <w:spacing w:after="160" w:line="259" w:lineRule="auto"/>
      <w:jc w:val="left"/>
    </w:pPr>
    <w:r>
      <w:rPr>
        <w:noProof/>
      </w:rPr>
      <mc:AlternateContent>
        <mc:Choice Requires="wps">
          <w:drawing>
            <wp:anchor distT="0" distB="0" distL="0" distR="0" simplePos="0" relativeHeight="251723776" behindDoc="0" locked="0" layoutInCell="1" allowOverlap="1" wp14:anchorId="62D548F0" wp14:editId="68C19B85">
              <wp:simplePos x="635" y="635"/>
              <wp:positionH relativeFrom="column">
                <wp:align>center</wp:align>
              </wp:positionH>
              <wp:positionV relativeFrom="paragraph">
                <wp:posOffset>635</wp:posOffset>
              </wp:positionV>
              <wp:extent cx="443865" cy="443865"/>
              <wp:effectExtent l="0" t="0" r="1270" b="6350"/>
              <wp:wrapSquare wrapText="bothSides"/>
              <wp:docPr id="183079" name="Text Box 18307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071BFD4A" w14:textId="7FDD03E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90F9884">
            <v:shapetype id="_x0000_t202" coordsize="21600,21600" o:spt="202" path="m,l,21600r21600,l21600,xe" w14:anchorId="62D548F0">
              <v:stroke joinstyle="miter"/>
              <v:path gradientshapeok="t" o:connecttype="rect"/>
            </v:shapetype>
            <v:shape id="Text Box 183079"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20FBFA06" w14:textId="7FDD03E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8454685" w14:textId="2A8A0F45">
    <w:pPr>
      <w:spacing w:after="160" w:line="259" w:lineRule="auto"/>
      <w:jc w:val="left"/>
    </w:pPr>
    <w:r>
      <w:rPr>
        <w:noProof/>
      </w:rPr>
      <mc:AlternateContent>
        <mc:Choice Requires="wps">
          <w:drawing>
            <wp:anchor distT="0" distB="0" distL="0" distR="0" simplePos="0" relativeHeight="251724800" behindDoc="0" locked="0" layoutInCell="1" allowOverlap="1" wp14:anchorId="0D789BAB" wp14:editId="3B16BEE1">
              <wp:simplePos x="635" y="635"/>
              <wp:positionH relativeFrom="column">
                <wp:align>center</wp:align>
              </wp:positionH>
              <wp:positionV relativeFrom="paragraph">
                <wp:posOffset>635</wp:posOffset>
              </wp:positionV>
              <wp:extent cx="443865" cy="443865"/>
              <wp:effectExtent l="0" t="0" r="1270" b="6350"/>
              <wp:wrapSquare wrapText="bothSides"/>
              <wp:docPr id="183080" name="Text Box 18308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A66060E" w14:textId="5CEC8857">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CFBA973">
            <v:shapetype id="_x0000_t202" coordsize="21600,21600" o:spt="202" path="m,l,21600r21600,l21600,xe" w14:anchorId="0D789BAB">
              <v:stroke joinstyle="miter"/>
              <v:path gradientshapeok="t" o:connecttype="rect"/>
            </v:shapetype>
            <v:shape id="Text Box 183080" style="position:absolute;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42DD9960" w14:textId="5CEC8857">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EA10684" w14:textId="2E15327C">
    <w:pPr>
      <w:spacing w:after="160" w:line="259" w:lineRule="auto"/>
      <w:jc w:val="left"/>
    </w:pPr>
    <w:r>
      <w:rPr>
        <w:noProof/>
      </w:rPr>
      <mc:AlternateContent>
        <mc:Choice Requires="wps">
          <w:drawing>
            <wp:anchor distT="0" distB="0" distL="0" distR="0" simplePos="0" relativeHeight="251722752" behindDoc="0" locked="0" layoutInCell="1" allowOverlap="1" wp14:anchorId="7E3E98F5" wp14:editId="33623CEA">
              <wp:simplePos x="635" y="635"/>
              <wp:positionH relativeFrom="column">
                <wp:align>center</wp:align>
              </wp:positionH>
              <wp:positionV relativeFrom="paragraph">
                <wp:posOffset>635</wp:posOffset>
              </wp:positionV>
              <wp:extent cx="443865" cy="443865"/>
              <wp:effectExtent l="0" t="0" r="1270" b="6350"/>
              <wp:wrapSquare wrapText="bothSides"/>
              <wp:docPr id="183078" name="Text Box 18307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A7D9813" w14:textId="5F3FC01B">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1646847">
            <v:shapetype id="_x0000_t202" coordsize="21600,21600" o:spt="202" path="m,l,21600r21600,l21600,xe" w14:anchorId="7E3E98F5">
              <v:stroke joinstyle="miter"/>
              <v:path gradientshapeok="t" o:connecttype="rect"/>
            </v:shapetype>
            <v:shape id="Text Box 183078"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47C52974" w14:textId="5F3FC01B">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18460892" w14:textId="13BE748C">
    <w:pPr>
      <w:pStyle w:val="Footer"/>
    </w:pPr>
    <w:r>
      <w:rPr>
        <w:noProof/>
      </w:rPr>
      <mc:AlternateContent>
        <mc:Choice Requires="wps">
          <w:drawing>
            <wp:anchor distT="0" distB="0" distL="0" distR="0" simplePos="0" relativeHeight="251726848" behindDoc="0" locked="0" layoutInCell="1" allowOverlap="1" wp14:anchorId="0C89CFDE" wp14:editId="76760D2E">
              <wp:simplePos x="635" y="635"/>
              <wp:positionH relativeFrom="column">
                <wp:align>center</wp:align>
              </wp:positionH>
              <wp:positionV relativeFrom="paragraph">
                <wp:posOffset>635</wp:posOffset>
              </wp:positionV>
              <wp:extent cx="443865" cy="443865"/>
              <wp:effectExtent l="0" t="0" r="1270" b="6350"/>
              <wp:wrapSquare wrapText="bothSides"/>
              <wp:docPr id="183082" name="Text Box 18308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9447D" w:rsidR="009779CD" w:rsidRDefault="009779CD" w14:paraId="536A8A01" w14:textId="02BE6D95">
                          <w:pPr>
                            <w:rPr>
                              <w:rFonts w:ascii="Arial" w:hAnsi="Arial" w:eastAsia="Arial" w:cs="Arial"/>
                              <w:noProof/>
                              <w:color w:val="000000"/>
                              <w:sz w:val="20"/>
                            </w:rPr>
                          </w:pPr>
                          <w:r w:rsidRPr="0029447D">
                            <w:rPr>
                              <w:rFonts w:ascii="Arial" w:hAnsi="Arial" w:eastAsia="Arial" w:cs="Arial"/>
                              <w:noProof/>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BDFDA3D">
            <v:shapetype id="_x0000_t202" coordsize="21600,21600" o:spt="202" path="m,l,21600r21600,l21600,xe" w14:anchorId="0C89CFDE">
              <v:stroke joinstyle="miter"/>
              <v:path gradientshapeok="t" o:connecttype="rect"/>
            </v:shapetype>
            <v:shape id="Text Box 183082" style="position:absolute;left:0;text-align:left;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v:textbox style="mso-fit-shape-to-text:t" inset="0,0,0,0">
                <w:txbxContent>
                  <w:p w:rsidRPr="0029447D" w:rsidR="009779CD" w:rsidRDefault="009779CD" w14:paraId="17D1F485" w14:textId="02BE6D95">
                    <w:pPr>
                      <w:rPr>
                        <w:rFonts w:ascii="Arial" w:hAnsi="Arial" w:eastAsia="Arial" w:cs="Arial"/>
                        <w:noProof/>
                        <w:color w:val="000000"/>
                        <w:sz w:val="20"/>
                      </w:rPr>
                    </w:pPr>
                    <w:r w:rsidRPr="0029447D">
                      <w:rPr>
                        <w:rFonts w:ascii="Arial" w:hAnsi="Arial" w:eastAsia="Arial" w:cs="Arial"/>
                        <w:noProof/>
                        <w:color w:val="000000"/>
                        <w:sz w:val="20"/>
                      </w:rPr>
                      <w:t>OFFICIAL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49DB957" w14:textId="40858309">
    <w:pPr>
      <w:pStyle w:val="Footer"/>
    </w:pPr>
    <w:r>
      <w:rPr>
        <w:noProof/>
      </w:rPr>
      <mc:AlternateContent>
        <mc:Choice Requires="wps">
          <w:drawing>
            <wp:anchor distT="0" distB="0" distL="0" distR="0" simplePos="0" relativeHeight="251727872" behindDoc="0" locked="0" layoutInCell="1" allowOverlap="1" wp14:anchorId="5D00B726" wp14:editId="1F7C9012">
              <wp:simplePos x="635" y="635"/>
              <wp:positionH relativeFrom="column">
                <wp:align>center</wp:align>
              </wp:positionH>
              <wp:positionV relativeFrom="paragraph">
                <wp:posOffset>635</wp:posOffset>
              </wp:positionV>
              <wp:extent cx="443865" cy="443865"/>
              <wp:effectExtent l="0" t="0" r="1270" b="6350"/>
              <wp:wrapSquare wrapText="bothSides"/>
              <wp:docPr id="183084" name="Text Box 18308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BF74285" w14:textId="11457A9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37D90C7">
            <v:shapetype id="_x0000_t202" coordsize="21600,21600" o:spt="202" path="m,l,21600r21600,l21600,xe" w14:anchorId="5D00B726">
              <v:stroke joinstyle="miter"/>
              <v:path gradientshapeok="t" o:connecttype="rect"/>
            </v:shapetype>
            <v:shape id="Text Box 183084" style="position:absolute;left:0;text-align:left;margin-left:0;margin-top:.05pt;width:34.95pt;height:34.95pt;z-index:25172787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71AE6927" w14:textId="11457A9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2638D71" w14:textId="55617E30">
    <w:pPr>
      <w:pStyle w:val="Footer"/>
    </w:pPr>
    <w:r>
      <w:rPr>
        <w:noProof/>
      </w:rPr>
      <mc:AlternateContent>
        <mc:Choice Requires="wps">
          <w:drawing>
            <wp:anchor distT="0" distB="0" distL="0" distR="0" simplePos="0" relativeHeight="251725824" behindDoc="0" locked="0" layoutInCell="1" allowOverlap="1" wp14:anchorId="1832D553" wp14:editId="78EF8E2B">
              <wp:simplePos x="635" y="635"/>
              <wp:positionH relativeFrom="column">
                <wp:align>center</wp:align>
              </wp:positionH>
              <wp:positionV relativeFrom="paragraph">
                <wp:posOffset>635</wp:posOffset>
              </wp:positionV>
              <wp:extent cx="443865" cy="443865"/>
              <wp:effectExtent l="0" t="0" r="1270" b="6350"/>
              <wp:wrapSquare wrapText="bothSides"/>
              <wp:docPr id="183081" name="Text Box 18308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40F9EB8" w14:textId="0648B50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0879ED0">
            <v:shapetype id="_x0000_t202" coordsize="21600,21600" o:spt="202" path="m,l,21600r21600,l21600,xe" w14:anchorId="1832D553">
              <v:stroke joinstyle="miter"/>
              <v:path gradientshapeok="t" o:connecttype="rect"/>
            </v:shapetype>
            <v:shape id="Text Box 183081" style="position:absolute;left:0;text-align:left;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6C431F3D" w14:textId="0648B50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D1F93D7" w14:textId="114A3208">
    <w:pPr>
      <w:spacing w:after="0" w:line="259" w:lineRule="auto"/>
      <w:ind w:left="1"/>
      <w:jc w:val="center"/>
    </w:pPr>
    <w:r>
      <w:rPr>
        <w:rFonts w:ascii="Arial" w:hAnsi="Arial" w:eastAsia="Arial" w:cs="Arial"/>
        <w:noProof/>
        <w:sz w:val="20"/>
      </w:rPr>
      <mc:AlternateContent>
        <mc:Choice Requires="wps">
          <w:drawing>
            <wp:anchor distT="0" distB="0" distL="0" distR="0" simplePos="0" relativeHeight="251729920" behindDoc="0" locked="0" layoutInCell="1" allowOverlap="1" wp14:anchorId="7BD1800F" wp14:editId="09768F61">
              <wp:simplePos x="635" y="635"/>
              <wp:positionH relativeFrom="column">
                <wp:align>center</wp:align>
              </wp:positionH>
              <wp:positionV relativeFrom="paragraph">
                <wp:posOffset>635</wp:posOffset>
              </wp:positionV>
              <wp:extent cx="443865" cy="443865"/>
              <wp:effectExtent l="0" t="0" r="1270" b="6350"/>
              <wp:wrapSquare wrapText="bothSides"/>
              <wp:docPr id="183086" name="Text Box 18308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5FEB2CF" w14:textId="2F8F5983">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996B1FD">
            <v:shapetype id="_x0000_t202" coordsize="21600,21600" o:spt="202" path="m,l,21600r21600,l21600,xe" w14:anchorId="7BD1800F">
              <v:stroke joinstyle="miter"/>
              <v:path gradientshapeok="t" o:connecttype="rect"/>
            </v:shapetype>
            <v:shape id="Text Box 183086" style="position:absolute;left:0;text-align:left;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5650A75E" w14:textId="2F8F5983">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r>
      <w:rPr>
        <w:rFonts w:ascii="Arial" w:hAnsi="Arial" w:eastAsia="Arial" w:cs="Arial"/>
        <w:sz w:val="20"/>
      </w:rPr>
      <w:t xml:space="preserve">Page </w:t>
    </w:r>
    <w:r>
      <w:rPr>
        <w:rFonts w:eastAsia="Calibri" w:cs="Calibri"/>
        <w:color w:val="2B579A"/>
        <w:shd w:val="clear" w:color="auto" w:fill="E6E6E6"/>
      </w:rPr>
      <w:fldChar w:fldCharType="begin"/>
    </w:r>
    <w:r>
      <w:instrText xml:space="preserve"> PAGE   \* MERGEFORMAT </w:instrText>
    </w:r>
    <w:r>
      <w:rPr>
        <w:rFonts w:eastAsia="Calibri" w:cs="Calibri"/>
        <w:color w:val="2B579A"/>
        <w:shd w:val="clear" w:color="auto" w:fill="E6E6E6"/>
      </w:rPr>
      <w:fldChar w:fldCharType="separate"/>
    </w:r>
    <w:r w:rsidRPr="00E92A08" w:rsidR="00E92A08">
      <w:rPr>
        <w:rFonts w:eastAsia="Arial" w:cs="Arial"/>
        <w:noProof/>
      </w:rPr>
      <w:t>136</w:t>
    </w:r>
    <w:r>
      <w:rPr>
        <w:rFonts w:ascii="Arial" w:hAnsi="Arial" w:eastAsia="Arial" w:cs="Arial"/>
        <w:color w:val="2B579A"/>
        <w:sz w:val="20"/>
        <w:shd w:val="clear" w:color="auto" w:fill="E6E6E6"/>
      </w:rPr>
      <w:fldChar w:fldCharType="end"/>
    </w:r>
    <w:r>
      <w:rPr>
        <w:rFonts w:ascii="Arial" w:hAnsi="Arial" w:eastAsia="Arial" w:cs="Arial"/>
        <w:sz w:val="20"/>
      </w:rPr>
      <w:t xml:space="preserve"> of </w:t>
    </w:r>
    <w:r w:rsidRPr="00921CDD">
      <w:rPr>
        <w:color w:val="2B579A"/>
        <w:shd w:val="clear" w:color="auto" w:fill="E6E6E6"/>
      </w:rPr>
      <w:fldChar w:fldCharType="begin"/>
    </w:r>
    <w:r>
      <w:instrText xml:space="preserve"> NUMPAGES   \* MERGEFORMAT </w:instrText>
    </w:r>
    <w:r w:rsidRPr="00921CDD">
      <w:rPr>
        <w:color w:val="2B579A"/>
        <w:shd w:val="clear" w:color="auto" w:fill="E6E6E6"/>
      </w:rPr>
      <w:fldChar w:fldCharType="separate"/>
    </w:r>
    <w:r w:rsidRPr="00E92A08" w:rsidR="00E92A08">
      <w:rPr>
        <w:rFonts w:ascii="Arial" w:hAnsi="Arial" w:eastAsia="Arial" w:cs="Arial"/>
        <w:noProof/>
        <w:sz w:val="20"/>
      </w:rPr>
      <w:t>142</w:t>
    </w:r>
    <w:r w:rsidRPr="00921CDD">
      <w:rPr>
        <w:color w:val="2B579A"/>
        <w:shd w:val="clear" w:color="auto" w:fill="E6E6E6"/>
      </w:rPr>
      <w:fldChar w:fldCharType="end"/>
    </w:r>
    <w:r>
      <w:rPr>
        <w:rFonts w:ascii="Arial" w:hAnsi="Arial" w:eastAsia="Arial" w:cs="Arial"/>
        <w:sz w:val="20"/>
      </w:rPr>
      <w:t xml:space="preserve"> </w:t>
    </w:r>
  </w:p>
  <w:p w:rsidR="009779CD" w:rsidP="00921CDD" w:rsidRDefault="009779CD" w14:paraId="1F777773" w14:textId="77777777">
    <w:pPr>
      <w:spacing w:after="0" w:line="259" w:lineRule="auto"/>
      <w:jc w:val="left"/>
    </w:pPr>
    <w:r>
      <w:rPr>
        <w:rFonts w:ascii="Arial" w:hAnsi="Arial" w:eastAsia="Arial" w:cs="Arial"/>
        <w:sz w:val="20"/>
      </w:rPr>
      <w:t xml:space="preserve"> </w:t>
    </w:r>
  </w:p>
  <w:p w:rsidR="009779CD" w:rsidRDefault="009779CD" w14:paraId="452E302C"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B446E6" w:rsidR="009779CD" w:rsidP="00921CDD" w:rsidRDefault="009779CD" w14:paraId="3A476AEA" w14:textId="241762BE">
    <w:pPr>
      <w:pStyle w:val="Footer"/>
    </w:pPr>
    <w:r>
      <w:rPr>
        <w:noProof/>
      </w:rPr>
      <mc:AlternateContent>
        <mc:Choice Requires="wps">
          <w:drawing>
            <wp:anchor distT="0" distB="0" distL="0" distR="0" simplePos="0" relativeHeight="251730944" behindDoc="0" locked="0" layoutInCell="1" allowOverlap="1" wp14:anchorId="3033DD6E" wp14:editId="27C3148B">
              <wp:simplePos x="635" y="635"/>
              <wp:positionH relativeFrom="column">
                <wp:align>center</wp:align>
              </wp:positionH>
              <wp:positionV relativeFrom="paragraph">
                <wp:posOffset>635</wp:posOffset>
              </wp:positionV>
              <wp:extent cx="443865" cy="443865"/>
              <wp:effectExtent l="0" t="0" r="1270" b="6350"/>
              <wp:wrapSquare wrapText="bothSides"/>
              <wp:docPr id="183087" name="Text Box 18308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1B279EA" w14:textId="08C7C8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8574CEB">
            <v:shapetype id="_x0000_t202" coordsize="21600,21600" o:spt="202" path="m,l,21600r21600,l21600,xe" w14:anchorId="3033DD6E">
              <v:stroke joinstyle="miter"/>
              <v:path gradientshapeok="t" o:connecttype="rect"/>
            </v:shapetype>
            <v:shape id="Text Box 183087" style="position:absolute;left:0;text-align:left;margin-left:0;margin-top:.05pt;width:34.95pt;height:34.95pt;z-index:2517309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171AAEBA" w14:textId="08C7C8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AD644CC" w14:textId="5B75C021">
    <w:pPr>
      <w:spacing w:after="0" w:line="259" w:lineRule="auto"/>
      <w:ind w:left="1"/>
      <w:jc w:val="center"/>
    </w:pPr>
    <w:r>
      <w:rPr>
        <w:rFonts w:ascii="Arial" w:hAnsi="Arial" w:eastAsia="Arial" w:cs="Arial"/>
        <w:noProof/>
        <w:sz w:val="20"/>
      </w:rPr>
      <mc:AlternateContent>
        <mc:Choice Requires="wps">
          <w:drawing>
            <wp:anchor distT="0" distB="0" distL="0" distR="0" simplePos="0" relativeHeight="251728896" behindDoc="0" locked="0" layoutInCell="1" allowOverlap="1" wp14:anchorId="4F58895B" wp14:editId="78736FB4">
              <wp:simplePos x="635" y="635"/>
              <wp:positionH relativeFrom="column">
                <wp:align>center</wp:align>
              </wp:positionH>
              <wp:positionV relativeFrom="paragraph">
                <wp:posOffset>635</wp:posOffset>
              </wp:positionV>
              <wp:extent cx="443865" cy="443865"/>
              <wp:effectExtent l="0" t="0" r="1270" b="6350"/>
              <wp:wrapSquare wrapText="bothSides"/>
              <wp:docPr id="183085" name="Text Box 18308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1AE33EF" w14:textId="530B400C">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25985A7">
            <v:shapetype id="_x0000_t202" coordsize="21600,21600" o:spt="202" path="m,l,21600r21600,l21600,xe" w14:anchorId="4F58895B">
              <v:stroke joinstyle="miter"/>
              <v:path gradientshapeok="t" o:connecttype="rect"/>
            </v:shapetype>
            <v:shape id="Text Box 183085" style="position:absolute;left:0;text-align:left;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B5A96AE" w14:textId="530B400C">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r>
      <w:rPr>
        <w:rFonts w:ascii="Arial" w:hAnsi="Arial" w:eastAsia="Arial" w:cs="Arial"/>
        <w:sz w:val="20"/>
      </w:rPr>
      <w:t xml:space="preserve">Page </w:t>
    </w:r>
    <w:r>
      <w:rPr>
        <w:rFonts w:eastAsia="Calibri" w:cs="Calibri"/>
        <w:color w:val="2B579A"/>
        <w:shd w:val="clear" w:color="auto" w:fill="E6E6E6"/>
      </w:rPr>
      <w:fldChar w:fldCharType="begin"/>
    </w:r>
    <w:r>
      <w:instrText xml:space="preserve"> PAGE   \* MERGEFORMAT </w:instrText>
    </w:r>
    <w:r>
      <w:rPr>
        <w:rFonts w:eastAsia="Calibri" w:cs="Calibri"/>
        <w:color w:val="2B579A"/>
        <w:shd w:val="clear" w:color="auto" w:fill="E6E6E6"/>
      </w:rPr>
      <w:fldChar w:fldCharType="separate"/>
    </w:r>
    <w:r>
      <w:rPr>
        <w:rFonts w:ascii="Arial" w:hAnsi="Arial" w:eastAsia="Arial" w:cs="Arial"/>
        <w:sz w:val="20"/>
      </w:rPr>
      <w:t>68</w:t>
    </w:r>
    <w:r>
      <w:rPr>
        <w:rFonts w:ascii="Arial" w:hAnsi="Arial" w:eastAsia="Arial" w:cs="Arial"/>
        <w:color w:val="2B579A"/>
        <w:sz w:val="20"/>
        <w:shd w:val="clear" w:color="auto" w:fill="E6E6E6"/>
      </w:rPr>
      <w:fldChar w:fldCharType="end"/>
    </w:r>
    <w:r>
      <w:rPr>
        <w:rFonts w:ascii="Arial" w:hAnsi="Arial" w:eastAsia="Arial" w:cs="Arial"/>
        <w:sz w:val="20"/>
      </w:rPr>
      <w:t xml:space="preserve"> of </w:t>
    </w:r>
    <w:r>
      <w:fldChar w:fldCharType="begin"/>
    </w:r>
    <w:r>
      <w:instrText>NUMPAGES   \* MERGEFORMAT</w:instrText>
    </w:r>
    <w:r>
      <w:fldChar w:fldCharType="separate"/>
    </w:r>
    <w:r w:rsidRPr="005D2BB5">
      <w:rPr>
        <w:rFonts w:ascii="Arial" w:hAnsi="Arial" w:eastAsia="Arial" w:cs="Arial"/>
        <w:noProof/>
        <w:sz w:val="20"/>
      </w:rPr>
      <w:t>167</w:t>
    </w:r>
    <w:r>
      <w:fldChar w:fldCharType="end"/>
    </w:r>
    <w:r>
      <w:rPr>
        <w:rFonts w:ascii="Arial" w:hAnsi="Arial" w:eastAsia="Arial" w:cs="Arial"/>
        <w:sz w:val="20"/>
      </w:rPr>
      <w:t xml:space="preserve"> </w:t>
    </w:r>
  </w:p>
  <w:p w:rsidR="009779CD" w:rsidP="00921CDD" w:rsidRDefault="009779CD" w14:paraId="791A10A9" w14:textId="77777777">
    <w:pPr>
      <w:spacing w:after="0" w:line="259" w:lineRule="auto"/>
      <w:jc w:val="left"/>
    </w:pPr>
    <w:r>
      <w:rPr>
        <w:rFonts w:ascii="Arial" w:hAnsi="Arial" w:eastAsia="Arial" w:cs="Arial"/>
        <w:sz w:val="20"/>
      </w:rPr>
      <w:t xml:space="preserve"> </w:t>
    </w:r>
  </w:p>
  <w:p w:rsidR="009779CD" w:rsidRDefault="009779CD" w14:paraId="77FE195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C1A9E50" w14:textId="02C0DB7D">
    <w:pPr>
      <w:pStyle w:val="Footer"/>
    </w:pPr>
    <w:r>
      <w:rPr>
        <w:noProof/>
      </w:rPr>
      <mc:AlternateContent>
        <mc:Choice Requires="wps">
          <w:drawing>
            <wp:anchor distT="0" distB="0" distL="0" distR="0" simplePos="0" relativeHeight="251715584" behindDoc="0" locked="0" layoutInCell="1" allowOverlap="1" wp14:anchorId="3BB1072D" wp14:editId="2DD9CF10">
              <wp:simplePos x="914400" y="10236200"/>
              <wp:positionH relativeFrom="column">
                <wp:align>center</wp:align>
              </wp:positionH>
              <wp:positionV relativeFrom="paragraph">
                <wp:posOffset>635</wp:posOffset>
              </wp:positionV>
              <wp:extent cx="443865" cy="443865"/>
              <wp:effectExtent l="0" t="0" r="1270" b="6350"/>
              <wp:wrapSquare wrapText="bothSides"/>
              <wp:docPr id="18843" name="Text Box 188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4B4DC8D" w14:textId="63D477B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2C9D3D6">
            <v:shapetype id="_x0000_t202" coordsize="21600,21600" o:spt="202" path="m,l,21600r21600,l21600,xe" w14:anchorId="3BB1072D">
              <v:stroke joinstyle="miter"/>
              <v:path gradientshapeok="t" o:connecttype="rect"/>
            </v:shapetype>
            <v:shape id="Text Box 18843" style="position:absolute;left:0;text-align:left;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E4A0F12" w14:textId="63D477B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p w:rsidRPr="00D5022E" w:rsidR="009779CD" w:rsidP="00D5022E" w:rsidRDefault="009779CD" w14:paraId="243851F5" w14:textId="77777777">
    <w:pPr>
      <w:pStyle w:val="Footer"/>
      <w:tabs>
        <w:tab w:val="center" w:pos="3960"/>
        <w:tab w:val="right" w:pos="1350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91DC5F4" w14:textId="4DADBDF0">
    <w:pPr>
      <w:pStyle w:val="Footer"/>
    </w:pPr>
    <w:r>
      <w:rPr>
        <w:noProof/>
      </w:rPr>
      <mc:AlternateContent>
        <mc:Choice Requires="wps">
          <w:drawing>
            <wp:anchor distT="0" distB="0" distL="0" distR="0" simplePos="0" relativeHeight="251713536" behindDoc="0" locked="0" layoutInCell="1" allowOverlap="1" wp14:anchorId="1D5C70D0" wp14:editId="0F45EAFE">
              <wp:simplePos x="635" y="635"/>
              <wp:positionH relativeFrom="column">
                <wp:align>center</wp:align>
              </wp:positionH>
              <wp:positionV relativeFrom="paragraph">
                <wp:posOffset>635</wp:posOffset>
              </wp:positionV>
              <wp:extent cx="443865" cy="443865"/>
              <wp:effectExtent l="0" t="0" r="1270" b="6350"/>
              <wp:wrapSquare wrapText="bothSides"/>
              <wp:docPr id="18841" name="Text Box 188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DA37308" w14:textId="6280D62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B0036E1">
            <v:shapetype id="_x0000_t202" coordsize="21600,21600" o:spt="202" path="m,l,21600r21600,l21600,xe" w14:anchorId="1D5C70D0">
              <v:stroke joinstyle="miter"/>
              <v:path gradientshapeok="t" o:connecttype="rect"/>
            </v:shapetype>
            <v:shape id="Text Box 18841" style="position:absolute;left:0;text-align:left;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40D30C90" w14:textId="6280D62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CBA8EFD" w14:textId="37E3CAEF">
    <w:pPr>
      <w:pStyle w:val="Footer"/>
    </w:pPr>
    <w:r>
      <w:rPr>
        <w:noProof/>
      </w:rPr>
      <mc:AlternateContent>
        <mc:Choice Requires="wps">
          <w:drawing>
            <wp:anchor distT="0" distB="0" distL="0" distR="0" simplePos="0" relativeHeight="251717632" behindDoc="0" locked="0" layoutInCell="1" allowOverlap="1" wp14:anchorId="38ECFE0E" wp14:editId="43ED334A">
              <wp:simplePos x="635" y="635"/>
              <wp:positionH relativeFrom="column">
                <wp:align>center</wp:align>
              </wp:positionH>
              <wp:positionV relativeFrom="paragraph">
                <wp:posOffset>635</wp:posOffset>
              </wp:positionV>
              <wp:extent cx="443865" cy="443865"/>
              <wp:effectExtent l="0" t="0" r="1270" b="6350"/>
              <wp:wrapSquare wrapText="bothSides"/>
              <wp:docPr id="18845" name="Text Box 1884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F8057AC" w14:textId="27C0E76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77A8E2C">
            <v:shapetype id="_x0000_t202" coordsize="21600,21600" o:spt="202" path="m,l,21600r21600,l21600,xe" w14:anchorId="38ECFE0E">
              <v:stroke joinstyle="miter"/>
              <v:path gradientshapeok="t" o:connecttype="rect"/>
            </v:shapetype>
            <v:shape id="Text Box 18845" style="position:absolute;left:0;text-align:left;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2CCFEE10" w14:textId="27C0E76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6488DB3" w14:textId="7F0BC0A5">
    <w:pPr>
      <w:pStyle w:val="Footer"/>
    </w:pPr>
    <w:r>
      <w:rPr>
        <w:noProof/>
      </w:rPr>
      <mc:AlternateContent>
        <mc:Choice Requires="wps">
          <w:drawing>
            <wp:anchor distT="0" distB="0" distL="0" distR="0" simplePos="0" relativeHeight="251718656" behindDoc="0" locked="0" layoutInCell="1" allowOverlap="1" wp14:anchorId="00EA82D7" wp14:editId="69A1DB21">
              <wp:simplePos x="635" y="635"/>
              <wp:positionH relativeFrom="column">
                <wp:align>center</wp:align>
              </wp:positionH>
              <wp:positionV relativeFrom="paragraph">
                <wp:posOffset>635</wp:posOffset>
              </wp:positionV>
              <wp:extent cx="443865" cy="443865"/>
              <wp:effectExtent l="0" t="0" r="1270" b="6350"/>
              <wp:wrapSquare wrapText="bothSides"/>
              <wp:docPr id="18846" name="Text Box 1884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CA1A01C" w14:textId="3BA81241">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95CACEE">
            <v:shapetype id="_x0000_t202" coordsize="21600,21600" o:spt="202" path="m,l,21600r21600,l21600,xe" w14:anchorId="00EA82D7">
              <v:stroke joinstyle="miter"/>
              <v:path gradientshapeok="t" o:connecttype="rect"/>
            </v:shapetype>
            <v:shape id="Text Box 18846" style="position:absolute;left:0;text-align:left;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6B371D6" w14:textId="3BA81241">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39407BF" w14:textId="712E0A5B">
    <w:pPr>
      <w:pStyle w:val="Footer"/>
    </w:pPr>
    <w:r>
      <w:rPr>
        <w:noProof/>
      </w:rPr>
      <mc:AlternateContent>
        <mc:Choice Requires="wps">
          <w:drawing>
            <wp:anchor distT="0" distB="0" distL="0" distR="0" simplePos="0" relativeHeight="251716608" behindDoc="0" locked="0" layoutInCell="1" allowOverlap="1" wp14:anchorId="0E5037C7" wp14:editId="0D620E9E">
              <wp:simplePos x="635" y="635"/>
              <wp:positionH relativeFrom="column">
                <wp:align>center</wp:align>
              </wp:positionH>
              <wp:positionV relativeFrom="paragraph">
                <wp:posOffset>635</wp:posOffset>
              </wp:positionV>
              <wp:extent cx="443865" cy="443865"/>
              <wp:effectExtent l="0" t="0" r="1270" b="6350"/>
              <wp:wrapSquare wrapText="bothSides"/>
              <wp:docPr id="18844" name="Text Box 1884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87AD108" w14:textId="2AB1F34E">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53ADAF3">
            <v:shapetype id="_x0000_t202" coordsize="21600,21600" o:spt="202" path="m,l,21600r21600,l21600,xe" w14:anchorId="0E5037C7">
              <v:stroke joinstyle="miter"/>
              <v:path gradientshapeok="t" o:connecttype="rect"/>
            </v:shapetype>
            <v:shape id="Text Box 18844" style="position:absolute;left:0;text-align:left;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5700DD93" w14:textId="2AB1F34E">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10227208" w14:textId="7210EA1E">
    <w:pPr>
      <w:pStyle w:val="Footer"/>
    </w:pPr>
    <w:r>
      <w:rPr>
        <w:noProof/>
      </w:rPr>
      <mc:AlternateContent>
        <mc:Choice Requires="wps">
          <w:drawing>
            <wp:anchor distT="0" distB="0" distL="0" distR="0" simplePos="0" relativeHeight="251720704" behindDoc="0" locked="0" layoutInCell="1" allowOverlap="1" wp14:anchorId="0DF285D3" wp14:editId="279DEBEB">
              <wp:simplePos x="635" y="635"/>
              <wp:positionH relativeFrom="column">
                <wp:align>center</wp:align>
              </wp:positionH>
              <wp:positionV relativeFrom="paragraph">
                <wp:posOffset>635</wp:posOffset>
              </wp:positionV>
              <wp:extent cx="443865" cy="443865"/>
              <wp:effectExtent l="0" t="0" r="1270" b="6350"/>
              <wp:wrapSquare wrapText="bothSides"/>
              <wp:docPr id="183072" name="Text Box 18307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A4BEB24" w14:textId="484816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7D6F8E7">
            <v:shapetype id="_x0000_t202" coordsize="21600,21600" o:spt="202" path="m,l,21600r21600,l21600,xe" w14:anchorId="0DF285D3">
              <v:stroke joinstyle="miter"/>
              <v:path gradientshapeok="t" o:connecttype="rect"/>
            </v:shapetype>
            <v:shape id="Text Box 183072" style="position:absolute;left:0;text-align:left;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3081351" w14:textId="484816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A449174" w14:textId="240F1EFB">
    <w:pPr>
      <w:pStyle w:val="Footer"/>
    </w:pPr>
    <w:r>
      <w:rPr>
        <w:noProof/>
      </w:rPr>
      <mc:AlternateContent>
        <mc:Choice Requires="wps">
          <w:drawing>
            <wp:anchor distT="0" distB="0" distL="0" distR="0" simplePos="0" relativeHeight="251721728" behindDoc="0" locked="0" layoutInCell="1" allowOverlap="1" wp14:anchorId="7324523B" wp14:editId="0259A5FF">
              <wp:simplePos x="635" y="635"/>
              <wp:positionH relativeFrom="column">
                <wp:align>center</wp:align>
              </wp:positionH>
              <wp:positionV relativeFrom="paragraph">
                <wp:posOffset>635</wp:posOffset>
              </wp:positionV>
              <wp:extent cx="443865" cy="443865"/>
              <wp:effectExtent l="0" t="0" r="1270" b="6350"/>
              <wp:wrapSquare wrapText="bothSides"/>
              <wp:docPr id="183077" name="Text Box 18307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3ED747B" w14:textId="0B0161C9">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762F5B3">
            <v:shapetype id="_x0000_t202" coordsize="21600,21600" o:spt="202" path="m,l,21600r21600,l21600,xe" w14:anchorId="7324523B">
              <v:stroke joinstyle="miter"/>
              <v:path gradientshapeok="t" o:connecttype="rect"/>
            </v:shapetype>
            <v:shape id="Text Box 183077" style="position:absolute;left:0;text-align:left;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E1199A7" w14:textId="0B0161C9">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6C47CFA8" w14:textId="6DCA8C29">
    <w:pPr>
      <w:pStyle w:val="Footer"/>
    </w:pPr>
    <w:r>
      <w:rPr>
        <w:noProof/>
      </w:rPr>
      <mc:AlternateContent>
        <mc:Choice Requires="wps">
          <w:drawing>
            <wp:anchor distT="0" distB="0" distL="0" distR="0" simplePos="0" relativeHeight="251719680" behindDoc="0" locked="0" layoutInCell="1" allowOverlap="1" wp14:anchorId="0E6FF629" wp14:editId="6E56BB98">
              <wp:simplePos x="635" y="635"/>
              <wp:positionH relativeFrom="column">
                <wp:align>center</wp:align>
              </wp:positionH>
              <wp:positionV relativeFrom="paragraph">
                <wp:posOffset>635</wp:posOffset>
              </wp:positionV>
              <wp:extent cx="443865" cy="443865"/>
              <wp:effectExtent l="0" t="0" r="1270" b="6350"/>
              <wp:wrapSquare wrapText="bothSides"/>
              <wp:docPr id="18847" name="Text Box 188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8D1066C" w14:textId="15F028B1">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A717B75">
            <v:shapetype id="_x0000_t202" coordsize="21600,21600" o:spt="202" path="m,l,21600r21600,l21600,xe" w14:anchorId="0E6FF629">
              <v:stroke joinstyle="miter"/>
              <v:path gradientshapeok="t" o:connecttype="rect"/>
            </v:shapetype>
            <v:shape id="Text Box 18847" style="position:absolute;left:0;text-align:left;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28D4213B" w14:textId="15F028B1">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33C" w:rsidRDefault="0065433C" w14:paraId="06E934FF" w14:textId="77777777">
      <w:r>
        <w:separator/>
      </w:r>
    </w:p>
  </w:footnote>
  <w:footnote w:type="continuationSeparator" w:id="0">
    <w:p w:rsidR="0065433C" w:rsidRDefault="0065433C" w14:paraId="71ACEA7A" w14:textId="77777777">
      <w:r>
        <w:continuationSeparator/>
      </w:r>
    </w:p>
  </w:footnote>
  <w:footnote w:type="continuationNotice" w:id="1">
    <w:p w:rsidR="0065433C" w:rsidRDefault="0065433C" w14:paraId="195D8C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20BC6660" w14:textId="1D396574">
    <w:pPr>
      <w:pStyle w:val="Header"/>
    </w:pPr>
    <w:r>
      <w:rPr>
        <w:noProof/>
      </w:rPr>
      <mc:AlternateContent>
        <mc:Choice Requires="wps">
          <w:drawing>
            <wp:anchor distT="0" distB="0" distL="0" distR="0" simplePos="0" relativeHeight="251696128" behindDoc="0" locked="0" layoutInCell="1" allowOverlap="1" wp14:anchorId="3DF5D514" wp14:editId="130D4795">
              <wp:simplePos x="915035" y="450850"/>
              <wp:positionH relativeFrom="column">
                <wp:align>center</wp:align>
              </wp:positionH>
              <wp:positionV relativeFrom="paragraph">
                <wp:posOffset>635</wp:posOffset>
              </wp:positionV>
              <wp:extent cx="443865" cy="443865"/>
              <wp:effectExtent l="0" t="0" r="1270" b="6350"/>
              <wp:wrapSquare wrapText="bothSides"/>
              <wp:docPr id="18824" name="Text Box 188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7904D5" w14:paraId="5867F9D3" w14:textId="30553340">
                          <w:pPr>
                            <w:rPr>
                              <w:rFonts w:ascii="Arial" w:hAnsi="Arial" w:eastAsia="Arial" w:cs="Arial"/>
                              <w:noProof/>
                              <w:color w:val="000000"/>
                              <w:sz w:val="24"/>
                              <w:szCs w:val="24"/>
                            </w:rPr>
                          </w:pPr>
                          <w:r>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045A5ED">
            <v:shapetype id="_x0000_t202" coordsize="21600,21600" o:spt="202" path="m,l,21600r21600,l21600,xe" w14:anchorId="3DF5D514">
              <v:stroke joinstyle="miter"/>
              <v:path gradientshapeok="t" o:connecttype="rect"/>
            </v:shapetype>
            <v:shape id="Text Box 18824" style="position:absolute;left:0;text-align:left;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A404C" w:rsidR="009779CD" w:rsidRDefault="007904D5" w14:paraId="0D2DEA3B" w14:textId="30553340">
                    <w:pPr>
                      <w:rPr>
                        <w:rFonts w:ascii="Arial" w:hAnsi="Arial" w:eastAsia="Arial" w:cs="Arial"/>
                        <w:noProof/>
                        <w:color w:val="000000"/>
                        <w:sz w:val="24"/>
                        <w:szCs w:val="24"/>
                      </w:rPr>
                    </w:pPr>
                    <w:r>
                      <w:rPr>
                        <w:rFonts w:ascii="Arial" w:hAnsi="Arial" w:eastAsia="Arial" w:cs="Arial"/>
                        <w:noProof/>
                        <w:color w:val="000000"/>
                        <w:sz w:val="24"/>
                        <w:szCs w:val="24"/>
                      </w:rPr>
                      <w:t>OFFICIAL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8DCF147" w14:textId="52229A17">
    <w:pPr>
      <w:pStyle w:val="Header"/>
    </w:pPr>
    <w:r>
      <w:rPr>
        <w:noProof/>
      </w:rPr>
      <mc:AlternateContent>
        <mc:Choice Requires="wps">
          <w:drawing>
            <wp:anchor distT="0" distB="0" distL="0" distR="0" simplePos="0" relativeHeight="251705344" behindDoc="0" locked="0" layoutInCell="1" allowOverlap="1" wp14:anchorId="147E32BC" wp14:editId="373ADD17">
              <wp:simplePos x="635" y="635"/>
              <wp:positionH relativeFrom="column">
                <wp:align>center</wp:align>
              </wp:positionH>
              <wp:positionV relativeFrom="paragraph">
                <wp:posOffset>635</wp:posOffset>
              </wp:positionV>
              <wp:extent cx="443865" cy="443865"/>
              <wp:effectExtent l="0" t="0" r="1270" b="6350"/>
              <wp:wrapSquare wrapText="bothSides"/>
              <wp:docPr id="18833" name="Text Box 188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A1702DD" w14:textId="4F11065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4CDEF0A">
            <v:shapetype id="_x0000_t202" coordsize="21600,21600" o:spt="202" path="m,l,21600r21600,l21600,xe" w14:anchorId="147E32BC">
              <v:stroke joinstyle="miter"/>
              <v:path gradientshapeok="t" o:connecttype="rect"/>
            </v:shapetype>
            <v:shape id="Text Box 18833" style="position:absolute;left:0;text-align:left;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8CE8BEA" w14:textId="4F11065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7B0D6E3" w14:textId="10F8ED38">
    <w:pPr>
      <w:pStyle w:val="Header"/>
    </w:pPr>
    <w:r>
      <w:rPr>
        <w:noProof/>
      </w:rPr>
      <mc:AlternateContent>
        <mc:Choice Requires="wps">
          <w:drawing>
            <wp:anchor distT="0" distB="0" distL="0" distR="0" simplePos="0" relativeHeight="251706368" behindDoc="0" locked="0" layoutInCell="1" allowOverlap="1" wp14:anchorId="38B13012" wp14:editId="68B0BB04">
              <wp:simplePos x="635" y="635"/>
              <wp:positionH relativeFrom="column">
                <wp:align>center</wp:align>
              </wp:positionH>
              <wp:positionV relativeFrom="paragraph">
                <wp:posOffset>635</wp:posOffset>
              </wp:positionV>
              <wp:extent cx="443865" cy="443865"/>
              <wp:effectExtent l="0" t="0" r="1270" b="6350"/>
              <wp:wrapSquare wrapText="bothSides"/>
              <wp:docPr id="18834" name="Text Box 188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1ECC8D9" w14:textId="5B2D9C96">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DD0E77C">
            <v:shapetype id="_x0000_t202" coordsize="21600,21600" o:spt="202" path="m,l,21600r21600,l21600,xe" w14:anchorId="38B13012">
              <v:stroke joinstyle="miter"/>
              <v:path gradientshapeok="t" o:connecttype="rect"/>
            </v:shapetype>
            <v:shape id="Text Box 18834" style="position:absolute;left:0;text-align:left;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2892771" w14:textId="5B2D9C96">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0C6DA37" w14:textId="00A1BAEB">
    <w:pPr>
      <w:pStyle w:val="Header"/>
    </w:pPr>
    <w:r>
      <w:rPr>
        <w:noProof/>
      </w:rPr>
      <mc:AlternateContent>
        <mc:Choice Requires="wps">
          <w:drawing>
            <wp:anchor distT="0" distB="0" distL="0" distR="0" simplePos="0" relativeHeight="251704320" behindDoc="0" locked="0" layoutInCell="1" allowOverlap="1" wp14:anchorId="578C7E32" wp14:editId="53241F55">
              <wp:simplePos x="635" y="635"/>
              <wp:positionH relativeFrom="column">
                <wp:align>center</wp:align>
              </wp:positionH>
              <wp:positionV relativeFrom="paragraph">
                <wp:posOffset>635</wp:posOffset>
              </wp:positionV>
              <wp:extent cx="443865" cy="443865"/>
              <wp:effectExtent l="0" t="0" r="1270" b="6350"/>
              <wp:wrapSquare wrapText="bothSides"/>
              <wp:docPr id="18832" name="Text Box 188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F2945BF" w14:textId="1D65A3B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F3222AE">
            <v:shapetype id="_x0000_t202" coordsize="21600,21600" o:spt="202" path="m,l,21600r21600,l21600,xe" w14:anchorId="578C7E32">
              <v:stroke joinstyle="miter"/>
              <v:path gradientshapeok="t" o:connecttype="rect"/>
            </v:shapetype>
            <v:shape id="Text Box 18832" style="position:absolute;left:0;text-align:left;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5465DAB4" w14:textId="1D65A3B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07A3C5A" w14:textId="5135E59D">
    <w:pPr>
      <w:pStyle w:val="Header"/>
    </w:pPr>
    <w:r>
      <w:rPr>
        <w:noProof/>
      </w:rPr>
      <mc:AlternateContent>
        <mc:Choice Requires="wps">
          <w:drawing>
            <wp:anchor distT="0" distB="0" distL="0" distR="0" simplePos="0" relativeHeight="251708416" behindDoc="0" locked="0" layoutInCell="1" allowOverlap="1" wp14:anchorId="1BB6A129" wp14:editId="3CA78009">
              <wp:simplePos x="635" y="635"/>
              <wp:positionH relativeFrom="column">
                <wp:align>center</wp:align>
              </wp:positionH>
              <wp:positionV relativeFrom="paragraph">
                <wp:posOffset>635</wp:posOffset>
              </wp:positionV>
              <wp:extent cx="443865" cy="443865"/>
              <wp:effectExtent l="0" t="0" r="1270" b="6350"/>
              <wp:wrapSquare wrapText="bothSides"/>
              <wp:docPr id="18836" name="Text Box 188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81BD771" w14:textId="52F543E5">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48FB75C">
            <v:shapetype id="_x0000_t202" coordsize="21600,21600" o:spt="202" path="m,l,21600r21600,l21600,xe" w14:anchorId="1BB6A129">
              <v:stroke joinstyle="miter"/>
              <v:path gradientshapeok="t" o:connecttype="rect"/>
            </v:shapetype>
            <v:shape id="Text Box 18836" style="position:absolute;left:0;text-align:left;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6D44D65D" w14:textId="52F543E5">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797FCEE" w14:textId="52E35573">
    <w:pPr>
      <w:pStyle w:val="Header"/>
    </w:pPr>
    <w:r>
      <w:rPr>
        <w:noProof/>
      </w:rPr>
      <mc:AlternateContent>
        <mc:Choice Requires="wps">
          <w:drawing>
            <wp:anchor distT="0" distB="0" distL="0" distR="0" simplePos="0" relativeHeight="251709440" behindDoc="0" locked="0" layoutInCell="1" allowOverlap="1" wp14:anchorId="7651EED2" wp14:editId="2BC659BE">
              <wp:simplePos x="635" y="635"/>
              <wp:positionH relativeFrom="column">
                <wp:align>center</wp:align>
              </wp:positionH>
              <wp:positionV relativeFrom="paragraph">
                <wp:posOffset>635</wp:posOffset>
              </wp:positionV>
              <wp:extent cx="443865" cy="443865"/>
              <wp:effectExtent l="0" t="0" r="1270" b="6350"/>
              <wp:wrapSquare wrapText="bothSides"/>
              <wp:docPr id="18837" name="Text Box 188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9447D" w:rsidR="009779CD" w:rsidRDefault="009779CD" w14:paraId="0A409C97" w14:textId="0FD67E16">
                          <w:pPr>
                            <w:rPr>
                              <w:rFonts w:ascii="Arial" w:hAnsi="Arial" w:eastAsia="Arial" w:cs="Arial"/>
                              <w:noProof/>
                              <w:color w:val="000000"/>
                              <w:sz w:val="20"/>
                            </w:rPr>
                          </w:pPr>
                          <w:r w:rsidRPr="0029447D">
                            <w:rPr>
                              <w:rFonts w:ascii="Arial" w:hAnsi="Arial" w:eastAsia="Arial" w:cs="Arial"/>
                              <w:noProof/>
                              <w:color w:val="000000"/>
                              <w:sz w:val="20"/>
                            </w:rPr>
                            <w:t>O</w:t>
                          </w:r>
                          <w:r w:rsidR="0029447D">
                            <w:rPr>
                              <w:rFonts w:ascii="Arial" w:hAnsi="Arial" w:eastAsia="Arial" w:cs="Arial"/>
                              <w:noProof/>
                              <w:color w:val="000000"/>
                              <w:sz w:val="20"/>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27B4C20">
            <v:shapetype id="_x0000_t202" coordsize="21600,21600" o:spt="202" path="m,l,21600r21600,l21600,xe" w14:anchorId="7651EED2">
              <v:stroke joinstyle="miter"/>
              <v:path gradientshapeok="t" o:connecttype="rect"/>
            </v:shapetype>
            <v:shape id="Text Box 18837" style="position:absolute;left:0;text-align:left;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v:textbox style="mso-fit-shape-to-text:t" inset="0,0,0,0">
                <w:txbxContent>
                  <w:p w:rsidRPr="0029447D" w:rsidR="009779CD" w:rsidRDefault="009779CD" w14:paraId="7A573C5C" w14:textId="0FD67E16">
                    <w:pPr>
                      <w:rPr>
                        <w:rFonts w:ascii="Arial" w:hAnsi="Arial" w:eastAsia="Arial" w:cs="Arial"/>
                        <w:noProof/>
                        <w:color w:val="000000"/>
                        <w:sz w:val="20"/>
                      </w:rPr>
                    </w:pPr>
                    <w:r w:rsidRPr="0029447D">
                      <w:rPr>
                        <w:rFonts w:ascii="Arial" w:hAnsi="Arial" w:eastAsia="Arial" w:cs="Arial"/>
                        <w:noProof/>
                        <w:color w:val="000000"/>
                        <w:sz w:val="20"/>
                      </w:rPr>
                      <w:t>O</w:t>
                    </w:r>
                    <w:r w:rsidR="0029447D">
                      <w:rPr>
                        <w:rFonts w:ascii="Arial" w:hAnsi="Arial" w:eastAsia="Arial" w:cs="Arial"/>
                        <w:noProof/>
                        <w:color w:val="000000"/>
                        <w:sz w:val="20"/>
                      </w:rPr>
                      <w:t>FFICIAL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435FCFF8" w14:textId="21B0625B">
    <w:pPr>
      <w:pStyle w:val="Header"/>
    </w:pPr>
    <w:r>
      <w:rPr>
        <w:noProof/>
      </w:rPr>
      <mc:AlternateContent>
        <mc:Choice Requires="wps">
          <w:drawing>
            <wp:anchor distT="0" distB="0" distL="0" distR="0" simplePos="0" relativeHeight="251707392" behindDoc="0" locked="0" layoutInCell="1" allowOverlap="1" wp14:anchorId="06BA0239" wp14:editId="309E8E24">
              <wp:simplePos x="635" y="635"/>
              <wp:positionH relativeFrom="column">
                <wp:align>center</wp:align>
              </wp:positionH>
              <wp:positionV relativeFrom="paragraph">
                <wp:posOffset>635</wp:posOffset>
              </wp:positionV>
              <wp:extent cx="443865" cy="443865"/>
              <wp:effectExtent l="0" t="0" r="1270" b="6350"/>
              <wp:wrapSquare wrapText="bothSides"/>
              <wp:docPr id="18835" name="Text Box 188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30882BA3" w14:textId="72FEE62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1391F20">
            <v:shapetype id="_x0000_t202" coordsize="21600,21600" o:spt="202" path="m,l,21600r21600,l21600,xe" w14:anchorId="06BA0239">
              <v:stroke joinstyle="miter"/>
              <v:path gradientshapeok="t" o:connecttype="rect"/>
            </v:shapetype>
            <v:shape id="Text Box 18835" style="position:absolute;left:0;text-align:left;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3D289BEE" w14:textId="72FEE62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594BE2D" w14:textId="323D6AE4">
    <w:pPr>
      <w:pStyle w:val="Header"/>
    </w:pPr>
    <w:r>
      <w:rPr>
        <w:noProof/>
      </w:rPr>
      <mc:AlternateContent>
        <mc:Choice Requires="wps">
          <w:drawing>
            <wp:anchor distT="0" distB="0" distL="0" distR="0" simplePos="0" relativeHeight="251711488" behindDoc="0" locked="0" layoutInCell="1" allowOverlap="1" wp14:anchorId="793A6BEA" wp14:editId="45CC2560">
              <wp:simplePos x="635" y="635"/>
              <wp:positionH relativeFrom="column">
                <wp:align>center</wp:align>
              </wp:positionH>
              <wp:positionV relativeFrom="paragraph">
                <wp:posOffset>635</wp:posOffset>
              </wp:positionV>
              <wp:extent cx="443865" cy="443865"/>
              <wp:effectExtent l="0" t="0" r="1270" b="6350"/>
              <wp:wrapSquare wrapText="bothSides"/>
              <wp:docPr id="18839" name="Text Box 1883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297DD3E" w14:textId="1928C50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EC4DC6B">
            <v:shapetype id="_x0000_t202" coordsize="21600,21600" o:spt="202" path="m,l,21600r21600,l21600,xe" w14:anchorId="793A6BEA">
              <v:stroke joinstyle="miter"/>
              <v:path gradientshapeok="t" o:connecttype="rect"/>
            </v:shapetype>
            <v:shape id="Text Box 18839" style="position:absolute;left:0;text-align:left;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09E77742" w14:textId="1928C50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72C43A1" w14:textId="1C4A7147">
    <w:pPr>
      <w:pStyle w:val="Header"/>
    </w:pPr>
    <w:r>
      <w:rPr>
        <w:noProof/>
      </w:rPr>
      <mc:AlternateContent>
        <mc:Choice Requires="wps">
          <w:drawing>
            <wp:anchor distT="0" distB="0" distL="0" distR="0" simplePos="0" relativeHeight="251712512" behindDoc="0" locked="0" layoutInCell="1" allowOverlap="1" wp14:anchorId="6EE87EA4" wp14:editId="1BD09AEE">
              <wp:simplePos x="635" y="635"/>
              <wp:positionH relativeFrom="column">
                <wp:align>center</wp:align>
              </wp:positionH>
              <wp:positionV relativeFrom="paragraph">
                <wp:posOffset>635</wp:posOffset>
              </wp:positionV>
              <wp:extent cx="443865" cy="443865"/>
              <wp:effectExtent l="0" t="0" r="1270" b="6350"/>
              <wp:wrapSquare wrapText="bothSides"/>
              <wp:docPr id="18840" name="Text Box 1884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59ED1B6" w14:textId="6962E6EB">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69156AC">
            <v:shapetype id="_x0000_t202" coordsize="21600,21600" o:spt="202" path="m,l,21600r21600,l21600,xe" w14:anchorId="6EE87EA4">
              <v:stroke joinstyle="miter"/>
              <v:path gradientshapeok="t" o:connecttype="rect"/>
            </v:shapetype>
            <v:shape id="Text Box 18840" style="position:absolute;left:0;text-align:left;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uTlKQ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0DA405C" w14:textId="6962E6EB">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407ED7EE" w14:textId="4FB107C2">
    <w:pPr>
      <w:pStyle w:val="Header"/>
    </w:pPr>
    <w:r>
      <w:rPr>
        <w:noProof/>
      </w:rPr>
      <mc:AlternateContent>
        <mc:Choice Requires="wps">
          <w:drawing>
            <wp:anchor distT="0" distB="0" distL="0" distR="0" simplePos="0" relativeHeight="251710464" behindDoc="0" locked="0" layoutInCell="1" allowOverlap="1" wp14:anchorId="55838F4B" wp14:editId="7DC31EB9">
              <wp:simplePos x="635" y="635"/>
              <wp:positionH relativeFrom="column">
                <wp:align>center</wp:align>
              </wp:positionH>
              <wp:positionV relativeFrom="paragraph">
                <wp:posOffset>635</wp:posOffset>
              </wp:positionV>
              <wp:extent cx="443865" cy="443865"/>
              <wp:effectExtent l="0" t="0" r="1270" b="6350"/>
              <wp:wrapSquare wrapText="bothSides"/>
              <wp:docPr id="18838" name="Text Box 1883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B97657B" w14:textId="7A1D191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CB56B6D">
            <v:shapetype id="_x0000_t202" coordsize="21600,21600" o:spt="202" path="m,l,21600r21600,l21600,xe" w14:anchorId="55838F4B">
              <v:stroke joinstyle="miter"/>
              <v:path gradientshapeok="t" o:connecttype="rect"/>
            </v:shapetype>
            <v:shape id="Text Box 18838" style="position:absolute;left:0;text-align:left;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118A119E" w14:textId="7A1D191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50B57F7E" w14:textId="34E67BAC">
    <w:pPr>
      <w:pStyle w:val="Header"/>
    </w:pPr>
    <w:r>
      <w:rPr>
        <w:noProof/>
      </w:rPr>
      <mc:AlternateContent>
        <mc:Choice Requires="wps">
          <w:drawing>
            <wp:anchor distT="0" distB="0" distL="0" distR="0" simplePos="0" relativeHeight="251697152" behindDoc="0" locked="0" layoutInCell="1" allowOverlap="1" wp14:anchorId="7E2620F1" wp14:editId="61E6213D">
              <wp:simplePos x="914400" y="450850"/>
              <wp:positionH relativeFrom="column">
                <wp:align>center</wp:align>
              </wp:positionH>
              <wp:positionV relativeFrom="paragraph">
                <wp:posOffset>635</wp:posOffset>
              </wp:positionV>
              <wp:extent cx="443865" cy="443865"/>
              <wp:effectExtent l="0" t="0" r="1270" b="6350"/>
              <wp:wrapSquare wrapText="bothSides"/>
              <wp:docPr id="18825" name="Text Box 188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99632FF" w14:textId="71AE1AED">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CE9F487">
            <v:shapetype id="_x0000_t202" coordsize="21600,21600" o:spt="202" path="m,l,21600r21600,l21600,xe" w14:anchorId="7E2620F1">
              <v:stroke joinstyle="miter"/>
              <v:path gradientshapeok="t" o:connecttype="rect"/>
            </v:shapetype>
            <v:shape id="Text Box 18825" style="position:absolute;left:0;text-align:left;margin-left:0;margin-top:.05pt;width:34.95pt;height:34.95pt;z-index:2516971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A404C" w:rsidR="009779CD" w:rsidRDefault="009779CD" w14:paraId="4295175D" w14:textId="71AE1AED">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sdt>
      <w:sdtPr>
        <w:id w:val="98381352"/>
        <w:docPartObj>
          <w:docPartGallery w:val="Page Numbers (Top of Page)"/>
          <w:docPartUnique/>
        </w:docPartObj>
      </w:sdtPr>
      <w:sdtEndPr/>
      <w:sdtContent>
        <w:r>
          <w:t xml:space="preserve">Page </w:t>
        </w:r>
        <w:r>
          <w:rPr>
            <w:b/>
            <w:bCs/>
            <w:color w:val="2B579A"/>
            <w:sz w:val="24"/>
            <w:shd w:val="clear" w:color="auto" w:fill="E6E6E6"/>
          </w:rPr>
          <w:fldChar w:fldCharType="begin"/>
        </w:r>
        <w:r>
          <w:rPr>
            <w:b/>
            <w:bCs/>
          </w:rPr>
          <w:instrText xml:space="preserve"> PAGE </w:instrText>
        </w:r>
        <w:r>
          <w:rPr>
            <w:b/>
            <w:bCs/>
            <w:color w:val="2B579A"/>
            <w:sz w:val="24"/>
            <w:shd w:val="clear" w:color="auto" w:fill="E6E6E6"/>
          </w:rPr>
          <w:fldChar w:fldCharType="separate"/>
        </w:r>
        <w:r w:rsidR="00E92A08">
          <w:rPr>
            <w:b/>
            <w:bCs/>
            <w:noProof/>
          </w:rPr>
          <w:t>1</w:t>
        </w:r>
        <w:r>
          <w:rPr>
            <w:b/>
            <w:bCs/>
            <w:color w:val="2B579A"/>
            <w:sz w:val="24"/>
            <w:shd w:val="clear" w:color="auto" w:fill="E6E6E6"/>
          </w:rPr>
          <w:fldChar w:fldCharType="end"/>
        </w:r>
        <w:r>
          <w:t xml:space="preserve"> of </w:t>
        </w:r>
        <w:r>
          <w:rPr>
            <w:b/>
            <w:bCs/>
            <w:color w:val="2B579A"/>
            <w:sz w:val="24"/>
            <w:shd w:val="clear" w:color="auto" w:fill="E6E6E6"/>
          </w:rPr>
          <w:fldChar w:fldCharType="begin"/>
        </w:r>
        <w:r>
          <w:rPr>
            <w:b/>
            <w:bCs/>
          </w:rPr>
          <w:instrText xml:space="preserve"> NUMPAGES  </w:instrText>
        </w:r>
        <w:r>
          <w:rPr>
            <w:b/>
            <w:bCs/>
            <w:color w:val="2B579A"/>
            <w:sz w:val="24"/>
            <w:shd w:val="clear" w:color="auto" w:fill="E6E6E6"/>
          </w:rPr>
          <w:fldChar w:fldCharType="separate"/>
        </w:r>
        <w:r w:rsidR="00E92A08">
          <w:rPr>
            <w:b/>
            <w:bCs/>
            <w:noProof/>
          </w:rPr>
          <w:t>142</w:t>
        </w:r>
        <w:r>
          <w:rPr>
            <w:b/>
            <w:bCs/>
            <w:color w:val="2B579A"/>
            <w:sz w:val="24"/>
            <w:shd w:val="clear" w:color="auto" w:fill="E6E6E6"/>
          </w:rPr>
          <w:fldChar w:fldCharType="end"/>
        </w:r>
      </w:sdtContent>
    </w:sdt>
  </w:p>
  <w:p w:rsidR="009779CD" w:rsidRDefault="009779CD" w14:paraId="5DE8EE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4DE59A6" w14:textId="3B36C796">
    <w:pPr>
      <w:pStyle w:val="Header"/>
    </w:pPr>
    <w:r>
      <w:rPr>
        <w:noProof/>
      </w:rPr>
      <mc:AlternateContent>
        <mc:Choice Requires="wps">
          <w:drawing>
            <wp:anchor distT="0" distB="0" distL="0" distR="0" simplePos="0" relativeHeight="251695104" behindDoc="0" locked="0" layoutInCell="1" allowOverlap="1" wp14:anchorId="3F93A686" wp14:editId="21942E36">
              <wp:simplePos x="635" y="635"/>
              <wp:positionH relativeFrom="column">
                <wp:align>center</wp:align>
              </wp:positionH>
              <wp:positionV relativeFrom="paragraph">
                <wp:posOffset>635</wp:posOffset>
              </wp:positionV>
              <wp:extent cx="443865" cy="443865"/>
              <wp:effectExtent l="0" t="0" r="1270" b="6350"/>
              <wp:wrapSquare wrapText="bothSides"/>
              <wp:docPr id="18823" name="Text Box 188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1311D1E" w14:textId="7436D3B9">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39B125E">
            <v:shapetype id="_x0000_t202" coordsize="21600,21600" o:spt="202" path="m,l,21600r21600,l21600,xe" w14:anchorId="3F93A686">
              <v:stroke joinstyle="miter"/>
              <v:path gradientshapeok="t" o:connecttype="rect"/>
            </v:shapetype>
            <v:shape id="Text Box 18823" style="position:absolute;left:0;text-align:left;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40D11FB0" w14:textId="7436D3B9">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61AA322" w14:textId="3DB264C7">
    <w:pPr>
      <w:pStyle w:val="Header"/>
    </w:pPr>
    <w:r>
      <w:rPr>
        <w:noProof/>
      </w:rPr>
      <mc:AlternateContent>
        <mc:Choice Requires="wps">
          <w:drawing>
            <wp:anchor distT="0" distB="0" distL="0" distR="0" simplePos="0" relativeHeight="251699200" behindDoc="0" locked="0" layoutInCell="1" allowOverlap="1" wp14:anchorId="7FD10573" wp14:editId="078161D9">
              <wp:simplePos x="635" y="635"/>
              <wp:positionH relativeFrom="column">
                <wp:align>center</wp:align>
              </wp:positionH>
              <wp:positionV relativeFrom="paragraph">
                <wp:posOffset>635</wp:posOffset>
              </wp:positionV>
              <wp:extent cx="443865" cy="443865"/>
              <wp:effectExtent l="0" t="0" r="1270" b="6350"/>
              <wp:wrapSquare wrapText="bothSides"/>
              <wp:docPr id="18827" name="Text Box 188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6EC1FE1" w14:textId="4B5CE47A">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27ACCFB">
            <v:shapetype id="_x0000_t202" coordsize="21600,21600" o:spt="202" path="m,l,21600r21600,l21600,xe" w14:anchorId="7FD10573">
              <v:stroke joinstyle="miter"/>
              <v:path gradientshapeok="t" o:connecttype="rect"/>
            </v:shapetype>
            <v:shape id="Text Box 18827" style="position:absolute;left:0;text-align:left;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CEA158B" w14:textId="4B5CE47A">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D0FEA43" w14:textId="7B442FA2">
    <w:pPr>
      <w:pStyle w:val="Header"/>
    </w:pPr>
    <w:r>
      <w:rPr>
        <w:noProof/>
      </w:rPr>
      <mc:AlternateContent>
        <mc:Choice Requires="wps">
          <w:drawing>
            <wp:anchor distT="0" distB="0" distL="0" distR="0" simplePos="0" relativeHeight="251700224" behindDoc="0" locked="0" layoutInCell="1" allowOverlap="1" wp14:anchorId="01E44B26" wp14:editId="106F9895">
              <wp:simplePos x="635" y="635"/>
              <wp:positionH relativeFrom="column">
                <wp:align>center</wp:align>
              </wp:positionH>
              <wp:positionV relativeFrom="paragraph">
                <wp:posOffset>635</wp:posOffset>
              </wp:positionV>
              <wp:extent cx="443865" cy="443865"/>
              <wp:effectExtent l="0" t="0" r="1270" b="6350"/>
              <wp:wrapSquare wrapText="bothSides"/>
              <wp:docPr id="18828" name="Text Box 188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65147A1" w14:textId="362D9A6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B1F8108">
            <v:shapetype id="_x0000_t202" coordsize="21600,21600" o:spt="202" path="m,l,21600r21600,l21600,xe" w14:anchorId="01E44B26">
              <v:stroke joinstyle="miter"/>
              <v:path gradientshapeok="t" o:connecttype="rect"/>
            </v:shapetype>
            <v:shape id="Text Box 18828" style="position:absolute;left:0;text-align:left;margin-left:0;margin-top:.05pt;width:34.95pt;height:34.95pt;z-index:2517002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1DE42834" w14:textId="362D9A6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34310C0" w14:textId="1B464418">
    <w:pPr>
      <w:pStyle w:val="Header"/>
    </w:pPr>
    <w:r>
      <w:rPr>
        <w:noProof/>
      </w:rPr>
      <mc:AlternateContent>
        <mc:Choice Requires="wps">
          <w:drawing>
            <wp:anchor distT="0" distB="0" distL="0" distR="0" simplePos="0" relativeHeight="251698176" behindDoc="0" locked="0" layoutInCell="1" allowOverlap="1" wp14:anchorId="71AF09B5" wp14:editId="7E12F1A0">
              <wp:simplePos x="635" y="635"/>
              <wp:positionH relativeFrom="column">
                <wp:align>center</wp:align>
              </wp:positionH>
              <wp:positionV relativeFrom="paragraph">
                <wp:posOffset>635</wp:posOffset>
              </wp:positionV>
              <wp:extent cx="443865" cy="443865"/>
              <wp:effectExtent l="0" t="0" r="1270" b="6350"/>
              <wp:wrapSquare wrapText="bothSides"/>
              <wp:docPr id="18826" name="Text Box 188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F9D2653" w14:textId="6AD3F632">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DF85816">
            <v:shapetype id="_x0000_t202" coordsize="21600,21600" o:spt="202" path="m,l,21600r21600,l21600,xe" w14:anchorId="71AF09B5">
              <v:stroke joinstyle="miter"/>
              <v:path gradientshapeok="t" o:connecttype="rect"/>
            </v:shapetype>
            <v:shape id="Text Box 18826" style="position:absolute;left:0;text-align:left;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2A2A92BC" w14:textId="6AD3F632">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8EAB92C" w14:textId="53C95A32">
    <w:pPr>
      <w:pStyle w:val="Header"/>
    </w:pPr>
    <w:r>
      <w:rPr>
        <w:noProof/>
      </w:rPr>
      <mc:AlternateContent>
        <mc:Choice Requires="wps">
          <w:drawing>
            <wp:anchor distT="0" distB="0" distL="0" distR="0" simplePos="0" relativeHeight="251702272" behindDoc="0" locked="0" layoutInCell="1" allowOverlap="1" wp14:anchorId="6E960834" wp14:editId="24A0FD9A">
              <wp:simplePos x="635" y="635"/>
              <wp:positionH relativeFrom="column">
                <wp:align>center</wp:align>
              </wp:positionH>
              <wp:positionV relativeFrom="paragraph">
                <wp:posOffset>635</wp:posOffset>
              </wp:positionV>
              <wp:extent cx="443865" cy="443865"/>
              <wp:effectExtent l="0" t="0" r="1270" b="6350"/>
              <wp:wrapSquare wrapText="bothSides"/>
              <wp:docPr id="18830" name="Text Box 188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42A3770" w14:textId="1310EA83">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7A1337C">
            <v:shapetype id="_x0000_t202" coordsize="21600,21600" o:spt="202" path="m,l,21600r21600,l21600,xe" w14:anchorId="6E960834">
              <v:stroke joinstyle="miter"/>
              <v:path gradientshapeok="t" o:connecttype="rect"/>
            </v:shapetype>
            <v:shape id="Text Box 18830" style="position:absolute;left:0;text-align:left;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03D1CE4" w14:textId="1310EA83">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3C82D23" w14:textId="2AEC41D5">
    <w:pPr>
      <w:pStyle w:val="Header"/>
    </w:pPr>
    <w:r>
      <w:rPr>
        <w:noProof/>
      </w:rPr>
      <mc:AlternateContent>
        <mc:Choice Requires="wps">
          <w:drawing>
            <wp:anchor distT="0" distB="0" distL="0" distR="0" simplePos="0" relativeHeight="251703296" behindDoc="0" locked="0" layoutInCell="1" allowOverlap="1" wp14:anchorId="44A65DDF" wp14:editId="4FB693A1">
              <wp:simplePos x="635" y="635"/>
              <wp:positionH relativeFrom="column">
                <wp:align>center</wp:align>
              </wp:positionH>
              <wp:positionV relativeFrom="paragraph">
                <wp:posOffset>635</wp:posOffset>
              </wp:positionV>
              <wp:extent cx="443865" cy="443865"/>
              <wp:effectExtent l="0" t="0" r="1270" b="6350"/>
              <wp:wrapSquare wrapText="bothSides"/>
              <wp:docPr id="18831" name="Text Box 188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6CF052E" w14:textId="678344A0">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C32673C">
            <v:shapetype id="_x0000_t202" coordsize="21600,21600" o:spt="202" path="m,l,21600r21600,l21600,xe" w14:anchorId="44A65DDF">
              <v:stroke joinstyle="miter"/>
              <v:path gradientshapeok="t" o:connecttype="rect"/>
            </v:shapetype>
            <v:shape id="Text Box 18831" style="position:absolute;left:0;text-align:left;margin-left:0;margin-top:.05pt;width:34.95pt;height:34.95pt;z-index:25170329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5F360E3" w14:textId="678344A0">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5BB778D" w14:textId="5C05F742">
    <w:pPr>
      <w:pStyle w:val="Header"/>
    </w:pPr>
    <w:r>
      <w:rPr>
        <w:noProof/>
      </w:rPr>
      <mc:AlternateContent>
        <mc:Choice Requires="wps">
          <w:drawing>
            <wp:anchor distT="0" distB="0" distL="0" distR="0" simplePos="0" relativeHeight="251701248" behindDoc="0" locked="0" layoutInCell="1" allowOverlap="1" wp14:anchorId="6BEB7391" wp14:editId="49420743">
              <wp:simplePos x="635" y="635"/>
              <wp:positionH relativeFrom="column">
                <wp:align>center</wp:align>
              </wp:positionH>
              <wp:positionV relativeFrom="paragraph">
                <wp:posOffset>635</wp:posOffset>
              </wp:positionV>
              <wp:extent cx="443865" cy="443865"/>
              <wp:effectExtent l="0" t="0" r="1270" b="6350"/>
              <wp:wrapSquare wrapText="bothSides"/>
              <wp:docPr id="18829" name="Text Box 188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B96C19F" w14:textId="618EF17D">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D14BC41">
            <v:shapetype id="_x0000_t202" coordsize="21600,21600" o:spt="202" path="m,l,21600r21600,l21600,xe" w14:anchorId="6BEB7391">
              <v:stroke joinstyle="miter"/>
              <v:path gradientshapeok="t" o:connecttype="rect"/>
            </v:shapetype>
            <v:shape id="Text Box 18829" style="position:absolute;left:0;text-align:left;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61DBC8B" w14:textId="618EF17D">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EF2"/>
    <w:multiLevelType w:val="hybridMultilevel"/>
    <w:tmpl w:val="0AA6E82C"/>
    <w:lvl w:ilvl="0" w:tplc="78A6D776">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58ACDC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212142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648537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8E27F6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006F57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11E467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AF8622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080D66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333E1F"/>
    <w:multiLevelType w:val="hybridMultilevel"/>
    <w:tmpl w:val="DED65B52"/>
    <w:lvl w:ilvl="0" w:tplc="C8887E5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3C0D39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8CCB0F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EF6B57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E9055E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25AA37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21476E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9C6D55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FF6E3B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47C3164"/>
    <w:multiLevelType w:val="hybridMultilevel"/>
    <w:tmpl w:val="FA202572"/>
    <w:lvl w:ilvl="0" w:tplc="DFCEA0B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970CB5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D4A93B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52C9E5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E88D65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CC0A2B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800CCC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272CE1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4D8E59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4A71E20"/>
    <w:multiLevelType w:val="hybridMultilevel"/>
    <w:tmpl w:val="F4202A5C"/>
    <w:lvl w:ilvl="0" w:tplc="61545096">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FAC853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CCCABD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9A8E7B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F186D0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7BE9E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E8CB30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CB6EC4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3F0B99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5EA0338"/>
    <w:multiLevelType w:val="hybridMultilevel"/>
    <w:tmpl w:val="56765EDE"/>
    <w:lvl w:ilvl="0" w:tplc="C1D6D81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7D0FBA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C60733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4B4CBE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F7C4D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CFC457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BF4841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3B8896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A94D80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064710E0"/>
    <w:multiLevelType w:val="hybridMultilevel"/>
    <w:tmpl w:val="34785DE0"/>
    <w:lvl w:ilvl="0" w:tplc="CD5E4D36">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1EEE68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502BC2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664368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06CC5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344AF1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FC09BD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7B8931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A104A7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8474008"/>
    <w:multiLevelType w:val="hybridMultilevel"/>
    <w:tmpl w:val="DBA2843E"/>
    <w:lvl w:ilvl="0" w:tplc="3F6430A4">
      <w:start w:val="1"/>
      <w:numFmt w:val="lowerLetter"/>
      <w:lvlText w:val="%1."/>
      <w:lvlJc w:val="left"/>
      <w:pPr>
        <w:ind w:left="1080"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7" w15:restartNumberingAfterBreak="0">
    <w:nsid w:val="099A19E2"/>
    <w:multiLevelType w:val="hybridMultilevel"/>
    <w:tmpl w:val="5B0436AA"/>
    <w:lvl w:ilvl="0" w:tplc="794E270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C84211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86AA51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728812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06E0B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3C82CA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418421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7FA78C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9A2EF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09FC3106"/>
    <w:multiLevelType w:val="hybridMultilevel"/>
    <w:tmpl w:val="200A8CB0"/>
    <w:lvl w:ilvl="0" w:tplc="68D06ACE">
      <w:start w:val="1"/>
      <w:numFmt w:val="bullet"/>
      <w:pStyle w:val="Mylist"/>
      <w:lvlText w:val=""/>
      <w:lvlJc w:val="left"/>
      <w:pPr>
        <w:tabs>
          <w:tab w:val="num" w:pos="765"/>
        </w:tabs>
        <w:ind w:left="765" w:hanging="360"/>
      </w:pPr>
      <w:rPr>
        <w:rFonts w:hint="default" w:ascii="Symbol" w:hAnsi="Symbol"/>
      </w:rPr>
    </w:lvl>
    <w:lvl w:ilvl="1" w:tplc="04090003">
      <w:start w:val="1"/>
      <w:numFmt w:val="bullet"/>
      <w:lvlText w:val="o"/>
      <w:lvlJc w:val="left"/>
      <w:pPr>
        <w:tabs>
          <w:tab w:val="num" w:pos="1485"/>
        </w:tabs>
        <w:ind w:left="1485" w:hanging="360"/>
      </w:pPr>
      <w:rPr>
        <w:rFonts w:hint="default" w:ascii="Courier New" w:hAnsi="Courier New"/>
      </w:rPr>
    </w:lvl>
    <w:lvl w:ilvl="2" w:tplc="04090005">
      <w:start w:val="1"/>
      <w:numFmt w:val="bullet"/>
      <w:lvlText w:val=""/>
      <w:lvlJc w:val="left"/>
      <w:pPr>
        <w:tabs>
          <w:tab w:val="num" w:pos="2205"/>
        </w:tabs>
        <w:ind w:left="2205" w:hanging="360"/>
      </w:pPr>
      <w:rPr>
        <w:rFonts w:hint="default" w:ascii="Wingdings" w:hAnsi="Wingdings"/>
      </w:rPr>
    </w:lvl>
    <w:lvl w:ilvl="3" w:tplc="C1C63BE0">
      <w:start w:val="1"/>
      <w:numFmt w:val="bullet"/>
      <w:lvlText w:val="-"/>
      <w:lvlJc w:val="left"/>
      <w:pPr>
        <w:tabs>
          <w:tab w:val="num" w:pos="2925"/>
        </w:tabs>
        <w:ind w:left="2925" w:hanging="360"/>
      </w:pPr>
      <w:rPr>
        <w:rFonts w:hint="default" w:ascii="Arial" w:hAnsi="Arial" w:eastAsia="Times New Roman" w:cs="Arial"/>
      </w:rPr>
    </w:lvl>
    <w:lvl w:ilvl="4" w:tplc="04090003" w:tentative="1">
      <w:start w:val="1"/>
      <w:numFmt w:val="bullet"/>
      <w:lvlText w:val="o"/>
      <w:lvlJc w:val="left"/>
      <w:pPr>
        <w:tabs>
          <w:tab w:val="num" w:pos="3645"/>
        </w:tabs>
        <w:ind w:left="3645" w:hanging="360"/>
      </w:pPr>
      <w:rPr>
        <w:rFonts w:hint="default" w:ascii="Courier New" w:hAnsi="Courier New"/>
      </w:rPr>
    </w:lvl>
    <w:lvl w:ilvl="5" w:tplc="04090005" w:tentative="1">
      <w:start w:val="1"/>
      <w:numFmt w:val="bullet"/>
      <w:lvlText w:val=""/>
      <w:lvlJc w:val="left"/>
      <w:pPr>
        <w:tabs>
          <w:tab w:val="num" w:pos="4365"/>
        </w:tabs>
        <w:ind w:left="4365" w:hanging="360"/>
      </w:pPr>
      <w:rPr>
        <w:rFonts w:hint="default" w:ascii="Wingdings" w:hAnsi="Wingdings"/>
      </w:rPr>
    </w:lvl>
    <w:lvl w:ilvl="6" w:tplc="04090001" w:tentative="1">
      <w:start w:val="1"/>
      <w:numFmt w:val="bullet"/>
      <w:lvlText w:val=""/>
      <w:lvlJc w:val="left"/>
      <w:pPr>
        <w:tabs>
          <w:tab w:val="num" w:pos="5085"/>
        </w:tabs>
        <w:ind w:left="5085" w:hanging="360"/>
      </w:pPr>
      <w:rPr>
        <w:rFonts w:hint="default" w:ascii="Symbol" w:hAnsi="Symbol"/>
      </w:rPr>
    </w:lvl>
    <w:lvl w:ilvl="7" w:tplc="04090003" w:tentative="1">
      <w:start w:val="1"/>
      <w:numFmt w:val="bullet"/>
      <w:lvlText w:val="o"/>
      <w:lvlJc w:val="left"/>
      <w:pPr>
        <w:tabs>
          <w:tab w:val="num" w:pos="5805"/>
        </w:tabs>
        <w:ind w:left="5805" w:hanging="360"/>
      </w:pPr>
      <w:rPr>
        <w:rFonts w:hint="default" w:ascii="Courier New" w:hAnsi="Courier New"/>
      </w:rPr>
    </w:lvl>
    <w:lvl w:ilvl="8" w:tplc="04090005" w:tentative="1">
      <w:start w:val="1"/>
      <w:numFmt w:val="bullet"/>
      <w:lvlText w:val=""/>
      <w:lvlJc w:val="left"/>
      <w:pPr>
        <w:tabs>
          <w:tab w:val="num" w:pos="6525"/>
        </w:tabs>
        <w:ind w:left="6525" w:hanging="360"/>
      </w:pPr>
      <w:rPr>
        <w:rFonts w:hint="default" w:ascii="Wingdings" w:hAnsi="Wingdings"/>
      </w:rPr>
    </w:lvl>
  </w:abstractNum>
  <w:abstractNum w:abstractNumId="9" w15:restartNumberingAfterBreak="0">
    <w:nsid w:val="0A4813A4"/>
    <w:multiLevelType w:val="hybridMultilevel"/>
    <w:tmpl w:val="7E8AE566"/>
    <w:lvl w:ilvl="0" w:tplc="0A0E049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63EE6B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7783AA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592420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A8C11F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17089E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4FEBB9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91E8AE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CC077F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0BE56FF3"/>
    <w:multiLevelType w:val="hybridMultilevel"/>
    <w:tmpl w:val="FDA2D3CA"/>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1" w15:restartNumberingAfterBreak="0">
    <w:nsid w:val="0D0E129C"/>
    <w:multiLevelType w:val="hybridMultilevel"/>
    <w:tmpl w:val="1A4C3656"/>
    <w:lvl w:ilvl="0" w:tplc="FD4AA9BC">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AF8B76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616761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F3A06D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962429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F98B65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0E2236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704E13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0E6E08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9750A7"/>
    <w:multiLevelType w:val="hybridMultilevel"/>
    <w:tmpl w:val="B3A0AEEE"/>
    <w:lvl w:ilvl="0" w:tplc="676E410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B848CF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6467ED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F28559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3D857E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836737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564AE4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57C5E1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982810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0FA97ACF"/>
    <w:multiLevelType w:val="hybridMultilevel"/>
    <w:tmpl w:val="4BBE29CA"/>
    <w:lvl w:ilvl="0" w:tplc="99780C1A">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C006B1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48506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88CA2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3802A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10CE6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BF884E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F12873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A2389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11FD48B9"/>
    <w:multiLevelType w:val="hybridMultilevel"/>
    <w:tmpl w:val="3AD0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2236D4"/>
    <w:multiLevelType w:val="hybridMultilevel"/>
    <w:tmpl w:val="55DC70F2"/>
    <w:lvl w:ilvl="0" w:tplc="61EC2F30">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AC9B5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2BA10D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196FD6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BDAB27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D6E7D4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AA2523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E3EC56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83C57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15493CA7"/>
    <w:multiLevelType w:val="hybridMultilevel"/>
    <w:tmpl w:val="292E2B40"/>
    <w:lvl w:ilvl="0" w:tplc="B98A9CFC">
      <w:start w:val="4"/>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A8E356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39413B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68C5F3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94E87E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D8CC02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EE64ED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04CEC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6B2FF4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15690B8F"/>
    <w:multiLevelType w:val="multilevel"/>
    <w:tmpl w:val="1220DB2C"/>
    <w:lvl w:ilvl="0">
      <w:start w:val="1"/>
      <w:numFmt w:val="decimal"/>
      <w:suff w:val="space"/>
      <w:lvlText w:val="Chapter %1"/>
      <w:lvlJc w:val="left"/>
      <w:pPr>
        <w:ind w:left="6379" w:firstLine="0"/>
      </w:pPr>
      <w:rPr>
        <w:rFonts w:hint="default"/>
      </w:rPr>
    </w:lvl>
    <w:lvl w:ilvl="1">
      <w:numFmt w:val="decimal"/>
      <w:suff w:val="nothing"/>
      <w:lvlText w:val="Section %2 -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7"/>
        </w:tabs>
        <w:ind w:left="567" w:hanging="567"/>
      </w:pPr>
      <w:rPr>
        <w:rFonts w:hint="default" w:ascii="Calibri" w:hAnsi="Calibri" w:cs="Times New Roman"/>
        <w:b/>
        <w:i w:val="0"/>
        <w:sz w:val="22"/>
        <w:szCs w:val="22"/>
      </w:rPr>
    </w:lvl>
    <w:lvl w:ilvl="4">
      <w:start w:val="1"/>
      <w:numFmt w:val="decimal"/>
      <w:lvlText w:val="%4.%5"/>
      <w:lvlJc w:val="left"/>
      <w:pPr>
        <w:tabs>
          <w:tab w:val="num" w:pos="567"/>
        </w:tabs>
        <w:ind w:left="567" w:hanging="567"/>
      </w:pPr>
      <w:rPr>
        <w:rFonts w:hint="default" w:ascii="Calibri" w:hAnsi="Calibri" w:cs="Times New Roman"/>
        <w:b w:val="0"/>
        <w:i w:val="0"/>
        <w:sz w:val="22"/>
        <w:szCs w:val="22"/>
      </w:rPr>
    </w:lvl>
    <w:lvl w:ilvl="5">
      <w:start w:val="1"/>
      <w:numFmt w:val="decimal"/>
      <w:lvlText w:val="%4.%5.%6"/>
      <w:lvlJc w:val="left"/>
      <w:pPr>
        <w:tabs>
          <w:tab w:val="num" w:pos="851"/>
        </w:tabs>
        <w:ind w:left="851" w:hanging="851"/>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BD1424"/>
    <w:multiLevelType w:val="hybridMultilevel"/>
    <w:tmpl w:val="BC3CFDDC"/>
    <w:lvl w:ilvl="0" w:tplc="925652A0">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BE863B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9EC9FB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11612D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E4E685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B042B2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F9E4AA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94C57C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2E616D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186E6839"/>
    <w:multiLevelType w:val="hybridMultilevel"/>
    <w:tmpl w:val="1BCE1B02"/>
    <w:lvl w:ilvl="0" w:tplc="712AEDA0">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C7EA5B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DC4EA4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A8CF52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45003E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6DE909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460271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AF8C6B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8060FB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19FD40E3"/>
    <w:multiLevelType w:val="hybridMultilevel"/>
    <w:tmpl w:val="F742392A"/>
    <w:lvl w:ilvl="0" w:tplc="5C90986E">
      <w:start w:val="1"/>
      <w:numFmt w:val="lowerLetter"/>
      <w:lvlText w:val="%1."/>
      <w:lvlJc w:val="left"/>
      <w:pPr>
        <w:ind w:left="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9E8F0EE">
      <w:start w:val="1"/>
      <w:numFmt w:val="lowerLetter"/>
      <w:lvlText w:val="%2"/>
      <w:lvlJc w:val="left"/>
      <w:pPr>
        <w:ind w:left="11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AAE45B6">
      <w:start w:val="1"/>
      <w:numFmt w:val="lowerRoman"/>
      <w:lvlText w:val="%3"/>
      <w:lvlJc w:val="left"/>
      <w:pPr>
        <w:ind w:left="19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0C27F7C">
      <w:start w:val="1"/>
      <w:numFmt w:val="decimal"/>
      <w:lvlText w:val="%4"/>
      <w:lvlJc w:val="left"/>
      <w:pPr>
        <w:ind w:left="26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4DEA1BC">
      <w:start w:val="1"/>
      <w:numFmt w:val="lowerLetter"/>
      <w:lvlText w:val="%5"/>
      <w:lvlJc w:val="left"/>
      <w:pPr>
        <w:ind w:left="33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41C16BC">
      <w:start w:val="1"/>
      <w:numFmt w:val="lowerRoman"/>
      <w:lvlText w:val="%6"/>
      <w:lvlJc w:val="left"/>
      <w:pPr>
        <w:ind w:left="40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490C1BE">
      <w:start w:val="1"/>
      <w:numFmt w:val="decimal"/>
      <w:lvlText w:val="%7"/>
      <w:lvlJc w:val="left"/>
      <w:pPr>
        <w:ind w:left="47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E187BDC">
      <w:start w:val="1"/>
      <w:numFmt w:val="lowerLetter"/>
      <w:lvlText w:val="%8"/>
      <w:lvlJc w:val="left"/>
      <w:pPr>
        <w:ind w:left="55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642A932">
      <w:start w:val="1"/>
      <w:numFmt w:val="lowerRoman"/>
      <w:lvlText w:val="%9"/>
      <w:lvlJc w:val="left"/>
      <w:pPr>
        <w:ind w:left="62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1A170B75"/>
    <w:multiLevelType w:val="hybridMultilevel"/>
    <w:tmpl w:val="ABC2B4AE"/>
    <w:lvl w:ilvl="0" w:tplc="8F22797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1B63F1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674DE5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E2ADBC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82A6D3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44ADB3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338C61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57223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A40CC6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1A4F6FE7"/>
    <w:multiLevelType w:val="hybridMultilevel"/>
    <w:tmpl w:val="A0B60C94"/>
    <w:lvl w:ilvl="0" w:tplc="D00A9140">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240F4B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348F45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F1CD88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17C2CF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5A6D7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59C27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CFA1A1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C0EC7C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1A782DC8"/>
    <w:multiLevelType w:val="hybridMultilevel"/>
    <w:tmpl w:val="3D02EBE0"/>
    <w:lvl w:ilvl="0" w:tplc="8AE02E1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8A6E4F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37EFA8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0B27A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712629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FA2EBA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21E340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664D07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12088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1CD67185"/>
    <w:multiLevelType w:val="hybridMultilevel"/>
    <w:tmpl w:val="7F0462AC"/>
    <w:lvl w:ilvl="0" w:tplc="D2A6D3B2">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53AA1A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9805D6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F3EC7E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CD0CAA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4ECE60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33E199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EA4CF9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C927AB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1E09021A"/>
    <w:multiLevelType w:val="hybridMultilevel"/>
    <w:tmpl w:val="8F02AEB0"/>
    <w:lvl w:ilvl="0" w:tplc="08090001">
      <w:start w:val="1"/>
      <w:numFmt w:val="bullet"/>
      <w:lvlText w:val=""/>
      <w:lvlJc w:val="left"/>
      <w:pPr>
        <w:ind w:left="725" w:hanging="360"/>
      </w:pPr>
      <w:rPr>
        <w:rFonts w:hint="default" w:ascii="Symbol" w:hAnsi="Symbol"/>
      </w:rPr>
    </w:lvl>
    <w:lvl w:ilvl="1" w:tplc="08090003" w:tentative="1">
      <w:start w:val="1"/>
      <w:numFmt w:val="bullet"/>
      <w:lvlText w:val="o"/>
      <w:lvlJc w:val="left"/>
      <w:pPr>
        <w:ind w:left="1445" w:hanging="360"/>
      </w:pPr>
      <w:rPr>
        <w:rFonts w:hint="default" w:ascii="Courier New" w:hAnsi="Courier New" w:cs="Courier New"/>
      </w:rPr>
    </w:lvl>
    <w:lvl w:ilvl="2" w:tplc="08090005" w:tentative="1">
      <w:start w:val="1"/>
      <w:numFmt w:val="bullet"/>
      <w:lvlText w:val=""/>
      <w:lvlJc w:val="left"/>
      <w:pPr>
        <w:ind w:left="2165" w:hanging="360"/>
      </w:pPr>
      <w:rPr>
        <w:rFonts w:hint="default" w:ascii="Wingdings" w:hAnsi="Wingdings"/>
      </w:rPr>
    </w:lvl>
    <w:lvl w:ilvl="3" w:tplc="08090001" w:tentative="1">
      <w:start w:val="1"/>
      <w:numFmt w:val="bullet"/>
      <w:lvlText w:val=""/>
      <w:lvlJc w:val="left"/>
      <w:pPr>
        <w:ind w:left="2885" w:hanging="360"/>
      </w:pPr>
      <w:rPr>
        <w:rFonts w:hint="default" w:ascii="Symbol" w:hAnsi="Symbol"/>
      </w:rPr>
    </w:lvl>
    <w:lvl w:ilvl="4" w:tplc="08090003" w:tentative="1">
      <w:start w:val="1"/>
      <w:numFmt w:val="bullet"/>
      <w:lvlText w:val="o"/>
      <w:lvlJc w:val="left"/>
      <w:pPr>
        <w:ind w:left="3605" w:hanging="360"/>
      </w:pPr>
      <w:rPr>
        <w:rFonts w:hint="default" w:ascii="Courier New" w:hAnsi="Courier New" w:cs="Courier New"/>
      </w:rPr>
    </w:lvl>
    <w:lvl w:ilvl="5" w:tplc="08090005" w:tentative="1">
      <w:start w:val="1"/>
      <w:numFmt w:val="bullet"/>
      <w:lvlText w:val=""/>
      <w:lvlJc w:val="left"/>
      <w:pPr>
        <w:ind w:left="4325" w:hanging="360"/>
      </w:pPr>
      <w:rPr>
        <w:rFonts w:hint="default" w:ascii="Wingdings" w:hAnsi="Wingdings"/>
      </w:rPr>
    </w:lvl>
    <w:lvl w:ilvl="6" w:tplc="08090001" w:tentative="1">
      <w:start w:val="1"/>
      <w:numFmt w:val="bullet"/>
      <w:lvlText w:val=""/>
      <w:lvlJc w:val="left"/>
      <w:pPr>
        <w:ind w:left="5045" w:hanging="360"/>
      </w:pPr>
      <w:rPr>
        <w:rFonts w:hint="default" w:ascii="Symbol" w:hAnsi="Symbol"/>
      </w:rPr>
    </w:lvl>
    <w:lvl w:ilvl="7" w:tplc="08090003" w:tentative="1">
      <w:start w:val="1"/>
      <w:numFmt w:val="bullet"/>
      <w:lvlText w:val="o"/>
      <w:lvlJc w:val="left"/>
      <w:pPr>
        <w:ind w:left="5765" w:hanging="360"/>
      </w:pPr>
      <w:rPr>
        <w:rFonts w:hint="default" w:ascii="Courier New" w:hAnsi="Courier New" w:cs="Courier New"/>
      </w:rPr>
    </w:lvl>
    <w:lvl w:ilvl="8" w:tplc="08090005" w:tentative="1">
      <w:start w:val="1"/>
      <w:numFmt w:val="bullet"/>
      <w:lvlText w:val=""/>
      <w:lvlJc w:val="left"/>
      <w:pPr>
        <w:ind w:left="6485" w:hanging="360"/>
      </w:pPr>
      <w:rPr>
        <w:rFonts w:hint="default" w:ascii="Wingdings" w:hAnsi="Wingdings"/>
      </w:rPr>
    </w:lvl>
  </w:abstractNum>
  <w:abstractNum w:abstractNumId="28" w15:restartNumberingAfterBreak="0">
    <w:nsid w:val="1E962151"/>
    <w:multiLevelType w:val="hybridMultilevel"/>
    <w:tmpl w:val="9ECA3ED8"/>
    <w:lvl w:ilvl="0" w:tplc="4D669AB4">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228DEC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2ACDA4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C6C431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4AC88F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BAA8A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E8EDDA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7E48B3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6BAF27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30" w15:restartNumberingAfterBreak="0">
    <w:nsid w:val="1EED1EEC"/>
    <w:multiLevelType w:val="hybridMultilevel"/>
    <w:tmpl w:val="FCB2FAD0"/>
    <w:lvl w:ilvl="0" w:tplc="BD62CDD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83623E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4800AD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5B8D80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6F463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910FA4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104F3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7C6023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690484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20BC076A"/>
    <w:multiLevelType w:val="hybridMultilevel"/>
    <w:tmpl w:val="59965EB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2" w15:restartNumberingAfterBreak="0">
    <w:nsid w:val="232F0701"/>
    <w:multiLevelType w:val="hybridMultilevel"/>
    <w:tmpl w:val="E9169362"/>
    <w:lvl w:ilvl="0" w:tplc="7EB69F9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6B8612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6CA1A5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5023CB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7E0B62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FC810C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ED0612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0A2840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3AE6DF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237C78FD"/>
    <w:multiLevelType w:val="hybridMultilevel"/>
    <w:tmpl w:val="A43ACACA"/>
    <w:lvl w:ilvl="0" w:tplc="39D61CD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2AA813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D7EDCF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BF6227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02A82C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A36749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B021E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7D6AB6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87C46C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24DA6DBF"/>
    <w:multiLevelType w:val="hybridMultilevel"/>
    <w:tmpl w:val="11B6F910"/>
    <w:lvl w:ilvl="0" w:tplc="80A2441C">
      <w:start w:val="169"/>
      <w:numFmt w:val="decimal"/>
      <w:lvlText w:val="%1."/>
      <w:lvlJc w:val="left"/>
      <w:pPr>
        <w:ind w:left="5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B521904">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2BA7100">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826FBFA">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A6A7EAC">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D72BFBA">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5602506">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EF68182">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1961AB4">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25FC796F"/>
    <w:multiLevelType w:val="hybridMultilevel"/>
    <w:tmpl w:val="EBA84BB2"/>
    <w:lvl w:ilvl="0" w:tplc="08090001">
      <w:start w:val="1"/>
      <w:numFmt w:val="bullet"/>
      <w:lvlText w:val=""/>
      <w:lvlJc w:val="left"/>
      <w:pPr>
        <w:ind w:left="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8C006B1C">
      <w:start w:val="1"/>
      <w:numFmt w:val="lowerLetter"/>
      <w:lvlText w:val="%2"/>
      <w:lvlJc w:val="left"/>
      <w:pPr>
        <w:ind w:left="15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48506E">
      <w:start w:val="1"/>
      <w:numFmt w:val="lowerRoman"/>
      <w:lvlText w:val="%3"/>
      <w:lvlJc w:val="left"/>
      <w:pPr>
        <w:ind w:left="22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88CA2A">
      <w:start w:val="1"/>
      <w:numFmt w:val="decimal"/>
      <w:lvlText w:val="%4"/>
      <w:lvlJc w:val="left"/>
      <w:pPr>
        <w:ind w:left="29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3802A4">
      <w:start w:val="1"/>
      <w:numFmt w:val="lowerLetter"/>
      <w:lvlText w:val="%5"/>
      <w:lvlJc w:val="left"/>
      <w:pPr>
        <w:ind w:left="3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10CE60">
      <w:start w:val="1"/>
      <w:numFmt w:val="lowerRoman"/>
      <w:lvlText w:val="%6"/>
      <w:lvlJc w:val="left"/>
      <w:pPr>
        <w:ind w:left="44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BF884EA">
      <w:start w:val="1"/>
      <w:numFmt w:val="decimal"/>
      <w:lvlText w:val="%7"/>
      <w:lvlJc w:val="left"/>
      <w:pPr>
        <w:ind w:left="51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F128732">
      <w:start w:val="1"/>
      <w:numFmt w:val="lowerLetter"/>
      <w:lvlText w:val="%8"/>
      <w:lvlJc w:val="left"/>
      <w:pPr>
        <w:ind w:left="58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A2389A">
      <w:start w:val="1"/>
      <w:numFmt w:val="lowerRoman"/>
      <w:lvlText w:val="%9"/>
      <w:lvlJc w:val="left"/>
      <w:pPr>
        <w:ind w:left="65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6" w15:restartNumberingAfterBreak="0">
    <w:nsid w:val="261D5546"/>
    <w:multiLevelType w:val="hybridMultilevel"/>
    <w:tmpl w:val="46C41D18"/>
    <w:lvl w:ilvl="0" w:tplc="A6E87DF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572FA4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2684BE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170148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0466EC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DC86EA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78E474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90AE04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F681A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26B81A28"/>
    <w:multiLevelType w:val="hybridMultilevel"/>
    <w:tmpl w:val="2E943A80"/>
    <w:lvl w:ilvl="0" w:tplc="B590DEF4">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B00205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FD4763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82CF97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010EF6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B0243C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4061AD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D8848C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D80AAA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278136A5"/>
    <w:multiLevelType w:val="hybridMultilevel"/>
    <w:tmpl w:val="126037F4"/>
    <w:lvl w:ilvl="0" w:tplc="1AC67F3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CF41B2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9724C0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8F497D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C06ACF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7827B5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07E057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2EAC3E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A22BB1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27A63393"/>
    <w:multiLevelType w:val="hybridMultilevel"/>
    <w:tmpl w:val="BC441A56"/>
    <w:lvl w:ilvl="0" w:tplc="B28AFEB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9A850B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E8C827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F80A4B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484E57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11CB42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A8644F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32C7E5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AA88D6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285C079C"/>
    <w:multiLevelType w:val="hybridMultilevel"/>
    <w:tmpl w:val="5A9A4026"/>
    <w:lvl w:ilvl="0" w:tplc="3D16EEFE">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578880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0E6447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EC8DDF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88E91C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BDA9F6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C62218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2EE568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BFC624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2AF64BDC"/>
    <w:multiLevelType w:val="hybridMultilevel"/>
    <w:tmpl w:val="1806FF0C"/>
    <w:lvl w:ilvl="0" w:tplc="F6F49C20">
      <w:start w:val="6"/>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D650F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B149CC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3829CB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58A24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48E396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14223D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32C726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51A87F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2" w15:restartNumberingAfterBreak="0">
    <w:nsid w:val="2CB2673D"/>
    <w:multiLevelType w:val="hybridMultilevel"/>
    <w:tmpl w:val="9B00C44A"/>
    <w:lvl w:ilvl="0" w:tplc="DB18CFC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B6624F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23A681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A4AC88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D8852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9AAAD6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8DCC5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ED2C04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DE2BDB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2D280611"/>
    <w:multiLevelType w:val="hybridMultilevel"/>
    <w:tmpl w:val="D85E45EC"/>
    <w:lvl w:ilvl="0" w:tplc="CCD2521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8F4421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8B8C8A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AF6F07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7EB15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2DCCE8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805C7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75C45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6C4FD2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4" w15:restartNumberingAfterBreak="0">
    <w:nsid w:val="2E0361AE"/>
    <w:multiLevelType w:val="multilevel"/>
    <w:tmpl w:val="19202AE8"/>
    <w:lvl w:ilvl="0">
      <w:start w:val="1"/>
      <w:numFmt w:val="none"/>
      <w:lvlRestart w:val="0"/>
      <w:suff w:val="nothing"/>
      <w:lvlText w:val=""/>
      <w:lvlJc w:val="left"/>
      <w:pPr>
        <w:ind w:left="0" w:firstLine="0"/>
      </w:pPr>
      <w:rPr>
        <w:rFonts w:hint="default" w:ascii="Calibri Light" w:hAnsi="Calibri Light"/>
        <w:b/>
        <w:i w:val="0"/>
        <w:sz w:val="22"/>
      </w:rPr>
    </w:lvl>
    <w:lvl w:ilvl="1">
      <w:start w:val="1"/>
      <w:numFmt w:val="decimal"/>
      <w:lvlRestart w:val="0"/>
      <w:lvlText w:val="%2%1."/>
      <w:lvlJc w:val="left"/>
      <w:pPr>
        <w:tabs>
          <w:tab w:val="num" w:pos="709"/>
        </w:tabs>
        <w:ind w:left="709" w:hanging="709"/>
      </w:pPr>
      <w:rPr>
        <w:rFonts w:hint="default"/>
        <w:b w:val="0"/>
        <w:i w:val="0"/>
      </w:rPr>
    </w:lvl>
    <w:lvl w:ilvl="2">
      <w:start w:val="1"/>
      <w:numFmt w:val="bullet"/>
      <w:lvlText w:val=""/>
      <w:lvlJc w:val="left"/>
      <w:pPr>
        <w:tabs>
          <w:tab w:val="num" w:pos="1418"/>
        </w:tabs>
        <w:ind w:left="1418" w:hanging="709"/>
      </w:pPr>
      <w:rPr>
        <w:rFonts w:hint="default" w:ascii="Symbol" w:hAnsi="Symbol"/>
        <w:b w:val="0"/>
        <w:i w:val="0"/>
      </w:rPr>
    </w:lvl>
    <w:lvl w:ilvl="3">
      <w:start w:val="1"/>
      <w:numFmt w:val="lowerRoman"/>
      <w:lvlText w:val="%4."/>
      <w:lvlJc w:val="left"/>
      <w:pPr>
        <w:tabs>
          <w:tab w:val="num" w:pos="2126"/>
        </w:tabs>
        <w:ind w:left="2126" w:hanging="709"/>
      </w:pPr>
      <w:rPr>
        <w:rFonts w:hint="default"/>
        <w:b w:val="0"/>
        <w:i w:val="0"/>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2E0C48E3"/>
    <w:multiLevelType w:val="hybridMultilevel"/>
    <w:tmpl w:val="DCECCF0E"/>
    <w:lvl w:ilvl="0" w:tplc="0AEE917C">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F92FED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6B836F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D16F0D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04EA8C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9AADA7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1EAA12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3D43F4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B2877D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305B3D2F"/>
    <w:multiLevelType w:val="hybridMultilevel"/>
    <w:tmpl w:val="EA9C2ADA"/>
    <w:lvl w:ilvl="0" w:tplc="3286C05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BBAD3A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A34336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FB6CBB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F836D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AA4F7D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E14B16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C4252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8204C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7" w15:restartNumberingAfterBreak="0">
    <w:nsid w:val="306E331B"/>
    <w:multiLevelType w:val="hybridMultilevel"/>
    <w:tmpl w:val="A5DC8B2E"/>
    <w:lvl w:ilvl="0" w:tplc="C88C2FD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6C463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18AC82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47E8F9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718794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58ACAD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E90AF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6E47B5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57679F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35147A36"/>
    <w:multiLevelType w:val="hybridMultilevel"/>
    <w:tmpl w:val="8B40B928"/>
    <w:lvl w:ilvl="0" w:tplc="D060A4DA">
      <w:start w:val="1"/>
      <w:numFmt w:val="lowerLetter"/>
      <w:lvlText w:val="%1."/>
      <w:lvlJc w:val="left"/>
      <w:pPr>
        <w:ind w:left="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C80E1FA">
      <w:start w:val="1"/>
      <w:numFmt w:val="lowerLetter"/>
      <w:lvlText w:val="%2"/>
      <w:lvlJc w:val="left"/>
      <w:pPr>
        <w:ind w:left="119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C0AEDAE">
      <w:start w:val="1"/>
      <w:numFmt w:val="lowerRoman"/>
      <w:lvlText w:val="%3"/>
      <w:lvlJc w:val="left"/>
      <w:pPr>
        <w:ind w:left="191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21875D4">
      <w:start w:val="1"/>
      <w:numFmt w:val="decimal"/>
      <w:lvlText w:val="%4"/>
      <w:lvlJc w:val="left"/>
      <w:pPr>
        <w:ind w:left="263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D8E8022">
      <w:start w:val="1"/>
      <w:numFmt w:val="lowerLetter"/>
      <w:lvlText w:val="%5"/>
      <w:lvlJc w:val="left"/>
      <w:pPr>
        <w:ind w:left="335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7AA6262">
      <w:start w:val="1"/>
      <w:numFmt w:val="lowerRoman"/>
      <w:lvlText w:val="%6"/>
      <w:lvlJc w:val="left"/>
      <w:pPr>
        <w:ind w:left="407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CD2E01DE">
      <w:start w:val="1"/>
      <w:numFmt w:val="decimal"/>
      <w:lvlText w:val="%7"/>
      <w:lvlJc w:val="left"/>
      <w:pPr>
        <w:ind w:left="479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FFA3DF2">
      <w:start w:val="1"/>
      <w:numFmt w:val="lowerLetter"/>
      <w:lvlText w:val="%8"/>
      <w:lvlJc w:val="left"/>
      <w:pPr>
        <w:ind w:left="551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8901800">
      <w:start w:val="1"/>
      <w:numFmt w:val="lowerRoman"/>
      <w:lvlText w:val="%9"/>
      <w:lvlJc w:val="left"/>
      <w:pPr>
        <w:ind w:left="623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35BA4D3F"/>
    <w:multiLevelType w:val="hybridMultilevel"/>
    <w:tmpl w:val="5090070C"/>
    <w:lvl w:ilvl="0" w:tplc="C17C27E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D8CE33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658209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1AA08E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CD2288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BD042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97A78B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7CC9D1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A4EA06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0" w15:restartNumberingAfterBreak="0">
    <w:nsid w:val="36116439"/>
    <w:multiLevelType w:val="hybridMultilevel"/>
    <w:tmpl w:val="3CB8C088"/>
    <w:lvl w:ilvl="0" w:tplc="CEE26E80">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EA277A6">
      <w:start w:val="2"/>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EE86C48">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A03E1632">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012EF80">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B0E5B0">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8E0754C">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0BE8FB6">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AA89A9A">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1" w15:restartNumberingAfterBreak="0">
    <w:nsid w:val="37CD5F60"/>
    <w:multiLevelType w:val="hybridMultilevel"/>
    <w:tmpl w:val="5BC292C4"/>
    <w:lvl w:ilvl="0" w:tplc="DAEE5FBC">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84AF11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C66886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8CE257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94450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E74C54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854919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ACA0E2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65A3DE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2" w15:restartNumberingAfterBreak="0">
    <w:nsid w:val="3932735F"/>
    <w:multiLevelType w:val="hybridMultilevel"/>
    <w:tmpl w:val="48C04F4A"/>
    <w:lvl w:ilvl="0" w:tplc="4AF2AC80">
      <w:start w:val="1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3BE17659"/>
    <w:multiLevelType w:val="hybridMultilevel"/>
    <w:tmpl w:val="07F83652"/>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E661003"/>
    <w:multiLevelType w:val="hybridMultilevel"/>
    <w:tmpl w:val="F87AF27C"/>
    <w:lvl w:ilvl="0" w:tplc="1E785A0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F5A66E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363F4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DB08A6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C1E2D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ACAF66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80CDF0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B58851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3505CF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5" w15:restartNumberingAfterBreak="0">
    <w:nsid w:val="40344D3E"/>
    <w:multiLevelType w:val="hybridMultilevel"/>
    <w:tmpl w:val="31088408"/>
    <w:lvl w:ilvl="0" w:tplc="AD1A57F4">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5F28062">
      <w:start w:val="3"/>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78E9C1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2787032">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854F4FA">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B2E0202">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1CA77A2">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85E15FE">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89426F8">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6" w15:restartNumberingAfterBreak="0">
    <w:nsid w:val="411D396E"/>
    <w:multiLevelType w:val="hybridMultilevel"/>
    <w:tmpl w:val="019AB8C0"/>
    <w:lvl w:ilvl="0" w:tplc="0C883EDE">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FFA749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AB8B12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EB0A01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7AA00D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A906A4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802CC3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9DE45A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4DAE91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424D4ABB"/>
    <w:multiLevelType w:val="hybridMultilevel"/>
    <w:tmpl w:val="4A1C60C8"/>
    <w:lvl w:ilvl="0" w:tplc="333A8718">
      <w:start w:val="197"/>
      <w:numFmt w:val="decimal"/>
      <w:lvlText w:val="%1."/>
      <w:lvlJc w:val="left"/>
      <w:pPr>
        <w:ind w:left="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1D88F5E">
      <w:start w:val="1"/>
      <w:numFmt w:val="lowerLetter"/>
      <w:lvlText w:val="%2"/>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2628D3C">
      <w:start w:val="1"/>
      <w:numFmt w:val="lowerRoman"/>
      <w:lvlText w:val="%3"/>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9EA6F0C">
      <w:start w:val="1"/>
      <w:numFmt w:val="decimal"/>
      <w:lvlText w:val="%4"/>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BCEFB78">
      <w:start w:val="1"/>
      <w:numFmt w:val="lowerLetter"/>
      <w:lvlText w:val="%5"/>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1625CAE">
      <w:start w:val="1"/>
      <w:numFmt w:val="lowerRoman"/>
      <w:lvlText w:val="%6"/>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59C38D8">
      <w:start w:val="1"/>
      <w:numFmt w:val="decimal"/>
      <w:lvlText w:val="%7"/>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6D4EE84">
      <w:start w:val="1"/>
      <w:numFmt w:val="lowerLetter"/>
      <w:lvlText w:val="%8"/>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FE15FC">
      <w:start w:val="1"/>
      <w:numFmt w:val="lowerRoman"/>
      <w:lvlText w:val="%9"/>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8" w15:restartNumberingAfterBreak="0">
    <w:nsid w:val="44634B8D"/>
    <w:multiLevelType w:val="hybridMultilevel"/>
    <w:tmpl w:val="4B6A7522"/>
    <w:lvl w:ilvl="0" w:tplc="2C6696D2">
      <w:start w:val="1"/>
      <w:numFmt w:val="lowerRoman"/>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1FA8FD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6920DB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C0419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61AE93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DE6218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574B52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E06E6D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EF05DD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9" w15:restartNumberingAfterBreak="0">
    <w:nsid w:val="447C0174"/>
    <w:multiLevelType w:val="hybridMultilevel"/>
    <w:tmpl w:val="C33EA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5116D93"/>
    <w:multiLevelType w:val="hybridMultilevel"/>
    <w:tmpl w:val="CCBE35AC"/>
    <w:lvl w:ilvl="0" w:tplc="608C5A02">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2BCDA1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561EA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75A692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782311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486032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1707A3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2369D6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524F28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1" w15:restartNumberingAfterBreak="0">
    <w:nsid w:val="45C13D35"/>
    <w:multiLevelType w:val="multilevel"/>
    <w:tmpl w:val="72CC7510"/>
    <w:lvl w:ilvl="0">
      <w:start w:val="1"/>
      <w:numFmt w:val="none"/>
      <w:lvlRestart w:val="0"/>
      <w:pStyle w:val="Heading1"/>
      <w:suff w:val="nothing"/>
      <w:lvlText w:val=""/>
      <w:lvlJc w:val="left"/>
      <w:pPr>
        <w:ind w:left="0" w:firstLine="0"/>
      </w:pPr>
      <w:rPr>
        <w:rFonts w:hint="default" w:ascii="Calibri Light" w:hAnsi="Calibri Light"/>
        <w:b/>
        <w:i w:val="0"/>
        <w:sz w:val="22"/>
      </w:rPr>
    </w:lvl>
    <w:lvl w:ilvl="1">
      <w:start w:val="1"/>
      <w:numFmt w:val="decimal"/>
      <w:lvlRestart w:val="0"/>
      <w:pStyle w:val="Heading2"/>
      <w:lvlText w:val="%2%1."/>
      <w:lvlJc w:val="left"/>
      <w:pPr>
        <w:tabs>
          <w:tab w:val="num" w:pos="709"/>
        </w:tabs>
        <w:ind w:left="709" w:hanging="709"/>
      </w:pPr>
      <w:rPr>
        <w:rFonts w:hint="default"/>
        <w:b w:val="0"/>
        <w:i w:val="0"/>
        <w:color w:val="auto"/>
      </w:rPr>
    </w:lvl>
    <w:lvl w:ilvl="2">
      <w:start w:val="1"/>
      <w:numFmt w:val="lowerLetter"/>
      <w:pStyle w:val="Heading3"/>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2126"/>
        </w:tabs>
        <w:ind w:left="2126" w:hanging="709"/>
      </w:pPr>
      <w:rPr>
        <w:rFonts w:hint="default"/>
        <w:b w:val="0"/>
        <w:i w:val="0"/>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62" w15:restartNumberingAfterBreak="0">
    <w:nsid w:val="469801BC"/>
    <w:multiLevelType w:val="hybridMultilevel"/>
    <w:tmpl w:val="75BACC12"/>
    <w:lvl w:ilvl="0" w:tplc="666C95DC">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788B1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20D8D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F16278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92CF63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292107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27424E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AA084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AEE67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3" w15:restartNumberingAfterBreak="0">
    <w:nsid w:val="46DA6607"/>
    <w:multiLevelType w:val="hybridMultilevel"/>
    <w:tmpl w:val="E734549C"/>
    <w:lvl w:ilvl="0" w:tplc="45B6EAB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9924DD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8985C5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3AC4C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A20E70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EACFD7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78401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6427F0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A98A5E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4" w15:restartNumberingAfterBreak="0">
    <w:nsid w:val="474F608D"/>
    <w:multiLevelType w:val="hybridMultilevel"/>
    <w:tmpl w:val="92C88C0E"/>
    <w:lvl w:ilvl="0" w:tplc="9424941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18EA80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9ACA0A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D0672E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DCE996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5C82B3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A702CC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63AF46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794751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5" w15:restartNumberingAfterBreak="0">
    <w:nsid w:val="49893F36"/>
    <w:multiLevelType w:val="hybridMultilevel"/>
    <w:tmpl w:val="54D49F4C"/>
    <w:lvl w:ilvl="0" w:tplc="967697D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8A0F3E6">
      <w:start w:val="1"/>
      <w:numFmt w:val="lowerLetter"/>
      <w:lvlText w:val="%2"/>
      <w:lvlJc w:val="left"/>
      <w:pPr>
        <w:ind w:left="11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6F6A844">
      <w:start w:val="1"/>
      <w:numFmt w:val="lowerRoman"/>
      <w:lvlText w:val="%3"/>
      <w:lvlJc w:val="left"/>
      <w:pPr>
        <w:ind w:left="19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576F24C">
      <w:start w:val="1"/>
      <w:numFmt w:val="decimal"/>
      <w:lvlText w:val="%4"/>
      <w:lvlJc w:val="left"/>
      <w:pPr>
        <w:ind w:left="26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CA8F0DA">
      <w:start w:val="1"/>
      <w:numFmt w:val="lowerLetter"/>
      <w:lvlText w:val="%5"/>
      <w:lvlJc w:val="left"/>
      <w:pPr>
        <w:ind w:left="33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2C4646A">
      <w:start w:val="1"/>
      <w:numFmt w:val="lowerRoman"/>
      <w:lvlText w:val="%6"/>
      <w:lvlJc w:val="left"/>
      <w:pPr>
        <w:ind w:left="40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EEE544C">
      <w:start w:val="1"/>
      <w:numFmt w:val="decimal"/>
      <w:lvlText w:val="%7"/>
      <w:lvlJc w:val="left"/>
      <w:pPr>
        <w:ind w:left="47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0D2DE08">
      <w:start w:val="1"/>
      <w:numFmt w:val="lowerLetter"/>
      <w:lvlText w:val="%8"/>
      <w:lvlJc w:val="left"/>
      <w:pPr>
        <w:ind w:left="55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3C890C8">
      <w:start w:val="1"/>
      <w:numFmt w:val="lowerRoman"/>
      <w:lvlText w:val="%9"/>
      <w:lvlJc w:val="left"/>
      <w:pPr>
        <w:ind w:left="62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6" w15:restartNumberingAfterBreak="0">
    <w:nsid w:val="4D0C02E8"/>
    <w:multiLevelType w:val="hybridMultilevel"/>
    <w:tmpl w:val="73C834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pStyle w:val="definitionsub-sub"/>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4DC83132"/>
    <w:multiLevelType w:val="hybridMultilevel"/>
    <w:tmpl w:val="172EB9E2"/>
    <w:lvl w:ilvl="0" w:tplc="E4AEAA26">
      <w:start w:val="5"/>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4DF744BA"/>
    <w:multiLevelType w:val="hybridMultilevel"/>
    <w:tmpl w:val="91447E78"/>
    <w:lvl w:ilvl="0" w:tplc="2C4A68D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AEB2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944F71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FF2D2F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814D01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2EEE4B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480257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1C68B8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C544A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9" w15:restartNumberingAfterBreak="0">
    <w:nsid w:val="4E0265C5"/>
    <w:multiLevelType w:val="hybridMultilevel"/>
    <w:tmpl w:val="24CACF6A"/>
    <w:lvl w:ilvl="0" w:tplc="97E471C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E14E17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C4C71B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4E06AB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74A88A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BE0B2C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D7E1AF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A50B6A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528CF1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0" w15:restartNumberingAfterBreak="0">
    <w:nsid w:val="5046554D"/>
    <w:multiLevelType w:val="hybridMultilevel"/>
    <w:tmpl w:val="8A648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4F15D89"/>
    <w:multiLevelType w:val="hybridMultilevel"/>
    <w:tmpl w:val="334EBEB2"/>
    <w:lvl w:ilvl="0" w:tplc="436E38B4">
      <w:start w:val="165"/>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6B4B1B4">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28360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B0E4D7A">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F76C6CA">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E7E20C2">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96A4CC">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BBC7A84">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EAEFF2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2" w15:restartNumberingAfterBreak="0">
    <w:nsid w:val="57080F8C"/>
    <w:multiLevelType w:val="hybridMultilevel"/>
    <w:tmpl w:val="43EAC4B6"/>
    <w:lvl w:ilvl="0" w:tplc="B13CF2FE">
      <w:start w:val="20"/>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578E1A10"/>
    <w:multiLevelType w:val="hybridMultilevel"/>
    <w:tmpl w:val="02443620"/>
    <w:lvl w:ilvl="0" w:tplc="CBA062F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82C73B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D18E83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0E212F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38A931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1A48C2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09828C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BE2683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2CA140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4" w15:restartNumberingAfterBreak="0">
    <w:nsid w:val="57E95800"/>
    <w:multiLevelType w:val="hybridMultilevel"/>
    <w:tmpl w:val="8B142392"/>
    <w:lvl w:ilvl="0" w:tplc="1A9C34E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44E50F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AA053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FDE30F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A8EE8B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3864BD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C06B10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668A48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9366D9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5" w15:restartNumberingAfterBreak="0">
    <w:nsid w:val="57F94116"/>
    <w:multiLevelType w:val="hybridMultilevel"/>
    <w:tmpl w:val="54C46508"/>
    <w:lvl w:ilvl="0" w:tplc="418AA99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28C98D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14E673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12DD4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866A3C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BF8585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E349A2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7CE5EF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AB49E1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6" w15:restartNumberingAfterBreak="0">
    <w:nsid w:val="57FB0766"/>
    <w:multiLevelType w:val="hybridMultilevel"/>
    <w:tmpl w:val="F7E23D30"/>
    <w:lvl w:ilvl="0" w:tplc="DEA28FDA">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9C0140C">
      <w:start w:val="1"/>
      <w:numFmt w:val="bullet"/>
      <w:lvlText w:val="•"/>
      <w:lvlJc w:val="left"/>
      <w:pPr>
        <w:ind w:left="113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50A4B8E">
      <w:start w:val="1"/>
      <w:numFmt w:val="bullet"/>
      <w:lvlText w:val="▪"/>
      <w:lvlJc w:val="left"/>
      <w:pPr>
        <w:ind w:left="164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6C02C04">
      <w:start w:val="1"/>
      <w:numFmt w:val="bullet"/>
      <w:lvlText w:val="•"/>
      <w:lvlJc w:val="left"/>
      <w:pPr>
        <w:ind w:left="236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BB0859E">
      <w:start w:val="1"/>
      <w:numFmt w:val="bullet"/>
      <w:lvlText w:val="o"/>
      <w:lvlJc w:val="left"/>
      <w:pPr>
        <w:ind w:left="308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1F8AF92">
      <w:start w:val="1"/>
      <w:numFmt w:val="bullet"/>
      <w:lvlText w:val="▪"/>
      <w:lvlJc w:val="left"/>
      <w:pPr>
        <w:ind w:left="380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29C13CA">
      <w:start w:val="1"/>
      <w:numFmt w:val="bullet"/>
      <w:lvlText w:val="•"/>
      <w:lvlJc w:val="left"/>
      <w:pPr>
        <w:ind w:left="452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3ECB5B4">
      <w:start w:val="1"/>
      <w:numFmt w:val="bullet"/>
      <w:lvlText w:val="o"/>
      <w:lvlJc w:val="left"/>
      <w:pPr>
        <w:ind w:left="524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87E9C72">
      <w:start w:val="1"/>
      <w:numFmt w:val="bullet"/>
      <w:lvlText w:val="▪"/>
      <w:lvlJc w:val="left"/>
      <w:pPr>
        <w:ind w:left="596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7" w15:restartNumberingAfterBreak="0">
    <w:nsid w:val="58667BEC"/>
    <w:multiLevelType w:val="hybridMultilevel"/>
    <w:tmpl w:val="A386E116"/>
    <w:lvl w:ilvl="0" w:tplc="A2AE92F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D9A6EF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E60DE2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0FAF16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2D2797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A2A92A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20C9C7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7F2BDA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E4E7A6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8" w15:restartNumberingAfterBreak="0">
    <w:nsid w:val="5A792FDF"/>
    <w:multiLevelType w:val="hybridMultilevel"/>
    <w:tmpl w:val="704CA4C4"/>
    <w:lvl w:ilvl="0" w:tplc="9064B7A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0E0607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19472E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856B5A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01EF14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DD272F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A205A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266FA0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BD250C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9" w15:restartNumberingAfterBreak="0">
    <w:nsid w:val="5B9C2F63"/>
    <w:multiLevelType w:val="hybridMultilevel"/>
    <w:tmpl w:val="54A4A9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0" w15:restartNumberingAfterBreak="0">
    <w:nsid w:val="5CF45858"/>
    <w:multiLevelType w:val="multilevel"/>
    <w:tmpl w:val="DB0A8806"/>
    <w:lvl w:ilvl="0">
      <w:start w:val="4"/>
      <w:numFmt w:val="decimal"/>
      <w:lvlText w:val="%1"/>
      <w:lvlJc w:val="left"/>
      <w:pPr>
        <w:ind w:left="360" w:hanging="360"/>
      </w:pPr>
      <w:rPr>
        <w:rFonts w:hint="default"/>
      </w:rPr>
    </w:lvl>
    <w:lvl w:ilvl="1">
      <w:start w:val="9"/>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488" w:hanging="1440"/>
      </w:pPr>
      <w:rPr>
        <w:rFonts w:hint="default"/>
      </w:rPr>
    </w:lvl>
  </w:abstractNum>
  <w:abstractNum w:abstractNumId="81" w15:restartNumberingAfterBreak="0">
    <w:nsid w:val="5F0D2E53"/>
    <w:multiLevelType w:val="hybridMultilevel"/>
    <w:tmpl w:val="DD92D5B2"/>
    <w:lvl w:ilvl="0" w:tplc="BCE4303A">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6B4DC02">
      <w:start w:val="3"/>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3AE88EA">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D309ED0">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B2A87D8">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3906568">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6E65164">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B5E4046">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D64A59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2" w15:restartNumberingAfterBreak="0">
    <w:nsid w:val="60833BB3"/>
    <w:multiLevelType w:val="hybridMultilevel"/>
    <w:tmpl w:val="F5021598"/>
    <w:lvl w:ilvl="0" w:tplc="EDCC2A72">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088997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9F40B3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BE2A0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A066BB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772D90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D003A2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A580FB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1C2FC8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3" w15:restartNumberingAfterBreak="0">
    <w:nsid w:val="61BF2241"/>
    <w:multiLevelType w:val="hybridMultilevel"/>
    <w:tmpl w:val="BB0648AE"/>
    <w:lvl w:ilvl="0" w:tplc="CA9A1FA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EA4D46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7625BB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33A0B9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990B4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A5031B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698432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AA8B68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E4376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4" w15:restartNumberingAfterBreak="0">
    <w:nsid w:val="648873F8"/>
    <w:multiLevelType w:val="hybridMultilevel"/>
    <w:tmpl w:val="8F30B3E2"/>
    <w:lvl w:ilvl="0" w:tplc="92822A4C">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D92954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522B33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7C645C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50EDA9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98645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9E22D3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9D2CDC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442C75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64997EA2"/>
    <w:multiLevelType w:val="hybridMultilevel"/>
    <w:tmpl w:val="F594AF26"/>
    <w:lvl w:ilvl="0" w:tplc="960257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4C22E98"/>
    <w:multiLevelType w:val="hybridMultilevel"/>
    <w:tmpl w:val="8AD20BC4"/>
    <w:lvl w:ilvl="0" w:tplc="DADE2AF4">
      <w:start w:val="1"/>
      <w:numFmt w:val="lowerLetter"/>
      <w:pStyle w:val="MyList0"/>
      <w:lvlText w:val="%1)"/>
      <w:lvlJc w:val="left"/>
      <w:pPr>
        <w:tabs>
          <w:tab w:val="num" w:pos="1800"/>
        </w:tabs>
        <w:ind w:left="1800" w:hanging="360"/>
      </w:pPr>
      <w:rPr>
        <w:rFonts w:hint="default"/>
      </w:rPr>
    </w:lvl>
    <w:lvl w:ilvl="1" w:tplc="429A70C8">
      <w:numFmt w:val="decimal"/>
      <w:lvlText w:val=""/>
      <w:lvlJc w:val="left"/>
    </w:lvl>
    <w:lvl w:ilvl="2" w:tplc="4906B826">
      <w:numFmt w:val="decimal"/>
      <w:lvlText w:val=""/>
      <w:lvlJc w:val="left"/>
    </w:lvl>
    <w:lvl w:ilvl="3" w:tplc="283E6108">
      <w:numFmt w:val="decimal"/>
      <w:lvlText w:val=""/>
      <w:lvlJc w:val="left"/>
    </w:lvl>
    <w:lvl w:ilvl="4" w:tplc="EF646354">
      <w:numFmt w:val="decimal"/>
      <w:lvlText w:val=""/>
      <w:lvlJc w:val="left"/>
    </w:lvl>
    <w:lvl w:ilvl="5" w:tplc="0E88D8D6">
      <w:numFmt w:val="decimal"/>
      <w:lvlText w:val=""/>
      <w:lvlJc w:val="left"/>
    </w:lvl>
    <w:lvl w:ilvl="6" w:tplc="3836D85A">
      <w:numFmt w:val="decimal"/>
      <w:pStyle w:val="Simple7"/>
      <w:lvlText w:val=""/>
      <w:lvlJc w:val="left"/>
    </w:lvl>
    <w:lvl w:ilvl="7" w:tplc="8F9E1D04">
      <w:numFmt w:val="decimal"/>
      <w:lvlText w:val=""/>
      <w:lvlJc w:val="left"/>
    </w:lvl>
    <w:lvl w:ilvl="8" w:tplc="79B200B4">
      <w:numFmt w:val="decimal"/>
      <w:lvlText w:val=""/>
      <w:lvlJc w:val="left"/>
    </w:lvl>
  </w:abstractNum>
  <w:abstractNum w:abstractNumId="87" w15:restartNumberingAfterBreak="0">
    <w:nsid w:val="6820659A"/>
    <w:multiLevelType w:val="hybridMultilevel"/>
    <w:tmpl w:val="1DFA4B48"/>
    <w:lvl w:ilvl="0" w:tplc="8E8E49F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4C2BF2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CDB6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168CF5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1D2DB3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A18C55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49029B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66CFE9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44A5B6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8" w15:restartNumberingAfterBreak="0">
    <w:nsid w:val="6837640E"/>
    <w:multiLevelType w:val="hybridMultilevel"/>
    <w:tmpl w:val="4E8A70AA"/>
    <w:lvl w:ilvl="0" w:tplc="82D21D7A">
      <w:start w:val="1"/>
      <w:numFmt w:val="lowerLetter"/>
      <w:lvlText w:val="%1."/>
      <w:lvlJc w:val="left"/>
      <w:pPr>
        <w:ind w:left="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4A64D6E">
      <w:start w:val="1"/>
      <w:numFmt w:val="lowerLetter"/>
      <w:lvlText w:val="%2"/>
      <w:lvlJc w:val="left"/>
      <w:pPr>
        <w:ind w:left="11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1646B34">
      <w:start w:val="1"/>
      <w:numFmt w:val="lowerRoman"/>
      <w:lvlText w:val="%3"/>
      <w:lvlJc w:val="left"/>
      <w:pPr>
        <w:ind w:left="19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A128016">
      <w:start w:val="1"/>
      <w:numFmt w:val="decimal"/>
      <w:lvlText w:val="%4"/>
      <w:lvlJc w:val="left"/>
      <w:pPr>
        <w:ind w:left="26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96E7DE2">
      <w:start w:val="1"/>
      <w:numFmt w:val="lowerLetter"/>
      <w:lvlText w:val="%5"/>
      <w:lvlJc w:val="left"/>
      <w:pPr>
        <w:ind w:left="33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D1EF002">
      <w:start w:val="1"/>
      <w:numFmt w:val="lowerRoman"/>
      <w:lvlText w:val="%6"/>
      <w:lvlJc w:val="left"/>
      <w:pPr>
        <w:ind w:left="40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C9AAF5C">
      <w:start w:val="1"/>
      <w:numFmt w:val="decimal"/>
      <w:lvlText w:val="%7"/>
      <w:lvlJc w:val="left"/>
      <w:pPr>
        <w:ind w:left="47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808DB5A">
      <w:start w:val="1"/>
      <w:numFmt w:val="lowerLetter"/>
      <w:lvlText w:val="%8"/>
      <w:lvlJc w:val="left"/>
      <w:pPr>
        <w:ind w:left="55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60E0B2A">
      <w:start w:val="1"/>
      <w:numFmt w:val="lowerRoman"/>
      <w:lvlText w:val="%9"/>
      <w:lvlJc w:val="left"/>
      <w:pPr>
        <w:ind w:left="62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9" w15:restartNumberingAfterBreak="0">
    <w:nsid w:val="6C555A60"/>
    <w:multiLevelType w:val="hybridMultilevel"/>
    <w:tmpl w:val="A8A674C8"/>
    <w:lvl w:ilvl="0" w:tplc="A6CA15B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2C8B3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274913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BB4487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35E1D5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3AAD10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24C7E2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60E368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8DC2BF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0" w15:restartNumberingAfterBreak="0">
    <w:nsid w:val="6D7577B3"/>
    <w:multiLevelType w:val="hybridMultilevel"/>
    <w:tmpl w:val="BAA27F8C"/>
    <w:lvl w:ilvl="0" w:tplc="BB2276CA">
      <w:start w:val="157"/>
      <w:numFmt w:val="decimal"/>
      <w:lvlText w:val="%1."/>
      <w:lvlJc w:val="left"/>
      <w:pPr>
        <w:ind w:left="5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2A8945E">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1B61D1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74E388C">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5A8C3F8">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518FBCE">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21067DE">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CD2E98A">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12E566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1" w15:restartNumberingAfterBreak="0">
    <w:nsid w:val="74F52299"/>
    <w:multiLevelType w:val="hybridMultilevel"/>
    <w:tmpl w:val="8800DDDA"/>
    <w:lvl w:ilvl="0" w:tplc="B13CF2FE">
      <w:start w:val="20"/>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2" w15:restartNumberingAfterBreak="0">
    <w:nsid w:val="75C27159"/>
    <w:multiLevelType w:val="hybridMultilevel"/>
    <w:tmpl w:val="675EE472"/>
    <w:lvl w:ilvl="0" w:tplc="76FE7204">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4C086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F7E7CA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FBA985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9FAE77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7B0D7B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DD0048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52CDC6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F663B2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3" w15:restartNumberingAfterBreak="0">
    <w:nsid w:val="766313B4"/>
    <w:multiLevelType w:val="hybridMultilevel"/>
    <w:tmpl w:val="3A2AB5B8"/>
    <w:lvl w:ilvl="0" w:tplc="EF10F7E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9B8182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D44BB7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162457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FF626A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0F6501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A5699A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13C718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A38C68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4"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lvlText w:val=""/>
      <w:lvlJc w:val="left"/>
      <w:pPr>
        <w:tabs>
          <w:tab w:val="num" w:pos="4961"/>
        </w:tabs>
        <w:ind w:left="4961" w:hanging="709"/>
      </w:pPr>
      <w:rPr>
        <w:rFonts w:hint="default" w:ascii="Symbol" w:hAnsi="Symbol"/>
      </w:rPr>
    </w:lvl>
    <w:lvl w:ilvl="8">
      <w:start w:val="1"/>
      <w:numFmt w:val="bullet"/>
      <w:lvlText w:val=""/>
      <w:lvlJc w:val="left"/>
      <w:pPr>
        <w:tabs>
          <w:tab w:val="num" w:pos="5669"/>
        </w:tabs>
        <w:ind w:left="5669" w:hanging="708"/>
      </w:pPr>
      <w:rPr>
        <w:rFonts w:hint="default" w:ascii="Symbol" w:hAnsi="Symbol"/>
      </w:rPr>
    </w:lvl>
  </w:abstractNum>
  <w:abstractNum w:abstractNumId="95" w15:restartNumberingAfterBreak="0">
    <w:nsid w:val="775550EE"/>
    <w:multiLevelType w:val="hybridMultilevel"/>
    <w:tmpl w:val="005AFB5C"/>
    <w:lvl w:ilvl="0" w:tplc="9AA8C908">
      <w:start w:val="4"/>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F64135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D20C95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82D53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8F4E3F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3D8EC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D3EF74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462E5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02A773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77E96DC1"/>
    <w:multiLevelType w:val="hybridMultilevel"/>
    <w:tmpl w:val="BB8ECB6E"/>
    <w:lvl w:ilvl="0" w:tplc="EC645D2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8A216E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16E030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A84D81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4724D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34012F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2F671F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1446C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67CB5B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7" w15:restartNumberingAfterBreak="0">
    <w:nsid w:val="77EE3FE1"/>
    <w:multiLevelType w:val="hybridMultilevel"/>
    <w:tmpl w:val="0BAC25B0"/>
    <w:lvl w:ilvl="0" w:tplc="9FAE602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8" w15:restartNumberingAfterBreak="0">
    <w:nsid w:val="796F68A7"/>
    <w:multiLevelType w:val="hybridMultilevel"/>
    <w:tmpl w:val="E9108790"/>
    <w:lvl w:ilvl="0" w:tplc="49DE1822">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9"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19"/>
  </w:num>
  <w:num w:numId="2">
    <w:abstractNumId w:val="8"/>
  </w:num>
  <w:num w:numId="3">
    <w:abstractNumId w:val="86"/>
  </w:num>
  <w:num w:numId="4">
    <w:abstractNumId w:val="66"/>
  </w:num>
  <w:num w:numId="5">
    <w:abstractNumId w:val="61"/>
  </w:num>
  <w:num w:numId="6">
    <w:abstractNumId w:val="94"/>
  </w:num>
  <w:num w:numId="7">
    <w:abstractNumId w:val="15"/>
  </w:num>
  <w:num w:numId="8">
    <w:abstractNumId w:val="99"/>
  </w:num>
  <w:num w:numId="9">
    <w:abstractNumId w:val="29"/>
  </w:num>
  <w:num w:numId="10">
    <w:abstractNumId w:val="12"/>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9"/>
  </w:num>
  <w:num w:numId="16">
    <w:abstractNumId w:val="73"/>
  </w:num>
  <w:num w:numId="17">
    <w:abstractNumId w:val="69"/>
  </w:num>
  <w:num w:numId="18">
    <w:abstractNumId w:val="46"/>
  </w:num>
  <w:num w:numId="19">
    <w:abstractNumId w:val="38"/>
  </w:num>
  <w:num w:numId="20">
    <w:abstractNumId w:val="64"/>
  </w:num>
  <w:num w:numId="21">
    <w:abstractNumId w:val="89"/>
  </w:num>
  <w:num w:numId="22">
    <w:abstractNumId w:val="62"/>
  </w:num>
  <w:num w:numId="23">
    <w:abstractNumId w:val="22"/>
  </w:num>
  <w:num w:numId="24">
    <w:abstractNumId w:val="42"/>
  </w:num>
  <w:num w:numId="25">
    <w:abstractNumId w:val="58"/>
  </w:num>
  <w:num w:numId="26">
    <w:abstractNumId w:val="51"/>
  </w:num>
  <w:num w:numId="27">
    <w:abstractNumId w:val="43"/>
  </w:num>
  <w:num w:numId="28">
    <w:abstractNumId w:val="25"/>
  </w:num>
  <w:num w:numId="29">
    <w:abstractNumId w:val="88"/>
  </w:num>
  <w:num w:numId="30">
    <w:abstractNumId w:val="68"/>
  </w:num>
  <w:num w:numId="31">
    <w:abstractNumId w:val="9"/>
  </w:num>
  <w:num w:numId="32">
    <w:abstractNumId w:val="32"/>
  </w:num>
  <w:num w:numId="33">
    <w:abstractNumId w:val="18"/>
  </w:num>
  <w:num w:numId="34">
    <w:abstractNumId w:val="5"/>
  </w:num>
  <w:num w:numId="35">
    <w:abstractNumId w:val="21"/>
  </w:num>
  <w:num w:numId="36">
    <w:abstractNumId w:val="23"/>
  </w:num>
  <w:num w:numId="37">
    <w:abstractNumId w:val="47"/>
  </w:num>
  <w:num w:numId="38">
    <w:abstractNumId w:val="78"/>
  </w:num>
  <w:num w:numId="39">
    <w:abstractNumId w:val="24"/>
  </w:num>
  <w:num w:numId="40">
    <w:abstractNumId w:val="40"/>
  </w:num>
  <w:num w:numId="41">
    <w:abstractNumId w:val="20"/>
  </w:num>
  <w:num w:numId="42">
    <w:abstractNumId w:val="13"/>
  </w:num>
  <w:num w:numId="43">
    <w:abstractNumId w:val="60"/>
  </w:num>
  <w:num w:numId="44">
    <w:abstractNumId w:val="30"/>
  </w:num>
  <w:num w:numId="45">
    <w:abstractNumId w:val="14"/>
  </w:num>
  <w:num w:numId="46">
    <w:abstractNumId w:val="95"/>
  </w:num>
  <w:num w:numId="47">
    <w:abstractNumId w:val="11"/>
  </w:num>
  <w:num w:numId="48">
    <w:abstractNumId w:val="82"/>
  </w:num>
  <w:num w:numId="49">
    <w:abstractNumId w:val="3"/>
  </w:num>
  <w:num w:numId="50">
    <w:abstractNumId w:val="17"/>
  </w:num>
  <w:num w:numId="51">
    <w:abstractNumId w:val="36"/>
  </w:num>
  <w:num w:numId="52">
    <w:abstractNumId w:val="1"/>
  </w:num>
  <w:num w:numId="53">
    <w:abstractNumId w:val="0"/>
  </w:num>
  <w:num w:numId="54">
    <w:abstractNumId w:val="56"/>
  </w:num>
  <w:num w:numId="55">
    <w:abstractNumId w:val="74"/>
  </w:num>
  <w:num w:numId="56">
    <w:abstractNumId w:val="2"/>
  </w:num>
  <w:num w:numId="57">
    <w:abstractNumId w:val="54"/>
  </w:num>
  <w:num w:numId="58">
    <w:abstractNumId w:val="87"/>
  </w:num>
  <w:num w:numId="59">
    <w:abstractNumId w:val="84"/>
  </w:num>
  <w:num w:numId="60">
    <w:abstractNumId w:val="33"/>
  </w:num>
  <w:num w:numId="61">
    <w:abstractNumId w:val="41"/>
  </w:num>
  <w:num w:numId="62">
    <w:abstractNumId w:val="65"/>
  </w:num>
  <w:num w:numId="63">
    <w:abstractNumId w:val="96"/>
  </w:num>
  <w:num w:numId="64">
    <w:abstractNumId w:val="28"/>
  </w:num>
  <w:num w:numId="65">
    <w:abstractNumId w:val="4"/>
  </w:num>
  <w:num w:numId="66">
    <w:abstractNumId w:val="45"/>
  </w:num>
  <w:num w:numId="67">
    <w:abstractNumId w:val="93"/>
  </w:num>
  <w:num w:numId="68">
    <w:abstractNumId w:val="37"/>
  </w:num>
  <w:num w:numId="69">
    <w:abstractNumId w:val="7"/>
  </w:num>
  <w:num w:numId="70">
    <w:abstractNumId w:val="49"/>
  </w:num>
  <w:num w:numId="71">
    <w:abstractNumId w:val="77"/>
  </w:num>
  <w:num w:numId="72">
    <w:abstractNumId w:val="63"/>
  </w:num>
  <w:num w:numId="73">
    <w:abstractNumId w:val="92"/>
  </w:num>
  <w:num w:numId="74">
    <w:abstractNumId w:val="83"/>
  </w:num>
  <w:num w:numId="75">
    <w:abstractNumId w:val="75"/>
  </w:num>
  <w:num w:numId="76">
    <w:abstractNumId w:val="6"/>
    <w:lvlOverride w:ilvl="0">
      <w:startOverride w:val="1"/>
    </w:lvlOverride>
  </w:num>
  <w:num w:numId="77">
    <w:abstractNumId w:val="31"/>
  </w:num>
  <w:num w:numId="78">
    <w:abstractNumId w:val="59"/>
  </w:num>
  <w:num w:numId="79">
    <w:abstractNumId w:val="44"/>
  </w:num>
  <w:num w:numId="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6"/>
  </w:num>
  <w:num w:numId="82">
    <w:abstractNumId w:val="90"/>
  </w:num>
  <w:num w:numId="83">
    <w:abstractNumId w:val="71"/>
  </w:num>
  <w:num w:numId="84">
    <w:abstractNumId w:val="34"/>
  </w:num>
  <w:num w:numId="85">
    <w:abstractNumId w:val="81"/>
  </w:num>
  <w:num w:numId="86">
    <w:abstractNumId w:val="50"/>
  </w:num>
  <w:num w:numId="87">
    <w:abstractNumId w:val="55"/>
  </w:num>
  <w:num w:numId="88">
    <w:abstractNumId w:val="57"/>
  </w:num>
  <w:num w:numId="89">
    <w:abstractNumId w:val="98"/>
  </w:num>
  <w:num w:numId="90">
    <w:abstractNumId w:val="6"/>
  </w:num>
  <w:num w:numId="91">
    <w:abstractNumId w:val="98"/>
    <w:lvlOverride w:ilvl="0">
      <w:startOverride w:val="1"/>
    </w:lvlOverride>
  </w:num>
  <w:num w:numId="92">
    <w:abstractNumId w:val="98"/>
    <w:lvlOverride w:ilvl="0">
      <w:startOverride w:val="1"/>
    </w:lvlOverride>
  </w:num>
  <w:num w:numId="93">
    <w:abstractNumId w:val="98"/>
    <w:lvlOverride w:ilvl="0">
      <w:startOverride w:val="1"/>
    </w:lvlOverride>
  </w:num>
  <w:num w:numId="94">
    <w:abstractNumId w:val="98"/>
    <w:lvlOverride w:ilvl="0">
      <w:startOverride w:val="1"/>
    </w:lvlOverride>
  </w:num>
  <w:num w:numId="95">
    <w:abstractNumId w:val="98"/>
    <w:lvlOverride w:ilvl="0">
      <w:startOverride w:val="1"/>
    </w:lvlOverride>
  </w:num>
  <w:num w:numId="96">
    <w:abstractNumId w:val="79"/>
  </w:num>
  <w:num w:numId="97">
    <w:abstractNumId w:val="97"/>
  </w:num>
  <w:num w:numId="98">
    <w:abstractNumId w:val="10"/>
  </w:num>
  <w:num w:numId="99">
    <w:abstractNumId w:val="61"/>
  </w:num>
  <w:num w:numId="100">
    <w:abstractNumId w:val="85"/>
  </w:num>
  <w:num w:numId="101">
    <w:abstractNumId w:val="70"/>
  </w:num>
  <w:num w:numId="102">
    <w:abstractNumId w:val="27"/>
  </w:num>
  <w:num w:numId="103">
    <w:abstractNumId w:val="91"/>
  </w:num>
  <w:num w:numId="104">
    <w:abstractNumId w:val="72"/>
  </w:num>
  <w:num w:numId="105">
    <w:abstractNumId w:val="35"/>
  </w:num>
  <w:num w:numId="106">
    <w:abstractNumId w:val="80"/>
  </w:num>
  <w:num w:numId="107">
    <w:abstractNumId w:val="61"/>
  </w:num>
  <w:num w:numId="108">
    <w:abstractNumId w:val="61"/>
  </w:num>
  <w:num w:numId="109">
    <w:abstractNumId w:val="61"/>
  </w:num>
  <w:num w:numId="110">
    <w:abstractNumId w:val="61"/>
  </w:num>
  <w:num w:numId="111">
    <w:abstractNumId w:val="61"/>
  </w:num>
  <w:num w:numId="112">
    <w:abstractNumId w:val="61"/>
  </w:num>
  <w:num w:numId="113">
    <w:abstractNumId w:val="61"/>
  </w:num>
  <w:num w:numId="114">
    <w:abstractNumId w:val="16"/>
  </w:num>
  <w:num w:numId="115">
    <w:abstractNumId w:val="67"/>
  </w:num>
  <w:num w:numId="116">
    <w:abstractNumId w:val="53"/>
  </w:num>
  <w:num w:numId="117">
    <w:abstractNumId w:val="52"/>
  </w:num>
  <w:numIdMacAtCleanup w:val="1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ctiveWritingStyle w:lang="en-GB" w:vendorID="64" w:dllVersion="6" w:nlCheck="1" w:checkStyle="1" w:appName="MSWord"/>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66"/>
    <w:rsid w:val="00000290"/>
    <w:rsid w:val="00000DA3"/>
    <w:rsid w:val="000026A4"/>
    <w:rsid w:val="00002C8D"/>
    <w:rsid w:val="00003C68"/>
    <w:rsid w:val="00004423"/>
    <w:rsid w:val="000053D0"/>
    <w:rsid w:val="000053E5"/>
    <w:rsid w:val="0000555A"/>
    <w:rsid w:val="0000608E"/>
    <w:rsid w:val="000061F6"/>
    <w:rsid w:val="000062FE"/>
    <w:rsid w:val="000064E6"/>
    <w:rsid w:val="00007380"/>
    <w:rsid w:val="000077A0"/>
    <w:rsid w:val="00007838"/>
    <w:rsid w:val="00007DDC"/>
    <w:rsid w:val="000106D8"/>
    <w:rsid w:val="00011205"/>
    <w:rsid w:val="00013FC3"/>
    <w:rsid w:val="0001475E"/>
    <w:rsid w:val="0001524A"/>
    <w:rsid w:val="000156F5"/>
    <w:rsid w:val="000157C3"/>
    <w:rsid w:val="00015C56"/>
    <w:rsid w:val="00015EEA"/>
    <w:rsid w:val="000164F8"/>
    <w:rsid w:val="00016818"/>
    <w:rsid w:val="00016CF6"/>
    <w:rsid w:val="000171BC"/>
    <w:rsid w:val="00017347"/>
    <w:rsid w:val="00017BB7"/>
    <w:rsid w:val="00017D6A"/>
    <w:rsid w:val="000205DE"/>
    <w:rsid w:val="00020ABC"/>
    <w:rsid w:val="00020E1F"/>
    <w:rsid w:val="0002140F"/>
    <w:rsid w:val="00023062"/>
    <w:rsid w:val="00023CE0"/>
    <w:rsid w:val="0002461F"/>
    <w:rsid w:val="00024787"/>
    <w:rsid w:val="00024FA8"/>
    <w:rsid w:val="00026064"/>
    <w:rsid w:val="00026369"/>
    <w:rsid w:val="00027F75"/>
    <w:rsid w:val="00030364"/>
    <w:rsid w:val="00030490"/>
    <w:rsid w:val="00030AE9"/>
    <w:rsid w:val="00031082"/>
    <w:rsid w:val="00031167"/>
    <w:rsid w:val="00031F01"/>
    <w:rsid w:val="00032C3C"/>
    <w:rsid w:val="0003340F"/>
    <w:rsid w:val="00033AF3"/>
    <w:rsid w:val="00034265"/>
    <w:rsid w:val="00034C99"/>
    <w:rsid w:val="0003590D"/>
    <w:rsid w:val="00035A25"/>
    <w:rsid w:val="00035EB5"/>
    <w:rsid w:val="000362B2"/>
    <w:rsid w:val="00036783"/>
    <w:rsid w:val="0003721B"/>
    <w:rsid w:val="000372D0"/>
    <w:rsid w:val="00037393"/>
    <w:rsid w:val="000378CD"/>
    <w:rsid w:val="000379A5"/>
    <w:rsid w:val="00037F03"/>
    <w:rsid w:val="00040F8C"/>
    <w:rsid w:val="00041803"/>
    <w:rsid w:val="00041BA4"/>
    <w:rsid w:val="0004241E"/>
    <w:rsid w:val="00042826"/>
    <w:rsid w:val="00042ACC"/>
    <w:rsid w:val="00042BDD"/>
    <w:rsid w:val="00042F8E"/>
    <w:rsid w:val="000432D9"/>
    <w:rsid w:val="0004390D"/>
    <w:rsid w:val="000448B6"/>
    <w:rsid w:val="00045F8D"/>
    <w:rsid w:val="0004603B"/>
    <w:rsid w:val="000464A2"/>
    <w:rsid w:val="00046787"/>
    <w:rsid w:val="000468F2"/>
    <w:rsid w:val="000469DB"/>
    <w:rsid w:val="00046D18"/>
    <w:rsid w:val="0004758C"/>
    <w:rsid w:val="00047705"/>
    <w:rsid w:val="00047B58"/>
    <w:rsid w:val="00047BAE"/>
    <w:rsid w:val="00047F9F"/>
    <w:rsid w:val="00050A8D"/>
    <w:rsid w:val="00050B64"/>
    <w:rsid w:val="00050ED1"/>
    <w:rsid w:val="00051F01"/>
    <w:rsid w:val="000529C7"/>
    <w:rsid w:val="00053CA2"/>
    <w:rsid w:val="00054316"/>
    <w:rsid w:val="00054BCF"/>
    <w:rsid w:val="0005500E"/>
    <w:rsid w:val="00055218"/>
    <w:rsid w:val="000561BB"/>
    <w:rsid w:val="000562F3"/>
    <w:rsid w:val="000576E0"/>
    <w:rsid w:val="00057AC0"/>
    <w:rsid w:val="00057EF3"/>
    <w:rsid w:val="00060772"/>
    <w:rsid w:val="00060CC2"/>
    <w:rsid w:val="00060EA3"/>
    <w:rsid w:val="000619BD"/>
    <w:rsid w:val="00061C93"/>
    <w:rsid w:val="00061F9C"/>
    <w:rsid w:val="00062CD6"/>
    <w:rsid w:val="00062DC5"/>
    <w:rsid w:val="000637E2"/>
    <w:rsid w:val="00063CC1"/>
    <w:rsid w:val="00064213"/>
    <w:rsid w:val="00065854"/>
    <w:rsid w:val="00065EC6"/>
    <w:rsid w:val="00066575"/>
    <w:rsid w:val="00066A92"/>
    <w:rsid w:val="00067BD8"/>
    <w:rsid w:val="00067C4A"/>
    <w:rsid w:val="000700F2"/>
    <w:rsid w:val="000703F3"/>
    <w:rsid w:val="00070886"/>
    <w:rsid w:val="00072A3D"/>
    <w:rsid w:val="00072FB1"/>
    <w:rsid w:val="00073455"/>
    <w:rsid w:val="00073A03"/>
    <w:rsid w:val="00073C42"/>
    <w:rsid w:val="00074E0B"/>
    <w:rsid w:val="00075195"/>
    <w:rsid w:val="00080206"/>
    <w:rsid w:val="00080F93"/>
    <w:rsid w:val="0008188A"/>
    <w:rsid w:val="00083064"/>
    <w:rsid w:val="00083787"/>
    <w:rsid w:val="000839A3"/>
    <w:rsid w:val="0008480E"/>
    <w:rsid w:val="00084CFA"/>
    <w:rsid w:val="00084F84"/>
    <w:rsid w:val="00084F8D"/>
    <w:rsid w:val="00087294"/>
    <w:rsid w:val="000877D9"/>
    <w:rsid w:val="000878A4"/>
    <w:rsid w:val="0009023C"/>
    <w:rsid w:val="0009087D"/>
    <w:rsid w:val="000908E3"/>
    <w:rsid w:val="00090CB9"/>
    <w:rsid w:val="00091054"/>
    <w:rsid w:val="00091C2C"/>
    <w:rsid w:val="00091C9C"/>
    <w:rsid w:val="000921B9"/>
    <w:rsid w:val="000922B8"/>
    <w:rsid w:val="0009236A"/>
    <w:rsid w:val="000929CD"/>
    <w:rsid w:val="00092F85"/>
    <w:rsid w:val="00093041"/>
    <w:rsid w:val="00094516"/>
    <w:rsid w:val="000952EC"/>
    <w:rsid w:val="00095C33"/>
    <w:rsid w:val="000962AF"/>
    <w:rsid w:val="000970E8"/>
    <w:rsid w:val="0009736B"/>
    <w:rsid w:val="0009775D"/>
    <w:rsid w:val="000977CD"/>
    <w:rsid w:val="0009780C"/>
    <w:rsid w:val="00097928"/>
    <w:rsid w:val="000A0766"/>
    <w:rsid w:val="000A0C0F"/>
    <w:rsid w:val="000A0C32"/>
    <w:rsid w:val="000A172E"/>
    <w:rsid w:val="000A1861"/>
    <w:rsid w:val="000A1928"/>
    <w:rsid w:val="000A1FA3"/>
    <w:rsid w:val="000A2EE4"/>
    <w:rsid w:val="000A44DF"/>
    <w:rsid w:val="000A46C4"/>
    <w:rsid w:val="000A4B42"/>
    <w:rsid w:val="000A5803"/>
    <w:rsid w:val="000A5A54"/>
    <w:rsid w:val="000A62B9"/>
    <w:rsid w:val="000A6610"/>
    <w:rsid w:val="000A702B"/>
    <w:rsid w:val="000A7D3F"/>
    <w:rsid w:val="000A7EE9"/>
    <w:rsid w:val="000B05D6"/>
    <w:rsid w:val="000B0DF1"/>
    <w:rsid w:val="000B105A"/>
    <w:rsid w:val="000B1498"/>
    <w:rsid w:val="000B1AB7"/>
    <w:rsid w:val="000B1C17"/>
    <w:rsid w:val="000B1EBC"/>
    <w:rsid w:val="000B2302"/>
    <w:rsid w:val="000B37A6"/>
    <w:rsid w:val="000B3C0B"/>
    <w:rsid w:val="000B5310"/>
    <w:rsid w:val="000B6017"/>
    <w:rsid w:val="000B63C0"/>
    <w:rsid w:val="000B64CC"/>
    <w:rsid w:val="000B6C77"/>
    <w:rsid w:val="000B7356"/>
    <w:rsid w:val="000B7670"/>
    <w:rsid w:val="000B7D8A"/>
    <w:rsid w:val="000C0167"/>
    <w:rsid w:val="000C0496"/>
    <w:rsid w:val="000C096F"/>
    <w:rsid w:val="000C1E72"/>
    <w:rsid w:val="000C2E1B"/>
    <w:rsid w:val="000C3FFB"/>
    <w:rsid w:val="000C43F1"/>
    <w:rsid w:val="000C4A0B"/>
    <w:rsid w:val="000C5242"/>
    <w:rsid w:val="000C5B2B"/>
    <w:rsid w:val="000C5D7C"/>
    <w:rsid w:val="000C5EB6"/>
    <w:rsid w:val="000C6433"/>
    <w:rsid w:val="000C75ED"/>
    <w:rsid w:val="000C7992"/>
    <w:rsid w:val="000C7CEC"/>
    <w:rsid w:val="000D05AE"/>
    <w:rsid w:val="000D0766"/>
    <w:rsid w:val="000D143E"/>
    <w:rsid w:val="000D14FC"/>
    <w:rsid w:val="000D268F"/>
    <w:rsid w:val="000D2939"/>
    <w:rsid w:val="000D596A"/>
    <w:rsid w:val="000D6022"/>
    <w:rsid w:val="000D61E9"/>
    <w:rsid w:val="000D6F81"/>
    <w:rsid w:val="000D7129"/>
    <w:rsid w:val="000D7386"/>
    <w:rsid w:val="000D7A1B"/>
    <w:rsid w:val="000D7AA0"/>
    <w:rsid w:val="000D7B80"/>
    <w:rsid w:val="000E0C3E"/>
    <w:rsid w:val="000E0CB4"/>
    <w:rsid w:val="000E126E"/>
    <w:rsid w:val="000E24A2"/>
    <w:rsid w:val="000E2763"/>
    <w:rsid w:val="000E29B1"/>
    <w:rsid w:val="000E2EBC"/>
    <w:rsid w:val="000E3146"/>
    <w:rsid w:val="000E48D4"/>
    <w:rsid w:val="000E52D2"/>
    <w:rsid w:val="000E5DCD"/>
    <w:rsid w:val="000E6092"/>
    <w:rsid w:val="000E633E"/>
    <w:rsid w:val="000E76F8"/>
    <w:rsid w:val="000E7730"/>
    <w:rsid w:val="000E795D"/>
    <w:rsid w:val="000E7AE5"/>
    <w:rsid w:val="000F01F4"/>
    <w:rsid w:val="000F0D4F"/>
    <w:rsid w:val="000F1D53"/>
    <w:rsid w:val="000F1F48"/>
    <w:rsid w:val="000F277B"/>
    <w:rsid w:val="000F2E56"/>
    <w:rsid w:val="000F326D"/>
    <w:rsid w:val="000F330C"/>
    <w:rsid w:val="000F3A6E"/>
    <w:rsid w:val="000F4F82"/>
    <w:rsid w:val="000F56CA"/>
    <w:rsid w:val="000F6331"/>
    <w:rsid w:val="000F7883"/>
    <w:rsid w:val="00100AC4"/>
    <w:rsid w:val="00100AFD"/>
    <w:rsid w:val="001014A0"/>
    <w:rsid w:val="001038D5"/>
    <w:rsid w:val="00103CED"/>
    <w:rsid w:val="00104124"/>
    <w:rsid w:val="00104DD0"/>
    <w:rsid w:val="001053B8"/>
    <w:rsid w:val="0010548B"/>
    <w:rsid w:val="00105B91"/>
    <w:rsid w:val="00105DFA"/>
    <w:rsid w:val="00105E43"/>
    <w:rsid w:val="00106534"/>
    <w:rsid w:val="00106962"/>
    <w:rsid w:val="0010700F"/>
    <w:rsid w:val="0010705C"/>
    <w:rsid w:val="00110948"/>
    <w:rsid w:val="001111B1"/>
    <w:rsid w:val="001149D2"/>
    <w:rsid w:val="001156CA"/>
    <w:rsid w:val="001157BC"/>
    <w:rsid w:val="001159CF"/>
    <w:rsid w:val="00115AAE"/>
    <w:rsid w:val="00115B7D"/>
    <w:rsid w:val="00116266"/>
    <w:rsid w:val="00116357"/>
    <w:rsid w:val="001167F1"/>
    <w:rsid w:val="001169BF"/>
    <w:rsid w:val="001169C5"/>
    <w:rsid w:val="00117227"/>
    <w:rsid w:val="001178D8"/>
    <w:rsid w:val="00120639"/>
    <w:rsid w:val="00120B0B"/>
    <w:rsid w:val="00120B1D"/>
    <w:rsid w:val="00120BD9"/>
    <w:rsid w:val="00120DAE"/>
    <w:rsid w:val="001214F5"/>
    <w:rsid w:val="0012242C"/>
    <w:rsid w:val="0012245D"/>
    <w:rsid w:val="001234DD"/>
    <w:rsid w:val="001239A5"/>
    <w:rsid w:val="00123B11"/>
    <w:rsid w:val="00123B80"/>
    <w:rsid w:val="00123C5A"/>
    <w:rsid w:val="001242DB"/>
    <w:rsid w:val="0012446E"/>
    <w:rsid w:val="00124660"/>
    <w:rsid w:val="00124B8B"/>
    <w:rsid w:val="00124DED"/>
    <w:rsid w:val="00124E17"/>
    <w:rsid w:val="0012592E"/>
    <w:rsid w:val="00125BB1"/>
    <w:rsid w:val="00127139"/>
    <w:rsid w:val="001271E8"/>
    <w:rsid w:val="00127526"/>
    <w:rsid w:val="0012774D"/>
    <w:rsid w:val="00127CFF"/>
    <w:rsid w:val="00127E94"/>
    <w:rsid w:val="00131340"/>
    <w:rsid w:val="00131CA8"/>
    <w:rsid w:val="00131D8B"/>
    <w:rsid w:val="0013278C"/>
    <w:rsid w:val="00132C39"/>
    <w:rsid w:val="00132DD8"/>
    <w:rsid w:val="00134566"/>
    <w:rsid w:val="00134BEC"/>
    <w:rsid w:val="00134D74"/>
    <w:rsid w:val="00135289"/>
    <w:rsid w:val="0013530F"/>
    <w:rsid w:val="00135C2D"/>
    <w:rsid w:val="0013609E"/>
    <w:rsid w:val="001363F7"/>
    <w:rsid w:val="0013660F"/>
    <w:rsid w:val="001375C3"/>
    <w:rsid w:val="00137914"/>
    <w:rsid w:val="00137A62"/>
    <w:rsid w:val="00140CD6"/>
    <w:rsid w:val="00141862"/>
    <w:rsid w:val="00141A24"/>
    <w:rsid w:val="00142AF4"/>
    <w:rsid w:val="001434DA"/>
    <w:rsid w:val="001439B3"/>
    <w:rsid w:val="00145EA6"/>
    <w:rsid w:val="001462FA"/>
    <w:rsid w:val="001463AC"/>
    <w:rsid w:val="001472F6"/>
    <w:rsid w:val="00147FDB"/>
    <w:rsid w:val="00151BE1"/>
    <w:rsid w:val="00151D52"/>
    <w:rsid w:val="001522FE"/>
    <w:rsid w:val="0015232B"/>
    <w:rsid w:val="001526D4"/>
    <w:rsid w:val="00152BC7"/>
    <w:rsid w:val="00152E2F"/>
    <w:rsid w:val="00152ECB"/>
    <w:rsid w:val="00152EFC"/>
    <w:rsid w:val="00153234"/>
    <w:rsid w:val="0015344A"/>
    <w:rsid w:val="001546CD"/>
    <w:rsid w:val="00154E5A"/>
    <w:rsid w:val="00156B32"/>
    <w:rsid w:val="00156F2F"/>
    <w:rsid w:val="0015723D"/>
    <w:rsid w:val="001575B1"/>
    <w:rsid w:val="0015766D"/>
    <w:rsid w:val="0015778F"/>
    <w:rsid w:val="001607FD"/>
    <w:rsid w:val="00161AB4"/>
    <w:rsid w:val="001624A0"/>
    <w:rsid w:val="0016267A"/>
    <w:rsid w:val="001628B0"/>
    <w:rsid w:val="00163D14"/>
    <w:rsid w:val="00164313"/>
    <w:rsid w:val="00164AEE"/>
    <w:rsid w:val="00164C17"/>
    <w:rsid w:val="00165036"/>
    <w:rsid w:val="00165375"/>
    <w:rsid w:val="001658C0"/>
    <w:rsid w:val="00166C84"/>
    <w:rsid w:val="001672B2"/>
    <w:rsid w:val="001677E0"/>
    <w:rsid w:val="00167952"/>
    <w:rsid w:val="00170DBF"/>
    <w:rsid w:val="001714E7"/>
    <w:rsid w:val="00171ADF"/>
    <w:rsid w:val="00171B94"/>
    <w:rsid w:val="00171BD2"/>
    <w:rsid w:val="00172E57"/>
    <w:rsid w:val="00173578"/>
    <w:rsid w:val="00173A1F"/>
    <w:rsid w:val="001747A7"/>
    <w:rsid w:val="0017623E"/>
    <w:rsid w:val="001763E7"/>
    <w:rsid w:val="00176701"/>
    <w:rsid w:val="001768DB"/>
    <w:rsid w:val="00176DAE"/>
    <w:rsid w:val="00177CD4"/>
    <w:rsid w:val="0018045C"/>
    <w:rsid w:val="00180EC5"/>
    <w:rsid w:val="00180F5F"/>
    <w:rsid w:val="00181124"/>
    <w:rsid w:val="001816F4"/>
    <w:rsid w:val="0018199C"/>
    <w:rsid w:val="00181C1F"/>
    <w:rsid w:val="00181E3C"/>
    <w:rsid w:val="00181EF7"/>
    <w:rsid w:val="001828B5"/>
    <w:rsid w:val="001829DD"/>
    <w:rsid w:val="00182DF5"/>
    <w:rsid w:val="00182E7D"/>
    <w:rsid w:val="00182F51"/>
    <w:rsid w:val="00183AD1"/>
    <w:rsid w:val="00183B67"/>
    <w:rsid w:val="0018467B"/>
    <w:rsid w:val="00185493"/>
    <w:rsid w:val="00185630"/>
    <w:rsid w:val="00185AC9"/>
    <w:rsid w:val="00185C1E"/>
    <w:rsid w:val="00186E67"/>
    <w:rsid w:val="00186E69"/>
    <w:rsid w:val="00187C19"/>
    <w:rsid w:val="00187C2B"/>
    <w:rsid w:val="00187E9C"/>
    <w:rsid w:val="001902C8"/>
    <w:rsid w:val="00190305"/>
    <w:rsid w:val="00190780"/>
    <w:rsid w:val="0019119A"/>
    <w:rsid w:val="00191778"/>
    <w:rsid w:val="00191779"/>
    <w:rsid w:val="00192DEA"/>
    <w:rsid w:val="00192E1E"/>
    <w:rsid w:val="00193317"/>
    <w:rsid w:val="00193AA6"/>
    <w:rsid w:val="00193D5E"/>
    <w:rsid w:val="00194DB1"/>
    <w:rsid w:val="00195CD9"/>
    <w:rsid w:val="00196131"/>
    <w:rsid w:val="00196240"/>
    <w:rsid w:val="001962A2"/>
    <w:rsid w:val="00196E3F"/>
    <w:rsid w:val="00196F93"/>
    <w:rsid w:val="0019714D"/>
    <w:rsid w:val="001A004F"/>
    <w:rsid w:val="001A011B"/>
    <w:rsid w:val="001A014C"/>
    <w:rsid w:val="001A0855"/>
    <w:rsid w:val="001A0A0E"/>
    <w:rsid w:val="001A0EA3"/>
    <w:rsid w:val="001A133A"/>
    <w:rsid w:val="001A2D4E"/>
    <w:rsid w:val="001A3230"/>
    <w:rsid w:val="001A3711"/>
    <w:rsid w:val="001A3BDF"/>
    <w:rsid w:val="001A3D4C"/>
    <w:rsid w:val="001A3EBC"/>
    <w:rsid w:val="001A40DA"/>
    <w:rsid w:val="001A4903"/>
    <w:rsid w:val="001A4957"/>
    <w:rsid w:val="001A4AAE"/>
    <w:rsid w:val="001A4F51"/>
    <w:rsid w:val="001A5526"/>
    <w:rsid w:val="001A56BE"/>
    <w:rsid w:val="001A597D"/>
    <w:rsid w:val="001A69A0"/>
    <w:rsid w:val="001A6C19"/>
    <w:rsid w:val="001A6DC9"/>
    <w:rsid w:val="001A7928"/>
    <w:rsid w:val="001A7B92"/>
    <w:rsid w:val="001B018A"/>
    <w:rsid w:val="001B06ED"/>
    <w:rsid w:val="001B0CB3"/>
    <w:rsid w:val="001B0D92"/>
    <w:rsid w:val="001B136B"/>
    <w:rsid w:val="001B1541"/>
    <w:rsid w:val="001B165F"/>
    <w:rsid w:val="001B2B7D"/>
    <w:rsid w:val="001B3421"/>
    <w:rsid w:val="001B3A2C"/>
    <w:rsid w:val="001B3E34"/>
    <w:rsid w:val="001B40C3"/>
    <w:rsid w:val="001B52AB"/>
    <w:rsid w:val="001B5529"/>
    <w:rsid w:val="001B58E9"/>
    <w:rsid w:val="001B5946"/>
    <w:rsid w:val="001B5AB9"/>
    <w:rsid w:val="001B5C71"/>
    <w:rsid w:val="001B5E95"/>
    <w:rsid w:val="001B5EC7"/>
    <w:rsid w:val="001B6013"/>
    <w:rsid w:val="001B66BC"/>
    <w:rsid w:val="001B7552"/>
    <w:rsid w:val="001C0229"/>
    <w:rsid w:val="001C05E4"/>
    <w:rsid w:val="001C15CC"/>
    <w:rsid w:val="001C17AB"/>
    <w:rsid w:val="001C1EDD"/>
    <w:rsid w:val="001C1F2C"/>
    <w:rsid w:val="001C2422"/>
    <w:rsid w:val="001C2E3E"/>
    <w:rsid w:val="001C5019"/>
    <w:rsid w:val="001C5E84"/>
    <w:rsid w:val="001C6986"/>
    <w:rsid w:val="001C6B10"/>
    <w:rsid w:val="001C6B96"/>
    <w:rsid w:val="001C742B"/>
    <w:rsid w:val="001D02F5"/>
    <w:rsid w:val="001D05A2"/>
    <w:rsid w:val="001D0A06"/>
    <w:rsid w:val="001D1314"/>
    <w:rsid w:val="001D168A"/>
    <w:rsid w:val="001D18AB"/>
    <w:rsid w:val="001D1E36"/>
    <w:rsid w:val="001D1E6F"/>
    <w:rsid w:val="001D205E"/>
    <w:rsid w:val="001D28E8"/>
    <w:rsid w:val="001D3155"/>
    <w:rsid w:val="001D34DC"/>
    <w:rsid w:val="001D35E6"/>
    <w:rsid w:val="001D3953"/>
    <w:rsid w:val="001D5364"/>
    <w:rsid w:val="001D550F"/>
    <w:rsid w:val="001D59D4"/>
    <w:rsid w:val="001D5B1A"/>
    <w:rsid w:val="001D62C7"/>
    <w:rsid w:val="001D6749"/>
    <w:rsid w:val="001D7935"/>
    <w:rsid w:val="001D7B7A"/>
    <w:rsid w:val="001E0E26"/>
    <w:rsid w:val="001E1393"/>
    <w:rsid w:val="001E18E9"/>
    <w:rsid w:val="001E1AD6"/>
    <w:rsid w:val="001E2497"/>
    <w:rsid w:val="001E2B18"/>
    <w:rsid w:val="001E3815"/>
    <w:rsid w:val="001E38C1"/>
    <w:rsid w:val="001E3B36"/>
    <w:rsid w:val="001E3DF7"/>
    <w:rsid w:val="001E4207"/>
    <w:rsid w:val="001E43F8"/>
    <w:rsid w:val="001E4B12"/>
    <w:rsid w:val="001E6948"/>
    <w:rsid w:val="001E6AAD"/>
    <w:rsid w:val="001E6C0C"/>
    <w:rsid w:val="001E78F4"/>
    <w:rsid w:val="001F081F"/>
    <w:rsid w:val="001F3EC8"/>
    <w:rsid w:val="001F4713"/>
    <w:rsid w:val="001F47B9"/>
    <w:rsid w:val="001F5479"/>
    <w:rsid w:val="001F5A1E"/>
    <w:rsid w:val="001F65C2"/>
    <w:rsid w:val="001F6E11"/>
    <w:rsid w:val="001F70EB"/>
    <w:rsid w:val="002003B2"/>
    <w:rsid w:val="00200C1D"/>
    <w:rsid w:val="00201646"/>
    <w:rsid w:val="002021CC"/>
    <w:rsid w:val="002025F4"/>
    <w:rsid w:val="00202670"/>
    <w:rsid w:val="00202ECE"/>
    <w:rsid w:val="00202F3C"/>
    <w:rsid w:val="002030E7"/>
    <w:rsid w:val="0020323F"/>
    <w:rsid w:val="0020329A"/>
    <w:rsid w:val="002039D4"/>
    <w:rsid w:val="00204278"/>
    <w:rsid w:val="002043B9"/>
    <w:rsid w:val="002045CB"/>
    <w:rsid w:val="00205177"/>
    <w:rsid w:val="00205BD0"/>
    <w:rsid w:val="00205DB0"/>
    <w:rsid w:val="00206D7C"/>
    <w:rsid w:val="00207E6F"/>
    <w:rsid w:val="00210935"/>
    <w:rsid w:val="00210976"/>
    <w:rsid w:val="00211786"/>
    <w:rsid w:val="00211E88"/>
    <w:rsid w:val="00212D1C"/>
    <w:rsid w:val="002136FC"/>
    <w:rsid w:val="002137EE"/>
    <w:rsid w:val="00214322"/>
    <w:rsid w:val="00215EF6"/>
    <w:rsid w:val="00216145"/>
    <w:rsid w:val="0021703E"/>
    <w:rsid w:val="00217066"/>
    <w:rsid w:val="00221B45"/>
    <w:rsid w:val="00222AE1"/>
    <w:rsid w:val="00222E9E"/>
    <w:rsid w:val="00222F57"/>
    <w:rsid w:val="00224553"/>
    <w:rsid w:val="0022495A"/>
    <w:rsid w:val="00224999"/>
    <w:rsid w:val="0022578E"/>
    <w:rsid w:val="00225C87"/>
    <w:rsid w:val="002267FE"/>
    <w:rsid w:val="002273A6"/>
    <w:rsid w:val="0022782A"/>
    <w:rsid w:val="002301CF"/>
    <w:rsid w:val="00230370"/>
    <w:rsid w:val="0023055D"/>
    <w:rsid w:val="002309DA"/>
    <w:rsid w:val="00230D71"/>
    <w:rsid w:val="00231D7B"/>
    <w:rsid w:val="00231E23"/>
    <w:rsid w:val="00232B2E"/>
    <w:rsid w:val="00232F27"/>
    <w:rsid w:val="00232F46"/>
    <w:rsid w:val="00232FFB"/>
    <w:rsid w:val="0023319F"/>
    <w:rsid w:val="00233AEC"/>
    <w:rsid w:val="00233FED"/>
    <w:rsid w:val="00234444"/>
    <w:rsid w:val="00234BCE"/>
    <w:rsid w:val="0023532C"/>
    <w:rsid w:val="002353CB"/>
    <w:rsid w:val="00235EC6"/>
    <w:rsid w:val="00240785"/>
    <w:rsid w:val="00240A67"/>
    <w:rsid w:val="0024105C"/>
    <w:rsid w:val="002423B5"/>
    <w:rsid w:val="00242619"/>
    <w:rsid w:val="00242F69"/>
    <w:rsid w:val="0024346E"/>
    <w:rsid w:val="00243939"/>
    <w:rsid w:val="00243A4D"/>
    <w:rsid w:val="002445DC"/>
    <w:rsid w:val="002447AA"/>
    <w:rsid w:val="00245452"/>
    <w:rsid w:val="00245D0E"/>
    <w:rsid w:val="00246277"/>
    <w:rsid w:val="0024638F"/>
    <w:rsid w:val="00246D57"/>
    <w:rsid w:val="00247666"/>
    <w:rsid w:val="00247A11"/>
    <w:rsid w:val="00247D90"/>
    <w:rsid w:val="00250373"/>
    <w:rsid w:val="00250381"/>
    <w:rsid w:val="00250A26"/>
    <w:rsid w:val="00251112"/>
    <w:rsid w:val="002513BD"/>
    <w:rsid w:val="00251F97"/>
    <w:rsid w:val="002526EB"/>
    <w:rsid w:val="002531BD"/>
    <w:rsid w:val="00253417"/>
    <w:rsid w:val="00253B23"/>
    <w:rsid w:val="00253D5B"/>
    <w:rsid w:val="00253EB8"/>
    <w:rsid w:val="00253F80"/>
    <w:rsid w:val="00254B6E"/>
    <w:rsid w:val="002554AF"/>
    <w:rsid w:val="00255C3E"/>
    <w:rsid w:val="002576E4"/>
    <w:rsid w:val="002579BD"/>
    <w:rsid w:val="00257B46"/>
    <w:rsid w:val="00257D29"/>
    <w:rsid w:val="0026011E"/>
    <w:rsid w:val="002605D8"/>
    <w:rsid w:val="002606E3"/>
    <w:rsid w:val="00260C3F"/>
    <w:rsid w:val="00260E2B"/>
    <w:rsid w:val="00260EDC"/>
    <w:rsid w:val="00261144"/>
    <w:rsid w:val="00261912"/>
    <w:rsid w:val="0026291C"/>
    <w:rsid w:val="00262A2C"/>
    <w:rsid w:val="00262C16"/>
    <w:rsid w:val="00262EFE"/>
    <w:rsid w:val="0026375F"/>
    <w:rsid w:val="0026506C"/>
    <w:rsid w:val="002651C0"/>
    <w:rsid w:val="0026577E"/>
    <w:rsid w:val="0026581B"/>
    <w:rsid w:val="00265845"/>
    <w:rsid w:val="00265DB9"/>
    <w:rsid w:val="00265F0C"/>
    <w:rsid w:val="00266512"/>
    <w:rsid w:val="00266B8C"/>
    <w:rsid w:val="00267A61"/>
    <w:rsid w:val="00267B41"/>
    <w:rsid w:val="00267B7D"/>
    <w:rsid w:val="00267D3B"/>
    <w:rsid w:val="00270979"/>
    <w:rsid w:val="00270A01"/>
    <w:rsid w:val="00270B61"/>
    <w:rsid w:val="00270DF6"/>
    <w:rsid w:val="00271C24"/>
    <w:rsid w:val="00272514"/>
    <w:rsid w:val="00273660"/>
    <w:rsid w:val="0027372F"/>
    <w:rsid w:val="00273A6B"/>
    <w:rsid w:val="00273A8A"/>
    <w:rsid w:val="00273D3F"/>
    <w:rsid w:val="00273E46"/>
    <w:rsid w:val="00274412"/>
    <w:rsid w:val="0027482D"/>
    <w:rsid w:val="00274C4D"/>
    <w:rsid w:val="0027538D"/>
    <w:rsid w:val="0027554C"/>
    <w:rsid w:val="002756F7"/>
    <w:rsid w:val="00275E7E"/>
    <w:rsid w:val="002769E8"/>
    <w:rsid w:val="00276FB5"/>
    <w:rsid w:val="00277DE6"/>
    <w:rsid w:val="0028139B"/>
    <w:rsid w:val="00282672"/>
    <w:rsid w:val="00282DAF"/>
    <w:rsid w:val="00283337"/>
    <w:rsid w:val="002836CF"/>
    <w:rsid w:val="002838A4"/>
    <w:rsid w:val="00283AD9"/>
    <w:rsid w:val="00283D25"/>
    <w:rsid w:val="00284655"/>
    <w:rsid w:val="00284B2C"/>
    <w:rsid w:val="00284F52"/>
    <w:rsid w:val="002855C5"/>
    <w:rsid w:val="00286299"/>
    <w:rsid w:val="00290505"/>
    <w:rsid w:val="0029065E"/>
    <w:rsid w:val="0029068A"/>
    <w:rsid w:val="00290B6C"/>
    <w:rsid w:val="002914A4"/>
    <w:rsid w:val="002918E6"/>
    <w:rsid w:val="00291DEA"/>
    <w:rsid w:val="00292190"/>
    <w:rsid w:val="00292322"/>
    <w:rsid w:val="00292634"/>
    <w:rsid w:val="002927EA"/>
    <w:rsid w:val="002928AB"/>
    <w:rsid w:val="00293285"/>
    <w:rsid w:val="0029337C"/>
    <w:rsid w:val="0029367B"/>
    <w:rsid w:val="002937AF"/>
    <w:rsid w:val="00293835"/>
    <w:rsid w:val="00293A95"/>
    <w:rsid w:val="00293D1D"/>
    <w:rsid w:val="0029406A"/>
    <w:rsid w:val="0029440D"/>
    <w:rsid w:val="0029447D"/>
    <w:rsid w:val="002955D3"/>
    <w:rsid w:val="00295FAA"/>
    <w:rsid w:val="00296408"/>
    <w:rsid w:val="002966B9"/>
    <w:rsid w:val="00297469"/>
    <w:rsid w:val="002A01B4"/>
    <w:rsid w:val="002A13D7"/>
    <w:rsid w:val="002A15F3"/>
    <w:rsid w:val="002A21AE"/>
    <w:rsid w:val="002A2610"/>
    <w:rsid w:val="002A2AA5"/>
    <w:rsid w:val="002A3809"/>
    <w:rsid w:val="002A3D99"/>
    <w:rsid w:val="002A46BA"/>
    <w:rsid w:val="002A5745"/>
    <w:rsid w:val="002A580B"/>
    <w:rsid w:val="002A5B1A"/>
    <w:rsid w:val="002A5F0D"/>
    <w:rsid w:val="002A606E"/>
    <w:rsid w:val="002A68D4"/>
    <w:rsid w:val="002A6A5C"/>
    <w:rsid w:val="002A6B71"/>
    <w:rsid w:val="002A6C44"/>
    <w:rsid w:val="002A73BE"/>
    <w:rsid w:val="002B0C90"/>
    <w:rsid w:val="002B27A1"/>
    <w:rsid w:val="002B282D"/>
    <w:rsid w:val="002B29E6"/>
    <w:rsid w:val="002B36A5"/>
    <w:rsid w:val="002B40D7"/>
    <w:rsid w:val="002B481F"/>
    <w:rsid w:val="002B49F6"/>
    <w:rsid w:val="002B6485"/>
    <w:rsid w:val="002B6F15"/>
    <w:rsid w:val="002B725A"/>
    <w:rsid w:val="002C0058"/>
    <w:rsid w:val="002C0B2A"/>
    <w:rsid w:val="002C2EF0"/>
    <w:rsid w:val="002C41FF"/>
    <w:rsid w:val="002C4764"/>
    <w:rsid w:val="002C4CE9"/>
    <w:rsid w:val="002C4EC4"/>
    <w:rsid w:val="002C57C9"/>
    <w:rsid w:val="002C5A3F"/>
    <w:rsid w:val="002C5E3B"/>
    <w:rsid w:val="002C66BD"/>
    <w:rsid w:val="002C6751"/>
    <w:rsid w:val="002C7E55"/>
    <w:rsid w:val="002D0769"/>
    <w:rsid w:val="002D091A"/>
    <w:rsid w:val="002D0B96"/>
    <w:rsid w:val="002D0E18"/>
    <w:rsid w:val="002D105F"/>
    <w:rsid w:val="002D2F78"/>
    <w:rsid w:val="002D300A"/>
    <w:rsid w:val="002D343A"/>
    <w:rsid w:val="002D3A0A"/>
    <w:rsid w:val="002D40DA"/>
    <w:rsid w:val="002D4FAE"/>
    <w:rsid w:val="002D5831"/>
    <w:rsid w:val="002D5D10"/>
    <w:rsid w:val="002D60FB"/>
    <w:rsid w:val="002D63CD"/>
    <w:rsid w:val="002D7185"/>
    <w:rsid w:val="002D73AC"/>
    <w:rsid w:val="002D7628"/>
    <w:rsid w:val="002D7CAD"/>
    <w:rsid w:val="002D7E4B"/>
    <w:rsid w:val="002E0543"/>
    <w:rsid w:val="002E0B5B"/>
    <w:rsid w:val="002E16E6"/>
    <w:rsid w:val="002E1C8A"/>
    <w:rsid w:val="002E1D03"/>
    <w:rsid w:val="002E28E8"/>
    <w:rsid w:val="002E2D66"/>
    <w:rsid w:val="002E36B6"/>
    <w:rsid w:val="002E439A"/>
    <w:rsid w:val="002E448F"/>
    <w:rsid w:val="002E481D"/>
    <w:rsid w:val="002E5048"/>
    <w:rsid w:val="002E7188"/>
    <w:rsid w:val="002E7F48"/>
    <w:rsid w:val="002F0AC9"/>
    <w:rsid w:val="002F11E5"/>
    <w:rsid w:val="002F1762"/>
    <w:rsid w:val="002F4229"/>
    <w:rsid w:val="002F4803"/>
    <w:rsid w:val="002F4D19"/>
    <w:rsid w:val="002F4F2D"/>
    <w:rsid w:val="002F51D2"/>
    <w:rsid w:val="002F5427"/>
    <w:rsid w:val="002F56D9"/>
    <w:rsid w:val="002F593D"/>
    <w:rsid w:val="002F6067"/>
    <w:rsid w:val="002F6909"/>
    <w:rsid w:val="00300505"/>
    <w:rsid w:val="003006E7"/>
    <w:rsid w:val="00300C73"/>
    <w:rsid w:val="00300E97"/>
    <w:rsid w:val="003010B3"/>
    <w:rsid w:val="003031F3"/>
    <w:rsid w:val="003032C9"/>
    <w:rsid w:val="00303A3C"/>
    <w:rsid w:val="00303E22"/>
    <w:rsid w:val="003040E6"/>
    <w:rsid w:val="003045D3"/>
    <w:rsid w:val="003051E9"/>
    <w:rsid w:val="00305B20"/>
    <w:rsid w:val="00306182"/>
    <w:rsid w:val="00306264"/>
    <w:rsid w:val="003062F1"/>
    <w:rsid w:val="00306EED"/>
    <w:rsid w:val="003073C2"/>
    <w:rsid w:val="00307422"/>
    <w:rsid w:val="003074CC"/>
    <w:rsid w:val="00307F20"/>
    <w:rsid w:val="0031004F"/>
    <w:rsid w:val="0031066B"/>
    <w:rsid w:val="00310E3C"/>
    <w:rsid w:val="00311340"/>
    <w:rsid w:val="00311DCB"/>
    <w:rsid w:val="00311E23"/>
    <w:rsid w:val="0031310B"/>
    <w:rsid w:val="0031424B"/>
    <w:rsid w:val="00314429"/>
    <w:rsid w:val="00314450"/>
    <w:rsid w:val="00314614"/>
    <w:rsid w:val="003149F5"/>
    <w:rsid w:val="003151CD"/>
    <w:rsid w:val="00315444"/>
    <w:rsid w:val="0031579F"/>
    <w:rsid w:val="00315898"/>
    <w:rsid w:val="00315939"/>
    <w:rsid w:val="00315C30"/>
    <w:rsid w:val="00315F70"/>
    <w:rsid w:val="003161AA"/>
    <w:rsid w:val="003178A8"/>
    <w:rsid w:val="00317AEE"/>
    <w:rsid w:val="00317E40"/>
    <w:rsid w:val="0032006E"/>
    <w:rsid w:val="0032174D"/>
    <w:rsid w:val="00322756"/>
    <w:rsid w:val="0032276A"/>
    <w:rsid w:val="00322BA7"/>
    <w:rsid w:val="00323287"/>
    <w:rsid w:val="003236AA"/>
    <w:rsid w:val="00323875"/>
    <w:rsid w:val="00324136"/>
    <w:rsid w:val="00324C31"/>
    <w:rsid w:val="00324D3E"/>
    <w:rsid w:val="00325020"/>
    <w:rsid w:val="00325192"/>
    <w:rsid w:val="00325959"/>
    <w:rsid w:val="00325A05"/>
    <w:rsid w:val="00325E2F"/>
    <w:rsid w:val="00325F18"/>
    <w:rsid w:val="003262E2"/>
    <w:rsid w:val="003271AE"/>
    <w:rsid w:val="00327958"/>
    <w:rsid w:val="00330000"/>
    <w:rsid w:val="003305A6"/>
    <w:rsid w:val="00330843"/>
    <w:rsid w:val="00330BC8"/>
    <w:rsid w:val="003314AC"/>
    <w:rsid w:val="00331EF0"/>
    <w:rsid w:val="00331F59"/>
    <w:rsid w:val="003321D4"/>
    <w:rsid w:val="00332287"/>
    <w:rsid w:val="0033229B"/>
    <w:rsid w:val="003330B6"/>
    <w:rsid w:val="003331E7"/>
    <w:rsid w:val="00335545"/>
    <w:rsid w:val="00335796"/>
    <w:rsid w:val="00336462"/>
    <w:rsid w:val="0033699D"/>
    <w:rsid w:val="003372E4"/>
    <w:rsid w:val="00337578"/>
    <w:rsid w:val="0033770E"/>
    <w:rsid w:val="00337A5B"/>
    <w:rsid w:val="00340206"/>
    <w:rsid w:val="00340380"/>
    <w:rsid w:val="0034038E"/>
    <w:rsid w:val="00340545"/>
    <w:rsid w:val="003408F0"/>
    <w:rsid w:val="00341219"/>
    <w:rsid w:val="00341258"/>
    <w:rsid w:val="003413B5"/>
    <w:rsid w:val="00341F31"/>
    <w:rsid w:val="00341F5B"/>
    <w:rsid w:val="003429DC"/>
    <w:rsid w:val="00342C9B"/>
    <w:rsid w:val="00343F23"/>
    <w:rsid w:val="0034443E"/>
    <w:rsid w:val="00344C52"/>
    <w:rsid w:val="003469AA"/>
    <w:rsid w:val="0034748F"/>
    <w:rsid w:val="00347E7E"/>
    <w:rsid w:val="00350410"/>
    <w:rsid w:val="0035053A"/>
    <w:rsid w:val="003514BC"/>
    <w:rsid w:val="00351ADE"/>
    <w:rsid w:val="003522D1"/>
    <w:rsid w:val="0035233E"/>
    <w:rsid w:val="0035265F"/>
    <w:rsid w:val="0035312C"/>
    <w:rsid w:val="0035390D"/>
    <w:rsid w:val="003540A9"/>
    <w:rsid w:val="003547AB"/>
    <w:rsid w:val="00354BE4"/>
    <w:rsid w:val="00354ED6"/>
    <w:rsid w:val="00355354"/>
    <w:rsid w:val="0035538B"/>
    <w:rsid w:val="00355895"/>
    <w:rsid w:val="00355B0D"/>
    <w:rsid w:val="00355BE0"/>
    <w:rsid w:val="00356D13"/>
    <w:rsid w:val="003570C1"/>
    <w:rsid w:val="003571D9"/>
    <w:rsid w:val="00357315"/>
    <w:rsid w:val="00357D5C"/>
    <w:rsid w:val="003603D5"/>
    <w:rsid w:val="0036061E"/>
    <w:rsid w:val="003607E1"/>
    <w:rsid w:val="003613E0"/>
    <w:rsid w:val="003615B3"/>
    <w:rsid w:val="0036166E"/>
    <w:rsid w:val="00361A3E"/>
    <w:rsid w:val="00362101"/>
    <w:rsid w:val="003623C6"/>
    <w:rsid w:val="00362585"/>
    <w:rsid w:val="0036289F"/>
    <w:rsid w:val="003632C8"/>
    <w:rsid w:val="003634CE"/>
    <w:rsid w:val="00363C29"/>
    <w:rsid w:val="00363DB5"/>
    <w:rsid w:val="0036412E"/>
    <w:rsid w:val="003651DD"/>
    <w:rsid w:val="00365BAC"/>
    <w:rsid w:val="00366DF2"/>
    <w:rsid w:val="003670CA"/>
    <w:rsid w:val="003673D7"/>
    <w:rsid w:val="00367823"/>
    <w:rsid w:val="0037026E"/>
    <w:rsid w:val="003704D2"/>
    <w:rsid w:val="00371573"/>
    <w:rsid w:val="0037257A"/>
    <w:rsid w:val="003727E8"/>
    <w:rsid w:val="00372BBC"/>
    <w:rsid w:val="00372D89"/>
    <w:rsid w:val="003737C0"/>
    <w:rsid w:val="00373AF4"/>
    <w:rsid w:val="00373FC3"/>
    <w:rsid w:val="00373FC8"/>
    <w:rsid w:val="00374DBF"/>
    <w:rsid w:val="00375745"/>
    <w:rsid w:val="00376618"/>
    <w:rsid w:val="003775C2"/>
    <w:rsid w:val="00377684"/>
    <w:rsid w:val="00377EF0"/>
    <w:rsid w:val="00377F02"/>
    <w:rsid w:val="00380134"/>
    <w:rsid w:val="00380F07"/>
    <w:rsid w:val="0038113A"/>
    <w:rsid w:val="00381C80"/>
    <w:rsid w:val="00381CE3"/>
    <w:rsid w:val="00381EF7"/>
    <w:rsid w:val="003822C8"/>
    <w:rsid w:val="00383927"/>
    <w:rsid w:val="00383E07"/>
    <w:rsid w:val="003841C3"/>
    <w:rsid w:val="003845D2"/>
    <w:rsid w:val="00384949"/>
    <w:rsid w:val="00384D98"/>
    <w:rsid w:val="00386356"/>
    <w:rsid w:val="00386EAC"/>
    <w:rsid w:val="00387620"/>
    <w:rsid w:val="0038776C"/>
    <w:rsid w:val="0038780E"/>
    <w:rsid w:val="00387F11"/>
    <w:rsid w:val="003903F5"/>
    <w:rsid w:val="003908AD"/>
    <w:rsid w:val="003911B4"/>
    <w:rsid w:val="00392665"/>
    <w:rsid w:val="00392D53"/>
    <w:rsid w:val="00392EE0"/>
    <w:rsid w:val="00393131"/>
    <w:rsid w:val="0039371B"/>
    <w:rsid w:val="00393784"/>
    <w:rsid w:val="00393B25"/>
    <w:rsid w:val="00393DED"/>
    <w:rsid w:val="00394709"/>
    <w:rsid w:val="00394A4C"/>
    <w:rsid w:val="00396982"/>
    <w:rsid w:val="00396B29"/>
    <w:rsid w:val="00396EF2"/>
    <w:rsid w:val="00396FE4"/>
    <w:rsid w:val="00397642"/>
    <w:rsid w:val="00397817"/>
    <w:rsid w:val="00397CE6"/>
    <w:rsid w:val="003A05E7"/>
    <w:rsid w:val="003A0F29"/>
    <w:rsid w:val="003A0FE9"/>
    <w:rsid w:val="003A136C"/>
    <w:rsid w:val="003A14AB"/>
    <w:rsid w:val="003A18F6"/>
    <w:rsid w:val="003A1F4B"/>
    <w:rsid w:val="003A2B8C"/>
    <w:rsid w:val="003A2BC5"/>
    <w:rsid w:val="003A2F53"/>
    <w:rsid w:val="003A379B"/>
    <w:rsid w:val="003A462D"/>
    <w:rsid w:val="003A4700"/>
    <w:rsid w:val="003A4981"/>
    <w:rsid w:val="003A6A5F"/>
    <w:rsid w:val="003A6DDD"/>
    <w:rsid w:val="003A7516"/>
    <w:rsid w:val="003A75A8"/>
    <w:rsid w:val="003A78E3"/>
    <w:rsid w:val="003B0947"/>
    <w:rsid w:val="003B1352"/>
    <w:rsid w:val="003B2047"/>
    <w:rsid w:val="003B27E5"/>
    <w:rsid w:val="003B2959"/>
    <w:rsid w:val="003B2D94"/>
    <w:rsid w:val="003B31D1"/>
    <w:rsid w:val="003B32C2"/>
    <w:rsid w:val="003B377A"/>
    <w:rsid w:val="003B55E4"/>
    <w:rsid w:val="003B5E03"/>
    <w:rsid w:val="003B650B"/>
    <w:rsid w:val="003B6ABB"/>
    <w:rsid w:val="003B7652"/>
    <w:rsid w:val="003C0074"/>
    <w:rsid w:val="003C096E"/>
    <w:rsid w:val="003C0FC6"/>
    <w:rsid w:val="003C12A6"/>
    <w:rsid w:val="003C1337"/>
    <w:rsid w:val="003C1C47"/>
    <w:rsid w:val="003C1DBD"/>
    <w:rsid w:val="003C2824"/>
    <w:rsid w:val="003C32CA"/>
    <w:rsid w:val="003C3E82"/>
    <w:rsid w:val="003C3E90"/>
    <w:rsid w:val="003C3F25"/>
    <w:rsid w:val="003C4378"/>
    <w:rsid w:val="003C4C21"/>
    <w:rsid w:val="003C50F0"/>
    <w:rsid w:val="003C53AD"/>
    <w:rsid w:val="003C5590"/>
    <w:rsid w:val="003C579E"/>
    <w:rsid w:val="003C581D"/>
    <w:rsid w:val="003C5E33"/>
    <w:rsid w:val="003C5F11"/>
    <w:rsid w:val="003C7251"/>
    <w:rsid w:val="003C7766"/>
    <w:rsid w:val="003C79C8"/>
    <w:rsid w:val="003C7A13"/>
    <w:rsid w:val="003D0B1C"/>
    <w:rsid w:val="003D10DB"/>
    <w:rsid w:val="003D1610"/>
    <w:rsid w:val="003D227D"/>
    <w:rsid w:val="003D27C6"/>
    <w:rsid w:val="003D2D05"/>
    <w:rsid w:val="003D332C"/>
    <w:rsid w:val="003D394D"/>
    <w:rsid w:val="003D3C64"/>
    <w:rsid w:val="003D3FCC"/>
    <w:rsid w:val="003D4209"/>
    <w:rsid w:val="003D42D7"/>
    <w:rsid w:val="003D4B46"/>
    <w:rsid w:val="003D4EB1"/>
    <w:rsid w:val="003D55A9"/>
    <w:rsid w:val="003D55CD"/>
    <w:rsid w:val="003D5EF9"/>
    <w:rsid w:val="003D6286"/>
    <w:rsid w:val="003D6BF6"/>
    <w:rsid w:val="003D7934"/>
    <w:rsid w:val="003D7B97"/>
    <w:rsid w:val="003E009B"/>
    <w:rsid w:val="003E0BDB"/>
    <w:rsid w:val="003E0C82"/>
    <w:rsid w:val="003E0F24"/>
    <w:rsid w:val="003E16CB"/>
    <w:rsid w:val="003E18E9"/>
    <w:rsid w:val="003E1DF0"/>
    <w:rsid w:val="003E37DA"/>
    <w:rsid w:val="003E3861"/>
    <w:rsid w:val="003E3DEA"/>
    <w:rsid w:val="003E3E37"/>
    <w:rsid w:val="003E41AA"/>
    <w:rsid w:val="003E4A80"/>
    <w:rsid w:val="003E4F00"/>
    <w:rsid w:val="003E5055"/>
    <w:rsid w:val="003E5915"/>
    <w:rsid w:val="003E5E61"/>
    <w:rsid w:val="003E60D1"/>
    <w:rsid w:val="003E6324"/>
    <w:rsid w:val="003E6D07"/>
    <w:rsid w:val="003E767F"/>
    <w:rsid w:val="003E7D1E"/>
    <w:rsid w:val="003E7FA0"/>
    <w:rsid w:val="003F0D27"/>
    <w:rsid w:val="003F15F6"/>
    <w:rsid w:val="003F1E02"/>
    <w:rsid w:val="003F27E4"/>
    <w:rsid w:val="003F2B32"/>
    <w:rsid w:val="003F3530"/>
    <w:rsid w:val="003F40D2"/>
    <w:rsid w:val="003F473B"/>
    <w:rsid w:val="003F48D4"/>
    <w:rsid w:val="003F52BB"/>
    <w:rsid w:val="003F594E"/>
    <w:rsid w:val="003F5B14"/>
    <w:rsid w:val="003F62E3"/>
    <w:rsid w:val="003F65E2"/>
    <w:rsid w:val="003F6E2C"/>
    <w:rsid w:val="003F6EBA"/>
    <w:rsid w:val="003F7134"/>
    <w:rsid w:val="003F714F"/>
    <w:rsid w:val="003F7B7F"/>
    <w:rsid w:val="003F7DFB"/>
    <w:rsid w:val="00400809"/>
    <w:rsid w:val="004022FF"/>
    <w:rsid w:val="004025EB"/>
    <w:rsid w:val="004027B4"/>
    <w:rsid w:val="00402D25"/>
    <w:rsid w:val="00402DCF"/>
    <w:rsid w:val="00404E30"/>
    <w:rsid w:val="00405206"/>
    <w:rsid w:val="004059EA"/>
    <w:rsid w:val="00405ADB"/>
    <w:rsid w:val="00405FFB"/>
    <w:rsid w:val="00406E31"/>
    <w:rsid w:val="0040716C"/>
    <w:rsid w:val="0040727D"/>
    <w:rsid w:val="00410775"/>
    <w:rsid w:val="00410AB1"/>
    <w:rsid w:val="00410D4E"/>
    <w:rsid w:val="004110EF"/>
    <w:rsid w:val="004111D7"/>
    <w:rsid w:val="004114EF"/>
    <w:rsid w:val="00411714"/>
    <w:rsid w:val="00411884"/>
    <w:rsid w:val="00412B02"/>
    <w:rsid w:val="00412EDB"/>
    <w:rsid w:val="004130A9"/>
    <w:rsid w:val="00413403"/>
    <w:rsid w:val="00413913"/>
    <w:rsid w:val="00414ADD"/>
    <w:rsid w:val="00414CB9"/>
    <w:rsid w:val="00414F0D"/>
    <w:rsid w:val="00415187"/>
    <w:rsid w:val="00415544"/>
    <w:rsid w:val="004157AA"/>
    <w:rsid w:val="004163F6"/>
    <w:rsid w:val="00416D25"/>
    <w:rsid w:val="00416F67"/>
    <w:rsid w:val="0041728E"/>
    <w:rsid w:val="00417584"/>
    <w:rsid w:val="004176EB"/>
    <w:rsid w:val="00417806"/>
    <w:rsid w:val="004179B4"/>
    <w:rsid w:val="00417A9C"/>
    <w:rsid w:val="00417B6E"/>
    <w:rsid w:val="00420CE1"/>
    <w:rsid w:val="00420D65"/>
    <w:rsid w:val="00420D85"/>
    <w:rsid w:val="0042125B"/>
    <w:rsid w:val="00421450"/>
    <w:rsid w:val="00421DF7"/>
    <w:rsid w:val="00422149"/>
    <w:rsid w:val="00422241"/>
    <w:rsid w:val="004222FC"/>
    <w:rsid w:val="004226AE"/>
    <w:rsid w:val="0042291C"/>
    <w:rsid w:val="00422C6C"/>
    <w:rsid w:val="00422F2C"/>
    <w:rsid w:val="004236F5"/>
    <w:rsid w:val="0042418A"/>
    <w:rsid w:val="004246B7"/>
    <w:rsid w:val="00424874"/>
    <w:rsid w:val="004248B7"/>
    <w:rsid w:val="00424C71"/>
    <w:rsid w:val="00425013"/>
    <w:rsid w:val="00425F49"/>
    <w:rsid w:val="00426A75"/>
    <w:rsid w:val="00427210"/>
    <w:rsid w:val="004300B2"/>
    <w:rsid w:val="00430216"/>
    <w:rsid w:val="004304A6"/>
    <w:rsid w:val="00430850"/>
    <w:rsid w:val="00430D86"/>
    <w:rsid w:val="00431AB3"/>
    <w:rsid w:val="004325D7"/>
    <w:rsid w:val="00433223"/>
    <w:rsid w:val="00433938"/>
    <w:rsid w:val="00434911"/>
    <w:rsid w:val="00434C12"/>
    <w:rsid w:val="004358DD"/>
    <w:rsid w:val="0043600F"/>
    <w:rsid w:val="00436543"/>
    <w:rsid w:val="004365D1"/>
    <w:rsid w:val="00436FAE"/>
    <w:rsid w:val="00437321"/>
    <w:rsid w:val="0043795E"/>
    <w:rsid w:val="004379A5"/>
    <w:rsid w:val="00437EED"/>
    <w:rsid w:val="00441E7B"/>
    <w:rsid w:val="00444A92"/>
    <w:rsid w:val="00444C3E"/>
    <w:rsid w:val="004450D8"/>
    <w:rsid w:val="004458BD"/>
    <w:rsid w:val="00446CB1"/>
    <w:rsid w:val="00450C62"/>
    <w:rsid w:val="00451075"/>
    <w:rsid w:val="00451461"/>
    <w:rsid w:val="004521FE"/>
    <w:rsid w:val="00452237"/>
    <w:rsid w:val="00452300"/>
    <w:rsid w:val="00452787"/>
    <w:rsid w:val="004530CB"/>
    <w:rsid w:val="0045334A"/>
    <w:rsid w:val="00453671"/>
    <w:rsid w:val="00454C4B"/>
    <w:rsid w:val="00454E35"/>
    <w:rsid w:val="004558CD"/>
    <w:rsid w:val="00455CE8"/>
    <w:rsid w:val="00455D39"/>
    <w:rsid w:val="00455DF9"/>
    <w:rsid w:val="00456327"/>
    <w:rsid w:val="00456481"/>
    <w:rsid w:val="00457247"/>
    <w:rsid w:val="00457B4D"/>
    <w:rsid w:val="00457DDF"/>
    <w:rsid w:val="004600C8"/>
    <w:rsid w:val="00460222"/>
    <w:rsid w:val="0046022E"/>
    <w:rsid w:val="004622B4"/>
    <w:rsid w:val="00462D56"/>
    <w:rsid w:val="004631BD"/>
    <w:rsid w:val="004635B3"/>
    <w:rsid w:val="004636E3"/>
    <w:rsid w:val="00463AF1"/>
    <w:rsid w:val="00464000"/>
    <w:rsid w:val="00464111"/>
    <w:rsid w:val="00465AFC"/>
    <w:rsid w:val="00465B10"/>
    <w:rsid w:val="004672F5"/>
    <w:rsid w:val="00467A3F"/>
    <w:rsid w:val="00467A49"/>
    <w:rsid w:val="00467D15"/>
    <w:rsid w:val="00467E04"/>
    <w:rsid w:val="00467E19"/>
    <w:rsid w:val="00467FC8"/>
    <w:rsid w:val="0047018C"/>
    <w:rsid w:val="00470F18"/>
    <w:rsid w:val="0047235F"/>
    <w:rsid w:val="004733FA"/>
    <w:rsid w:val="00473601"/>
    <w:rsid w:val="00473769"/>
    <w:rsid w:val="0047445B"/>
    <w:rsid w:val="004744E4"/>
    <w:rsid w:val="004748F2"/>
    <w:rsid w:val="004750E2"/>
    <w:rsid w:val="00475B40"/>
    <w:rsid w:val="00475DD7"/>
    <w:rsid w:val="0047628C"/>
    <w:rsid w:val="00476778"/>
    <w:rsid w:val="00476CB8"/>
    <w:rsid w:val="004802BD"/>
    <w:rsid w:val="004803D4"/>
    <w:rsid w:val="004804DE"/>
    <w:rsid w:val="00480AD4"/>
    <w:rsid w:val="00481C3D"/>
    <w:rsid w:val="004826F5"/>
    <w:rsid w:val="0048277C"/>
    <w:rsid w:val="00482D84"/>
    <w:rsid w:val="00482FE5"/>
    <w:rsid w:val="004838B8"/>
    <w:rsid w:val="004843F7"/>
    <w:rsid w:val="00485306"/>
    <w:rsid w:val="00485F71"/>
    <w:rsid w:val="00487568"/>
    <w:rsid w:val="00487850"/>
    <w:rsid w:val="00490521"/>
    <w:rsid w:val="00490582"/>
    <w:rsid w:val="00490F93"/>
    <w:rsid w:val="00491673"/>
    <w:rsid w:val="00491753"/>
    <w:rsid w:val="00491BC8"/>
    <w:rsid w:val="00491D46"/>
    <w:rsid w:val="00491DB4"/>
    <w:rsid w:val="00491F27"/>
    <w:rsid w:val="00492679"/>
    <w:rsid w:val="004930D4"/>
    <w:rsid w:val="0049366A"/>
    <w:rsid w:val="00494054"/>
    <w:rsid w:val="0049438F"/>
    <w:rsid w:val="00494951"/>
    <w:rsid w:val="00494CE8"/>
    <w:rsid w:val="004952E4"/>
    <w:rsid w:val="00495554"/>
    <w:rsid w:val="004A0320"/>
    <w:rsid w:val="004A050F"/>
    <w:rsid w:val="004A10C7"/>
    <w:rsid w:val="004A1218"/>
    <w:rsid w:val="004A1BD3"/>
    <w:rsid w:val="004A219C"/>
    <w:rsid w:val="004A2C19"/>
    <w:rsid w:val="004A3540"/>
    <w:rsid w:val="004A3C5B"/>
    <w:rsid w:val="004A411C"/>
    <w:rsid w:val="004A4180"/>
    <w:rsid w:val="004A4B97"/>
    <w:rsid w:val="004A703E"/>
    <w:rsid w:val="004A7637"/>
    <w:rsid w:val="004A7753"/>
    <w:rsid w:val="004B0562"/>
    <w:rsid w:val="004B094A"/>
    <w:rsid w:val="004B0F10"/>
    <w:rsid w:val="004B10C8"/>
    <w:rsid w:val="004B1169"/>
    <w:rsid w:val="004B1C56"/>
    <w:rsid w:val="004B27AF"/>
    <w:rsid w:val="004B2C43"/>
    <w:rsid w:val="004B3D9C"/>
    <w:rsid w:val="004B44B8"/>
    <w:rsid w:val="004B458E"/>
    <w:rsid w:val="004B47A0"/>
    <w:rsid w:val="004B4F9D"/>
    <w:rsid w:val="004B527B"/>
    <w:rsid w:val="004B5431"/>
    <w:rsid w:val="004B54F7"/>
    <w:rsid w:val="004B5A48"/>
    <w:rsid w:val="004B5CC0"/>
    <w:rsid w:val="004B60E2"/>
    <w:rsid w:val="004B62F2"/>
    <w:rsid w:val="004B6468"/>
    <w:rsid w:val="004B6A1B"/>
    <w:rsid w:val="004B6D46"/>
    <w:rsid w:val="004C0F50"/>
    <w:rsid w:val="004C1708"/>
    <w:rsid w:val="004C1E66"/>
    <w:rsid w:val="004C2EDF"/>
    <w:rsid w:val="004C3302"/>
    <w:rsid w:val="004C4637"/>
    <w:rsid w:val="004C4842"/>
    <w:rsid w:val="004C48E9"/>
    <w:rsid w:val="004C54D0"/>
    <w:rsid w:val="004C596A"/>
    <w:rsid w:val="004C5B61"/>
    <w:rsid w:val="004C663A"/>
    <w:rsid w:val="004C6804"/>
    <w:rsid w:val="004D0FF1"/>
    <w:rsid w:val="004D10BC"/>
    <w:rsid w:val="004D1117"/>
    <w:rsid w:val="004D11FC"/>
    <w:rsid w:val="004D1239"/>
    <w:rsid w:val="004D1C5B"/>
    <w:rsid w:val="004D23B6"/>
    <w:rsid w:val="004D31FF"/>
    <w:rsid w:val="004D3385"/>
    <w:rsid w:val="004D4365"/>
    <w:rsid w:val="004D49A4"/>
    <w:rsid w:val="004D4B4E"/>
    <w:rsid w:val="004D531A"/>
    <w:rsid w:val="004D58D1"/>
    <w:rsid w:val="004D5A4B"/>
    <w:rsid w:val="004D5AFB"/>
    <w:rsid w:val="004D64E4"/>
    <w:rsid w:val="004D6617"/>
    <w:rsid w:val="004D662E"/>
    <w:rsid w:val="004D6977"/>
    <w:rsid w:val="004D6B1B"/>
    <w:rsid w:val="004D794C"/>
    <w:rsid w:val="004E0E87"/>
    <w:rsid w:val="004E11C7"/>
    <w:rsid w:val="004E1869"/>
    <w:rsid w:val="004E19E6"/>
    <w:rsid w:val="004E1EA0"/>
    <w:rsid w:val="004E2C92"/>
    <w:rsid w:val="004E3535"/>
    <w:rsid w:val="004E48DF"/>
    <w:rsid w:val="004E4B0E"/>
    <w:rsid w:val="004E4D25"/>
    <w:rsid w:val="004E4F10"/>
    <w:rsid w:val="004E5DE2"/>
    <w:rsid w:val="004E6869"/>
    <w:rsid w:val="004E6CFB"/>
    <w:rsid w:val="004E70AC"/>
    <w:rsid w:val="004E7776"/>
    <w:rsid w:val="004E7A88"/>
    <w:rsid w:val="004F0615"/>
    <w:rsid w:val="004F093D"/>
    <w:rsid w:val="004F169B"/>
    <w:rsid w:val="004F1DD0"/>
    <w:rsid w:val="004F2EB3"/>
    <w:rsid w:val="004F2EDF"/>
    <w:rsid w:val="004F320A"/>
    <w:rsid w:val="004F33B1"/>
    <w:rsid w:val="004F40F8"/>
    <w:rsid w:val="004F42D5"/>
    <w:rsid w:val="004F43DA"/>
    <w:rsid w:val="004F444D"/>
    <w:rsid w:val="004F44D1"/>
    <w:rsid w:val="004F496F"/>
    <w:rsid w:val="004F4F6A"/>
    <w:rsid w:val="004F511B"/>
    <w:rsid w:val="004F5598"/>
    <w:rsid w:val="004F5922"/>
    <w:rsid w:val="004F5E45"/>
    <w:rsid w:val="004F72DF"/>
    <w:rsid w:val="004F767D"/>
    <w:rsid w:val="0050005A"/>
    <w:rsid w:val="00500425"/>
    <w:rsid w:val="005013CC"/>
    <w:rsid w:val="00501C09"/>
    <w:rsid w:val="00501D0D"/>
    <w:rsid w:val="00502164"/>
    <w:rsid w:val="005024DB"/>
    <w:rsid w:val="005024E5"/>
    <w:rsid w:val="00502607"/>
    <w:rsid w:val="00502F75"/>
    <w:rsid w:val="005031B1"/>
    <w:rsid w:val="00503577"/>
    <w:rsid w:val="0050361C"/>
    <w:rsid w:val="005036DB"/>
    <w:rsid w:val="0050414D"/>
    <w:rsid w:val="00504DF6"/>
    <w:rsid w:val="00505B6D"/>
    <w:rsid w:val="00506130"/>
    <w:rsid w:val="00506F90"/>
    <w:rsid w:val="00506F96"/>
    <w:rsid w:val="00507798"/>
    <w:rsid w:val="00507BCA"/>
    <w:rsid w:val="00507D68"/>
    <w:rsid w:val="005106DB"/>
    <w:rsid w:val="00511E1A"/>
    <w:rsid w:val="00511E6C"/>
    <w:rsid w:val="005129AD"/>
    <w:rsid w:val="00512B61"/>
    <w:rsid w:val="005130F1"/>
    <w:rsid w:val="00513BCA"/>
    <w:rsid w:val="00513C2B"/>
    <w:rsid w:val="00513F65"/>
    <w:rsid w:val="00514587"/>
    <w:rsid w:val="0051530E"/>
    <w:rsid w:val="0051552D"/>
    <w:rsid w:val="00515561"/>
    <w:rsid w:val="0051591B"/>
    <w:rsid w:val="005165BF"/>
    <w:rsid w:val="0051670A"/>
    <w:rsid w:val="00516754"/>
    <w:rsid w:val="00516E95"/>
    <w:rsid w:val="00517862"/>
    <w:rsid w:val="005178CA"/>
    <w:rsid w:val="00517D9A"/>
    <w:rsid w:val="005200E8"/>
    <w:rsid w:val="00520460"/>
    <w:rsid w:val="00520598"/>
    <w:rsid w:val="00520DE6"/>
    <w:rsid w:val="00520FC7"/>
    <w:rsid w:val="00521077"/>
    <w:rsid w:val="005215E6"/>
    <w:rsid w:val="00521BD9"/>
    <w:rsid w:val="005221C9"/>
    <w:rsid w:val="005223BF"/>
    <w:rsid w:val="00522FCE"/>
    <w:rsid w:val="00523F54"/>
    <w:rsid w:val="005243DB"/>
    <w:rsid w:val="0052598E"/>
    <w:rsid w:val="0052676F"/>
    <w:rsid w:val="00526BD5"/>
    <w:rsid w:val="0053081C"/>
    <w:rsid w:val="00530D18"/>
    <w:rsid w:val="00531E80"/>
    <w:rsid w:val="00532481"/>
    <w:rsid w:val="00532598"/>
    <w:rsid w:val="00532FFE"/>
    <w:rsid w:val="0053308D"/>
    <w:rsid w:val="00533A9C"/>
    <w:rsid w:val="00533C52"/>
    <w:rsid w:val="00534792"/>
    <w:rsid w:val="00534931"/>
    <w:rsid w:val="00534C85"/>
    <w:rsid w:val="0053543E"/>
    <w:rsid w:val="00535E84"/>
    <w:rsid w:val="00535F94"/>
    <w:rsid w:val="00535FAF"/>
    <w:rsid w:val="0053610E"/>
    <w:rsid w:val="0053631C"/>
    <w:rsid w:val="00537B10"/>
    <w:rsid w:val="00537B1E"/>
    <w:rsid w:val="00537B47"/>
    <w:rsid w:val="00537D89"/>
    <w:rsid w:val="00540D49"/>
    <w:rsid w:val="00540D60"/>
    <w:rsid w:val="00541026"/>
    <w:rsid w:val="00541A26"/>
    <w:rsid w:val="005432F4"/>
    <w:rsid w:val="00543A07"/>
    <w:rsid w:val="00543C9A"/>
    <w:rsid w:val="00543DD5"/>
    <w:rsid w:val="0054452A"/>
    <w:rsid w:val="00544628"/>
    <w:rsid w:val="00545078"/>
    <w:rsid w:val="00545364"/>
    <w:rsid w:val="00545F3D"/>
    <w:rsid w:val="00545F76"/>
    <w:rsid w:val="00546082"/>
    <w:rsid w:val="00550404"/>
    <w:rsid w:val="00550846"/>
    <w:rsid w:val="005508AC"/>
    <w:rsid w:val="00550A74"/>
    <w:rsid w:val="00550CEE"/>
    <w:rsid w:val="00550E96"/>
    <w:rsid w:val="005525CE"/>
    <w:rsid w:val="00552AA1"/>
    <w:rsid w:val="005536F4"/>
    <w:rsid w:val="00553EF4"/>
    <w:rsid w:val="0055441A"/>
    <w:rsid w:val="005551A9"/>
    <w:rsid w:val="00555699"/>
    <w:rsid w:val="00555ADC"/>
    <w:rsid w:val="00555B95"/>
    <w:rsid w:val="00555D92"/>
    <w:rsid w:val="005562A0"/>
    <w:rsid w:val="005562B3"/>
    <w:rsid w:val="0055704F"/>
    <w:rsid w:val="005571AC"/>
    <w:rsid w:val="0055721F"/>
    <w:rsid w:val="00557348"/>
    <w:rsid w:val="005573FB"/>
    <w:rsid w:val="0056122B"/>
    <w:rsid w:val="00562876"/>
    <w:rsid w:val="00563D2B"/>
    <w:rsid w:val="0056476D"/>
    <w:rsid w:val="00564FE5"/>
    <w:rsid w:val="005652AA"/>
    <w:rsid w:val="00565617"/>
    <w:rsid w:val="005658E7"/>
    <w:rsid w:val="00565DD0"/>
    <w:rsid w:val="00565E98"/>
    <w:rsid w:val="00566410"/>
    <w:rsid w:val="005665BC"/>
    <w:rsid w:val="005673A6"/>
    <w:rsid w:val="0056754E"/>
    <w:rsid w:val="00570014"/>
    <w:rsid w:val="00570B29"/>
    <w:rsid w:val="0057230B"/>
    <w:rsid w:val="00572496"/>
    <w:rsid w:val="00572BAC"/>
    <w:rsid w:val="00572D82"/>
    <w:rsid w:val="0057399E"/>
    <w:rsid w:val="0057438F"/>
    <w:rsid w:val="005745BA"/>
    <w:rsid w:val="00574B50"/>
    <w:rsid w:val="00575245"/>
    <w:rsid w:val="0057529C"/>
    <w:rsid w:val="0057559B"/>
    <w:rsid w:val="005758DD"/>
    <w:rsid w:val="0057604E"/>
    <w:rsid w:val="005762FD"/>
    <w:rsid w:val="00577237"/>
    <w:rsid w:val="0057786E"/>
    <w:rsid w:val="00577D8D"/>
    <w:rsid w:val="00580AAA"/>
    <w:rsid w:val="00580B2B"/>
    <w:rsid w:val="00581971"/>
    <w:rsid w:val="00581A69"/>
    <w:rsid w:val="00581CB2"/>
    <w:rsid w:val="00582FB0"/>
    <w:rsid w:val="00583817"/>
    <w:rsid w:val="00584B1D"/>
    <w:rsid w:val="00584B9C"/>
    <w:rsid w:val="00584CD9"/>
    <w:rsid w:val="0058504F"/>
    <w:rsid w:val="005852F8"/>
    <w:rsid w:val="0058588C"/>
    <w:rsid w:val="00585B4C"/>
    <w:rsid w:val="00586189"/>
    <w:rsid w:val="0058630F"/>
    <w:rsid w:val="0058671D"/>
    <w:rsid w:val="0058757F"/>
    <w:rsid w:val="00587A7A"/>
    <w:rsid w:val="005901F5"/>
    <w:rsid w:val="005903C1"/>
    <w:rsid w:val="005904D1"/>
    <w:rsid w:val="005908C8"/>
    <w:rsid w:val="00590D05"/>
    <w:rsid w:val="00590F03"/>
    <w:rsid w:val="00591908"/>
    <w:rsid w:val="00591DD6"/>
    <w:rsid w:val="00592713"/>
    <w:rsid w:val="005928AD"/>
    <w:rsid w:val="005937AA"/>
    <w:rsid w:val="005948D0"/>
    <w:rsid w:val="00594C64"/>
    <w:rsid w:val="005954B7"/>
    <w:rsid w:val="00595962"/>
    <w:rsid w:val="005961C5"/>
    <w:rsid w:val="0059647F"/>
    <w:rsid w:val="00597119"/>
    <w:rsid w:val="005A039B"/>
    <w:rsid w:val="005A0A6A"/>
    <w:rsid w:val="005A171E"/>
    <w:rsid w:val="005A2F66"/>
    <w:rsid w:val="005A36F1"/>
    <w:rsid w:val="005A3B1A"/>
    <w:rsid w:val="005A4705"/>
    <w:rsid w:val="005A57DA"/>
    <w:rsid w:val="005A622F"/>
    <w:rsid w:val="005A6433"/>
    <w:rsid w:val="005A667C"/>
    <w:rsid w:val="005A67F5"/>
    <w:rsid w:val="005A6BF6"/>
    <w:rsid w:val="005A6EB6"/>
    <w:rsid w:val="005A7270"/>
    <w:rsid w:val="005B06A0"/>
    <w:rsid w:val="005B0854"/>
    <w:rsid w:val="005B22DB"/>
    <w:rsid w:val="005B2598"/>
    <w:rsid w:val="005B27B1"/>
    <w:rsid w:val="005B2B65"/>
    <w:rsid w:val="005B33EA"/>
    <w:rsid w:val="005B3B1E"/>
    <w:rsid w:val="005B3F06"/>
    <w:rsid w:val="005B40F5"/>
    <w:rsid w:val="005B5177"/>
    <w:rsid w:val="005B5A7D"/>
    <w:rsid w:val="005B5B82"/>
    <w:rsid w:val="005B5C88"/>
    <w:rsid w:val="005B5F29"/>
    <w:rsid w:val="005B63D1"/>
    <w:rsid w:val="005B6AAD"/>
    <w:rsid w:val="005B710F"/>
    <w:rsid w:val="005B7215"/>
    <w:rsid w:val="005B77DE"/>
    <w:rsid w:val="005C00A4"/>
    <w:rsid w:val="005C01EB"/>
    <w:rsid w:val="005C0216"/>
    <w:rsid w:val="005C0408"/>
    <w:rsid w:val="005C096A"/>
    <w:rsid w:val="005C0A67"/>
    <w:rsid w:val="005C12E5"/>
    <w:rsid w:val="005C160E"/>
    <w:rsid w:val="005C2696"/>
    <w:rsid w:val="005C2F72"/>
    <w:rsid w:val="005C3292"/>
    <w:rsid w:val="005C3490"/>
    <w:rsid w:val="005C4343"/>
    <w:rsid w:val="005C4B21"/>
    <w:rsid w:val="005C4BE8"/>
    <w:rsid w:val="005C57F8"/>
    <w:rsid w:val="005C5A4E"/>
    <w:rsid w:val="005C60A7"/>
    <w:rsid w:val="005C60F6"/>
    <w:rsid w:val="005C6158"/>
    <w:rsid w:val="005C617B"/>
    <w:rsid w:val="005C69DE"/>
    <w:rsid w:val="005C7273"/>
    <w:rsid w:val="005C72A2"/>
    <w:rsid w:val="005C73BD"/>
    <w:rsid w:val="005C73D8"/>
    <w:rsid w:val="005C7778"/>
    <w:rsid w:val="005D0AAD"/>
    <w:rsid w:val="005D1070"/>
    <w:rsid w:val="005D2796"/>
    <w:rsid w:val="005D2BB5"/>
    <w:rsid w:val="005D3516"/>
    <w:rsid w:val="005D3C11"/>
    <w:rsid w:val="005D40D2"/>
    <w:rsid w:val="005D46E5"/>
    <w:rsid w:val="005D4A75"/>
    <w:rsid w:val="005D4CC9"/>
    <w:rsid w:val="005D55AD"/>
    <w:rsid w:val="005D6343"/>
    <w:rsid w:val="005D66D3"/>
    <w:rsid w:val="005D67E2"/>
    <w:rsid w:val="005D68F4"/>
    <w:rsid w:val="005D690C"/>
    <w:rsid w:val="005D6AD4"/>
    <w:rsid w:val="005D6E56"/>
    <w:rsid w:val="005D6EFB"/>
    <w:rsid w:val="005E00C9"/>
    <w:rsid w:val="005E06D3"/>
    <w:rsid w:val="005E155A"/>
    <w:rsid w:val="005E15F2"/>
    <w:rsid w:val="005E1879"/>
    <w:rsid w:val="005E1F29"/>
    <w:rsid w:val="005E27B6"/>
    <w:rsid w:val="005E2FD6"/>
    <w:rsid w:val="005E3195"/>
    <w:rsid w:val="005E48E5"/>
    <w:rsid w:val="005E4B7D"/>
    <w:rsid w:val="005E4EEC"/>
    <w:rsid w:val="005E581B"/>
    <w:rsid w:val="005E5E50"/>
    <w:rsid w:val="005E5F97"/>
    <w:rsid w:val="005E721E"/>
    <w:rsid w:val="005E7D9A"/>
    <w:rsid w:val="005E7DD2"/>
    <w:rsid w:val="005F073F"/>
    <w:rsid w:val="005F0FA0"/>
    <w:rsid w:val="005F17BA"/>
    <w:rsid w:val="005F2062"/>
    <w:rsid w:val="005F290F"/>
    <w:rsid w:val="005F3163"/>
    <w:rsid w:val="005F3412"/>
    <w:rsid w:val="005F344A"/>
    <w:rsid w:val="005F3D4D"/>
    <w:rsid w:val="005F41E7"/>
    <w:rsid w:val="005F5E54"/>
    <w:rsid w:val="005F6642"/>
    <w:rsid w:val="005F681A"/>
    <w:rsid w:val="005F6CEA"/>
    <w:rsid w:val="005F70BE"/>
    <w:rsid w:val="006006E9"/>
    <w:rsid w:val="0060116F"/>
    <w:rsid w:val="00602BC7"/>
    <w:rsid w:val="006031C5"/>
    <w:rsid w:val="006055F2"/>
    <w:rsid w:val="00605AF4"/>
    <w:rsid w:val="00606347"/>
    <w:rsid w:val="00606C17"/>
    <w:rsid w:val="00606F6E"/>
    <w:rsid w:val="00610A89"/>
    <w:rsid w:val="006113A3"/>
    <w:rsid w:val="006115EF"/>
    <w:rsid w:val="006119A3"/>
    <w:rsid w:val="006138C1"/>
    <w:rsid w:val="00613E01"/>
    <w:rsid w:val="006146B1"/>
    <w:rsid w:val="00615231"/>
    <w:rsid w:val="00615791"/>
    <w:rsid w:val="00615EB5"/>
    <w:rsid w:val="0061641F"/>
    <w:rsid w:val="0061651F"/>
    <w:rsid w:val="0061792A"/>
    <w:rsid w:val="00621160"/>
    <w:rsid w:val="006218B8"/>
    <w:rsid w:val="006218CD"/>
    <w:rsid w:val="00621975"/>
    <w:rsid w:val="00621A65"/>
    <w:rsid w:val="006225DC"/>
    <w:rsid w:val="00622BEF"/>
    <w:rsid w:val="00623463"/>
    <w:rsid w:val="0062356F"/>
    <w:rsid w:val="00623B4E"/>
    <w:rsid w:val="00623E02"/>
    <w:rsid w:val="006242EF"/>
    <w:rsid w:val="0062457A"/>
    <w:rsid w:val="006248F2"/>
    <w:rsid w:val="00625009"/>
    <w:rsid w:val="006255AD"/>
    <w:rsid w:val="00627BB5"/>
    <w:rsid w:val="0063005B"/>
    <w:rsid w:val="00630270"/>
    <w:rsid w:val="00630BBB"/>
    <w:rsid w:val="00630F5C"/>
    <w:rsid w:val="0063140F"/>
    <w:rsid w:val="0063146D"/>
    <w:rsid w:val="00631929"/>
    <w:rsid w:val="00631E2A"/>
    <w:rsid w:val="00632197"/>
    <w:rsid w:val="006321FD"/>
    <w:rsid w:val="006322B5"/>
    <w:rsid w:val="006325BD"/>
    <w:rsid w:val="00632CDA"/>
    <w:rsid w:val="00632F74"/>
    <w:rsid w:val="006333BA"/>
    <w:rsid w:val="006334CC"/>
    <w:rsid w:val="00633A48"/>
    <w:rsid w:val="006348F2"/>
    <w:rsid w:val="00635395"/>
    <w:rsid w:val="00635FA7"/>
    <w:rsid w:val="00635FDE"/>
    <w:rsid w:val="00637100"/>
    <w:rsid w:val="00637174"/>
    <w:rsid w:val="00637BDE"/>
    <w:rsid w:val="00640D60"/>
    <w:rsid w:val="0064161F"/>
    <w:rsid w:val="00641773"/>
    <w:rsid w:val="00641A01"/>
    <w:rsid w:val="006420E3"/>
    <w:rsid w:val="0064234A"/>
    <w:rsid w:val="00642690"/>
    <w:rsid w:val="006428A9"/>
    <w:rsid w:val="00644BAC"/>
    <w:rsid w:val="0064591C"/>
    <w:rsid w:val="00645A9B"/>
    <w:rsid w:val="00646220"/>
    <w:rsid w:val="00646AF7"/>
    <w:rsid w:val="00646C3A"/>
    <w:rsid w:val="00646E66"/>
    <w:rsid w:val="006473BD"/>
    <w:rsid w:val="006509B9"/>
    <w:rsid w:val="00651116"/>
    <w:rsid w:val="00651A68"/>
    <w:rsid w:val="00652209"/>
    <w:rsid w:val="006522C2"/>
    <w:rsid w:val="0065284C"/>
    <w:rsid w:val="00652A01"/>
    <w:rsid w:val="006532F7"/>
    <w:rsid w:val="006539FA"/>
    <w:rsid w:val="00653BB5"/>
    <w:rsid w:val="006542A4"/>
    <w:rsid w:val="0065433C"/>
    <w:rsid w:val="00654FDD"/>
    <w:rsid w:val="00655DCC"/>
    <w:rsid w:val="00657335"/>
    <w:rsid w:val="00657628"/>
    <w:rsid w:val="0065795B"/>
    <w:rsid w:val="00661331"/>
    <w:rsid w:val="00662031"/>
    <w:rsid w:val="00662853"/>
    <w:rsid w:val="00663F2C"/>
    <w:rsid w:val="00664204"/>
    <w:rsid w:val="00665CD2"/>
    <w:rsid w:val="00666043"/>
    <w:rsid w:val="0066673C"/>
    <w:rsid w:val="00667147"/>
    <w:rsid w:val="006679CE"/>
    <w:rsid w:val="0067071D"/>
    <w:rsid w:val="006710A5"/>
    <w:rsid w:val="006714D3"/>
    <w:rsid w:val="006726E3"/>
    <w:rsid w:val="00673E2C"/>
    <w:rsid w:val="00674795"/>
    <w:rsid w:val="00674DDF"/>
    <w:rsid w:val="00675090"/>
    <w:rsid w:val="00675C08"/>
    <w:rsid w:val="00675F56"/>
    <w:rsid w:val="00676248"/>
    <w:rsid w:val="00676922"/>
    <w:rsid w:val="006777FF"/>
    <w:rsid w:val="006803A6"/>
    <w:rsid w:val="006806F2"/>
    <w:rsid w:val="00680BD8"/>
    <w:rsid w:val="00680C09"/>
    <w:rsid w:val="00681096"/>
    <w:rsid w:val="0068198B"/>
    <w:rsid w:val="00681A88"/>
    <w:rsid w:val="00681B5A"/>
    <w:rsid w:val="00681F41"/>
    <w:rsid w:val="006825A2"/>
    <w:rsid w:val="00682614"/>
    <w:rsid w:val="00682E2F"/>
    <w:rsid w:val="00683A64"/>
    <w:rsid w:val="00683C51"/>
    <w:rsid w:val="00683EC6"/>
    <w:rsid w:val="00684DA3"/>
    <w:rsid w:val="00685326"/>
    <w:rsid w:val="00685A2D"/>
    <w:rsid w:val="0068667D"/>
    <w:rsid w:val="00686EC9"/>
    <w:rsid w:val="0069016B"/>
    <w:rsid w:val="006906F4"/>
    <w:rsid w:val="0069092B"/>
    <w:rsid w:val="0069160D"/>
    <w:rsid w:val="006918D5"/>
    <w:rsid w:val="006929E8"/>
    <w:rsid w:val="006931D1"/>
    <w:rsid w:val="006937DF"/>
    <w:rsid w:val="00693997"/>
    <w:rsid w:val="006939DA"/>
    <w:rsid w:val="006944B2"/>
    <w:rsid w:val="00694FE5"/>
    <w:rsid w:val="006968B9"/>
    <w:rsid w:val="006968BE"/>
    <w:rsid w:val="006968CE"/>
    <w:rsid w:val="00696C6E"/>
    <w:rsid w:val="00696ECD"/>
    <w:rsid w:val="006A055B"/>
    <w:rsid w:val="006A061C"/>
    <w:rsid w:val="006A252C"/>
    <w:rsid w:val="006A2F40"/>
    <w:rsid w:val="006A300F"/>
    <w:rsid w:val="006A3B0F"/>
    <w:rsid w:val="006A4BD3"/>
    <w:rsid w:val="006A51C1"/>
    <w:rsid w:val="006A51C9"/>
    <w:rsid w:val="006A52F2"/>
    <w:rsid w:val="006A5D27"/>
    <w:rsid w:val="006A5D9A"/>
    <w:rsid w:val="006A604A"/>
    <w:rsid w:val="006A6B54"/>
    <w:rsid w:val="006A6FE9"/>
    <w:rsid w:val="006A6FF3"/>
    <w:rsid w:val="006A749A"/>
    <w:rsid w:val="006B0787"/>
    <w:rsid w:val="006B097A"/>
    <w:rsid w:val="006B1487"/>
    <w:rsid w:val="006B172F"/>
    <w:rsid w:val="006B179D"/>
    <w:rsid w:val="006B193D"/>
    <w:rsid w:val="006B1B07"/>
    <w:rsid w:val="006B2214"/>
    <w:rsid w:val="006B3CB7"/>
    <w:rsid w:val="006B3E36"/>
    <w:rsid w:val="006B4027"/>
    <w:rsid w:val="006B4298"/>
    <w:rsid w:val="006B4E6C"/>
    <w:rsid w:val="006B5042"/>
    <w:rsid w:val="006B53E4"/>
    <w:rsid w:val="006B56BF"/>
    <w:rsid w:val="006B64AC"/>
    <w:rsid w:val="006B75BA"/>
    <w:rsid w:val="006C0075"/>
    <w:rsid w:val="006C1133"/>
    <w:rsid w:val="006C1A9B"/>
    <w:rsid w:val="006C22DB"/>
    <w:rsid w:val="006C2651"/>
    <w:rsid w:val="006C2A91"/>
    <w:rsid w:val="006C2F20"/>
    <w:rsid w:val="006C30D2"/>
    <w:rsid w:val="006C3403"/>
    <w:rsid w:val="006C3C98"/>
    <w:rsid w:val="006C4176"/>
    <w:rsid w:val="006C4853"/>
    <w:rsid w:val="006C7CE8"/>
    <w:rsid w:val="006C7FFB"/>
    <w:rsid w:val="006D0E42"/>
    <w:rsid w:val="006D0E55"/>
    <w:rsid w:val="006D12E5"/>
    <w:rsid w:val="006D171A"/>
    <w:rsid w:val="006D203A"/>
    <w:rsid w:val="006D2457"/>
    <w:rsid w:val="006D2AAE"/>
    <w:rsid w:val="006D3BBC"/>
    <w:rsid w:val="006D429B"/>
    <w:rsid w:val="006D4D4A"/>
    <w:rsid w:val="006D4D52"/>
    <w:rsid w:val="006D5585"/>
    <w:rsid w:val="006D6AB5"/>
    <w:rsid w:val="006D6BA7"/>
    <w:rsid w:val="006D7440"/>
    <w:rsid w:val="006E04EA"/>
    <w:rsid w:val="006E09FC"/>
    <w:rsid w:val="006E0AAC"/>
    <w:rsid w:val="006E0B7E"/>
    <w:rsid w:val="006E187A"/>
    <w:rsid w:val="006E2EBA"/>
    <w:rsid w:val="006E3086"/>
    <w:rsid w:val="006E3932"/>
    <w:rsid w:val="006E3AB2"/>
    <w:rsid w:val="006E4800"/>
    <w:rsid w:val="006E6352"/>
    <w:rsid w:val="006E717D"/>
    <w:rsid w:val="006E794D"/>
    <w:rsid w:val="006E7CF6"/>
    <w:rsid w:val="006F070E"/>
    <w:rsid w:val="006F0B22"/>
    <w:rsid w:val="006F0E8A"/>
    <w:rsid w:val="006F1727"/>
    <w:rsid w:val="006F28BB"/>
    <w:rsid w:val="006F2D6F"/>
    <w:rsid w:val="006F2F4E"/>
    <w:rsid w:val="006F30CB"/>
    <w:rsid w:val="006F3F12"/>
    <w:rsid w:val="006F4C2E"/>
    <w:rsid w:val="006F4CCD"/>
    <w:rsid w:val="006F4D35"/>
    <w:rsid w:val="006F4F6F"/>
    <w:rsid w:val="006F51E8"/>
    <w:rsid w:val="006F5DAB"/>
    <w:rsid w:val="006F7398"/>
    <w:rsid w:val="006F7D67"/>
    <w:rsid w:val="007000BA"/>
    <w:rsid w:val="007007DE"/>
    <w:rsid w:val="00700F70"/>
    <w:rsid w:val="00701935"/>
    <w:rsid w:val="00701BFD"/>
    <w:rsid w:val="0070339F"/>
    <w:rsid w:val="00703B97"/>
    <w:rsid w:val="007041EA"/>
    <w:rsid w:val="00704F2A"/>
    <w:rsid w:val="00705088"/>
    <w:rsid w:val="00705442"/>
    <w:rsid w:val="00705996"/>
    <w:rsid w:val="00705E89"/>
    <w:rsid w:val="00707366"/>
    <w:rsid w:val="007074F2"/>
    <w:rsid w:val="007121FB"/>
    <w:rsid w:val="00712868"/>
    <w:rsid w:val="007133F5"/>
    <w:rsid w:val="007141AF"/>
    <w:rsid w:val="00714B41"/>
    <w:rsid w:val="007158C4"/>
    <w:rsid w:val="00716CCE"/>
    <w:rsid w:val="00716D3A"/>
    <w:rsid w:val="0071777F"/>
    <w:rsid w:val="007177A8"/>
    <w:rsid w:val="00720204"/>
    <w:rsid w:val="00720B94"/>
    <w:rsid w:val="00720ED1"/>
    <w:rsid w:val="007218F8"/>
    <w:rsid w:val="00721A01"/>
    <w:rsid w:val="00721DB6"/>
    <w:rsid w:val="00722D1A"/>
    <w:rsid w:val="00723378"/>
    <w:rsid w:val="007233D0"/>
    <w:rsid w:val="007252DC"/>
    <w:rsid w:val="00725587"/>
    <w:rsid w:val="007255C0"/>
    <w:rsid w:val="00725B6E"/>
    <w:rsid w:val="00726935"/>
    <w:rsid w:val="00726B85"/>
    <w:rsid w:val="00726C92"/>
    <w:rsid w:val="007272CF"/>
    <w:rsid w:val="00727FF8"/>
    <w:rsid w:val="00730648"/>
    <w:rsid w:val="00730873"/>
    <w:rsid w:val="00730E5F"/>
    <w:rsid w:val="0073147E"/>
    <w:rsid w:val="0073179E"/>
    <w:rsid w:val="0073187C"/>
    <w:rsid w:val="00732111"/>
    <w:rsid w:val="007327B0"/>
    <w:rsid w:val="00732946"/>
    <w:rsid w:val="00732A1D"/>
    <w:rsid w:val="00732D0C"/>
    <w:rsid w:val="00732F64"/>
    <w:rsid w:val="00733205"/>
    <w:rsid w:val="00733BE8"/>
    <w:rsid w:val="00734347"/>
    <w:rsid w:val="00735C55"/>
    <w:rsid w:val="00735D33"/>
    <w:rsid w:val="0073648D"/>
    <w:rsid w:val="007364B1"/>
    <w:rsid w:val="007364F8"/>
    <w:rsid w:val="00736912"/>
    <w:rsid w:val="0073703C"/>
    <w:rsid w:val="007374C2"/>
    <w:rsid w:val="0073777E"/>
    <w:rsid w:val="0074049B"/>
    <w:rsid w:val="0074081F"/>
    <w:rsid w:val="007414A4"/>
    <w:rsid w:val="00741AB7"/>
    <w:rsid w:val="00741DFD"/>
    <w:rsid w:val="007428E5"/>
    <w:rsid w:val="00742C84"/>
    <w:rsid w:val="0074326A"/>
    <w:rsid w:val="0074371B"/>
    <w:rsid w:val="007440D4"/>
    <w:rsid w:val="0074425B"/>
    <w:rsid w:val="0074429C"/>
    <w:rsid w:val="007445B1"/>
    <w:rsid w:val="00745D7F"/>
    <w:rsid w:val="00745E15"/>
    <w:rsid w:val="007464D3"/>
    <w:rsid w:val="007465EE"/>
    <w:rsid w:val="00746EF8"/>
    <w:rsid w:val="007475D8"/>
    <w:rsid w:val="00747827"/>
    <w:rsid w:val="007505C7"/>
    <w:rsid w:val="007505D3"/>
    <w:rsid w:val="007508DF"/>
    <w:rsid w:val="00750CF8"/>
    <w:rsid w:val="00751826"/>
    <w:rsid w:val="00751C5B"/>
    <w:rsid w:val="00751F0A"/>
    <w:rsid w:val="00752E90"/>
    <w:rsid w:val="00753ADB"/>
    <w:rsid w:val="00753B97"/>
    <w:rsid w:val="00754AEE"/>
    <w:rsid w:val="007552F5"/>
    <w:rsid w:val="007559C2"/>
    <w:rsid w:val="00755A5D"/>
    <w:rsid w:val="00756229"/>
    <w:rsid w:val="007568FA"/>
    <w:rsid w:val="00756AF6"/>
    <w:rsid w:val="00756F82"/>
    <w:rsid w:val="0075757C"/>
    <w:rsid w:val="007606BA"/>
    <w:rsid w:val="0076102D"/>
    <w:rsid w:val="007619C6"/>
    <w:rsid w:val="00761E52"/>
    <w:rsid w:val="00762802"/>
    <w:rsid w:val="0076288F"/>
    <w:rsid w:val="00762E18"/>
    <w:rsid w:val="0076402A"/>
    <w:rsid w:val="0076433A"/>
    <w:rsid w:val="0076455F"/>
    <w:rsid w:val="007645F4"/>
    <w:rsid w:val="00764F19"/>
    <w:rsid w:val="0076533C"/>
    <w:rsid w:val="00765CCD"/>
    <w:rsid w:val="00766D50"/>
    <w:rsid w:val="007707D6"/>
    <w:rsid w:val="00770AD3"/>
    <w:rsid w:val="00773E36"/>
    <w:rsid w:val="00774088"/>
    <w:rsid w:val="00774355"/>
    <w:rsid w:val="007746DB"/>
    <w:rsid w:val="00774742"/>
    <w:rsid w:val="007748BF"/>
    <w:rsid w:val="00774940"/>
    <w:rsid w:val="00774ADB"/>
    <w:rsid w:val="007752E9"/>
    <w:rsid w:val="00775E85"/>
    <w:rsid w:val="007762DD"/>
    <w:rsid w:val="00776BC7"/>
    <w:rsid w:val="00777288"/>
    <w:rsid w:val="00777530"/>
    <w:rsid w:val="0077754B"/>
    <w:rsid w:val="0078011F"/>
    <w:rsid w:val="00780B4B"/>
    <w:rsid w:val="007815FD"/>
    <w:rsid w:val="0078164D"/>
    <w:rsid w:val="00781965"/>
    <w:rsid w:val="0078277F"/>
    <w:rsid w:val="00783399"/>
    <w:rsid w:val="00783974"/>
    <w:rsid w:val="00783E37"/>
    <w:rsid w:val="0078449E"/>
    <w:rsid w:val="007845E6"/>
    <w:rsid w:val="0078608C"/>
    <w:rsid w:val="0078744B"/>
    <w:rsid w:val="00787546"/>
    <w:rsid w:val="00790474"/>
    <w:rsid w:val="007904D5"/>
    <w:rsid w:val="007906C5"/>
    <w:rsid w:val="007906F2"/>
    <w:rsid w:val="007909B9"/>
    <w:rsid w:val="00790DB1"/>
    <w:rsid w:val="00791198"/>
    <w:rsid w:val="007914DE"/>
    <w:rsid w:val="007915FD"/>
    <w:rsid w:val="00791E48"/>
    <w:rsid w:val="007926CA"/>
    <w:rsid w:val="0079279B"/>
    <w:rsid w:val="00793061"/>
    <w:rsid w:val="0079358B"/>
    <w:rsid w:val="00793D71"/>
    <w:rsid w:val="00793FA6"/>
    <w:rsid w:val="00794972"/>
    <w:rsid w:val="00794F0F"/>
    <w:rsid w:val="007951C7"/>
    <w:rsid w:val="0079523E"/>
    <w:rsid w:val="00795C80"/>
    <w:rsid w:val="00796C57"/>
    <w:rsid w:val="00797862"/>
    <w:rsid w:val="00797B0E"/>
    <w:rsid w:val="007A0822"/>
    <w:rsid w:val="007A190D"/>
    <w:rsid w:val="007A23D3"/>
    <w:rsid w:val="007A2791"/>
    <w:rsid w:val="007A2BE3"/>
    <w:rsid w:val="007A3637"/>
    <w:rsid w:val="007A45B1"/>
    <w:rsid w:val="007A4773"/>
    <w:rsid w:val="007A4C6A"/>
    <w:rsid w:val="007A6DAB"/>
    <w:rsid w:val="007A751D"/>
    <w:rsid w:val="007A7ED1"/>
    <w:rsid w:val="007B01F2"/>
    <w:rsid w:val="007B0943"/>
    <w:rsid w:val="007B0A30"/>
    <w:rsid w:val="007B1A37"/>
    <w:rsid w:val="007B1DFB"/>
    <w:rsid w:val="007B1F1B"/>
    <w:rsid w:val="007B1F49"/>
    <w:rsid w:val="007B1FBA"/>
    <w:rsid w:val="007B37BF"/>
    <w:rsid w:val="007B3BEE"/>
    <w:rsid w:val="007B4AD6"/>
    <w:rsid w:val="007B556F"/>
    <w:rsid w:val="007B5939"/>
    <w:rsid w:val="007B5ECA"/>
    <w:rsid w:val="007B6B73"/>
    <w:rsid w:val="007B7D13"/>
    <w:rsid w:val="007C026D"/>
    <w:rsid w:val="007C03E8"/>
    <w:rsid w:val="007C0457"/>
    <w:rsid w:val="007C0551"/>
    <w:rsid w:val="007C05AB"/>
    <w:rsid w:val="007C0B9B"/>
    <w:rsid w:val="007C1228"/>
    <w:rsid w:val="007C2325"/>
    <w:rsid w:val="007C32D2"/>
    <w:rsid w:val="007C3378"/>
    <w:rsid w:val="007C33B6"/>
    <w:rsid w:val="007C3977"/>
    <w:rsid w:val="007C5166"/>
    <w:rsid w:val="007C5CFF"/>
    <w:rsid w:val="007C6058"/>
    <w:rsid w:val="007C6064"/>
    <w:rsid w:val="007C6639"/>
    <w:rsid w:val="007C68F2"/>
    <w:rsid w:val="007C6C64"/>
    <w:rsid w:val="007C6CC9"/>
    <w:rsid w:val="007C6F97"/>
    <w:rsid w:val="007C73C8"/>
    <w:rsid w:val="007C7AE8"/>
    <w:rsid w:val="007C7C7E"/>
    <w:rsid w:val="007C7F23"/>
    <w:rsid w:val="007C7FFC"/>
    <w:rsid w:val="007D02D0"/>
    <w:rsid w:val="007D0868"/>
    <w:rsid w:val="007D0FA8"/>
    <w:rsid w:val="007D1562"/>
    <w:rsid w:val="007D1C88"/>
    <w:rsid w:val="007D202B"/>
    <w:rsid w:val="007D25CA"/>
    <w:rsid w:val="007D28C8"/>
    <w:rsid w:val="007D2FFA"/>
    <w:rsid w:val="007D360E"/>
    <w:rsid w:val="007D3819"/>
    <w:rsid w:val="007D3AC4"/>
    <w:rsid w:val="007D3D75"/>
    <w:rsid w:val="007D3F59"/>
    <w:rsid w:val="007D454B"/>
    <w:rsid w:val="007D47EE"/>
    <w:rsid w:val="007D47FC"/>
    <w:rsid w:val="007D498B"/>
    <w:rsid w:val="007D4C93"/>
    <w:rsid w:val="007D5456"/>
    <w:rsid w:val="007D5626"/>
    <w:rsid w:val="007D576B"/>
    <w:rsid w:val="007D6140"/>
    <w:rsid w:val="007D61EF"/>
    <w:rsid w:val="007D66AD"/>
    <w:rsid w:val="007D697C"/>
    <w:rsid w:val="007D6B74"/>
    <w:rsid w:val="007D764A"/>
    <w:rsid w:val="007D7DAA"/>
    <w:rsid w:val="007E02CF"/>
    <w:rsid w:val="007E0691"/>
    <w:rsid w:val="007E0AC4"/>
    <w:rsid w:val="007E0BE1"/>
    <w:rsid w:val="007E0BFF"/>
    <w:rsid w:val="007E0C7E"/>
    <w:rsid w:val="007E0E0F"/>
    <w:rsid w:val="007E235B"/>
    <w:rsid w:val="007E255F"/>
    <w:rsid w:val="007E29A6"/>
    <w:rsid w:val="007E29FC"/>
    <w:rsid w:val="007E320E"/>
    <w:rsid w:val="007E322D"/>
    <w:rsid w:val="007E3A13"/>
    <w:rsid w:val="007E3DF3"/>
    <w:rsid w:val="007E3FF6"/>
    <w:rsid w:val="007E4066"/>
    <w:rsid w:val="007E51E3"/>
    <w:rsid w:val="007E64E8"/>
    <w:rsid w:val="007E6973"/>
    <w:rsid w:val="007E6D0A"/>
    <w:rsid w:val="007E75C5"/>
    <w:rsid w:val="007E77CB"/>
    <w:rsid w:val="007F0016"/>
    <w:rsid w:val="007F0672"/>
    <w:rsid w:val="007F1365"/>
    <w:rsid w:val="007F2280"/>
    <w:rsid w:val="007F3C53"/>
    <w:rsid w:val="007F42C0"/>
    <w:rsid w:val="007F474F"/>
    <w:rsid w:val="007F4D30"/>
    <w:rsid w:val="007F4E29"/>
    <w:rsid w:val="007F4EE9"/>
    <w:rsid w:val="007F53CA"/>
    <w:rsid w:val="007F5849"/>
    <w:rsid w:val="007F5A3F"/>
    <w:rsid w:val="007F657D"/>
    <w:rsid w:val="00800396"/>
    <w:rsid w:val="00801614"/>
    <w:rsid w:val="00801B9B"/>
    <w:rsid w:val="008020DE"/>
    <w:rsid w:val="00802A2E"/>
    <w:rsid w:val="00802FE3"/>
    <w:rsid w:val="00803092"/>
    <w:rsid w:val="00803514"/>
    <w:rsid w:val="00803C58"/>
    <w:rsid w:val="008043AD"/>
    <w:rsid w:val="008046C6"/>
    <w:rsid w:val="00805179"/>
    <w:rsid w:val="0080522C"/>
    <w:rsid w:val="0080612D"/>
    <w:rsid w:val="00806930"/>
    <w:rsid w:val="00807565"/>
    <w:rsid w:val="00810DBF"/>
    <w:rsid w:val="00810E09"/>
    <w:rsid w:val="008114D8"/>
    <w:rsid w:val="008115BC"/>
    <w:rsid w:val="008124A2"/>
    <w:rsid w:val="00812883"/>
    <w:rsid w:val="00812E8E"/>
    <w:rsid w:val="008131D2"/>
    <w:rsid w:val="00813590"/>
    <w:rsid w:val="00813D4A"/>
    <w:rsid w:val="008157F3"/>
    <w:rsid w:val="0081585D"/>
    <w:rsid w:val="00815CA1"/>
    <w:rsid w:val="00820016"/>
    <w:rsid w:val="00820344"/>
    <w:rsid w:val="008209E0"/>
    <w:rsid w:val="00820F81"/>
    <w:rsid w:val="00821665"/>
    <w:rsid w:val="00821A7D"/>
    <w:rsid w:val="00821C25"/>
    <w:rsid w:val="008220FB"/>
    <w:rsid w:val="00822A6B"/>
    <w:rsid w:val="00822ED2"/>
    <w:rsid w:val="00823A0A"/>
    <w:rsid w:val="00824B18"/>
    <w:rsid w:val="00824EE9"/>
    <w:rsid w:val="008252EF"/>
    <w:rsid w:val="00825A04"/>
    <w:rsid w:val="00826261"/>
    <w:rsid w:val="00826F44"/>
    <w:rsid w:val="008274C5"/>
    <w:rsid w:val="00827917"/>
    <w:rsid w:val="00827A6E"/>
    <w:rsid w:val="00827C81"/>
    <w:rsid w:val="0083165F"/>
    <w:rsid w:val="0083178E"/>
    <w:rsid w:val="00831980"/>
    <w:rsid w:val="00832A3A"/>
    <w:rsid w:val="0083388F"/>
    <w:rsid w:val="00834910"/>
    <w:rsid w:val="00834B94"/>
    <w:rsid w:val="00834EA0"/>
    <w:rsid w:val="00834EC3"/>
    <w:rsid w:val="00835DB0"/>
    <w:rsid w:val="00836B2F"/>
    <w:rsid w:val="0083750E"/>
    <w:rsid w:val="008378F8"/>
    <w:rsid w:val="00840036"/>
    <w:rsid w:val="00840C81"/>
    <w:rsid w:val="00840E7E"/>
    <w:rsid w:val="00841351"/>
    <w:rsid w:val="008414A8"/>
    <w:rsid w:val="00842A24"/>
    <w:rsid w:val="008431E4"/>
    <w:rsid w:val="00843228"/>
    <w:rsid w:val="0084326C"/>
    <w:rsid w:val="00843423"/>
    <w:rsid w:val="00843686"/>
    <w:rsid w:val="008448A8"/>
    <w:rsid w:val="00844B1B"/>
    <w:rsid w:val="008458D8"/>
    <w:rsid w:val="00845A83"/>
    <w:rsid w:val="00845B9C"/>
    <w:rsid w:val="00845F4C"/>
    <w:rsid w:val="0084652D"/>
    <w:rsid w:val="00846766"/>
    <w:rsid w:val="00846CC3"/>
    <w:rsid w:val="00846DAC"/>
    <w:rsid w:val="00847068"/>
    <w:rsid w:val="00847BAA"/>
    <w:rsid w:val="00847BF9"/>
    <w:rsid w:val="00847DD2"/>
    <w:rsid w:val="00847EB7"/>
    <w:rsid w:val="00847F0B"/>
    <w:rsid w:val="0085007E"/>
    <w:rsid w:val="0085026E"/>
    <w:rsid w:val="00850839"/>
    <w:rsid w:val="00851060"/>
    <w:rsid w:val="00852D83"/>
    <w:rsid w:val="00853760"/>
    <w:rsid w:val="00853A48"/>
    <w:rsid w:val="00854347"/>
    <w:rsid w:val="00854363"/>
    <w:rsid w:val="00856026"/>
    <w:rsid w:val="00856631"/>
    <w:rsid w:val="0085680C"/>
    <w:rsid w:val="00856A35"/>
    <w:rsid w:val="00856AEA"/>
    <w:rsid w:val="00856B0F"/>
    <w:rsid w:val="008571F2"/>
    <w:rsid w:val="008574AE"/>
    <w:rsid w:val="008601E1"/>
    <w:rsid w:val="0086025A"/>
    <w:rsid w:val="00860A3E"/>
    <w:rsid w:val="00860C58"/>
    <w:rsid w:val="0086125B"/>
    <w:rsid w:val="00861338"/>
    <w:rsid w:val="00861655"/>
    <w:rsid w:val="0086225E"/>
    <w:rsid w:val="0086228C"/>
    <w:rsid w:val="00862561"/>
    <w:rsid w:val="00864383"/>
    <w:rsid w:val="008654C6"/>
    <w:rsid w:val="00865C93"/>
    <w:rsid w:val="008665F6"/>
    <w:rsid w:val="00866C3D"/>
    <w:rsid w:val="008670AB"/>
    <w:rsid w:val="00870526"/>
    <w:rsid w:val="00870F5A"/>
    <w:rsid w:val="00871E3B"/>
    <w:rsid w:val="0087204C"/>
    <w:rsid w:val="00872674"/>
    <w:rsid w:val="00872AC7"/>
    <w:rsid w:val="00873434"/>
    <w:rsid w:val="008736EA"/>
    <w:rsid w:val="008756B3"/>
    <w:rsid w:val="008756F1"/>
    <w:rsid w:val="0087680F"/>
    <w:rsid w:val="00876AD5"/>
    <w:rsid w:val="0087760C"/>
    <w:rsid w:val="0087769D"/>
    <w:rsid w:val="008800B6"/>
    <w:rsid w:val="008801EB"/>
    <w:rsid w:val="00880221"/>
    <w:rsid w:val="00881109"/>
    <w:rsid w:val="00881572"/>
    <w:rsid w:val="0088165F"/>
    <w:rsid w:val="00882ECB"/>
    <w:rsid w:val="00882FD3"/>
    <w:rsid w:val="0088356B"/>
    <w:rsid w:val="00883C98"/>
    <w:rsid w:val="00884637"/>
    <w:rsid w:val="00884D8A"/>
    <w:rsid w:val="008858D3"/>
    <w:rsid w:val="00885EBF"/>
    <w:rsid w:val="0088600A"/>
    <w:rsid w:val="0088647D"/>
    <w:rsid w:val="00887772"/>
    <w:rsid w:val="00887CDB"/>
    <w:rsid w:val="00890D2F"/>
    <w:rsid w:val="00890FD4"/>
    <w:rsid w:val="008919EF"/>
    <w:rsid w:val="00891C8D"/>
    <w:rsid w:val="00891F35"/>
    <w:rsid w:val="00892356"/>
    <w:rsid w:val="0089268E"/>
    <w:rsid w:val="00893D41"/>
    <w:rsid w:val="0089410F"/>
    <w:rsid w:val="00894269"/>
    <w:rsid w:val="008949D3"/>
    <w:rsid w:val="008957F7"/>
    <w:rsid w:val="00895879"/>
    <w:rsid w:val="0089595B"/>
    <w:rsid w:val="00895E1B"/>
    <w:rsid w:val="0089623D"/>
    <w:rsid w:val="0089654F"/>
    <w:rsid w:val="008965E4"/>
    <w:rsid w:val="00896E2E"/>
    <w:rsid w:val="00896E48"/>
    <w:rsid w:val="00897039"/>
    <w:rsid w:val="00897DD1"/>
    <w:rsid w:val="008A01C3"/>
    <w:rsid w:val="008A081A"/>
    <w:rsid w:val="008A101E"/>
    <w:rsid w:val="008A1504"/>
    <w:rsid w:val="008A1760"/>
    <w:rsid w:val="008A217F"/>
    <w:rsid w:val="008A2A30"/>
    <w:rsid w:val="008A3275"/>
    <w:rsid w:val="008A327A"/>
    <w:rsid w:val="008A3835"/>
    <w:rsid w:val="008A46B4"/>
    <w:rsid w:val="008A48DC"/>
    <w:rsid w:val="008A4CC6"/>
    <w:rsid w:val="008A4DD4"/>
    <w:rsid w:val="008A578E"/>
    <w:rsid w:val="008A674F"/>
    <w:rsid w:val="008A6974"/>
    <w:rsid w:val="008A6CBE"/>
    <w:rsid w:val="008A7943"/>
    <w:rsid w:val="008A7960"/>
    <w:rsid w:val="008A7B46"/>
    <w:rsid w:val="008B014B"/>
    <w:rsid w:val="008B1231"/>
    <w:rsid w:val="008B13A4"/>
    <w:rsid w:val="008B17B5"/>
    <w:rsid w:val="008B1D67"/>
    <w:rsid w:val="008B2BF6"/>
    <w:rsid w:val="008B2CC8"/>
    <w:rsid w:val="008B43E2"/>
    <w:rsid w:val="008B4DCB"/>
    <w:rsid w:val="008B606E"/>
    <w:rsid w:val="008B60CB"/>
    <w:rsid w:val="008B6DE1"/>
    <w:rsid w:val="008B70FC"/>
    <w:rsid w:val="008B7231"/>
    <w:rsid w:val="008B72FC"/>
    <w:rsid w:val="008B74F7"/>
    <w:rsid w:val="008B7A19"/>
    <w:rsid w:val="008B7AB7"/>
    <w:rsid w:val="008B7EF2"/>
    <w:rsid w:val="008C10D9"/>
    <w:rsid w:val="008C22D8"/>
    <w:rsid w:val="008C2632"/>
    <w:rsid w:val="008C2768"/>
    <w:rsid w:val="008C2C00"/>
    <w:rsid w:val="008C2E4C"/>
    <w:rsid w:val="008C3CE5"/>
    <w:rsid w:val="008C404E"/>
    <w:rsid w:val="008C4482"/>
    <w:rsid w:val="008C47AB"/>
    <w:rsid w:val="008C4DA9"/>
    <w:rsid w:val="008C5F8A"/>
    <w:rsid w:val="008C65C2"/>
    <w:rsid w:val="008C6C24"/>
    <w:rsid w:val="008C6DEC"/>
    <w:rsid w:val="008C745D"/>
    <w:rsid w:val="008C7462"/>
    <w:rsid w:val="008D0766"/>
    <w:rsid w:val="008D1060"/>
    <w:rsid w:val="008D1574"/>
    <w:rsid w:val="008D190E"/>
    <w:rsid w:val="008D1C70"/>
    <w:rsid w:val="008D1D00"/>
    <w:rsid w:val="008D2FE0"/>
    <w:rsid w:val="008D31C1"/>
    <w:rsid w:val="008D347A"/>
    <w:rsid w:val="008D3FDE"/>
    <w:rsid w:val="008D449C"/>
    <w:rsid w:val="008D4ABF"/>
    <w:rsid w:val="008D500E"/>
    <w:rsid w:val="008D5434"/>
    <w:rsid w:val="008D594B"/>
    <w:rsid w:val="008D5F86"/>
    <w:rsid w:val="008D5FF2"/>
    <w:rsid w:val="008D6CB7"/>
    <w:rsid w:val="008D71D7"/>
    <w:rsid w:val="008D721D"/>
    <w:rsid w:val="008D7399"/>
    <w:rsid w:val="008D743C"/>
    <w:rsid w:val="008D76CD"/>
    <w:rsid w:val="008D7953"/>
    <w:rsid w:val="008E00A2"/>
    <w:rsid w:val="008E0D16"/>
    <w:rsid w:val="008E174B"/>
    <w:rsid w:val="008E35A5"/>
    <w:rsid w:val="008E3934"/>
    <w:rsid w:val="008E3BDE"/>
    <w:rsid w:val="008E3EA6"/>
    <w:rsid w:val="008E4A94"/>
    <w:rsid w:val="008E4D58"/>
    <w:rsid w:val="008E5464"/>
    <w:rsid w:val="008E5573"/>
    <w:rsid w:val="008E5755"/>
    <w:rsid w:val="008E5E8C"/>
    <w:rsid w:val="008E6258"/>
    <w:rsid w:val="008E6825"/>
    <w:rsid w:val="008E7242"/>
    <w:rsid w:val="008E759E"/>
    <w:rsid w:val="008E7796"/>
    <w:rsid w:val="008E7D0B"/>
    <w:rsid w:val="008F0A89"/>
    <w:rsid w:val="008F2171"/>
    <w:rsid w:val="008F287A"/>
    <w:rsid w:val="008F2F3B"/>
    <w:rsid w:val="008F3609"/>
    <w:rsid w:val="008F3DF5"/>
    <w:rsid w:val="008F49B4"/>
    <w:rsid w:val="008F4B24"/>
    <w:rsid w:val="008F539F"/>
    <w:rsid w:val="008F548B"/>
    <w:rsid w:val="008F55AB"/>
    <w:rsid w:val="008F60A0"/>
    <w:rsid w:val="008F64F2"/>
    <w:rsid w:val="008F6C06"/>
    <w:rsid w:val="008F6E81"/>
    <w:rsid w:val="008F6F5E"/>
    <w:rsid w:val="008F75CA"/>
    <w:rsid w:val="00901282"/>
    <w:rsid w:val="0090186D"/>
    <w:rsid w:val="00901969"/>
    <w:rsid w:val="00901D3C"/>
    <w:rsid w:val="00902014"/>
    <w:rsid w:val="0090253A"/>
    <w:rsid w:val="00902711"/>
    <w:rsid w:val="009033B4"/>
    <w:rsid w:val="00903621"/>
    <w:rsid w:val="009041BD"/>
    <w:rsid w:val="009046B9"/>
    <w:rsid w:val="00905C35"/>
    <w:rsid w:val="00906160"/>
    <w:rsid w:val="00906522"/>
    <w:rsid w:val="00906CD5"/>
    <w:rsid w:val="00907C47"/>
    <w:rsid w:val="00910396"/>
    <w:rsid w:val="00910452"/>
    <w:rsid w:val="009114B2"/>
    <w:rsid w:val="00911819"/>
    <w:rsid w:val="00911BF6"/>
    <w:rsid w:val="00911F39"/>
    <w:rsid w:val="009121D7"/>
    <w:rsid w:val="0091262C"/>
    <w:rsid w:val="00912741"/>
    <w:rsid w:val="0091282A"/>
    <w:rsid w:val="0091350F"/>
    <w:rsid w:val="00913537"/>
    <w:rsid w:val="0091386D"/>
    <w:rsid w:val="00914A0F"/>
    <w:rsid w:val="00915321"/>
    <w:rsid w:val="00915D43"/>
    <w:rsid w:val="00916F99"/>
    <w:rsid w:val="00917DD9"/>
    <w:rsid w:val="00920A5A"/>
    <w:rsid w:val="00921021"/>
    <w:rsid w:val="00921CDD"/>
    <w:rsid w:val="009223F5"/>
    <w:rsid w:val="009229F2"/>
    <w:rsid w:val="00922B5F"/>
    <w:rsid w:val="00922BD0"/>
    <w:rsid w:val="0092301A"/>
    <w:rsid w:val="00923386"/>
    <w:rsid w:val="009234EF"/>
    <w:rsid w:val="009244BA"/>
    <w:rsid w:val="009245D3"/>
    <w:rsid w:val="00924DDA"/>
    <w:rsid w:val="009259D8"/>
    <w:rsid w:val="009261A9"/>
    <w:rsid w:val="009262D6"/>
    <w:rsid w:val="00926DF9"/>
    <w:rsid w:val="009274D2"/>
    <w:rsid w:val="009279B8"/>
    <w:rsid w:val="00927FBF"/>
    <w:rsid w:val="00930072"/>
    <w:rsid w:val="0093029D"/>
    <w:rsid w:val="00930A0C"/>
    <w:rsid w:val="00930B84"/>
    <w:rsid w:val="00930C28"/>
    <w:rsid w:val="009313FA"/>
    <w:rsid w:val="009319ED"/>
    <w:rsid w:val="00932248"/>
    <w:rsid w:val="009324A2"/>
    <w:rsid w:val="009325EC"/>
    <w:rsid w:val="00932DD8"/>
    <w:rsid w:val="009332F6"/>
    <w:rsid w:val="00933B80"/>
    <w:rsid w:val="009346CB"/>
    <w:rsid w:val="00934ABB"/>
    <w:rsid w:val="009356A5"/>
    <w:rsid w:val="009363B3"/>
    <w:rsid w:val="00936724"/>
    <w:rsid w:val="00936912"/>
    <w:rsid w:val="00936958"/>
    <w:rsid w:val="00936ADE"/>
    <w:rsid w:val="00936F88"/>
    <w:rsid w:val="0093717E"/>
    <w:rsid w:val="009375C2"/>
    <w:rsid w:val="00937952"/>
    <w:rsid w:val="00937F77"/>
    <w:rsid w:val="009401AA"/>
    <w:rsid w:val="009404BB"/>
    <w:rsid w:val="00940888"/>
    <w:rsid w:val="009408F8"/>
    <w:rsid w:val="00940B79"/>
    <w:rsid w:val="0094134A"/>
    <w:rsid w:val="00942EF1"/>
    <w:rsid w:val="009431D8"/>
    <w:rsid w:val="0094356B"/>
    <w:rsid w:val="00943CF2"/>
    <w:rsid w:val="00943E41"/>
    <w:rsid w:val="0094420F"/>
    <w:rsid w:val="009444B6"/>
    <w:rsid w:val="009444F2"/>
    <w:rsid w:val="00944E1C"/>
    <w:rsid w:val="00945237"/>
    <w:rsid w:val="009453BB"/>
    <w:rsid w:val="009462A8"/>
    <w:rsid w:val="00946D70"/>
    <w:rsid w:val="00946E81"/>
    <w:rsid w:val="009470B4"/>
    <w:rsid w:val="00947819"/>
    <w:rsid w:val="00947EFB"/>
    <w:rsid w:val="00947F2B"/>
    <w:rsid w:val="0095044F"/>
    <w:rsid w:val="00950F95"/>
    <w:rsid w:val="00951A03"/>
    <w:rsid w:val="00951F90"/>
    <w:rsid w:val="00952346"/>
    <w:rsid w:val="00953FDA"/>
    <w:rsid w:val="0095455B"/>
    <w:rsid w:val="00954CBD"/>
    <w:rsid w:val="009566F1"/>
    <w:rsid w:val="009569D0"/>
    <w:rsid w:val="00957117"/>
    <w:rsid w:val="00960A6B"/>
    <w:rsid w:val="00960BB6"/>
    <w:rsid w:val="00960C1C"/>
    <w:rsid w:val="00960E5F"/>
    <w:rsid w:val="00962E06"/>
    <w:rsid w:val="009632E0"/>
    <w:rsid w:val="00963B23"/>
    <w:rsid w:val="009649BB"/>
    <w:rsid w:val="00964C8C"/>
    <w:rsid w:val="009656BD"/>
    <w:rsid w:val="00965A0B"/>
    <w:rsid w:val="00965A52"/>
    <w:rsid w:val="00966920"/>
    <w:rsid w:val="00967388"/>
    <w:rsid w:val="009676B8"/>
    <w:rsid w:val="00967837"/>
    <w:rsid w:val="009707E0"/>
    <w:rsid w:val="00970DE4"/>
    <w:rsid w:val="00970EB7"/>
    <w:rsid w:val="0097115F"/>
    <w:rsid w:val="0097187A"/>
    <w:rsid w:val="00972919"/>
    <w:rsid w:val="00972AE4"/>
    <w:rsid w:val="00973061"/>
    <w:rsid w:val="0097333A"/>
    <w:rsid w:val="0097403F"/>
    <w:rsid w:val="00975430"/>
    <w:rsid w:val="00975702"/>
    <w:rsid w:val="00975D0F"/>
    <w:rsid w:val="009763A9"/>
    <w:rsid w:val="009765A6"/>
    <w:rsid w:val="009766FA"/>
    <w:rsid w:val="00976AE0"/>
    <w:rsid w:val="00976C52"/>
    <w:rsid w:val="00977195"/>
    <w:rsid w:val="009779CD"/>
    <w:rsid w:val="00977E08"/>
    <w:rsid w:val="009801E6"/>
    <w:rsid w:val="0098065A"/>
    <w:rsid w:val="00980C3E"/>
    <w:rsid w:val="00981FB3"/>
    <w:rsid w:val="00982007"/>
    <w:rsid w:val="00982545"/>
    <w:rsid w:val="0098279A"/>
    <w:rsid w:val="0098298B"/>
    <w:rsid w:val="009836A5"/>
    <w:rsid w:val="009837D1"/>
    <w:rsid w:val="009844D9"/>
    <w:rsid w:val="00985B88"/>
    <w:rsid w:val="00986A6B"/>
    <w:rsid w:val="00986C21"/>
    <w:rsid w:val="00987059"/>
    <w:rsid w:val="009874BC"/>
    <w:rsid w:val="00987BC4"/>
    <w:rsid w:val="00987D42"/>
    <w:rsid w:val="00987E6E"/>
    <w:rsid w:val="009902E7"/>
    <w:rsid w:val="00990A0C"/>
    <w:rsid w:val="00991BED"/>
    <w:rsid w:val="009922D5"/>
    <w:rsid w:val="00992D78"/>
    <w:rsid w:val="009935C8"/>
    <w:rsid w:val="00993EDC"/>
    <w:rsid w:val="00994195"/>
    <w:rsid w:val="00994349"/>
    <w:rsid w:val="009952A2"/>
    <w:rsid w:val="00996F75"/>
    <w:rsid w:val="009977B8"/>
    <w:rsid w:val="009A1C74"/>
    <w:rsid w:val="009A1F51"/>
    <w:rsid w:val="009A223A"/>
    <w:rsid w:val="009A2357"/>
    <w:rsid w:val="009A28F4"/>
    <w:rsid w:val="009A3641"/>
    <w:rsid w:val="009A3660"/>
    <w:rsid w:val="009A3D70"/>
    <w:rsid w:val="009A4D1A"/>
    <w:rsid w:val="009A5077"/>
    <w:rsid w:val="009A5C12"/>
    <w:rsid w:val="009A6032"/>
    <w:rsid w:val="009A60F7"/>
    <w:rsid w:val="009A653B"/>
    <w:rsid w:val="009A6DCE"/>
    <w:rsid w:val="009A6F56"/>
    <w:rsid w:val="009A79F4"/>
    <w:rsid w:val="009A7DD7"/>
    <w:rsid w:val="009B0162"/>
    <w:rsid w:val="009B0845"/>
    <w:rsid w:val="009B18D8"/>
    <w:rsid w:val="009B1DA9"/>
    <w:rsid w:val="009B2B4F"/>
    <w:rsid w:val="009B36D8"/>
    <w:rsid w:val="009B3E96"/>
    <w:rsid w:val="009B540A"/>
    <w:rsid w:val="009B554F"/>
    <w:rsid w:val="009B5B59"/>
    <w:rsid w:val="009B5FAC"/>
    <w:rsid w:val="009B621A"/>
    <w:rsid w:val="009B6B46"/>
    <w:rsid w:val="009B6D18"/>
    <w:rsid w:val="009B6D38"/>
    <w:rsid w:val="009B6F52"/>
    <w:rsid w:val="009B7819"/>
    <w:rsid w:val="009C1782"/>
    <w:rsid w:val="009C3C93"/>
    <w:rsid w:val="009C4A7F"/>
    <w:rsid w:val="009C5438"/>
    <w:rsid w:val="009C5898"/>
    <w:rsid w:val="009C5D7F"/>
    <w:rsid w:val="009C5FAB"/>
    <w:rsid w:val="009C7F51"/>
    <w:rsid w:val="009D01A7"/>
    <w:rsid w:val="009D039C"/>
    <w:rsid w:val="009D043D"/>
    <w:rsid w:val="009D0546"/>
    <w:rsid w:val="009D0D3E"/>
    <w:rsid w:val="009D2487"/>
    <w:rsid w:val="009D2D5F"/>
    <w:rsid w:val="009D3F5C"/>
    <w:rsid w:val="009D40E4"/>
    <w:rsid w:val="009D5787"/>
    <w:rsid w:val="009D59FB"/>
    <w:rsid w:val="009D5E0E"/>
    <w:rsid w:val="009D62CD"/>
    <w:rsid w:val="009D6F78"/>
    <w:rsid w:val="009D7283"/>
    <w:rsid w:val="009D79F6"/>
    <w:rsid w:val="009D7D20"/>
    <w:rsid w:val="009E063B"/>
    <w:rsid w:val="009E108D"/>
    <w:rsid w:val="009E1768"/>
    <w:rsid w:val="009E1894"/>
    <w:rsid w:val="009E190A"/>
    <w:rsid w:val="009E2453"/>
    <w:rsid w:val="009E2A1E"/>
    <w:rsid w:val="009E2A56"/>
    <w:rsid w:val="009E3781"/>
    <w:rsid w:val="009E3A40"/>
    <w:rsid w:val="009E3ADB"/>
    <w:rsid w:val="009E3F14"/>
    <w:rsid w:val="009E3FD2"/>
    <w:rsid w:val="009E51F4"/>
    <w:rsid w:val="009E529D"/>
    <w:rsid w:val="009E55F8"/>
    <w:rsid w:val="009E5995"/>
    <w:rsid w:val="009E64AB"/>
    <w:rsid w:val="009E6E55"/>
    <w:rsid w:val="009E6E56"/>
    <w:rsid w:val="009E76B4"/>
    <w:rsid w:val="009E7BC6"/>
    <w:rsid w:val="009F00B6"/>
    <w:rsid w:val="009F00EB"/>
    <w:rsid w:val="009F08F1"/>
    <w:rsid w:val="009F2A10"/>
    <w:rsid w:val="009F320D"/>
    <w:rsid w:val="009F33A5"/>
    <w:rsid w:val="009F33D6"/>
    <w:rsid w:val="009F41DA"/>
    <w:rsid w:val="009F42D7"/>
    <w:rsid w:val="009F4847"/>
    <w:rsid w:val="009F4EAC"/>
    <w:rsid w:val="009F5523"/>
    <w:rsid w:val="009F56B7"/>
    <w:rsid w:val="009F6A62"/>
    <w:rsid w:val="009F6AD3"/>
    <w:rsid w:val="009F6B12"/>
    <w:rsid w:val="009F6F62"/>
    <w:rsid w:val="00A01571"/>
    <w:rsid w:val="00A01B98"/>
    <w:rsid w:val="00A038FB"/>
    <w:rsid w:val="00A040C9"/>
    <w:rsid w:val="00A0458E"/>
    <w:rsid w:val="00A04603"/>
    <w:rsid w:val="00A046FD"/>
    <w:rsid w:val="00A04B1F"/>
    <w:rsid w:val="00A05352"/>
    <w:rsid w:val="00A0572F"/>
    <w:rsid w:val="00A057A1"/>
    <w:rsid w:val="00A05E9A"/>
    <w:rsid w:val="00A06F4E"/>
    <w:rsid w:val="00A06FBE"/>
    <w:rsid w:val="00A07577"/>
    <w:rsid w:val="00A07D0C"/>
    <w:rsid w:val="00A07E35"/>
    <w:rsid w:val="00A11D6E"/>
    <w:rsid w:val="00A11F92"/>
    <w:rsid w:val="00A12891"/>
    <w:rsid w:val="00A12B52"/>
    <w:rsid w:val="00A130C9"/>
    <w:rsid w:val="00A13456"/>
    <w:rsid w:val="00A1390D"/>
    <w:rsid w:val="00A1393D"/>
    <w:rsid w:val="00A14258"/>
    <w:rsid w:val="00A1531E"/>
    <w:rsid w:val="00A15355"/>
    <w:rsid w:val="00A1541D"/>
    <w:rsid w:val="00A15919"/>
    <w:rsid w:val="00A16434"/>
    <w:rsid w:val="00A1687E"/>
    <w:rsid w:val="00A17753"/>
    <w:rsid w:val="00A17E05"/>
    <w:rsid w:val="00A20E04"/>
    <w:rsid w:val="00A20ED5"/>
    <w:rsid w:val="00A210EA"/>
    <w:rsid w:val="00A211DC"/>
    <w:rsid w:val="00A2137E"/>
    <w:rsid w:val="00A21780"/>
    <w:rsid w:val="00A21919"/>
    <w:rsid w:val="00A232BB"/>
    <w:rsid w:val="00A23D29"/>
    <w:rsid w:val="00A244E3"/>
    <w:rsid w:val="00A25631"/>
    <w:rsid w:val="00A25C11"/>
    <w:rsid w:val="00A25FA5"/>
    <w:rsid w:val="00A2734E"/>
    <w:rsid w:val="00A30B7A"/>
    <w:rsid w:val="00A30B9B"/>
    <w:rsid w:val="00A31DD3"/>
    <w:rsid w:val="00A3231E"/>
    <w:rsid w:val="00A32897"/>
    <w:rsid w:val="00A32AD1"/>
    <w:rsid w:val="00A32D98"/>
    <w:rsid w:val="00A33CF9"/>
    <w:rsid w:val="00A34273"/>
    <w:rsid w:val="00A34C31"/>
    <w:rsid w:val="00A34D7C"/>
    <w:rsid w:val="00A34EFA"/>
    <w:rsid w:val="00A351CB"/>
    <w:rsid w:val="00A3541B"/>
    <w:rsid w:val="00A355B5"/>
    <w:rsid w:val="00A35D05"/>
    <w:rsid w:val="00A35E3F"/>
    <w:rsid w:val="00A368A0"/>
    <w:rsid w:val="00A368F4"/>
    <w:rsid w:val="00A36B46"/>
    <w:rsid w:val="00A36CF2"/>
    <w:rsid w:val="00A377A5"/>
    <w:rsid w:val="00A41406"/>
    <w:rsid w:val="00A41512"/>
    <w:rsid w:val="00A41DF7"/>
    <w:rsid w:val="00A42826"/>
    <w:rsid w:val="00A42E72"/>
    <w:rsid w:val="00A43231"/>
    <w:rsid w:val="00A436FF"/>
    <w:rsid w:val="00A43A90"/>
    <w:rsid w:val="00A43AE0"/>
    <w:rsid w:val="00A44476"/>
    <w:rsid w:val="00A446A2"/>
    <w:rsid w:val="00A44DC0"/>
    <w:rsid w:val="00A45FA2"/>
    <w:rsid w:val="00A46BBC"/>
    <w:rsid w:val="00A46DE9"/>
    <w:rsid w:val="00A477D0"/>
    <w:rsid w:val="00A47D37"/>
    <w:rsid w:val="00A47EAB"/>
    <w:rsid w:val="00A51575"/>
    <w:rsid w:val="00A515FE"/>
    <w:rsid w:val="00A51D9A"/>
    <w:rsid w:val="00A52A54"/>
    <w:rsid w:val="00A55393"/>
    <w:rsid w:val="00A561DD"/>
    <w:rsid w:val="00A56C22"/>
    <w:rsid w:val="00A56EA2"/>
    <w:rsid w:val="00A570D0"/>
    <w:rsid w:val="00A57B6D"/>
    <w:rsid w:val="00A600E1"/>
    <w:rsid w:val="00A60127"/>
    <w:rsid w:val="00A6036C"/>
    <w:rsid w:val="00A60EC8"/>
    <w:rsid w:val="00A6150C"/>
    <w:rsid w:val="00A61697"/>
    <w:rsid w:val="00A61A63"/>
    <w:rsid w:val="00A61ADA"/>
    <w:rsid w:val="00A61E91"/>
    <w:rsid w:val="00A61EBC"/>
    <w:rsid w:val="00A61EE3"/>
    <w:rsid w:val="00A62028"/>
    <w:rsid w:val="00A62924"/>
    <w:rsid w:val="00A62DD6"/>
    <w:rsid w:val="00A631AC"/>
    <w:rsid w:val="00A636DD"/>
    <w:rsid w:val="00A6459B"/>
    <w:rsid w:val="00A652E4"/>
    <w:rsid w:val="00A65AE3"/>
    <w:rsid w:val="00A65F75"/>
    <w:rsid w:val="00A667A0"/>
    <w:rsid w:val="00A7006C"/>
    <w:rsid w:val="00A70192"/>
    <w:rsid w:val="00A7039F"/>
    <w:rsid w:val="00A70558"/>
    <w:rsid w:val="00A705A7"/>
    <w:rsid w:val="00A70703"/>
    <w:rsid w:val="00A70ACB"/>
    <w:rsid w:val="00A714DF"/>
    <w:rsid w:val="00A72331"/>
    <w:rsid w:val="00A72B7F"/>
    <w:rsid w:val="00A72E0D"/>
    <w:rsid w:val="00A731CC"/>
    <w:rsid w:val="00A73314"/>
    <w:rsid w:val="00A740B7"/>
    <w:rsid w:val="00A740F5"/>
    <w:rsid w:val="00A747FB"/>
    <w:rsid w:val="00A7498A"/>
    <w:rsid w:val="00A74B2C"/>
    <w:rsid w:val="00A74DE6"/>
    <w:rsid w:val="00A7558B"/>
    <w:rsid w:val="00A755F1"/>
    <w:rsid w:val="00A7603B"/>
    <w:rsid w:val="00A762AB"/>
    <w:rsid w:val="00A76651"/>
    <w:rsid w:val="00A76E46"/>
    <w:rsid w:val="00A778C2"/>
    <w:rsid w:val="00A77FB2"/>
    <w:rsid w:val="00A80078"/>
    <w:rsid w:val="00A802D5"/>
    <w:rsid w:val="00A8119B"/>
    <w:rsid w:val="00A81430"/>
    <w:rsid w:val="00A81B57"/>
    <w:rsid w:val="00A81EB0"/>
    <w:rsid w:val="00A8277C"/>
    <w:rsid w:val="00A82C0A"/>
    <w:rsid w:val="00A83319"/>
    <w:rsid w:val="00A844D7"/>
    <w:rsid w:val="00A84736"/>
    <w:rsid w:val="00A84C42"/>
    <w:rsid w:val="00A85211"/>
    <w:rsid w:val="00A85319"/>
    <w:rsid w:val="00A86ACE"/>
    <w:rsid w:val="00A87804"/>
    <w:rsid w:val="00A907C3"/>
    <w:rsid w:val="00A90A93"/>
    <w:rsid w:val="00A911BB"/>
    <w:rsid w:val="00A913EF"/>
    <w:rsid w:val="00A9150D"/>
    <w:rsid w:val="00A9183C"/>
    <w:rsid w:val="00A92001"/>
    <w:rsid w:val="00A92CAF"/>
    <w:rsid w:val="00A93507"/>
    <w:rsid w:val="00A94EE2"/>
    <w:rsid w:val="00A95138"/>
    <w:rsid w:val="00A96323"/>
    <w:rsid w:val="00A96B54"/>
    <w:rsid w:val="00A96DC5"/>
    <w:rsid w:val="00A97781"/>
    <w:rsid w:val="00A97A8E"/>
    <w:rsid w:val="00A97F08"/>
    <w:rsid w:val="00AA02E0"/>
    <w:rsid w:val="00AA091E"/>
    <w:rsid w:val="00AA15A3"/>
    <w:rsid w:val="00AA16F8"/>
    <w:rsid w:val="00AA29DD"/>
    <w:rsid w:val="00AA3964"/>
    <w:rsid w:val="00AA3B88"/>
    <w:rsid w:val="00AA3D6A"/>
    <w:rsid w:val="00AA3F5B"/>
    <w:rsid w:val="00AA404C"/>
    <w:rsid w:val="00AA4F37"/>
    <w:rsid w:val="00AA59DC"/>
    <w:rsid w:val="00AA5B47"/>
    <w:rsid w:val="00AA5E6A"/>
    <w:rsid w:val="00AA75DD"/>
    <w:rsid w:val="00AA7921"/>
    <w:rsid w:val="00AB0C39"/>
    <w:rsid w:val="00AB0C9C"/>
    <w:rsid w:val="00AB2088"/>
    <w:rsid w:val="00AB227A"/>
    <w:rsid w:val="00AB22C3"/>
    <w:rsid w:val="00AB2341"/>
    <w:rsid w:val="00AB2F04"/>
    <w:rsid w:val="00AB34F0"/>
    <w:rsid w:val="00AB49D2"/>
    <w:rsid w:val="00AB5639"/>
    <w:rsid w:val="00AB5DF2"/>
    <w:rsid w:val="00AB65A9"/>
    <w:rsid w:val="00AB687A"/>
    <w:rsid w:val="00AB7AC5"/>
    <w:rsid w:val="00AC0531"/>
    <w:rsid w:val="00AC11BF"/>
    <w:rsid w:val="00AC12D5"/>
    <w:rsid w:val="00AC3442"/>
    <w:rsid w:val="00AC34B4"/>
    <w:rsid w:val="00AC3577"/>
    <w:rsid w:val="00AC3703"/>
    <w:rsid w:val="00AC388A"/>
    <w:rsid w:val="00AC3B1A"/>
    <w:rsid w:val="00AC3B45"/>
    <w:rsid w:val="00AC3C6D"/>
    <w:rsid w:val="00AC43AC"/>
    <w:rsid w:val="00AC47A5"/>
    <w:rsid w:val="00AC4C29"/>
    <w:rsid w:val="00AC5406"/>
    <w:rsid w:val="00AC5560"/>
    <w:rsid w:val="00AC5A8B"/>
    <w:rsid w:val="00AC5C29"/>
    <w:rsid w:val="00AC5EF3"/>
    <w:rsid w:val="00AC5F0B"/>
    <w:rsid w:val="00AC6213"/>
    <w:rsid w:val="00AC6B5D"/>
    <w:rsid w:val="00AC6C2C"/>
    <w:rsid w:val="00AC7476"/>
    <w:rsid w:val="00AC7B9C"/>
    <w:rsid w:val="00AC7CCF"/>
    <w:rsid w:val="00AD0344"/>
    <w:rsid w:val="00AD0ECF"/>
    <w:rsid w:val="00AD0F1F"/>
    <w:rsid w:val="00AD13F5"/>
    <w:rsid w:val="00AD1FB4"/>
    <w:rsid w:val="00AD2129"/>
    <w:rsid w:val="00AD270B"/>
    <w:rsid w:val="00AD4414"/>
    <w:rsid w:val="00AD44DC"/>
    <w:rsid w:val="00AD4610"/>
    <w:rsid w:val="00AD4AC4"/>
    <w:rsid w:val="00AD5C3A"/>
    <w:rsid w:val="00AD65E0"/>
    <w:rsid w:val="00AD7962"/>
    <w:rsid w:val="00AE05A6"/>
    <w:rsid w:val="00AE08CE"/>
    <w:rsid w:val="00AE0AAD"/>
    <w:rsid w:val="00AE1524"/>
    <w:rsid w:val="00AE1AA4"/>
    <w:rsid w:val="00AE1C96"/>
    <w:rsid w:val="00AE1D73"/>
    <w:rsid w:val="00AE1E77"/>
    <w:rsid w:val="00AE2462"/>
    <w:rsid w:val="00AE3023"/>
    <w:rsid w:val="00AE4C6D"/>
    <w:rsid w:val="00AE5A6C"/>
    <w:rsid w:val="00AE6379"/>
    <w:rsid w:val="00AE6754"/>
    <w:rsid w:val="00AE6B7D"/>
    <w:rsid w:val="00AE6E1B"/>
    <w:rsid w:val="00AE7E1E"/>
    <w:rsid w:val="00AF1183"/>
    <w:rsid w:val="00AF1AD0"/>
    <w:rsid w:val="00AF1BFC"/>
    <w:rsid w:val="00AF26A3"/>
    <w:rsid w:val="00AF3365"/>
    <w:rsid w:val="00AF3554"/>
    <w:rsid w:val="00AF3993"/>
    <w:rsid w:val="00AF3DD0"/>
    <w:rsid w:val="00AF3E60"/>
    <w:rsid w:val="00AF4706"/>
    <w:rsid w:val="00AF4838"/>
    <w:rsid w:val="00AF513D"/>
    <w:rsid w:val="00AF5BA2"/>
    <w:rsid w:val="00AF7140"/>
    <w:rsid w:val="00AF76AE"/>
    <w:rsid w:val="00B00AB9"/>
    <w:rsid w:val="00B00C56"/>
    <w:rsid w:val="00B01051"/>
    <w:rsid w:val="00B01143"/>
    <w:rsid w:val="00B01412"/>
    <w:rsid w:val="00B01A8E"/>
    <w:rsid w:val="00B01FB5"/>
    <w:rsid w:val="00B02687"/>
    <w:rsid w:val="00B032F0"/>
    <w:rsid w:val="00B038B3"/>
    <w:rsid w:val="00B03DDD"/>
    <w:rsid w:val="00B0407A"/>
    <w:rsid w:val="00B04260"/>
    <w:rsid w:val="00B05902"/>
    <w:rsid w:val="00B05D1D"/>
    <w:rsid w:val="00B06600"/>
    <w:rsid w:val="00B0678D"/>
    <w:rsid w:val="00B06F7C"/>
    <w:rsid w:val="00B07136"/>
    <w:rsid w:val="00B07208"/>
    <w:rsid w:val="00B0732D"/>
    <w:rsid w:val="00B07A53"/>
    <w:rsid w:val="00B07D2E"/>
    <w:rsid w:val="00B07FD5"/>
    <w:rsid w:val="00B10CB1"/>
    <w:rsid w:val="00B117D0"/>
    <w:rsid w:val="00B119E9"/>
    <w:rsid w:val="00B11B3D"/>
    <w:rsid w:val="00B12732"/>
    <w:rsid w:val="00B12755"/>
    <w:rsid w:val="00B13712"/>
    <w:rsid w:val="00B1398F"/>
    <w:rsid w:val="00B150E8"/>
    <w:rsid w:val="00B15266"/>
    <w:rsid w:val="00B1533F"/>
    <w:rsid w:val="00B178C6"/>
    <w:rsid w:val="00B202C6"/>
    <w:rsid w:val="00B20C14"/>
    <w:rsid w:val="00B21D54"/>
    <w:rsid w:val="00B21EC8"/>
    <w:rsid w:val="00B228AD"/>
    <w:rsid w:val="00B22AAE"/>
    <w:rsid w:val="00B22DE8"/>
    <w:rsid w:val="00B2335A"/>
    <w:rsid w:val="00B23376"/>
    <w:rsid w:val="00B23A9B"/>
    <w:rsid w:val="00B248B6"/>
    <w:rsid w:val="00B24A3B"/>
    <w:rsid w:val="00B25896"/>
    <w:rsid w:val="00B25C4A"/>
    <w:rsid w:val="00B25FF9"/>
    <w:rsid w:val="00B263D3"/>
    <w:rsid w:val="00B265FE"/>
    <w:rsid w:val="00B26C31"/>
    <w:rsid w:val="00B26CB7"/>
    <w:rsid w:val="00B2700A"/>
    <w:rsid w:val="00B27146"/>
    <w:rsid w:val="00B271F3"/>
    <w:rsid w:val="00B27482"/>
    <w:rsid w:val="00B277F6"/>
    <w:rsid w:val="00B27E39"/>
    <w:rsid w:val="00B30682"/>
    <w:rsid w:val="00B306F6"/>
    <w:rsid w:val="00B30D97"/>
    <w:rsid w:val="00B311A5"/>
    <w:rsid w:val="00B311C5"/>
    <w:rsid w:val="00B3161D"/>
    <w:rsid w:val="00B319F1"/>
    <w:rsid w:val="00B323BB"/>
    <w:rsid w:val="00B32752"/>
    <w:rsid w:val="00B33A53"/>
    <w:rsid w:val="00B34137"/>
    <w:rsid w:val="00B34BB8"/>
    <w:rsid w:val="00B359AD"/>
    <w:rsid w:val="00B359B2"/>
    <w:rsid w:val="00B371F7"/>
    <w:rsid w:val="00B374D7"/>
    <w:rsid w:val="00B3774E"/>
    <w:rsid w:val="00B37C27"/>
    <w:rsid w:val="00B37F35"/>
    <w:rsid w:val="00B4021E"/>
    <w:rsid w:val="00B407B0"/>
    <w:rsid w:val="00B41681"/>
    <w:rsid w:val="00B4264B"/>
    <w:rsid w:val="00B42729"/>
    <w:rsid w:val="00B429EE"/>
    <w:rsid w:val="00B42ABE"/>
    <w:rsid w:val="00B42BDF"/>
    <w:rsid w:val="00B42BF6"/>
    <w:rsid w:val="00B42E97"/>
    <w:rsid w:val="00B434A0"/>
    <w:rsid w:val="00B446E6"/>
    <w:rsid w:val="00B447B0"/>
    <w:rsid w:val="00B44C5E"/>
    <w:rsid w:val="00B4595B"/>
    <w:rsid w:val="00B45D59"/>
    <w:rsid w:val="00B47129"/>
    <w:rsid w:val="00B47D71"/>
    <w:rsid w:val="00B47EE5"/>
    <w:rsid w:val="00B50244"/>
    <w:rsid w:val="00B506BD"/>
    <w:rsid w:val="00B5080A"/>
    <w:rsid w:val="00B515A3"/>
    <w:rsid w:val="00B52077"/>
    <w:rsid w:val="00B5242A"/>
    <w:rsid w:val="00B525EE"/>
    <w:rsid w:val="00B52AEB"/>
    <w:rsid w:val="00B52AED"/>
    <w:rsid w:val="00B52B19"/>
    <w:rsid w:val="00B53014"/>
    <w:rsid w:val="00B5357F"/>
    <w:rsid w:val="00B53BC2"/>
    <w:rsid w:val="00B53C45"/>
    <w:rsid w:val="00B54588"/>
    <w:rsid w:val="00B5472B"/>
    <w:rsid w:val="00B54E30"/>
    <w:rsid w:val="00B54FE2"/>
    <w:rsid w:val="00B55A25"/>
    <w:rsid w:val="00B55BE4"/>
    <w:rsid w:val="00B570F3"/>
    <w:rsid w:val="00B572D4"/>
    <w:rsid w:val="00B60210"/>
    <w:rsid w:val="00B60DFB"/>
    <w:rsid w:val="00B62200"/>
    <w:rsid w:val="00B62674"/>
    <w:rsid w:val="00B62A85"/>
    <w:rsid w:val="00B62F86"/>
    <w:rsid w:val="00B636EC"/>
    <w:rsid w:val="00B64B58"/>
    <w:rsid w:val="00B65CD2"/>
    <w:rsid w:val="00B65EBB"/>
    <w:rsid w:val="00B66023"/>
    <w:rsid w:val="00B664A6"/>
    <w:rsid w:val="00B664EE"/>
    <w:rsid w:val="00B66711"/>
    <w:rsid w:val="00B66CFF"/>
    <w:rsid w:val="00B70EE4"/>
    <w:rsid w:val="00B71174"/>
    <w:rsid w:val="00B716C2"/>
    <w:rsid w:val="00B717DF"/>
    <w:rsid w:val="00B71C41"/>
    <w:rsid w:val="00B71E86"/>
    <w:rsid w:val="00B7229B"/>
    <w:rsid w:val="00B729CE"/>
    <w:rsid w:val="00B72C9B"/>
    <w:rsid w:val="00B73006"/>
    <w:rsid w:val="00B73300"/>
    <w:rsid w:val="00B73C01"/>
    <w:rsid w:val="00B75130"/>
    <w:rsid w:val="00B7534D"/>
    <w:rsid w:val="00B75756"/>
    <w:rsid w:val="00B75C45"/>
    <w:rsid w:val="00B75FE3"/>
    <w:rsid w:val="00B778B9"/>
    <w:rsid w:val="00B778C2"/>
    <w:rsid w:val="00B77FE5"/>
    <w:rsid w:val="00B80596"/>
    <w:rsid w:val="00B80D43"/>
    <w:rsid w:val="00B80D55"/>
    <w:rsid w:val="00B821B4"/>
    <w:rsid w:val="00B82291"/>
    <w:rsid w:val="00B82372"/>
    <w:rsid w:val="00B82986"/>
    <w:rsid w:val="00B83277"/>
    <w:rsid w:val="00B83D46"/>
    <w:rsid w:val="00B8409C"/>
    <w:rsid w:val="00B8432E"/>
    <w:rsid w:val="00B84DAB"/>
    <w:rsid w:val="00B85059"/>
    <w:rsid w:val="00B854D3"/>
    <w:rsid w:val="00B857F1"/>
    <w:rsid w:val="00B85828"/>
    <w:rsid w:val="00B85AC2"/>
    <w:rsid w:val="00B85E2B"/>
    <w:rsid w:val="00B866F8"/>
    <w:rsid w:val="00B86ACD"/>
    <w:rsid w:val="00B86CD7"/>
    <w:rsid w:val="00B86E67"/>
    <w:rsid w:val="00B87227"/>
    <w:rsid w:val="00B87244"/>
    <w:rsid w:val="00B90443"/>
    <w:rsid w:val="00B90A5B"/>
    <w:rsid w:val="00B926CE"/>
    <w:rsid w:val="00B93852"/>
    <w:rsid w:val="00B93CF9"/>
    <w:rsid w:val="00B93DD7"/>
    <w:rsid w:val="00B93F0B"/>
    <w:rsid w:val="00B95341"/>
    <w:rsid w:val="00B955B6"/>
    <w:rsid w:val="00B95644"/>
    <w:rsid w:val="00B965B7"/>
    <w:rsid w:val="00B968FE"/>
    <w:rsid w:val="00B96FA2"/>
    <w:rsid w:val="00B977D9"/>
    <w:rsid w:val="00B97D0F"/>
    <w:rsid w:val="00BA0068"/>
    <w:rsid w:val="00BA084D"/>
    <w:rsid w:val="00BA1157"/>
    <w:rsid w:val="00BA1CB9"/>
    <w:rsid w:val="00BA1CEF"/>
    <w:rsid w:val="00BA254B"/>
    <w:rsid w:val="00BA3749"/>
    <w:rsid w:val="00BA3A94"/>
    <w:rsid w:val="00BA3BEB"/>
    <w:rsid w:val="00BA46D4"/>
    <w:rsid w:val="00BA4947"/>
    <w:rsid w:val="00BA4A2F"/>
    <w:rsid w:val="00BA515D"/>
    <w:rsid w:val="00BA58C0"/>
    <w:rsid w:val="00BA5B4A"/>
    <w:rsid w:val="00BA6F1B"/>
    <w:rsid w:val="00BA7536"/>
    <w:rsid w:val="00BB01DF"/>
    <w:rsid w:val="00BB0657"/>
    <w:rsid w:val="00BB11C1"/>
    <w:rsid w:val="00BB1373"/>
    <w:rsid w:val="00BB1D4F"/>
    <w:rsid w:val="00BB21BB"/>
    <w:rsid w:val="00BB23E0"/>
    <w:rsid w:val="00BB2F9E"/>
    <w:rsid w:val="00BB3BFD"/>
    <w:rsid w:val="00BB3F7F"/>
    <w:rsid w:val="00BB4A57"/>
    <w:rsid w:val="00BB530F"/>
    <w:rsid w:val="00BB722B"/>
    <w:rsid w:val="00BB76EB"/>
    <w:rsid w:val="00BB79C0"/>
    <w:rsid w:val="00BB7AF7"/>
    <w:rsid w:val="00BC0B95"/>
    <w:rsid w:val="00BC1A4F"/>
    <w:rsid w:val="00BC2297"/>
    <w:rsid w:val="00BC24AA"/>
    <w:rsid w:val="00BC24E3"/>
    <w:rsid w:val="00BC2E9C"/>
    <w:rsid w:val="00BC2EE5"/>
    <w:rsid w:val="00BC307F"/>
    <w:rsid w:val="00BC330B"/>
    <w:rsid w:val="00BC33EA"/>
    <w:rsid w:val="00BC37B6"/>
    <w:rsid w:val="00BC4DD4"/>
    <w:rsid w:val="00BC4E15"/>
    <w:rsid w:val="00BC5169"/>
    <w:rsid w:val="00BC51BE"/>
    <w:rsid w:val="00BC5F49"/>
    <w:rsid w:val="00BC6264"/>
    <w:rsid w:val="00BC6488"/>
    <w:rsid w:val="00BC652F"/>
    <w:rsid w:val="00BC6FFC"/>
    <w:rsid w:val="00BC7204"/>
    <w:rsid w:val="00BC7375"/>
    <w:rsid w:val="00BC7852"/>
    <w:rsid w:val="00BD078B"/>
    <w:rsid w:val="00BD0D82"/>
    <w:rsid w:val="00BD13FC"/>
    <w:rsid w:val="00BD1722"/>
    <w:rsid w:val="00BD1746"/>
    <w:rsid w:val="00BD18F0"/>
    <w:rsid w:val="00BD288C"/>
    <w:rsid w:val="00BD2A58"/>
    <w:rsid w:val="00BD2B57"/>
    <w:rsid w:val="00BD2E4A"/>
    <w:rsid w:val="00BD2F27"/>
    <w:rsid w:val="00BD39AC"/>
    <w:rsid w:val="00BD47CE"/>
    <w:rsid w:val="00BD655C"/>
    <w:rsid w:val="00BD7EA4"/>
    <w:rsid w:val="00BE0CA9"/>
    <w:rsid w:val="00BE179B"/>
    <w:rsid w:val="00BE18E0"/>
    <w:rsid w:val="00BE1C8F"/>
    <w:rsid w:val="00BE2976"/>
    <w:rsid w:val="00BE2C43"/>
    <w:rsid w:val="00BE3C83"/>
    <w:rsid w:val="00BE515B"/>
    <w:rsid w:val="00BE528C"/>
    <w:rsid w:val="00BE562C"/>
    <w:rsid w:val="00BE59CA"/>
    <w:rsid w:val="00BE5BF9"/>
    <w:rsid w:val="00BE6093"/>
    <w:rsid w:val="00BE60FB"/>
    <w:rsid w:val="00BE62BD"/>
    <w:rsid w:val="00BE69E3"/>
    <w:rsid w:val="00BE6B2E"/>
    <w:rsid w:val="00BE728F"/>
    <w:rsid w:val="00BE7AF6"/>
    <w:rsid w:val="00BF08AD"/>
    <w:rsid w:val="00BF08B6"/>
    <w:rsid w:val="00BF0EB4"/>
    <w:rsid w:val="00BF13CA"/>
    <w:rsid w:val="00BF3303"/>
    <w:rsid w:val="00BF33A4"/>
    <w:rsid w:val="00BF36B1"/>
    <w:rsid w:val="00BF3C03"/>
    <w:rsid w:val="00BF3F76"/>
    <w:rsid w:val="00BF4A55"/>
    <w:rsid w:val="00BF4C35"/>
    <w:rsid w:val="00BF6296"/>
    <w:rsid w:val="00BF65BF"/>
    <w:rsid w:val="00BF6F0D"/>
    <w:rsid w:val="00C00625"/>
    <w:rsid w:val="00C00CD5"/>
    <w:rsid w:val="00C0153C"/>
    <w:rsid w:val="00C01906"/>
    <w:rsid w:val="00C02186"/>
    <w:rsid w:val="00C025AE"/>
    <w:rsid w:val="00C0265D"/>
    <w:rsid w:val="00C02E44"/>
    <w:rsid w:val="00C039B2"/>
    <w:rsid w:val="00C043B2"/>
    <w:rsid w:val="00C047F1"/>
    <w:rsid w:val="00C04A0D"/>
    <w:rsid w:val="00C0534B"/>
    <w:rsid w:val="00C05B01"/>
    <w:rsid w:val="00C05D90"/>
    <w:rsid w:val="00C06103"/>
    <w:rsid w:val="00C06316"/>
    <w:rsid w:val="00C0701C"/>
    <w:rsid w:val="00C07585"/>
    <w:rsid w:val="00C077BC"/>
    <w:rsid w:val="00C10383"/>
    <w:rsid w:val="00C10457"/>
    <w:rsid w:val="00C1074D"/>
    <w:rsid w:val="00C10FE5"/>
    <w:rsid w:val="00C11173"/>
    <w:rsid w:val="00C1197A"/>
    <w:rsid w:val="00C11D45"/>
    <w:rsid w:val="00C12F6D"/>
    <w:rsid w:val="00C13380"/>
    <w:rsid w:val="00C13500"/>
    <w:rsid w:val="00C14537"/>
    <w:rsid w:val="00C14B01"/>
    <w:rsid w:val="00C1500B"/>
    <w:rsid w:val="00C151A5"/>
    <w:rsid w:val="00C15964"/>
    <w:rsid w:val="00C1634A"/>
    <w:rsid w:val="00C1666E"/>
    <w:rsid w:val="00C16F09"/>
    <w:rsid w:val="00C170E7"/>
    <w:rsid w:val="00C17F7C"/>
    <w:rsid w:val="00C202A6"/>
    <w:rsid w:val="00C207F1"/>
    <w:rsid w:val="00C208DD"/>
    <w:rsid w:val="00C20D0C"/>
    <w:rsid w:val="00C2110B"/>
    <w:rsid w:val="00C2178E"/>
    <w:rsid w:val="00C23569"/>
    <w:rsid w:val="00C23D6D"/>
    <w:rsid w:val="00C25360"/>
    <w:rsid w:val="00C253EE"/>
    <w:rsid w:val="00C25595"/>
    <w:rsid w:val="00C25CED"/>
    <w:rsid w:val="00C2638C"/>
    <w:rsid w:val="00C2702F"/>
    <w:rsid w:val="00C27050"/>
    <w:rsid w:val="00C3005A"/>
    <w:rsid w:val="00C31648"/>
    <w:rsid w:val="00C31E31"/>
    <w:rsid w:val="00C32256"/>
    <w:rsid w:val="00C32EEC"/>
    <w:rsid w:val="00C3337B"/>
    <w:rsid w:val="00C335FE"/>
    <w:rsid w:val="00C33E39"/>
    <w:rsid w:val="00C33E7E"/>
    <w:rsid w:val="00C34043"/>
    <w:rsid w:val="00C342E9"/>
    <w:rsid w:val="00C3490E"/>
    <w:rsid w:val="00C34EC7"/>
    <w:rsid w:val="00C35C51"/>
    <w:rsid w:val="00C365AC"/>
    <w:rsid w:val="00C369E6"/>
    <w:rsid w:val="00C3790E"/>
    <w:rsid w:val="00C40088"/>
    <w:rsid w:val="00C40455"/>
    <w:rsid w:val="00C4117F"/>
    <w:rsid w:val="00C41413"/>
    <w:rsid w:val="00C41EB3"/>
    <w:rsid w:val="00C42244"/>
    <w:rsid w:val="00C42357"/>
    <w:rsid w:val="00C42DC8"/>
    <w:rsid w:val="00C43761"/>
    <w:rsid w:val="00C43AD0"/>
    <w:rsid w:val="00C43D9D"/>
    <w:rsid w:val="00C4438E"/>
    <w:rsid w:val="00C443D1"/>
    <w:rsid w:val="00C444FA"/>
    <w:rsid w:val="00C4454F"/>
    <w:rsid w:val="00C451AC"/>
    <w:rsid w:val="00C455D3"/>
    <w:rsid w:val="00C4569E"/>
    <w:rsid w:val="00C45B90"/>
    <w:rsid w:val="00C460F6"/>
    <w:rsid w:val="00C46314"/>
    <w:rsid w:val="00C4631D"/>
    <w:rsid w:val="00C46477"/>
    <w:rsid w:val="00C47055"/>
    <w:rsid w:val="00C471A0"/>
    <w:rsid w:val="00C47590"/>
    <w:rsid w:val="00C475DF"/>
    <w:rsid w:val="00C500F4"/>
    <w:rsid w:val="00C503C1"/>
    <w:rsid w:val="00C51603"/>
    <w:rsid w:val="00C5173A"/>
    <w:rsid w:val="00C51A81"/>
    <w:rsid w:val="00C51B38"/>
    <w:rsid w:val="00C52083"/>
    <w:rsid w:val="00C524A6"/>
    <w:rsid w:val="00C52562"/>
    <w:rsid w:val="00C52B2C"/>
    <w:rsid w:val="00C532E0"/>
    <w:rsid w:val="00C535C7"/>
    <w:rsid w:val="00C536EE"/>
    <w:rsid w:val="00C53705"/>
    <w:rsid w:val="00C53A0B"/>
    <w:rsid w:val="00C53ED0"/>
    <w:rsid w:val="00C54036"/>
    <w:rsid w:val="00C545F6"/>
    <w:rsid w:val="00C5750A"/>
    <w:rsid w:val="00C57F7E"/>
    <w:rsid w:val="00C606E6"/>
    <w:rsid w:val="00C611E3"/>
    <w:rsid w:val="00C61468"/>
    <w:rsid w:val="00C61600"/>
    <w:rsid w:val="00C61678"/>
    <w:rsid w:val="00C61B34"/>
    <w:rsid w:val="00C62C01"/>
    <w:rsid w:val="00C62C96"/>
    <w:rsid w:val="00C62ED9"/>
    <w:rsid w:val="00C62FC3"/>
    <w:rsid w:val="00C63A0C"/>
    <w:rsid w:val="00C63F9A"/>
    <w:rsid w:val="00C6434F"/>
    <w:rsid w:val="00C64BA2"/>
    <w:rsid w:val="00C64C4C"/>
    <w:rsid w:val="00C64E02"/>
    <w:rsid w:val="00C651DD"/>
    <w:rsid w:val="00C6537E"/>
    <w:rsid w:val="00C6580E"/>
    <w:rsid w:val="00C66061"/>
    <w:rsid w:val="00C669A9"/>
    <w:rsid w:val="00C66A80"/>
    <w:rsid w:val="00C66E9A"/>
    <w:rsid w:val="00C70649"/>
    <w:rsid w:val="00C70C7F"/>
    <w:rsid w:val="00C70F77"/>
    <w:rsid w:val="00C71073"/>
    <w:rsid w:val="00C71368"/>
    <w:rsid w:val="00C71559"/>
    <w:rsid w:val="00C71BC7"/>
    <w:rsid w:val="00C71C66"/>
    <w:rsid w:val="00C727F6"/>
    <w:rsid w:val="00C732D9"/>
    <w:rsid w:val="00C734B3"/>
    <w:rsid w:val="00C7401E"/>
    <w:rsid w:val="00C745A7"/>
    <w:rsid w:val="00C74BA6"/>
    <w:rsid w:val="00C7541A"/>
    <w:rsid w:val="00C7573E"/>
    <w:rsid w:val="00C75822"/>
    <w:rsid w:val="00C75F28"/>
    <w:rsid w:val="00C764AC"/>
    <w:rsid w:val="00C764AD"/>
    <w:rsid w:val="00C76C84"/>
    <w:rsid w:val="00C777D1"/>
    <w:rsid w:val="00C80DBF"/>
    <w:rsid w:val="00C81F76"/>
    <w:rsid w:val="00C827CE"/>
    <w:rsid w:val="00C8311C"/>
    <w:rsid w:val="00C832DD"/>
    <w:rsid w:val="00C836CA"/>
    <w:rsid w:val="00C840E0"/>
    <w:rsid w:val="00C841D0"/>
    <w:rsid w:val="00C844DE"/>
    <w:rsid w:val="00C853B1"/>
    <w:rsid w:val="00C857F0"/>
    <w:rsid w:val="00C86723"/>
    <w:rsid w:val="00C86833"/>
    <w:rsid w:val="00C8695A"/>
    <w:rsid w:val="00C86A8E"/>
    <w:rsid w:val="00C8776D"/>
    <w:rsid w:val="00C878E4"/>
    <w:rsid w:val="00C9025B"/>
    <w:rsid w:val="00C902B2"/>
    <w:rsid w:val="00C905D5"/>
    <w:rsid w:val="00C90CE7"/>
    <w:rsid w:val="00C91831"/>
    <w:rsid w:val="00C929B9"/>
    <w:rsid w:val="00C92C3F"/>
    <w:rsid w:val="00C933EE"/>
    <w:rsid w:val="00C93A37"/>
    <w:rsid w:val="00C93C2A"/>
    <w:rsid w:val="00C940CB"/>
    <w:rsid w:val="00C94219"/>
    <w:rsid w:val="00C9461F"/>
    <w:rsid w:val="00C94660"/>
    <w:rsid w:val="00C947B5"/>
    <w:rsid w:val="00C9516F"/>
    <w:rsid w:val="00C954B8"/>
    <w:rsid w:val="00C95B9A"/>
    <w:rsid w:val="00C95E4B"/>
    <w:rsid w:val="00C960F1"/>
    <w:rsid w:val="00C9782A"/>
    <w:rsid w:val="00C97BEC"/>
    <w:rsid w:val="00CA03F9"/>
    <w:rsid w:val="00CA06F1"/>
    <w:rsid w:val="00CA0DB4"/>
    <w:rsid w:val="00CA1171"/>
    <w:rsid w:val="00CA1508"/>
    <w:rsid w:val="00CA1735"/>
    <w:rsid w:val="00CA178B"/>
    <w:rsid w:val="00CA1FE6"/>
    <w:rsid w:val="00CA2498"/>
    <w:rsid w:val="00CA2917"/>
    <w:rsid w:val="00CA2CED"/>
    <w:rsid w:val="00CA3021"/>
    <w:rsid w:val="00CA324B"/>
    <w:rsid w:val="00CA43A6"/>
    <w:rsid w:val="00CA46D1"/>
    <w:rsid w:val="00CA505E"/>
    <w:rsid w:val="00CA591F"/>
    <w:rsid w:val="00CA5B24"/>
    <w:rsid w:val="00CA6331"/>
    <w:rsid w:val="00CA7539"/>
    <w:rsid w:val="00CA7E6D"/>
    <w:rsid w:val="00CB142C"/>
    <w:rsid w:val="00CB1ED4"/>
    <w:rsid w:val="00CB2076"/>
    <w:rsid w:val="00CB222C"/>
    <w:rsid w:val="00CB2427"/>
    <w:rsid w:val="00CB371B"/>
    <w:rsid w:val="00CB3B39"/>
    <w:rsid w:val="00CB4095"/>
    <w:rsid w:val="00CB47E9"/>
    <w:rsid w:val="00CB5999"/>
    <w:rsid w:val="00CB6920"/>
    <w:rsid w:val="00CB7E81"/>
    <w:rsid w:val="00CC00BA"/>
    <w:rsid w:val="00CC0510"/>
    <w:rsid w:val="00CC0791"/>
    <w:rsid w:val="00CC0922"/>
    <w:rsid w:val="00CC1BDC"/>
    <w:rsid w:val="00CC1CE6"/>
    <w:rsid w:val="00CC2840"/>
    <w:rsid w:val="00CC289C"/>
    <w:rsid w:val="00CC29F5"/>
    <w:rsid w:val="00CC2DE2"/>
    <w:rsid w:val="00CC3088"/>
    <w:rsid w:val="00CC3F1C"/>
    <w:rsid w:val="00CC420A"/>
    <w:rsid w:val="00CC46E9"/>
    <w:rsid w:val="00CC48DE"/>
    <w:rsid w:val="00CC4D56"/>
    <w:rsid w:val="00CC6709"/>
    <w:rsid w:val="00CC78FD"/>
    <w:rsid w:val="00CC7BA1"/>
    <w:rsid w:val="00CC7E50"/>
    <w:rsid w:val="00CD0D96"/>
    <w:rsid w:val="00CD0E30"/>
    <w:rsid w:val="00CD12B1"/>
    <w:rsid w:val="00CD12C0"/>
    <w:rsid w:val="00CD18A3"/>
    <w:rsid w:val="00CD1A56"/>
    <w:rsid w:val="00CD1AA6"/>
    <w:rsid w:val="00CD3900"/>
    <w:rsid w:val="00CD40A4"/>
    <w:rsid w:val="00CD49FA"/>
    <w:rsid w:val="00CD4CEB"/>
    <w:rsid w:val="00CD50D1"/>
    <w:rsid w:val="00CD644C"/>
    <w:rsid w:val="00CD6815"/>
    <w:rsid w:val="00CD71D8"/>
    <w:rsid w:val="00CD7743"/>
    <w:rsid w:val="00CD79D9"/>
    <w:rsid w:val="00CD7B03"/>
    <w:rsid w:val="00CD7E11"/>
    <w:rsid w:val="00CE23EE"/>
    <w:rsid w:val="00CE283B"/>
    <w:rsid w:val="00CE2BE0"/>
    <w:rsid w:val="00CE2BFC"/>
    <w:rsid w:val="00CE33CE"/>
    <w:rsid w:val="00CE3744"/>
    <w:rsid w:val="00CE3D1E"/>
    <w:rsid w:val="00CE4396"/>
    <w:rsid w:val="00CE465E"/>
    <w:rsid w:val="00CE4ACB"/>
    <w:rsid w:val="00CE4F78"/>
    <w:rsid w:val="00CE5373"/>
    <w:rsid w:val="00CE5490"/>
    <w:rsid w:val="00CE5D9E"/>
    <w:rsid w:val="00CE700E"/>
    <w:rsid w:val="00CE70B8"/>
    <w:rsid w:val="00CF0151"/>
    <w:rsid w:val="00CF0AEC"/>
    <w:rsid w:val="00CF0B59"/>
    <w:rsid w:val="00CF0FDB"/>
    <w:rsid w:val="00CF13B9"/>
    <w:rsid w:val="00CF15CD"/>
    <w:rsid w:val="00CF1B70"/>
    <w:rsid w:val="00CF1D68"/>
    <w:rsid w:val="00CF2EA4"/>
    <w:rsid w:val="00CF3149"/>
    <w:rsid w:val="00CF3D41"/>
    <w:rsid w:val="00CF4A4E"/>
    <w:rsid w:val="00CF51F3"/>
    <w:rsid w:val="00CF53C2"/>
    <w:rsid w:val="00CF5478"/>
    <w:rsid w:val="00CF57A0"/>
    <w:rsid w:val="00CF5CF0"/>
    <w:rsid w:val="00CF5FF2"/>
    <w:rsid w:val="00CF711A"/>
    <w:rsid w:val="00CF72B4"/>
    <w:rsid w:val="00CF79D9"/>
    <w:rsid w:val="00CF7BC9"/>
    <w:rsid w:val="00D0146E"/>
    <w:rsid w:val="00D01760"/>
    <w:rsid w:val="00D0194A"/>
    <w:rsid w:val="00D0464B"/>
    <w:rsid w:val="00D04E07"/>
    <w:rsid w:val="00D0501D"/>
    <w:rsid w:val="00D05357"/>
    <w:rsid w:val="00D0543A"/>
    <w:rsid w:val="00D060AD"/>
    <w:rsid w:val="00D06B05"/>
    <w:rsid w:val="00D06B1D"/>
    <w:rsid w:val="00D07013"/>
    <w:rsid w:val="00D0727E"/>
    <w:rsid w:val="00D07E5F"/>
    <w:rsid w:val="00D1005C"/>
    <w:rsid w:val="00D103E3"/>
    <w:rsid w:val="00D126C7"/>
    <w:rsid w:val="00D13672"/>
    <w:rsid w:val="00D1408E"/>
    <w:rsid w:val="00D1412B"/>
    <w:rsid w:val="00D15207"/>
    <w:rsid w:val="00D16062"/>
    <w:rsid w:val="00D16533"/>
    <w:rsid w:val="00D16630"/>
    <w:rsid w:val="00D16B9A"/>
    <w:rsid w:val="00D1716B"/>
    <w:rsid w:val="00D177AA"/>
    <w:rsid w:val="00D17E76"/>
    <w:rsid w:val="00D20944"/>
    <w:rsid w:val="00D20BC7"/>
    <w:rsid w:val="00D20BDC"/>
    <w:rsid w:val="00D215AB"/>
    <w:rsid w:val="00D219F3"/>
    <w:rsid w:val="00D22C75"/>
    <w:rsid w:val="00D235A7"/>
    <w:rsid w:val="00D2441A"/>
    <w:rsid w:val="00D25157"/>
    <w:rsid w:val="00D2534A"/>
    <w:rsid w:val="00D25964"/>
    <w:rsid w:val="00D25EFF"/>
    <w:rsid w:val="00D26070"/>
    <w:rsid w:val="00D262F3"/>
    <w:rsid w:val="00D263AE"/>
    <w:rsid w:val="00D2672D"/>
    <w:rsid w:val="00D267E2"/>
    <w:rsid w:val="00D26BE5"/>
    <w:rsid w:val="00D26C07"/>
    <w:rsid w:val="00D27611"/>
    <w:rsid w:val="00D308AC"/>
    <w:rsid w:val="00D30F13"/>
    <w:rsid w:val="00D315F3"/>
    <w:rsid w:val="00D31F8B"/>
    <w:rsid w:val="00D32104"/>
    <w:rsid w:val="00D321D5"/>
    <w:rsid w:val="00D326FD"/>
    <w:rsid w:val="00D32D84"/>
    <w:rsid w:val="00D32F2D"/>
    <w:rsid w:val="00D34B04"/>
    <w:rsid w:val="00D352CD"/>
    <w:rsid w:val="00D35416"/>
    <w:rsid w:val="00D35602"/>
    <w:rsid w:val="00D3586B"/>
    <w:rsid w:val="00D367FD"/>
    <w:rsid w:val="00D3693B"/>
    <w:rsid w:val="00D37C61"/>
    <w:rsid w:val="00D401B3"/>
    <w:rsid w:val="00D410C7"/>
    <w:rsid w:val="00D421D2"/>
    <w:rsid w:val="00D428A3"/>
    <w:rsid w:val="00D4313E"/>
    <w:rsid w:val="00D4332A"/>
    <w:rsid w:val="00D4347F"/>
    <w:rsid w:val="00D4419D"/>
    <w:rsid w:val="00D443C4"/>
    <w:rsid w:val="00D44783"/>
    <w:rsid w:val="00D449CC"/>
    <w:rsid w:val="00D4558E"/>
    <w:rsid w:val="00D45C0D"/>
    <w:rsid w:val="00D460A9"/>
    <w:rsid w:val="00D46A78"/>
    <w:rsid w:val="00D46A79"/>
    <w:rsid w:val="00D46FB3"/>
    <w:rsid w:val="00D5022E"/>
    <w:rsid w:val="00D50675"/>
    <w:rsid w:val="00D514AD"/>
    <w:rsid w:val="00D51668"/>
    <w:rsid w:val="00D519F5"/>
    <w:rsid w:val="00D51A09"/>
    <w:rsid w:val="00D51D06"/>
    <w:rsid w:val="00D52476"/>
    <w:rsid w:val="00D5365C"/>
    <w:rsid w:val="00D540D7"/>
    <w:rsid w:val="00D54122"/>
    <w:rsid w:val="00D54A19"/>
    <w:rsid w:val="00D54B0F"/>
    <w:rsid w:val="00D54E2F"/>
    <w:rsid w:val="00D54E6E"/>
    <w:rsid w:val="00D551AA"/>
    <w:rsid w:val="00D555AD"/>
    <w:rsid w:val="00D563E5"/>
    <w:rsid w:val="00D57158"/>
    <w:rsid w:val="00D5775D"/>
    <w:rsid w:val="00D57A84"/>
    <w:rsid w:val="00D603FE"/>
    <w:rsid w:val="00D60A1D"/>
    <w:rsid w:val="00D60AED"/>
    <w:rsid w:val="00D61778"/>
    <w:rsid w:val="00D61CCF"/>
    <w:rsid w:val="00D62133"/>
    <w:rsid w:val="00D62C4C"/>
    <w:rsid w:val="00D6389E"/>
    <w:rsid w:val="00D6491F"/>
    <w:rsid w:val="00D6505C"/>
    <w:rsid w:val="00D6553A"/>
    <w:rsid w:val="00D65656"/>
    <w:rsid w:val="00D661AF"/>
    <w:rsid w:val="00D662FF"/>
    <w:rsid w:val="00D675AD"/>
    <w:rsid w:val="00D717C4"/>
    <w:rsid w:val="00D72B49"/>
    <w:rsid w:val="00D72D89"/>
    <w:rsid w:val="00D73589"/>
    <w:rsid w:val="00D7385C"/>
    <w:rsid w:val="00D73F9C"/>
    <w:rsid w:val="00D7415D"/>
    <w:rsid w:val="00D74990"/>
    <w:rsid w:val="00D74B22"/>
    <w:rsid w:val="00D753AE"/>
    <w:rsid w:val="00D75CF2"/>
    <w:rsid w:val="00D761E3"/>
    <w:rsid w:val="00D763DB"/>
    <w:rsid w:val="00D76F8D"/>
    <w:rsid w:val="00D77AF0"/>
    <w:rsid w:val="00D77BB3"/>
    <w:rsid w:val="00D80402"/>
    <w:rsid w:val="00D805DC"/>
    <w:rsid w:val="00D8083E"/>
    <w:rsid w:val="00D80851"/>
    <w:rsid w:val="00D80A10"/>
    <w:rsid w:val="00D80A90"/>
    <w:rsid w:val="00D80BB2"/>
    <w:rsid w:val="00D81745"/>
    <w:rsid w:val="00D8238D"/>
    <w:rsid w:val="00D82F09"/>
    <w:rsid w:val="00D82F58"/>
    <w:rsid w:val="00D83004"/>
    <w:rsid w:val="00D832F4"/>
    <w:rsid w:val="00D83AC9"/>
    <w:rsid w:val="00D845CF"/>
    <w:rsid w:val="00D846E1"/>
    <w:rsid w:val="00D849C5"/>
    <w:rsid w:val="00D851CB"/>
    <w:rsid w:val="00D85F07"/>
    <w:rsid w:val="00D8631D"/>
    <w:rsid w:val="00D86F23"/>
    <w:rsid w:val="00D87FF3"/>
    <w:rsid w:val="00D900E3"/>
    <w:rsid w:val="00D900F1"/>
    <w:rsid w:val="00D9087E"/>
    <w:rsid w:val="00D90B8D"/>
    <w:rsid w:val="00D91036"/>
    <w:rsid w:val="00D91306"/>
    <w:rsid w:val="00D91403"/>
    <w:rsid w:val="00D9186D"/>
    <w:rsid w:val="00D91A48"/>
    <w:rsid w:val="00D926C6"/>
    <w:rsid w:val="00D93494"/>
    <w:rsid w:val="00D93579"/>
    <w:rsid w:val="00D939F8"/>
    <w:rsid w:val="00D93AE6"/>
    <w:rsid w:val="00D93C52"/>
    <w:rsid w:val="00D93CC0"/>
    <w:rsid w:val="00D94774"/>
    <w:rsid w:val="00D95956"/>
    <w:rsid w:val="00D95A29"/>
    <w:rsid w:val="00D95C92"/>
    <w:rsid w:val="00D95DBB"/>
    <w:rsid w:val="00D95F6B"/>
    <w:rsid w:val="00D95FC9"/>
    <w:rsid w:val="00D96EC4"/>
    <w:rsid w:val="00D974B6"/>
    <w:rsid w:val="00DA0C11"/>
    <w:rsid w:val="00DA1C5A"/>
    <w:rsid w:val="00DA20E3"/>
    <w:rsid w:val="00DA2571"/>
    <w:rsid w:val="00DA2A29"/>
    <w:rsid w:val="00DA4500"/>
    <w:rsid w:val="00DA4D57"/>
    <w:rsid w:val="00DA502C"/>
    <w:rsid w:val="00DA50A1"/>
    <w:rsid w:val="00DA5F50"/>
    <w:rsid w:val="00DA5F7E"/>
    <w:rsid w:val="00DA692F"/>
    <w:rsid w:val="00DA7A89"/>
    <w:rsid w:val="00DA7BD4"/>
    <w:rsid w:val="00DA7C3A"/>
    <w:rsid w:val="00DA7DE1"/>
    <w:rsid w:val="00DB05F8"/>
    <w:rsid w:val="00DB0E01"/>
    <w:rsid w:val="00DB14AD"/>
    <w:rsid w:val="00DB1CB5"/>
    <w:rsid w:val="00DB2C52"/>
    <w:rsid w:val="00DB2E9C"/>
    <w:rsid w:val="00DB2F5F"/>
    <w:rsid w:val="00DB30DB"/>
    <w:rsid w:val="00DB36FB"/>
    <w:rsid w:val="00DB3A43"/>
    <w:rsid w:val="00DB4028"/>
    <w:rsid w:val="00DB4B8E"/>
    <w:rsid w:val="00DB4E8E"/>
    <w:rsid w:val="00DB51CC"/>
    <w:rsid w:val="00DB56F5"/>
    <w:rsid w:val="00DB5BEF"/>
    <w:rsid w:val="00DB6920"/>
    <w:rsid w:val="00DB6C16"/>
    <w:rsid w:val="00DB705E"/>
    <w:rsid w:val="00DB7099"/>
    <w:rsid w:val="00DB7D87"/>
    <w:rsid w:val="00DB7DF5"/>
    <w:rsid w:val="00DB7F0A"/>
    <w:rsid w:val="00DC01BC"/>
    <w:rsid w:val="00DC0B21"/>
    <w:rsid w:val="00DC1472"/>
    <w:rsid w:val="00DC182B"/>
    <w:rsid w:val="00DC1F0F"/>
    <w:rsid w:val="00DC286E"/>
    <w:rsid w:val="00DC4317"/>
    <w:rsid w:val="00DC5E58"/>
    <w:rsid w:val="00DC622D"/>
    <w:rsid w:val="00DC66D6"/>
    <w:rsid w:val="00DC6938"/>
    <w:rsid w:val="00DC70AB"/>
    <w:rsid w:val="00DC725B"/>
    <w:rsid w:val="00DC7391"/>
    <w:rsid w:val="00DC7AFC"/>
    <w:rsid w:val="00DC7D8D"/>
    <w:rsid w:val="00DC7F60"/>
    <w:rsid w:val="00DD0204"/>
    <w:rsid w:val="00DD1694"/>
    <w:rsid w:val="00DD1A91"/>
    <w:rsid w:val="00DD1B4A"/>
    <w:rsid w:val="00DD366D"/>
    <w:rsid w:val="00DD4BA7"/>
    <w:rsid w:val="00DD4D11"/>
    <w:rsid w:val="00DD52C9"/>
    <w:rsid w:val="00DD546E"/>
    <w:rsid w:val="00DD5B24"/>
    <w:rsid w:val="00DD666C"/>
    <w:rsid w:val="00DD66CA"/>
    <w:rsid w:val="00DD6798"/>
    <w:rsid w:val="00DD6891"/>
    <w:rsid w:val="00DD68FE"/>
    <w:rsid w:val="00DD71CB"/>
    <w:rsid w:val="00DD74C7"/>
    <w:rsid w:val="00DD75E7"/>
    <w:rsid w:val="00DD7AF3"/>
    <w:rsid w:val="00DD7FA6"/>
    <w:rsid w:val="00DE0296"/>
    <w:rsid w:val="00DE16E4"/>
    <w:rsid w:val="00DE17FB"/>
    <w:rsid w:val="00DE1BA6"/>
    <w:rsid w:val="00DE299E"/>
    <w:rsid w:val="00DE2B05"/>
    <w:rsid w:val="00DE3A19"/>
    <w:rsid w:val="00DE409E"/>
    <w:rsid w:val="00DE425B"/>
    <w:rsid w:val="00DE47D2"/>
    <w:rsid w:val="00DE5D99"/>
    <w:rsid w:val="00DE60D2"/>
    <w:rsid w:val="00DE667C"/>
    <w:rsid w:val="00DE6F2B"/>
    <w:rsid w:val="00DE7A0C"/>
    <w:rsid w:val="00DE7EC0"/>
    <w:rsid w:val="00DF02AF"/>
    <w:rsid w:val="00DF0547"/>
    <w:rsid w:val="00DF073D"/>
    <w:rsid w:val="00DF08BD"/>
    <w:rsid w:val="00DF0CB1"/>
    <w:rsid w:val="00DF1283"/>
    <w:rsid w:val="00DF1977"/>
    <w:rsid w:val="00DF1B21"/>
    <w:rsid w:val="00DF2299"/>
    <w:rsid w:val="00DF2429"/>
    <w:rsid w:val="00DF2550"/>
    <w:rsid w:val="00DF36FC"/>
    <w:rsid w:val="00DF3CAE"/>
    <w:rsid w:val="00DF3DA2"/>
    <w:rsid w:val="00DF4046"/>
    <w:rsid w:val="00DF494C"/>
    <w:rsid w:val="00DF49DD"/>
    <w:rsid w:val="00DF4B5A"/>
    <w:rsid w:val="00DF5270"/>
    <w:rsid w:val="00DF64FD"/>
    <w:rsid w:val="00DF6ABE"/>
    <w:rsid w:val="00DF744E"/>
    <w:rsid w:val="00E00099"/>
    <w:rsid w:val="00E002C5"/>
    <w:rsid w:val="00E00A5A"/>
    <w:rsid w:val="00E00BC6"/>
    <w:rsid w:val="00E00F98"/>
    <w:rsid w:val="00E015A6"/>
    <w:rsid w:val="00E02F1F"/>
    <w:rsid w:val="00E02F7A"/>
    <w:rsid w:val="00E03EA5"/>
    <w:rsid w:val="00E03F76"/>
    <w:rsid w:val="00E0424F"/>
    <w:rsid w:val="00E050D6"/>
    <w:rsid w:val="00E058FA"/>
    <w:rsid w:val="00E05F64"/>
    <w:rsid w:val="00E0648B"/>
    <w:rsid w:val="00E06EF7"/>
    <w:rsid w:val="00E07B9D"/>
    <w:rsid w:val="00E10419"/>
    <w:rsid w:val="00E10E9C"/>
    <w:rsid w:val="00E10ECB"/>
    <w:rsid w:val="00E11206"/>
    <w:rsid w:val="00E11472"/>
    <w:rsid w:val="00E118EE"/>
    <w:rsid w:val="00E12211"/>
    <w:rsid w:val="00E126A3"/>
    <w:rsid w:val="00E1284A"/>
    <w:rsid w:val="00E12890"/>
    <w:rsid w:val="00E12B83"/>
    <w:rsid w:val="00E12DC2"/>
    <w:rsid w:val="00E130D3"/>
    <w:rsid w:val="00E13E55"/>
    <w:rsid w:val="00E13F86"/>
    <w:rsid w:val="00E1430B"/>
    <w:rsid w:val="00E14415"/>
    <w:rsid w:val="00E14550"/>
    <w:rsid w:val="00E14805"/>
    <w:rsid w:val="00E14D14"/>
    <w:rsid w:val="00E15B1A"/>
    <w:rsid w:val="00E169D4"/>
    <w:rsid w:val="00E16AB7"/>
    <w:rsid w:val="00E17060"/>
    <w:rsid w:val="00E208A1"/>
    <w:rsid w:val="00E20AB0"/>
    <w:rsid w:val="00E21131"/>
    <w:rsid w:val="00E2147F"/>
    <w:rsid w:val="00E228D3"/>
    <w:rsid w:val="00E22C7B"/>
    <w:rsid w:val="00E23846"/>
    <w:rsid w:val="00E23AB5"/>
    <w:rsid w:val="00E247BD"/>
    <w:rsid w:val="00E24DE3"/>
    <w:rsid w:val="00E24E3E"/>
    <w:rsid w:val="00E252B6"/>
    <w:rsid w:val="00E258E3"/>
    <w:rsid w:val="00E25FCB"/>
    <w:rsid w:val="00E27653"/>
    <w:rsid w:val="00E27813"/>
    <w:rsid w:val="00E27AAC"/>
    <w:rsid w:val="00E27E79"/>
    <w:rsid w:val="00E30155"/>
    <w:rsid w:val="00E30524"/>
    <w:rsid w:val="00E30A27"/>
    <w:rsid w:val="00E31435"/>
    <w:rsid w:val="00E317AC"/>
    <w:rsid w:val="00E3188F"/>
    <w:rsid w:val="00E3224B"/>
    <w:rsid w:val="00E32FA6"/>
    <w:rsid w:val="00E330D9"/>
    <w:rsid w:val="00E335F6"/>
    <w:rsid w:val="00E3479B"/>
    <w:rsid w:val="00E347F6"/>
    <w:rsid w:val="00E34B8F"/>
    <w:rsid w:val="00E34F00"/>
    <w:rsid w:val="00E356FF"/>
    <w:rsid w:val="00E35A7A"/>
    <w:rsid w:val="00E3618A"/>
    <w:rsid w:val="00E361B2"/>
    <w:rsid w:val="00E36256"/>
    <w:rsid w:val="00E36EA6"/>
    <w:rsid w:val="00E3705C"/>
    <w:rsid w:val="00E373E3"/>
    <w:rsid w:val="00E3746C"/>
    <w:rsid w:val="00E3765C"/>
    <w:rsid w:val="00E4066C"/>
    <w:rsid w:val="00E41057"/>
    <w:rsid w:val="00E4126B"/>
    <w:rsid w:val="00E418FB"/>
    <w:rsid w:val="00E41C3D"/>
    <w:rsid w:val="00E425B1"/>
    <w:rsid w:val="00E429CA"/>
    <w:rsid w:val="00E42ABF"/>
    <w:rsid w:val="00E43370"/>
    <w:rsid w:val="00E4383A"/>
    <w:rsid w:val="00E43A19"/>
    <w:rsid w:val="00E43F13"/>
    <w:rsid w:val="00E449F5"/>
    <w:rsid w:val="00E44D4E"/>
    <w:rsid w:val="00E45552"/>
    <w:rsid w:val="00E46B4F"/>
    <w:rsid w:val="00E46C71"/>
    <w:rsid w:val="00E50FB5"/>
    <w:rsid w:val="00E51086"/>
    <w:rsid w:val="00E5112A"/>
    <w:rsid w:val="00E52442"/>
    <w:rsid w:val="00E5260B"/>
    <w:rsid w:val="00E53AEF"/>
    <w:rsid w:val="00E53DF6"/>
    <w:rsid w:val="00E54994"/>
    <w:rsid w:val="00E54BA0"/>
    <w:rsid w:val="00E54F10"/>
    <w:rsid w:val="00E55112"/>
    <w:rsid w:val="00E5537C"/>
    <w:rsid w:val="00E55C12"/>
    <w:rsid w:val="00E56124"/>
    <w:rsid w:val="00E56192"/>
    <w:rsid w:val="00E56E7A"/>
    <w:rsid w:val="00E575AF"/>
    <w:rsid w:val="00E578EC"/>
    <w:rsid w:val="00E57A6E"/>
    <w:rsid w:val="00E6064F"/>
    <w:rsid w:val="00E606C7"/>
    <w:rsid w:val="00E608F5"/>
    <w:rsid w:val="00E609E6"/>
    <w:rsid w:val="00E60BBA"/>
    <w:rsid w:val="00E60E37"/>
    <w:rsid w:val="00E60FE8"/>
    <w:rsid w:val="00E62AF9"/>
    <w:rsid w:val="00E62D99"/>
    <w:rsid w:val="00E6327A"/>
    <w:rsid w:val="00E63722"/>
    <w:rsid w:val="00E638D8"/>
    <w:rsid w:val="00E63C99"/>
    <w:rsid w:val="00E642B5"/>
    <w:rsid w:val="00E64437"/>
    <w:rsid w:val="00E65D1D"/>
    <w:rsid w:val="00E66091"/>
    <w:rsid w:val="00E661D3"/>
    <w:rsid w:val="00E66CDA"/>
    <w:rsid w:val="00E66E0C"/>
    <w:rsid w:val="00E66E8D"/>
    <w:rsid w:val="00E66FB6"/>
    <w:rsid w:val="00E67D73"/>
    <w:rsid w:val="00E700FB"/>
    <w:rsid w:val="00E712B1"/>
    <w:rsid w:val="00E71577"/>
    <w:rsid w:val="00E71E97"/>
    <w:rsid w:val="00E72199"/>
    <w:rsid w:val="00E72AF8"/>
    <w:rsid w:val="00E72EFD"/>
    <w:rsid w:val="00E72FEE"/>
    <w:rsid w:val="00E733AE"/>
    <w:rsid w:val="00E737FC"/>
    <w:rsid w:val="00E73FAD"/>
    <w:rsid w:val="00E748D8"/>
    <w:rsid w:val="00E753EF"/>
    <w:rsid w:val="00E753F6"/>
    <w:rsid w:val="00E757E1"/>
    <w:rsid w:val="00E759BC"/>
    <w:rsid w:val="00E75A70"/>
    <w:rsid w:val="00E75ECC"/>
    <w:rsid w:val="00E75FC7"/>
    <w:rsid w:val="00E762F2"/>
    <w:rsid w:val="00E770F8"/>
    <w:rsid w:val="00E77705"/>
    <w:rsid w:val="00E77826"/>
    <w:rsid w:val="00E77976"/>
    <w:rsid w:val="00E77FB0"/>
    <w:rsid w:val="00E8090B"/>
    <w:rsid w:val="00E80A88"/>
    <w:rsid w:val="00E81F88"/>
    <w:rsid w:val="00E82434"/>
    <w:rsid w:val="00E82741"/>
    <w:rsid w:val="00E8293D"/>
    <w:rsid w:val="00E82A7F"/>
    <w:rsid w:val="00E82AB1"/>
    <w:rsid w:val="00E83B05"/>
    <w:rsid w:val="00E83C7E"/>
    <w:rsid w:val="00E83EF7"/>
    <w:rsid w:val="00E84022"/>
    <w:rsid w:val="00E85837"/>
    <w:rsid w:val="00E85AB4"/>
    <w:rsid w:val="00E85B6C"/>
    <w:rsid w:val="00E85C3D"/>
    <w:rsid w:val="00E86A1B"/>
    <w:rsid w:val="00E86A3A"/>
    <w:rsid w:val="00E873C7"/>
    <w:rsid w:val="00E87B7C"/>
    <w:rsid w:val="00E90416"/>
    <w:rsid w:val="00E90553"/>
    <w:rsid w:val="00E9129B"/>
    <w:rsid w:val="00E91444"/>
    <w:rsid w:val="00E915E2"/>
    <w:rsid w:val="00E919C6"/>
    <w:rsid w:val="00E91AD7"/>
    <w:rsid w:val="00E91BA7"/>
    <w:rsid w:val="00E91C18"/>
    <w:rsid w:val="00E91D1A"/>
    <w:rsid w:val="00E91DC2"/>
    <w:rsid w:val="00E927B6"/>
    <w:rsid w:val="00E92A08"/>
    <w:rsid w:val="00E92F43"/>
    <w:rsid w:val="00E9375A"/>
    <w:rsid w:val="00E93DFD"/>
    <w:rsid w:val="00E94628"/>
    <w:rsid w:val="00E95396"/>
    <w:rsid w:val="00E96312"/>
    <w:rsid w:val="00E96906"/>
    <w:rsid w:val="00E96EB3"/>
    <w:rsid w:val="00E97498"/>
    <w:rsid w:val="00E97B52"/>
    <w:rsid w:val="00EA0083"/>
    <w:rsid w:val="00EA13B7"/>
    <w:rsid w:val="00EA1CFD"/>
    <w:rsid w:val="00EA24E8"/>
    <w:rsid w:val="00EA280A"/>
    <w:rsid w:val="00EA3EDA"/>
    <w:rsid w:val="00EA4416"/>
    <w:rsid w:val="00EA4E0E"/>
    <w:rsid w:val="00EA541D"/>
    <w:rsid w:val="00EA58B6"/>
    <w:rsid w:val="00EA6B1F"/>
    <w:rsid w:val="00EA6C67"/>
    <w:rsid w:val="00EA6C95"/>
    <w:rsid w:val="00EA71E6"/>
    <w:rsid w:val="00EA7AAC"/>
    <w:rsid w:val="00EB051B"/>
    <w:rsid w:val="00EB0552"/>
    <w:rsid w:val="00EB0A60"/>
    <w:rsid w:val="00EB1140"/>
    <w:rsid w:val="00EB1221"/>
    <w:rsid w:val="00EB155C"/>
    <w:rsid w:val="00EB1902"/>
    <w:rsid w:val="00EB1CF5"/>
    <w:rsid w:val="00EB223C"/>
    <w:rsid w:val="00EB2358"/>
    <w:rsid w:val="00EB240E"/>
    <w:rsid w:val="00EB2930"/>
    <w:rsid w:val="00EB2E2A"/>
    <w:rsid w:val="00EB440D"/>
    <w:rsid w:val="00EB47DC"/>
    <w:rsid w:val="00EB4C1F"/>
    <w:rsid w:val="00EB4D4F"/>
    <w:rsid w:val="00EB55AE"/>
    <w:rsid w:val="00EB5611"/>
    <w:rsid w:val="00EB56A3"/>
    <w:rsid w:val="00EB5B85"/>
    <w:rsid w:val="00EB6E15"/>
    <w:rsid w:val="00EB6E34"/>
    <w:rsid w:val="00EB7187"/>
    <w:rsid w:val="00EB747F"/>
    <w:rsid w:val="00EB74DF"/>
    <w:rsid w:val="00EB795F"/>
    <w:rsid w:val="00EC0349"/>
    <w:rsid w:val="00EC05B4"/>
    <w:rsid w:val="00EC05DB"/>
    <w:rsid w:val="00EC0ACF"/>
    <w:rsid w:val="00EC0C8B"/>
    <w:rsid w:val="00EC11A8"/>
    <w:rsid w:val="00EC14C8"/>
    <w:rsid w:val="00EC1A11"/>
    <w:rsid w:val="00EC1AD1"/>
    <w:rsid w:val="00EC2044"/>
    <w:rsid w:val="00EC2079"/>
    <w:rsid w:val="00EC2717"/>
    <w:rsid w:val="00EC3155"/>
    <w:rsid w:val="00EC3987"/>
    <w:rsid w:val="00EC49D7"/>
    <w:rsid w:val="00EC4C11"/>
    <w:rsid w:val="00EC4C8A"/>
    <w:rsid w:val="00EC4FEA"/>
    <w:rsid w:val="00EC56E4"/>
    <w:rsid w:val="00EC6E36"/>
    <w:rsid w:val="00EC6EA5"/>
    <w:rsid w:val="00EC6F1A"/>
    <w:rsid w:val="00EC70A0"/>
    <w:rsid w:val="00EC73E1"/>
    <w:rsid w:val="00EC7A3A"/>
    <w:rsid w:val="00EC7F23"/>
    <w:rsid w:val="00ED0269"/>
    <w:rsid w:val="00ED10B8"/>
    <w:rsid w:val="00ED13F4"/>
    <w:rsid w:val="00ED18F5"/>
    <w:rsid w:val="00ED24E2"/>
    <w:rsid w:val="00ED293C"/>
    <w:rsid w:val="00ED2957"/>
    <w:rsid w:val="00ED2B22"/>
    <w:rsid w:val="00ED4F59"/>
    <w:rsid w:val="00ED51CA"/>
    <w:rsid w:val="00ED5635"/>
    <w:rsid w:val="00ED583A"/>
    <w:rsid w:val="00ED69D8"/>
    <w:rsid w:val="00ED6B08"/>
    <w:rsid w:val="00ED710D"/>
    <w:rsid w:val="00ED7206"/>
    <w:rsid w:val="00ED7369"/>
    <w:rsid w:val="00ED762F"/>
    <w:rsid w:val="00ED7872"/>
    <w:rsid w:val="00ED7D82"/>
    <w:rsid w:val="00ED7DD3"/>
    <w:rsid w:val="00EE00D3"/>
    <w:rsid w:val="00EE06FE"/>
    <w:rsid w:val="00EE0EA4"/>
    <w:rsid w:val="00EE1409"/>
    <w:rsid w:val="00EE1579"/>
    <w:rsid w:val="00EE16ED"/>
    <w:rsid w:val="00EE1869"/>
    <w:rsid w:val="00EE1D4F"/>
    <w:rsid w:val="00EE3013"/>
    <w:rsid w:val="00EE3A1E"/>
    <w:rsid w:val="00EE43D5"/>
    <w:rsid w:val="00EE44EB"/>
    <w:rsid w:val="00EE4642"/>
    <w:rsid w:val="00EE4CFF"/>
    <w:rsid w:val="00EE4E1B"/>
    <w:rsid w:val="00EE5226"/>
    <w:rsid w:val="00EE53A7"/>
    <w:rsid w:val="00EE5CF8"/>
    <w:rsid w:val="00EE6FF9"/>
    <w:rsid w:val="00EE760B"/>
    <w:rsid w:val="00EE79FE"/>
    <w:rsid w:val="00EF04CB"/>
    <w:rsid w:val="00EF0A3D"/>
    <w:rsid w:val="00EF0F4F"/>
    <w:rsid w:val="00EF197F"/>
    <w:rsid w:val="00EF1AE8"/>
    <w:rsid w:val="00EF1C9E"/>
    <w:rsid w:val="00EF2C00"/>
    <w:rsid w:val="00EF3E4F"/>
    <w:rsid w:val="00EF5DC6"/>
    <w:rsid w:val="00EF6A78"/>
    <w:rsid w:val="00EF6F60"/>
    <w:rsid w:val="00EF7724"/>
    <w:rsid w:val="00EF7845"/>
    <w:rsid w:val="00F00C08"/>
    <w:rsid w:val="00F010EF"/>
    <w:rsid w:val="00F01287"/>
    <w:rsid w:val="00F013F9"/>
    <w:rsid w:val="00F0142C"/>
    <w:rsid w:val="00F0184C"/>
    <w:rsid w:val="00F01ADE"/>
    <w:rsid w:val="00F01B40"/>
    <w:rsid w:val="00F02045"/>
    <w:rsid w:val="00F0230E"/>
    <w:rsid w:val="00F028B7"/>
    <w:rsid w:val="00F02A12"/>
    <w:rsid w:val="00F02C4C"/>
    <w:rsid w:val="00F03123"/>
    <w:rsid w:val="00F037D5"/>
    <w:rsid w:val="00F03D08"/>
    <w:rsid w:val="00F03E8E"/>
    <w:rsid w:val="00F040BB"/>
    <w:rsid w:val="00F04144"/>
    <w:rsid w:val="00F04BF9"/>
    <w:rsid w:val="00F05ADE"/>
    <w:rsid w:val="00F05EA2"/>
    <w:rsid w:val="00F06355"/>
    <w:rsid w:val="00F06C8D"/>
    <w:rsid w:val="00F074F0"/>
    <w:rsid w:val="00F075F4"/>
    <w:rsid w:val="00F07614"/>
    <w:rsid w:val="00F07ED9"/>
    <w:rsid w:val="00F103BA"/>
    <w:rsid w:val="00F108D0"/>
    <w:rsid w:val="00F10E9C"/>
    <w:rsid w:val="00F1179B"/>
    <w:rsid w:val="00F11A3D"/>
    <w:rsid w:val="00F12297"/>
    <w:rsid w:val="00F12685"/>
    <w:rsid w:val="00F1302D"/>
    <w:rsid w:val="00F13240"/>
    <w:rsid w:val="00F1328D"/>
    <w:rsid w:val="00F1374D"/>
    <w:rsid w:val="00F15C8D"/>
    <w:rsid w:val="00F1675D"/>
    <w:rsid w:val="00F16BE1"/>
    <w:rsid w:val="00F16F82"/>
    <w:rsid w:val="00F209FD"/>
    <w:rsid w:val="00F2149B"/>
    <w:rsid w:val="00F21EFC"/>
    <w:rsid w:val="00F22432"/>
    <w:rsid w:val="00F22921"/>
    <w:rsid w:val="00F232A1"/>
    <w:rsid w:val="00F23CCB"/>
    <w:rsid w:val="00F244BE"/>
    <w:rsid w:val="00F24B35"/>
    <w:rsid w:val="00F254DE"/>
    <w:rsid w:val="00F2555A"/>
    <w:rsid w:val="00F2603E"/>
    <w:rsid w:val="00F2675A"/>
    <w:rsid w:val="00F2677C"/>
    <w:rsid w:val="00F268F0"/>
    <w:rsid w:val="00F26A64"/>
    <w:rsid w:val="00F26F53"/>
    <w:rsid w:val="00F273ED"/>
    <w:rsid w:val="00F27564"/>
    <w:rsid w:val="00F300A4"/>
    <w:rsid w:val="00F31AC5"/>
    <w:rsid w:val="00F323FF"/>
    <w:rsid w:val="00F324AA"/>
    <w:rsid w:val="00F32509"/>
    <w:rsid w:val="00F3313E"/>
    <w:rsid w:val="00F3356E"/>
    <w:rsid w:val="00F33AA6"/>
    <w:rsid w:val="00F34015"/>
    <w:rsid w:val="00F35658"/>
    <w:rsid w:val="00F35CFD"/>
    <w:rsid w:val="00F371BD"/>
    <w:rsid w:val="00F3728C"/>
    <w:rsid w:val="00F374CE"/>
    <w:rsid w:val="00F37A8B"/>
    <w:rsid w:val="00F37CE0"/>
    <w:rsid w:val="00F40949"/>
    <w:rsid w:val="00F409BE"/>
    <w:rsid w:val="00F40D03"/>
    <w:rsid w:val="00F413BF"/>
    <w:rsid w:val="00F41593"/>
    <w:rsid w:val="00F4206F"/>
    <w:rsid w:val="00F425D9"/>
    <w:rsid w:val="00F43260"/>
    <w:rsid w:val="00F44C28"/>
    <w:rsid w:val="00F45EFC"/>
    <w:rsid w:val="00F45F47"/>
    <w:rsid w:val="00F466F6"/>
    <w:rsid w:val="00F46730"/>
    <w:rsid w:val="00F46771"/>
    <w:rsid w:val="00F5002C"/>
    <w:rsid w:val="00F50A54"/>
    <w:rsid w:val="00F51D04"/>
    <w:rsid w:val="00F5262E"/>
    <w:rsid w:val="00F528CA"/>
    <w:rsid w:val="00F5296F"/>
    <w:rsid w:val="00F529CD"/>
    <w:rsid w:val="00F52C47"/>
    <w:rsid w:val="00F52E3B"/>
    <w:rsid w:val="00F532F6"/>
    <w:rsid w:val="00F53D05"/>
    <w:rsid w:val="00F5423C"/>
    <w:rsid w:val="00F54D34"/>
    <w:rsid w:val="00F5708D"/>
    <w:rsid w:val="00F57449"/>
    <w:rsid w:val="00F57BD8"/>
    <w:rsid w:val="00F605DA"/>
    <w:rsid w:val="00F608F1"/>
    <w:rsid w:val="00F60AAE"/>
    <w:rsid w:val="00F60AEB"/>
    <w:rsid w:val="00F60DDE"/>
    <w:rsid w:val="00F61109"/>
    <w:rsid w:val="00F61629"/>
    <w:rsid w:val="00F6269C"/>
    <w:rsid w:val="00F62B00"/>
    <w:rsid w:val="00F633AC"/>
    <w:rsid w:val="00F638C3"/>
    <w:rsid w:val="00F63ED9"/>
    <w:rsid w:val="00F64414"/>
    <w:rsid w:val="00F64D29"/>
    <w:rsid w:val="00F651EC"/>
    <w:rsid w:val="00F652F3"/>
    <w:rsid w:val="00F65E50"/>
    <w:rsid w:val="00F67566"/>
    <w:rsid w:val="00F67945"/>
    <w:rsid w:val="00F67B96"/>
    <w:rsid w:val="00F67FE4"/>
    <w:rsid w:val="00F7093D"/>
    <w:rsid w:val="00F70B9F"/>
    <w:rsid w:val="00F71303"/>
    <w:rsid w:val="00F71636"/>
    <w:rsid w:val="00F71B3F"/>
    <w:rsid w:val="00F7294C"/>
    <w:rsid w:val="00F72F4E"/>
    <w:rsid w:val="00F732E1"/>
    <w:rsid w:val="00F74103"/>
    <w:rsid w:val="00F747D4"/>
    <w:rsid w:val="00F74BEC"/>
    <w:rsid w:val="00F754D5"/>
    <w:rsid w:val="00F75BC7"/>
    <w:rsid w:val="00F77386"/>
    <w:rsid w:val="00F77509"/>
    <w:rsid w:val="00F77B9C"/>
    <w:rsid w:val="00F77D6E"/>
    <w:rsid w:val="00F77F17"/>
    <w:rsid w:val="00F80BBE"/>
    <w:rsid w:val="00F80EE6"/>
    <w:rsid w:val="00F81922"/>
    <w:rsid w:val="00F81B3E"/>
    <w:rsid w:val="00F8287A"/>
    <w:rsid w:val="00F83B0B"/>
    <w:rsid w:val="00F83B53"/>
    <w:rsid w:val="00F83F48"/>
    <w:rsid w:val="00F84AA0"/>
    <w:rsid w:val="00F84DCC"/>
    <w:rsid w:val="00F8540C"/>
    <w:rsid w:val="00F8657E"/>
    <w:rsid w:val="00F86966"/>
    <w:rsid w:val="00F87121"/>
    <w:rsid w:val="00F87D47"/>
    <w:rsid w:val="00F87D81"/>
    <w:rsid w:val="00F90040"/>
    <w:rsid w:val="00F905A1"/>
    <w:rsid w:val="00F911DF"/>
    <w:rsid w:val="00F9123F"/>
    <w:rsid w:val="00F914A8"/>
    <w:rsid w:val="00F9206B"/>
    <w:rsid w:val="00F92459"/>
    <w:rsid w:val="00F92708"/>
    <w:rsid w:val="00F92A58"/>
    <w:rsid w:val="00F92B91"/>
    <w:rsid w:val="00F9318F"/>
    <w:rsid w:val="00F9319C"/>
    <w:rsid w:val="00F9397C"/>
    <w:rsid w:val="00F95ACF"/>
    <w:rsid w:val="00F95E33"/>
    <w:rsid w:val="00F96667"/>
    <w:rsid w:val="00F97AD2"/>
    <w:rsid w:val="00F97F27"/>
    <w:rsid w:val="00FA00B5"/>
    <w:rsid w:val="00FA01E0"/>
    <w:rsid w:val="00FA0D27"/>
    <w:rsid w:val="00FA0DB4"/>
    <w:rsid w:val="00FA1423"/>
    <w:rsid w:val="00FA14CE"/>
    <w:rsid w:val="00FA18BA"/>
    <w:rsid w:val="00FA25CF"/>
    <w:rsid w:val="00FA2DC6"/>
    <w:rsid w:val="00FA323C"/>
    <w:rsid w:val="00FA42D3"/>
    <w:rsid w:val="00FA51BA"/>
    <w:rsid w:val="00FA57E0"/>
    <w:rsid w:val="00FA6D2E"/>
    <w:rsid w:val="00FA756C"/>
    <w:rsid w:val="00FA7F9A"/>
    <w:rsid w:val="00FB0F3E"/>
    <w:rsid w:val="00FB14E7"/>
    <w:rsid w:val="00FB1BCE"/>
    <w:rsid w:val="00FB2004"/>
    <w:rsid w:val="00FB203F"/>
    <w:rsid w:val="00FB385C"/>
    <w:rsid w:val="00FB3E98"/>
    <w:rsid w:val="00FB3FDA"/>
    <w:rsid w:val="00FB551D"/>
    <w:rsid w:val="00FB627D"/>
    <w:rsid w:val="00FB685D"/>
    <w:rsid w:val="00FB6BAE"/>
    <w:rsid w:val="00FB6EFA"/>
    <w:rsid w:val="00FB6FB8"/>
    <w:rsid w:val="00FB700D"/>
    <w:rsid w:val="00FB7440"/>
    <w:rsid w:val="00FC143C"/>
    <w:rsid w:val="00FC18B9"/>
    <w:rsid w:val="00FC3724"/>
    <w:rsid w:val="00FC3B0C"/>
    <w:rsid w:val="00FC432E"/>
    <w:rsid w:val="00FC4610"/>
    <w:rsid w:val="00FC4C3D"/>
    <w:rsid w:val="00FC54F0"/>
    <w:rsid w:val="00FC5507"/>
    <w:rsid w:val="00FC57D4"/>
    <w:rsid w:val="00FC58EC"/>
    <w:rsid w:val="00FC5993"/>
    <w:rsid w:val="00FC627F"/>
    <w:rsid w:val="00FC7835"/>
    <w:rsid w:val="00FC7B3F"/>
    <w:rsid w:val="00FD04DB"/>
    <w:rsid w:val="00FD0A51"/>
    <w:rsid w:val="00FD0D4A"/>
    <w:rsid w:val="00FD1005"/>
    <w:rsid w:val="00FD17B9"/>
    <w:rsid w:val="00FD29B9"/>
    <w:rsid w:val="00FD29FA"/>
    <w:rsid w:val="00FD3D0D"/>
    <w:rsid w:val="00FD3F97"/>
    <w:rsid w:val="00FD4927"/>
    <w:rsid w:val="00FD4F4C"/>
    <w:rsid w:val="00FD502B"/>
    <w:rsid w:val="00FD55C3"/>
    <w:rsid w:val="00FD5C9F"/>
    <w:rsid w:val="00FD640C"/>
    <w:rsid w:val="00FD6761"/>
    <w:rsid w:val="00FD689A"/>
    <w:rsid w:val="00FD6AB5"/>
    <w:rsid w:val="00FD6D2C"/>
    <w:rsid w:val="00FD6D50"/>
    <w:rsid w:val="00FD700A"/>
    <w:rsid w:val="00FD7036"/>
    <w:rsid w:val="00FD7238"/>
    <w:rsid w:val="00FE0123"/>
    <w:rsid w:val="00FE0346"/>
    <w:rsid w:val="00FE085F"/>
    <w:rsid w:val="00FE0D84"/>
    <w:rsid w:val="00FE1D81"/>
    <w:rsid w:val="00FE2DDA"/>
    <w:rsid w:val="00FE337F"/>
    <w:rsid w:val="00FE3521"/>
    <w:rsid w:val="00FE432C"/>
    <w:rsid w:val="00FE454A"/>
    <w:rsid w:val="00FE4B2F"/>
    <w:rsid w:val="00FE4E79"/>
    <w:rsid w:val="00FE53CA"/>
    <w:rsid w:val="00FE5970"/>
    <w:rsid w:val="00FE63E5"/>
    <w:rsid w:val="00FE6471"/>
    <w:rsid w:val="00FE7B7E"/>
    <w:rsid w:val="00FF0376"/>
    <w:rsid w:val="00FF0D8D"/>
    <w:rsid w:val="00FF1091"/>
    <w:rsid w:val="00FF123F"/>
    <w:rsid w:val="00FF2DC2"/>
    <w:rsid w:val="00FF30CC"/>
    <w:rsid w:val="00FF3D57"/>
    <w:rsid w:val="00FF5ABB"/>
    <w:rsid w:val="00FF5DC0"/>
    <w:rsid w:val="00FF60CB"/>
    <w:rsid w:val="00FF6BAA"/>
    <w:rsid w:val="00FF707B"/>
    <w:rsid w:val="015B9E44"/>
    <w:rsid w:val="01EDE444"/>
    <w:rsid w:val="01F9FFAF"/>
    <w:rsid w:val="0223353D"/>
    <w:rsid w:val="0246360C"/>
    <w:rsid w:val="03E5DAB8"/>
    <w:rsid w:val="03ED5D14"/>
    <w:rsid w:val="041A6E08"/>
    <w:rsid w:val="046D6AB6"/>
    <w:rsid w:val="04A4A1E7"/>
    <w:rsid w:val="04CA7D27"/>
    <w:rsid w:val="0550D94C"/>
    <w:rsid w:val="058EF479"/>
    <w:rsid w:val="063AF48D"/>
    <w:rsid w:val="07D2DB10"/>
    <w:rsid w:val="081732BA"/>
    <w:rsid w:val="08956B93"/>
    <w:rsid w:val="08CCFA8E"/>
    <w:rsid w:val="09636AF3"/>
    <w:rsid w:val="099DEE4A"/>
    <w:rsid w:val="09ED73F5"/>
    <w:rsid w:val="0A812903"/>
    <w:rsid w:val="0AB8AEDF"/>
    <w:rsid w:val="0B02A894"/>
    <w:rsid w:val="0D01F8C6"/>
    <w:rsid w:val="0E25A09F"/>
    <w:rsid w:val="0E3636C5"/>
    <w:rsid w:val="0E5B7B67"/>
    <w:rsid w:val="0EA30037"/>
    <w:rsid w:val="0EEBB7EA"/>
    <w:rsid w:val="0EECEF54"/>
    <w:rsid w:val="0F4650F4"/>
    <w:rsid w:val="1026E410"/>
    <w:rsid w:val="10AF0B86"/>
    <w:rsid w:val="10E9CE1C"/>
    <w:rsid w:val="118019E1"/>
    <w:rsid w:val="118D9B58"/>
    <w:rsid w:val="1215CD7D"/>
    <w:rsid w:val="12725DD9"/>
    <w:rsid w:val="128474CF"/>
    <w:rsid w:val="130AA407"/>
    <w:rsid w:val="13DD11C5"/>
    <w:rsid w:val="14898798"/>
    <w:rsid w:val="14B813E6"/>
    <w:rsid w:val="155BFFD6"/>
    <w:rsid w:val="15CCB90E"/>
    <w:rsid w:val="1637C78D"/>
    <w:rsid w:val="19B8B55C"/>
    <w:rsid w:val="19DFF162"/>
    <w:rsid w:val="1A2AB531"/>
    <w:rsid w:val="1AEFC9BB"/>
    <w:rsid w:val="1BC68592"/>
    <w:rsid w:val="1D56F3E5"/>
    <w:rsid w:val="1E5ED5EF"/>
    <w:rsid w:val="1EB1694C"/>
    <w:rsid w:val="1F533B08"/>
    <w:rsid w:val="2022D5FB"/>
    <w:rsid w:val="2037F306"/>
    <w:rsid w:val="20D7D680"/>
    <w:rsid w:val="21880DE2"/>
    <w:rsid w:val="21E7E1B8"/>
    <w:rsid w:val="224C9082"/>
    <w:rsid w:val="22968BA4"/>
    <w:rsid w:val="249353CE"/>
    <w:rsid w:val="24E6D670"/>
    <w:rsid w:val="2661B6DF"/>
    <w:rsid w:val="269F8A91"/>
    <w:rsid w:val="28616808"/>
    <w:rsid w:val="288BAE67"/>
    <w:rsid w:val="29770E87"/>
    <w:rsid w:val="29EBFC97"/>
    <w:rsid w:val="2AB01CAD"/>
    <w:rsid w:val="2B51987D"/>
    <w:rsid w:val="2C229E3C"/>
    <w:rsid w:val="2CE98B47"/>
    <w:rsid w:val="2CF01381"/>
    <w:rsid w:val="2D145BBB"/>
    <w:rsid w:val="2D6AA552"/>
    <w:rsid w:val="304B96DB"/>
    <w:rsid w:val="3060AD84"/>
    <w:rsid w:val="30A09524"/>
    <w:rsid w:val="30EDFA4A"/>
    <w:rsid w:val="318FBF0B"/>
    <w:rsid w:val="31AEECE1"/>
    <w:rsid w:val="322663ED"/>
    <w:rsid w:val="32E0B9D5"/>
    <w:rsid w:val="337A6575"/>
    <w:rsid w:val="3527855F"/>
    <w:rsid w:val="36109319"/>
    <w:rsid w:val="3653F360"/>
    <w:rsid w:val="37B9AA7E"/>
    <w:rsid w:val="38243464"/>
    <w:rsid w:val="3A1195CB"/>
    <w:rsid w:val="3A9DA5E3"/>
    <w:rsid w:val="3ABDBAF6"/>
    <w:rsid w:val="3B2A1CDF"/>
    <w:rsid w:val="3BA6C9AB"/>
    <w:rsid w:val="3BEF67C3"/>
    <w:rsid w:val="3C2079D7"/>
    <w:rsid w:val="3C318D06"/>
    <w:rsid w:val="3DC634A5"/>
    <w:rsid w:val="3ED3622E"/>
    <w:rsid w:val="3EE0DAC8"/>
    <w:rsid w:val="3F0D5595"/>
    <w:rsid w:val="3F863B6D"/>
    <w:rsid w:val="3F9BC829"/>
    <w:rsid w:val="3FE17B73"/>
    <w:rsid w:val="4076B98B"/>
    <w:rsid w:val="408698CB"/>
    <w:rsid w:val="41356ACE"/>
    <w:rsid w:val="41688096"/>
    <w:rsid w:val="42B3C298"/>
    <w:rsid w:val="4335E041"/>
    <w:rsid w:val="43FB51CF"/>
    <w:rsid w:val="442FEC08"/>
    <w:rsid w:val="4467803C"/>
    <w:rsid w:val="44714AD7"/>
    <w:rsid w:val="45AF0354"/>
    <w:rsid w:val="45FA4D60"/>
    <w:rsid w:val="4768A037"/>
    <w:rsid w:val="482FC321"/>
    <w:rsid w:val="4882B61C"/>
    <w:rsid w:val="4915ED94"/>
    <w:rsid w:val="498EE938"/>
    <w:rsid w:val="49CE2DD0"/>
    <w:rsid w:val="4B3835CA"/>
    <w:rsid w:val="4B532ADB"/>
    <w:rsid w:val="4B9E41A1"/>
    <w:rsid w:val="4BC4DAFB"/>
    <w:rsid w:val="4BE6587D"/>
    <w:rsid w:val="4C01B5D6"/>
    <w:rsid w:val="4C32C744"/>
    <w:rsid w:val="4C5CA068"/>
    <w:rsid w:val="4D3A1202"/>
    <w:rsid w:val="4D6EFC0F"/>
    <w:rsid w:val="4DD89596"/>
    <w:rsid w:val="4DFAF31A"/>
    <w:rsid w:val="4E451439"/>
    <w:rsid w:val="4E732B06"/>
    <w:rsid w:val="4ED5E263"/>
    <w:rsid w:val="4EE80DFB"/>
    <w:rsid w:val="4F0ACC70"/>
    <w:rsid w:val="4F6EF029"/>
    <w:rsid w:val="504A7F97"/>
    <w:rsid w:val="5057E8B6"/>
    <w:rsid w:val="50A23791"/>
    <w:rsid w:val="515697C5"/>
    <w:rsid w:val="51C17AB1"/>
    <w:rsid w:val="52F8D589"/>
    <w:rsid w:val="530CDB7D"/>
    <w:rsid w:val="5337C3BC"/>
    <w:rsid w:val="540E37B4"/>
    <w:rsid w:val="543EF72D"/>
    <w:rsid w:val="551EF420"/>
    <w:rsid w:val="557100AD"/>
    <w:rsid w:val="558FFAA6"/>
    <w:rsid w:val="5593DDE9"/>
    <w:rsid w:val="563DC990"/>
    <w:rsid w:val="56C50EEC"/>
    <w:rsid w:val="56C9E27D"/>
    <w:rsid w:val="579E9D89"/>
    <w:rsid w:val="57E6BA6A"/>
    <w:rsid w:val="58C8807A"/>
    <w:rsid w:val="5A86998C"/>
    <w:rsid w:val="5B48B422"/>
    <w:rsid w:val="5C5EF8AA"/>
    <w:rsid w:val="5CDB49DA"/>
    <w:rsid w:val="5CF39441"/>
    <w:rsid w:val="5D0D42F4"/>
    <w:rsid w:val="5D67923C"/>
    <w:rsid w:val="5DA112F0"/>
    <w:rsid w:val="5E6A0050"/>
    <w:rsid w:val="5E85B308"/>
    <w:rsid w:val="5FC17F98"/>
    <w:rsid w:val="5FC3B53F"/>
    <w:rsid w:val="613BEAEA"/>
    <w:rsid w:val="61848D09"/>
    <w:rsid w:val="61CE2001"/>
    <w:rsid w:val="62E3DFFF"/>
    <w:rsid w:val="62FD9590"/>
    <w:rsid w:val="6309FCD6"/>
    <w:rsid w:val="638B8E35"/>
    <w:rsid w:val="63A44BC9"/>
    <w:rsid w:val="63FBDFFE"/>
    <w:rsid w:val="657FDE89"/>
    <w:rsid w:val="66098C5D"/>
    <w:rsid w:val="66E85725"/>
    <w:rsid w:val="673C1F21"/>
    <w:rsid w:val="6752F588"/>
    <w:rsid w:val="67B90BF7"/>
    <w:rsid w:val="67ED1634"/>
    <w:rsid w:val="6802BD25"/>
    <w:rsid w:val="6816DC68"/>
    <w:rsid w:val="685D5027"/>
    <w:rsid w:val="686E601E"/>
    <w:rsid w:val="69D5CD78"/>
    <w:rsid w:val="6A9273D6"/>
    <w:rsid w:val="6B6DA8F9"/>
    <w:rsid w:val="6BEE386B"/>
    <w:rsid w:val="6C78B83C"/>
    <w:rsid w:val="6D4C8F88"/>
    <w:rsid w:val="6E09FC69"/>
    <w:rsid w:val="6E4A3BFD"/>
    <w:rsid w:val="6E9BF464"/>
    <w:rsid w:val="6F067858"/>
    <w:rsid w:val="6FD6D6B5"/>
    <w:rsid w:val="70905B76"/>
    <w:rsid w:val="71512C9A"/>
    <w:rsid w:val="7156FF8D"/>
    <w:rsid w:val="71BA6A37"/>
    <w:rsid w:val="71D7EE08"/>
    <w:rsid w:val="71E1B1A1"/>
    <w:rsid w:val="721D5691"/>
    <w:rsid w:val="725E5458"/>
    <w:rsid w:val="729D54BE"/>
    <w:rsid w:val="72BC6289"/>
    <w:rsid w:val="73D1D140"/>
    <w:rsid w:val="7463DE7A"/>
    <w:rsid w:val="7473A10E"/>
    <w:rsid w:val="74F8215B"/>
    <w:rsid w:val="7565135A"/>
    <w:rsid w:val="75D70327"/>
    <w:rsid w:val="75EDE7C0"/>
    <w:rsid w:val="75FE9B3F"/>
    <w:rsid w:val="76323C03"/>
    <w:rsid w:val="78902023"/>
    <w:rsid w:val="78B95B15"/>
    <w:rsid w:val="79275536"/>
    <w:rsid w:val="795230ED"/>
    <w:rsid w:val="7968A8EC"/>
    <w:rsid w:val="79F07887"/>
    <w:rsid w:val="7A20F528"/>
    <w:rsid w:val="7A2B1290"/>
    <w:rsid w:val="7A7B505D"/>
    <w:rsid w:val="7AB3C5EB"/>
    <w:rsid w:val="7B86DB11"/>
    <w:rsid w:val="7C5EF5F8"/>
    <w:rsid w:val="7DEB66AD"/>
    <w:rsid w:val="7EC5FC5A"/>
    <w:rsid w:val="7FE22F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209A"/>
  <w15:chartTrackingRefBased/>
  <w15:docId w15:val="{6E22B722-9909-4154-A1C3-891FAB468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lang w:val="en-GB" w:eastAsia="en-GB" w:bidi="ar-SA"/>
      </w:rPr>
    </w:rPrDefault>
    <w:pPrDefault>
      <w:pPr>
        <w:spacing w:after="280" w:line="280" w:lineRule="atLeast"/>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1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uiPriority="35" w:semiHidden="1" w:unhideWhenUsed="1"/>
    <w:lsdException w:name="footnote reference" w:uiPriority="99"/>
    <w:lsdException w:name="annotation reference" w:uiPriority="99"/>
    <w:lsdException w:name="Title" w:uiPriority="12" w:qFormat="1"/>
    <w:lsdException w:name="Default Paragraph Font" w:uiPriority="1"/>
    <w:lsdException w:name="Body Text" w:qFormat="1"/>
    <w:lsdException w:name="Subtitle" w:uiPriority="11" w:qFormat="1"/>
    <w:lsdException w:name="Body Text Indent 2" w:uiPriority="99" w:qFormat="1"/>
    <w:lsdException w:name="Hyperlink" w:uiPriority="99"/>
    <w:lsdException w:name="FollowedHyperlink" w:uiPriority="99"/>
    <w:lsdException w:name="Strong" w:uiPriority="99"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72AF8"/>
    <w:rPr>
      <w:rFonts w:ascii="Calibri" w:hAnsi="Calibri"/>
      <w:sz w:val="22"/>
    </w:rPr>
  </w:style>
  <w:style w:type="paragraph" w:styleId="Heading1">
    <w:name w:val="heading 1"/>
    <w:aliases w:val="1,Attribute Heading 1,Ch,Chapter,H1,JSP Heading 1,Lev 1,Lev 11,Lev 12,Lev 13,Numbered - 1,Numbered - 11,Numbered - 12,Numbered - 13,Numbered - 13.,PA Chapter,Roman 14 B Heading,Roman 14 B Heading1,Section,Section Heading,amrhdg1,h1,heading1"/>
    <w:next w:val="Body1"/>
    <w:link w:val="Heading1Char"/>
    <w:uiPriority w:val="9"/>
    <w:qFormat/>
    <w:rsid w:val="00921CDD"/>
    <w:pPr>
      <w:keepNext/>
      <w:widowControl w:val="0"/>
      <w:numPr>
        <w:numId w:val="5"/>
      </w:numPr>
      <w:outlineLvl w:val="0"/>
    </w:pPr>
    <w:rPr>
      <w:rFonts w:ascii="Calibri" w:hAnsi="Calibri" w:cs="Arial"/>
      <w:b/>
      <w:bCs/>
      <w:caps/>
      <w:kern w:val="32"/>
      <w:sz w:val="22"/>
      <w:szCs w:val="32"/>
    </w:rPr>
  </w:style>
  <w:style w:type="paragraph" w:styleId="Heading2">
    <w:name w:val="heading 2"/>
    <w:aliases w:val="2,22,Annex2,H2,H2-Heading 2,Header 2,Header2,Heading 2 Text,JSP Heading 2,L2,Lev 2,Level2,Ma,Major,Major heading,Numbered - 2,PA Major Section,PARA2,ParaLvl2,ParaLvl2.,Reset numbering,Sub-paragraph,Sub-section heading,h2,heading2,l2,list2,no #"/>
    <w:next w:val="Body2"/>
    <w:link w:val="Heading2Char"/>
    <w:uiPriority w:val="9"/>
    <w:qFormat/>
    <w:rsid w:val="00921CDD"/>
    <w:pPr>
      <w:numPr>
        <w:ilvl w:val="1"/>
        <w:numId w:val="5"/>
      </w:numPr>
      <w:outlineLvl w:val="1"/>
    </w:pPr>
    <w:rPr>
      <w:rFonts w:ascii="Calibri" w:hAnsi="Calibri" w:cs="Arial"/>
      <w:bCs/>
      <w:iCs/>
      <w:sz w:val="22"/>
      <w:szCs w:val="28"/>
    </w:rPr>
  </w:style>
  <w:style w:type="paragraph" w:styleId="Heading3">
    <w:name w:val="heading 3"/>
    <w:aliases w:val="(Alt+3),(Alt+3)1,(Alt+3)11,(Alt+3)12,(Alt+3)2,(Alt+3)21,(Alt+3)22,(Alt+3)3,(Alt+3)31,(Alt+3)32,(Alt+3)4,(Alt+3)41,(Alt+3)5,(Alt+3)6,(Alt+3)7,3,H3,H31,H32,H33,H34,H35,H36,H37,H38,Label,Label1,Lev 3,Level 1 - 1,MI,Mi,Minor,PA Minor Section,h3,t3"/>
    <w:next w:val="Body3"/>
    <w:link w:val="Heading3Char"/>
    <w:uiPriority w:val="9"/>
    <w:qFormat/>
    <w:rsid w:val="00921CDD"/>
    <w:pPr>
      <w:numPr>
        <w:ilvl w:val="2"/>
        <w:numId w:val="5"/>
      </w:numPr>
      <w:outlineLvl w:val="2"/>
    </w:pPr>
    <w:rPr>
      <w:rFonts w:ascii="Calibri" w:hAnsi="Calibri" w:cs="Arial"/>
      <w:bCs/>
      <w:sz w:val="22"/>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9"/>
    <w:qFormat/>
    <w:rsid w:val="00921CDD"/>
    <w:pPr>
      <w:numPr>
        <w:ilvl w:val="3"/>
        <w:numId w:val="5"/>
      </w:numPr>
      <w:outlineLvl w:val="3"/>
    </w:pPr>
    <w:rPr>
      <w:rFonts w:ascii="Calibri" w:hAnsi="Calibri"/>
      <w:bCs/>
      <w:sz w:val="22"/>
      <w:szCs w:val="28"/>
    </w:rPr>
  </w:style>
  <w:style w:type="paragraph" w:styleId="Heading5">
    <w:name w:val="heading 5"/>
    <w:aliases w:val="Level 3 - i,Numbered - 5,Lev 5,Lev 51,Numbered - 51,Lev 52,Numbered - 52,Lev 53,Numbered - 53,Numbered - 53.,Block Label,Third Level Heading,h5,H5,PA Pico Section"/>
    <w:next w:val="Body5"/>
    <w:link w:val="Heading5Char"/>
    <w:qFormat/>
    <w:rsid w:val="0050361C"/>
    <w:pPr>
      <w:numPr>
        <w:ilvl w:val="4"/>
        <w:numId w:val="5"/>
      </w:numPr>
      <w:outlineLvl w:val="4"/>
    </w:pPr>
    <w:rPr>
      <w:bCs/>
      <w:iCs/>
      <w:szCs w:val="26"/>
    </w:rPr>
  </w:style>
  <w:style w:type="paragraph" w:styleId="Heading6">
    <w:name w:val="heading 6"/>
    <w:aliases w:val="H6,Legal Level 1.,Lev 6,Numbered - 6,Lev 61,Numbered - 61,Lev 62,Numbered - 62,Lev 63,Numbered - 63,Numbered - 63."/>
    <w:next w:val="Body6"/>
    <w:link w:val="Heading6Char"/>
    <w:qFormat/>
    <w:rsid w:val="0050361C"/>
    <w:pPr>
      <w:numPr>
        <w:ilvl w:val="5"/>
        <w:numId w:val="5"/>
      </w:numPr>
      <w:outlineLvl w:val="5"/>
    </w:pPr>
    <w:rPr>
      <w:bCs/>
    </w:rPr>
  </w:style>
  <w:style w:type="paragraph" w:styleId="Heading7">
    <w:name w:val="heading 7"/>
    <w:aliases w:val="Appendix 2,h7,a2,Legal Level 1.1."/>
    <w:next w:val="Normal"/>
    <w:link w:val="Heading7Char"/>
    <w:uiPriority w:val="10"/>
    <w:qFormat/>
    <w:rsid w:val="0050361C"/>
    <w:pPr>
      <w:widowControl w:val="0"/>
      <w:numPr>
        <w:ilvl w:val="6"/>
        <w:numId w:val="1"/>
      </w:numPr>
      <w:tabs>
        <w:tab w:val="left" w:pos="3544"/>
        <w:tab w:val="num" w:pos="4252"/>
      </w:tabs>
      <w:ind w:left="4252" w:hanging="709"/>
      <w:outlineLvl w:val="6"/>
    </w:pPr>
  </w:style>
  <w:style w:type="paragraph" w:styleId="Heading8">
    <w:name w:val="heading 8"/>
    <w:aliases w:val="Appendix 3,a3,Legal Level 1.1.1."/>
    <w:basedOn w:val="Normal"/>
    <w:next w:val="Normal"/>
    <w:link w:val="Heading8Char"/>
    <w:qFormat/>
    <w:rsid w:val="00BB2F9E"/>
    <w:pPr>
      <w:numPr>
        <w:ilvl w:val="7"/>
        <w:numId w:val="5"/>
      </w:numPr>
      <w:spacing w:before="240" w:after="60"/>
      <w:outlineLvl w:val="7"/>
    </w:pPr>
    <w:rPr>
      <w:rFonts w:ascii="Times New Roman" w:hAnsi="Times New Roman"/>
      <w:i/>
      <w:iCs/>
      <w:sz w:val="24"/>
    </w:rPr>
  </w:style>
  <w:style w:type="paragraph" w:styleId="Heading9">
    <w:name w:val="heading 9"/>
    <w:aliases w:val="Legal Level 1.1.1.1.,Titre 10"/>
    <w:basedOn w:val="Normal"/>
    <w:next w:val="Normal"/>
    <w:link w:val="Heading9Char"/>
    <w:qFormat/>
    <w:rsid w:val="00BB2F9E"/>
    <w:pPr>
      <w:numPr>
        <w:ilvl w:val="8"/>
        <w:numId w:val="5"/>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Text" w:customStyle="1">
    <w:name w:val="Table Text"/>
    <w:basedOn w:val="Normal"/>
    <w:rsid w:val="00BB2F9E"/>
    <w:pPr>
      <w:spacing w:before="60" w:after="60"/>
    </w:pPr>
  </w:style>
  <w:style w:type="paragraph" w:styleId="Mylist" w:customStyle="1">
    <w:name w:val="My list"/>
    <w:basedOn w:val="Normal"/>
    <w:rsid w:val="00BB2F9E"/>
    <w:pPr>
      <w:numPr>
        <w:numId w:val="2"/>
      </w:numPr>
      <w:spacing w:before="120" w:after="120"/>
    </w:pPr>
  </w:style>
  <w:style w:type="paragraph" w:styleId="BalloonText">
    <w:name w:val="Balloon Text"/>
    <w:basedOn w:val="Normal"/>
    <w:link w:val="BalloonTextChar"/>
    <w:uiPriority w:val="99"/>
    <w:semiHidden/>
    <w:rsid w:val="00921CDD"/>
    <w:rPr>
      <w:rFonts w:ascii="Tahoma" w:hAnsi="Tahoma" w:cs="Tahoma"/>
      <w:sz w:val="16"/>
      <w:szCs w:val="16"/>
    </w:rPr>
  </w:style>
  <w:style w:type="paragraph" w:styleId="Header">
    <w:name w:val="header"/>
    <w:basedOn w:val="Normal"/>
    <w:link w:val="HeaderChar"/>
    <w:uiPriority w:val="99"/>
    <w:qFormat/>
    <w:rsid w:val="00921CDD"/>
    <w:pPr>
      <w:tabs>
        <w:tab w:val="center" w:pos="4536"/>
        <w:tab w:val="right" w:pos="8306"/>
      </w:tabs>
    </w:pPr>
  </w:style>
  <w:style w:type="paragraph" w:styleId="Footer">
    <w:name w:val="footer"/>
    <w:basedOn w:val="Normal"/>
    <w:link w:val="FooterChar"/>
    <w:uiPriority w:val="99"/>
    <w:qFormat/>
    <w:rsid w:val="00921CDD"/>
    <w:pPr>
      <w:tabs>
        <w:tab w:val="center" w:pos="4536"/>
        <w:tab w:val="right" w:pos="8306"/>
      </w:tabs>
      <w:spacing w:after="120" w:line="240" w:lineRule="auto"/>
    </w:pPr>
  </w:style>
  <w:style w:type="character" w:styleId="PageNumber">
    <w:name w:val="page number"/>
    <w:basedOn w:val="DefaultParagraphFont"/>
    <w:rsid w:val="008D347A"/>
  </w:style>
  <w:style w:type="paragraph" w:styleId="Caveat" w:customStyle="1">
    <w:name w:val="Caveat"/>
    <w:basedOn w:val="Normal"/>
    <w:autoRedefine/>
    <w:rsid w:val="00DD0204"/>
    <w:pPr>
      <w:spacing w:before="60" w:after="60"/>
      <w:jc w:val="center"/>
    </w:pPr>
    <w:rPr>
      <w:b/>
    </w:rPr>
  </w:style>
  <w:style w:type="paragraph" w:styleId="TxBrp69" w:customStyle="1">
    <w:name w:val="TxBr_p69"/>
    <w:basedOn w:val="Normal"/>
    <w:rsid w:val="00DD0204"/>
    <w:pPr>
      <w:widowControl w:val="0"/>
      <w:tabs>
        <w:tab w:val="left" w:pos="204"/>
      </w:tabs>
      <w:spacing w:line="240" w:lineRule="atLeast"/>
    </w:pPr>
    <w:rPr>
      <w:rFonts w:ascii="Times New Roman" w:hAnsi="Times New Roman"/>
      <w:snapToGrid w:val="0"/>
      <w:sz w:val="24"/>
    </w:rPr>
  </w:style>
  <w:style w:type="paragraph" w:styleId="TOC3">
    <w:name w:val="toc 3"/>
    <w:basedOn w:val="Normal"/>
    <w:next w:val="Normal"/>
    <w:autoRedefine/>
    <w:uiPriority w:val="39"/>
    <w:rsid w:val="00921CDD"/>
    <w:pPr>
      <w:tabs>
        <w:tab w:val="right" w:leader="dot" w:pos="9356"/>
      </w:tabs>
      <w:spacing w:before="60" w:after="60"/>
      <w:ind w:left="403"/>
    </w:pPr>
    <w:rPr>
      <w:iCs/>
      <w:noProof/>
    </w:rPr>
  </w:style>
  <w:style w:type="character" w:styleId="Hyperlink">
    <w:name w:val="Hyperlink"/>
    <w:uiPriority w:val="99"/>
    <w:rsid w:val="00921CDD"/>
    <w:rPr>
      <w:color w:val="0000FF"/>
      <w:u w:val="single"/>
    </w:rPr>
  </w:style>
  <w:style w:type="character" w:styleId="FollowedHyperlink">
    <w:name w:val="FollowedHyperlink"/>
    <w:uiPriority w:val="99"/>
    <w:rsid w:val="00DD0204"/>
    <w:rPr>
      <w:color w:val="800080"/>
      <w:u w:val="single"/>
    </w:rPr>
  </w:style>
  <w:style w:type="paragraph" w:styleId="TableLevel1" w:customStyle="1">
    <w:name w:val="Table Level 1"/>
    <w:rsid w:val="00DD0204"/>
    <w:pPr>
      <w:outlineLvl w:val="8"/>
    </w:pPr>
    <w:rPr>
      <w:b/>
      <w:caps/>
      <w:lang w:val="en-US" w:eastAsia="en-US"/>
    </w:rPr>
  </w:style>
  <w:style w:type="paragraph" w:styleId="TableLevel2" w:customStyle="1">
    <w:name w:val="Table Level 2"/>
    <w:rsid w:val="00DD0204"/>
    <w:pPr>
      <w:keepLines/>
      <w:outlineLvl w:val="8"/>
    </w:pPr>
    <w:rPr>
      <w:b/>
      <w:caps/>
      <w:lang w:val="en-US" w:eastAsia="en-US"/>
    </w:rPr>
  </w:style>
  <w:style w:type="paragraph" w:styleId="TableLevel3" w:customStyle="1">
    <w:name w:val="Table Level 3"/>
    <w:basedOn w:val="TableLevel2"/>
    <w:rsid w:val="00DD0204"/>
    <w:pPr>
      <w:keepNext/>
    </w:pPr>
    <w:rPr>
      <w:caps w:val="0"/>
    </w:rPr>
  </w:style>
  <w:style w:type="paragraph" w:styleId="TableLevel4" w:customStyle="1">
    <w:name w:val="Table Level 4"/>
    <w:basedOn w:val="TableLevel3"/>
    <w:rsid w:val="00DD0204"/>
  </w:style>
  <w:style w:type="paragraph" w:styleId="BodyTextIndent">
    <w:name w:val="Body Text Indent"/>
    <w:basedOn w:val="Normal"/>
    <w:link w:val="BodyTextIndentChar"/>
    <w:rsid w:val="00DD0204"/>
    <w:pPr>
      <w:ind w:left="720"/>
    </w:pPr>
    <w:rPr>
      <w:rFonts w:ascii="Times New Roman" w:hAnsi="Times New Roman"/>
      <w:sz w:val="26"/>
    </w:rPr>
  </w:style>
  <w:style w:type="paragraph" w:styleId="BodyText">
    <w:name w:val="Body Text"/>
    <w:link w:val="BodyTextChar"/>
    <w:qFormat/>
    <w:rsid w:val="0050361C"/>
    <w:rPr>
      <w:rFonts w:ascii="Calibri" w:hAnsi="Calibri"/>
      <w:sz w:val="22"/>
    </w:rPr>
  </w:style>
  <w:style w:type="paragraph" w:styleId="BodyText2">
    <w:name w:val="Body Text 2"/>
    <w:basedOn w:val="Normal"/>
    <w:rsid w:val="00DD0204"/>
    <w:rPr>
      <w:rFonts w:ascii="Times New Roman" w:hAnsi="Times New Roman"/>
      <w:sz w:val="26"/>
    </w:rPr>
  </w:style>
  <w:style w:type="paragraph" w:styleId="BodyTextIndent2">
    <w:name w:val="Body Text Indent 2"/>
    <w:basedOn w:val="Body1"/>
    <w:link w:val="BodyTextIndent2Char"/>
    <w:uiPriority w:val="99"/>
    <w:unhideWhenUsed/>
    <w:qFormat/>
    <w:rsid w:val="0050361C"/>
    <w:rPr>
      <w:b/>
      <w:i/>
    </w:rPr>
  </w:style>
  <w:style w:type="paragraph" w:styleId="BodyTextIndent3">
    <w:name w:val="Body Text Indent 3"/>
    <w:basedOn w:val="Normal"/>
    <w:rsid w:val="00DD0204"/>
    <w:pPr>
      <w:ind w:left="360"/>
    </w:pPr>
  </w:style>
  <w:style w:type="paragraph" w:styleId="BodyText3">
    <w:name w:val="Body Text 3"/>
    <w:basedOn w:val="Normal"/>
    <w:rsid w:val="00DD0204"/>
    <w:rPr>
      <w:color w:val="FF0000"/>
    </w:rPr>
  </w:style>
  <w:style w:type="paragraph" w:styleId="Head1" w:customStyle="1">
    <w:name w:val="Head1"/>
    <w:basedOn w:val="Normal"/>
    <w:next w:val="Normal"/>
    <w:rsid w:val="00DD0204"/>
    <w:pPr>
      <w:spacing w:after="240"/>
    </w:pPr>
    <w:rPr>
      <w:rFonts w:cs="Arial"/>
      <w:b/>
      <w:bCs/>
    </w:rPr>
  </w:style>
  <w:style w:type="paragraph" w:styleId="MyList0" w:customStyle="1">
    <w:name w:val="My List"/>
    <w:basedOn w:val="Normal"/>
    <w:rsid w:val="00DD0204"/>
    <w:pPr>
      <w:numPr>
        <w:numId w:val="3"/>
      </w:numPr>
      <w:tabs>
        <w:tab w:val="left" w:pos="403"/>
      </w:tabs>
      <w:spacing w:before="120"/>
    </w:pPr>
  </w:style>
  <w:style w:type="paragraph" w:styleId="PlainText">
    <w:name w:val="Plain Text"/>
    <w:basedOn w:val="Normal"/>
    <w:rsid w:val="00DD0204"/>
    <w:rPr>
      <w:rFonts w:ascii="Courier New" w:hAnsi="Courier New" w:cs="Courier New"/>
    </w:rPr>
  </w:style>
  <w:style w:type="paragraph" w:styleId="BlockText">
    <w:name w:val="Block Text"/>
    <w:basedOn w:val="Normal"/>
    <w:rsid w:val="00DD0204"/>
    <w:pPr>
      <w:pBdr>
        <w:top w:val="single" w:color="auto" w:sz="8" w:space="1"/>
        <w:left w:val="single" w:color="auto" w:sz="8" w:space="4"/>
        <w:bottom w:val="single" w:color="auto" w:sz="8" w:space="1"/>
        <w:right w:val="single" w:color="auto" w:sz="8" w:space="4"/>
      </w:pBdr>
      <w:tabs>
        <w:tab w:val="left" w:pos="964"/>
      </w:tabs>
      <w:ind w:left="851" w:right="851"/>
    </w:pPr>
    <w:rPr>
      <w:rFonts w:cs="Arial"/>
      <w:sz w:val="21"/>
      <w:szCs w:val="21"/>
    </w:rPr>
  </w:style>
  <w:style w:type="paragraph" w:styleId="TOC1">
    <w:name w:val="toc 1"/>
    <w:basedOn w:val="Normal"/>
    <w:next w:val="Normal"/>
    <w:autoRedefine/>
    <w:uiPriority w:val="39"/>
    <w:rsid w:val="00921CDD"/>
    <w:pPr>
      <w:tabs>
        <w:tab w:val="right" w:leader="dot" w:pos="9356"/>
      </w:tabs>
      <w:spacing w:before="120" w:after="120"/>
    </w:pPr>
    <w:rPr>
      <w:rFonts w:asciiTheme="minorHAnsi" w:hAnsiTheme="minorHAnsi"/>
      <w:b/>
      <w:bCs/>
      <w:caps/>
      <w:noProof/>
      <w:sz w:val="28"/>
      <w:szCs w:val="28"/>
    </w:rPr>
  </w:style>
  <w:style w:type="paragraph" w:styleId="a" w:customStyle="1">
    <w:basedOn w:val="Normal"/>
    <w:rsid w:val="00E72AF8"/>
    <w:pPr>
      <w:spacing w:after="160" w:line="240" w:lineRule="exact"/>
    </w:pPr>
    <w:rPr>
      <w:rFonts w:ascii="Verdana" w:hAnsi="Verdana"/>
      <w:lang w:val="en-US"/>
    </w:rPr>
  </w:style>
  <w:style w:type="character" w:styleId="CommentReference">
    <w:name w:val="annotation reference"/>
    <w:uiPriority w:val="99"/>
    <w:rsid w:val="00921CDD"/>
    <w:rPr>
      <w:sz w:val="16"/>
      <w:szCs w:val="16"/>
    </w:rPr>
  </w:style>
  <w:style w:type="paragraph" w:styleId="CommentText">
    <w:name w:val="annotation text"/>
    <w:basedOn w:val="Normal"/>
    <w:link w:val="CommentTextChar"/>
    <w:uiPriority w:val="99"/>
    <w:rsid w:val="00921CDD"/>
  </w:style>
  <w:style w:type="paragraph" w:styleId="CommentSubject">
    <w:name w:val="annotation subject"/>
    <w:basedOn w:val="CommentText"/>
    <w:next w:val="CommentText"/>
    <w:link w:val="CommentSubjectChar"/>
    <w:uiPriority w:val="99"/>
    <w:semiHidden/>
    <w:rsid w:val="00921CDD"/>
    <w:rPr>
      <w:b/>
      <w:bCs/>
    </w:rPr>
  </w:style>
  <w:style w:type="paragraph" w:styleId="Title">
    <w:name w:val="Title"/>
    <w:basedOn w:val="BodyText"/>
    <w:next w:val="BodyText"/>
    <w:link w:val="TitleChar"/>
    <w:uiPriority w:val="12"/>
    <w:unhideWhenUsed/>
    <w:qFormat/>
    <w:rsid w:val="0050361C"/>
    <w:pPr>
      <w:keepNext/>
      <w:spacing w:after="300"/>
      <w:contextualSpacing/>
      <w:jc w:val="left"/>
    </w:pPr>
    <w:rPr>
      <w:rFonts w:ascii="Arial" w:hAnsi="Arial" w:eastAsiaTheme="majorEastAsia" w:cstheme="majorBidi"/>
      <w:b/>
      <w:kern w:val="28"/>
      <w:sz w:val="32"/>
      <w:szCs w:val="52"/>
    </w:rPr>
  </w:style>
  <w:style w:type="table" w:styleId="TableGrid">
    <w:name w:val="Table Grid"/>
    <w:basedOn w:val="TableNormal"/>
    <w:uiPriority w:val="39"/>
    <w:rsid w:val="001917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rsid w:val="0050361C"/>
    <w:rPr>
      <w:sz w:val="16"/>
    </w:rPr>
  </w:style>
  <w:style w:type="character" w:styleId="FootnoteReference">
    <w:name w:val="footnote reference"/>
    <w:uiPriority w:val="99"/>
    <w:semiHidden/>
    <w:rsid w:val="00E24E3E"/>
    <w:rPr>
      <w:vertAlign w:val="superscript"/>
    </w:rPr>
  </w:style>
  <w:style w:type="paragraph" w:styleId="Definition0" w:customStyle="1">
    <w:name w:val="Definition"/>
    <w:basedOn w:val="Normal"/>
    <w:uiPriority w:val="99"/>
    <w:rsid w:val="00190305"/>
    <w:pPr>
      <w:suppressAutoHyphens/>
      <w:overflowPunct w:val="0"/>
      <w:autoSpaceDE w:val="0"/>
      <w:ind w:left="851"/>
      <w:textAlignment w:val="baseline"/>
    </w:pPr>
    <w:rPr>
      <w:kern w:val="1"/>
      <w:szCs w:val="22"/>
      <w:lang w:eastAsia="ar-SA"/>
    </w:rPr>
  </w:style>
  <w:style w:type="table" w:styleId="TableGrid1" w:customStyle="1">
    <w:name w:val="Table Grid1"/>
    <w:basedOn w:val="TableNormal"/>
    <w:next w:val="TableGrid"/>
    <w:rsid w:val="00C335F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611E3"/>
    <w:pPr>
      <w:ind w:left="720"/>
      <w:contextualSpacing/>
    </w:pPr>
  </w:style>
  <w:style w:type="paragraph" w:styleId="EndnoteText">
    <w:name w:val="endnote text"/>
    <w:basedOn w:val="Normal"/>
    <w:link w:val="EndnoteTextChar"/>
    <w:rsid w:val="00424874"/>
  </w:style>
  <w:style w:type="character" w:styleId="EndnoteTextChar" w:customStyle="1">
    <w:name w:val="Endnote Text Char"/>
    <w:link w:val="EndnoteText"/>
    <w:rsid w:val="00424874"/>
    <w:rPr>
      <w:rFonts w:ascii="Arial" w:hAnsi="Arial"/>
      <w:lang w:eastAsia="en-US"/>
    </w:rPr>
  </w:style>
  <w:style w:type="character" w:styleId="EndnoteReference">
    <w:name w:val="endnote reference"/>
    <w:rsid w:val="00424874"/>
    <w:rPr>
      <w:vertAlign w:val="superscript"/>
    </w:rPr>
  </w:style>
  <w:style w:type="paragraph" w:styleId="Default" w:customStyle="1">
    <w:name w:val="Default"/>
    <w:rsid w:val="00966920"/>
    <w:pPr>
      <w:autoSpaceDE w:val="0"/>
      <w:autoSpaceDN w:val="0"/>
      <w:adjustRightInd w:val="0"/>
    </w:pPr>
    <w:rPr>
      <w:color w:val="000000"/>
      <w:sz w:val="24"/>
      <w:szCs w:val="24"/>
    </w:rPr>
  </w:style>
  <w:style w:type="paragraph" w:styleId="Revision">
    <w:name w:val="Revision"/>
    <w:hidden/>
    <w:uiPriority w:val="99"/>
    <w:semiHidden/>
    <w:rsid w:val="00921CDD"/>
    <w:rPr>
      <w:szCs w:val="24"/>
      <w:lang w:eastAsia="en-US"/>
    </w:rPr>
  </w:style>
  <w:style w:type="character" w:styleId="FooterChar" w:customStyle="1">
    <w:name w:val="Footer Char"/>
    <w:basedOn w:val="DefaultParagraphFont"/>
    <w:link w:val="Footer"/>
    <w:uiPriority w:val="99"/>
    <w:rsid w:val="0050361C"/>
    <w:rPr>
      <w:rFonts w:ascii="Calibri" w:hAnsi="Calibri"/>
      <w:sz w:val="22"/>
    </w:rPr>
  </w:style>
  <w:style w:type="character" w:styleId="UnresolvedMention1" w:customStyle="1">
    <w:name w:val="Unresolved Mention1"/>
    <w:uiPriority w:val="99"/>
    <w:unhideWhenUsed/>
    <w:rsid w:val="001A4903"/>
    <w:rPr>
      <w:color w:val="808080"/>
      <w:shd w:val="clear" w:color="auto" w:fill="E6E6E6"/>
    </w:rPr>
  </w:style>
  <w:style w:type="paragraph" w:styleId="msonormal0" w:customStyle="1">
    <w:name w:val="msonormal"/>
    <w:basedOn w:val="Normal"/>
    <w:rsid w:val="001A4903"/>
    <w:pPr>
      <w:spacing w:before="100" w:beforeAutospacing="1" w:after="100" w:afterAutospacing="1"/>
    </w:pPr>
    <w:rPr>
      <w:rFonts w:ascii="Times New Roman" w:hAnsi="Times New Roman"/>
      <w:sz w:val="24"/>
    </w:rPr>
  </w:style>
  <w:style w:type="paragraph" w:styleId="font5" w:customStyle="1">
    <w:name w:val="font5"/>
    <w:basedOn w:val="Normal"/>
    <w:rsid w:val="001A4903"/>
    <w:pPr>
      <w:spacing w:before="100" w:beforeAutospacing="1" w:after="100" w:afterAutospacing="1"/>
    </w:pPr>
    <w:rPr>
      <w:color w:val="000000"/>
    </w:rPr>
  </w:style>
  <w:style w:type="paragraph" w:styleId="font6" w:customStyle="1">
    <w:name w:val="font6"/>
    <w:basedOn w:val="Normal"/>
    <w:rsid w:val="001A4903"/>
    <w:pPr>
      <w:spacing w:before="100" w:beforeAutospacing="1" w:after="100" w:afterAutospacing="1"/>
    </w:pPr>
    <w:rPr>
      <w:color w:val="FF0000"/>
    </w:rPr>
  </w:style>
  <w:style w:type="paragraph" w:styleId="font7" w:customStyle="1">
    <w:name w:val="font7"/>
    <w:basedOn w:val="Normal"/>
    <w:rsid w:val="001A4903"/>
    <w:pPr>
      <w:spacing w:before="100" w:beforeAutospacing="1" w:after="100" w:afterAutospacing="1"/>
    </w:pPr>
    <w:rPr>
      <w:b/>
      <w:bCs/>
      <w:color w:val="000000"/>
    </w:rPr>
  </w:style>
  <w:style w:type="paragraph" w:styleId="font8" w:customStyle="1">
    <w:name w:val="font8"/>
    <w:basedOn w:val="Normal"/>
    <w:rsid w:val="001A4903"/>
    <w:pPr>
      <w:spacing w:before="100" w:beforeAutospacing="1" w:after="100" w:afterAutospacing="1"/>
    </w:pPr>
    <w:rPr>
      <w:b/>
      <w:bCs/>
    </w:rPr>
  </w:style>
  <w:style w:type="paragraph" w:styleId="font9" w:customStyle="1">
    <w:name w:val="font9"/>
    <w:basedOn w:val="Normal"/>
    <w:rsid w:val="001A4903"/>
    <w:pPr>
      <w:spacing w:before="100" w:beforeAutospacing="1" w:after="100" w:afterAutospacing="1"/>
    </w:pPr>
  </w:style>
  <w:style w:type="paragraph" w:styleId="font10" w:customStyle="1">
    <w:name w:val="font10"/>
    <w:basedOn w:val="Normal"/>
    <w:rsid w:val="001A4903"/>
    <w:pPr>
      <w:spacing w:before="100" w:beforeAutospacing="1" w:after="100" w:afterAutospacing="1"/>
    </w:pPr>
    <w:rPr>
      <w:u w:val="single"/>
    </w:rPr>
  </w:style>
  <w:style w:type="paragraph" w:styleId="font11" w:customStyle="1">
    <w:name w:val="font11"/>
    <w:basedOn w:val="Normal"/>
    <w:rsid w:val="001A4903"/>
    <w:pPr>
      <w:spacing w:before="100" w:beforeAutospacing="1" w:after="100" w:afterAutospacing="1"/>
    </w:pPr>
    <w:rPr>
      <w:rFonts w:ascii="Tahoma" w:hAnsi="Tahoma" w:cs="Tahoma"/>
      <w:b/>
      <w:bCs/>
      <w:color w:val="000000"/>
      <w:sz w:val="18"/>
      <w:szCs w:val="18"/>
    </w:rPr>
  </w:style>
  <w:style w:type="paragraph" w:styleId="font12" w:customStyle="1">
    <w:name w:val="font12"/>
    <w:basedOn w:val="Normal"/>
    <w:rsid w:val="001A4903"/>
    <w:pPr>
      <w:spacing w:before="100" w:beforeAutospacing="1" w:after="100" w:afterAutospacing="1"/>
    </w:pPr>
    <w:rPr>
      <w:rFonts w:ascii="Tahoma" w:hAnsi="Tahoma" w:cs="Tahoma"/>
      <w:color w:val="000000"/>
      <w:sz w:val="18"/>
      <w:szCs w:val="18"/>
    </w:rPr>
  </w:style>
  <w:style w:type="paragraph" w:styleId="xl64" w:customStyle="1">
    <w:name w:val="xl64"/>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5" w:customStyle="1">
    <w:name w:val="xl65"/>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6" w:customStyle="1">
    <w:name w:val="xl66"/>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7" w:customStyle="1">
    <w:name w:val="xl67"/>
    <w:basedOn w:val="Normal"/>
    <w:rsid w:val="001A4903"/>
    <w:pPr>
      <w:spacing w:before="100" w:beforeAutospacing="1" w:after="100" w:afterAutospacing="1"/>
      <w:textAlignment w:val="top"/>
    </w:pPr>
    <w:rPr>
      <w:rFonts w:ascii="Times New Roman" w:hAnsi="Times New Roman"/>
      <w:b/>
      <w:bCs/>
      <w:sz w:val="24"/>
    </w:rPr>
  </w:style>
  <w:style w:type="paragraph" w:styleId="xl68" w:customStyle="1">
    <w:name w:val="xl68"/>
    <w:basedOn w:val="Normal"/>
    <w:rsid w:val="001A4903"/>
    <w:pPr>
      <w:spacing w:before="100" w:beforeAutospacing="1" w:after="100" w:afterAutospacing="1"/>
      <w:jc w:val="center"/>
      <w:textAlignment w:val="center"/>
    </w:pPr>
    <w:rPr>
      <w:rFonts w:ascii="Times New Roman" w:hAnsi="Times New Roman"/>
      <w:sz w:val="24"/>
    </w:rPr>
  </w:style>
  <w:style w:type="paragraph" w:styleId="xl69" w:customStyle="1">
    <w:name w:val="xl6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0" w:customStyle="1">
    <w:name w:val="xl7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1" w:customStyle="1">
    <w:name w:val="xl71"/>
    <w:basedOn w:val="Normal"/>
    <w:rsid w:val="001A4903"/>
    <w:pPr>
      <w:spacing w:before="100" w:beforeAutospacing="1" w:after="100" w:afterAutospacing="1"/>
      <w:textAlignment w:val="top"/>
    </w:pPr>
    <w:rPr>
      <w:rFonts w:ascii="Times New Roman" w:hAnsi="Times New Roman"/>
      <w:sz w:val="24"/>
    </w:rPr>
  </w:style>
  <w:style w:type="paragraph" w:styleId="xl72" w:customStyle="1">
    <w:name w:val="xl72"/>
    <w:basedOn w:val="Normal"/>
    <w:rsid w:val="001A4903"/>
    <w:pPr>
      <w:spacing w:before="100" w:beforeAutospacing="1" w:after="100" w:afterAutospacing="1"/>
      <w:textAlignment w:val="top"/>
    </w:pPr>
    <w:rPr>
      <w:rFonts w:ascii="Times New Roman" w:hAnsi="Times New Roman"/>
      <w:color w:val="FF0000"/>
      <w:sz w:val="24"/>
    </w:rPr>
  </w:style>
  <w:style w:type="paragraph" w:styleId="xl73" w:customStyle="1">
    <w:name w:val="xl73"/>
    <w:basedOn w:val="Normal"/>
    <w:rsid w:val="001A4903"/>
    <w:pPr>
      <w:spacing w:before="100" w:beforeAutospacing="1" w:after="100" w:afterAutospacing="1"/>
      <w:textAlignment w:val="top"/>
    </w:pPr>
    <w:rPr>
      <w:rFonts w:ascii="Times New Roman" w:hAnsi="Times New Roman"/>
      <w:b/>
      <w:bCs/>
      <w:color w:val="FF0000"/>
      <w:sz w:val="24"/>
    </w:rPr>
  </w:style>
  <w:style w:type="paragraph" w:styleId="xl74" w:customStyle="1">
    <w:name w:val="xl74"/>
    <w:basedOn w:val="Normal"/>
    <w:rsid w:val="001A4903"/>
    <w:pPr>
      <w:spacing w:before="100" w:beforeAutospacing="1" w:after="100" w:afterAutospacing="1"/>
      <w:textAlignment w:val="top"/>
    </w:pPr>
    <w:rPr>
      <w:rFonts w:ascii="Times New Roman" w:hAnsi="Times New Roman"/>
      <w:b/>
      <w:bCs/>
      <w:sz w:val="24"/>
    </w:rPr>
  </w:style>
  <w:style w:type="paragraph" w:styleId="xl75" w:customStyle="1">
    <w:name w:val="xl75"/>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6" w:customStyle="1">
    <w:name w:val="xl7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7" w:customStyle="1">
    <w:name w:val="xl7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8" w:customStyle="1">
    <w:name w:val="xl7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9" w:customStyle="1">
    <w:name w:val="xl7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0" w:customStyle="1">
    <w:name w:val="xl8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81" w:customStyle="1">
    <w:name w:val="xl8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2" w:customStyle="1">
    <w:name w:val="xl8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3" w:customStyle="1">
    <w:name w:val="xl8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4" w:customStyle="1">
    <w:name w:val="xl84"/>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8"/>
      <w:szCs w:val="28"/>
    </w:rPr>
  </w:style>
  <w:style w:type="paragraph" w:styleId="xl85" w:customStyle="1">
    <w:name w:val="xl85"/>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8"/>
      <w:szCs w:val="28"/>
    </w:rPr>
  </w:style>
  <w:style w:type="paragraph" w:styleId="xl86" w:customStyle="1">
    <w:name w:val="xl86"/>
    <w:basedOn w:val="Normal"/>
    <w:rsid w:val="001A4903"/>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87" w:customStyle="1">
    <w:name w:val="xl8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88" w:customStyle="1">
    <w:name w:val="xl8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89" w:customStyle="1">
    <w:name w:val="xl8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90" w:customStyle="1">
    <w:name w:val="xl9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1" w:customStyle="1">
    <w:name w:val="xl9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2" w:customStyle="1">
    <w:name w:val="xl9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u w:val="single"/>
    </w:rPr>
  </w:style>
  <w:style w:type="paragraph" w:styleId="xl93" w:customStyle="1">
    <w:name w:val="xl93"/>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94" w:customStyle="1">
    <w:name w:val="xl94"/>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5" w:customStyle="1">
    <w:name w:val="xl95"/>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6" w:customStyle="1">
    <w:name w:val="xl9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7" w:customStyle="1">
    <w:name w:val="xl9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rPr>
  </w:style>
  <w:style w:type="paragraph" w:styleId="xl98" w:customStyle="1">
    <w:name w:val="xl9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rPr>
  </w:style>
  <w:style w:type="paragraph" w:styleId="xl99" w:customStyle="1">
    <w:name w:val="xl9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sz w:val="24"/>
    </w:rPr>
  </w:style>
  <w:style w:type="paragraph" w:styleId="xl100" w:customStyle="1">
    <w:name w:val="xl10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101" w:customStyle="1">
    <w:name w:val="xl10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2" w:customStyle="1">
    <w:name w:val="xl10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3" w:customStyle="1">
    <w:name w:val="xl10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sz w:val="24"/>
    </w:rPr>
  </w:style>
  <w:style w:type="paragraph" w:styleId="xl104" w:customStyle="1">
    <w:name w:val="xl104"/>
    <w:basedOn w:val="Normal"/>
    <w:rsid w:val="001A4903"/>
    <w:pPr>
      <w:pBdr>
        <w:top w:val="single" w:color="auto" w:sz="4" w:space="0"/>
        <w:left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5" w:customStyle="1">
    <w:name w:val="xl105"/>
    <w:basedOn w:val="Normal"/>
    <w:rsid w:val="001A4903"/>
    <w:pPr>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6" w:customStyle="1">
    <w:name w:val="xl10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color w:val="FF0000"/>
      <w:sz w:val="24"/>
    </w:rPr>
  </w:style>
  <w:style w:type="paragraph" w:styleId="xl107" w:customStyle="1">
    <w:name w:val="xl10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108" w:customStyle="1">
    <w:name w:val="xl108"/>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09" w:customStyle="1">
    <w:name w:val="xl109"/>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0" w:customStyle="1">
    <w:name w:val="xl110"/>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b/>
      <w:bCs/>
      <w:sz w:val="24"/>
    </w:rPr>
  </w:style>
  <w:style w:type="paragraph" w:styleId="xl111" w:customStyle="1">
    <w:name w:val="xl111"/>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Times New Roman" w:hAnsi="Times New Roman"/>
      <w:sz w:val="24"/>
    </w:rPr>
  </w:style>
  <w:style w:type="paragraph" w:styleId="xl112" w:customStyle="1">
    <w:name w:val="xl112"/>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3" w:customStyle="1">
    <w:name w:val="xl11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14" w:customStyle="1">
    <w:name w:val="xl114"/>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15" w:customStyle="1">
    <w:name w:val="xl115"/>
    <w:basedOn w:val="Normal"/>
    <w:rsid w:val="001A4903"/>
    <w:pPr>
      <w:pBdr>
        <w:top w:val="single" w:color="auto" w:sz="4" w:space="0"/>
        <w:left w:val="single" w:color="auto" w:sz="4" w:space="0"/>
        <w:bottom w:val="single" w:color="auto" w:sz="4" w:space="0"/>
      </w:pBdr>
      <w:spacing w:before="100" w:beforeAutospacing="1" w:after="100" w:afterAutospacing="1"/>
      <w:textAlignment w:val="top"/>
    </w:pPr>
    <w:rPr>
      <w:rFonts w:ascii="Times New Roman" w:hAnsi="Times New Roman"/>
      <w:sz w:val="24"/>
    </w:rPr>
  </w:style>
  <w:style w:type="paragraph" w:styleId="xl116" w:customStyle="1">
    <w:name w:val="xl116"/>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7" w:customStyle="1">
    <w:name w:val="xl117"/>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color w:val="FF0000"/>
      <w:sz w:val="24"/>
    </w:rPr>
  </w:style>
  <w:style w:type="paragraph" w:styleId="xl118" w:customStyle="1">
    <w:name w:val="xl118"/>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9" w:customStyle="1">
    <w:name w:val="xl119"/>
    <w:basedOn w:val="Normal"/>
    <w:rsid w:val="001A4903"/>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0" w:customStyle="1">
    <w:name w:val="xl120"/>
    <w:basedOn w:val="Normal"/>
    <w:rsid w:val="001A4903"/>
    <w:pPr>
      <w:pBdr>
        <w:top w:val="single" w:color="auto" w:sz="4" w:space="0"/>
        <w:bottom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1" w:customStyle="1">
    <w:name w:val="xl121"/>
    <w:basedOn w:val="Normal"/>
    <w:rsid w:val="001A4903"/>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2" w:customStyle="1">
    <w:name w:val="xl12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b/>
      <w:bCs/>
      <w:sz w:val="24"/>
    </w:rPr>
  </w:style>
  <w:style w:type="paragraph" w:styleId="xl123" w:customStyle="1">
    <w:name w:val="xl123"/>
    <w:basedOn w:val="Normal"/>
    <w:rsid w:val="001A4903"/>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4" w:customStyle="1">
    <w:name w:val="xl124"/>
    <w:basedOn w:val="Normal"/>
    <w:rsid w:val="001A4903"/>
    <w:pPr>
      <w:pBdr>
        <w:top w:val="single" w:color="auto" w:sz="4" w:space="0"/>
        <w:bottom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5" w:customStyle="1">
    <w:name w:val="xl125"/>
    <w:basedOn w:val="Normal"/>
    <w:rsid w:val="001A4903"/>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6" w:customStyle="1">
    <w:name w:val="xl12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127" w:customStyle="1">
    <w:name w:val="xl12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128" w:customStyle="1">
    <w:name w:val="xl128"/>
    <w:basedOn w:val="Normal"/>
    <w:rsid w:val="001A4903"/>
    <w:pPr>
      <w:spacing w:before="100" w:beforeAutospacing="1" w:after="100" w:afterAutospacing="1"/>
    </w:pPr>
    <w:rPr>
      <w:rFonts w:ascii="Times New Roman" w:hAnsi="Times New Roman"/>
      <w:b/>
      <w:bCs/>
      <w:sz w:val="24"/>
    </w:rPr>
  </w:style>
  <w:style w:type="paragraph" w:styleId="font0" w:customStyle="1">
    <w:name w:val="font0"/>
    <w:basedOn w:val="Normal"/>
    <w:rsid w:val="001A4903"/>
    <w:pPr>
      <w:spacing w:before="100" w:beforeAutospacing="1" w:after="100" w:afterAutospacing="1"/>
    </w:pPr>
    <w:rPr>
      <w:color w:val="000000"/>
    </w:rPr>
  </w:style>
  <w:style w:type="paragraph" w:styleId="xl129" w:customStyle="1">
    <w:name w:val="xl129"/>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4"/>
    </w:rPr>
  </w:style>
  <w:style w:type="paragraph" w:styleId="NormalWeb">
    <w:name w:val="Normal (Web)"/>
    <w:basedOn w:val="Normal"/>
    <w:uiPriority w:val="99"/>
    <w:unhideWhenUsed/>
    <w:rsid w:val="001A4903"/>
    <w:pPr>
      <w:spacing w:before="100" w:beforeAutospacing="1" w:after="100" w:afterAutospacing="1"/>
    </w:pPr>
    <w:rPr>
      <w:rFonts w:ascii="Times New Roman" w:hAnsi="Times New Roman"/>
      <w:sz w:val="24"/>
    </w:rPr>
  </w:style>
  <w:style w:type="paragraph" w:styleId="paragraph" w:customStyle="1">
    <w:name w:val="paragraph"/>
    <w:basedOn w:val="Normal"/>
    <w:rsid w:val="001A4903"/>
    <w:rPr>
      <w:rFonts w:ascii="Times New Roman" w:hAnsi="Times New Roman"/>
      <w:sz w:val="24"/>
    </w:rPr>
  </w:style>
  <w:style w:type="character" w:styleId="normaltextrun1" w:customStyle="1">
    <w:name w:val="normaltextrun1"/>
    <w:rsid w:val="001A4903"/>
  </w:style>
  <w:style w:type="character" w:styleId="eop" w:customStyle="1">
    <w:name w:val="eop"/>
    <w:rsid w:val="001A4903"/>
  </w:style>
  <w:style w:type="character" w:styleId="spellingerror" w:customStyle="1">
    <w:name w:val="spellingerror"/>
    <w:rsid w:val="001A4903"/>
  </w:style>
  <w:style w:type="character" w:styleId="contextualspellingandgrammarerror" w:customStyle="1">
    <w:name w:val="contextualspellingandgrammarerror"/>
    <w:rsid w:val="001A4903"/>
  </w:style>
  <w:style w:type="paragraph" w:styleId="NoSpacing">
    <w:name w:val="No Spacing"/>
    <w:uiPriority w:val="1"/>
    <w:unhideWhenUsed/>
    <w:qFormat/>
    <w:rsid w:val="00921CDD"/>
    <w:pPr>
      <w:spacing w:after="0" w:line="240" w:lineRule="auto"/>
    </w:pPr>
  </w:style>
  <w:style w:type="paragraph" w:styleId="4" w:customStyle="1">
    <w:name w:val="4"/>
    <w:basedOn w:val="Normal"/>
    <w:rsid w:val="00E72FEE"/>
    <w:pPr>
      <w:spacing w:after="160" w:line="240" w:lineRule="exact"/>
    </w:pPr>
    <w:rPr>
      <w:rFonts w:ascii="Verdana" w:hAnsi="Verdana"/>
      <w:lang w:val="en-US"/>
    </w:rPr>
  </w:style>
  <w:style w:type="table" w:styleId="TableGrid2" w:customStyle="1">
    <w:name w:val="Table Grid2"/>
    <w:basedOn w:val="TableNormal"/>
    <w:next w:val="TableGrid"/>
    <w:rsid w:val="00E72FEE"/>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E72FE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1 Char,Attribute Heading 1 Char,Ch Char,Chapter Char,H1 Char,JSP Heading 1 Char,Lev 1 Char,Lev 11 Char,Lev 12 Char,Lev 13 Char,Numbered - 1 Char,Numbered - 11 Char,Numbered - 12 Char,Numbered - 13 Char,Numbered - 13. Char,PA Chapter Char"/>
    <w:basedOn w:val="DefaultParagraphFont"/>
    <w:link w:val="Heading1"/>
    <w:rsid w:val="0050361C"/>
    <w:rPr>
      <w:rFonts w:ascii="Calibri" w:hAnsi="Calibri" w:cs="Arial"/>
      <w:b/>
      <w:bCs/>
      <w:caps/>
      <w:kern w:val="32"/>
      <w:sz w:val="22"/>
      <w:szCs w:val="32"/>
    </w:rPr>
  </w:style>
  <w:style w:type="character" w:styleId="Heading2Char" w:customStyle="1">
    <w:name w:val="Heading 2 Char"/>
    <w:aliases w:val="2 Char,22 Char,Annex2 Char,H2 Char,H2-Heading 2 Char,Header 2 Char,Header2 Char,Heading 2 Text Char,JSP Heading 2 Char,L2 Char,Lev 2 Char,Level2 Char,Ma Char,Major Char,Major heading Char,Numbered - 2 Char,PA Major Section Char,PARA2 Char"/>
    <w:basedOn w:val="DefaultParagraphFont"/>
    <w:link w:val="Heading2"/>
    <w:rsid w:val="0050361C"/>
    <w:rPr>
      <w:rFonts w:ascii="Calibri" w:hAnsi="Calibri" w:cs="Arial"/>
      <w:bCs/>
      <w:iCs/>
      <w:sz w:val="22"/>
      <w:szCs w:val="28"/>
    </w:rPr>
  </w:style>
  <w:style w:type="character" w:styleId="Heading3Char" w:customStyle="1">
    <w:name w:val="Heading 3 Char"/>
    <w:aliases w:val="(Alt+3) Char,(Alt+3)1 Char,(Alt+3)11 Char,(Alt+3)12 Char,(Alt+3)2 Char,(Alt+3)21 Char,(Alt+3)22 Char,(Alt+3)3 Char,(Alt+3)31 Char,(Alt+3)32 Char,(Alt+3)4 Char,(Alt+3)41 Char,(Alt+3)5 Char,(Alt+3)6 Char,(Alt+3)7 Char,3 Char,H3 Char,MI Char"/>
    <w:basedOn w:val="DefaultParagraphFont"/>
    <w:link w:val="Heading3"/>
    <w:uiPriority w:val="9"/>
    <w:rsid w:val="0050361C"/>
    <w:rPr>
      <w:rFonts w:ascii="Calibri" w:hAnsi="Calibri" w:cs="Arial"/>
      <w:bCs/>
      <w:sz w:val="22"/>
      <w:szCs w:val="26"/>
    </w:r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9"/>
    <w:rsid w:val="0050361C"/>
    <w:rPr>
      <w:rFonts w:ascii="Calibri" w:hAnsi="Calibri"/>
      <w:bCs/>
      <w:sz w:val="22"/>
      <w:szCs w:val="28"/>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uiPriority w:val="1"/>
    <w:rsid w:val="0050361C"/>
    <w:rPr>
      <w:bCs/>
      <w:iCs/>
      <w:szCs w:val="26"/>
    </w:rPr>
  </w:style>
  <w:style w:type="character" w:styleId="Heading6Char" w:customStyle="1">
    <w:name w:val="Heading 6 Char"/>
    <w:aliases w:val="H6 Char,Legal Level 1. Char,Lev 6 Char,Numbered - 6 Char,Lev 61 Char,Numbered - 61 Char,Lev 62 Char,Numbered - 62 Char,Lev 63 Char,Numbered - 63 Char,Numbered - 63. Char"/>
    <w:basedOn w:val="DefaultParagraphFont"/>
    <w:link w:val="Heading6"/>
    <w:uiPriority w:val="1"/>
    <w:rsid w:val="0050361C"/>
    <w:rPr>
      <w:bCs/>
    </w:rPr>
  </w:style>
  <w:style w:type="character" w:styleId="Heading7Char" w:customStyle="1">
    <w:name w:val="Heading 7 Char"/>
    <w:aliases w:val="Appendix 2 Char,h7 Char,a2 Char,Legal Level 1.1. Char"/>
    <w:basedOn w:val="DefaultParagraphFont"/>
    <w:link w:val="Heading7"/>
    <w:uiPriority w:val="10"/>
    <w:rsid w:val="0050361C"/>
  </w:style>
  <w:style w:type="character" w:styleId="Heading8Char" w:customStyle="1">
    <w:name w:val="Heading 8 Char"/>
    <w:aliases w:val="Appendix 3 Char,a3 Char,Legal Level 1.1.1. Char"/>
    <w:link w:val="Heading8"/>
    <w:rsid w:val="00E72FEE"/>
    <w:rPr>
      <w:rFonts w:ascii="Times New Roman" w:hAnsi="Times New Roman"/>
      <w:i/>
      <w:iCs/>
      <w:sz w:val="24"/>
    </w:rPr>
  </w:style>
  <w:style w:type="character" w:styleId="Heading9Char" w:customStyle="1">
    <w:name w:val="Heading 9 Char"/>
    <w:aliases w:val="Legal Level 1.1.1.1. Char,Titre 10 Char"/>
    <w:link w:val="Heading9"/>
    <w:rsid w:val="00E72FEE"/>
    <w:rPr>
      <w:rFonts w:ascii="Calibri" w:hAnsi="Calibri" w:cs="Arial"/>
      <w:sz w:val="22"/>
      <w:szCs w:val="22"/>
    </w:rPr>
  </w:style>
  <w:style w:type="paragraph" w:styleId="Caption">
    <w:name w:val="caption"/>
    <w:basedOn w:val="Normal"/>
    <w:next w:val="Normal"/>
    <w:uiPriority w:val="35"/>
    <w:semiHidden/>
    <w:unhideWhenUsed/>
    <w:rsid w:val="00E72FEE"/>
    <w:pPr>
      <w:spacing w:after="160"/>
    </w:pPr>
    <w:rPr>
      <w:b/>
      <w:bCs/>
      <w:smallCaps/>
      <w:color w:val="44546A"/>
      <w:szCs w:val="22"/>
    </w:rPr>
  </w:style>
  <w:style w:type="character" w:styleId="TitleChar" w:customStyle="1">
    <w:name w:val="Title Char"/>
    <w:basedOn w:val="DefaultParagraphFont"/>
    <w:link w:val="Title"/>
    <w:uiPriority w:val="12"/>
    <w:rsid w:val="0050361C"/>
    <w:rPr>
      <w:rFonts w:eastAsiaTheme="majorEastAsia" w:cstheme="majorBidi"/>
      <w:b/>
      <w:kern w:val="28"/>
      <w:sz w:val="32"/>
      <w:szCs w:val="52"/>
    </w:rPr>
  </w:style>
  <w:style w:type="paragraph" w:styleId="Subtitle">
    <w:name w:val="Subtitle"/>
    <w:basedOn w:val="BodyText"/>
    <w:next w:val="BodyText"/>
    <w:link w:val="SubtitleChar"/>
    <w:uiPriority w:val="11"/>
    <w:unhideWhenUsed/>
    <w:qFormat/>
    <w:rsid w:val="00921CDD"/>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1"/>
    <w:rsid w:val="0050361C"/>
    <w:rPr>
      <w:rFonts w:ascii="Calibri" w:hAnsi="Calibri" w:eastAsiaTheme="majorEastAsia" w:cstheme="majorBidi"/>
      <w:i/>
      <w:iCs/>
      <w:sz w:val="28"/>
      <w:szCs w:val="24"/>
    </w:rPr>
  </w:style>
  <w:style w:type="character" w:styleId="Strong">
    <w:name w:val="Strong"/>
    <w:uiPriority w:val="99"/>
    <w:qFormat/>
    <w:rsid w:val="00E72FEE"/>
    <w:rPr>
      <w:b/>
      <w:bCs/>
    </w:rPr>
  </w:style>
  <w:style w:type="character" w:styleId="Emphasis">
    <w:name w:val="Emphasis"/>
    <w:aliases w:val="Contents"/>
    <w:uiPriority w:val="20"/>
    <w:qFormat/>
    <w:rsid w:val="00921CDD"/>
    <w:rPr>
      <w:i/>
      <w:iCs/>
    </w:rPr>
  </w:style>
  <w:style w:type="paragraph" w:styleId="Quote">
    <w:name w:val="Quote"/>
    <w:basedOn w:val="Normal"/>
    <w:next w:val="Normal"/>
    <w:link w:val="QuoteChar"/>
    <w:uiPriority w:val="29"/>
    <w:qFormat/>
    <w:rsid w:val="00E72FEE"/>
    <w:pPr>
      <w:spacing w:before="200" w:after="160"/>
      <w:ind w:left="864" w:right="864"/>
      <w:jc w:val="center"/>
    </w:pPr>
    <w:rPr>
      <w:i/>
      <w:iCs/>
      <w:color w:val="404040" w:themeColor="text1" w:themeTint="BF"/>
    </w:rPr>
  </w:style>
  <w:style w:type="character" w:styleId="QuoteChar" w:customStyle="1">
    <w:name w:val="Quote Char"/>
    <w:link w:val="Quote"/>
    <w:uiPriority w:val="29"/>
    <w:rsid w:val="00E72FEE"/>
    <w:rPr>
      <w:i/>
      <w:iCs/>
      <w:color w:val="404040" w:themeColor="text1" w:themeTint="BF"/>
    </w:rPr>
  </w:style>
  <w:style w:type="paragraph" w:styleId="IntenseQuote">
    <w:name w:val="Intense Quote"/>
    <w:basedOn w:val="Normal"/>
    <w:next w:val="Normal"/>
    <w:link w:val="IntenseQuoteChar"/>
    <w:uiPriority w:val="99"/>
    <w:qFormat/>
    <w:rsid w:val="00E72FE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link w:val="IntenseQuote"/>
    <w:uiPriority w:val="99"/>
    <w:rsid w:val="00E72FEE"/>
    <w:rPr>
      <w:i/>
      <w:iCs/>
      <w:color w:val="4472C4" w:themeColor="accent1"/>
    </w:rPr>
  </w:style>
  <w:style w:type="character" w:styleId="SubtleEmphasis">
    <w:name w:val="Subtle Emphasis"/>
    <w:uiPriority w:val="99"/>
    <w:qFormat/>
    <w:rsid w:val="00E72FEE"/>
    <w:rPr>
      <w:i/>
      <w:iCs/>
      <w:color w:val="404040" w:themeColor="text1" w:themeTint="BF"/>
    </w:rPr>
  </w:style>
  <w:style w:type="character" w:styleId="IntenseEmphasis">
    <w:name w:val="Intense Emphasis"/>
    <w:uiPriority w:val="99"/>
    <w:qFormat/>
    <w:rsid w:val="00E72FEE"/>
    <w:rPr>
      <w:i/>
      <w:iCs/>
      <w:color w:val="4472C4" w:themeColor="accent1"/>
    </w:rPr>
  </w:style>
  <w:style w:type="character" w:styleId="SubtleReference">
    <w:name w:val="Subtle Reference"/>
    <w:uiPriority w:val="99"/>
    <w:qFormat/>
    <w:rsid w:val="00E72FEE"/>
    <w:rPr>
      <w:smallCaps/>
      <w:color w:val="5A5A5A" w:themeColor="text1" w:themeTint="A5"/>
    </w:rPr>
  </w:style>
  <w:style w:type="character" w:styleId="IntenseReference">
    <w:name w:val="Intense Reference"/>
    <w:uiPriority w:val="99"/>
    <w:qFormat/>
    <w:rsid w:val="00E72FEE"/>
    <w:rPr>
      <w:b/>
      <w:bCs/>
      <w:smallCaps/>
      <w:color w:val="4472C4" w:themeColor="accent1"/>
      <w:spacing w:val="5"/>
    </w:rPr>
  </w:style>
  <w:style w:type="character" w:styleId="BookTitle">
    <w:name w:val="Book Title"/>
    <w:uiPriority w:val="99"/>
    <w:qFormat/>
    <w:rsid w:val="00E72FEE"/>
    <w:rPr>
      <w:b/>
      <w:bCs/>
      <w:i/>
      <w:iCs/>
      <w:spacing w:val="5"/>
    </w:rPr>
  </w:style>
  <w:style w:type="paragraph" w:styleId="TOCHeading">
    <w:name w:val="TOC Heading"/>
    <w:basedOn w:val="Heading1"/>
    <w:next w:val="Normal"/>
    <w:uiPriority w:val="39"/>
    <w:unhideWhenUsed/>
    <w:qFormat/>
    <w:rsid w:val="00921CDD"/>
    <w:pPr>
      <w:keepLines/>
      <w:widowControl/>
      <w:numPr>
        <w:numId w:val="0"/>
      </w:numPr>
      <w:spacing w:before="480" w:after="0"/>
      <w:outlineLvl w:val="9"/>
    </w:pPr>
    <w:rPr>
      <w:rFonts w:eastAsiaTheme="majorEastAsia" w:cstheme="majorBidi"/>
      <w:kern w:val="0"/>
      <w:sz w:val="28"/>
      <w:szCs w:val="28"/>
    </w:rPr>
  </w:style>
  <w:style w:type="paragraph" w:styleId="ESCMetaData" w:customStyle="1">
    <w:name w:val="ESC MetaData"/>
    <w:basedOn w:val="Normal"/>
    <w:rsid w:val="00E72FEE"/>
    <w:pPr>
      <w:suppressAutoHyphens/>
    </w:pPr>
    <w:rPr>
      <w:b/>
      <w:color w:val="FF0000"/>
      <w:sz w:val="24"/>
      <w:lang w:val="en-US"/>
    </w:rPr>
  </w:style>
  <w:style w:type="paragraph" w:styleId="TOC2">
    <w:name w:val="toc 2"/>
    <w:basedOn w:val="Normal"/>
    <w:next w:val="Normal"/>
    <w:autoRedefine/>
    <w:uiPriority w:val="39"/>
    <w:rsid w:val="00921CDD"/>
    <w:pPr>
      <w:tabs>
        <w:tab w:val="left" w:pos="540"/>
        <w:tab w:val="right" w:leader="dot" w:pos="9350"/>
        <w:tab w:val="right" w:leader="dot" w:pos="9742"/>
      </w:tabs>
      <w:ind w:left="360" w:right="12873"/>
    </w:pPr>
    <w:rPr>
      <w:rFonts w:cs="Arial"/>
      <w:i/>
      <w:iCs/>
      <w:noProof/>
      <w:szCs w:val="22"/>
    </w:rPr>
  </w:style>
  <w:style w:type="paragraph" w:styleId="DWNormal" w:customStyle="1">
    <w:name w:val="DW Normal"/>
    <w:basedOn w:val="Normal"/>
    <w:rsid w:val="00E72FEE"/>
    <w:rPr>
      <w:rFonts w:ascii="Times New Roman" w:hAnsi="Times New Roman"/>
    </w:rPr>
  </w:style>
  <w:style w:type="paragraph" w:styleId="ContText" w:customStyle="1">
    <w:name w:val="ContText"/>
    <w:basedOn w:val="Normal"/>
    <w:rsid w:val="00E72FEE"/>
    <w:pPr>
      <w:ind w:left="57"/>
    </w:pPr>
    <w:rPr>
      <w:rFonts w:ascii="Courier" w:hAnsi="Courier"/>
      <w:caps/>
      <w:sz w:val="24"/>
    </w:rPr>
  </w:style>
  <w:style w:type="character" w:styleId="FootnoteTextChar" w:customStyle="1">
    <w:name w:val="Footnote Text Char"/>
    <w:link w:val="FootnoteText"/>
    <w:uiPriority w:val="99"/>
    <w:semiHidden/>
    <w:rsid w:val="0050361C"/>
    <w:rPr>
      <w:rFonts w:ascii="Calibri" w:hAnsi="Calibri"/>
      <w:sz w:val="16"/>
    </w:rPr>
  </w:style>
  <w:style w:type="character" w:styleId="HeaderChar" w:customStyle="1">
    <w:name w:val="Header Char"/>
    <w:basedOn w:val="DefaultParagraphFont"/>
    <w:link w:val="Header"/>
    <w:uiPriority w:val="99"/>
    <w:rsid w:val="0050361C"/>
    <w:rPr>
      <w:rFonts w:ascii="Calibri" w:hAnsi="Calibri"/>
      <w:sz w:val="22"/>
    </w:rPr>
  </w:style>
  <w:style w:type="character" w:styleId="normaltextrun" w:customStyle="1">
    <w:name w:val="normaltextrun"/>
    <w:basedOn w:val="DefaultParagraphFont"/>
    <w:rsid w:val="007C3977"/>
  </w:style>
  <w:style w:type="character" w:styleId="tabchar" w:customStyle="1">
    <w:name w:val="tabchar"/>
    <w:basedOn w:val="DefaultParagraphFont"/>
    <w:rsid w:val="007C3977"/>
  </w:style>
  <w:style w:type="character" w:styleId="scxw268167704" w:customStyle="1">
    <w:name w:val="scxw268167704"/>
    <w:basedOn w:val="DefaultParagraphFont"/>
    <w:rsid w:val="007C3977"/>
  </w:style>
  <w:style w:type="character" w:styleId="scxw167231192" w:customStyle="1">
    <w:name w:val="scxw167231192"/>
    <w:basedOn w:val="DefaultParagraphFont"/>
    <w:rsid w:val="007C3977"/>
  </w:style>
  <w:style w:type="character" w:styleId="scxw260107546" w:customStyle="1">
    <w:name w:val="scxw260107546"/>
    <w:basedOn w:val="DefaultParagraphFont"/>
    <w:rsid w:val="007C3977"/>
  </w:style>
  <w:style w:type="character" w:styleId="scxw197743230" w:customStyle="1">
    <w:name w:val="scxw197743230"/>
    <w:basedOn w:val="DefaultParagraphFont"/>
    <w:rsid w:val="007C3977"/>
  </w:style>
  <w:style w:type="character" w:styleId="CommentTextChar" w:customStyle="1">
    <w:name w:val="Comment Text Char"/>
    <w:basedOn w:val="DefaultParagraphFont"/>
    <w:link w:val="CommentText"/>
    <w:uiPriority w:val="99"/>
    <w:rsid w:val="007C3977"/>
    <w:rPr>
      <w:rFonts w:ascii="Calibri" w:hAnsi="Calibri"/>
      <w:sz w:val="22"/>
    </w:rPr>
  </w:style>
  <w:style w:type="character" w:styleId="scxw188707591" w:customStyle="1">
    <w:name w:val="scxw188707591"/>
    <w:basedOn w:val="DefaultParagraphFont"/>
    <w:rsid w:val="007C3977"/>
  </w:style>
  <w:style w:type="character" w:styleId="scxw36322234" w:customStyle="1">
    <w:name w:val="scxw36322234"/>
    <w:basedOn w:val="DefaultParagraphFont"/>
    <w:rsid w:val="007C3977"/>
  </w:style>
  <w:style w:type="character" w:styleId="scxw199878956" w:customStyle="1">
    <w:name w:val="scxw199878956"/>
    <w:basedOn w:val="DefaultParagraphFont"/>
    <w:rsid w:val="007C3977"/>
  </w:style>
  <w:style w:type="character" w:styleId="scxw99007587" w:customStyle="1">
    <w:name w:val="scxw99007587"/>
    <w:basedOn w:val="DefaultParagraphFont"/>
    <w:rsid w:val="008E0D16"/>
  </w:style>
  <w:style w:type="paragraph" w:styleId="Style1" w:customStyle="1">
    <w:name w:val="Style1"/>
    <w:basedOn w:val="Heading1"/>
    <w:link w:val="Style1Char"/>
    <w:rsid w:val="003A14AB"/>
    <w:rPr>
      <w:rFonts w:eastAsia="Calibri"/>
    </w:rPr>
  </w:style>
  <w:style w:type="paragraph" w:styleId="Style2" w:customStyle="1">
    <w:name w:val="Style2"/>
    <w:basedOn w:val="Style1"/>
    <w:link w:val="Style2Char"/>
    <w:rsid w:val="00CE4396"/>
  </w:style>
  <w:style w:type="character" w:styleId="Style1Char" w:customStyle="1">
    <w:name w:val="Style1 Char"/>
    <w:basedOn w:val="Heading1Char"/>
    <w:link w:val="Style1"/>
    <w:rsid w:val="003A14AB"/>
    <w:rPr>
      <w:rFonts w:ascii="Calibri" w:hAnsi="Calibri" w:eastAsia="Calibri" w:cs="Arial"/>
      <w:b/>
      <w:bCs/>
      <w:caps/>
      <w:kern w:val="32"/>
      <w:sz w:val="22"/>
      <w:szCs w:val="32"/>
    </w:rPr>
  </w:style>
  <w:style w:type="character" w:styleId="Style2Char" w:customStyle="1">
    <w:name w:val="Style2 Char"/>
    <w:basedOn w:val="Style1Char"/>
    <w:link w:val="Style2"/>
    <w:rsid w:val="00CE4396"/>
    <w:rPr>
      <w:rFonts w:ascii="Calibri" w:hAnsi="Calibri" w:eastAsia="Calibri" w:cs="Arial"/>
      <w:b/>
      <w:bCs/>
      <w:caps/>
      <w:kern w:val="32"/>
      <w:sz w:val="22"/>
      <w:szCs w:val="32"/>
    </w:rPr>
  </w:style>
  <w:style w:type="character" w:styleId="ui-provider" w:customStyle="1">
    <w:name w:val="ui-provider"/>
    <w:basedOn w:val="DefaultParagraphFont"/>
    <w:rsid w:val="001D3953"/>
  </w:style>
  <w:style w:type="character" w:styleId="CommentSubjectChar" w:customStyle="1">
    <w:name w:val="Comment Subject Char"/>
    <w:basedOn w:val="CommentTextChar"/>
    <w:link w:val="CommentSubject"/>
    <w:uiPriority w:val="99"/>
    <w:semiHidden/>
    <w:rsid w:val="00367823"/>
    <w:rPr>
      <w:rFonts w:ascii="Calibri" w:hAnsi="Calibri"/>
      <w:b/>
      <w:bCs/>
      <w:sz w:val="22"/>
    </w:rPr>
  </w:style>
  <w:style w:type="character" w:styleId="Mention1" w:customStyle="1">
    <w:name w:val="Mention1"/>
    <w:basedOn w:val="DefaultParagraphFont"/>
    <w:uiPriority w:val="99"/>
    <w:unhideWhenUsed/>
    <w:rsid w:val="00367823"/>
    <w:rPr>
      <w:color w:val="2B579A"/>
      <w:shd w:val="clear" w:color="auto" w:fill="E1DFDD"/>
    </w:rPr>
  </w:style>
  <w:style w:type="paragraph" w:styleId="Body1" w:customStyle="1">
    <w:name w:val="Body1"/>
    <w:qFormat/>
    <w:rsid w:val="0050361C"/>
    <w:pPr>
      <w:ind w:left="709"/>
    </w:pPr>
    <w:rPr>
      <w:rFonts w:ascii="Calibri" w:hAnsi="Calibri"/>
      <w:sz w:val="22"/>
    </w:rPr>
  </w:style>
  <w:style w:type="paragraph" w:styleId="Body2" w:customStyle="1">
    <w:name w:val="Body2"/>
    <w:qFormat/>
    <w:rsid w:val="0050361C"/>
    <w:pPr>
      <w:ind w:left="709"/>
    </w:pPr>
    <w:rPr>
      <w:rFonts w:ascii="Calibri" w:hAnsi="Calibri"/>
      <w:sz w:val="22"/>
    </w:rPr>
  </w:style>
  <w:style w:type="paragraph" w:styleId="Body3" w:customStyle="1">
    <w:name w:val="Body3"/>
    <w:qFormat/>
    <w:rsid w:val="0050361C"/>
    <w:pPr>
      <w:ind w:left="1418"/>
    </w:pPr>
    <w:rPr>
      <w:rFonts w:ascii="Calibri" w:hAnsi="Calibri"/>
      <w:sz w:val="22"/>
    </w:rPr>
  </w:style>
  <w:style w:type="paragraph" w:styleId="Body4" w:customStyle="1">
    <w:name w:val="Body4"/>
    <w:qFormat/>
    <w:rsid w:val="0050361C"/>
    <w:pPr>
      <w:ind w:left="2126"/>
    </w:pPr>
  </w:style>
  <w:style w:type="paragraph" w:styleId="Body5" w:customStyle="1">
    <w:name w:val="Body5"/>
    <w:qFormat/>
    <w:rsid w:val="0050361C"/>
    <w:pPr>
      <w:ind w:left="2835"/>
    </w:pPr>
  </w:style>
  <w:style w:type="paragraph" w:styleId="Body6" w:customStyle="1">
    <w:name w:val="Body6"/>
    <w:qFormat/>
    <w:rsid w:val="0050361C"/>
    <w:pPr>
      <w:ind w:left="3544"/>
    </w:pPr>
  </w:style>
  <w:style w:type="paragraph" w:styleId="Bullet1" w:customStyle="1">
    <w:name w:val="Bullet 1"/>
    <w:uiPriority w:val="4"/>
    <w:qFormat/>
    <w:rsid w:val="0050361C"/>
    <w:pPr>
      <w:numPr>
        <w:numId w:val="6"/>
      </w:numPr>
    </w:pPr>
  </w:style>
  <w:style w:type="paragraph" w:styleId="Bullet2" w:customStyle="1">
    <w:name w:val="Bullet 2"/>
    <w:uiPriority w:val="4"/>
    <w:qFormat/>
    <w:rsid w:val="0050361C"/>
    <w:pPr>
      <w:numPr>
        <w:ilvl w:val="1"/>
        <w:numId w:val="6"/>
      </w:numPr>
    </w:pPr>
  </w:style>
  <w:style w:type="paragraph" w:styleId="Bullet3" w:customStyle="1">
    <w:name w:val="Bullet 3"/>
    <w:uiPriority w:val="4"/>
    <w:qFormat/>
    <w:rsid w:val="0050361C"/>
    <w:pPr>
      <w:numPr>
        <w:ilvl w:val="2"/>
        <w:numId w:val="6"/>
      </w:numPr>
    </w:pPr>
    <w:rPr>
      <w:rFonts w:ascii="Calibri" w:hAnsi="Calibri"/>
      <w:sz w:val="22"/>
    </w:rPr>
  </w:style>
  <w:style w:type="paragraph" w:styleId="Bullet4" w:customStyle="1">
    <w:name w:val="Bullet 4"/>
    <w:uiPriority w:val="4"/>
    <w:qFormat/>
    <w:rsid w:val="0050361C"/>
    <w:pPr>
      <w:numPr>
        <w:ilvl w:val="3"/>
        <w:numId w:val="6"/>
      </w:numPr>
    </w:pPr>
  </w:style>
  <w:style w:type="paragraph" w:styleId="Bullet5" w:customStyle="1">
    <w:name w:val="Bullet 5"/>
    <w:uiPriority w:val="4"/>
    <w:qFormat/>
    <w:rsid w:val="0050361C"/>
    <w:pPr>
      <w:numPr>
        <w:ilvl w:val="4"/>
        <w:numId w:val="6"/>
      </w:numPr>
    </w:pPr>
  </w:style>
  <w:style w:type="paragraph" w:styleId="Bullet6" w:customStyle="1">
    <w:name w:val="Bullet 6"/>
    <w:uiPriority w:val="4"/>
    <w:qFormat/>
    <w:rsid w:val="0050361C"/>
    <w:pPr>
      <w:numPr>
        <w:ilvl w:val="5"/>
        <w:numId w:val="6"/>
      </w:numPr>
    </w:pPr>
  </w:style>
  <w:style w:type="paragraph" w:styleId="Bullet7" w:customStyle="1">
    <w:name w:val="Bullet 7"/>
    <w:uiPriority w:val="10"/>
    <w:qFormat/>
    <w:rsid w:val="0050361C"/>
    <w:pPr>
      <w:numPr>
        <w:ilvl w:val="6"/>
        <w:numId w:val="6"/>
      </w:numPr>
    </w:pPr>
  </w:style>
  <w:style w:type="paragraph" w:styleId="Schedule1" w:customStyle="1">
    <w:name w:val="Schedule 1"/>
    <w:basedOn w:val="BodyText"/>
    <w:next w:val="BodyText"/>
    <w:uiPriority w:val="2"/>
    <w:qFormat/>
    <w:rsid w:val="00205DB0"/>
    <w:pPr>
      <w:keepNext/>
      <w:jc w:val="center"/>
    </w:pPr>
    <w:rPr>
      <w:b/>
      <w:caps/>
      <w:sz w:val="28"/>
    </w:rPr>
  </w:style>
  <w:style w:type="paragraph" w:styleId="Schedule2" w:customStyle="1">
    <w:name w:val="Schedule 2"/>
    <w:basedOn w:val="BodyText"/>
    <w:next w:val="BodyText"/>
    <w:uiPriority w:val="2"/>
    <w:qFormat/>
    <w:rsid w:val="00205DB0"/>
    <w:pPr>
      <w:jc w:val="center"/>
    </w:pPr>
    <w:rPr>
      <w:b/>
      <w:sz w:val="28"/>
    </w:rPr>
  </w:style>
  <w:style w:type="paragraph" w:styleId="Simple1" w:customStyle="1">
    <w:name w:val="Simple 1"/>
    <w:link w:val="Simple1Char"/>
    <w:uiPriority w:val="3"/>
    <w:qFormat/>
    <w:rsid w:val="0050361C"/>
    <w:pPr>
      <w:numPr>
        <w:numId w:val="7"/>
      </w:numPr>
      <w:tabs>
        <w:tab w:val="left" w:pos="6660"/>
      </w:tabs>
    </w:pPr>
  </w:style>
  <w:style w:type="character" w:styleId="Simple1Char" w:customStyle="1">
    <w:name w:val="Simple 1 Char"/>
    <w:basedOn w:val="DefaultParagraphFont"/>
    <w:link w:val="Simple1"/>
    <w:uiPriority w:val="3"/>
    <w:rsid w:val="0050361C"/>
  </w:style>
  <w:style w:type="paragraph" w:styleId="Simple2" w:customStyle="1">
    <w:name w:val="Simple 2"/>
    <w:link w:val="Simple2Char"/>
    <w:uiPriority w:val="3"/>
    <w:qFormat/>
    <w:rsid w:val="0050361C"/>
    <w:pPr>
      <w:numPr>
        <w:ilvl w:val="1"/>
        <w:numId w:val="7"/>
      </w:numPr>
    </w:pPr>
  </w:style>
  <w:style w:type="character" w:styleId="Simple2Char" w:customStyle="1">
    <w:name w:val="Simple 2 Char"/>
    <w:basedOn w:val="Simple1Char"/>
    <w:link w:val="Simple2"/>
    <w:uiPriority w:val="3"/>
    <w:rsid w:val="0050361C"/>
  </w:style>
  <w:style w:type="paragraph" w:styleId="Simple3" w:customStyle="1">
    <w:name w:val="Simple 3"/>
    <w:link w:val="Simple3Char"/>
    <w:uiPriority w:val="3"/>
    <w:qFormat/>
    <w:rsid w:val="0050361C"/>
    <w:pPr>
      <w:numPr>
        <w:ilvl w:val="2"/>
        <w:numId w:val="7"/>
      </w:numPr>
    </w:pPr>
  </w:style>
  <w:style w:type="character" w:styleId="Simple3Char" w:customStyle="1">
    <w:name w:val="Simple 3 Char"/>
    <w:basedOn w:val="Simple1Char"/>
    <w:link w:val="Simple3"/>
    <w:uiPriority w:val="3"/>
    <w:rsid w:val="0050361C"/>
  </w:style>
  <w:style w:type="paragraph" w:styleId="Simple4" w:customStyle="1">
    <w:name w:val="Simple 4"/>
    <w:link w:val="Simple4Char"/>
    <w:uiPriority w:val="3"/>
    <w:qFormat/>
    <w:rsid w:val="0050361C"/>
    <w:pPr>
      <w:numPr>
        <w:ilvl w:val="3"/>
        <w:numId w:val="7"/>
      </w:numPr>
    </w:pPr>
  </w:style>
  <w:style w:type="character" w:styleId="Simple4Char" w:customStyle="1">
    <w:name w:val="Simple 4 Char"/>
    <w:basedOn w:val="Simple1Char"/>
    <w:link w:val="Simple4"/>
    <w:uiPriority w:val="3"/>
    <w:rsid w:val="0050361C"/>
  </w:style>
  <w:style w:type="paragraph" w:styleId="Simple5" w:customStyle="1">
    <w:name w:val="Simple 5"/>
    <w:link w:val="Simple5Char"/>
    <w:uiPriority w:val="3"/>
    <w:qFormat/>
    <w:rsid w:val="0050361C"/>
    <w:pPr>
      <w:numPr>
        <w:ilvl w:val="4"/>
        <w:numId w:val="7"/>
      </w:numPr>
    </w:pPr>
  </w:style>
  <w:style w:type="character" w:styleId="Simple5Char" w:customStyle="1">
    <w:name w:val="Simple 5 Char"/>
    <w:basedOn w:val="Simple1Char"/>
    <w:link w:val="Simple5"/>
    <w:uiPriority w:val="3"/>
    <w:rsid w:val="0050361C"/>
  </w:style>
  <w:style w:type="paragraph" w:styleId="Simple6" w:customStyle="1">
    <w:name w:val="Simple 6"/>
    <w:link w:val="Simple6Char"/>
    <w:uiPriority w:val="3"/>
    <w:qFormat/>
    <w:rsid w:val="0050361C"/>
    <w:pPr>
      <w:numPr>
        <w:ilvl w:val="5"/>
        <w:numId w:val="7"/>
      </w:numPr>
    </w:pPr>
  </w:style>
  <w:style w:type="character" w:styleId="Simple6Char" w:customStyle="1">
    <w:name w:val="Simple 6 Char"/>
    <w:basedOn w:val="Simple5Char"/>
    <w:link w:val="Simple6"/>
    <w:uiPriority w:val="3"/>
    <w:rsid w:val="0050361C"/>
  </w:style>
  <w:style w:type="paragraph" w:styleId="Simple7" w:customStyle="1">
    <w:name w:val="Simple 7"/>
    <w:link w:val="Simple7Char"/>
    <w:uiPriority w:val="10"/>
    <w:qFormat/>
    <w:rsid w:val="0050361C"/>
    <w:pPr>
      <w:numPr>
        <w:ilvl w:val="6"/>
        <w:numId w:val="3"/>
      </w:numPr>
      <w:tabs>
        <w:tab w:val="num" w:pos="4252"/>
      </w:tabs>
      <w:ind w:left="4252" w:hanging="709"/>
    </w:pPr>
  </w:style>
  <w:style w:type="character" w:styleId="Simple7Char" w:customStyle="1">
    <w:name w:val="Simple 7 Char"/>
    <w:basedOn w:val="Simple5Char"/>
    <w:link w:val="Simple7"/>
    <w:uiPriority w:val="10"/>
    <w:rsid w:val="0050361C"/>
  </w:style>
  <w:style w:type="paragraph" w:styleId="Notes" w:customStyle="1">
    <w:name w:val="Notes"/>
    <w:basedOn w:val="Body1"/>
    <w:uiPriority w:val="5"/>
    <w:qFormat/>
    <w:rsid w:val="0050361C"/>
    <w:pPr>
      <w:shd w:val="clear" w:color="auto" w:fill="F2F2F2" w:themeFill="background1" w:themeFillShade="F2"/>
    </w:pPr>
    <w:rPr>
      <w:b/>
      <w:i/>
    </w:rPr>
  </w:style>
  <w:style w:type="paragraph" w:styleId="definition" w:customStyle="1">
    <w:name w:val="definition"/>
    <w:uiPriority w:val="7"/>
    <w:qFormat/>
    <w:rsid w:val="0050361C"/>
    <w:pPr>
      <w:numPr>
        <w:numId w:val="10"/>
      </w:numPr>
    </w:pPr>
    <w:rPr>
      <w:rFonts w:eastAsia="Times New Roman" w:cs="Times New Roman"/>
    </w:rPr>
  </w:style>
  <w:style w:type="paragraph" w:styleId="definitionsub" w:customStyle="1">
    <w:name w:val="definition sub"/>
    <w:link w:val="definitionsubChar"/>
    <w:uiPriority w:val="2"/>
    <w:qFormat/>
    <w:rsid w:val="0050361C"/>
    <w:pPr>
      <w:numPr>
        <w:ilvl w:val="1"/>
        <w:numId w:val="10"/>
      </w:numPr>
      <w:tabs>
        <w:tab w:val="left" w:pos="567"/>
      </w:tabs>
    </w:pPr>
    <w:rPr>
      <w:rFonts w:eastAsia="Times New Roman" w:cs="Times New Roman"/>
    </w:rPr>
  </w:style>
  <w:style w:type="character" w:styleId="definitionsubChar" w:customStyle="1">
    <w:name w:val="definition sub Char"/>
    <w:basedOn w:val="DefaultParagraphFont"/>
    <w:link w:val="definitionsub"/>
    <w:uiPriority w:val="2"/>
    <w:rsid w:val="0050361C"/>
    <w:rPr>
      <w:rFonts w:eastAsia="Times New Roman" w:cs="Times New Roman"/>
    </w:rPr>
  </w:style>
  <w:style w:type="paragraph" w:styleId="Parties" w:customStyle="1">
    <w:name w:val="Parties"/>
    <w:uiPriority w:val="7"/>
    <w:qFormat/>
    <w:rsid w:val="0050361C"/>
    <w:pPr>
      <w:numPr>
        <w:numId w:val="8"/>
      </w:numPr>
      <w:tabs>
        <w:tab w:val="left" w:pos="709"/>
      </w:tabs>
    </w:pPr>
    <w:rPr>
      <w:rFonts w:eastAsia="Times New Roman" w:cs="Times New Roman"/>
      <w:b/>
    </w:rPr>
  </w:style>
  <w:style w:type="paragraph" w:styleId="PartiesFront" w:customStyle="1">
    <w:name w:val="Parties Front"/>
    <w:uiPriority w:val="7"/>
    <w:qFormat/>
    <w:rsid w:val="0050361C"/>
    <w:pPr>
      <w:tabs>
        <w:tab w:val="center" w:pos="4536"/>
        <w:tab w:val="left" w:pos="7921"/>
      </w:tabs>
      <w:spacing w:after="240"/>
      <w:ind w:right="1701"/>
    </w:pPr>
    <w:rPr>
      <w:rFonts w:eastAsia="Times New Roman" w:cs="Times New Roman"/>
      <w:b/>
      <w:caps/>
    </w:rPr>
  </w:style>
  <w:style w:type="paragraph" w:styleId="Recitals" w:customStyle="1">
    <w:name w:val="Recitals"/>
    <w:basedOn w:val="Body1"/>
    <w:uiPriority w:val="7"/>
    <w:qFormat/>
    <w:rsid w:val="0050361C"/>
    <w:pPr>
      <w:numPr>
        <w:numId w:val="9"/>
      </w:numPr>
      <w:tabs>
        <w:tab w:val="left" w:pos="709"/>
      </w:tabs>
    </w:pPr>
    <w:rPr>
      <w:rFonts w:eastAsia="Times New Roman" w:cs="Times New Roman"/>
    </w:rPr>
  </w:style>
  <w:style w:type="paragraph" w:styleId="Witness" w:customStyle="1">
    <w:name w:val="Witness"/>
    <w:basedOn w:val="BodyText"/>
    <w:uiPriority w:val="7"/>
    <w:qFormat/>
    <w:rsid w:val="0050361C"/>
    <w:pPr>
      <w:keepNext/>
      <w:tabs>
        <w:tab w:val="left" w:pos="4253"/>
        <w:tab w:val="right" w:leader="dot" w:pos="8789"/>
      </w:tabs>
      <w:spacing w:before="120"/>
    </w:pPr>
    <w:rPr>
      <w:rFonts w:eastAsia="Times New Roman" w:cs="Times New Roman"/>
    </w:rPr>
  </w:style>
  <w:style w:type="paragraph" w:styleId="WitnessLit" w:customStyle="1">
    <w:name w:val="WitnessLit"/>
    <w:basedOn w:val="Witness"/>
    <w:uiPriority w:val="7"/>
    <w:qFormat/>
    <w:rsid w:val="0050361C"/>
    <w:pPr>
      <w:tabs>
        <w:tab w:val="left" w:pos="1134"/>
        <w:tab w:val="left" w:leader="dot" w:pos="5387"/>
      </w:tabs>
    </w:pPr>
  </w:style>
  <w:style w:type="paragraph" w:styleId="DLFrontPageTitle" w:customStyle="1">
    <w:name w:val="DLFrontPageTitle"/>
    <w:basedOn w:val="Normal"/>
    <w:uiPriority w:val="5"/>
    <w:qFormat/>
    <w:rsid w:val="0050361C"/>
    <w:pPr>
      <w:tabs>
        <w:tab w:val="left" w:pos="5940"/>
        <w:tab w:val="left" w:pos="6660"/>
      </w:tabs>
      <w:spacing w:after="220" w:line="240" w:lineRule="auto"/>
      <w:jc w:val="center"/>
    </w:pPr>
  </w:style>
  <w:style w:type="paragraph" w:styleId="definitionsub-sub" w:customStyle="1">
    <w:name w:val="definition sub-sub"/>
    <w:basedOn w:val="definitionsub"/>
    <w:link w:val="definitionsub-subChar"/>
    <w:uiPriority w:val="5"/>
    <w:qFormat/>
    <w:rsid w:val="0050361C"/>
    <w:pPr>
      <w:numPr>
        <w:ilvl w:val="2"/>
        <w:numId w:val="4"/>
      </w:numPr>
      <w:tabs>
        <w:tab w:val="left" w:pos="1134"/>
      </w:tabs>
      <w:ind w:left="1134" w:hanging="567"/>
    </w:pPr>
  </w:style>
  <w:style w:type="character" w:styleId="definitionsub-subChar" w:customStyle="1">
    <w:name w:val="definition sub-sub Char"/>
    <w:basedOn w:val="definitionsubChar"/>
    <w:link w:val="definitionsub-sub"/>
    <w:uiPriority w:val="5"/>
    <w:rsid w:val="0050361C"/>
    <w:rPr>
      <w:rFonts w:eastAsia="Times New Roman" w:cs="Times New Roman"/>
    </w:rPr>
  </w:style>
  <w:style w:type="character" w:styleId="BodyTextChar" w:customStyle="1">
    <w:name w:val="Body Text Char"/>
    <w:basedOn w:val="DefaultParagraphFont"/>
    <w:link w:val="BodyText"/>
    <w:rsid w:val="0050361C"/>
    <w:rPr>
      <w:rFonts w:ascii="Calibri" w:hAnsi="Calibri"/>
      <w:sz w:val="22"/>
    </w:rPr>
  </w:style>
  <w:style w:type="character" w:styleId="BodyTextIndent2Char" w:customStyle="1">
    <w:name w:val="Body Text Indent 2 Char"/>
    <w:basedOn w:val="DefaultParagraphFont"/>
    <w:link w:val="BodyTextIndent2"/>
    <w:uiPriority w:val="99"/>
    <w:rsid w:val="0050361C"/>
    <w:rPr>
      <w:b/>
      <w:i/>
    </w:rPr>
  </w:style>
  <w:style w:type="paragraph" w:styleId="TOC5">
    <w:name w:val="toc 5"/>
    <w:basedOn w:val="Normal"/>
    <w:next w:val="Normal"/>
    <w:autoRedefine/>
    <w:uiPriority w:val="39"/>
    <w:rsid w:val="0050361C"/>
    <w:pPr>
      <w:spacing w:after="100"/>
      <w:ind w:left="800"/>
    </w:pPr>
  </w:style>
  <w:style w:type="character" w:styleId="BodyTextIndentChar" w:customStyle="1">
    <w:name w:val="Body Text Indent Char"/>
    <w:basedOn w:val="DefaultParagraphFont"/>
    <w:link w:val="BodyTextIndent"/>
    <w:rsid w:val="0050361C"/>
    <w:rPr>
      <w:rFonts w:ascii="Times New Roman" w:hAnsi="Times New Roman"/>
      <w:sz w:val="26"/>
    </w:rPr>
  </w:style>
  <w:style w:type="paragraph" w:styleId="TOC6">
    <w:name w:val="toc 6"/>
    <w:basedOn w:val="Normal"/>
    <w:next w:val="Normal"/>
    <w:autoRedefine/>
    <w:uiPriority w:val="39"/>
    <w:rsid w:val="0050361C"/>
    <w:pPr>
      <w:spacing w:after="100"/>
      <w:ind w:left="1000"/>
    </w:pPr>
  </w:style>
  <w:style w:type="paragraph" w:styleId="TOC4">
    <w:name w:val="toc 4"/>
    <w:basedOn w:val="Normal"/>
    <w:next w:val="Normal"/>
    <w:autoRedefine/>
    <w:uiPriority w:val="39"/>
    <w:unhideWhenUsed/>
    <w:rsid w:val="0050361C"/>
    <w:pPr>
      <w:spacing w:after="100" w:line="259" w:lineRule="auto"/>
      <w:ind w:left="660"/>
      <w:jc w:val="left"/>
    </w:pPr>
    <w:rPr>
      <w:rFonts w:asciiTheme="minorHAnsi" w:hAnsiTheme="minorHAnsi" w:eastAsiaTheme="minorEastAsia"/>
      <w:szCs w:val="22"/>
    </w:rPr>
  </w:style>
  <w:style w:type="paragraph" w:styleId="TOC7">
    <w:name w:val="toc 7"/>
    <w:basedOn w:val="Normal"/>
    <w:next w:val="Normal"/>
    <w:autoRedefine/>
    <w:uiPriority w:val="39"/>
    <w:unhideWhenUsed/>
    <w:rsid w:val="0050361C"/>
    <w:pPr>
      <w:spacing w:after="100" w:line="259" w:lineRule="auto"/>
      <w:ind w:left="1320"/>
      <w:jc w:val="left"/>
    </w:pPr>
    <w:rPr>
      <w:rFonts w:asciiTheme="minorHAnsi" w:hAnsiTheme="minorHAnsi" w:eastAsiaTheme="minorEastAsia"/>
      <w:szCs w:val="22"/>
    </w:rPr>
  </w:style>
  <w:style w:type="paragraph" w:styleId="TOC8">
    <w:name w:val="toc 8"/>
    <w:basedOn w:val="Normal"/>
    <w:next w:val="Normal"/>
    <w:autoRedefine/>
    <w:uiPriority w:val="39"/>
    <w:unhideWhenUsed/>
    <w:rsid w:val="0050361C"/>
    <w:pPr>
      <w:spacing w:after="100" w:line="259" w:lineRule="auto"/>
      <w:ind w:left="1540"/>
      <w:jc w:val="left"/>
    </w:pPr>
    <w:rPr>
      <w:rFonts w:asciiTheme="minorHAnsi" w:hAnsiTheme="minorHAnsi" w:eastAsiaTheme="minorEastAsia"/>
      <w:szCs w:val="22"/>
    </w:rPr>
  </w:style>
  <w:style w:type="paragraph" w:styleId="TOC9">
    <w:name w:val="toc 9"/>
    <w:basedOn w:val="Normal"/>
    <w:next w:val="Normal"/>
    <w:autoRedefine/>
    <w:uiPriority w:val="39"/>
    <w:unhideWhenUsed/>
    <w:rsid w:val="0050361C"/>
    <w:pPr>
      <w:spacing w:after="100" w:line="259" w:lineRule="auto"/>
      <w:ind w:left="1760"/>
      <w:jc w:val="left"/>
    </w:pPr>
    <w:rPr>
      <w:rFonts w:asciiTheme="minorHAnsi" w:hAnsiTheme="minorHAnsi" w:eastAsiaTheme="minorEastAsia"/>
      <w:szCs w:val="22"/>
    </w:rPr>
  </w:style>
  <w:style w:type="table" w:styleId="TableGrid12" w:customStyle="1">
    <w:name w:val="Table Grid12"/>
    <w:rsid w:val="00F26F53"/>
    <w:pPr>
      <w:spacing w:after="0" w:line="240" w:lineRule="auto"/>
    </w:pPr>
    <w:tblPr>
      <w:tblCellMar>
        <w:top w:w="0" w:type="dxa"/>
        <w:left w:w="0" w:type="dxa"/>
        <w:bottom w:w="0" w:type="dxa"/>
        <w:right w:w="0" w:type="dxa"/>
      </w:tblCellMar>
    </w:tblPr>
  </w:style>
  <w:style w:type="character" w:styleId="BalloonTextChar" w:customStyle="1">
    <w:name w:val="Balloon Text Char"/>
    <w:basedOn w:val="DefaultParagraphFont"/>
    <w:link w:val="BalloonText"/>
    <w:uiPriority w:val="99"/>
    <w:semiHidden/>
    <w:rsid w:val="00AA02E0"/>
    <w:rPr>
      <w:rFonts w:ascii="Tahoma" w:hAnsi="Tahoma" w:cs="Tahoma"/>
      <w:sz w:val="16"/>
      <w:szCs w:val="16"/>
    </w:rPr>
  </w:style>
  <w:style w:type="character" w:styleId="legterm" w:customStyle="1">
    <w:name w:val="legterm"/>
    <w:basedOn w:val="DefaultParagraphFont"/>
    <w:rsid w:val="00AA02E0"/>
  </w:style>
  <w:style w:type="table" w:styleId="TableGrid13" w:customStyle="1">
    <w:name w:val="Table Grid13"/>
    <w:rsid w:val="00AC6213"/>
    <w:pPr>
      <w:spacing w:after="0" w:line="240" w:lineRule="auto"/>
      <w:jc w:val="left"/>
    </w:pPr>
    <w:rPr>
      <w:rFonts w:asciiTheme="minorHAnsi" w:hAnsiTheme="minorHAnsi" w:eastAsiaTheme="minorEastAsia"/>
      <w:sz w:val="22"/>
      <w:szCs w:val="22"/>
    </w:rPr>
    <w:tblPr>
      <w:tblCellMar>
        <w:top w:w="0" w:type="dxa"/>
        <w:left w:w="0" w:type="dxa"/>
        <w:bottom w:w="0" w:type="dxa"/>
        <w:right w:w="0" w:type="dxa"/>
      </w:tblCellMar>
    </w:tblPr>
  </w:style>
  <w:style w:type="table" w:styleId="TableGrid14" w:customStyle="1">
    <w:name w:val="Table Grid14"/>
    <w:rsid w:val="00AC6213"/>
    <w:pPr>
      <w:spacing w:after="0" w:line="240" w:lineRule="auto"/>
      <w:jc w:val="left"/>
    </w:pPr>
    <w:rPr>
      <w:rFonts w:asciiTheme="minorHAnsi" w:hAnsiTheme="minorHAnsi" w:eastAsiaTheme="minorEastAsia"/>
      <w:sz w:val="22"/>
      <w:szCs w:val="22"/>
    </w:rPr>
    <w:tblPr>
      <w:tblCellMar>
        <w:top w:w="0" w:type="dxa"/>
        <w:left w:w="0" w:type="dxa"/>
        <w:bottom w:w="0" w:type="dxa"/>
        <w:right w:w="0" w:type="dxa"/>
      </w:tblCellMar>
    </w:tblPr>
  </w:style>
  <w:style w:type="character" w:styleId="Mention2" w:customStyle="1">
    <w:name w:val="Mention2"/>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unhideWhenUsed/>
    <w:rsid w:val="0009775D"/>
    <w:rPr>
      <w:color w:val="605E5C"/>
      <w:shd w:val="clear" w:color="auto" w:fill="E1DFDD"/>
    </w:rPr>
  </w:style>
  <w:style w:type="character" w:styleId="UnresolvedMention3" w:customStyle="1">
    <w:name w:val="Unresolved Mention3"/>
    <w:basedOn w:val="DefaultParagraphFont"/>
    <w:uiPriority w:val="99"/>
    <w:unhideWhenUsed/>
    <w:rsid w:val="003A0FE9"/>
    <w:rPr>
      <w:color w:val="605E5C"/>
      <w:shd w:val="clear" w:color="auto" w:fill="E1DFDD"/>
    </w:rPr>
  </w:style>
  <w:style w:type="character" w:styleId="Mention3" w:customStyle="1">
    <w:name w:val="Mention3"/>
    <w:basedOn w:val="DefaultParagraphFont"/>
    <w:uiPriority w:val="99"/>
    <w:unhideWhenUsed/>
    <w:rsid w:val="003A0FE9"/>
    <w:rPr>
      <w:color w:val="2B579A"/>
      <w:shd w:val="clear" w:color="auto" w:fill="E1DFDD"/>
    </w:rPr>
  </w:style>
  <w:style w:type="paragraph" w:styleId="Bullet8" w:customStyle="1">
    <w:name w:val="Bullet 8"/>
    <w:uiPriority w:val="10"/>
    <w:rsid w:val="0015232B"/>
    <w:pPr>
      <w:tabs>
        <w:tab w:val="num" w:pos="4961"/>
      </w:tabs>
      <w:ind w:left="4961" w:hanging="709"/>
    </w:pPr>
    <w:rPr>
      <w:lang w:eastAsia="en-US"/>
    </w:rPr>
  </w:style>
  <w:style w:type="paragraph" w:styleId="Bullet9" w:customStyle="1">
    <w:name w:val="Bullet 9"/>
    <w:uiPriority w:val="10"/>
    <w:rsid w:val="0015232B"/>
    <w:pPr>
      <w:tabs>
        <w:tab w:val="num" w:pos="5669"/>
      </w:tabs>
      <w:ind w:left="5669" w:hanging="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055">
      <w:bodyDiv w:val="1"/>
      <w:marLeft w:val="0"/>
      <w:marRight w:val="0"/>
      <w:marTop w:val="0"/>
      <w:marBottom w:val="0"/>
      <w:divBdr>
        <w:top w:val="none" w:sz="0" w:space="0" w:color="auto"/>
        <w:left w:val="none" w:sz="0" w:space="0" w:color="auto"/>
        <w:bottom w:val="none" w:sz="0" w:space="0" w:color="auto"/>
        <w:right w:val="none" w:sz="0" w:space="0" w:color="auto"/>
      </w:divBdr>
    </w:div>
    <w:div w:id="61294073">
      <w:bodyDiv w:val="1"/>
      <w:marLeft w:val="0"/>
      <w:marRight w:val="0"/>
      <w:marTop w:val="0"/>
      <w:marBottom w:val="0"/>
      <w:divBdr>
        <w:top w:val="none" w:sz="0" w:space="0" w:color="auto"/>
        <w:left w:val="none" w:sz="0" w:space="0" w:color="auto"/>
        <w:bottom w:val="none" w:sz="0" w:space="0" w:color="auto"/>
        <w:right w:val="none" w:sz="0" w:space="0" w:color="auto"/>
      </w:divBdr>
    </w:div>
    <w:div w:id="70928903">
      <w:bodyDiv w:val="1"/>
      <w:marLeft w:val="0"/>
      <w:marRight w:val="0"/>
      <w:marTop w:val="0"/>
      <w:marBottom w:val="0"/>
      <w:divBdr>
        <w:top w:val="none" w:sz="0" w:space="0" w:color="auto"/>
        <w:left w:val="none" w:sz="0" w:space="0" w:color="auto"/>
        <w:bottom w:val="none" w:sz="0" w:space="0" w:color="auto"/>
        <w:right w:val="none" w:sz="0" w:space="0" w:color="auto"/>
      </w:divBdr>
    </w:div>
    <w:div w:id="111293931">
      <w:bodyDiv w:val="1"/>
      <w:marLeft w:val="0"/>
      <w:marRight w:val="0"/>
      <w:marTop w:val="0"/>
      <w:marBottom w:val="0"/>
      <w:divBdr>
        <w:top w:val="none" w:sz="0" w:space="0" w:color="auto"/>
        <w:left w:val="none" w:sz="0" w:space="0" w:color="auto"/>
        <w:bottom w:val="none" w:sz="0" w:space="0" w:color="auto"/>
        <w:right w:val="none" w:sz="0" w:space="0" w:color="auto"/>
      </w:divBdr>
    </w:div>
    <w:div w:id="118963544">
      <w:bodyDiv w:val="1"/>
      <w:marLeft w:val="0"/>
      <w:marRight w:val="0"/>
      <w:marTop w:val="0"/>
      <w:marBottom w:val="0"/>
      <w:divBdr>
        <w:top w:val="none" w:sz="0" w:space="0" w:color="auto"/>
        <w:left w:val="none" w:sz="0" w:space="0" w:color="auto"/>
        <w:bottom w:val="none" w:sz="0" w:space="0" w:color="auto"/>
        <w:right w:val="none" w:sz="0" w:space="0" w:color="auto"/>
      </w:divBdr>
    </w:div>
    <w:div w:id="269943599">
      <w:bodyDiv w:val="1"/>
      <w:marLeft w:val="0"/>
      <w:marRight w:val="0"/>
      <w:marTop w:val="0"/>
      <w:marBottom w:val="0"/>
      <w:divBdr>
        <w:top w:val="none" w:sz="0" w:space="0" w:color="auto"/>
        <w:left w:val="none" w:sz="0" w:space="0" w:color="auto"/>
        <w:bottom w:val="none" w:sz="0" w:space="0" w:color="auto"/>
        <w:right w:val="none" w:sz="0" w:space="0" w:color="auto"/>
      </w:divBdr>
    </w:div>
    <w:div w:id="309865680">
      <w:bodyDiv w:val="1"/>
      <w:marLeft w:val="0"/>
      <w:marRight w:val="0"/>
      <w:marTop w:val="0"/>
      <w:marBottom w:val="0"/>
      <w:divBdr>
        <w:top w:val="none" w:sz="0" w:space="0" w:color="auto"/>
        <w:left w:val="none" w:sz="0" w:space="0" w:color="auto"/>
        <w:bottom w:val="none" w:sz="0" w:space="0" w:color="auto"/>
        <w:right w:val="none" w:sz="0" w:space="0" w:color="auto"/>
      </w:divBdr>
    </w:div>
    <w:div w:id="388842988">
      <w:bodyDiv w:val="1"/>
      <w:marLeft w:val="0"/>
      <w:marRight w:val="0"/>
      <w:marTop w:val="0"/>
      <w:marBottom w:val="0"/>
      <w:divBdr>
        <w:top w:val="none" w:sz="0" w:space="0" w:color="auto"/>
        <w:left w:val="none" w:sz="0" w:space="0" w:color="auto"/>
        <w:bottom w:val="none" w:sz="0" w:space="0" w:color="auto"/>
        <w:right w:val="none" w:sz="0" w:space="0" w:color="auto"/>
      </w:divBdr>
    </w:div>
    <w:div w:id="405886095">
      <w:bodyDiv w:val="1"/>
      <w:marLeft w:val="0"/>
      <w:marRight w:val="0"/>
      <w:marTop w:val="0"/>
      <w:marBottom w:val="0"/>
      <w:divBdr>
        <w:top w:val="none" w:sz="0" w:space="0" w:color="auto"/>
        <w:left w:val="none" w:sz="0" w:space="0" w:color="auto"/>
        <w:bottom w:val="none" w:sz="0" w:space="0" w:color="auto"/>
        <w:right w:val="none" w:sz="0" w:space="0" w:color="auto"/>
      </w:divBdr>
    </w:div>
    <w:div w:id="409695507">
      <w:bodyDiv w:val="1"/>
      <w:marLeft w:val="0"/>
      <w:marRight w:val="0"/>
      <w:marTop w:val="0"/>
      <w:marBottom w:val="0"/>
      <w:divBdr>
        <w:top w:val="none" w:sz="0" w:space="0" w:color="auto"/>
        <w:left w:val="none" w:sz="0" w:space="0" w:color="auto"/>
        <w:bottom w:val="none" w:sz="0" w:space="0" w:color="auto"/>
        <w:right w:val="none" w:sz="0" w:space="0" w:color="auto"/>
      </w:divBdr>
    </w:div>
    <w:div w:id="453645863">
      <w:bodyDiv w:val="1"/>
      <w:marLeft w:val="0"/>
      <w:marRight w:val="0"/>
      <w:marTop w:val="0"/>
      <w:marBottom w:val="0"/>
      <w:divBdr>
        <w:top w:val="none" w:sz="0" w:space="0" w:color="auto"/>
        <w:left w:val="none" w:sz="0" w:space="0" w:color="auto"/>
        <w:bottom w:val="none" w:sz="0" w:space="0" w:color="auto"/>
        <w:right w:val="none" w:sz="0" w:space="0" w:color="auto"/>
      </w:divBdr>
    </w:div>
    <w:div w:id="455486657">
      <w:bodyDiv w:val="1"/>
      <w:marLeft w:val="0"/>
      <w:marRight w:val="0"/>
      <w:marTop w:val="0"/>
      <w:marBottom w:val="0"/>
      <w:divBdr>
        <w:top w:val="none" w:sz="0" w:space="0" w:color="auto"/>
        <w:left w:val="none" w:sz="0" w:space="0" w:color="auto"/>
        <w:bottom w:val="none" w:sz="0" w:space="0" w:color="auto"/>
        <w:right w:val="none" w:sz="0" w:space="0" w:color="auto"/>
      </w:divBdr>
      <w:divsChild>
        <w:div w:id="804544623">
          <w:marLeft w:val="0"/>
          <w:marRight w:val="0"/>
          <w:marTop w:val="0"/>
          <w:marBottom w:val="0"/>
          <w:divBdr>
            <w:top w:val="none" w:sz="0" w:space="0" w:color="auto"/>
            <w:left w:val="none" w:sz="0" w:space="0" w:color="auto"/>
            <w:bottom w:val="none" w:sz="0" w:space="0" w:color="auto"/>
            <w:right w:val="none" w:sz="0" w:space="0" w:color="auto"/>
          </w:divBdr>
          <w:divsChild>
            <w:div w:id="1726955038">
              <w:marLeft w:val="0"/>
              <w:marRight w:val="0"/>
              <w:marTop w:val="0"/>
              <w:marBottom w:val="0"/>
              <w:divBdr>
                <w:top w:val="none" w:sz="0" w:space="0" w:color="auto"/>
                <w:left w:val="none" w:sz="0" w:space="0" w:color="auto"/>
                <w:bottom w:val="none" w:sz="0" w:space="0" w:color="auto"/>
                <w:right w:val="none" w:sz="0" w:space="0" w:color="auto"/>
              </w:divBdr>
              <w:divsChild>
                <w:div w:id="1760519178">
                  <w:marLeft w:val="0"/>
                  <w:marRight w:val="0"/>
                  <w:marTop w:val="0"/>
                  <w:marBottom w:val="0"/>
                  <w:divBdr>
                    <w:top w:val="none" w:sz="0" w:space="0" w:color="auto"/>
                    <w:left w:val="none" w:sz="0" w:space="0" w:color="auto"/>
                    <w:bottom w:val="none" w:sz="0" w:space="0" w:color="auto"/>
                    <w:right w:val="none" w:sz="0" w:space="0" w:color="auto"/>
                  </w:divBdr>
                  <w:divsChild>
                    <w:div w:id="653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6878">
      <w:bodyDiv w:val="1"/>
      <w:marLeft w:val="0"/>
      <w:marRight w:val="0"/>
      <w:marTop w:val="0"/>
      <w:marBottom w:val="0"/>
      <w:divBdr>
        <w:top w:val="none" w:sz="0" w:space="0" w:color="auto"/>
        <w:left w:val="none" w:sz="0" w:space="0" w:color="auto"/>
        <w:bottom w:val="none" w:sz="0" w:space="0" w:color="auto"/>
        <w:right w:val="none" w:sz="0" w:space="0" w:color="auto"/>
      </w:divBdr>
    </w:div>
    <w:div w:id="458496016">
      <w:bodyDiv w:val="1"/>
      <w:marLeft w:val="0"/>
      <w:marRight w:val="0"/>
      <w:marTop w:val="0"/>
      <w:marBottom w:val="0"/>
      <w:divBdr>
        <w:top w:val="none" w:sz="0" w:space="0" w:color="auto"/>
        <w:left w:val="none" w:sz="0" w:space="0" w:color="auto"/>
        <w:bottom w:val="none" w:sz="0" w:space="0" w:color="auto"/>
        <w:right w:val="none" w:sz="0" w:space="0" w:color="auto"/>
      </w:divBdr>
    </w:div>
    <w:div w:id="477693829">
      <w:bodyDiv w:val="1"/>
      <w:marLeft w:val="0"/>
      <w:marRight w:val="0"/>
      <w:marTop w:val="0"/>
      <w:marBottom w:val="0"/>
      <w:divBdr>
        <w:top w:val="none" w:sz="0" w:space="0" w:color="auto"/>
        <w:left w:val="none" w:sz="0" w:space="0" w:color="auto"/>
        <w:bottom w:val="none" w:sz="0" w:space="0" w:color="auto"/>
        <w:right w:val="none" w:sz="0" w:space="0" w:color="auto"/>
      </w:divBdr>
    </w:div>
    <w:div w:id="501629840">
      <w:bodyDiv w:val="1"/>
      <w:marLeft w:val="0"/>
      <w:marRight w:val="0"/>
      <w:marTop w:val="0"/>
      <w:marBottom w:val="0"/>
      <w:divBdr>
        <w:top w:val="none" w:sz="0" w:space="0" w:color="auto"/>
        <w:left w:val="none" w:sz="0" w:space="0" w:color="auto"/>
        <w:bottom w:val="none" w:sz="0" w:space="0" w:color="auto"/>
        <w:right w:val="none" w:sz="0" w:space="0" w:color="auto"/>
      </w:divBdr>
    </w:div>
    <w:div w:id="502430392">
      <w:bodyDiv w:val="1"/>
      <w:marLeft w:val="0"/>
      <w:marRight w:val="0"/>
      <w:marTop w:val="0"/>
      <w:marBottom w:val="0"/>
      <w:divBdr>
        <w:top w:val="none" w:sz="0" w:space="0" w:color="auto"/>
        <w:left w:val="none" w:sz="0" w:space="0" w:color="auto"/>
        <w:bottom w:val="none" w:sz="0" w:space="0" w:color="auto"/>
        <w:right w:val="none" w:sz="0" w:space="0" w:color="auto"/>
      </w:divBdr>
    </w:div>
    <w:div w:id="725570782">
      <w:bodyDiv w:val="1"/>
      <w:marLeft w:val="0"/>
      <w:marRight w:val="0"/>
      <w:marTop w:val="0"/>
      <w:marBottom w:val="0"/>
      <w:divBdr>
        <w:top w:val="none" w:sz="0" w:space="0" w:color="auto"/>
        <w:left w:val="none" w:sz="0" w:space="0" w:color="auto"/>
        <w:bottom w:val="none" w:sz="0" w:space="0" w:color="auto"/>
        <w:right w:val="none" w:sz="0" w:space="0" w:color="auto"/>
      </w:divBdr>
      <w:divsChild>
        <w:div w:id="527523411">
          <w:marLeft w:val="0"/>
          <w:marRight w:val="0"/>
          <w:marTop w:val="0"/>
          <w:marBottom w:val="0"/>
          <w:divBdr>
            <w:top w:val="none" w:sz="0" w:space="0" w:color="auto"/>
            <w:left w:val="none" w:sz="0" w:space="0" w:color="auto"/>
            <w:bottom w:val="none" w:sz="0" w:space="0" w:color="auto"/>
            <w:right w:val="none" w:sz="0" w:space="0" w:color="auto"/>
          </w:divBdr>
        </w:div>
        <w:div w:id="822357975">
          <w:marLeft w:val="0"/>
          <w:marRight w:val="0"/>
          <w:marTop w:val="0"/>
          <w:marBottom w:val="0"/>
          <w:divBdr>
            <w:top w:val="none" w:sz="0" w:space="0" w:color="auto"/>
            <w:left w:val="none" w:sz="0" w:space="0" w:color="auto"/>
            <w:bottom w:val="none" w:sz="0" w:space="0" w:color="auto"/>
            <w:right w:val="none" w:sz="0" w:space="0" w:color="auto"/>
          </w:divBdr>
        </w:div>
        <w:div w:id="1392728643">
          <w:marLeft w:val="0"/>
          <w:marRight w:val="0"/>
          <w:marTop w:val="0"/>
          <w:marBottom w:val="0"/>
          <w:divBdr>
            <w:top w:val="none" w:sz="0" w:space="0" w:color="auto"/>
            <w:left w:val="none" w:sz="0" w:space="0" w:color="auto"/>
            <w:bottom w:val="none" w:sz="0" w:space="0" w:color="auto"/>
            <w:right w:val="none" w:sz="0" w:space="0" w:color="auto"/>
          </w:divBdr>
        </w:div>
        <w:div w:id="1415132001">
          <w:marLeft w:val="0"/>
          <w:marRight w:val="0"/>
          <w:marTop w:val="0"/>
          <w:marBottom w:val="0"/>
          <w:divBdr>
            <w:top w:val="none" w:sz="0" w:space="0" w:color="auto"/>
            <w:left w:val="none" w:sz="0" w:space="0" w:color="auto"/>
            <w:bottom w:val="none" w:sz="0" w:space="0" w:color="auto"/>
            <w:right w:val="none" w:sz="0" w:space="0" w:color="auto"/>
          </w:divBdr>
        </w:div>
        <w:div w:id="1544050133">
          <w:marLeft w:val="0"/>
          <w:marRight w:val="0"/>
          <w:marTop w:val="0"/>
          <w:marBottom w:val="0"/>
          <w:divBdr>
            <w:top w:val="none" w:sz="0" w:space="0" w:color="auto"/>
            <w:left w:val="none" w:sz="0" w:space="0" w:color="auto"/>
            <w:bottom w:val="none" w:sz="0" w:space="0" w:color="auto"/>
            <w:right w:val="none" w:sz="0" w:space="0" w:color="auto"/>
          </w:divBdr>
        </w:div>
        <w:div w:id="1753038733">
          <w:marLeft w:val="0"/>
          <w:marRight w:val="0"/>
          <w:marTop w:val="0"/>
          <w:marBottom w:val="0"/>
          <w:divBdr>
            <w:top w:val="none" w:sz="0" w:space="0" w:color="auto"/>
            <w:left w:val="none" w:sz="0" w:space="0" w:color="auto"/>
            <w:bottom w:val="none" w:sz="0" w:space="0" w:color="auto"/>
            <w:right w:val="none" w:sz="0" w:space="0" w:color="auto"/>
          </w:divBdr>
        </w:div>
      </w:divsChild>
    </w:div>
    <w:div w:id="77817942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803424407">
      <w:bodyDiv w:val="1"/>
      <w:marLeft w:val="0"/>
      <w:marRight w:val="0"/>
      <w:marTop w:val="0"/>
      <w:marBottom w:val="0"/>
      <w:divBdr>
        <w:top w:val="none" w:sz="0" w:space="0" w:color="auto"/>
        <w:left w:val="none" w:sz="0" w:space="0" w:color="auto"/>
        <w:bottom w:val="none" w:sz="0" w:space="0" w:color="auto"/>
        <w:right w:val="none" w:sz="0" w:space="0" w:color="auto"/>
      </w:divBdr>
    </w:div>
    <w:div w:id="862326761">
      <w:bodyDiv w:val="1"/>
      <w:marLeft w:val="0"/>
      <w:marRight w:val="0"/>
      <w:marTop w:val="0"/>
      <w:marBottom w:val="0"/>
      <w:divBdr>
        <w:top w:val="none" w:sz="0" w:space="0" w:color="auto"/>
        <w:left w:val="none" w:sz="0" w:space="0" w:color="auto"/>
        <w:bottom w:val="none" w:sz="0" w:space="0" w:color="auto"/>
        <w:right w:val="none" w:sz="0" w:space="0" w:color="auto"/>
      </w:divBdr>
    </w:div>
    <w:div w:id="881482723">
      <w:bodyDiv w:val="1"/>
      <w:marLeft w:val="0"/>
      <w:marRight w:val="0"/>
      <w:marTop w:val="0"/>
      <w:marBottom w:val="0"/>
      <w:divBdr>
        <w:top w:val="none" w:sz="0" w:space="0" w:color="auto"/>
        <w:left w:val="none" w:sz="0" w:space="0" w:color="auto"/>
        <w:bottom w:val="none" w:sz="0" w:space="0" w:color="auto"/>
        <w:right w:val="none" w:sz="0" w:space="0" w:color="auto"/>
      </w:divBdr>
    </w:div>
    <w:div w:id="883642948">
      <w:bodyDiv w:val="1"/>
      <w:marLeft w:val="0"/>
      <w:marRight w:val="0"/>
      <w:marTop w:val="0"/>
      <w:marBottom w:val="0"/>
      <w:divBdr>
        <w:top w:val="none" w:sz="0" w:space="0" w:color="auto"/>
        <w:left w:val="none" w:sz="0" w:space="0" w:color="auto"/>
        <w:bottom w:val="none" w:sz="0" w:space="0" w:color="auto"/>
        <w:right w:val="none" w:sz="0" w:space="0" w:color="auto"/>
      </w:divBdr>
    </w:div>
    <w:div w:id="913659487">
      <w:bodyDiv w:val="1"/>
      <w:marLeft w:val="0"/>
      <w:marRight w:val="0"/>
      <w:marTop w:val="0"/>
      <w:marBottom w:val="0"/>
      <w:divBdr>
        <w:top w:val="none" w:sz="0" w:space="0" w:color="auto"/>
        <w:left w:val="none" w:sz="0" w:space="0" w:color="auto"/>
        <w:bottom w:val="none" w:sz="0" w:space="0" w:color="auto"/>
        <w:right w:val="none" w:sz="0" w:space="0" w:color="auto"/>
      </w:divBdr>
      <w:divsChild>
        <w:div w:id="1270629155">
          <w:marLeft w:val="0"/>
          <w:marRight w:val="0"/>
          <w:marTop w:val="0"/>
          <w:marBottom w:val="0"/>
          <w:divBdr>
            <w:top w:val="none" w:sz="0" w:space="0" w:color="auto"/>
            <w:left w:val="none" w:sz="0" w:space="0" w:color="auto"/>
            <w:bottom w:val="none" w:sz="0" w:space="0" w:color="auto"/>
            <w:right w:val="none" w:sz="0" w:space="0" w:color="auto"/>
          </w:divBdr>
        </w:div>
      </w:divsChild>
    </w:div>
    <w:div w:id="977565065">
      <w:bodyDiv w:val="1"/>
      <w:marLeft w:val="0"/>
      <w:marRight w:val="0"/>
      <w:marTop w:val="0"/>
      <w:marBottom w:val="0"/>
      <w:divBdr>
        <w:top w:val="none" w:sz="0" w:space="0" w:color="auto"/>
        <w:left w:val="none" w:sz="0" w:space="0" w:color="auto"/>
        <w:bottom w:val="none" w:sz="0" w:space="0" w:color="auto"/>
        <w:right w:val="none" w:sz="0" w:space="0" w:color="auto"/>
      </w:divBdr>
      <w:divsChild>
        <w:div w:id="2087604138">
          <w:marLeft w:val="0"/>
          <w:marRight w:val="0"/>
          <w:marTop w:val="0"/>
          <w:marBottom w:val="0"/>
          <w:divBdr>
            <w:top w:val="none" w:sz="0" w:space="0" w:color="auto"/>
            <w:left w:val="none" w:sz="0" w:space="0" w:color="auto"/>
            <w:bottom w:val="none" w:sz="0" w:space="0" w:color="auto"/>
            <w:right w:val="none" w:sz="0" w:space="0" w:color="auto"/>
          </w:divBdr>
        </w:div>
      </w:divsChild>
    </w:div>
    <w:div w:id="1021857546">
      <w:bodyDiv w:val="1"/>
      <w:marLeft w:val="0"/>
      <w:marRight w:val="0"/>
      <w:marTop w:val="0"/>
      <w:marBottom w:val="0"/>
      <w:divBdr>
        <w:top w:val="none" w:sz="0" w:space="0" w:color="auto"/>
        <w:left w:val="none" w:sz="0" w:space="0" w:color="auto"/>
        <w:bottom w:val="none" w:sz="0" w:space="0" w:color="auto"/>
        <w:right w:val="none" w:sz="0" w:space="0" w:color="auto"/>
      </w:divBdr>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103764950">
      <w:bodyDiv w:val="1"/>
      <w:marLeft w:val="0"/>
      <w:marRight w:val="0"/>
      <w:marTop w:val="0"/>
      <w:marBottom w:val="0"/>
      <w:divBdr>
        <w:top w:val="none" w:sz="0" w:space="0" w:color="auto"/>
        <w:left w:val="none" w:sz="0" w:space="0" w:color="auto"/>
        <w:bottom w:val="none" w:sz="0" w:space="0" w:color="auto"/>
        <w:right w:val="none" w:sz="0" w:space="0" w:color="auto"/>
      </w:divBdr>
    </w:div>
    <w:div w:id="1127743591">
      <w:bodyDiv w:val="1"/>
      <w:marLeft w:val="0"/>
      <w:marRight w:val="0"/>
      <w:marTop w:val="0"/>
      <w:marBottom w:val="0"/>
      <w:divBdr>
        <w:top w:val="none" w:sz="0" w:space="0" w:color="auto"/>
        <w:left w:val="none" w:sz="0" w:space="0" w:color="auto"/>
        <w:bottom w:val="none" w:sz="0" w:space="0" w:color="auto"/>
        <w:right w:val="none" w:sz="0" w:space="0" w:color="auto"/>
      </w:divBdr>
      <w:divsChild>
        <w:div w:id="38629436">
          <w:marLeft w:val="0"/>
          <w:marRight w:val="0"/>
          <w:marTop w:val="0"/>
          <w:marBottom w:val="0"/>
          <w:divBdr>
            <w:top w:val="none" w:sz="0" w:space="0" w:color="auto"/>
            <w:left w:val="none" w:sz="0" w:space="0" w:color="auto"/>
            <w:bottom w:val="none" w:sz="0" w:space="0" w:color="auto"/>
            <w:right w:val="none" w:sz="0" w:space="0" w:color="auto"/>
          </w:divBdr>
        </w:div>
        <w:div w:id="72701642">
          <w:marLeft w:val="0"/>
          <w:marRight w:val="0"/>
          <w:marTop w:val="0"/>
          <w:marBottom w:val="0"/>
          <w:divBdr>
            <w:top w:val="none" w:sz="0" w:space="0" w:color="auto"/>
            <w:left w:val="none" w:sz="0" w:space="0" w:color="auto"/>
            <w:bottom w:val="none" w:sz="0" w:space="0" w:color="auto"/>
            <w:right w:val="none" w:sz="0" w:space="0" w:color="auto"/>
          </w:divBdr>
        </w:div>
        <w:div w:id="307563382">
          <w:marLeft w:val="0"/>
          <w:marRight w:val="0"/>
          <w:marTop w:val="0"/>
          <w:marBottom w:val="0"/>
          <w:divBdr>
            <w:top w:val="none" w:sz="0" w:space="0" w:color="auto"/>
            <w:left w:val="none" w:sz="0" w:space="0" w:color="auto"/>
            <w:bottom w:val="none" w:sz="0" w:space="0" w:color="auto"/>
            <w:right w:val="none" w:sz="0" w:space="0" w:color="auto"/>
          </w:divBdr>
        </w:div>
        <w:div w:id="537275329">
          <w:marLeft w:val="0"/>
          <w:marRight w:val="0"/>
          <w:marTop w:val="0"/>
          <w:marBottom w:val="0"/>
          <w:divBdr>
            <w:top w:val="none" w:sz="0" w:space="0" w:color="auto"/>
            <w:left w:val="none" w:sz="0" w:space="0" w:color="auto"/>
            <w:bottom w:val="none" w:sz="0" w:space="0" w:color="auto"/>
            <w:right w:val="none" w:sz="0" w:space="0" w:color="auto"/>
          </w:divBdr>
        </w:div>
        <w:div w:id="649870049">
          <w:marLeft w:val="0"/>
          <w:marRight w:val="0"/>
          <w:marTop w:val="0"/>
          <w:marBottom w:val="0"/>
          <w:divBdr>
            <w:top w:val="none" w:sz="0" w:space="0" w:color="auto"/>
            <w:left w:val="none" w:sz="0" w:space="0" w:color="auto"/>
            <w:bottom w:val="none" w:sz="0" w:space="0" w:color="auto"/>
            <w:right w:val="none" w:sz="0" w:space="0" w:color="auto"/>
          </w:divBdr>
        </w:div>
        <w:div w:id="823204904">
          <w:marLeft w:val="0"/>
          <w:marRight w:val="0"/>
          <w:marTop w:val="0"/>
          <w:marBottom w:val="0"/>
          <w:divBdr>
            <w:top w:val="none" w:sz="0" w:space="0" w:color="auto"/>
            <w:left w:val="none" w:sz="0" w:space="0" w:color="auto"/>
            <w:bottom w:val="none" w:sz="0" w:space="0" w:color="auto"/>
            <w:right w:val="none" w:sz="0" w:space="0" w:color="auto"/>
          </w:divBdr>
        </w:div>
        <w:div w:id="1004209795">
          <w:marLeft w:val="0"/>
          <w:marRight w:val="0"/>
          <w:marTop w:val="0"/>
          <w:marBottom w:val="0"/>
          <w:divBdr>
            <w:top w:val="none" w:sz="0" w:space="0" w:color="auto"/>
            <w:left w:val="none" w:sz="0" w:space="0" w:color="auto"/>
            <w:bottom w:val="none" w:sz="0" w:space="0" w:color="auto"/>
            <w:right w:val="none" w:sz="0" w:space="0" w:color="auto"/>
          </w:divBdr>
        </w:div>
        <w:div w:id="1119647096">
          <w:marLeft w:val="0"/>
          <w:marRight w:val="0"/>
          <w:marTop w:val="0"/>
          <w:marBottom w:val="0"/>
          <w:divBdr>
            <w:top w:val="none" w:sz="0" w:space="0" w:color="auto"/>
            <w:left w:val="none" w:sz="0" w:space="0" w:color="auto"/>
            <w:bottom w:val="none" w:sz="0" w:space="0" w:color="auto"/>
            <w:right w:val="none" w:sz="0" w:space="0" w:color="auto"/>
          </w:divBdr>
        </w:div>
        <w:div w:id="1519660499">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1710185989">
          <w:marLeft w:val="0"/>
          <w:marRight w:val="0"/>
          <w:marTop w:val="0"/>
          <w:marBottom w:val="0"/>
          <w:divBdr>
            <w:top w:val="none" w:sz="0" w:space="0" w:color="auto"/>
            <w:left w:val="none" w:sz="0" w:space="0" w:color="auto"/>
            <w:bottom w:val="none" w:sz="0" w:space="0" w:color="auto"/>
            <w:right w:val="none" w:sz="0" w:space="0" w:color="auto"/>
          </w:divBdr>
        </w:div>
        <w:div w:id="1745564705">
          <w:marLeft w:val="0"/>
          <w:marRight w:val="0"/>
          <w:marTop w:val="0"/>
          <w:marBottom w:val="0"/>
          <w:divBdr>
            <w:top w:val="none" w:sz="0" w:space="0" w:color="auto"/>
            <w:left w:val="none" w:sz="0" w:space="0" w:color="auto"/>
            <w:bottom w:val="none" w:sz="0" w:space="0" w:color="auto"/>
            <w:right w:val="none" w:sz="0" w:space="0" w:color="auto"/>
          </w:divBdr>
        </w:div>
        <w:div w:id="1952082487">
          <w:marLeft w:val="0"/>
          <w:marRight w:val="0"/>
          <w:marTop w:val="0"/>
          <w:marBottom w:val="0"/>
          <w:divBdr>
            <w:top w:val="none" w:sz="0" w:space="0" w:color="auto"/>
            <w:left w:val="none" w:sz="0" w:space="0" w:color="auto"/>
            <w:bottom w:val="none" w:sz="0" w:space="0" w:color="auto"/>
            <w:right w:val="none" w:sz="0" w:space="0" w:color="auto"/>
          </w:divBdr>
        </w:div>
      </w:divsChild>
    </w:div>
    <w:div w:id="1172531904">
      <w:bodyDiv w:val="1"/>
      <w:marLeft w:val="0"/>
      <w:marRight w:val="0"/>
      <w:marTop w:val="0"/>
      <w:marBottom w:val="0"/>
      <w:divBdr>
        <w:top w:val="none" w:sz="0" w:space="0" w:color="auto"/>
        <w:left w:val="none" w:sz="0" w:space="0" w:color="auto"/>
        <w:bottom w:val="none" w:sz="0" w:space="0" w:color="auto"/>
        <w:right w:val="none" w:sz="0" w:space="0" w:color="auto"/>
      </w:divBdr>
    </w:div>
    <w:div w:id="1203398546">
      <w:bodyDiv w:val="1"/>
      <w:marLeft w:val="0"/>
      <w:marRight w:val="0"/>
      <w:marTop w:val="0"/>
      <w:marBottom w:val="0"/>
      <w:divBdr>
        <w:top w:val="none" w:sz="0" w:space="0" w:color="auto"/>
        <w:left w:val="none" w:sz="0" w:space="0" w:color="auto"/>
        <w:bottom w:val="none" w:sz="0" w:space="0" w:color="auto"/>
        <w:right w:val="none" w:sz="0" w:space="0" w:color="auto"/>
      </w:divBdr>
    </w:div>
    <w:div w:id="1316379325">
      <w:bodyDiv w:val="1"/>
      <w:marLeft w:val="0"/>
      <w:marRight w:val="0"/>
      <w:marTop w:val="0"/>
      <w:marBottom w:val="0"/>
      <w:divBdr>
        <w:top w:val="none" w:sz="0" w:space="0" w:color="auto"/>
        <w:left w:val="none" w:sz="0" w:space="0" w:color="auto"/>
        <w:bottom w:val="none" w:sz="0" w:space="0" w:color="auto"/>
        <w:right w:val="none" w:sz="0" w:space="0" w:color="auto"/>
      </w:divBdr>
    </w:div>
    <w:div w:id="1426534792">
      <w:bodyDiv w:val="1"/>
      <w:marLeft w:val="0"/>
      <w:marRight w:val="0"/>
      <w:marTop w:val="0"/>
      <w:marBottom w:val="0"/>
      <w:divBdr>
        <w:top w:val="none" w:sz="0" w:space="0" w:color="auto"/>
        <w:left w:val="none" w:sz="0" w:space="0" w:color="auto"/>
        <w:bottom w:val="none" w:sz="0" w:space="0" w:color="auto"/>
        <w:right w:val="none" w:sz="0" w:space="0" w:color="auto"/>
      </w:divBdr>
      <w:divsChild>
        <w:div w:id="23527967">
          <w:marLeft w:val="0"/>
          <w:marRight w:val="0"/>
          <w:marTop w:val="0"/>
          <w:marBottom w:val="0"/>
          <w:divBdr>
            <w:top w:val="none" w:sz="0" w:space="0" w:color="auto"/>
            <w:left w:val="none" w:sz="0" w:space="0" w:color="auto"/>
            <w:bottom w:val="none" w:sz="0" w:space="0" w:color="auto"/>
            <w:right w:val="none" w:sz="0" w:space="0" w:color="auto"/>
          </w:divBdr>
        </w:div>
        <w:div w:id="1261790435">
          <w:marLeft w:val="0"/>
          <w:marRight w:val="0"/>
          <w:marTop w:val="0"/>
          <w:marBottom w:val="0"/>
          <w:divBdr>
            <w:top w:val="none" w:sz="0" w:space="0" w:color="auto"/>
            <w:left w:val="none" w:sz="0" w:space="0" w:color="auto"/>
            <w:bottom w:val="none" w:sz="0" w:space="0" w:color="auto"/>
            <w:right w:val="none" w:sz="0" w:space="0" w:color="auto"/>
          </w:divBdr>
        </w:div>
        <w:div w:id="1650090170">
          <w:marLeft w:val="0"/>
          <w:marRight w:val="0"/>
          <w:marTop w:val="0"/>
          <w:marBottom w:val="0"/>
          <w:divBdr>
            <w:top w:val="none" w:sz="0" w:space="0" w:color="auto"/>
            <w:left w:val="none" w:sz="0" w:space="0" w:color="auto"/>
            <w:bottom w:val="none" w:sz="0" w:space="0" w:color="auto"/>
            <w:right w:val="none" w:sz="0" w:space="0" w:color="auto"/>
          </w:divBdr>
        </w:div>
        <w:div w:id="1793400936">
          <w:marLeft w:val="0"/>
          <w:marRight w:val="0"/>
          <w:marTop w:val="0"/>
          <w:marBottom w:val="0"/>
          <w:divBdr>
            <w:top w:val="none" w:sz="0" w:space="0" w:color="auto"/>
            <w:left w:val="none" w:sz="0" w:space="0" w:color="auto"/>
            <w:bottom w:val="none" w:sz="0" w:space="0" w:color="auto"/>
            <w:right w:val="none" w:sz="0" w:space="0" w:color="auto"/>
          </w:divBdr>
        </w:div>
      </w:divsChild>
    </w:div>
    <w:div w:id="1452896389">
      <w:bodyDiv w:val="1"/>
      <w:marLeft w:val="0"/>
      <w:marRight w:val="0"/>
      <w:marTop w:val="0"/>
      <w:marBottom w:val="0"/>
      <w:divBdr>
        <w:top w:val="none" w:sz="0" w:space="0" w:color="auto"/>
        <w:left w:val="none" w:sz="0" w:space="0" w:color="auto"/>
        <w:bottom w:val="none" w:sz="0" w:space="0" w:color="auto"/>
        <w:right w:val="none" w:sz="0" w:space="0" w:color="auto"/>
      </w:divBdr>
    </w:div>
    <w:div w:id="1453208418">
      <w:bodyDiv w:val="1"/>
      <w:marLeft w:val="0"/>
      <w:marRight w:val="0"/>
      <w:marTop w:val="0"/>
      <w:marBottom w:val="0"/>
      <w:divBdr>
        <w:top w:val="none" w:sz="0" w:space="0" w:color="auto"/>
        <w:left w:val="none" w:sz="0" w:space="0" w:color="auto"/>
        <w:bottom w:val="none" w:sz="0" w:space="0" w:color="auto"/>
        <w:right w:val="none" w:sz="0" w:space="0" w:color="auto"/>
      </w:divBdr>
    </w:div>
    <w:div w:id="1461923483">
      <w:bodyDiv w:val="1"/>
      <w:marLeft w:val="0"/>
      <w:marRight w:val="0"/>
      <w:marTop w:val="0"/>
      <w:marBottom w:val="0"/>
      <w:divBdr>
        <w:top w:val="none" w:sz="0" w:space="0" w:color="auto"/>
        <w:left w:val="none" w:sz="0" w:space="0" w:color="auto"/>
        <w:bottom w:val="none" w:sz="0" w:space="0" w:color="auto"/>
        <w:right w:val="none" w:sz="0" w:space="0" w:color="auto"/>
      </w:divBdr>
    </w:div>
    <w:div w:id="1489320706">
      <w:bodyDiv w:val="1"/>
      <w:marLeft w:val="0"/>
      <w:marRight w:val="0"/>
      <w:marTop w:val="0"/>
      <w:marBottom w:val="0"/>
      <w:divBdr>
        <w:top w:val="none" w:sz="0" w:space="0" w:color="auto"/>
        <w:left w:val="none" w:sz="0" w:space="0" w:color="auto"/>
        <w:bottom w:val="none" w:sz="0" w:space="0" w:color="auto"/>
        <w:right w:val="none" w:sz="0" w:space="0" w:color="auto"/>
      </w:divBdr>
    </w:div>
    <w:div w:id="1507162914">
      <w:bodyDiv w:val="1"/>
      <w:marLeft w:val="0"/>
      <w:marRight w:val="0"/>
      <w:marTop w:val="0"/>
      <w:marBottom w:val="0"/>
      <w:divBdr>
        <w:top w:val="none" w:sz="0" w:space="0" w:color="auto"/>
        <w:left w:val="none" w:sz="0" w:space="0" w:color="auto"/>
        <w:bottom w:val="none" w:sz="0" w:space="0" w:color="auto"/>
        <w:right w:val="none" w:sz="0" w:space="0" w:color="auto"/>
      </w:divBdr>
    </w:div>
    <w:div w:id="1540122283">
      <w:bodyDiv w:val="1"/>
      <w:marLeft w:val="0"/>
      <w:marRight w:val="0"/>
      <w:marTop w:val="0"/>
      <w:marBottom w:val="0"/>
      <w:divBdr>
        <w:top w:val="none" w:sz="0" w:space="0" w:color="auto"/>
        <w:left w:val="none" w:sz="0" w:space="0" w:color="auto"/>
        <w:bottom w:val="none" w:sz="0" w:space="0" w:color="auto"/>
        <w:right w:val="none" w:sz="0" w:space="0" w:color="auto"/>
      </w:divBdr>
    </w:div>
    <w:div w:id="1588341000">
      <w:bodyDiv w:val="1"/>
      <w:marLeft w:val="0"/>
      <w:marRight w:val="0"/>
      <w:marTop w:val="0"/>
      <w:marBottom w:val="0"/>
      <w:divBdr>
        <w:top w:val="none" w:sz="0" w:space="0" w:color="auto"/>
        <w:left w:val="none" w:sz="0" w:space="0" w:color="auto"/>
        <w:bottom w:val="none" w:sz="0" w:space="0" w:color="auto"/>
        <w:right w:val="none" w:sz="0" w:space="0" w:color="auto"/>
      </w:divBdr>
      <w:divsChild>
        <w:div w:id="506484541">
          <w:marLeft w:val="0"/>
          <w:marRight w:val="0"/>
          <w:marTop w:val="0"/>
          <w:marBottom w:val="0"/>
          <w:divBdr>
            <w:top w:val="none" w:sz="0" w:space="0" w:color="auto"/>
            <w:left w:val="none" w:sz="0" w:space="0" w:color="auto"/>
            <w:bottom w:val="none" w:sz="0" w:space="0" w:color="auto"/>
            <w:right w:val="none" w:sz="0" w:space="0" w:color="auto"/>
          </w:divBdr>
        </w:div>
        <w:div w:id="1847279885">
          <w:marLeft w:val="0"/>
          <w:marRight w:val="0"/>
          <w:marTop w:val="0"/>
          <w:marBottom w:val="0"/>
          <w:divBdr>
            <w:top w:val="none" w:sz="0" w:space="0" w:color="auto"/>
            <w:left w:val="none" w:sz="0" w:space="0" w:color="auto"/>
            <w:bottom w:val="none" w:sz="0" w:space="0" w:color="auto"/>
            <w:right w:val="none" w:sz="0" w:space="0" w:color="auto"/>
          </w:divBdr>
        </w:div>
      </w:divsChild>
    </w:div>
    <w:div w:id="1588493414">
      <w:bodyDiv w:val="1"/>
      <w:marLeft w:val="0"/>
      <w:marRight w:val="0"/>
      <w:marTop w:val="0"/>
      <w:marBottom w:val="0"/>
      <w:divBdr>
        <w:top w:val="none" w:sz="0" w:space="0" w:color="auto"/>
        <w:left w:val="none" w:sz="0" w:space="0" w:color="auto"/>
        <w:bottom w:val="none" w:sz="0" w:space="0" w:color="auto"/>
        <w:right w:val="none" w:sz="0" w:space="0" w:color="auto"/>
      </w:divBdr>
    </w:div>
    <w:div w:id="1641840551">
      <w:bodyDiv w:val="1"/>
      <w:marLeft w:val="0"/>
      <w:marRight w:val="0"/>
      <w:marTop w:val="0"/>
      <w:marBottom w:val="0"/>
      <w:divBdr>
        <w:top w:val="none" w:sz="0" w:space="0" w:color="auto"/>
        <w:left w:val="none" w:sz="0" w:space="0" w:color="auto"/>
        <w:bottom w:val="none" w:sz="0" w:space="0" w:color="auto"/>
        <w:right w:val="none" w:sz="0" w:space="0" w:color="auto"/>
      </w:divBdr>
    </w:div>
    <w:div w:id="1663312062">
      <w:bodyDiv w:val="1"/>
      <w:marLeft w:val="0"/>
      <w:marRight w:val="0"/>
      <w:marTop w:val="0"/>
      <w:marBottom w:val="0"/>
      <w:divBdr>
        <w:top w:val="none" w:sz="0" w:space="0" w:color="auto"/>
        <w:left w:val="none" w:sz="0" w:space="0" w:color="auto"/>
        <w:bottom w:val="none" w:sz="0" w:space="0" w:color="auto"/>
        <w:right w:val="none" w:sz="0" w:space="0" w:color="auto"/>
      </w:divBdr>
    </w:div>
    <w:div w:id="1748073235">
      <w:bodyDiv w:val="1"/>
      <w:marLeft w:val="0"/>
      <w:marRight w:val="0"/>
      <w:marTop w:val="0"/>
      <w:marBottom w:val="0"/>
      <w:divBdr>
        <w:top w:val="none" w:sz="0" w:space="0" w:color="auto"/>
        <w:left w:val="none" w:sz="0" w:space="0" w:color="auto"/>
        <w:bottom w:val="none" w:sz="0" w:space="0" w:color="auto"/>
        <w:right w:val="none" w:sz="0" w:space="0" w:color="auto"/>
      </w:divBdr>
    </w:div>
    <w:div w:id="1756826957">
      <w:bodyDiv w:val="1"/>
      <w:marLeft w:val="0"/>
      <w:marRight w:val="0"/>
      <w:marTop w:val="0"/>
      <w:marBottom w:val="0"/>
      <w:divBdr>
        <w:top w:val="none" w:sz="0" w:space="0" w:color="auto"/>
        <w:left w:val="none" w:sz="0" w:space="0" w:color="auto"/>
        <w:bottom w:val="none" w:sz="0" w:space="0" w:color="auto"/>
        <w:right w:val="none" w:sz="0" w:space="0" w:color="auto"/>
      </w:divBdr>
    </w:div>
    <w:div w:id="1831873385">
      <w:bodyDiv w:val="1"/>
      <w:marLeft w:val="0"/>
      <w:marRight w:val="0"/>
      <w:marTop w:val="0"/>
      <w:marBottom w:val="0"/>
      <w:divBdr>
        <w:top w:val="none" w:sz="0" w:space="0" w:color="auto"/>
        <w:left w:val="none" w:sz="0" w:space="0" w:color="auto"/>
        <w:bottom w:val="none" w:sz="0" w:space="0" w:color="auto"/>
        <w:right w:val="none" w:sz="0" w:space="0" w:color="auto"/>
      </w:divBdr>
    </w:div>
    <w:div w:id="1852403433">
      <w:bodyDiv w:val="1"/>
      <w:marLeft w:val="0"/>
      <w:marRight w:val="0"/>
      <w:marTop w:val="0"/>
      <w:marBottom w:val="0"/>
      <w:divBdr>
        <w:top w:val="none" w:sz="0" w:space="0" w:color="auto"/>
        <w:left w:val="none" w:sz="0" w:space="0" w:color="auto"/>
        <w:bottom w:val="none" w:sz="0" w:space="0" w:color="auto"/>
        <w:right w:val="none" w:sz="0" w:space="0" w:color="auto"/>
      </w:divBdr>
    </w:div>
    <w:div w:id="1890335275">
      <w:bodyDiv w:val="1"/>
      <w:marLeft w:val="0"/>
      <w:marRight w:val="0"/>
      <w:marTop w:val="0"/>
      <w:marBottom w:val="0"/>
      <w:divBdr>
        <w:top w:val="none" w:sz="0" w:space="0" w:color="auto"/>
        <w:left w:val="none" w:sz="0" w:space="0" w:color="auto"/>
        <w:bottom w:val="none" w:sz="0" w:space="0" w:color="auto"/>
        <w:right w:val="none" w:sz="0" w:space="0" w:color="auto"/>
      </w:divBdr>
    </w:div>
    <w:div w:id="1964992706">
      <w:bodyDiv w:val="1"/>
      <w:marLeft w:val="0"/>
      <w:marRight w:val="0"/>
      <w:marTop w:val="0"/>
      <w:marBottom w:val="0"/>
      <w:divBdr>
        <w:top w:val="none" w:sz="0" w:space="0" w:color="auto"/>
        <w:left w:val="none" w:sz="0" w:space="0" w:color="auto"/>
        <w:bottom w:val="none" w:sz="0" w:space="0" w:color="auto"/>
        <w:right w:val="none" w:sz="0" w:space="0" w:color="auto"/>
      </w:divBdr>
    </w:div>
    <w:div w:id="1978994979">
      <w:bodyDiv w:val="1"/>
      <w:marLeft w:val="0"/>
      <w:marRight w:val="0"/>
      <w:marTop w:val="0"/>
      <w:marBottom w:val="0"/>
      <w:divBdr>
        <w:top w:val="none" w:sz="0" w:space="0" w:color="auto"/>
        <w:left w:val="none" w:sz="0" w:space="0" w:color="auto"/>
        <w:bottom w:val="none" w:sz="0" w:space="0" w:color="auto"/>
        <w:right w:val="none" w:sz="0" w:space="0" w:color="auto"/>
      </w:divBdr>
      <w:divsChild>
        <w:div w:id="1674069303">
          <w:marLeft w:val="0"/>
          <w:marRight w:val="0"/>
          <w:marTop w:val="0"/>
          <w:marBottom w:val="0"/>
          <w:divBdr>
            <w:top w:val="none" w:sz="0" w:space="0" w:color="auto"/>
            <w:left w:val="none" w:sz="0" w:space="0" w:color="auto"/>
            <w:bottom w:val="none" w:sz="0" w:space="0" w:color="auto"/>
            <w:right w:val="none" w:sz="0" w:space="0" w:color="auto"/>
          </w:divBdr>
        </w:div>
      </w:divsChild>
    </w:div>
    <w:div w:id="2069381314">
      <w:bodyDiv w:val="1"/>
      <w:marLeft w:val="0"/>
      <w:marRight w:val="0"/>
      <w:marTop w:val="0"/>
      <w:marBottom w:val="0"/>
      <w:divBdr>
        <w:top w:val="none" w:sz="0" w:space="0" w:color="auto"/>
        <w:left w:val="none" w:sz="0" w:space="0" w:color="auto"/>
        <w:bottom w:val="none" w:sz="0" w:space="0" w:color="auto"/>
        <w:right w:val="none" w:sz="0" w:space="0" w:color="auto"/>
      </w:divBdr>
    </w:div>
    <w:div w:id="21113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header" Target="header10.xml" Id="rId26" /><Relationship Type="http://schemas.openxmlformats.org/officeDocument/2006/relationships/header" Target="header16.xml" Id="rId39" /><Relationship Type="http://schemas.openxmlformats.org/officeDocument/2006/relationships/header" Target="header8.xml" Id="rId21" /><Relationship Type="http://schemas.openxmlformats.org/officeDocument/2006/relationships/footer" Target="footer13.xml" Id="rId34" /><Relationship Type="http://schemas.openxmlformats.org/officeDocument/2006/relationships/footer" Target="footer17.xml" Id="rId42" /><Relationship Type="http://schemas.microsoft.com/office/2019/05/relationships/documenttasks" Target="documenttasks/documenttasks1.xml" Id="rId47" /><Relationship Type="http://schemas.openxmlformats.org/officeDocument/2006/relationships/customXml" Target="../customXml/item4.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11.xml" Id="rId29" /><Relationship Type="http://schemas.openxmlformats.org/officeDocument/2006/relationships/footer" Target="footer2.xml" Id="rId11" /><Relationship Type="http://schemas.openxmlformats.org/officeDocument/2006/relationships/header" Target="header9.xml" Id="rId24" /><Relationship Type="http://schemas.openxmlformats.org/officeDocument/2006/relationships/header" Target="header13.xml" Id="rId32" /><Relationship Type="http://schemas.openxmlformats.org/officeDocument/2006/relationships/footer" Target="footer15.xml" Id="rId37" /><Relationship Type="http://schemas.openxmlformats.org/officeDocument/2006/relationships/header" Target="header17.xml" Id="rId40" /><Relationship Type="http://schemas.openxmlformats.org/officeDocument/2006/relationships/fontTable" Target="fontTable.xml" Id="rId45"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8.xml" Id="rId23" /><Relationship Type="http://schemas.openxmlformats.org/officeDocument/2006/relationships/footer" Target="footer10.xml" Id="rId28" /><Relationship Type="http://schemas.openxmlformats.org/officeDocument/2006/relationships/header" Target="header15.xml" Id="rId36" /><Relationship Type="http://schemas.openxmlformats.org/officeDocument/2006/relationships/customXml" Target="../customXml/item3.xml" Id="rId49"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footer" Target="footer12.xml" Id="rId31" /><Relationship Type="http://schemas.openxmlformats.org/officeDocument/2006/relationships/footer" Target="footer18.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7.xml" Id="rId22" /><Relationship Type="http://schemas.openxmlformats.org/officeDocument/2006/relationships/header" Target="header11.xml" Id="rId27" /><Relationship Type="http://schemas.openxmlformats.org/officeDocument/2006/relationships/header" Target="header12.xml" Id="rId30" /><Relationship Type="http://schemas.openxmlformats.org/officeDocument/2006/relationships/footer" Target="footer14.xml" Id="rId35" /><Relationship Type="http://schemas.openxmlformats.org/officeDocument/2006/relationships/header" Target="header18.xml" Id="rId43" /><Relationship Type="http://schemas.openxmlformats.org/officeDocument/2006/relationships/customXml" Target="../customXml/item2.xml" Id="rId48"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footer" Target="footer9.xml" Id="rId25" /><Relationship Type="http://schemas.openxmlformats.org/officeDocument/2006/relationships/header" Target="header14.xml" Id="rId33" /><Relationship Type="http://schemas.openxmlformats.org/officeDocument/2006/relationships/image" Target="media/image1.png" Id="rId38" /><Relationship Type="http://schemas.openxmlformats.org/officeDocument/2006/relationships/theme" Target="theme/theme1.xml" Id="rId46" /><Relationship Type="http://schemas.openxmlformats.org/officeDocument/2006/relationships/header" Target="header7.xml" Id="rId20" /><Relationship Type="http://schemas.openxmlformats.org/officeDocument/2006/relationships/footer" Target="footer16.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0712e915a24e4981" /></Relationships>
</file>

<file path=word/documenttasks/documenttasks1.xml><?xml version="1.0" encoding="utf-8"?>
<t:Tasks xmlns:t="http://schemas.microsoft.com/office/tasks/2019/documenttasks" xmlns:oel="http://schemas.microsoft.com/office/2019/extlst">
  <t:Task id="{E60AED49-DC25-4609-ACCD-C5E823938DDE}">
    <t:Anchor>
      <t:Comment id="649277044"/>
    </t:Anchor>
    <t:History>
      <t:Event id="{C20812BF-1891-499E-8D0D-33B2803F09AE}" time="2022-08-26T11:11:47.866Z">
        <t:Attribution userId="S::christine.hurry101@mod.gov.uk::1ad410f9-3aaf-45ad-9356-9a0791fafb1a" userProvider="AD" userName="Hurry, Christine D (NAVY FD-COMRCL-Mgr2 DMS-NG)"/>
        <t:Anchor>
          <t:Comment id="1524058763"/>
        </t:Anchor>
        <t:Create/>
      </t:Event>
      <t:Event id="{73E36178-B182-4692-9DAE-A848BA75E4C1}" time="2022-08-26T11:11:47.866Z">
        <t:Attribution userId="S::christine.hurry101@mod.gov.uk::1ad410f9-3aaf-45ad-9356-9a0791fafb1a" userProvider="AD" userName="Hurry, Christine D (NAVY FD-COMRCL-Mgr2 DMS-NG)"/>
        <t:Anchor>
          <t:Comment id="1524058763"/>
        </t:Anchor>
        <t:Assign userId="S::Jonathan.Reed-Beviere100@mod.gov.uk::75f358a8-0ff1-4cc5-957d-b2e5b1a78355" userProvider="AD" userName="Reed-Beviere, Jonathan Mr (Navy Acq-DMS-NG Req-Tech Mgr 2)"/>
      </t:Event>
      <t:Event id="{1D2FD194-B5C9-4498-947C-9C5193C06695}" time="2022-08-26T11:11:47.866Z">
        <t:Attribution userId="S::christine.hurry101@mod.gov.uk::1ad410f9-3aaf-45ad-9356-9a0791fafb1a" userProvider="AD" userName="Hurry, Christine D (NAVY FD-COMRCL-Mgr2 DMS-NG)"/>
        <t:Anchor>
          <t:Comment id="1524058763"/>
        </t:Anchor>
        <t:SetTitle title="@Reed-Beviere, Jonathan Mr (Navy Acq-DMS-NG Req-Tech Mgr 2) can you fix pls?"/>
      </t:Event>
      <t:Event id="{B01A7902-3C06-4EA2-8E4C-17B76B5E7547}" time="2022-08-26T11:25:09.049Z">
        <t:Attribution userId="S::christine.hurry101@mod.gov.uk::1ad410f9-3aaf-45ad-9356-9a0791fafb1a" userProvider="AD" userName="Hurry, Christine D (NAVY FD-COMRCL-Mgr2 DMS-NG)"/>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63bf895-4154-4e54-b59a-f5f9bc43ee53}"/>
      </w:docPartPr>
      <w:docPartBody>
        <w:p w14:paraId="367B22C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D80DE-C142-41F1-B95E-C1D396B3646E}">
  <ds:schemaRefs>
    <ds:schemaRef ds:uri="http://schemas.openxmlformats.org/officeDocument/2006/bibliography"/>
  </ds:schemaRefs>
</ds:datastoreItem>
</file>

<file path=customXml/itemProps2.xml><?xml version="1.0" encoding="utf-8"?>
<ds:datastoreItem xmlns:ds="http://schemas.openxmlformats.org/officeDocument/2006/customXml" ds:itemID="{18C4CDB9-A221-44AD-ACBD-803E75347DCA}"/>
</file>

<file path=customXml/itemProps3.xml><?xml version="1.0" encoding="utf-8"?>
<ds:datastoreItem xmlns:ds="http://schemas.openxmlformats.org/officeDocument/2006/customXml" ds:itemID="{8D46035D-1CE5-4528-B7A3-90466C6EAC8E}"/>
</file>

<file path=customXml/itemProps4.xml><?xml version="1.0" encoding="utf-8"?>
<ds:datastoreItem xmlns:ds="http://schemas.openxmlformats.org/officeDocument/2006/customXml" ds:itemID="{B0C77F6E-15EF-49FB-BFD4-142F12AD2F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Watkins, Jean-paul C2 (NAVY ACQ-DMS-NG PROJ MAN4)</lastModifiedBy>
  <revision>3</revision>
  <dcterms:created xsi:type="dcterms:W3CDTF">2022-11-22T09:47:00.0000000Z</dcterms:created>
  <dcterms:modified xsi:type="dcterms:W3CDTF">2022-11-22T12:15:06.7764072Z</dcterms:modified>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Legal02#100568080v1[ALM1]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ID">
    <vt:lpwstr> </vt:lpwstr>
  </property>
  <property fmtid="{D5CDD505-2E9C-101B-9397-08002B2CF9AE}" pid="6" name="tikitAuthor">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ClientDescription">
    <vt:lpwstr> </vt:lpwstr>
  </property>
  <property fmtid="{D5CDD505-2E9C-101B-9397-08002B2CF9AE}" pid="10" name="tikitMatterDescription">
    <vt:lpwstr> </vt:lpwstr>
  </property>
  <property fmtid="{D5CDD505-2E9C-101B-9397-08002B2CF9AE}" pid="11" name="tikitMatterID">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2022-11-22T10:23:35Z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9a0042bb-53b2-4f9a-aaec-a73be9558548</vt:lpwstr>
  </property>
  <property fmtid="{D5CDD505-2E9C-101B-9397-08002B2CF9AE}" pid="28" name="MSIP_Label_d8a60473-494b-4586-a1bb-b0e663054676_ContentBits">
    <vt:lpwstr>0</vt:lpwstr>
  </property>
  <property fmtid="{D5CDD505-2E9C-101B-9397-08002B2CF9AE}" pid="29" name="ContentTypeId">
    <vt:lpwstr>0x010100A8A35BAB14765240A655D3232FF9ADBD</vt:lpwstr>
  </property>
</Properties>
</file>