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EE0" w:rsidRPr="006C7660" w:rsidRDefault="00653EE0" w:rsidP="00653EE0">
      <w:pPr>
        <w:jc w:val="center"/>
        <w:rPr>
          <w:rFonts w:ascii="Arial" w:hAnsi="Arial" w:cs="Arial"/>
          <w:b/>
        </w:rPr>
      </w:pPr>
      <w:r w:rsidRPr="006C7660">
        <w:rPr>
          <w:rFonts w:ascii="Arial" w:hAnsi="Arial" w:cs="Arial"/>
          <w:b/>
        </w:rPr>
        <w:t>FORM OF QUOTATION</w:t>
      </w:r>
    </w:p>
    <w:p w:rsidR="00653EE0" w:rsidRPr="006C7660" w:rsidRDefault="00653EE0" w:rsidP="00653EE0">
      <w:pPr>
        <w:tabs>
          <w:tab w:val="left" w:pos="567"/>
          <w:tab w:val="left" w:pos="5670"/>
        </w:tabs>
        <w:jc w:val="center"/>
        <w:rPr>
          <w:rFonts w:ascii="Arial" w:hAnsi="Arial" w:cs="Arial"/>
          <w:b/>
        </w:rPr>
      </w:pPr>
      <w:r w:rsidRPr="006C7660">
        <w:rPr>
          <w:rFonts w:ascii="Arial" w:hAnsi="Arial" w:cs="Arial"/>
          <w:b/>
        </w:rPr>
        <w:t xml:space="preserve">for </w:t>
      </w:r>
      <w:r w:rsidR="000A1933">
        <w:rPr>
          <w:rFonts w:ascii="Arial" w:hAnsi="Arial" w:cs="Arial"/>
          <w:b/>
        </w:rPr>
        <w:t>Wayfinding and Signage</w:t>
      </w:r>
      <w:bookmarkStart w:id="0" w:name="_GoBack"/>
      <w:bookmarkEnd w:id="0"/>
      <w:r w:rsidR="00A760C6">
        <w:rPr>
          <w:rFonts w:ascii="Arial" w:hAnsi="Arial" w:cs="Arial"/>
          <w:b/>
        </w:rPr>
        <w:t xml:space="preserve"> Strategy for Devonshire Park Redevelopment</w:t>
      </w:r>
    </w:p>
    <w:p w:rsidR="00653EE0" w:rsidRPr="0058435C" w:rsidRDefault="00653EE0" w:rsidP="00653EE0">
      <w:pPr>
        <w:tabs>
          <w:tab w:val="left" w:pos="567"/>
          <w:tab w:val="left" w:pos="5670"/>
        </w:tabs>
        <w:rPr>
          <w:rFonts w:ascii="Arial" w:hAnsi="Arial" w:cs="Arial"/>
        </w:rPr>
      </w:pPr>
    </w:p>
    <w:p w:rsidR="00C81A48" w:rsidRPr="006C7660" w:rsidRDefault="00653EE0" w:rsidP="00C81A48">
      <w:pPr>
        <w:tabs>
          <w:tab w:val="left" w:pos="567"/>
          <w:tab w:val="left" w:pos="5670"/>
        </w:tabs>
        <w:rPr>
          <w:rFonts w:ascii="Arial" w:hAnsi="Arial" w:cs="Arial"/>
        </w:rPr>
      </w:pPr>
      <w:r w:rsidRPr="006C7660">
        <w:rPr>
          <w:rFonts w:ascii="Arial" w:hAnsi="Arial" w:cs="Arial"/>
        </w:rPr>
        <w:t>To:</w:t>
      </w:r>
      <w:r w:rsidRPr="006C7660">
        <w:rPr>
          <w:rFonts w:ascii="Arial" w:hAnsi="Arial" w:cs="Arial"/>
        </w:rPr>
        <w:tab/>
      </w:r>
      <w:r w:rsidR="00875F84">
        <w:rPr>
          <w:rFonts w:ascii="Arial" w:hAnsi="Arial" w:cs="Arial"/>
        </w:rPr>
        <w:t>Paul Quanstrom</w:t>
      </w:r>
    </w:p>
    <w:p w:rsidR="00C81A48" w:rsidRPr="00A760C6" w:rsidRDefault="00C81A48" w:rsidP="00C81A48">
      <w:pPr>
        <w:tabs>
          <w:tab w:val="left" w:pos="567"/>
          <w:tab w:val="left" w:pos="5670"/>
        </w:tabs>
        <w:ind w:left="567"/>
        <w:rPr>
          <w:rFonts w:ascii="Arial" w:hAnsi="Arial" w:cs="Arial"/>
        </w:rPr>
      </w:pPr>
      <w:r w:rsidRPr="00A760C6">
        <w:rPr>
          <w:rFonts w:ascii="Arial" w:hAnsi="Arial" w:cs="Arial"/>
        </w:rPr>
        <w:t>Eastbourne Borough Council</w:t>
      </w:r>
    </w:p>
    <w:p w:rsidR="00653EE0" w:rsidRPr="00A760C6" w:rsidRDefault="00653EE0" w:rsidP="00C81A48">
      <w:pPr>
        <w:tabs>
          <w:tab w:val="left" w:pos="567"/>
          <w:tab w:val="left" w:pos="5670"/>
        </w:tabs>
        <w:ind w:left="567"/>
        <w:rPr>
          <w:rFonts w:ascii="Arial" w:hAnsi="Arial" w:cs="Arial"/>
        </w:rPr>
      </w:pPr>
      <w:r w:rsidRPr="00A760C6">
        <w:rPr>
          <w:rFonts w:ascii="Arial" w:hAnsi="Arial" w:cs="Arial"/>
        </w:rPr>
        <w:t>1 Grove Road</w:t>
      </w:r>
    </w:p>
    <w:p w:rsidR="00653EE0" w:rsidRPr="00A760C6" w:rsidRDefault="00653EE0" w:rsidP="00653EE0">
      <w:pPr>
        <w:ind w:left="567"/>
        <w:rPr>
          <w:rFonts w:ascii="Arial" w:hAnsi="Arial" w:cs="Arial"/>
        </w:rPr>
      </w:pPr>
      <w:r w:rsidRPr="00A760C6">
        <w:rPr>
          <w:rFonts w:ascii="Arial" w:hAnsi="Arial" w:cs="Arial"/>
        </w:rPr>
        <w:t>Eastbourne</w:t>
      </w:r>
    </w:p>
    <w:p w:rsidR="00653EE0" w:rsidRPr="006C7660" w:rsidRDefault="00653EE0" w:rsidP="00653EE0">
      <w:pPr>
        <w:ind w:left="567"/>
        <w:rPr>
          <w:rFonts w:ascii="Arial" w:hAnsi="Arial" w:cs="Arial"/>
        </w:rPr>
      </w:pPr>
      <w:r w:rsidRPr="00A760C6">
        <w:rPr>
          <w:rFonts w:ascii="Arial" w:hAnsi="Arial" w:cs="Arial"/>
        </w:rPr>
        <w:t>East Sussex BN21 4</w:t>
      </w:r>
      <w:r w:rsidR="004C3C48" w:rsidRPr="00A760C6">
        <w:rPr>
          <w:rFonts w:ascii="Arial" w:hAnsi="Arial" w:cs="Arial"/>
        </w:rPr>
        <w:t>TW</w:t>
      </w:r>
    </w:p>
    <w:p w:rsidR="00653EE0" w:rsidRPr="006C7660" w:rsidRDefault="00653EE0" w:rsidP="00653EE0">
      <w:pPr>
        <w:ind w:left="567"/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 </w:t>
      </w:r>
    </w:p>
    <w:p w:rsidR="00653EE0" w:rsidRPr="006C7660" w:rsidRDefault="00653EE0" w:rsidP="00653EE0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Dear </w:t>
      </w:r>
      <w:r w:rsidR="004C3C48" w:rsidRPr="006C7660">
        <w:rPr>
          <w:rFonts w:ascii="Arial" w:hAnsi="Arial" w:cs="Arial"/>
        </w:rPr>
        <w:t>Eastbourne Borough Council</w:t>
      </w:r>
      <w:r w:rsidRPr="006C7660">
        <w:rPr>
          <w:rFonts w:ascii="Arial" w:hAnsi="Arial" w:cs="Arial"/>
        </w:rPr>
        <w:t>,</w:t>
      </w:r>
    </w:p>
    <w:p w:rsidR="00653EE0" w:rsidRPr="006C7660" w:rsidRDefault="00653EE0" w:rsidP="00653EE0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We </w:t>
      </w:r>
      <w:r w:rsidR="009203CD" w:rsidRPr="006C7660">
        <w:rPr>
          <w:rFonts w:ascii="Arial" w:hAnsi="Arial" w:cs="Arial"/>
          <w:i/>
          <w:color w:val="FF0000"/>
        </w:rPr>
        <w:t>enter name of supplier</w:t>
      </w:r>
      <w:r w:rsidR="00C81A48" w:rsidRPr="006C7660">
        <w:rPr>
          <w:rFonts w:ascii="Arial" w:hAnsi="Arial" w:cs="Arial"/>
        </w:rPr>
        <w:t>, having examined the quotation</w:t>
      </w:r>
      <w:r w:rsidRPr="006C7660">
        <w:rPr>
          <w:rFonts w:ascii="Arial" w:hAnsi="Arial" w:cs="Arial"/>
        </w:rPr>
        <w:t xml:space="preserve"> documents for the above contract, offer to carry out the servic</w:t>
      </w:r>
      <w:r w:rsidR="004C3C48" w:rsidRPr="006C7660">
        <w:rPr>
          <w:rFonts w:ascii="Arial" w:hAnsi="Arial" w:cs="Arial"/>
        </w:rPr>
        <w:t>es for the sums specified below:</w:t>
      </w:r>
    </w:p>
    <w:p w:rsidR="004C3C48" w:rsidRPr="006C7660" w:rsidRDefault="00A760C6" w:rsidP="004C3C48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  <w:color w:val="FF0000"/>
        </w:rPr>
        <w:t xml:space="preserve"> </w:t>
      </w:r>
      <w:r w:rsidR="004C3C48" w:rsidRPr="006C7660">
        <w:rPr>
          <w:rFonts w:ascii="Arial" w:hAnsi="Arial" w:cs="Arial"/>
          <w:color w:val="FF0000"/>
        </w:rPr>
        <w:t>[</w:t>
      </w:r>
      <w:r w:rsidR="004C3C48" w:rsidRPr="006C7660">
        <w:rPr>
          <w:rFonts w:ascii="Arial" w:hAnsi="Arial" w:cs="Arial"/>
          <w:i/>
          <w:color w:val="FF0000"/>
        </w:rPr>
        <w:t>enter</w:t>
      </w:r>
      <w:r w:rsidR="004C3C48" w:rsidRPr="006C7660">
        <w:rPr>
          <w:rFonts w:ascii="Arial" w:hAnsi="Arial" w:cs="Arial"/>
          <w:color w:val="FF0000"/>
        </w:rPr>
        <w:t xml:space="preserve"> </w:t>
      </w:r>
      <w:r w:rsidR="009203CD" w:rsidRPr="006C7660">
        <w:rPr>
          <w:rFonts w:ascii="Arial" w:hAnsi="Arial" w:cs="Arial"/>
          <w:i/>
          <w:color w:val="FF0000"/>
        </w:rPr>
        <w:t>total amount of quotation</w:t>
      </w:r>
      <w:r w:rsidR="004C3C48" w:rsidRPr="006C7660">
        <w:rPr>
          <w:rFonts w:ascii="Arial" w:hAnsi="Arial" w:cs="Arial"/>
          <w:i/>
          <w:color w:val="FF0000"/>
        </w:rPr>
        <w:t xml:space="preserve"> in words, then numbers</w:t>
      </w:r>
      <w:r w:rsidR="004C3C48" w:rsidRPr="006C7660">
        <w:rPr>
          <w:rFonts w:ascii="Arial" w:hAnsi="Arial" w:cs="Arial"/>
          <w:color w:val="FF0000"/>
        </w:rPr>
        <w:t>]</w:t>
      </w:r>
      <w:r w:rsidR="004C3C48" w:rsidRPr="006C7660">
        <w:rPr>
          <w:rFonts w:ascii="Arial" w:hAnsi="Arial" w:cs="Arial"/>
        </w:rPr>
        <w:t xml:space="preserve"> in accordance with </w:t>
      </w:r>
      <w:r w:rsidR="009203CD" w:rsidRPr="006C766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resource schedule and day rates below</w:t>
      </w:r>
      <w:r w:rsidR="004C3C48" w:rsidRPr="006C7660">
        <w:rPr>
          <w:rFonts w:ascii="Arial" w:hAnsi="Arial" w:cs="Arial"/>
        </w:rPr>
        <w:t>.</w:t>
      </w:r>
    </w:p>
    <w:p w:rsidR="00856374" w:rsidRPr="006C7660" w:rsidRDefault="00856374" w:rsidP="00856374">
      <w:pPr>
        <w:rPr>
          <w:rFonts w:ascii="Arial" w:hAnsi="Arial" w:cs="Arial"/>
          <w:bCs/>
          <w:highlight w:val="yellow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418"/>
        <w:gridCol w:w="1418"/>
        <w:gridCol w:w="1417"/>
        <w:gridCol w:w="1418"/>
        <w:gridCol w:w="1277"/>
      </w:tblGrid>
      <w:tr w:rsidR="004C3C48" w:rsidRPr="00A760C6" w:rsidTr="004C3C48">
        <w:tc>
          <w:tcPr>
            <w:tcW w:w="2834" w:type="dxa"/>
            <w:vMerge w:val="restart"/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  <w:b/>
              </w:rPr>
            </w:pPr>
          </w:p>
          <w:p w:rsidR="00856374" w:rsidRPr="00A760C6" w:rsidRDefault="004C3C48" w:rsidP="00856374">
            <w:pPr>
              <w:rPr>
                <w:rFonts w:ascii="Arial" w:hAnsi="Arial" w:cs="Arial"/>
                <w:b/>
              </w:rPr>
            </w:pPr>
            <w:r w:rsidRPr="00A760C6">
              <w:rPr>
                <w:rFonts w:ascii="Arial" w:hAnsi="Arial" w:cs="Arial"/>
                <w:b/>
              </w:rPr>
              <w:t>XXX</w:t>
            </w:r>
            <w:r w:rsidR="009203CD" w:rsidRPr="00A760C6">
              <w:rPr>
                <w:rFonts w:ascii="Arial" w:hAnsi="Arial" w:cs="Arial"/>
                <w:b/>
              </w:rPr>
              <w:t xml:space="preserve"> </w:t>
            </w:r>
            <w:r w:rsidR="00F57D0E" w:rsidRPr="00A760C6">
              <w:rPr>
                <w:rFonts w:ascii="Arial" w:hAnsi="Arial" w:cs="Arial"/>
                <w:b/>
              </w:rPr>
              <w:t>Consultant</w:t>
            </w:r>
          </w:p>
        </w:tc>
        <w:tc>
          <w:tcPr>
            <w:tcW w:w="694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4C3C48" w:rsidP="0085637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760C6">
              <w:rPr>
                <w:rFonts w:ascii="Arial" w:hAnsi="Arial" w:cs="Arial"/>
                <w:b/>
              </w:rPr>
              <w:t>Resource Days required</w:t>
            </w:r>
          </w:p>
        </w:tc>
      </w:tr>
      <w:tr w:rsidR="004C3C48" w:rsidRPr="00A760C6" w:rsidTr="004C3C48">
        <w:tc>
          <w:tcPr>
            <w:tcW w:w="2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jc w:val="center"/>
              <w:rPr>
                <w:rFonts w:ascii="Arial" w:hAnsi="Arial" w:cs="Arial"/>
                <w:b/>
              </w:rPr>
            </w:pPr>
            <w:r w:rsidRPr="00A760C6">
              <w:rPr>
                <w:rFonts w:ascii="Arial" w:hAnsi="Arial" w:cs="Arial"/>
                <w:b/>
              </w:rPr>
              <w:t>Director/ Partner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jc w:val="center"/>
              <w:rPr>
                <w:rFonts w:ascii="Arial" w:hAnsi="Arial" w:cs="Arial"/>
                <w:b/>
              </w:rPr>
            </w:pPr>
            <w:r w:rsidRPr="00A760C6">
              <w:rPr>
                <w:rFonts w:ascii="Arial" w:hAnsi="Arial" w:cs="Arial"/>
                <w:b/>
              </w:rPr>
              <w:t>Senior Consultant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jc w:val="center"/>
              <w:rPr>
                <w:rFonts w:ascii="Arial" w:hAnsi="Arial" w:cs="Arial"/>
                <w:b/>
              </w:rPr>
            </w:pPr>
            <w:r w:rsidRPr="00A760C6">
              <w:rPr>
                <w:rFonts w:ascii="Arial" w:hAnsi="Arial" w:cs="Arial"/>
                <w:b/>
              </w:rPr>
              <w:t>Consultant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jc w:val="center"/>
              <w:rPr>
                <w:rFonts w:ascii="Arial" w:hAnsi="Arial" w:cs="Arial"/>
                <w:b/>
              </w:rPr>
            </w:pPr>
            <w:r w:rsidRPr="00A760C6">
              <w:rPr>
                <w:rFonts w:ascii="Arial" w:hAnsi="Arial" w:cs="Arial"/>
                <w:b/>
              </w:rPr>
              <w:t>Assistant/ Technician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jc w:val="center"/>
              <w:rPr>
                <w:rFonts w:ascii="Arial" w:hAnsi="Arial" w:cs="Arial"/>
                <w:b/>
              </w:rPr>
            </w:pPr>
            <w:r w:rsidRPr="00A760C6">
              <w:rPr>
                <w:rFonts w:ascii="Arial" w:hAnsi="Arial" w:cs="Arial"/>
                <w:b/>
              </w:rPr>
              <w:t>Total Resource Days</w:t>
            </w:r>
          </w:p>
        </w:tc>
      </w:tr>
      <w:tr w:rsidR="004C3C48" w:rsidRPr="00A760C6" w:rsidTr="004C3C48">
        <w:trPr>
          <w:trHeight w:val="512"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</w:rPr>
            </w:pPr>
          </w:p>
        </w:tc>
      </w:tr>
      <w:tr w:rsidR="004C3C48" w:rsidRPr="006C7660" w:rsidTr="004C3C48">
        <w:trPr>
          <w:trHeight w:val="63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spacing w:before="120" w:after="120"/>
              <w:rPr>
                <w:rFonts w:ascii="Arial" w:hAnsi="Arial" w:cs="Arial"/>
                <w:b/>
              </w:rPr>
            </w:pPr>
            <w:r w:rsidRPr="00A760C6">
              <w:rPr>
                <w:rFonts w:ascii="Arial" w:hAnsi="Arial" w:cs="Arial"/>
                <w:b/>
              </w:rPr>
              <w:t>TOTAL RESOURCE (RESOURCE DAYS)</w:t>
            </w:r>
            <w:r w:rsidR="00F57D0E" w:rsidRPr="00A760C6">
              <w:rPr>
                <w:rFonts w:ascii="Arial" w:hAnsi="Arial" w:cs="Arial"/>
                <w:b/>
              </w:rPr>
              <w:t xml:space="preserve"> excluding VAT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856374" w:rsidRPr="006C7660" w:rsidRDefault="00856374" w:rsidP="00856374">
      <w:pPr>
        <w:rPr>
          <w:rFonts w:ascii="Arial" w:hAnsi="Arial" w:cs="Arial"/>
          <w:bCs/>
          <w:highlight w:val="yellow"/>
        </w:rPr>
      </w:pPr>
    </w:p>
    <w:p w:rsidR="00856374" w:rsidRPr="00A760C6" w:rsidRDefault="00856374" w:rsidP="00856374">
      <w:pPr>
        <w:tabs>
          <w:tab w:val="left" w:pos="426"/>
        </w:tabs>
        <w:rPr>
          <w:rFonts w:ascii="Arial" w:hAnsi="Arial" w:cs="Arial"/>
          <w:b/>
          <w:bCs/>
        </w:rPr>
      </w:pPr>
      <w:r w:rsidRPr="00A760C6">
        <w:rPr>
          <w:rFonts w:ascii="Arial" w:hAnsi="Arial" w:cs="Arial"/>
          <w:b/>
          <w:bCs/>
        </w:rPr>
        <w:t>5.</w:t>
      </w:r>
      <w:r w:rsidRPr="00A760C6">
        <w:rPr>
          <w:rFonts w:ascii="Arial" w:hAnsi="Arial" w:cs="Arial"/>
          <w:b/>
          <w:bCs/>
        </w:rPr>
        <w:tab/>
        <w:t>Day Rates</w:t>
      </w:r>
    </w:p>
    <w:p w:rsidR="00856374" w:rsidRPr="00A760C6" w:rsidRDefault="00856374" w:rsidP="00856374">
      <w:pPr>
        <w:rPr>
          <w:rFonts w:ascii="Arial" w:hAnsi="Arial" w:cs="Arial"/>
          <w:bCs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1875"/>
        <w:gridCol w:w="1874"/>
        <w:gridCol w:w="1730"/>
        <w:gridCol w:w="1586"/>
      </w:tblGrid>
      <w:tr w:rsidR="004C3C48" w:rsidRPr="00A760C6" w:rsidTr="004C3C48">
        <w:trPr>
          <w:trHeight w:val="248"/>
        </w:trPr>
        <w:tc>
          <w:tcPr>
            <w:tcW w:w="2739" w:type="dxa"/>
            <w:vMerge w:val="restart"/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  <w:b/>
              </w:rPr>
            </w:pPr>
          </w:p>
          <w:p w:rsidR="00856374" w:rsidRPr="00A760C6" w:rsidRDefault="004C3C48" w:rsidP="00856374">
            <w:pPr>
              <w:rPr>
                <w:rFonts w:ascii="Arial" w:hAnsi="Arial" w:cs="Arial"/>
                <w:b/>
              </w:rPr>
            </w:pPr>
            <w:r w:rsidRPr="00A760C6">
              <w:rPr>
                <w:rFonts w:ascii="Arial" w:hAnsi="Arial" w:cs="Arial"/>
                <w:b/>
              </w:rPr>
              <w:t>xxx</w:t>
            </w:r>
            <w:r w:rsidR="00856374" w:rsidRPr="00A760C6">
              <w:rPr>
                <w:rFonts w:ascii="Arial" w:hAnsi="Arial" w:cs="Arial"/>
                <w:b/>
              </w:rPr>
              <w:t xml:space="preserve"> Consultant</w:t>
            </w:r>
          </w:p>
        </w:tc>
        <w:tc>
          <w:tcPr>
            <w:tcW w:w="70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jc w:val="center"/>
              <w:rPr>
                <w:rFonts w:ascii="Arial" w:hAnsi="Arial" w:cs="Arial"/>
                <w:b/>
              </w:rPr>
            </w:pPr>
            <w:r w:rsidRPr="00A760C6">
              <w:rPr>
                <w:rFonts w:ascii="Arial" w:hAnsi="Arial" w:cs="Arial"/>
                <w:b/>
              </w:rPr>
              <w:t>Rate (£/day)</w:t>
            </w:r>
            <w:r w:rsidR="00F57D0E" w:rsidRPr="00A760C6">
              <w:rPr>
                <w:rFonts w:ascii="Arial" w:hAnsi="Arial" w:cs="Arial"/>
                <w:b/>
              </w:rPr>
              <w:t xml:space="preserve"> excluding VAT</w:t>
            </w:r>
          </w:p>
        </w:tc>
      </w:tr>
      <w:tr w:rsidR="004C3C48" w:rsidRPr="00A760C6" w:rsidTr="004C3C48">
        <w:trPr>
          <w:trHeight w:val="149"/>
        </w:trPr>
        <w:tc>
          <w:tcPr>
            <w:tcW w:w="27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jc w:val="center"/>
              <w:rPr>
                <w:rFonts w:ascii="Arial" w:hAnsi="Arial" w:cs="Arial"/>
                <w:b/>
              </w:rPr>
            </w:pPr>
            <w:r w:rsidRPr="00A760C6">
              <w:rPr>
                <w:rFonts w:ascii="Arial" w:hAnsi="Arial" w:cs="Arial"/>
                <w:b/>
              </w:rPr>
              <w:t>Director/ Partner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jc w:val="center"/>
              <w:rPr>
                <w:rFonts w:ascii="Arial" w:hAnsi="Arial" w:cs="Arial"/>
                <w:b/>
              </w:rPr>
            </w:pPr>
            <w:r w:rsidRPr="00A760C6">
              <w:rPr>
                <w:rFonts w:ascii="Arial" w:hAnsi="Arial" w:cs="Arial"/>
                <w:b/>
              </w:rPr>
              <w:t>Senior Consultant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jc w:val="center"/>
              <w:rPr>
                <w:rFonts w:ascii="Arial" w:hAnsi="Arial" w:cs="Arial"/>
                <w:b/>
              </w:rPr>
            </w:pPr>
            <w:r w:rsidRPr="00A760C6">
              <w:rPr>
                <w:rFonts w:ascii="Arial" w:hAnsi="Arial" w:cs="Arial"/>
                <w:b/>
              </w:rPr>
              <w:t>Consultant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jc w:val="center"/>
              <w:rPr>
                <w:rFonts w:ascii="Arial" w:hAnsi="Arial" w:cs="Arial"/>
                <w:b/>
              </w:rPr>
            </w:pPr>
            <w:r w:rsidRPr="00A760C6">
              <w:rPr>
                <w:rFonts w:ascii="Arial" w:hAnsi="Arial" w:cs="Arial"/>
                <w:b/>
              </w:rPr>
              <w:t>Assistant/ Technician</w:t>
            </w:r>
          </w:p>
        </w:tc>
      </w:tr>
      <w:tr w:rsidR="004C3C48" w:rsidRPr="006C7660" w:rsidTr="004C3C48">
        <w:trPr>
          <w:trHeight w:val="542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6374" w:rsidRPr="00A760C6" w:rsidRDefault="00856374" w:rsidP="00856374">
            <w:pPr>
              <w:rPr>
                <w:rFonts w:ascii="Arial" w:hAnsi="Arial" w:cs="Arial"/>
              </w:rPr>
            </w:pPr>
          </w:p>
        </w:tc>
      </w:tr>
    </w:tbl>
    <w:p w:rsidR="00856374" w:rsidRPr="006C7660" w:rsidRDefault="00856374" w:rsidP="00856374">
      <w:pPr>
        <w:rPr>
          <w:rFonts w:ascii="Arial" w:hAnsi="Arial" w:cs="Arial"/>
          <w:bCs/>
          <w:highlight w:val="yellow"/>
        </w:rPr>
      </w:pPr>
    </w:p>
    <w:p w:rsidR="00D3121C" w:rsidRPr="006C7660" w:rsidRDefault="00856374" w:rsidP="00D3121C">
      <w:pPr>
        <w:rPr>
          <w:rFonts w:ascii="Arial" w:hAnsi="Arial" w:cs="Arial"/>
          <w:bCs/>
        </w:rPr>
      </w:pPr>
      <w:r w:rsidRPr="00A760C6">
        <w:rPr>
          <w:rFonts w:ascii="Arial" w:hAnsi="Arial" w:cs="Arial"/>
          <w:bCs/>
        </w:rPr>
        <w:t>The above day rates will be utilised to negotiate any additional works that may be required if deemed to be beyond the reasonable scope of the works specified.</w:t>
      </w:r>
      <w:r w:rsidR="00D3121C" w:rsidRPr="00A760C6">
        <w:rPr>
          <w:rFonts w:ascii="Arial" w:hAnsi="Arial" w:cs="Arial"/>
          <w:bCs/>
        </w:rPr>
        <w:t xml:space="preserve">  </w:t>
      </w:r>
      <w:r w:rsidRPr="00A760C6">
        <w:rPr>
          <w:rFonts w:ascii="Arial" w:hAnsi="Arial" w:cs="Arial"/>
          <w:bCs/>
        </w:rPr>
        <w:t>Your fee offer and all day rates are to be based on a 7.5 hour day and are to include allowance for disbursements but to exclude VAT.</w:t>
      </w:r>
      <w:r w:rsidR="00D3121C" w:rsidRPr="00A760C6">
        <w:rPr>
          <w:rFonts w:ascii="Arial" w:hAnsi="Arial" w:cs="Arial"/>
          <w:bCs/>
        </w:rPr>
        <w:t xml:space="preserve">  </w:t>
      </w:r>
    </w:p>
    <w:p w:rsidR="00D3121C" w:rsidRPr="006C7660" w:rsidRDefault="00D3121C" w:rsidP="00D3121C">
      <w:pPr>
        <w:rPr>
          <w:rFonts w:ascii="Arial" w:hAnsi="Arial" w:cs="Arial"/>
          <w:bCs/>
        </w:rPr>
      </w:pPr>
    </w:p>
    <w:p w:rsidR="00D3121C" w:rsidRPr="006C7660" w:rsidRDefault="00653EE0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We acknowledge that the prices we have submitted include any mark up for travelling costs and travelling time and other expenses of delivering the contract.</w:t>
      </w:r>
      <w:r w:rsidR="00D3121C" w:rsidRPr="006C7660">
        <w:rPr>
          <w:rFonts w:ascii="Arial" w:hAnsi="Arial" w:cs="Arial"/>
        </w:rPr>
        <w:t xml:space="preserve">  </w:t>
      </w:r>
    </w:p>
    <w:p w:rsidR="00D3121C" w:rsidRPr="006C7660" w:rsidRDefault="00D3121C" w:rsidP="00D3121C">
      <w:pPr>
        <w:rPr>
          <w:rFonts w:ascii="Arial" w:hAnsi="Arial" w:cs="Arial"/>
        </w:rPr>
      </w:pPr>
    </w:p>
    <w:p w:rsidR="00D3121C" w:rsidRPr="006C7660" w:rsidRDefault="00653EE0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We agree that the offer set out in this tender constitutes an irrevocable offer by us which is capable of acceptance by the Council for a period of 120 days from the closing date for the submission of tenders.</w:t>
      </w:r>
      <w:r w:rsidR="00D3121C" w:rsidRPr="006C7660">
        <w:rPr>
          <w:rFonts w:ascii="Arial" w:hAnsi="Arial" w:cs="Arial"/>
        </w:rPr>
        <w:t xml:space="preserve">  </w:t>
      </w:r>
    </w:p>
    <w:p w:rsidR="00D3121C" w:rsidRPr="006C7660" w:rsidRDefault="00D3121C" w:rsidP="00D3121C">
      <w:pPr>
        <w:rPr>
          <w:rFonts w:ascii="Arial" w:hAnsi="Arial" w:cs="Arial"/>
        </w:rPr>
      </w:pPr>
    </w:p>
    <w:p w:rsidR="00653EE0" w:rsidRPr="006C7660" w:rsidRDefault="00D3121C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</w:t>
      </w:r>
      <w:r w:rsidR="00653EE0" w:rsidRPr="006C7660">
        <w:rPr>
          <w:rFonts w:ascii="Arial" w:hAnsi="Arial" w:cs="Arial"/>
        </w:rPr>
        <w:t>e agree that Eastbourne Borough Council does not bind itself to accept any quotation.</w:t>
      </w:r>
    </w:p>
    <w:p w:rsidR="00653EE0" w:rsidRPr="006C7660" w:rsidRDefault="00653EE0" w:rsidP="00653EE0">
      <w:pPr>
        <w:tabs>
          <w:tab w:val="left" w:pos="660"/>
          <w:tab w:val="left" w:pos="1872"/>
          <w:tab w:val="left" w:pos="3600"/>
          <w:tab w:val="left" w:pos="4455"/>
          <w:tab w:val="left" w:pos="7387"/>
        </w:tabs>
        <w:jc w:val="both"/>
        <w:rPr>
          <w:rFonts w:ascii="Arial" w:hAnsi="Arial" w:cs="Arial"/>
          <w:b/>
        </w:rPr>
      </w:pP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  <w:b/>
        </w:rPr>
        <w:t>SIGNED</w:t>
      </w:r>
      <w:r w:rsidRPr="006C7660">
        <w:rPr>
          <w:rFonts w:ascii="Arial" w:hAnsi="Arial" w:cs="Arial"/>
        </w:rPr>
        <w:tab/>
        <w:t>______________________</w:t>
      </w: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i/>
        </w:rPr>
      </w:pPr>
      <w:r w:rsidRPr="006C7660">
        <w:rPr>
          <w:rFonts w:ascii="Arial" w:hAnsi="Arial" w:cs="Arial"/>
        </w:rPr>
        <w:t xml:space="preserve">     </w:t>
      </w:r>
      <w:r w:rsidRPr="006C7660">
        <w:rPr>
          <w:rFonts w:ascii="Arial" w:hAnsi="Arial" w:cs="Arial"/>
        </w:rPr>
        <w:tab/>
      </w:r>
      <w:r w:rsidRPr="006C7660">
        <w:rPr>
          <w:rFonts w:ascii="Arial" w:hAnsi="Arial" w:cs="Arial"/>
          <w:i/>
        </w:rPr>
        <w:t>(Signature)</w:t>
      </w:r>
    </w:p>
    <w:p w:rsidR="00D14AFF" w:rsidRPr="006C7660" w:rsidRDefault="00D14AFF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u w:val="single"/>
        </w:rPr>
      </w:pPr>
      <w:r w:rsidRPr="006C7660">
        <w:rPr>
          <w:rFonts w:ascii="Arial" w:hAnsi="Arial" w:cs="Arial"/>
        </w:rPr>
        <w:tab/>
        <w:t xml:space="preserve">______________________ </w:t>
      </w: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ab/>
      </w:r>
      <w:r w:rsidRPr="006C7660">
        <w:rPr>
          <w:rFonts w:ascii="Arial" w:hAnsi="Arial" w:cs="Arial"/>
          <w:i/>
        </w:rPr>
        <w:t>(PRINT name)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>Authorised signatory on behalf of: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ab/>
        <w:t>___________</w:t>
      </w:r>
      <w:r w:rsidRPr="006C7660">
        <w:rPr>
          <w:rFonts w:ascii="Arial" w:hAnsi="Arial" w:cs="Arial"/>
          <w:u w:val="single"/>
        </w:rPr>
        <w:t>_____</w:t>
      </w:r>
      <w:r w:rsidR="00D14AFF" w:rsidRPr="006C7660">
        <w:rPr>
          <w:rFonts w:ascii="Arial" w:hAnsi="Arial" w:cs="Arial"/>
          <w:u w:val="single"/>
        </w:rPr>
        <w:t>______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  <w:i/>
        </w:rPr>
      </w:pPr>
      <w:r w:rsidRPr="006C7660">
        <w:rPr>
          <w:rFonts w:ascii="Arial" w:hAnsi="Arial" w:cs="Arial"/>
          <w:i/>
        </w:rPr>
        <w:tab/>
        <w:t>(Print company name)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5400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  <w:b/>
        </w:rPr>
        <w:t>DATE</w:t>
      </w:r>
      <w:r w:rsidRPr="006C7660">
        <w:rPr>
          <w:rFonts w:ascii="Arial" w:hAnsi="Arial" w:cs="Arial"/>
          <w:b/>
        </w:rPr>
        <w:tab/>
      </w:r>
      <w:r w:rsidRPr="006C7660">
        <w:rPr>
          <w:rFonts w:ascii="Arial" w:hAnsi="Arial" w:cs="Arial"/>
        </w:rPr>
        <w:t>______________________</w:t>
      </w:r>
    </w:p>
    <w:p w:rsidR="00C813A6" w:rsidRPr="006C7660" w:rsidRDefault="00C813A6">
      <w:pPr>
        <w:rPr>
          <w:rFonts w:ascii="Arial" w:hAnsi="Arial" w:cs="Arial"/>
        </w:rPr>
      </w:pPr>
    </w:p>
    <w:sectPr w:rsidR="00C813A6" w:rsidRPr="006C7660" w:rsidSect="004C3C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E3B81"/>
    <w:multiLevelType w:val="hybridMultilevel"/>
    <w:tmpl w:val="0E3430B0"/>
    <w:lvl w:ilvl="0" w:tplc="04CA0B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E0"/>
    <w:rsid w:val="000A1933"/>
    <w:rsid w:val="00312116"/>
    <w:rsid w:val="004C3C48"/>
    <w:rsid w:val="00570598"/>
    <w:rsid w:val="0058435C"/>
    <w:rsid w:val="00653EE0"/>
    <w:rsid w:val="006C0A07"/>
    <w:rsid w:val="006C7660"/>
    <w:rsid w:val="007529F1"/>
    <w:rsid w:val="007C2686"/>
    <w:rsid w:val="00856374"/>
    <w:rsid w:val="00875F84"/>
    <w:rsid w:val="009203CD"/>
    <w:rsid w:val="00A760C6"/>
    <w:rsid w:val="00C813A6"/>
    <w:rsid w:val="00C81A48"/>
    <w:rsid w:val="00D14AFF"/>
    <w:rsid w:val="00D3121C"/>
    <w:rsid w:val="00F5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2124"/>
  <w15:docId w15:val="{28F8BDCC-1B7E-4CD9-8B4C-7B00A71F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Eastbourne Borough Council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Linsdell</dc:creator>
  <cp:lastModifiedBy>Focus Consultants</cp:lastModifiedBy>
  <cp:revision>4</cp:revision>
  <dcterms:created xsi:type="dcterms:W3CDTF">2017-08-18T14:04:00Z</dcterms:created>
  <dcterms:modified xsi:type="dcterms:W3CDTF">2017-09-17T05:39:00Z</dcterms:modified>
</cp:coreProperties>
</file>