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E8F3" w14:textId="77777777" w:rsidR="00C17B5F" w:rsidRDefault="00A20D76">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493DE62B" wp14:editId="66B3ED77">
            <wp:extent cx="1610360" cy="134239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10360" cy="1342390"/>
                    </a:xfrm>
                    <a:prstGeom prst="rect">
                      <a:avLst/>
                    </a:prstGeom>
                    <a:ln/>
                  </pic:spPr>
                </pic:pic>
              </a:graphicData>
            </a:graphic>
          </wp:inline>
        </w:drawing>
      </w:r>
      <w:r>
        <w:rPr>
          <w:color w:val="000000"/>
        </w:rPr>
        <w:t xml:space="preserve"> </w:t>
      </w:r>
    </w:p>
    <w:p w14:paraId="6D059FE5" w14:textId="77777777" w:rsidR="00C17B5F" w:rsidRDefault="00A20D76">
      <w:pPr>
        <w:pStyle w:val="Heading1"/>
        <w:ind w:left="2" w:hanging="4"/>
        <w:rPr>
          <w:sz w:val="40"/>
          <w:szCs w:val="40"/>
        </w:rPr>
      </w:pPr>
      <w:bookmarkStart w:id="0" w:name="_heading=h.vrentva0pngt" w:colFirst="0" w:colLast="0"/>
      <w:bookmarkEnd w:id="0"/>
      <w:r>
        <w:rPr>
          <w:sz w:val="40"/>
          <w:szCs w:val="40"/>
        </w:rPr>
        <w:t>G-Cloud 14 Call-Off Contract</w:t>
      </w:r>
    </w:p>
    <w:p w14:paraId="0BD40A6F" w14:textId="77777777" w:rsidR="00C17B5F" w:rsidRDefault="00A20D76">
      <w:pPr>
        <w:ind w:left="0" w:hanging="2"/>
      </w:pPr>
      <w:r>
        <w:t>This Call-Off Contract for the G-Cloud 14 Framework Agreement (RM1557.14) includes:</w:t>
      </w:r>
    </w:p>
    <w:p w14:paraId="60A0E9B6" w14:textId="77777777" w:rsidR="00C17B5F" w:rsidRDefault="00C17B5F">
      <w:pPr>
        <w:ind w:left="0" w:hanging="2"/>
      </w:pPr>
    </w:p>
    <w:p w14:paraId="1832DD76" w14:textId="77777777" w:rsidR="00C17B5F" w:rsidRDefault="00C17B5F">
      <w:pPr>
        <w:ind w:left="0" w:hanging="2"/>
      </w:pPr>
    </w:p>
    <w:p w14:paraId="7266B262" w14:textId="77777777" w:rsidR="00C17B5F" w:rsidRDefault="00A20D76">
      <w:pPr>
        <w:pStyle w:val="Heading2"/>
        <w:ind w:left="1" w:hanging="3"/>
      </w:pPr>
      <w:r>
        <w:t>G-Cloud 14 Call-Off Contract</w:t>
      </w:r>
    </w:p>
    <w:p w14:paraId="68D6547B" w14:textId="77777777" w:rsidR="00C17B5F" w:rsidRDefault="008213E7">
      <w:pPr>
        <w:pBdr>
          <w:top w:val="nil"/>
          <w:left w:val="nil"/>
          <w:bottom w:val="nil"/>
          <w:right w:val="nil"/>
          <w:between w:val="nil"/>
        </w:pBdr>
        <w:spacing w:after="172"/>
        <w:ind w:left="0" w:right="-598" w:hanging="2"/>
        <w:rPr>
          <w:sz w:val="24"/>
          <w:szCs w:val="24"/>
        </w:rPr>
      </w:pPr>
      <w:hyperlink w:anchor="_heading=h.rw6jq3cqubus">
        <w:r w:rsidR="00A20D76">
          <w:rPr>
            <w:color w:val="0563C1"/>
            <w:sz w:val="24"/>
            <w:szCs w:val="24"/>
            <w:u w:val="single"/>
          </w:rPr>
          <w:t>Part A: Order Form</w:t>
        </w:r>
      </w:hyperlink>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t xml:space="preserve">          </w:t>
      </w:r>
      <w:r w:rsidR="00A20D76">
        <w:rPr>
          <w:sz w:val="24"/>
          <w:szCs w:val="24"/>
        </w:rPr>
        <w:tab/>
      </w:r>
      <w:r w:rsidR="00A20D76">
        <w:rPr>
          <w:sz w:val="24"/>
          <w:szCs w:val="24"/>
        </w:rPr>
        <w:tab/>
        <w:t xml:space="preserve">               2</w:t>
      </w:r>
    </w:p>
    <w:p w14:paraId="0173EEB2" w14:textId="77777777" w:rsidR="00C17B5F" w:rsidRDefault="008213E7">
      <w:pPr>
        <w:pBdr>
          <w:top w:val="nil"/>
          <w:left w:val="nil"/>
          <w:bottom w:val="nil"/>
          <w:right w:val="nil"/>
          <w:between w:val="nil"/>
        </w:pBdr>
        <w:spacing w:after="172"/>
        <w:ind w:left="0" w:right="-598" w:hanging="2"/>
        <w:rPr>
          <w:sz w:val="24"/>
          <w:szCs w:val="24"/>
        </w:rPr>
      </w:pPr>
      <w:hyperlink w:anchor="_heading=h.xqn1uvg8qvre">
        <w:r w:rsidR="00A20D76">
          <w:rPr>
            <w:color w:val="0563C1"/>
            <w:sz w:val="24"/>
            <w:szCs w:val="24"/>
            <w:u w:val="single"/>
          </w:rPr>
          <w:t>Part B: Terms and conditions</w:t>
        </w:r>
      </w:hyperlink>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t xml:space="preserve">             11</w:t>
      </w:r>
    </w:p>
    <w:p w14:paraId="5798C761" w14:textId="77777777" w:rsidR="00C17B5F" w:rsidRDefault="008213E7">
      <w:pPr>
        <w:pBdr>
          <w:top w:val="nil"/>
          <w:left w:val="nil"/>
          <w:bottom w:val="nil"/>
          <w:right w:val="nil"/>
          <w:between w:val="nil"/>
        </w:pBdr>
        <w:spacing w:after="172"/>
        <w:ind w:left="0" w:right="-457" w:hanging="2"/>
        <w:rPr>
          <w:sz w:val="24"/>
          <w:szCs w:val="24"/>
        </w:rPr>
      </w:pPr>
      <w:hyperlink w:anchor="_heading=h.o3xjzzxu81k6">
        <w:r w:rsidR="00A20D76">
          <w:rPr>
            <w:color w:val="0563C1"/>
            <w:sz w:val="24"/>
            <w:szCs w:val="24"/>
            <w:u w:val="single"/>
          </w:rPr>
          <w:t>Schedule 1: Services</w:t>
        </w:r>
      </w:hyperlink>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t xml:space="preserve">             32</w:t>
      </w:r>
    </w:p>
    <w:p w14:paraId="1B25AE3B" w14:textId="77777777" w:rsidR="00C17B5F" w:rsidRDefault="008213E7">
      <w:pPr>
        <w:pBdr>
          <w:top w:val="nil"/>
          <w:left w:val="nil"/>
          <w:bottom w:val="nil"/>
          <w:right w:val="nil"/>
          <w:between w:val="nil"/>
        </w:pBdr>
        <w:spacing w:after="172"/>
        <w:ind w:left="0" w:right="-31" w:hanging="2"/>
        <w:rPr>
          <w:color w:val="000000"/>
          <w:sz w:val="24"/>
          <w:szCs w:val="24"/>
        </w:rPr>
      </w:pPr>
      <w:hyperlink w:anchor="_heading=h.12onm3qwn96l">
        <w:r w:rsidR="00A20D76">
          <w:rPr>
            <w:color w:val="0563C1"/>
            <w:sz w:val="24"/>
            <w:szCs w:val="24"/>
            <w:u w:val="single"/>
          </w:rPr>
          <w:t>Schedule 2: Call-Off Contract charges</w:t>
        </w:r>
      </w:hyperlink>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t xml:space="preserve">             </w:t>
      </w:r>
      <w:r w:rsidR="00A20D76">
        <w:rPr>
          <w:color w:val="000000"/>
          <w:sz w:val="24"/>
          <w:szCs w:val="24"/>
        </w:rPr>
        <w:t>3</w:t>
      </w:r>
      <w:r w:rsidR="00A20D76">
        <w:rPr>
          <w:sz w:val="24"/>
          <w:szCs w:val="24"/>
        </w:rPr>
        <w:t>3</w:t>
      </w:r>
    </w:p>
    <w:p w14:paraId="0F99D225" w14:textId="77777777" w:rsidR="00C17B5F" w:rsidRDefault="008213E7">
      <w:pPr>
        <w:pBdr>
          <w:top w:val="nil"/>
          <w:left w:val="nil"/>
          <w:bottom w:val="nil"/>
          <w:right w:val="nil"/>
          <w:between w:val="nil"/>
        </w:pBdr>
        <w:spacing w:after="172"/>
        <w:ind w:left="0" w:right="-315" w:hanging="2"/>
        <w:rPr>
          <w:color w:val="000000"/>
          <w:sz w:val="24"/>
          <w:szCs w:val="24"/>
        </w:rPr>
      </w:pPr>
      <w:hyperlink w:anchor="_heading=h.hc8fz0ymozga">
        <w:r w:rsidR="00A20D76">
          <w:rPr>
            <w:color w:val="0563C1"/>
            <w:sz w:val="24"/>
            <w:szCs w:val="24"/>
            <w:u w:val="single"/>
          </w:rPr>
          <w:t>Schedule 3: Collaboration agreement</w:t>
        </w:r>
      </w:hyperlink>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r>
      <w:r w:rsidR="00A20D76">
        <w:rPr>
          <w:sz w:val="24"/>
          <w:szCs w:val="24"/>
        </w:rPr>
        <w:tab/>
        <w:t xml:space="preserve"> </w:t>
      </w:r>
      <w:r w:rsidR="00A20D76">
        <w:rPr>
          <w:sz w:val="24"/>
          <w:szCs w:val="24"/>
        </w:rPr>
        <w:tab/>
        <w:t xml:space="preserve">  34</w:t>
      </w:r>
    </w:p>
    <w:p w14:paraId="1B1F9E93" w14:textId="77777777" w:rsidR="00C17B5F" w:rsidRDefault="008213E7">
      <w:pPr>
        <w:pBdr>
          <w:top w:val="nil"/>
          <w:left w:val="nil"/>
          <w:bottom w:val="nil"/>
          <w:right w:val="nil"/>
          <w:between w:val="nil"/>
        </w:pBdr>
        <w:tabs>
          <w:tab w:val="right" w:pos="10771"/>
        </w:tabs>
        <w:spacing w:after="160" w:line="249" w:lineRule="auto"/>
        <w:ind w:left="0" w:hanging="2"/>
        <w:rPr>
          <w:color w:val="000000"/>
          <w:sz w:val="24"/>
          <w:szCs w:val="24"/>
        </w:rPr>
      </w:pPr>
      <w:hyperlink w:anchor="_heading=h.yoanprslg2n">
        <w:r w:rsidR="00A20D76">
          <w:rPr>
            <w:color w:val="0563C1"/>
            <w:sz w:val="24"/>
            <w:szCs w:val="24"/>
            <w:u w:val="single"/>
          </w:rPr>
          <w:t>Schedule 4: Alternative clause</w:t>
        </w:r>
      </w:hyperlink>
      <w:r w:rsidR="00A20D76">
        <w:rPr>
          <w:color w:val="000000"/>
          <w:sz w:val="24"/>
          <w:szCs w:val="24"/>
        </w:rPr>
        <w:tab/>
      </w:r>
      <w:r w:rsidR="00A20D76">
        <w:rPr>
          <w:sz w:val="24"/>
          <w:szCs w:val="24"/>
        </w:rPr>
        <w:t>47</w:t>
      </w:r>
    </w:p>
    <w:p w14:paraId="27132BAB" w14:textId="77777777" w:rsidR="00C17B5F" w:rsidRDefault="008213E7">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heading=h.e0ie66v6q3sq">
        <w:r w:rsidR="00A20D76">
          <w:rPr>
            <w:color w:val="0563C1"/>
            <w:sz w:val="24"/>
            <w:szCs w:val="24"/>
            <w:u w:val="single"/>
          </w:rPr>
          <w:t>Schedule 5: Guarantee</w:t>
        </w:r>
      </w:hyperlink>
      <w:r w:rsidR="00A20D76">
        <w:rPr>
          <w:color w:val="000000"/>
          <w:sz w:val="24"/>
          <w:szCs w:val="24"/>
        </w:rPr>
        <w:t xml:space="preserve"> </w:t>
      </w:r>
      <w:r w:rsidR="00A20D76">
        <w:rPr>
          <w:color w:val="000000"/>
          <w:sz w:val="24"/>
          <w:szCs w:val="24"/>
        </w:rPr>
        <w:tab/>
        <w:t>5</w:t>
      </w:r>
      <w:r w:rsidR="00A20D76">
        <w:rPr>
          <w:sz w:val="24"/>
          <w:szCs w:val="24"/>
        </w:rPr>
        <w:t>1</w:t>
      </w:r>
    </w:p>
    <w:p w14:paraId="257F16CA" w14:textId="77777777" w:rsidR="00C17B5F" w:rsidRDefault="008213E7">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heading=h.ys0w55db6hhm">
        <w:r w:rsidR="00A20D76">
          <w:rPr>
            <w:color w:val="0563C1"/>
            <w:sz w:val="24"/>
            <w:szCs w:val="24"/>
            <w:u w:val="single"/>
          </w:rPr>
          <w:t>Schedule 6: Glossary and interpretations</w:t>
        </w:r>
      </w:hyperlink>
      <w:r w:rsidR="00A20D76">
        <w:rPr>
          <w:color w:val="000000"/>
          <w:sz w:val="24"/>
          <w:szCs w:val="24"/>
        </w:rPr>
        <w:t xml:space="preserve"> </w:t>
      </w:r>
      <w:r w:rsidR="00A20D76">
        <w:rPr>
          <w:color w:val="000000"/>
          <w:sz w:val="24"/>
          <w:szCs w:val="24"/>
        </w:rPr>
        <w:tab/>
        <w:t>6</w:t>
      </w:r>
      <w:r w:rsidR="00A20D76">
        <w:rPr>
          <w:sz w:val="24"/>
          <w:szCs w:val="24"/>
        </w:rPr>
        <w:t>0</w:t>
      </w:r>
    </w:p>
    <w:p w14:paraId="179A0ACB" w14:textId="77777777" w:rsidR="00C17B5F" w:rsidRDefault="008213E7">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heading=h.o9pt2ru6u93y">
        <w:r w:rsidR="00A20D76">
          <w:rPr>
            <w:color w:val="0563C1"/>
            <w:sz w:val="24"/>
            <w:szCs w:val="24"/>
            <w:u w:val="single"/>
          </w:rPr>
          <w:t>Schedule 7: UK GDPR Information</w:t>
        </w:r>
      </w:hyperlink>
      <w:r w:rsidR="00A20D76">
        <w:rPr>
          <w:color w:val="000000"/>
          <w:sz w:val="24"/>
          <w:szCs w:val="24"/>
        </w:rPr>
        <w:t xml:space="preserve"> </w:t>
      </w:r>
      <w:r w:rsidR="00A20D76">
        <w:rPr>
          <w:color w:val="000000"/>
          <w:sz w:val="24"/>
          <w:szCs w:val="24"/>
        </w:rPr>
        <w:tab/>
      </w:r>
      <w:r w:rsidR="00A20D76">
        <w:rPr>
          <w:sz w:val="24"/>
          <w:szCs w:val="24"/>
        </w:rPr>
        <w:t>77</w:t>
      </w:r>
    </w:p>
    <w:p w14:paraId="0B9CC532" w14:textId="77777777" w:rsidR="00C17B5F" w:rsidRDefault="008213E7">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heading=h.1fob9te">
        <w:r w:rsidR="00A20D76">
          <w:rPr>
            <w:color w:val="0563C1"/>
            <w:sz w:val="24"/>
            <w:szCs w:val="24"/>
            <w:u w:val="single"/>
          </w:rPr>
          <w:t>Annex 1: Processing Personal Data</w:t>
        </w:r>
      </w:hyperlink>
      <w:r w:rsidR="00A20D76">
        <w:rPr>
          <w:color w:val="000000"/>
          <w:sz w:val="24"/>
          <w:szCs w:val="24"/>
        </w:rPr>
        <w:t xml:space="preserve"> </w:t>
      </w:r>
      <w:r w:rsidR="00A20D76">
        <w:rPr>
          <w:color w:val="000000"/>
          <w:sz w:val="24"/>
          <w:szCs w:val="24"/>
        </w:rPr>
        <w:tab/>
      </w:r>
      <w:r w:rsidR="00A20D76">
        <w:rPr>
          <w:sz w:val="24"/>
          <w:szCs w:val="24"/>
        </w:rPr>
        <w:t>77</w:t>
      </w:r>
    </w:p>
    <w:p w14:paraId="1845D287" w14:textId="77777777" w:rsidR="00C17B5F" w:rsidRDefault="008213E7">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heading=h.g7atq1crwcj8">
        <w:r w:rsidR="00A20D76">
          <w:rPr>
            <w:color w:val="0563C1"/>
            <w:sz w:val="24"/>
            <w:szCs w:val="24"/>
            <w:u w:val="single"/>
          </w:rPr>
          <w:t>Annex 2: Joint Controller Agreement</w:t>
        </w:r>
      </w:hyperlink>
      <w:r w:rsidR="00A20D76">
        <w:rPr>
          <w:color w:val="000000"/>
          <w:sz w:val="24"/>
          <w:szCs w:val="24"/>
        </w:rPr>
        <w:t xml:space="preserve"> </w:t>
      </w:r>
      <w:r w:rsidR="00A20D76">
        <w:rPr>
          <w:color w:val="000000"/>
          <w:sz w:val="24"/>
          <w:szCs w:val="24"/>
        </w:rPr>
        <w:tab/>
      </w:r>
      <w:r w:rsidR="00A20D76">
        <w:rPr>
          <w:sz w:val="24"/>
          <w:szCs w:val="24"/>
        </w:rPr>
        <w:t>80</w:t>
      </w:r>
    </w:p>
    <w:p w14:paraId="49AA43D5" w14:textId="77777777" w:rsidR="00C17B5F" w:rsidRDefault="008213E7">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heading=h.ylc50tozr0sw">
        <w:r w:rsidR="00A20D76">
          <w:rPr>
            <w:color w:val="0563C1"/>
            <w:sz w:val="24"/>
            <w:szCs w:val="24"/>
            <w:u w:val="single"/>
          </w:rPr>
          <w:t>Schedule 8: Corporate Resolution Planning</w:t>
        </w:r>
      </w:hyperlink>
      <w:r w:rsidR="00A20D76">
        <w:rPr>
          <w:color w:val="000000"/>
          <w:sz w:val="24"/>
          <w:szCs w:val="24"/>
        </w:rPr>
        <w:tab/>
        <w:t>8</w:t>
      </w:r>
      <w:r w:rsidR="00A20D76">
        <w:rPr>
          <w:sz w:val="24"/>
          <w:szCs w:val="24"/>
        </w:rPr>
        <w:t>7</w:t>
      </w:r>
    </w:p>
    <w:p w14:paraId="23F92476" w14:textId="77777777" w:rsidR="00C17B5F" w:rsidRDefault="008213E7">
      <w:pPr>
        <w:pBdr>
          <w:top w:val="nil"/>
          <w:left w:val="nil"/>
          <w:bottom w:val="nil"/>
          <w:right w:val="nil"/>
          <w:between w:val="nil"/>
        </w:pBdr>
        <w:tabs>
          <w:tab w:val="center" w:pos="3066"/>
          <w:tab w:val="right" w:pos="10771"/>
        </w:tabs>
        <w:spacing w:after="160" w:line="249" w:lineRule="auto"/>
        <w:ind w:left="0" w:hanging="2"/>
        <w:rPr>
          <w:sz w:val="24"/>
          <w:szCs w:val="24"/>
        </w:rPr>
      </w:pPr>
      <w:hyperlink w:anchor="_heading=h.7skbkzdkoy1b">
        <w:r w:rsidR="00A20D76">
          <w:rPr>
            <w:color w:val="0563C1"/>
            <w:sz w:val="24"/>
            <w:szCs w:val="24"/>
            <w:u w:val="single"/>
          </w:rPr>
          <w:t>Schedule 9 : Variation Form</w:t>
        </w:r>
      </w:hyperlink>
      <w:r w:rsidR="00A20D76">
        <w:rPr>
          <w:sz w:val="24"/>
          <w:szCs w:val="24"/>
        </w:rPr>
        <w:tab/>
      </w:r>
      <w:r w:rsidR="00A20D76">
        <w:rPr>
          <w:sz w:val="24"/>
          <w:szCs w:val="24"/>
        </w:rPr>
        <w:tab/>
        <w:t xml:space="preserve">104                                         </w:t>
      </w:r>
    </w:p>
    <w:p w14:paraId="27F893CB" w14:textId="77777777" w:rsidR="00C17B5F" w:rsidRDefault="00C17B5F">
      <w:pPr>
        <w:pStyle w:val="Heading1"/>
        <w:spacing w:after="83" w:line="240" w:lineRule="auto"/>
        <w:ind w:left="0" w:hanging="2"/>
        <w:rPr>
          <w:sz w:val="22"/>
        </w:rPr>
      </w:pPr>
    </w:p>
    <w:p w14:paraId="064A8CD2" w14:textId="77777777" w:rsidR="00C17B5F" w:rsidRDefault="00C17B5F">
      <w:pPr>
        <w:pStyle w:val="Heading1"/>
        <w:spacing w:after="83" w:line="240" w:lineRule="auto"/>
        <w:ind w:left="0" w:hanging="2"/>
        <w:rPr>
          <w:sz w:val="22"/>
        </w:rPr>
      </w:pPr>
    </w:p>
    <w:p w14:paraId="7508FEFF" w14:textId="77777777" w:rsidR="00C17B5F" w:rsidRDefault="00C17B5F">
      <w:pPr>
        <w:pStyle w:val="Heading1"/>
        <w:spacing w:after="83" w:line="240" w:lineRule="auto"/>
        <w:ind w:left="0" w:hanging="2"/>
        <w:rPr>
          <w:sz w:val="22"/>
        </w:rPr>
      </w:pPr>
    </w:p>
    <w:p w14:paraId="752B6B01" w14:textId="77777777" w:rsidR="00C17B5F" w:rsidRDefault="00C17B5F">
      <w:pPr>
        <w:pStyle w:val="Heading1"/>
        <w:spacing w:after="83" w:line="240" w:lineRule="auto"/>
        <w:ind w:left="0" w:hanging="2"/>
        <w:rPr>
          <w:sz w:val="22"/>
        </w:rPr>
      </w:pPr>
    </w:p>
    <w:p w14:paraId="1DB4F4A2" w14:textId="77777777" w:rsidR="00C17B5F" w:rsidRDefault="00C17B5F">
      <w:pPr>
        <w:pBdr>
          <w:top w:val="nil"/>
          <w:left w:val="nil"/>
          <w:bottom w:val="nil"/>
          <w:right w:val="nil"/>
          <w:between w:val="nil"/>
        </w:pBdr>
        <w:spacing w:after="310" w:line="290" w:lineRule="auto"/>
        <w:ind w:left="0" w:hanging="2"/>
        <w:rPr>
          <w:color w:val="000000"/>
        </w:rPr>
      </w:pPr>
    </w:p>
    <w:p w14:paraId="4219BAA7" w14:textId="77777777" w:rsidR="00C17B5F" w:rsidRDefault="00C17B5F">
      <w:pPr>
        <w:pStyle w:val="Heading1"/>
        <w:spacing w:after="83" w:line="240" w:lineRule="auto"/>
        <w:ind w:left="0" w:hanging="2"/>
        <w:rPr>
          <w:sz w:val="22"/>
        </w:rPr>
      </w:pPr>
    </w:p>
    <w:p w14:paraId="701A5D4D" w14:textId="77777777" w:rsidR="00C17B5F" w:rsidRDefault="00A20D76">
      <w:pPr>
        <w:pStyle w:val="Heading2"/>
        <w:ind w:left="1" w:hanging="3"/>
      </w:pPr>
      <w:bookmarkStart w:id="1" w:name="_heading=h.rw6jq3cqubus" w:colFirst="0" w:colLast="0"/>
      <w:bookmarkEnd w:id="1"/>
      <w:r>
        <w:t>Part A: Order Form</w:t>
      </w:r>
    </w:p>
    <w:p w14:paraId="3E7A3B80" w14:textId="77777777" w:rsidR="00C17B5F" w:rsidRDefault="00A20D76">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72495FF5" w14:textId="77777777" w:rsidR="00C17B5F" w:rsidRDefault="00C17B5F">
      <w:pPr>
        <w:pBdr>
          <w:top w:val="nil"/>
          <w:left w:val="nil"/>
          <w:bottom w:val="nil"/>
          <w:right w:val="nil"/>
          <w:between w:val="nil"/>
        </w:pBdr>
        <w:ind w:left="0" w:right="14" w:hanging="2"/>
      </w:pPr>
    </w:p>
    <w:tbl>
      <w:tblPr>
        <w:tblStyle w:val="afffffff7"/>
        <w:tblW w:w="8901" w:type="dxa"/>
        <w:tblInd w:w="-10" w:type="dxa"/>
        <w:tblLayout w:type="fixed"/>
        <w:tblLook w:val="0000" w:firstRow="0" w:lastRow="0" w:firstColumn="0" w:lastColumn="0" w:noHBand="0" w:noVBand="0"/>
      </w:tblPr>
      <w:tblGrid>
        <w:gridCol w:w="4520"/>
        <w:gridCol w:w="4381"/>
      </w:tblGrid>
      <w:tr w:rsidR="00C17B5F" w14:paraId="629188C7" w14:textId="77777777">
        <w:trPr>
          <w:trHeight w:val="10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3F33EA2" w14:textId="77777777" w:rsidR="00C17B5F" w:rsidRDefault="00A20D76">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5B66D73" w14:textId="77777777" w:rsidR="00C17B5F" w:rsidRDefault="00A20D76">
            <w:pPr>
              <w:pBdr>
                <w:top w:val="nil"/>
                <w:left w:val="nil"/>
                <w:bottom w:val="nil"/>
                <w:right w:val="nil"/>
                <w:between w:val="nil"/>
              </w:pBdr>
              <w:spacing w:after="310" w:line="249" w:lineRule="auto"/>
              <w:ind w:left="0" w:hanging="2"/>
              <w:rPr>
                <w:color w:val="000000"/>
              </w:rPr>
            </w:pPr>
            <w:r>
              <w:t>554089284035979</w:t>
            </w:r>
          </w:p>
        </w:tc>
      </w:tr>
      <w:tr w:rsidR="00C17B5F" w14:paraId="6620DE49"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4391662" w14:textId="77777777" w:rsidR="00C17B5F" w:rsidRDefault="00A20D76">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D1C6A25" w14:textId="77777777" w:rsidR="00C17B5F" w:rsidRDefault="00A20D76">
            <w:pPr>
              <w:pBdr>
                <w:top w:val="nil"/>
                <w:left w:val="nil"/>
                <w:bottom w:val="nil"/>
                <w:right w:val="nil"/>
                <w:between w:val="nil"/>
              </w:pBdr>
              <w:spacing w:after="310" w:line="249" w:lineRule="auto"/>
              <w:ind w:left="0" w:hanging="2"/>
              <w:rPr>
                <w:b/>
                <w:color w:val="000000"/>
              </w:rPr>
            </w:pPr>
            <w:r>
              <w:t xml:space="preserve">CCIT25A04 </w:t>
            </w:r>
            <w:r>
              <w:br/>
            </w:r>
            <w:r>
              <w:rPr>
                <w:b/>
              </w:rPr>
              <w:t>(CO Digital 48)</w:t>
            </w:r>
          </w:p>
        </w:tc>
      </w:tr>
      <w:tr w:rsidR="00C17B5F" w14:paraId="7E1467AC"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5FC965A" w14:textId="77777777" w:rsidR="00C17B5F" w:rsidRDefault="00A20D76">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20A987" w14:textId="77777777" w:rsidR="00C17B5F" w:rsidRDefault="00A20D76">
            <w:pPr>
              <w:pBdr>
                <w:top w:val="nil"/>
                <w:left w:val="nil"/>
                <w:bottom w:val="nil"/>
                <w:right w:val="nil"/>
                <w:between w:val="nil"/>
              </w:pBdr>
              <w:spacing w:after="310" w:line="249" w:lineRule="auto"/>
              <w:ind w:left="0" w:hanging="2"/>
              <w:rPr>
                <w:color w:val="000000"/>
              </w:rPr>
            </w:pPr>
            <w:r>
              <w:t>Provision of Digital Accessibility Auditing Service</w:t>
            </w:r>
          </w:p>
        </w:tc>
      </w:tr>
      <w:tr w:rsidR="00C17B5F" w14:paraId="4CF2994D"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FDA2432" w14:textId="77777777" w:rsidR="00C17B5F" w:rsidRDefault="00A20D76">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AB95F7" w14:textId="77777777" w:rsidR="00C17B5F" w:rsidRDefault="00A20D76">
            <w:pPr>
              <w:pBdr>
                <w:top w:val="nil"/>
                <w:left w:val="nil"/>
                <w:bottom w:val="nil"/>
                <w:right w:val="nil"/>
                <w:between w:val="nil"/>
              </w:pBdr>
              <w:spacing w:after="310" w:line="249" w:lineRule="auto"/>
              <w:ind w:left="0" w:hanging="2"/>
            </w:pPr>
            <w:r>
              <w:t>The Cabinet Office requires the provision of an accessibility auditing service available to all divisions in scope of the Permanent Secretary’s annual budget delegation to support meeting the needs of all digital service users in a cost-effective way.</w:t>
            </w:r>
          </w:p>
          <w:p w14:paraId="37A4EBB0" w14:textId="77777777" w:rsidR="00C17B5F" w:rsidRDefault="00A20D76">
            <w:pPr>
              <w:pBdr>
                <w:top w:val="nil"/>
                <w:left w:val="nil"/>
                <w:bottom w:val="nil"/>
                <w:right w:val="nil"/>
                <w:between w:val="nil"/>
              </w:pBdr>
              <w:spacing w:after="310" w:line="249" w:lineRule="auto"/>
              <w:ind w:left="0" w:hanging="2"/>
              <w:rPr>
                <w:color w:val="000000"/>
              </w:rPr>
            </w:pPr>
            <w:r>
              <w:t>Cabinet Office Service Owners with access to a single digital accessibility auditor to improve the inclusiveness of their services in line with the Public Sector Bodies Accessibility Regulations, the government Service Standard and in support of the department’s digital Simplification and Consolidation programme.</w:t>
            </w:r>
          </w:p>
        </w:tc>
      </w:tr>
      <w:tr w:rsidR="00C17B5F" w14:paraId="3560E0E8"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EFFB10" w14:textId="77777777" w:rsidR="00C17B5F" w:rsidRDefault="00A20D76">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E7F515B" w14:textId="2ECFA060" w:rsidR="00C17B5F" w:rsidRDefault="00D06A6F">
            <w:pPr>
              <w:pBdr>
                <w:top w:val="nil"/>
                <w:left w:val="nil"/>
                <w:bottom w:val="nil"/>
                <w:right w:val="nil"/>
                <w:between w:val="nil"/>
              </w:pBdr>
              <w:spacing w:after="310" w:line="249" w:lineRule="auto"/>
              <w:ind w:left="0" w:hanging="2"/>
              <w:rPr>
                <w:color w:val="000000"/>
              </w:rPr>
            </w:pPr>
            <w:r>
              <w:rPr>
                <w:color w:val="000000"/>
              </w:rPr>
              <w:t>14</w:t>
            </w:r>
            <w:r w:rsidR="00A20D76">
              <w:rPr>
                <w:color w:val="000000"/>
                <w:vertAlign w:val="superscript"/>
              </w:rPr>
              <w:t>th</w:t>
            </w:r>
            <w:r w:rsidR="00A20D76">
              <w:rPr>
                <w:color w:val="000000"/>
              </w:rPr>
              <w:t xml:space="preserve"> April 2025 </w:t>
            </w:r>
          </w:p>
        </w:tc>
      </w:tr>
      <w:tr w:rsidR="00C17B5F" w14:paraId="1C99E4C3" w14:textId="77777777">
        <w:trPr>
          <w:trHeight w:val="1078"/>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0A0FDBE" w14:textId="77777777" w:rsidR="00C17B5F" w:rsidRDefault="00A20D76">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B335D95" w14:textId="09E3A04B" w:rsidR="00C17B5F" w:rsidRDefault="00D06A6F" w:rsidP="00D06A6F">
            <w:pPr>
              <w:pBdr>
                <w:top w:val="nil"/>
                <w:left w:val="nil"/>
                <w:bottom w:val="nil"/>
                <w:right w:val="nil"/>
                <w:between w:val="nil"/>
              </w:pBdr>
              <w:spacing w:after="310" w:line="249" w:lineRule="auto"/>
              <w:ind w:leftChars="0" w:left="0" w:firstLineChars="0" w:firstLine="0"/>
              <w:rPr>
                <w:color w:val="000000"/>
              </w:rPr>
            </w:pPr>
            <w:r>
              <w:rPr>
                <w:color w:val="000000"/>
              </w:rPr>
              <w:t>13</w:t>
            </w:r>
            <w:r w:rsidRPr="00D06A6F">
              <w:rPr>
                <w:color w:val="000000"/>
                <w:vertAlign w:val="superscript"/>
              </w:rPr>
              <w:t>th</w:t>
            </w:r>
            <w:r>
              <w:rPr>
                <w:color w:val="000000"/>
              </w:rPr>
              <w:t xml:space="preserve"> </w:t>
            </w:r>
            <w:r w:rsidR="00A20D76">
              <w:rPr>
                <w:color w:val="000000"/>
              </w:rPr>
              <w:t>April 202</w:t>
            </w:r>
            <w:r w:rsidR="00A20D76">
              <w:t>8</w:t>
            </w:r>
          </w:p>
        </w:tc>
      </w:tr>
      <w:tr w:rsidR="00C17B5F" w14:paraId="3CB84880"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1EE93E5" w14:textId="77777777" w:rsidR="00C17B5F" w:rsidRDefault="00A20D76">
            <w:pPr>
              <w:pBdr>
                <w:top w:val="nil"/>
                <w:left w:val="nil"/>
                <w:bottom w:val="nil"/>
                <w:right w:val="nil"/>
                <w:between w:val="nil"/>
              </w:pBdr>
              <w:spacing w:after="310" w:line="249" w:lineRule="auto"/>
              <w:ind w:left="0" w:hanging="2"/>
              <w:rPr>
                <w:b/>
                <w:color w:val="000000"/>
              </w:rPr>
            </w:pPr>
            <w:r>
              <w:rPr>
                <w:b/>
                <w:color w:val="000000"/>
              </w:rPr>
              <w:t>Call-Off Contract value</w:t>
            </w:r>
          </w:p>
          <w:p w14:paraId="56E9D931" w14:textId="7C8914C4" w:rsidR="00D06A6F" w:rsidRDefault="00D06A6F">
            <w:pPr>
              <w:pBdr>
                <w:top w:val="nil"/>
                <w:left w:val="nil"/>
                <w:bottom w:val="nil"/>
                <w:right w:val="nil"/>
                <w:between w:val="nil"/>
              </w:pBdr>
              <w:spacing w:after="310" w:line="249" w:lineRule="auto"/>
              <w:ind w:left="0" w:hanging="2"/>
              <w:rPr>
                <w:color w:val="000000"/>
              </w:rPr>
            </w:pP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3E0A29" w14:textId="06BF326E" w:rsidR="00C17B5F" w:rsidRDefault="00A20D76">
            <w:pPr>
              <w:pBdr>
                <w:top w:val="nil"/>
                <w:left w:val="nil"/>
                <w:bottom w:val="nil"/>
                <w:right w:val="nil"/>
                <w:between w:val="nil"/>
              </w:pBdr>
              <w:spacing w:after="310" w:line="249" w:lineRule="auto"/>
              <w:ind w:left="0" w:hanging="2"/>
            </w:pPr>
            <w:r>
              <w:lastRenderedPageBreak/>
              <w:t>£450,000 excluding</w:t>
            </w:r>
            <w:r w:rsidR="001C7C65">
              <w:t xml:space="preserve"> extension option excluding VAT</w:t>
            </w:r>
          </w:p>
          <w:p w14:paraId="3B18AD2C" w14:textId="33457EE7" w:rsidR="00C17B5F" w:rsidRPr="001C7C65" w:rsidRDefault="00A20D76" w:rsidP="001C7C65">
            <w:pPr>
              <w:spacing w:after="310" w:line="240" w:lineRule="auto"/>
              <w:ind w:left="0" w:hanging="2"/>
              <w:rPr>
                <w:rFonts w:ascii="Roboto" w:eastAsia="Roboto" w:hAnsi="Roboto" w:cs="Roboto"/>
                <w:color w:val="444746"/>
                <w:sz w:val="21"/>
                <w:szCs w:val="21"/>
              </w:rPr>
            </w:pPr>
            <w:r>
              <w:rPr>
                <w:rFonts w:ascii="Roboto" w:eastAsia="Roboto" w:hAnsi="Roboto" w:cs="Roboto"/>
                <w:color w:val="444746"/>
                <w:sz w:val="21"/>
                <w:szCs w:val="21"/>
              </w:rPr>
              <w:lastRenderedPageBreak/>
              <w:t xml:space="preserve">£600,000 </w:t>
            </w:r>
            <w:r w:rsidR="001C7C65">
              <w:rPr>
                <w:rFonts w:ascii="Roboto" w:eastAsia="Roboto" w:hAnsi="Roboto" w:cs="Roboto"/>
                <w:color w:val="444746"/>
                <w:sz w:val="21"/>
                <w:szCs w:val="21"/>
              </w:rPr>
              <w:t>including extension option exclud</w:t>
            </w:r>
            <w:r>
              <w:rPr>
                <w:rFonts w:ascii="Roboto" w:eastAsia="Roboto" w:hAnsi="Roboto" w:cs="Roboto"/>
                <w:color w:val="444746"/>
                <w:sz w:val="21"/>
                <w:szCs w:val="21"/>
              </w:rPr>
              <w:t>ing VAT</w:t>
            </w:r>
            <w:r w:rsidR="000B633F">
              <w:rPr>
                <w:rFonts w:ascii="Roboto" w:eastAsia="Roboto" w:hAnsi="Roboto" w:cs="Roboto"/>
                <w:color w:val="444746"/>
                <w:sz w:val="21"/>
                <w:szCs w:val="21"/>
              </w:rPr>
              <w:t xml:space="preserve"> </w:t>
            </w:r>
            <w:r>
              <w:rPr>
                <w:rFonts w:ascii="Roboto" w:eastAsia="Roboto" w:hAnsi="Roboto" w:cs="Roboto"/>
                <w:color w:val="444746"/>
                <w:sz w:val="21"/>
                <w:szCs w:val="21"/>
              </w:rPr>
              <w:t>(subject to budget approval three months before contract expiry).</w:t>
            </w:r>
          </w:p>
        </w:tc>
      </w:tr>
      <w:tr w:rsidR="00C17B5F" w14:paraId="29E6D370"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4C23656" w14:textId="77777777" w:rsidR="00C17B5F" w:rsidRDefault="00A20D76">
            <w:pPr>
              <w:pBdr>
                <w:top w:val="nil"/>
                <w:left w:val="nil"/>
                <w:bottom w:val="nil"/>
                <w:right w:val="nil"/>
                <w:between w:val="nil"/>
              </w:pBdr>
              <w:spacing w:after="310" w:line="249" w:lineRule="auto"/>
              <w:ind w:left="0" w:hanging="2"/>
              <w:rPr>
                <w:color w:val="000000"/>
              </w:rPr>
            </w:pPr>
            <w:r>
              <w:rPr>
                <w:b/>
                <w:color w:val="000000"/>
              </w:rPr>
              <w:lastRenderedPageBreak/>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9AB40EF" w14:textId="77777777" w:rsidR="00C17B5F" w:rsidRDefault="00A20D76">
            <w:pPr>
              <w:pBdr>
                <w:top w:val="nil"/>
                <w:left w:val="nil"/>
                <w:bottom w:val="nil"/>
                <w:right w:val="nil"/>
                <w:between w:val="nil"/>
              </w:pBdr>
              <w:spacing w:after="310" w:line="249" w:lineRule="auto"/>
              <w:ind w:left="0" w:hanging="2"/>
              <w:rPr>
                <w:color w:val="000000"/>
              </w:rPr>
            </w:pPr>
            <w:r>
              <w:rPr>
                <w:color w:val="000000"/>
              </w:rPr>
              <w:t>BACS</w:t>
            </w:r>
          </w:p>
        </w:tc>
      </w:tr>
      <w:tr w:rsidR="00C17B5F" w14:paraId="72B9820F"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4A3586" w14:textId="77777777" w:rsidR="00C17B5F" w:rsidRDefault="00A20D76">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4F4143F" w14:textId="77777777" w:rsidR="00C17B5F" w:rsidRDefault="00A20D76">
            <w:pPr>
              <w:pBdr>
                <w:top w:val="nil"/>
                <w:left w:val="nil"/>
                <w:bottom w:val="nil"/>
                <w:right w:val="nil"/>
                <w:between w:val="nil"/>
              </w:pBdr>
              <w:spacing w:after="310" w:line="249" w:lineRule="auto"/>
              <w:ind w:left="0" w:hanging="2"/>
              <w:rPr>
                <w:color w:val="000000"/>
              </w:rPr>
            </w:pPr>
            <w:r>
              <w:rPr>
                <w:color w:val="000000"/>
              </w:rPr>
              <w:t>TBC Post Award</w:t>
            </w:r>
          </w:p>
        </w:tc>
      </w:tr>
    </w:tbl>
    <w:p w14:paraId="51BF7D19" w14:textId="77777777" w:rsidR="00C17B5F" w:rsidRDefault="00A20D76">
      <w:pPr>
        <w:pBdr>
          <w:top w:val="nil"/>
          <w:left w:val="nil"/>
          <w:bottom w:val="nil"/>
          <w:right w:val="nil"/>
          <w:between w:val="nil"/>
        </w:pBdr>
        <w:spacing w:after="237"/>
        <w:ind w:left="0" w:right="14" w:hanging="2"/>
        <w:rPr>
          <w:color w:val="000000"/>
        </w:rPr>
      </w:pPr>
      <w:r>
        <w:rPr>
          <w:color w:val="000000"/>
        </w:rPr>
        <w:t>This Order Form is issued under the G-Cloud 14 Framework Agreement (RM1557.14).</w:t>
      </w:r>
    </w:p>
    <w:p w14:paraId="3A2F0777" w14:textId="77777777" w:rsidR="00C17B5F" w:rsidRDefault="00A20D76">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393E42D6" w14:textId="77777777" w:rsidR="00C17B5F" w:rsidRDefault="00A20D76">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2496E715" w14:textId="77777777" w:rsidR="00C17B5F" w:rsidRDefault="00A20D76">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4C2BD437" w14:textId="77777777" w:rsidR="00C17B5F" w:rsidRDefault="00C17B5F">
      <w:pPr>
        <w:pBdr>
          <w:top w:val="nil"/>
          <w:left w:val="nil"/>
          <w:bottom w:val="nil"/>
          <w:right w:val="nil"/>
          <w:between w:val="nil"/>
        </w:pBdr>
        <w:ind w:left="0" w:right="14" w:hanging="2"/>
      </w:pPr>
    </w:p>
    <w:tbl>
      <w:tblPr>
        <w:tblStyle w:val="afffffff8"/>
        <w:tblW w:w="8935" w:type="dxa"/>
        <w:tblInd w:w="-10" w:type="dxa"/>
        <w:tblLayout w:type="fixed"/>
        <w:tblLook w:val="0000" w:firstRow="0" w:lastRow="0" w:firstColumn="0" w:lastColumn="0" w:noHBand="0" w:noVBand="0"/>
      </w:tblPr>
      <w:tblGrid>
        <w:gridCol w:w="1418"/>
        <w:gridCol w:w="7517"/>
      </w:tblGrid>
      <w:tr w:rsidR="00C17B5F" w14:paraId="2F9583B9" w14:textId="77777777">
        <w:trPr>
          <w:trHeight w:val="1950"/>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87915AD" w14:textId="77777777" w:rsidR="00C17B5F" w:rsidRDefault="00A20D76">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8416390" w14:textId="7C37EA0C" w:rsidR="00C17B5F" w:rsidRDefault="00A20D76">
            <w:pPr>
              <w:spacing w:after="304" w:line="249" w:lineRule="auto"/>
              <w:ind w:left="0" w:hanging="2"/>
            </w:pPr>
            <w:r>
              <w:rPr>
                <w:rFonts w:ascii="Roboto" w:eastAsia="Roboto" w:hAnsi="Roboto" w:cs="Roboto"/>
                <w:color w:val="444746"/>
                <w:sz w:val="21"/>
                <w:szCs w:val="21"/>
              </w:rPr>
              <w:t>Cabinet Office</w:t>
            </w:r>
            <w:r>
              <w:rPr>
                <w:rFonts w:ascii="Roboto" w:eastAsia="Roboto" w:hAnsi="Roboto" w:cs="Roboto"/>
                <w:color w:val="444746"/>
                <w:sz w:val="21"/>
                <w:szCs w:val="21"/>
              </w:rPr>
              <w:br/>
            </w:r>
            <w:r w:rsidR="00C84CA2" w:rsidRPr="00C84CA2">
              <w:rPr>
                <w:b/>
                <w:color w:val="FF0000"/>
              </w:rPr>
              <w:t>REDACTED TEXT under FOIA Section 40 Personal Information.</w:t>
            </w:r>
          </w:p>
        </w:tc>
      </w:tr>
      <w:tr w:rsidR="00C17B5F" w14:paraId="6FE38017" w14:textId="77777777">
        <w:trPr>
          <w:trHeight w:val="229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5EB2614" w14:textId="77777777" w:rsidR="00C17B5F" w:rsidRDefault="00A20D76">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92086E2" w14:textId="363E4EE0" w:rsidR="00C17B5F" w:rsidRDefault="00A20D76">
            <w:pPr>
              <w:pBdr>
                <w:top w:val="nil"/>
                <w:left w:val="nil"/>
                <w:bottom w:val="nil"/>
                <w:right w:val="nil"/>
                <w:between w:val="nil"/>
              </w:pBdr>
              <w:spacing w:after="304" w:line="249" w:lineRule="auto"/>
              <w:ind w:left="0" w:hanging="2"/>
              <w:rPr>
                <w:color w:val="000000"/>
              </w:rPr>
            </w:pPr>
            <w:r>
              <w:rPr>
                <w:color w:val="000000"/>
              </w:rPr>
              <w:t>Digital Accessibility Centre Ltd</w:t>
            </w:r>
            <w:r>
              <w:br/>
            </w:r>
            <w:r w:rsidR="00C84CA2" w:rsidRPr="00C84CA2">
              <w:rPr>
                <w:b/>
                <w:color w:val="FF0000"/>
              </w:rPr>
              <w:t>REDACTED TEXT under FOIA Section 40 Personal Information.</w:t>
            </w:r>
          </w:p>
        </w:tc>
      </w:tr>
      <w:tr w:rsidR="00C17B5F" w14:paraId="2B6FE004"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5B5D317" w14:textId="77777777" w:rsidR="00C17B5F" w:rsidRDefault="00A20D76">
            <w:pPr>
              <w:pBdr>
                <w:top w:val="nil"/>
                <w:left w:val="nil"/>
                <w:bottom w:val="nil"/>
                <w:right w:val="nil"/>
                <w:between w:val="nil"/>
              </w:pBdr>
              <w:spacing w:line="249" w:lineRule="auto"/>
              <w:ind w:left="0" w:hanging="2"/>
              <w:rPr>
                <w:color w:val="000000"/>
              </w:rPr>
            </w:pPr>
            <w:r>
              <w:rPr>
                <w:b/>
                <w:color w:val="000000"/>
              </w:rPr>
              <w:t>Together the ‘Parties’</w:t>
            </w:r>
          </w:p>
        </w:tc>
      </w:tr>
    </w:tbl>
    <w:p w14:paraId="7DF1B7F1" w14:textId="77777777" w:rsidR="00C17B5F" w:rsidRDefault="00C17B5F">
      <w:pPr>
        <w:pStyle w:val="Heading3"/>
        <w:spacing w:after="312" w:line="240" w:lineRule="auto"/>
        <w:ind w:left="0" w:hanging="2"/>
        <w:rPr>
          <w:sz w:val="22"/>
        </w:rPr>
      </w:pPr>
    </w:p>
    <w:p w14:paraId="3D2A851F" w14:textId="77777777" w:rsidR="00C17B5F" w:rsidRDefault="00A20D76">
      <w:pPr>
        <w:pStyle w:val="Heading3"/>
        <w:ind w:left="0" w:hanging="2"/>
      </w:pPr>
      <w:r>
        <w:rPr>
          <w:sz w:val="22"/>
        </w:rPr>
        <w:t xml:space="preserve">              </w:t>
      </w:r>
      <w:r>
        <w:t>Principal contact details</w:t>
      </w:r>
    </w:p>
    <w:p w14:paraId="2341D7BF" w14:textId="77777777" w:rsidR="00C17B5F" w:rsidRDefault="00A20D76">
      <w:pPr>
        <w:pBdr>
          <w:top w:val="nil"/>
          <w:left w:val="nil"/>
          <w:bottom w:val="nil"/>
          <w:right w:val="nil"/>
          <w:between w:val="nil"/>
        </w:pBdr>
        <w:spacing w:after="373" w:line="254" w:lineRule="auto"/>
        <w:ind w:left="0" w:right="3672" w:hanging="2"/>
        <w:rPr>
          <w:color w:val="000000"/>
        </w:rPr>
      </w:pPr>
      <w:r>
        <w:rPr>
          <w:b/>
          <w:color w:val="000000"/>
        </w:rPr>
        <w:t>For the Buyer:</w:t>
      </w:r>
    </w:p>
    <w:p w14:paraId="2FFE79ED" w14:textId="44086AF9" w:rsidR="00C17B5F" w:rsidRDefault="00A20D76">
      <w:pPr>
        <w:pBdr>
          <w:top w:val="nil"/>
          <w:left w:val="nil"/>
          <w:bottom w:val="nil"/>
          <w:right w:val="nil"/>
          <w:between w:val="nil"/>
        </w:pBdr>
        <w:spacing w:after="117"/>
        <w:ind w:left="0" w:right="14" w:hanging="2"/>
        <w:rPr>
          <w:color w:val="000000"/>
        </w:rPr>
      </w:pPr>
      <w:r>
        <w:rPr>
          <w:color w:val="000000"/>
        </w:rPr>
        <w:lastRenderedPageBreak/>
        <w:t xml:space="preserve">Title: </w:t>
      </w:r>
      <w:r w:rsidR="00C84CA2" w:rsidRPr="00C84CA2">
        <w:rPr>
          <w:b/>
          <w:color w:val="FF0000"/>
        </w:rPr>
        <w:t>REDACTED TEXT under FOIA Section 40 Personal Information.</w:t>
      </w:r>
    </w:p>
    <w:p w14:paraId="50985423" w14:textId="24CE69C1" w:rsidR="00C17B5F" w:rsidRDefault="00A20D76">
      <w:pPr>
        <w:pBdr>
          <w:top w:val="nil"/>
          <w:left w:val="nil"/>
          <w:bottom w:val="nil"/>
          <w:right w:val="nil"/>
          <w:between w:val="nil"/>
        </w:pBdr>
        <w:spacing w:after="86"/>
        <w:ind w:left="0" w:right="14" w:hanging="2"/>
        <w:rPr>
          <w:color w:val="000000"/>
        </w:rPr>
      </w:pPr>
      <w:r>
        <w:rPr>
          <w:color w:val="000000"/>
        </w:rPr>
        <w:t xml:space="preserve">Name: </w:t>
      </w:r>
      <w:r w:rsidR="00C84CA2" w:rsidRPr="00C84CA2">
        <w:rPr>
          <w:b/>
          <w:color w:val="FF0000"/>
        </w:rPr>
        <w:t>REDACTED TEXT under FOIA Section 40 Personal Information.</w:t>
      </w:r>
    </w:p>
    <w:p w14:paraId="7EE090C9" w14:textId="485A7C0D" w:rsidR="00C17B5F" w:rsidRDefault="00A20D76">
      <w:pPr>
        <w:pBdr>
          <w:top w:val="nil"/>
          <w:left w:val="nil"/>
          <w:bottom w:val="nil"/>
          <w:right w:val="nil"/>
          <w:between w:val="nil"/>
        </w:pBdr>
        <w:spacing w:after="81"/>
        <w:ind w:left="0" w:right="14" w:hanging="2"/>
        <w:rPr>
          <w:color w:val="000000"/>
        </w:rPr>
      </w:pPr>
      <w:r>
        <w:rPr>
          <w:color w:val="000000"/>
        </w:rPr>
        <w:t xml:space="preserve">Email: </w:t>
      </w:r>
      <w:r w:rsidR="00C84CA2" w:rsidRPr="00C84CA2">
        <w:rPr>
          <w:b/>
          <w:color w:val="FF0000"/>
        </w:rPr>
        <w:t>REDACTED TEXT under FOIA Section 40 Personal Information.</w:t>
      </w:r>
    </w:p>
    <w:p w14:paraId="081F7991" w14:textId="5C296B44" w:rsidR="00C17B5F" w:rsidRDefault="00A20D76" w:rsidP="00C84CA2">
      <w:pPr>
        <w:pBdr>
          <w:top w:val="nil"/>
          <w:left w:val="nil"/>
          <w:bottom w:val="nil"/>
          <w:right w:val="nil"/>
          <w:between w:val="nil"/>
        </w:pBdr>
        <w:spacing w:after="81"/>
        <w:ind w:left="0" w:right="14" w:hanging="2"/>
        <w:rPr>
          <w:b/>
          <w:color w:val="FF0000"/>
        </w:rPr>
      </w:pPr>
      <w:r>
        <w:rPr>
          <w:color w:val="000000"/>
        </w:rPr>
        <w:t xml:space="preserve">Phone: </w:t>
      </w:r>
      <w:r w:rsidR="00C84CA2" w:rsidRPr="00C84CA2">
        <w:rPr>
          <w:b/>
          <w:color w:val="FF0000"/>
        </w:rPr>
        <w:t xml:space="preserve">REDACTED TEXT under FOIA Section </w:t>
      </w:r>
      <w:r w:rsidR="00C84CA2">
        <w:rPr>
          <w:b/>
          <w:color w:val="FF0000"/>
        </w:rPr>
        <w:t>4</w:t>
      </w:r>
      <w:r w:rsidR="00C84CA2" w:rsidRPr="00C84CA2">
        <w:rPr>
          <w:b/>
          <w:color w:val="FF0000"/>
        </w:rPr>
        <w:t>0 Personal Information.</w:t>
      </w:r>
    </w:p>
    <w:p w14:paraId="3C04FCE0" w14:textId="77777777" w:rsidR="00C84CA2" w:rsidRDefault="00C84CA2" w:rsidP="00C84CA2">
      <w:pPr>
        <w:pBdr>
          <w:top w:val="nil"/>
          <w:left w:val="nil"/>
          <w:bottom w:val="nil"/>
          <w:right w:val="nil"/>
          <w:between w:val="nil"/>
        </w:pBdr>
        <w:spacing w:after="81"/>
        <w:ind w:left="0" w:right="14" w:hanging="2"/>
        <w:rPr>
          <w:sz w:val="18"/>
          <w:szCs w:val="18"/>
          <w:highlight w:val="white"/>
        </w:rPr>
      </w:pPr>
    </w:p>
    <w:p w14:paraId="3A875D9C" w14:textId="2DA65150" w:rsidR="00C17B5F" w:rsidRDefault="001C7C65" w:rsidP="001C7C65">
      <w:pPr>
        <w:pBdr>
          <w:top w:val="nil"/>
          <w:left w:val="nil"/>
          <w:bottom w:val="nil"/>
          <w:right w:val="nil"/>
          <w:between w:val="nil"/>
        </w:pBdr>
        <w:spacing w:after="81"/>
        <w:ind w:left="0" w:right="14" w:hanging="2"/>
      </w:pPr>
      <w:r w:rsidRPr="001C7C65">
        <w:t>A</w:t>
      </w:r>
      <w:r w:rsidR="00A20D76" w:rsidRPr="001C7C65">
        <w:t>nd</w:t>
      </w:r>
    </w:p>
    <w:p w14:paraId="03E4A833" w14:textId="77777777" w:rsidR="001C7C65" w:rsidRPr="001C7C65" w:rsidRDefault="001C7C65" w:rsidP="001C7C65">
      <w:pPr>
        <w:pBdr>
          <w:top w:val="nil"/>
          <w:left w:val="nil"/>
          <w:bottom w:val="nil"/>
          <w:right w:val="nil"/>
          <w:between w:val="nil"/>
        </w:pBdr>
        <w:spacing w:after="81"/>
        <w:ind w:left="0" w:right="14" w:hanging="2"/>
      </w:pPr>
    </w:p>
    <w:p w14:paraId="761EEA68" w14:textId="3D5811B3" w:rsidR="00C17B5F" w:rsidRPr="00C84CA2" w:rsidRDefault="00A20D76" w:rsidP="00C84CA2">
      <w:pPr>
        <w:pBdr>
          <w:top w:val="nil"/>
          <w:left w:val="nil"/>
          <w:bottom w:val="nil"/>
          <w:right w:val="nil"/>
          <w:between w:val="nil"/>
        </w:pBdr>
        <w:spacing w:after="81"/>
        <w:ind w:left="0" w:right="14" w:hanging="2"/>
        <w:rPr>
          <w:b/>
          <w:color w:val="FF0000"/>
        </w:rPr>
      </w:pPr>
      <w:r>
        <w:t xml:space="preserve">Title: </w:t>
      </w:r>
      <w:r w:rsidR="00C84CA2" w:rsidRPr="00C84CA2">
        <w:rPr>
          <w:b/>
          <w:color w:val="FF0000"/>
        </w:rPr>
        <w:t xml:space="preserve">REDACTED TEXT under FOIA Section </w:t>
      </w:r>
      <w:r w:rsidR="00C84CA2">
        <w:rPr>
          <w:b/>
          <w:color w:val="FF0000"/>
        </w:rPr>
        <w:t>4</w:t>
      </w:r>
      <w:r w:rsidR="00C84CA2" w:rsidRPr="00C84CA2">
        <w:rPr>
          <w:b/>
          <w:color w:val="FF0000"/>
        </w:rPr>
        <w:t>0 Personal Information.</w:t>
      </w:r>
    </w:p>
    <w:p w14:paraId="1B139597" w14:textId="20BAE7B7" w:rsidR="00C17B5F" w:rsidRPr="00C84CA2" w:rsidRDefault="00A20D76" w:rsidP="00C84CA2">
      <w:pPr>
        <w:pBdr>
          <w:top w:val="nil"/>
          <w:left w:val="nil"/>
          <w:bottom w:val="nil"/>
          <w:right w:val="nil"/>
          <w:between w:val="nil"/>
        </w:pBdr>
        <w:spacing w:after="81"/>
        <w:ind w:left="0" w:right="14" w:hanging="2"/>
        <w:rPr>
          <w:b/>
          <w:color w:val="FF0000"/>
        </w:rPr>
      </w:pPr>
      <w:r>
        <w:t xml:space="preserve">Name: </w:t>
      </w:r>
      <w:r w:rsidR="00C84CA2" w:rsidRPr="00C84CA2">
        <w:rPr>
          <w:b/>
          <w:color w:val="FF0000"/>
        </w:rPr>
        <w:t xml:space="preserve">REDACTED TEXT under FOIA Section </w:t>
      </w:r>
      <w:r w:rsidR="00C84CA2">
        <w:rPr>
          <w:b/>
          <w:color w:val="FF0000"/>
        </w:rPr>
        <w:t>4</w:t>
      </w:r>
      <w:r w:rsidR="00C84CA2" w:rsidRPr="00C84CA2">
        <w:rPr>
          <w:b/>
          <w:color w:val="FF0000"/>
        </w:rPr>
        <w:t>0 Personal Information.</w:t>
      </w:r>
    </w:p>
    <w:p w14:paraId="2DA0994E" w14:textId="77777777" w:rsidR="00C84CA2" w:rsidRDefault="00A20D76" w:rsidP="00C84CA2">
      <w:pPr>
        <w:pBdr>
          <w:top w:val="nil"/>
          <w:left w:val="nil"/>
          <w:bottom w:val="nil"/>
          <w:right w:val="nil"/>
          <w:between w:val="nil"/>
        </w:pBdr>
        <w:spacing w:after="81"/>
        <w:ind w:left="0" w:right="14" w:hanging="2"/>
        <w:rPr>
          <w:b/>
          <w:color w:val="FF0000"/>
        </w:rPr>
      </w:pPr>
      <w:r>
        <w:t xml:space="preserve">Email: </w:t>
      </w:r>
      <w:r w:rsidR="00C84CA2" w:rsidRPr="00C84CA2">
        <w:rPr>
          <w:b/>
          <w:color w:val="FF0000"/>
        </w:rPr>
        <w:t xml:space="preserve">REDACTED TEXT under FOIA Section </w:t>
      </w:r>
      <w:r w:rsidR="00C84CA2">
        <w:rPr>
          <w:b/>
          <w:color w:val="FF0000"/>
        </w:rPr>
        <w:t>4</w:t>
      </w:r>
      <w:r w:rsidR="00C84CA2" w:rsidRPr="00C84CA2">
        <w:rPr>
          <w:b/>
          <w:color w:val="FF0000"/>
        </w:rPr>
        <w:t>0 Personal Information.</w:t>
      </w:r>
    </w:p>
    <w:p w14:paraId="595E746E" w14:textId="05261331" w:rsidR="00C17B5F" w:rsidRDefault="00C17B5F">
      <w:pPr>
        <w:spacing w:after="81"/>
        <w:ind w:left="0" w:right="14" w:hanging="2"/>
      </w:pPr>
    </w:p>
    <w:p w14:paraId="17A5911B" w14:textId="77777777" w:rsidR="00C17B5F" w:rsidRDefault="00C17B5F">
      <w:pPr>
        <w:spacing w:after="81"/>
        <w:ind w:left="0" w:right="14" w:hanging="2"/>
      </w:pPr>
    </w:p>
    <w:p w14:paraId="45BC76ED" w14:textId="77777777" w:rsidR="00C17B5F" w:rsidRDefault="00A20D76">
      <w:pPr>
        <w:pBdr>
          <w:top w:val="nil"/>
          <w:left w:val="nil"/>
          <w:bottom w:val="nil"/>
          <w:right w:val="nil"/>
          <w:between w:val="nil"/>
        </w:pBdr>
        <w:spacing w:after="83"/>
        <w:ind w:left="0" w:right="14" w:hanging="2"/>
        <w:rPr>
          <w:b/>
          <w:color w:val="000000"/>
        </w:rPr>
      </w:pPr>
      <w:r>
        <w:rPr>
          <w:b/>
          <w:color w:val="000000"/>
        </w:rPr>
        <w:t>For the Supplier:</w:t>
      </w:r>
    </w:p>
    <w:p w14:paraId="6A2B2BD3" w14:textId="77777777" w:rsidR="00C17B5F" w:rsidRDefault="00C17B5F">
      <w:pPr>
        <w:pBdr>
          <w:top w:val="nil"/>
          <w:left w:val="nil"/>
          <w:bottom w:val="nil"/>
          <w:right w:val="nil"/>
          <w:between w:val="nil"/>
        </w:pBdr>
        <w:spacing w:after="83"/>
        <w:ind w:left="0" w:right="14" w:hanging="2"/>
        <w:rPr>
          <w:b/>
          <w:color w:val="000000"/>
        </w:rPr>
      </w:pPr>
    </w:p>
    <w:p w14:paraId="153D33AB" w14:textId="474C6ACC" w:rsidR="00C17B5F" w:rsidRPr="00C84CA2" w:rsidRDefault="00A20D76" w:rsidP="00C84CA2">
      <w:pPr>
        <w:pBdr>
          <w:top w:val="nil"/>
          <w:left w:val="nil"/>
          <w:bottom w:val="nil"/>
          <w:right w:val="nil"/>
          <w:between w:val="nil"/>
        </w:pBdr>
        <w:spacing w:after="81"/>
        <w:ind w:left="0" w:right="14" w:hanging="2"/>
        <w:rPr>
          <w:b/>
          <w:color w:val="FF0000"/>
        </w:rPr>
      </w:pPr>
      <w:r>
        <w:rPr>
          <w:color w:val="000000"/>
        </w:rPr>
        <w:t xml:space="preserve">Title: </w:t>
      </w:r>
      <w:r w:rsidR="00C84CA2" w:rsidRPr="00C84CA2">
        <w:rPr>
          <w:b/>
          <w:color w:val="FF0000"/>
        </w:rPr>
        <w:t xml:space="preserve">REDACTED TEXT under FOIA Section </w:t>
      </w:r>
      <w:r w:rsidR="00C84CA2">
        <w:rPr>
          <w:b/>
          <w:color w:val="FF0000"/>
        </w:rPr>
        <w:t>4</w:t>
      </w:r>
      <w:r w:rsidR="00C84CA2" w:rsidRPr="00C84CA2">
        <w:rPr>
          <w:b/>
          <w:color w:val="FF0000"/>
        </w:rPr>
        <w:t>0 Personal Information.</w:t>
      </w:r>
    </w:p>
    <w:p w14:paraId="67F3DDD1" w14:textId="0BBB24BD" w:rsidR="00C17B5F" w:rsidRDefault="00A20D76" w:rsidP="00C84CA2">
      <w:pPr>
        <w:pBdr>
          <w:top w:val="nil"/>
          <w:left w:val="nil"/>
          <w:bottom w:val="nil"/>
          <w:right w:val="nil"/>
          <w:between w:val="nil"/>
        </w:pBdr>
        <w:spacing w:after="81"/>
        <w:ind w:left="0" w:right="14" w:hanging="2"/>
        <w:rPr>
          <w:color w:val="000000"/>
        </w:rPr>
      </w:pPr>
      <w:r>
        <w:rPr>
          <w:color w:val="000000"/>
        </w:rPr>
        <w:t xml:space="preserve">Name: </w:t>
      </w:r>
      <w:r w:rsidR="00C84CA2" w:rsidRPr="00C84CA2">
        <w:rPr>
          <w:b/>
          <w:color w:val="FF0000"/>
        </w:rPr>
        <w:t xml:space="preserve">REDACTED TEXT under FOIA Section </w:t>
      </w:r>
      <w:r w:rsidR="00C84CA2">
        <w:rPr>
          <w:b/>
          <w:color w:val="FF0000"/>
        </w:rPr>
        <w:t>4</w:t>
      </w:r>
      <w:r w:rsidR="00C84CA2" w:rsidRPr="00C84CA2">
        <w:rPr>
          <w:b/>
          <w:color w:val="FF0000"/>
        </w:rPr>
        <w:t>0 Personal Information.</w:t>
      </w:r>
    </w:p>
    <w:p w14:paraId="11918BB2" w14:textId="08C851F1" w:rsidR="00C17B5F" w:rsidRDefault="00A20D76" w:rsidP="00C84CA2">
      <w:pPr>
        <w:pBdr>
          <w:top w:val="nil"/>
          <w:left w:val="nil"/>
          <w:bottom w:val="nil"/>
          <w:right w:val="nil"/>
          <w:between w:val="nil"/>
        </w:pBdr>
        <w:spacing w:after="81"/>
        <w:ind w:left="0" w:right="14" w:hanging="2"/>
        <w:rPr>
          <w:color w:val="000000"/>
        </w:rPr>
      </w:pPr>
      <w:r>
        <w:rPr>
          <w:color w:val="000000"/>
        </w:rPr>
        <w:t xml:space="preserve">Email: </w:t>
      </w:r>
      <w:r w:rsidR="00C84CA2" w:rsidRPr="00C84CA2">
        <w:rPr>
          <w:b/>
          <w:color w:val="FF0000"/>
        </w:rPr>
        <w:t xml:space="preserve">REDACTED TEXT under FOIA Section </w:t>
      </w:r>
      <w:r w:rsidR="00C84CA2">
        <w:rPr>
          <w:b/>
          <w:color w:val="FF0000"/>
        </w:rPr>
        <w:t>4</w:t>
      </w:r>
      <w:r w:rsidR="00C84CA2" w:rsidRPr="00C84CA2">
        <w:rPr>
          <w:b/>
          <w:color w:val="FF0000"/>
        </w:rPr>
        <w:t>0 Personal Information.</w:t>
      </w:r>
    </w:p>
    <w:p w14:paraId="24D5965E" w14:textId="77777777" w:rsidR="00C84CA2" w:rsidRDefault="00A20D76" w:rsidP="00C84CA2">
      <w:pPr>
        <w:pBdr>
          <w:top w:val="nil"/>
          <w:left w:val="nil"/>
          <w:bottom w:val="nil"/>
          <w:right w:val="nil"/>
          <w:between w:val="nil"/>
        </w:pBdr>
        <w:spacing w:after="81"/>
        <w:ind w:left="0" w:right="14" w:hanging="2"/>
        <w:rPr>
          <w:color w:val="000000"/>
        </w:rPr>
      </w:pPr>
      <w:r>
        <w:rPr>
          <w:color w:val="000000"/>
        </w:rPr>
        <w:t xml:space="preserve">Phone: </w:t>
      </w:r>
      <w:r w:rsidR="00C84CA2" w:rsidRPr="00C84CA2">
        <w:rPr>
          <w:b/>
          <w:color w:val="FF0000"/>
        </w:rPr>
        <w:t xml:space="preserve">REDACTED TEXT under FOIA Section </w:t>
      </w:r>
      <w:r w:rsidR="00C84CA2">
        <w:rPr>
          <w:b/>
          <w:color w:val="FF0000"/>
        </w:rPr>
        <w:t>4</w:t>
      </w:r>
      <w:r w:rsidR="00C84CA2" w:rsidRPr="00C84CA2">
        <w:rPr>
          <w:b/>
          <w:color w:val="FF0000"/>
        </w:rPr>
        <w:t>0 Personal Information.</w:t>
      </w:r>
    </w:p>
    <w:p w14:paraId="17A8ED4E" w14:textId="30F64BD2" w:rsidR="00C17B5F" w:rsidRDefault="00C17B5F" w:rsidP="00C84CA2">
      <w:pPr>
        <w:pBdr>
          <w:top w:val="nil"/>
          <w:left w:val="nil"/>
          <w:bottom w:val="nil"/>
          <w:right w:val="nil"/>
          <w:between w:val="nil"/>
        </w:pBdr>
        <w:spacing w:after="1" w:line="360" w:lineRule="auto"/>
        <w:ind w:leftChars="0" w:left="0" w:right="4221" w:firstLineChars="0" w:firstLine="0"/>
        <w:rPr>
          <w:rFonts w:ascii="Quattrocento Sans" w:eastAsia="Quattrocento Sans" w:hAnsi="Quattrocento Sans" w:cs="Quattrocento Sans"/>
          <w:color w:val="0563C1"/>
          <w:sz w:val="18"/>
          <w:szCs w:val="18"/>
          <w:highlight w:val="white"/>
          <w:u w:val="single"/>
        </w:rPr>
      </w:pPr>
    </w:p>
    <w:p w14:paraId="46A4814F" w14:textId="77777777" w:rsidR="00C17B5F" w:rsidRDefault="00A20D76">
      <w:pPr>
        <w:pStyle w:val="Heading3"/>
        <w:ind w:left="1" w:hanging="3"/>
      </w:pPr>
      <w:r>
        <w:t>Call-Off Contract term</w:t>
      </w:r>
    </w:p>
    <w:tbl>
      <w:tblPr>
        <w:tblStyle w:val="afffffff9"/>
        <w:tblW w:w="9605" w:type="dxa"/>
        <w:tblInd w:w="-10" w:type="dxa"/>
        <w:tblLayout w:type="fixed"/>
        <w:tblLook w:val="0000" w:firstRow="0" w:lastRow="0" w:firstColumn="0" w:lastColumn="0" w:noHBand="0" w:noVBand="0"/>
      </w:tblPr>
      <w:tblGrid>
        <w:gridCol w:w="2828"/>
        <w:gridCol w:w="6777"/>
      </w:tblGrid>
      <w:tr w:rsidR="00C17B5F" w14:paraId="1E38F7D5" w14:textId="77777777">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001817A" w14:textId="77777777" w:rsidR="00C17B5F" w:rsidRDefault="00A20D76">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4D0EDA0" w14:textId="3C8F2B40" w:rsidR="00C17B5F" w:rsidRDefault="00A20D76">
            <w:pPr>
              <w:pBdr>
                <w:top w:val="nil"/>
                <w:left w:val="nil"/>
                <w:bottom w:val="nil"/>
                <w:right w:val="nil"/>
                <w:between w:val="nil"/>
              </w:pBdr>
              <w:spacing w:line="249" w:lineRule="auto"/>
              <w:ind w:left="0" w:hanging="2"/>
              <w:rPr>
                <w:color w:val="000000"/>
              </w:rPr>
            </w:pPr>
            <w:r>
              <w:rPr>
                <w:color w:val="000000"/>
              </w:rPr>
              <w:t xml:space="preserve">This Call-Off Contract Starts on </w:t>
            </w:r>
            <w:r w:rsidR="00362EF7">
              <w:rPr>
                <w:b/>
                <w:color w:val="000000"/>
              </w:rPr>
              <w:t>14</w:t>
            </w:r>
            <w:r>
              <w:rPr>
                <w:b/>
                <w:color w:val="000000"/>
                <w:vertAlign w:val="superscript"/>
              </w:rPr>
              <w:t>th</w:t>
            </w:r>
            <w:r>
              <w:rPr>
                <w:b/>
                <w:color w:val="000000"/>
              </w:rPr>
              <w:t xml:space="preserve"> April 2025 </w:t>
            </w:r>
            <w:r>
              <w:rPr>
                <w:color w:val="000000"/>
              </w:rPr>
              <w:t xml:space="preserve">and is valid for </w:t>
            </w:r>
            <w:r>
              <w:rPr>
                <w:b/>
                <w:color w:val="000000"/>
              </w:rPr>
              <w:t>Thirty Six (36) Months.</w:t>
            </w:r>
          </w:p>
        </w:tc>
      </w:tr>
      <w:tr w:rsidR="00C17B5F" w14:paraId="06FEB2C4"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A885EA7" w14:textId="77777777" w:rsidR="00C17B5F" w:rsidRDefault="00C17B5F">
            <w:pPr>
              <w:keepLines/>
              <w:pBdr>
                <w:top w:val="nil"/>
                <w:left w:val="nil"/>
                <w:bottom w:val="nil"/>
                <w:right w:val="nil"/>
                <w:between w:val="nil"/>
              </w:pBdr>
              <w:spacing w:after="28" w:line="249" w:lineRule="auto"/>
              <w:ind w:left="0" w:hanging="2"/>
              <w:rPr>
                <w:b/>
              </w:rPr>
            </w:pPr>
          </w:p>
          <w:p w14:paraId="2CA3EFF5" w14:textId="77777777" w:rsidR="00C17B5F" w:rsidRDefault="00A20D76">
            <w:pPr>
              <w:keepLines/>
              <w:pBdr>
                <w:top w:val="nil"/>
                <w:left w:val="nil"/>
                <w:bottom w:val="nil"/>
                <w:right w:val="nil"/>
                <w:between w:val="nil"/>
              </w:pBdr>
              <w:spacing w:after="28" w:line="249" w:lineRule="auto"/>
              <w:ind w:left="0" w:hanging="2"/>
              <w:rPr>
                <w:color w:val="000000"/>
              </w:rPr>
            </w:pPr>
            <w:r>
              <w:rPr>
                <w:b/>
                <w:color w:val="000000"/>
              </w:rPr>
              <w:t>Ending</w:t>
            </w:r>
          </w:p>
          <w:p w14:paraId="283941D4" w14:textId="77777777" w:rsidR="00C17B5F" w:rsidRDefault="00A20D76">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379F21DB" w14:textId="77777777" w:rsidR="00C17B5F" w:rsidRDefault="00A20D76">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6EE29F1B" w14:textId="77777777" w:rsidR="00C17B5F" w:rsidRDefault="00A20D76">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C17B5F" w14:paraId="3987C993"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41CC8AA"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F4B1C32" w14:textId="77777777" w:rsidR="00C17B5F" w:rsidRDefault="00A20D76">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Pr>
                <w:b/>
              </w:rPr>
              <w:t>three</w:t>
            </w:r>
            <w:r>
              <w:rPr>
                <w:b/>
                <w:color w:val="000000"/>
              </w:rPr>
              <w:t xml:space="preserve"> (</w:t>
            </w:r>
            <w:r>
              <w:rPr>
                <w:b/>
              </w:rPr>
              <w:t>3</w:t>
            </w:r>
            <w:r>
              <w:rPr>
                <w:b/>
                <w:color w:val="000000"/>
              </w:rPr>
              <w:t xml:space="preserve">) </w:t>
            </w:r>
            <w:r>
              <w:rPr>
                <w:b/>
              </w:rPr>
              <w:t>m</w:t>
            </w:r>
            <w:r>
              <w:rPr>
                <w:b/>
                <w:color w:val="000000"/>
              </w:rPr>
              <w:t xml:space="preserve">onth’s </w:t>
            </w:r>
            <w:r>
              <w:rPr>
                <w:color w:val="000000"/>
              </w:rPr>
              <w:t>written notice before its expiry. The extension period is subject to clauses 1.3 and 1.4 in Part B below.</w:t>
            </w:r>
          </w:p>
          <w:p w14:paraId="4F855625" w14:textId="77777777" w:rsidR="00C17B5F" w:rsidRDefault="00A20D76">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4946BB2F" w14:textId="77777777" w:rsidR="00C17B5F" w:rsidRDefault="00C17B5F">
            <w:pPr>
              <w:pBdr>
                <w:top w:val="nil"/>
                <w:left w:val="nil"/>
                <w:bottom w:val="nil"/>
                <w:right w:val="nil"/>
                <w:between w:val="nil"/>
              </w:pBdr>
              <w:spacing w:line="249" w:lineRule="auto"/>
              <w:ind w:left="0" w:hanging="2"/>
              <w:rPr>
                <w:color w:val="000000"/>
              </w:rPr>
            </w:pPr>
          </w:p>
        </w:tc>
      </w:tr>
    </w:tbl>
    <w:p w14:paraId="294CDB87" w14:textId="77777777" w:rsidR="00C17B5F" w:rsidRDefault="00C17B5F">
      <w:pPr>
        <w:pBdr>
          <w:top w:val="nil"/>
          <w:left w:val="nil"/>
          <w:bottom w:val="nil"/>
          <w:right w:val="nil"/>
          <w:between w:val="nil"/>
        </w:pBdr>
        <w:spacing w:after="310" w:line="290" w:lineRule="auto"/>
        <w:ind w:left="0" w:hanging="2"/>
        <w:rPr>
          <w:color w:val="000000"/>
        </w:rPr>
      </w:pPr>
    </w:p>
    <w:p w14:paraId="048E9CB1" w14:textId="77777777" w:rsidR="00C17B5F" w:rsidRDefault="00A20D76">
      <w:pPr>
        <w:pStyle w:val="Heading3"/>
        <w:ind w:left="1" w:hanging="3"/>
      </w:pPr>
      <w:r>
        <w:t>Buyer contractual details</w:t>
      </w:r>
    </w:p>
    <w:p w14:paraId="6E1DF330" w14:textId="77777777" w:rsidR="00C17B5F" w:rsidRDefault="00A20D76">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0E075DD2" w14:textId="77777777" w:rsidR="00C17B5F" w:rsidRDefault="00C17B5F">
      <w:pPr>
        <w:pBdr>
          <w:top w:val="nil"/>
          <w:left w:val="nil"/>
          <w:bottom w:val="nil"/>
          <w:right w:val="nil"/>
          <w:between w:val="nil"/>
        </w:pBdr>
        <w:ind w:left="0" w:right="14" w:hanging="2"/>
        <w:rPr>
          <w:color w:val="000000"/>
        </w:rPr>
      </w:pPr>
    </w:p>
    <w:p w14:paraId="4BA6EBA0" w14:textId="77777777" w:rsidR="00C17B5F" w:rsidRDefault="00C17B5F">
      <w:pPr>
        <w:widowControl w:val="0"/>
        <w:pBdr>
          <w:top w:val="nil"/>
          <w:left w:val="nil"/>
          <w:bottom w:val="nil"/>
          <w:right w:val="nil"/>
          <w:between w:val="nil"/>
        </w:pBdr>
        <w:spacing w:before="190" w:line="276" w:lineRule="auto"/>
        <w:ind w:left="0" w:right="322" w:hanging="2"/>
        <w:rPr>
          <w:color w:val="000000"/>
        </w:rPr>
      </w:pPr>
    </w:p>
    <w:tbl>
      <w:tblPr>
        <w:tblStyle w:val="afffffffa"/>
        <w:tblW w:w="9615" w:type="dxa"/>
        <w:tblInd w:w="-5" w:type="dxa"/>
        <w:tblLayout w:type="fixed"/>
        <w:tblLook w:val="0000" w:firstRow="0" w:lastRow="0" w:firstColumn="0" w:lastColumn="0" w:noHBand="0" w:noVBand="0"/>
      </w:tblPr>
      <w:tblGrid>
        <w:gridCol w:w="3246"/>
        <w:gridCol w:w="6369"/>
      </w:tblGrid>
      <w:tr w:rsidR="00C17B5F" w14:paraId="23289BE0"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A24A7"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4CF81A"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AD6EAB1" w14:textId="77777777" w:rsidR="00C17B5F" w:rsidRDefault="00C17B5F">
            <w:pPr>
              <w:widowControl w:val="0"/>
              <w:pBdr>
                <w:top w:val="nil"/>
                <w:left w:val="nil"/>
                <w:bottom w:val="nil"/>
                <w:right w:val="nil"/>
                <w:between w:val="nil"/>
              </w:pBdr>
              <w:spacing w:before="190" w:line="276" w:lineRule="auto"/>
              <w:ind w:left="0" w:right="322" w:hanging="2"/>
              <w:rPr>
                <w:color w:val="000000"/>
              </w:rPr>
            </w:pPr>
          </w:p>
          <w:p w14:paraId="41F65BB2" w14:textId="77777777" w:rsidR="00C17B5F" w:rsidRDefault="00A20D76">
            <w:pPr>
              <w:widowControl w:val="0"/>
              <w:numPr>
                <w:ilvl w:val="0"/>
                <w:numId w:val="24"/>
              </w:numPr>
              <w:pBdr>
                <w:top w:val="nil"/>
                <w:left w:val="nil"/>
                <w:bottom w:val="nil"/>
                <w:right w:val="nil"/>
                <w:between w:val="nil"/>
              </w:pBdr>
              <w:spacing w:line="276" w:lineRule="auto"/>
              <w:ind w:left="0" w:right="322" w:hanging="2"/>
            </w:pPr>
            <w:r>
              <w:rPr>
                <w:color w:val="000000"/>
              </w:rPr>
              <w:t xml:space="preserve">Lot 3: Cloud support </w:t>
            </w:r>
          </w:p>
        </w:tc>
      </w:tr>
      <w:tr w:rsidR="00C17B5F" w14:paraId="205B507B"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F09C8A"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B254DE"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186E905C" w14:textId="77777777" w:rsidR="00C17B5F" w:rsidRDefault="00C17B5F">
            <w:pPr>
              <w:widowControl w:val="0"/>
              <w:pBdr>
                <w:top w:val="nil"/>
                <w:left w:val="nil"/>
                <w:bottom w:val="nil"/>
                <w:right w:val="nil"/>
                <w:between w:val="nil"/>
              </w:pBdr>
              <w:spacing w:before="190" w:line="276" w:lineRule="auto"/>
              <w:ind w:left="0" w:right="322" w:hanging="2"/>
              <w:rPr>
                <w:color w:val="000000"/>
              </w:rPr>
            </w:pPr>
          </w:p>
          <w:p w14:paraId="64A4C660" w14:textId="77777777" w:rsidR="00C17B5F" w:rsidRDefault="00A20D76">
            <w:pPr>
              <w:widowControl w:val="0"/>
              <w:pBdr>
                <w:top w:val="nil"/>
                <w:left w:val="nil"/>
                <w:bottom w:val="nil"/>
                <w:right w:val="nil"/>
                <w:between w:val="nil"/>
              </w:pBdr>
              <w:spacing w:line="276" w:lineRule="auto"/>
              <w:ind w:left="0" w:right="322" w:hanging="2"/>
              <w:rPr>
                <w:color w:val="000000"/>
              </w:rPr>
            </w:pPr>
            <w:r>
              <w:t>See Schedule 1 Annex A for full list of Services to be provided.</w:t>
            </w:r>
          </w:p>
        </w:tc>
      </w:tr>
      <w:tr w:rsidR="00C17B5F" w14:paraId="1FF9D114"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2B3EF8"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1BAA74" w14:textId="18FBB7DE" w:rsidR="00C17B5F" w:rsidRDefault="00A20D76">
            <w:pPr>
              <w:spacing w:before="240" w:line="276" w:lineRule="auto"/>
              <w:ind w:left="0" w:hanging="2"/>
            </w:pPr>
            <w:r>
              <w:t xml:space="preserve">The Supplier is required to deliver the Services under this agreement according to best industry practice. The Supplier shall provide a sufficient level of resource throughout the duration of the Contract in order to deliver a quality service consistently. Please refer to </w:t>
            </w:r>
            <w:r w:rsidR="001E7447">
              <w:t>t</w:t>
            </w:r>
            <w:r>
              <w:t>he table found below (Service Levels and Performance) for guidance on quality assurance.</w:t>
            </w:r>
          </w:p>
          <w:p w14:paraId="7866EF5E" w14:textId="77777777" w:rsidR="00C17B5F" w:rsidRDefault="00A20D76">
            <w:pPr>
              <w:pBdr>
                <w:top w:val="nil"/>
                <w:left w:val="nil"/>
                <w:bottom w:val="nil"/>
                <w:right w:val="nil"/>
                <w:between w:val="nil"/>
              </w:pBdr>
              <w:spacing w:after="1" w:line="758" w:lineRule="auto"/>
              <w:ind w:left="0" w:right="4221" w:hanging="2"/>
            </w:pPr>
            <w:r>
              <w:t>ISO 9001</w:t>
            </w:r>
          </w:p>
        </w:tc>
      </w:tr>
      <w:tr w:rsidR="00C17B5F" w14:paraId="033C028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D69D58"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5F11D6"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color w:val="000000"/>
              </w:rPr>
              <w:t>The Services will be delivered remotely.</w:t>
            </w:r>
          </w:p>
        </w:tc>
      </w:tr>
      <w:tr w:rsidR="00C17B5F" w14:paraId="2E237528"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3AC3D3"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773F02" w14:textId="77777777" w:rsidR="00C17B5F" w:rsidRDefault="00A20D76">
            <w:pPr>
              <w:widowControl w:val="0"/>
              <w:spacing w:before="240" w:line="276" w:lineRule="auto"/>
              <w:ind w:left="0" w:hanging="2"/>
            </w:pPr>
            <w:r>
              <w:t xml:space="preserve">The Supplier is required to deliver the Services under this agreement according to best industry practice. The Supplier shall provide a sufficient level of resource throughout the duration of the Contract in order to deliver a quality service consistently. Please refer to The table found in Annex </w:t>
            </w:r>
            <w:proofErr w:type="gramStart"/>
            <w:r>
              <w:t>A  (</w:t>
            </w:r>
            <w:proofErr w:type="gramEnd"/>
            <w:r>
              <w:t>Service Levels and Performance) for guidance on quality assurance.</w:t>
            </w:r>
          </w:p>
          <w:p w14:paraId="4EB919E6" w14:textId="77777777" w:rsidR="00C17B5F" w:rsidRDefault="00A20D76">
            <w:pPr>
              <w:widowControl w:val="0"/>
              <w:pBdr>
                <w:top w:val="nil"/>
                <w:left w:val="nil"/>
                <w:bottom w:val="nil"/>
                <w:right w:val="nil"/>
                <w:between w:val="nil"/>
              </w:pBdr>
              <w:spacing w:before="190" w:line="276" w:lineRule="auto"/>
              <w:ind w:left="0" w:right="322" w:hanging="2"/>
            </w:pPr>
            <w:r>
              <w:t>ISO 9001</w:t>
            </w:r>
          </w:p>
        </w:tc>
      </w:tr>
      <w:tr w:rsidR="00C17B5F" w14:paraId="642B0AD4"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5248E3"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CC2FFA2" w14:textId="77777777" w:rsidR="00C17B5F" w:rsidRDefault="00A20D76">
            <w:pPr>
              <w:widowControl w:val="0"/>
              <w:spacing w:before="240" w:line="276" w:lineRule="auto"/>
              <w:ind w:left="0" w:hanging="2"/>
            </w:pPr>
            <w:r>
              <w:t xml:space="preserve">The technical standards used as a requirement for this Call-Off Contract are </w:t>
            </w:r>
            <w:proofErr w:type="gramStart"/>
            <w:r>
              <w:t>The</w:t>
            </w:r>
            <w:proofErr w:type="gramEnd"/>
            <w:r>
              <w:t xml:space="preserve"> technical standards used as a requirement for this Call-Off Contract are:</w:t>
            </w:r>
          </w:p>
          <w:p w14:paraId="0FD5DB85" w14:textId="77777777" w:rsidR="00C17B5F" w:rsidRDefault="00A20D76">
            <w:pPr>
              <w:widowControl w:val="0"/>
              <w:spacing w:before="240" w:line="276" w:lineRule="auto"/>
              <w:ind w:left="0" w:hanging="2"/>
            </w:pPr>
            <w:r>
              <w:t xml:space="preserve">The Service </w:t>
            </w:r>
            <w:proofErr w:type="spellStart"/>
            <w:r>
              <w:t>StandardHMG</w:t>
            </w:r>
            <w:proofErr w:type="spellEnd"/>
            <w:r>
              <w:t xml:space="preserve"> Security Policy Framework and the</w:t>
            </w:r>
          </w:p>
          <w:p w14:paraId="1A5345ED" w14:textId="77777777" w:rsidR="00C17B5F" w:rsidRDefault="00A20D76">
            <w:pPr>
              <w:widowControl w:val="0"/>
              <w:pBdr>
                <w:top w:val="nil"/>
                <w:left w:val="nil"/>
                <w:bottom w:val="nil"/>
                <w:right w:val="nil"/>
                <w:between w:val="nil"/>
              </w:pBdr>
              <w:spacing w:before="240" w:line="276" w:lineRule="auto"/>
              <w:ind w:left="0" w:hanging="2"/>
            </w:pPr>
            <w:r>
              <w:t>Minimum Cyber Security Standard</w:t>
            </w:r>
          </w:p>
          <w:p w14:paraId="07AE48F4" w14:textId="77777777" w:rsidR="00C17B5F" w:rsidRDefault="00A20D76">
            <w:pPr>
              <w:widowControl w:val="0"/>
              <w:pBdr>
                <w:top w:val="nil"/>
                <w:left w:val="nil"/>
                <w:bottom w:val="nil"/>
                <w:right w:val="nil"/>
                <w:between w:val="nil"/>
              </w:pBdr>
              <w:spacing w:before="240" w:line="276" w:lineRule="auto"/>
              <w:ind w:left="0" w:hanging="2"/>
            </w:pPr>
            <w:r>
              <w:t>Cyber Essentials Plus accredited</w:t>
            </w:r>
          </w:p>
          <w:p w14:paraId="4431606D" w14:textId="77777777" w:rsidR="00C17B5F" w:rsidRDefault="00A20D76">
            <w:pPr>
              <w:widowControl w:val="0"/>
              <w:spacing w:before="240" w:line="276" w:lineRule="auto"/>
              <w:ind w:left="0" w:hanging="2"/>
            </w:pPr>
            <w:r>
              <w:t>● The current version of the Web Content Accessibility Guidelines (WCAG) to a minimum level AA standard.</w:t>
            </w:r>
          </w:p>
          <w:p w14:paraId="354D20BF" w14:textId="77777777" w:rsidR="00C17B5F" w:rsidRDefault="00A20D76">
            <w:pPr>
              <w:widowControl w:val="0"/>
              <w:spacing w:before="240" w:line="276" w:lineRule="auto"/>
              <w:ind w:left="0" w:hanging="2"/>
            </w:pPr>
            <w:r>
              <w:t>● Equality Act 2010, section 20 (“reasonable adjustments”) and section 149 (“public sector equality duty”)</w:t>
            </w:r>
          </w:p>
          <w:p w14:paraId="6AEE0F7C" w14:textId="77777777" w:rsidR="00C17B5F" w:rsidRDefault="00A20D76">
            <w:pPr>
              <w:widowControl w:val="0"/>
              <w:spacing w:before="240" w:line="276" w:lineRule="auto"/>
              <w:ind w:left="0" w:hanging="2"/>
            </w:pPr>
            <w:r>
              <w:t>● Data Protection Act 2018 (GDPR)</w:t>
            </w:r>
          </w:p>
          <w:p w14:paraId="49D4E88E" w14:textId="77777777" w:rsidR="00C17B5F" w:rsidRDefault="00A20D76">
            <w:pPr>
              <w:widowControl w:val="0"/>
              <w:spacing w:before="240" w:line="276" w:lineRule="auto"/>
              <w:ind w:left="0" w:hanging="2"/>
            </w:pPr>
            <w:r>
              <w:t>● Public Contract Regulations 2015</w:t>
            </w:r>
          </w:p>
          <w:p w14:paraId="07EA67A1" w14:textId="77777777" w:rsidR="00C17B5F" w:rsidRDefault="00A20D76">
            <w:pPr>
              <w:widowControl w:val="0"/>
              <w:spacing w:before="240" w:line="276" w:lineRule="auto"/>
              <w:ind w:left="0" w:hanging="2"/>
            </w:pPr>
            <w:r>
              <w:t>● The Public Sector Bodies Accessibility Regulations (PSBAR) 2018</w:t>
            </w:r>
          </w:p>
          <w:p w14:paraId="46964F60" w14:textId="77777777" w:rsidR="00C17B5F" w:rsidRDefault="00A20D76">
            <w:pPr>
              <w:widowControl w:val="0"/>
              <w:spacing w:before="240" w:line="276" w:lineRule="auto"/>
              <w:ind w:left="0" w:hanging="2"/>
            </w:pPr>
            <w:r>
              <w:t>● All supplier personnel with access to production environments or production data must hold, prior to accessing those production environments, Security Clearance (SC) or above. This also applies to any supplier sub-contractors. For the avoidance of doubt all of these SC cleared people need to be identified to the Cabinet Office prior to access to the production environment to allow verification of current approved SC clearance.</w:t>
            </w:r>
          </w:p>
          <w:p w14:paraId="0F6FDF15" w14:textId="77777777" w:rsidR="00C17B5F" w:rsidRDefault="00A20D76">
            <w:pPr>
              <w:widowControl w:val="0"/>
              <w:spacing w:before="240" w:line="276" w:lineRule="auto"/>
              <w:ind w:left="0" w:hanging="2"/>
            </w:pPr>
            <w:r>
              <w:t xml:space="preserve"> </w:t>
            </w:r>
          </w:p>
          <w:p w14:paraId="51CDEDDD" w14:textId="77777777" w:rsidR="00C17B5F" w:rsidRDefault="00A20D76">
            <w:pPr>
              <w:widowControl w:val="0"/>
              <w:spacing w:before="240" w:line="240" w:lineRule="auto"/>
              <w:ind w:left="0" w:hanging="2"/>
            </w:pPr>
            <w:r>
              <w:t xml:space="preserve"> </w:t>
            </w:r>
          </w:p>
        </w:tc>
      </w:tr>
      <w:tr w:rsidR="00C17B5F" w14:paraId="429A7ED4"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4B5529"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DB1360" w14:textId="37D4FE06" w:rsidR="00C84CA2" w:rsidRDefault="00A20D76" w:rsidP="00C84CA2">
            <w:pPr>
              <w:pBdr>
                <w:top w:val="nil"/>
                <w:left w:val="nil"/>
                <w:bottom w:val="nil"/>
                <w:right w:val="nil"/>
                <w:between w:val="nil"/>
              </w:pBdr>
              <w:spacing w:after="81"/>
              <w:ind w:left="0" w:right="14" w:hanging="2"/>
              <w:rPr>
                <w:color w:val="000000"/>
              </w:rPr>
            </w:pPr>
            <w:r>
              <w:t xml:space="preserve">The service level and availability criteria required for this Call-Off Contract are detailed in the </w:t>
            </w:r>
            <w:r w:rsidR="001E7447">
              <w:t xml:space="preserve">service listing found here: </w:t>
            </w:r>
            <w:r w:rsidR="00C84CA2" w:rsidRPr="00C84CA2">
              <w:rPr>
                <w:b/>
                <w:color w:val="FF0000"/>
              </w:rPr>
              <w:t xml:space="preserve">REDACTED TEXT under FOIA Section </w:t>
            </w:r>
            <w:r w:rsidR="00C84CA2">
              <w:rPr>
                <w:b/>
                <w:color w:val="FF0000"/>
              </w:rPr>
              <w:t>4</w:t>
            </w:r>
            <w:r w:rsidR="00C84CA2">
              <w:rPr>
                <w:b/>
                <w:color w:val="FF0000"/>
              </w:rPr>
              <w:t>3</w:t>
            </w:r>
            <w:r w:rsidR="00C84CA2" w:rsidRPr="00C84CA2">
              <w:rPr>
                <w:b/>
                <w:color w:val="FF0000"/>
              </w:rPr>
              <w:t xml:space="preserve"> </w:t>
            </w:r>
            <w:r w:rsidR="00C84CA2">
              <w:rPr>
                <w:b/>
                <w:color w:val="FF0000"/>
              </w:rPr>
              <w:t xml:space="preserve">Commercial </w:t>
            </w:r>
            <w:proofErr w:type="spellStart"/>
            <w:r w:rsidR="00C84CA2">
              <w:rPr>
                <w:b/>
                <w:color w:val="FF0000"/>
              </w:rPr>
              <w:t>Interesta</w:t>
            </w:r>
            <w:proofErr w:type="spellEnd"/>
            <w:r w:rsidR="00C84CA2" w:rsidRPr="00C84CA2">
              <w:rPr>
                <w:b/>
                <w:color w:val="FF0000"/>
              </w:rPr>
              <w:t>.</w:t>
            </w:r>
          </w:p>
          <w:p w14:paraId="78BB4031" w14:textId="74832D27" w:rsidR="00C17B5F" w:rsidRDefault="00C17B5F">
            <w:pPr>
              <w:widowControl w:val="0"/>
              <w:pBdr>
                <w:top w:val="nil"/>
                <w:left w:val="nil"/>
                <w:bottom w:val="nil"/>
                <w:right w:val="nil"/>
                <w:between w:val="nil"/>
              </w:pBdr>
              <w:spacing w:before="190" w:line="276" w:lineRule="auto"/>
              <w:ind w:left="0" w:right="322" w:hanging="2"/>
            </w:pPr>
          </w:p>
        </w:tc>
      </w:tr>
      <w:tr w:rsidR="00C17B5F" w14:paraId="1C8472D0"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005B90"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C58744" w14:textId="77777777" w:rsidR="00C17B5F" w:rsidRDefault="00C17B5F">
            <w:pPr>
              <w:widowControl w:val="0"/>
              <w:pBdr>
                <w:top w:val="nil"/>
                <w:left w:val="nil"/>
                <w:bottom w:val="nil"/>
                <w:right w:val="nil"/>
                <w:between w:val="nil"/>
              </w:pBdr>
              <w:spacing w:before="190" w:line="276" w:lineRule="auto"/>
              <w:ind w:left="0" w:right="322" w:hanging="2"/>
              <w:rPr>
                <w:b/>
                <w:color w:val="000000"/>
              </w:rPr>
            </w:pPr>
          </w:p>
          <w:p w14:paraId="58E32161" w14:textId="77777777" w:rsidR="00C17B5F" w:rsidRDefault="00A20D76">
            <w:pPr>
              <w:widowControl w:val="0"/>
              <w:pBdr>
                <w:top w:val="nil"/>
                <w:left w:val="nil"/>
                <w:bottom w:val="nil"/>
                <w:right w:val="nil"/>
                <w:between w:val="nil"/>
              </w:pBdr>
              <w:spacing w:before="190" w:line="276" w:lineRule="auto"/>
              <w:ind w:left="0" w:right="322" w:hanging="2"/>
              <w:rPr>
                <w:color w:val="000000"/>
              </w:rPr>
            </w:pPr>
            <w:r>
              <w:rPr>
                <w:color w:val="000000"/>
              </w:rPr>
              <w:t>Not Applicable</w:t>
            </w:r>
          </w:p>
        </w:tc>
      </w:tr>
    </w:tbl>
    <w:p w14:paraId="2035509C" w14:textId="77777777" w:rsidR="00C17B5F" w:rsidRDefault="00C17B5F">
      <w:pPr>
        <w:pBdr>
          <w:top w:val="nil"/>
          <w:left w:val="nil"/>
          <w:bottom w:val="nil"/>
          <w:right w:val="nil"/>
          <w:between w:val="nil"/>
        </w:pBdr>
        <w:spacing w:line="249" w:lineRule="auto"/>
        <w:ind w:left="0" w:right="110" w:hanging="2"/>
      </w:pPr>
    </w:p>
    <w:tbl>
      <w:tblPr>
        <w:tblStyle w:val="afffffffb"/>
        <w:tblW w:w="9639" w:type="dxa"/>
        <w:tblInd w:w="-10" w:type="dxa"/>
        <w:tblLayout w:type="fixed"/>
        <w:tblLook w:val="0000" w:firstRow="0" w:lastRow="0" w:firstColumn="0" w:lastColumn="0" w:noHBand="0" w:noVBand="0"/>
      </w:tblPr>
      <w:tblGrid>
        <w:gridCol w:w="3256"/>
        <w:gridCol w:w="6383"/>
      </w:tblGrid>
      <w:tr w:rsidR="00C17B5F" w14:paraId="10A11D47"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862293E" w14:textId="77777777" w:rsidR="00C17B5F" w:rsidRDefault="00A20D76">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8D50EAF" w14:textId="77777777" w:rsidR="00C17B5F" w:rsidRDefault="00A20D76">
            <w:pPr>
              <w:pBdr>
                <w:top w:val="nil"/>
                <w:left w:val="nil"/>
                <w:bottom w:val="nil"/>
                <w:right w:val="nil"/>
                <w:between w:val="nil"/>
              </w:pBdr>
              <w:spacing w:line="249" w:lineRule="auto"/>
              <w:ind w:left="0" w:hanging="2"/>
              <w:rPr>
                <w:color w:val="000000"/>
              </w:rPr>
            </w:pPr>
            <w:r>
              <w:t>Two months prior to contract expiry Supplier to prepare an orderly transfer and handover of all government data, documents and information as requested by the Buyer.</w:t>
            </w:r>
          </w:p>
        </w:tc>
      </w:tr>
      <w:tr w:rsidR="00C17B5F" w14:paraId="15C119D3"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FECEE22" w14:textId="77777777" w:rsidR="00C17B5F" w:rsidRDefault="00A20D76">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F7850D1" w14:textId="77777777" w:rsidR="00C17B5F" w:rsidRDefault="00A20D76">
            <w:pPr>
              <w:widowControl w:val="0"/>
              <w:spacing w:before="190" w:line="276" w:lineRule="auto"/>
              <w:ind w:left="0" w:right="322" w:hanging="2"/>
              <w:rPr>
                <w:color w:val="000000"/>
              </w:rPr>
            </w:pPr>
            <w:r>
              <w:t>Not Applicable</w:t>
            </w:r>
          </w:p>
        </w:tc>
      </w:tr>
      <w:tr w:rsidR="00C17B5F" w14:paraId="2F67D4D7"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C087A76" w14:textId="77777777" w:rsidR="00C17B5F" w:rsidRDefault="00A20D76">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C4ECD4B" w14:textId="77777777" w:rsidR="00C17B5F" w:rsidRDefault="00A20D76">
            <w:pPr>
              <w:pBdr>
                <w:top w:val="nil"/>
                <w:left w:val="nil"/>
                <w:bottom w:val="nil"/>
                <w:right w:val="nil"/>
                <w:between w:val="nil"/>
              </w:pBdr>
              <w:spacing w:after="233" w:line="288" w:lineRule="auto"/>
              <w:ind w:left="0"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Pr>
                <w:b/>
              </w:rPr>
              <w:t>125%</w:t>
            </w:r>
            <w:r>
              <w:rPr>
                <w:color w:val="000000"/>
              </w:rPr>
              <w:t xml:space="preserve"> per year. </w:t>
            </w:r>
            <w:r>
              <w:rPr>
                <w:color w:val="222222"/>
              </w:rPr>
              <w:br/>
            </w:r>
            <w:r>
              <w:rPr>
                <w:color w:val="222222"/>
              </w:rPr>
              <w:br/>
            </w:r>
            <w:r>
              <w:rPr>
                <w:color w:val="000000"/>
              </w:rPr>
              <w:t>The annual total liability of the Supplier for Buyer Data Defaults resulting in direct loss, destruction, corruption, degradation of or damage to any Buyer Data will not excee</w:t>
            </w:r>
            <w:r>
              <w:t xml:space="preserve">d </w:t>
            </w:r>
            <w:r>
              <w:rPr>
                <w:b/>
                <w:color w:val="000000"/>
              </w:rPr>
              <w:t xml:space="preserve">125% </w:t>
            </w:r>
            <w:r>
              <w:rPr>
                <w:color w:val="000000"/>
              </w:rPr>
              <w:t>of the Charges payable by the Buyer to the Supplier during the Call-Off Contract Term (whichever is the greater).</w:t>
            </w:r>
          </w:p>
          <w:p w14:paraId="56269A93" w14:textId="77777777" w:rsidR="00C17B5F" w:rsidRDefault="00A20D76">
            <w:pPr>
              <w:pBdr>
                <w:top w:val="nil"/>
                <w:left w:val="nil"/>
                <w:bottom w:val="nil"/>
                <w:right w:val="nil"/>
                <w:between w:val="nil"/>
              </w:pBdr>
              <w:spacing w:line="249" w:lineRule="auto"/>
              <w:ind w:left="0" w:hanging="2"/>
              <w:rPr>
                <w:color w:val="000000"/>
              </w:rPr>
            </w:pPr>
            <w:r>
              <w:rPr>
                <w:color w:val="000000"/>
              </w:rPr>
              <w:t>The annual total liability of the Supplier for all other Defaults will</w:t>
            </w:r>
          </w:p>
          <w:p w14:paraId="2204DB90" w14:textId="77777777" w:rsidR="00C17B5F" w:rsidRDefault="00A20D76">
            <w:pPr>
              <w:pBdr>
                <w:top w:val="nil"/>
                <w:left w:val="nil"/>
                <w:bottom w:val="nil"/>
                <w:right w:val="nil"/>
                <w:between w:val="nil"/>
              </w:pBdr>
              <w:spacing w:line="249" w:lineRule="auto"/>
              <w:ind w:left="0" w:hanging="2"/>
              <w:rPr>
                <w:color w:val="000000"/>
              </w:rPr>
            </w:pPr>
            <w:r>
              <w:rPr>
                <w:color w:val="000000"/>
              </w:rPr>
              <w:t>not exceed the greater of</w:t>
            </w:r>
            <w:r>
              <w:t xml:space="preserve"> </w:t>
            </w:r>
            <w:r>
              <w:rPr>
                <w:b/>
                <w:color w:val="000000"/>
              </w:rPr>
              <w:t xml:space="preserve">125% </w:t>
            </w:r>
            <w:r>
              <w:rPr>
                <w:color w:val="000000"/>
              </w:rPr>
              <w:t>of the Charges payable by the Buyer to the Supplier during the Call-Off Contract Term (whichever is the greater).</w:t>
            </w:r>
          </w:p>
        </w:tc>
      </w:tr>
      <w:tr w:rsidR="00C17B5F" w14:paraId="6F235A71" w14:textId="77777777">
        <w:trPr>
          <w:trHeight w:val="8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D5D186B"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77E9252" w14:textId="77777777" w:rsidR="00C17B5F" w:rsidRDefault="00C17B5F">
            <w:pPr>
              <w:pBdr>
                <w:top w:val="nil"/>
                <w:left w:val="nil"/>
                <w:bottom w:val="nil"/>
                <w:right w:val="nil"/>
                <w:between w:val="nil"/>
              </w:pBdr>
              <w:spacing w:line="249" w:lineRule="auto"/>
              <w:ind w:left="0" w:hanging="2"/>
              <w:rPr>
                <w:color w:val="000000"/>
              </w:rPr>
            </w:pPr>
          </w:p>
          <w:p w14:paraId="0DC01847" w14:textId="77777777" w:rsidR="00C17B5F" w:rsidRDefault="00C17B5F">
            <w:pPr>
              <w:pBdr>
                <w:top w:val="nil"/>
                <w:left w:val="nil"/>
                <w:bottom w:val="nil"/>
                <w:right w:val="nil"/>
                <w:between w:val="nil"/>
              </w:pBdr>
              <w:spacing w:line="249" w:lineRule="auto"/>
              <w:ind w:left="0" w:hanging="2"/>
              <w:rPr>
                <w:color w:val="000000"/>
              </w:rPr>
            </w:pPr>
          </w:p>
          <w:p w14:paraId="1D701005" w14:textId="77777777" w:rsidR="00C17B5F" w:rsidRDefault="00A20D76">
            <w:pPr>
              <w:pBdr>
                <w:top w:val="nil"/>
                <w:left w:val="nil"/>
                <w:bottom w:val="nil"/>
                <w:right w:val="nil"/>
                <w:between w:val="nil"/>
              </w:pBdr>
              <w:spacing w:line="249" w:lineRule="auto"/>
              <w:ind w:left="0" w:hanging="2"/>
              <w:rPr>
                <w:color w:val="000000"/>
              </w:rPr>
            </w:pPr>
            <w:r>
              <w:rPr>
                <w:color w:val="000000"/>
              </w:rPr>
              <w:t>Not Applicable</w:t>
            </w:r>
          </w:p>
        </w:tc>
      </w:tr>
      <w:tr w:rsidR="00C17B5F" w14:paraId="0460D298"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A519DF5" w14:textId="77777777" w:rsidR="00C17B5F" w:rsidRDefault="00A20D76">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825920C" w14:textId="77777777" w:rsidR="00C17B5F" w:rsidRDefault="00A20D76">
            <w:pPr>
              <w:pBdr>
                <w:top w:val="nil"/>
                <w:left w:val="nil"/>
                <w:bottom w:val="nil"/>
                <w:right w:val="nil"/>
                <w:between w:val="nil"/>
              </w:pBdr>
              <w:spacing w:line="249" w:lineRule="auto"/>
              <w:ind w:left="0" w:hanging="2"/>
              <w:rPr>
                <w:color w:val="000000"/>
              </w:rPr>
            </w:pPr>
            <w:r>
              <w:t>All supplier personnel with access to Buyer’s equipment, production environments and data must hold, prior to accessing these, Security Clearance (SC) or above. This includes government desktop and mobile hardware and access to live browser-based government services. This also applies to any supplier sub-contractors. For the avoidance of doubt all of these SC cleared people need to be identified to the Cabinet Office prior to access of the production environment to allow verification of current approved SC clearance.</w:t>
            </w:r>
          </w:p>
        </w:tc>
      </w:tr>
    </w:tbl>
    <w:p w14:paraId="117BCAD7" w14:textId="77777777" w:rsidR="00C17B5F" w:rsidRDefault="00C17B5F">
      <w:pPr>
        <w:pStyle w:val="Heading3"/>
        <w:spacing w:after="0" w:line="240" w:lineRule="auto"/>
        <w:ind w:left="0" w:hanging="2"/>
        <w:rPr>
          <w:sz w:val="22"/>
        </w:rPr>
      </w:pPr>
    </w:p>
    <w:p w14:paraId="552167BB" w14:textId="77777777" w:rsidR="00C17B5F" w:rsidRDefault="00C17B5F">
      <w:pPr>
        <w:pStyle w:val="Heading3"/>
        <w:spacing w:after="0" w:line="240" w:lineRule="auto"/>
        <w:ind w:left="0" w:hanging="2"/>
        <w:rPr>
          <w:sz w:val="22"/>
        </w:rPr>
      </w:pPr>
    </w:p>
    <w:p w14:paraId="7D9551AA" w14:textId="77777777" w:rsidR="00C17B5F" w:rsidRDefault="00C17B5F">
      <w:pPr>
        <w:pStyle w:val="Heading3"/>
        <w:spacing w:after="0" w:line="240" w:lineRule="auto"/>
        <w:ind w:left="1" w:hanging="3"/>
      </w:pPr>
    </w:p>
    <w:p w14:paraId="646AD3B4" w14:textId="77777777" w:rsidR="00C17B5F" w:rsidRDefault="00A20D76">
      <w:pPr>
        <w:pStyle w:val="Heading3"/>
        <w:ind w:left="1" w:hanging="3"/>
      </w:pPr>
      <w:r>
        <w:t>Supplier’s information</w:t>
      </w:r>
    </w:p>
    <w:p w14:paraId="71487E6C" w14:textId="77777777" w:rsidR="00C17B5F" w:rsidRDefault="00C17B5F">
      <w:pPr>
        <w:ind w:left="0" w:hanging="2"/>
      </w:pPr>
    </w:p>
    <w:tbl>
      <w:tblPr>
        <w:tblStyle w:val="afffffffc"/>
        <w:tblW w:w="9622" w:type="dxa"/>
        <w:tblInd w:w="-10" w:type="dxa"/>
        <w:tblLayout w:type="fixed"/>
        <w:tblLook w:val="0000" w:firstRow="0" w:lastRow="0" w:firstColumn="0" w:lastColumn="0" w:noHBand="0" w:noVBand="0"/>
      </w:tblPr>
      <w:tblGrid>
        <w:gridCol w:w="2599"/>
        <w:gridCol w:w="7023"/>
      </w:tblGrid>
      <w:tr w:rsidR="00C17B5F" w14:paraId="676E01D9"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526F3DE" w14:textId="77777777" w:rsidR="00C17B5F" w:rsidRDefault="00A20D76">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2663E3A" w14:textId="77777777" w:rsidR="00C17B5F" w:rsidRDefault="00A20D76">
            <w:pPr>
              <w:pBdr>
                <w:top w:val="nil"/>
                <w:left w:val="nil"/>
                <w:bottom w:val="nil"/>
                <w:right w:val="nil"/>
                <w:between w:val="nil"/>
              </w:pBdr>
              <w:spacing w:line="249" w:lineRule="auto"/>
              <w:ind w:left="0" w:hanging="2"/>
              <w:rPr>
                <w:color w:val="000000"/>
              </w:rPr>
            </w:pPr>
            <w:r>
              <w:rPr>
                <w:b/>
                <w:color w:val="000000"/>
              </w:rPr>
              <w:t>Not Applicable</w:t>
            </w:r>
          </w:p>
        </w:tc>
      </w:tr>
    </w:tbl>
    <w:p w14:paraId="0249C651" w14:textId="77777777" w:rsidR="00C17B5F" w:rsidRDefault="00C17B5F">
      <w:pPr>
        <w:pStyle w:val="Heading3"/>
        <w:spacing w:after="158" w:line="240" w:lineRule="auto"/>
        <w:ind w:left="0" w:hanging="2"/>
        <w:rPr>
          <w:sz w:val="22"/>
        </w:rPr>
      </w:pPr>
    </w:p>
    <w:p w14:paraId="6349B4CA" w14:textId="77777777" w:rsidR="00C17B5F" w:rsidRDefault="00A20D76">
      <w:pPr>
        <w:pStyle w:val="Heading3"/>
        <w:ind w:left="1" w:hanging="3"/>
      </w:pPr>
      <w:r>
        <w:t>Call-Off Contract charges and payment</w:t>
      </w:r>
    </w:p>
    <w:p w14:paraId="1DA99F66" w14:textId="77777777" w:rsidR="00C17B5F" w:rsidRDefault="00A20D76">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0F54D9C2" w14:textId="77777777" w:rsidR="00C17B5F" w:rsidRDefault="00C17B5F">
      <w:pPr>
        <w:pBdr>
          <w:top w:val="nil"/>
          <w:left w:val="nil"/>
          <w:bottom w:val="nil"/>
          <w:right w:val="nil"/>
          <w:between w:val="nil"/>
        </w:pBdr>
        <w:spacing w:line="249" w:lineRule="auto"/>
        <w:ind w:left="0" w:right="110" w:hanging="2"/>
        <w:rPr>
          <w:color w:val="000000"/>
        </w:rPr>
      </w:pPr>
    </w:p>
    <w:tbl>
      <w:tblPr>
        <w:tblStyle w:val="afffffffd"/>
        <w:tblW w:w="10350" w:type="dxa"/>
        <w:tblInd w:w="-10" w:type="dxa"/>
        <w:tblLayout w:type="fixed"/>
        <w:tblLook w:val="0000" w:firstRow="0" w:lastRow="0" w:firstColumn="0" w:lastColumn="0" w:noHBand="0" w:noVBand="0"/>
      </w:tblPr>
      <w:tblGrid>
        <w:gridCol w:w="2130"/>
        <w:gridCol w:w="8220"/>
      </w:tblGrid>
      <w:tr w:rsidR="00C17B5F" w14:paraId="17E4E03A" w14:textId="77777777">
        <w:trPr>
          <w:trHeight w:val="921"/>
        </w:trPr>
        <w:tc>
          <w:tcPr>
            <w:tcW w:w="213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532A8D0" w14:textId="77777777" w:rsidR="00C17B5F" w:rsidRDefault="00A20D76">
            <w:pPr>
              <w:pBdr>
                <w:top w:val="nil"/>
                <w:left w:val="nil"/>
                <w:bottom w:val="nil"/>
                <w:right w:val="nil"/>
                <w:between w:val="nil"/>
              </w:pBdr>
              <w:spacing w:line="249" w:lineRule="auto"/>
              <w:ind w:left="0" w:hanging="2"/>
              <w:rPr>
                <w:color w:val="000000"/>
              </w:rPr>
            </w:pPr>
            <w:r>
              <w:rPr>
                <w:b/>
                <w:color w:val="000000"/>
              </w:rPr>
              <w:t>Payment method</w:t>
            </w:r>
          </w:p>
        </w:tc>
        <w:tc>
          <w:tcPr>
            <w:tcW w:w="82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3831C63"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The payment method for this Call-Off Contract is </w:t>
            </w:r>
            <w:r>
              <w:t>BACS</w:t>
            </w:r>
          </w:p>
        </w:tc>
      </w:tr>
      <w:tr w:rsidR="00C17B5F" w14:paraId="6E6D46B8" w14:textId="77777777">
        <w:trPr>
          <w:trHeight w:val="953"/>
        </w:trPr>
        <w:tc>
          <w:tcPr>
            <w:tcW w:w="213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27AD7E1" w14:textId="77777777" w:rsidR="00C17B5F" w:rsidRDefault="00A20D76">
            <w:pPr>
              <w:pBdr>
                <w:top w:val="nil"/>
                <w:left w:val="nil"/>
                <w:bottom w:val="nil"/>
                <w:right w:val="nil"/>
                <w:between w:val="nil"/>
              </w:pBdr>
              <w:spacing w:line="249" w:lineRule="auto"/>
              <w:ind w:left="0" w:hanging="2"/>
              <w:rPr>
                <w:color w:val="000000"/>
              </w:rPr>
            </w:pPr>
            <w:r>
              <w:rPr>
                <w:b/>
                <w:color w:val="000000"/>
              </w:rPr>
              <w:t>Payment profile</w:t>
            </w:r>
          </w:p>
        </w:tc>
        <w:tc>
          <w:tcPr>
            <w:tcW w:w="82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DB89F29"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The payment profile for this Call-Off Contract is </w:t>
            </w:r>
            <w:r>
              <w:t>upon completion and internal sign off of an audit or retest.</w:t>
            </w:r>
          </w:p>
          <w:p w14:paraId="2EBEF297" w14:textId="77777777" w:rsidR="00C17B5F" w:rsidRDefault="00C17B5F">
            <w:pPr>
              <w:pBdr>
                <w:top w:val="nil"/>
                <w:left w:val="nil"/>
                <w:bottom w:val="nil"/>
                <w:right w:val="nil"/>
                <w:between w:val="nil"/>
              </w:pBdr>
              <w:spacing w:line="249" w:lineRule="auto"/>
              <w:ind w:left="0" w:hanging="2"/>
              <w:rPr>
                <w:color w:val="000000"/>
              </w:rPr>
            </w:pPr>
          </w:p>
        </w:tc>
      </w:tr>
      <w:tr w:rsidR="00C17B5F" w14:paraId="2479B1CA" w14:textId="77777777">
        <w:trPr>
          <w:trHeight w:val="1089"/>
        </w:trPr>
        <w:tc>
          <w:tcPr>
            <w:tcW w:w="213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13F0610"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Invoice details</w:t>
            </w:r>
          </w:p>
        </w:tc>
        <w:tc>
          <w:tcPr>
            <w:tcW w:w="82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9D89285"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t xml:space="preserve">monthly </w:t>
            </w:r>
            <w:r>
              <w:rPr>
                <w:color w:val="000000"/>
              </w:rPr>
              <w:t>in arrears. The Buyer will pay the Supplier within 30 days of receipt of a valid undisputed invoice.</w:t>
            </w:r>
          </w:p>
        </w:tc>
      </w:tr>
      <w:tr w:rsidR="00C17B5F" w14:paraId="24D457DF" w14:textId="77777777">
        <w:trPr>
          <w:trHeight w:val="1644"/>
        </w:trPr>
        <w:tc>
          <w:tcPr>
            <w:tcW w:w="213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BA65212" w14:textId="77777777" w:rsidR="00C17B5F" w:rsidRDefault="00A20D76">
            <w:pPr>
              <w:pBdr>
                <w:top w:val="nil"/>
                <w:left w:val="nil"/>
                <w:bottom w:val="nil"/>
                <w:right w:val="nil"/>
                <w:between w:val="nil"/>
              </w:pBdr>
              <w:spacing w:line="249" w:lineRule="auto"/>
              <w:ind w:left="0" w:hanging="2"/>
              <w:rPr>
                <w:color w:val="000000"/>
              </w:rPr>
            </w:pPr>
            <w:r>
              <w:rPr>
                <w:b/>
                <w:color w:val="000000"/>
              </w:rPr>
              <w:t>Who and where to send invoices to</w:t>
            </w:r>
          </w:p>
        </w:tc>
        <w:tc>
          <w:tcPr>
            <w:tcW w:w="82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6A76583" w14:textId="77777777" w:rsidR="00C17B5F" w:rsidRDefault="00A20D76">
            <w:pPr>
              <w:pBdr>
                <w:top w:val="nil"/>
                <w:left w:val="nil"/>
                <w:bottom w:val="nil"/>
                <w:right w:val="nil"/>
                <w:between w:val="nil"/>
              </w:pBdr>
              <w:spacing w:line="249" w:lineRule="auto"/>
              <w:ind w:left="0" w:hanging="2"/>
              <w:rPr>
                <w:color w:val="000000"/>
              </w:rPr>
            </w:pPr>
            <w:r>
              <w:rPr>
                <w:color w:val="000000"/>
              </w:rPr>
              <w:t>Invoices will be sent to:</w:t>
            </w:r>
          </w:p>
          <w:p w14:paraId="3EEE3EDD" w14:textId="77777777" w:rsidR="00C17B5F" w:rsidRDefault="00C17B5F">
            <w:pPr>
              <w:pBdr>
                <w:top w:val="nil"/>
                <w:left w:val="nil"/>
                <w:bottom w:val="nil"/>
                <w:right w:val="nil"/>
                <w:between w:val="nil"/>
              </w:pBdr>
              <w:spacing w:line="249" w:lineRule="auto"/>
              <w:ind w:left="0" w:hanging="2"/>
              <w:rPr>
                <w:color w:val="000000"/>
              </w:rPr>
            </w:pPr>
          </w:p>
          <w:p w14:paraId="793FEF82" w14:textId="5E3230BD" w:rsidR="00C17B5F" w:rsidRPr="00C84CA2" w:rsidRDefault="00C84CA2" w:rsidP="00C84CA2">
            <w:pPr>
              <w:pBdr>
                <w:top w:val="nil"/>
                <w:left w:val="nil"/>
                <w:bottom w:val="nil"/>
                <w:right w:val="nil"/>
                <w:between w:val="nil"/>
              </w:pBdr>
              <w:spacing w:after="81"/>
              <w:ind w:left="0" w:right="14" w:hanging="2"/>
              <w:rPr>
                <w:color w:val="000000"/>
              </w:rPr>
            </w:pPr>
            <w:r w:rsidRPr="00C84CA2">
              <w:rPr>
                <w:b/>
                <w:color w:val="FF0000"/>
              </w:rPr>
              <w:t xml:space="preserve">REDACTED TEXT under FOIA Section </w:t>
            </w:r>
            <w:r>
              <w:rPr>
                <w:b/>
                <w:color w:val="FF0000"/>
              </w:rPr>
              <w:t>4</w:t>
            </w:r>
            <w:r w:rsidRPr="00C84CA2">
              <w:rPr>
                <w:b/>
                <w:color w:val="FF0000"/>
              </w:rPr>
              <w:t>0 Personal Information.</w:t>
            </w:r>
          </w:p>
        </w:tc>
      </w:tr>
      <w:tr w:rsidR="00C17B5F" w14:paraId="3E1FAC02" w14:textId="77777777">
        <w:trPr>
          <w:trHeight w:val="1862"/>
        </w:trPr>
        <w:tc>
          <w:tcPr>
            <w:tcW w:w="213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13BD36B" w14:textId="77777777" w:rsidR="00C17B5F" w:rsidRDefault="00A20D76">
            <w:pPr>
              <w:pBdr>
                <w:top w:val="nil"/>
                <w:left w:val="nil"/>
                <w:bottom w:val="nil"/>
                <w:right w:val="nil"/>
                <w:between w:val="nil"/>
              </w:pBdr>
              <w:spacing w:line="249" w:lineRule="auto"/>
              <w:ind w:left="0" w:hanging="2"/>
              <w:rPr>
                <w:color w:val="000000"/>
              </w:rPr>
            </w:pPr>
            <w:r>
              <w:rPr>
                <w:b/>
                <w:color w:val="000000"/>
              </w:rPr>
              <w:t>Invoice information required</w:t>
            </w:r>
          </w:p>
        </w:tc>
        <w:tc>
          <w:tcPr>
            <w:tcW w:w="82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F2A5555" w14:textId="77777777" w:rsidR="00C17B5F" w:rsidRDefault="00A20D76">
            <w:pPr>
              <w:spacing w:line="249" w:lineRule="auto"/>
              <w:ind w:left="0" w:hanging="2"/>
              <w:rPr>
                <w:color w:val="000000"/>
              </w:rPr>
            </w:pPr>
            <w:r>
              <w:rPr>
                <w:color w:val="000000"/>
              </w:rPr>
              <w:t xml:space="preserve">Payment can only be made following satisfactory delivery of pre-agreed certified products and deliverables. </w:t>
            </w:r>
          </w:p>
          <w:p w14:paraId="46189730" w14:textId="77777777" w:rsidR="00C17B5F" w:rsidRDefault="00C17B5F">
            <w:pPr>
              <w:spacing w:line="249" w:lineRule="auto"/>
              <w:ind w:left="0" w:hanging="2"/>
              <w:rPr>
                <w:color w:val="000000"/>
              </w:rPr>
            </w:pPr>
          </w:p>
          <w:p w14:paraId="386CF4D0" w14:textId="77777777" w:rsidR="00C17B5F" w:rsidRDefault="00A20D76">
            <w:pPr>
              <w:spacing w:line="249" w:lineRule="auto"/>
              <w:ind w:left="0" w:hanging="2"/>
              <w:rPr>
                <w:color w:val="000000"/>
              </w:rPr>
            </w:pPr>
            <w:r>
              <w:rPr>
                <w:color w:val="000000"/>
              </w:rPr>
              <w:t xml:space="preserve">Before payment can be considered, each invoice must include a detailed elemental breakdown of work completed and the associated costs. </w:t>
            </w:r>
          </w:p>
          <w:p w14:paraId="46F8AA60" w14:textId="77777777" w:rsidR="00C17B5F" w:rsidRDefault="00C17B5F">
            <w:pPr>
              <w:spacing w:line="249" w:lineRule="auto"/>
              <w:ind w:left="0" w:hanging="2"/>
              <w:rPr>
                <w:color w:val="000000"/>
              </w:rPr>
            </w:pPr>
          </w:p>
          <w:p w14:paraId="4CAD0468" w14:textId="77777777" w:rsidR="00C17B5F" w:rsidRDefault="00A20D76">
            <w:pPr>
              <w:spacing w:line="249" w:lineRule="auto"/>
              <w:ind w:left="0" w:hanging="2"/>
              <w:rPr>
                <w:color w:val="000000"/>
              </w:rPr>
            </w:pPr>
            <w:r>
              <w:rPr>
                <w:color w:val="000000"/>
              </w:rPr>
              <w:t>Only invoices which state a valid purchase order number and appropriate description will be accepted.</w:t>
            </w:r>
          </w:p>
          <w:p w14:paraId="248EFA53" w14:textId="77777777" w:rsidR="00C17B5F" w:rsidRDefault="00C17B5F">
            <w:pPr>
              <w:spacing w:line="249" w:lineRule="auto"/>
              <w:ind w:left="0" w:hanging="2"/>
              <w:rPr>
                <w:color w:val="000000"/>
              </w:rPr>
            </w:pPr>
          </w:p>
          <w:p w14:paraId="1C261540" w14:textId="77777777" w:rsidR="00C17B5F" w:rsidRDefault="00A20D76">
            <w:pPr>
              <w:spacing w:line="249" w:lineRule="auto"/>
              <w:ind w:left="0" w:hanging="2"/>
              <w:rPr>
                <w:color w:val="000000"/>
              </w:rPr>
            </w:pPr>
            <w:r>
              <w:rPr>
                <w:color w:val="000000"/>
              </w:rPr>
              <w:t>All unstructured e-invoices sent via email will also need to adhere to the following guidelines to ensure processing of your invoice:</w:t>
            </w:r>
          </w:p>
          <w:p w14:paraId="7C09FC95" w14:textId="77777777" w:rsidR="00C17B5F" w:rsidRDefault="00A20D76">
            <w:pPr>
              <w:spacing w:line="249" w:lineRule="auto"/>
              <w:ind w:left="0" w:hanging="2"/>
              <w:rPr>
                <w:color w:val="000000"/>
              </w:rPr>
            </w:pPr>
            <w:r>
              <w:rPr>
                <w:color w:val="000000"/>
              </w:rPr>
              <w:t>All files/invoices must be in PDF format.</w:t>
            </w:r>
          </w:p>
          <w:p w14:paraId="262BD325" w14:textId="77777777" w:rsidR="00C17B5F" w:rsidRDefault="00C17B5F">
            <w:pPr>
              <w:spacing w:line="249" w:lineRule="auto"/>
              <w:ind w:left="0" w:hanging="2"/>
              <w:rPr>
                <w:color w:val="000000"/>
              </w:rPr>
            </w:pPr>
          </w:p>
          <w:p w14:paraId="7A500562" w14:textId="77777777" w:rsidR="00C17B5F" w:rsidRDefault="00A20D76">
            <w:pPr>
              <w:spacing w:line="249" w:lineRule="auto"/>
              <w:ind w:left="0" w:hanging="2"/>
              <w:rPr>
                <w:color w:val="000000"/>
              </w:rPr>
            </w:pPr>
            <w:r>
              <w:rPr>
                <w:color w:val="000000"/>
              </w:rPr>
              <w:t>One PDF per invoice – all supporting documentation must be included within this PDF. Do not attach additional/separate supporting documentation as a separate file.</w:t>
            </w:r>
          </w:p>
          <w:p w14:paraId="6AEB83B9" w14:textId="77777777" w:rsidR="00C17B5F" w:rsidRDefault="00C17B5F">
            <w:pPr>
              <w:spacing w:line="249" w:lineRule="auto"/>
              <w:ind w:left="0" w:hanging="2"/>
              <w:rPr>
                <w:color w:val="000000"/>
              </w:rPr>
            </w:pPr>
          </w:p>
          <w:p w14:paraId="68294B9D" w14:textId="77777777" w:rsidR="00C17B5F" w:rsidRDefault="00A20D76">
            <w:pPr>
              <w:spacing w:line="249" w:lineRule="auto"/>
              <w:ind w:left="0" w:hanging="2"/>
              <w:rPr>
                <w:color w:val="000000"/>
              </w:rPr>
            </w:pPr>
            <w:r>
              <w:rPr>
                <w:color w:val="000000"/>
              </w:rPr>
              <w:t>Multiple invoices can be attached to one email, but each invoice must be in a separate PDF (with no additional supporting files).</w:t>
            </w:r>
          </w:p>
          <w:p w14:paraId="1346A62C" w14:textId="77777777" w:rsidR="00C17B5F" w:rsidRDefault="00C17B5F">
            <w:pPr>
              <w:spacing w:line="249" w:lineRule="auto"/>
              <w:ind w:left="0" w:hanging="2"/>
              <w:rPr>
                <w:color w:val="000000"/>
              </w:rPr>
            </w:pPr>
          </w:p>
          <w:p w14:paraId="18619B30" w14:textId="77777777" w:rsidR="00C17B5F" w:rsidRDefault="00A20D76">
            <w:pPr>
              <w:spacing w:line="249" w:lineRule="auto"/>
              <w:ind w:left="0" w:hanging="2"/>
              <w:rPr>
                <w:color w:val="000000"/>
              </w:rPr>
            </w:pPr>
            <w:r>
              <w:rPr>
                <w:color w:val="000000"/>
              </w:rPr>
              <w:t>If any sums are due under this Agreement, the Collaboration Supplier responsible for paying the sum will pay within 30 Working Days of receipt of a valid invoice.</w:t>
            </w:r>
          </w:p>
          <w:p w14:paraId="738B3290" w14:textId="77777777" w:rsidR="00C17B5F" w:rsidRDefault="00C17B5F">
            <w:pPr>
              <w:spacing w:line="249" w:lineRule="auto"/>
              <w:ind w:left="0" w:hanging="2"/>
              <w:rPr>
                <w:color w:val="000000"/>
              </w:rPr>
            </w:pPr>
          </w:p>
        </w:tc>
      </w:tr>
      <w:tr w:rsidR="00C17B5F" w14:paraId="61CDB218" w14:textId="77777777">
        <w:trPr>
          <w:trHeight w:val="549"/>
        </w:trPr>
        <w:tc>
          <w:tcPr>
            <w:tcW w:w="213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0169F91" w14:textId="77777777" w:rsidR="00C17B5F" w:rsidRDefault="00A20D76">
            <w:pPr>
              <w:pBdr>
                <w:top w:val="nil"/>
                <w:left w:val="nil"/>
                <w:bottom w:val="nil"/>
                <w:right w:val="nil"/>
                <w:between w:val="nil"/>
              </w:pBdr>
              <w:spacing w:line="249" w:lineRule="auto"/>
              <w:ind w:left="0" w:hanging="2"/>
              <w:rPr>
                <w:color w:val="000000"/>
              </w:rPr>
            </w:pPr>
            <w:r>
              <w:rPr>
                <w:b/>
                <w:color w:val="000000"/>
              </w:rPr>
              <w:t>Invoice frequency</w:t>
            </w:r>
          </w:p>
        </w:tc>
        <w:tc>
          <w:tcPr>
            <w:tcW w:w="82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EF46B85" w14:textId="77777777" w:rsidR="00C17B5F" w:rsidRDefault="00A20D76">
            <w:pPr>
              <w:pBdr>
                <w:top w:val="nil"/>
                <w:left w:val="nil"/>
                <w:bottom w:val="nil"/>
                <w:right w:val="nil"/>
                <w:between w:val="nil"/>
              </w:pBdr>
              <w:spacing w:line="249" w:lineRule="auto"/>
              <w:ind w:left="0" w:hanging="2"/>
              <w:rPr>
                <w:color w:val="000000"/>
              </w:rPr>
            </w:pPr>
            <w:r>
              <w:rPr>
                <w:color w:val="000000"/>
              </w:rPr>
              <w:t>Invoice will be sent to the Buyer</w:t>
            </w:r>
            <w:r>
              <w:rPr>
                <w:b/>
                <w:color w:val="000000"/>
              </w:rPr>
              <w:t xml:space="preserve"> </w:t>
            </w:r>
            <w:r>
              <w:t>after an audit is complete and has been approved internally.</w:t>
            </w:r>
          </w:p>
        </w:tc>
      </w:tr>
      <w:tr w:rsidR="00C17B5F" w14:paraId="71467CFC" w14:textId="77777777">
        <w:trPr>
          <w:trHeight w:val="664"/>
        </w:trPr>
        <w:tc>
          <w:tcPr>
            <w:tcW w:w="213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B362853" w14:textId="77777777" w:rsidR="00C17B5F" w:rsidRDefault="00A20D76">
            <w:pPr>
              <w:pBdr>
                <w:top w:val="nil"/>
                <w:left w:val="nil"/>
                <w:bottom w:val="nil"/>
                <w:right w:val="nil"/>
                <w:between w:val="nil"/>
              </w:pBdr>
              <w:spacing w:line="249" w:lineRule="auto"/>
              <w:ind w:left="0" w:hanging="2"/>
              <w:rPr>
                <w:color w:val="000000"/>
              </w:rPr>
            </w:pPr>
            <w:r>
              <w:rPr>
                <w:b/>
                <w:color w:val="000000"/>
              </w:rPr>
              <w:t>Call-Off Contract value</w:t>
            </w:r>
          </w:p>
        </w:tc>
        <w:tc>
          <w:tcPr>
            <w:tcW w:w="82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7B5B751" w14:textId="1EB2C979" w:rsidR="00C17B5F" w:rsidRPr="001C7C65" w:rsidRDefault="00A20D76" w:rsidP="001C7C65">
            <w:pPr>
              <w:pBdr>
                <w:top w:val="nil"/>
                <w:left w:val="nil"/>
                <w:bottom w:val="nil"/>
                <w:right w:val="nil"/>
                <w:between w:val="nil"/>
              </w:pBdr>
              <w:spacing w:line="249" w:lineRule="auto"/>
              <w:ind w:left="0" w:hanging="2"/>
            </w:pPr>
            <w:r>
              <w:rPr>
                <w:color w:val="000000"/>
              </w:rPr>
              <w:t xml:space="preserve">The total value of this Call-Off Contract is </w:t>
            </w:r>
            <w:r>
              <w:rPr>
                <w:b/>
              </w:rPr>
              <w:t>£450,000.00</w:t>
            </w:r>
            <w:r>
              <w:t xml:space="preserve"> excluding VAT for the </w:t>
            </w:r>
            <w:proofErr w:type="gramStart"/>
            <w:r>
              <w:t>3 year</w:t>
            </w:r>
            <w:proofErr w:type="gramEnd"/>
            <w:r>
              <w:t xml:space="preserve"> term. £600,000.00 excluding VAT if the one year option period is exercised (Subject to budget approval confirmation, 3 </w:t>
            </w:r>
            <w:proofErr w:type="gramStart"/>
            <w:r>
              <w:t>months  before</w:t>
            </w:r>
            <w:proofErr w:type="gramEnd"/>
            <w:r>
              <w:t xml:space="preserve"> contract expiry)</w:t>
            </w:r>
          </w:p>
        </w:tc>
      </w:tr>
      <w:tr w:rsidR="00C17B5F" w14:paraId="1584CBFD" w14:textId="77777777">
        <w:trPr>
          <w:trHeight w:val="1865"/>
        </w:trPr>
        <w:tc>
          <w:tcPr>
            <w:tcW w:w="213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835B23A"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Call-Off Contract charges</w:t>
            </w:r>
          </w:p>
        </w:tc>
        <w:tc>
          <w:tcPr>
            <w:tcW w:w="82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033D73" w14:textId="77777777" w:rsidR="00C17B5F" w:rsidRDefault="00A20D76">
            <w:pPr>
              <w:pBdr>
                <w:top w:val="nil"/>
                <w:left w:val="nil"/>
                <w:bottom w:val="nil"/>
                <w:right w:val="nil"/>
                <w:between w:val="nil"/>
              </w:pBdr>
              <w:spacing w:line="249" w:lineRule="auto"/>
              <w:ind w:left="0" w:right="-328" w:hanging="2"/>
            </w:pPr>
            <w:r>
              <w:rPr>
                <w:color w:val="000000"/>
              </w:rPr>
              <w:t>The breakdown of the Charges are</w:t>
            </w:r>
            <w:r>
              <w:t>:</w:t>
            </w:r>
          </w:p>
          <w:p w14:paraId="3A595193" w14:textId="77777777" w:rsidR="00C17B5F" w:rsidRDefault="00C17B5F">
            <w:pPr>
              <w:pBdr>
                <w:top w:val="nil"/>
                <w:left w:val="nil"/>
                <w:bottom w:val="nil"/>
                <w:right w:val="nil"/>
                <w:between w:val="nil"/>
              </w:pBdr>
              <w:spacing w:line="249" w:lineRule="auto"/>
              <w:ind w:left="0" w:hanging="2"/>
            </w:pPr>
          </w:p>
          <w:p w14:paraId="0F9B445B" w14:textId="77777777" w:rsidR="00C17B5F" w:rsidRDefault="00C17B5F">
            <w:pPr>
              <w:widowControl w:val="0"/>
              <w:ind w:left="1" w:hanging="3"/>
              <w:rPr>
                <w:rFonts w:ascii="Calibri" w:eastAsia="Calibri" w:hAnsi="Calibri" w:cs="Calibri"/>
                <w:b/>
                <w:color w:val="0A2F41"/>
                <w:sz w:val="28"/>
                <w:szCs w:val="28"/>
              </w:rPr>
            </w:pPr>
          </w:p>
          <w:p w14:paraId="4BD71671" w14:textId="0375F26B" w:rsidR="00C17B5F" w:rsidRPr="00C84CA2" w:rsidRDefault="00C84CA2" w:rsidP="00C84CA2">
            <w:pPr>
              <w:pBdr>
                <w:top w:val="nil"/>
                <w:left w:val="nil"/>
                <w:bottom w:val="nil"/>
                <w:right w:val="nil"/>
                <w:between w:val="nil"/>
              </w:pBdr>
              <w:spacing w:after="81"/>
              <w:ind w:left="0" w:right="14" w:hanging="2"/>
              <w:rPr>
                <w:color w:val="000000"/>
              </w:rPr>
            </w:pPr>
            <w:r w:rsidRPr="00C84CA2">
              <w:rPr>
                <w:b/>
                <w:color w:val="FF0000"/>
              </w:rPr>
              <w:t xml:space="preserve">REDACTED TEXT under FOIA Section </w:t>
            </w:r>
            <w:r>
              <w:rPr>
                <w:b/>
                <w:color w:val="FF0000"/>
              </w:rPr>
              <w:t>4</w:t>
            </w:r>
            <w:r>
              <w:rPr>
                <w:b/>
                <w:color w:val="FF0000"/>
              </w:rPr>
              <w:t>3</w:t>
            </w:r>
            <w:r w:rsidRPr="00C84CA2">
              <w:rPr>
                <w:b/>
                <w:color w:val="FF0000"/>
              </w:rPr>
              <w:t xml:space="preserve"> </w:t>
            </w:r>
            <w:r>
              <w:rPr>
                <w:b/>
                <w:color w:val="FF0000"/>
              </w:rPr>
              <w:t>Commercial Interests.</w:t>
            </w:r>
          </w:p>
        </w:tc>
      </w:tr>
    </w:tbl>
    <w:p w14:paraId="6BA532C5" w14:textId="77777777" w:rsidR="00C17B5F" w:rsidRDefault="00C17B5F" w:rsidP="007344E7">
      <w:pPr>
        <w:pBdr>
          <w:top w:val="nil"/>
          <w:left w:val="nil"/>
          <w:bottom w:val="nil"/>
          <w:right w:val="nil"/>
          <w:between w:val="nil"/>
        </w:pBdr>
        <w:spacing w:after="310" w:line="290" w:lineRule="auto"/>
        <w:ind w:leftChars="0" w:left="0" w:firstLineChars="0" w:firstLine="0"/>
        <w:rPr>
          <w:color w:val="000000"/>
        </w:rPr>
      </w:pPr>
    </w:p>
    <w:p w14:paraId="3B999445" w14:textId="77777777" w:rsidR="00C17B5F" w:rsidRDefault="00A20D76">
      <w:pPr>
        <w:pStyle w:val="Heading3"/>
        <w:ind w:left="1" w:hanging="3"/>
      </w:pPr>
      <w:r>
        <w:t>Additional Buyer terms</w:t>
      </w:r>
    </w:p>
    <w:p w14:paraId="0DD9F9B4" w14:textId="77777777" w:rsidR="00C17B5F" w:rsidRDefault="00C17B5F">
      <w:pPr>
        <w:ind w:left="0" w:hanging="2"/>
      </w:pPr>
    </w:p>
    <w:tbl>
      <w:tblPr>
        <w:tblStyle w:val="affffffff"/>
        <w:tblW w:w="9583" w:type="dxa"/>
        <w:tblInd w:w="-152" w:type="dxa"/>
        <w:tblLayout w:type="fixed"/>
        <w:tblLook w:val="0000" w:firstRow="0" w:lastRow="0" w:firstColumn="0" w:lastColumn="0" w:noHBand="0" w:noVBand="0"/>
      </w:tblPr>
      <w:tblGrid>
        <w:gridCol w:w="2621"/>
        <w:gridCol w:w="6962"/>
      </w:tblGrid>
      <w:tr w:rsidR="00C17B5F" w14:paraId="1A074FAB"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4D31AC" w14:textId="77777777" w:rsidR="00C17B5F" w:rsidRDefault="00A20D76">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2779808" w14:textId="77777777" w:rsidR="00C17B5F" w:rsidRDefault="00A20D76">
            <w:pPr>
              <w:spacing w:line="276" w:lineRule="auto"/>
              <w:ind w:left="0" w:hanging="2"/>
            </w:pPr>
            <w:r>
              <w:t>As detailed in Annex A to Schedule 1.</w:t>
            </w:r>
          </w:p>
          <w:p w14:paraId="7110512E" w14:textId="77777777" w:rsidR="00C17B5F" w:rsidRDefault="00C17B5F">
            <w:pPr>
              <w:pBdr>
                <w:top w:val="nil"/>
                <w:left w:val="nil"/>
                <w:bottom w:val="nil"/>
                <w:right w:val="nil"/>
                <w:between w:val="nil"/>
              </w:pBdr>
              <w:spacing w:line="249" w:lineRule="auto"/>
              <w:ind w:left="0" w:hanging="2"/>
            </w:pPr>
          </w:p>
        </w:tc>
      </w:tr>
      <w:tr w:rsidR="00C17B5F" w14:paraId="1783A8FB"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8813A3" w14:textId="77777777" w:rsidR="00C17B5F" w:rsidRDefault="00A20D76">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06616C0" w14:textId="77777777" w:rsidR="00C17B5F" w:rsidRDefault="00A20D76">
            <w:pPr>
              <w:pBdr>
                <w:top w:val="nil"/>
                <w:left w:val="nil"/>
                <w:bottom w:val="nil"/>
                <w:right w:val="nil"/>
                <w:between w:val="nil"/>
              </w:pBdr>
              <w:spacing w:line="249" w:lineRule="auto"/>
              <w:ind w:left="0" w:hanging="2"/>
              <w:rPr>
                <w:b/>
                <w:color w:val="000000"/>
              </w:rPr>
            </w:pPr>
            <w:r>
              <w:rPr>
                <w:b/>
              </w:rPr>
              <w:t>N/A</w:t>
            </w:r>
          </w:p>
        </w:tc>
      </w:tr>
      <w:tr w:rsidR="00C17B5F" w14:paraId="79E85042"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0F667F2" w14:textId="77777777" w:rsidR="00C17B5F" w:rsidRDefault="00A20D76">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7FE82AE" w14:textId="77777777" w:rsidR="00C17B5F" w:rsidRDefault="00A20D76">
            <w:pPr>
              <w:pBdr>
                <w:top w:val="nil"/>
                <w:left w:val="nil"/>
                <w:bottom w:val="nil"/>
                <w:right w:val="nil"/>
                <w:between w:val="nil"/>
              </w:pBdr>
              <w:spacing w:line="249" w:lineRule="auto"/>
              <w:ind w:left="0" w:hanging="2"/>
              <w:rPr>
                <w:b/>
                <w:color w:val="000000"/>
              </w:rPr>
            </w:pPr>
            <w:r>
              <w:rPr>
                <w:b/>
              </w:rPr>
              <w:t>N/A</w:t>
            </w:r>
          </w:p>
        </w:tc>
      </w:tr>
      <w:tr w:rsidR="00C17B5F" w14:paraId="662CC023"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05BE857" w14:textId="77777777" w:rsidR="00C17B5F" w:rsidRDefault="00A20D76">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0ED2EE4" w14:textId="77777777" w:rsidR="00C17B5F" w:rsidRDefault="00A20D76">
            <w:pPr>
              <w:pBdr>
                <w:top w:val="nil"/>
                <w:left w:val="nil"/>
                <w:bottom w:val="nil"/>
                <w:right w:val="nil"/>
                <w:between w:val="nil"/>
              </w:pBdr>
              <w:spacing w:line="249" w:lineRule="auto"/>
              <w:ind w:left="0" w:hanging="2"/>
              <w:rPr>
                <w:b/>
                <w:color w:val="000000"/>
              </w:rPr>
            </w:pPr>
            <w:r>
              <w:rPr>
                <w:b/>
              </w:rPr>
              <w:t>N/A</w:t>
            </w:r>
          </w:p>
        </w:tc>
      </w:tr>
      <w:tr w:rsidR="00C17B5F" w14:paraId="169657BF"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DD3DA5A" w14:textId="77777777" w:rsidR="00C17B5F" w:rsidRDefault="00A20D76">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36C8E28" w14:textId="77777777" w:rsidR="00C17B5F" w:rsidRDefault="00A20D76">
            <w:pPr>
              <w:pBdr>
                <w:top w:val="nil"/>
                <w:left w:val="nil"/>
                <w:bottom w:val="nil"/>
                <w:right w:val="nil"/>
                <w:between w:val="nil"/>
              </w:pBdr>
              <w:spacing w:line="249" w:lineRule="auto"/>
              <w:ind w:left="0" w:hanging="2"/>
              <w:rPr>
                <w:color w:val="000000"/>
              </w:rPr>
            </w:pPr>
            <w:r>
              <w:t>N/A</w:t>
            </w:r>
          </w:p>
        </w:tc>
      </w:tr>
      <w:tr w:rsidR="00C17B5F" w14:paraId="7A9CF935"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0B0EB3E" w14:textId="77777777" w:rsidR="00C17B5F" w:rsidRDefault="00A20D76">
            <w:pPr>
              <w:pBdr>
                <w:top w:val="nil"/>
                <w:left w:val="nil"/>
                <w:bottom w:val="nil"/>
                <w:right w:val="nil"/>
                <w:between w:val="nil"/>
              </w:pBdr>
              <w:spacing w:after="26" w:line="249" w:lineRule="auto"/>
              <w:ind w:left="0" w:hanging="2"/>
              <w:rPr>
                <w:color w:val="000000"/>
              </w:rPr>
            </w:pPr>
            <w:r>
              <w:rPr>
                <w:b/>
                <w:color w:val="000000"/>
              </w:rPr>
              <w:lastRenderedPageBreak/>
              <w:t>Buyer specific</w:t>
            </w:r>
          </w:p>
          <w:p w14:paraId="3E3D6D7C" w14:textId="77777777" w:rsidR="00C17B5F" w:rsidRDefault="00A20D76">
            <w:pPr>
              <w:pBdr>
                <w:top w:val="nil"/>
                <w:left w:val="nil"/>
                <w:bottom w:val="nil"/>
                <w:right w:val="nil"/>
                <w:between w:val="nil"/>
              </w:pBdr>
              <w:spacing w:after="28" w:line="249" w:lineRule="auto"/>
              <w:ind w:left="0" w:hanging="2"/>
              <w:rPr>
                <w:color w:val="000000"/>
              </w:rPr>
            </w:pPr>
            <w:r>
              <w:rPr>
                <w:b/>
                <w:color w:val="000000"/>
              </w:rPr>
              <w:t>amendments</w:t>
            </w:r>
          </w:p>
          <w:p w14:paraId="559DFE38" w14:textId="77777777" w:rsidR="00C17B5F" w:rsidRDefault="00A20D76">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92E91D2" w14:textId="77777777" w:rsidR="00C17B5F" w:rsidRDefault="00A20D76">
            <w:pPr>
              <w:pBdr>
                <w:top w:val="nil"/>
                <w:left w:val="nil"/>
                <w:bottom w:val="nil"/>
                <w:right w:val="nil"/>
                <w:between w:val="nil"/>
              </w:pBdr>
              <w:spacing w:line="249" w:lineRule="auto"/>
              <w:ind w:left="0" w:hanging="2"/>
              <w:rPr>
                <w:color w:val="000000"/>
              </w:rPr>
            </w:pPr>
            <w:r>
              <w:t>N/A</w:t>
            </w:r>
          </w:p>
        </w:tc>
      </w:tr>
      <w:tr w:rsidR="00C17B5F" w14:paraId="32391F2C"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1150E0" w14:textId="77777777" w:rsidR="00C17B5F" w:rsidRDefault="00A20D76">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A588D7E" w14:textId="77777777" w:rsidR="00C17B5F" w:rsidRDefault="00A20D76">
            <w:pPr>
              <w:pBdr>
                <w:top w:val="nil"/>
                <w:left w:val="nil"/>
                <w:bottom w:val="nil"/>
                <w:right w:val="nil"/>
                <w:between w:val="nil"/>
              </w:pBdr>
              <w:spacing w:line="249" w:lineRule="auto"/>
              <w:ind w:left="0" w:hanging="2"/>
              <w:rPr>
                <w:color w:val="000000"/>
              </w:rPr>
            </w:pPr>
            <w:r>
              <w:t>Annex 1 of Schedule 7 is being used:</w:t>
            </w:r>
          </w:p>
        </w:tc>
      </w:tr>
      <w:tr w:rsidR="00C17B5F" w14:paraId="096407BB" w14:textId="77777777">
        <w:trPr>
          <w:trHeight w:val="12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6DB353" w14:textId="77777777" w:rsidR="00C17B5F" w:rsidRDefault="00A20D76">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F8556EA" w14:textId="77777777" w:rsidR="00C17B5F" w:rsidRDefault="00A20D76">
            <w:pPr>
              <w:pBdr>
                <w:top w:val="nil"/>
                <w:left w:val="nil"/>
                <w:bottom w:val="nil"/>
                <w:right w:val="nil"/>
                <w:between w:val="nil"/>
              </w:pBdr>
              <w:spacing w:line="249" w:lineRule="auto"/>
              <w:ind w:left="0" w:hanging="2"/>
              <w:rPr>
                <w:color w:val="000000"/>
              </w:rPr>
            </w:pPr>
            <w:r>
              <w:rPr>
                <w:color w:val="000000"/>
              </w:rPr>
              <w:t>[Note any Project Specific IPR that may arise and require assignment and otherwise note any other required amendments to standard IPR provisions]</w:t>
            </w:r>
          </w:p>
        </w:tc>
      </w:tr>
      <w:tr w:rsidR="00C17B5F" w14:paraId="05751DEA"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D8957AA" w14:textId="77777777" w:rsidR="00C17B5F" w:rsidRDefault="00A20D76">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8F50094" w14:textId="77777777" w:rsidR="00C17B5F" w:rsidRDefault="00A20D76">
            <w:pPr>
              <w:pBdr>
                <w:top w:val="nil"/>
                <w:left w:val="nil"/>
                <w:bottom w:val="nil"/>
                <w:right w:val="nil"/>
                <w:between w:val="nil"/>
              </w:pBdr>
              <w:spacing w:line="249" w:lineRule="auto"/>
              <w:ind w:left="0" w:hanging="2"/>
              <w:rPr>
                <w:rFonts w:ascii="Calibri" w:eastAsia="Calibri" w:hAnsi="Calibri" w:cs="Calibri"/>
                <w:sz w:val="24"/>
                <w:szCs w:val="24"/>
              </w:rPr>
            </w:pPr>
            <w:r>
              <w:rPr>
                <w:rFonts w:ascii="Calibri" w:eastAsia="Calibri" w:hAnsi="Calibri" w:cs="Calibri"/>
                <w:sz w:val="24"/>
                <w:szCs w:val="24"/>
              </w:rPr>
              <w:t xml:space="preserve">How you ensure all staff in your organisation receive as a minimum the national minimum wage and what training is offered to develop and progress staff. </w:t>
            </w:r>
          </w:p>
          <w:p w14:paraId="6A241637" w14:textId="77777777" w:rsidR="00C17B5F" w:rsidRDefault="00C17B5F">
            <w:pPr>
              <w:pBdr>
                <w:top w:val="nil"/>
                <w:left w:val="nil"/>
                <w:bottom w:val="nil"/>
                <w:right w:val="nil"/>
                <w:between w:val="nil"/>
              </w:pBdr>
              <w:spacing w:line="249" w:lineRule="auto"/>
              <w:ind w:left="0" w:hanging="2"/>
            </w:pPr>
          </w:p>
        </w:tc>
      </w:tr>
      <w:tr w:rsidR="00C17B5F" w14:paraId="4FD058F1"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9095CFE" w14:textId="77777777" w:rsidR="00C17B5F" w:rsidRDefault="00A20D76">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74164F2" w14:textId="77777777" w:rsidR="00C17B5F" w:rsidRDefault="00A20D76">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22CA8EAD" w14:textId="77777777" w:rsidR="00C17B5F" w:rsidRDefault="00A20D76">
            <w:pPr>
              <w:pBdr>
                <w:top w:val="nil"/>
                <w:left w:val="nil"/>
                <w:bottom w:val="nil"/>
                <w:right w:val="nil"/>
                <w:between w:val="nil"/>
              </w:pBdr>
              <w:spacing w:line="249" w:lineRule="auto"/>
              <w:ind w:left="0" w:hanging="2"/>
              <w:rPr>
                <w:color w:val="000000"/>
              </w:rPr>
            </w:pPr>
            <w:r>
              <w:rPr>
                <w:color w:val="000000"/>
              </w:rPr>
              <w:t>[Note required Performance Indicators needed from the Supplier for future publication or otherwise]</w:t>
            </w:r>
          </w:p>
        </w:tc>
      </w:tr>
    </w:tbl>
    <w:p w14:paraId="06F0E414" w14:textId="77777777" w:rsidR="00C17B5F" w:rsidRDefault="00A20D76">
      <w:pPr>
        <w:pStyle w:val="Heading3"/>
        <w:tabs>
          <w:tab w:val="center" w:pos="1235"/>
          <w:tab w:val="center" w:pos="3177"/>
        </w:tabs>
        <w:ind w:left="0" w:hanging="2"/>
        <w:rPr>
          <w:color w:val="000000"/>
          <w:sz w:val="22"/>
        </w:rPr>
      </w:pPr>
      <w:r>
        <w:rPr>
          <w:color w:val="000000"/>
          <w:sz w:val="22"/>
        </w:rPr>
        <w:tab/>
      </w:r>
    </w:p>
    <w:p w14:paraId="626A9487" w14:textId="77777777" w:rsidR="00C17B5F" w:rsidRDefault="00A20D76">
      <w:pPr>
        <w:pStyle w:val="Heading3"/>
        <w:ind w:left="1" w:hanging="3"/>
      </w:pPr>
      <w:r>
        <w:t xml:space="preserve">1. </w:t>
      </w:r>
      <w:r>
        <w:tab/>
        <w:t>Formation of contract</w:t>
      </w:r>
    </w:p>
    <w:p w14:paraId="2DD0E0E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4150B9F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50F9F29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1FDD8DB6" w14:textId="77777777" w:rsidR="00C17B5F" w:rsidRDefault="00A20D76">
      <w:pPr>
        <w:pBdr>
          <w:top w:val="nil"/>
          <w:left w:val="nil"/>
          <w:bottom w:val="nil"/>
          <w:right w:val="nil"/>
          <w:between w:val="nil"/>
        </w:pBdr>
        <w:spacing w:after="741"/>
        <w:ind w:left="0" w:right="14" w:hanging="2"/>
        <w:rPr>
          <w:color w:val="000000"/>
        </w:rPr>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119251B1" w14:textId="77777777" w:rsidR="00C17B5F" w:rsidRDefault="00A20D76">
      <w:pPr>
        <w:pStyle w:val="Heading3"/>
        <w:ind w:left="1" w:hanging="3"/>
      </w:pPr>
      <w:r>
        <w:lastRenderedPageBreak/>
        <w:t>2. Background to the agreement</w:t>
      </w:r>
    </w:p>
    <w:p w14:paraId="3554AD39" w14:textId="77777777" w:rsidR="00C17B5F" w:rsidRDefault="00A20D76">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0C8626D9" w14:textId="77777777" w:rsidR="00C17B5F" w:rsidRDefault="00C17B5F">
      <w:pPr>
        <w:pBdr>
          <w:top w:val="nil"/>
          <w:left w:val="nil"/>
          <w:bottom w:val="nil"/>
          <w:right w:val="nil"/>
          <w:between w:val="nil"/>
        </w:pBdr>
        <w:spacing w:after="310" w:line="290" w:lineRule="auto"/>
        <w:ind w:left="0" w:right="11" w:hanging="2"/>
        <w:rPr>
          <w:color w:val="000000"/>
        </w:rPr>
      </w:pPr>
    </w:p>
    <w:tbl>
      <w:tblPr>
        <w:tblStyle w:val="affffffff0"/>
        <w:tblW w:w="8882" w:type="dxa"/>
        <w:tblInd w:w="-152" w:type="dxa"/>
        <w:tblLayout w:type="fixed"/>
        <w:tblLook w:val="0000" w:firstRow="0" w:lastRow="0" w:firstColumn="0" w:lastColumn="0" w:noHBand="0" w:noVBand="0"/>
      </w:tblPr>
      <w:tblGrid>
        <w:gridCol w:w="1800"/>
        <w:gridCol w:w="3541"/>
        <w:gridCol w:w="3541"/>
      </w:tblGrid>
      <w:tr w:rsidR="00C17B5F" w14:paraId="1BD0F931"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18CFCB8" w14:textId="77777777" w:rsidR="00C17B5F" w:rsidRDefault="00A20D76">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8C7E6EC" w14:textId="77777777" w:rsidR="00C17B5F" w:rsidRDefault="00A20D76">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7F2E1E5" w14:textId="77777777" w:rsidR="00C17B5F" w:rsidRDefault="00A20D76">
            <w:pPr>
              <w:pBdr>
                <w:top w:val="nil"/>
                <w:left w:val="nil"/>
                <w:bottom w:val="nil"/>
                <w:right w:val="nil"/>
                <w:between w:val="nil"/>
              </w:pBdr>
              <w:spacing w:line="249" w:lineRule="auto"/>
              <w:ind w:left="0" w:hanging="2"/>
              <w:rPr>
                <w:color w:val="000000"/>
              </w:rPr>
            </w:pPr>
            <w:r>
              <w:rPr>
                <w:color w:val="000000"/>
              </w:rPr>
              <w:t>Buyer</w:t>
            </w:r>
          </w:p>
        </w:tc>
      </w:tr>
      <w:tr w:rsidR="00C17B5F" w14:paraId="161D9CBB"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AF48EF7" w14:textId="77777777" w:rsidR="00C17B5F" w:rsidRDefault="00A20D76">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7DA3BF1" w14:textId="77777777" w:rsidR="00C84CA2" w:rsidRDefault="00C84CA2" w:rsidP="00C84CA2">
            <w:pPr>
              <w:pBdr>
                <w:top w:val="nil"/>
                <w:left w:val="nil"/>
                <w:bottom w:val="nil"/>
                <w:right w:val="nil"/>
                <w:between w:val="nil"/>
              </w:pBdr>
              <w:spacing w:after="81"/>
              <w:ind w:left="0" w:right="14" w:hanging="2"/>
              <w:rPr>
                <w:color w:val="000000"/>
              </w:rPr>
            </w:pPr>
            <w:r w:rsidRPr="00C84CA2">
              <w:rPr>
                <w:b/>
                <w:color w:val="FF0000"/>
              </w:rPr>
              <w:t xml:space="preserve">REDACTED TEXT under FOIA Section </w:t>
            </w:r>
            <w:r>
              <w:rPr>
                <w:b/>
                <w:color w:val="FF0000"/>
              </w:rPr>
              <w:t>4</w:t>
            </w:r>
            <w:r w:rsidRPr="00C84CA2">
              <w:rPr>
                <w:b/>
                <w:color w:val="FF0000"/>
              </w:rPr>
              <w:t>0 Personal Information.</w:t>
            </w:r>
          </w:p>
          <w:p w14:paraId="531D5C1E" w14:textId="38B58351" w:rsidR="00C17B5F" w:rsidRDefault="00C17B5F">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A593B16" w14:textId="77777777" w:rsidR="00C84CA2" w:rsidRDefault="00C84CA2" w:rsidP="00C84CA2">
            <w:pPr>
              <w:pBdr>
                <w:top w:val="nil"/>
                <w:left w:val="nil"/>
                <w:bottom w:val="nil"/>
                <w:right w:val="nil"/>
                <w:between w:val="nil"/>
              </w:pBdr>
              <w:spacing w:after="81"/>
              <w:ind w:left="0" w:right="14" w:hanging="2"/>
              <w:rPr>
                <w:color w:val="000000"/>
              </w:rPr>
            </w:pPr>
            <w:r w:rsidRPr="00C84CA2">
              <w:rPr>
                <w:b/>
                <w:color w:val="FF0000"/>
              </w:rPr>
              <w:t xml:space="preserve">REDACTED TEXT under FOIA Section </w:t>
            </w:r>
            <w:r>
              <w:rPr>
                <w:b/>
                <w:color w:val="FF0000"/>
              </w:rPr>
              <w:t>4</w:t>
            </w:r>
            <w:r w:rsidRPr="00C84CA2">
              <w:rPr>
                <w:b/>
                <w:color w:val="FF0000"/>
              </w:rPr>
              <w:t>0 Personal Information.</w:t>
            </w:r>
          </w:p>
          <w:p w14:paraId="2863C231" w14:textId="017681AB" w:rsidR="00C17B5F" w:rsidRDefault="00C17B5F">
            <w:pPr>
              <w:pBdr>
                <w:top w:val="nil"/>
                <w:left w:val="nil"/>
                <w:bottom w:val="nil"/>
                <w:right w:val="nil"/>
                <w:between w:val="nil"/>
              </w:pBdr>
              <w:spacing w:line="249" w:lineRule="auto"/>
              <w:ind w:left="0" w:hanging="2"/>
              <w:rPr>
                <w:color w:val="000000"/>
              </w:rPr>
            </w:pPr>
          </w:p>
        </w:tc>
      </w:tr>
      <w:tr w:rsidR="00C17B5F" w14:paraId="1E150129"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9127DFD" w14:textId="77777777" w:rsidR="00C17B5F" w:rsidRDefault="00A20D76">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A3A7AFF" w14:textId="77777777" w:rsidR="00C84CA2" w:rsidRDefault="00C84CA2" w:rsidP="00C84CA2">
            <w:pPr>
              <w:pBdr>
                <w:top w:val="nil"/>
                <w:left w:val="nil"/>
                <w:bottom w:val="nil"/>
                <w:right w:val="nil"/>
                <w:between w:val="nil"/>
              </w:pBdr>
              <w:spacing w:after="81"/>
              <w:ind w:left="0" w:right="14" w:hanging="2"/>
              <w:rPr>
                <w:color w:val="000000"/>
              </w:rPr>
            </w:pPr>
            <w:r w:rsidRPr="00C84CA2">
              <w:rPr>
                <w:b/>
                <w:color w:val="FF0000"/>
              </w:rPr>
              <w:t xml:space="preserve">REDACTED TEXT under FOIA Section </w:t>
            </w:r>
            <w:r>
              <w:rPr>
                <w:b/>
                <w:color w:val="FF0000"/>
              </w:rPr>
              <w:t>4</w:t>
            </w:r>
            <w:r w:rsidRPr="00C84CA2">
              <w:rPr>
                <w:b/>
                <w:color w:val="FF0000"/>
              </w:rPr>
              <w:t>0 Personal Information.</w:t>
            </w:r>
          </w:p>
          <w:p w14:paraId="25781466" w14:textId="208DF229" w:rsidR="00C17B5F" w:rsidRDefault="00C17B5F">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63D1C60" w14:textId="77777777" w:rsidR="00C84CA2" w:rsidRDefault="00C84CA2" w:rsidP="00C84CA2">
            <w:pPr>
              <w:pBdr>
                <w:top w:val="nil"/>
                <w:left w:val="nil"/>
                <w:bottom w:val="nil"/>
                <w:right w:val="nil"/>
                <w:between w:val="nil"/>
              </w:pBdr>
              <w:spacing w:after="81"/>
              <w:ind w:left="0" w:right="14" w:hanging="2"/>
              <w:rPr>
                <w:color w:val="000000"/>
              </w:rPr>
            </w:pPr>
            <w:r w:rsidRPr="00C84CA2">
              <w:rPr>
                <w:b/>
                <w:color w:val="FF0000"/>
              </w:rPr>
              <w:t xml:space="preserve">REDACTED TEXT under FOIA Section </w:t>
            </w:r>
            <w:r>
              <w:rPr>
                <w:b/>
                <w:color w:val="FF0000"/>
              </w:rPr>
              <w:t>4</w:t>
            </w:r>
            <w:r w:rsidRPr="00C84CA2">
              <w:rPr>
                <w:b/>
                <w:color w:val="FF0000"/>
              </w:rPr>
              <w:t>0 Personal Information.</w:t>
            </w:r>
          </w:p>
          <w:p w14:paraId="0AB35D75" w14:textId="6A72EEB9" w:rsidR="00C17B5F" w:rsidRDefault="00C17B5F">
            <w:pPr>
              <w:pBdr>
                <w:top w:val="nil"/>
                <w:left w:val="nil"/>
                <w:bottom w:val="nil"/>
                <w:right w:val="nil"/>
                <w:between w:val="nil"/>
              </w:pBdr>
              <w:spacing w:line="249" w:lineRule="auto"/>
              <w:ind w:left="0" w:hanging="2"/>
              <w:rPr>
                <w:color w:val="000000"/>
              </w:rPr>
            </w:pPr>
          </w:p>
        </w:tc>
      </w:tr>
      <w:tr w:rsidR="00C17B5F" w14:paraId="775374CB"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6DA4974" w14:textId="77777777" w:rsidR="00C17B5F" w:rsidRDefault="00A20D76">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08D586F" w14:textId="267B7CE4" w:rsidR="00C84CA2" w:rsidRDefault="00C84CA2" w:rsidP="00C84CA2">
            <w:pPr>
              <w:pBdr>
                <w:top w:val="nil"/>
                <w:left w:val="nil"/>
                <w:bottom w:val="nil"/>
                <w:right w:val="nil"/>
                <w:between w:val="nil"/>
              </w:pBdr>
              <w:spacing w:after="81"/>
              <w:ind w:left="0" w:right="14" w:hanging="2"/>
              <w:rPr>
                <w:color w:val="000000"/>
              </w:rPr>
            </w:pPr>
            <w:r w:rsidRPr="00C84CA2">
              <w:rPr>
                <w:b/>
                <w:color w:val="FF0000"/>
              </w:rPr>
              <w:t xml:space="preserve">REDACTED TEXT under FOIA Section </w:t>
            </w:r>
            <w:r>
              <w:rPr>
                <w:b/>
                <w:color w:val="FF0000"/>
              </w:rPr>
              <w:t>4</w:t>
            </w:r>
            <w:r w:rsidRPr="00C84CA2">
              <w:rPr>
                <w:b/>
                <w:color w:val="FF0000"/>
              </w:rPr>
              <w:t>0 Personal Information.</w:t>
            </w:r>
          </w:p>
          <w:p w14:paraId="1F40AC87" w14:textId="79868552" w:rsidR="00C17B5F" w:rsidRDefault="00C17B5F">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C3C9D27" w14:textId="31715F31" w:rsidR="00C84CA2" w:rsidRDefault="00C84CA2" w:rsidP="00C84CA2">
            <w:pPr>
              <w:pBdr>
                <w:top w:val="nil"/>
                <w:left w:val="nil"/>
                <w:bottom w:val="nil"/>
                <w:right w:val="nil"/>
                <w:between w:val="nil"/>
              </w:pBdr>
              <w:spacing w:after="81"/>
              <w:ind w:left="0" w:right="14" w:hanging="2"/>
              <w:rPr>
                <w:color w:val="000000"/>
              </w:rPr>
            </w:pPr>
            <w:r w:rsidRPr="00C84CA2">
              <w:rPr>
                <w:b/>
                <w:color w:val="FF0000"/>
              </w:rPr>
              <w:t xml:space="preserve">REDACTED TEXT under FOIA Section </w:t>
            </w:r>
            <w:r>
              <w:rPr>
                <w:b/>
                <w:color w:val="FF0000"/>
              </w:rPr>
              <w:t>4</w:t>
            </w:r>
            <w:r w:rsidRPr="00C84CA2">
              <w:rPr>
                <w:b/>
                <w:color w:val="FF0000"/>
              </w:rPr>
              <w:t>0 Personal Information.</w:t>
            </w:r>
          </w:p>
          <w:p w14:paraId="0F27722A" w14:textId="0C659E2A" w:rsidR="00C17B5F" w:rsidRDefault="00C17B5F">
            <w:pPr>
              <w:pBdr>
                <w:top w:val="nil"/>
                <w:left w:val="nil"/>
                <w:bottom w:val="nil"/>
                <w:right w:val="nil"/>
                <w:between w:val="nil"/>
              </w:pBdr>
              <w:spacing w:line="249" w:lineRule="auto"/>
              <w:ind w:left="0" w:hanging="2"/>
              <w:rPr>
                <w:color w:val="000000"/>
              </w:rPr>
            </w:pPr>
          </w:p>
        </w:tc>
      </w:tr>
      <w:tr w:rsidR="00C17B5F" w14:paraId="497E507B"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7B49125" w14:textId="77777777" w:rsidR="00C17B5F" w:rsidRDefault="00A20D76">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5312CF4" w14:textId="150124C7" w:rsidR="00C17B5F" w:rsidRDefault="007344E7">
            <w:pPr>
              <w:pBdr>
                <w:top w:val="nil"/>
                <w:left w:val="nil"/>
                <w:bottom w:val="nil"/>
                <w:right w:val="nil"/>
                <w:between w:val="nil"/>
              </w:pBdr>
              <w:spacing w:line="249" w:lineRule="auto"/>
              <w:ind w:left="0" w:hanging="2"/>
              <w:rPr>
                <w:color w:val="000000"/>
              </w:rPr>
            </w:pPr>
            <w:r>
              <w:rPr>
                <w:color w:val="000000"/>
              </w:rPr>
              <w:t>9th April 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A9677CB" w14:textId="42BCB381" w:rsidR="00C17B5F" w:rsidRDefault="00C84CA2">
            <w:pPr>
              <w:pBdr>
                <w:top w:val="nil"/>
                <w:left w:val="nil"/>
                <w:bottom w:val="nil"/>
                <w:right w:val="nil"/>
                <w:between w:val="nil"/>
              </w:pBdr>
              <w:spacing w:line="249" w:lineRule="auto"/>
              <w:ind w:left="0" w:hanging="2"/>
              <w:rPr>
                <w:color w:val="000000"/>
              </w:rPr>
            </w:pPr>
            <w:r>
              <w:rPr>
                <w:color w:val="000000"/>
              </w:rPr>
              <w:t>10th April 2025</w:t>
            </w:r>
          </w:p>
        </w:tc>
      </w:tr>
    </w:tbl>
    <w:p w14:paraId="0DE25F32" w14:textId="77777777" w:rsidR="00C17B5F" w:rsidRDefault="00A20D76">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406AB2D8" w14:textId="77777777" w:rsidR="00C17B5F" w:rsidRDefault="00A20D76">
      <w:pPr>
        <w:pBdr>
          <w:top w:val="nil"/>
          <w:left w:val="nil"/>
          <w:bottom w:val="nil"/>
          <w:right w:val="nil"/>
          <w:between w:val="nil"/>
        </w:pBdr>
        <w:tabs>
          <w:tab w:val="center" w:pos="720"/>
          <w:tab w:val="center" w:pos="1272"/>
          <w:tab w:val="center" w:pos="4937"/>
          <w:tab w:val="center" w:pos="10915"/>
        </w:tabs>
        <w:ind w:left="0" w:right="113" w:hanging="2"/>
        <w:rPr>
          <w:color w:val="000000"/>
        </w:rPr>
      </w:pPr>
      <w:r>
        <w:rPr>
          <w:color w:val="000000"/>
        </w:rPr>
        <w:t xml:space="preserve">2.2 </w:t>
      </w:r>
      <w:r>
        <w:rPr>
          <w:color w:val="000000"/>
        </w:rPr>
        <w:tab/>
      </w:r>
      <w:r>
        <w:rPr>
          <w:color w:val="000000"/>
        </w:rPr>
        <w:tab/>
        <w:t xml:space="preserve">The Buyer provided an Order Form for Services to the Supplier. </w:t>
      </w:r>
    </w:p>
    <w:p w14:paraId="585BCC5A" w14:textId="77777777" w:rsidR="00C17B5F" w:rsidRDefault="00A20D76">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54BB8843" w14:textId="77777777" w:rsidR="00C17B5F" w:rsidRDefault="00C17B5F">
      <w:pPr>
        <w:pBdr>
          <w:top w:val="nil"/>
          <w:left w:val="nil"/>
          <w:bottom w:val="nil"/>
          <w:right w:val="nil"/>
          <w:between w:val="nil"/>
        </w:pBdr>
        <w:tabs>
          <w:tab w:val="center" w:pos="1272"/>
          <w:tab w:val="center" w:pos="4937"/>
          <w:tab w:val="center" w:pos="10915"/>
        </w:tabs>
        <w:ind w:left="1" w:hanging="3"/>
        <w:rPr>
          <w:sz w:val="28"/>
          <w:szCs w:val="28"/>
        </w:rPr>
      </w:pPr>
    </w:p>
    <w:p w14:paraId="39675DF0" w14:textId="77777777" w:rsidR="00C17B5F" w:rsidRDefault="00A20D76">
      <w:pPr>
        <w:pStyle w:val="Heading3"/>
        <w:ind w:left="1" w:hanging="3"/>
      </w:pPr>
      <w:r>
        <w:t>Buyer Benefits</w:t>
      </w:r>
    </w:p>
    <w:p w14:paraId="4D8B93B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7EAF5B13" w14:textId="77777777" w:rsidR="00C17B5F" w:rsidRDefault="00A20D76">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9">
        <w:r>
          <w:rPr>
            <w:color w:val="1155CC"/>
            <w:u w:val="single"/>
          </w:rPr>
          <w:t>G-Cloud 14 Customer Benefit Record</w:t>
        </w:r>
      </w:hyperlink>
      <w:r>
        <w:rPr>
          <w:color w:val="000000"/>
        </w:rPr>
        <w:tab/>
      </w:r>
    </w:p>
    <w:p w14:paraId="2845E88E" w14:textId="77777777" w:rsidR="00C17B5F" w:rsidRDefault="00A20D76">
      <w:pPr>
        <w:pStyle w:val="Heading2"/>
        <w:ind w:left="1" w:hanging="3"/>
      </w:pPr>
      <w:bookmarkStart w:id="2" w:name="_heading=h.xqn1uvg8qvre" w:colFirst="0" w:colLast="0"/>
      <w:bookmarkEnd w:id="2"/>
      <w:r>
        <w:t>Part B: Terms and conditions</w:t>
      </w:r>
    </w:p>
    <w:p w14:paraId="1CF764C8" w14:textId="77777777" w:rsidR="00C17B5F" w:rsidRDefault="00A20D76">
      <w:pPr>
        <w:pStyle w:val="Heading3"/>
        <w:tabs>
          <w:tab w:val="center" w:pos="1235"/>
          <w:tab w:val="center" w:pos="4229"/>
        </w:tabs>
        <w:spacing w:after="66" w:line="240" w:lineRule="auto"/>
        <w:ind w:left="0" w:hanging="2"/>
        <w:rPr>
          <w:color w:val="000000"/>
          <w:sz w:val="22"/>
        </w:rPr>
      </w:pPr>
      <w:r>
        <w:rPr>
          <w:color w:val="000000"/>
          <w:sz w:val="22"/>
        </w:rPr>
        <w:tab/>
      </w:r>
    </w:p>
    <w:p w14:paraId="59E21449" w14:textId="77777777" w:rsidR="00C17B5F" w:rsidRDefault="00A20D76">
      <w:pPr>
        <w:pStyle w:val="Heading3"/>
        <w:ind w:left="1" w:hanging="3"/>
      </w:pPr>
      <w:r>
        <w:t xml:space="preserve">1. </w:t>
      </w:r>
      <w:r>
        <w:tab/>
        <w:t>Call-Off Contract Start date and length</w:t>
      </w:r>
    </w:p>
    <w:p w14:paraId="5131273C" w14:textId="77777777" w:rsidR="00C17B5F" w:rsidRDefault="00A20D76">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t xml:space="preserve">1.1 </w:t>
      </w:r>
      <w:r>
        <w:rPr>
          <w:color w:val="000000"/>
        </w:rPr>
        <w:tab/>
      </w:r>
      <w:r>
        <w:rPr>
          <w:color w:val="000000"/>
        </w:rPr>
        <w:tab/>
        <w:t>The Supplier must start providing the Services on the date specified in the Order Form.</w:t>
      </w:r>
    </w:p>
    <w:p w14:paraId="65BB0628" w14:textId="77777777" w:rsidR="00C17B5F" w:rsidRDefault="00A20D76">
      <w:pPr>
        <w:pBdr>
          <w:top w:val="nil"/>
          <w:left w:val="nil"/>
          <w:bottom w:val="nil"/>
          <w:right w:val="nil"/>
          <w:between w:val="nil"/>
        </w:pBdr>
        <w:tabs>
          <w:tab w:val="left" w:pos="720"/>
        </w:tabs>
        <w:spacing w:after="310" w:line="290" w:lineRule="auto"/>
        <w:ind w:left="0" w:right="11" w:hanging="2"/>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52E812C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1.3</w:t>
      </w:r>
      <w:r>
        <w:rPr>
          <w:color w:val="000000"/>
        </w:rPr>
        <w:tab/>
        <w:t xml:space="preserve"> The Buyer can extend this Call-Off Contract, with written notice to the Supplier, by the period in the Order Form, provided that this is within the maximum permitted under the Framework Agreement of 1 period of up to 12 months.</w:t>
      </w:r>
    </w:p>
    <w:p w14:paraId="2C2666B8" w14:textId="77777777" w:rsidR="00C17B5F" w:rsidRDefault="00A20D76">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583F5A50" w14:textId="77777777" w:rsidR="00C17B5F" w:rsidRDefault="00A20D76">
      <w:pPr>
        <w:pStyle w:val="Heading3"/>
        <w:ind w:left="1" w:hanging="3"/>
      </w:pPr>
      <w:r>
        <w:t xml:space="preserve">2. </w:t>
      </w:r>
      <w:r>
        <w:tab/>
        <w:t>Incorporation of terms</w:t>
      </w:r>
    </w:p>
    <w:p w14:paraId="1178951E" w14:textId="77777777" w:rsidR="00C17B5F" w:rsidRDefault="00A20D76">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59FD6282" w14:textId="77777777" w:rsidR="00C17B5F" w:rsidRDefault="00A20D76">
      <w:pPr>
        <w:numPr>
          <w:ilvl w:val="0"/>
          <w:numId w:val="9"/>
        </w:numPr>
        <w:pBdr>
          <w:top w:val="nil"/>
          <w:left w:val="nil"/>
          <w:bottom w:val="nil"/>
          <w:right w:val="nil"/>
          <w:between w:val="nil"/>
        </w:pBdr>
        <w:spacing w:after="28"/>
        <w:ind w:left="0" w:right="14" w:hanging="2"/>
      </w:pPr>
      <w:r>
        <w:rPr>
          <w:color w:val="000000"/>
        </w:rPr>
        <w:t>2.3 (Warranties and representations)</w:t>
      </w:r>
    </w:p>
    <w:p w14:paraId="68B9016C" w14:textId="77777777" w:rsidR="00C17B5F" w:rsidRDefault="00A20D76">
      <w:pPr>
        <w:numPr>
          <w:ilvl w:val="0"/>
          <w:numId w:val="28"/>
        </w:numPr>
        <w:pBdr>
          <w:top w:val="nil"/>
          <w:left w:val="nil"/>
          <w:bottom w:val="nil"/>
          <w:right w:val="nil"/>
          <w:between w:val="nil"/>
        </w:pBdr>
        <w:spacing w:after="31"/>
        <w:ind w:left="0" w:right="14" w:hanging="2"/>
      </w:pPr>
      <w:r>
        <w:rPr>
          <w:color w:val="000000"/>
        </w:rPr>
        <w:t>4.1 to 4.6 (Liability)</w:t>
      </w:r>
    </w:p>
    <w:p w14:paraId="1C78712A" w14:textId="77777777" w:rsidR="00C17B5F" w:rsidRDefault="00A20D76">
      <w:pPr>
        <w:numPr>
          <w:ilvl w:val="0"/>
          <w:numId w:val="28"/>
        </w:numPr>
        <w:pBdr>
          <w:top w:val="nil"/>
          <w:left w:val="nil"/>
          <w:bottom w:val="nil"/>
          <w:right w:val="nil"/>
          <w:between w:val="nil"/>
        </w:pBdr>
        <w:spacing w:after="31"/>
        <w:ind w:left="0" w:right="14" w:hanging="2"/>
      </w:pPr>
      <w:r>
        <w:rPr>
          <w:color w:val="000000"/>
        </w:rPr>
        <w:t>4.10 to 4.11 (IR35)</w:t>
      </w:r>
    </w:p>
    <w:p w14:paraId="539A256F" w14:textId="77777777" w:rsidR="00C17B5F" w:rsidRDefault="00A20D76">
      <w:pPr>
        <w:numPr>
          <w:ilvl w:val="0"/>
          <w:numId w:val="28"/>
        </w:numPr>
        <w:pBdr>
          <w:top w:val="nil"/>
          <w:left w:val="nil"/>
          <w:bottom w:val="nil"/>
          <w:right w:val="nil"/>
          <w:between w:val="nil"/>
        </w:pBdr>
        <w:spacing w:after="32"/>
        <w:ind w:left="0" w:right="14" w:hanging="2"/>
      </w:pPr>
      <w:r>
        <w:rPr>
          <w:color w:val="000000"/>
        </w:rPr>
        <w:t>5.4 to 5.6 (Change of control)</w:t>
      </w:r>
    </w:p>
    <w:p w14:paraId="5B9AF09C" w14:textId="77777777" w:rsidR="00C17B5F" w:rsidRDefault="00A20D76">
      <w:pPr>
        <w:numPr>
          <w:ilvl w:val="0"/>
          <w:numId w:val="28"/>
        </w:numPr>
        <w:pBdr>
          <w:top w:val="nil"/>
          <w:left w:val="nil"/>
          <w:bottom w:val="nil"/>
          <w:right w:val="nil"/>
          <w:between w:val="nil"/>
        </w:pBdr>
        <w:spacing w:after="31"/>
        <w:ind w:left="0" w:right="14" w:hanging="2"/>
      </w:pPr>
      <w:r>
        <w:rPr>
          <w:color w:val="000000"/>
        </w:rPr>
        <w:t>5.7 (Fraud)</w:t>
      </w:r>
    </w:p>
    <w:p w14:paraId="620D6FFB" w14:textId="77777777" w:rsidR="00C17B5F" w:rsidRDefault="00A20D76">
      <w:pPr>
        <w:numPr>
          <w:ilvl w:val="0"/>
          <w:numId w:val="28"/>
        </w:numPr>
        <w:pBdr>
          <w:top w:val="nil"/>
          <w:left w:val="nil"/>
          <w:bottom w:val="nil"/>
          <w:right w:val="nil"/>
          <w:between w:val="nil"/>
        </w:pBdr>
        <w:spacing w:after="28"/>
        <w:ind w:left="0" w:right="14" w:hanging="2"/>
      </w:pPr>
      <w:r>
        <w:rPr>
          <w:color w:val="000000"/>
        </w:rPr>
        <w:t>5.8 (Notice of fraud)</w:t>
      </w:r>
    </w:p>
    <w:p w14:paraId="388DCBD2" w14:textId="77777777" w:rsidR="00C17B5F" w:rsidRDefault="00A20D76">
      <w:pPr>
        <w:numPr>
          <w:ilvl w:val="0"/>
          <w:numId w:val="28"/>
        </w:numPr>
        <w:pBdr>
          <w:top w:val="nil"/>
          <w:left w:val="nil"/>
          <w:bottom w:val="nil"/>
          <w:right w:val="nil"/>
          <w:between w:val="nil"/>
        </w:pBdr>
        <w:spacing w:after="31"/>
        <w:ind w:left="0" w:right="14" w:hanging="2"/>
      </w:pPr>
      <w:r>
        <w:rPr>
          <w:color w:val="000000"/>
        </w:rPr>
        <w:t>7 (Transparency and Audit)</w:t>
      </w:r>
    </w:p>
    <w:p w14:paraId="32D116C0" w14:textId="77777777" w:rsidR="00C17B5F" w:rsidRDefault="00A20D76">
      <w:pPr>
        <w:numPr>
          <w:ilvl w:val="0"/>
          <w:numId w:val="28"/>
        </w:numPr>
        <w:pBdr>
          <w:top w:val="nil"/>
          <w:left w:val="nil"/>
          <w:bottom w:val="nil"/>
          <w:right w:val="nil"/>
          <w:between w:val="nil"/>
        </w:pBdr>
        <w:spacing w:after="31"/>
        <w:ind w:left="0" w:right="14" w:hanging="2"/>
      </w:pPr>
      <w:r>
        <w:rPr>
          <w:color w:val="000000"/>
        </w:rPr>
        <w:t>8.3 to 8.6 (Order of precedence)</w:t>
      </w:r>
    </w:p>
    <w:p w14:paraId="1A6286F7" w14:textId="77777777" w:rsidR="00C17B5F" w:rsidRDefault="00A20D76">
      <w:pPr>
        <w:numPr>
          <w:ilvl w:val="0"/>
          <w:numId w:val="28"/>
        </w:numPr>
        <w:pBdr>
          <w:top w:val="nil"/>
          <w:left w:val="nil"/>
          <w:bottom w:val="nil"/>
          <w:right w:val="nil"/>
          <w:between w:val="nil"/>
        </w:pBdr>
        <w:spacing w:after="30"/>
        <w:ind w:left="0" w:right="14" w:hanging="2"/>
      </w:pPr>
      <w:r>
        <w:rPr>
          <w:color w:val="000000"/>
        </w:rPr>
        <w:t>11 (Relationship)</w:t>
      </w:r>
    </w:p>
    <w:p w14:paraId="50E06295" w14:textId="77777777" w:rsidR="00C17B5F" w:rsidRDefault="00A20D76">
      <w:pPr>
        <w:numPr>
          <w:ilvl w:val="0"/>
          <w:numId w:val="28"/>
        </w:numPr>
        <w:pBdr>
          <w:top w:val="nil"/>
          <w:left w:val="nil"/>
          <w:bottom w:val="nil"/>
          <w:right w:val="nil"/>
          <w:between w:val="nil"/>
        </w:pBdr>
        <w:spacing w:after="30"/>
        <w:ind w:left="0" w:right="14" w:hanging="2"/>
      </w:pPr>
      <w:r>
        <w:rPr>
          <w:color w:val="000000"/>
        </w:rPr>
        <w:t>14 (Entire agreement)</w:t>
      </w:r>
    </w:p>
    <w:p w14:paraId="4B32D874" w14:textId="77777777" w:rsidR="00C17B5F" w:rsidRDefault="00A20D76">
      <w:pPr>
        <w:numPr>
          <w:ilvl w:val="0"/>
          <w:numId w:val="28"/>
        </w:numPr>
        <w:pBdr>
          <w:top w:val="nil"/>
          <w:left w:val="nil"/>
          <w:bottom w:val="nil"/>
          <w:right w:val="nil"/>
          <w:between w:val="nil"/>
        </w:pBdr>
        <w:spacing w:after="30"/>
        <w:ind w:left="0" w:right="14" w:hanging="2"/>
      </w:pPr>
      <w:r>
        <w:rPr>
          <w:color w:val="000000"/>
        </w:rPr>
        <w:t>15 (Law and jurisdiction)</w:t>
      </w:r>
    </w:p>
    <w:p w14:paraId="78A6AA50" w14:textId="77777777" w:rsidR="00C17B5F" w:rsidRDefault="00A20D76">
      <w:pPr>
        <w:numPr>
          <w:ilvl w:val="0"/>
          <w:numId w:val="28"/>
        </w:numPr>
        <w:pBdr>
          <w:top w:val="nil"/>
          <w:left w:val="nil"/>
          <w:bottom w:val="nil"/>
          <w:right w:val="nil"/>
          <w:between w:val="nil"/>
        </w:pBdr>
        <w:spacing w:after="30"/>
        <w:ind w:left="0" w:right="14" w:hanging="2"/>
      </w:pPr>
      <w:r>
        <w:rPr>
          <w:color w:val="000000"/>
        </w:rPr>
        <w:t>16 (Legislative change)</w:t>
      </w:r>
    </w:p>
    <w:p w14:paraId="2CE0A68A" w14:textId="77777777" w:rsidR="00C17B5F" w:rsidRDefault="00A20D76">
      <w:pPr>
        <w:numPr>
          <w:ilvl w:val="0"/>
          <w:numId w:val="28"/>
        </w:numPr>
        <w:pBdr>
          <w:top w:val="nil"/>
          <w:left w:val="nil"/>
          <w:bottom w:val="nil"/>
          <w:right w:val="nil"/>
          <w:between w:val="nil"/>
        </w:pBdr>
        <w:spacing w:after="27"/>
        <w:ind w:left="0" w:right="14" w:hanging="2"/>
      </w:pPr>
      <w:r>
        <w:rPr>
          <w:color w:val="000000"/>
        </w:rPr>
        <w:t>17 (Bribery and corruption)</w:t>
      </w:r>
    </w:p>
    <w:p w14:paraId="4161D021" w14:textId="77777777" w:rsidR="00C17B5F" w:rsidRDefault="00A20D76">
      <w:pPr>
        <w:numPr>
          <w:ilvl w:val="0"/>
          <w:numId w:val="28"/>
        </w:numPr>
        <w:pBdr>
          <w:top w:val="nil"/>
          <w:left w:val="nil"/>
          <w:bottom w:val="nil"/>
          <w:right w:val="nil"/>
          <w:between w:val="nil"/>
        </w:pBdr>
        <w:spacing w:after="30"/>
        <w:ind w:left="0" w:right="14" w:hanging="2"/>
      </w:pPr>
      <w:r>
        <w:rPr>
          <w:color w:val="000000"/>
        </w:rPr>
        <w:t>18 (Freedom of Information Act)</w:t>
      </w:r>
    </w:p>
    <w:p w14:paraId="607A4D37" w14:textId="77777777" w:rsidR="00C17B5F" w:rsidRDefault="00A20D76">
      <w:pPr>
        <w:numPr>
          <w:ilvl w:val="0"/>
          <w:numId w:val="28"/>
        </w:numPr>
        <w:pBdr>
          <w:top w:val="nil"/>
          <w:left w:val="nil"/>
          <w:bottom w:val="nil"/>
          <w:right w:val="nil"/>
          <w:between w:val="nil"/>
        </w:pBdr>
        <w:spacing w:after="30"/>
        <w:ind w:left="0" w:right="14" w:hanging="2"/>
      </w:pPr>
      <w:r>
        <w:rPr>
          <w:color w:val="000000"/>
        </w:rPr>
        <w:t>19 (Promoting tax compliance)</w:t>
      </w:r>
    </w:p>
    <w:p w14:paraId="4EF11EE8" w14:textId="77777777" w:rsidR="00C17B5F" w:rsidRDefault="00A20D76">
      <w:pPr>
        <w:numPr>
          <w:ilvl w:val="0"/>
          <w:numId w:val="28"/>
        </w:numPr>
        <w:pBdr>
          <w:top w:val="nil"/>
          <w:left w:val="nil"/>
          <w:bottom w:val="nil"/>
          <w:right w:val="nil"/>
          <w:between w:val="nil"/>
        </w:pBdr>
        <w:spacing w:after="30"/>
        <w:ind w:left="0" w:right="14" w:hanging="2"/>
      </w:pPr>
      <w:r>
        <w:rPr>
          <w:color w:val="000000"/>
        </w:rPr>
        <w:t>20 (Official Secrets Act)</w:t>
      </w:r>
    </w:p>
    <w:p w14:paraId="133B81A7" w14:textId="77777777" w:rsidR="00C17B5F" w:rsidRDefault="00A20D76">
      <w:pPr>
        <w:numPr>
          <w:ilvl w:val="0"/>
          <w:numId w:val="28"/>
        </w:numPr>
        <w:pBdr>
          <w:top w:val="nil"/>
          <w:left w:val="nil"/>
          <w:bottom w:val="nil"/>
          <w:right w:val="nil"/>
          <w:between w:val="nil"/>
        </w:pBdr>
        <w:spacing w:after="29"/>
        <w:ind w:left="0" w:right="14" w:hanging="2"/>
      </w:pPr>
      <w:r>
        <w:rPr>
          <w:color w:val="000000"/>
        </w:rPr>
        <w:t>21 (Transfer and subcontracting)</w:t>
      </w:r>
    </w:p>
    <w:p w14:paraId="6CE98F33" w14:textId="77777777" w:rsidR="00C17B5F" w:rsidRDefault="00A20D76">
      <w:pPr>
        <w:numPr>
          <w:ilvl w:val="0"/>
          <w:numId w:val="28"/>
        </w:numPr>
        <w:pBdr>
          <w:top w:val="nil"/>
          <w:left w:val="nil"/>
          <w:bottom w:val="nil"/>
          <w:right w:val="nil"/>
          <w:between w:val="nil"/>
        </w:pBdr>
        <w:ind w:left="0" w:right="14" w:hanging="2"/>
      </w:pPr>
      <w:r>
        <w:rPr>
          <w:color w:val="000000"/>
        </w:rPr>
        <w:t>23 (Complaints handling and resolution)</w:t>
      </w:r>
    </w:p>
    <w:p w14:paraId="572785D2" w14:textId="77777777" w:rsidR="00C17B5F" w:rsidRDefault="00A20D76">
      <w:pPr>
        <w:numPr>
          <w:ilvl w:val="0"/>
          <w:numId w:val="28"/>
        </w:numPr>
        <w:pBdr>
          <w:top w:val="nil"/>
          <w:left w:val="nil"/>
          <w:bottom w:val="nil"/>
          <w:right w:val="nil"/>
          <w:between w:val="nil"/>
        </w:pBdr>
        <w:ind w:left="0" w:right="14" w:hanging="2"/>
      </w:pPr>
      <w:r>
        <w:rPr>
          <w:color w:val="000000"/>
        </w:rPr>
        <w:t>24 (Conflicts of interest and ethical walls)</w:t>
      </w:r>
    </w:p>
    <w:p w14:paraId="2245B184" w14:textId="77777777" w:rsidR="00C17B5F" w:rsidRDefault="00A20D76">
      <w:pPr>
        <w:numPr>
          <w:ilvl w:val="0"/>
          <w:numId w:val="28"/>
        </w:numPr>
        <w:pBdr>
          <w:top w:val="nil"/>
          <w:left w:val="nil"/>
          <w:bottom w:val="nil"/>
          <w:right w:val="nil"/>
          <w:between w:val="nil"/>
        </w:pBdr>
        <w:ind w:left="0" w:right="14" w:hanging="2"/>
      </w:pPr>
      <w:r>
        <w:rPr>
          <w:color w:val="000000"/>
        </w:rPr>
        <w:t>25 (Publicity and branding)</w:t>
      </w:r>
    </w:p>
    <w:p w14:paraId="66B7E1D4" w14:textId="77777777" w:rsidR="00C17B5F" w:rsidRDefault="00A20D76">
      <w:pPr>
        <w:numPr>
          <w:ilvl w:val="0"/>
          <w:numId w:val="28"/>
        </w:numPr>
        <w:pBdr>
          <w:top w:val="nil"/>
          <w:left w:val="nil"/>
          <w:bottom w:val="nil"/>
          <w:right w:val="nil"/>
          <w:between w:val="nil"/>
        </w:pBdr>
        <w:ind w:left="0" w:right="14" w:hanging="2"/>
      </w:pPr>
      <w:r>
        <w:rPr>
          <w:color w:val="000000"/>
        </w:rPr>
        <w:t>26 (Equality and diversity)</w:t>
      </w:r>
    </w:p>
    <w:p w14:paraId="375F69CB" w14:textId="77777777" w:rsidR="00C17B5F" w:rsidRDefault="00A20D76">
      <w:pPr>
        <w:numPr>
          <w:ilvl w:val="0"/>
          <w:numId w:val="28"/>
        </w:numPr>
        <w:pBdr>
          <w:top w:val="nil"/>
          <w:left w:val="nil"/>
          <w:bottom w:val="nil"/>
          <w:right w:val="nil"/>
          <w:between w:val="nil"/>
        </w:pBdr>
        <w:spacing w:after="29"/>
        <w:ind w:left="0" w:right="14" w:hanging="2"/>
        <w:rPr>
          <w:color w:val="000000"/>
        </w:rPr>
      </w:pPr>
      <w:r>
        <w:rPr>
          <w:color w:val="000000"/>
        </w:rPr>
        <w:t>28 (Data protection)</w:t>
      </w:r>
    </w:p>
    <w:p w14:paraId="626A5A2D" w14:textId="77777777" w:rsidR="00C17B5F" w:rsidRDefault="00A20D76">
      <w:pPr>
        <w:numPr>
          <w:ilvl w:val="0"/>
          <w:numId w:val="28"/>
        </w:numPr>
        <w:pBdr>
          <w:top w:val="nil"/>
          <w:left w:val="nil"/>
          <w:bottom w:val="nil"/>
          <w:right w:val="nil"/>
          <w:between w:val="nil"/>
        </w:pBdr>
        <w:spacing w:after="29"/>
        <w:ind w:left="0" w:right="14" w:hanging="2"/>
      </w:pPr>
      <w:r>
        <w:rPr>
          <w:color w:val="000000"/>
        </w:rPr>
        <w:t>30 (Insurance)</w:t>
      </w:r>
    </w:p>
    <w:p w14:paraId="25124A7D" w14:textId="77777777" w:rsidR="00C17B5F" w:rsidRDefault="00A20D76">
      <w:pPr>
        <w:numPr>
          <w:ilvl w:val="0"/>
          <w:numId w:val="28"/>
        </w:numPr>
        <w:pBdr>
          <w:top w:val="nil"/>
          <w:left w:val="nil"/>
          <w:bottom w:val="nil"/>
          <w:right w:val="nil"/>
          <w:between w:val="nil"/>
        </w:pBdr>
        <w:spacing w:after="29"/>
        <w:ind w:left="0" w:right="14" w:hanging="2"/>
      </w:pPr>
      <w:r>
        <w:rPr>
          <w:color w:val="000000"/>
        </w:rPr>
        <w:t>31 (Severability)</w:t>
      </w:r>
    </w:p>
    <w:p w14:paraId="49C06497" w14:textId="77777777" w:rsidR="00C17B5F" w:rsidRDefault="00A20D76">
      <w:pPr>
        <w:numPr>
          <w:ilvl w:val="0"/>
          <w:numId w:val="28"/>
        </w:numPr>
        <w:pBdr>
          <w:top w:val="nil"/>
          <w:left w:val="nil"/>
          <w:bottom w:val="nil"/>
          <w:right w:val="nil"/>
          <w:between w:val="nil"/>
        </w:pBdr>
        <w:spacing w:after="31"/>
        <w:ind w:left="0" w:right="14" w:hanging="2"/>
      </w:pPr>
      <w:r>
        <w:rPr>
          <w:color w:val="000000"/>
        </w:rPr>
        <w:t>32 and 33 (Managing disputes and Mediation)</w:t>
      </w:r>
    </w:p>
    <w:p w14:paraId="74DFE41F" w14:textId="77777777" w:rsidR="00C17B5F" w:rsidRDefault="00A20D76">
      <w:pPr>
        <w:numPr>
          <w:ilvl w:val="0"/>
          <w:numId w:val="28"/>
        </w:numPr>
        <w:pBdr>
          <w:top w:val="nil"/>
          <w:left w:val="nil"/>
          <w:bottom w:val="nil"/>
          <w:right w:val="nil"/>
          <w:between w:val="nil"/>
        </w:pBdr>
        <w:spacing w:after="30"/>
        <w:ind w:left="0" w:right="14" w:hanging="2"/>
      </w:pPr>
      <w:r>
        <w:rPr>
          <w:color w:val="000000"/>
        </w:rPr>
        <w:t>34 (Confidentiality)</w:t>
      </w:r>
    </w:p>
    <w:p w14:paraId="4C3F6F59" w14:textId="77777777" w:rsidR="00C17B5F" w:rsidRDefault="00A20D76">
      <w:pPr>
        <w:numPr>
          <w:ilvl w:val="0"/>
          <w:numId w:val="28"/>
        </w:numPr>
        <w:pBdr>
          <w:top w:val="nil"/>
          <w:left w:val="nil"/>
          <w:bottom w:val="nil"/>
          <w:right w:val="nil"/>
          <w:between w:val="nil"/>
        </w:pBdr>
        <w:spacing w:after="30"/>
        <w:ind w:left="0" w:right="14" w:hanging="2"/>
      </w:pPr>
      <w:r>
        <w:rPr>
          <w:color w:val="000000"/>
        </w:rPr>
        <w:t>35 (Waiver and cumulative remedies)</w:t>
      </w:r>
    </w:p>
    <w:p w14:paraId="389F8D5D" w14:textId="77777777" w:rsidR="00C17B5F" w:rsidRDefault="00A20D76">
      <w:pPr>
        <w:numPr>
          <w:ilvl w:val="0"/>
          <w:numId w:val="28"/>
        </w:numPr>
        <w:pBdr>
          <w:top w:val="nil"/>
          <w:left w:val="nil"/>
          <w:bottom w:val="nil"/>
          <w:right w:val="nil"/>
          <w:between w:val="nil"/>
        </w:pBdr>
        <w:spacing w:after="27"/>
        <w:ind w:left="0" w:right="14" w:hanging="2"/>
      </w:pPr>
      <w:r>
        <w:rPr>
          <w:color w:val="000000"/>
        </w:rPr>
        <w:t>36 (Corporate Social Responsibility)</w:t>
      </w:r>
    </w:p>
    <w:p w14:paraId="5BFEEF11" w14:textId="77777777" w:rsidR="00C17B5F" w:rsidRDefault="00A20D76">
      <w:pPr>
        <w:numPr>
          <w:ilvl w:val="0"/>
          <w:numId w:val="28"/>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5E26478D" w14:textId="77777777" w:rsidR="00C17B5F" w:rsidRDefault="00A20D76">
      <w:pPr>
        <w:pBdr>
          <w:top w:val="nil"/>
          <w:left w:val="nil"/>
          <w:bottom w:val="nil"/>
          <w:right w:val="nil"/>
          <w:between w:val="nil"/>
        </w:pBdr>
        <w:tabs>
          <w:tab w:val="center" w:pos="720"/>
          <w:tab w:val="center" w:pos="1272"/>
          <w:tab w:val="center" w:pos="5683"/>
        </w:tabs>
        <w:spacing w:after="310" w:line="290" w:lineRule="auto"/>
        <w:ind w:left="0" w:hanging="2"/>
        <w:rPr>
          <w:color w:val="000000"/>
        </w:rPr>
      </w:pPr>
      <w:r>
        <w:rPr>
          <w:color w:val="000000"/>
        </w:rPr>
        <w:t xml:space="preserve">2.2 </w:t>
      </w:r>
      <w:r>
        <w:rPr>
          <w:color w:val="000000"/>
        </w:rPr>
        <w:tab/>
      </w:r>
      <w:r>
        <w:rPr>
          <w:color w:val="000000"/>
        </w:rPr>
        <w:tab/>
        <w:t>The Framework Agreement provisions in clause 2.1 will be modified as follows:</w:t>
      </w:r>
    </w:p>
    <w:p w14:paraId="7D93C708" w14:textId="77777777" w:rsidR="00C17B5F" w:rsidRDefault="00A20D76">
      <w:pPr>
        <w:pBdr>
          <w:top w:val="nil"/>
          <w:left w:val="nil"/>
          <w:bottom w:val="nil"/>
          <w:right w:val="nil"/>
          <w:between w:val="nil"/>
        </w:pBdr>
        <w:spacing w:after="41" w:line="240" w:lineRule="auto"/>
        <w:ind w:left="0" w:right="14" w:hanging="2"/>
      </w:pPr>
      <w:r>
        <w:rPr>
          <w:color w:val="000000"/>
        </w:rPr>
        <w:t>2.2.1 a reference to the ‘Framework Agreement’ will be a reference to the ‘Call-Off Contract’</w:t>
      </w:r>
    </w:p>
    <w:p w14:paraId="294783CE" w14:textId="77777777" w:rsidR="00C17B5F" w:rsidRDefault="00A20D76">
      <w:pPr>
        <w:pBdr>
          <w:top w:val="nil"/>
          <w:left w:val="nil"/>
          <w:bottom w:val="nil"/>
          <w:right w:val="nil"/>
          <w:between w:val="nil"/>
        </w:pBdr>
        <w:spacing w:after="55" w:line="240" w:lineRule="auto"/>
        <w:ind w:left="0" w:right="14" w:hanging="2"/>
      </w:pPr>
      <w:r>
        <w:rPr>
          <w:color w:val="000000"/>
        </w:rPr>
        <w:t>2.2.2 a reference to ‘CCS’ or to ‘CCS and/or the Buyer’ will be a reference to ‘the Buyer’</w:t>
      </w:r>
    </w:p>
    <w:p w14:paraId="37984017" w14:textId="77777777" w:rsidR="00C17B5F" w:rsidRDefault="00A20D76">
      <w:pPr>
        <w:pBdr>
          <w:top w:val="nil"/>
          <w:left w:val="nil"/>
          <w:bottom w:val="nil"/>
          <w:right w:val="nil"/>
          <w:between w:val="nil"/>
        </w:pBdr>
        <w:spacing w:after="310" w:line="240" w:lineRule="auto"/>
        <w:ind w:left="0" w:right="14" w:hanging="2"/>
      </w:pPr>
      <w:r>
        <w:rPr>
          <w:color w:val="000000"/>
        </w:rPr>
        <w:lastRenderedPageBreak/>
        <w:t>2.2.3 a reference to the ‘Parties’ and a ‘Party’ will be a reference to the Buyer and Supplier as Parties under this Call-Off Contract</w:t>
      </w:r>
    </w:p>
    <w:p w14:paraId="66DF8C6B" w14:textId="77777777" w:rsidR="00C17B5F" w:rsidRDefault="00A20D76">
      <w:pPr>
        <w:pBdr>
          <w:top w:val="nil"/>
          <w:left w:val="nil"/>
          <w:bottom w:val="nil"/>
          <w:right w:val="nil"/>
          <w:between w:val="nil"/>
        </w:pBdr>
        <w:spacing w:after="310" w:line="290" w:lineRule="auto"/>
        <w:ind w:left="0" w:right="14" w:hanging="2"/>
      </w:pPr>
      <w:r>
        <w:rPr>
          <w:color w:val="000000"/>
        </w:rPr>
        <w:t>2.3</w:t>
      </w:r>
      <w:r>
        <w:rPr>
          <w:color w:val="000000"/>
        </w:rPr>
        <w:tab/>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291ACB73" w14:textId="77777777" w:rsidR="00C17B5F" w:rsidRDefault="00A20D76">
      <w:pPr>
        <w:pBdr>
          <w:top w:val="nil"/>
          <w:left w:val="nil"/>
          <w:bottom w:val="nil"/>
          <w:right w:val="nil"/>
          <w:between w:val="nil"/>
        </w:pBdr>
        <w:spacing w:after="310" w:line="290" w:lineRule="auto"/>
        <w:ind w:left="0" w:right="14" w:hanging="2"/>
      </w:pPr>
      <w:r>
        <w:rPr>
          <w:color w:val="000000"/>
        </w:rPr>
        <w:t>2.4</w:t>
      </w:r>
      <w:r>
        <w:rPr>
          <w:color w:val="000000"/>
        </w:rPr>
        <w:tab/>
        <w:t>The Framework Agreement incorporated clauses will be referred to as incorporated Framework clause ‘XX’, where ‘XX’ is the Framework Agreement clause number.</w:t>
      </w:r>
    </w:p>
    <w:p w14:paraId="03FBC7CF" w14:textId="77777777" w:rsidR="00C17B5F" w:rsidRDefault="00A20D76">
      <w:pPr>
        <w:pBdr>
          <w:top w:val="nil"/>
          <w:left w:val="nil"/>
          <w:bottom w:val="nil"/>
          <w:right w:val="nil"/>
          <w:between w:val="nil"/>
        </w:pBdr>
        <w:spacing w:after="740"/>
        <w:ind w:left="0" w:right="14" w:hanging="2"/>
      </w:pPr>
      <w:r>
        <w:rPr>
          <w:color w:val="000000"/>
        </w:rPr>
        <w:t>2.5</w:t>
      </w:r>
      <w:r>
        <w:rPr>
          <w:color w:val="000000"/>
        </w:rPr>
        <w:tab/>
        <w:t>When an Order Form is signed, the terms and conditions agreed in it will be incorporated into this Call-Off Contract.</w:t>
      </w:r>
      <w:r>
        <w:rPr>
          <w:color w:val="000000"/>
        </w:rPr>
        <w:tab/>
      </w:r>
    </w:p>
    <w:p w14:paraId="6D2CF92F" w14:textId="77777777" w:rsidR="00C17B5F" w:rsidRDefault="00A20D76">
      <w:pPr>
        <w:pStyle w:val="Heading3"/>
        <w:ind w:left="1" w:hanging="3"/>
      </w:pPr>
      <w:r>
        <w:t xml:space="preserve">3. </w:t>
      </w:r>
      <w:r>
        <w:tab/>
        <w:t>Supply of services</w:t>
      </w:r>
    </w:p>
    <w:p w14:paraId="7160679F" w14:textId="77777777" w:rsidR="00C17B5F" w:rsidRDefault="00A20D76">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1A74402A" w14:textId="77777777" w:rsidR="00C17B5F" w:rsidRDefault="00A20D76">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78CE5968" w14:textId="77777777" w:rsidR="00C17B5F" w:rsidRDefault="00A20D76">
      <w:pPr>
        <w:pStyle w:val="Heading3"/>
        <w:ind w:left="1" w:hanging="3"/>
      </w:pPr>
      <w:r>
        <w:t xml:space="preserve">4. </w:t>
      </w:r>
      <w:r>
        <w:tab/>
        <w:t>Supplier staff</w:t>
      </w:r>
    </w:p>
    <w:p w14:paraId="1F48D5EE" w14:textId="77777777" w:rsidR="00C17B5F" w:rsidRDefault="00A20D76">
      <w:pPr>
        <w:pBdr>
          <w:top w:val="nil"/>
          <w:left w:val="nil"/>
          <w:bottom w:val="nil"/>
          <w:right w:val="nil"/>
          <w:between w:val="nil"/>
        </w:pBdr>
        <w:tabs>
          <w:tab w:val="center" w:pos="720"/>
          <w:tab w:val="center" w:pos="1272"/>
          <w:tab w:val="center" w:pos="3031"/>
        </w:tabs>
        <w:spacing w:after="280"/>
        <w:ind w:left="0" w:hanging="2"/>
        <w:rPr>
          <w:color w:val="000000"/>
        </w:rPr>
      </w:pPr>
      <w:r>
        <w:rPr>
          <w:color w:val="000000"/>
        </w:rPr>
        <w:t>4.1</w:t>
      </w:r>
      <w:r>
        <w:rPr>
          <w:color w:val="000000"/>
        </w:rPr>
        <w:tab/>
        <w:t xml:space="preserve"> </w:t>
      </w:r>
      <w:r>
        <w:rPr>
          <w:color w:val="000000"/>
        </w:rPr>
        <w:tab/>
        <w:t>The Supplier Staff must:</w:t>
      </w:r>
    </w:p>
    <w:p w14:paraId="4843DBB5" w14:textId="77777777" w:rsidR="00C17B5F" w:rsidRDefault="00A20D76">
      <w:pPr>
        <w:pBdr>
          <w:top w:val="nil"/>
          <w:left w:val="nil"/>
          <w:bottom w:val="nil"/>
          <w:right w:val="nil"/>
          <w:between w:val="nil"/>
        </w:pBdr>
        <w:tabs>
          <w:tab w:val="center" w:pos="720"/>
          <w:tab w:val="center" w:pos="1133"/>
          <w:tab w:val="center" w:pos="5789"/>
        </w:tabs>
        <w:spacing w:line="290" w:lineRule="auto"/>
        <w:ind w:left="0" w:hanging="2"/>
        <w:rPr>
          <w:color w:val="000000"/>
        </w:rPr>
      </w:pPr>
      <w:r>
        <w:rPr>
          <w:color w:val="000000"/>
        </w:rPr>
        <w:tab/>
      </w:r>
      <w:r>
        <w:rPr>
          <w:color w:val="000000"/>
        </w:rPr>
        <w:tab/>
      </w:r>
      <w:r>
        <w:rPr>
          <w:color w:val="000000"/>
        </w:rPr>
        <w:tab/>
        <w:t>4.1.1 be appropriately experienced, qualified and trained to supply the Services</w:t>
      </w:r>
    </w:p>
    <w:p w14:paraId="6E509D32" w14:textId="77777777" w:rsidR="00C17B5F" w:rsidRDefault="00A20D76">
      <w:pPr>
        <w:pBdr>
          <w:top w:val="nil"/>
          <w:left w:val="nil"/>
          <w:bottom w:val="nil"/>
          <w:right w:val="nil"/>
          <w:between w:val="nil"/>
        </w:pBdr>
        <w:tabs>
          <w:tab w:val="center" w:pos="720"/>
          <w:tab w:val="center" w:pos="1133"/>
          <w:tab w:val="center" w:pos="5789"/>
        </w:tabs>
        <w:spacing w:line="290" w:lineRule="auto"/>
        <w:ind w:left="0" w:hanging="2"/>
        <w:rPr>
          <w:color w:val="000000"/>
        </w:rPr>
      </w:pPr>
      <w:r>
        <w:rPr>
          <w:color w:val="000000"/>
        </w:rPr>
        <w:tab/>
      </w:r>
      <w:r>
        <w:rPr>
          <w:color w:val="000000"/>
        </w:rPr>
        <w:tab/>
      </w:r>
      <w:r>
        <w:rPr>
          <w:color w:val="000000"/>
        </w:rPr>
        <w:tab/>
        <w:t>4.1.2 apply all due skill, care and diligence in faithfully performing those duties</w:t>
      </w:r>
    </w:p>
    <w:p w14:paraId="25AB7D54" w14:textId="77777777" w:rsidR="00C17B5F" w:rsidRDefault="00A20D76">
      <w:pPr>
        <w:pBdr>
          <w:top w:val="nil"/>
          <w:left w:val="nil"/>
          <w:bottom w:val="nil"/>
          <w:right w:val="nil"/>
          <w:between w:val="nil"/>
        </w:pBdr>
        <w:tabs>
          <w:tab w:val="center" w:pos="720"/>
          <w:tab w:val="center" w:pos="1133"/>
          <w:tab w:val="center" w:pos="5789"/>
        </w:tabs>
        <w:spacing w:line="290" w:lineRule="auto"/>
        <w:ind w:left="0" w:hanging="2"/>
        <w:rPr>
          <w:color w:val="000000"/>
        </w:rPr>
      </w:pPr>
      <w:r>
        <w:rPr>
          <w:color w:val="000000"/>
        </w:rPr>
        <w:tab/>
      </w:r>
      <w:r>
        <w:rPr>
          <w:color w:val="000000"/>
        </w:rPr>
        <w:tab/>
        <w:t>4.1.3 obey all lawful instructions and reasonable directions of the Buyer and provide the Services to the reasonable satisfaction of the Buyer</w:t>
      </w:r>
    </w:p>
    <w:p w14:paraId="3EF3C43A" w14:textId="77777777" w:rsidR="00C17B5F" w:rsidRDefault="00A20D76">
      <w:pPr>
        <w:pBdr>
          <w:top w:val="nil"/>
          <w:left w:val="nil"/>
          <w:bottom w:val="nil"/>
          <w:right w:val="nil"/>
          <w:between w:val="nil"/>
        </w:pBdr>
        <w:tabs>
          <w:tab w:val="center" w:pos="720"/>
          <w:tab w:val="center" w:pos="1133"/>
          <w:tab w:val="center" w:pos="5923"/>
        </w:tabs>
        <w:spacing w:after="310" w:line="290" w:lineRule="auto"/>
        <w:ind w:left="0" w:hanging="2"/>
        <w:rPr>
          <w:color w:val="000000"/>
        </w:rPr>
      </w:pPr>
      <w:r>
        <w:rPr>
          <w:color w:val="000000"/>
        </w:rPr>
        <w:tab/>
        <w:t xml:space="preserve">4.1.4 respond to any enquiries about the Services as soon as reasonably </w:t>
      </w:r>
      <w:proofErr w:type="spellStart"/>
      <w:proofErr w:type="gramStart"/>
      <w:r>
        <w:rPr>
          <w:color w:val="000000"/>
        </w:rPr>
        <w:t>possibl</w:t>
      </w:r>
      <w:proofErr w:type="spellEnd"/>
      <w:r>
        <w:rPr>
          <w:color w:val="000000"/>
        </w:rPr>
        <w:t xml:space="preserve">  4.1.5</w:t>
      </w:r>
      <w:proofErr w:type="gramEnd"/>
      <w:r>
        <w:rPr>
          <w:color w:val="000000"/>
        </w:rPr>
        <w:t xml:space="preserve"> complete any necessary Supplier Staff vetting as specified by the Buyer</w:t>
      </w:r>
    </w:p>
    <w:p w14:paraId="28BBAE3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4316BF2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AB0393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358F20E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4EEF4EA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4DA8869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553F9A8E" w14:textId="77777777" w:rsidR="00C17B5F" w:rsidRDefault="00A20D76">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04191BAC" w14:textId="77777777" w:rsidR="00C17B5F" w:rsidRDefault="00A20D76">
      <w:pPr>
        <w:pStyle w:val="Heading3"/>
        <w:ind w:left="1" w:hanging="3"/>
      </w:pPr>
      <w:r>
        <w:t xml:space="preserve">5. </w:t>
      </w:r>
      <w:r>
        <w:tab/>
        <w:t>Due diligence</w:t>
      </w:r>
    </w:p>
    <w:p w14:paraId="5247400B" w14:textId="77777777" w:rsidR="00C17B5F" w:rsidRDefault="00A20D76">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Pr>
          <w:color w:val="000000"/>
        </w:rPr>
        <w:tab/>
      </w:r>
      <w:r>
        <w:rPr>
          <w:color w:val="000000"/>
        </w:rPr>
        <w:tab/>
        <w:t>Both Parties agree that when entering into a Call-Off Contract they:</w:t>
      </w:r>
    </w:p>
    <w:p w14:paraId="1270C66F" w14:textId="77777777" w:rsidR="00C17B5F" w:rsidRDefault="00A20D76">
      <w:pPr>
        <w:pBdr>
          <w:top w:val="nil"/>
          <w:left w:val="nil"/>
          <w:bottom w:val="nil"/>
          <w:right w:val="nil"/>
          <w:between w:val="nil"/>
        </w:pBdr>
        <w:tabs>
          <w:tab w:val="left" w:pos="720"/>
        </w:tabs>
        <w:spacing w:after="127"/>
        <w:ind w:left="0" w:right="14" w:hanging="2"/>
        <w:rPr>
          <w:color w:val="000000"/>
        </w:rPr>
      </w:pPr>
      <w:r>
        <w:rPr>
          <w:color w:val="000000"/>
        </w:rPr>
        <w:tab/>
        <w:t>5.1.1 have made their own enquiries and are satisfied by the accuracy of any information supplied by the other Party</w:t>
      </w:r>
    </w:p>
    <w:p w14:paraId="0B793B09" w14:textId="77777777" w:rsidR="00C17B5F" w:rsidRDefault="00A20D76">
      <w:pPr>
        <w:pBdr>
          <w:top w:val="nil"/>
          <w:left w:val="nil"/>
          <w:bottom w:val="nil"/>
          <w:right w:val="nil"/>
          <w:between w:val="nil"/>
        </w:pBdr>
        <w:tabs>
          <w:tab w:val="left" w:pos="720"/>
        </w:tabs>
        <w:spacing w:after="128"/>
        <w:ind w:left="0" w:right="14" w:hanging="2"/>
        <w:rPr>
          <w:color w:val="000000"/>
        </w:rPr>
      </w:pPr>
      <w:r>
        <w:rPr>
          <w:color w:val="000000"/>
        </w:rPr>
        <w:tab/>
        <w:t>5.1.2 are confident that they can fulfil their obligations according to the Call-Off Contract terms</w:t>
      </w:r>
    </w:p>
    <w:p w14:paraId="44DA9047" w14:textId="77777777" w:rsidR="00C17B5F" w:rsidRDefault="00A20D76">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t>5.1.3 have raised all due diligence questions before signing the Call-Off Contract</w:t>
      </w:r>
    </w:p>
    <w:p w14:paraId="0FDDBCA0" w14:textId="77777777" w:rsidR="00C17B5F" w:rsidRDefault="00A20D76">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t>5.1.4 have entered into the Call-Off Contract relying on their own due diligence</w:t>
      </w:r>
    </w:p>
    <w:p w14:paraId="489A0EE1" w14:textId="77777777" w:rsidR="00C17B5F" w:rsidRDefault="00C17B5F">
      <w:pPr>
        <w:pStyle w:val="Heading3"/>
        <w:tabs>
          <w:tab w:val="center" w:pos="1235"/>
          <w:tab w:val="center" w:pos="4427"/>
        </w:tabs>
        <w:spacing w:after="69" w:line="240" w:lineRule="auto"/>
        <w:ind w:left="0" w:hanging="2"/>
        <w:rPr>
          <w:color w:val="000000"/>
          <w:sz w:val="22"/>
        </w:rPr>
      </w:pPr>
    </w:p>
    <w:p w14:paraId="5939B5E3" w14:textId="77777777" w:rsidR="00C17B5F" w:rsidRDefault="00A20D76">
      <w:pPr>
        <w:pStyle w:val="Heading3"/>
        <w:ind w:left="1" w:hanging="3"/>
      </w:pPr>
      <w:r>
        <w:t xml:space="preserve">6. </w:t>
      </w:r>
      <w:r>
        <w:tab/>
        <w:t>Business continuity and disaster recovery</w:t>
      </w:r>
    </w:p>
    <w:p w14:paraId="1603B1BD" w14:textId="77777777" w:rsidR="00C17B5F" w:rsidRDefault="00A20D76">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26C6653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2424F839" w14:textId="77777777" w:rsidR="00C17B5F" w:rsidRDefault="00A20D76">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39535A01" w14:textId="77777777" w:rsidR="00C17B5F" w:rsidRDefault="00A20D76">
      <w:pPr>
        <w:pStyle w:val="Heading3"/>
        <w:ind w:left="1" w:hanging="3"/>
      </w:pPr>
      <w:r>
        <w:t xml:space="preserve">7. </w:t>
      </w:r>
      <w:r>
        <w:tab/>
        <w:t>Payment, VAT and Call-Off Contract charges</w:t>
      </w:r>
    </w:p>
    <w:p w14:paraId="4DB0B426" w14:textId="77777777" w:rsidR="00C17B5F" w:rsidRDefault="00A20D76">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0EFC0334" w14:textId="77777777" w:rsidR="00C17B5F" w:rsidRDefault="00A20D76">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75139CDB" w14:textId="77777777" w:rsidR="00C17B5F" w:rsidRDefault="00A20D76">
      <w:pPr>
        <w:pBdr>
          <w:top w:val="nil"/>
          <w:left w:val="nil"/>
          <w:bottom w:val="nil"/>
          <w:right w:val="nil"/>
          <w:between w:val="nil"/>
        </w:pBdr>
        <w:spacing w:after="126"/>
        <w:ind w:left="0" w:right="14" w:hanging="2"/>
        <w:rPr>
          <w:color w:val="000000"/>
        </w:rPr>
      </w:pPr>
      <w:r>
        <w:rPr>
          <w:color w:val="000000"/>
        </w:rPr>
        <w:lastRenderedPageBreak/>
        <w:t xml:space="preserve">7.3 </w:t>
      </w:r>
      <w:r>
        <w:rPr>
          <w:color w:val="000000"/>
        </w:rPr>
        <w:tab/>
        <w:t>The Call-Off Contract Charges include all Charges for payment processing. All invoices submitted to the Buyer for the Services will be exclusive of any Management Charge.</w:t>
      </w:r>
    </w:p>
    <w:p w14:paraId="0C757BE4" w14:textId="77777777" w:rsidR="00C17B5F" w:rsidRDefault="00A20D76">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121E96E6" w14:textId="77777777" w:rsidR="00C17B5F" w:rsidRDefault="00A20D76">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3A8FAA74" w14:textId="77777777" w:rsidR="00C17B5F" w:rsidRDefault="00A20D76">
      <w:pPr>
        <w:pBdr>
          <w:top w:val="nil"/>
          <w:left w:val="nil"/>
          <w:bottom w:val="nil"/>
          <w:right w:val="nil"/>
          <w:between w:val="nil"/>
        </w:pBdr>
        <w:spacing w:after="126"/>
        <w:ind w:left="0" w:right="14" w:hanging="2"/>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348B071F" w14:textId="77777777" w:rsidR="00C17B5F" w:rsidRDefault="00A20D76">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49D0814" w14:textId="77777777" w:rsidR="00C17B5F" w:rsidRDefault="00A20D76">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274BBC9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F8F823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5F8448A2" w14:textId="77777777" w:rsidR="00C17B5F" w:rsidRDefault="00A20D76">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0E34CF5" w14:textId="77777777" w:rsidR="00C17B5F" w:rsidRDefault="00A20D76">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B0C589A" w14:textId="77777777" w:rsidR="00C17B5F" w:rsidRDefault="00A20D76">
      <w:pPr>
        <w:pStyle w:val="Heading3"/>
        <w:ind w:left="1" w:hanging="3"/>
      </w:pPr>
      <w:r>
        <w:t xml:space="preserve">8. </w:t>
      </w:r>
      <w:r>
        <w:tab/>
        <w:t>Recovery of sums due and right of set-off</w:t>
      </w:r>
    </w:p>
    <w:p w14:paraId="03AFE0B1" w14:textId="77777777" w:rsidR="00C17B5F" w:rsidRDefault="00A20D76">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0D4BAA7D" w14:textId="77777777" w:rsidR="00C17B5F" w:rsidRDefault="00A20D76">
      <w:pPr>
        <w:pStyle w:val="Heading3"/>
        <w:ind w:left="1" w:hanging="3"/>
      </w:pPr>
      <w:r>
        <w:lastRenderedPageBreak/>
        <w:t xml:space="preserve">9. </w:t>
      </w:r>
      <w:r>
        <w:tab/>
        <w:t>Insurance</w:t>
      </w:r>
    </w:p>
    <w:p w14:paraId="2AD83C20" w14:textId="77777777" w:rsidR="00C17B5F" w:rsidRDefault="00A20D76">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448772BD" w14:textId="77777777" w:rsidR="00C17B5F" w:rsidRDefault="00A20D76">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1B4991B5" w14:textId="77777777" w:rsidR="00C17B5F" w:rsidRDefault="00A20D76">
      <w:pPr>
        <w:pBdr>
          <w:top w:val="nil"/>
          <w:left w:val="nil"/>
          <w:bottom w:val="nil"/>
          <w:right w:val="nil"/>
          <w:between w:val="nil"/>
        </w:pBdr>
        <w:tabs>
          <w:tab w:val="center" w:pos="720"/>
        </w:tabs>
        <w:spacing w:after="342"/>
        <w:ind w:left="0" w:right="11" w:hanging="2"/>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0678672" w14:textId="77777777" w:rsidR="00C17B5F" w:rsidRDefault="00A20D76">
      <w:pPr>
        <w:pBdr>
          <w:top w:val="nil"/>
          <w:left w:val="nil"/>
          <w:bottom w:val="nil"/>
          <w:right w:val="nil"/>
          <w:between w:val="nil"/>
        </w:pBdr>
        <w:tabs>
          <w:tab w:val="center" w:pos="720"/>
        </w:tabs>
        <w:spacing w:after="310" w:line="290" w:lineRule="auto"/>
        <w:ind w:left="0" w:right="11" w:hanging="2"/>
        <w:rPr>
          <w:color w:val="000000"/>
        </w:rPr>
      </w:pPr>
      <w:r>
        <w:rPr>
          <w:color w:val="000000"/>
        </w:rPr>
        <w:t xml:space="preserve">9.2.2 </w:t>
      </w:r>
      <w:r>
        <w:rPr>
          <w:color w:val="000000"/>
        </w:rPr>
        <w:tab/>
        <w:t>the third-party public and products liability insurance contains an ‘indemnity to principals’ clause for the Buyer’s benefit</w:t>
      </w:r>
    </w:p>
    <w:p w14:paraId="4E9DBE5F" w14:textId="77777777" w:rsidR="00C17B5F" w:rsidRDefault="00A20D76">
      <w:pPr>
        <w:pBdr>
          <w:top w:val="nil"/>
          <w:left w:val="nil"/>
          <w:bottom w:val="nil"/>
          <w:right w:val="nil"/>
          <w:between w:val="nil"/>
        </w:pBdr>
        <w:tabs>
          <w:tab w:val="center" w:pos="720"/>
        </w:tabs>
        <w:spacing w:after="310" w:line="290" w:lineRule="auto"/>
        <w:ind w:left="0" w:right="11" w:hanging="2"/>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149D1F3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6AC2B57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AB7F96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0EE70111" w14:textId="77777777" w:rsidR="00C17B5F" w:rsidRDefault="00A20D76">
      <w:pPr>
        <w:pBdr>
          <w:top w:val="nil"/>
          <w:left w:val="nil"/>
          <w:bottom w:val="nil"/>
          <w:right w:val="nil"/>
          <w:between w:val="nil"/>
        </w:pBdr>
        <w:tabs>
          <w:tab w:val="center" w:pos="720"/>
        </w:tabs>
        <w:spacing w:after="310" w:line="290" w:lineRule="auto"/>
        <w:ind w:left="0" w:right="14" w:hanging="2"/>
        <w:rPr>
          <w:color w:val="000000"/>
        </w:rPr>
      </w:pPr>
      <w:r>
        <w:rPr>
          <w:color w:val="000000"/>
        </w:rPr>
        <w:t xml:space="preserve">9.4.1 </w:t>
      </w:r>
      <w:r>
        <w:rPr>
          <w:color w:val="000000"/>
        </w:rPr>
        <w:tab/>
        <w:t>a broker's verification of insurance</w:t>
      </w:r>
    </w:p>
    <w:p w14:paraId="4F20A232" w14:textId="77777777" w:rsidR="00C17B5F" w:rsidRDefault="00A20D76">
      <w:pPr>
        <w:pBdr>
          <w:top w:val="nil"/>
          <w:left w:val="nil"/>
          <w:bottom w:val="nil"/>
          <w:right w:val="nil"/>
          <w:between w:val="nil"/>
        </w:pBdr>
        <w:tabs>
          <w:tab w:val="center" w:pos="720"/>
          <w:tab w:val="center" w:pos="1133"/>
          <w:tab w:val="center" w:pos="3906"/>
        </w:tabs>
        <w:spacing w:after="310" w:line="290" w:lineRule="auto"/>
        <w:ind w:left="0" w:hanging="2"/>
        <w:rPr>
          <w:color w:val="000000"/>
        </w:rPr>
      </w:pPr>
      <w:r>
        <w:rPr>
          <w:color w:val="000000"/>
        </w:rPr>
        <w:tab/>
      </w:r>
      <w:r>
        <w:rPr>
          <w:color w:val="000000"/>
        </w:rPr>
        <w:tab/>
      </w:r>
      <w:r>
        <w:rPr>
          <w:color w:val="000000"/>
        </w:rPr>
        <w:tab/>
        <w:t>9.4.2 receipts for the insurance premium</w:t>
      </w:r>
    </w:p>
    <w:p w14:paraId="31FB3AC5" w14:textId="77777777" w:rsidR="00C17B5F" w:rsidRDefault="00A20D76">
      <w:pPr>
        <w:pBdr>
          <w:top w:val="nil"/>
          <w:left w:val="nil"/>
          <w:bottom w:val="nil"/>
          <w:right w:val="nil"/>
          <w:between w:val="nil"/>
        </w:pBdr>
        <w:tabs>
          <w:tab w:val="center" w:pos="720"/>
          <w:tab w:val="center" w:pos="1133"/>
          <w:tab w:val="center" w:pos="4555"/>
        </w:tabs>
        <w:spacing w:after="310" w:line="290" w:lineRule="auto"/>
        <w:ind w:left="0" w:hanging="2"/>
        <w:rPr>
          <w:color w:val="000000"/>
        </w:rPr>
      </w:pPr>
      <w:r>
        <w:rPr>
          <w:color w:val="000000"/>
        </w:rPr>
        <w:tab/>
      </w:r>
      <w:r>
        <w:rPr>
          <w:color w:val="000000"/>
        </w:rPr>
        <w:tab/>
      </w:r>
      <w:r>
        <w:rPr>
          <w:color w:val="000000"/>
        </w:rPr>
        <w:tab/>
        <w:t>9.4.3 evidence of payment of the latest premiums due</w:t>
      </w:r>
    </w:p>
    <w:p w14:paraId="0E0A72E8" w14:textId="77777777" w:rsidR="00C17B5F" w:rsidRDefault="00A20D76">
      <w:pPr>
        <w:pBdr>
          <w:top w:val="nil"/>
          <w:left w:val="nil"/>
          <w:bottom w:val="nil"/>
          <w:right w:val="nil"/>
          <w:between w:val="nil"/>
        </w:pBdr>
        <w:tabs>
          <w:tab w:val="center" w:pos="720"/>
        </w:tabs>
        <w:spacing w:after="310" w:line="290" w:lineRule="auto"/>
        <w:ind w:left="0"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41E6F1DE" w14:textId="77777777" w:rsidR="00C17B5F" w:rsidRDefault="00A20D76">
      <w:pPr>
        <w:pBdr>
          <w:top w:val="nil"/>
          <w:left w:val="nil"/>
          <w:bottom w:val="nil"/>
          <w:right w:val="nil"/>
          <w:between w:val="nil"/>
        </w:pBdr>
        <w:tabs>
          <w:tab w:val="center" w:pos="720"/>
        </w:tabs>
        <w:spacing w:after="310" w:line="290" w:lineRule="auto"/>
        <w:ind w:left="0" w:right="14" w:hanging="2"/>
        <w:rPr>
          <w:color w:val="000000"/>
        </w:rPr>
      </w:pPr>
      <w:r>
        <w:rPr>
          <w:color w:val="000000"/>
        </w:rPr>
        <w:tab/>
      </w:r>
      <w:r>
        <w:rPr>
          <w:color w:val="000000"/>
        </w:rPr>
        <w:tab/>
        <w:t xml:space="preserve">9.5.1 </w:t>
      </w:r>
      <w:r>
        <w:rPr>
          <w:color w:val="000000"/>
        </w:rPr>
        <w:tab/>
        <w:t>take all risk control measures using Good Industry Practice, including the investigation and reports of claims to insurers</w:t>
      </w:r>
    </w:p>
    <w:p w14:paraId="53D9A558" w14:textId="77777777" w:rsidR="00C17B5F" w:rsidRDefault="00A20D76">
      <w:pPr>
        <w:pBdr>
          <w:top w:val="nil"/>
          <w:left w:val="nil"/>
          <w:bottom w:val="nil"/>
          <w:right w:val="nil"/>
          <w:between w:val="nil"/>
        </w:pBdr>
        <w:tabs>
          <w:tab w:val="center" w:pos="720"/>
        </w:tabs>
        <w:spacing w:after="310" w:line="290" w:lineRule="auto"/>
        <w:ind w:left="0" w:right="14" w:hanging="2"/>
        <w:rPr>
          <w:color w:val="000000"/>
        </w:rPr>
      </w:pPr>
      <w:r>
        <w:rPr>
          <w:color w:val="000000"/>
        </w:rPr>
        <w:tab/>
      </w:r>
      <w:r>
        <w:rPr>
          <w:color w:val="000000"/>
        </w:rPr>
        <w:tab/>
        <w:t>9.5.2</w:t>
      </w:r>
      <w:r>
        <w:rPr>
          <w:color w:val="000000"/>
        </w:rPr>
        <w:tab/>
        <w:t>promptly notify the insurers in writing of any relevant material fact under any Insurances</w:t>
      </w:r>
    </w:p>
    <w:p w14:paraId="5FA8F6AF" w14:textId="77777777" w:rsidR="00C17B5F" w:rsidRDefault="00A20D76">
      <w:pPr>
        <w:pBdr>
          <w:top w:val="nil"/>
          <w:left w:val="nil"/>
          <w:bottom w:val="nil"/>
          <w:right w:val="nil"/>
          <w:between w:val="nil"/>
        </w:pBdr>
        <w:tabs>
          <w:tab w:val="center" w:pos="720"/>
        </w:tabs>
        <w:spacing w:after="310" w:line="290" w:lineRule="auto"/>
        <w:ind w:left="0" w:right="14" w:hanging="2"/>
        <w:rPr>
          <w:color w:val="000000"/>
        </w:rPr>
      </w:pPr>
      <w:r>
        <w:rPr>
          <w:color w:val="000000"/>
        </w:rPr>
        <w:tab/>
      </w:r>
      <w:r>
        <w:rPr>
          <w:color w:val="000000"/>
        </w:rPr>
        <w:tab/>
        <w:t xml:space="preserve">9.5.3 </w:t>
      </w:r>
      <w:r>
        <w:rPr>
          <w:color w:val="000000"/>
        </w:rPr>
        <w:tab/>
        <w:t>hold all insurance policies and require any broker arranging the insurance to hold any insurance slips and other evidence of insurance</w:t>
      </w:r>
    </w:p>
    <w:p w14:paraId="700C8FFB" w14:textId="77777777" w:rsidR="00C17B5F" w:rsidRDefault="00A20D76">
      <w:pPr>
        <w:pStyle w:val="Heading3"/>
        <w:ind w:left="1" w:hanging="3"/>
      </w:pPr>
      <w:r>
        <w:lastRenderedPageBreak/>
        <w:tab/>
      </w:r>
    </w:p>
    <w:p w14:paraId="2CFC8C6B" w14:textId="77777777" w:rsidR="00C17B5F" w:rsidRDefault="00A20D76">
      <w:pPr>
        <w:pStyle w:val="Heading3"/>
        <w:ind w:left="1" w:hanging="3"/>
      </w:pPr>
      <w:r>
        <w:t xml:space="preserve">10. </w:t>
      </w:r>
      <w:r>
        <w:tab/>
        <w:t>Confidentiality</w:t>
      </w:r>
    </w:p>
    <w:p w14:paraId="6FA39EA3" w14:textId="77777777" w:rsidR="00C17B5F" w:rsidRDefault="00A20D76">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7309D523" w14:textId="77777777" w:rsidR="00C17B5F" w:rsidRDefault="00A20D76">
      <w:pPr>
        <w:pStyle w:val="Heading3"/>
        <w:tabs>
          <w:tab w:val="center" w:pos="1313"/>
          <w:tab w:val="center" w:pos="3526"/>
        </w:tabs>
        <w:spacing w:after="69" w:line="240" w:lineRule="auto"/>
        <w:ind w:left="0" w:hanging="2"/>
        <w:rPr>
          <w:color w:val="000000"/>
          <w:sz w:val="22"/>
        </w:rPr>
      </w:pPr>
      <w:r>
        <w:rPr>
          <w:color w:val="000000"/>
          <w:sz w:val="22"/>
        </w:rPr>
        <w:tab/>
      </w:r>
    </w:p>
    <w:p w14:paraId="5B429EB8" w14:textId="77777777" w:rsidR="00C17B5F" w:rsidRDefault="00A20D76">
      <w:pPr>
        <w:pStyle w:val="Heading3"/>
        <w:ind w:left="1" w:hanging="3"/>
      </w:pPr>
      <w:r>
        <w:t xml:space="preserve">11. </w:t>
      </w:r>
      <w:r>
        <w:tab/>
        <w:t>Intellectual Property Rights</w:t>
      </w:r>
    </w:p>
    <w:p w14:paraId="25CFCE30" w14:textId="77777777" w:rsidR="00C17B5F" w:rsidRDefault="00A20D76">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3025DD02" w14:textId="77777777" w:rsidR="00C17B5F" w:rsidRDefault="00C17B5F">
      <w:pPr>
        <w:pBdr>
          <w:top w:val="nil"/>
          <w:left w:val="nil"/>
          <w:bottom w:val="nil"/>
          <w:right w:val="nil"/>
          <w:between w:val="nil"/>
        </w:pBdr>
        <w:tabs>
          <w:tab w:val="center" w:pos="1333"/>
          <w:tab w:val="center" w:pos="6156"/>
        </w:tabs>
        <w:spacing w:after="4"/>
        <w:ind w:left="0" w:hanging="2"/>
        <w:rPr>
          <w:color w:val="000000"/>
        </w:rPr>
      </w:pPr>
    </w:p>
    <w:p w14:paraId="379C59D6" w14:textId="77777777" w:rsidR="00C17B5F" w:rsidRDefault="00A20D76">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042F44D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24713E6E" w14:textId="77777777" w:rsidR="00C17B5F" w:rsidRDefault="00A20D76">
      <w:pPr>
        <w:pBdr>
          <w:top w:val="nil"/>
          <w:left w:val="nil"/>
          <w:bottom w:val="nil"/>
          <w:right w:val="nil"/>
          <w:between w:val="nil"/>
        </w:pBdr>
        <w:spacing w:after="232"/>
        <w:ind w:left="0" w:right="14" w:hanging="2"/>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2774D6A2" w14:textId="77777777" w:rsidR="00C17B5F" w:rsidRDefault="00A20D76">
      <w:pPr>
        <w:pBdr>
          <w:top w:val="nil"/>
          <w:left w:val="nil"/>
          <w:bottom w:val="nil"/>
          <w:right w:val="nil"/>
          <w:between w:val="nil"/>
        </w:pBdr>
        <w:spacing w:after="231"/>
        <w:ind w:left="0" w:right="14" w:hanging="2"/>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485AC211" w14:textId="77777777" w:rsidR="00C17B5F" w:rsidRDefault="00C17B5F">
      <w:pPr>
        <w:pBdr>
          <w:top w:val="nil"/>
          <w:left w:val="nil"/>
          <w:bottom w:val="nil"/>
          <w:right w:val="nil"/>
          <w:between w:val="nil"/>
        </w:pBdr>
        <w:spacing w:after="231"/>
        <w:ind w:left="0" w:right="14" w:hanging="2"/>
      </w:pPr>
    </w:p>
    <w:p w14:paraId="5CD3EF60" w14:textId="77777777" w:rsidR="00C17B5F" w:rsidRDefault="00A20D76">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993109D" w14:textId="77777777" w:rsidR="00C17B5F" w:rsidRDefault="00C17B5F">
      <w:pPr>
        <w:pBdr>
          <w:top w:val="nil"/>
          <w:left w:val="nil"/>
          <w:bottom w:val="nil"/>
          <w:right w:val="nil"/>
          <w:between w:val="nil"/>
        </w:pBdr>
        <w:spacing w:after="16"/>
        <w:ind w:left="0" w:right="14" w:hanging="2"/>
        <w:rPr>
          <w:color w:val="000000"/>
        </w:rPr>
      </w:pPr>
    </w:p>
    <w:p w14:paraId="29F12F9A" w14:textId="77777777" w:rsidR="00C17B5F" w:rsidRDefault="00A20D76">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24BBF53F" w14:textId="77777777" w:rsidR="00C17B5F" w:rsidRDefault="00A20D76">
      <w:pPr>
        <w:pBdr>
          <w:top w:val="nil"/>
          <w:left w:val="nil"/>
          <w:bottom w:val="nil"/>
          <w:right w:val="nil"/>
          <w:between w:val="nil"/>
        </w:pBdr>
        <w:ind w:left="0" w:right="14" w:hanging="2"/>
        <w:rPr>
          <w:color w:val="000000"/>
        </w:rPr>
      </w:pPr>
      <w:r>
        <w:rPr>
          <w:color w:val="000000"/>
        </w:rPr>
        <w:t>11.5.1 defend the Supplier, its Affiliates and licensors from and against any third-party claim:</w:t>
      </w:r>
      <w:r>
        <w:rPr>
          <w:color w:val="000000"/>
        </w:rPr>
        <w:tab/>
      </w:r>
      <w:r>
        <w:rPr>
          <w:color w:val="000000"/>
        </w:rPr>
        <w:tab/>
      </w:r>
    </w:p>
    <w:p w14:paraId="59BC449B" w14:textId="77777777" w:rsidR="00C17B5F" w:rsidRDefault="00A20D76">
      <w:pPr>
        <w:pBdr>
          <w:top w:val="nil"/>
          <w:left w:val="nil"/>
          <w:bottom w:val="nil"/>
          <w:right w:val="nil"/>
          <w:between w:val="nil"/>
        </w:pBdr>
        <w:ind w:left="0" w:right="14" w:hanging="2"/>
      </w:pPr>
      <w:r>
        <w:rPr>
          <w:color w:val="000000"/>
        </w:rPr>
        <w:t>(a) alleging that any use of the Services by or on behalf of the Buyer and/or Buyer Users is in breach of applicable Law;</w:t>
      </w:r>
    </w:p>
    <w:p w14:paraId="26A0DC88" w14:textId="77777777" w:rsidR="00C17B5F" w:rsidRDefault="00A20D76">
      <w:pPr>
        <w:pBdr>
          <w:top w:val="nil"/>
          <w:left w:val="nil"/>
          <w:bottom w:val="nil"/>
          <w:right w:val="nil"/>
          <w:between w:val="nil"/>
        </w:pBdr>
        <w:spacing w:after="9"/>
        <w:ind w:left="0" w:right="14" w:hanging="2"/>
      </w:pPr>
      <w:r>
        <w:rPr>
          <w:color w:val="000000"/>
        </w:rPr>
        <w:t xml:space="preserve">(b) alleging that the Buyer Data violates, infringes or </w:t>
      </w:r>
      <w:r>
        <w:t>misappropriate</w:t>
      </w:r>
      <w:r>
        <w:rPr>
          <w:color w:val="000000"/>
        </w:rPr>
        <w:t xml:space="preserve"> any rights of a third party;</w:t>
      </w:r>
    </w:p>
    <w:p w14:paraId="0439084E" w14:textId="77777777" w:rsidR="00C17B5F" w:rsidRDefault="00A20D76">
      <w:pPr>
        <w:pBdr>
          <w:top w:val="nil"/>
          <w:left w:val="nil"/>
          <w:bottom w:val="nil"/>
          <w:right w:val="nil"/>
          <w:between w:val="nil"/>
        </w:pBdr>
        <w:spacing w:after="310" w:line="290" w:lineRule="auto"/>
        <w:ind w:left="0" w:right="14" w:hanging="2"/>
      </w:pPr>
      <w:r>
        <w:rPr>
          <w:color w:val="000000"/>
        </w:rPr>
        <w:t>(c) arising from the Supplier’s use of the Buyer Data in accordance with this Call-Off Contract; and</w:t>
      </w:r>
    </w:p>
    <w:p w14:paraId="1B0042F9" w14:textId="77777777" w:rsidR="00C17B5F" w:rsidRDefault="00A20D76">
      <w:pPr>
        <w:pBdr>
          <w:top w:val="nil"/>
          <w:left w:val="nil"/>
          <w:bottom w:val="nil"/>
          <w:right w:val="nil"/>
          <w:between w:val="nil"/>
        </w:pBdr>
        <w:spacing w:after="310" w:line="290" w:lineRule="auto"/>
        <w:ind w:left="0" w:right="227" w:hanging="2"/>
        <w:rPr>
          <w:color w:val="000000"/>
        </w:rPr>
      </w:pPr>
      <w:r>
        <w:rPr>
          <w:color w:val="000000"/>
        </w:rPr>
        <w:lastRenderedPageBreak/>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74160B7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0CC3D417" w14:textId="77777777" w:rsidR="00C17B5F" w:rsidRDefault="00A20D76">
      <w:pPr>
        <w:pBdr>
          <w:top w:val="nil"/>
          <w:left w:val="nil"/>
          <w:bottom w:val="nil"/>
          <w:right w:val="nil"/>
          <w:between w:val="nil"/>
        </w:pBdr>
        <w:spacing w:after="344"/>
        <w:ind w:left="0" w:right="14" w:hanging="2"/>
      </w:pPr>
      <w:r>
        <w:rPr>
          <w:color w:val="000000"/>
        </w:rPr>
        <w:t>11.6.1 rights granted to the Buyer under this Call-Off Contract</w:t>
      </w:r>
    </w:p>
    <w:p w14:paraId="4FAC3ECF" w14:textId="77777777" w:rsidR="00C17B5F" w:rsidRDefault="00A20D76">
      <w:pPr>
        <w:pBdr>
          <w:top w:val="nil"/>
          <w:left w:val="nil"/>
          <w:bottom w:val="nil"/>
          <w:right w:val="nil"/>
          <w:between w:val="nil"/>
        </w:pBdr>
        <w:spacing w:after="310" w:line="290" w:lineRule="auto"/>
        <w:ind w:left="0" w:right="14" w:hanging="2"/>
      </w:pPr>
      <w:r>
        <w:rPr>
          <w:color w:val="000000"/>
        </w:rPr>
        <w:t>11.6.2 Supplier’s performance of the Services</w:t>
      </w:r>
    </w:p>
    <w:p w14:paraId="1DF27DD8" w14:textId="77777777" w:rsidR="00C17B5F" w:rsidRDefault="00A20D76">
      <w:pPr>
        <w:pBdr>
          <w:top w:val="nil"/>
          <w:left w:val="nil"/>
          <w:bottom w:val="nil"/>
          <w:right w:val="nil"/>
          <w:between w:val="nil"/>
        </w:pBdr>
        <w:spacing w:after="310" w:line="290" w:lineRule="auto"/>
        <w:ind w:left="0" w:right="14" w:hanging="2"/>
      </w:pPr>
      <w:r>
        <w:rPr>
          <w:color w:val="000000"/>
        </w:rPr>
        <w:t>11.6.3 use by the Buyer of the Services</w:t>
      </w:r>
    </w:p>
    <w:p w14:paraId="7AD2777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73F2D88" w14:textId="77777777" w:rsidR="00C17B5F" w:rsidRDefault="00A20D76">
      <w:pPr>
        <w:pBdr>
          <w:top w:val="nil"/>
          <w:left w:val="nil"/>
          <w:bottom w:val="nil"/>
          <w:right w:val="nil"/>
          <w:between w:val="nil"/>
        </w:pBdr>
        <w:spacing w:after="310" w:line="290" w:lineRule="auto"/>
        <w:ind w:left="0" w:right="14" w:hanging="2"/>
      </w:pPr>
      <w:r>
        <w:rPr>
          <w:color w:val="000000"/>
        </w:rPr>
        <w:t>11.7.1 modify the relevant part of the Services without reducing its functionality or performance</w:t>
      </w:r>
    </w:p>
    <w:p w14:paraId="4DC2B7E9" w14:textId="77777777" w:rsidR="00C17B5F" w:rsidRDefault="00A20D76">
      <w:pPr>
        <w:pBdr>
          <w:top w:val="nil"/>
          <w:left w:val="nil"/>
          <w:bottom w:val="nil"/>
          <w:right w:val="nil"/>
          <w:between w:val="nil"/>
        </w:pBdr>
        <w:spacing w:after="310" w:line="290" w:lineRule="auto"/>
        <w:ind w:left="0" w:right="14" w:hanging="2"/>
      </w:pPr>
      <w:r>
        <w:rPr>
          <w:color w:val="000000"/>
        </w:rPr>
        <w:t>11.7.2 substitute Services of equivalent functionality and performance, to avoid the infringement or the alleged infringement, as long as there is no additional cost or burden to the Buyer</w:t>
      </w:r>
    </w:p>
    <w:p w14:paraId="42164913" w14:textId="77777777" w:rsidR="00C17B5F" w:rsidRDefault="00A20D76">
      <w:pPr>
        <w:pBdr>
          <w:top w:val="nil"/>
          <w:left w:val="nil"/>
          <w:bottom w:val="nil"/>
          <w:right w:val="nil"/>
          <w:between w:val="nil"/>
        </w:pBdr>
        <w:spacing w:after="310" w:line="290" w:lineRule="auto"/>
        <w:ind w:left="0" w:right="14" w:hanging="2"/>
      </w:pPr>
      <w:r>
        <w:rPr>
          <w:color w:val="000000"/>
        </w:rPr>
        <w:t>11.7.3 buy a licence to use and supply the Services which are the subject of the alleged infringement, on terms acceptable to the Buyer</w:t>
      </w:r>
    </w:p>
    <w:p w14:paraId="6BFE392A" w14:textId="77777777" w:rsidR="00C17B5F" w:rsidRDefault="00A20D76">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Pr>
          <w:color w:val="000000"/>
        </w:rPr>
        <w:tab/>
      </w:r>
      <w:r>
        <w:rPr>
          <w:color w:val="000000"/>
        </w:rPr>
        <w:tab/>
        <w:t>Clause 11.6 will not apply if the IPR Claim is from:</w:t>
      </w:r>
    </w:p>
    <w:p w14:paraId="12E3E33E" w14:textId="77777777" w:rsidR="00C17B5F" w:rsidRDefault="00A20D76">
      <w:pPr>
        <w:pBdr>
          <w:top w:val="nil"/>
          <w:left w:val="nil"/>
          <w:bottom w:val="nil"/>
          <w:right w:val="nil"/>
          <w:between w:val="nil"/>
        </w:pBdr>
        <w:spacing w:after="310" w:line="290" w:lineRule="auto"/>
        <w:ind w:left="0" w:right="14" w:hanging="2"/>
      </w:pPr>
      <w:r>
        <w:rPr>
          <w:color w:val="000000"/>
        </w:rPr>
        <w:t>11.8.1 the use of data supplied by the Buyer which the Supplier isn’t required to verify under this Call-Off Contract</w:t>
      </w:r>
    </w:p>
    <w:p w14:paraId="4B91730D" w14:textId="77777777" w:rsidR="00C17B5F" w:rsidRDefault="00A20D76">
      <w:pPr>
        <w:pBdr>
          <w:top w:val="nil"/>
          <w:left w:val="nil"/>
          <w:bottom w:val="nil"/>
          <w:right w:val="nil"/>
          <w:between w:val="nil"/>
        </w:pBdr>
        <w:spacing w:after="310" w:line="290" w:lineRule="auto"/>
        <w:ind w:left="0" w:right="14" w:hanging="2"/>
      </w:pPr>
      <w:r>
        <w:rPr>
          <w:color w:val="000000"/>
        </w:rPr>
        <w:t>11.8.2 other material provided by the Buyer necessary for the Services</w:t>
      </w:r>
    </w:p>
    <w:p w14:paraId="25F79609" w14:textId="77777777" w:rsidR="00C17B5F" w:rsidRDefault="00A20D76">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2643A8B8" w14:textId="77777777" w:rsidR="00C17B5F" w:rsidRDefault="00A20D76">
      <w:pPr>
        <w:pStyle w:val="Heading3"/>
        <w:ind w:left="1" w:hanging="3"/>
      </w:pPr>
      <w:r>
        <w:t xml:space="preserve">12. </w:t>
      </w:r>
      <w:r>
        <w:tab/>
        <w:t>Protection of information</w:t>
      </w:r>
    </w:p>
    <w:p w14:paraId="0CAC5F55" w14:textId="77777777" w:rsidR="00C17B5F" w:rsidRDefault="00A20D76">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Pr>
          <w:color w:val="000000"/>
        </w:rPr>
        <w:tab/>
        <w:t>The Supplier must:</w:t>
      </w:r>
    </w:p>
    <w:p w14:paraId="4BD1F41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12.1.1 comply with the Buyer’s written instructions and this Call-Off Contract when Processing Buyer Personal Data</w:t>
      </w:r>
    </w:p>
    <w:p w14:paraId="508E7A7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12.1.2 only Process the Buyer Personal Data as necessary for the provision of the G-Cloud Services or as required by Law or any Regulatory Body</w:t>
      </w:r>
    </w:p>
    <w:p w14:paraId="04FBF13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12.1.3 take reasonable steps to ensure that any Supplier Staff who have access to Buyer Personal Data act in compliance with Supplier's security processes</w:t>
      </w:r>
    </w:p>
    <w:p w14:paraId="5062366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The Supplier must fully assist with any complaint or request for Buyer Personal Data including by:</w:t>
      </w:r>
    </w:p>
    <w:p w14:paraId="62CE02A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12.2.1 providing the Buyer with full details of the complaint or request</w:t>
      </w:r>
    </w:p>
    <w:p w14:paraId="1449B151"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12.2.2 complying with a data access request within the timescales in the Data Protection Legislation and following the Buyer’s instructions</w:t>
      </w:r>
    </w:p>
    <w:p w14:paraId="6A243DA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12.2.3 providing the Buyer with any Buyer Personal Data it holds about a Data Subject (within the timescales required by the Buyer)</w:t>
      </w:r>
    </w:p>
    <w:p w14:paraId="0B5EFA1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12.2.4 providing the Buyer with any information requested by the Data Subject</w:t>
      </w:r>
    </w:p>
    <w:p w14:paraId="55AD92A2" w14:textId="77777777" w:rsidR="00C17B5F" w:rsidRDefault="00A20D76">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7EDF2CDC" w14:textId="77777777" w:rsidR="00C17B5F" w:rsidRDefault="00A20D76">
      <w:pPr>
        <w:pStyle w:val="Heading3"/>
        <w:ind w:left="1" w:hanging="3"/>
      </w:pPr>
      <w:r>
        <w:t xml:space="preserve">13. </w:t>
      </w:r>
      <w:r>
        <w:tab/>
        <w:t>Buyer data</w:t>
      </w:r>
    </w:p>
    <w:p w14:paraId="52C8F639" w14:textId="77777777" w:rsidR="00C17B5F" w:rsidRDefault="00A20D76">
      <w:pPr>
        <w:pBdr>
          <w:top w:val="nil"/>
          <w:left w:val="nil"/>
          <w:bottom w:val="nil"/>
          <w:right w:val="nil"/>
          <w:between w:val="nil"/>
        </w:pBdr>
        <w:tabs>
          <w:tab w:val="center" w:pos="720"/>
          <w:tab w:val="center" w:pos="1333"/>
          <w:tab w:val="center" w:pos="5378"/>
        </w:tabs>
        <w:spacing w:after="275"/>
        <w:ind w:left="0" w:hanging="2"/>
        <w:rPr>
          <w:color w:val="000000"/>
        </w:rPr>
      </w:pPr>
      <w:r>
        <w:rPr>
          <w:color w:val="000000"/>
        </w:rPr>
        <w:t xml:space="preserve">13.1 </w:t>
      </w:r>
      <w:r>
        <w:rPr>
          <w:color w:val="000000"/>
        </w:rPr>
        <w:tab/>
      </w:r>
      <w:r>
        <w:rPr>
          <w:color w:val="000000"/>
        </w:rPr>
        <w:tab/>
        <w:t>The Supplier must not remove any proprietary notices in the Buyer Data.</w:t>
      </w:r>
    </w:p>
    <w:p w14:paraId="029ABDC1" w14:textId="77777777" w:rsidR="00C17B5F" w:rsidRDefault="00A20D76">
      <w:pPr>
        <w:pBdr>
          <w:top w:val="nil"/>
          <w:left w:val="nil"/>
          <w:bottom w:val="nil"/>
          <w:right w:val="nil"/>
          <w:between w:val="nil"/>
        </w:pBdr>
        <w:spacing w:after="310" w:line="290" w:lineRule="auto"/>
        <w:ind w:left="0" w:right="471" w:hanging="2"/>
        <w:rPr>
          <w:color w:val="000000"/>
        </w:rPr>
      </w:pPr>
      <w:r>
        <w:rPr>
          <w:color w:val="000000"/>
        </w:rPr>
        <w:t xml:space="preserve">13.2 </w:t>
      </w:r>
      <w:r>
        <w:rPr>
          <w:color w:val="000000"/>
        </w:rPr>
        <w:tab/>
        <w:t>The Supplier will not store or use Buyer Data except if necessary to fulfil its obligations.</w:t>
      </w:r>
    </w:p>
    <w:p w14:paraId="056E4ED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13.3 </w:t>
      </w:r>
      <w:r>
        <w:rPr>
          <w:color w:val="000000"/>
        </w:rPr>
        <w:tab/>
        <w:t>If Buyer Data is processed by the Supplier, the Supplier will supply the data to the Buyer as requested.</w:t>
      </w:r>
    </w:p>
    <w:p w14:paraId="73D22FC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61807259"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13.5 </w:t>
      </w:r>
      <w:r>
        <w:rPr>
          <w:color w:val="000000"/>
        </w:rPr>
        <w:tab/>
        <w:t>The Supplier will preserve the integrity of Buyer Data processed by the Supplier and prevent its corruption and loss.</w:t>
      </w:r>
    </w:p>
    <w:p w14:paraId="17AFBBB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14:paraId="4BC221B8" w14:textId="77777777" w:rsidR="00C17B5F" w:rsidRDefault="00A20D76">
      <w:pPr>
        <w:pBdr>
          <w:top w:val="nil"/>
          <w:left w:val="nil"/>
          <w:bottom w:val="nil"/>
          <w:right w:val="nil"/>
          <w:between w:val="nil"/>
        </w:pBdr>
        <w:spacing w:after="21"/>
        <w:ind w:left="0" w:right="14" w:hanging="2"/>
        <w:rPr>
          <w:color w:val="000000"/>
        </w:rPr>
      </w:pPr>
      <w:bookmarkStart w:id="3" w:name="_heading=h.30j0zll1" w:colFirst="0" w:colLast="0"/>
      <w:bookmarkEnd w:id="3"/>
      <w:r>
        <w:rPr>
          <w:color w:val="000000"/>
        </w:rPr>
        <w:lastRenderedPageBreak/>
        <w:t>13.6.1</w:t>
      </w:r>
      <w:r>
        <w:rPr>
          <w:color w:val="000000"/>
        </w:rPr>
        <w:tab/>
        <w:t xml:space="preserve"> the principles in the Security Policy Framework:</w:t>
      </w:r>
    </w:p>
    <w:p w14:paraId="7194646F" w14:textId="77777777" w:rsidR="00C17B5F" w:rsidRDefault="008213E7">
      <w:pPr>
        <w:pBdr>
          <w:top w:val="nil"/>
          <w:left w:val="nil"/>
          <w:bottom w:val="nil"/>
          <w:right w:val="nil"/>
          <w:between w:val="nil"/>
        </w:pBdr>
        <w:spacing w:after="27" w:line="249" w:lineRule="auto"/>
        <w:ind w:left="0" w:right="469" w:hanging="2"/>
        <w:rPr>
          <w:color w:val="000000"/>
        </w:rPr>
      </w:pPr>
      <w:hyperlink r:id="rId10">
        <w:r w:rsidR="00A20D76">
          <w:rPr>
            <w:color w:val="0563C1"/>
            <w:u w:val="single"/>
          </w:rPr>
          <w:t xml:space="preserve">https://www.gov.uk/government/publications/security-policy-framework </w:t>
        </w:r>
      </w:hyperlink>
      <w:r w:rsidR="00A20D76">
        <w:rPr>
          <w:color w:val="0000FF"/>
          <w:u w:val="single"/>
        </w:rPr>
        <w:t xml:space="preserve">and </w:t>
      </w:r>
      <w:r w:rsidR="00A20D76">
        <w:rPr>
          <w:color w:val="000000"/>
        </w:rPr>
        <w:t>the Government Security - Classification policy</w:t>
      </w:r>
      <w:r w:rsidR="00A20D76">
        <w:rPr>
          <w:color w:val="1155CC"/>
          <w:u w:val="single"/>
        </w:rPr>
        <w:t>:</w:t>
      </w:r>
      <w:r w:rsidR="00A20D76">
        <w:rPr>
          <w:color w:val="1155CC"/>
        </w:rPr>
        <w:t xml:space="preserve"> </w:t>
      </w:r>
      <w:r w:rsidR="00A20D76">
        <w:rPr>
          <w:color w:val="1155CC"/>
          <w:u w:val="single"/>
        </w:rPr>
        <w:t>https:/www.gov.uk/government/publications/government-security-classifications</w:t>
      </w:r>
    </w:p>
    <w:p w14:paraId="64DDF94C" w14:textId="77777777" w:rsidR="00C17B5F" w:rsidRDefault="00C17B5F">
      <w:pPr>
        <w:pBdr>
          <w:top w:val="nil"/>
          <w:left w:val="nil"/>
          <w:bottom w:val="nil"/>
          <w:right w:val="nil"/>
          <w:between w:val="nil"/>
        </w:pBdr>
        <w:spacing w:after="27" w:line="249" w:lineRule="auto"/>
        <w:ind w:left="0" w:right="469" w:hanging="2"/>
        <w:rPr>
          <w:color w:val="000000"/>
        </w:rPr>
      </w:pPr>
    </w:p>
    <w:p w14:paraId="32B1C5EE" w14:textId="77777777" w:rsidR="00C17B5F" w:rsidRDefault="00A20D76">
      <w:pPr>
        <w:pBdr>
          <w:top w:val="nil"/>
          <w:left w:val="nil"/>
          <w:bottom w:val="nil"/>
          <w:right w:val="nil"/>
          <w:between w:val="nil"/>
        </w:pBdr>
        <w:spacing w:after="310" w:line="290" w:lineRule="auto"/>
        <w:ind w:left="0" w:right="642" w:hanging="2"/>
        <w:rPr>
          <w:color w:val="000000"/>
        </w:rPr>
      </w:pPr>
      <w:r>
        <w:rPr>
          <w:color w:val="000000"/>
        </w:rPr>
        <w:t>13.6.2 guidance issued by the Centre for Protection of National Infrastructure on Risk Management</w:t>
      </w:r>
      <w:hyperlink r:id="rId11">
        <w:r>
          <w:rPr>
            <w:color w:val="1155CC"/>
            <w:u w:val="single"/>
          </w:rPr>
          <w:t xml:space="preserve">: https://www.npsa.gov.uk/content/adopt-risk-management-approach </w:t>
        </w:r>
      </w:hyperlink>
      <w:r>
        <w:rPr>
          <w:color w:val="000000"/>
        </w:rPr>
        <w:t xml:space="preserve">and Protection of Sensitive Information and Assets: </w:t>
      </w:r>
      <w:hyperlink r:id="rId12">
        <w:r>
          <w:rPr>
            <w:color w:val="1155CC"/>
            <w:u w:val="single"/>
          </w:rPr>
          <w:t>https://www.npsa.gov.uk/sensitive-information-assets</w:t>
        </w:r>
      </w:hyperlink>
    </w:p>
    <w:p w14:paraId="690315D3" w14:textId="77777777" w:rsidR="00C17B5F" w:rsidRDefault="00A20D76">
      <w:pPr>
        <w:pBdr>
          <w:top w:val="nil"/>
          <w:left w:val="nil"/>
          <w:bottom w:val="nil"/>
          <w:right w:val="nil"/>
          <w:between w:val="nil"/>
        </w:pBdr>
        <w:spacing w:after="310" w:line="290" w:lineRule="auto"/>
        <w:ind w:left="0" w:right="14" w:hanging="2"/>
        <w:rPr>
          <w:color w:val="000000"/>
        </w:rPr>
      </w:pPr>
      <w:bookmarkStart w:id="4" w:name="_heading=h.1fob9te1" w:colFirst="0" w:colLast="0"/>
      <w:bookmarkEnd w:id="4"/>
      <w:r>
        <w:rPr>
          <w:color w:val="000000"/>
        </w:rPr>
        <w:t xml:space="preserve">13.6.3 the National Cyber Security Centre’s (NCSC) information risk management guidance: </w:t>
      </w:r>
      <w:hyperlink r:id="rId13">
        <w:r>
          <w:rPr>
            <w:color w:val="1155CC"/>
            <w:u w:val="single"/>
          </w:rPr>
          <w:t>https://www.ncsc.gov.uk/collection/risk-management-collection</w:t>
        </w:r>
      </w:hyperlink>
      <w:hyperlink r:id="rId14">
        <w:r>
          <w:rPr>
            <w:color w:val="000000"/>
          </w:rPr>
          <w:t xml:space="preserve"> </w:t>
        </w:r>
      </w:hyperlink>
    </w:p>
    <w:p w14:paraId="36691BB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rPr>
            <w:color w:val="000000"/>
          </w:rPr>
          <w:t xml:space="preserve"> </w:t>
        </w:r>
      </w:hyperlink>
    </w:p>
    <w:p w14:paraId="795A0490" w14:textId="77777777" w:rsidR="00C17B5F" w:rsidRDefault="00A20D76">
      <w:pPr>
        <w:pBdr>
          <w:top w:val="nil"/>
          <w:left w:val="nil"/>
          <w:bottom w:val="nil"/>
          <w:right w:val="nil"/>
          <w:between w:val="nil"/>
        </w:pBdr>
        <w:ind w:left="0" w:right="14" w:hanging="2"/>
        <w:rPr>
          <w:color w:val="000000"/>
        </w:rPr>
      </w:pPr>
      <w:r>
        <w:rPr>
          <w:color w:val="000000"/>
        </w:rPr>
        <w:t xml:space="preserve">13.6.5 </w:t>
      </w:r>
      <w:r>
        <w:rPr>
          <w:color w:val="000000"/>
        </w:rPr>
        <w:tab/>
        <w:t>the security requirements of cloud services using the NCSC Cloud Security Principles and accompanying guidance:</w:t>
      </w:r>
    </w:p>
    <w:p w14:paraId="0D6DFF87" w14:textId="77777777" w:rsidR="00C17B5F" w:rsidRDefault="008213E7">
      <w:pPr>
        <w:pBdr>
          <w:top w:val="nil"/>
          <w:left w:val="nil"/>
          <w:bottom w:val="nil"/>
          <w:right w:val="nil"/>
          <w:between w:val="nil"/>
        </w:pBdr>
        <w:spacing w:after="344" w:line="249" w:lineRule="auto"/>
        <w:ind w:left="0" w:hanging="2"/>
        <w:rPr>
          <w:color w:val="000000"/>
        </w:rPr>
      </w:pPr>
      <w:hyperlink r:id="rId17">
        <w:r w:rsidR="00A20D76">
          <w:rPr>
            <w:color w:val="0563C1"/>
            <w:u w:val="single"/>
          </w:rPr>
          <w:t>https://www.ncsc.gov.uk/guidance/implementing-cloud-security-principles</w:t>
        </w:r>
      </w:hyperlink>
      <w:hyperlink r:id="rId18">
        <w:r w:rsidR="00A20D76">
          <w:rPr>
            <w:color w:val="000000"/>
          </w:rPr>
          <w:t xml:space="preserve"> </w:t>
        </w:r>
      </w:hyperlink>
    </w:p>
    <w:p w14:paraId="4FF09138" w14:textId="77777777" w:rsidR="00C17B5F" w:rsidRDefault="00A20D76">
      <w:pPr>
        <w:pBdr>
          <w:top w:val="nil"/>
          <w:left w:val="nil"/>
          <w:bottom w:val="nil"/>
          <w:right w:val="nil"/>
          <w:between w:val="nil"/>
        </w:pBdr>
        <w:spacing w:after="323" w:line="249" w:lineRule="auto"/>
        <w:ind w:left="0" w:hanging="2"/>
        <w:rPr>
          <w:color w:val="000000"/>
        </w:rPr>
      </w:pPr>
      <w:r>
        <w:rPr>
          <w:color w:val="222222"/>
        </w:rPr>
        <w:t xml:space="preserve">13.6.6 </w:t>
      </w:r>
      <w:r>
        <w:rPr>
          <w:color w:val="222222"/>
        </w:rPr>
        <w:tab/>
        <w:t>Buyer requirements in respect of AI ethical standards.</w:t>
      </w:r>
    </w:p>
    <w:p w14:paraId="5AFFED81" w14:textId="77777777" w:rsidR="00C17B5F" w:rsidRDefault="00A20D76">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Pr>
          <w:color w:val="000000"/>
        </w:rPr>
        <w:tab/>
        <w:t>The Buyer will specify any security requirements for this project in the Order Form.</w:t>
      </w:r>
    </w:p>
    <w:p w14:paraId="274757B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6FDBA6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7EE441CD" w14:textId="77777777" w:rsidR="00C17B5F" w:rsidRDefault="00A20D76">
      <w:pPr>
        <w:pBdr>
          <w:top w:val="nil"/>
          <w:left w:val="nil"/>
          <w:bottom w:val="nil"/>
          <w:right w:val="nil"/>
          <w:between w:val="nil"/>
        </w:pBdr>
        <w:spacing w:after="974"/>
        <w:ind w:left="0" w:right="14" w:hanging="2"/>
        <w:rPr>
          <w:color w:val="000000"/>
        </w:rPr>
      </w:pPr>
      <w:r>
        <w:rPr>
          <w:color w:val="000000"/>
        </w:rPr>
        <w:t xml:space="preserve">13.10 </w:t>
      </w:r>
      <w:r>
        <w:rPr>
          <w:color w:val="000000"/>
        </w:rPr>
        <w:tab/>
        <w:t>The provisions of this clause 13 will apply during the term of this Call-Off Contract and for as long as the Supplier holds the Buyer’s Data.</w:t>
      </w:r>
      <w:r>
        <w:rPr>
          <w:color w:val="000000"/>
        </w:rPr>
        <w:tab/>
      </w:r>
    </w:p>
    <w:p w14:paraId="15BD4D96" w14:textId="77777777" w:rsidR="00C17B5F" w:rsidRDefault="00A20D76">
      <w:pPr>
        <w:pStyle w:val="Heading3"/>
        <w:ind w:left="1" w:hanging="3"/>
      </w:pPr>
      <w:r>
        <w:t xml:space="preserve">14. </w:t>
      </w:r>
      <w:r>
        <w:tab/>
        <w:t>Standards and quality</w:t>
      </w:r>
    </w:p>
    <w:p w14:paraId="1A562D9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771EBE62" w14:textId="77777777" w:rsidR="00C17B5F" w:rsidRDefault="00A20D76">
      <w:pPr>
        <w:pBdr>
          <w:top w:val="nil"/>
          <w:left w:val="nil"/>
          <w:bottom w:val="nil"/>
          <w:right w:val="nil"/>
          <w:between w:val="nil"/>
        </w:pBdr>
        <w:spacing w:after="1"/>
        <w:ind w:left="0" w:right="14" w:hanging="2"/>
        <w:rPr>
          <w:color w:val="000000"/>
        </w:rPr>
      </w:pPr>
      <w:r>
        <w:rPr>
          <w:color w:val="000000"/>
        </w:rPr>
        <w:lastRenderedPageBreak/>
        <w:t xml:space="preserve">14.2 </w:t>
      </w:r>
      <w:r>
        <w:rPr>
          <w:color w:val="000000"/>
        </w:rPr>
        <w:tab/>
        <w:t xml:space="preserve">The Supplier will deliver the Services in a way that enables the Buyer to comply with its obligations under the Technology Code of Practice, which is at: </w:t>
      </w:r>
      <w:hyperlink r:id="rId19">
        <w:r>
          <w:rPr>
            <w:color w:val="0000FF"/>
            <w:u w:val="single"/>
          </w:rPr>
          <w:t>https://www.gov.uk/government/publications/technologycode-of-practice/technology -code-of-practice</w:t>
        </w:r>
      </w:hyperlink>
    </w:p>
    <w:p w14:paraId="717AA3F8" w14:textId="77777777" w:rsidR="00C17B5F" w:rsidRDefault="008213E7">
      <w:pPr>
        <w:pBdr>
          <w:top w:val="nil"/>
          <w:left w:val="nil"/>
          <w:bottom w:val="nil"/>
          <w:right w:val="nil"/>
          <w:between w:val="nil"/>
        </w:pBdr>
        <w:spacing w:after="27" w:line="249" w:lineRule="auto"/>
        <w:ind w:left="0" w:hanging="2"/>
        <w:rPr>
          <w:color w:val="000000"/>
        </w:rPr>
      </w:pPr>
      <w:hyperlink r:id="rId20">
        <w:r w:rsidR="00A20D76">
          <w:rPr>
            <w:color w:val="000000"/>
          </w:rPr>
          <w:t xml:space="preserve"> </w:t>
        </w:r>
      </w:hyperlink>
    </w:p>
    <w:p w14:paraId="08F1505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2CA4CF9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49BC7220" w14:textId="77777777" w:rsidR="00C17B5F" w:rsidRDefault="00A20D76">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D731E26" w14:textId="77777777" w:rsidR="00C17B5F" w:rsidRDefault="00C17B5F">
      <w:pPr>
        <w:pBdr>
          <w:top w:val="nil"/>
          <w:left w:val="nil"/>
          <w:bottom w:val="nil"/>
          <w:right w:val="nil"/>
          <w:between w:val="nil"/>
        </w:pBdr>
        <w:spacing w:after="362"/>
        <w:ind w:left="0" w:right="14" w:hanging="2"/>
      </w:pPr>
    </w:p>
    <w:p w14:paraId="2458808E" w14:textId="77777777" w:rsidR="00C17B5F" w:rsidRDefault="00A20D76">
      <w:pPr>
        <w:pStyle w:val="Heading3"/>
        <w:ind w:left="1" w:hanging="3"/>
      </w:pPr>
      <w:r>
        <w:t xml:space="preserve">15. </w:t>
      </w:r>
      <w:r>
        <w:tab/>
        <w:t>Open source</w:t>
      </w:r>
    </w:p>
    <w:p w14:paraId="72489EE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6703E8AA" w14:textId="77777777" w:rsidR="00C17B5F" w:rsidRDefault="00A20D76">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C01B42D" w14:textId="77777777" w:rsidR="00C17B5F" w:rsidRDefault="00A20D76">
      <w:pPr>
        <w:pStyle w:val="Heading3"/>
        <w:ind w:left="1" w:hanging="3"/>
      </w:pPr>
      <w:r>
        <w:t xml:space="preserve">16. </w:t>
      </w:r>
      <w:r>
        <w:tab/>
        <w:t>Security</w:t>
      </w:r>
    </w:p>
    <w:p w14:paraId="0869E3D7" w14:textId="77777777" w:rsidR="00C17B5F" w:rsidRDefault="00A20D76">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1565923" w14:textId="77777777" w:rsidR="00C17B5F" w:rsidRDefault="00C17B5F">
      <w:pPr>
        <w:pBdr>
          <w:top w:val="nil"/>
          <w:left w:val="nil"/>
          <w:bottom w:val="nil"/>
          <w:right w:val="nil"/>
          <w:between w:val="nil"/>
        </w:pBdr>
        <w:spacing w:after="28"/>
        <w:ind w:left="0" w:right="14" w:hanging="2"/>
        <w:rPr>
          <w:color w:val="000000"/>
        </w:rPr>
      </w:pPr>
    </w:p>
    <w:p w14:paraId="48A6901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38F2D6A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572116F6" w14:textId="77777777" w:rsidR="00C17B5F" w:rsidRDefault="00A20D76">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2B7ABCDA" w14:textId="77777777" w:rsidR="00C17B5F" w:rsidRDefault="00A20D76">
      <w:pPr>
        <w:pBdr>
          <w:top w:val="nil"/>
          <w:left w:val="nil"/>
          <w:bottom w:val="nil"/>
          <w:right w:val="nil"/>
          <w:between w:val="nil"/>
        </w:pBdr>
        <w:spacing w:after="310" w:line="276" w:lineRule="auto"/>
        <w:ind w:left="0" w:right="14" w:hanging="2"/>
        <w:rPr>
          <w:color w:val="000000"/>
        </w:rPr>
      </w:pPr>
      <w:r>
        <w:rPr>
          <w:color w:val="000000"/>
        </w:rPr>
        <w:t xml:space="preserve">16.4.1 Supplier’s expense if the Malicious Software originates from the Supplier software or the Service Data while the Service Data was under the control of the Supplier, unless the </w:t>
      </w:r>
      <w:r>
        <w:rPr>
          <w:color w:val="000000"/>
        </w:rPr>
        <w:lastRenderedPageBreak/>
        <w:t>Supplier can demonstrate that it was already present, not quarantined or identified by the Buyer when provided</w:t>
      </w:r>
    </w:p>
    <w:p w14:paraId="1EABB6BD" w14:textId="77777777" w:rsidR="00C17B5F" w:rsidRDefault="00A20D76">
      <w:pPr>
        <w:pBdr>
          <w:top w:val="nil"/>
          <w:left w:val="nil"/>
          <w:bottom w:val="nil"/>
          <w:right w:val="nil"/>
          <w:between w:val="nil"/>
        </w:pBdr>
        <w:spacing w:after="334" w:line="276" w:lineRule="auto"/>
        <w:ind w:left="0" w:right="14" w:hanging="2"/>
        <w:rPr>
          <w:color w:val="000000"/>
        </w:rPr>
      </w:pPr>
      <w:r>
        <w:rPr>
          <w:color w:val="000000"/>
        </w:rPr>
        <w:t>16.4.2 Buyer’s expense if the Malicious Software originates from the Buyer software or the Service Data, while the Service Data was under the Buyer’s control</w:t>
      </w:r>
    </w:p>
    <w:p w14:paraId="3C8E2556" w14:textId="77777777" w:rsidR="00C17B5F" w:rsidRDefault="00A20D76">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343B2252" w14:textId="77777777" w:rsidR="00C17B5F" w:rsidRDefault="00A20D76">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5BA0619B" w14:textId="77777777" w:rsidR="00C17B5F" w:rsidRDefault="008213E7">
      <w:pPr>
        <w:pBdr>
          <w:top w:val="nil"/>
          <w:left w:val="nil"/>
          <w:bottom w:val="nil"/>
          <w:right w:val="nil"/>
          <w:between w:val="nil"/>
        </w:pBdr>
        <w:spacing w:after="347" w:line="249" w:lineRule="auto"/>
        <w:ind w:left="0" w:hanging="2"/>
        <w:rPr>
          <w:color w:val="000000"/>
        </w:rPr>
      </w:pPr>
      <w:hyperlink r:id="rId21">
        <w:r w:rsidR="00A20D76">
          <w:rPr>
            <w:color w:val="0563C1"/>
            <w:u w:val="single"/>
          </w:rPr>
          <w:t>https://www.ncsc.gov.uk/guidance/10-steps-cyber-security</w:t>
        </w:r>
      </w:hyperlink>
      <w:hyperlink r:id="rId22">
        <w:r w:rsidR="00A20D76">
          <w:rPr>
            <w:color w:val="000000"/>
          </w:rPr>
          <w:t xml:space="preserve"> </w:t>
        </w:r>
      </w:hyperlink>
    </w:p>
    <w:p w14:paraId="32CD4B87" w14:textId="77777777" w:rsidR="00C17B5F" w:rsidRDefault="00A20D76">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08D75A2E" w14:textId="77777777" w:rsidR="00C17B5F" w:rsidRDefault="00A20D76">
      <w:pPr>
        <w:pStyle w:val="Heading3"/>
        <w:tabs>
          <w:tab w:val="center" w:pos="1313"/>
          <w:tab w:val="center" w:pos="2516"/>
        </w:tabs>
        <w:ind w:left="0" w:hanging="2"/>
        <w:rPr>
          <w:color w:val="000000"/>
          <w:sz w:val="22"/>
        </w:rPr>
      </w:pPr>
      <w:r>
        <w:rPr>
          <w:color w:val="000000"/>
          <w:sz w:val="22"/>
        </w:rPr>
        <w:tab/>
      </w:r>
    </w:p>
    <w:p w14:paraId="48AB4BE9" w14:textId="77777777" w:rsidR="00C17B5F" w:rsidRDefault="00A20D76">
      <w:pPr>
        <w:pStyle w:val="Heading3"/>
        <w:ind w:left="1" w:hanging="3"/>
      </w:pPr>
      <w:r>
        <w:t xml:space="preserve">17. </w:t>
      </w:r>
      <w:r>
        <w:tab/>
        <w:t>Guarantee</w:t>
      </w:r>
    </w:p>
    <w:p w14:paraId="6E8C022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0C3AC00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17.1.1 an executed Guarantee in the form at Schedule 5</w:t>
      </w:r>
    </w:p>
    <w:p w14:paraId="44E66334" w14:textId="77777777" w:rsidR="00C17B5F" w:rsidRDefault="00A20D76">
      <w:pPr>
        <w:pBdr>
          <w:top w:val="nil"/>
          <w:left w:val="nil"/>
          <w:bottom w:val="nil"/>
          <w:right w:val="nil"/>
          <w:between w:val="nil"/>
        </w:pBdr>
        <w:spacing w:after="741"/>
        <w:ind w:left="0" w:right="14" w:hanging="2"/>
        <w:rPr>
          <w:color w:val="000000"/>
        </w:rPr>
      </w:pPr>
      <w:r>
        <w:rPr>
          <w:color w:val="000000"/>
        </w:rPr>
        <w:t>17.1.2 a certified copy of the passed resolution or board minutes of the guarantor approving the execution of the Guarantee</w:t>
      </w:r>
      <w:r>
        <w:rPr>
          <w:color w:val="000000"/>
        </w:rPr>
        <w:tab/>
      </w:r>
    </w:p>
    <w:p w14:paraId="5578895F" w14:textId="77777777" w:rsidR="00C17B5F" w:rsidRDefault="00A20D76">
      <w:pPr>
        <w:pStyle w:val="Heading3"/>
        <w:ind w:left="1" w:hanging="3"/>
      </w:pPr>
      <w:r>
        <w:t xml:space="preserve">18. </w:t>
      </w:r>
      <w:r>
        <w:tab/>
        <w:t>Ending the Call-Off Contract</w:t>
      </w:r>
    </w:p>
    <w:p w14:paraId="0C3AE64B" w14:textId="77777777" w:rsidR="00C17B5F" w:rsidRDefault="00A20D76">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4AA18A7C" w14:textId="77777777" w:rsidR="00C17B5F" w:rsidRDefault="00C17B5F">
      <w:pPr>
        <w:pBdr>
          <w:top w:val="nil"/>
          <w:left w:val="nil"/>
          <w:bottom w:val="nil"/>
          <w:right w:val="nil"/>
          <w:between w:val="nil"/>
        </w:pBdr>
        <w:tabs>
          <w:tab w:val="center" w:pos="720"/>
          <w:tab w:val="center" w:pos="1333"/>
          <w:tab w:val="right" w:pos="10771"/>
        </w:tabs>
        <w:spacing w:after="6"/>
        <w:ind w:left="0" w:hanging="2"/>
        <w:rPr>
          <w:color w:val="000000"/>
        </w:rPr>
      </w:pPr>
    </w:p>
    <w:p w14:paraId="324A9C93" w14:textId="77777777" w:rsidR="00C17B5F" w:rsidRDefault="00A20D76">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Pr>
          <w:color w:val="000000"/>
        </w:rPr>
        <w:tab/>
      </w:r>
      <w:r>
        <w:rPr>
          <w:color w:val="000000"/>
        </w:rPr>
        <w:tab/>
        <w:t>The Parties agree that the:</w:t>
      </w:r>
    </w:p>
    <w:p w14:paraId="736591F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18.2.1 Buyer’s right to End the Call-Off Contract under clause 18.1 is reasonable considering the type of cloud Service being provided</w:t>
      </w:r>
    </w:p>
    <w:p w14:paraId="1A9D6D0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18.2.2 Call-Off Contract Charges paid during the notice period are reasonable compensation and cover all the Supplier’s avoidable costs or Losses</w:t>
      </w:r>
    </w:p>
    <w:p w14:paraId="246D47BE" w14:textId="77777777" w:rsidR="00C17B5F" w:rsidRDefault="00A20D76">
      <w:pPr>
        <w:pBdr>
          <w:top w:val="nil"/>
          <w:left w:val="nil"/>
          <w:bottom w:val="nil"/>
          <w:right w:val="nil"/>
          <w:between w:val="nil"/>
        </w:pBdr>
        <w:spacing w:after="310"/>
        <w:ind w:left="0" w:right="14" w:hanging="2"/>
        <w:rPr>
          <w:color w:val="000000"/>
        </w:rPr>
      </w:pPr>
      <w:r>
        <w:rPr>
          <w:color w:val="000000"/>
        </w:rPr>
        <w:t xml:space="preserve">18.3 </w:t>
      </w:r>
      <w:r>
        <w:rPr>
          <w:color w:val="000000"/>
        </w:rPr>
        <w:tab/>
        <w:t xml:space="preserve">Subject to clause 24 (Liability), if the Buyer Ends this Call-Off Contract under clause 18.1, it will indemnify the Supplier against any commitments, liabilities or expenditure which </w:t>
      </w:r>
      <w:r>
        <w:rPr>
          <w:color w:val="000000"/>
        </w:rPr>
        <w:lastRenderedPageBreak/>
        <w:t>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F660A7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58ABFA7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18.4.1 </w:t>
      </w:r>
      <w:r>
        <w:rPr>
          <w:color w:val="000000"/>
        </w:rPr>
        <w:tab/>
        <w:t>a Supplier Default and if the Supplier Default cannot, in the reasonable opinion of the Buyer, be remedied</w:t>
      </w:r>
    </w:p>
    <w:p w14:paraId="58B406B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18.4.2 </w:t>
      </w:r>
      <w:r>
        <w:rPr>
          <w:color w:val="000000"/>
        </w:rPr>
        <w:tab/>
        <w:t>any fraud</w:t>
      </w:r>
    </w:p>
    <w:p w14:paraId="0D72546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761CB68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469435D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18.5.2</w:t>
      </w:r>
      <w:r>
        <w:rPr>
          <w:color w:val="000000"/>
        </w:rPr>
        <w:tab/>
        <w:t>an Insolvency Event of the other Party happens</w:t>
      </w:r>
    </w:p>
    <w:p w14:paraId="3EE21AE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18.5.3</w:t>
      </w:r>
      <w:r>
        <w:rPr>
          <w:color w:val="000000"/>
        </w:rPr>
        <w:tab/>
        <w:t>the other Party ceases or threatens to cease to carry on the whole or any material part of its business</w:t>
      </w:r>
    </w:p>
    <w:p w14:paraId="032EC053" w14:textId="77777777" w:rsidR="00C17B5F" w:rsidRDefault="00A20D76">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394F0AB" w14:textId="77777777" w:rsidR="00C17B5F" w:rsidRDefault="00A20D76">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73E192A8" w14:textId="77777777" w:rsidR="00C17B5F" w:rsidRDefault="00A20D76">
      <w:pPr>
        <w:pStyle w:val="Heading3"/>
        <w:tabs>
          <w:tab w:val="center" w:pos="1313"/>
          <w:tab w:val="center" w:pos="4870"/>
        </w:tabs>
        <w:ind w:left="0" w:hanging="2"/>
        <w:rPr>
          <w:color w:val="000000"/>
          <w:sz w:val="22"/>
        </w:rPr>
      </w:pPr>
      <w:r>
        <w:rPr>
          <w:color w:val="000000"/>
          <w:sz w:val="22"/>
        </w:rPr>
        <w:tab/>
      </w:r>
    </w:p>
    <w:p w14:paraId="2FC43344" w14:textId="77777777" w:rsidR="00C17B5F" w:rsidRDefault="00A20D76">
      <w:pPr>
        <w:pStyle w:val="Heading3"/>
        <w:ind w:left="1" w:hanging="3"/>
      </w:pPr>
      <w:r>
        <w:t xml:space="preserve">19. </w:t>
      </w:r>
      <w:r>
        <w:tab/>
        <w:t>Consequences of suspension, ending and expiry</w:t>
      </w:r>
    </w:p>
    <w:p w14:paraId="14EF717A"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40E10A85"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145D68C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5E8A9488" w14:textId="77777777" w:rsidR="00C17B5F" w:rsidRDefault="00A20D76">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lastRenderedPageBreak/>
        <w:t xml:space="preserve">19.4 </w:t>
      </w:r>
      <w:r>
        <w:rPr>
          <w:color w:val="000000"/>
        </w:rPr>
        <w:tab/>
        <w:t>Ending or expiry of this Call-Off Contract will not affect:</w:t>
      </w:r>
    </w:p>
    <w:p w14:paraId="0570FC41"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19.4.1 </w:t>
      </w:r>
      <w:r>
        <w:rPr>
          <w:color w:val="000000"/>
        </w:rPr>
        <w:tab/>
        <w:t>any rights, remedies or obligations accrued before its Ending or expiration</w:t>
      </w:r>
    </w:p>
    <w:p w14:paraId="5A89EAB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19.4.2 </w:t>
      </w:r>
      <w:r>
        <w:rPr>
          <w:color w:val="000000"/>
        </w:rPr>
        <w:tab/>
        <w:t>the right of either Party to recover any amount outstanding at the time of Ending or expiry</w:t>
      </w:r>
    </w:p>
    <w:p w14:paraId="77FEECB6" w14:textId="77777777" w:rsidR="00C17B5F" w:rsidRDefault="00A20D76">
      <w:pPr>
        <w:pBdr>
          <w:top w:val="nil"/>
          <w:left w:val="nil"/>
          <w:bottom w:val="nil"/>
          <w:right w:val="nil"/>
          <w:between w:val="nil"/>
        </w:pBdr>
        <w:spacing w:after="8"/>
        <w:ind w:left="0" w:right="14" w:hanging="2"/>
        <w:rPr>
          <w:color w:val="000000"/>
        </w:rPr>
      </w:pPr>
      <w:r>
        <w:rPr>
          <w:color w:val="000000"/>
        </w:rPr>
        <w:t xml:space="preserve">19.4.3 </w:t>
      </w:r>
      <w:r>
        <w:rPr>
          <w:color w:val="000000"/>
        </w:rPr>
        <w:tab/>
        <w:t>the continuing rights, remedies or obligations of the Buyer or the Supplier under clauses</w:t>
      </w:r>
    </w:p>
    <w:p w14:paraId="09CBE7B9" w14:textId="77777777" w:rsidR="00C17B5F" w:rsidRDefault="00A20D76">
      <w:pPr>
        <w:numPr>
          <w:ilvl w:val="0"/>
          <w:numId w:val="32"/>
        </w:numPr>
        <w:pBdr>
          <w:top w:val="nil"/>
          <w:left w:val="nil"/>
          <w:bottom w:val="nil"/>
          <w:right w:val="nil"/>
          <w:between w:val="nil"/>
        </w:pBdr>
        <w:spacing w:after="22"/>
        <w:ind w:left="0" w:right="14" w:hanging="2"/>
      </w:pPr>
      <w:r>
        <w:rPr>
          <w:color w:val="000000"/>
        </w:rPr>
        <w:t>7 (Payment, VAT and Call-Off Contract charges)</w:t>
      </w:r>
    </w:p>
    <w:p w14:paraId="6E85635E" w14:textId="77777777" w:rsidR="00C17B5F" w:rsidRDefault="00A20D76">
      <w:pPr>
        <w:numPr>
          <w:ilvl w:val="0"/>
          <w:numId w:val="17"/>
        </w:numPr>
        <w:pBdr>
          <w:top w:val="nil"/>
          <w:left w:val="nil"/>
          <w:bottom w:val="nil"/>
          <w:right w:val="nil"/>
          <w:between w:val="nil"/>
        </w:pBdr>
        <w:spacing w:after="25"/>
        <w:ind w:left="0" w:right="14" w:hanging="2"/>
      </w:pPr>
      <w:r>
        <w:rPr>
          <w:color w:val="000000"/>
        </w:rPr>
        <w:t>8 (Recovery of sums due and right of set-off)</w:t>
      </w:r>
    </w:p>
    <w:p w14:paraId="0E421213" w14:textId="77777777" w:rsidR="00C17B5F" w:rsidRDefault="00A20D76">
      <w:pPr>
        <w:numPr>
          <w:ilvl w:val="0"/>
          <w:numId w:val="17"/>
        </w:numPr>
        <w:pBdr>
          <w:top w:val="nil"/>
          <w:left w:val="nil"/>
          <w:bottom w:val="nil"/>
          <w:right w:val="nil"/>
          <w:between w:val="nil"/>
        </w:pBdr>
        <w:spacing w:after="24"/>
        <w:ind w:left="0" w:right="14" w:hanging="2"/>
      </w:pPr>
      <w:r>
        <w:rPr>
          <w:color w:val="000000"/>
        </w:rPr>
        <w:t>9 (Insurance)</w:t>
      </w:r>
    </w:p>
    <w:p w14:paraId="17BC1F5F" w14:textId="77777777" w:rsidR="00C17B5F" w:rsidRDefault="00A20D76">
      <w:pPr>
        <w:numPr>
          <w:ilvl w:val="0"/>
          <w:numId w:val="17"/>
        </w:numPr>
        <w:pBdr>
          <w:top w:val="nil"/>
          <w:left w:val="nil"/>
          <w:bottom w:val="nil"/>
          <w:right w:val="nil"/>
          <w:between w:val="nil"/>
        </w:pBdr>
        <w:spacing w:after="23"/>
        <w:ind w:left="0" w:right="14" w:hanging="2"/>
      </w:pPr>
      <w:r>
        <w:rPr>
          <w:color w:val="000000"/>
        </w:rPr>
        <w:t>10 (Confidentiality)</w:t>
      </w:r>
    </w:p>
    <w:p w14:paraId="270C4965" w14:textId="77777777" w:rsidR="00C17B5F" w:rsidRDefault="00A20D76">
      <w:pPr>
        <w:numPr>
          <w:ilvl w:val="0"/>
          <w:numId w:val="17"/>
        </w:numPr>
        <w:pBdr>
          <w:top w:val="nil"/>
          <w:left w:val="nil"/>
          <w:bottom w:val="nil"/>
          <w:right w:val="nil"/>
          <w:between w:val="nil"/>
        </w:pBdr>
        <w:spacing w:after="23"/>
        <w:ind w:left="0" w:right="14" w:hanging="2"/>
      </w:pPr>
      <w:r>
        <w:rPr>
          <w:color w:val="000000"/>
        </w:rPr>
        <w:t>11 (Intellectual property rights)</w:t>
      </w:r>
    </w:p>
    <w:p w14:paraId="1D685EEA" w14:textId="77777777" w:rsidR="00C17B5F" w:rsidRDefault="00A20D76">
      <w:pPr>
        <w:numPr>
          <w:ilvl w:val="0"/>
          <w:numId w:val="17"/>
        </w:numPr>
        <w:pBdr>
          <w:top w:val="nil"/>
          <w:left w:val="nil"/>
          <w:bottom w:val="nil"/>
          <w:right w:val="nil"/>
          <w:between w:val="nil"/>
        </w:pBdr>
        <w:spacing w:after="24"/>
        <w:ind w:left="0" w:right="14" w:hanging="2"/>
      </w:pPr>
      <w:r>
        <w:rPr>
          <w:color w:val="000000"/>
        </w:rPr>
        <w:t>12 (Protection of information)</w:t>
      </w:r>
    </w:p>
    <w:p w14:paraId="480E0BD4" w14:textId="77777777" w:rsidR="00C17B5F" w:rsidRDefault="00A20D76">
      <w:pPr>
        <w:numPr>
          <w:ilvl w:val="0"/>
          <w:numId w:val="17"/>
        </w:numPr>
        <w:pBdr>
          <w:top w:val="nil"/>
          <w:left w:val="nil"/>
          <w:bottom w:val="nil"/>
          <w:right w:val="nil"/>
          <w:between w:val="nil"/>
        </w:pBdr>
        <w:ind w:left="0" w:right="14" w:hanging="2"/>
      </w:pPr>
      <w:r>
        <w:rPr>
          <w:color w:val="000000"/>
        </w:rPr>
        <w:t>13 (Buyer data)</w:t>
      </w:r>
    </w:p>
    <w:p w14:paraId="5DE88F2B" w14:textId="77777777" w:rsidR="00C17B5F" w:rsidRDefault="00A20D76">
      <w:pPr>
        <w:numPr>
          <w:ilvl w:val="0"/>
          <w:numId w:val="17"/>
        </w:numPr>
        <w:pBdr>
          <w:top w:val="nil"/>
          <w:left w:val="nil"/>
          <w:bottom w:val="nil"/>
          <w:right w:val="nil"/>
          <w:between w:val="nil"/>
        </w:pBdr>
        <w:ind w:left="0" w:right="14" w:hanging="2"/>
      </w:pPr>
      <w:r>
        <w:rPr>
          <w:color w:val="000000"/>
        </w:rPr>
        <w:t>19 (Consequences of suspension, ending and expiry)</w:t>
      </w:r>
    </w:p>
    <w:p w14:paraId="3DC94594" w14:textId="77777777" w:rsidR="00C17B5F" w:rsidRDefault="00A20D76">
      <w:pPr>
        <w:numPr>
          <w:ilvl w:val="0"/>
          <w:numId w:val="17"/>
        </w:numPr>
        <w:pBdr>
          <w:top w:val="nil"/>
          <w:left w:val="nil"/>
          <w:bottom w:val="nil"/>
          <w:right w:val="nil"/>
          <w:between w:val="nil"/>
        </w:pBdr>
        <w:ind w:left="0" w:right="14" w:hanging="2"/>
      </w:pPr>
      <w:r>
        <w:rPr>
          <w:color w:val="000000"/>
        </w:rPr>
        <w:t>24 (Liability); and incorporated Framework Agreement clauses: 4.1 to 4.6, (Liability),</w:t>
      </w:r>
    </w:p>
    <w:p w14:paraId="6D7F1A40" w14:textId="77777777" w:rsidR="00C17B5F" w:rsidRDefault="00A20D76">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401F0123" w14:textId="77777777" w:rsidR="00C17B5F" w:rsidRDefault="00C17B5F">
      <w:pPr>
        <w:pBdr>
          <w:top w:val="nil"/>
          <w:left w:val="nil"/>
          <w:bottom w:val="nil"/>
          <w:right w:val="nil"/>
          <w:between w:val="nil"/>
        </w:pBdr>
        <w:spacing w:after="310" w:line="290" w:lineRule="auto"/>
        <w:ind w:left="0" w:right="14" w:hanging="2"/>
        <w:rPr>
          <w:color w:val="000000"/>
        </w:rPr>
      </w:pPr>
    </w:p>
    <w:p w14:paraId="007B672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1931B317" w14:textId="77777777" w:rsidR="00C17B5F" w:rsidRDefault="00A20D76">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22B0445D" w14:textId="77777777" w:rsidR="00C17B5F" w:rsidRDefault="00A20D76">
      <w:pPr>
        <w:pBdr>
          <w:top w:val="nil"/>
          <w:left w:val="nil"/>
          <w:bottom w:val="nil"/>
          <w:right w:val="nil"/>
          <w:between w:val="nil"/>
        </w:pBdr>
        <w:spacing w:after="310" w:line="290" w:lineRule="auto"/>
        <w:ind w:left="0" w:right="14" w:hanging="2"/>
      </w:pPr>
      <w:r>
        <w:rPr>
          <w:color w:val="000000"/>
        </w:rPr>
        <w:t>19.5.1 return all Buyer Data including all copies of Buyer software, code and any other software licensed by the Buyer to the Supplier under it</w:t>
      </w:r>
    </w:p>
    <w:p w14:paraId="5F3B5BF1" w14:textId="77777777" w:rsidR="00C17B5F" w:rsidRDefault="00A20D76">
      <w:pPr>
        <w:pBdr>
          <w:top w:val="nil"/>
          <w:left w:val="nil"/>
          <w:bottom w:val="nil"/>
          <w:right w:val="nil"/>
          <w:between w:val="nil"/>
        </w:pBdr>
        <w:spacing w:after="310" w:line="290" w:lineRule="auto"/>
        <w:ind w:left="0" w:right="14" w:hanging="2"/>
      </w:pPr>
      <w:r>
        <w:rPr>
          <w:color w:val="000000"/>
        </w:rPr>
        <w:t>19.5.2 return any materials created by the Supplier under this Call-Off Contract if the IPRs are owned by the Buyer</w:t>
      </w:r>
    </w:p>
    <w:p w14:paraId="03431EEF" w14:textId="77777777" w:rsidR="00C17B5F" w:rsidRDefault="00A20D76">
      <w:pPr>
        <w:pBdr>
          <w:top w:val="nil"/>
          <w:left w:val="nil"/>
          <w:bottom w:val="nil"/>
          <w:right w:val="nil"/>
          <w:between w:val="nil"/>
        </w:pBdr>
        <w:spacing w:after="345"/>
        <w:ind w:left="0" w:right="14" w:hanging="2"/>
      </w:pPr>
      <w:r>
        <w:rPr>
          <w:color w:val="000000"/>
        </w:rPr>
        <w:t>19.5.3 stop using the Buyer Data and, at the direction of the Buyer, provide the Buyer with a complete and uncorrupted version in electronic form in the formats and on media agreed with the Buyer</w:t>
      </w:r>
    </w:p>
    <w:p w14:paraId="410661AF" w14:textId="77777777" w:rsidR="00C17B5F" w:rsidRDefault="00A20D76">
      <w:pPr>
        <w:pBdr>
          <w:top w:val="nil"/>
          <w:left w:val="nil"/>
          <w:bottom w:val="nil"/>
          <w:right w:val="nil"/>
          <w:between w:val="nil"/>
        </w:pBdr>
        <w:spacing w:after="310" w:line="290" w:lineRule="auto"/>
        <w:ind w:left="0" w:right="14" w:hanging="2"/>
      </w:pPr>
      <w:r>
        <w:rPr>
          <w:color w:val="000000"/>
        </w:rPr>
        <w:t>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CDE4C85" w14:textId="77777777" w:rsidR="00C17B5F" w:rsidRDefault="00A20D76">
      <w:pPr>
        <w:pBdr>
          <w:top w:val="nil"/>
          <w:left w:val="nil"/>
          <w:bottom w:val="nil"/>
          <w:right w:val="nil"/>
          <w:between w:val="nil"/>
        </w:pBdr>
        <w:spacing w:after="310" w:line="290" w:lineRule="auto"/>
        <w:ind w:left="0" w:right="14" w:hanging="2"/>
      </w:pPr>
      <w:r>
        <w:rPr>
          <w:color w:val="000000"/>
        </w:rPr>
        <w:t>19.5.5 work with the Buyer on any ongoing work</w:t>
      </w:r>
    </w:p>
    <w:p w14:paraId="672A61E8" w14:textId="77777777" w:rsidR="00C17B5F" w:rsidRDefault="00A20D76">
      <w:pPr>
        <w:pBdr>
          <w:top w:val="nil"/>
          <w:left w:val="nil"/>
          <w:bottom w:val="nil"/>
          <w:right w:val="nil"/>
          <w:between w:val="nil"/>
        </w:pBdr>
        <w:spacing w:after="644"/>
        <w:ind w:left="0" w:right="14" w:hanging="2"/>
      </w:pPr>
      <w:r>
        <w:rPr>
          <w:color w:val="000000"/>
        </w:rPr>
        <w:t>19.5.6 return any sums prepaid for Services which have not been delivered to the Buyer, within 10 Working Days of the End or Expiry Date</w:t>
      </w:r>
    </w:p>
    <w:p w14:paraId="5FFAE815" w14:textId="77777777" w:rsidR="00C17B5F" w:rsidRDefault="00A20D76">
      <w:pPr>
        <w:numPr>
          <w:ilvl w:val="1"/>
          <w:numId w:val="25"/>
        </w:numPr>
        <w:pBdr>
          <w:top w:val="nil"/>
          <w:left w:val="nil"/>
          <w:bottom w:val="nil"/>
          <w:right w:val="nil"/>
          <w:between w:val="nil"/>
        </w:pBdr>
        <w:spacing w:after="310" w:line="290" w:lineRule="auto"/>
        <w:ind w:left="0" w:right="14" w:hanging="2"/>
      </w:pPr>
      <w:r>
        <w:rPr>
          <w:color w:val="000000"/>
        </w:rPr>
        <w:lastRenderedPageBreak/>
        <w:t>Each Party will return all of the other Party’s Confidential Information and confirm this has been done, unless there is a legal requirement to keep it or this Call-Off Contract states otherwise.</w:t>
      </w:r>
    </w:p>
    <w:p w14:paraId="37A64F90" w14:textId="77777777" w:rsidR="00C17B5F" w:rsidRDefault="00A20D76">
      <w:pPr>
        <w:numPr>
          <w:ilvl w:val="1"/>
          <w:numId w:val="25"/>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02470A4D" w14:textId="77777777" w:rsidR="00C17B5F" w:rsidRDefault="00A20D76">
      <w:pPr>
        <w:pStyle w:val="Heading3"/>
        <w:tabs>
          <w:tab w:val="center" w:pos="1313"/>
          <w:tab w:val="center" w:pos="2323"/>
        </w:tabs>
        <w:ind w:left="0" w:hanging="2"/>
        <w:rPr>
          <w:color w:val="000000"/>
          <w:sz w:val="22"/>
        </w:rPr>
      </w:pPr>
      <w:r>
        <w:rPr>
          <w:color w:val="000000"/>
          <w:sz w:val="22"/>
        </w:rPr>
        <w:tab/>
      </w:r>
    </w:p>
    <w:p w14:paraId="7A62EE48" w14:textId="77777777" w:rsidR="00C17B5F" w:rsidRDefault="00A20D76">
      <w:pPr>
        <w:pStyle w:val="Heading3"/>
        <w:ind w:left="1" w:hanging="3"/>
      </w:pPr>
      <w:r>
        <w:t xml:space="preserve">20. </w:t>
      </w:r>
      <w:r>
        <w:tab/>
        <w:t>Notices</w:t>
      </w:r>
    </w:p>
    <w:p w14:paraId="405C36D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2CB0E299" w14:textId="77777777" w:rsidR="00C17B5F" w:rsidRDefault="00A20D76">
      <w:pPr>
        <w:numPr>
          <w:ilvl w:val="0"/>
          <w:numId w:val="7"/>
        </w:numPr>
        <w:pBdr>
          <w:top w:val="nil"/>
          <w:left w:val="nil"/>
          <w:bottom w:val="nil"/>
          <w:right w:val="nil"/>
          <w:between w:val="nil"/>
        </w:pBdr>
        <w:ind w:left="0" w:right="14" w:hanging="2"/>
      </w:pPr>
      <w:r>
        <w:rPr>
          <w:color w:val="000000"/>
        </w:rPr>
        <w:t>Manner of delivery: email</w:t>
      </w:r>
    </w:p>
    <w:p w14:paraId="18F1D12A" w14:textId="77777777" w:rsidR="00C17B5F" w:rsidRDefault="00A20D76">
      <w:pPr>
        <w:numPr>
          <w:ilvl w:val="0"/>
          <w:numId w:val="11"/>
        </w:numPr>
        <w:pBdr>
          <w:top w:val="nil"/>
          <w:left w:val="nil"/>
          <w:bottom w:val="nil"/>
          <w:right w:val="nil"/>
          <w:between w:val="nil"/>
        </w:pBdr>
        <w:ind w:left="0" w:right="14" w:hanging="2"/>
      </w:pPr>
      <w:r>
        <w:rPr>
          <w:color w:val="000000"/>
        </w:rPr>
        <w:t>Deemed time of delivery: 9am on the first Working Day after sending</w:t>
      </w:r>
    </w:p>
    <w:p w14:paraId="0FF1F9F9" w14:textId="77777777" w:rsidR="00C17B5F" w:rsidRDefault="00A20D76">
      <w:pPr>
        <w:numPr>
          <w:ilvl w:val="0"/>
          <w:numId w:val="11"/>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510F8465" w14:textId="77777777" w:rsidR="00C17B5F" w:rsidRDefault="00C17B5F">
      <w:pPr>
        <w:pBdr>
          <w:top w:val="nil"/>
          <w:left w:val="nil"/>
          <w:bottom w:val="nil"/>
          <w:right w:val="nil"/>
          <w:between w:val="nil"/>
        </w:pBdr>
        <w:ind w:left="0" w:right="14" w:hanging="2"/>
        <w:rPr>
          <w:color w:val="000000"/>
        </w:rPr>
      </w:pPr>
    </w:p>
    <w:p w14:paraId="5B5706B5" w14:textId="77777777" w:rsidR="00C17B5F" w:rsidRDefault="00A20D76">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34A93CCC" w14:textId="77777777" w:rsidR="00C17B5F" w:rsidRDefault="00A20D76">
      <w:pPr>
        <w:pStyle w:val="Heading3"/>
        <w:ind w:left="1" w:hanging="3"/>
      </w:pPr>
      <w:r>
        <w:t xml:space="preserve">21. </w:t>
      </w:r>
      <w:r>
        <w:tab/>
        <w:t>Exit plan</w:t>
      </w:r>
    </w:p>
    <w:p w14:paraId="5B8E3F4A"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7B1EEA4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6C0E6AF3" w14:textId="77777777" w:rsidR="00C17B5F" w:rsidRDefault="00A20D76">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0029DF4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1681331" w14:textId="77777777" w:rsidR="00C17B5F" w:rsidRDefault="00A20D76">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70B51B90" w14:textId="77777777" w:rsidR="00C17B5F" w:rsidRDefault="00A20D76">
      <w:pPr>
        <w:pBdr>
          <w:top w:val="nil"/>
          <w:left w:val="nil"/>
          <w:bottom w:val="nil"/>
          <w:right w:val="nil"/>
          <w:between w:val="nil"/>
        </w:pBdr>
        <w:spacing w:after="278"/>
        <w:ind w:left="0" w:right="14" w:hanging="2"/>
        <w:rPr>
          <w:color w:val="000000"/>
        </w:rPr>
      </w:pPr>
      <w:r>
        <w:rPr>
          <w:color w:val="000000"/>
        </w:rPr>
        <w:lastRenderedPageBreak/>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6EEF469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C74029E" w14:textId="77777777" w:rsidR="00C17B5F" w:rsidRDefault="00A20D76">
      <w:pPr>
        <w:pBdr>
          <w:top w:val="nil"/>
          <w:left w:val="nil"/>
          <w:bottom w:val="nil"/>
          <w:right w:val="nil"/>
          <w:between w:val="nil"/>
        </w:pBdr>
        <w:spacing w:after="332"/>
        <w:ind w:left="0" w:right="14" w:hanging="2"/>
        <w:rPr>
          <w:color w:val="000000"/>
        </w:rPr>
      </w:pPr>
      <w:r>
        <w:rPr>
          <w:color w:val="000000"/>
        </w:rPr>
        <w:t xml:space="preserve">21.6.2 </w:t>
      </w:r>
      <w:r>
        <w:rPr>
          <w:color w:val="000000"/>
        </w:rPr>
        <w:tab/>
        <w:t>there will be no adverse impact on service continuity</w:t>
      </w:r>
    </w:p>
    <w:p w14:paraId="399559AA"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21.6.3 </w:t>
      </w:r>
      <w:r>
        <w:rPr>
          <w:color w:val="000000"/>
        </w:rPr>
        <w:tab/>
        <w:t>there is no vendor lock-in to the Supplier’s Service at exit</w:t>
      </w:r>
    </w:p>
    <w:p w14:paraId="319DA8B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21.6.4</w:t>
      </w:r>
      <w:r>
        <w:rPr>
          <w:color w:val="000000"/>
        </w:rPr>
        <w:tab/>
        <w:t>it enables the Buyer to meet its obligations under the Technology Code of Practice</w:t>
      </w:r>
    </w:p>
    <w:p w14:paraId="085F870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3CAB5C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22ACAEF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55C2315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15EBEC7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16DB4F8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21.8.4 </w:t>
      </w:r>
      <w:r>
        <w:rPr>
          <w:color w:val="000000"/>
        </w:rPr>
        <w:tab/>
        <w:t>the testing and assurance strategy for exported Buyer Data</w:t>
      </w:r>
    </w:p>
    <w:p w14:paraId="768592C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21.8.5 if relevant, TUPE-related activity to comply with the TUPE regulations</w:t>
      </w:r>
    </w:p>
    <w:p w14:paraId="7D5DB03D" w14:textId="77777777" w:rsidR="00C17B5F" w:rsidRDefault="00A20D76">
      <w:pPr>
        <w:pBdr>
          <w:top w:val="nil"/>
          <w:left w:val="nil"/>
          <w:bottom w:val="nil"/>
          <w:right w:val="nil"/>
          <w:between w:val="nil"/>
        </w:pBdr>
        <w:spacing w:after="741"/>
        <w:ind w:left="0" w:right="14" w:hanging="2"/>
        <w:rPr>
          <w:color w:val="000000"/>
        </w:rPr>
      </w:pPr>
      <w:r>
        <w:rPr>
          <w:color w:val="000000"/>
        </w:rPr>
        <w:t>21.8.6 any other activities and information which is reasonably required to ensure continuity of Service during the exit period and an orderly transition</w:t>
      </w:r>
    </w:p>
    <w:p w14:paraId="0E3F1869" w14:textId="77777777" w:rsidR="00C17B5F" w:rsidRDefault="00A20D76">
      <w:pPr>
        <w:pStyle w:val="Heading3"/>
        <w:tabs>
          <w:tab w:val="center" w:pos="1313"/>
          <w:tab w:val="center" w:pos="3955"/>
        </w:tabs>
        <w:ind w:left="0" w:hanging="2"/>
        <w:rPr>
          <w:color w:val="000000"/>
          <w:sz w:val="22"/>
        </w:rPr>
      </w:pPr>
      <w:r>
        <w:rPr>
          <w:color w:val="000000"/>
          <w:sz w:val="22"/>
        </w:rPr>
        <w:tab/>
      </w:r>
    </w:p>
    <w:p w14:paraId="25983E8D" w14:textId="77777777" w:rsidR="00C17B5F" w:rsidRDefault="00A20D76">
      <w:pPr>
        <w:pStyle w:val="Heading3"/>
        <w:ind w:left="1" w:hanging="3"/>
      </w:pPr>
      <w:r>
        <w:t xml:space="preserve">22. </w:t>
      </w:r>
      <w:r>
        <w:tab/>
        <w:t>Handover to replacement supplier</w:t>
      </w:r>
    </w:p>
    <w:p w14:paraId="5CA468D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2A579E4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22.1.1 data (including Buyer Data), Buyer Personal Data and Buyer Confidential Information in the Supplier’s possession, power or control</w:t>
      </w:r>
    </w:p>
    <w:p w14:paraId="7E5F17C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22.1.2 other information reasonably requested by the Buyer</w:t>
      </w:r>
    </w:p>
    <w:p w14:paraId="211F0F6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F9F60A6" w14:textId="77777777" w:rsidR="00C17B5F" w:rsidRDefault="00A20D76">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04BA5E8" w14:textId="77777777" w:rsidR="00C17B5F" w:rsidRDefault="00A20D76">
      <w:pPr>
        <w:pStyle w:val="Heading3"/>
        <w:ind w:left="1" w:hanging="3"/>
      </w:pPr>
      <w:r>
        <w:t xml:space="preserve">23. </w:t>
      </w:r>
      <w:r>
        <w:tab/>
        <w:t>Force majeure</w:t>
      </w:r>
    </w:p>
    <w:p w14:paraId="51289ACF" w14:textId="77777777" w:rsidR="00C17B5F" w:rsidRDefault="00C17B5F">
      <w:pPr>
        <w:ind w:left="0" w:hanging="2"/>
        <w:rPr>
          <w:color w:val="000000"/>
        </w:rPr>
      </w:pPr>
    </w:p>
    <w:p w14:paraId="1DC7D5C3" w14:textId="77777777" w:rsidR="00C17B5F" w:rsidRDefault="00A20D76">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16605629" w14:textId="77777777" w:rsidR="00C17B5F" w:rsidRDefault="00A20D76">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08D61ED7" w14:textId="77777777" w:rsidR="00C17B5F" w:rsidRDefault="00A20D76">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1969DD93" w14:textId="77777777" w:rsidR="00C17B5F" w:rsidRDefault="00A20D76">
      <w:pPr>
        <w:pStyle w:val="Heading3"/>
        <w:tabs>
          <w:tab w:val="center" w:pos="1313"/>
          <w:tab w:val="center" w:pos="2324"/>
        </w:tabs>
        <w:ind w:left="0" w:hanging="2"/>
        <w:rPr>
          <w:color w:val="000000"/>
          <w:sz w:val="22"/>
        </w:rPr>
      </w:pPr>
      <w:r>
        <w:rPr>
          <w:color w:val="000000"/>
          <w:sz w:val="22"/>
        </w:rPr>
        <w:tab/>
      </w:r>
    </w:p>
    <w:p w14:paraId="0D65FE1D" w14:textId="77777777" w:rsidR="00C17B5F" w:rsidRDefault="00A20D76">
      <w:pPr>
        <w:pStyle w:val="Heading3"/>
        <w:ind w:left="1" w:hanging="3"/>
      </w:pPr>
      <w:r>
        <w:t xml:space="preserve">24. </w:t>
      </w:r>
      <w:r>
        <w:tab/>
        <w:t>Liability</w:t>
      </w:r>
    </w:p>
    <w:p w14:paraId="1CD24A5F" w14:textId="77777777" w:rsidR="00C17B5F" w:rsidRDefault="00A20D76">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4A7BDBF4" w14:textId="77777777" w:rsidR="00C17B5F" w:rsidRDefault="00A20D76">
      <w:pPr>
        <w:pBdr>
          <w:top w:val="nil"/>
          <w:left w:val="nil"/>
          <w:bottom w:val="nil"/>
          <w:right w:val="nil"/>
          <w:between w:val="nil"/>
        </w:pBdr>
        <w:tabs>
          <w:tab w:val="center" w:pos="1333"/>
          <w:tab w:val="center" w:pos="6171"/>
        </w:tabs>
        <w:spacing w:after="2"/>
        <w:ind w:left="0" w:hanging="2"/>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0CB1F763" w14:textId="77777777" w:rsidR="00C17B5F" w:rsidRDefault="00C17B5F">
      <w:pPr>
        <w:pBdr>
          <w:top w:val="nil"/>
          <w:left w:val="nil"/>
          <w:bottom w:val="nil"/>
          <w:right w:val="nil"/>
          <w:between w:val="nil"/>
        </w:pBdr>
        <w:tabs>
          <w:tab w:val="center" w:pos="1333"/>
          <w:tab w:val="center" w:pos="6171"/>
        </w:tabs>
        <w:spacing w:after="2"/>
        <w:ind w:left="0" w:hanging="2"/>
        <w:rPr>
          <w:color w:val="000000"/>
        </w:rPr>
      </w:pPr>
    </w:p>
    <w:p w14:paraId="226C38FB" w14:textId="77777777" w:rsidR="00C17B5F" w:rsidRDefault="00A20D76">
      <w:pPr>
        <w:pBdr>
          <w:top w:val="nil"/>
          <w:left w:val="nil"/>
          <w:bottom w:val="nil"/>
          <w:right w:val="nil"/>
          <w:between w:val="nil"/>
        </w:pBdr>
        <w:spacing w:after="170"/>
        <w:ind w:left="0" w:right="14" w:hanging="2"/>
        <w:rPr>
          <w:color w:val="000000"/>
        </w:rPr>
      </w:pPr>
      <w:r>
        <w:rPr>
          <w:color w:val="000000"/>
        </w:rPr>
        <w:t>24.2.1 pursuant to the indemnities in Clauses 7, 10, 11 and 29 shall be unlimited; and</w:t>
      </w:r>
    </w:p>
    <w:p w14:paraId="2CD2A883" w14:textId="77777777" w:rsidR="00C17B5F" w:rsidRDefault="00A20D76">
      <w:pPr>
        <w:pBdr>
          <w:top w:val="nil"/>
          <w:left w:val="nil"/>
          <w:bottom w:val="nil"/>
          <w:right w:val="nil"/>
          <w:between w:val="nil"/>
        </w:pBdr>
        <w:spacing w:after="255"/>
        <w:ind w:left="0" w:right="14" w:hanging="2"/>
        <w:rPr>
          <w:color w:val="000000"/>
        </w:rPr>
      </w:pPr>
      <w:r>
        <w:rPr>
          <w:color w:val="000000"/>
        </w:rPr>
        <w:t>24.2.2 in respect of Losses arising from breach of the Data Protection Legislation shall be as set out in Framework Agreement clause 28.</w:t>
      </w:r>
    </w:p>
    <w:p w14:paraId="28976D54" w14:textId="77777777" w:rsidR="00C17B5F" w:rsidRDefault="00A20D76">
      <w:pPr>
        <w:pBdr>
          <w:top w:val="nil"/>
          <w:left w:val="nil"/>
          <w:bottom w:val="nil"/>
          <w:right w:val="nil"/>
          <w:between w:val="nil"/>
        </w:pBdr>
        <w:tabs>
          <w:tab w:val="center" w:pos="1333"/>
          <w:tab w:val="center" w:pos="6167"/>
        </w:tabs>
        <w:spacing w:after="5"/>
        <w:ind w:left="0" w:hanging="2"/>
        <w:rPr>
          <w:color w:val="000000"/>
        </w:rPr>
      </w:pPr>
      <w:r>
        <w:rPr>
          <w:color w:val="000000"/>
        </w:rPr>
        <w:lastRenderedPageBreak/>
        <w:t>24.3</w:t>
      </w:r>
      <w:r>
        <w:rPr>
          <w:color w:val="000000"/>
        </w:rPr>
        <w:tab/>
        <w:t xml:space="preserve"> Notwithstanding Clause 24.1 but subject to Framework Agreement clauses 4.1 to 4.6, the Buyer’s liability pursuant to Clause 11.5.2 shall in no event exceed in aggregate five million pounds (£5,000,000).</w:t>
      </w:r>
    </w:p>
    <w:p w14:paraId="5449EAC8" w14:textId="77777777" w:rsidR="00C17B5F" w:rsidRDefault="00C17B5F">
      <w:pPr>
        <w:pBdr>
          <w:top w:val="nil"/>
          <w:left w:val="nil"/>
          <w:bottom w:val="nil"/>
          <w:right w:val="nil"/>
          <w:between w:val="nil"/>
        </w:pBdr>
        <w:tabs>
          <w:tab w:val="center" w:pos="1333"/>
          <w:tab w:val="center" w:pos="6167"/>
        </w:tabs>
        <w:spacing w:after="5"/>
        <w:ind w:left="0" w:hanging="2"/>
        <w:rPr>
          <w:color w:val="000000"/>
        </w:rPr>
      </w:pPr>
    </w:p>
    <w:p w14:paraId="32C0EE7F" w14:textId="77777777" w:rsidR="00C17B5F" w:rsidRDefault="00A20D76">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t xml:space="preserve"> When calculating the Supplier’s liability under Clause 24.1 any items specified in Clause 24.2 will not be taken into consideration.</w:t>
      </w:r>
    </w:p>
    <w:p w14:paraId="2E8A50EF" w14:textId="77777777" w:rsidR="00C17B5F" w:rsidRDefault="00A20D76">
      <w:pPr>
        <w:pBdr>
          <w:top w:val="nil"/>
          <w:left w:val="nil"/>
          <w:bottom w:val="nil"/>
          <w:right w:val="nil"/>
          <w:between w:val="nil"/>
        </w:pBdr>
        <w:tabs>
          <w:tab w:val="center" w:pos="1333"/>
          <w:tab w:val="center" w:pos="6121"/>
        </w:tabs>
        <w:spacing w:after="11"/>
        <w:ind w:left="0" w:hanging="2"/>
        <w:rPr>
          <w:color w:val="000000"/>
        </w:rPr>
      </w:pPr>
      <w:r>
        <w:br/>
      </w:r>
    </w:p>
    <w:p w14:paraId="0B4FAFA7" w14:textId="77777777" w:rsidR="00C17B5F" w:rsidRDefault="00A20D76">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0B125072" w14:textId="77777777" w:rsidR="00C17B5F" w:rsidRDefault="00A20D76">
      <w:pPr>
        <w:pStyle w:val="Heading3"/>
        <w:ind w:left="1" w:hanging="3"/>
      </w:pPr>
      <w:r>
        <w:t xml:space="preserve">25. </w:t>
      </w:r>
      <w:r>
        <w:tab/>
        <w:t>Premises</w:t>
      </w:r>
    </w:p>
    <w:p w14:paraId="58A4D06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45DCA31D" w14:textId="77777777" w:rsidR="00C17B5F" w:rsidRDefault="00A20D76">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3C6A6E3F" w14:textId="77777777" w:rsidR="00C17B5F" w:rsidRDefault="00A20D76">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5A143124" w14:textId="77777777" w:rsidR="00C17B5F" w:rsidRDefault="00A20D76">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53AE0C24" w14:textId="77777777" w:rsidR="00C17B5F" w:rsidRDefault="00A20D76">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714A7A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25.5.1 </w:t>
      </w:r>
      <w:r>
        <w:rPr>
          <w:color w:val="000000"/>
        </w:rPr>
        <w:tab/>
        <w:t>comply with any security requirements at the premises and not do anything to weaken the security of the premises</w:t>
      </w:r>
    </w:p>
    <w:p w14:paraId="4E70A50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25.5.2 </w:t>
      </w:r>
      <w:r>
        <w:rPr>
          <w:color w:val="000000"/>
        </w:rPr>
        <w:tab/>
        <w:t>comply with Buyer requirements for the conduct of personnel</w:t>
      </w:r>
    </w:p>
    <w:p w14:paraId="5278FFC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25.5.3 </w:t>
      </w:r>
      <w:r>
        <w:rPr>
          <w:color w:val="000000"/>
        </w:rPr>
        <w:tab/>
        <w:t>comply with any health and safety measures implemented by the Buyer</w:t>
      </w:r>
    </w:p>
    <w:p w14:paraId="06FA1CAA"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442A5A48" w14:textId="77777777" w:rsidR="00C17B5F" w:rsidRDefault="00A20D76">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27D662A9" w14:textId="77777777" w:rsidR="00C17B5F" w:rsidRDefault="00A20D76">
      <w:pPr>
        <w:pStyle w:val="Heading3"/>
        <w:ind w:left="1" w:hanging="3"/>
      </w:pPr>
      <w:r>
        <w:t xml:space="preserve">26. </w:t>
      </w:r>
      <w:r>
        <w:tab/>
        <w:t>Equipment</w:t>
      </w:r>
    </w:p>
    <w:p w14:paraId="6693B373" w14:textId="77777777" w:rsidR="00C17B5F" w:rsidRDefault="00A20D76">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4B583C9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31A13DA" w14:textId="77777777" w:rsidR="00C17B5F" w:rsidRDefault="00A20D76">
      <w:pPr>
        <w:pBdr>
          <w:top w:val="nil"/>
          <w:left w:val="nil"/>
          <w:bottom w:val="nil"/>
          <w:right w:val="nil"/>
          <w:between w:val="nil"/>
        </w:pBdr>
        <w:spacing w:after="743"/>
        <w:ind w:left="0" w:right="14" w:hanging="2"/>
        <w:rPr>
          <w:color w:val="000000"/>
        </w:rPr>
      </w:pPr>
      <w:r>
        <w:rPr>
          <w:color w:val="000000"/>
        </w:rPr>
        <w:lastRenderedPageBreak/>
        <w:t xml:space="preserve">26.3 </w:t>
      </w:r>
      <w:r>
        <w:rPr>
          <w:color w:val="000000"/>
        </w:rPr>
        <w:tab/>
        <w:t>When the Call-Off Contract Ends or expires, the Supplier will remove the Equipment and any other materials leaving the premises in a safe and clean condition.</w:t>
      </w:r>
    </w:p>
    <w:p w14:paraId="6A784A3D" w14:textId="77777777" w:rsidR="00C17B5F" w:rsidRDefault="00A20D76">
      <w:pPr>
        <w:pStyle w:val="Heading3"/>
        <w:ind w:left="1" w:hanging="3"/>
      </w:pPr>
      <w:r>
        <w:t xml:space="preserve">27. </w:t>
      </w:r>
      <w:r>
        <w:tab/>
        <w:t>The Contracts (Rights of Third Parties) Act 1999</w:t>
      </w:r>
    </w:p>
    <w:p w14:paraId="23C50145"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57CE7840" w14:textId="77777777" w:rsidR="00C17B5F" w:rsidRDefault="00A20D76">
      <w:pPr>
        <w:pStyle w:val="Heading3"/>
        <w:ind w:left="1" w:hanging="3"/>
      </w:pPr>
      <w:r>
        <w:t xml:space="preserve">28. </w:t>
      </w:r>
      <w:r>
        <w:tab/>
        <w:t>Environmental requirements</w:t>
      </w:r>
    </w:p>
    <w:p w14:paraId="26E81455"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060B5A1" w14:textId="77777777" w:rsidR="00C17B5F" w:rsidRDefault="00A20D76">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0924B689" w14:textId="77777777" w:rsidR="00C17B5F" w:rsidRDefault="00A20D76">
      <w:pPr>
        <w:pStyle w:val="Heading3"/>
        <w:ind w:left="1" w:hanging="3"/>
      </w:pPr>
      <w:r>
        <w:t xml:space="preserve">29. </w:t>
      </w:r>
      <w:r>
        <w:tab/>
        <w:t>The Employment Regulations (TUPE)</w:t>
      </w:r>
    </w:p>
    <w:p w14:paraId="607B5F76" w14:textId="77777777" w:rsidR="00C17B5F" w:rsidRDefault="00A20D76">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80A2CD2" w14:textId="77777777" w:rsidR="00C17B5F" w:rsidRDefault="00A20D76">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9667744" w14:textId="77777777" w:rsidR="00C17B5F" w:rsidRDefault="00C17B5F">
      <w:pPr>
        <w:pBdr>
          <w:top w:val="nil"/>
          <w:left w:val="nil"/>
          <w:bottom w:val="nil"/>
          <w:right w:val="nil"/>
          <w:between w:val="nil"/>
        </w:pBdr>
        <w:tabs>
          <w:tab w:val="center" w:pos="1333"/>
          <w:tab w:val="left" w:pos="1701"/>
          <w:tab w:val="right" w:pos="10771"/>
        </w:tabs>
        <w:spacing w:after="4"/>
        <w:ind w:left="0" w:hanging="2"/>
        <w:rPr>
          <w:color w:val="000000"/>
        </w:rPr>
      </w:pPr>
    </w:p>
    <w:p w14:paraId="2AFA32A9" w14:textId="77777777" w:rsidR="00C17B5F" w:rsidRDefault="00A20D76">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t xml:space="preserve">29.2.1 </w:t>
      </w:r>
      <w:r>
        <w:rPr>
          <w:color w:val="000000"/>
        </w:rPr>
        <w:tab/>
        <w:t>the activities they perform</w:t>
      </w:r>
    </w:p>
    <w:p w14:paraId="5B7657C2" w14:textId="77777777" w:rsidR="00C17B5F" w:rsidRDefault="00A20D76">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t xml:space="preserve">29.2.2 </w:t>
      </w:r>
      <w:r>
        <w:rPr>
          <w:color w:val="000000"/>
        </w:rPr>
        <w:tab/>
        <w:t>age</w:t>
      </w:r>
    </w:p>
    <w:p w14:paraId="66118990" w14:textId="77777777" w:rsidR="00C17B5F" w:rsidRDefault="00A20D76">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t xml:space="preserve">29.2.3 </w:t>
      </w:r>
      <w:r>
        <w:rPr>
          <w:color w:val="000000"/>
        </w:rPr>
        <w:tab/>
        <w:t>start date</w:t>
      </w:r>
    </w:p>
    <w:p w14:paraId="49D73C38" w14:textId="77777777" w:rsidR="00C17B5F" w:rsidRDefault="00A20D76">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t xml:space="preserve">29.2.4 </w:t>
      </w:r>
      <w:r>
        <w:rPr>
          <w:color w:val="000000"/>
        </w:rPr>
        <w:tab/>
        <w:t>place of work</w:t>
      </w:r>
    </w:p>
    <w:p w14:paraId="612E0131" w14:textId="77777777" w:rsidR="00C17B5F" w:rsidRDefault="00A20D76">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t xml:space="preserve">29.2.5 </w:t>
      </w:r>
      <w:r>
        <w:rPr>
          <w:color w:val="000000"/>
        </w:rPr>
        <w:tab/>
        <w:t>notice period</w:t>
      </w:r>
    </w:p>
    <w:p w14:paraId="3CF08E44" w14:textId="77777777" w:rsidR="00C17B5F" w:rsidRDefault="00A20D76">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t xml:space="preserve">29.2.6 </w:t>
      </w:r>
      <w:r>
        <w:rPr>
          <w:color w:val="000000"/>
        </w:rPr>
        <w:tab/>
        <w:t>redundancy payment entitlement</w:t>
      </w:r>
    </w:p>
    <w:p w14:paraId="738E9BE5" w14:textId="77777777" w:rsidR="00C17B5F" w:rsidRDefault="00A20D76">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t xml:space="preserve">29.2.7 </w:t>
      </w:r>
      <w:r>
        <w:rPr>
          <w:color w:val="000000"/>
        </w:rPr>
        <w:tab/>
        <w:t>salary, benefits and pension entitlements</w:t>
      </w:r>
    </w:p>
    <w:p w14:paraId="40FF8E30" w14:textId="77777777" w:rsidR="00C17B5F" w:rsidRDefault="00A20D76">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t xml:space="preserve">29.2.8 </w:t>
      </w:r>
      <w:r>
        <w:rPr>
          <w:color w:val="000000"/>
        </w:rPr>
        <w:tab/>
        <w:t>employment status</w:t>
      </w:r>
    </w:p>
    <w:p w14:paraId="26FE93CB" w14:textId="77777777" w:rsidR="00C17B5F" w:rsidRDefault="00A20D76">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t xml:space="preserve">29.2.9 </w:t>
      </w:r>
      <w:r>
        <w:rPr>
          <w:color w:val="000000"/>
        </w:rPr>
        <w:tab/>
        <w:t>identity of employer</w:t>
      </w:r>
    </w:p>
    <w:p w14:paraId="0F7889BF" w14:textId="77777777" w:rsidR="00C17B5F" w:rsidRDefault="00A20D76">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t>29.2.10</w:t>
      </w:r>
      <w:r>
        <w:rPr>
          <w:color w:val="000000"/>
        </w:rPr>
        <w:tab/>
        <w:t xml:space="preserve"> working arrangements</w:t>
      </w:r>
    </w:p>
    <w:p w14:paraId="1E49244E" w14:textId="77777777" w:rsidR="00C17B5F" w:rsidRDefault="00A20D76">
      <w:pPr>
        <w:pBdr>
          <w:top w:val="nil"/>
          <w:left w:val="nil"/>
          <w:bottom w:val="nil"/>
          <w:right w:val="nil"/>
          <w:between w:val="nil"/>
        </w:pBdr>
        <w:tabs>
          <w:tab w:val="left" w:pos="720"/>
        </w:tabs>
        <w:spacing w:after="20"/>
        <w:ind w:left="0" w:right="14" w:hanging="2"/>
      </w:pPr>
      <w:r>
        <w:rPr>
          <w:color w:val="000000"/>
        </w:rPr>
        <w:t>29.2.11 outstanding liabilities</w:t>
      </w:r>
    </w:p>
    <w:p w14:paraId="7702757C" w14:textId="77777777" w:rsidR="00C17B5F" w:rsidRDefault="00A20D76">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t xml:space="preserve">29.2.12 </w:t>
      </w:r>
      <w:r>
        <w:rPr>
          <w:color w:val="000000"/>
        </w:rPr>
        <w:tab/>
        <w:t>sickness absence</w:t>
      </w:r>
    </w:p>
    <w:p w14:paraId="34621C3F" w14:textId="77777777" w:rsidR="00C17B5F" w:rsidRDefault="00A20D76">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t xml:space="preserve">29.2.13 </w:t>
      </w:r>
      <w:r>
        <w:rPr>
          <w:color w:val="000000"/>
        </w:rPr>
        <w:tab/>
        <w:t>copies of all relevant employment contracts and related documents</w:t>
      </w:r>
    </w:p>
    <w:p w14:paraId="32E25CA7" w14:textId="77777777" w:rsidR="00C17B5F" w:rsidRDefault="00A20D7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29.2.14 all information required under regulation 11 of TUPE or as reasonably requested by the Buyer. </w:t>
      </w:r>
    </w:p>
    <w:p w14:paraId="31093C4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A5924F6" w14:textId="77777777" w:rsidR="00C17B5F" w:rsidRDefault="00A20D76">
      <w:pPr>
        <w:pBdr>
          <w:top w:val="nil"/>
          <w:left w:val="nil"/>
          <w:bottom w:val="nil"/>
          <w:right w:val="nil"/>
          <w:between w:val="nil"/>
        </w:pBdr>
        <w:spacing w:after="310" w:line="290" w:lineRule="auto"/>
        <w:ind w:left="0" w:right="14" w:hanging="2"/>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8EBD6AB" w14:textId="77777777" w:rsidR="00C17B5F" w:rsidRDefault="00A20D76">
      <w:pPr>
        <w:pBdr>
          <w:top w:val="nil"/>
          <w:left w:val="nil"/>
          <w:bottom w:val="nil"/>
          <w:right w:val="nil"/>
          <w:between w:val="nil"/>
        </w:pBdr>
        <w:spacing w:after="310" w:line="290" w:lineRule="auto"/>
        <w:ind w:left="0" w:right="14" w:hanging="2"/>
      </w:pPr>
      <w:r>
        <w:rPr>
          <w:color w:val="000000"/>
        </w:rPr>
        <w:t>29.5</w:t>
      </w:r>
      <w:r>
        <w:rPr>
          <w:color w:val="000000"/>
        </w:rPr>
        <w:tab/>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6A974E23" w14:textId="77777777" w:rsidR="00C17B5F" w:rsidRDefault="00A20D76">
      <w:pPr>
        <w:pBdr>
          <w:top w:val="nil"/>
          <w:left w:val="nil"/>
          <w:bottom w:val="nil"/>
          <w:right w:val="nil"/>
          <w:between w:val="nil"/>
        </w:pBdr>
        <w:tabs>
          <w:tab w:val="left" w:pos="720"/>
          <w:tab w:val="left" w:pos="5387"/>
        </w:tabs>
        <w:spacing w:after="310" w:line="290" w:lineRule="auto"/>
        <w:ind w:left="0" w:right="11" w:hanging="2"/>
      </w:pPr>
      <w:r>
        <w:rPr>
          <w:color w:val="000000"/>
        </w:rPr>
        <w:t xml:space="preserve">29.6 </w:t>
      </w:r>
      <w:r>
        <w:rPr>
          <w:color w:val="000000"/>
        </w:rPr>
        <w:tab/>
        <w:t>The Supplier will indemnify the Buyer or any Replacement Supplier for all Loss arising from both:</w:t>
      </w:r>
    </w:p>
    <w:p w14:paraId="499D83C2" w14:textId="77777777" w:rsidR="00C17B5F" w:rsidRDefault="00A20D76">
      <w:pPr>
        <w:pBdr>
          <w:top w:val="nil"/>
          <w:left w:val="nil"/>
          <w:bottom w:val="nil"/>
          <w:right w:val="nil"/>
          <w:between w:val="nil"/>
        </w:pBdr>
        <w:tabs>
          <w:tab w:val="left" w:pos="720"/>
          <w:tab w:val="left" w:pos="6096"/>
        </w:tabs>
        <w:spacing w:after="310" w:line="290" w:lineRule="auto"/>
        <w:ind w:left="0" w:right="11" w:hanging="2"/>
      </w:pPr>
      <w:r>
        <w:rPr>
          <w:color w:val="000000"/>
        </w:rPr>
        <w:t>29.6.1 its failure to comply with the provisions of this clause</w:t>
      </w:r>
    </w:p>
    <w:p w14:paraId="3AD48AA9" w14:textId="77777777" w:rsidR="00C17B5F" w:rsidRDefault="00A20D76">
      <w:pPr>
        <w:pBdr>
          <w:top w:val="nil"/>
          <w:left w:val="nil"/>
          <w:bottom w:val="nil"/>
          <w:right w:val="nil"/>
          <w:between w:val="nil"/>
        </w:pBdr>
        <w:tabs>
          <w:tab w:val="left" w:pos="720"/>
          <w:tab w:val="left" w:pos="6096"/>
        </w:tabs>
        <w:spacing w:after="310" w:line="290" w:lineRule="auto"/>
        <w:ind w:left="0" w:right="11" w:hanging="2"/>
      </w:pPr>
      <w:r>
        <w:rPr>
          <w:color w:val="000000"/>
        </w:rPr>
        <w:t>29.6.2 any claim by any employee or person claiming to be an employee (or their employee representative) of the Supplier which arises or is alleged to arise from any act or omission by the Supplier on or before the date of the Relevant Transfer</w:t>
      </w:r>
    </w:p>
    <w:p w14:paraId="06D83F6D" w14:textId="77777777" w:rsidR="00C17B5F" w:rsidRDefault="00A20D76">
      <w:pPr>
        <w:numPr>
          <w:ilvl w:val="1"/>
          <w:numId w:val="12"/>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3105FDC2" w14:textId="77777777" w:rsidR="00C17B5F" w:rsidRDefault="00A20D76">
      <w:pPr>
        <w:numPr>
          <w:ilvl w:val="1"/>
          <w:numId w:val="12"/>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vary these clauses as the Buyer and Supplier may agree.</w:t>
      </w:r>
    </w:p>
    <w:p w14:paraId="4DE4C80E" w14:textId="77777777" w:rsidR="00C17B5F" w:rsidRDefault="00A20D76">
      <w:pPr>
        <w:pStyle w:val="Heading3"/>
        <w:ind w:left="1" w:hanging="3"/>
      </w:pPr>
      <w:r>
        <w:t xml:space="preserve">30. </w:t>
      </w:r>
      <w:r>
        <w:tab/>
        <w:t>Additional G-Cloud services</w:t>
      </w:r>
    </w:p>
    <w:p w14:paraId="5CDB8CF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6DBC9FD2" w14:textId="77777777" w:rsidR="00C17B5F" w:rsidRDefault="00A20D76">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784C3A4A" w14:textId="77777777" w:rsidR="00C17B5F" w:rsidRDefault="00A20D76">
      <w:pPr>
        <w:pStyle w:val="Heading3"/>
        <w:ind w:left="1" w:hanging="3"/>
      </w:pPr>
      <w:r>
        <w:lastRenderedPageBreak/>
        <w:t xml:space="preserve">31. </w:t>
      </w:r>
      <w:r>
        <w:tab/>
        <w:t>Collaboration</w:t>
      </w:r>
    </w:p>
    <w:p w14:paraId="1F652497" w14:textId="77777777" w:rsidR="00C17B5F" w:rsidRDefault="00A20D7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06398A81" w14:textId="77777777" w:rsidR="00C17B5F" w:rsidRDefault="00A20D76">
      <w:pPr>
        <w:pBdr>
          <w:top w:val="nil"/>
          <w:left w:val="nil"/>
          <w:bottom w:val="nil"/>
          <w:right w:val="nil"/>
          <w:between w:val="nil"/>
        </w:pBdr>
        <w:tabs>
          <w:tab w:val="left" w:pos="720"/>
          <w:tab w:val="center" w:pos="1333"/>
          <w:tab w:val="center" w:pos="5928"/>
        </w:tabs>
        <w:spacing w:after="354"/>
        <w:ind w:left="0" w:hanging="2"/>
        <w:rPr>
          <w:color w:val="000000"/>
        </w:rPr>
      </w:pPr>
      <w:r>
        <w:rPr>
          <w:color w:val="000000"/>
        </w:rPr>
        <w:t xml:space="preserve">31.2 </w:t>
      </w:r>
      <w:r>
        <w:rPr>
          <w:color w:val="000000"/>
        </w:rPr>
        <w:tab/>
      </w:r>
      <w:r>
        <w:rPr>
          <w:color w:val="000000"/>
        </w:rPr>
        <w:tab/>
        <w:t>In addition to any obligations under the Collaboration Agreement, the Supplier must:</w:t>
      </w:r>
    </w:p>
    <w:p w14:paraId="68831B9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31.2.1 work proactively and in good faith with each of the Buyer’s contractors</w:t>
      </w:r>
    </w:p>
    <w:p w14:paraId="08C5D6C2" w14:textId="77777777" w:rsidR="00C17B5F" w:rsidRDefault="00A20D76">
      <w:pPr>
        <w:pBdr>
          <w:top w:val="nil"/>
          <w:left w:val="nil"/>
          <w:bottom w:val="nil"/>
          <w:right w:val="nil"/>
          <w:between w:val="nil"/>
        </w:pBdr>
        <w:spacing w:after="738"/>
        <w:ind w:left="0" w:right="14" w:hanging="2"/>
        <w:rPr>
          <w:color w:val="000000"/>
        </w:rPr>
      </w:pPr>
      <w:r>
        <w:rPr>
          <w:color w:val="000000"/>
        </w:rPr>
        <w:t>31.2.2 co-operate and share information with the Buyer’s contractors to enable the efficient operation of the Buyer’s ICT services and G-Cloud Services</w:t>
      </w:r>
    </w:p>
    <w:p w14:paraId="28CC89B9" w14:textId="77777777" w:rsidR="00C17B5F" w:rsidRDefault="00A20D76">
      <w:pPr>
        <w:pStyle w:val="Heading3"/>
        <w:ind w:left="1" w:hanging="3"/>
      </w:pPr>
      <w:r>
        <w:t xml:space="preserve">32. </w:t>
      </w:r>
      <w:r>
        <w:tab/>
        <w:t>Variation process</w:t>
      </w:r>
    </w:p>
    <w:p w14:paraId="49CC4F5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3E0D2509" w14:textId="77777777" w:rsidR="00C17B5F" w:rsidRDefault="00A20D76">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19528EFB" w14:textId="77777777" w:rsidR="00C17B5F" w:rsidRDefault="00A20D76">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0F43FC51" w14:textId="77777777" w:rsidR="00C17B5F" w:rsidRDefault="00A20D76">
      <w:pPr>
        <w:pStyle w:val="Heading3"/>
        <w:tabs>
          <w:tab w:val="center" w:pos="1313"/>
          <w:tab w:val="center" w:pos="4063"/>
        </w:tabs>
        <w:ind w:left="0" w:hanging="2"/>
        <w:rPr>
          <w:color w:val="000000"/>
          <w:sz w:val="22"/>
        </w:rPr>
      </w:pPr>
      <w:r>
        <w:rPr>
          <w:color w:val="000000"/>
          <w:sz w:val="22"/>
        </w:rPr>
        <w:tab/>
      </w:r>
    </w:p>
    <w:p w14:paraId="3E336DB1" w14:textId="77777777" w:rsidR="00C17B5F" w:rsidRDefault="00A20D76">
      <w:pPr>
        <w:pStyle w:val="Heading3"/>
        <w:ind w:left="1" w:hanging="3"/>
      </w:pPr>
      <w:r>
        <w:t xml:space="preserve">33. </w:t>
      </w:r>
      <w:r>
        <w:tab/>
        <w:t>Data Protection Legislation (GDPR)</w:t>
      </w:r>
    </w:p>
    <w:p w14:paraId="5603F6F7" w14:textId="77777777" w:rsidR="00C17B5F" w:rsidRDefault="00A20D76">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1264F7F" w14:textId="77777777" w:rsidR="00C17B5F" w:rsidRDefault="00A20D76">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65C4BF4F" w14:textId="77777777" w:rsidR="00C17B5F" w:rsidRDefault="00C17B5F">
      <w:pPr>
        <w:pBdr>
          <w:top w:val="nil"/>
          <w:left w:val="nil"/>
          <w:bottom w:val="nil"/>
          <w:right w:val="nil"/>
          <w:between w:val="nil"/>
        </w:pBdr>
        <w:tabs>
          <w:tab w:val="center" w:pos="4810"/>
          <w:tab w:val="center" w:pos="10663"/>
        </w:tabs>
        <w:spacing w:after="30" w:line="264" w:lineRule="auto"/>
        <w:ind w:left="0" w:hanging="2"/>
        <w:rPr>
          <w:color w:val="000000"/>
        </w:rPr>
      </w:pPr>
    </w:p>
    <w:p w14:paraId="47EC236C" w14:textId="77777777" w:rsidR="00C17B5F" w:rsidRDefault="00C17B5F">
      <w:pPr>
        <w:pBdr>
          <w:top w:val="nil"/>
          <w:left w:val="nil"/>
          <w:bottom w:val="nil"/>
          <w:right w:val="nil"/>
          <w:between w:val="nil"/>
        </w:pBdr>
        <w:tabs>
          <w:tab w:val="center" w:pos="4810"/>
          <w:tab w:val="center" w:pos="10663"/>
        </w:tabs>
        <w:spacing w:after="30" w:line="264" w:lineRule="auto"/>
        <w:ind w:left="0" w:hanging="2"/>
        <w:rPr>
          <w:color w:val="000000"/>
        </w:rPr>
      </w:pPr>
    </w:p>
    <w:p w14:paraId="4917CB63" w14:textId="77777777" w:rsidR="00C17B5F" w:rsidRDefault="00C17B5F">
      <w:pPr>
        <w:pBdr>
          <w:top w:val="nil"/>
          <w:left w:val="nil"/>
          <w:bottom w:val="nil"/>
          <w:right w:val="nil"/>
          <w:between w:val="nil"/>
        </w:pBdr>
        <w:tabs>
          <w:tab w:val="center" w:pos="4810"/>
          <w:tab w:val="center" w:pos="10663"/>
        </w:tabs>
        <w:spacing w:after="30" w:line="264" w:lineRule="auto"/>
        <w:ind w:left="0" w:hanging="2"/>
        <w:rPr>
          <w:color w:val="000000"/>
        </w:rPr>
      </w:pPr>
    </w:p>
    <w:p w14:paraId="30E2770C" w14:textId="77777777" w:rsidR="00C17B5F" w:rsidRDefault="00C17B5F">
      <w:pPr>
        <w:pBdr>
          <w:top w:val="nil"/>
          <w:left w:val="nil"/>
          <w:bottom w:val="nil"/>
          <w:right w:val="nil"/>
          <w:between w:val="nil"/>
        </w:pBdr>
        <w:tabs>
          <w:tab w:val="center" w:pos="4810"/>
          <w:tab w:val="center" w:pos="10663"/>
        </w:tabs>
        <w:spacing w:after="30" w:line="264" w:lineRule="auto"/>
        <w:ind w:left="0" w:hanging="2"/>
        <w:rPr>
          <w:color w:val="000000"/>
        </w:rPr>
      </w:pPr>
    </w:p>
    <w:p w14:paraId="7AFDD847" w14:textId="77777777" w:rsidR="00C17B5F" w:rsidRDefault="00C17B5F">
      <w:pPr>
        <w:pBdr>
          <w:top w:val="nil"/>
          <w:left w:val="nil"/>
          <w:bottom w:val="nil"/>
          <w:right w:val="nil"/>
          <w:between w:val="nil"/>
        </w:pBdr>
        <w:tabs>
          <w:tab w:val="center" w:pos="4810"/>
          <w:tab w:val="center" w:pos="10663"/>
        </w:tabs>
        <w:spacing w:after="30" w:line="264" w:lineRule="auto"/>
        <w:ind w:left="0" w:hanging="2"/>
        <w:rPr>
          <w:color w:val="000000"/>
        </w:rPr>
      </w:pPr>
    </w:p>
    <w:p w14:paraId="775F2296" w14:textId="77777777" w:rsidR="00C17B5F" w:rsidRDefault="00C17B5F">
      <w:pPr>
        <w:pBdr>
          <w:top w:val="nil"/>
          <w:left w:val="nil"/>
          <w:bottom w:val="nil"/>
          <w:right w:val="nil"/>
          <w:between w:val="nil"/>
        </w:pBdr>
        <w:tabs>
          <w:tab w:val="center" w:pos="4810"/>
          <w:tab w:val="center" w:pos="10663"/>
        </w:tabs>
        <w:spacing w:after="30" w:line="264" w:lineRule="auto"/>
        <w:ind w:left="0" w:hanging="2"/>
        <w:rPr>
          <w:color w:val="000000"/>
        </w:rPr>
      </w:pPr>
    </w:p>
    <w:p w14:paraId="17BECC01" w14:textId="77777777" w:rsidR="00C17B5F" w:rsidRDefault="00C17B5F">
      <w:pPr>
        <w:pBdr>
          <w:top w:val="nil"/>
          <w:left w:val="nil"/>
          <w:bottom w:val="nil"/>
          <w:right w:val="nil"/>
          <w:between w:val="nil"/>
        </w:pBdr>
        <w:tabs>
          <w:tab w:val="center" w:pos="4810"/>
          <w:tab w:val="center" w:pos="10663"/>
        </w:tabs>
        <w:spacing w:after="30" w:line="264" w:lineRule="auto"/>
        <w:ind w:left="0" w:hanging="2"/>
        <w:rPr>
          <w:color w:val="000000"/>
        </w:rPr>
      </w:pPr>
    </w:p>
    <w:p w14:paraId="2D523E9E" w14:textId="77777777" w:rsidR="007344E7" w:rsidRDefault="007344E7">
      <w:pPr>
        <w:pBdr>
          <w:top w:val="nil"/>
          <w:left w:val="nil"/>
          <w:bottom w:val="nil"/>
          <w:right w:val="nil"/>
          <w:between w:val="nil"/>
        </w:pBdr>
        <w:tabs>
          <w:tab w:val="center" w:pos="4810"/>
          <w:tab w:val="center" w:pos="10663"/>
        </w:tabs>
        <w:spacing w:after="30" w:line="264" w:lineRule="auto"/>
        <w:ind w:left="0" w:hanging="2"/>
        <w:rPr>
          <w:color w:val="000000"/>
        </w:rPr>
      </w:pPr>
    </w:p>
    <w:p w14:paraId="70BB25FB" w14:textId="77777777" w:rsidR="007344E7" w:rsidRDefault="007344E7">
      <w:pPr>
        <w:pBdr>
          <w:top w:val="nil"/>
          <w:left w:val="nil"/>
          <w:bottom w:val="nil"/>
          <w:right w:val="nil"/>
          <w:between w:val="nil"/>
        </w:pBdr>
        <w:tabs>
          <w:tab w:val="center" w:pos="4810"/>
          <w:tab w:val="center" w:pos="10663"/>
        </w:tabs>
        <w:spacing w:after="30" w:line="264" w:lineRule="auto"/>
        <w:ind w:left="0" w:hanging="2"/>
        <w:rPr>
          <w:color w:val="000000"/>
        </w:rPr>
      </w:pPr>
    </w:p>
    <w:p w14:paraId="438D11A5" w14:textId="77777777" w:rsidR="007344E7" w:rsidRDefault="007344E7">
      <w:pPr>
        <w:pBdr>
          <w:top w:val="nil"/>
          <w:left w:val="nil"/>
          <w:bottom w:val="nil"/>
          <w:right w:val="nil"/>
          <w:between w:val="nil"/>
        </w:pBdr>
        <w:tabs>
          <w:tab w:val="center" w:pos="4810"/>
          <w:tab w:val="center" w:pos="10663"/>
        </w:tabs>
        <w:spacing w:after="30" w:line="264" w:lineRule="auto"/>
        <w:ind w:left="0" w:hanging="2"/>
        <w:rPr>
          <w:color w:val="000000"/>
        </w:rPr>
      </w:pPr>
    </w:p>
    <w:p w14:paraId="6C680E01" w14:textId="77777777" w:rsidR="007344E7" w:rsidRDefault="007344E7">
      <w:pPr>
        <w:pBdr>
          <w:top w:val="nil"/>
          <w:left w:val="nil"/>
          <w:bottom w:val="nil"/>
          <w:right w:val="nil"/>
          <w:between w:val="nil"/>
        </w:pBdr>
        <w:tabs>
          <w:tab w:val="center" w:pos="4810"/>
          <w:tab w:val="center" w:pos="10663"/>
        </w:tabs>
        <w:spacing w:after="30" w:line="264" w:lineRule="auto"/>
        <w:ind w:left="0" w:hanging="2"/>
        <w:rPr>
          <w:color w:val="000000"/>
        </w:rPr>
      </w:pPr>
    </w:p>
    <w:p w14:paraId="1749F98A" w14:textId="77777777" w:rsidR="007344E7" w:rsidRDefault="007344E7" w:rsidP="00C84CA2">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3002342F" w14:textId="77777777" w:rsidR="00C17B5F" w:rsidRDefault="00C17B5F" w:rsidP="001E7447">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5F98B9DA" w14:textId="77777777" w:rsidR="00C17B5F" w:rsidRDefault="00A20D76">
      <w:pPr>
        <w:pStyle w:val="Heading2"/>
        <w:ind w:left="1" w:hanging="3"/>
      </w:pPr>
      <w:bookmarkStart w:id="5" w:name="_heading=h.o3xjzzxu81k6" w:colFirst="0" w:colLast="0"/>
      <w:bookmarkEnd w:id="5"/>
      <w:r>
        <w:lastRenderedPageBreak/>
        <w:t>Schedule 1: Services</w:t>
      </w:r>
    </w:p>
    <w:p w14:paraId="063E662F" w14:textId="77777777" w:rsidR="00C84CA2" w:rsidRDefault="00C84CA2" w:rsidP="00C84CA2">
      <w:pPr>
        <w:pBdr>
          <w:top w:val="nil"/>
          <w:left w:val="nil"/>
          <w:bottom w:val="nil"/>
          <w:right w:val="nil"/>
          <w:between w:val="nil"/>
        </w:pBdr>
        <w:spacing w:after="81"/>
        <w:ind w:left="0" w:right="14" w:hanging="2"/>
        <w:rPr>
          <w:b/>
          <w:color w:val="FF0000"/>
        </w:rPr>
      </w:pPr>
    </w:p>
    <w:p w14:paraId="181CE7CC" w14:textId="27F53D53" w:rsidR="00C84CA2" w:rsidRDefault="00C84CA2" w:rsidP="00C84CA2">
      <w:pPr>
        <w:pBdr>
          <w:top w:val="nil"/>
          <w:left w:val="nil"/>
          <w:bottom w:val="nil"/>
          <w:right w:val="nil"/>
          <w:between w:val="nil"/>
        </w:pBdr>
        <w:spacing w:after="81"/>
        <w:ind w:left="0" w:right="14" w:hanging="2"/>
        <w:rPr>
          <w:color w:val="000000"/>
        </w:rPr>
      </w:pPr>
      <w:r w:rsidRPr="00C84CA2">
        <w:rPr>
          <w:b/>
          <w:color w:val="FF0000"/>
        </w:rPr>
        <w:t xml:space="preserve">REDACTED TEXT under FOIA Section </w:t>
      </w:r>
      <w:r>
        <w:rPr>
          <w:b/>
          <w:color w:val="FF0000"/>
        </w:rPr>
        <w:t>4</w:t>
      </w:r>
      <w:r w:rsidRPr="00C84CA2">
        <w:rPr>
          <w:b/>
          <w:color w:val="FF0000"/>
        </w:rPr>
        <w:t>0 Personal Information.</w:t>
      </w:r>
    </w:p>
    <w:p w14:paraId="51E3E44F"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2EBA8B95"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4589A7A6"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4CF160F2"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6321155B"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073D1E0D"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4EB691F8"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4D0AA83E"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2CE52180"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6D42F035"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3C0610BF"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4FBD5404" w14:textId="5FFA4A5C"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2003875C" w14:textId="426CA964"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5DAB3A6B" w14:textId="0CECF397"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79499DBA" w14:textId="1834D96A"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3E858043" w14:textId="2296727E"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00B311B0" w14:textId="70BA2C1B"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313AF73B" w14:textId="3E2B5558"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1F75F2AD" w14:textId="0AEBAB4C"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0E172AED" w14:textId="29D66EEF"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226AA071" w14:textId="6F99CBD1"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7A2CF6AD" w14:textId="2A003E77"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66691932" w14:textId="68F87551"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1EB9A2AF" w14:textId="77777777" w:rsidR="001E7447" w:rsidRDefault="001E7447">
      <w:pPr>
        <w:pBdr>
          <w:top w:val="nil"/>
          <w:left w:val="nil"/>
          <w:bottom w:val="nil"/>
          <w:right w:val="nil"/>
          <w:between w:val="nil"/>
        </w:pBdr>
        <w:tabs>
          <w:tab w:val="center" w:pos="1688"/>
          <w:tab w:val="center" w:pos="5137"/>
        </w:tabs>
        <w:spacing w:after="250" w:line="254" w:lineRule="auto"/>
        <w:ind w:left="0" w:hanging="2"/>
        <w:rPr>
          <w:color w:val="000000"/>
        </w:rPr>
      </w:pPr>
    </w:p>
    <w:p w14:paraId="2D4CF51F" w14:textId="77777777" w:rsidR="00C17B5F" w:rsidRDefault="00C17B5F">
      <w:pPr>
        <w:pBdr>
          <w:top w:val="nil"/>
          <w:left w:val="nil"/>
          <w:bottom w:val="nil"/>
          <w:right w:val="nil"/>
          <w:between w:val="nil"/>
        </w:pBdr>
        <w:tabs>
          <w:tab w:val="center" w:pos="1688"/>
          <w:tab w:val="center" w:pos="5137"/>
        </w:tabs>
        <w:spacing w:after="250" w:line="254" w:lineRule="auto"/>
        <w:ind w:left="0" w:hanging="2"/>
        <w:rPr>
          <w:color w:val="000000"/>
        </w:rPr>
      </w:pPr>
    </w:p>
    <w:p w14:paraId="7C646DAA" w14:textId="77777777" w:rsidR="00C17B5F" w:rsidRDefault="00A20D76">
      <w:pPr>
        <w:pStyle w:val="Heading2"/>
        <w:ind w:left="1" w:hanging="3"/>
      </w:pPr>
      <w:bookmarkStart w:id="6" w:name="_heading=h.12onm3qwn96l" w:colFirst="0" w:colLast="0"/>
      <w:bookmarkEnd w:id="6"/>
      <w:r>
        <w:lastRenderedPageBreak/>
        <w:t>Schedule 2: Call-Off Contract charges</w:t>
      </w:r>
    </w:p>
    <w:p w14:paraId="33D016EF" w14:textId="77777777" w:rsidR="00C17B5F" w:rsidRDefault="00A20D76">
      <w:pPr>
        <w:pBdr>
          <w:top w:val="nil"/>
          <w:left w:val="nil"/>
          <w:bottom w:val="nil"/>
          <w:right w:val="nil"/>
          <w:between w:val="nil"/>
        </w:pBdr>
        <w:spacing w:after="250" w:line="254" w:lineRule="auto"/>
        <w:ind w:left="0" w:right="3672" w:hanging="2"/>
        <w:rPr>
          <w:rFonts w:ascii="Calibri" w:eastAsia="Calibri" w:hAnsi="Calibri" w:cs="Calibri"/>
          <w:b/>
          <w:color w:val="0A2F41"/>
          <w:sz w:val="28"/>
          <w:szCs w:val="28"/>
        </w:rPr>
      </w:pPr>
      <w:r>
        <w:t>The breakdown of the Charges:</w:t>
      </w:r>
    </w:p>
    <w:p w14:paraId="22306C6A" w14:textId="77777777" w:rsidR="00C17B5F" w:rsidRDefault="00C17B5F">
      <w:pPr>
        <w:widowControl w:val="0"/>
        <w:spacing w:line="276" w:lineRule="auto"/>
        <w:ind w:left="0" w:hanging="2"/>
      </w:pPr>
    </w:p>
    <w:p w14:paraId="6600E587" w14:textId="3E9292F7" w:rsidR="00C84CA2" w:rsidRDefault="00C84CA2" w:rsidP="00C84CA2">
      <w:pPr>
        <w:pBdr>
          <w:top w:val="nil"/>
          <w:left w:val="nil"/>
          <w:bottom w:val="nil"/>
          <w:right w:val="nil"/>
          <w:between w:val="nil"/>
        </w:pBdr>
        <w:spacing w:after="81"/>
        <w:ind w:left="0" w:right="14" w:hanging="2"/>
        <w:rPr>
          <w:color w:val="000000"/>
        </w:rPr>
      </w:pPr>
      <w:r w:rsidRPr="00C84CA2">
        <w:rPr>
          <w:b/>
          <w:color w:val="FF0000"/>
        </w:rPr>
        <w:t xml:space="preserve">REDACTED TEXT under FOIA Section </w:t>
      </w:r>
      <w:r>
        <w:rPr>
          <w:b/>
          <w:color w:val="FF0000"/>
        </w:rPr>
        <w:t>4</w:t>
      </w:r>
      <w:r>
        <w:rPr>
          <w:b/>
          <w:color w:val="FF0000"/>
        </w:rPr>
        <w:t>3</w:t>
      </w:r>
      <w:r w:rsidRPr="00C84CA2">
        <w:rPr>
          <w:b/>
          <w:color w:val="FF0000"/>
        </w:rPr>
        <w:t xml:space="preserve"> </w:t>
      </w:r>
      <w:r>
        <w:rPr>
          <w:b/>
          <w:color w:val="FF0000"/>
        </w:rPr>
        <w:t>Commercial Interests</w:t>
      </w:r>
      <w:r w:rsidRPr="00C84CA2">
        <w:rPr>
          <w:b/>
          <w:color w:val="FF0000"/>
        </w:rPr>
        <w:t>.</w:t>
      </w:r>
    </w:p>
    <w:p w14:paraId="36BBD189" w14:textId="77777777" w:rsidR="00C17B5F" w:rsidRDefault="00C17B5F">
      <w:pPr>
        <w:widowControl w:val="0"/>
        <w:spacing w:line="276" w:lineRule="auto"/>
        <w:ind w:left="0" w:hanging="2"/>
      </w:pPr>
    </w:p>
    <w:p w14:paraId="01F4D248" w14:textId="3891DCA0" w:rsidR="00C84CA2" w:rsidRDefault="00C84CA2" w:rsidP="00C84CA2">
      <w:pPr>
        <w:widowControl w:val="0"/>
        <w:spacing w:before="416" w:line="299" w:lineRule="auto"/>
        <w:ind w:left="0" w:right="241" w:hanging="2"/>
        <w:rPr>
          <w:rFonts w:ascii="Calibri" w:eastAsia="Calibri" w:hAnsi="Calibri" w:cs="Calibri"/>
          <w:b/>
          <w:color w:val="0A2F41"/>
          <w:sz w:val="24"/>
          <w:szCs w:val="24"/>
        </w:rPr>
      </w:pPr>
    </w:p>
    <w:p w14:paraId="4EC9B300" w14:textId="2AE4EEC7" w:rsidR="00C84CA2" w:rsidRDefault="00C84CA2" w:rsidP="00C84CA2">
      <w:pPr>
        <w:widowControl w:val="0"/>
        <w:spacing w:before="416" w:line="299" w:lineRule="auto"/>
        <w:ind w:left="0" w:right="241" w:hanging="2"/>
        <w:rPr>
          <w:rFonts w:ascii="Calibri" w:eastAsia="Calibri" w:hAnsi="Calibri" w:cs="Calibri"/>
          <w:b/>
          <w:color w:val="0A2F41"/>
          <w:sz w:val="24"/>
          <w:szCs w:val="24"/>
        </w:rPr>
      </w:pPr>
    </w:p>
    <w:p w14:paraId="2BA911B9" w14:textId="1019C059" w:rsidR="00C84CA2" w:rsidRDefault="00C84CA2" w:rsidP="00C84CA2">
      <w:pPr>
        <w:widowControl w:val="0"/>
        <w:spacing w:before="416" w:line="299" w:lineRule="auto"/>
        <w:ind w:left="0" w:right="241" w:hanging="2"/>
        <w:rPr>
          <w:rFonts w:ascii="Calibri" w:eastAsia="Calibri" w:hAnsi="Calibri" w:cs="Calibri"/>
          <w:b/>
          <w:color w:val="0A2F41"/>
          <w:sz w:val="24"/>
          <w:szCs w:val="24"/>
        </w:rPr>
      </w:pPr>
    </w:p>
    <w:p w14:paraId="46F4DD84" w14:textId="3AE2D9DC" w:rsidR="00C84CA2" w:rsidRDefault="00C84CA2" w:rsidP="00C84CA2">
      <w:pPr>
        <w:widowControl w:val="0"/>
        <w:spacing w:before="416" w:line="299" w:lineRule="auto"/>
        <w:ind w:left="0" w:right="241" w:hanging="2"/>
        <w:rPr>
          <w:rFonts w:ascii="Calibri" w:eastAsia="Calibri" w:hAnsi="Calibri" w:cs="Calibri"/>
          <w:b/>
          <w:color w:val="0A2F41"/>
          <w:sz w:val="24"/>
          <w:szCs w:val="24"/>
        </w:rPr>
      </w:pPr>
    </w:p>
    <w:p w14:paraId="2BCC9CA6" w14:textId="63A249F8" w:rsidR="00C84CA2" w:rsidRDefault="00C84CA2" w:rsidP="00C84CA2">
      <w:pPr>
        <w:widowControl w:val="0"/>
        <w:spacing w:before="416" w:line="299" w:lineRule="auto"/>
        <w:ind w:left="0" w:right="241" w:hanging="2"/>
        <w:rPr>
          <w:rFonts w:ascii="Calibri" w:eastAsia="Calibri" w:hAnsi="Calibri" w:cs="Calibri"/>
          <w:b/>
          <w:color w:val="0A2F41"/>
          <w:sz w:val="24"/>
          <w:szCs w:val="24"/>
        </w:rPr>
      </w:pPr>
    </w:p>
    <w:p w14:paraId="63FC9BBD" w14:textId="6CEF8A08" w:rsidR="00C84CA2" w:rsidRDefault="00C84CA2" w:rsidP="00C84CA2">
      <w:pPr>
        <w:widowControl w:val="0"/>
        <w:spacing w:before="416" w:line="299" w:lineRule="auto"/>
        <w:ind w:left="0" w:right="241" w:hanging="2"/>
        <w:rPr>
          <w:rFonts w:ascii="Calibri" w:eastAsia="Calibri" w:hAnsi="Calibri" w:cs="Calibri"/>
          <w:b/>
          <w:color w:val="0A2F41"/>
          <w:sz w:val="24"/>
          <w:szCs w:val="24"/>
        </w:rPr>
      </w:pPr>
    </w:p>
    <w:p w14:paraId="3C8F5615" w14:textId="61E64329" w:rsidR="00C84CA2" w:rsidRDefault="00C84CA2" w:rsidP="00C84CA2">
      <w:pPr>
        <w:widowControl w:val="0"/>
        <w:spacing w:before="416" w:line="299" w:lineRule="auto"/>
        <w:ind w:left="0" w:right="241" w:hanging="2"/>
        <w:rPr>
          <w:rFonts w:ascii="Calibri" w:eastAsia="Calibri" w:hAnsi="Calibri" w:cs="Calibri"/>
          <w:b/>
          <w:color w:val="0A2F41"/>
          <w:sz w:val="24"/>
          <w:szCs w:val="24"/>
        </w:rPr>
      </w:pPr>
    </w:p>
    <w:p w14:paraId="59AB6C70" w14:textId="206BD7C9" w:rsidR="00C84CA2" w:rsidRDefault="00C84CA2" w:rsidP="00C84CA2">
      <w:pPr>
        <w:widowControl w:val="0"/>
        <w:spacing w:before="416" w:line="299" w:lineRule="auto"/>
        <w:ind w:left="0" w:right="241" w:hanging="2"/>
        <w:rPr>
          <w:rFonts w:ascii="Calibri" w:eastAsia="Calibri" w:hAnsi="Calibri" w:cs="Calibri"/>
          <w:b/>
          <w:color w:val="0A2F41"/>
          <w:sz w:val="24"/>
          <w:szCs w:val="24"/>
        </w:rPr>
      </w:pPr>
    </w:p>
    <w:p w14:paraId="6441FE5A" w14:textId="52C7B5B6" w:rsidR="00C84CA2" w:rsidRDefault="00C84CA2" w:rsidP="00C84CA2">
      <w:pPr>
        <w:widowControl w:val="0"/>
        <w:spacing w:before="416" w:line="299" w:lineRule="auto"/>
        <w:ind w:left="0" w:right="241" w:hanging="2"/>
        <w:rPr>
          <w:rFonts w:ascii="Calibri" w:eastAsia="Calibri" w:hAnsi="Calibri" w:cs="Calibri"/>
          <w:b/>
          <w:color w:val="0A2F41"/>
          <w:sz w:val="24"/>
          <w:szCs w:val="24"/>
        </w:rPr>
      </w:pPr>
    </w:p>
    <w:p w14:paraId="2B729668" w14:textId="77777777" w:rsidR="00C84CA2" w:rsidRPr="00C84CA2" w:rsidRDefault="00C84CA2" w:rsidP="00C84CA2">
      <w:pPr>
        <w:widowControl w:val="0"/>
        <w:spacing w:before="416" w:line="299" w:lineRule="auto"/>
        <w:ind w:left="0" w:right="241" w:hanging="2"/>
        <w:rPr>
          <w:rFonts w:ascii="Calibri" w:eastAsia="Calibri" w:hAnsi="Calibri" w:cs="Calibri"/>
          <w:b/>
          <w:color w:val="0A2F41"/>
          <w:sz w:val="24"/>
          <w:szCs w:val="24"/>
        </w:rPr>
      </w:pPr>
    </w:p>
    <w:p w14:paraId="59A627FC" w14:textId="52A2C986" w:rsidR="00C17B5F" w:rsidRDefault="00C17B5F">
      <w:pPr>
        <w:pBdr>
          <w:top w:val="nil"/>
          <w:left w:val="nil"/>
          <w:bottom w:val="nil"/>
          <w:right w:val="nil"/>
          <w:between w:val="nil"/>
        </w:pBdr>
        <w:spacing w:after="250" w:line="254" w:lineRule="auto"/>
        <w:ind w:left="0" w:right="3672" w:hanging="2"/>
        <w:rPr>
          <w:color w:val="000000"/>
        </w:rPr>
      </w:pPr>
    </w:p>
    <w:p w14:paraId="4A19EB20" w14:textId="5F5E1579" w:rsidR="001E7447" w:rsidRDefault="001E7447">
      <w:pPr>
        <w:pBdr>
          <w:top w:val="nil"/>
          <w:left w:val="nil"/>
          <w:bottom w:val="nil"/>
          <w:right w:val="nil"/>
          <w:between w:val="nil"/>
        </w:pBdr>
        <w:spacing w:after="250" w:line="254" w:lineRule="auto"/>
        <w:ind w:left="0" w:right="3672" w:hanging="2"/>
        <w:rPr>
          <w:color w:val="000000"/>
        </w:rPr>
      </w:pPr>
    </w:p>
    <w:p w14:paraId="376A9D8C" w14:textId="102ACE7E" w:rsidR="001E7447" w:rsidRDefault="001E7447">
      <w:pPr>
        <w:pBdr>
          <w:top w:val="nil"/>
          <w:left w:val="nil"/>
          <w:bottom w:val="nil"/>
          <w:right w:val="nil"/>
          <w:between w:val="nil"/>
        </w:pBdr>
        <w:spacing w:after="250" w:line="254" w:lineRule="auto"/>
        <w:ind w:left="0" w:right="3672" w:hanging="2"/>
        <w:rPr>
          <w:color w:val="000000"/>
        </w:rPr>
      </w:pPr>
    </w:p>
    <w:p w14:paraId="554067F4" w14:textId="77777777" w:rsidR="001E7447" w:rsidRDefault="001E7447">
      <w:pPr>
        <w:pBdr>
          <w:top w:val="nil"/>
          <w:left w:val="nil"/>
          <w:bottom w:val="nil"/>
          <w:right w:val="nil"/>
          <w:between w:val="nil"/>
        </w:pBdr>
        <w:spacing w:after="250" w:line="254" w:lineRule="auto"/>
        <w:ind w:left="0" w:right="3672" w:hanging="2"/>
        <w:rPr>
          <w:color w:val="000000"/>
        </w:rPr>
      </w:pPr>
    </w:p>
    <w:p w14:paraId="5658CFCE" w14:textId="5F371067" w:rsidR="00C17B5F" w:rsidRDefault="00A20D76">
      <w:pPr>
        <w:pStyle w:val="Heading2"/>
        <w:ind w:left="1" w:hanging="3"/>
      </w:pPr>
      <w:bookmarkStart w:id="7" w:name="_heading=h.hc8fz0ymozga" w:colFirst="0" w:colLast="0"/>
      <w:bookmarkEnd w:id="7"/>
      <w:r>
        <w:t>Schedule 3: Collaboration agreement</w:t>
      </w:r>
      <w:r w:rsidR="001E7447">
        <w:t xml:space="preserve"> – NOT USED</w:t>
      </w:r>
    </w:p>
    <w:p w14:paraId="2828EE4D" w14:textId="77777777" w:rsidR="00C17B5F" w:rsidRDefault="00A20D76">
      <w:pPr>
        <w:pBdr>
          <w:top w:val="nil"/>
          <w:left w:val="nil"/>
          <w:bottom w:val="nil"/>
          <w:right w:val="nil"/>
          <w:between w:val="nil"/>
        </w:pBdr>
        <w:spacing w:after="17" w:line="559" w:lineRule="auto"/>
        <w:ind w:left="0" w:right="4858" w:hanging="2"/>
        <w:rPr>
          <w:color w:val="000000"/>
        </w:rPr>
      </w:pPr>
      <w:r>
        <w:rPr>
          <w:color w:val="000000"/>
        </w:rPr>
        <w:t>This agreement is made on [enter date] between:</w:t>
      </w:r>
    </w:p>
    <w:p w14:paraId="454AB8FE" w14:textId="77777777" w:rsidR="00C17B5F" w:rsidRDefault="00A20D76">
      <w:pPr>
        <w:numPr>
          <w:ilvl w:val="0"/>
          <w:numId w:val="23"/>
        </w:numPr>
        <w:pBdr>
          <w:top w:val="nil"/>
          <w:left w:val="nil"/>
          <w:bottom w:val="nil"/>
          <w:right w:val="nil"/>
          <w:between w:val="nil"/>
        </w:pBdr>
        <w:spacing w:after="310" w:line="290" w:lineRule="auto"/>
        <w:ind w:left="0" w:right="14" w:hanging="2"/>
      </w:pPr>
      <w:r>
        <w:rPr>
          <w:color w:val="000000"/>
        </w:rPr>
        <w:t>[Buyer name] of [Buyer address] (the Buyer)</w:t>
      </w:r>
    </w:p>
    <w:p w14:paraId="5EA7CAE1" w14:textId="77777777" w:rsidR="00C17B5F" w:rsidRDefault="00A20D76">
      <w:pPr>
        <w:numPr>
          <w:ilvl w:val="0"/>
          <w:numId w:val="23"/>
        </w:numPr>
        <w:pBdr>
          <w:top w:val="nil"/>
          <w:left w:val="nil"/>
          <w:bottom w:val="nil"/>
          <w:right w:val="nil"/>
          <w:between w:val="nil"/>
        </w:pBdr>
        <w:spacing w:after="310" w:line="290" w:lineRule="auto"/>
        <w:ind w:left="0" w:right="14" w:hanging="2"/>
      </w:pPr>
      <w:r>
        <w:rPr>
          <w:color w:val="000000"/>
        </w:rPr>
        <w:lastRenderedPageBreak/>
        <w:t>[Company name] a company incorporated in [company address] under [registration number], whose registered office is at [registered address]</w:t>
      </w:r>
    </w:p>
    <w:p w14:paraId="661EF513" w14:textId="77777777" w:rsidR="00C17B5F" w:rsidRDefault="00A20D76">
      <w:pPr>
        <w:numPr>
          <w:ilvl w:val="0"/>
          <w:numId w:val="23"/>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CACC3DA" w14:textId="77777777" w:rsidR="00C17B5F" w:rsidRDefault="00A20D76">
      <w:pPr>
        <w:numPr>
          <w:ilvl w:val="0"/>
          <w:numId w:val="23"/>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1AE255E5" w14:textId="77777777" w:rsidR="00C17B5F" w:rsidRDefault="00A20D76">
      <w:pPr>
        <w:numPr>
          <w:ilvl w:val="0"/>
          <w:numId w:val="23"/>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805E18B" w14:textId="77777777" w:rsidR="00C17B5F" w:rsidRDefault="00A20D76">
      <w:pPr>
        <w:numPr>
          <w:ilvl w:val="0"/>
          <w:numId w:val="23"/>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14AA89E9" w14:textId="77777777" w:rsidR="00C17B5F" w:rsidRDefault="00A20D76">
      <w:pPr>
        <w:pBdr>
          <w:top w:val="nil"/>
          <w:left w:val="nil"/>
          <w:bottom w:val="nil"/>
          <w:right w:val="nil"/>
          <w:between w:val="nil"/>
        </w:pBdr>
        <w:spacing w:after="137"/>
        <w:ind w:left="0" w:right="14" w:hanging="2"/>
        <w:rPr>
          <w:color w:val="000000"/>
        </w:rPr>
      </w:pPr>
      <w:r>
        <w:rPr>
          <w:color w:val="000000"/>
        </w:rPr>
        <w:t>Whereas the:</w:t>
      </w:r>
    </w:p>
    <w:p w14:paraId="6D795F39" w14:textId="77777777" w:rsidR="00C17B5F" w:rsidRDefault="00A20D76">
      <w:pPr>
        <w:numPr>
          <w:ilvl w:val="1"/>
          <w:numId w:val="23"/>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various IT and telecommunications (ICT) services</w:t>
      </w:r>
    </w:p>
    <w:p w14:paraId="6446F4A8" w14:textId="77777777" w:rsidR="00C17B5F" w:rsidRDefault="00A20D76">
      <w:pPr>
        <w:numPr>
          <w:ilvl w:val="1"/>
          <w:numId w:val="23"/>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1124C10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Collaboration Suppliers in the provision of services under their respective Call-Off Contract to the Buyer</w:t>
      </w:r>
    </w:p>
    <w:p w14:paraId="4A0ED867" w14:textId="77777777" w:rsidR="00C17B5F" w:rsidRDefault="00A20D76">
      <w:pPr>
        <w:pBdr>
          <w:top w:val="nil"/>
          <w:left w:val="nil"/>
          <w:bottom w:val="nil"/>
          <w:right w:val="nil"/>
          <w:between w:val="nil"/>
        </w:pBdr>
        <w:spacing w:after="444"/>
        <w:ind w:left="0" w:right="14" w:hanging="2"/>
        <w:rPr>
          <w:color w:val="000000"/>
        </w:rPr>
      </w:pPr>
      <w:r>
        <w:rPr>
          <w:color w:val="000000"/>
        </w:rPr>
        <w:t>In consideration of the mutual covenants contained in the Call-Off Contracts and this Agreement and intending to be legally bound, the parties agree as follows:</w:t>
      </w:r>
    </w:p>
    <w:p w14:paraId="3690C89A" w14:textId="77777777" w:rsidR="00C17B5F" w:rsidRDefault="00A20D76">
      <w:pPr>
        <w:pStyle w:val="Heading3"/>
        <w:tabs>
          <w:tab w:val="center" w:pos="1235"/>
          <w:tab w:val="center" w:pos="3636"/>
        </w:tabs>
        <w:ind w:left="0" w:hanging="2"/>
        <w:rPr>
          <w:color w:val="000000"/>
          <w:sz w:val="22"/>
        </w:rPr>
      </w:pPr>
      <w:r>
        <w:rPr>
          <w:color w:val="000000"/>
          <w:sz w:val="22"/>
        </w:rPr>
        <w:tab/>
      </w:r>
    </w:p>
    <w:p w14:paraId="6B6C85F9" w14:textId="77777777" w:rsidR="00C17B5F" w:rsidRDefault="00A20D76">
      <w:pPr>
        <w:pStyle w:val="Heading3"/>
        <w:ind w:left="1" w:hanging="3"/>
      </w:pPr>
      <w:r>
        <w:t xml:space="preserve">1. </w:t>
      </w:r>
      <w:r>
        <w:tab/>
        <w:t>Definitions and interpretation</w:t>
      </w:r>
    </w:p>
    <w:p w14:paraId="3D5C8CFB" w14:textId="77777777" w:rsidR="00C17B5F" w:rsidRDefault="00A20D76">
      <w:pPr>
        <w:pBdr>
          <w:top w:val="nil"/>
          <w:left w:val="nil"/>
          <w:bottom w:val="nil"/>
          <w:right w:val="nil"/>
          <w:between w:val="nil"/>
        </w:pBdr>
        <w:spacing w:after="345"/>
        <w:ind w:left="0"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229945D6" w14:textId="77777777" w:rsidR="00C17B5F" w:rsidRDefault="00A20D76">
      <w:pPr>
        <w:pBdr>
          <w:top w:val="nil"/>
          <w:left w:val="nil"/>
          <w:bottom w:val="nil"/>
          <w:right w:val="nil"/>
          <w:between w:val="nil"/>
        </w:pBdr>
        <w:spacing w:after="345"/>
        <w:ind w:left="0" w:right="14" w:hanging="2"/>
        <w:rPr>
          <w:color w:val="000000"/>
        </w:rPr>
      </w:pPr>
      <w:r>
        <w:rPr>
          <w:color w:val="000000"/>
        </w:rPr>
        <w:t>1.1.1 “Agreement” means this collaboration agreement, containing the Clauses and Schedules</w:t>
      </w:r>
    </w:p>
    <w:p w14:paraId="6D18F59C" w14:textId="77777777" w:rsidR="00C17B5F" w:rsidRDefault="00A20D76">
      <w:pPr>
        <w:pBdr>
          <w:top w:val="nil"/>
          <w:left w:val="nil"/>
          <w:bottom w:val="nil"/>
          <w:right w:val="nil"/>
          <w:between w:val="nil"/>
        </w:pBdr>
        <w:spacing w:after="395"/>
        <w:ind w:left="0" w:right="14" w:hanging="2"/>
        <w:rPr>
          <w:color w:val="000000"/>
        </w:rPr>
      </w:pPr>
      <w:r>
        <w:rPr>
          <w:color w:val="000000"/>
        </w:rPr>
        <w:t>1.1.2 “Call-Off Contract” means each contract that is let by the Buyer to one of the Collaboration Suppliers</w:t>
      </w:r>
    </w:p>
    <w:p w14:paraId="71935DD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1.1.3 “Contractor’s Confidential Information” has the meaning set out in the Call-Off</w:t>
      </w:r>
      <w:r>
        <w:rPr>
          <w:color w:val="434343"/>
        </w:rPr>
        <w:t xml:space="preserve"> </w:t>
      </w:r>
      <w:r>
        <w:rPr>
          <w:color w:val="000000"/>
        </w:rPr>
        <w:t>Contracts</w:t>
      </w:r>
    </w:p>
    <w:p w14:paraId="3D83671B" w14:textId="77777777" w:rsidR="00C17B5F" w:rsidRDefault="00A20D76">
      <w:pPr>
        <w:pBdr>
          <w:top w:val="nil"/>
          <w:left w:val="nil"/>
          <w:bottom w:val="nil"/>
          <w:right w:val="nil"/>
          <w:between w:val="nil"/>
        </w:pBdr>
        <w:spacing w:after="344"/>
        <w:ind w:left="0" w:right="14" w:hanging="2"/>
        <w:rPr>
          <w:color w:val="000000"/>
        </w:rPr>
      </w:pPr>
      <w:r>
        <w:rPr>
          <w:color w:val="000000"/>
        </w:rPr>
        <w:t>1.1.4 “Confidential Information” means the Buyer Confidential Information or any Collaboration Supplier's Confidential Information</w:t>
      </w:r>
    </w:p>
    <w:p w14:paraId="75174F99" w14:textId="77777777" w:rsidR="00C17B5F" w:rsidRDefault="00A20D76">
      <w:pPr>
        <w:pBdr>
          <w:top w:val="nil"/>
          <w:left w:val="nil"/>
          <w:bottom w:val="nil"/>
          <w:right w:val="nil"/>
          <w:between w:val="nil"/>
        </w:pBdr>
        <w:spacing w:after="344"/>
        <w:ind w:left="0" w:right="14" w:hanging="2"/>
        <w:rPr>
          <w:color w:val="000000"/>
        </w:rPr>
      </w:pPr>
      <w:r>
        <w:rPr>
          <w:color w:val="000000"/>
        </w:rPr>
        <w:t>1.1.5 “Collaboration Activities” means the activities set out in this Agreement</w:t>
      </w:r>
    </w:p>
    <w:p w14:paraId="1A5583CA" w14:textId="77777777" w:rsidR="00C17B5F" w:rsidRDefault="00A20D76">
      <w:pPr>
        <w:pBdr>
          <w:top w:val="nil"/>
          <w:left w:val="nil"/>
          <w:bottom w:val="nil"/>
          <w:right w:val="nil"/>
          <w:between w:val="nil"/>
        </w:pBdr>
        <w:tabs>
          <w:tab w:val="center" w:pos="1133"/>
          <w:tab w:val="center" w:pos="6119"/>
        </w:tabs>
        <w:spacing w:after="343"/>
        <w:ind w:left="0" w:hanging="2"/>
        <w:rPr>
          <w:color w:val="000000"/>
        </w:rPr>
      </w:pPr>
      <w:r>
        <w:rPr>
          <w:color w:val="000000"/>
        </w:rPr>
        <w:lastRenderedPageBreak/>
        <w:t>1.1.6</w:t>
      </w:r>
      <w:r>
        <w:rPr>
          <w:color w:val="000000"/>
        </w:rPr>
        <w:tab/>
        <w:t xml:space="preserve"> “Buyer Confidential Information” has the meaning set out in the Call-Off Contract</w:t>
      </w:r>
    </w:p>
    <w:p w14:paraId="5DADA2BD" w14:textId="77777777" w:rsidR="00C17B5F" w:rsidRDefault="00A20D76">
      <w:pPr>
        <w:pBdr>
          <w:top w:val="nil"/>
          <w:left w:val="nil"/>
          <w:bottom w:val="nil"/>
          <w:right w:val="nil"/>
          <w:between w:val="nil"/>
        </w:pBdr>
        <w:tabs>
          <w:tab w:val="center" w:pos="3685"/>
          <w:tab w:val="center" w:pos="8671"/>
        </w:tabs>
        <w:spacing w:after="343"/>
        <w:ind w:left="0" w:hanging="2"/>
        <w:rPr>
          <w:color w:val="000000"/>
        </w:rPr>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69491C00" w14:textId="77777777" w:rsidR="00C17B5F" w:rsidRDefault="00A20D76">
      <w:pPr>
        <w:pBdr>
          <w:top w:val="nil"/>
          <w:left w:val="nil"/>
          <w:bottom w:val="nil"/>
          <w:right w:val="nil"/>
          <w:between w:val="nil"/>
        </w:pBdr>
        <w:tabs>
          <w:tab w:val="center" w:pos="3685"/>
          <w:tab w:val="center" w:pos="8671"/>
        </w:tabs>
        <w:spacing w:after="343"/>
        <w:ind w:left="0" w:hanging="2"/>
        <w:rPr>
          <w:color w:val="000000"/>
        </w:rPr>
      </w:pPr>
      <w:r>
        <w:rPr>
          <w:color w:val="000000"/>
        </w:rPr>
        <w:t>1.1.8 “Detailed Collaboration Plan” has the meaning given in clause 3.2</w:t>
      </w:r>
    </w:p>
    <w:p w14:paraId="34C4290E" w14:textId="77777777" w:rsidR="00C17B5F" w:rsidRDefault="00A20D76">
      <w:pPr>
        <w:pBdr>
          <w:top w:val="nil"/>
          <w:left w:val="nil"/>
          <w:bottom w:val="nil"/>
          <w:right w:val="nil"/>
          <w:between w:val="nil"/>
        </w:pBdr>
        <w:tabs>
          <w:tab w:val="center" w:pos="1133"/>
          <w:tab w:val="center" w:pos="5662"/>
        </w:tabs>
        <w:spacing w:after="345"/>
        <w:ind w:left="0" w:hanging="2"/>
        <w:rPr>
          <w:color w:val="000000"/>
        </w:rPr>
      </w:pPr>
      <w:r>
        <w:rPr>
          <w:color w:val="000000"/>
        </w:rPr>
        <w:t>1.1.9</w:t>
      </w:r>
      <w:r>
        <w:rPr>
          <w:color w:val="000000"/>
        </w:rPr>
        <w:tab/>
        <w:t xml:space="preserve"> “Dispute Resolution Process” means the process described in clause 9</w:t>
      </w:r>
    </w:p>
    <w:p w14:paraId="6467DDFE" w14:textId="77777777" w:rsidR="00C17B5F" w:rsidRDefault="00A20D76">
      <w:pPr>
        <w:pBdr>
          <w:top w:val="nil"/>
          <w:left w:val="nil"/>
          <w:bottom w:val="nil"/>
          <w:right w:val="nil"/>
          <w:between w:val="nil"/>
        </w:pBdr>
        <w:spacing w:after="350"/>
        <w:ind w:left="0" w:right="14" w:hanging="2"/>
        <w:rPr>
          <w:color w:val="000000"/>
        </w:rPr>
      </w:pPr>
      <w:r>
        <w:rPr>
          <w:color w:val="000000"/>
        </w:rPr>
        <w:t>1.1.10</w:t>
      </w:r>
      <w:r>
        <w:rPr>
          <w:color w:val="000000"/>
        </w:rPr>
        <w:tab/>
        <w:t xml:space="preserve"> “Effective Date” means [insert date]</w:t>
      </w:r>
    </w:p>
    <w:p w14:paraId="7FBC464A" w14:textId="77777777" w:rsidR="00C17B5F" w:rsidRDefault="00A20D76">
      <w:pPr>
        <w:pBdr>
          <w:top w:val="nil"/>
          <w:left w:val="nil"/>
          <w:bottom w:val="nil"/>
          <w:right w:val="nil"/>
          <w:between w:val="nil"/>
        </w:pBdr>
        <w:spacing w:after="350"/>
        <w:ind w:left="0" w:right="14" w:hanging="2"/>
        <w:rPr>
          <w:color w:val="000000"/>
        </w:rPr>
      </w:pPr>
      <w:r>
        <w:rPr>
          <w:color w:val="000000"/>
        </w:rPr>
        <w:t>1.1.11</w:t>
      </w:r>
      <w:r>
        <w:rPr>
          <w:color w:val="000000"/>
        </w:rPr>
        <w:tab/>
        <w:t xml:space="preserve"> “Force Majeure Event” has the meaning given in clause 11.1.1</w:t>
      </w:r>
    </w:p>
    <w:p w14:paraId="74E19019"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1.1.12</w:t>
      </w:r>
      <w:r>
        <w:rPr>
          <w:color w:val="000000"/>
        </w:rPr>
        <w:tab/>
        <w:t xml:space="preserve"> “Mediator” has the meaning given to it in clause 9.3.1</w:t>
      </w:r>
    </w:p>
    <w:p w14:paraId="0C61FBCE" w14:textId="77777777" w:rsidR="00C17B5F" w:rsidRDefault="00A20D76">
      <w:pPr>
        <w:pBdr>
          <w:top w:val="nil"/>
          <w:left w:val="nil"/>
          <w:bottom w:val="nil"/>
          <w:right w:val="nil"/>
          <w:between w:val="nil"/>
        </w:pBdr>
        <w:spacing w:after="350"/>
        <w:ind w:left="0" w:right="14" w:hanging="2"/>
        <w:rPr>
          <w:color w:val="000000"/>
        </w:rPr>
      </w:pPr>
      <w:r>
        <w:rPr>
          <w:color w:val="000000"/>
        </w:rPr>
        <w:t>1.1.13</w:t>
      </w:r>
      <w:r>
        <w:rPr>
          <w:color w:val="000000"/>
        </w:rPr>
        <w:tab/>
        <w:t xml:space="preserve"> “Outline Collaboration Plan” has the meaning given to it in clause 3.1</w:t>
      </w:r>
    </w:p>
    <w:p w14:paraId="2605D6E5"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1.1.14</w:t>
      </w:r>
      <w:r>
        <w:rPr>
          <w:color w:val="000000"/>
        </w:rPr>
        <w:tab/>
        <w:t xml:space="preserve"> “Term” has the meaning given to it in clause 2.1</w:t>
      </w:r>
    </w:p>
    <w:p w14:paraId="4911C67D" w14:textId="77777777" w:rsidR="00C17B5F" w:rsidRDefault="00A20D76">
      <w:pPr>
        <w:pBdr>
          <w:top w:val="nil"/>
          <w:left w:val="nil"/>
          <w:bottom w:val="nil"/>
          <w:right w:val="nil"/>
          <w:between w:val="nil"/>
        </w:pBdr>
        <w:spacing w:after="607"/>
        <w:ind w:left="0" w:right="14" w:hanging="2"/>
        <w:rPr>
          <w:color w:val="000000"/>
        </w:rPr>
      </w:pPr>
      <w:r>
        <w:rPr>
          <w:color w:val="000000"/>
        </w:rPr>
        <w:t>1.1.15</w:t>
      </w:r>
      <w:r>
        <w:rPr>
          <w:color w:val="000000"/>
        </w:rPr>
        <w:tab/>
        <w:t xml:space="preserve"> "Working Day" means any day other than a Saturday, Sunday or public holiday in England and Wales</w:t>
      </w:r>
    </w:p>
    <w:p w14:paraId="49F88532" w14:textId="77777777" w:rsidR="00C17B5F" w:rsidRDefault="00A20D76">
      <w:pPr>
        <w:pStyle w:val="Heading3"/>
        <w:ind w:left="1" w:hanging="3"/>
      </w:pPr>
      <w:r>
        <w:t xml:space="preserve">1.2 </w:t>
      </w:r>
      <w:r>
        <w:tab/>
        <w:t>General</w:t>
      </w:r>
    </w:p>
    <w:p w14:paraId="5E1ABC8F" w14:textId="77777777" w:rsidR="00C17B5F" w:rsidRDefault="00A20D76">
      <w:pPr>
        <w:pBdr>
          <w:top w:val="nil"/>
          <w:left w:val="nil"/>
          <w:bottom w:val="nil"/>
          <w:right w:val="nil"/>
          <w:between w:val="nil"/>
        </w:pBdr>
        <w:tabs>
          <w:tab w:val="center" w:pos="1133"/>
          <w:tab w:val="left" w:pos="1843"/>
          <w:tab w:val="left" w:pos="2127"/>
          <w:tab w:val="left" w:pos="2552"/>
          <w:tab w:val="center" w:pos="3709"/>
        </w:tabs>
        <w:spacing w:after="310" w:line="290" w:lineRule="auto"/>
        <w:ind w:left="0" w:hanging="2"/>
        <w:rPr>
          <w:color w:val="000000"/>
        </w:rPr>
      </w:pPr>
      <w:r>
        <w:rPr>
          <w:color w:val="000000"/>
        </w:rPr>
        <w:tab/>
        <w:t>1.2.1</w:t>
      </w:r>
      <w:r>
        <w:rPr>
          <w:color w:val="000000"/>
        </w:rPr>
        <w:tab/>
        <w:t xml:space="preserve"> As used in this Agreement the:</w:t>
      </w:r>
    </w:p>
    <w:p w14:paraId="42C09B4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1.2.1.1 masculine includes the feminine and the neuter</w:t>
      </w:r>
    </w:p>
    <w:p w14:paraId="7211F11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1.2.1.2 singular includes the plural and the other way round</w:t>
      </w:r>
    </w:p>
    <w:p w14:paraId="355C158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28B342E6" w14:textId="77777777" w:rsidR="00C17B5F" w:rsidRDefault="00C17B5F">
      <w:pPr>
        <w:pBdr>
          <w:top w:val="nil"/>
          <w:left w:val="nil"/>
          <w:bottom w:val="nil"/>
          <w:right w:val="nil"/>
          <w:between w:val="nil"/>
        </w:pBdr>
        <w:spacing w:after="310" w:line="290" w:lineRule="auto"/>
        <w:ind w:left="0" w:right="14" w:hanging="2"/>
        <w:rPr>
          <w:color w:val="000000"/>
        </w:rPr>
      </w:pPr>
    </w:p>
    <w:p w14:paraId="001A3D6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9B1AB8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000EF6A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918150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BEBB858" w14:textId="77777777" w:rsidR="00C17B5F" w:rsidRDefault="00A20D76">
      <w:pPr>
        <w:pStyle w:val="Heading3"/>
        <w:tabs>
          <w:tab w:val="center" w:pos="1235"/>
          <w:tab w:val="center" w:pos="3262"/>
        </w:tabs>
        <w:ind w:left="0" w:hanging="2"/>
        <w:rPr>
          <w:color w:val="000000"/>
          <w:sz w:val="22"/>
        </w:rPr>
      </w:pPr>
      <w:r>
        <w:rPr>
          <w:color w:val="000000"/>
          <w:sz w:val="22"/>
        </w:rPr>
        <w:tab/>
      </w:r>
    </w:p>
    <w:p w14:paraId="6D0BB96B" w14:textId="77777777" w:rsidR="00C17B5F" w:rsidRDefault="00A20D76">
      <w:pPr>
        <w:pStyle w:val="Heading3"/>
        <w:ind w:left="1" w:hanging="3"/>
      </w:pPr>
      <w:r>
        <w:t xml:space="preserve">2. </w:t>
      </w:r>
      <w:r>
        <w:tab/>
        <w:t>Term of the agreement</w:t>
      </w:r>
    </w:p>
    <w:p w14:paraId="75D5399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100EB869" w14:textId="77777777" w:rsidR="00C17B5F" w:rsidRDefault="00A20D76">
      <w:pPr>
        <w:pBdr>
          <w:top w:val="nil"/>
          <w:left w:val="nil"/>
          <w:bottom w:val="nil"/>
          <w:right w:val="nil"/>
          <w:between w:val="nil"/>
        </w:pBdr>
        <w:spacing w:after="753"/>
        <w:ind w:left="0"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1FC55F4D" w14:textId="77777777" w:rsidR="00C17B5F" w:rsidRDefault="00A20D76">
      <w:pPr>
        <w:pStyle w:val="Heading3"/>
        <w:tabs>
          <w:tab w:val="center" w:pos="1235"/>
          <w:tab w:val="center" w:pos="3954"/>
        </w:tabs>
        <w:ind w:left="0" w:hanging="2"/>
        <w:rPr>
          <w:color w:val="000000"/>
          <w:sz w:val="22"/>
        </w:rPr>
      </w:pPr>
      <w:r>
        <w:rPr>
          <w:color w:val="000000"/>
          <w:sz w:val="22"/>
        </w:rPr>
        <w:tab/>
      </w:r>
    </w:p>
    <w:p w14:paraId="71E5C790" w14:textId="77777777" w:rsidR="00C17B5F" w:rsidRDefault="00A20D76">
      <w:pPr>
        <w:pStyle w:val="Heading3"/>
        <w:ind w:left="1" w:hanging="3"/>
      </w:pPr>
      <w:r>
        <w:t xml:space="preserve">3. </w:t>
      </w:r>
      <w:r>
        <w:tab/>
        <w:t>Provision of the collaboration plan</w:t>
      </w:r>
    </w:p>
    <w:p w14:paraId="1725E12B" w14:textId="77777777" w:rsidR="00C17B5F" w:rsidRDefault="00A20D76">
      <w:pPr>
        <w:pBdr>
          <w:top w:val="nil"/>
          <w:left w:val="nil"/>
          <w:bottom w:val="nil"/>
          <w:right w:val="nil"/>
          <w:between w:val="nil"/>
        </w:pBdr>
        <w:spacing w:after="27"/>
        <w:ind w:left="0"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233BD9DB" w14:textId="77777777" w:rsidR="00C17B5F" w:rsidRDefault="00C17B5F">
      <w:pPr>
        <w:pBdr>
          <w:top w:val="nil"/>
          <w:left w:val="nil"/>
          <w:bottom w:val="nil"/>
          <w:right w:val="nil"/>
          <w:between w:val="nil"/>
        </w:pBdr>
        <w:spacing w:after="27"/>
        <w:ind w:left="0" w:right="14" w:hanging="2"/>
        <w:rPr>
          <w:color w:val="000000"/>
        </w:rPr>
      </w:pPr>
    </w:p>
    <w:p w14:paraId="4A2178FB" w14:textId="77777777" w:rsidR="00C17B5F" w:rsidRDefault="00A20D76">
      <w:pPr>
        <w:pBdr>
          <w:top w:val="nil"/>
          <w:left w:val="nil"/>
          <w:bottom w:val="nil"/>
          <w:right w:val="nil"/>
          <w:between w:val="nil"/>
        </w:pBdr>
        <w:spacing w:after="16"/>
        <w:ind w:left="0" w:right="14" w:hanging="2"/>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2B0789" w14:textId="77777777" w:rsidR="00C17B5F" w:rsidRDefault="00C17B5F">
      <w:pPr>
        <w:pBdr>
          <w:top w:val="nil"/>
          <w:left w:val="nil"/>
          <w:bottom w:val="nil"/>
          <w:right w:val="nil"/>
          <w:between w:val="nil"/>
        </w:pBdr>
        <w:spacing w:after="16"/>
        <w:ind w:left="0" w:right="14" w:hanging="2"/>
        <w:rPr>
          <w:color w:val="000000"/>
        </w:rPr>
      </w:pPr>
    </w:p>
    <w:p w14:paraId="6ACCB7C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3.3 </w:t>
      </w:r>
      <w:r>
        <w:rPr>
          <w:color w:val="000000"/>
        </w:rPr>
        <w:tab/>
        <w:t>The Collaboration Suppliers will provide the help the Buyer needs to prepare the Detailed Collaboration Plan.</w:t>
      </w:r>
    </w:p>
    <w:p w14:paraId="4AB36985"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3.4 </w:t>
      </w:r>
      <w:r>
        <w:rPr>
          <w:color w:val="000000"/>
        </w:rPr>
        <w:tab/>
        <w:t>The Collaboration Suppliers will, within 10 Working Days of receipt of the Detailed Collaboration Plan, either:</w:t>
      </w:r>
    </w:p>
    <w:p w14:paraId="5FE3EE0E" w14:textId="77777777" w:rsidR="00C17B5F" w:rsidRDefault="00A20D76">
      <w:pPr>
        <w:pBdr>
          <w:top w:val="nil"/>
          <w:left w:val="nil"/>
          <w:bottom w:val="nil"/>
          <w:right w:val="nil"/>
          <w:between w:val="nil"/>
        </w:pBdr>
        <w:tabs>
          <w:tab w:val="center" w:pos="720"/>
          <w:tab w:val="center" w:pos="1133"/>
          <w:tab w:val="center" w:pos="4158"/>
        </w:tabs>
        <w:spacing w:after="15"/>
        <w:ind w:left="0" w:hanging="2"/>
        <w:rPr>
          <w:color w:val="000000"/>
        </w:rPr>
      </w:pPr>
      <w:r>
        <w:rPr>
          <w:color w:val="000000"/>
        </w:rPr>
        <w:tab/>
      </w:r>
      <w:r>
        <w:rPr>
          <w:color w:val="000000"/>
        </w:rPr>
        <w:tab/>
        <w:t xml:space="preserve">3.4.1 </w:t>
      </w:r>
      <w:r>
        <w:rPr>
          <w:color w:val="000000"/>
        </w:rPr>
        <w:tab/>
        <w:t>approve the Detailed Collaboration Plan</w:t>
      </w:r>
    </w:p>
    <w:p w14:paraId="463067A7" w14:textId="77777777" w:rsidR="00C17B5F" w:rsidRDefault="00A20D76">
      <w:pPr>
        <w:pBdr>
          <w:top w:val="nil"/>
          <w:left w:val="nil"/>
          <w:bottom w:val="nil"/>
          <w:right w:val="nil"/>
          <w:between w:val="nil"/>
        </w:pBdr>
        <w:tabs>
          <w:tab w:val="center" w:pos="720"/>
          <w:tab w:val="center" w:pos="1133"/>
          <w:tab w:val="center" w:pos="5587"/>
        </w:tabs>
        <w:spacing w:after="310" w:line="290" w:lineRule="auto"/>
        <w:ind w:left="0" w:hanging="2"/>
        <w:rPr>
          <w:color w:val="000000"/>
        </w:rPr>
      </w:pPr>
      <w:r>
        <w:rPr>
          <w:color w:val="000000"/>
        </w:rPr>
        <w:tab/>
      </w:r>
      <w:r>
        <w:rPr>
          <w:color w:val="000000"/>
        </w:rPr>
        <w:tab/>
        <w:t xml:space="preserve">3.4.2 </w:t>
      </w:r>
      <w:r>
        <w:rPr>
          <w:color w:val="000000"/>
        </w:rPr>
        <w:tab/>
        <w:t>reject the Detailed Collaboration Plan, giving reasons for the rejection</w:t>
      </w:r>
    </w:p>
    <w:p w14:paraId="4A053FF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4673DFD1" w14:textId="77777777" w:rsidR="00C17B5F" w:rsidRDefault="00A20D76">
      <w:pPr>
        <w:pBdr>
          <w:top w:val="nil"/>
          <w:left w:val="nil"/>
          <w:bottom w:val="nil"/>
          <w:right w:val="nil"/>
          <w:between w:val="nil"/>
        </w:pBdr>
        <w:spacing w:after="740"/>
        <w:ind w:left="0" w:right="14" w:hanging="2"/>
        <w:rPr>
          <w:color w:val="000000"/>
        </w:rPr>
      </w:pPr>
      <w:r>
        <w:rPr>
          <w:color w:val="000000"/>
        </w:rPr>
        <w:lastRenderedPageBreak/>
        <w:t xml:space="preserve">3.6 </w:t>
      </w:r>
      <w:r>
        <w:rPr>
          <w:color w:val="000000"/>
        </w:rPr>
        <w:tab/>
        <w:t>If the parties fail to agree the Detailed Collaboration Plan under clause 3.4, the dispute will be resolved using the Dispute Resolution Process</w:t>
      </w:r>
      <w:r>
        <w:t>.</w:t>
      </w:r>
      <w:r>
        <w:rPr>
          <w:color w:val="000000"/>
        </w:rPr>
        <w:tab/>
      </w:r>
    </w:p>
    <w:p w14:paraId="665E1CC8" w14:textId="77777777" w:rsidR="00C17B5F" w:rsidRDefault="00A20D76">
      <w:pPr>
        <w:pStyle w:val="Heading3"/>
        <w:ind w:left="1" w:hanging="3"/>
      </w:pPr>
      <w:r>
        <w:t xml:space="preserve">4. </w:t>
      </w:r>
      <w:r>
        <w:tab/>
        <w:t>Collaboration activities</w:t>
      </w:r>
    </w:p>
    <w:p w14:paraId="438305EA"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1486B30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0E8E14C5" w14:textId="77777777" w:rsidR="00C17B5F" w:rsidRDefault="00A20D76">
      <w:pPr>
        <w:pBdr>
          <w:top w:val="nil"/>
          <w:left w:val="nil"/>
          <w:bottom w:val="nil"/>
          <w:right w:val="nil"/>
          <w:between w:val="nil"/>
        </w:pBdr>
        <w:spacing w:after="740"/>
        <w:ind w:left="0"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7BBF7027" w14:textId="77777777" w:rsidR="00C17B5F" w:rsidRDefault="00A20D76">
      <w:pPr>
        <w:pStyle w:val="Heading3"/>
        <w:ind w:left="1" w:hanging="3"/>
      </w:pPr>
      <w:r>
        <w:tab/>
      </w:r>
    </w:p>
    <w:p w14:paraId="7A3E76E9" w14:textId="77777777" w:rsidR="00C17B5F" w:rsidRDefault="00A20D76">
      <w:pPr>
        <w:pStyle w:val="Heading3"/>
        <w:ind w:left="1" w:hanging="3"/>
      </w:pPr>
      <w:r>
        <w:t xml:space="preserve">5. </w:t>
      </w:r>
      <w:r>
        <w:tab/>
        <w:t>Invoicing</w:t>
      </w:r>
    </w:p>
    <w:p w14:paraId="4964B47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76C21C2" w14:textId="77777777" w:rsidR="00C17B5F" w:rsidRDefault="00A20D76">
      <w:pPr>
        <w:pBdr>
          <w:top w:val="nil"/>
          <w:left w:val="nil"/>
          <w:bottom w:val="nil"/>
          <w:right w:val="nil"/>
          <w:between w:val="nil"/>
        </w:pBdr>
        <w:spacing w:after="740"/>
        <w:ind w:left="0"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r>
        <w:rPr>
          <w:color w:val="000000"/>
        </w:rPr>
        <w:tab/>
      </w:r>
    </w:p>
    <w:p w14:paraId="4A57D1DD" w14:textId="77777777" w:rsidR="00C17B5F" w:rsidRDefault="00A20D76">
      <w:pPr>
        <w:pStyle w:val="Heading3"/>
        <w:ind w:left="1" w:hanging="3"/>
      </w:pPr>
      <w:r>
        <w:t xml:space="preserve">6. </w:t>
      </w:r>
      <w:r>
        <w:tab/>
        <w:t>Confidentiality</w:t>
      </w:r>
    </w:p>
    <w:p w14:paraId="261AE29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707312B1" w14:textId="77777777" w:rsidR="00C17B5F" w:rsidRDefault="00A20D76">
      <w:pPr>
        <w:pBdr>
          <w:top w:val="nil"/>
          <w:left w:val="nil"/>
          <w:bottom w:val="nil"/>
          <w:right w:val="nil"/>
          <w:between w:val="nil"/>
        </w:pBdr>
        <w:tabs>
          <w:tab w:val="center" w:pos="1272"/>
          <w:tab w:val="center" w:pos="3914"/>
        </w:tabs>
        <w:spacing w:after="310" w:line="290" w:lineRule="auto"/>
        <w:ind w:left="0" w:hanging="2"/>
        <w:rPr>
          <w:color w:val="000000"/>
        </w:rPr>
      </w:pPr>
      <w:r>
        <w:rPr>
          <w:color w:val="000000"/>
        </w:rPr>
        <w:t xml:space="preserve">6.2 </w:t>
      </w:r>
      <w:r>
        <w:rPr>
          <w:color w:val="000000"/>
        </w:rPr>
        <w:tab/>
        <w:t>Each Collaboration Supplier warrants that:</w:t>
      </w:r>
    </w:p>
    <w:p w14:paraId="09A102B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00F20E69"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611F8325"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10F71AB5" w14:textId="77777777" w:rsidR="00C17B5F" w:rsidRDefault="00A20D76">
      <w:pPr>
        <w:pBdr>
          <w:top w:val="nil"/>
          <w:left w:val="nil"/>
          <w:bottom w:val="nil"/>
          <w:right w:val="nil"/>
          <w:between w:val="nil"/>
        </w:pBdr>
        <w:tabs>
          <w:tab w:val="left" w:pos="720"/>
        </w:tabs>
        <w:spacing w:after="310" w:line="290" w:lineRule="auto"/>
        <w:ind w:left="0" w:right="14" w:hanging="2"/>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72C83EC8" w14:textId="77777777" w:rsidR="00C17B5F" w:rsidRDefault="00A20D76">
      <w:pPr>
        <w:pBdr>
          <w:top w:val="nil"/>
          <w:left w:val="nil"/>
          <w:bottom w:val="nil"/>
          <w:right w:val="nil"/>
          <w:between w:val="nil"/>
        </w:pBdr>
        <w:tabs>
          <w:tab w:val="left" w:pos="720"/>
          <w:tab w:val="center" w:pos="1272"/>
          <w:tab w:val="center" w:pos="5690"/>
        </w:tabs>
        <w:spacing w:after="310" w:line="290" w:lineRule="auto"/>
        <w:ind w:left="0" w:hanging="2"/>
        <w:rPr>
          <w:color w:val="000000"/>
        </w:rPr>
      </w:pPr>
      <w:r>
        <w:rPr>
          <w:color w:val="000000"/>
        </w:rPr>
        <w:t>6.3</w:t>
      </w:r>
      <w:r>
        <w:rPr>
          <w:color w:val="000000"/>
        </w:rPr>
        <w:tab/>
      </w:r>
      <w:r>
        <w:rPr>
          <w:color w:val="000000"/>
        </w:rPr>
        <w:tab/>
        <w:t>The provisions of clauses 6.1 and 6.2 will not apply to any information which is:</w:t>
      </w:r>
    </w:p>
    <w:p w14:paraId="071D853B" w14:textId="77777777" w:rsidR="00C17B5F" w:rsidRDefault="00A20D76">
      <w:pPr>
        <w:pBdr>
          <w:top w:val="nil"/>
          <w:left w:val="nil"/>
          <w:bottom w:val="nil"/>
          <w:right w:val="nil"/>
          <w:between w:val="nil"/>
        </w:pBdr>
        <w:tabs>
          <w:tab w:val="left" w:pos="720"/>
          <w:tab w:val="center" w:pos="1133"/>
          <w:tab w:val="center" w:pos="5468"/>
        </w:tabs>
        <w:spacing w:after="310" w:line="290" w:lineRule="auto"/>
        <w:ind w:left="0" w:hanging="2"/>
        <w:rPr>
          <w:color w:val="000000"/>
        </w:rPr>
      </w:pPr>
      <w:r>
        <w:rPr>
          <w:color w:val="000000"/>
        </w:rPr>
        <w:t xml:space="preserve"> </w:t>
      </w:r>
      <w:r>
        <w:rPr>
          <w:color w:val="000000"/>
        </w:rPr>
        <w:tab/>
        <w:t>6.3.1 or becomes public knowledge other than by breach of this clause 6</w:t>
      </w:r>
    </w:p>
    <w:p w14:paraId="128CE49B" w14:textId="77777777" w:rsidR="00C17B5F" w:rsidRDefault="00A20D76">
      <w:pPr>
        <w:pBdr>
          <w:top w:val="nil"/>
          <w:left w:val="nil"/>
          <w:bottom w:val="nil"/>
          <w:right w:val="nil"/>
          <w:between w:val="nil"/>
        </w:pBdr>
        <w:tabs>
          <w:tab w:val="left" w:pos="720"/>
        </w:tabs>
        <w:spacing w:after="310" w:line="290" w:lineRule="auto"/>
        <w:ind w:left="0" w:right="13" w:hanging="2"/>
        <w:rPr>
          <w:color w:val="000000"/>
        </w:rPr>
      </w:pPr>
      <w:r>
        <w:rPr>
          <w:color w:val="000000"/>
        </w:rPr>
        <w:t>6.3.2</w:t>
      </w:r>
      <w:r>
        <w:rPr>
          <w:color w:val="000000"/>
        </w:rPr>
        <w:tab/>
        <w:t>in the possession of the receiving party without restriction in relation to disclosure before the date of receipt from the disclosing party</w:t>
      </w:r>
    </w:p>
    <w:p w14:paraId="422ABC51" w14:textId="77777777" w:rsidR="00C17B5F" w:rsidRDefault="00A20D76">
      <w:pPr>
        <w:pBdr>
          <w:top w:val="nil"/>
          <w:left w:val="nil"/>
          <w:bottom w:val="nil"/>
          <w:right w:val="nil"/>
          <w:between w:val="nil"/>
        </w:pBdr>
        <w:tabs>
          <w:tab w:val="left" w:pos="720"/>
        </w:tabs>
        <w:spacing w:after="310" w:line="290" w:lineRule="auto"/>
        <w:ind w:left="0" w:right="14" w:hanging="2"/>
        <w:rPr>
          <w:color w:val="000000"/>
        </w:rPr>
      </w:pPr>
      <w:r>
        <w:rPr>
          <w:color w:val="000000"/>
        </w:rPr>
        <w:t>6.3.3</w:t>
      </w:r>
      <w:r>
        <w:rPr>
          <w:color w:val="000000"/>
        </w:rPr>
        <w:tab/>
        <w:t>received from a third party who lawfully acquired it and who is under no obligation restricting its disclosure</w:t>
      </w:r>
    </w:p>
    <w:p w14:paraId="7C873721" w14:textId="77777777" w:rsidR="00C17B5F" w:rsidRDefault="00A20D76">
      <w:pPr>
        <w:pBdr>
          <w:top w:val="nil"/>
          <w:left w:val="nil"/>
          <w:bottom w:val="nil"/>
          <w:right w:val="nil"/>
          <w:between w:val="nil"/>
        </w:pBdr>
        <w:tabs>
          <w:tab w:val="left" w:pos="720"/>
          <w:tab w:val="center" w:pos="1133"/>
          <w:tab w:val="center" w:pos="5685"/>
        </w:tabs>
        <w:spacing w:after="310" w:line="290" w:lineRule="auto"/>
        <w:ind w:left="0" w:hanging="2"/>
        <w:rPr>
          <w:color w:val="000000"/>
        </w:rPr>
      </w:pPr>
      <w:r>
        <w:rPr>
          <w:color w:val="000000"/>
        </w:rPr>
        <w:tab/>
      </w:r>
      <w:r>
        <w:rPr>
          <w:color w:val="000000"/>
        </w:rPr>
        <w:tab/>
        <w:t>6.3.4 independently developed without access to the Confidential Information</w:t>
      </w:r>
    </w:p>
    <w:p w14:paraId="6A5AE6AB" w14:textId="77777777" w:rsidR="00C17B5F" w:rsidRDefault="00A20D76">
      <w:pPr>
        <w:pBdr>
          <w:top w:val="nil"/>
          <w:left w:val="nil"/>
          <w:bottom w:val="nil"/>
          <w:right w:val="nil"/>
          <w:between w:val="nil"/>
        </w:pBdr>
        <w:tabs>
          <w:tab w:val="left" w:pos="720"/>
        </w:tabs>
        <w:spacing w:after="342"/>
        <w:ind w:left="0" w:right="14" w:hanging="2"/>
        <w:rPr>
          <w:color w:val="000000"/>
        </w:rPr>
      </w:pPr>
      <w:r>
        <w:rPr>
          <w:color w:val="000000"/>
        </w:rPr>
        <w:t>6.3.5</w:t>
      </w:r>
      <w:r>
        <w:rPr>
          <w:color w:val="000000"/>
        </w:rPr>
        <w:tab/>
        <w:t>required to be disclosed by law or by any judicial, arbitral, regulatory or other authority of competent jurisdiction</w:t>
      </w:r>
    </w:p>
    <w:p w14:paraId="3C502DB9" w14:textId="77777777" w:rsidR="00C17B5F" w:rsidRDefault="00A20D76">
      <w:pPr>
        <w:pBdr>
          <w:top w:val="nil"/>
          <w:left w:val="nil"/>
          <w:bottom w:val="nil"/>
          <w:right w:val="nil"/>
          <w:between w:val="nil"/>
        </w:pBdr>
        <w:spacing w:after="742"/>
        <w:ind w:left="0"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r>
        <w:rPr>
          <w:color w:val="000000"/>
        </w:rPr>
        <w:tab/>
      </w:r>
    </w:p>
    <w:p w14:paraId="6AF6F8DB" w14:textId="77777777" w:rsidR="00C17B5F" w:rsidRDefault="00A20D76">
      <w:pPr>
        <w:pStyle w:val="Heading3"/>
        <w:ind w:left="1" w:hanging="3"/>
      </w:pPr>
      <w:r>
        <w:t xml:space="preserve">7. </w:t>
      </w:r>
      <w:r>
        <w:tab/>
        <w:t>Warranties</w:t>
      </w:r>
    </w:p>
    <w:p w14:paraId="1FB5E3EB" w14:textId="77777777" w:rsidR="00C17B5F" w:rsidRDefault="00A20D76">
      <w:pPr>
        <w:pBdr>
          <w:top w:val="nil"/>
          <w:left w:val="nil"/>
          <w:bottom w:val="nil"/>
          <w:right w:val="nil"/>
          <w:between w:val="nil"/>
        </w:pBdr>
        <w:tabs>
          <w:tab w:val="center" w:pos="720"/>
          <w:tab w:val="center" w:pos="1272"/>
          <w:tab w:val="center" w:pos="4565"/>
        </w:tabs>
        <w:spacing w:after="310" w:line="290" w:lineRule="auto"/>
        <w:ind w:left="0" w:hanging="2"/>
        <w:rPr>
          <w:color w:val="000000"/>
        </w:rPr>
      </w:pPr>
      <w:r>
        <w:rPr>
          <w:color w:val="000000"/>
        </w:rPr>
        <w:t>7.1</w:t>
      </w:r>
      <w:r>
        <w:rPr>
          <w:color w:val="000000"/>
        </w:rPr>
        <w:tab/>
        <w:t xml:space="preserve"> </w:t>
      </w:r>
      <w:r>
        <w:rPr>
          <w:color w:val="000000"/>
        </w:rPr>
        <w:tab/>
        <w:t>Each Collaboration Supplier warrants and represents that:</w:t>
      </w:r>
    </w:p>
    <w:p w14:paraId="1FF579A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2749AA61"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501A1E7C" w14:textId="77777777" w:rsidR="00C17B5F" w:rsidRDefault="00A20D76">
      <w:pPr>
        <w:pBdr>
          <w:top w:val="nil"/>
          <w:left w:val="nil"/>
          <w:bottom w:val="nil"/>
          <w:right w:val="nil"/>
          <w:between w:val="nil"/>
        </w:pBdr>
        <w:spacing w:after="362"/>
        <w:ind w:left="0"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r>
        <w:rPr>
          <w:color w:val="000000"/>
        </w:rPr>
        <w:tab/>
      </w:r>
    </w:p>
    <w:p w14:paraId="15104D52" w14:textId="77777777" w:rsidR="00C17B5F" w:rsidRDefault="00A20D76">
      <w:pPr>
        <w:pStyle w:val="Heading3"/>
        <w:ind w:left="1" w:hanging="3"/>
      </w:pPr>
      <w:r>
        <w:lastRenderedPageBreak/>
        <w:t xml:space="preserve">8. </w:t>
      </w:r>
      <w:r>
        <w:tab/>
        <w:t>Limitation of liability</w:t>
      </w:r>
    </w:p>
    <w:p w14:paraId="2D73073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30E8032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4FCD978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1D3BF8C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0C2D99C" w14:textId="77777777" w:rsidR="00C17B5F" w:rsidRDefault="00A20D76">
      <w:pPr>
        <w:pBdr>
          <w:top w:val="nil"/>
          <w:left w:val="nil"/>
          <w:bottom w:val="nil"/>
          <w:right w:val="nil"/>
          <w:between w:val="nil"/>
        </w:pBdr>
        <w:tabs>
          <w:tab w:val="center" w:pos="720"/>
          <w:tab w:val="center" w:pos="1272"/>
          <w:tab w:val="left" w:pos="1843"/>
          <w:tab w:val="right" w:pos="10771"/>
        </w:tabs>
        <w:spacing w:after="11"/>
        <w:ind w:left="0"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6E22F2D0" w14:textId="77777777" w:rsidR="00C17B5F" w:rsidRDefault="00C17B5F">
      <w:pPr>
        <w:pBdr>
          <w:top w:val="nil"/>
          <w:left w:val="nil"/>
          <w:bottom w:val="nil"/>
          <w:right w:val="nil"/>
          <w:between w:val="nil"/>
        </w:pBdr>
        <w:tabs>
          <w:tab w:val="center" w:pos="1272"/>
          <w:tab w:val="left" w:pos="1843"/>
          <w:tab w:val="right" w:pos="10771"/>
        </w:tabs>
        <w:spacing w:after="11"/>
        <w:ind w:left="0" w:hanging="2"/>
        <w:rPr>
          <w:color w:val="000000"/>
        </w:rPr>
      </w:pPr>
    </w:p>
    <w:p w14:paraId="4DC9F7CB" w14:textId="77777777" w:rsidR="00C17B5F" w:rsidRDefault="00A20D76">
      <w:pPr>
        <w:pBdr>
          <w:top w:val="nil"/>
          <w:left w:val="nil"/>
          <w:bottom w:val="nil"/>
          <w:right w:val="nil"/>
          <w:between w:val="nil"/>
        </w:pBdr>
        <w:tabs>
          <w:tab w:val="center" w:pos="720"/>
          <w:tab w:val="center" w:pos="1133"/>
          <w:tab w:val="center" w:pos="3350"/>
        </w:tabs>
        <w:spacing w:after="15"/>
        <w:ind w:left="0" w:hanging="2"/>
        <w:rPr>
          <w:color w:val="000000"/>
        </w:rPr>
      </w:pPr>
      <w:r>
        <w:rPr>
          <w:color w:val="000000"/>
        </w:rPr>
        <w:tab/>
      </w:r>
      <w:r>
        <w:rPr>
          <w:color w:val="000000"/>
        </w:rPr>
        <w:tab/>
      </w:r>
      <w:r>
        <w:rPr>
          <w:color w:val="000000"/>
        </w:rPr>
        <w:tab/>
        <w:t>8.5.1 indirect loss or damage</w:t>
      </w:r>
    </w:p>
    <w:p w14:paraId="583405AE" w14:textId="77777777" w:rsidR="00C17B5F" w:rsidRDefault="00A20D76">
      <w:pPr>
        <w:pBdr>
          <w:top w:val="nil"/>
          <w:left w:val="nil"/>
          <w:bottom w:val="nil"/>
          <w:right w:val="nil"/>
          <w:between w:val="nil"/>
        </w:pBdr>
        <w:tabs>
          <w:tab w:val="center" w:pos="720"/>
          <w:tab w:val="center" w:pos="1133"/>
          <w:tab w:val="center" w:pos="3339"/>
        </w:tabs>
        <w:spacing w:after="17"/>
        <w:ind w:left="0" w:hanging="2"/>
        <w:rPr>
          <w:color w:val="000000"/>
        </w:rPr>
      </w:pPr>
      <w:r>
        <w:rPr>
          <w:color w:val="000000"/>
        </w:rPr>
        <w:tab/>
      </w:r>
      <w:r>
        <w:rPr>
          <w:color w:val="000000"/>
        </w:rPr>
        <w:tab/>
      </w:r>
      <w:r>
        <w:rPr>
          <w:color w:val="000000"/>
        </w:rPr>
        <w:tab/>
        <w:t>8.5.2 special loss or damage</w:t>
      </w:r>
    </w:p>
    <w:p w14:paraId="5ECAC35E" w14:textId="77777777" w:rsidR="00C17B5F" w:rsidRDefault="00A20D76">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t>8.5.3 consequential loss or damage</w:t>
      </w:r>
    </w:p>
    <w:p w14:paraId="23B5E137" w14:textId="77777777" w:rsidR="00C17B5F" w:rsidRDefault="00A20D76">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t>8.5.4</w:t>
      </w:r>
      <w:r>
        <w:t xml:space="preserve"> </w:t>
      </w:r>
      <w:r>
        <w:rPr>
          <w:color w:val="000000"/>
        </w:rPr>
        <w:t>loss of profits (whether direct or indirect)</w:t>
      </w:r>
    </w:p>
    <w:p w14:paraId="138DBC52" w14:textId="77777777" w:rsidR="00C17B5F" w:rsidRDefault="00A20D76">
      <w:pPr>
        <w:pBdr>
          <w:top w:val="nil"/>
          <w:left w:val="nil"/>
          <w:bottom w:val="nil"/>
          <w:right w:val="nil"/>
          <w:between w:val="nil"/>
        </w:pBdr>
        <w:tabs>
          <w:tab w:val="center" w:pos="720"/>
          <w:tab w:val="center" w:pos="1133"/>
          <w:tab w:val="center" w:pos="4273"/>
        </w:tabs>
        <w:spacing w:after="18"/>
        <w:ind w:left="0" w:hanging="2"/>
        <w:rPr>
          <w:color w:val="000000"/>
        </w:rPr>
      </w:pPr>
      <w:r>
        <w:rPr>
          <w:color w:val="000000"/>
        </w:rPr>
        <w:tab/>
      </w:r>
      <w:r>
        <w:rPr>
          <w:color w:val="000000"/>
        </w:rPr>
        <w:tab/>
      </w:r>
      <w:r>
        <w:rPr>
          <w:color w:val="000000"/>
        </w:rPr>
        <w:tab/>
        <w:t>8.5.5 loss of turnover (whether direct or indirect)</w:t>
      </w:r>
    </w:p>
    <w:p w14:paraId="3F7E5840" w14:textId="77777777" w:rsidR="00C17B5F" w:rsidRDefault="00A20D76">
      <w:pPr>
        <w:pBdr>
          <w:top w:val="nil"/>
          <w:left w:val="nil"/>
          <w:bottom w:val="nil"/>
          <w:right w:val="nil"/>
          <w:between w:val="nil"/>
        </w:pBdr>
        <w:tabs>
          <w:tab w:val="center" w:pos="720"/>
          <w:tab w:val="center" w:pos="1133"/>
          <w:tab w:val="center" w:pos="4963"/>
        </w:tabs>
        <w:spacing w:after="15"/>
        <w:ind w:left="0" w:hanging="2"/>
        <w:rPr>
          <w:color w:val="000000"/>
        </w:rPr>
      </w:pPr>
      <w:r>
        <w:rPr>
          <w:color w:val="000000"/>
        </w:rPr>
        <w:tab/>
      </w:r>
      <w:r>
        <w:rPr>
          <w:color w:val="000000"/>
        </w:rPr>
        <w:tab/>
      </w:r>
      <w:r>
        <w:rPr>
          <w:color w:val="000000"/>
        </w:rPr>
        <w:tab/>
        <w:t>8.5.6 loss of business opportunities (whether direct or indirect)</w:t>
      </w:r>
    </w:p>
    <w:p w14:paraId="6D0C6D82" w14:textId="77777777" w:rsidR="00C17B5F" w:rsidRDefault="00A20D76">
      <w:pPr>
        <w:pBdr>
          <w:top w:val="nil"/>
          <w:left w:val="nil"/>
          <w:bottom w:val="nil"/>
          <w:right w:val="nil"/>
          <w:between w:val="nil"/>
        </w:pBdr>
        <w:tabs>
          <w:tab w:val="left" w:pos="720"/>
          <w:tab w:val="center" w:pos="1133"/>
          <w:tab w:val="center" w:pos="4468"/>
        </w:tabs>
        <w:spacing w:after="310" w:line="290" w:lineRule="auto"/>
        <w:ind w:left="0" w:hanging="2"/>
        <w:rPr>
          <w:color w:val="000000"/>
        </w:rPr>
      </w:pPr>
      <w:r>
        <w:rPr>
          <w:color w:val="000000"/>
        </w:rPr>
        <w:tab/>
      </w:r>
      <w:r>
        <w:rPr>
          <w:color w:val="000000"/>
        </w:rPr>
        <w:tab/>
      </w:r>
      <w:r>
        <w:rPr>
          <w:color w:val="000000"/>
        </w:rPr>
        <w:tab/>
        <w:t>8.5.7</w:t>
      </w:r>
      <w:r>
        <w:t xml:space="preserve"> </w:t>
      </w:r>
      <w:r>
        <w:rPr>
          <w:color w:val="000000"/>
        </w:rPr>
        <w:t>damage to goodwill (whether direct or indirect)</w:t>
      </w:r>
    </w:p>
    <w:p w14:paraId="10D2016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638C728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8.6.1 additional operational or administrative costs and expenses arising from a Collaboration Supplier’s Default</w:t>
      </w:r>
    </w:p>
    <w:p w14:paraId="1E139CE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8.6.2 wasted expenditure or charges rendered unnecessary or incurred by the Buyer arising from a Collaboration Supplier's Default</w:t>
      </w:r>
    </w:p>
    <w:p w14:paraId="71766822" w14:textId="77777777" w:rsidR="00C17B5F" w:rsidRDefault="00A20D76">
      <w:pPr>
        <w:pStyle w:val="Heading3"/>
        <w:tabs>
          <w:tab w:val="center" w:pos="1235"/>
          <w:tab w:val="center" w:pos="3503"/>
        </w:tabs>
        <w:ind w:left="0" w:hanging="2"/>
        <w:rPr>
          <w:color w:val="000000"/>
          <w:sz w:val="22"/>
        </w:rPr>
      </w:pPr>
      <w:r>
        <w:rPr>
          <w:color w:val="000000"/>
          <w:sz w:val="22"/>
        </w:rPr>
        <w:tab/>
      </w:r>
    </w:p>
    <w:p w14:paraId="6685DEFA" w14:textId="77777777" w:rsidR="00C17B5F" w:rsidRDefault="00A20D76">
      <w:pPr>
        <w:pStyle w:val="Heading3"/>
        <w:ind w:left="1" w:hanging="3"/>
      </w:pPr>
      <w:r>
        <w:t xml:space="preserve">9. </w:t>
      </w:r>
      <w:r>
        <w:tab/>
        <w:t>Dispute resolution process</w:t>
      </w:r>
    </w:p>
    <w:p w14:paraId="38C81C2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6FEBC26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28DCDE6" w14:textId="77777777" w:rsidR="00C17B5F" w:rsidRDefault="00A20D76">
      <w:pPr>
        <w:pBdr>
          <w:top w:val="nil"/>
          <w:left w:val="nil"/>
          <w:bottom w:val="nil"/>
          <w:right w:val="nil"/>
          <w:between w:val="nil"/>
        </w:pBdr>
        <w:tabs>
          <w:tab w:val="center" w:pos="1272"/>
          <w:tab w:val="center" w:pos="5460"/>
        </w:tabs>
        <w:spacing w:after="148"/>
        <w:ind w:left="0" w:hanging="2"/>
        <w:rPr>
          <w:color w:val="000000"/>
        </w:rPr>
      </w:pPr>
      <w:r>
        <w:rPr>
          <w:color w:val="000000"/>
        </w:rPr>
        <w:t xml:space="preserve">9.3 </w:t>
      </w:r>
      <w:r>
        <w:rPr>
          <w:color w:val="000000"/>
        </w:rPr>
        <w:tab/>
        <w:t>The process for mediation and consequential provisions for mediation are:</w:t>
      </w:r>
    </w:p>
    <w:p w14:paraId="5520BA5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39A320A"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2D7E829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69640C2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3E342531"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9.3.5 </w:t>
      </w:r>
      <w:r>
        <w:rPr>
          <w:color w:val="000000"/>
        </w:rPr>
        <w:tab/>
        <w:t xml:space="preserve">failing agreement, any of the parties may invite the Mediator to provide a </w:t>
      </w:r>
      <w:proofErr w:type="spellStart"/>
      <w:r>
        <w:t>non binding</w:t>
      </w:r>
      <w:proofErr w:type="spell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7183928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5F993B0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147B653A" w14:textId="77777777" w:rsidR="00C17B5F" w:rsidRDefault="00A20D76">
      <w:pPr>
        <w:pStyle w:val="Heading3"/>
        <w:ind w:left="1" w:hanging="3"/>
      </w:pPr>
      <w:r>
        <w:t>10. Termination and consequences of termination</w:t>
      </w:r>
    </w:p>
    <w:p w14:paraId="5CE70D14" w14:textId="77777777" w:rsidR="00C17B5F" w:rsidRDefault="00A20D76">
      <w:pPr>
        <w:ind w:left="0" w:hanging="2"/>
      </w:pPr>
      <w:r>
        <w:t xml:space="preserve">10.1 </w:t>
      </w:r>
      <w:r>
        <w:tab/>
        <w:t>Termination</w:t>
      </w:r>
    </w:p>
    <w:p w14:paraId="26ED9C26" w14:textId="77777777" w:rsidR="00C17B5F" w:rsidRDefault="00C17B5F">
      <w:pPr>
        <w:ind w:left="0" w:hanging="2"/>
      </w:pPr>
    </w:p>
    <w:p w14:paraId="048C162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10.1.1 The Buyer has the right to terminate this Agreement at any time by notice in writing to the Collaboration Suppliers whenever the Buyer has the right to terminate a Collaboration Supplier’s [respective contract] [Call-Off Contract].</w:t>
      </w:r>
    </w:p>
    <w:p w14:paraId="0D3AA06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D29294D" w14:textId="77777777" w:rsidR="00C17B5F" w:rsidRDefault="00A20D76">
      <w:pPr>
        <w:ind w:left="0" w:hanging="2"/>
      </w:pPr>
      <w:r>
        <w:t xml:space="preserve">10.2 </w:t>
      </w:r>
      <w:r>
        <w:tab/>
        <w:t>Consequences of termination</w:t>
      </w:r>
    </w:p>
    <w:p w14:paraId="4F222F30" w14:textId="77777777" w:rsidR="00C17B5F" w:rsidRDefault="00C17B5F">
      <w:pPr>
        <w:ind w:left="0" w:hanging="2"/>
        <w:rPr>
          <w:color w:val="000000"/>
        </w:rPr>
      </w:pPr>
    </w:p>
    <w:p w14:paraId="6D791176" w14:textId="77777777" w:rsidR="00C17B5F" w:rsidRDefault="00A20D76">
      <w:pPr>
        <w:pBdr>
          <w:top w:val="nil"/>
          <w:left w:val="nil"/>
          <w:bottom w:val="nil"/>
          <w:right w:val="nil"/>
          <w:between w:val="nil"/>
        </w:pBdr>
        <w:spacing w:after="310" w:line="290" w:lineRule="auto"/>
        <w:ind w:left="0" w:right="13" w:hanging="2"/>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89FD194" w14:textId="77777777" w:rsidR="00C17B5F" w:rsidRDefault="00A20D76">
      <w:pPr>
        <w:pBdr>
          <w:top w:val="nil"/>
          <w:left w:val="nil"/>
          <w:bottom w:val="nil"/>
          <w:right w:val="nil"/>
          <w:between w:val="nil"/>
        </w:pBdr>
        <w:spacing w:after="718"/>
        <w:ind w:left="0" w:right="14" w:hanging="2"/>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06380265" w14:textId="77777777" w:rsidR="00C17B5F" w:rsidRDefault="00A20D76">
      <w:pPr>
        <w:pStyle w:val="Heading3"/>
        <w:ind w:left="1" w:hanging="3"/>
      </w:pPr>
      <w:r>
        <w:t>11. General provisions</w:t>
      </w:r>
    </w:p>
    <w:p w14:paraId="2DC09830" w14:textId="77777777" w:rsidR="00C17B5F" w:rsidRDefault="00A20D76">
      <w:pPr>
        <w:ind w:left="0" w:hanging="2"/>
      </w:pPr>
      <w:r>
        <w:t xml:space="preserve">11.1 </w:t>
      </w:r>
      <w:r>
        <w:tab/>
        <w:t>Force majeure</w:t>
      </w:r>
    </w:p>
    <w:p w14:paraId="509B2574" w14:textId="77777777" w:rsidR="00C17B5F" w:rsidRDefault="00C17B5F">
      <w:pPr>
        <w:ind w:left="0" w:hanging="2"/>
        <w:rPr>
          <w:color w:val="000000"/>
        </w:rPr>
      </w:pPr>
    </w:p>
    <w:p w14:paraId="6AF8BFE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3E82A2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CA5535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4D7BD7AC" w14:textId="77777777" w:rsidR="00C17B5F" w:rsidRDefault="00A20D76">
      <w:pPr>
        <w:pBdr>
          <w:top w:val="nil"/>
          <w:left w:val="nil"/>
          <w:bottom w:val="nil"/>
          <w:right w:val="nil"/>
          <w:between w:val="nil"/>
        </w:pBdr>
        <w:ind w:left="0" w:right="14" w:hanging="2"/>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30DC6DD" w14:textId="77777777" w:rsidR="00C17B5F" w:rsidRDefault="00C17B5F">
      <w:pPr>
        <w:pBdr>
          <w:top w:val="nil"/>
          <w:left w:val="nil"/>
          <w:bottom w:val="nil"/>
          <w:right w:val="nil"/>
          <w:between w:val="nil"/>
        </w:pBdr>
        <w:ind w:left="0" w:right="14" w:hanging="2"/>
        <w:rPr>
          <w:color w:val="000000"/>
        </w:rPr>
      </w:pPr>
    </w:p>
    <w:p w14:paraId="6292DCE8" w14:textId="77777777" w:rsidR="00C17B5F" w:rsidRDefault="00A20D76">
      <w:pPr>
        <w:pBdr>
          <w:top w:val="nil"/>
          <w:left w:val="nil"/>
          <w:bottom w:val="nil"/>
          <w:right w:val="nil"/>
          <w:between w:val="nil"/>
        </w:pBdr>
        <w:spacing w:after="626"/>
        <w:ind w:left="0" w:right="14" w:hanging="2"/>
        <w:rPr>
          <w:color w:val="000000"/>
        </w:rPr>
      </w:pPr>
      <w:r>
        <w:rPr>
          <w:color w:val="000000"/>
        </w:rPr>
        <w:lastRenderedPageBreak/>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7319B34" w14:textId="77777777" w:rsidR="00C17B5F" w:rsidRDefault="00A20D76">
      <w:pPr>
        <w:ind w:left="0" w:hanging="2"/>
      </w:pPr>
      <w:r>
        <w:t xml:space="preserve">11.2 </w:t>
      </w:r>
      <w:r>
        <w:tab/>
        <w:t>Assignment and subcontracting</w:t>
      </w:r>
    </w:p>
    <w:p w14:paraId="051BFB74" w14:textId="77777777" w:rsidR="00C17B5F" w:rsidRDefault="00C17B5F">
      <w:pPr>
        <w:ind w:left="0" w:hanging="2"/>
        <w:rPr>
          <w:color w:val="000000"/>
        </w:rPr>
      </w:pPr>
    </w:p>
    <w:p w14:paraId="1D8A314A"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5991946F" w14:textId="77777777" w:rsidR="00C17B5F" w:rsidRDefault="00A20D76">
      <w:pPr>
        <w:pBdr>
          <w:top w:val="nil"/>
          <w:left w:val="nil"/>
          <w:bottom w:val="nil"/>
          <w:right w:val="nil"/>
          <w:between w:val="nil"/>
        </w:pBdr>
        <w:spacing w:after="627"/>
        <w:ind w:left="0" w:right="14" w:hanging="2"/>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40F85B23" w14:textId="77777777" w:rsidR="00C17B5F" w:rsidRDefault="00A20D76">
      <w:pPr>
        <w:ind w:left="0" w:hanging="2"/>
      </w:pPr>
      <w:r>
        <w:t xml:space="preserve">11.3 </w:t>
      </w:r>
      <w:r>
        <w:tab/>
        <w:t>Notices</w:t>
      </w:r>
    </w:p>
    <w:p w14:paraId="12CD2E60" w14:textId="77777777" w:rsidR="00C17B5F" w:rsidRDefault="00C17B5F">
      <w:pPr>
        <w:ind w:left="0" w:hanging="2"/>
        <w:rPr>
          <w:color w:val="000000"/>
        </w:rPr>
      </w:pPr>
    </w:p>
    <w:p w14:paraId="6478D87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B16156B" w14:textId="77777777" w:rsidR="00C17B5F" w:rsidRDefault="00A20D76">
      <w:pPr>
        <w:pBdr>
          <w:top w:val="nil"/>
          <w:left w:val="nil"/>
          <w:bottom w:val="nil"/>
          <w:right w:val="nil"/>
          <w:between w:val="nil"/>
        </w:pBdr>
        <w:spacing w:after="622"/>
        <w:ind w:left="0" w:right="14" w:hanging="2"/>
        <w:rPr>
          <w:color w:val="000000"/>
        </w:rPr>
      </w:pPr>
      <w:r>
        <w:rPr>
          <w:color w:val="000000"/>
        </w:rPr>
        <w:t xml:space="preserve">11.3.2 </w:t>
      </w:r>
      <w:r>
        <w:rPr>
          <w:color w:val="000000"/>
        </w:rPr>
        <w:tab/>
        <w:t>For the purposes of clause 11.3.1, the address of each of the parties are those in the Detailed Collaboration Plan.</w:t>
      </w:r>
    </w:p>
    <w:p w14:paraId="694073D3" w14:textId="77777777" w:rsidR="00C17B5F" w:rsidRDefault="00A20D76">
      <w:pPr>
        <w:ind w:left="0" w:hanging="2"/>
      </w:pPr>
      <w:r>
        <w:t xml:space="preserve">11.4 </w:t>
      </w:r>
      <w:r>
        <w:tab/>
        <w:t>Entire agreement</w:t>
      </w:r>
    </w:p>
    <w:p w14:paraId="68A84A34" w14:textId="77777777" w:rsidR="00C17B5F" w:rsidRDefault="00C17B5F">
      <w:pPr>
        <w:ind w:left="0" w:hanging="2"/>
        <w:rPr>
          <w:color w:val="000000"/>
        </w:rPr>
      </w:pPr>
    </w:p>
    <w:p w14:paraId="1B33A3F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725932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78BB60E" w14:textId="77777777" w:rsidR="00C17B5F" w:rsidRDefault="00A20D76">
      <w:pPr>
        <w:pBdr>
          <w:top w:val="nil"/>
          <w:left w:val="nil"/>
          <w:bottom w:val="nil"/>
          <w:right w:val="nil"/>
          <w:between w:val="nil"/>
        </w:pBdr>
        <w:spacing w:after="331"/>
        <w:ind w:left="0" w:right="14" w:hanging="2"/>
        <w:rPr>
          <w:color w:val="000000"/>
        </w:rPr>
      </w:pPr>
      <w:r>
        <w:rPr>
          <w:color w:val="000000"/>
        </w:rPr>
        <w:t xml:space="preserve">11.4.3 </w:t>
      </w:r>
      <w:r>
        <w:rPr>
          <w:color w:val="000000"/>
        </w:rPr>
        <w:tab/>
        <w:t>Nothing in this clause 11.4 will exclude any liability for fraud.</w:t>
      </w:r>
    </w:p>
    <w:p w14:paraId="75D42454" w14:textId="77777777" w:rsidR="00C17B5F" w:rsidRDefault="00A20D76">
      <w:pPr>
        <w:ind w:left="0" w:hanging="2"/>
      </w:pPr>
      <w:r>
        <w:t xml:space="preserve">11.5 </w:t>
      </w:r>
      <w:r>
        <w:tab/>
        <w:t>Rights of third parties</w:t>
      </w:r>
    </w:p>
    <w:p w14:paraId="6682A446" w14:textId="77777777" w:rsidR="00C17B5F" w:rsidRDefault="00C17B5F">
      <w:pPr>
        <w:ind w:left="0" w:hanging="2"/>
        <w:rPr>
          <w:color w:val="000000"/>
        </w:rPr>
      </w:pPr>
    </w:p>
    <w:p w14:paraId="3CE4F1B7" w14:textId="77777777" w:rsidR="00C17B5F" w:rsidRDefault="00A20D76">
      <w:pPr>
        <w:pBdr>
          <w:top w:val="nil"/>
          <w:left w:val="nil"/>
          <w:bottom w:val="nil"/>
          <w:right w:val="nil"/>
          <w:between w:val="nil"/>
        </w:pBdr>
        <w:spacing w:after="627"/>
        <w:ind w:left="0" w:right="14" w:hanging="2"/>
        <w:rPr>
          <w:color w:val="000000"/>
        </w:rPr>
      </w:pPr>
      <w:r>
        <w:rPr>
          <w:color w:val="000000"/>
        </w:rPr>
        <w:lastRenderedPageBreak/>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619BC9E" w14:textId="77777777" w:rsidR="00C17B5F" w:rsidRDefault="00A20D76">
      <w:pPr>
        <w:ind w:left="0" w:hanging="2"/>
      </w:pPr>
      <w:r>
        <w:t xml:space="preserve">11.6 </w:t>
      </w:r>
      <w:r>
        <w:tab/>
        <w:t>Severability</w:t>
      </w:r>
    </w:p>
    <w:p w14:paraId="1465C9A6" w14:textId="77777777" w:rsidR="00C17B5F" w:rsidRDefault="00C17B5F">
      <w:pPr>
        <w:ind w:left="0" w:hanging="2"/>
        <w:rPr>
          <w:color w:val="000000"/>
        </w:rPr>
      </w:pPr>
    </w:p>
    <w:p w14:paraId="1FF5AD63" w14:textId="77777777" w:rsidR="00C17B5F" w:rsidRDefault="00A20D76">
      <w:pPr>
        <w:pBdr>
          <w:top w:val="nil"/>
          <w:left w:val="nil"/>
          <w:bottom w:val="nil"/>
          <w:right w:val="nil"/>
          <w:between w:val="nil"/>
        </w:pBdr>
        <w:spacing w:after="627"/>
        <w:ind w:left="0"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2F097EC4" w14:textId="77777777" w:rsidR="00C17B5F" w:rsidRDefault="00A20D76">
      <w:pPr>
        <w:ind w:left="0" w:hanging="2"/>
      </w:pPr>
      <w:r>
        <w:t xml:space="preserve">11.7 </w:t>
      </w:r>
      <w:r>
        <w:tab/>
        <w:t>Variations</w:t>
      </w:r>
    </w:p>
    <w:p w14:paraId="1A50E9D7" w14:textId="77777777" w:rsidR="00C17B5F" w:rsidRDefault="00C17B5F">
      <w:pPr>
        <w:ind w:left="0" w:hanging="2"/>
        <w:rPr>
          <w:color w:val="000000"/>
        </w:rPr>
      </w:pPr>
    </w:p>
    <w:p w14:paraId="2D279F45" w14:textId="77777777" w:rsidR="00C17B5F" w:rsidRDefault="00A20D76">
      <w:pPr>
        <w:pBdr>
          <w:top w:val="nil"/>
          <w:left w:val="nil"/>
          <w:bottom w:val="nil"/>
          <w:right w:val="nil"/>
          <w:between w:val="nil"/>
        </w:pBdr>
        <w:spacing w:after="627"/>
        <w:ind w:left="0" w:right="14" w:hanging="2"/>
        <w:rPr>
          <w:color w:val="000000"/>
        </w:rPr>
      </w:pPr>
      <w:r>
        <w:rPr>
          <w:color w:val="000000"/>
        </w:rPr>
        <w:t>No purported amendment or variation of this Agreement or any provision of this Agreement will be effective unless it is made in writing by the parties.</w:t>
      </w:r>
    </w:p>
    <w:p w14:paraId="6415DC73" w14:textId="77777777" w:rsidR="00C17B5F" w:rsidRDefault="00A20D76">
      <w:pPr>
        <w:ind w:left="0" w:hanging="2"/>
      </w:pPr>
      <w:r>
        <w:t xml:space="preserve">11.8 </w:t>
      </w:r>
      <w:r>
        <w:tab/>
        <w:t>No waiver</w:t>
      </w:r>
    </w:p>
    <w:p w14:paraId="35B7256F" w14:textId="77777777" w:rsidR="00C17B5F" w:rsidRDefault="00C17B5F">
      <w:pPr>
        <w:ind w:left="0" w:hanging="2"/>
        <w:rPr>
          <w:color w:val="000000"/>
        </w:rPr>
      </w:pPr>
    </w:p>
    <w:p w14:paraId="4E23DE41" w14:textId="77777777" w:rsidR="00C17B5F" w:rsidRDefault="00A20D76">
      <w:pPr>
        <w:pBdr>
          <w:top w:val="nil"/>
          <w:left w:val="nil"/>
          <w:bottom w:val="nil"/>
          <w:right w:val="nil"/>
          <w:between w:val="nil"/>
        </w:pBdr>
        <w:spacing w:after="626"/>
        <w:ind w:left="0"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51122FAA" w14:textId="77777777" w:rsidR="00C17B5F" w:rsidRDefault="00A20D76">
      <w:pPr>
        <w:ind w:left="0" w:hanging="2"/>
      </w:pPr>
      <w:r>
        <w:t xml:space="preserve">11.9 </w:t>
      </w:r>
      <w:r>
        <w:tab/>
        <w:t>Governing law and jurisdiction</w:t>
      </w:r>
    </w:p>
    <w:p w14:paraId="41BB749C" w14:textId="77777777" w:rsidR="00C17B5F" w:rsidRDefault="00C17B5F">
      <w:pPr>
        <w:ind w:left="0" w:hanging="2"/>
        <w:rPr>
          <w:color w:val="000000"/>
        </w:rPr>
      </w:pPr>
    </w:p>
    <w:p w14:paraId="4F75551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634D698E" w14:textId="77777777" w:rsidR="00C17B5F" w:rsidRDefault="00A20D76">
      <w:pPr>
        <w:pBdr>
          <w:top w:val="nil"/>
          <w:left w:val="nil"/>
          <w:bottom w:val="nil"/>
          <w:right w:val="nil"/>
          <w:between w:val="nil"/>
        </w:pBdr>
        <w:spacing w:after="737"/>
        <w:ind w:left="0" w:right="14" w:hanging="2"/>
        <w:rPr>
          <w:color w:val="000000"/>
        </w:rPr>
      </w:pPr>
      <w:r>
        <w:rPr>
          <w:color w:val="000000"/>
        </w:rPr>
        <w:t>Executed and delivered as an agreement by the parties or their duly authorised attorneys the day and year first above written.</w:t>
      </w:r>
    </w:p>
    <w:p w14:paraId="2BD75A82" w14:textId="77777777" w:rsidR="00C17B5F" w:rsidRDefault="00A20D76">
      <w:pPr>
        <w:pStyle w:val="Heading4"/>
        <w:spacing w:after="327" w:line="240" w:lineRule="auto"/>
        <w:ind w:left="0" w:right="3672" w:hanging="2"/>
      </w:pPr>
      <w:r>
        <w:t>For and on behalf of the Buyer</w:t>
      </w:r>
    </w:p>
    <w:p w14:paraId="7FB7F29B" w14:textId="77777777" w:rsidR="00C17B5F" w:rsidRDefault="00A20D76">
      <w:pPr>
        <w:pBdr>
          <w:top w:val="nil"/>
          <w:left w:val="nil"/>
          <w:bottom w:val="nil"/>
          <w:right w:val="nil"/>
          <w:between w:val="nil"/>
        </w:pBdr>
        <w:spacing w:after="220"/>
        <w:ind w:left="0" w:right="14" w:hanging="2"/>
        <w:rPr>
          <w:color w:val="000000"/>
        </w:rPr>
      </w:pPr>
      <w:r>
        <w:rPr>
          <w:color w:val="000000"/>
        </w:rPr>
        <w:t>Signed by:</w:t>
      </w:r>
    </w:p>
    <w:p w14:paraId="4EE32C27" w14:textId="77777777" w:rsidR="00C17B5F" w:rsidRDefault="00A20D76">
      <w:pPr>
        <w:pBdr>
          <w:top w:val="nil"/>
          <w:left w:val="nil"/>
          <w:bottom w:val="nil"/>
          <w:right w:val="nil"/>
          <w:between w:val="nil"/>
        </w:pBdr>
        <w:ind w:left="0" w:right="14" w:hanging="2"/>
        <w:rPr>
          <w:color w:val="000000"/>
        </w:rPr>
      </w:pPr>
      <w:r>
        <w:rPr>
          <w:color w:val="000000"/>
        </w:rPr>
        <w:t>Full name (capitals):</w:t>
      </w:r>
    </w:p>
    <w:p w14:paraId="7C21BA24" w14:textId="77777777" w:rsidR="00C17B5F" w:rsidRDefault="00A20D76">
      <w:pPr>
        <w:pBdr>
          <w:top w:val="nil"/>
          <w:left w:val="nil"/>
          <w:bottom w:val="nil"/>
          <w:right w:val="nil"/>
          <w:between w:val="nil"/>
        </w:pBdr>
        <w:ind w:left="0" w:right="14" w:hanging="2"/>
        <w:rPr>
          <w:color w:val="000000"/>
        </w:rPr>
      </w:pPr>
      <w:r>
        <w:rPr>
          <w:color w:val="000000"/>
        </w:rPr>
        <w:t>Position:</w:t>
      </w:r>
    </w:p>
    <w:p w14:paraId="34EEFF7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Date:</w:t>
      </w:r>
    </w:p>
    <w:p w14:paraId="4FCAA8BB" w14:textId="77777777" w:rsidR="00C17B5F" w:rsidRDefault="00A20D76">
      <w:pPr>
        <w:pStyle w:val="Heading4"/>
        <w:ind w:left="0" w:right="3672" w:hanging="2"/>
      </w:pPr>
      <w:r>
        <w:t>For and on behalf of the [Company name]</w:t>
      </w:r>
    </w:p>
    <w:p w14:paraId="2CB7F27D" w14:textId="77777777" w:rsidR="00C17B5F" w:rsidRDefault="00A20D76">
      <w:pPr>
        <w:pBdr>
          <w:top w:val="nil"/>
          <w:left w:val="nil"/>
          <w:bottom w:val="nil"/>
          <w:right w:val="nil"/>
          <w:between w:val="nil"/>
        </w:pBdr>
        <w:spacing w:after="218"/>
        <w:ind w:left="0" w:right="14" w:hanging="2"/>
        <w:rPr>
          <w:color w:val="000000"/>
        </w:rPr>
      </w:pPr>
      <w:r>
        <w:rPr>
          <w:color w:val="000000"/>
        </w:rPr>
        <w:t>Signed by:</w:t>
      </w:r>
    </w:p>
    <w:p w14:paraId="27DE761C" w14:textId="77777777" w:rsidR="00C17B5F" w:rsidRDefault="00A20D76">
      <w:pPr>
        <w:pBdr>
          <w:top w:val="nil"/>
          <w:left w:val="nil"/>
          <w:bottom w:val="nil"/>
          <w:right w:val="nil"/>
          <w:between w:val="nil"/>
        </w:pBdr>
        <w:ind w:left="0" w:right="14" w:hanging="2"/>
        <w:rPr>
          <w:color w:val="000000"/>
        </w:rPr>
      </w:pPr>
      <w:r>
        <w:rPr>
          <w:color w:val="000000"/>
        </w:rPr>
        <w:lastRenderedPageBreak/>
        <w:t>Full name (capitals):</w:t>
      </w:r>
    </w:p>
    <w:p w14:paraId="1C65DBB4" w14:textId="77777777" w:rsidR="00C17B5F" w:rsidRDefault="00A20D76">
      <w:pPr>
        <w:pBdr>
          <w:top w:val="nil"/>
          <w:left w:val="nil"/>
          <w:bottom w:val="nil"/>
          <w:right w:val="nil"/>
          <w:between w:val="nil"/>
        </w:pBdr>
        <w:spacing w:after="310" w:line="290" w:lineRule="auto"/>
        <w:ind w:left="0" w:right="8220" w:hanging="2"/>
        <w:rPr>
          <w:color w:val="000000"/>
        </w:rPr>
      </w:pPr>
      <w:r>
        <w:rPr>
          <w:color w:val="000000"/>
        </w:rPr>
        <w:t>Position: Date:</w:t>
      </w:r>
    </w:p>
    <w:p w14:paraId="0AAA3F77" w14:textId="77777777" w:rsidR="00C17B5F" w:rsidRDefault="00A20D76">
      <w:pPr>
        <w:pStyle w:val="Heading4"/>
        <w:ind w:left="0" w:right="3672" w:hanging="2"/>
      </w:pPr>
      <w:r>
        <w:t>For and on behalf of the [Company name]</w:t>
      </w:r>
    </w:p>
    <w:p w14:paraId="40517F1D" w14:textId="77777777" w:rsidR="00C17B5F" w:rsidRDefault="00A20D76">
      <w:pPr>
        <w:pBdr>
          <w:top w:val="nil"/>
          <w:left w:val="nil"/>
          <w:bottom w:val="nil"/>
          <w:right w:val="nil"/>
          <w:between w:val="nil"/>
        </w:pBdr>
        <w:spacing w:after="218"/>
        <w:ind w:left="0" w:right="14" w:hanging="2"/>
        <w:rPr>
          <w:color w:val="000000"/>
        </w:rPr>
      </w:pPr>
      <w:r>
        <w:rPr>
          <w:color w:val="000000"/>
        </w:rPr>
        <w:t>Signed by:</w:t>
      </w:r>
    </w:p>
    <w:p w14:paraId="11864EEF" w14:textId="77777777" w:rsidR="00C17B5F" w:rsidRDefault="00A20D76">
      <w:pPr>
        <w:pBdr>
          <w:top w:val="nil"/>
          <w:left w:val="nil"/>
          <w:bottom w:val="nil"/>
          <w:right w:val="nil"/>
          <w:between w:val="nil"/>
        </w:pBdr>
        <w:ind w:left="0" w:right="14" w:hanging="2"/>
        <w:rPr>
          <w:color w:val="000000"/>
        </w:rPr>
      </w:pPr>
      <w:r>
        <w:rPr>
          <w:color w:val="000000"/>
        </w:rPr>
        <w:t>Full name (capitals):</w:t>
      </w:r>
    </w:p>
    <w:p w14:paraId="688EE0AB" w14:textId="77777777" w:rsidR="00C17B5F" w:rsidRDefault="00A20D76">
      <w:pPr>
        <w:pBdr>
          <w:top w:val="nil"/>
          <w:left w:val="nil"/>
          <w:bottom w:val="nil"/>
          <w:right w:val="nil"/>
          <w:between w:val="nil"/>
        </w:pBdr>
        <w:spacing w:after="310" w:line="290" w:lineRule="auto"/>
        <w:ind w:left="0" w:right="8220" w:hanging="2"/>
        <w:rPr>
          <w:color w:val="000000"/>
        </w:rPr>
      </w:pPr>
      <w:r>
        <w:rPr>
          <w:color w:val="000000"/>
        </w:rPr>
        <w:t>Position: Date:</w:t>
      </w:r>
    </w:p>
    <w:p w14:paraId="4C4DE2A7" w14:textId="77777777" w:rsidR="00C17B5F" w:rsidRDefault="00A20D76">
      <w:pPr>
        <w:pStyle w:val="Heading4"/>
        <w:ind w:left="0" w:right="3672" w:hanging="2"/>
      </w:pPr>
      <w:r>
        <w:t>For and on behalf of the [Company name]</w:t>
      </w:r>
    </w:p>
    <w:p w14:paraId="62FCF509" w14:textId="77777777" w:rsidR="00C17B5F" w:rsidRDefault="00A20D76">
      <w:pPr>
        <w:pBdr>
          <w:top w:val="nil"/>
          <w:left w:val="nil"/>
          <w:bottom w:val="nil"/>
          <w:right w:val="nil"/>
          <w:between w:val="nil"/>
        </w:pBdr>
        <w:spacing w:after="218"/>
        <w:ind w:left="0" w:right="14" w:hanging="2"/>
        <w:rPr>
          <w:color w:val="000000"/>
        </w:rPr>
      </w:pPr>
      <w:r>
        <w:rPr>
          <w:color w:val="000000"/>
        </w:rPr>
        <w:t>Signed by:</w:t>
      </w:r>
    </w:p>
    <w:p w14:paraId="1D514857" w14:textId="77777777" w:rsidR="00C17B5F" w:rsidRDefault="00A20D76">
      <w:pPr>
        <w:pBdr>
          <w:top w:val="nil"/>
          <w:left w:val="nil"/>
          <w:bottom w:val="nil"/>
          <w:right w:val="nil"/>
          <w:between w:val="nil"/>
        </w:pBdr>
        <w:ind w:left="0" w:right="14" w:hanging="2"/>
        <w:rPr>
          <w:color w:val="000000"/>
        </w:rPr>
      </w:pPr>
      <w:r>
        <w:rPr>
          <w:color w:val="000000"/>
        </w:rPr>
        <w:t>Full name (capitals):</w:t>
      </w:r>
    </w:p>
    <w:p w14:paraId="525104ED" w14:textId="77777777" w:rsidR="00C17B5F" w:rsidRDefault="00A20D76">
      <w:pPr>
        <w:pBdr>
          <w:top w:val="nil"/>
          <w:left w:val="nil"/>
          <w:bottom w:val="nil"/>
          <w:right w:val="nil"/>
          <w:between w:val="nil"/>
        </w:pBdr>
        <w:spacing w:after="811"/>
        <w:ind w:left="0" w:right="8220" w:hanging="2"/>
        <w:rPr>
          <w:color w:val="000000"/>
        </w:rPr>
      </w:pPr>
      <w:r>
        <w:rPr>
          <w:color w:val="000000"/>
        </w:rPr>
        <w:t>Position: Date:</w:t>
      </w:r>
    </w:p>
    <w:p w14:paraId="0936D157" w14:textId="77777777" w:rsidR="00C17B5F" w:rsidRDefault="00A20D76">
      <w:pPr>
        <w:pStyle w:val="Heading4"/>
        <w:ind w:left="0" w:right="3672" w:hanging="2"/>
      </w:pPr>
      <w:r>
        <w:t>For and on behalf of the [Company name]</w:t>
      </w:r>
    </w:p>
    <w:p w14:paraId="1709B6E6" w14:textId="77777777" w:rsidR="00C17B5F" w:rsidRDefault="00A20D76">
      <w:pPr>
        <w:pBdr>
          <w:top w:val="nil"/>
          <w:left w:val="nil"/>
          <w:bottom w:val="nil"/>
          <w:right w:val="nil"/>
          <w:between w:val="nil"/>
        </w:pBdr>
        <w:spacing w:after="220"/>
        <w:ind w:left="0" w:right="14" w:hanging="2"/>
        <w:rPr>
          <w:color w:val="000000"/>
        </w:rPr>
      </w:pPr>
      <w:r>
        <w:rPr>
          <w:color w:val="000000"/>
        </w:rPr>
        <w:t>Signed by:</w:t>
      </w:r>
    </w:p>
    <w:p w14:paraId="6ABA432F" w14:textId="77777777" w:rsidR="00C17B5F" w:rsidRDefault="00A20D76">
      <w:pPr>
        <w:pBdr>
          <w:top w:val="nil"/>
          <w:left w:val="nil"/>
          <w:bottom w:val="nil"/>
          <w:right w:val="nil"/>
          <w:between w:val="nil"/>
        </w:pBdr>
        <w:ind w:left="0" w:right="14" w:hanging="2"/>
        <w:rPr>
          <w:color w:val="000000"/>
        </w:rPr>
      </w:pPr>
      <w:r>
        <w:rPr>
          <w:color w:val="000000"/>
        </w:rPr>
        <w:t>Full name (capitals):</w:t>
      </w:r>
    </w:p>
    <w:p w14:paraId="06B053AB" w14:textId="77777777" w:rsidR="00C17B5F" w:rsidRDefault="00A20D76">
      <w:pPr>
        <w:pBdr>
          <w:top w:val="nil"/>
          <w:left w:val="nil"/>
          <w:bottom w:val="nil"/>
          <w:right w:val="nil"/>
          <w:between w:val="nil"/>
        </w:pBdr>
        <w:spacing w:after="310" w:line="290" w:lineRule="auto"/>
        <w:ind w:left="0" w:right="8220" w:hanging="2"/>
        <w:rPr>
          <w:color w:val="000000"/>
        </w:rPr>
      </w:pPr>
      <w:r>
        <w:rPr>
          <w:color w:val="000000"/>
        </w:rPr>
        <w:t>Position: Date:</w:t>
      </w:r>
    </w:p>
    <w:p w14:paraId="358688AF" w14:textId="77777777" w:rsidR="00C17B5F" w:rsidRDefault="00A20D76">
      <w:pPr>
        <w:pStyle w:val="Heading4"/>
        <w:ind w:left="0" w:right="3672" w:hanging="2"/>
      </w:pPr>
      <w:r>
        <w:t>For and on behalf of the [Company name]</w:t>
      </w:r>
    </w:p>
    <w:p w14:paraId="053678F2" w14:textId="77777777" w:rsidR="00C17B5F" w:rsidRDefault="00A20D76">
      <w:pPr>
        <w:pBdr>
          <w:top w:val="nil"/>
          <w:left w:val="nil"/>
          <w:bottom w:val="nil"/>
          <w:right w:val="nil"/>
          <w:between w:val="nil"/>
        </w:pBdr>
        <w:spacing w:after="221"/>
        <w:ind w:left="0" w:right="14" w:hanging="2"/>
        <w:rPr>
          <w:color w:val="000000"/>
        </w:rPr>
      </w:pPr>
      <w:r>
        <w:rPr>
          <w:color w:val="000000"/>
        </w:rPr>
        <w:t>Signed by:</w:t>
      </w:r>
    </w:p>
    <w:p w14:paraId="15CA8773" w14:textId="77777777" w:rsidR="00C17B5F" w:rsidRDefault="00A20D76">
      <w:pPr>
        <w:pBdr>
          <w:top w:val="nil"/>
          <w:left w:val="nil"/>
          <w:bottom w:val="nil"/>
          <w:right w:val="nil"/>
          <w:between w:val="nil"/>
        </w:pBdr>
        <w:ind w:left="0" w:right="14" w:hanging="2"/>
        <w:rPr>
          <w:color w:val="000000"/>
        </w:rPr>
      </w:pPr>
      <w:r>
        <w:rPr>
          <w:color w:val="000000"/>
        </w:rPr>
        <w:t>Full name (capitals):</w:t>
      </w:r>
    </w:p>
    <w:p w14:paraId="15BB0EB6" w14:textId="77777777" w:rsidR="00C17B5F" w:rsidRDefault="00A20D76">
      <w:pPr>
        <w:pBdr>
          <w:top w:val="nil"/>
          <w:left w:val="nil"/>
          <w:bottom w:val="nil"/>
          <w:right w:val="nil"/>
          <w:between w:val="nil"/>
        </w:pBdr>
        <w:spacing w:after="310" w:line="290" w:lineRule="auto"/>
        <w:ind w:left="0" w:right="8220" w:hanging="2"/>
        <w:rPr>
          <w:color w:val="000000"/>
        </w:rPr>
      </w:pPr>
      <w:r>
        <w:rPr>
          <w:color w:val="000000"/>
        </w:rPr>
        <w:t>Position: Date:</w:t>
      </w:r>
    </w:p>
    <w:p w14:paraId="44301DFB" w14:textId="77777777" w:rsidR="00C17B5F" w:rsidRDefault="00A20D76">
      <w:pPr>
        <w:pStyle w:val="Heading4"/>
        <w:ind w:left="0" w:right="3672" w:hanging="2"/>
      </w:pPr>
      <w:r>
        <w:t>For and on behalf of the [Company name]</w:t>
      </w:r>
    </w:p>
    <w:p w14:paraId="04FAF310" w14:textId="77777777" w:rsidR="00C17B5F" w:rsidRDefault="00A20D76">
      <w:pPr>
        <w:pBdr>
          <w:top w:val="nil"/>
          <w:left w:val="nil"/>
          <w:bottom w:val="nil"/>
          <w:right w:val="nil"/>
          <w:between w:val="nil"/>
        </w:pBdr>
        <w:spacing w:after="220"/>
        <w:ind w:left="0" w:right="14" w:hanging="2"/>
        <w:rPr>
          <w:color w:val="000000"/>
        </w:rPr>
      </w:pPr>
      <w:r>
        <w:rPr>
          <w:color w:val="000000"/>
        </w:rPr>
        <w:t>Signed by:</w:t>
      </w:r>
    </w:p>
    <w:p w14:paraId="2A4B6E3A" w14:textId="77777777" w:rsidR="00C17B5F" w:rsidRDefault="00A20D76">
      <w:pPr>
        <w:pBdr>
          <w:top w:val="nil"/>
          <w:left w:val="nil"/>
          <w:bottom w:val="nil"/>
          <w:right w:val="nil"/>
          <w:between w:val="nil"/>
        </w:pBdr>
        <w:ind w:left="0" w:right="14" w:hanging="2"/>
        <w:rPr>
          <w:color w:val="000000"/>
        </w:rPr>
      </w:pPr>
      <w:r>
        <w:rPr>
          <w:color w:val="000000"/>
        </w:rPr>
        <w:t>Full name (capitals):</w:t>
      </w:r>
    </w:p>
    <w:p w14:paraId="2AD07080" w14:textId="77777777" w:rsidR="00C17B5F" w:rsidRDefault="00A20D76">
      <w:pPr>
        <w:pBdr>
          <w:top w:val="nil"/>
          <w:left w:val="nil"/>
          <w:bottom w:val="nil"/>
          <w:right w:val="nil"/>
          <w:between w:val="nil"/>
        </w:pBdr>
        <w:ind w:left="0" w:right="14" w:hanging="2"/>
        <w:rPr>
          <w:color w:val="000000"/>
        </w:rPr>
      </w:pPr>
      <w:r>
        <w:rPr>
          <w:color w:val="000000"/>
        </w:rPr>
        <w:t>Position:</w:t>
      </w:r>
    </w:p>
    <w:p w14:paraId="1978B8A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Date:</w:t>
      </w:r>
    </w:p>
    <w:p w14:paraId="475032C3" w14:textId="77777777" w:rsidR="00C17B5F" w:rsidRDefault="00C17B5F">
      <w:pPr>
        <w:pBdr>
          <w:top w:val="nil"/>
          <w:left w:val="nil"/>
          <w:bottom w:val="nil"/>
          <w:right w:val="nil"/>
          <w:between w:val="nil"/>
        </w:pBdr>
        <w:spacing w:after="310" w:line="290" w:lineRule="auto"/>
        <w:ind w:left="0" w:right="14" w:hanging="2"/>
      </w:pPr>
    </w:p>
    <w:p w14:paraId="6AB82BBE" w14:textId="77777777" w:rsidR="00C17B5F" w:rsidRDefault="00A20D76">
      <w:pPr>
        <w:pStyle w:val="Heading3"/>
        <w:ind w:left="1" w:hanging="3"/>
      </w:pPr>
      <w:r>
        <w:lastRenderedPageBreak/>
        <w:t>Collaboration Agreement Schedule 1: List of contracts</w:t>
      </w:r>
    </w:p>
    <w:tbl>
      <w:tblPr>
        <w:tblStyle w:val="affffffff5"/>
        <w:tblW w:w="9639" w:type="dxa"/>
        <w:tblInd w:w="-152" w:type="dxa"/>
        <w:tblLayout w:type="fixed"/>
        <w:tblLook w:val="0000" w:firstRow="0" w:lastRow="0" w:firstColumn="0" w:lastColumn="0" w:noHBand="0" w:noVBand="0"/>
      </w:tblPr>
      <w:tblGrid>
        <w:gridCol w:w="2958"/>
        <w:gridCol w:w="3082"/>
        <w:gridCol w:w="3599"/>
      </w:tblGrid>
      <w:tr w:rsidR="00C17B5F" w14:paraId="43E9B982"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6730E1D" w14:textId="77777777" w:rsidR="00C17B5F" w:rsidRDefault="00A20D76">
            <w:pPr>
              <w:pBdr>
                <w:top w:val="nil"/>
                <w:left w:val="nil"/>
                <w:bottom w:val="nil"/>
                <w:right w:val="nil"/>
                <w:between w:val="nil"/>
              </w:pBdr>
              <w:spacing w:line="249" w:lineRule="auto"/>
              <w:ind w:left="0"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6F12C33" w14:textId="77777777" w:rsidR="00C17B5F" w:rsidRDefault="00A20D76">
            <w:pPr>
              <w:pBdr>
                <w:top w:val="nil"/>
                <w:left w:val="nil"/>
                <w:bottom w:val="nil"/>
                <w:right w:val="nil"/>
                <w:between w:val="nil"/>
              </w:pBdr>
              <w:spacing w:line="249" w:lineRule="auto"/>
              <w:ind w:left="0"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D398D2D" w14:textId="77777777" w:rsidR="00C17B5F" w:rsidRDefault="00A20D76">
            <w:pPr>
              <w:pBdr>
                <w:top w:val="nil"/>
                <w:left w:val="nil"/>
                <w:bottom w:val="nil"/>
                <w:right w:val="nil"/>
                <w:between w:val="nil"/>
              </w:pBdr>
              <w:spacing w:line="249" w:lineRule="auto"/>
              <w:ind w:left="0" w:hanging="2"/>
              <w:rPr>
                <w:color w:val="000000"/>
              </w:rPr>
            </w:pPr>
            <w:r>
              <w:rPr>
                <w:b/>
                <w:color w:val="000000"/>
              </w:rPr>
              <w:t>Effective date of contract</w:t>
            </w:r>
          </w:p>
        </w:tc>
      </w:tr>
      <w:tr w:rsidR="00C17B5F" w14:paraId="34DB6E28" w14:textId="77777777">
        <w:trPr>
          <w:trHeight w:val="929"/>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87E98F9"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BBF861D"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D88D189"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r>
      <w:tr w:rsidR="00C17B5F" w14:paraId="2C026E68" w14:textId="77777777">
        <w:trPr>
          <w:trHeight w:val="910"/>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11DB1E5"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B3E9554"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AF38A03"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r>
      <w:tr w:rsidR="00C17B5F" w14:paraId="7F527D28"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4525309"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5487682"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7F724FB"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r>
      <w:tr w:rsidR="00C17B5F" w14:paraId="6071FF39" w14:textId="77777777">
        <w:trPr>
          <w:trHeight w:val="931"/>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A986EC8"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4DE9CE3"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B358D13"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p>
        </w:tc>
      </w:tr>
    </w:tbl>
    <w:p w14:paraId="10590813"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r>
        <w:rPr>
          <w:color w:val="000000"/>
        </w:rPr>
        <w:tab/>
      </w:r>
    </w:p>
    <w:p w14:paraId="429776A0" w14:textId="77777777" w:rsidR="00C17B5F" w:rsidRDefault="00C17B5F">
      <w:pPr>
        <w:pStyle w:val="Heading3"/>
        <w:ind w:left="1" w:hanging="3"/>
      </w:pPr>
      <w:bookmarkStart w:id="8" w:name="_heading=h.8rcq6kdxexjg" w:colFirst="0" w:colLast="0"/>
      <w:bookmarkEnd w:id="8"/>
    </w:p>
    <w:p w14:paraId="47AEBB08" w14:textId="77777777" w:rsidR="00C17B5F" w:rsidRDefault="00C17B5F">
      <w:pPr>
        <w:pBdr>
          <w:top w:val="nil"/>
          <w:left w:val="nil"/>
          <w:bottom w:val="nil"/>
          <w:right w:val="nil"/>
          <w:between w:val="nil"/>
        </w:pBdr>
        <w:spacing w:after="310" w:line="290" w:lineRule="auto"/>
        <w:ind w:left="0" w:hanging="2"/>
        <w:rPr>
          <w:color w:val="000000"/>
        </w:rPr>
      </w:pPr>
    </w:p>
    <w:p w14:paraId="1549F2C2" w14:textId="77777777" w:rsidR="00C17B5F" w:rsidRDefault="00C17B5F">
      <w:pPr>
        <w:pBdr>
          <w:top w:val="nil"/>
          <w:left w:val="nil"/>
          <w:bottom w:val="nil"/>
          <w:right w:val="nil"/>
          <w:between w:val="nil"/>
        </w:pBdr>
        <w:spacing w:after="310" w:line="290" w:lineRule="auto"/>
        <w:ind w:left="0" w:hanging="2"/>
        <w:rPr>
          <w:color w:val="000000"/>
        </w:rPr>
      </w:pPr>
    </w:p>
    <w:p w14:paraId="50F2AF94" w14:textId="77777777" w:rsidR="00C17B5F" w:rsidRDefault="00C17B5F">
      <w:pPr>
        <w:pStyle w:val="Heading3"/>
        <w:ind w:left="1" w:hanging="3"/>
      </w:pPr>
    </w:p>
    <w:p w14:paraId="094695F6" w14:textId="77777777" w:rsidR="00C17B5F" w:rsidRDefault="00C17B5F">
      <w:pPr>
        <w:pStyle w:val="Heading3"/>
        <w:ind w:left="1" w:hanging="3"/>
      </w:pPr>
    </w:p>
    <w:p w14:paraId="73F3C5FF" w14:textId="77777777" w:rsidR="00C17B5F" w:rsidRDefault="00A20D76">
      <w:pPr>
        <w:pStyle w:val="Heading3"/>
        <w:ind w:left="1" w:hanging="3"/>
      </w:pPr>
      <w:r>
        <w:t>Collaboration Agreement Schedule 2 [Insert Outline Collaboration Plan]</w:t>
      </w:r>
    </w:p>
    <w:p w14:paraId="69FFBA5A" w14:textId="77777777" w:rsidR="00C17B5F" w:rsidRDefault="00C17B5F">
      <w:pPr>
        <w:ind w:left="0" w:hanging="2"/>
      </w:pPr>
    </w:p>
    <w:p w14:paraId="129CEC22" w14:textId="77777777" w:rsidR="00C17B5F" w:rsidRDefault="00C17B5F">
      <w:pPr>
        <w:ind w:left="0" w:hanging="2"/>
      </w:pPr>
    </w:p>
    <w:p w14:paraId="291B9B3C" w14:textId="77777777" w:rsidR="00C17B5F" w:rsidRDefault="00C17B5F">
      <w:pPr>
        <w:ind w:left="0" w:hanging="2"/>
      </w:pPr>
    </w:p>
    <w:p w14:paraId="231F2032" w14:textId="77777777" w:rsidR="00C17B5F" w:rsidRDefault="00C17B5F">
      <w:pPr>
        <w:ind w:left="0" w:hanging="2"/>
      </w:pPr>
    </w:p>
    <w:p w14:paraId="7C22D801" w14:textId="77777777" w:rsidR="00C17B5F" w:rsidRDefault="00C17B5F">
      <w:pPr>
        <w:ind w:left="0" w:hanging="2"/>
      </w:pPr>
    </w:p>
    <w:p w14:paraId="5FC5A741" w14:textId="77777777" w:rsidR="00C17B5F" w:rsidRDefault="00C17B5F">
      <w:pPr>
        <w:ind w:left="0" w:hanging="2"/>
      </w:pPr>
    </w:p>
    <w:p w14:paraId="3CAE636C" w14:textId="77777777" w:rsidR="00C17B5F" w:rsidRDefault="00C17B5F">
      <w:pPr>
        <w:ind w:left="0" w:hanging="2"/>
      </w:pPr>
    </w:p>
    <w:p w14:paraId="0928F4EA" w14:textId="77777777" w:rsidR="00C17B5F" w:rsidRDefault="00C17B5F">
      <w:pPr>
        <w:ind w:left="0" w:hanging="2"/>
      </w:pPr>
    </w:p>
    <w:p w14:paraId="3F36B963" w14:textId="77777777" w:rsidR="007344E7" w:rsidRDefault="007344E7">
      <w:pPr>
        <w:ind w:left="0" w:hanging="2"/>
      </w:pPr>
    </w:p>
    <w:p w14:paraId="1D95BD78" w14:textId="77777777" w:rsidR="007344E7" w:rsidRDefault="007344E7">
      <w:pPr>
        <w:ind w:left="0" w:hanging="2"/>
      </w:pPr>
    </w:p>
    <w:p w14:paraId="516E2C7D" w14:textId="77777777" w:rsidR="007344E7" w:rsidRDefault="007344E7">
      <w:pPr>
        <w:ind w:left="0" w:hanging="2"/>
      </w:pPr>
    </w:p>
    <w:p w14:paraId="03485DD9" w14:textId="77777777" w:rsidR="00C17B5F" w:rsidRDefault="00C17B5F">
      <w:pPr>
        <w:ind w:left="0" w:hanging="2"/>
      </w:pPr>
    </w:p>
    <w:p w14:paraId="0A450116" w14:textId="77777777" w:rsidR="00C17B5F" w:rsidRDefault="00C17B5F">
      <w:pPr>
        <w:ind w:left="0" w:hanging="2"/>
      </w:pPr>
    </w:p>
    <w:p w14:paraId="144765C4" w14:textId="77777777" w:rsidR="00C17B5F" w:rsidRDefault="00A20D76">
      <w:pPr>
        <w:pStyle w:val="Heading2"/>
        <w:ind w:left="1" w:hanging="3"/>
      </w:pPr>
      <w:bookmarkStart w:id="9" w:name="_heading=h.yoanprslg2n" w:colFirst="0" w:colLast="0"/>
      <w:bookmarkEnd w:id="9"/>
      <w:r>
        <w:lastRenderedPageBreak/>
        <w:t>Schedule 4: Alternative clauses</w:t>
      </w:r>
    </w:p>
    <w:p w14:paraId="1217C03A" w14:textId="77777777" w:rsidR="00C17B5F" w:rsidRDefault="00A20D76">
      <w:pPr>
        <w:pStyle w:val="Heading3"/>
        <w:ind w:left="1" w:hanging="3"/>
      </w:pPr>
      <w:r>
        <w:t xml:space="preserve">1. </w:t>
      </w:r>
      <w:r>
        <w:tab/>
        <w:t>Introduction</w:t>
      </w:r>
    </w:p>
    <w:p w14:paraId="343625DC" w14:textId="77777777" w:rsidR="00C17B5F" w:rsidRDefault="00A20D76">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1C572E45" w14:textId="77777777" w:rsidR="00C17B5F" w:rsidRDefault="00A20D76">
      <w:pPr>
        <w:pStyle w:val="Heading3"/>
        <w:ind w:left="1" w:hanging="3"/>
      </w:pPr>
      <w:r>
        <w:t xml:space="preserve">2. </w:t>
      </w:r>
      <w:r>
        <w:tab/>
        <w:t>Clauses selected</w:t>
      </w:r>
    </w:p>
    <w:p w14:paraId="5796D7E2" w14:textId="77777777" w:rsidR="00C17B5F" w:rsidRDefault="00A20D76">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50E4CDE2" w14:textId="77777777" w:rsidR="00C17B5F" w:rsidRDefault="00A20D76">
      <w:pPr>
        <w:pBdr>
          <w:top w:val="nil"/>
          <w:left w:val="nil"/>
          <w:bottom w:val="nil"/>
          <w:right w:val="nil"/>
          <w:between w:val="nil"/>
        </w:pBdr>
        <w:spacing w:line="480" w:lineRule="auto"/>
        <w:ind w:left="0" w:right="162" w:hanging="2"/>
        <w:rPr>
          <w:color w:val="000000"/>
        </w:rPr>
      </w:pPr>
      <w:r>
        <w:rPr>
          <w:color w:val="000000"/>
        </w:rPr>
        <w:t xml:space="preserve">2.1.1 </w:t>
      </w:r>
      <w:r>
        <w:rPr>
          <w:color w:val="000000"/>
        </w:rPr>
        <w:tab/>
        <w:t>Scots Law and Jurisdiction</w:t>
      </w:r>
    </w:p>
    <w:p w14:paraId="74BB31E9" w14:textId="77777777" w:rsidR="00C17B5F" w:rsidRDefault="00A20D76">
      <w:pPr>
        <w:pBdr>
          <w:top w:val="nil"/>
          <w:left w:val="nil"/>
          <w:bottom w:val="nil"/>
          <w:right w:val="nil"/>
          <w:between w:val="nil"/>
        </w:pBdr>
        <w:ind w:left="0" w:right="14" w:hanging="2"/>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C76BD8A" w14:textId="77777777" w:rsidR="00C17B5F" w:rsidRDefault="00C17B5F">
      <w:pPr>
        <w:pBdr>
          <w:top w:val="nil"/>
          <w:left w:val="nil"/>
          <w:bottom w:val="nil"/>
          <w:right w:val="nil"/>
          <w:between w:val="nil"/>
        </w:pBdr>
        <w:ind w:left="0" w:right="14" w:hanging="2"/>
        <w:rPr>
          <w:color w:val="000000"/>
        </w:rPr>
      </w:pPr>
    </w:p>
    <w:p w14:paraId="025247C1"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29976AD1"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30E99425" w14:textId="77777777" w:rsidR="00C17B5F" w:rsidRDefault="00A20D76">
      <w:pPr>
        <w:pBdr>
          <w:top w:val="nil"/>
          <w:left w:val="nil"/>
          <w:bottom w:val="nil"/>
          <w:right w:val="nil"/>
          <w:between w:val="nil"/>
        </w:pBdr>
        <w:spacing w:after="342"/>
        <w:ind w:left="0" w:right="14" w:hanging="2"/>
        <w:rPr>
          <w:color w:val="000000"/>
        </w:rPr>
      </w:pPr>
      <w:r>
        <w:rPr>
          <w:color w:val="000000"/>
        </w:rPr>
        <w:t>2.1.5</w:t>
      </w:r>
      <w:r>
        <w:rPr>
          <w:color w:val="000000"/>
        </w:rPr>
        <w:tab/>
        <w:t>Reference to the Supply of Goods and Services Act 1982 will be removed in incorporated Framework Agreement clause 4.1.</w:t>
      </w:r>
    </w:p>
    <w:p w14:paraId="0BE50D1C" w14:textId="77777777" w:rsidR="00C17B5F" w:rsidRDefault="00A20D76">
      <w:pPr>
        <w:pBdr>
          <w:top w:val="nil"/>
          <w:left w:val="nil"/>
          <w:bottom w:val="nil"/>
          <w:right w:val="nil"/>
          <w:between w:val="nil"/>
        </w:pBdr>
        <w:spacing w:after="342"/>
        <w:ind w:left="0" w:right="14" w:hanging="2"/>
        <w:rPr>
          <w:color w:val="000000"/>
        </w:rPr>
      </w:pPr>
      <w:r>
        <w:rPr>
          <w:color w:val="000000"/>
        </w:rPr>
        <w:t>2.1.6</w:t>
      </w:r>
      <w:r>
        <w:rPr>
          <w:color w:val="000000"/>
        </w:rPr>
        <w:tab/>
        <w:t>References to “tort” will be replaced with “delict” throughout</w:t>
      </w:r>
    </w:p>
    <w:p w14:paraId="6D34B174" w14:textId="77777777" w:rsidR="00C17B5F" w:rsidRDefault="00A20D76">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19889785" w14:textId="77777777" w:rsidR="00C17B5F" w:rsidRDefault="00A20D76">
      <w:pPr>
        <w:pBdr>
          <w:top w:val="nil"/>
          <w:left w:val="nil"/>
          <w:bottom w:val="nil"/>
          <w:right w:val="nil"/>
          <w:between w:val="nil"/>
        </w:pBdr>
        <w:spacing w:after="480"/>
        <w:ind w:left="0" w:right="14" w:hanging="2"/>
        <w:rPr>
          <w:color w:val="000000"/>
        </w:rPr>
      </w:pPr>
      <w:r>
        <w:rPr>
          <w:color w:val="000000"/>
        </w:rPr>
        <w:t xml:space="preserve">2.2.1 </w:t>
      </w:r>
      <w:r>
        <w:rPr>
          <w:color w:val="000000"/>
        </w:rPr>
        <w:tab/>
        <w:t>Northern Ireland Law (see paragraph 2.3, 2.4, 2.5, 2.6 and 2.7 of this Schedule)</w:t>
      </w:r>
    </w:p>
    <w:p w14:paraId="28297DD8" w14:textId="77777777" w:rsidR="00C17B5F" w:rsidRDefault="00A20D76">
      <w:pPr>
        <w:pStyle w:val="Heading3"/>
        <w:ind w:left="1" w:hanging="3"/>
      </w:pPr>
      <w:r>
        <w:t xml:space="preserve">2.3 </w:t>
      </w:r>
      <w:r>
        <w:tab/>
        <w:t>Discrimination</w:t>
      </w:r>
    </w:p>
    <w:p w14:paraId="5ACD879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19D831BC" w14:textId="77777777" w:rsidR="00C17B5F" w:rsidRDefault="00A20D76">
      <w:pPr>
        <w:numPr>
          <w:ilvl w:val="0"/>
          <w:numId w:val="21"/>
        </w:numPr>
        <w:pBdr>
          <w:top w:val="nil"/>
          <w:left w:val="nil"/>
          <w:bottom w:val="nil"/>
          <w:right w:val="nil"/>
          <w:between w:val="nil"/>
        </w:pBdr>
        <w:ind w:left="0" w:right="14" w:hanging="2"/>
      </w:pPr>
      <w:r>
        <w:rPr>
          <w:color w:val="000000"/>
        </w:rPr>
        <w:t>Employment (Northern Ireland) Order 2002</w:t>
      </w:r>
    </w:p>
    <w:p w14:paraId="15F8A668" w14:textId="77777777" w:rsidR="00C17B5F" w:rsidRDefault="00A20D76">
      <w:pPr>
        <w:numPr>
          <w:ilvl w:val="0"/>
          <w:numId w:val="31"/>
        </w:numPr>
        <w:pBdr>
          <w:top w:val="nil"/>
          <w:left w:val="nil"/>
          <w:bottom w:val="nil"/>
          <w:right w:val="nil"/>
          <w:between w:val="nil"/>
        </w:pBdr>
        <w:ind w:left="0" w:right="14" w:hanging="2"/>
      </w:pPr>
      <w:r>
        <w:rPr>
          <w:color w:val="000000"/>
        </w:rPr>
        <w:t>Fair Employment and Treatment (Northern Ireland) Order 1998</w:t>
      </w:r>
    </w:p>
    <w:p w14:paraId="7F14A497" w14:textId="77777777" w:rsidR="00C17B5F" w:rsidRDefault="00A20D76">
      <w:pPr>
        <w:numPr>
          <w:ilvl w:val="0"/>
          <w:numId w:val="31"/>
        </w:numPr>
        <w:pBdr>
          <w:top w:val="nil"/>
          <w:left w:val="nil"/>
          <w:bottom w:val="nil"/>
          <w:right w:val="nil"/>
          <w:between w:val="nil"/>
        </w:pBdr>
        <w:ind w:left="0" w:right="14" w:hanging="2"/>
      </w:pPr>
      <w:r>
        <w:rPr>
          <w:color w:val="000000"/>
        </w:rPr>
        <w:t>Sex Discrimination (Northern Ireland) Order 1976 and 1988</w:t>
      </w:r>
    </w:p>
    <w:p w14:paraId="55FB39A1" w14:textId="77777777" w:rsidR="00C17B5F" w:rsidRDefault="00A20D76">
      <w:pPr>
        <w:numPr>
          <w:ilvl w:val="0"/>
          <w:numId w:val="31"/>
        </w:numPr>
        <w:pBdr>
          <w:top w:val="nil"/>
          <w:left w:val="nil"/>
          <w:bottom w:val="nil"/>
          <w:right w:val="nil"/>
          <w:between w:val="nil"/>
        </w:pBdr>
        <w:ind w:left="0" w:right="14" w:hanging="2"/>
      </w:pPr>
      <w:r>
        <w:rPr>
          <w:color w:val="000000"/>
        </w:rPr>
        <w:t>Employment Equality (Sexual Orientation) Regulations (Northern Ireland) 2003</w:t>
      </w:r>
    </w:p>
    <w:p w14:paraId="21DEAA3C" w14:textId="77777777" w:rsidR="00C17B5F" w:rsidRDefault="00A20D76">
      <w:pPr>
        <w:numPr>
          <w:ilvl w:val="0"/>
          <w:numId w:val="31"/>
        </w:numPr>
        <w:pBdr>
          <w:top w:val="nil"/>
          <w:left w:val="nil"/>
          <w:bottom w:val="nil"/>
          <w:right w:val="nil"/>
          <w:between w:val="nil"/>
        </w:pBdr>
        <w:ind w:left="0" w:right="14" w:hanging="2"/>
      </w:pPr>
      <w:r>
        <w:rPr>
          <w:color w:val="000000"/>
        </w:rPr>
        <w:t>Equal Pay Act (Northern Ireland) 1970</w:t>
      </w:r>
    </w:p>
    <w:p w14:paraId="763583FB" w14:textId="77777777" w:rsidR="00C17B5F" w:rsidRDefault="00A20D76">
      <w:pPr>
        <w:numPr>
          <w:ilvl w:val="0"/>
          <w:numId w:val="31"/>
        </w:numPr>
        <w:pBdr>
          <w:top w:val="nil"/>
          <w:left w:val="nil"/>
          <w:bottom w:val="nil"/>
          <w:right w:val="nil"/>
          <w:between w:val="nil"/>
        </w:pBdr>
        <w:ind w:left="0" w:right="14" w:hanging="2"/>
      </w:pPr>
      <w:r>
        <w:rPr>
          <w:color w:val="000000"/>
        </w:rPr>
        <w:t>Disability Discrimination Act 1995</w:t>
      </w:r>
    </w:p>
    <w:p w14:paraId="7E151942" w14:textId="77777777" w:rsidR="00C17B5F" w:rsidRDefault="00A20D76">
      <w:pPr>
        <w:numPr>
          <w:ilvl w:val="0"/>
          <w:numId w:val="31"/>
        </w:numPr>
        <w:pBdr>
          <w:top w:val="nil"/>
          <w:left w:val="nil"/>
          <w:bottom w:val="nil"/>
          <w:right w:val="nil"/>
          <w:between w:val="nil"/>
        </w:pBdr>
        <w:ind w:left="0" w:right="14" w:hanging="2"/>
      </w:pPr>
      <w:r>
        <w:rPr>
          <w:color w:val="000000"/>
        </w:rPr>
        <w:t>Race Relations (Northern Ireland) Order 1997</w:t>
      </w:r>
    </w:p>
    <w:p w14:paraId="0A76FA88" w14:textId="77777777" w:rsidR="00C17B5F" w:rsidRDefault="00A20D76">
      <w:pPr>
        <w:numPr>
          <w:ilvl w:val="0"/>
          <w:numId w:val="31"/>
        </w:numPr>
        <w:pBdr>
          <w:top w:val="nil"/>
          <w:left w:val="nil"/>
          <w:bottom w:val="nil"/>
          <w:right w:val="nil"/>
          <w:between w:val="nil"/>
        </w:pBdr>
        <w:ind w:left="0" w:right="14" w:hanging="2"/>
      </w:pPr>
      <w:r>
        <w:rPr>
          <w:color w:val="000000"/>
        </w:rPr>
        <w:t xml:space="preserve">Employment Relations (Northern Ireland) Order 1999 and Employment Rights </w:t>
      </w:r>
      <w:proofErr w:type="gramStart"/>
      <w:r>
        <w:rPr>
          <w:color w:val="000000"/>
        </w:rPr>
        <w:t xml:space="preserve">   (</w:t>
      </w:r>
      <w:proofErr w:type="gramEnd"/>
      <w:r>
        <w:rPr>
          <w:color w:val="000000"/>
        </w:rPr>
        <w:t>Northern Ireland) Order 1996</w:t>
      </w:r>
    </w:p>
    <w:p w14:paraId="1175E922" w14:textId="77777777" w:rsidR="00C17B5F" w:rsidRDefault="00A20D76">
      <w:pPr>
        <w:numPr>
          <w:ilvl w:val="0"/>
          <w:numId w:val="31"/>
        </w:numPr>
        <w:pBdr>
          <w:top w:val="nil"/>
          <w:left w:val="nil"/>
          <w:bottom w:val="nil"/>
          <w:right w:val="nil"/>
          <w:between w:val="nil"/>
        </w:pBdr>
        <w:ind w:left="0" w:right="14" w:hanging="2"/>
      </w:pPr>
      <w:r>
        <w:rPr>
          <w:color w:val="000000"/>
        </w:rPr>
        <w:t>Employment Equality (Age) Regulations (Northern Ireland) 2006</w:t>
      </w:r>
    </w:p>
    <w:p w14:paraId="737D79E4" w14:textId="77777777" w:rsidR="00C17B5F" w:rsidRDefault="00A20D76">
      <w:pPr>
        <w:numPr>
          <w:ilvl w:val="0"/>
          <w:numId w:val="31"/>
        </w:numPr>
        <w:pBdr>
          <w:top w:val="nil"/>
          <w:left w:val="nil"/>
          <w:bottom w:val="nil"/>
          <w:right w:val="nil"/>
          <w:between w:val="nil"/>
        </w:pBdr>
        <w:ind w:left="0" w:right="14" w:hanging="2"/>
      </w:pPr>
      <w:r>
        <w:rPr>
          <w:color w:val="000000"/>
        </w:rPr>
        <w:lastRenderedPageBreak/>
        <w:t>Part-time Workers (Prevention of less Favourable Treatment) Regulation 2000</w:t>
      </w:r>
    </w:p>
    <w:p w14:paraId="2FBA170A" w14:textId="77777777" w:rsidR="00C17B5F" w:rsidRDefault="00A20D76">
      <w:pPr>
        <w:numPr>
          <w:ilvl w:val="0"/>
          <w:numId w:val="31"/>
        </w:numPr>
        <w:pBdr>
          <w:top w:val="nil"/>
          <w:left w:val="nil"/>
          <w:bottom w:val="nil"/>
          <w:right w:val="nil"/>
          <w:between w:val="nil"/>
        </w:pBdr>
        <w:ind w:left="0" w:right="14" w:hanging="2"/>
      </w:pPr>
      <w:r>
        <w:rPr>
          <w:color w:val="000000"/>
        </w:rPr>
        <w:t>Fixed-term Employees (Prevention of Less Favourable Treatment) Regulations 2002</w:t>
      </w:r>
    </w:p>
    <w:p w14:paraId="1112B42D" w14:textId="77777777" w:rsidR="00C17B5F" w:rsidRDefault="00A20D76">
      <w:pPr>
        <w:numPr>
          <w:ilvl w:val="0"/>
          <w:numId w:val="31"/>
        </w:numPr>
        <w:pBdr>
          <w:top w:val="nil"/>
          <w:left w:val="nil"/>
          <w:bottom w:val="nil"/>
          <w:right w:val="nil"/>
          <w:between w:val="nil"/>
        </w:pBdr>
        <w:ind w:left="0" w:right="14" w:hanging="2"/>
      </w:pPr>
      <w:r>
        <w:rPr>
          <w:color w:val="000000"/>
        </w:rPr>
        <w:t>The Disability Discrimination (Northern Ireland) Order 2006</w:t>
      </w:r>
    </w:p>
    <w:p w14:paraId="1596D826" w14:textId="77777777" w:rsidR="00C17B5F" w:rsidRDefault="00A20D76">
      <w:pPr>
        <w:numPr>
          <w:ilvl w:val="0"/>
          <w:numId w:val="31"/>
        </w:numPr>
        <w:pBdr>
          <w:top w:val="nil"/>
          <w:left w:val="nil"/>
          <w:bottom w:val="nil"/>
          <w:right w:val="nil"/>
          <w:between w:val="nil"/>
        </w:pBdr>
        <w:ind w:left="0" w:right="14" w:hanging="2"/>
      </w:pPr>
      <w:r>
        <w:rPr>
          <w:color w:val="000000"/>
        </w:rPr>
        <w:t>The Employment Relations (Northern Ireland) Order 2004</w:t>
      </w:r>
    </w:p>
    <w:p w14:paraId="56EEED50" w14:textId="77777777" w:rsidR="00C17B5F" w:rsidRDefault="00A20D76">
      <w:pPr>
        <w:numPr>
          <w:ilvl w:val="0"/>
          <w:numId w:val="31"/>
        </w:numPr>
        <w:pBdr>
          <w:top w:val="nil"/>
          <w:left w:val="nil"/>
          <w:bottom w:val="nil"/>
          <w:right w:val="nil"/>
          <w:between w:val="nil"/>
        </w:pBdr>
        <w:ind w:left="0" w:right="14" w:hanging="2"/>
      </w:pPr>
      <w:r>
        <w:rPr>
          <w:color w:val="000000"/>
        </w:rPr>
        <w:t>Equality Act (Sexual Orientation) Regulations (Northern Ireland) 2006</w:t>
      </w:r>
    </w:p>
    <w:p w14:paraId="27130927" w14:textId="77777777" w:rsidR="00C17B5F" w:rsidRDefault="00A20D76">
      <w:pPr>
        <w:numPr>
          <w:ilvl w:val="0"/>
          <w:numId w:val="31"/>
        </w:numPr>
        <w:pBdr>
          <w:top w:val="nil"/>
          <w:left w:val="nil"/>
          <w:bottom w:val="nil"/>
          <w:right w:val="nil"/>
          <w:between w:val="nil"/>
        </w:pBdr>
        <w:ind w:left="0" w:right="14" w:hanging="2"/>
        <w:rPr>
          <w:color w:val="000000"/>
        </w:rPr>
      </w:pPr>
      <w:r>
        <w:rPr>
          <w:color w:val="000000"/>
        </w:rPr>
        <w:t xml:space="preserve">Employment Relations (Northern Ireland) Order 2004 </w:t>
      </w:r>
    </w:p>
    <w:p w14:paraId="2052F702" w14:textId="77777777" w:rsidR="00C17B5F" w:rsidRDefault="00A20D76">
      <w:pPr>
        <w:numPr>
          <w:ilvl w:val="0"/>
          <w:numId w:val="31"/>
        </w:numPr>
        <w:pBdr>
          <w:top w:val="nil"/>
          <w:left w:val="nil"/>
          <w:bottom w:val="nil"/>
          <w:right w:val="nil"/>
          <w:between w:val="nil"/>
        </w:pBdr>
        <w:ind w:left="0" w:right="14" w:hanging="2"/>
      </w:pPr>
      <w:r>
        <w:rPr>
          <w:color w:val="000000"/>
        </w:rPr>
        <w:t>Work and Families (Northern Ireland) Order 2006</w:t>
      </w:r>
    </w:p>
    <w:p w14:paraId="29DAD966" w14:textId="77777777" w:rsidR="00C17B5F" w:rsidRDefault="00C17B5F">
      <w:pPr>
        <w:pBdr>
          <w:top w:val="nil"/>
          <w:left w:val="nil"/>
          <w:bottom w:val="nil"/>
          <w:right w:val="nil"/>
          <w:between w:val="nil"/>
        </w:pBdr>
        <w:spacing w:after="310" w:line="290" w:lineRule="auto"/>
        <w:ind w:left="0" w:right="14" w:hanging="2"/>
        <w:rPr>
          <w:color w:val="000000"/>
        </w:rPr>
      </w:pPr>
    </w:p>
    <w:p w14:paraId="4BD2F77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776B9EA3" w14:textId="77777777" w:rsidR="00C17B5F" w:rsidRDefault="00A20D76">
      <w:pPr>
        <w:pBdr>
          <w:top w:val="nil"/>
          <w:left w:val="nil"/>
          <w:bottom w:val="nil"/>
          <w:right w:val="nil"/>
          <w:between w:val="nil"/>
        </w:pBdr>
        <w:spacing w:after="26"/>
        <w:ind w:left="0" w:right="14" w:hanging="2"/>
      </w:pPr>
      <w:r>
        <w:rPr>
          <w:color w:val="000000"/>
        </w:rPr>
        <w:t>a. persons of different religious beliefs or political opinions</w:t>
      </w:r>
    </w:p>
    <w:p w14:paraId="76B1C554" w14:textId="77777777" w:rsidR="00C17B5F" w:rsidRDefault="00A20D76">
      <w:pPr>
        <w:pBdr>
          <w:top w:val="nil"/>
          <w:left w:val="nil"/>
          <w:bottom w:val="nil"/>
          <w:right w:val="nil"/>
          <w:between w:val="nil"/>
        </w:pBdr>
        <w:spacing w:after="28"/>
        <w:ind w:left="0" w:right="14" w:hanging="2"/>
      </w:pPr>
      <w:r>
        <w:rPr>
          <w:color w:val="000000"/>
        </w:rPr>
        <w:t>b. men and women or married and unmarried persons</w:t>
      </w:r>
    </w:p>
    <w:p w14:paraId="1CEC19EF" w14:textId="77777777" w:rsidR="00C17B5F" w:rsidRDefault="00A20D76">
      <w:pPr>
        <w:pBdr>
          <w:top w:val="nil"/>
          <w:left w:val="nil"/>
          <w:bottom w:val="nil"/>
          <w:right w:val="nil"/>
          <w:between w:val="nil"/>
        </w:pBdr>
        <w:spacing w:after="5"/>
        <w:ind w:left="0" w:right="14" w:hanging="2"/>
      </w:pPr>
      <w:r>
        <w:rPr>
          <w:color w:val="000000"/>
        </w:rPr>
        <w:t>c. persons with and without dependants (including women who are pregnant or on maternity leave and men on paternity leave)</w:t>
      </w:r>
    </w:p>
    <w:p w14:paraId="28ABA763" w14:textId="77777777" w:rsidR="00C17B5F" w:rsidRDefault="00A20D76">
      <w:pPr>
        <w:pBdr>
          <w:top w:val="nil"/>
          <w:left w:val="nil"/>
          <w:bottom w:val="nil"/>
          <w:right w:val="nil"/>
          <w:between w:val="nil"/>
        </w:pBdr>
        <w:spacing w:after="9"/>
        <w:ind w:left="0" w:right="14" w:hanging="2"/>
      </w:pPr>
      <w:r>
        <w:rPr>
          <w:color w:val="000000"/>
        </w:rPr>
        <w:t>d. persons of different racial groups (within the meaning of the Race Relations (Northern Ireland) Order 1997)</w:t>
      </w:r>
    </w:p>
    <w:p w14:paraId="5C415854" w14:textId="77777777" w:rsidR="00C17B5F" w:rsidRDefault="00A20D76">
      <w:pPr>
        <w:pBdr>
          <w:top w:val="nil"/>
          <w:left w:val="nil"/>
          <w:bottom w:val="nil"/>
          <w:right w:val="nil"/>
          <w:between w:val="nil"/>
        </w:pBdr>
        <w:spacing w:after="7"/>
        <w:ind w:left="0" w:right="14" w:hanging="2"/>
      </w:pPr>
      <w:r>
        <w:rPr>
          <w:color w:val="000000"/>
        </w:rPr>
        <w:t>e. persons with and without a disability (within the meaning of the Disability Discrimination Act 1995)</w:t>
      </w:r>
    </w:p>
    <w:p w14:paraId="51E686C6" w14:textId="77777777" w:rsidR="00C17B5F" w:rsidRDefault="00A20D76">
      <w:pPr>
        <w:pBdr>
          <w:top w:val="nil"/>
          <w:left w:val="nil"/>
          <w:bottom w:val="nil"/>
          <w:right w:val="nil"/>
          <w:between w:val="nil"/>
        </w:pBdr>
        <w:spacing w:after="26"/>
        <w:ind w:left="0" w:right="14" w:hanging="2"/>
      </w:pPr>
      <w:r>
        <w:rPr>
          <w:color w:val="000000"/>
        </w:rPr>
        <w:t>f. persons of different ages</w:t>
      </w:r>
    </w:p>
    <w:p w14:paraId="13CD483A" w14:textId="77777777" w:rsidR="00C17B5F" w:rsidRDefault="00A20D76">
      <w:pPr>
        <w:pBdr>
          <w:top w:val="nil"/>
          <w:left w:val="nil"/>
          <w:bottom w:val="nil"/>
          <w:right w:val="nil"/>
          <w:between w:val="nil"/>
        </w:pBdr>
        <w:spacing w:after="310" w:line="290" w:lineRule="auto"/>
        <w:ind w:left="0" w:right="14" w:hanging="2"/>
      </w:pPr>
      <w:r>
        <w:rPr>
          <w:color w:val="000000"/>
        </w:rPr>
        <w:t>g. persons of differing sexual orientation</w:t>
      </w:r>
    </w:p>
    <w:p w14:paraId="45589AEF" w14:textId="77777777" w:rsidR="00C17B5F" w:rsidRDefault="00A20D76">
      <w:pPr>
        <w:pBdr>
          <w:top w:val="nil"/>
          <w:left w:val="nil"/>
          <w:bottom w:val="nil"/>
          <w:right w:val="nil"/>
          <w:between w:val="nil"/>
        </w:pBdr>
        <w:spacing w:after="480"/>
        <w:ind w:left="0" w:right="14" w:hanging="2"/>
        <w:rPr>
          <w:color w:val="000000"/>
        </w:rPr>
      </w:pPr>
      <w:r>
        <w:rPr>
          <w:color w:val="000000"/>
        </w:rPr>
        <w:t xml:space="preserve">2.3.2 </w:t>
      </w:r>
      <w:r>
        <w:rPr>
          <w:color w:val="000000"/>
        </w:rPr>
        <w:tab/>
        <w:t>The Supplier will take all reasonable steps to secure the observance of clause 2.3.1 of this Schedule by all Supplier Staff.</w:t>
      </w:r>
    </w:p>
    <w:p w14:paraId="733C8FB3" w14:textId="77777777" w:rsidR="00C17B5F" w:rsidRDefault="00A20D76">
      <w:pPr>
        <w:pStyle w:val="Heading3"/>
        <w:ind w:left="1" w:hanging="3"/>
      </w:pPr>
      <w:r>
        <w:t xml:space="preserve">2.4 </w:t>
      </w:r>
      <w:r>
        <w:tab/>
        <w:t>Equality policies and practices</w:t>
      </w:r>
    </w:p>
    <w:p w14:paraId="7561ADC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3F55815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4E4FC7C9" w14:textId="77777777" w:rsidR="00C17B5F" w:rsidRDefault="00A20D76">
      <w:pPr>
        <w:pBdr>
          <w:top w:val="nil"/>
          <w:left w:val="nil"/>
          <w:bottom w:val="nil"/>
          <w:right w:val="nil"/>
          <w:between w:val="nil"/>
        </w:pBdr>
        <w:spacing w:after="28"/>
        <w:ind w:left="0" w:right="14" w:hanging="2"/>
      </w:pPr>
      <w:r>
        <w:rPr>
          <w:color w:val="000000"/>
        </w:rPr>
        <w:t>a. the issue of written instructions to staff and other relevant persons</w:t>
      </w:r>
    </w:p>
    <w:p w14:paraId="65B05A69" w14:textId="77777777" w:rsidR="00C17B5F" w:rsidRDefault="00A20D76">
      <w:pPr>
        <w:pBdr>
          <w:top w:val="nil"/>
          <w:left w:val="nil"/>
          <w:bottom w:val="nil"/>
          <w:right w:val="nil"/>
          <w:between w:val="nil"/>
        </w:pBdr>
        <w:spacing w:after="6"/>
        <w:ind w:left="0" w:right="14" w:hanging="2"/>
      </w:pPr>
      <w:r>
        <w:rPr>
          <w:color w:val="000000"/>
        </w:rPr>
        <w:t>b. the appointment or designation of a senior manager with responsibility for equal opportunities</w:t>
      </w:r>
    </w:p>
    <w:p w14:paraId="398959AB" w14:textId="77777777" w:rsidR="00C17B5F" w:rsidRDefault="00A20D76">
      <w:pPr>
        <w:pBdr>
          <w:top w:val="nil"/>
          <w:left w:val="nil"/>
          <w:bottom w:val="nil"/>
          <w:right w:val="nil"/>
          <w:between w:val="nil"/>
        </w:pBdr>
        <w:spacing w:after="6"/>
        <w:ind w:left="0" w:right="14" w:hanging="2"/>
      </w:pPr>
      <w:r>
        <w:rPr>
          <w:color w:val="000000"/>
        </w:rPr>
        <w:t>c. training of all staff and other relevant persons in equal opportunities and harassment matters</w:t>
      </w:r>
    </w:p>
    <w:p w14:paraId="6541C1B2" w14:textId="77777777" w:rsidR="00C17B5F" w:rsidRDefault="00A20D76">
      <w:pPr>
        <w:pBdr>
          <w:top w:val="nil"/>
          <w:left w:val="nil"/>
          <w:bottom w:val="nil"/>
          <w:right w:val="nil"/>
          <w:between w:val="nil"/>
        </w:pBdr>
        <w:spacing w:after="310" w:line="290" w:lineRule="auto"/>
        <w:ind w:left="0" w:right="14" w:hanging="2"/>
      </w:pPr>
      <w:r>
        <w:rPr>
          <w:color w:val="000000"/>
        </w:rPr>
        <w:t>d. the inclusion of the topic of equality as an agenda item at team, management and staff meetings</w:t>
      </w:r>
    </w:p>
    <w:p w14:paraId="26B0BBE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The Supplier will procure that its Subcontractors do likewise with their equal opportunities policies.</w:t>
      </w:r>
    </w:p>
    <w:p w14:paraId="6526735F" w14:textId="77777777" w:rsidR="00C17B5F" w:rsidRDefault="00A20D76">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t>2.4.3 The Supplier will inform the Buyer as soon as possible in the event of:</w:t>
      </w:r>
    </w:p>
    <w:p w14:paraId="0F250285" w14:textId="77777777" w:rsidR="00C17B5F" w:rsidRDefault="00A20D76">
      <w:pPr>
        <w:pBdr>
          <w:top w:val="nil"/>
          <w:left w:val="nil"/>
          <w:bottom w:val="nil"/>
          <w:right w:val="nil"/>
          <w:between w:val="nil"/>
        </w:pBdr>
        <w:spacing w:after="6"/>
        <w:ind w:left="0" w:right="14" w:hanging="2"/>
      </w:pPr>
      <w:r>
        <w:rPr>
          <w:color w:val="000000"/>
        </w:rPr>
        <w:t>A. the Equality Commission notifying the Supplier of an alleged breach by it or any Subcontractor (or any of their shareholders or directors) of the Fair Employment and Treatment (Northern Ireland) Order 1998 or</w:t>
      </w:r>
    </w:p>
    <w:p w14:paraId="19DE5739"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B. any finding of unlawful discrimination (or any offence under the Legislation mentioned in clause 2.3 above) being made against the Supplier or its Subcontractors during the Call-Off Contract Term by any Industrial or Fair Employment Tribunal or court,</w:t>
      </w:r>
    </w:p>
    <w:p w14:paraId="01C4F45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7BDD42E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25D8232" w14:textId="77777777" w:rsidR="00C17B5F" w:rsidRDefault="00A20D76">
      <w:pPr>
        <w:pBdr>
          <w:top w:val="nil"/>
          <w:left w:val="nil"/>
          <w:bottom w:val="nil"/>
          <w:right w:val="nil"/>
          <w:between w:val="nil"/>
        </w:pBdr>
        <w:spacing w:after="480" w:line="290" w:lineRule="auto"/>
        <w:ind w:left="0" w:right="14" w:hanging="2"/>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0858B1ED" w14:textId="77777777" w:rsidR="00C17B5F" w:rsidRDefault="00A20D76">
      <w:pPr>
        <w:pStyle w:val="Heading3"/>
        <w:ind w:left="1" w:hanging="3"/>
      </w:pPr>
      <w:r>
        <w:t xml:space="preserve">2.5 </w:t>
      </w:r>
      <w:r>
        <w:tab/>
        <w:t>Equality</w:t>
      </w:r>
    </w:p>
    <w:p w14:paraId="4DAE8B0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C1801F4" w14:textId="77777777" w:rsidR="00C17B5F" w:rsidRDefault="00A20D76">
      <w:pPr>
        <w:pBdr>
          <w:top w:val="nil"/>
          <w:left w:val="nil"/>
          <w:bottom w:val="nil"/>
          <w:right w:val="nil"/>
          <w:between w:val="nil"/>
        </w:pBdr>
        <w:spacing w:after="747"/>
        <w:ind w:left="0" w:right="14" w:hanging="2"/>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000FBDE5" w14:textId="77777777" w:rsidR="00C17B5F" w:rsidRDefault="00A20D76">
      <w:pPr>
        <w:pStyle w:val="Heading3"/>
        <w:ind w:left="1" w:hanging="3"/>
      </w:pPr>
      <w:r>
        <w:lastRenderedPageBreak/>
        <w:t xml:space="preserve">2.6 </w:t>
      </w:r>
      <w:r>
        <w:tab/>
        <w:t>Health and safety</w:t>
      </w:r>
    </w:p>
    <w:p w14:paraId="76F49BE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210E097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328D2CC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6CFB003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744433D7" w14:textId="77777777" w:rsidR="00C17B5F" w:rsidRDefault="00A20D76">
      <w:pPr>
        <w:pBdr>
          <w:top w:val="nil"/>
          <w:left w:val="nil"/>
          <w:bottom w:val="nil"/>
          <w:right w:val="nil"/>
          <w:between w:val="nil"/>
        </w:pBdr>
        <w:spacing w:after="480"/>
        <w:ind w:left="0" w:right="14" w:hanging="2"/>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7785B4AA" w14:textId="77777777" w:rsidR="00C17B5F" w:rsidRDefault="00A20D76">
      <w:pPr>
        <w:pStyle w:val="Heading3"/>
        <w:ind w:left="1" w:hanging="3"/>
      </w:pPr>
      <w:r>
        <w:t xml:space="preserve">2.7 </w:t>
      </w:r>
      <w:r>
        <w:tab/>
        <w:t>Criminal damage</w:t>
      </w:r>
    </w:p>
    <w:p w14:paraId="5F70DDCF" w14:textId="77777777" w:rsidR="00C17B5F" w:rsidRDefault="00A20D76">
      <w:pPr>
        <w:pBdr>
          <w:top w:val="nil"/>
          <w:left w:val="nil"/>
          <w:bottom w:val="nil"/>
          <w:right w:val="nil"/>
          <w:between w:val="nil"/>
        </w:pBdr>
        <w:ind w:left="0" w:right="14" w:hanging="2"/>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07FA3860" w14:textId="77777777" w:rsidR="00C17B5F" w:rsidRDefault="00C17B5F">
      <w:pPr>
        <w:pBdr>
          <w:top w:val="nil"/>
          <w:left w:val="nil"/>
          <w:bottom w:val="nil"/>
          <w:right w:val="nil"/>
          <w:between w:val="nil"/>
        </w:pBdr>
        <w:ind w:left="0" w:right="14" w:hanging="2"/>
        <w:rPr>
          <w:color w:val="000000"/>
        </w:rPr>
      </w:pPr>
    </w:p>
    <w:p w14:paraId="25517D1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42398AE4" w14:textId="77777777" w:rsidR="00C17B5F" w:rsidRDefault="00A20D76">
      <w:pPr>
        <w:pBdr>
          <w:top w:val="nil"/>
          <w:left w:val="nil"/>
          <w:bottom w:val="nil"/>
          <w:right w:val="nil"/>
          <w:between w:val="nil"/>
        </w:pBdr>
        <w:ind w:left="0" w:right="14" w:hanging="2"/>
        <w:rPr>
          <w:color w:val="000000"/>
        </w:rPr>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3492200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4E26B4D" w14:textId="77777777" w:rsidR="00C17B5F" w:rsidRDefault="00A20D76">
      <w:pPr>
        <w:pStyle w:val="Heading2"/>
        <w:ind w:left="1" w:hanging="3"/>
      </w:pPr>
      <w:bookmarkStart w:id="10" w:name="_heading=h.e0ie66v6q3sq" w:colFirst="0" w:colLast="0"/>
      <w:bookmarkEnd w:id="10"/>
      <w:r>
        <w:t>Schedule 5: Guarantee</w:t>
      </w:r>
    </w:p>
    <w:p w14:paraId="5D3B57D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8A6B2E5"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This deed of guarantee is made on [</w:t>
      </w:r>
      <w:r>
        <w:rPr>
          <w:b/>
          <w:color w:val="000000"/>
        </w:rPr>
        <w:t xml:space="preserve">insert date, month, year] </w:t>
      </w:r>
      <w:r>
        <w:rPr>
          <w:color w:val="000000"/>
        </w:rPr>
        <w:t>between:</w:t>
      </w:r>
    </w:p>
    <w:p w14:paraId="3E29CD77" w14:textId="77777777" w:rsidR="00C17B5F" w:rsidRDefault="00A20D76">
      <w:pPr>
        <w:numPr>
          <w:ilvl w:val="1"/>
          <w:numId w:val="29"/>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64BC12A3" w14:textId="77777777" w:rsidR="00C17B5F" w:rsidRDefault="00A20D76">
      <w:pPr>
        <w:pBdr>
          <w:top w:val="nil"/>
          <w:left w:val="nil"/>
          <w:bottom w:val="nil"/>
          <w:right w:val="nil"/>
          <w:between w:val="nil"/>
        </w:pBdr>
        <w:ind w:left="0"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1E23F133" w14:textId="77777777" w:rsidR="00C17B5F" w:rsidRDefault="00A20D76">
      <w:pPr>
        <w:pBdr>
          <w:top w:val="nil"/>
          <w:left w:val="nil"/>
          <w:bottom w:val="nil"/>
          <w:right w:val="nil"/>
          <w:between w:val="nil"/>
        </w:pBdr>
        <w:spacing w:after="390"/>
        <w:ind w:left="0" w:right="14" w:hanging="2"/>
        <w:rPr>
          <w:color w:val="000000"/>
        </w:rPr>
      </w:pPr>
      <w:r>
        <w:rPr>
          <w:color w:val="000000"/>
        </w:rPr>
        <w:t>and</w:t>
      </w:r>
    </w:p>
    <w:p w14:paraId="63E90046" w14:textId="77777777" w:rsidR="00C17B5F" w:rsidRDefault="00A20D76">
      <w:pPr>
        <w:numPr>
          <w:ilvl w:val="1"/>
          <w:numId w:val="29"/>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7CBC79F5" w14:textId="77777777" w:rsidR="00C17B5F" w:rsidRDefault="00A20D76">
      <w:pPr>
        <w:numPr>
          <w:ilvl w:val="2"/>
          <w:numId w:val="20"/>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659FA7DC" w14:textId="77777777" w:rsidR="00C17B5F" w:rsidRDefault="00A20D76">
      <w:pPr>
        <w:numPr>
          <w:ilvl w:val="2"/>
          <w:numId w:val="20"/>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38F78681"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0AEFC5B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Suggested headings are as follows:</w:t>
      </w:r>
    </w:p>
    <w:p w14:paraId="2B803EC4" w14:textId="77777777" w:rsidR="00C17B5F" w:rsidRDefault="00A20D76">
      <w:pPr>
        <w:numPr>
          <w:ilvl w:val="0"/>
          <w:numId w:val="39"/>
        </w:numPr>
        <w:pBdr>
          <w:top w:val="nil"/>
          <w:left w:val="nil"/>
          <w:bottom w:val="nil"/>
          <w:right w:val="nil"/>
          <w:between w:val="nil"/>
        </w:pBdr>
        <w:spacing w:after="23"/>
        <w:ind w:left="0" w:right="14" w:hanging="2"/>
      </w:pPr>
      <w:r>
        <w:rPr>
          <w:color w:val="000000"/>
        </w:rPr>
        <w:t>Demands and notices</w:t>
      </w:r>
    </w:p>
    <w:p w14:paraId="71F4BDC4" w14:textId="77777777" w:rsidR="00C17B5F" w:rsidRDefault="00A20D76">
      <w:pPr>
        <w:numPr>
          <w:ilvl w:val="0"/>
          <w:numId w:val="39"/>
        </w:numPr>
        <w:pBdr>
          <w:top w:val="nil"/>
          <w:left w:val="nil"/>
          <w:bottom w:val="nil"/>
          <w:right w:val="nil"/>
          <w:between w:val="nil"/>
        </w:pBdr>
        <w:spacing w:after="23"/>
        <w:ind w:left="0" w:right="14" w:hanging="2"/>
      </w:pPr>
      <w:r>
        <w:rPr>
          <w:color w:val="000000"/>
        </w:rPr>
        <w:t>Representations and Warranties</w:t>
      </w:r>
    </w:p>
    <w:p w14:paraId="5520FCDE" w14:textId="77777777" w:rsidR="00C17B5F" w:rsidRDefault="00A20D76">
      <w:pPr>
        <w:numPr>
          <w:ilvl w:val="0"/>
          <w:numId w:val="39"/>
        </w:numPr>
        <w:pBdr>
          <w:top w:val="nil"/>
          <w:left w:val="nil"/>
          <w:bottom w:val="nil"/>
          <w:right w:val="nil"/>
          <w:between w:val="nil"/>
        </w:pBdr>
        <w:spacing w:after="25"/>
        <w:ind w:left="0" w:right="14" w:hanging="2"/>
      </w:pPr>
      <w:r>
        <w:rPr>
          <w:color w:val="000000"/>
        </w:rPr>
        <w:t>Obligation to enter into a new Contract</w:t>
      </w:r>
    </w:p>
    <w:p w14:paraId="6D91A371" w14:textId="77777777" w:rsidR="00C17B5F" w:rsidRDefault="00A20D76">
      <w:pPr>
        <w:numPr>
          <w:ilvl w:val="0"/>
          <w:numId w:val="39"/>
        </w:numPr>
        <w:pBdr>
          <w:top w:val="nil"/>
          <w:left w:val="nil"/>
          <w:bottom w:val="nil"/>
          <w:right w:val="nil"/>
          <w:between w:val="nil"/>
        </w:pBdr>
        <w:spacing w:after="24"/>
        <w:ind w:left="0" w:right="14" w:hanging="2"/>
      </w:pPr>
      <w:r>
        <w:rPr>
          <w:color w:val="000000"/>
        </w:rPr>
        <w:t>Assignment</w:t>
      </w:r>
    </w:p>
    <w:p w14:paraId="07381B3E" w14:textId="77777777" w:rsidR="00C17B5F" w:rsidRDefault="00A20D76">
      <w:pPr>
        <w:numPr>
          <w:ilvl w:val="0"/>
          <w:numId w:val="39"/>
        </w:numPr>
        <w:pBdr>
          <w:top w:val="nil"/>
          <w:left w:val="nil"/>
          <w:bottom w:val="nil"/>
          <w:right w:val="nil"/>
          <w:between w:val="nil"/>
        </w:pBdr>
        <w:spacing w:after="24"/>
        <w:ind w:left="0" w:right="14" w:hanging="2"/>
      </w:pPr>
      <w:r>
        <w:rPr>
          <w:color w:val="000000"/>
        </w:rPr>
        <w:t>Third Party Rights</w:t>
      </w:r>
    </w:p>
    <w:p w14:paraId="0E79D04D" w14:textId="77777777" w:rsidR="00C17B5F" w:rsidRDefault="00A20D76">
      <w:pPr>
        <w:numPr>
          <w:ilvl w:val="0"/>
          <w:numId w:val="39"/>
        </w:numPr>
        <w:pBdr>
          <w:top w:val="nil"/>
          <w:left w:val="nil"/>
          <w:bottom w:val="nil"/>
          <w:right w:val="nil"/>
          <w:between w:val="nil"/>
        </w:pBdr>
        <w:spacing w:after="22"/>
        <w:ind w:left="0" w:right="14" w:hanging="2"/>
      </w:pPr>
      <w:r>
        <w:rPr>
          <w:color w:val="000000"/>
        </w:rPr>
        <w:t>Governing Law</w:t>
      </w:r>
    </w:p>
    <w:p w14:paraId="7238C4FB" w14:textId="77777777" w:rsidR="00C17B5F" w:rsidRDefault="00A20D76">
      <w:pPr>
        <w:numPr>
          <w:ilvl w:val="0"/>
          <w:numId w:val="39"/>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06E9B511" w14:textId="77777777" w:rsidR="00C17B5F" w:rsidRDefault="00C17B5F">
      <w:pPr>
        <w:pBdr>
          <w:top w:val="nil"/>
          <w:left w:val="nil"/>
          <w:bottom w:val="nil"/>
          <w:right w:val="nil"/>
          <w:between w:val="nil"/>
        </w:pBdr>
        <w:spacing w:after="310" w:line="290" w:lineRule="auto"/>
        <w:ind w:left="0" w:right="14" w:hanging="2"/>
      </w:pPr>
    </w:p>
    <w:tbl>
      <w:tblPr>
        <w:tblStyle w:val="affffffff6"/>
        <w:tblW w:w="9782" w:type="dxa"/>
        <w:tblInd w:w="-436" w:type="dxa"/>
        <w:tblLayout w:type="fixed"/>
        <w:tblLook w:val="0000" w:firstRow="0" w:lastRow="0" w:firstColumn="0" w:lastColumn="0" w:noHBand="0" w:noVBand="0"/>
      </w:tblPr>
      <w:tblGrid>
        <w:gridCol w:w="2040"/>
        <w:gridCol w:w="7742"/>
      </w:tblGrid>
      <w:tr w:rsidR="00C17B5F" w14:paraId="6C84A7C7"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ED40599" w14:textId="77777777" w:rsidR="00C17B5F" w:rsidRDefault="00A20D76">
            <w:pPr>
              <w:pBdr>
                <w:top w:val="nil"/>
                <w:left w:val="nil"/>
                <w:bottom w:val="nil"/>
                <w:right w:val="nil"/>
                <w:between w:val="nil"/>
              </w:pBdr>
              <w:spacing w:line="249" w:lineRule="auto"/>
              <w:ind w:left="0"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6E78FCE" w14:textId="77777777" w:rsidR="00C17B5F" w:rsidRDefault="00A20D76">
            <w:pPr>
              <w:pBdr>
                <w:top w:val="nil"/>
                <w:left w:val="nil"/>
                <w:bottom w:val="nil"/>
                <w:right w:val="nil"/>
                <w:between w:val="nil"/>
              </w:pBdr>
              <w:spacing w:line="249" w:lineRule="auto"/>
              <w:ind w:left="0" w:hanging="2"/>
              <w:rPr>
                <w:color w:val="000000"/>
              </w:rPr>
            </w:pPr>
            <w:r>
              <w:rPr>
                <w:color w:val="000000"/>
              </w:rPr>
              <w:t>[</w:t>
            </w:r>
            <w:r>
              <w:rPr>
                <w:b/>
                <w:color w:val="000000"/>
              </w:rPr>
              <w:t>Enter Company name</w:t>
            </w:r>
            <w:r>
              <w:rPr>
                <w:color w:val="000000"/>
              </w:rPr>
              <w:t xml:space="preserve">] </w:t>
            </w:r>
            <w:r>
              <w:rPr>
                <w:b/>
                <w:color w:val="000000"/>
              </w:rPr>
              <w:t>‘Guarantor’</w:t>
            </w:r>
          </w:p>
        </w:tc>
      </w:tr>
      <w:tr w:rsidR="00C17B5F" w14:paraId="0B00332E"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825643F" w14:textId="77777777" w:rsidR="00C17B5F" w:rsidRDefault="00A20D76">
            <w:pPr>
              <w:pBdr>
                <w:top w:val="nil"/>
                <w:left w:val="nil"/>
                <w:bottom w:val="nil"/>
                <w:right w:val="nil"/>
                <w:between w:val="nil"/>
              </w:pBdr>
              <w:spacing w:line="249" w:lineRule="auto"/>
              <w:ind w:left="0"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D838E8B" w14:textId="77777777" w:rsidR="00C17B5F" w:rsidRDefault="00A20D76">
            <w:pPr>
              <w:pBdr>
                <w:top w:val="nil"/>
                <w:left w:val="nil"/>
                <w:bottom w:val="nil"/>
                <w:right w:val="nil"/>
                <w:between w:val="nil"/>
              </w:pBdr>
              <w:spacing w:line="249" w:lineRule="auto"/>
              <w:ind w:left="0" w:hanging="2"/>
              <w:rPr>
                <w:color w:val="000000"/>
              </w:rPr>
            </w:pPr>
            <w:r>
              <w:rPr>
                <w:color w:val="000000"/>
              </w:rPr>
              <w:t>[</w:t>
            </w:r>
            <w:r>
              <w:rPr>
                <w:b/>
                <w:color w:val="000000"/>
              </w:rPr>
              <w:t>Enter Company address</w:t>
            </w:r>
            <w:r>
              <w:rPr>
                <w:color w:val="000000"/>
              </w:rPr>
              <w:t>]</w:t>
            </w:r>
          </w:p>
        </w:tc>
      </w:tr>
      <w:tr w:rsidR="00C17B5F" w14:paraId="2A3002D9"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1B82688" w14:textId="77777777" w:rsidR="00C17B5F" w:rsidRDefault="00A20D76">
            <w:pPr>
              <w:pBdr>
                <w:top w:val="nil"/>
                <w:left w:val="nil"/>
                <w:bottom w:val="nil"/>
                <w:right w:val="nil"/>
                <w:between w:val="nil"/>
              </w:pBdr>
              <w:spacing w:line="249" w:lineRule="auto"/>
              <w:ind w:left="0"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0AAF970" w14:textId="77777777" w:rsidR="00C17B5F" w:rsidRDefault="00A20D76">
            <w:pPr>
              <w:pBdr>
                <w:top w:val="nil"/>
                <w:left w:val="nil"/>
                <w:bottom w:val="nil"/>
                <w:right w:val="nil"/>
                <w:between w:val="nil"/>
              </w:pBdr>
              <w:spacing w:line="249" w:lineRule="auto"/>
              <w:ind w:left="0" w:hanging="2"/>
              <w:rPr>
                <w:color w:val="000000"/>
              </w:rPr>
            </w:pPr>
            <w:r>
              <w:rPr>
                <w:color w:val="000000"/>
              </w:rPr>
              <w:t>[</w:t>
            </w:r>
            <w:r>
              <w:rPr>
                <w:b/>
                <w:color w:val="000000"/>
              </w:rPr>
              <w:t>Enter Account Manager name]</w:t>
            </w:r>
          </w:p>
        </w:tc>
      </w:tr>
      <w:tr w:rsidR="00C17B5F" w14:paraId="657DB145"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EEA0B69" w14:textId="77777777" w:rsidR="00C17B5F" w:rsidRDefault="00C17B5F">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3C4870C" w14:textId="77777777" w:rsidR="00C17B5F" w:rsidRDefault="00A20D76">
            <w:pPr>
              <w:pBdr>
                <w:top w:val="nil"/>
                <w:left w:val="nil"/>
                <w:bottom w:val="nil"/>
                <w:right w:val="nil"/>
                <w:between w:val="nil"/>
              </w:pBdr>
              <w:spacing w:line="249" w:lineRule="auto"/>
              <w:ind w:left="0" w:hanging="2"/>
              <w:rPr>
                <w:color w:val="000000"/>
              </w:rPr>
            </w:pPr>
            <w:r>
              <w:rPr>
                <w:color w:val="000000"/>
              </w:rPr>
              <w:t>Address: [</w:t>
            </w:r>
            <w:r>
              <w:rPr>
                <w:b/>
                <w:color w:val="000000"/>
              </w:rPr>
              <w:t>Enter Account Manager address]</w:t>
            </w:r>
          </w:p>
        </w:tc>
      </w:tr>
      <w:tr w:rsidR="00C17B5F" w14:paraId="7866D9CC"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206A312" w14:textId="77777777" w:rsidR="00C17B5F" w:rsidRDefault="00C17B5F">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3AABECE" w14:textId="77777777" w:rsidR="00C17B5F" w:rsidRDefault="00A20D76">
            <w:pPr>
              <w:pBdr>
                <w:top w:val="nil"/>
                <w:left w:val="nil"/>
                <w:bottom w:val="nil"/>
                <w:right w:val="nil"/>
                <w:between w:val="nil"/>
              </w:pBdr>
              <w:spacing w:line="249" w:lineRule="auto"/>
              <w:ind w:left="0" w:hanging="2"/>
              <w:rPr>
                <w:color w:val="000000"/>
              </w:rPr>
            </w:pPr>
            <w:r>
              <w:rPr>
                <w:color w:val="000000"/>
              </w:rPr>
              <w:t>Phone: [</w:t>
            </w:r>
            <w:r>
              <w:rPr>
                <w:b/>
                <w:color w:val="000000"/>
              </w:rPr>
              <w:t>Enter Account Manager phone number]</w:t>
            </w:r>
          </w:p>
        </w:tc>
      </w:tr>
      <w:tr w:rsidR="00C17B5F" w14:paraId="51EFD024"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CBE55C8" w14:textId="77777777" w:rsidR="00C17B5F" w:rsidRDefault="00C17B5F">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CED9812" w14:textId="77777777" w:rsidR="00C17B5F" w:rsidRDefault="00A20D76">
            <w:pPr>
              <w:pBdr>
                <w:top w:val="nil"/>
                <w:left w:val="nil"/>
                <w:bottom w:val="nil"/>
                <w:right w:val="nil"/>
                <w:between w:val="nil"/>
              </w:pBdr>
              <w:spacing w:line="249" w:lineRule="auto"/>
              <w:ind w:left="0" w:hanging="2"/>
              <w:rPr>
                <w:color w:val="000000"/>
              </w:rPr>
            </w:pPr>
            <w:r>
              <w:rPr>
                <w:color w:val="000000"/>
              </w:rPr>
              <w:t>Email: [</w:t>
            </w:r>
            <w:r>
              <w:rPr>
                <w:b/>
                <w:color w:val="000000"/>
              </w:rPr>
              <w:t>Enter Account Manager email</w:t>
            </w:r>
            <w:r>
              <w:rPr>
                <w:color w:val="000000"/>
              </w:rPr>
              <w:t>]</w:t>
            </w:r>
          </w:p>
        </w:tc>
      </w:tr>
      <w:tr w:rsidR="00C17B5F" w14:paraId="2F08097B"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810DA9A" w14:textId="77777777" w:rsidR="00C17B5F" w:rsidRDefault="00C17B5F">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99F4ADE" w14:textId="77777777" w:rsidR="00C17B5F" w:rsidRDefault="00A20D76">
            <w:pPr>
              <w:pBdr>
                <w:top w:val="nil"/>
                <w:left w:val="nil"/>
                <w:bottom w:val="nil"/>
                <w:right w:val="nil"/>
                <w:between w:val="nil"/>
              </w:pBdr>
              <w:spacing w:line="249" w:lineRule="auto"/>
              <w:ind w:left="0" w:hanging="2"/>
              <w:rPr>
                <w:color w:val="000000"/>
              </w:rPr>
            </w:pPr>
            <w:r>
              <w:rPr>
                <w:color w:val="000000"/>
              </w:rPr>
              <w:t>Fax: [</w:t>
            </w:r>
            <w:r>
              <w:rPr>
                <w:b/>
                <w:color w:val="000000"/>
              </w:rPr>
              <w:t xml:space="preserve">Enter Account Manager fax </w:t>
            </w:r>
            <w:r>
              <w:rPr>
                <w:color w:val="000000"/>
              </w:rPr>
              <w:t>if applicable]</w:t>
            </w:r>
          </w:p>
        </w:tc>
      </w:tr>
    </w:tbl>
    <w:p w14:paraId="62607D90" w14:textId="77777777" w:rsidR="00C17B5F" w:rsidRDefault="00C17B5F">
      <w:pPr>
        <w:pBdr>
          <w:top w:val="nil"/>
          <w:left w:val="nil"/>
          <w:bottom w:val="nil"/>
          <w:right w:val="nil"/>
          <w:between w:val="nil"/>
        </w:pBdr>
        <w:spacing w:after="718"/>
        <w:ind w:left="0" w:right="14" w:hanging="2"/>
        <w:rPr>
          <w:color w:val="000000"/>
        </w:rPr>
      </w:pPr>
    </w:p>
    <w:p w14:paraId="2ABDDAE6" w14:textId="77777777" w:rsidR="00C17B5F" w:rsidRDefault="00A20D76">
      <w:pPr>
        <w:pBdr>
          <w:top w:val="nil"/>
          <w:left w:val="nil"/>
          <w:bottom w:val="nil"/>
          <w:right w:val="nil"/>
          <w:between w:val="nil"/>
        </w:pBdr>
        <w:spacing w:after="718"/>
        <w:ind w:left="0" w:right="14" w:hanging="2"/>
      </w:pPr>
      <w:r>
        <w:rPr>
          <w:color w:val="000000"/>
        </w:rPr>
        <w:t>In consideration of the Buyer entering into the Call-Off Contract, the Guarantor agrees with the Buyer as follows:</w:t>
      </w:r>
    </w:p>
    <w:p w14:paraId="50837E5F" w14:textId="77777777" w:rsidR="00C17B5F" w:rsidRDefault="00C17B5F">
      <w:pPr>
        <w:pStyle w:val="Heading3"/>
        <w:spacing w:after="0" w:line="240" w:lineRule="auto"/>
        <w:ind w:left="1" w:hanging="3"/>
      </w:pPr>
    </w:p>
    <w:p w14:paraId="5F93F407" w14:textId="77777777" w:rsidR="00C17B5F" w:rsidRDefault="00C17B5F">
      <w:pPr>
        <w:ind w:left="0" w:hanging="2"/>
      </w:pPr>
    </w:p>
    <w:p w14:paraId="4A059180" w14:textId="77777777" w:rsidR="00C17B5F" w:rsidRDefault="00A20D76">
      <w:pPr>
        <w:pStyle w:val="Heading2"/>
        <w:ind w:left="1" w:hanging="3"/>
      </w:pPr>
      <w:r>
        <w:t>Definitions and interpretation</w:t>
      </w:r>
    </w:p>
    <w:p w14:paraId="52ABB6FD" w14:textId="77777777" w:rsidR="00C17B5F" w:rsidRDefault="00A20D76">
      <w:pPr>
        <w:pBdr>
          <w:top w:val="nil"/>
          <w:left w:val="nil"/>
          <w:bottom w:val="nil"/>
          <w:right w:val="nil"/>
          <w:between w:val="nil"/>
        </w:pBdr>
        <w:ind w:left="0"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097D96F" w14:textId="77777777" w:rsidR="00C17B5F" w:rsidRDefault="00C17B5F">
      <w:pPr>
        <w:pBdr>
          <w:top w:val="nil"/>
          <w:left w:val="nil"/>
          <w:bottom w:val="nil"/>
          <w:right w:val="nil"/>
          <w:between w:val="nil"/>
        </w:pBdr>
        <w:ind w:left="0" w:right="14" w:hanging="2"/>
        <w:rPr>
          <w:color w:val="000000"/>
        </w:rPr>
      </w:pPr>
    </w:p>
    <w:tbl>
      <w:tblPr>
        <w:tblStyle w:val="affffffff7"/>
        <w:tblW w:w="9783" w:type="dxa"/>
        <w:tblInd w:w="-436" w:type="dxa"/>
        <w:tblLayout w:type="fixed"/>
        <w:tblLook w:val="0000" w:firstRow="0" w:lastRow="0" w:firstColumn="0" w:lastColumn="0" w:noHBand="0" w:noVBand="0"/>
      </w:tblPr>
      <w:tblGrid>
        <w:gridCol w:w="2497"/>
        <w:gridCol w:w="7286"/>
      </w:tblGrid>
      <w:tr w:rsidR="00C17B5F" w14:paraId="44ABDDFE"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C7D42C6" w14:textId="77777777" w:rsidR="00C17B5F" w:rsidRDefault="00C17B5F">
            <w:pPr>
              <w:pBdr>
                <w:top w:val="nil"/>
                <w:left w:val="nil"/>
                <w:bottom w:val="nil"/>
                <w:right w:val="nil"/>
                <w:between w:val="nil"/>
              </w:pBdr>
              <w:spacing w:after="160" w:line="249" w:lineRule="auto"/>
              <w:ind w:left="0"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C77A2C2" w14:textId="77777777" w:rsidR="00C17B5F" w:rsidRDefault="00A20D76">
            <w:pPr>
              <w:pBdr>
                <w:top w:val="nil"/>
                <w:left w:val="nil"/>
                <w:bottom w:val="nil"/>
                <w:right w:val="nil"/>
                <w:between w:val="nil"/>
              </w:pBdr>
              <w:spacing w:line="249" w:lineRule="auto"/>
              <w:ind w:left="0" w:right="7" w:hanging="2"/>
              <w:jc w:val="center"/>
              <w:rPr>
                <w:color w:val="000000"/>
              </w:rPr>
            </w:pPr>
            <w:r>
              <w:rPr>
                <w:b/>
                <w:color w:val="000000"/>
              </w:rPr>
              <w:t>Meaning</w:t>
            </w:r>
          </w:p>
        </w:tc>
      </w:tr>
      <w:tr w:rsidR="00C17B5F" w14:paraId="21B3CD26"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0703A4F" w14:textId="77777777" w:rsidR="00C17B5F" w:rsidRDefault="00A20D76">
            <w:pPr>
              <w:pBdr>
                <w:top w:val="nil"/>
                <w:left w:val="nil"/>
                <w:bottom w:val="nil"/>
                <w:right w:val="nil"/>
                <w:between w:val="nil"/>
              </w:pBdr>
              <w:spacing w:line="249" w:lineRule="auto"/>
              <w:ind w:left="0"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3C79A4CB" w14:textId="77777777" w:rsidR="00C17B5F" w:rsidRDefault="00C17B5F">
            <w:pPr>
              <w:widowControl w:val="0"/>
              <w:pBdr>
                <w:top w:val="nil"/>
                <w:left w:val="nil"/>
                <w:bottom w:val="nil"/>
                <w:right w:val="nil"/>
                <w:between w:val="nil"/>
              </w:pBdr>
              <w:spacing w:line="276" w:lineRule="auto"/>
              <w:ind w:left="0" w:hanging="2"/>
              <w:rPr>
                <w:color w:val="000000"/>
              </w:rPr>
            </w:pPr>
          </w:p>
        </w:tc>
      </w:tr>
      <w:tr w:rsidR="00C17B5F" w14:paraId="3BD3A9DF"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9D1F6A3" w14:textId="77777777" w:rsidR="00C17B5F" w:rsidRDefault="00A20D76">
            <w:pPr>
              <w:pBdr>
                <w:top w:val="nil"/>
                <w:left w:val="nil"/>
                <w:bottom w:val="nil"/>
                <w:right w:val="nil"/>
                <w:between w:val="nil"/>
              </w:pBdr>
              <w:spacing w:line="249" w:lineRule="auto"/>
              <w:ind w:left="0"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6EF77CC" w14:textId="77777777" w:rsidR="00C17B5F" w:rsidRDefault="00A20D76">
            <w:pPr>
              <w:pBdr>
                <w:top w:val="nil"/>
                <w:left w:val="nil"/>
                <w:bottom w:val="nil"/>
                <w:right w:val="nil"/>
                <w:between w:val="nil"/>
              </w:pBdr>
              <w:spacing w:line="249" w:lineRule="auto"/>
              <w:ind w:left="0" w:right="20" w:hanging="2"/>
              <w:rPr>
                <w:color w:val="000000"/>
              </w:rPr>
            </w:pPr>
            <w:r>
              <w:rPr>
                <w:color w:val="000000"/>
              </w:rPr>
              <w:t>Means [the Guaranteed Agreement] made between the Buyer and the Supplier on [insert date].</w:t>
            </w:r>
          </w:p>
        </w:tc>
      </w:tr>
      <w:tr w:rsidR="00C17B5F" w14:paraId="5AA68E41"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228A4E8" w14:textId="77777777" w:rsidR="00C17B5F" w:rsidRDefault="00A20D76">
            <w:pPr>
              <w:pBdr>
                <w:top w:val="nil"/>
                <w:left w:val="nil"/>
                <w:bottom w:val="nil"/>
                <w:right w:val="nil"/>
                <w:between w:val="nil"/>
              </w:pBdr>
              <w:spacing w:line="249" w:lineRule="auto"/>
              <w:ind w:left="0"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C4B2A67" w14:textId="77777777" w:rsidR="00C17B5F" w:rsidRDefault="00A20D76">
            <w:pPr>
              <w:pBdr>
                <w:top w:val="nil"/>
                <w:left w:val="nil"/>
                <w:bottom w:val="nil"/>
                <w:right w:val="nil"/>
                <w:between w:val="nil"/>
              </w:pBdr>
              <w:spacing w:line="249" w:lineRule="auto"/>
              <w:ind w:left="0"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C17B5F" w14:paraId="1B8C0C01"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2AC2F7A" w14:textId="77777777" w:rsidR="00C17B5F" w:rsidRDefault="00A20D76">
            <w:pPr>
              <w:pBdr>
                <w:top w:val="nil"/>
                <w:left w:val="nil"/>
                <w:bottom w:val="nil"/>
                <w:right w:val="nil"/>
                <w:between w:val="nil"/>
              </w:pBdr>
              <w:spacing w:line="249" w:lineRule="auto"/>
              <w:ind w:left="0"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62A62952" w14:textId="77777777" w:rsidR="00C17B5F" w:rsidRDefault="00A20D76">
            <w:pPr>
              <w:pBdr>
                <w:top w:val="nil"/>
                <w:left w:val="nil"/>
                <w:bottom w:val="nil"/>
                <w:right w:val="nil"/>
                <w:between w:val="nil"/>
              </w:pBdr>
              <w:spacing w:line="249" w:lineRule="auto"/>
              <w:ind w:left="0" w:hanging="2"/>
              <w:jc w:val="both"/>
              <w:rPr>
                <w:color w:val="000000"/>
              </w:rPr>
            </w:pPr>
            <w:r>
              <w:rPr>
                <w:color w:val="000000"/>
              </w:rPr>
              <w:t>Means the deed of guarantee described in the Order Form (Parent Company Guarantee).</w:t>
            </w:r>
          </w:p>
        </w:tc>
      </w:tr>
    </w:tbl>
    <w:p w14:paraId="66B53457" w14:textId="77777777" w:rsidR="00C17B5F" w:rsidRDefault="00C17B5F">
      <w:pPr>
        <w:pBdr>
          <w:top w:val="nil"/>
          <w:left w:val="nil"/>
          <w:bottom w:val="nil"/>
          <w:right w:val="nil"/>
          <w:between w:val="nil"/>
        </w:pBdr>
        <w:spacing w:after="310" w:line="290" w:lineRule="auto"/>
        <w:ind w:left="0" w:right="14" w:hanging="2"/>
        <w:rPr>
          <w:color w:val="000000"/>
        </w:rPr>
      </w:pPr>
    </w:p>
    <w:p w14:paraId="50A5CD5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03C447E0"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Unless the context otherwise requires, words importing the singular are to include the plural and vice versa.</w:t>
      </w:r>
    </w:p>
    <w:p w14:paraId="1C05FCBF" w14:textId="77777777" w:rsidR="00C17B5F" w:rsidRDefault="00A20D76">
      <w:pPr>
        <w:pBdr>
          <w:top w:val="nil"/>
          <w:left w:val="nil"/>
          <w:bottom w:val="nil"/>
          <w:right w:val="nil"/>
          <w:between w:val="nil"/>
        </w:pBdr>
        <w:spacing w:after="347"/>
        <w:ind w:left="0" w:right="14" w:hanging="2"/>
        <w:rPr>
          <w:color w:val="000000"/>
        </w:rPr>
      </w:pPr>
      <w:r>
        <w:rPr>
          <w:color w:val="000000"/>
        </w:rPr>
        <w:t>References to a person are to be construed to include that person's assignees or transferees or successors in title, whether direct or indirect.</w:t>
      </w:r>
    </w:p>
    <w:p w14:paraId="2CBDF0D9"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0DCD76E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Unless the context otherwise requires:</w:t>
      </w:r>
    </w:p>
    <w:p w14:paraId="1E57F728" w14:textId="77777777" w:rsidR="00C17B5F" w:rsidRDefault="00A20D76">
      <w:pPr>
        <w:numPr>
          <w:ilvl w:val="0"/>
          <w:numId w:val="40"/>
        </w:numPr>
        <w:pBdr>
          <w:top w:val="nil"/>
          <w:left w:val="nil"/>
          <w:bottom w:val="nil"/>
          <w:right w:val="nil"/>
          <w:between w:val="nil"/>
        </w:pBdr>
        <w:spacing w:after="22"/>
        <w:ind w:left="0" w:right="14" w:hanging="2"/>
      </w:pPr>
      <w:r>
        <w:rPr>
          <w:color w:val="000000"/>
        </w:rPr>
        <w:t>reference to a gender includes the other gender and the neuter</w:t>
      </w:r>
    </w:p>
    <w:p w14:paraId="2FB16E95" w14:textId="77777777" w:rsidR="00C17B5F" w:rsidRDefault="00A20D76">
      <w:pPr>
        <w:numPr>
          <w:ilvl w:val="0"/>
          <w:numId w:val="40"/>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44EC14AF" w14:textId="77777777" w:rsidR="00C17B5F" w:rsidRDefault="00A20D76">
      <w:pPr>
        <w:numPr>
          <w:ilvl w:val="0"/>
          <w:numId w:val="40"/>
        </w:numPr>
        <w:pBdr>
          <w:top w:val="nil"/>
          <w:left w:val="nil"/>
          <w:bottom w:val="nil"/>
          <w:right w:val="nil"/>
          <w:between w:val="nil"/>
        </w:pBdr>
        <w:spacing w:after="310" w:line="290" w:lineRule="auto"/>
        <w:ind w:left="0" w:right="14" w:hanging="2"/>
      </w:pPr>
      <w:r>
        <w:rPr>
          <w:color w:val="000000"/>
        </w:rPr>
        <w:lastRenderedPageBreak/>
        <w:t>any phrase introduced by the words ‘including’, ‘includes’, ‘in particular’, ‘for example’ or similar, will be construed as illustrative and without limitation to the generality of the related general words</w:t>
      </w:r>
    </w:p>
    <w:p w14:paraId="2FE24D2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References to Clauses and Schedules are, unless otherwise provided, references to Clauses of and Schedules to this Deed of Guarantee.</w:t>
      </w:r>
    </w:p>
    <w:p w14:paraId="17B680E6" w14:textId="77777777" w:rsidR="00C17B5F" w:rsidRDefault="00A20D76">
      <w:pPr>
        <w:pBdr>
          <w:top w:val="nil"/>
          <w:left w:val="nil"/>
          <w:bottom w:val="nil"/>
          <w:right w:val="nil"/>
          <w:between w:val="nil"/>
        </w:pBdr>
        <w:spacing w:after="360"/>
        <w:ind w:left="0" w:right="14" w:hanging="2"/>
      </w:pPr>
      <w:r>
        <w:rPr>
          <w:color w:val="000000"/>
        </w:rPr>
        <w:t>References to liability are to include any liability whether actual, contingent, present or future.</w:t>
      </w:r>
    </w:p>
    <w:p w14:paraId="4F7BC614" w14:textId="77777777" w:rsidR="00C17B5F" w:rsidRDefault="00C17B5F">
      <w:pPr>
        <w:pBdr>
          <w:top w:val="nil"/>
          <w:left w:val="nil"/>
          <w:bottom w:val="nil"/>
          <w:right w:val="nil"/>
          <w:between w:val="nil"/>
        </w:pBdr>
        <w:spacing w:after="360"/>
        <w:ind w:left="0" w:right="14" w:hanging="2"/>
      </w:pPr>
    </w:p>
    <w:p w14:paraId="5A6AD4E4" w14:textId="77777777" w:rsidR="00C17B5F" w:rsidRDefault="00A20D76">
      <w:pPr>
        <w:pStyle w:val="Heading3"/>
        <w:ind w:left="1" w:hanging="3"/>
      </w:pPr>
      <w:r>
        <w:t>Guarantee and indemnity</w:t>
      </w:r>
    </w:p>
    <w:p w14:paraId="4F7610A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Guarantor irrevocably and unconditionally guarantees that the Supplier duly performs all of the guaranteed obligations due by the Supplier to the Buyer.</w:t>
      </w:r>
    </w:p>
    <w:p w14:paraId="7F6AEBF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43EADC70" w14:textId="77777777" w:rsidR="00C17B5F" w:rsidRDefault="00A20D76">
      <w:pPr>
        <w:numPr>
          <w:ilvl w:val="0"/>
          <w:numId w:val="41"/>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241784A3" w14:textId="77777777" w:rsidR="00C17B5F" w:rsidRDefault="00A20D76">
      <w:pPr>
        <w:numPr>
          <w:ilvl w:val="0"/>
          <w:numId w:val="41"/>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354833C9" w14:textId="77777777" w:rsidR="00C17B5F" w:rsidRDefault="00A20D76">
      <w:pPr>
        <w:pBdr>
          <w:top w:val="nil"/>
          <w:left w:val="nil"/>
          <w:bottom w:val="nil"/>
          <w:right w:val="nil"/>
          <w:between w:val="nil"/>
        </w:pBdr>
        <w:spacing w:after="360"/>
        <w:ind w:left="0"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DF7864E" w14:textId="77777777" w:rsidR="00C17B5F" w:rsidRDefault="00A20D76">
      <w:pPr>
        <w:pStyle w:val="Heading3"/>
        <w:ind w:left="1" w:hanging="3"/>
      </w:pPr>
      <w:r>
        <w:t>Obligation to enter into a new contract</w:t>
      </w:r>
    </w:p>
    <w:p w14:paraId="0BE8217A" w14:textId="77777777" w:rsidR="00C17B5F" w:rsidRDefault="00A20D76">
      <w:pPr>
        <w:pBdr>
          <w:top w:val="nil"/>
          <w:left w:val="nil"/>
          <w:bottom w:val="nil"/>
          <w:right w:val="nil"/>
          <w:between w:val="nil"/>
        </w:pBdr>
        <w:spacing w:after="360"/>
        <w:ind w:left="0"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358EF34" w14:textId="77777777" w:rsidR="00C17B5F" w:rsidRDefault="00C17B5F">
      <w:pPr>
        <w:pBdr>
          <w:top w:val="nil"/>
          <w:left w:val="nil"/>
          <w:bottom w:val="nil"/>
          <w:right w:val="nil"/>
          <w:between w:val="nil"/>
        </w:pBdr>
        <w:spacing w:after="360"/>
        <w:ind w:left="0" w:right="14" w:hanging="2"/>
      </w:pPr>
    </w:p>
    <w:p w14:paraId="65DD8C55" w14:textId="77777777" w:rsidR="00C17B5F" w:rsidRDefault="00C17B5F">
      <w:pPr>
        <w:pBdr>
          <w:top w:val="nil"/>
          <w:left w:val="nil"/>
          <w:bottom w:val="nil"/>
          <w:right w:val="nil"/>
          <w:between w:val="nil"/>
        </w:pBdr>
        <w:spacing w:after="360"/>
        <w:ind w:left="0" w:right="14" w:hanging="2"/>
      </w:pPr>
    </w:p>
    <w:p w14:paraId="7F5D8F0A" w14:textId="77777777" w:rsidR="00C17B5F" w:rsidRDefault="00C17B5F">
      <w:pPr>
        <w:pBdr>
          <w:top w:val="nil"/>
          <w:left w:val="nil"/>
          <w:bottom w:val="nil"/>
          <w:right w:val="nil"/>
          <w:between w:val="nil"/>
        </w:pBdr>
        <w:spacing w:after="360"/>
        <w:ind w:left="0" w:right="14" w:hanging="2"/>
      </w:pPr>
    </w:p>
    <w:p w14:paraId="43455DA1" w14:textId="77777777" w:rsidR="00C17B5F" w:rsidRDefault="00A20D76">
      <w:pPr>
        <w:pStyle w:val="Heading3"/>
        <w:ind w:left="1" w:hanging="3"/>
      </w:pPr>
      <w:r>
        <w:t>Demands and notices</w:t>
      </w:r>
    </w:p>
    <w:p w14:paraId="5725D20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Any demand or notice served by the Buyer on the Guarantor under this Deed of Guarantee will be in writing, addressed to:</w:t>
      </w:r>
    </w:p>
    <w:p w14:paraId="60F6A5D7" w14:textId="77777777" w:rsidR="00C17B5F" w:rsidRDefault="00A20D76">
      <w:pPr>
        <w:pBdr>
          <w:top w:val="nil"/>
          <w:left w:val="nil"/>
          <w:bottom w:val="nil"/>
          <w:right w:val="nil"/>
          <w:between w:val="nil"/>
        </w:pBdr>
        <w:spacing w:after="328" w:line="254" w:lineRule="auto"/>
        <w:ind w:left="0" w:right="3672" w:hanging="2"/>
        <w:rPr>
          <w:color w:val="000000"/>
        </w:rPr>
      </w:pPr>
      <w:r>
        <w:rPr>
          <w:color w:val="000000"/>
        </w:rPr>
        <w:t>[</w:t>
      </w:r>
      <w:r>
        <w:rPr>
          <w:b/>
          <w:color w:val="000000"/>
        </w:rPr>
        <w:t>Enter Address of the Guarantor in England and Wales</w:t>
      </w:r>
      <w:r>
        <w:rPr>
          <w:color w:val="000000"/>
        </w:rPr>
        <w:t>]</w:t>
      </w:r>
    </w:p>
    <w:p w14:paraId="71450065" w14:textId="77777777" w:rsidR="00C17B5F" w:rsidRDefault="00A20D76">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7F2D13F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or such other address in England and Wales as the Guarantor has notified the Buyer in writing as being an address for the receipt of such demands or notices.</w:t>
      </w:r>
    </w:p>
    <w:p w14:paraId="7F647698" w14:textId="77777777" w:rsidR="00C17B5F" w:rsidRDefault="00A20D76">
      <w:pPr>
        <w:pBdr>
          <w:top w:val="nil"/>
          <w:left w:val="nil"/>
          <w:bottom w:val="nil"/>
          <w:right w:val="nil"/>
          <w:between w:val="nil"/>
        </w:pBdr>
        <w:spacing w:after="608"/>
        <w:ind w:left="0" w:right="14" w:hanging="2"/>
        <w:rPr>
          <w:color w:val="000000"/>
        </w:rPr>
      </w:pPr>
      <w:r>
        <w:rPr>
          <w:color w:val="000000"/>
        </w:rPr>
        <w:t>Any notice or demand served on the Guarantor or the Buyer under this Deed of Guarantee will be deemed to have been served if:</w:t>
      </w:r>
    </w:p>
    <w:p w14:paraId="4C26B382" w14:textId="77777777" w:rsidR="00C17B5F" w:rsidRDefault="00A20D76">
      <w:pPr>
        <w:numPr>
          <w:ilvl w:val="0"/>
          <w:numId w:val="27"/>
        </w:numPr>
        <w:pBdr>
          <w:top w:val="nil"/>
          <w:left w:val="nil"/>
          <w:bottom w:val="nil"/>
          <w:right w:val="nil"/>
          <w:between w:val="nil"/>
        </w:pBdr>
        <w:spacing w:after="20"/>
        <w:ind w:left="0" w:right="14" w:hanging="2"/>
      </w:pPr>
      <w:r>
        <w:rPr>
          <w:color w:val="000000"/>
        </w:rPr>
        <w:t>delivered by hand, at the time of delivery</w:t>
      </w:r>
    </w:p>
    <w:p w14:paraId="03C159AC" w14:textId="77777777" w:rsidR="00C17B5F" w:rsidRDefault="00A20D76">
      <w:pPr>
        <w:numPr>
          <w:ilvl w:val="0"/>
          <w:numId w:val="27"/>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2B99CDFD" w14:textId="77777777" w:rsidR="00C17B5F" w:rsidRDefault="00A20D76">
      <w:pPr>
        <w:numPr>
          <w:ilvl w:val="0"/>
          <w:numId w:val="27"/>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468026B8"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D5A4972" w14:textId="77777777" w:rsidR="00C17B5F" w:rsidRDefault="00A20D76">
      <w:pPr>
        <w:pBdr>
          <w:top w:val="nil"/>
          <w:left w:val="nil"/>
          <w:bottom w:val="nil"/>
          <w:right w:val="nil"/>
          <w:between w:val="nil"/>
        </w:pBdr>
        <w:spacing w:after="348"/>
        <w:ind w:left="0" w:right="14" w:hanging="2"/>
        <w:rPr>
          <w:color w:val="000000"/>
        </w:rPr>
      </w:pPr>
      <w:r>
        <w:rPr>
          <w:color w:val="000000"/>
        </w:rPr>
        <w:t>Any notice purported to be served on the Buyer under this Deed of Guarantee will only be valid when received in writing by the Buyer.</w:t>
      </w:r>
    </w:p>
    <w:p w14:paraId="4BC063C5" w14:textId="77777777" w:rsidR="00C17B5F" w:rsidRDefault="00A20D76">
      <w:pPr>
        <w:pBdr>
          <w:top w:val="nil"/>
          <w:left w:val="nil"/>
          <w:bottom w:val="nil"/>
          <w:right w:val="nil"/>
          <w:between w:val="nil"/>
        </w:pBdr>
        <w:spacing w:after="204"/>
        <w:ind w:left="0" w:right="14" w:hanging="2"/>
        <w:rPr>
          <w:color w:val="000000"/>
        </w:rPr>
      </w:pPr>
      <w:r>
        <w:rPr>
          <w:color w:val="000000"/>
        </w:rPr>
        <w:t>Beneficiary’s protections</w:t>
      </w:r>
    </w:p>
    <w:p w14:paraId="2EC04FB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Guarantor will not be discharged or released from this Deed of Guarantee by:</w:t>
      </w:r>
    </w:p>
    <w:p w14:paraId="22BFD0F7" w14:textId="77777777" w:rsidR="00C17B5F" w:rsidRDefault="00A20D76">
      <w:pPr>
        <w:numPr>
          <w:ilvl w:val="0"/>
          <w:numId w:val="27"/>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14:paraId="33C05C43" w14:textId="77777777" w:rsidR="00C17B5F" w:rsidRDefault="00A20D76">
      <w:pPr>
        <w:numPr>
          <w:ilvl w:val="0"/>
          <w:numId w:val="27"/>
        </w:numPr>
        <w:pBdr>
          <w:top w:val="nil"/>
          <w:left w:val="nil"/>
          <w:bottom w:val="nil"/>
          <w:right w:val="nil"/>
          <w:between w:val="nil"/>
        </w:pBdr>
        <w:spacing w:after="22"/>
        <w:ind w:left="0" w:right="14" w:hanging="2"/>
      </w:pPr>
      <w:r>
        <w:rPr>
          <w:color w:val="000000"/>
        </w:rPr>
        <w:t>any amendment to or termination of the Call-Off Contract</w:t>
      </w:r>
    </w:p>
    <w:p w14:paraId="75A04995" w14:textId="77777777" w:rsidR="00C17B5F" w:rsidRDefault="00A20D76">
      <w:pPr>
        <w:numPr>
          <w:ilvl w:val="0"/>
          <w:numId w:val="27"/>
        </w:numPr>
        <w:pBdr>
          <w:top w:val="nil"/>
          <w:left w:val="nil"/>
          <w:bottom w:val="nil"/>
          <w:right w:val="nil"/>
          <w:between w:val="nil"/>
        </w:pBdr>
        <w:spacing w:after="7"/>
        <w:ind w:left="0" w:right="14" w:hanging="2"/>
      </w:pPr>
      <w:r>
        <w:rPr>
          <w:color w:val="000000"/>
        </w:rPr>
        <w:t>any forbearance or indulgence as to payment, time, performance or otherwise granted by the Buyer (whether or not such amendment, termination, forbearance or indulgence is made with the assent of the Guarantor)</w:t>
      </w:r>
    </w:p>
    <w:p w14:paraId="2133D1C4" w14:textId="77777777" w:rsidR="00C17B5F" w:rsidRDefault="00A20D76">
      <w:pPr>
        <w:numPr>
          <w:ilvl w:val="0"/>
          <w:numId w:val="27"/>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5C0310C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This Deed of Guarantee will be a continuing security for the Guaranteed Obligations and accordingly:</w:t>
      </w:r>
    </w:p>
    <w:p w14:paraId="7CA6EA65" w14:textId="77777777" w:rsidR="00C17B5F" w:rsidRDefault="00A20D76">
      <w:pPr>
        <w:numPr>
          <w:ilvl w:val="0"/>
          <w:numId w:val="27"/>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2A7B1190" w14:textId="77777777" w:rsidR="00C17B5F" w:rsidRDefault="00A20D76">
      <w:pPr>
        <w:numPr>
          <w:ilvl w:val="0"/>
          <w:numId w:val="27"/>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E5D984E" w14:textId="77777777" w:rsidR="00C17B5F" w:rsidRDefault="00A20D76">
      <w:pPr>
        <w:numPr>
          <w:ilvl w:val="0"/>
          <w:numId w:val="27"/>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7A8BDC0" w14:textId="77777777" w:rsidR="00C17B5F" w:rsidRDefault="00A20D76">
      <w:pPr>
        <w:numPr>
          <w:ilvl w:val="0"/>
          <w:numId w:val="27"/>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1F8471A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3708D3B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Buyer will not be obliged before taking steps to enforce this Deed of Guarantee against the Guarantor to:</w:t>
      </w:r>
    </w:p>
    <w:p w14:paraId="68AF9262" w14:textId="77777777" w:rsidR="00C17B5F" w:rsidRDefault="00A20D76">
      <w:pPr>
        <w:numPr>
          <w:ilvl w:val="0"/>
          <w:numId w:val="27"/>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328FB78F" w14:textId="77777777" w:rsidR="00C17B5F" w:rsidRDefault="00A20D76">
      <w:pPr>
        <w:numPr>
          <w:ilvl w:val="0"/>
          <w:numId w:val="27"/>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4E81A963" w14:textId="77777777" w:rsidR="00C17B5F" w:rsidRDefault="00A20D76">
      <w:pPr>
        <w:numPr>
          <w:ilvl w:val="0"/>
          <w:numId w:val="27"/>
        </w:numPr>
        <w:pBdr>
          <w:top w:val="nil"/>
          <w:left w:val="nil"/>
          <w:bottom w:val="nil"/>
          <w:right w:val="nil"/>
          <w:between w:val="nil"/>
        </w:pBdr>
        <w:spacing w:after="20"/>
        <w:ind w:left="0" w:right="14" w:hanging="2"/>
      </w:pPr>
      <w:r>
        <w:rPr>
          <w:color w:val="000000"/>
        </w:rPr>
        <w:t>take any action against the Supplier or the Guarantor or any third party</w:t>
      </w:r>
    </w:p>
    <w:p w14:paraId="5F4C1CE5" w14:textId="77777777" w:rsidR="00C17B5F" w:rsidRDefault="00A20D76">
      <w:pPr>
        <w:numPr>
          <w:ilvl w:val="0"/>
          <w:numId w:val="27"/>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05FD668B"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No action (or inaction) by the Buyer relating to any such security, guarantee or other means of payment will prejudice or affect the liability of the Guarantor.</w:t>
      </w:r>
    </w:p>
    <w:p w14:paraId="6553A4CE"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4E66985" w14:textId="77777777" w:rsidR="00C17B5F" w:rsidRDefault="00A20D76">
      <w:pPr>
        <w:pBdr>
          <w:top w:val="nil"/>
          <w:left w:val="nil"/>
          <w:bottom w:val="nil"/>
          <w:right w:val="nil"/>
          <w:between w:val="nil"/>
        </w:pBdr>
        <w:spacing w:after="360"/>
        <w:ind w:left="0" w:right="14" w:hanging="2"/>
        <w:rPr>
          <w:color w:val="000000"/>
        </w:rPr>
      </w:pPr>
      <w:r>
        <w:rPr>
          <w:color w:val="00000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w:t>
      </w:r>
      <w:r>
        <w:rPr>
          <w:color w:val="000000"/>
        </w:rPr>
        <w:lastRenderedPageBreak/>
        <w:t>discharge or satisfaction of all monies, obligations and liabilities that are or may become due owing or incurred to the Buyer from the Guarantor for such period as the Buyer may determine.</w:t>
      </w:r>
    </w:p>
    <w:p w14:paraId="266B08BB" w14:textId="77777777" w:rsidR="00C17B5F" w:rsidRDefault="00A20D76">
      <w:pPr>
        <w:pStyle w:val="Heading3"/>
        <w:ind w:left="1" w:hanging="3"/>
      </w:pPr>
      <w:r>
        <w:t>Representations and warranties</w:t>
      </w:r>
    </w:p>
    <w:p w14:paraId="733AB99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Guarantor hereby represents and warrants to the Buyer that:</w:t>
      </w:r>
    </w:p>
    <w:p w14:paraId="2EEF810C" w14:textId="77777777" w:rsidR="00C17B5F" w:rsidRDefault="00A20D76">
      <w:pPr>
        <w:numPr>
          <w:ilvl w:val="0"/>
          <w:numId w:val="22"/>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35366813" w14:textId="77777777" w:rsidR="00C17B5F" w:rsidRDefault="00A20D76">
      <w:pPr>
        <w:numPr>
          <w:ilvl w:val="0"/>
          <w:numId w:val="22"/>
        </w:numPr>
        <w:pBdr>
          <w:top w:val="nil"/>
          <w:left w:val="nil"/>
          <w:bottom w:val="nil"/>
          <w:right w:val="nil"/>
          <w:between w:val="nil"/>
        </w:pBdr>
        <w:spacing w:after="22"/>
        <w:ind w:left="0" w:right="14" w:hanging="2"/>
      </w:pPr>
      <w:r>
        <w:rPr>
          <w:color w:val="000000"/>
        </w:rPr>
        <w:t>has the capacity to sue or be sued in its own name</w:t>
      </w:r>
    </w:p>
    <w:p w14:paraId="03437C05" w14:textId="77777777" w:rsidR="00C17B5F" w:rsidRDefault="00A20D76">
      <w:pPr>
        <w:numPr>
          <w:ilvl w:val="0"/>
          <w:numId w:val="22"/>
        </w:numPr>
        <w:pBdr>
          <w:top w:val="nil"/>
          <w:left w:val="nil"/>
          <w:bottom w:val="nil"/>
          <w:right w:val="nil"/>
          <w:between w:val="nil"/>
        </w:pBdr>
        <w:spacing w:after="10"/>
        <w:ind w:left="0" w:right="14" w:hanging="2"/>
      </w:pPr>
      <w:r>
        <w:rPr>
          <w:color w:val="000000"/>
        </w:rPr>
        <w:t>the Guarantor has power to carry on its business as now being conducted and to own its Property and other assets</w:t>
      </w:r>
    </w:p>
    <w:p w14:paraId="4EF97A7F" w14:textId="77777777" w:rsidR="00C17B5F" w:rsidRDefault="00A20D76">
      <w:pPr>
        <w:numPr>
          <w:ilvl w:val="0"/>
          <w:numId w:val="22"/>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53DD3A32" w14:textId="77777777" w:rsidR="00C17B5F" w:rsidRDefault="00A20D76">
      <w:pPr>
        <w:numPr>
          <w:ilvl w:val="0"/>
          <w:numId w:val="22"/>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90E7BC2"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6BAEBB62" w14:textId="77777777" w:rsidR="00C17B5F" w:rsidRDefault="00A20D76">
      <w:pPr>
        <w:pBdr>
          <w:top w:val="nil"/>
          <w:left w:val="nil"/>
          <w:bottom w:val="nil"/>
          <w:right w:val="nil"/>
          <w:between w:val="nil"/>
        </w:pBdr>
        <w:spacing w:after="8"/>
        <w:ind w:left="0" w:right="14" w:hanging="2"/>
        <w:rPr>
          <w:color w:val="000000"/>
        </w:rPr>
      </w:pPr>
      <w:r>
        <w:rPr>
          <w:color w:val="000000"/>
        </w:rPr>
        <w:t>○</w:t>
      </w:r>
      <w:r>
        <w:rPr>
          <w:color w:val="000000"/>
        </w:rPr>
        <w:tab/>
      </w:r>
      <w:r>
        <w:rPr>
          <w:color w:val="000000"/>
        </w:rPr>
        <w:tab/>
        <w:t>the terms of any agreement or other document to which the Guarantor is a party or which is binding upon it or any of its assets</w:t>
      </w:r>
    </w:p>
    <w:p w14:paraId="29578CB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Pr>
          <w:color w:val="000000"/>
        </w:rPr>
        <w:tab/>
        <w:t>all governmental and other authorisations, approvals, licences and consents, required or desirable</w:t>
      </w:r>
    </w:p>
    <w:p w14:paraId="1EBF55D4" w14:textId="77777777" w:rsidR="00C17B5F" w:rsidRDefault="00A20D76">
      <w:pPr>
        <w:pBdr>
          <w:top w:val="nil"/>
          <w:left w:val="nil"/>
          <w:bottom w:val="nil"/>
          <w:right w:val="nil"/>
          <w:between w:val="nil"/>
        </w:pBdr>
        <w:spacing w:after="360"/>
        <w:ind w:left="0" w:right="14" w:hanging="2"/>
        <w:rPr>
          <w:color w:val="000000"/>
        </w:rPr>
      </w:pPr>
      <w:r>
        <w:rPr>
          <w:color w:val="000000"/>
        </w:rPr>
        <w:t>This Deed of Guarantee is the legal valid and binding obligation of the Guarantor and is enforceable against the Guarantor in accordance with its terms.</w:t>
      </w:r>
    </w:p>
    <w:p w14:paraId="2D4C62B6" w14:textId="77777777" w:rsidR="00C17B5F" w:rsidRDefault="00A20D76">
      <w:pPr>
        <w:pStyle w:val="Heading3"/>
        <w:ind w:left="1" w:hanging="3"/>
      </w:pPr>
      <w:r>
        <w:t>Payments and set-off</w:t>
      </w:r>
    </w:p>
    <w:p w14:paraId="66739889"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BAFB75A"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1F19F401" w14:textId="77777777" w:rsidR="00C17B5F" w:rsidRDefault="00A20D76">
      <w:pPr>
        <w:pBdr>
          <w:top w:val="nil"/>
          <w:left w:val="nil"/>
          <w:bottom w:val="nil"/>
          <w:right w:val="nil"/>
          <w:between w:val="nil"/>
        </w:pBdr>
        <w:spacing w:after="360"/>
        <w:ind w:left="0" w:right="14" w:hanging="2"/>
        <w:rPr>
          <w:color w:val="000000"/>
        </w:rPr>
      </w:pPr>
      <w:r>
        <w:rPr>
          <w:color w:val="000000"/>
        </w:rPr>
        <w:t>The Guarantor will reimburse the Buyer for all legal and other costs (including VAT) incurred by the Buyer in connection with the enforcement of this Deed of Guarantee.</w:t>
      </w:r>
    </w:p>
    <w:p w14:paraId="41B28B07" w14:textId="77777777" w:rsidR="00C17B5F" w:rsidRDefault="00C17B5F">
      <w:pPr>
        <w:pStyle w:val="Heading3"/>
        <w:spacing w:after="2" w:line="240" w:lineRule="auto"/>
        <w:ind w:left="1" w:hanging="3"/>
      </w:pPr>
    </w:p>
    <w:p w14:paraId="798C5C03" w14:textId="77777777" w:rsidR="00C17B5F" w:rsidRDefault="00C17B5F">
      <w:pPr>
        <w:pStyle w:val="Heading3"/>
        <w:spacing w:after="2" w:line="240" w:lineRule="auto"/>
        <w:ind w:left="1" w:hanging="3"/>
      </w:pPr>
    </w:p>
    <w:p w14:paraId="18B2E271" w14:textId="77777777" w:rsidR="00C17B5F" w:rsidRDefault="00A20D76">
      <w:pPr>
        <w:pStyle w:val="Heading3"/>
        <w:ind w:left="1" w:hanging="3"/>
      </w:pPr>
      <w:r>
        <w:t>Guarantor’s acknowledgement</w:t>
      </w:r>
    </w:p>
    <w:p w14:paraId="21A5CC90" w14:textId="77777777" w:rsidR="00C17B5F" w:rsidRDefault="00A20D76">
      <w:pPr>
        <w:pBdr>
          <w:top w:val="nil"/>
          <w:left w:val="nil"/>
          <w:bottom w:val="nil"/>
          <w:right w:val="nil"/>
          <w:between w:val="nil"/>
        </w:pBdr>
        <w:ind w:left="0" w:right="14" w:hanging="2"/>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0A57D09" w14:textId="77777777" w:rsidR="00C17B5F" w:rsidRDefault="00C17B5F">
      <w:pPr>
        <w:pBdr>
          <w:top w:val="nil"/>
          <w:left w:val="nil"/>
          <w:bottom w:val="nil"/>
          <w:right w:val="nil"/>
          <w:between w:val="nil"/>
        </w:pBdr>
        <w:ind w:left="0" w:right="14" w:hanging="2"/>
        <w:rPr>
          <w:color w:val="000000"/>
        </w:rPr>
      </w:pPr>
    </w:p>
    <w:p w14:paraId="17BAC27A" w14:textId="77777777" w:rsidR="00C17B5F" w:rsidRDefault="00A20D76">
      <w:pPr>
        <w:pStyle w:val="Heading3"/>
        <w:ind w:left="1" w:hanging="3"/>
      </w:pPr>
      <w:r>
        <w:t>Assignment</w:t>
      </w:r>
    </w:p>
    <w:p w14:paraId="72C36DB3"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E5472BF"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Guarantor may not assign or transfer any of its rights or obligations under this Deed of Guarantee.</w:t>
      </w:r>
    </w:p>
    <w:p w14:paraId="18C2FA02" w14:textId="77777777" w:rsidR="00C17B5F" w:rsidRDefault="00A20D76">
      <w:pPr>
        <w:pStyle w:val="Heading3"/>
        <w:ind w:left="1" w:hanging="3"/>
      </w:pPr>
      <w:r>
        <w:t>Severance</w:t>
      </w:r>
    </w:p>
    <w:p w14:paraId="0AFDD26E" w14:textId="77777777" w:rsidR="00C17B5F" w:rsidRDefault="00A20D76">
      <w:pPr>
        <w:pBdr>
          <w:top w:val="nil"/>
          <w:left w:val="nil"/>
          <w:bottom w:val="nil"/>
          <w:right w:val="nil"/>
          <w:between w:val="nil"/>
        </w:pBdr>
        <w:spacing w:after="360"/>
        <w:ind w:left="0"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67E862D" w14:textId="77777777" w:rsidR="00C17B5F" w:rsidRDefault="00A20D76">
      <w:pPr>
        <w:pStyle w:val="Heading3"/>
        <w:ind w:left="1" w:hanging="3"/>
      </w:pPr>
      <w:r>
        <w:t>Third-party rights</w:t>
      </w:r>
    </w:p>
    <w:p w14:paraId="7EEE395F" w14:textId="77777777" w:rsidR="00C17B5F" w:rsidRDefault="00A20D76">
      <w:pPr>
        <w:pBdr>
          <w:top w:val="nil"/>
          <w:left w:val="nil"/>
          <w:bottom w:val="nil"/>
          <w:right w:val="nil"/>
          <w:between w:val="nil"/>
        </w:pBdr>
        <w:spacing w:after="360" w:line="276" w:lineRule="auto"/>
        <w:ind w:left="0"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141BE73A" w14:textId="77777777" w:rsidR="00C17B5F" w:rsidRDefault="00A20D76">
      <w:pPr>
        <w:pStyle w:val="Heading3"/>
        <w:ind w:left="1" w:hanging="3"/>
      </w:pPr>
      <w:r>
        <w:t>Governing law</w:t>
      </w:r>
    </w:p>
    <w:p w14:paraId="0D825D5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This Deed of Guarantee, and any non-Contractual obligations arising out of or in connection with it, will be governed by and construed in accordance with English Law.</w:t>
      </w:r>
    </w:p>
    <w:p w14:paraId="5D4367BC"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DEF79AD"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71BCEA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0D35FE4"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8128066"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IN WITNESS whereof the Guarantor has caused this instrument to be executed and delivered as a Deed the day and year first before written.</w:t>
      </w:r>
    </w:p>
    <w:p w14:paraId="38D4A957"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EXECUTED as a DEED by</w:t>
      </w:r>
    </w:p>
    <w:p w14:paraId="517131BE" w14:textId="77777777" w:rsidR="00C17B5F" w:rsidRDefault="00A20D76">
      <w:pPr>
        <w:pStyle w:val="Heading4"/>
        <w:ind w:left="0" w:right="3672" w:hanging="2"/>
      </w:pPr>
      <w:r>
        <w:rPr>
          <w:b w:val="0"/>
        </w:rPr>
        <w:t>[</w:t>
      </w:r>
      <w:r>
        <w:t>Insert name of the Guarantor</w:t>
      </w:r>
      <w:r>
        <w:rPr>
          <w:b w:val="0"/>
        </w:rPr>
        <w:t>] acting by [</w:t>
      </w:r>
      <w:r>
        <w:t>Insert names</w:t>
      </w:r>
      <w:r>
        <w:rPr>
          <w:b w:val="0"/>
        </w:rPr>
        <w:t>]</w:t>
      </w:r>
    </w:p>
    <w:p w14:paraId="7E8E1645" w14:textId="77777777" w:rsidR="00C17B5F" w:rsidRDefault="00A20D76">
      <w:pPr>
        <w:pBdr>
          <w:top w:val="nil"/>
          <w:left w:val="nil"/>
          <w:bottom w:val="nil"/>
          <w:right w:val="nil"/>
          <w:between w:val="nil"/>
        </w:pBdr>
        <w:spacing w:after="310" w:line="290" w:lineRule="auto"/>
        <w:ind w:left="0" w:right="14" w:hanging="2"/>
        <w:rPr>
          <w:color w:val="000000"/>
        </w:rPr>
      </w:pPr>
      <w:r>
        <w:rPr>
          <w:color w:val="000000"/>
        </w:rPr>
        <w:t>Director</w:t>
      </w:r>
    </w:p>
    <w:p w14:paraId="2BF94383" w14:textId="77777777" w:rsidR="00C17B5F" w:rsidRDefault="00A20D76">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ab/>
        <w:t xml:space="preserve">Director/Secretary </w:t>
      </w:r>
      <w:r>
        <w:rPr>
          <w:color w:val="000000"/>
        </w:rPr>
        <w:tab/>
      </w:r>
    </w:p>
    <w:p w14:paraId="149FC88B" w14:textId="77777777" w:rsidR="00C17B5F" w:rsidRDefault="00C17B5F">
      <w:pPr>
        <w:pBdr>
          <w:top w:val="nil"/>
          <w:left w:val="nil"/>
          <w:bottom w:val="nil"/>
          <w:right w:val="nil"/>
          <w:between w:val="nil"/>
        </w:pBdr>
        <w:tabs>
          <w:tab w:val="center" w:pos="2006"/>
          <w:tab w:val="center" w:pos="5773"/>
        </w:tabs>
        <w:spacing w:after="310" w:line="290" w:lineRule="auto"/>
        <w:ind w:left="0" w:hanging="2"/>
        <w:rPr>
          <w:color w:val="000000"/>
        </w:rPr>
      </w:pPr>
    </w:p>
    <w:p w14:paraId="50DD28B4" w14:textId="77777777" w:rsidR="00C17B5F" w:rsidRDefault="00C17B5F">
      <w:pPr>
        <w:pBdr>
          <w:top w:val="nil"/>
          <w:left w:val="nil"/>
          <w:bottom w:val="nil"/>
          <w:right w:val="nil"/>
          <w:between w:val="nil"/>
        </w:pBdr>
        <w:tabs>
          <w:tab w:val="center" w:pos="2006"/>
          <w:tab w:val="center" w:pos="5773"/>
        </w:tabs>
        <w:spacing w:after="310" w:line="290" w:lineRule="auto"/>
        <w:ind w:left="0" w:hanging="2"/>
        <w:rPr>
          <w:color w:val="000000"/>
        </w:rPr>
      </w:pPr>
    </w:p>
    <w:p w14:paraId="4F6F61AC" w14:textId="77777777" w:rsidR="00C17B5F" w:rsidRDefault="00C17B5F">
      <w:pPr>
        <w:pBdr>
          <w:top w:val="nil"/>
          <w:left w:val="nil"/>
          <w:bottom w:val="nil"/>
          <w:right w:val="nil"/>
          <w:between w:val="nil"/>
        </w:pBdr>
        <w:tabs>
          <w:tab w:val="center" w:pos="2006"/>
          <w:tab w:val="center" w:pos="5773"/>
        </w:tabs>
        <w:spacing w:after="310" w:line="290" w:lineRule="auto"/>
        <w:ind w:left="0" w:hanging="2"/>
        <w:rPr>
          <w:color w:val="000000"/>
        </w:rPr>
      </w:pPr>
    </w:p>
    <w:p w14:paraId="7F02ECFB" w14:textId="77777777" w:rsidR="00C17B5F" w:rsidRDefault="00C17B5F">
      <w:pPr>
        <w:pBdr>
          <w:top w:val="nil"/>
          <w:left w:val="nil"/>
          <w:bottom w:val="nil"/>
          <w:right w:val="nil"/>
          <w:between w:val="nil"/>
        </w:pBdr>
        <w:tabs>
          <w:tab w:val="center" w:pos="2006"/>
          <w:tab w:val="center" w:pos="5773"/>
        </w:tabs>
        <w:spacing w:after="310" w:line="290" w:lineRule="auto"/>
        <w:ind w:left="0" w:hanging="2"/>
        <w:rPr>
          <w:color w:val="000000"/>
        </w:rPr>
      </w:pPr>
    </w:p>
    <w:p w14:paraId="2E4A4FCC" w14:textId="77777777" w:rsidR="00C17B5F" w:rsidRDefault="00C17B5F">
      <w:pPr>
        <w:pBdr>
          <w:top w:val="nil"/>
          <w:left w:val="nil"/>
          <w:bottom w:val="nil"/>
          <w:right w:val="nil"/>
          <w:between w:val="nil"/>
        </w:pBdr>
        <w:tabs>
          <w:tab w:val="center" w:pos="2006"/>
          <w:tab w:val="center" w:pos="5773"/>
        </w:tabs>
        <w:spacing w:after="310" w:line="290" w:lineRule="auto"/>
        <w:ind w:left="0" w:hanging="2"/>
        <w:rPr>
          <w:color w:val="000000"/>
        </w:rPr>
      </w:pPr>
    </w:p>
    <w:p w14:paraId="73E40D43" w14:textId="77777777" w:rsidR="00C17B5F" w:rsidRDefault="00C17B5F">
      <w:pPr>
        <w:pBdr>
          <w:top w:val="nil"/>
          <w:left w:val="nil"/>
          <w:bottom w:val="nil"/>
          <w:right w:val="nil"/>
          <w:between w:val="nil"/>
        </w:pBdr>
        <w:tabs>
          <w:tab w:val="center" w:pos="2006"/>
          <w:tab w:val="center" w:pos="5773"/>
        </w:tabs>
        <w:spacing w:after="310" w:line="290" w:lineRule="auto"/>
        <w:ind w:left="0" w:hanging="2"/>
        <w:rPr>
          <w:color w:val="000000"/>
        </w:rPr>
      </w:pPr>
    </w:p>
    <w:p w14:paraId="0EDDC079" w14:textId="77777777" w:rsidR="00C17B5F" w:rsidRDefault="00C17B5F">
      <w:pPr>
        <w:pBdr>
          <w:top w:val="nil"/>
          <w:left w:val="nil"/>
          <w:bottom w:val="nil"/>
          <w:right w:val="nil"/>
          <w:between w:val="nil"/>
        </w:pBdr>
        <w:tabs>
          <w:tab w:val="center" w:pos="2006"/>
          <w:tab w:val="center" w:pos="5773"/>
        </w:tabs>
        <w:spacing w:after="310" w:line="290" w:lineRule="auto"/>
        <w:ind w:left="0" w:hanging="2"/>
        <w:rPr>
          <w:color w:val="000000"/>
        </w:rPr>
      </w:pPr>
    </w:p>
    <w:p w14:paraId="6C2DA29E" w14:textId="77777777" w:rsidR="00C17B5F" w:rsidRDefault="00C17B5F">
      <w:pPr>
        <w:pBdr>
          <w:top w:val="nil"/>
          <w:left w:val="nil"/>
          <w:bottom w:val="nil"/>
          <w:right w:val="nil"/>
          <w:between w:val="nil"/>
        </w:pBdr>
        <w:tabs>
          <w:tab w:val="center" w:pos="2006"/>
          <w:tab w:val="center" w:pos="5773"/>
        </w:tabs>
        <w:spacing w:after="310" w:line="290" w:lineRule="auto"/>
        <w:ind w:left="0" w:hanging="2"/>
        <w:rPr>
          <w:color w:val="000000"/>
        </w:rPr>
      </w:pPr>
    </w:p>
    <w:p w14:paraId="2DC47E3C" w14:textId="77777777" w:rsidR="00C17B5F" w:rsidRDefault="00C17B5F">
      <w:pPr>
        <w:pBdr>
          <w:top w:val="nil"/>
          <w:left w:val="nil"/>
          <w:bottom w:val="nil"/>
          <w:right w:val="nil"/>
          <w:between w:val="nil"/>
        </w:pBdr>
        <w:tabs>
          <w:tab w:val="center" w:pos="2006"/>
          <w:tab w:val="center" w:pos="5773"/>
        </w:tabs>
        <w:spacing w:after="310" w:line="290" w:lineRule="auto"/>
        <w:ind w:left="0" w:hanging="2"/>
        <w:rPr>
          <w:color w:val="000000"/>
        </w:rPr>
      </w:pPr>
    </w:p>
    <w:p w14:paraId="662BA0EE" w14:textId="77777777" w:rsidR="00C17B5F" w:rsidRDefault="00C17B5F">
      <w:pPr>
        <w:pBdr>
          <w:top w:val="nil"/>
          <w:left w:val="nil"/>
          <w:bottom w:val="nil"/>
          <w:right w:val="nil"/>
          <w:between w:val="nil"/>
        </w:pBdr>
        <w:tabs>
          <w:tab w:val="center" w:pos="2006"/>
          <w:tab w:val="center" w:pos="5773"/>
        </w:tabs>
        <w:spacing w:after="310" w:line="290" w:lineRule="auto"/>
        <w:ind w:left="0" w:hanging="2"/>
        <w:rPr>
          <w:color w:val="000000"/>
        </w:rPr>
      </w:pPr>
    </w:p>
    <w:p w14:paraId="32C9C233" w14:textId="77777777" w:rsidR="00C17B5F" w:rsidRDefault="00A20D76">
      <w:pPr>
        <w:pStyle w:val="Heading2"/>
        <w:ind w:left="1" w:hanging="3"/>
      </w:pPr>
      <w:bookmarkStart w:id="11" w:name="_heading=h.llv7hrrbgpjz" w:colFirst="0" w:colLast="0"/>
      <w:bookmarkEnd w:id="11"/>
      <w:r>
        <w:lastRenderedPageBreak/>
        <w:br w:type="page"/>
      </w:r>
    </w:p>
    <w:p w14:paraId="012BDC0C" w14:textId="77777777" w:rsidR="00C17B5F" w:rsidRDefault="00A20D76">
      <w:pPr>
        <w:pStyle w:val="Heading2"/>
        <w:ind w:left="1" w:hanging="3"/>
      </w:pPr>
      <w:bookmarkStart w:id="12" w:name="_heading=h.ys0w55db6hhm" w:colFirst="0" w:colLast="0"/>
      <w:bookmarkEnd w:id="12"/>
      <w:r>
        <w:lastRenderedPageBreak/>
        <w:t>Schedule 6: Glossary and interpretations</w:t>
      </w:r>
    </w:p>
    <w:p w14:paraId="0AA570B6" w14:textId="77777777" w:rsidR="00C17B5F" w:rsidRDefault="00A20D76">
      <w:pPr>
        <w:pBdr>
          <w:top w:val="nil"/>
          <w:left w:val="nil"/>
          <w:bottom w:val="nil"/>
          <w:right w:val="nil"/>
          <w:between w:val="nil"/>
        </w:pBdr>
        <w:ind w:left="0" w:right="14" w:hanging="2"/>
        <w:rPr>
          <w:color w:val="000000"/>
        </w:rPr>
      </w:pPr>
      <w:r>
        <w:rPr>
          <w:color w:val="000000"/>
        </w:rPr>
        <w:t>In this Call-Off Contract the following expressions mean:</w:t>
      </w:r>
    </w:p>
    <w:p w14:paraId="07E19A03" w14:textId="77777777" w:rsidR="00C17B5F" w:rsidRDefault="00C17B5F">
      <w:pPr>
        <w:pBdr>
          <w:top w:val="nil"/>
          <w:left w:val="nil"/>
          <w:bottom w:val="nil"/>
          <w:right w:val="nil"/>
          <w:between w:val="nil"/>
        </w:pBdr>
        <w:ind w:left="0" w:right="14" w:hanging="2"/>
        <w:rPr>
          <w:color w:val="000000"/>
        </w:rPr>
      </w:pPr>
    </w:p>
    <w:tbl>
      <w:tblPr>
        <w:tblStyle w:val="affffffff8"/>
        <w:tblW w:w="8901" w:type="dxa"/>
        <w:tblInd w:w="-10" w:type="dxa"/>
        <w:tblLayout w:type="fixed"/>
        <w:tblLook w:val="0000" w:firstRow="0" w:lastRow="0" w:firstColumn="0" w:lastColumn="0" w:noHBand="0" w:noVBand="0"/>
      </w:tblPr>
      <w:tblGrid>
        <w:gridCol w:w="2622"/>
        <w:gridCol w:w="6279"/>
      </w:tblGrid>
      <w:tr w:rsidR="00C17B5F" w14:paraId="23939FBA" w14:textId="77777777">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4DE244A" w14:textId="77777777" w:rsidR="00C17B5F" w:rsidRDefault="00A20D76">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23201D" w14:textId="77777777" w:rsidR="00C17B5F" w:rsidRDefault="00A20D76">
            <w:pPr>
              <w:pBdr>
                <w:top w:val="nil"/>
                <w:left w:val="nil"/>
                <w:bottom w:val="nil"/>
                <w:right w:val="nil"/>
                <w:between w:val="nil"/>
              </w:pBdr>
              <w:spacing w:line="249" w:lineRule="auto"/>
              <w:ind w:left="0" w:hanging="2"/>
              <w:rPr>
                <w:color w:val="000000"/>
              </w:rPr>
            </w:pPr>
            <w:r>
              <w:rPr>
                <w:b/>
                <w:color w:val="000000"/>
              </w:rPr>
              <w:t>Meaning</w:t>
            </w:r>
          </w:p>
        </w:tc>
      </w:tr>
      <w:tr w:rsidR="00C17B5F" w14:paraId="34078E7B"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16355F8" w14:textId="77777777" w:rsidR="00C17B5F" w:rsidRDefault="00A20D76">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AE5FC2A" w14:textId="77777777" w:rsidR="00C17B5F" w:rsidRDefault="00A20D76">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C17B5F" w14:paraId="0C917B6A" w14:textId="77777777">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0F1D981" w14:textId="77777777" w:rsidR="00C17B5F" w:rsidRDefault="00A20D76">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931F503" w14:textId="77777777" w:rsidR="00C17B5F" w:rsidRDefault="00A20D76">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C17B5F" w14:paraId="2B8EB01C" w14:textId="77777777">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43846C8" w14:textId="77777777" w:rsidR="00C17B5F" w:rsidRDefault="00A20D76">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E00461E" w14:textId="77777777" w:rsidR="00C17B5F" w:rsidRDefault="00A20D76">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C17B5F" w14:paraId="00FB280F" w14:textId="77777777">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C06F964" w14:textId="77777777" w:rsidR="00C17B5F" w:rsidRDefault="00A20D76">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29A354A" w14:textId="77777777" w:rsidR="00C17B5F" w:rsidRDefault="00A20D76">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C17B5F" w14:paraId="139DED09" w14:textId="77777777">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E3C8890" w14:textId="77777777" w:rsidR="00C17B5F" w:rsidRDefault="00A20D76">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34FD03C" w14:textId="77777777" w:rsidR="00C17B5F" w:rsidRDefault="00A20D76">
            <w:pPr>
              <w:pBdr>
                <w:top w:val="nil"/>
                <w:left w:val="nil"/>
                <w:bottom w:val="nil"/>
                <w:right w:val="nil"/>
                <w:between w:val="nil"/>
              </w:pBdr>
              <w:spacing w:after="38" w:line="249" w:lineRule="auto"/>
              <w:ind w:left="0" w:hanging="2"/>
              <w:rPr>
                <w:color w:val="000000"/>
              </w:rPr>
            </w:pPr>
            <w:r>
              <w:rPr>
                <w:color w:val="000000"/>
              </w:rPr>
              <w:t>For each Party, IPRs:</w:t>
            </w:r>
          </w:p>
          <w:p w14:paraId="17F45D86" w14:textId="77777777" w:rsidR="00C17B5F" w:rsidRDefault="00A20D76">
            <w:pPr>
              <w:numPr>
                <w:ilvl w:val="0"/>
                <w:numId w:val="16"/>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14B49B59" w14:textId="77777777" w:rsidR="00C17B5F" w:rsidRDefault="00A20D76">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6FB86B9D" w14:textId="77777777" w:rsidR="00C17B5F" w:rsidRDefault="00A20D76">
            <w:pPr>
              <w:numPr>
                <w:ilvl w:val="0"/>
                <w:numId w:val="16"/>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11054E6A" w14:textId="77777777" w:rsidR="00C17B5F" w:rsidRDefault="00A20D76">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C17B5F" w14:paraId="17801A5D" w14:textId="77777777">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C9B3269" w14:textId="77777777" w:rsidR="00C17B5F" w:rsidRDefault="00A20D76">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8E9AC34" w14:textId="77777777" w:rsidR="00C17B5F" w:rsidRDefault="00A20D76">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C17B5F" w14:paraId="0B0A5605" w14:textId="77777777">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80229A" w14:textId="77777777" w:rsidR="00C17B5F" w:rsidRDefault="00A20D76">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BC25FE" w14:textId="77777777" w:rsidR="00C17B5F" w:rsidRDefault="00A20D76">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C17B5F" w14:paraId="39315D61" w14:textId="77777777">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692C201" w14:textId="77777777" w:rsidR="00C17B5F" w:rsidRDefault="00A20D76">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7295F14" w14:textId="77777777" w:rsidR="00C17B5F" w:rsidRDefault="00A20D76">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C17B5F" w14:paraId="6A6B7392" w14:textId="77777777">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5D82748" w14:textId="77777777" w:rsidR="00C17B5F" w:rsidRDefault="00A20D76">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067D537" w14:textId="77777777" w:rsidR="00C17B5F" w:rsidRDefault="00A20D76">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373DAB04" w14:textId="77777777" w:rsidR="00C17B5F" w:rsidRDefault="00C17B5F">
      <w:pPr>
        <w:widowControl w:val="0"/>
        <w:pBdr>
          <w:top w:val="nil"/>
          <w:left w:val="nil"/>
          <w:bottom w:val="nil"/>
          <w:right w:val="nil"/>
          <w:between w:val="nil"/>
        </w:pBdr>
        <w:spacing w:line="276" w:lineRule="auto"/>
        <w:ind w:left="0" w:hanging="2"/>
        <w:rPr>
          <w:color w:val="000000"/>
        </w:rPr>
      </w:pPr>
    </w:p>
    <w:tbl>
      <w:tblPr>
        <w:tblStyle w:val="affffffff9"/>
        <w:tblW w:w="8820" w:type="dxa"/>
        <w:tblInd w:w="-10" w:type="dxa"/>
        <w:tblLayout w:type="fixed"/>
        <w:tblLook w:val="0000" w:firstRow="0" w:lastRow="0" w:firstColumn="0" w:lastColumn="0" w:noHBand="0" w:noVBand="0"/>
      </w:tblPr>
      <w:tblGrid>
        <w:gridCol w:w="3565"/>
        <w:gridCol w:w="5255"/>
      </w:tblGrid>
      <w:tr w:rsidR="00C17B5F" w14:paraId="22F38C51" w14:textId="77777777">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D67F69" w14:textId="77777777" w:rsidR="00C17B5F" w:rsidRDefault="00A20D76">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6E2B982" w14:textId="77777777" w:rsidR="00C17B5F" w:rsidRDefault="00A20D76">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C17B5F" w14:paraId="43C09C17" w14:textId="77777777">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45ABBF7" w14:textId="77777777" w:rsidR="00C17B5F" w:rsidRDefault="00A20D76">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7E9E9F1" w14:textId="77777777" w:rsidR="00C17B5F" w:rsidRDefault="00A20D76">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C17B5F" w14:paraId="2C5928BE" w14:textId="77777777">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F30FA84" w14:textId="77777777" w:rsidR="00C17B5F" w:rsidRDefault="00A20D76">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50783D4" w14:textId="77777777" w:rsidR="00C17B5F" w:rsidRDefault="00A20D76">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C17B5F" w14:paraId="4C548D8B" w14:textId="77777777">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37CDADC" w14:textId="77777777" w:rsidR="00C17B5F" w:rsidRDefault="00A20D76">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7E521F6"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C17B5F" w14:paraId="5E7B8002" w14:textId="77777777">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C6E9A8" w14:textId="77777777" w:rsidR="00C17B5F" w:rsidRDefault="00A20D76">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3FEBBE9" w14:textId="77777777" w:rsidR="00C17B5F" w:rsidRDefault="00A20D76">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C17B5F" w14:paraId="5D8AA213" w14:textId="77777777">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2EAA691" w14:textId="77777777" w:rsidR="00C17B5F" w:rsidRDefault="00A20D76">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F04DA59" w14:textId="77777777" w:rsidR="00C17B5F" w:rsidRDefault="00A20D76">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383961B9" w14:textId="77777777" w:rsidR="00C17B5F" w:rsidRDefault="00A20D76">
            <w:pPr>
              <w:numPr>
                <w:ilvl w:val="0"/>
                <w:numId w:val="18"/>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0C66C470" w14:textId="77777777" w:rsidR="00C17B5F" w:rsidRDefault="00A20D76">
            <w:pPr>
              <w:numPr>
                <w:ilvl w:val="0"/>
                <w:numId w:val="18"/>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C17B5F" w14:paraId="4216964D" w14:textId="77777777">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A78A53F"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1681C67" w14:textId="77777777" w:rsidR="00C17B5F" w:rsidRDefault="00A20D76">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C17B5F" w14:paraId="18153F76" w14:textId="77777777">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790DD9D" w14:textId="77777777" w:rsidR="00C17B5F" w:rsidRDefault="00A20D76">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B92C17B" w14:textId="77777777" w:rsidR="00C17B5F" w:rsidRDefault="00A20D76">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C17B5F" w14:paraId="6FEBC036" w14:textId="77777777">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230590E" w14:textId="77777777" w:rsidR="00C17B5F" w:rsidRDefault="00A20D76">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3D510A2" w14:textId="77777777" w:rsidR="00C17B5F" w:rsidRDefault="00A20D76">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4239D2A6" w14:textId="77777777" w:rsidR="00C17B5F" w:rsidRDefault="00C17B5F">
      <w:pPr>
        <w:widowControl w:val="0"/>
        <w:pBdr>
          <w:top w:val="nil"/>
          <w:left w:val="nil"/>
          <w:bottom w:val="nil"/>
          <w:right w:val="nil"/>
          <w:between w:val="nil"/>
        </w:pBdr>
        <w:spacing w:line="276" w:lineRule="auto"/>
        <w:ind w:left="0" w:hanging="2"/>
        <w:rPr>
          <w:color w:val="000000"/>
        </w:rPr>
      </w:pPr>
    </w:p>
    <w:tbl>
      <w:tblPr>
        <w:tblStyle w:val="affffffffa"/>
        <w:tblW w:w="8820" w:type="dxa"/>
        <w:tblInd w:w="-10" w:type="dxa"/>
        <w:tblLayout w:type="fixed"/>
        <w:tblLook w:val="0000" w:firstRow="0" w:lastRow="0" w:firstColumn="0" w:lastColumn="0" w:noHBand="0" w:noVBand="0"/>
      </w:tblPr>
      <w:tblGrid>
        <w:gridCol w:w="3565"/>
        <w:gridCol w:w="5255"/>
      </w:tblGrid>
      <w:tr w:rsidR="00C17B5F" w14:paraId="04FBB87F" w14:textId="77777777">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F530E09"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04E400A" w14:textId="77777777" w:rsidR="00C17B5F" w:rsidRDefault="00A20D76">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C17B5F" w14:paraId="6D68E0CC" w14:textId="77777777">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7E1932A" w14:textId="77777777" w:rsidR="00C17B5F" w:rsidRDefault="00A20D76">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3D7807C" w14:textId="77777777" w:rsidR="00C17B5F" w:rsidRDefault="00A20D76">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C17B5F" w14:paraId="10EF17BC" w14:textId="77777777">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84E473" w14:textId="77777777" w:rsidR="00C17B5F" w:rsidRDefault="00A20D76">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3CF0CF" w14:textId="77777777" w:rsidR="00C17B5F" w:rsidRDefault="00A20D76">
            <w:pPr>
              <w:pBdr>
                <w:top w:val="nil"/>
                <w:left w:val="nil"/>
                <w:bottom w:val="nil"/>
                <w:right w:val="nil"/>
                <w:between w:val="nil"/>
              </w:pBdr>
              <w:spacing w:after="2" w:line="249" w:lineRule="auto"/>
              <w:ind w:left="0"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C17B5F" w14:paraId="4A6AAE51" w14:textId="77777777">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F6E354E" w14:textId="77777777" w:rsidR="00C17B5F" w:rsidRDefault="00A20D76">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FB90C" w14:textId="77777777" w:rsidR="00C17B5F" w:rsidRDefault="00A20D76">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C17B5F" w14:paraId="407BDA31" w14:textId="77777777">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9AE32AA"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ADAA16A" w14:textId="77777777" w:rsidR="00C17B5F" w:rsidRDefault="00A20D76">
            <w:pPr>
              <w:pBdr>
                <w:top w:val="nil"/>
                <w:left w:val="nil"/>
                <w:bottom w:val="nil"/>
                <w:right w:val="nil"/>
                <w:between w:val="nil"/>
              </w:pBdr>
              <w:spacing w:after="17" w:line="249" w:lineRule="auto"/>
              <w:ind w:left="0" w:hanging="2"/>
              <w:rPr>
                <w:color w:val="000000"/>
              </w:rPr>
            </w:pPr>
            <w:r>
              <w:rPr>
                <w:color w:val="000000"/>
              </w:rPr>
              <w:t>Default is any:</w:t>
            </w:r>
          </w:p>
          <w:p w14:paraId="206F2A83" w14:textId="77777777" w:rsidR="00C17B5F" w:rsidRDefault="00A20D76">
            <w:pPr>
              <w:numPr>
                <w:ilvl w:val="0"/>
                <w:numId w:val="15"/>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63BEB69C" w14:textId="77777777" w:rsidR="00C17B5F" w:rsidRDefault="00A20D76">
            <w:pPr>
              <w:numPr>
                <w:ilvl w:val="0"/>
                <w:numId w:val="15"/>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26706267" w14:textId="77777777" w:rsidR="00C17B5F" w:rsidRDefault="00A20D76">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C17B5F" w14:paraId="3A78535B" w14:textId="77777777">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A6E5C4B" w14:textId="77777777" w:rsidR="00C17B5F" w:rsidRDefault="00A20D76">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6D7A8ED" w14:textId="77777777" w:rsidR="00C17B5F" w:rsidRDefault="00A20D76">
            <w:pPr>
              <w:pBdr>
                <w:top w:val="nil"/>
                <w:left w:val="nil"/>
                <w:bottom w:val="nil"/>
                <w:right w:val="nil"/>
                <w:between w:val="nil"/>
              </w:pBdr>
              <w:spacing w:line="249" w:lineRule="auto"/>
              <w:ind w:left="0" w:hanging="2"/>
              <w:rPr>
                <w:color w:val="000000"/>
              </w:rPr>
            </w:pPr>
            <w:r>
              <w:rPr>
                <w:color w:val="000000"/>
              </w:rPr>
              <w:t>Data Protection Act 2018.</w:t>
            </w:r>
          </w:p>
        </w:tc>
      </w:tr>
      <w:tr w:rsidR="00C17B5F" w14:paraId="1D0D0701" w14:textId="77777777">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52299EF" w14:textId="77777777" w:rsidR="00C17B5F" w:rsidRDefault="00A20D76">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B78316E"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C17B5F" w14:paraId="2DFDD661" w14:textId="77777777">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7D27421" w14:textId="77777777" w:rsidR="00C17B5F" w:rsidRDefault="00A20D76">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FBDC364" w14:textId="77777777" w:rsidR="00C17B5F" w:rsidRDefault="00A20D76">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C17B5F" w14:paraId="6CEF6FB9" w14:textId="77777777">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16153C" w14:textId="77777777" w:rsidR="00C17B5F" w:rsidRDefault="00A20D76">
            <w:pPr>
              <w:pBdr>
                <w:top w:val="nil"/>
                <w:left w:val="nil"/>
                <w:bottom w:val="nil"/>
                <w:right w:val="nil"/>
                <w:between w:val="nil"/>
              </w:pBdr>
              <w:spacing w:line="249" w:lineRule="auto"/>
              <w:ind w:left="0" w:hanging="2"/>
              <w:rPr>
                <w:color w:val="000000"/>
              </w:rPr>
            </w:pPr>
            <w:r>
              <w:rPr>
                <w:b/>
                <w:color w:val="000000"/>
              </w:rPr>
              <w:t>Environmental</w:t>
            </w:r>
          </w:p>
          <w:p w14:paraId="3039A25F" w14:textId="77777777" w:rsidR="00C17B5F" w:rsidRDefault="00A20D76">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E16EEDB" w14:textId="77777777" w:rsidR="00C17B5F" w:rsidRDefault="00A20D76">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0D600F4" w14:textId="77777777" w:rsidR="00C17B5F" w:rsidRDefault="00A20D76">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C17B5F" w14:paraId="70495632" w14:textId="77777777">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89DF94E" w14:textId="77777777" w:rsidR="00C17B5F" w:rsidRDefault="00A20D76">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F71EACC" w14:textId="77777777" w:rsidR="00C17B5F" w:rsidRDefault="00A20D76">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487C9DF2" w14:textId="77777777" w:rsidR="00C17B5F" w:rsidRDefault="00C17B5F">
      <w:pPr>
        <w:widowControl w:val="0"/>
        <w:pBdr>
          <w:top w:val="nil"/>
          <w:left w:val="nil"/>
          <w:bottom w:val="nil"/>
          <w:right w:val="nil"/>
          <w:between w:val="nil"/>
        </w:pBdr>
        <w:spacing w:line="276" w:lineRule="auto"/>
        <w:ind w:left="0" w:hanging="2"/>
        <w:rPr>
          <w:color w:val="000000"/>
        </w:rPr>
      </w:pPr>
    </w:p>
    <w:tbl>
      <w:tblPr>
        <w:tblStyle w:val="affffffffb"/>
        <w:tblW w:w="8820" w:type="dxa"/>
        <w:tblInd w:w="-10" w:type="dxa"/>
        <w:tblLayout w:type="fixed"/>
        <w:tblLook w:val="0000" w:firstRow="0" w:lastRow="0" w:firstColumn="0" w:lastColumn="0" w:noHBand="0" w:noVBand="0"/>
      </w:tblPr>
      <w:tblGrid>
        <w:gridCol w:w="3565"/>
        <w:gridCol w:w="5255"/>
      </w:tblGrid>
      <w:tr w:rsidR="00C17B5F" w14:paraId="107F9102" w14:textId="77777777">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C42866"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34EC8F0" w14:textId="77777777" w:rsidR="00C17B5F" w:rsidRDefault="00A20D76">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C17B5F" w14:paraId="7785247D" w14:textId="77777777">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8EAA9D6" w14:textId="77777777" w:rsidR="00C17B5F" w:rsidRDefault="00A20D76">
            <w:pPr>
              <w:pBdr>
                <w:top w:val="nil"/>
                <w:left w:val="nil"/>
                <w:bottom w:val="nil"/>
                <w:right w:val="nil"/>
                <w:between w:val="nil"/>
              </w:pBdr>
              <w:spacing w:line="249" w:lineRule="auto"/>
              <w:ind w:left="0"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D821B62" w14:textId="77777777" w:rsidR="00C17B5F" w:rsidRDefault="00A20D76">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7361519F" w14:textId="77777777" w:rsidR="00C17B5F" w:rsidRDefault="008213E7">
            <w:pPr>
              <w:pBdr>
                <w:top w:val="nil"/>
                <w:left w:val="nil"/>
                <w:bottom w:val="nil"/>
                <w:right w:val="nil"/>
                <w:between w:val="nil"/>
              </w:pBdr>
              <w:spacing w:line="249" w:lineRule="auto"/>
              <w:ind w:left="0" w:right="33" w:hanging="2"/>
              <w:jc w:val="both"/>
              <w:rPr>
                <w:color w:val="000000"/>
              </w:rPr>
            </w:pPr>
            <w:hyperlink r:id="rId23">
              <w:r w:rsidR="00A20D76">
                <w:rPr>
                  <w:color w:val="0000FF"/>
                  <w:u w:val="single"/>
                </w:rPr>
                <w:t>https://www.gov.uk/guidance/check-employment-status-fortax</w:t>
              </w:r>
            </w:hyperlink>
            <w:hyperlink r:id="rId24">
              <w:r w:rsidR="00A20D76">
                <w:rPr>
                  <w:color w:val="000000"/>
                </w:rPr>
                <w:t xml:space="preserve"> </w:t>
              </w:r>
            </w:hyperlink>
          </w:p>
        </w:tc>
      </w:tr>
      <w:tr w:rsidR="00C17B5F" w14:paraId="6F1FB522" w14:textId="77777777">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9D5C69F" w14:textId="77777777" w:rsidR="00C17B5F" w:rsidRDefault="00A20D76">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9319B4E" w14:textId="77777777" w:rsidR="00C17B5F" w:rsidRDefault="00A20D76">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C17B5F" w14:paraId="57043BFD" w14:textId="77777777">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E74C33A" w14:textId="77777777" w:rsidR="00C17B5F" w:rsidRDefault="00A20D76">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07254DF" w14:textId="77777777" w:rsidR="00C17B5F" w:rsidRDefault="00A20D76">
            <w:pPr>
              <w:ind w:left="0" w:hanging="2"/>
              <w:rPr>
                <w:color w:val="000000"/>
              </w:rPr>
            </w:pPr>
            <w:r>
              <w:rPr>
                <w:color w:val="000000"/>
              </w:rPr>
              <w:t>The following financial and accounting measures:</w:t>
            </w:r>
          </w:p>
          <w:p w14:paraId="4D2ECFD2" w14:textId="77777777" w:rsidR="00C17B5F" w:rsidRDefault="00A20D76">
            <w:pPr>
              <w:widowControl w:val="0"/>
              <w:numPr>
                <w:ilvl w:val="0"/>
                <w:numId w:val="30"/>
              </w:numPr>
              <w:ind w:left="0" w:hanging="2"/>
              <w:rPr>
                <w:color w:val="000000"/>
              </w:rPr>
            </w:pPr>
            <w:r>
              <w:rPr>
                <w:color w:val="000000"/>
              </w:rPr>
              <w:t>Dun and Bradstreet score of 50</w:t>
            </w:r>
          </w:p>
          <w:p w14:paraId="17E778D8" w14:textId="77777777" w:rsidR="00C17B5F" w:rsidRDefault="00A20D76">
            <w:pPr>
              <w:widowControl w:val="0"/>
              <w:numPr>
                <w:ilvl w:val="0"/>
                <w:numId w:val="30"/>
              </w:numPr>
              <w:ind w:left="0" w:hanging="2"/>
              <w:rPr>
                <w:color w:val="000000"/>
              </w:rPr>
            </w:pPr>
            <w:r>
              <w:rPr>
                <w:color w:val="000000"/>
              </w:rPr>
              <w:t>Operating Profit Margin of 2%</w:t>
            </w:r>
          </w:p>
          <w:p w14:paraId="2613A9DF" w14:textId="77777777" w:rsidR="00C17B5F" w:rsidRDefault="00A20D76">
            <w:pPr>
              <w:widowControl w:val="0"/>
              <w:numPr>
                <w:ilvl w:val="0"/>
                <w:numId w:val="30"/>
              </w:numPr>
              <w:ind w:left="0" w:hanging="2"/>
              <w:rPr>
                <w:color w:val="000000"/>
              </w:rPr>
            </w:pPr>
            <w:r>
              <w:rPr>
                <w:color w:val="000000"/>
              </w:rPr>
              <w:t>Net Worth of 0</w:t>
            </w:r>
          </w:p>
          <w:p w14:paraId="5B689AB7" w14:textId="77777777" w:rsidR="00C17B5F" w:rsidRDefault="00A20D76">
            <w:pPr>
              <w:widowControl w:val="0"/>
              <w:numPr>
                <w:ilvl w:val="0"/>
                <w:numId w:val="30"/>
              </w:numPr>
              <w:pBdr>
                <w:top w:val="nil"/>
                <w:left w:val="nil"/>
                <w:bottom w:val="nil"/>
                <w:right w:val="nil"/>
                <w:between w:val="nil"/>
              </w:pBdr>
              <w:ind w:left="0" w:hanging="2"/>
              <w:rPr>
                <w:color w:val="000000"/>
              </w:rPr>
            </w:pPr>
            <w:r>
              <w:rPr>
                <w:color w:val="000000"/>
              </w:rPr>
              <w:t>Quick Ratio of 0.7</w:t>
            </w:r>
          </w:p>
        </w:tc>
      </w:tr>
      <w:tr w:rsidR="00C17B5F" w14:paraId="50BBDE84" w14:textId="77777777">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87E4D1F" w14:textId="77777777" w:rsidR="00C17B5F" w:rsidRDefault="00A20D76">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6193E7" w14:textId="77777777" w:rsidR="00C17B5F" w:rsidRDefault="00A20D76">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3A73BF23" w14:textId="77777777" w:rsidR="00C17B5F" w:rsidRDefault="00A20D76">
            <w:pPr>
              <w:numPr>
                <w:ilvl w:val="0"/>
                <w:numId w:val="14"/>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057880BB" w14:textId="77777777" w:rsidR="00C17B5F" w:rsidRDefault="00A20D76">
            <w:pPr>
              <w:numPr>
                <w:ilvl w:val="0"/>
                <w:numId w:val="14"/>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7AEF2DB8" w14:textId="77777777" w:rsidR="00C17B5F" w:rsidRDefault="00A20D76">
            <w:pPr>
              <w:numPr>
                <w:ilvl w:val="0"/>
                <w:numId w:val="14"/>
              </w:numPr>
              <w:pBdr>
                <w:top w:val="nil"/>
                <w:left w:val="nil"/>
                <w:bottom w:val="nil"/>
                <w:right w:val="nil"/>
                <w:between w:val="nil"/>
              </w:pBdr>
              <w:spacing w:after="26" w:line="264" w:lineRule="auto"/>
              <w:ind w:left="0" w:hanging="2"/>
            </w:pPr>
            <w:r>
              <w:rPr>
                <w:color w:val="000000"/>
              </w:rPr>
              <w:t>acts of government, local government or Regulatory Bodies</w:t>
            </w:r>
          </w:p>
          <w:p w14:paraId="44B9D6FE" w14:textId="77777777" w:rsidR="00C17B5F" w:rsidRDefault="00A20D76">
            <w:pPr>
              <w:numPr>
                <w:ilvl w:val="0"/>
                <w:numId w:val="14"/>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28799E86" w14:textId="77777777" w:rsidR="00C17B5F" w:rsidRDefault="00A20D76">
            <w:pPr>
              <w:numPr>
                <w:ilvl w:val="0"/>
                <w:numId w:val="14"/>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5CC342C2" w14:textId="77777777" w:rsidR="00C17B5F" w:rsidRDefault="00A20D76">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49E502A3" w14:textId="77777777" w:rsidR="00C17B5F" w:rsidRDefault="00A20D76">
            <w:pPr>
              <w:numPr>
                <w:ilvl w:val="0"/>
                <w:numId w:val="14"/>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71A31236" w14:textId="77777777" w:rsidR="00C17B5F" w:rsidRDefault="00A20D76">
            <w:pPr>
              <w:numPr>
                <w:ilvl w:val="0"/>
                <w:numId w:val="14"/>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17FE8A25" w14:textId="77777777" w:rsidR="00C17B5F" w:rsidRDefault="00A20D76">
            <w:pPr>
              <w:numPr>
                <w:ilvl w:val="0"/>
                <w:numId w:val="14"/>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1B066FE8" w14:textId="77777777" w:rsidR="00C17B5F" w:rsidRDefault="00A20D76">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60FFCF2D" w14:textId="77777777" w:rsidR="00C17B5F" w:rsidRDefault="00A20D76">
            <w:pPr>
              <w:numPr>
                <w:ilvl w:val="0"/>
                <w:numId w:val="14"/>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plans</w:t>
            </w:r>
          </w:p>
        </w:tc>
      </w:tr>
      <w:tr w:rsidR="00C17B5F" w14:paraId="2C0E87DA" w14:textId="77777777">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25460BE"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A103D5B" w14:textId="77777777" w:rsidR="00C17B5F" w:rsidRDefault="00A20D76">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C17B5F" w14:paraId="7E1A87C8" w14:textId="77777777">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7E8E16" w14:textId="77777777" w:rsidR="00C17B5F" w:rsidRDefault="00A20D76">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61DBE4E" w14:textId="77777777" w:rsidR="00C17B5F" w:rsidRDefault="00A20D76">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C17B5F" w14:paraId="0D0EDD84" w14:textId="77777777">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AD7EE81" w14:textId="77777777" w:rsidR="00C17B5F" w:rsidRDefault="00A20D76">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8E5A59A" w14:textId="77777777" w:rsidR="00C17B5F" w:rsidRDefault="00A20D76">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0E54B8E5" w14:textId="77777777" w:rsidR="00C17B5F" w:rsidRDefault="00C17B5F">
      <w:pPr>
        <w:widowControl w:val="0"/>
        <w:pBdr>
          <w:top w:val="nil"/>
          <w:left w:val="nil"/>
          <w:bottom w:val="nil"/>
          <w:right w:val="nil"/>
          <w:between w:val="nil"/>
        </w:pBdr>
        <w:spacing w:line="276" w:lineRule="auto"/>
        <w:ind w:left="0" w:hanging="2"/>
        <w:rPr>
          <w:color w:val="000000"/>
        </w:rPr>
      </w:pPr>
    </w:p>
    <w:tbl>
      <w:tblPr>
        <w:tblStyle w:val="affffffffc"/>
        <w:tblW w:w="8820" w:type="dxa"/>
        <w:tblInd w:w="-10" w:type="dxa"/>
        <w:tblLayout w:type="fixed"/>
        <w:tblLook w:val="0000" w:firstRow="0" w:lastRow="0" w:firstColumn="0" w:lastColumn="0" w:noHBand="0" w:noVBand="0"/>
      </w:tblPr>
      <w:tblGrid>
        <w:gridCol w:w="3565"/>
        <w:gridCol w:w="5255"/>
      </w:tblGrid>
      <w:tr w:rsidR="00C17B5F" w14:paraId="6A0CC285" w14:textId="77777777">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345D58C"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91E4A15" w14:textId="77777777" w:rsidR="00C17B5F" w:rsidRDefault="00A20D76">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C17B5F" w14:paraId="1C5DFF34" w14:textId="77777777">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68F5FAE" w14:textId="77777777" w:rsidR="00C17B5F" w:rsidRDefault="00A20D76">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5565740" w14:textId="77777777" w:rsidR="00C17B5F" w:rsidRDefault="00A20D76">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C17B5F" w14:paraId="31248D2D" w14:textId="77777777">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D143645" w14:textId="77777777" w:rsidR="00C17B5F" w:rsidRDefault="00A20D76">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B72E0BC" w14:textId="77777777" w:rsidR="00C17B5F" w:rsidRDefault="00A20D76">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C17B5F" w14:paraId="44D6CBED" w14:textId="77777777">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248BB02" w14:textId="77777777" w:rsidR="00C17B5F" w:rsidRDefault="00A20D76">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B3B1664" w14:textId="77777777" w:rsidR="00C17B5F" w:rsidRDefault="00A20D76">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17B5F" w14:paraId="0CDB2817" w14:textId="77777777">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F5A1584" w14:textId="77777777" w:rsidR="00C17B5F" w:rsidRDefault="00A20D76">
            <w:pPr>
              <w:pBdr>
                <w:top w:val="nil"/>
                <w:left w:val="nil"/>
                <w:bottom w:val="nil"/>
                <w:right w:val="nil"/>
                <w:between w:val="nil"/>
              </w:pBdr>
              <w:spacing w:after="20" w:line="249" w:lineRule="auto"/>
              <w:ind w:left="0" w:hanging="2"/>
              <w:rPr>
                <w:color w:val="000000"/>
              </w:rPr>
            </w:pPr>
            <w:r>
              <w:rPr>
                <w:b/>
                <w:color w:val="000000"/>
              </w:rPr>
              <w:t>Government</w:t>
            </w:r>
          </w:p>
          <w:p w14:paraId="3DF861AA" w14:textId="77777777" w:rsidR="00C17B5F" w:rsidRDefault="00A20D76">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CC78235" w14:textId="77777777" w:rsidR="00C17B5F" w:rsidRDefault="00A20D76">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C17B5F" w14:paraId="65FA378A" w14:textId="77777777">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E9D9F25" w14:textId="77777777" w:rsidR="00C17B5F" w:rsidRDefault="00A20D76">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EF2F67" w14:textId="77777777" w:rsidR="00C17B5F" w:rsidRDefault="00A20D76">
            <w:pPr>
              <w:pBdr>
                <w:top w:val="nil"/>
                <w:left w:val="nil"/>
                <w:bottom w:val="nil"/>
                <w:right w:val="nil"/>
                <w:between w:val="nil"/>
              </w:pBdr>
              <w:spacing w:line="249" w:lineRule="auto"/>
              <w:ind w:left="0" w:hanging="2"/>
              <w:rPr>
                <w:color w:val="000000"/>
              </w:rPr>
            </w:pPr>
            <w:r>
              <w:rPr>
                <w:color w:val="000000"/>
              </w:rPr>
              <w:t>The guarantee described in Schedule 5.</w:t>
            </w:r>
          </w:p>
        </w:tc>
      </w:tr>
      <w:tr w:rsidR="00C17B5F" w14:paraId="3E791589" w14:textId="77777777">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B31A105" w14:textId="77777777" w:rsidR="00C17B5F" w:rsidRDefault="00A20D76">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9FB0845" w14:textId="77777777" w:rsidR="00C17B5F" w:rsidRDefault="00A20D76">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C17B5F" w14:paraId="7CCDDF01" w14:textId="77777777">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63BF3C6" w14:textId="77777777" w:rsidR="00C17B5F" w:rsidRDefault="00A20D76">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503C5F4" w14:textId="77777777" w:rsidR="00C17B5F" w:rsidRDefault="00A20D76">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C17B5F" w14:paraId="57CAEFB1" w14:textId="77777777">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F12081" w14:textId="77777777" w:rsidR="00C17B5F" w:rsidRDefault="00A20D76">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D78A125" w14:textId="77777777" w:rsidR="00C17B5F" w:rsidRDefault="00A20D76">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C17B5F" w14:paraId="25B54493" w14:textId="77777777">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A4A25"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5DB360C" w14:textId="77777777" w:rsidR="00C17B5F" w:rsidRDefault="00A20D76">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3614898E" w14:textId="77777777" w:rsidR="00C17B5F" w:rsidRDefault="00C17B5F">
      <w:pPr>
        <w:widowControl w:val="0"/>
        <w:pBdr>
          <w:top w:val="nil"/>
          <w:left w:val="nil"/>
          <w:bottom w:val="nil"/>
          <w:right w:val="nil"/>
          <w:between w:val="nil"/>
        </w:pBdr>
        <w:spacing w:line="276" w:lineRule="auto"/>
        <w:ind w:left="0" w:hanging="2"/>
        <w:rPr>
          <w:color w:val="000000"/>
        </w:rPr>
      </w:pPr>
    </w:p>
    <w:tbl>
      <w:tblPr>
        <w:tblStyle w:val="affffffffd"/>
        <w:tblW w:w="8820" w:type="dxa"/>
        <w:tblInd w:w="-10" w:type="dxa"/>
        <w:tblLayout w:type="fixed"/>
        <w:tblLook w:val="0000" w:firstRow="0" w:lastRow="0" w:firstColumn="0" w:lastColumn="0" w:noHBand="0" w:noVBand="0"/>
      </w:tblPr>
      <w:tblGrid>
        <w:gridCol w:w="3565"/>
        <w:gridCol w:w="5255"/>
      </w:tblGrid>
      <w:tr w:rsidR="00C17B5F" w14:paraId="60C5B62E" w14:textId="77777777">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EDD15F"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A85F99C" w14:textId="77777777" w:rsidR="00C17B5F" w:rsidRDefault="00A20D76">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C17B5F" w14:paraId="1DA8E335" w14:textId="77777777">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BEADAC1" w14:textId="77777777" w:rsidR="00C17B5F" w:rsidRDefault="00A20D76">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BD6E200" w14:textId="77777777" w:rsidR="00C17B5F" w:rsidRDefault="00A20D76">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73212D7C" w14:textId="77777777" w:rsidR="00C17B5F" w:rsidRDefault="00C17B5F">
      <w:pPr>
        <w:widowControl w:val="0"/>
        <w:pBdr>
          <w:top w:val="nil"/>
          <w:left w:val="nil"/>
          <w:bottom w:val="nil"/>
          <w:right w:val="nil"/>
          <w:between w:val="nil"/>
        </w:pBdr>
        <w:spacing w:line="276" w:lineRule="auto"/>
        <w:ind w:left="0" w:hanging="2"/>
        <w:rPr>
          <w:color w:val="000000"/>
        </w:rPr>
      </w:pPr>
    </w:p>
    <w:tbl>
      <w:tblPr>
        <w:tblStyle w:val="affffffffe"/>
        <w:tblW w:w="8820" w:type="dxa"/>
        <w:tblInd w:w="-10" w:type="dxa"/>
        <w:tblLayout w:type="fixed"/>
        <w:tblLook w:val="0000" w:firstRow="0" w:lastRow="0" w:firstColumn="0" w:lastColumn="0" w:noHBand="0" w:noVBand="0"/>
      </w:tblPr>
      <w:tblGrid>
        <w:gridCol w:w="3565"/>
        <w:gridCol w:w="5255"/>
      </w:tblGrid>
      <w:tr w:rsidR="00C17B5F" w14:paraId="2B94E095" w14:textId="77777777">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ADAE7F4" w14:textId="77777777" w:rsidR="00C17B5F" w:rsidRDefault="00A20D76">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B0169DD" w14:textId="77777777" w:rsidR="00C17B5F" w:rsidRDefault="00A20D76">
            <w:pPr>
              <w:pBdr>
                <w:top w:val="nil"/>
                <w:left w:val="nil"/>
                <w:bottom w:val="nil"/>
                <w:right w:val="nil"/>
                <w:between w:val="nil"/>
              </w:pBdr>
              <w:spacing w:after="39" w:line="249" w:lineRule="auto"/>
              <w:ind w:left="0" w:hanging="2"/>
              <w:rPr>
                <w:color w:val="000000"/>
              </w:rPr>
            </w:pPr>
            <w:r>
              <w:rPr>
                <w:color w:val="000000"/>
              </w:rPr>
              <w:t>Can be:</w:t>
            </w:r>
          </w:p>
          <w:p w14:paraId="2046FE2E" w14:textId="77777777" w:rsidR="00C17B5F" w:rsidRDefault="00A20D76">
            <w:pPr>
              <w:numPr>
                <w:ilvl w:val="0"/>
                <w:numId w:val="26"/>
              </w:numPr>
              <w:pBdr>
                <w:top w:val="nil"/>
                <w:left w:val="nil"/>
                <w:bottom w:val="nil"/>
                <w:right w:val="nil"/>
                <w:between w:val="nil"/>
              </w:pBdr>
              <w:spacing w:after="46" w:line="249" w:lineRule="auto"/>
              <w:ind w:left="0" w:hanging="2"/>
            </w:pPr>
            <w:r>
              <w:rPr>
                <w:color w:val="000000"/>
              </w:rPr>
              <w:t>a voluntary arrangement</w:t>
            </w:r>
          </w:p>
          <w:p w14:paraId="5E91FBB5" w14:textId="77777777" w:rsidR="00C17B5F" w:rsidRDefault="00A20D76">
            <w:pPr>
              <w:numPr>
                <w:ilvl w:val="0"/>
                <w:numId w:val="26"/>
              </w:numPr>
              <w:pBdr>
                <w:top w:val="nil"/>
                <w:left w:val="nil"/>
                <w:bottom w:val="nil"/>
                <w:right w:val="nil"/>
                <w:between w:val="nil"/>
              </w:pBdr>
              <w:spacing w:after="45" w:line="249" w:lineRule="auto"/>
              <w:ind w:left="0" w:hanging="2"/>
            </w:pPr>
            <w:r>
              <w:rPr>
                <w:color w:val="000000"/>
              </w:rPr>
              <w:t>a winding-up petition</w:t>
            </w:r>
          </w:p>
          <w:p w14:paraId="21723628" w14:textId="77777777" w:rsidR="00C17B5F" w:rsidRDefault="00A20D76">
            <w:pPr>
              <w:numPr>
                <w:ilvl w:val="0"/>
                <w:numId w:val="26"/>
              </w:numPr>
              <w:pBdr>
                <w:top w:val="nil"/>
                <w:left w:val="nil"/>
                <w:bottom w:val="nil"/>
                <w:right w:val="nil"/>
                <w:between w:val="nil"/>
              </w:pBdr>
              <w:spacing w:after="48" w:line="249" w:lineRule="auto"/>
              <w:ind w:left="0" w:hanging="2"/>
            </w:pPr>
            <w:r>
              <w:rPr>
                <w:color w:val="000000"/>
              </w:rPr>
              <w:t>the appointment of a receiver or administrator</w:t>
            </w:r>
          </w:p>
          <w:p w14:paraId="3594697C" w14:textId="77777777" w:rsidR="00C17B5F" w:rsidRDefault="00A20D76">
            <w:pPr>
              <w:numPr>
                <w:ilvl w:val="0"/>
                <w:numId w:val="26"/>
              </w:numPr>
              <w:pBdr>
                <w:top w:val="nil"/>
                <w:left w:val="nil"/>
                <w:bottom w:val="nil"/>
                <w:right w:val="nil"/>
                <w:between w:val="nil"/>
              </w:pBdr>
              <w:spacing w:after="82" w:line="249" w:lineRule="auto"/>
              <w:ind w:left="0" w:hanging="2"/>
            </w:pPr>
            <w:r>
              <w:rPr>
                <w:color w:val="000000"/>
              </w:rPr>
              <w:t>an unresolved statutory demand</w:t>
            </w:r>
          </w:p>
          <w:p w14:paraId="199F826E" w14:textId="77777777" w:rsidR="00C17B5F" w:rsidRDefault="00A20D76">
            <w:pPr>
              <w:numPr>
                <w:ilvl w:val="0"/>
                <w:numId w:val="26"/>
              </w:numPr>
              <w:pBdr>
                <w:top w:val="nil"/>
                <w:left w:val="nil"/>
                <w:bottom w:val="nil"/>
                <w:right w:val="nil"/>
                <w:between w:val="nil"/>
              </w:pBdr>
              <w:spacing w:after="35" w:line="249" w:lineRule="auto"/>
              <w:ind w:left="0" w:hanging="2"/>
            </w:pPr>
            <w:r>
              <w:rPr>
                <w:color w:val="000000"/>
              </w:rPr>
              <w:t>a Schedule A1 moratorium</w:t>
            </w:r>
          </w:p>
          <w:p w14:paraId="175B7B46" w14:textId="77777777" w:rsidR="00C17B5F" w:rsidRDefault="00A20D76">
            <w:pPr>
              <w:numPr>
                <w:ilvl w:val="0"/>
                <w:numId w:val="26"/>
              </w:numPr>
              <w:pBdr>
                <w:top w:val="nil"/>
                <w:left w:val="nil"/>
                <w:bottom w:val="nil"/>
                <w:right w:val="nil"/>
                <w:between w:val="nil"/>
              </w:pBdr>
              <w:spacing w:line="249" w:lineRule="auto"/>
              <w:ind w:left="0" w:hanging="2"/>
            </w:pPr>
            <w:r>
              <w:rPr>
                <w:color w:val="000000"/>
              </w:rPr>
              <w:t>a Supplier Trigger Event</w:t>
            </w:r>
          </w:p>
        </w:tc>
      </w:tr>
      <w:tr w:rsidR="00C17B5F" w14:paraId="58D2912E" w14:textId="77777777">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97877CB" w14:textId="77777777" w:rsidR="00C17B5F" w:rsidRDefault="00A20D76">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D985B0B" w14:textId="77777777" w:rsidR="00C17B5F" w:rsidRDefault="00A20D76">
            <w:pPr>
              <w:pBdr>
                <w:top w:val="nil"/>
                <w:left w:val="nil"/>
                <w:bottom w:val="nil"/>
                <w:right w:val="nil"/>
                <w:between w:val="nil"/>
              </w:pBdr>
              <w:spacing w:after="19" w:line="249" w:lineRule="auto"/>
              <w:ind w:left="0" w:hanging="2"/>
              <w:rPr>
                <w:color w:val="000000"/>
              </w:rPr>
            </w:pPr>
            <w:r>
              <w:rPr>
                <w:color w:val="000000"/>
              </w:rPr>
              <w:t>Intellectual Property Rights are:</w:t>
            </w:r>
          </w:p>
          <w:p w14:paraId="08E9ACF6" w14:textId="77777777" w:rsidR="00C17B5F" w:rsidRDefault="00A20D76">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79D0581" w14:textId="77777777" w:rsidR="00C17B5F" w:rsidRDefault="00A20D76">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2DE8D8D1" w14:textId="77777777" w:rsidR="00C17B5F" w:rsidRDefault="00A20D76">
            <w:pPr>
              <w:numPr>
                <w:ilvl w:val="0"/>
                <w:numId w:val="13"/>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C17B5F" w14:paraId="3291938E" w14:textId="77777777">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11887F3" w14:textId="77777777" w:rsidR="00C17B5F" w:rsidRDefault="00A20D76">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52440E1" w14:textId="77777777" w:rsidR="00C17B5F" w:rsidRDefault="00A20D76">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1AD9DC25" w14:textId="77777777" w:rsidR="00C17B5F" w:rsidRDefault="00A20D76">
            <w:pPr>
              <w:numPr>
                <w:ilvl w:val="0"/>
                <w:numId w:val="8"/>
              </w:numPr>
              <w:pBdr>
                <w:top w:val="nil"/>
                <w:left w:val="nil"/>
                <w:bottom w:val="nil"/>
                <w:right w:val="nil"/>
                <w:between w:val="nil"/>
              </w:pBdr>
              <w:spacing w:line="249" w:lineRule="auto"/>
              <w:ind w:left="0" w:right="752"/>
            </w:pPr>
            <w:r>
              <w:rPr>
                <w:color w:val="000000"/>
              </w:rPr>
              <w:t>the supplier's own limited company</w:t>
            </w:r>
          </w:p>
          <w:p w14:paraId="32DF3A34" w14:textId="77777777" w:rsidR="00C17B5F" w:rsidRDefault="00A20D76">
            <w:pPr>
              <w:numPr>
                <w:ilvl w:val="0"/>
                <w:numId w:val="8"/>
              </w:numPr>
              <w:pBdr>
                <w:top w:val="nil"/>
                <w:left w:val="nil"/>
                <w:bottom w:val="nil"/>
                <w:right w:val="nil"/>
                <w:between w:val="nil"/>
              </w:pBdr>
              <w:spacing w:line="300" w:lineRule="auto"/>
              <w:ind w:left="0" w:right="752"/>
            </w:pPr>
            <w:r>
              <w:rPr>
                <w:color w:val="000000"/>
              </w:rPr>
              <w:t>a service or a personal service company</w:t>
            </w:r>
          </w:p>
          <w:p w14:paraId="38C8B0A9" w14:textId="77777777" w:rsidR="00C17B5F" w:rsidRDefault="00A20D76">
            <w:pPr>
              <w:numPr>
                <w:ilvl w:val="0"/>
                <w:numId w:val="8"/>
              </w:numPr>
              <w:pBdr>
                <w:top w:val="nil"/>
                <w:left w:val="nil"/>
                <w:bottom w:val="nil"/>
                <w:right w:val="nil"/>
                <w:between w:val="nil"/>
              </w:pBdr>
              <w:spacing w:line="300" w:lineRule="auto"/>
              <w:ind w:left="0" w:right="752"/>
            </w:pPr>
            <w:r>
              <w:rPr>
                <w:color w:val="000000"/>
              </w:rPr>
              <w:t>a partnership</w:t>
            </w:r>
          </w:p>
          <w:p w14:paraId="062E2016" w14:textId="77777777" w:rsidR="00C17B5F" w:rsidRDefault="00A20D76">
            <w:pPr>
              <w:pBdr>
                <w:top w:val="nil"/>
                <w:left w:val="nil"/>
                <w:bottom w:val="nil"/>
                <w:right w:val="nil"/>
                <w:between w:val="nil"/>
              </w:pBdr>
              <w:spacing w:line="249" w:lineRule="auto"/>
              <w:ind w:left="0" w:hanging="2"/>
              <w:rPr>
                <w:color w:val="000000"/>
              </w:rPr>
            </w:pPr>
            <w:r>
              <w:rPr>
                <w:color w:val="000000"/>
              </w:rPr>
              <w:lastRenderedPageBreak/>
              <w:t>It does not apply if you work for a client through a Managed Service Company (MSC) or agency (for example, an employment agency).</w:t>
            </w:r>
          </w:p>
        </w:tc>
      </w:tr>
      <w:tr w:rsidR="00C17B5F" w14:paraId="1B1D48B5" w14:textId="77777777">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5D684D5"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1B2957A" w14:textId="77777777" w:rsidR="00C17B5F" w:rsidRDefault="00A20D76">
            <w:pPr>
              <w:pBdr>
                <w:top w:val="nil"/>
                <w:left w:val="nil"/>
                <w:bottom w:val="nil"/>
                <w:right w:val="nil"/>
                <w:between w:val="nil"/>
              </w:pBdr>
              <w:spacing w:line="249" w:lineRule="auto"/>
              <w:ind w:left="0" w:hanging="2"/>
              <w:rPr>
                <w:color w:val="000000"/>
              </w:rPr>
            </w:pPr>
            <w:r>
              <w:rPr>
                <w:color w:val="000000"/>
              </w:rPr>
              <w:t>As set out in clause 11.5.</w:t>
            </w:r>
          </w:p>
        </w:tc>
      </w:tr>
      <w:tr w:rsidR="00C17B5F" w14:paraId="7511C267" w14:textId="77777777">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D7B03FF" w14:textId="77777777" w:rsidR="00C17B5F" w:rsidRDefault="00A20D76">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35528FA" w14:textId="77777777" w:rsidR="00C17B5F" w:rsidRDefault="00A20D76">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C17B5F" w14:paraId="3FFEEAFA" w14:textId="77777777">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55BE37A" w14:textId="77777777" w:rsidR="00C17B5F" w:rsidRDefault="00A20D76">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132AC0A" w14:textId="77777777" w:rsidR="00C17B5F" w:rsidRDefault="00A20D76">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1894FAA" w14:textId="77777777" w:rsidR="00C17B5F" w:rsidRDefault="00A20D76">
      <w:pPr>
        <w:pBdr>
          <w:top w:val="nil"/>
          <w:left w:val="nil"/>
          <w:bottom w:val="nil"/>
          <w:right w:val="nil"/>
          <w:between w:val="nil"/>
        </w:pBdr>
        <w:spacing w:line="249" w:lineRule="auto"/>
        <w:ind w:left="0" w:hanging="2"/>
        <w:jc w:val="both"/>
        <w:rPr>
          <w:color w:val="000000"/>
        </w:rPr>
      </w:pPr>
      <w:r>
        <w:rPr>
          <w:color w:val="000000"/>
        </w:rPr>
        <w:t xml:space="preserve"> </w:t>
      </w:r>
    </w:p>
    <w:p w14:paraId="7BC1F43C" w14:textId="77777777" w:rsidR="00C17B5F" w:rsidRDefault="00C17B5F">
      <w:pPr>
        <w:pBdr>
          <w:top w:val="nil"/>
          <w:left w:val="nil"/>
          <w:bottom w:val="nil"/>
          <w:right w:val="nil"/>
          <w:between w:val="nil"/>
        </w:pBdr>
        <w:spacing w:line="249" w:lineRule="auto"/>
        <w:ind w:left="0" w:hanging="2"/>
        <w:jc w:val="both"/>
        <w:rPr>
          <w:color w:val="000000"/>
        </w:rPr>
      </w:pPr>
    </w:p>
    <w:p w14:paraId="5AC3ACF0" w14:textId="77777777" w:rsidR="00C17B5F" w:rsidRDefault="00C17B5F">
      <w:pPr>
        <w:pBdr>
          <w:top w:val="nil"/>
          <w:left w:val="nil"/>
          <w:bottom w:val="nil"/>
          <w:right w:val="nil"/>
          <w:between w:val="nil"/>
        </w:pBdr>
        <w:spacing w:line="249" w:lineRule="auto"/>
        <w:ind w:left="0" w:hanging="2"/>
        <w:jc w:val="both"/>
        <w:rPr>
          <w:color w:val="000000"/>
        </w:rPr>
      </w:pPr>
    </w:p>
    <w:p w14:paraId="1FCE58DE" w14:textId="77777777" w:rsidR="00C17B5F" w:rsidRDefault="00C17B5F">
      <w:pPr>
        <w:pBdr>
          <w:top w:val="nil"/>
          <w:left w:val="nil"/>
          <w:bottom w:val="nil"/>
          <w:right w:val="nil"/>
          <w:between w:val="nil"/>
        </w:pBdr>
        <w:spacing w:line="249" w:lineRule="auto"/>
        <w:ind w:left="0" w:hanging="2"/>
        <w:jc w:val="both"/>
        <w:rPr>
          <w:color w:val="000000"/>
        </w:rPr>
      </w:pPr>
    </w:p>
    <w:tbl>
      <w:tblPr>
        <w:tblStyle w:val="afffffffff"/>
        <w:tblW w:w="8820" w:type="dxa"/>
        <w:tblInd w:w="-10" w:type="dxa"/>
        <w:tblLayout w:type="fixed"/>
        <w:tblLook w:val="0000" w:firstRow="0" w:lastRow="0" w:firstColumn="0" w:lastColumn="0" w:noHBand="0" w:noVBand="0"/>
      </w:tblPr>
      <w:tblGrid>
        <w:gridCol w:w="3565"/>
        <w:gridCol w:w="5255"/>
      </w:tblGrid>
      <w:tr w:rsidR="00C17B5F" w14:paraId="7B40B4C5" w14:textId="77777777">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A3402C8" w14:textId="77777777" w:rsidR="00C17B5F" w:rsidRDefault="00A20D76">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85B8D18" w14:textId="77777777" w:rsidR="00C17B5F" w:rsidRDefault="00A20D76">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C17B5F" w14:paraId="7502B647" w14:textId="77777777">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C63EEB6" w14:textId="77777777" w:rsidR="00C17B5F" w:rsidRDefault="00A20D76">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0C9B3C8"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C17B5F" w14:paraId="02B873C9" w14:textId="77777777">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417AB98" w14:textId="77777777" w:rsidR="00C17B5F" w:rsidRDefault="00A20D76">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B1EABFB"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C17B5F" w14:paraId="24B3C422" w14:textId="77777777">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93E90F3" w14:textId="77777777" w:rsidR="00C17B5F" w:rsidRDefault="00A20D76">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04BBD8D" w14:textId="77777777" w:rsidR="00C17B5F" w:rsidRDefault="00A20D76">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C17B5F" w14:paraId="50E87096" w14:textId="77777777">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F781436"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CAC1682" w14:textId="77777777" w:rsidR="00C17B5F" w:rsidRDefault="00A20D76">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17B5F" w14:paraId="421292D3" w14:textId="77777777">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3411E6" w14:textId="77777777" w:rsidR="00C17B5F" w:rsidRDefault="00A20D76">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9F4B24" w14:textId="77777777" w:rsidR="00C17B5F" w:rsidRDefault="00A20D76">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17B5F" w14:paraId="2C951CC5" w14:textId="77777777">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977C59" w14:textId="77777777" w:rsidR="00C17B5F" w:rsidRDefault="00A20D76">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8A380E" w14:textId="77777777" w:rsidR="00C17B5F" w:rsidRDefault="00A20D76">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C17B5F" w14:paraId="4556DD66" w14:textId="77777777">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F7D876F" w14:textId="77777777" w:rsidR="00C17B5F" w:rsidRDefault="00A20D76">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C18D4F" w14:textId="77777777" w:rsidR="00C17B5F" w:rsidRDefault="00A20D76">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C17B5F" w14:paraId="75C6DA72" w14:textId="77777777">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07879C2" w14:textId="77777777" w:rsidR="00C17B5F" w:rsidRDefault="00A20D76">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8E3C9F1" w14:textId="77777777" w:rsidR="00C17B5F" w:rsidRDefault="00A20D76">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68B73495" w14:textId="77777777" w:rsidR="00C17B5F" w:rsidRDefault="00A20D76">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fff0"/>
        <w:tblW w:w="8820" w:type="dxa"/>
        <w:tblInd w:w="-10" w:type="dxa"/>
        <w:tblLayout w:type="fixed"/>
        <w:tblLook w:val="0000" w:firstRow="0" w:lastRow="0" w:firstColumn="0" w:lastColumn="0" w:noHBand="0" w:noVBand="0"/>
      </w:tblPr>
      <w:tblGrid>
        <w:gridCol w:w="3709"/>
        <w:gridCol w:w="5111"/>
      </w:tblGrid>
      <w:tr w:rsidR="00C17B5F" w14:paraId="297DE813" w14:textId="77777777">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7692AFE" w14:textId="77777777" w:rsidR="00C17B5F" w:rsidRDefault="00A20D76">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8A33D91" w14:textId="77777777" w:rsidR="00C17B5F" w:rsidRDefault="00A20D76">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C17B5F" w14:paraId="05156C3F" w14:textId="77777777">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3CF93E" w14:textId="77777777" w:rsidR="00C17B5F" w:rsidRDefault="00A20D76">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329F48" w14:textId="77777777" w:rsidR="00C17B5F" w:rsidRDefault="00A20D76">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C17B5F" w14:paraId="671A64C6" w14:textId="77777777">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1E64D42" w14:textId="77777777" w:rsidR="00C17B5F" w:rsidRDefault="00A20D76">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B2EA270" w14:textId="77777777" w:rsidR="00C17B5F" w:rsidRDefault="00A20D76">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C17B5F" w14:paraId="6CC0D1F5" w14:textId="77777777">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A98E1B5"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17DE87" w14:textId="77777777" w:rsidR="00C17B5F" w:rsidRDefault="00A20D76">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C17B5F" w14:paraId="200DB036" w14:textId="77777777">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C4399F1" w14:textId="77777777" w:rsidR="00C17B5F" w:rsidRDefault="00A20D76">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87588CC" w14:textId="77777777" w:rsidR="00C17B5F" w:rsidRDefault="00A20D76">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C17B5F" w14:paraId="341FC6A1" w14:textId="77777777">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82DC0A3" w14:textId="77777777" w:rsidR="00C17B5F" w:rsidRDefault="00A20D76">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E440FD3" w14:textId="77777777" w:rsidR="00C17B5F" w:rsidRDefault="00A20D76">
            <w:pPr>
              <w:spacing w:line="249" w:lineRule="auto"/>
              <w:ind w:left="0" w:hanging="2"/>
              <w:rPr>
                <w:color w:val="000000"/>
              </w:rPr>
            </w:pPr>
            <w:r>
              <w:t>The Buyer or the Supplier and ‘Parties’ will be interpreted accordingly.</w:t>
            </w:r>
          </w:p>
        </w:tc>
      </w:tr>
      <w:tr w:rsidR="00C17B5F" w14:paraId="74F7214C" w14:textId="77777777">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213D213" w14:textId="77777777" w:rsidR="00C17B5F" w:rsidRDefault="00A20D76">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D6EF69A" w14:textId="77777777" w:rsidR="00C17B5F" w:rsidRDefault="00A20D76">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C17B5F" w14:paraId="66DEFB6D"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7C55905" w14:textId="77777777" w:rsidR="00C17B5F" w:rsidRDefault="00A20D76">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8F4EAC2" w14:textId="77777777" w:rsidR="00C17B5F" w:rsidRDefault="00A20D76">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C17B5F" w14:paraId="5931D272"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360749E" w14:textId="77777777" w:rsidR="00C17B5F" w:rsidRDefault="00A20D76">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669A13" w14:textId="77777777" w:rsidR="00C17B5F" w:rsidRDefault="00A20D76">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C17B5F" w14:paraId="579168E3" w14:textId="77777777">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7634FE1" w14:textId="77777777" w:rsidR="00C17B5F" w:rsidRDefault="00A20D76">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7FC5D3A" w14:textId="77777777" w:rsidR="00C17B5F" w:rsidRDefault="00A20D76">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C17B5F" w14:paraId="46149FED"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71BF1C" w14:textId="77777777" w:rsidR="00C17B5F" w:rsidRDefault="00A20D76">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BD4534" w14:textId="77777777" w:rsidR="00C17B5F" w:rsidRDefault="00A20D76">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C17B5F" w14:paraId="4F2AA366"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04829BE" w14:textId="77777777" w:rsidR="00C17B5F" w:rsidRDefault="00A20D76">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B7629B4" w14:textId="77777777" w:rsidR="00C17B5F" w:rsidRDefault="00A20D76">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C17B5F" w14:paraId="604E3454" w14:textId="77777777">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CB650F"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2F0C498" w14:textId="77777777" w:rsidR="00C17B5F" w:rsidRDefault="00A20D76">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49B2D462" w14:textId="77777777" w:rsidR="00C17B5F" w:rsidRDefault="00A20D76">
            <w:pPr>
              <w:numPr>
                <w:ilvl w:val="0"/>
                <w:numId w:val="10"/>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6C8A9348" w14:textId="77777777" w:rsidR="00C17B5F" w:rsidRDefault="00A20D76">
            <w:pPr>
              <w:numPr>
                <w:ilvl w:val="0"/>
                <w:numId w:val="10"/>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1B412FA3" w14:textId="77777777" w:rsidR="00C17B5F" w:rsidRDefault="00A20D76">
            <w:pPr>
              <w:numPr>
                <w:ilvl w:val="0"/>
                <w:numId w:val="10"/>
              </w:numPr>
              <w:pBdr>
                <w:top w:val="nil"/>
                <w:left w:val="nil"/>
                <w:bottom w:val="nil"/>
                <w:right w:val="nil"/>
                <w:between w:val="nil"/>
              </w:pBdr>
              <w:spacing w:after="64" w:line="249" w:lineRule="auto"/>
              <w:ind w:left="0" w:hanging="2"/>
            </w:pPr>
            <w:r>
              <w:rPr>
                <w:color w:val="000000"/>
              </w:rPr>
              <w:t>commit any offence:</w:t>
            </w:r>
          </w:p>
          <w:p w14:paraId="2ECD4B12" w14:textId="77777777" w:rsidR="00C17B5F" w:rsidRDefault="00A20D76">
            <w:pPr>
              <w:numPr>
                <w:ilvl w:val="1"/>
                <w:numId w:val="10"/>
              </w:numPr>
              <w:pBdr>
                <w:top w:val="nil"/>
                <w:left w:val="nil"/>
                <w:bottom w:val="nil"/>
                <w:right w:val="nil"/>
                <w:between w:val="nil"/>
              </w:pBdr>
              <w:spacing w:after="64" w:line="249" w:lineRule="auto"/>
              <w:ind w:left="0" w:hanging="2"/>
            </w:pPr>
            <w:r>
              <w:rPr>
                <w:color w:val="000000"/>
              </w:rPr>
              <w:t>under the Bribery Act 2010</w:t>
            </w:r>
          </w:p>
          <w:p w14:paraId="14C5B6A0" w14:textId="77777777" w:rsidR="00C17B5F" w:rsidRDefault="00A20D76">
            <w:pPr>
              <w:numPr>
                <w:ilvl w:val="1"/>
                <w:numId w:val="10"/>
              </w:numPr>
              <w:pBdr>
                <w:top w:val="nil"/>
                <w:left w:val="nil"/>
                <w:bottom w:val="nil"/>
                <w:right w:val="nil"/>
                <w:between w:val="nil"/>
              </w:pBdr>
              <w:spacing w:after="64" w:line="249" w:lineRule="auto"/>
              <w:ind w:left="0" w:hanging="2"/>
            </w:pPr>
            <w:r>
              <w:rPr>
                <w:color w:val="000000"/>
              </w:rPr>
              <w:t>under legislation creating offences concerning Fraud</w:t>
            </w:r>
          </w:p>
          <w:p w14:paraId="7FFBDDBB" w14:textId="77777777" w:rsidR="00C17B5F" w:rsidRDefault="00A20D76">
            <w:pPr>
              <w:numPr>
                <w:ilvl w:val="1"/>
                <w:numId w:val="10"/>
              </w:numPr>
              <w:pBdr>
                <w:top w:val="nil"/>
                <w:left w:val="nil"/>
                <w:bottom w:val="nil"/>
                <w:right w:val="nil"/>
                <w:between w:val="nil"/>
              </w:pBdr>
              <w:spacing w:after="64" w:line="249" w:lineRule="auto"/>
              <w:ind w:left="0" w:hanging="2"/>
            </w:pPr>
            <w:r>
              <w:rPr>
                <w:color w:val="000000"/>
              </w:rPr>
              <w:t>at common Law concerning Fraud</w:t>
            </w:r>
          </w:p>
          <w:p w14:paraId="7C764551" w14:textId="77777777" w:rsidR="00C17B5F" w:rsidRDefault="00A20D76">
            <w:pPr>
              <w:numPr>
                <w:ilvl w:val="1"/>
                <w:numId w:val="10"/>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333A56C1" w14:textId="77777777" w:rsidR="00C17B5F" w:rsidRDefault="00C17B5F">
      <w:pPr>
        <w:widowControl w:val="0"/>
        <w:pBdr>
          <w:top w:val="nil"/>
          <w:left w:val="nil"/>
          <w:bottom w:val="nil"/>
          <w:right w:val="nil"/>
          <w:between w:val="nil"/>
        </w:pBdr>
        <w:spacing w:line="276" w:lineRule="auto"/>
        <w:ind w:left="0" w:hanging="2"/>
      </w:pPr>
    </w:p>
    <w:tbl>
      <w:tblPr>
        <w:tblStyle w:val="afffffffff1"/>
        <w:tblW w:w="8820" w:type="dxa"/>
        <w:tblInd w:w="-10" w:type="dxa"/>
        <w:tblLayout w:type="fixed"/>
        <w:tblLook w:val="0000" w:firstRow="0" w:lastRow="0" w:firstColumn="0" w:lastColumn="0" w:noHBand="0" w:noVBand="0"/>
      </w:tblPr>
      <w:tblGrid>
        <w:gridCol w:w="3568"/>
        <w:gridCol w:w="5252"/>
      </w:tblGrid>
      <w:tr w:rsidR="00C17B5F" w14:paraId="1CC2FFDE" w14:textId="77777777">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01EF497"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9A33D4" w14:textId="77777777" w:rsidR="00C17B5F" w:rsidRDefault="00A20D76">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17B5F" w14:paraId="4AEE3A39"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FDEB5CC" w14:textId="77777777" w:rsidR="00C17B5F" w:rsidRDefault="00A20D76">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DF13E42" w14:textId="77777777" w:rsidR="00C17B5F" w:rsidRDefault="00A20D76">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C17B5F" w14:paraId="7CEABCBA" w14:textId="77777777">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03C8B27" w14:textId="77777777" w:rsidR="00C17B5F" w:rsidRDefault="00A20D76">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DB326F8" w14:textId="77777777" w:rsidR="00C17B5F" w:rsidRDefault="00A20D76">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17B5F" w14:paraId="516943C1"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71418" w14:textId="77777777" w:rsidR="00C17B5F" w:rsidRDefault="00A20D76">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BAAC58C"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C17B5F" w14:paraId="252F243F" w14:textId="77777777">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593049"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9E2CF2" w14:textId="77777777" w:rsidR="00C17B5F" w:rsidRDefault="00A20D76">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C17B5F" w14:paraId="700660C1" w14:textId="77777777">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C8E40AF" w14:textId="77777777" w:rsidR="00C17B5F" w:rsidRDefault="00A20D76">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8542B1B" w14:textId="77777777" w:rsidR="00C17B5F" w:rsidRDefault="00A20D76">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C17B5F" w14:paraId="0EFA5197"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FBAC3ED" w14:textId="77777777" w:rsidR="00C17B5F" w:rsidRDefault="00A20D76">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FB1FA7" w14:textId="77777777" w:rsidR="00C17B5F" w:rsidRDefault="00A20D76">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C17B5F" w14:paraId="53129E2B" w14:textId="77777777">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418D484" w14:textId="77777777" w:rsidR="00C17B5F" w:rsidRDefault="00A20D76">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79D8A72" w14:textId="77777777" w:rsidR="00C17B5F" w:rsidRDefault="00A20D76">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D4FDA0" w14:textId="77777777" w:rsidR="00C17B5F" w:rsidRDefault="00A20D76">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C17B5F" w14:paraId="213C2117" w14:textId="77777777">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C4AB68F" w14:textId="77777777" w:rsidR="00C17B5F" w:rsidRDefault="00A20D76">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94A44BF" w14:textId="77777777" w:rsidR="00C17B5F" w:rsidRDefault="00A20D76">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C17B5F" w14:paraId="6832ACE2"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ACE30B2" w14:textId="77777777" w:rsidR="00C17B5F" w:rsidRDefault="00A20D76">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32EDF1F" w14:textId="77777777" w:rsidR="00C17B5F" w:rsidRDefault="00A20D76">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7B1F476B" w14:textId="77777777" w:rsidR="00C17B5F" w:rsidRDefault="00C17B5F">
      <w:pPr>
        <w:widowControl w:val="0"/>
        <w:pBdr>
          <w:top w:val="nil"/>
          <w:left w:val="nil"/>
          <w:bottom w:val="nil"/>
          <w:right w:val="nil"/>
          <w:between w:val="nil"/>
        </w:pBdr>
        <w:spacing w:line="276" w:lineRule="auto"/>
        <w:ind w:left="0" w:hanging="2"/>
        <w:rPr>
          <w:color w:val="000000"/>
        </w:rPr>
      </w:pPr>
    </w:p>
    <w:tbl>
      <w:tblPr>
        <w:tblStyle w:val="afffffffff2"/>
        <w:tblW w:w="8820" w:type="dxa"/>
        <w:tblInd w:w="-10" w:type="dxa"/>
        <w:tblLayout w:type="fixed"/>
        <w:tblLook w:val="0000" w:firstRow="0" w:lastRow="0" w:firstColumn="0" w:lastColumn="0" w:noHBand="0" w:noVBand="0"/>
      </w:tblPr>
      <w:tblGrid>
        <w:gridCol w:w="3568"/>
        <w:gridCol w:w="5252"/>
      </w:tblGrid>
      <w:tr w:rsidR="00C17B5F" w14:paraId="1387BBD9" w14:textId="77777777">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A03D498"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FFFCDD1" w14:textId="77777777" w:rsidR="00C17B5F" w:rsidRDefault="00A20D76">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C17B5F" w14:paraId="142F7BC6" w14:textId="77777777">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93E1D1E" w14:textId="77777777" w:rsidR="00C17B5F" w:rsidRDefault="00A20D76">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EEFE4F6" w14:textId="77777777" w:rsidR="00C17B5F" w:rsidRDefault="00A20D76">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C17B5F" w14:paraId="7122D1F0" w14:textId="77777777">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CAC1C90" w14:textId="77777777" w:rsidR="00C17B5F" w:rsidRDefault="00A20D76">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D0C502"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Application that includes, </w:t>
            </w:r>
            <w:r>
              <w:rPr>
                <w:color w:val="000000"/>
              </w:rPr>
              <w:lastRenderedPageBreak/>
              <w:t>but isn’t limited to, those items listed in Clause 2 (Services) of the Framework Agreement.</w:t>
            </w:r>
          </w:p>
        </w:tc>
      </w:tr>
      <w:tr w:rsidR="00C17B5F" w14:paraId="3AFEAA91"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FDCD9E6"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A0342E" w14:textId="77777777" w:rsidR="00C17B5F" w:rsidRDefault="00A20D76">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C17B5F" w14:paraId="6341160C"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6E25F0E" w14:textId="77777777" w:rsidR="00C17B5F" w:rsidRDefault="00A20D76">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56588E2" w14:textId="77777777" w:rsidR="00C17B5F" w:rsidRDefault="00A20D76">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C17B5F" w14:paraId="13B0C88C" w14:textId="77777777">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2F7C34B" w14:textId="77777777" w:rsidR="00C17B5F" w:rsidRDefault="00A20D76">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60BF488" w14:textId="77777777" w:rsidR="00C17B5F" w:rsidRDefault="00A20D76">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5">
              <w:r>
                <w:rPr>
                  <w:color w:val="000000"/>
                  <w:u w:val="single"/>
                </w:rPr>
                <w:t>https://www.gov.uk/service-manual/agile-delivery/spend-controlsche ck-if-you-need-approval-to-spend-money-on-a-service</w:t>
              </w:r>
            </w:hyperlink>
            <w:hyperlink r:id="rId26">
              <w:r>
                <w:rPr>
                  <w:color w:val="000000"/>
                </w:rPr>
                <w:t xml:space="preserve"> </w:t>
              </w:r>
            </w:hyperlink>
          </w:p>
        </w:tc>
      </w:tr>
      <w:tr w:rsidR="00C17B5F" w14:paraId="74A4E264" w14:textId="77777777">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A4CC0" w14:textId="77777777" w:rsidR="00C17B5F" w:rsidRDefault="00A20D76">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62F0378" w14:textId="77777777" w:rsidR="00C17B5F" w:rsidRDefault="00A20D76">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C17B5F" w14:paraId="35BC9E84" w14:textId="77777777">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48E0EF6" w14:textId="77777777" w:rsidR="00C17B5F" w:rsidRDefault="00A20D76">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E0DE4B" w14:textId="77777777" w:rsidR="00C17B5F" w:rsidRDefault="00A20D76">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17B5F" w14:paraId="6FEC889E" w14:textId="77777777">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019FB6E" w14:textId="77777777" w:rsidR="00C17B5F" w:rsidRDefault="00A20D76">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CF7DC2" w14:textId="77777777" w:rsidR="00C17B5F" w:rsidRDefault="00A20D76">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76184A4C" w14:textId="77777777" w:rsidR="00C17B5F" w:rsidRDefault="00A20D76">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1CE7491C" w14:textId="77777777" w:rsidR="00C17B5F" w:rsidRDefault="00A20D76">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C17B5F" w14:paraId="0F3211B2" w14:textId="77777777">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042003F" w14:textId="77777777" w:rsidR="00C17B5F" w:rsidRDefault="00A20D76">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F104BA0" w14:textId="77777777" w:rsidR="00C17B5F" w:rsidRDefault="00A20D76">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C17B5F" w14:paraId="3E7C3EFA"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EDD819B"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2C1C3AA" w14:textId="77777777" w:rsidR="00C17B5F" w:rsidRDefault="00A20D76">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C17B5F" w14:paraId="5911CFBD"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F88DE14" w14:textId="77777777" w:rsidR="00C17B5F" w:rsidRDefault="00A20D76">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BC7644" w14:textId="77777777" w:rsidR="00C17B5F" w:rsidRDefault="00A20D76">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1B5B78FB" w14:textId="77777777" w:rsidR="00C17B5F" w:rsidRDefault="00A20D76">
      <w:pPr>
        <w:pBdr>
          <w:top w:val="nil"/>
          <w:left w:val="nil"/>
          <w:bottom w:val="nil"/>
          <w:right w:val="nil"/>
          <w:between w:val="nil"/>
        </w:pBdr>
        <w:spacing w:line="249" w:lineRule="auto"/>
        <w:ind w:left="0" w:hanging="2"/>
        <w:jc w:val="both"/>
        <w:rPr>
          <w:color w:val="000000"/>
        </w:rPr>
      </w:pPr>
      <w:r>
        <w:rPr>
          <w:color w:val="000000"/>
        </w:rPr>
        <w:t xml:space="preserve"> </w:t>
      </w:r>
    </w:p>
    <w:p w14:paraId="1F3CE2AB" w14:textId="77777777" w:rsidR="00C17B5F" w:rsidRDefault="00C17B5F">
      <w:pPr>
        <w:pBdr>
          <w:top w:val="nil"/>
          <w:left w:val="nil"/>
          <w:bottom w:val="nil"/>
          <w:right w:val="nil"/>
          <w:between w:val="nil"/>
        </w:pBdr>
        <w:spacing w:line="249" w:lineRule="auto"/>
        <w:ind w:left="0" w:hanging="2"/>
        <w:jc w:val="both"/>
        <w:rPr>
          <w:color w:val="000000"/>
        </w:rPr>
      </w:pPr>
    </w:p>
    <w:tbl>
      <w:tblPr>
        <w:tblStyle w:val="afffffffff3"/>
        <w:tblW w:w="8820" w:type="dxa"/>
        <w:tblInd w:w="-10" w:type="dxa"/>
        <w:tblLayout w:type="fixed"/>
        <w:tblLook w:val="0000" w:firstRow="0" w:lastRow="0" w:firstColumn="0" w:lastColumn="0" w:noHBand="0" w:noVBand="0"/>
      </w:tblPr>
      <w:tblGrid>
        <w:gridCol w:w="3568"/>
        <w:gridCol w:w="5252"/>
      </w:tblGrid>
      <w:tr w:rsidR="00C17B5F" w14:paraId="2F93BEC2" w14:textId="77777777">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DD07769" w14:textId="77777777" w:rsidR="00C17B5F" w:rsidRDefault="00A20D76">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181E750" w14:textId="77777777" w:rsidR="00C17B5F" w:rsidRDefault="00A20D76">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C17B5F" w14:paraId="4E6C5498" w14:textId="77777777">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209D205" w14:textId="77777777" w:rsidR="00C17B5F" w:rsidRDefault="00A20D76">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DCAF6D6" w14:textId="77777777" w:rsidR="00C17B5F" w:rsidRDefault="00A20D76">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C17B5F" w14:paraId="7E682150"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F637CB" w14:textId="77777777" w:rsidR="00C17B5F" w:rsidRDefault="00A20D76">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CC721C9" w14:textId="77777777" w:rsidR="00C17B5F" w:rsidRDefault="00A20D76">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C17B5F" w14:paraId="61CBE856"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D2FFA8" w14:textId="77777777" w:rsidR="00C17B5F" w:rsidRDefault="00A20D76">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8A6CB23" w14:textId="77777777" w:rsidR="00C17B5F" w:rsidRDefault="00A20D76">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C17B5F" w14:paraId="345F8ECB"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9D1749" w14:textId="77777777" w:rsidR="00C17B5F" w:rsidRDefault="00A20D76">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39348E0" w14:textId="77777777" w:rsidR="00C17B5F" w:rsidRDefault="00A20D76">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C17B5F" w14:paraId="2A5935D6" w14:textId="77777777">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0F5DE48" w14:textId="77777777" w:rsidR="00C17B5F" w:rsidRDefault="00A20D76">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35D5683" w14:textId="77777777" w:rsidR="00C17B5F" w:rsidRDefault="00A20D76">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2ECC97B6" w14:textId="77777777" w:rsidR="00C17B5F" w:rsidRDefault="00A20D76">
            <w:pPr>
              <w:numPr>
                <w:ilvl w:val="1"/>
                <w:numId w:val="38"/>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79E4FCD4" w14:textId="77777777" w:rsidR="00C17B5F" w:rsidRDefault="00A20D76">
            <w:pPr>
              <w:numPr>
                <w:ilvl w:val="1"/>
                <w:numId w:val="38"/>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60C43771" w14:textId="77777777" w:rsidR="00C17B5F" w:rsidRDefault="00A20D76">
            <w:pPr>
              <w:numPr>
                <w:ilvl w:val="1"/>
                <w:numId w:val="38"/>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required by either Party and any alteration to the working practices of either Party;</w:t>
            </w:r>
          </w:p>
          <w:p w14:paraId="628FCF94" w14:textId="77777777" w:rsidR="00C17B5F" w:rsidRDefault="00A20D76">
            <w:pPr>
              <w:numPr>
                <w:ilvl w:val="1"/>
                <w:numId w:val="38"/>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21B3F53" w14:textId="77777777" w:rsidR="00C17B5F" w:rsidRDefault="00A20D76">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C17B5F" w14:paraId="5798847D" w14:textId="77777777">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730EAF" w14:textId="77777777" w:rsidR="00C17B5F" w:rsidRDefault="00A20D76">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8073567" w14:textId="77777777" w:rsidR="00C17B5F" w:rsidRDefault="00A20D76">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C17B5F" w14:paraId="469D5F47"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11F819C" w14:textId="77777777" w:rsidR="00C17B5F" w:rsidRDefault="00A20D76">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BBFB1E" w14:textId="77777777" w:rsidR="00C17B5F" w:rsidRDefault="00A20D76">
            <w:pPr>
              <w:pBdr>
                <w:top w:val="nil"/>
                <w:left w:val="nil"/>
                <w:bottom w:val="nil"/>
                <w:right w:val="nil"/>
                <w:between w:val="nil"/>
              </w:pBdr>
              <w:spacing w:line="249" w:lineRule="auto"/>
              <w:ind w:left="0" w:hanging="2"/>
              <w:rPr>
                <w:color w:val="000000"/>
              </w:rPr>
            </w:pPr>
            <w:r>
              <w:rPr>
                <w:color w:val="000000"/>
              </w:rPr>
              <w:t>A contract year.</w:t>
            </w:r>
          </w:p>
        </w:tc>
      </w:tr>
    </w:tbl>
    <w:p w14:paraId="1E5CF52C" w14:textId="77777777" w:rsidR="00C17B5F" w:rsidRDefault="00A20D76">
      <w:pPr>
        <w:pBdr>
          <w:top w:val="nil"/>
          <w:left w:val="nil"/>
          <w:bottom w:val="nil"/>
          <w:right w:val="nil"/>
          <w:between w:val="nil"/>
        </w:pBdr>
        <w:spacing w:line="249" w:lineRule="auto"/>
        <w:ind w:left="0" w:hanging="2"/>
        <w:jc w:val="both"/>
      </w:pPr>
      <w:r>
        <w:rPr>
          <w:color w:val="000000"/>
        </w:rPr>
        <w:t xml:space="preserve"> </w:t>
      </w:r>
      <w:r>
        <w:rPr>
          <w:color w:val="000000"/>
        </w:rPr>
        <w:tab/>
      </w:r>
    </w:p>
    <w:p w14:paraId="6F3657C6" w14:textId="77777777" w:rsidR="00C17B5F" w:rsidRDefault="00C17B5F">
      <w:pPr>
        <w:pStyle w:val="Heading2"/>
        <w:ind w:left="0" w:hanging="2"/>
        <w:rPr>
          <w:sz w:val="22"/>
        </w:rPr>
      </w:pPr>
    </w:p>
    <w:p w14:paraId="12D22904" w14:textId="77777777" w:rsidR="00C17B5F" w:rsidRDefault="00C17B5F">
      <w:pPr>
        <w:pStyle w:val="Heading2"/>
        <w:ind w:left="0" w:hanging="2"/>
        <w:rPr>
          <w:sz w:val="22"/>
        </w:rPr>
      </w:pPr>
    </w:p>
    <w:p w14:paraId="237C2917" w14:textId="77777777" w:rsidR="00C17B5F" w:rsidRDefault="00C17B5F">
      <w:pPr>
        <w:pBdr>
          <w:top w:val="nil"/>
          <w:left w:val="nil"/>
          <w:bottom w:val="nil"/>
          <w:right w:val="nil"/>
          <w:between w:val="nil"/>
        </w:pBdr>
        <w:spacing w:after="310" w:line="290" w:lineRule="auto"/>
        <w:ind w:left="0" w:hanging="2"/>
        <w:rPr>
          <w:color w:val="000000"/>
        </w:rPr>
      </w:pPr>
    </w:p>
    <w:p w14:paraId="6D411864" w14:textId="77777777" w:rsidR="00C17B5F" w:rsidRDefault="00A20D76">
      <w:pPr>
        <w:pStyle w:val="Heading3"/>
        <w:ind w:left="1" w:hanging="3"/>
        <w:jc w:val="center"/>
        <w:rPr>
          <w:sz w:val="32"/>
          <w:szCs w:val="32"/>
        </w:rPr>
      </w:pPr>
      <w:bookmarkStart w:id="13" w:name="_heading=h.ngf4nkxfnlv6" w:colFirst="0" w:colLast="0"/>
      <w:bookmarkEnd w:id="13"/>
      <w:r>
        <w:rPr>
          <w:sz w:val="32"/>
          <w:szCs w:val="32"/>
        </w:rPr>
        <w:lastRenderedPageBreak/>
        <w:t>Intentionally Blank</w:t>
      </w:r>
    </w:p>
    <w:p w14:paraId="7551A7A4" w14:textId="77777777" w:rsidR="00C17B5F" w:rsidRDefault="00C17B5F">
      <w:pPr>
        <w:pStyle w:val="Heading3"/>
        <w:ind w:left="1" w:hanging="3"/>
        <w:rPr>
          <w:sz w:val="32"/>
          <w:szCs w:val="32"/>
        </w:rPr>
      </w:pPr>
    </w:p>
    <w:p w14:paraId="58992D65" w14:textId="77777777" w:rsidR="00C17B5F" w:rsidRDefault="00C17B5F">
      <w:pPr>
        <w:pStyle w:val="Heading3"/>
        <w:ind w:left="1" w:hanging="3"/>
        <w:rPr>
          <w:sz w:val="32"/>
          <w:szCs w:val="32"/>
        </w:rPr>
      </w:pPr>
    </w:p>
    <w:p w14:paraId="076F6E69" w14:textId="77777777" w:rsidR="00C17B5F" w:rsidRDefault="00C17B5F">
      <w:pPr>
        <w:pStyle w:val="Heading3"/>
        <w:ind w:left="1" w:hanging="3"/>
        <w:rPr>
          <w:sz w:val="32"/>
          <w:szCs w:val="32"/>
        </w:rPr>
      </w:pPr>
    </w:p>
    <w:p w14:paraId="58EB6924" w14:textId="77777777" w:rsidR="00C17B5F" w:rsidRDefault="00C17B5F">
      <w:pPr>
        <w:pStyle w:val="Heading3"/>
        <w:ind w:left="1" w:hanging="3"/>
        <w:rPr>
          <w:sz w:val="32"/>
          <w:szCs w:val="32"/>
        </w:rPr>
      </w:pPr>
    </w:p>
    <w:p w14:paraId="5A2D705B" w14:textId="77777777" w:rsidR="00C17B5F" w:rsidRDefault="00C17B5F">
      <w:pPr>
        <w:pStyle w:val="Heading3"/>
        <w:ind w:left="1" w:hanging="3"/>
        <w:rPr>
          <w:sz w:val="32"/>
          <w:szCs w:val="32"/>
        </w:rPr>
      </w:pPr>
    </w:p>
    <w:p w14:paraId="1C3C2A94" w14:textId="77777777" w:rsidR="00C17B5F" w:rsidRDefault="00C17B5F">
      <w:pPr>
        <w:pStyle w:val="Heading3"/>
        <w:ind w:left="1" w:hanging="3"/>
        <w:rPr>
          <w:sz w:val="32"/>
          <w:szCs w:val="32"/>
        </w:rPr>
      </w:pPr>
    </w:p>
    <w:p w14:paraId="4B3A293C" w14:textId="77777777" w:rsidR="00C17B5F" w:rsidRDefault="00C17B5F">
      <w:pPr>
        <w:pStyle w:val="Heading3"/>
        <w:ind w:left="1" w:hanging="3"/>
        <w:rPr>
          <w:sz w:val="32"/>
          <w:szCs w:val="32"/>
        </w:rPr>
      </w:pPr>
    </w:p>
    <w:p w14:paraId="114CC8DA" w14:textId="77777777" w:rsidR="00C17B5F" w:rsidRDefault="00C17B5F">
      <w:pPr>
        <w:pStyle w:val="Heading3"/>
        <w:ind w:left="1" w:hanging="3"/>
        <w:rPr>
          <w:sz w:val="32"/>
          <w:szCs w:val="32"/>
        </w:rPr>
      </w:pPr>
    </w:p>
    <w:p w14:paraId="49C215CE" w14:textId="77777777" w:rsidR="00C17B5F" w:rsidRDefault="00C17B5F">
      <w:pPr>
        <w:pStyle w:val="Heading3"/>
        <w:ind w:left="1" w:hanging="3"/>
        <w:rPr>
          <w:sz w:val="32"/>
          <w:szCs w:val="32"/>
        </w:rPr>
      </w:pPr>
    </w:p>
    <w:p w14:paraId="35CB6C09" w14:textId="77777777" w:rsidR="00C17B5F" w:rsidRDefault="00C17B5F">
      <w:pPr>
        <w:pStyle w:val="Heading3"/>
        <w:ind w:left="1" w:hanging="3"/>
        <w:rPr>
          <w:sz w:val="32"/>
          <w:szCs w:val="32"/>
        </w:rPr>
      </w:pPr>
    </w:p>
    <w:p w14:paraId="57FC53D5" w14:textId="77777777" w:rsidR="00C17B5F" w:rsidRDefault="00C17B5F">
      <w:pPr>
        <w:pStyle w:val="Heading3"/>
        <w:ind w:left="1" w:hanging="3"/>
        <w:rPr>
          <w:sz w:val="32"/>
          <w:szCs w:val="32"/>
        </w:rPr>
      </w:pPr>
    </w:p>
    <w:p w14:paraId="062905EC" w14:textId="77777777" w:rsidR="00C17B5F" w:rsidRDefault="00C17B5F">
      <w:pPr>
        <w:pStyle w:val="Heading3"/>
        <w:ind w:left="1" w:hanging="3"/>
        <w:rPr>
          <w:sz w:val="32"/>
          <w:szCs w:val="32"/>
        </w:rPr>
      </w:pPr>
    </w:p>
    <w:p w14:paraId="6ED4E5A7" w14:textId="77777777" w:rsidR="00C17B5F" w:rsidRDefault="00C17B5F">
      <w:pPr>
        <w:pStyle w:val="Heading3"/>
        <w:ind w:left="1" w:hanging="3"/>
        <w:rPr>
          <w:sz w:val="32"/>
          <w:szCs w:val="32"/>
        </w:rPr>
      </w:pPr>
    </w:p>
    <w:p w14:paraId="787B3D56" w14:textId="77777777" w:rsidR="00C17B5F" w:rsidRDefault="00C17B5F">
      <w:pPr>
        <w:pStyle w:val="Heading3"/>
        <w:ind w:left="1" w:hanging="3"/>
        <w:rPr>
          <w:sz w:val="32"/>
          <w:szCs w:val="32"/>
        </w:rPr>
      </w:pPr>
    </w:p>
    <w:p w14:paraId="2AED0E3F" w14:textId="77777777" w:rsidR="00C17B5F" w:rsidRDefault="00C17B5F">
      <w:pPr>
        <w:pStyle w:val="Heading3"/>
        <w:ind w:left="1" w:hanging="3"/>
        <w:rPr>
          <w:sz w:val="32"/>
          <w:szCs w:val="32"/>
        </w:rPr>
      </w:pPr>
    </w:p>
    <w:p w14:paraId="6348400E" w14:textId="77777777" w:rsidR="00C17B5F" w:rsidRDefault="00C17B5F">
      <w:pPr>
        <w:pStyle w:val="Heading3"/>
        <w:ind w:left="1" w:hanging="3"/>
        <w:rPr>
          <w:sz w:val="32"/>
          <w:szCs w:val="32"/>
        </w:rPr>
      </w:pPr>
    </w:p>
    <w:p w14:paraId="65CE49A0" w14:textId="77777777" w:rsidR="00C17B5F" w:rsidRDefault="00C17B5F">
      <w:pPr>
        <w:pStyle w:val="Heading3"/>
        <w:ind w:left="1" w:hanging="3"/>
        <w:rPr>
          <w:sz w:val="32"/>
          <w:szCs w:val="32"/>
        </w:rPr>
      </w:pPr>
    </w:p>
    <w:p w14:paraId="35EB7896" w14:textId="77777777" w:rsidR="00C17B5F" w:rsidRDefault="00C17B5F">
      <w:pPr>
        <w:pStyle w:val="Heading3"/>
        <w:ind w:left="1" w:hanging="3"/>
        <w:rPr>
          <w:sz w:val="32"/>
          <w:szCs w:val="32"/>
        </w:rPr>
      </w:pPr>
    </w:p>
    <w:p w14:paraId="257DD6D4" w14:textId="77777777" w:rsidR="00C17B5F" w:rsidRDefault="00C17B5F">
      <w:pPr>
        <w:pStyle w:val="Heading3"/>
        <w:ind w:left="1" w:hanging="3"/>
        <w:rPr>
          <w:sz w:val="32"/>
          <w:szCs w:val="32"/>
        </w:rPr>
      </w:pPr>
    </w:p>
    <w:p w14:paraId="67A74FAA" w14:textId="77777777" w:rsidR="00C17B5F" w:rsidRDefault="00C17B5F">
      <w:pPr>
        <w:pStyle w:val="Heading3"/>
        <w:ind w:left="1" w:hanging="3"/>
        <w:rPr>
          <w:sz w:val="32"/>
          <w:szCs w:val="32"/>
        </w:rPr>
      </w:pPr>
    </w:p>
    <w:p w14:paraId="18A825FF" w14:textId="77777777" w:rsidR="00C17B5F" w:rsidRDefault="00C17B5F">
      <w:pPr>
        <w:pStyle w:val="Heading3"/>
        <w:ind w:left="1" w:hanging="3"/>
        <w:rPr>
          <w:sz w:val="32"/>
          <w:szCs w:val="32"/>
        </w:rPr>
      </w:pPr>
    </w:p>
    <w:p w14:paraId="05C65712" w14:textId="77777777" w:rsidR="00C17B5F" w:rsidRDefault="00C17B5F">
      <w:pPr>
        <w:pStyle w:val="Heading3"/>
        <w:ind w:left="1" w:hanging="3"/>
        <w:rPr>
          <w:sz w:val="32"/>
          <w:szCs w:val="32"/>
        </w:rPr>
      </w:pPr>
    </w:p>
    <w:p w14:paraId="25070031" w14:textId="77777777" w:rsidR="00C17B5F" w:rsidRDefault="00C17B5F">
      <w:pPr>
        <w:pStyle w:val="Heading3"/>
        <w:ind w:left="1" w:hanging="3"/>
        <w:rPr>
          <w:sz w:val="32"/>
          <w:szCs w:val="32"/>
        </w:rPr>
      </w:pPr>
    </w:p>
    <w:p w14:paraId="189F298D" w14:textId="77777777" w:rsidR="00C17B5F" w:rsidRDefault="00C17B5F">
      <w:pPr>
        <w:pStyle w:val="Heading3"/>
        <w:ind w:left="1" w:hanging="3"/>
        <w:rPr>
          <w:sz w:val="32"/>
          <w:szCs w:val="32"/>
        </w:rPr>
      </w:pPr>
    </w:p>
    <w:p w14:paraId="2D09C038" w14:textId="77777777" w:rsidR="00C17B5F" w:rsidRDefault="00C17B5F">
      <w:pPr>
        <w:pStyle w:val="Heading3"/>
        <w:ind w:left="1" w:hanging="3"/>
        <w:rPr>
          <w:sz w:val="32"/>
          <w:szCs w:val="32"/>
        </w:rPr>
      </w:pPr>
    </w:p>
    <w:p w14:paraId="6A1FEE72" w14:textId="77777777" w:rsidR="00C17B5F" w:rsidRDefault="00C17B5F">
      <w:pPr>
        <w:pStyle w:val="Heading3"/>
        <w:ind w:left="1" w:hanging="3"/>
        <w:rPr>
          <w:sz w:val="32"/>
          <w:szCs w:val="32"/>
        </w:rPr>
      </w:pPr>
    </w:p>
    <w:p w14:paraId="660B7DE7" w14:textId="77777777" w:rsidR="00C17B5F" w:rsidRDefault="00A20D76">
      <w:pPr>
        <w:spacing w:line="240" w:lineRule="auto"/>
        <w:ind w:left="0" w:hanging="2"/>
        <w:rPr>
          <w:color w:val="434343"/>
          <w:sz w:val="32"/>
          <w:szCs w:val="32"/>
        </w:rPr>
      </w:pPr>
      <w:r>
        <w:br w:type="page"/>
      </w:r>
    </w:p>
    <w:p w14:paraId="61E9F5BC" w14:textId="77777777" w:rsidR="00C17B5F" w:rsidRDefault="00C17B5F">
      <w:pPr>
        <w:spacing w:after="120"/>
        <w:ind w:left="0" w:hanging="2"/>
        <w:jc w:val="both"/>
        <w:rPr>
          <w:b/>
          <w:color w:val="000000"/>
        </w:rPr>
      </w:pPr>
      <w:bookmarkStart w:id="14" w:name="_heading=h.lnxbz9" w:colFirst="0" w:colLast="0"/>
      <w:bookmarkEnd w:id="14"/>
    </w:p>
    <w:p w14:paraId="67851FEF" w14:textId="77777777" w:rsidR="00C17B5F" w:rsidRDefault="00A20D76">
      <w:pPr>
        <w:pStyle w:val="Heading2"/>
        <w:ind w:left="1" w:hanging="3"/>
      </w:pPr>
      <w:bookmarkStart w:id="15" w:name="_heading=h.o9pt2ru6u93y" w:colFirst="0" w:colLast="0"/>
      <w:bookmarkEnd w:id="15"/>
      <w:r>
        <w:t>Schedule 7: UK GDPR Information</w:t>
      </w:r>
    </w:p>
    <w:p w14:paraId="79271094" w14:textId="77777777" w:rsidR="00C17B5F" w:rsidRDefault="00C17B5F">
      <w:pPr>
        <w:ind w:left="0" w:hanging="2"/>
      </w:pPr>
    </w:p>
    <w:p w14:paraId="6AB3E829" w14:textId="77777777" w:rsidR="00C17B5F" w:rsidRDefault="00C17B5F">
      <w:pPr>
        <w:ind w:left="0" w:hanging="2"/>
        <w:rPr>
          <w:color w:val="000000"/>
        </w:rPr>
      </w:pPr>
    </w:p>
    <w:p w14:paraId="12DE6A67" w14:textId="77777777" w:rsidR="00C17B5F" w:rsidRDefault="00A20D76">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79A4AE68" w14:textId="77777777" w:rsidR="00C17B5F" w:rsidRDefault="00C17B5F">
      <w:pPr>
        <w:pBdr>
          <w:top w:val="nil"/>
          <w:left w:val="nil"/>
          <w:bottom w:val="nil"/>
          <w:right w:val="nil"/>
          <w:between w:val="nil"/>
        </w:pBdr>
        <w:spacing w:line="249" w:lineRule="auto"/>
        <w:ind w:left="0" w:hanging="2"/>
        <w:jc w:val="both"/>
        <w:rPr>
          <w:color w:val="000000"/>
        </w:rPr>
      </w:pPr>
    </w:p>
    <w:p w14:paraId="3DC3C670" w14:textId="77777777" w:rsidR="00C17B5F" w:rsidRDefault="00C17B5F">
      <w:pPr>
        <w:pBdr>
          <w:top w:val="nil"/>
          <w:left w:val="nil"/>
          <w:bottom w:val="nil"/>
          <w:right w:val="nil"/>
          <w:between w:val="nil"/>
        </w:pBdr>
        <w:spacing w:line="249" w:lineRule="auto"/>
        <w:ind w:left="0" w:hanging="2"/>
        <w:jc w:val="both"/>
        <w:rPr>
          <w:color w:val="000000"/>
        </w:rPr>
      </w:pPr>
    </w:p>
    <w:p w14:paraId="1AA09DDE" w14:textId="77777777" w:rsidR="00C17B5F" w:rsidRDefault="00A20D76">
      <w:pPr>
        <w:pStyle w:val="Heading2"/>
        <w:ind w:left="1" w:hanging="3"/>
      </w:pPr>
      <w:bookmarkStart w:id="16" w:name="_heading=h.1fob9te" w:colFirst="0" w:colLast="0"/>
      <w:bookmarkEnd w:id="16"/>
      <w:r>
        <w:t>Annex 1 - Processing Personal Data</w:t>
      </w:r>
    </w:p>
    <w:p w14:paraId="1ED505B2" w14:textId="77777777" w:rsidR="00C17B5F" w:rsidRDefault="00A20D76">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6D485268" w14:textId="1AE4860B" w:rsidR="00C17B5F" w:rsidRPr="00C84CA2" w:rsidRDefault="00A20D76" w:rsidP="00C84CA2">
      <w:pPr>
        <w:pBdr>
          <w:top w:val="nil"/>
          <w:left w:val="nil"/>
          <w:bottom w:val="nil"/>
          <w:right w:val="nil"/>
          <w:between w:val="nil"/>
        </w:pBdr>
        <w:spacing w:after="81"/>
        <w:ind w:left="0" w:right="14" w:hanging="2"/>
        <w:rPr>
          <w:color w:val="000000"/>
        </w:rPr>
      </w:pPr>
      <w:r>
        <w:t>1.1</w:t>
      </w:r>
      <w:r>
        <w:tab/>
        <w:t xml:space="preserve">The contact details of </w:t>
      </w:r>
      <w:r>
        <w:rPr>
          <w:color w:val="000000"/>
        </w:rPr>
        <w:t>the Buyer’s</w:t>
      </w:r>
      <w:r>
        <w:t xml:space="preserve"> Data Protection Officer are: </w:t>
      </w:r>
      <w:r w:rsidR="00C84CA2" w:rsidRPr="00C84CA2">
        <w:rPr>
          <w:b/>
          <w:color w:val="FF0000"/>
        </w:rPr>
        <w:t xml:space="preserve">REDACTED TEXT under FOIA Section </w:t>
      </w:r>
      <w:r w:rsidR="00C84CA2">
        <w:rPr>
          <w:b/>
          <w:color w:val="FF0000"/>
        </w:rPr>
        <w:t>4</w:t>
      </w:r>
      <w:r w:rsidR="00C84CA2" w:rsidRPr="00C84CA2">
        <w:rPr>
          <w:b/>
          <w:color w:val="FF0000"/>
        </w:rPr>
        <w:t>0 Personal Information.</w:t>
      </w:r>
    </w:p>
    <w:p w14:paraId="0A8E4A55" w14:textId="0938BE1C" w:rsidR="00C17B5F" w:rsidRPr="00C84CA2" w:rsidRDefault="00A20D76" w:rsidP="00C84CA2">
      <w:pPr>
        <w:pBdr>
          <w:top w:val="nil"/>
          <w:left w:val="nil"/>
          <w:bottom w:val="nil"/>
          <w:right w:val="nil"/>
          <w:between w:val="nil"/>
        </w:pBdr>
        <w:spacing w:after="81"/>
        <w:ind w:left="0" w:right="14" w:hanging="2"/>
        <w:rPr>
          <w:color w:val="000000"/>
        </w:rPr>
      </w:pPr>
      <w:r>
        <w:t xml:space="preserve">1.2 </w:t>
      </w:r>
      <w:r>
        <w:tab/>
        <w:t xml:space="preserve">The contact details of the Supplier’s Data Protection Officer are: </w:t>
      </w:r>
      <w:r w:rsidR="00C84CA2" w:rsidRPr="00C84CA2">
        <w:rPr>
          <w:b/>
          <w:color w:val="FF0000"/>
        </w:rPr>
        <w:t xml:space="preserve">REDACTED TEXT under FOIA Section </w:t>
      </w:r>
      <w:r w:rsidR="00C84CA2">
        <w:rPr>
          <w:b/>
          <w:color w:val="FF0000"/>
        </w:rPr>
        <w:t>4</w:t>
      </w:r>
      <w:r w:rsidR="00C84CA2" w:rsidRPr="00C84CA2">
        <w:rPr>
          <w:b/>
          <w:color w:val="FF0000"/>
        </w:rPr>
        <w:t>0 Personal Information.</w:t>
      </w:r>
    </w:p>
    <w:p w14:paraId="0FC65DBF" w14:textId="77777777" w:rsidR="00C17B5F" w:rsidRDefault="00A20D76">
      <w:pPr>
        <w:keepNext/>
        <w:spacing w:line="240" w:lineRule="auto"/>
        <w:ind w:left="0" w:hanging="2"/>
        <w:jc w:val="both"/>
      </w:pPr>
      <w:r>
        <w:t xml:space="preserve">1.3 </w:t>
      </w:r>
      <w:r>
        <w:tab/>
        <w:t>The Processor shall comply with any further written instructions with respect to Processing by the Controller.</w:t>
      </w:r>
    </w:p>
    <w:p w14:paraId="48072B13" w14:textId="77777777" w:rsidR="00C17B5F" w:rsidRDefault="00A20D76">
      <w:pPr>
        <w:keepNext/>
        <w:spacing w:line="240" w:lineRule="auto"/>
        <w:ind w:left="0" w:hanging="2"/>
        <w:jc w:val="both"/>
      </w:pPr>
      <w:r>
        <w:t xml:space="preserve">1.4 </w:t>
      </w:r>
      <w:r>
        <w:tab/>
        <w:t>Any such further instructions shall be incorporated into this Annex.</w:t>
      </w:r>
    </w:p>
    <w:p w14:paraId="560C44B4" w14:textId="77777777" w:rsidR="00C17B5F" w:rsidRDefault="00C17B5F">
      <w:pPr>
        <w:keepNext/>
        <w:ind w:left="0" w:hanging="2"/>
      </w:pPr>
    </w:p>
    <w:tbl>
      <w:tblPr>
        <w:tblStyle w:val="afffffffff4"/>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C17B5F" w14:paraId="2E02C108" w14:textId="77777777">
        <w:trPr>
          <w:trHeight w:val="700"/>
        </w:trPr>
        <w:tc>
          <w:tcPr>
            <w:tcW w:w="2263" w:type="dxa"/>
            <w:shd w:val="clear" w:color="auto" w:fill="BFBFBF"/>
            <w:vAlign w:val="center"/>
          </w:tcPr>
          <w:p w14:paraId="2FB48E33" w14:textId="77777777" w:rsidR="00C17B5F" w:rsidRDefault="00A20D76">
            <w:pPr>
              <w:ind w:left="0" w:hanging="2"/>
              <w:rPr>
                <w:b/>
              </w:rPr>
            </w:pPr>
            <w:r>
              <w:rPr>
                <w:b/>
              </w:rPr>
              <w:t>Description</w:t>
            </w:r>
          </w:p>
        </w:tc>
        <w:tc>
          <w:tcPr>
            <w:tcW w:w="6732" w:type="dxa"/>
            <w:shd w:val="clear" w:color="auto" w:fill="BFBFBF"/>
            <w:vAlign w:val="center"/>
          </w:tcPr>
          <w:p w14:paraId="3CC00814" w14:textId="77777777" w:rsidR="00C17B5F" w:rsidRDefault="00A20D76">
            <w:pPr>
              <w:ind w:left="0" w:hanging="2"/>
              <w:jc w:val="center"/>
            </w:pPr>
            <w:r>
              <w:rPr>
                <w:b/>
              </w:rPr>
              <w:t>Details</w:t>
            </w:r>
          </w:p>
        </w:tc>
      </w:tr>
      <w:tr w:rsidR="00C17B5F" w14:paraId="15397787"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AB41A9C" w14:textId="77777777" w:rsidR="00C17B5F" w:rsidRDefault="00A20D76">
            <w:pPr>
              <w:ind w:left="0" w:hanging="2"/>
            </w:pPr>
            <w:r>
              <w:t>Identity of Controller and Processor for each Category of Personal Data</w:t>
            </w:r>
          </w:p>
        </w:tc>
        <w:tc>
          <w:tcPr>
            <w:tcW w:w="67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6DB02F" w14:textId="77777777" w:rsidR="00C17B5F" w:rsidRDefault="00A20D76">
            <w:pPr>
              <w:ind w:left="0" w:hanging="2"/>
              <w:rPr>
                <w:b/>
              </w:rPr>
            </w:pPr>
            <w:r>
              <w:rPr>
                <w:b/>
              </w:rPr>
              <w:t>The Buyer is Controller and the Supplier is Processor</w:t>
            </w:r>
          </w:p>
          <w:p w14:paraId="4D0CC8ED" w14:textId="77777777" w:rsidR="00C17B5F" w:rsidRDefault="00C17B5F">
            <w:pPr>
              <w:ind w:left="0" w:hanging="2"/>
              <w:rPr>
                <w:b/>
              </w:rPr>
            </w:pPr>
          </w:p>
          <w:p w14:paraId="7E84FB5E" w14:textId="77777777" w:rsidR="00C17B5F" w:rsidRDefault="00A20D76">
            <w:pPr>
              <w:ind w:left="0" w:hanging="2"/>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EAC4C18" w14:textId="77777777" w:rsidR="00C17B5F" w:rsidRDefault="00C17B5F">
            <w:pPr>
              <w:ind w:left="0" w:hanging="2"/>
            </w:pPr>
          </w:p>
          <w:p w14:paraId="42F013CE" w14:textId="77777777" w:rsidR="00C17B5F" w:rsidRDefault="00A20D76">
            <w:pPr>
              <w:numPr>
                <w:ilvl w:val="0"/>
                <w:numId w:val="2"/>
              </w:numPr>
              <w:spacing w:line="276" w:lineRule="auto"/>
              <w:ind w:left="0" w:hanging="2"/>
            </w:pPr>
            <w:r>
              <w:t>The Personal Data in content (the data, text, audio, video and other materials) transferred, stored, shared or hosted on or through the Supplier’s services (whether in live or in pre-production phases) by the Buyer and third parties.</w:t>
            </w:r>
            <w:r>
              <w:rPr>
                <w:sz w:val="24"/>
                <w:szCs w:val="24"/>
              </w:rPr>
              <w:t xml:space="preserve"> </w:t>
            </w:r>
          </w:p>
          <w:p w14:paraId="0F348C92" w14:textId="77777777" w:rsidR="00C17B5F" w:rsidRDefault="00A20D76">
            <w:pPr>
              <w:numPr>
                <w:ilvl w:val="0"/>
                <w:numId w:val="2"/>
              </w:numPr>
              <w:spacing w:line="276" w:lineRule="auto"/>
              <w:ind w:left="0" w:hanging="2"/>
            </w:pPr>
            <w:r>
              <w:t>Statistical information and data which is in content transferred, stored, shared or hosted on or through the Supplier’s services by the Buyer and third parties.</w:t>
            </w:r>
            <w:r>
              <w:rPr>
                <w:sz w:val="24"/>
                <w:szCs w:val="24"/>
              </w:rPr>
              <w:t xml:space="preserve"> </w:t>
            </w:r>
          </w:p>
          <w:p w14:paraId="6E01827F" w14:textId="77777777" w:rsidR="00C17B5F" w:rsidRDefault="00A20D76">
            <w:pPr>
              <w:numPr>
                <w:ilvl w:val="0"/>
                <w:numId w:val="2"/>
              </w:numPr>
              <w:spacing w:line="276" w:lineRule="auto"/>
              <w:ind w:left="0" w:hanging="2"/>
            </w:pPr>
            <w:r>
              <w:t>Information, personal or otherwise, from users of Buyer services which is in content transferred, stored, shared or hosted on or through the Supplier’s services by the Buyer and third parties.</w:t>
            </w:r>
          </w:p>
          <w:p w14:paraId="4AF82A96" w14:textId="77777777" w:rsidR="00C17B5F" w:rsidRDefault="00A20D76">
            <w:pPr>
              <w:widowControl w:val="0"/>
              <w:numPr>
                <w:ilvl w:val="0"/>
                <w:numId w:val="2"/>
              </w:numPr>
              <w:spacing w:line="276" w:lineRule="auto"/>
              <w:ind w:left="0" w:right="23" w:hanging="2"/>
            </w:pPr>
            <w:r>
              <w:t xml:space="preserve">Personal Data in content which is requested by data subjects via Subject Access Requests. </w:t>
            </w:r>
          </w:p>
          <w:p w14:paraId="2D869E6D" w14:textId="77777777" w:rsidR="00C17B5F" w:rsidRDefault="00C17B5F">
            <w:pPr>
              <w:ind w:left="0" w:hanging="2"/>
            </w:pPr>
          </w:p>
          <w:p w14:paraId="20787E96" w14:textId="77777777" w:rsidR="00C17B5F" w:rsidRDefault="00A20D76">
            <w:pPr>
              <w:numPr>
                <w:ilvl w:val="0"/>
                <w:numId w:val="4"/>
              </w:numPr>
              <w:ind w:left="0" w:hanging="2"/>
            </w:pPr>
            <w:r>
              <w:lastRenderedPageBreak/>
              <w:t xml:space="preserve">Collections of information about the </w:t>
            </w:r>
            <w:proofErr w:type="gramStart"/>
            <w:r>
              <w:t>Buyer  and</w:t>
            </w:r>
            <w:proofErr w:type="gramEnd"/>
            <w:r>
              <w:t xml:space="preserve"> its users) that is provided to the Supplier  by Buyer, its users, or that the Supplier obtains in connection with: </w:t>
            </w:r>
          </w:p>
          <w:p w14:paraId="499D02CE" w14:textId="77777777" w:rsidR="00C17B5F" w:rsidRDefault="00A20D76">
            <w:pPr>
              <w:ind w:left="0" w:hanging="2"/>
            </w:pPr>
            <w:r>
              <w:t xml:space="preserve">○ contact details; </w:t>
            </w:r>
          </w:p>
          <w:p w14:paraId="27816929" w14:textId="77777777" w:rsidR="00C17B5F" w:rsidRDefault="00A20D76">
            <w:pPr>
              <w:ind w:left="0" w:hanging="2"/>
            </w:pPr>
            <w:r>
              <w:t xml:space="preserve">○ the creation and administration </w:t>
            </w:r>
            <w:proofErr w:type="gramStart"/>
            <w:r>
              <w:t>of  accounts</w:t>
            </w:r>
            <w:proofErr w:type="gramEnd"/>
            <w:r>
              <w:t>;</w:t>
            </w:r>
          </w:p>
          <w:p w14:paraId="2AAC18F2" w14:textId="77777777" w:rsidR="00C17B5F" w:rsidRDefault="00A20D76">
            <w:pPr>
              <w:ind w:left="0" w:hanging="2"/>
            </w:pPr>
            <w:r>
              <w:t xml:space="preserve">○ how its services, software and support are used, accessed and interacted with; </w:t>
            </w:r>
          </w:p>
          <w:p w14:paraId="2745C798" w14:textId="77777777" w:rsidR="00C17B5F" w:rsidRDefault="00A20D76">
            <w:pPr>
              <w:ind w:left="0" w:hanging="2"/>
            </w:pPr>
            <w:r>
              <w:t xml:space="preserve">○ any permissions, consents </w:t>
            </w:r>
            <w:proofErr w:type="gramStart"/>
            <w:r>
              <w:t>or  preferences</w:t>
            </w:r>
            <w:proofErr w:type="gramEnd"/>
            <w:r>
              <w:t xml:space="preserve"> (including to access Buyer data through third party email products when the Buyer uses Supplier plug-ins);</w:t>
            </w:r>
          </w:p>
          <w:p w14:paraId="3B06D73A" w14:textId="77777777" w:rsidR="00C17B5F" w:rsidRDefault="00A20D76">
            <w:pPr>
              <w:ind w:left="0" w:hanging="2"/>
            </w:pPr>
            <w:r>
              <w:t>○ the Buyer being the Supplier’s customer; and,</w:t>
            </w:r>
          </w:p>
          <w:p w14:paraId="107BB114" w14:textId="77777777" w:rsidR="00C17B5F" w:rsidRDefault="00A20D76">
            <w:pPr>
              <w:ind w:left="0" w:hanging="2"/>
            </w:pPr>
            <w:r>
              <w:t xml:space="preserve">○ information that Supplier obtains from third parties that may be linked to the Buyer </w:t>
            </w:r>
          </w:p>
          <w:p w14:paraId="7444FA0B" w14:textId="77777777" w:rsidR="00C17B5F" w:rsidRDefault="00C17B5F">
            <w:pPr>
              <w:ind w:left="0" w:hanging="2"/>
            </w:pPr>
          </w:p>
        </w:tc>
      </w:tr>
      <w:tr w:rsidR="00C17B5F" w14:paraId="5B1B6E8D" w14:textId="77777777">
        <w:trPr>
          <w:trHeight w:val="75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8AB2F83" w14:textId="77777777" w:rsidR="00C17B5F" w:rsidRDefault="00A20D76">
            <w:pPr>
              <w:ind w:left="0" w:hanging="2"/>
            </w:pPr>
            <w:r>
              <w:lastRenderedPageBreak/>
              <w:t>Duration of the Processing</w:t>
            </w:r>
          </w:p>
        </w:tc>
        <w:tc>
          <w:tcPr>
            <w:tcW w:w="67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A9AA5" w14:textId="77777777" w:rsidR="00C17B5F" w:rsidRDefault="00A20D76">
            <w:pPr>
              <w:numPr>
                <w:ilvl w:val="0"/>
                <w:numId w:val="6"/>
              </w:numPr>
              <w:ind w:left="0" w:hanging="2"/>
            </w:pPr>
            <w:r>
              <w:t>The duration of this contract (including any Extension periods).</w:t>
            </w:r>
          </w:p>
        </w:tc>
      </w:tr>
      <w:tr w:rsidR="00C17B5F" w14:paraId="43A9F9A6"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66D036B" w14:textId="77777777" w:rsidR="00C17B5F" w:rsidRDefault="00A20D76">
            <w:pPr>
              <w:ind w:left="0" w:hanging="2"/>
            </w:pPr>
            <w:r>
              <w:t>Nature and purposes of the Processing</w:t>
            </w:r>
          </w:p>
        </w:tc>
        <w:tc>
          <w:tcPr>
            <w:tcW w:w="67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2904CC" w14:textId="77777777" w:rsidR="00C17B5F" w:rsidRDefault="00A20D76">
            <w:pPr>
              <w:numPr>
                <w:ilvl w:val="0"/>
                <w:numId w:val="3"/>
              </w:numPr>
              <w:ind w:left="0" w:hanging="2"/>
            </w:pPr>
            <w:r>
              <w:t xml:space="preserve">The provision of the services as initiated </w:t>
            </w:r>
            <w:proofErr w:type="gramStart"/>
            <w:r>
              <w:t>by  the</w:t>
            </w:r>
            <w:proofErr w:type="gramEnd"/>
            <w:r>
              <w:t xml:space="preserve"> Buyer, its users and recipients. The Buyer collects, uses and holds Personal Data </w:t>
            </w:r>
            <w:proofErr w:type="gramStart"/>
            <w:r>
              <w:t>when  providing</w:t>
            </w:r>
            <w:proofErr w:type="gramEnd"/>
            <w:r>
              <w:t xml:space="preserve"> services. The legal basis for </w:t>
            </w:r>
            <w:proofErr w:type="gramStart"/>
            <w:r>
              <w:t>the  processing</w:t>
            </w:r>
            <w:proofErr w:type="gramEnd"/>
            <w:r>
              <w:t xml:space="preserve"> of Personal Data is that it is necessary for the performance of  a task carried out in the public interest or in the exercise of official authority vested in the  data Controller (Article 6(1)(e) Applied GDPR). Cabinet Office policy states Official-</w:t>
            </w:r>
            <w:proofErr w:type="gramStart"/>
            <w:r>
              <w:t>Sensitive  information</w:t>
            </w:r>
            <w:proofErr w:type="gramEnd"/>
            <w:r>
              <w:t xml:space="preserve"> should not be sent externally,  The Supplier enables the Buyer to meet the “security  principle” (Article 5(1)(f)) of UK GDPR  sending the information more securely  acknowledging the sensitivity of the Personal  Data.</w:t>
            </w:r>
          </w:p>
        </w:tc>
      </w:tr>
      <w:tr w:rsidR="00C17B5F" w14:paraId="43FCE8E5" w14:textId="77777777">
        <w:trPr>
          <w:trHeight w:val="1400"/>
        </w:trPr>
        <w:tc>
          <w:tcPr>
            <w:tcW w:w="2263" w:type="dxa"/>
            <w:shd w:val="clear" w:color="auto" w:fill="auto"/>
          </w:tcPr>
          <w:p w14:paraId="6ADB3297" w14:textId="77777777" w:rsidR="00C17B5F" w:rsidRDefault="00A20D76">
            <w:pPr>
              <w:ind w:left="0" w:hanging="2"/>
            </w:pPr>
            <w:r>
              <w:t>Type of Personal Data</w:t>
            </w:r>
          </w:p>
        </w:tc>
        <w:tc>
          <w:tcPr>
            <w:tcW w:w="6732" w:type="dxa"/>
            <w:tcBorders>
              <w:top w:val="single" w:sz="8"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7630AA29" w14:textId="77777777" w:rsidR="00C17B5F" w:rsidRDefault="00A20D76">
            <w:pPr>
              <w:numPr>
                <w:ilvl w:val="0"/>
                <w:numId w:val="1"/>
              </w:numPr>
              <w:ind w:left="0" w:hanging="2"/>
            </w:pPr>
            <w:r>
              <w:t xml:space="preserve">Any Personal Data contained in the </w:t>
            </w:r>
            <w:proofErr w:type="gramStart"/>
            <w:r>
              <w:t>content  that</w:t>
            </w:r>
            <w:proofErr w:type="gramEnd"/>
            <w:r>
              <w:t xml:space="preserve"> the Buyer and its users choose to  transfer, store, share or host on or through  the services. Depending on the circumstance, Personal Data could include  any (or all) of the following: Name, date of  birth, sex or gender identity, nationality and  place of birth, changes to nationality or  citizenship, contact details, national  insurance number, passport number,  employment references, evidence of right to  work in the UK, reasons for name changes,  current and former relationship status,  current and former addresses, details of  cohabitees, details about current and former  employment, unemployment or military  service, details of education, qualifications or  licences, details of time spent overseas, data  about any spent or unspent criminal offences  committed, information about health  including your GP or other health practitioner  details, information about any substance or  alcohol abuse, information about any  financial difficulty and details of any previous  government security clearances held.</w:t>
            </w:r>
          </w:p>
        </w:tc>
      </w:tr>
      <w:tr w:rsidR="00C17B5F" w14:paraId="21B235D9"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87F78B9" w14:textId="77777777" w:rsidR="00C17B5F" w:rsidRDefault="00A20D76">
            <w:pPr>
              <w:ind w:left="0" w:hanging="2"/>
            </w:pPr>
            <w:r>
              <w:lastRenderedPageBreak/>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D4741C0" w14:textId="77777777" w:rsidR="00C17B5F" w:rsidRDefault="00A20D76">
            <w:pPr>
              <w:numPr>
                <w:ilvl w:val="0"/>
                <w:numId w:val="44"/>
              </w:numPr>
              <w:ind w:left="0" w:hanging="2"/>
            </w:pPr>
            <w:r>
              <w:t xml:space="preserve">Any data subjects contained in the </w:t>
            </w:r>
            <w:proofErr w:type="gramStart"/>
            <w:r>
              <w:t>content  that</w:t>
            </w:r>
            <w:proofErr w:type="gramEnd"/>
            <w:r>
              <w:t xml:space="preserve"> the Buyer and its users choose to  transfer, store, share or host on or through  the services. These could be staff or members of the public, including children. </w:t>
            </w:r>
          </w:p>
        </w:tc>
      </w:tr>
      <w:tr w:rsidR="00C17B5F" w14:paraId="00DC2F39"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CC88A2B" w14:textId="77777777" w:rsidR="00C17B5F" w:rsidRDefault="00A20D76">
            <w:pPr>
              <w:ind w:left="0" w:hanging="2"/>
            </w:pPr>
            <w:r>
              <w:t>International transfers and legal gateway</w:t>
            </w:r>
          </w:p>
        </w:tc>
        <w:tc>
          <w:tcPr>
            <w:tcW w:w="673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96046" w14:textId="77777777" w:rsidR="00C17B5F" w:rsidRDefault="00A20D76">
            <w:pPr>
              <w:numPr>
                <w:ilvl w:val="0"/>
                <w:numId w:val="5"/>
              </w:numPr>
              <w:ind w:left="0" w:hanging="2"/>
            </w:pPr>
            <w:r>
              <w:t>The Supplier shall not and shall procure that none of its Sub-</w:t>
            </w:r>
            <w:proofErr w:type="gramStart"/>
            <w:r>
              <w:t>contractors</w:t>
            </w:r>
            <w:proofErr w:type="gramEnd"/>
            <w:r>
              <w:t xml:space="preserve"> process Government Data outside the UK without the prior written consent of the Buyer, which may be subject to conditions.</w:t>
            </w:r>
          </w:p>
          <w:p w14:paraId="199F304E" w14:textId="77777777" w:rsidR="00C17B5F" w:rsidRDefault="00A20D76">
            <w:pPr>
              <w:numPr>
                <w:ilvl w:val="0"/>
                <w:numId w:val="5"/>
              </w:numPr>
              <w:ind w:left="0" w:hanging="2"/>
            </w:pPr>
            <w:r>
              <w:t>These conditions require that the Supplier shall:</w:t>
            </w:r>
          </w:p>
          <w:p w14:paraId="0B0CCFC5" w14:textId="77777777" w:rsidR="00C17B5F" w:rsidRDefault="00A20D76">
            <w:pPr>
              <w:numPr>
                <w:ilvl w:val="1"/>
                <w:numId w:val="5"/>
              </w:numPr>
              <w:ind w:left="0" w:hanging="2"/>
            </w:pPr>
            <w:r>
              <w:t>process Government Data only in the UK, except where the Buyer has given its consent in writing to a transfer of the Government Data to such other country;</w:t>
            </w:r>
          </w:p>
          <w:p w14:paraId="058B6B39" w14:textId="77777777" w:rsidR="00C17B5F" w:rsidRDefault="00A20D76">
            <w:pPr>
              <w:numPr>
                <w:ilvl w:val="1"/>
                <w:numId w:val="5"/>
              </w:numPr>
              <w:ind w:left="0" w:hanging="2"/>
            </w:pPr>
            <w:r>
              <w:t>on demand, provide the Buyer with all Government Data in an agreed open format;</w:t>
            </w:r>
          </w:p>
          <w:p w14:paraId="509D1517" w14:textId="77777777" w:rsidR="00C17B5F" w:rsidRDefault="00A20D76">
            <w:pPr>
              <w:numPr>
                <w:ilvl w:val="1"/>
                <w:numId w:val="5"/>
              </w:numPr>
              <w:ind w:left="0" w:hanging="2"/>
            </w:pPr>
            <w:r>
              <w:t>have documented processes to guarantee availability of Government Data in the event of the Supplier ceasing to trade;</w:t>
            </w:r>
          </w:p>
          <w:p w14:paraId="353EF3B7" w14:textId="77777777" w:rsidR="00C17B5F" w:rsidRDefault="00A20D76">
            <w:pPr>
              <w:numPr>
                <w:ilvl w:val="1"/>
                <w:numId w:val="5"/>
              </w:numPr>
              <w:ind w:left="0" w:hanging="2"/>
            </w:pPr>
            <w:r>
              <w:t>securely erase any or all Government Data held by the Supplier when requested to do so by the Buyer; and</w:t>
            </w:r>
          </w:p>
          <w:p w14:paraId="4B187D96" w14:textId="77777777" w:rsidR="00C17B5F" w:rsidRDefault="00A20D76">
            <w:pPr>
              <w:numPr>
                <w:ilvl w:val="1"/>
                <w:numId w:val="5"/>
              </w:numPr>
              <w:ind w:left="0" w:hanging="2"/>
            </w:pPr>
            <w:r>
              <w:t>securely destroy all media that has held Government Data at the end of life of that media in accordance with any specific requirements in this Call-Off Contract and, in the absence of any such requirements, as directed by the Buyer.</w:t>
            </w:r>
          </w:p>
          <w:p w14:paraId="0596AFA0" w14:textId="77777777" w:rsidR="00C17B5F" w:rsidRDefault="00C17B5F">
            <w:pPr>
              <w:ind w:left="0" w:hanging="2"/>
            </w:pPr>
          </w:p>
        </w:tc>
      </w:tr>
      <w:tr w:rsidR="00C17B5F" w14:paraId="25D58816"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A0C43A0" w14:textId="77777777" w:rsidR="00C17B5F" w:rsidRDefault="00A20D76">
            <w:pPr>
              <w:ind w:left="0" w:hanging="2"/>
            </w:pPr>
            <w:r>
              <w:t>Plan for return and destruction of the data once the Processing is complete</w:t>
            </w:r>
          </w:p>
          <w:p w14:paraId="638B0127" w14:textId="77777777" w:rsidR="00C17B5F" w:rsidRDefault="00C17B5F">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6B82B11" w14:textId="77777777" w:rsidR="00C17B5F" w:rsidRDefault="00A20D76">
            <w:pPr>
              <w:numPr>
                <w:ilvl w:val="0"/>
                <w:numId w:val="43"/>
              </w:numPr>
              <w:ind w:left="0" w:hanging="2"/>
            </w:pPr>
            <w:r>
              <w:t>The Supplier shall not and shall procure that none of its Sub-</w:t>
            </w:r>
            <w:proofErr w:type="gramStart"/>
            <w:r>
              <w:t>contractors</w:t>
            </w:r>
            <w:proofErr w:type="gramEnd"/>
            <w:r>
              <w:t xml:space="preserve"> process Government Data outside the UK without the prior written consent of the Buyer, which may be subject to conditions.</w:t>
            </w:r>
          </w:p>
          <w:p w14:paraId="425910EE" w14:textId="77777777" w:rsidR="00C17B5F" w:rsidRDefault="00A20D76">
            <w:pPr>
              <w:numPr>
                <w:ilvl w:val="0"/>
                <w:numId w:val="43"/>
              </w:numPr>
              <w:ind w:left="0" w:hanging="2"/>
            </w:pPr>
            <w:r>
              <w:t>These conditions require that the Supplier shall:</w:t>
            </w:r>
          </w:p>
          <w:p w14:paraId="6DEB478F" w14:textId="77777777" w:rsidR="00C17B5F" w:rsidRDefault="00A20D76">
            <w:pPr>
              <w:ind w:left="0" w:hanging="2"/>
            </w:pPr>
            <w:r>
              <w:t xml:space="preserve">     process Government Data only in the UK, except where the          Buyer has given its consent in writing to a transfer of the Government Data to such other country;</w:t>
            </w:r>
          </w:p>
          <w:p w14:paraId="762535A0" w14:textId="77777777" w:rsidR="00C17B5F" w:rsidRDefault="00A20D76">
            <w:pPr>
              <w:numPr>
                <w:ilvl w:val="1"/>
                <w:numId w:val="43"/>
              </w:numPr>
              <w:ind w:left="0" w:hanging="2"/>
            </w:pPr>
            <w:r>
              <w:t>on demand, provide the Buyer with all Government Data in an agreed open format;</w:t>
            </w:r>
          </w:p>
          <w:p w14:paraId="0C8744EC" w14:textId="77777777" w:rsidR="00C17B5F" w:rsidRDefault="00A20D76">
            <w:pPr>
              <w:numPr>
                <w:ilvl w:val="1"/>
                <w:numId w:val="43"/>
              </w:numPr>
              <w:ind w:left="0" w:hanging="2"/>
            </w:pPr>
            <w:r>
              <w:t>have documented processes to guarantee availability of Government Data in the event of the Supplier ceasing to trade;</w:t>
            </w:r>
          </w:p>
          <w:p w14:paraId="3C6BC6B6" w14:textId="77777777" w:rsidR="00C17B5F" w:rsidRDefault="00A20D76">
            <w:pPr>
              <w:numPr>
                <w:ilvl w:val="1"/>
                <w:numId w:val="43"/>
              </w:numPr>
              <w:ind w:left="0" w:hanging="2"/>
            </w:pPr>
            <w:r>
              <w:t>securely erase any or all Government Data held by the Supplier when requested to do so by the Buyer; and</w:t>
            </w:r>
          </w:p>
          <w:p w14:paraId="0DB2F7B5" w14:textId="77777777" w:rsidR="00C17B5F" w:rsidRDefault="00A20D76">
            <w:pPr>
              <w:numPr>
                <w:ilvl w:val="1"/>
                <w:numId w:val="43"/>
              </w:numPr>
              <w:ind w:left="0" w:hanging="2"/>
            </w:pPr>
            <w:r>
              <w:t>securely destroy all media that has held Government Data at the end of life of that media in accordance with any specific requirements in this Call-Off Contract and, in the absence of any such requirements, as directed by the Buyer.</w:t>
            </w:r>
          </w:p>
        </w:tc>
      </w:tr>
    </w:tbl>
    <w:p w14:paraId="0BD289B7" w14:textId="77777777" w:rsidR="00C17B5F" w:rsidRDefault="00C17B5F">
      <w:pPr>
        <w:ind w:left="0" w:hanging="2"/>
        <w:rPr>
          <w:b/>
          <w:sz w:val="24"/>
          <w:szCs w:val="24"/>
        </w:rPr>
      </w:pPr>
    </w:p>
    <w:p w14:paraId="26F9DD2A" w14:textId="77777777" w:rsidR="00C17B5F" w:rsidRDefault="00A20D76">
      <w:pPr>
        <w:ind w:left="0" w:hanging="2"/>
        <w:rPr>
          <w:b/>
          <w:sz w:val="24"/>
          <w:szCs w:val="24"/>
        </w:rPr>
      </w:pPr>
      <w:r>
        <w:br w:type="page"/>
      </w:r>
    </w:p>
    <w:p w14:paraId="5AA66A20" w14:textId="77777777" w:rsidR="00C17B5F" w:rsidRDefault="00A20D76">
      <w:pPr>
        <w:pStyle w:val="Heading2"/>
        <w:ind w:left="1" w:hanging="3"/>
      </w:pPr>
      <w:bookmarkStart w:id="17" w:name="_heading=h.g7atq1crwcj8" w:colFirst="0" w:colLast="0"/>
      <w:bookmarkEnd w:id="17"/>
      <w:r>
        <w:lastRenderedPageBreak/>
        <w:t>Annex 2 - Joint Controller Agreement- NOT USED</w:t>
      </w:r>
    </w:p>
    <w:p w14:paraId="3D422D9C" w14:textId="77777777" w:rsidR="00C17B5F" w:rsidRDefault="00C17B5F">
      <w:pPr>
        <w:ind w:left="1" w:hanging="3"/>
        <w:rPr>
          <w:sz w:val="28"/>
          <w:szCs w:val="28"/>
        </w:rPr>
      </w:pPr>
    </w:p>
    <w:p w14:paraId="2EDC874D" w14:textId="77777777" w:rsidR="00C17B5F" w:rsidRDefault="00A20D76">
      <w:pPr>
        <w:pStyle w:val="Heading3"/>
        <w:ind w:left="1" w:hanging="3"/>
      </w:pPr>
      <w:r>
        <w:t xml:space="preserve">Joint Controller Status and Allocation of Responsibilities </w:t>
      </w:r>
    </w:p>
    <w:p w14:paraId="5D3F4F57" w14:textId="77777777" w:rsidR="00C17B5F" w:rsidRDefault="00C17B5F">
      <w:pPr>
        <w:keepNext/>
        <w:ind w:left="0" w:hanging="2"/>
        <w:rPr>
          <w:sz w:val="24"/>
          <w:szCs w:val="24"/>
        </w:rPr>
      </w:pPr>
    </w:p>
    <w:p w14:paraId="60D3A98D" w14:textId="77777777" w:rsidR="00C17B5F" w:rsidRDefault="00A20D76">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331C641C" w14:textId="77777777" w:rsidR="00C17B5F" w:rsidRDefault="00C17B5F">
      <w:pPr>
        <w:keepNext/>
        <w:ind w:left="0" w:hanging="2"/>
      </w:pPr>
    </w:p>
    <w:p w14:paraId="63395080" w14:textId="77777777" w:rsidR="00C17B5F" w:rsidRDefault="00A20D76">
      <w:pPr>
        <w:keepNext/>
        <w:ind w:left="0" w:hanging="2"/>
      </w:pPr>
      <w:r>
        <w:rPr>
          <w:highlight w:val="white"/>
        </w:rPr>
        <w:t xml:space="preserve">1.2 </w:t>
      </w:r>
      <w:r>
        <w:rPr>
          <w:highlight w:val="white"/>
        </w:rPr>
        <w:tab/>
        <w:t xml:space="preserve">The Parties agree </w:t>
      </w:r>
      <w:r>
        <w:t xml:space="preserve">that the [select: Supplier or Buyer]: </w:t>
      </w:r>
    </w:p>
    <w:p w14:paraId="28D21F89" w14:textId="77777777" w:rsidR="00C17B5F" w:rsidRDefault="00A20D76">
      <w:pPr>
        <w:spacing w:before="280" w:after="120" w:line="240" w:lineRule="auto"/>
        <w:ind w:left="0" w:hanging="2"/>
        <w:jc w:val="both"/>
      </w:pPr>
      <w:r>
        <w:t>(a) is the exclusive point of contact for Data Subjects and is responsible for using all reasonable endeavours to comply with the UK GDPR regarding the exercise by Data Subjects of their rights under the UK GDPR;</w:t>
      </w:r>
    </w:p>
    <w:p w14:paraId="201086DD" w14:textId="77777777" w:rsidR="00C17B5F" w:rsidRDefault="00A20D76">
      <w:pPr>
        <w:spacing w:before="280" w:after="120" w:line="240" w:lineRule="auto"/>
        <w:ind w:left="0" w:hanging="2"/>
        <w:jc w:val="both"/>
      </w:pPr>
      <w:r>
        <w:t>(b) shall direct Data Subjects to its Data Protection Officer or suitable alternative in connection with the exercise of their rights as Data Subjects and for any enquiries concerning their Personal Data or privacy;</w:t>
      </w:r>
    </w:p>
    <w:p w14:paraId="351299B0" w14:textId="77777777" w:rsidR="00C17B5F" w:rsidRDefault="00A20D76">
      <w:pPr>
        <w:spacing w:before="280" w:after="120" w:line="240" w:lineRule="auto"/>
        <w:ind w:left="0" w:hanging="2"/>
        <w:jc w:val="both"/>
      </w:pPr>
      <w:r>
        <w:t>(c) is solely responsible for the Parties’ compliance with all duties to provide information to Data Subjects under Articles 13 and 14 of the UK GDPR;</w:t>
      </w:r>
    </w:p>
    <w:p w14:paraId="259EC0C4" w14:textId="77777777" w:rsidR="00C17B5F" w:rsidRDefault="00A20D76">
      <w:pPr>
        <w:spacing w:before="280" w:after="120" w:line="240" w:lineRule="auto"/>
        <w:ind w:left="0" w:hanging="2"/>
        <w:jc w:val="both"/>
      </w:pPr>
      <w:r>
        <w:t xml:space="preserve">(d) 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5655F226" w14:textId="77777777" w:rsidR="00C17B5F" w:rsidRDefault="00A20D76">
      <w:pPr>
        <w:spacing w:before="280" w:after="120" w:line="240" w:lineRule="auto"/>
        <w:ind w:left="0" w:hanging="2"/>
        <w:jc w:val="both"/>
      </w:pPr>
      <w:r>
        <w:t>(e) 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3A377891" w14:textId="77777777" w:rsidR="00C17B5F" w:rsidRDefault="00A20D76">
      <w:pPr>
        <w:ind w:left="0" w:hanging="2"/>
      </w:pPr>
      <w:r>
        <w:t xml:space="preserve">1.3 </w:t>
      </w:r>
      <w:r>
        <w:tab/>
        <w:t>Notwithstanding the terms of clause 1.2, the Parties acknowledge that a Data Subject has the right to exercise their legal rights under the Data Protection Legislation as against the relevant Party as Controller.</w:t>
      </w:r>
    </w:p>
    <w:p w14:paraId="7D192791" w14:textId="77777777" w:rsidR="00C17B5F" w:rsidRDefault="00C17B5F">
      <w:pPr>
        <w:ind w:left="0" w:hanging="2"/>
      </w:pPr>
    </w:p>
    <w:p w14:paraId="490FDE29" w14:textId="77777777" w:rsidR="00C17B5F" w:rsidRDefault="00A20D76">
      <w:pPr>
        <w:pStyle w:val="Heading3"/>
        <w:ind w:left="1" w:hanging="3"/>
      </w:pPr>
      <w:r>
        <w:t>2. Undertakings of both Parties</w:t>
      </w:r>
    </w:p>
    <w:p w14:paraId="00CAA7BC" w14:textId="77777777" w:rsidR="00C17B5F" w:rsidRDefault="00A20D76">
      <w:pPr>
        <w:numPr>
          <w:ilvl w:val="1"/>
          <w:numId w:val="33"/>
        </w:numPr>
        <w:pBdr>
          <w:top w:val="nil"/>
          <w:left w:val="nil"/>
          <w:bottom w:val="nil"/>
          <w:right w:val="nil"/>
          <w:between w:val="nil"/>
        </w:pBdr>
        <w:spacing w:after="240" w:line="240" w:lineRule="auto"/>
        <w:ind w:left="0" w:hanging="2"/>
        <w:jc w:val="both"/>
      </w:pPr>
      <w:r>
        <w:rPr>
          <w:color w:val="000000"/>
        </w:rPr>
        <w:t xml:space="preserve">The Supplier and Buyer each undertake that they shall: </w:t>
      </w:r>
    </w:p>
    <w:p w14:paraId="79918CCB" w14:textId="77777777" w:rsidR="00C17B5F" w:rsidRDefault="00A20D76">
      <w:pPr>
        <w:spacing w:before="280" w:after="120" w:line="240" w:lineRule="auto"/>
        <w:ind w:left="0" w:hanging="2"/>
        <w:jc w:val="both"/>
      </w:pPr>
      <w:r>
        <w:t xml:space="preserve">(a) report to the other Party every </w:t>
      </w:r>
      <w:r>
        <w:rPr>
          <w:highlight w:val="yellow"/>
        </w:rPr>
        <w:t>[x]</w:t>
      </w:r>
      <w:r>
        <w:t xml:space="preserve"> months on:</w:t>
      </w:r>
    </w:p>
    <w:p w14:paraId="5FD33C1C" w14:textId="77777777" w:rsidR="00C17B5F" w:rsidRDefault="00A20D76">
      <w:pPr>
        <w:tabs>
          <w:tab w:val="left" w:pos="720"/>
        </w:tabs>
        <w:spacing w:before="280" w:after="120" w:line="240" w:lineRule="auto"/>
        <w:ind w:left="0" w:hanging="2"/>
        <w:jc w:val="both"/>
      </w:pPr>
      <w:r>
        <w:t>(</w:t>
      </w:r>
      <w:proofErr w:type="spellStart"/>
      <w:r>
        <w:t>i</w:t>
      </w:r>
      <w:proofErr w:type="spellEnd"/>
      <w:r>
        <w:t xml:space="preserve">) the volume of Data Subject Access Request (or purported Data </w:t>
      </w:r>
      <w:proofErr w:type="gramStart"/>
      <w:r>
        <w:t>Subject  Access</w:t>
      </w:r>
      <w:proofErr w:type="gramEnd"/>
      <w:r>
        <w:t xml:space="preserve"> Requests) from Data Subjects (or third parties on their behalf);</w:t>
      </w:r>
    </w:p>
    <w:p w14:paraId="45B5E6FF" w14:textId="77777777" w:rsidR="00C17B5F" w:rsidRDefault="00A20D76">
      <w:pPr>
        <w:tabs>
          <w:tab w:val="left" w:pos="720"/>
        </w:tabs>
        <w:spacing w:before="280" w:after="120" w:line="240" w:lineRule="auto"/>
        <w:ind w:left="0" w:hanging="2"/>
        <w:jc w:val="both"/>
      </w:pPr>
      <w:r>
        <w:t xml:space="preserve">(ii) the volume of requests from Data Subjects (or third parties on their behalf) to rectify, block or erase any Personal Data; </w:t>
      </w:r>
    </w:p>
    <w:p w14:paraId="6E6BA2E5" w14:textId="77777777" w:rsidR="00C17B5F" w:rsidRDefault="00A20D76">
      <w:pPr>
        <w:spacing w:before="280" w:after="120" w:line="240" w:lineRule="auto"/>
        <w:ind w:left="0" w:hanging="2"/>
        <w:jc w:val="both"/>
      </w:pPr>
      <w:r>
        <w:lastRenderedPageBreak/>
        <w:t>(iii) any other requests, complaints or communications from Data Subjects (or third parties on their behalf) relating to the other Party’s obligations under applicable Data Protection Legislation;</w:t>
      </w:r>
    </w:p>
    <w:p w14:paraId="3255185D" w14:textId="77777777" w:rsidR="00C17B5F" w:rsidRDefault="00A20D76">
      <w:pPr>
        <w:spacing w:before="280" w:after="120" w:line="240" w:lineRule="auto"/>
        <w:ind w:left="0" w:hanging="2"/>
        <w:jc w:val="both"/>
      </w:pPr>
      <w:r>
        <w:t>(iv) any communications from the Information Commissioner or any other regulatory authority in connection with Personal Data; and</w:t>
      </w:r>
    </w:p>
    <w:p w14:paraId="0594744A" w14:textId="77777777" w:rsidR="00C17B5F" w:rsidRDefault="00A20D76">
      <w:pPr>
        <w:spacing w:before="280" w:after="120" w:line="240" w:lineRule="auto"/>
        <w:ind w:left="0" w:hanging="2"/>
        <w:jc w:val="both"/>
      </w:pPr>
      <w:r>
        <w:t>(v) 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 </w:t>
      </w:r>
    </w:p>
    <w:p w14:paraId="2B3DFFD2" w14:textId="77777777" w:rsidR="00C17B5F" w:rsidRDefault="00A20D76">
      <w:pPr>
        <w:spacing w:before="280" w:after="120" w:line="240" w:lineRule="auto"/>
        <w:ind w:left="0" w:hanging="2"/>
        <w:jc w:val="both"/>
      </w:pPr>
      <w:r>
        <w:t>(b) notify each other immediately if it receives any request, complaint or communication made as referred to in Clauses 2.1(a)(</w:t>
      </w:r>
      <w:proofErr w:type="spellStart"/>
      <w:r>
        <w:t>i</w:t>
      </w:r>
      <w:proofErr w:type="spellEnd"/>
      <w:r>
        <w:t xml:space="preserve">) to (v); </w:t>
      </w:r>
    </w:p>
    <w:p w14:paraId="048BD2F7" w14:textId="77777777" w:rsidR="00C17B5F" w:rsidRDefault="00A20D76">
      <w:pPr>
        <w:spacing w:before="280" w:after="120" w:line="240" w:lineRule="auto"/>
        <w:ind w:left="0" w:hanging="2"/>
        <w:jc w:val="both"/>
      </w:pPr>
      <w:r>
        <w:t>(c) 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328FFA3" w14:textId="77777777" w:rsidR="00C17B5F" w:rsidRDefault="00A20D76">
      <w:pPr>
        <w:spacing w:before="280" w:after="120" w:line="240" w:lineRule="auto"/>
        <w:ind w:left="0" w:hanging="2"/>
        <w:jc w:val="both"/>
      </w:pPr>
      <w:r>
        <w:t xml:space="preserve">(d) 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56E3C2A4" w14:textId="77777777" w:rsidR="00C17B5F" w:rsidRDefault="00A20D76">
      <w:pPr>
        <w:spacing w:before="280" w:after="120" w:line="240" w:lineRule="auto"/>
        <w:ind w:left="0" w:hanging="2"/>
        <w:jc w:val="both"/>
      </w:pPr>
      <w:r>
        <w:t xml:space="preserve">(e) request from the Data Subject only the minimum information necessary to provide the </w:t>
      </w:r>
      <w:r>
        <w:rPr>
          <w:color w:val="000000"/>
        </w:rPr>
        <w:t>Services</w:t>
      </w:r>
      <w:r>
        <w:t xml:space="preserve"> and treat such extracted information as Confidential Information;</w:t>
      </w:r>
    </w:p>
    <w:p w14:paraId="7AAEF0C8" w14:textId="77777777" w:rsidR="00C17B5F" w:rsidRDefault="00A20D76">
      <w:pPr>
        <w:spacing w:before="280" w:after="120" w:line="240" w:lineRule="auto"/>
        <w:ind w:left="0" w:hanging="2"/>
        <w:jc w:val="both"/>
      </w:pPr>
      <w:r>
        <w:t>(f) 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4582C62" w14:textId="77777777" w:rsidR="00C17B5F" w:rsidRDefault="00A20D76">
      <w:pPr>
        <w:spacing w:before="280" w:after="120" w:line="240" w:lineRule="auto"/>
        <w:ind w:left="0" w:hanging="2"/>
        <w:jc w:val="both"/>
      </w:pPr>
      <w:r>
        <w:t>(g) use all reasonable endeavours to ensure the reliability and integrity of any of its Personnel who have access to the Personal Data and ensure that its Personnel:</w:t>
      </w:r>
    </w:p>
    <w:p w14:paraId="65AB6BAA" w14:textId="77777777" w:rsidR="00C17B5F" w:rsidRDefault="00A20D76">
      <w:pPr>
        <w:spacing w:before="280" w:after="120" w:line="240" w:lineRule="auto"/>
        <w:ind w:left="0" w:hanging="2"/>
        <w:jc w:val="both"/>
      </w:pPr>
      <w:r>
        <w:t>(</w:t>
      </w:r>
      <w:proofErr w:type="spellStart"/>
      <w:r>
        <w:t>i</w:t>
      </w:r>
      <w:proofErr w:type="spellEnd"/>
      <w:r>
        <w:t xml:space="preserve">) are aware of and comply with their duties under this Annex 2 (Joint Controller Agreement) and those in respect of Confidential Information; </w:t>
      </w:r>
    </w:p>
    <w:p w14:paraId="7C4E3E35" w14:textId="77777777" w:rsidR="00C17B5F" w:rsidRDefault="00A20D76">
      <w:pPr>
        <w:spacing w:before="280" w:after="120" w:line="240" w:lineRule="auto"/>
        <w:ind w:left="0" w:hanging="2"/>
        <w:jc w:val="both"/>
      </w:pPr>
      <w:r>
        <w:t>(ii) 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0B57535" w14:textId="77777777" w:rsidR="00C17B5F" w:rsidRDefault="00A20D76">
      <w:pPr>
        <w:spacing w:before="280" w:after="120" w:line="240" w:lineRule="auto"/>
        <w:ind w:left="0" w:hanging="2"/>
        <w:jc w:val="both"/>
      </w:pPr>
      <w:r>
        <w:t>(iii) have undergone adequate training in the use, care, protection and handling of personal data as required by the applicable Data Protection Legislation;</w:t>
      </w:r>
    </w:p>
    <w:p w14:paraId="2C5E5922" w14:textId="77777777" w:rsidR="00C17B5F" w:rsidRDefault="00A20D76">
      <w:pPr>
        <w:spacing w:before="280" w:after="120" w:line="240" w:lineRule="auto"/>
        <w:ind w:left="0" w:hanging="2"/>
        <w:jc w:val="both"/>
      </w:pPr>
      <w:r>
        <w:t>(h) ensure that it has in place Protective Measures as appropriate to protect against a Personal Data Breach having taken account of the:</w:t>
      </w:r>
    </w:p>
    <w:p w14:paraId="3A8E2FE3" w14:textId="77777777" w:rsidR="00C17B5F" w:rsidRDefault="00A20D76">
      <w:pPr>
        <w:pBdr>
          <w:top w:val="nil"/>
          <w:left w:val="nil"/>
          <w:bottom w:val="nil"/>
          <w:right w:val="nil"/>
          <w:between w:val="nil"/>
        </w:pBdr>
        <w:spacing w:before="280" w:after="120" w:line="240" w:lineRule="auto"/>
        <w:ind w:left="0" w:hanging="2"/>
        <w:jc w:val="both"/>
      </w:pPr>
      <w:r>
        <w:t>(</w:t>
      </w:r>
      <w:proofErr w:type="spellStart"/>
      <w:r>
        <w:t>i</w:t>
      </w:r>
      <w:proofErr w:type="spellEnd"/>
      <w:r>
        <w:t>) nature of the data to be protected;</w:t>
      </w:r>
    </w:p>
    <w:p w14:paraId="7BCFFCB1" w14:textId="77777777" w:rsidR="00C17B5F" w:rsidRDefault="00A20D76">
      <w:pPr>
        <w:pBdr>
          <w:top w:val="nil"/>
          <w:left w:val="nil"/>
          <w:bottom w:val="nil"/>
          <w:right w:val="nil"/>
          <w:between w:val="nil"/>
        </w:pBdr>
        <w:spacing w:before="280" w:after="120" w:line="240" w:lineRule="auto"/>
        <w:ind w:left="0" w:hanging="2"/>
        <w:jc w:val="both"/>
      </w:pPr>
      <w:r>
        <w:lastRenderedPageBreak/>
        <w:t>(ii) harm that might result from a Personal Data Breach;</w:t>
      </w:r>
    </w:p>
    <w:p w14:paraId="751DFB59" w14:textId="77777777" w:rsidR="00C17B5F" w:rsidRDefault="00A20D76">
      <w:pPr>
        <w:pBdr>
          <w:top w:val="nil"/>
          <w:left w:val="nil"/>
          <w:bottom w:val="nil"/>
          <w:right w:val="nil"/>
          <w:between w:val="nil"/>
        </w:pBdr>
        <w:spacing w:before="280" w:after="120" w:line="240" w:lineRule="auto"/>
        <w:ind w:left="0" w:hanging="2"/>
        <w:jc w:val="both"/>
      </w:pPr>
      <w:r>
        <w:t>(iii) state of technological development; and</w:t>
      </w:r>
    </w:p>
    <w:p w14:paraId="1A4078A6" w14:textId="77777777" w:rsidR="00C17B5F" w:rsidRDefault="00A20D76">
      <w:pPr>
        <w:pBdr>
          <w:top w:val="nil"/>
          <w:left w:val="nil"/>
          <w:bottom w:val="nil"/>
          <w:right w:val="nil"/>
          <w:between w:val="nil"/>
        </w:pBdr>
        <w:spacing w:before="280" w:after="120" w:line="240" w:lineRule="auto"/>
        <w:ind w:left="0" w:hanging="2"/>
        <w:jc w:val="both"/>
      </w:pPr>
      <w:r>
        <w:t>(iv) cost of implementing any measures;</w:t>
      </w:r>
    </w:p>
    <w:p w14:paraId="366140C3" w14:textId="77777777" w:rsidR="00C17B5F" w:rsidRDefault="00A20D76">
      <w:pPr>
        <w:spacing w:before="280" w:after="120" w:line="240" w:lineRule="auto"/>
        <w:ind w:left="0" w:hanging="2"/>
        <w:jc w:val="both"/>
      </w:pPr>
      <w:r>
        <w:t>(</w:t>
      </w:r>
      <w:proofErr w:type="spellStart"/>
      <w:r>
        <w:t>i</w:t>
      </w:r>
      <w:proofErr w:type="spellEnd"/>
      <w:r>
        <w:t>) ensure that it has the capability (whether technological or otherwise), to the extent required by Data Protection Legislation, to provide or correct or delete at the request of a Data Subject all the Personal Data relating to that Data Subject that it holds; and</w:t>
      </w:r>
    </w:p>
    <w:p w14:paraId="4BFE451E" w14:textId="77777777" w:rsidR="00C17B5F" w:rsidRDefault="00A20D76">
      <w:pPr>
        <w:pBdr>
          <w:top w:val="nil"/>
          <w:left w:val="nil"/>
          <w:bottom w:val="nil"/>
          <w:right w:val="nil"/>
          <w:between w:val="nil"/>
        </w:pBdr>
        <w:spacing w:before="280" w:after="120" w:line="240" w:lineRule="auto"/>
        <w:ind w:left="0" w:hanging="2"/>
        <w:jc w:val="both"/>
      </w:pPr>
      <w:r>
        <w:t xml:space="preserve">(j) ensure that it notifies the other Party as soon as it becomes aware of a Personal Data Breach. </w:t>
      </w:r>
    </w:p>
    <w:p w14:paraId="74AE664A" w14:textId="77777777" w:rsidR="00C17B5F" w:rsidRDefault="00A20D76">
      <w:pPr>
        <w:pBdr>
          <w:top w:val="nil"/>
          <w:left w:val="nil"/>
          <w:bottom w:val="nil"/>
          <w:right w:val="nil"/>
          <w:between w:val="nil"/>
        </w:pBdr>
        <w:spacing w:before="280" w:after="120" w:line="240" w:lineRule="auto"/>
        <w:ind w:left="0" w:hanging="2"/>
        <w:jc w:val="both"/>
      </w:pPr>
      <w:r>
        <w:t>(k) where the Personal Data is subject to UK GDPR, not transfer such Personal Data outside of the UK unless the prior written consent of the non-transferring Party has been obtained and the following conditions are fulfilled:</w:t>
      </w:r>
    </w:p>
    <w:p w14:paraId="61970F47" w14:textId="77777777" w:rsidR="00C17B5F" w:rsidRDefault="00A20D76">
      <w:pPr>
        <w:pBdr>
          <w:top w:val="nil"/>
          <w:left w:val="nil"/>
          <w:bottom w:val="nil"/>
          <w:right w:val="nil"/>
          <w:between w:val="nil"/>
        </w:pBdr>
        <w:spacing w:before="280" w:after="120" w:line="240" w:lineRule="auto"/>
        <w:ind w:left="0" w:hanging="2"/>
        <w:jc w:val="both"/>
      </w:pPr>
      <w:r>
        <w:t>(</w:t>
      </w:r>
      <w:proofErr w:type="spellStart"/>
      <w:r>
        <w:t>i</w:t>
      </w:r>
      <w:proofErr w:type="spellEnd"/>
      <w:r>
        <w:t>) the destination country has been recognised as adequate by the UK government in accordance with Article 45 of the UK GDPR or DPA 2018 Section 74; or</w:t>
      </w:r>
    </w:p>
    <w:p w14:paraId="7B32144B" w14:textId="77777777" w:rsidR="00C17B5F" w:rsidRDefault="00A20D76">
      <w:pPr>
        <w:pBdr>
          <w:top w:val="nil"/>
          <w:left w:val="nil"/>
          <w:bottom w:val="nil"/>
          <w:right w:val="nil"/>
          <w:between w:val="nil"/>
        </w:pBdr>
        <w:spacing w:before="280" w:after="120" w:line="240" w:lineRule="auto"/>
        <w:ind w:left="0" w:hanging="2"/>
        <w:jc w:val="both"/>
      </w:pPr>
      <w:r>
        <w:t>(ii) 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4B418AF7" w14:textId="77777777" w:rsidR="00C17B5F" w:rsidRDefault="00A20D76">
      <w:pPr>
        <w:pBdr>
          <w:top w:val="nil"/>
          <w:left w:val="nil"/>
          <w:bottom w:val="nil"/>
          <w:right w:val="nil"/>
          <w:between w:val="nil"/>
        </w:pBdr>
        <w:spacing w:before="280" w:after="120" w:line="240" w:lineRule="auto"/>
        <w:ind w:left="0" w:hanging="2"/>
        <w:jc w:val="both"/>
      </w:pPr>
      <w:r>
        <w:t>(iii) the Data Subject has enforceable rights and effective legal remedies;</w:t>
      </w:r>
    </w:p>
    <w:p w14:paraId="2C7CFA2D" w14:textId="77777777" w:rsidR="00C17B5F" w:rsidRDefault="00A20D76">
      <w:pPr>
        <w:pBdr>
          <w:top w:val="nil"/>
          <w:left w:val="nil"/>
          <w:bottom w:val="nil"/>
          <w:right w:val="nil"/>
          <w:between w:val="nil"/>
        </w:pBdr>
        <w:spacing w:before="280" w:after="120" w:line="240" w:lineRule="auto"/>
        <w:ind w:left="0" w:hanging="2"/>
        <w:jc w:val="both"/>
      </w:pPr>
      <w:r>
        <w:t>(iv) 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51965F06" w14:textId="77777777" w:rsidR="00C17B5F" w:rsidRDefault="00A20D76">
      <w:pPr>
        <w:pBdr>
          <w:top w:val="nil"/>
          <w:left w:val="nil"/>
          <w:bottom w:val="nil"/>
          <w:right w:val="nil"/>
          <w:between w:val="nil"/>
        </w:pBdr>
        <w:spacing w:before="280" w:after="120" w:line="240" w:lineRule="auto"/>
        <w:ind w:left="0" w:hanging="2"/>
        <w:jc w:val="both"/>
      </w:pPr>
      <w:r>
        <w:t>(v) the transferring Party complies with any reasonable instructions notified to it in advance by the non-transferring Party with respect to the processing of the Personal Data; and</w:t>
      </w:r>
    </w:p>
    <w:p w14:paraId="10C83862" w14:textId="77777777" w:rsidR="00C17B5F" w:rsidRDefault="00A20D76">
      <w:pPr>
        <w:pBdr>
          <w:top w:val="nil"/>
          <w:left w:val="nil"/>
          <w:bottom w:val="nil"/>
          <w:right w:val="nil"/>
          <w:between w:val="nil"/>
        </w:pBdr>
        <w:spacing w:before="280" w:after="120" w:line="240" w:lineRule="auto"/>
        <w:ind w:left="0" w:hanging="2"/>
        <w:jc w:val="both"/>
      </w:pPr>
      <w:r>
        <w:t>(l) where the Personal Data is subject to EU GDPR, not transfer such Personal Data outside of the EU unless the prior written consent of the non-transferring Party has been obtained and the following conditions are fulfilled:</w:t>
      </w:r>
    </w:p>
    <w:p w14:paraId="6C27BADA" w14:textId="77777777" w:rsidR="00C17B5F" w:rsidRDefault="00A20D76">
      <w:pPr>
        <w:pBdr>
          <w:top w:val="nil"/>
          <w:left w:val="nil"/>
          <w:bottom w:val="nil"/>
          <w:right w:val="nil"/>
          <w:between w:val="nil"/>
        </w:pBdr>
        <w:spacing w:before="280" w:after="120" w:line="240" w:lineRule="auto"/>
        <w:ind w:left="0" w:hanging="2"/>
        <w:jc w:val="both"/>
      </w:pPr>
      <w:r>
        <w:t>(</w:t>
      </w:r>
      <w:proofErr w:type="spellStart"/>
      <w:r>
        <w:t>i</w:t>
      </w:r>
      <w:proofErr w:type="spellEnd"/>
      <w:r>
        <w:t>) the transfer is in accordance with Article 45 of the EU GDPR; or</w:t>
      </w:r>
    </w:p>
    <w:p w14:paraId="4B382053" w14:textId="77777777" w:rsidR="00C17B5F" w:rsidRDefault="00A20D76">
      <w:pPr>
        <w:pBdr>
          <w:top w:val="nil"/>
          <w:left w:val="nil"/>
          <w:bottom w:val="nil"/>
          <w:right w:val="nil"/>
          <w:between w:val="nil"/>
        </w:pBdr>
        <w:spacing w:before="280" w:after="120" w:line="240" w:lineRule="auto"/>
        <w:ind w:left="0" w:hanging="2"/>
        <w:jc w:val="both"/>
      </w:pPr>
      <w:r>
        <w:t>(ii) 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33CF5FB" w14:textId="77777777" w:rsidR="00C17B5F" w:rsidRDefault="00A20D76">
      <w:pPr>
        <w:pBdr>
          <w:top w:val="nil"/>
          <w:left w:val="nil"/>
          <w:bottom w:val="nil"/>
          <w:right w:val="nil"/>
          <w:between w:val="nil"/>
        </w:pBdr>
        <w:spacing w:before="280" w:after="120" w:line="240" w:lineRule="auto"/>
        <w:ind w:left="0" w:hanging="2"/>
        <w:jc w:val="both"/>
      </w:pPr>
      <w:r>
        <w:t>(iii) the Data Subject has enforceable rights and effective legal remedies;</w:t>
      </w:r>
    </w:p>
    <w:p w14:paraId="14B57242" w14:textId="77777777" w:rsidR="00C17B5F" w:rsidRDefault="00A20D76">
      <w:pPr>
        <w:pBdr>
          <w:top w:val="nil"/>
          <w:left w:val="nil"/>
          <w:bottom w:val="nil"/>
          <w:right w:val="nil"/>
          <w:between w:val="nil"/>
        </w:pBdr>
        <w:spacing w:before="280" w:after="120" w:line="240" w:lineRule="auto"/>
        <w:ind w:left="0" w:hanging="2"/>
        <w:jc w:val="both"/>
      </w:pPr>
      <w:r>
        <w:lastRenderedPageBreak/>
        <w:t>(iv) 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FECF9D0" w14:textId="77777777" w:rsidR="00C17B5F" w:rsidRDefault="00A20D76">
      <w:pPr>
        <w:pBdr>
          <w:top w:val="nil"/>
          <w:left w:val="nil"/>
          <w:bottom w:val="nil"/>
          <w:right w:val="nil"/>
          <w:between w:val="nil"/>
        </w:pBdr>
        <w:spacing w:before="280" w:after="120" w:line="240" w:lineRule="auto"/>
        <w:ind w:left="0" w:hanging="2"/>
        <w:jc w:val="both"/>
      </w:pPr>
      <w:r>
        <w:t>(v) the transferring Party complies with any reasonable instructions notified to it in advance by the non-transferring Party with respect to the processing of the Personal Data.</w:t>
      </w:r>
    </w:p>
    <w:p w14:paraId="11385E02" w14:textId="77777777" w:rsidR="00C17B5F" w:rsidRDefault="00A20D76">
      <w:pPr>
        <w:spacing w:after="240" w:line="240" w:lineRule="auto"/>
        <w:ind w:left="0" w:hanging="2"/>
        <w:jc w:val="both"/>
      </w:pPr>
      <w:r>
        <w:rPr>
          <w:color w:val="000000"/>
        </w:rPr>
        <w:t>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A7B241B" w14:textId="77777777" w:rsidR="00C17B5F" w:rsidRDefault="00A20D76">
      <w:pPr>
        <w:pStyle w:val="Heading3"/>
        <w:ind w:left="1" w:hanging="3"/>
      </w:pPr>
      <w:r>
        <w:t>3. Data Protection Breach</w:t>
      </w:r>
    </w:p>
    <w:p w14:paraId="2124EE30" w14:textId="77777777" w:rsidR="00C17B5F" w:rsidRDefault="00A20D76">
      <w:pPr>
        <w:spacing w:after="240" w:line="240" w:lineRule="auto"/>
        <w:ind w:left="0" w:hanging="2"/>
        <w:jc w:val="both"/>
      </w:pPr>
      <w:r>
        <w:rPr>
          <w:color w:val="000000"/>
        </w:rP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0D25AC4" w14:textId="77777777" w:rsidR="00C17B5F" w:rsidRDefault="00A20D76">
      <w:pPr>
        <w:spacing w:before="280" w:after="120" w:line="240" w:lineRule="auto"/>
        <w:ind w:left="0" w:hanging="2"/>
        <w:jc w:val="both"/>
      </w:pPr>
      <w:r>
        <w:t>(a) sufficient information and in a timescale which allows the other Party to meet any obligations to report a Personal Data Breach under the Data Protection Legislation; and</w:t>
      </w:r>
    </w:p>
    <w:p w14:paraId="40F0D4F0" w14:textId="77777777" w:rsidR="00C17B5F" w:rsidRDefault="00A20D76">
      <w:pPr>
        <w:spacing w:before="280" w:after="120" w:line="240" w:lineRule="auto"/>
        <w:ind w:left="0" w:hanging="2"/>
        <w:jc w:val="both"/>
      </w:pPr>
      <w:r>
        <w:t>(b) all reasonable assistance, including:</w:t>
      </w:r>
    </w:p>
    <w:p w14:paraId="7225DCD1" w14:textId="77777777" w:rsidR="00C17B5F" w:rsidRDefault="00A20D76">
      <w:pPr>
        <w:spacing w:before="280" w:after="120" w:line="240" w:lineRule="auto"/>
        <w:ind w:left="0" w:hanging="2"/>
        <w:jc w:val="both"/>
      </w:pPr>
      <w:r>
        <w:t>(</w:t>
      </w:r>
      <w:proofErr w:type="spellStart"/>
      <w:r>
        <w:t>i</w:t>
      </w:r>
      <w:proofErr w:type="spellEnd"/>
      <w:r>
        <w:t>) co-operation with the other Party and the Information Commissioner investigating the Personal Data Breach and its cause, containing and recovering the compromised Personal Data and compliance with the applicable guidance;</w:t>
      </w:r>
    </w:p>
    <w:p w14:paraId="319531C4" w14:textId="77777777" w:rsidR="00C17B5F" w:rsidRDefault="00A20D76">
      <w:pPr>
        <w:spacing w:before="280" w:after="120" w:line="240" w:lineRule="auto"/>
        <w:ind w:left="0" w:hanging="2"/>
        <w:jc w:val="both"/>
      </w:pPr>
      <w:r>
        <w:t>(ii) co-operation with the other Party including using such reasonable endeavours as are directed by the other Party to assist in the investigation, mitigation and remediation of a Personal Data Breach;</w:t>
      </w:r>
    </w:p>
    <w:p w14:paraId="43A2FF26" w14:textId="77777777" w:rsidR="00C17B5F" w:rsidRDefault="00A20D76">
      <w:pPr>
        <w:spacing w:before="280" w:after="120" w:line="240" w:lineRule="auto"/>
        <w:ind w:left="0" w:hanging="2"/>
        <w:jc w:val="both"/>
      </w:pPr>
      <w:r>
        <w:t>(iii) co-ordination with the other Party regarding the management of public relations and public statements relating to the Personal Data Breach; and/or</w:t>
      </w:r>
    </w:p>
    <w:p w14:paraId="5F233190" w14:textId="77777777" w:rsidR="00C17B5F" w:rsidRDefault="00A20D76">
      <w:pPr>
        <w:spacing w:before="280" w:after="120" w:line="240" w:lineRule="auto"/>
        <w:ind w:left="0" w:hanging="2"/>
        <w:jc w:val="both"/>
      </w:pPr>
      <w:r>
        <w:t>(iv) 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4315C91" w14:textId="77777777" w:rsidR="00C17B5F" w:rsidRDefault="00A20D76">
      <w:pPr>
        <w:spacing w:after="240" w:line="240" w:lineRule="auto"/>
        <w:ind w:left="0" w:hanging="2"/>
        <w:jc w:val="both"/>
      </w:pPr>
      <w:r>
        <w:rPr>
          <w:color w:val="000000"/>
        </w:rPr>
        <w:t>3.2 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4B91F29" w14:textId="77777777" w:rsidR="00C17B5F" w:rsidRDefault="00A20D76">
      <w:pPr>
        <w:spacing w:before="280" w:after="120" w:line="240" w:lineRule="auto"/>
        <w:ind w:left="0" w:hanging="2"/>
        <w:jc w:val="both"/>
      </w:pPr>
      <w:r>
        <w:t xml:space="preserve">(a) the nature of the Personal Data Breach; </w:t>
      </w:r>
    </w:p>
    <w:p w14:paraId="5CED44BB" w14:textId="77777777" w:rsidR="00C17B5F" w:rsidRDefault="00A20D76">
      <w:pPr>
        <w:spacing w:before="280" w:after="120" w:line="240" w:lineRule="auto"/>
        <w:ind w:left="0" w:hanging="2"/>
        <w:jc w:val="both"/>
      </w:pPr>
      <w:r>
        <w:t>(b) the nature of Personal Data affected;</w:t>
      </w:r>
    </w:p>
    <w:p w14:paraId="157295CC" w14:textId="77777777" w:rsidR="00C17B5F" w:rsidRDefault="00A20D76">
      <w:pPr>
        <w:spacing w:before="280" w:after="120" w:line="240" w:lineRule="auto"/>
        <w:ind w:left="0" w:hanging="2"/>
        <w:jc w:val="both"/>
      </w:pPr>
      <w:r>
        <w:t>(c) the categories and number of Data Subjects concerned;</w:t>
      </w:r>
    </w:p>
    <w:p w14:paraId="67E9811C" w14:textId="77777777" w:rsidR="00C17B5F" w:rsidRDefault="00A20D76">
      <w:pPr>
        <w:spacing w:before="280" w:after="120" w:line="240" w:lineRule="auto"/>
        <w:ind w:left="0" w:hanging="2"/>
        <w:jc w:val="both"/>
      </w:pPr>
      <w:r>
        <w:lastRenderedPageBreak/>
        <w:t>(d) the name and contact details of the Supplier’s Data Protection Officer or other relevant contact from whom more information may be obtained;</w:t>
      </w:r>
    </w:p>
    <w:p w14:paraId="040AEC63" w14:textId="77777777" w:rsidR="00C17B5F" w:rsidRDefault="00A20D76">
      <w:pPr>
        <w:spacing w:before="280" w:after="120" w:line="240" w:lineRule="auto"/>
        <w:ind w:left="0" w:hanging="2"/>
        <w:jc w:val="both"/>
      </w:pPr>
      <w:r>
        <w:t>(e) measures taken or proposed to be taken to address the Personal Data Breach; and</w:t>
      </w:r>
    </w:p>
    <w:p w14:paraId="321B43F1" w14:textId="77777777" w:rsidR="00C17B5F" w:rsidRDefault="00A20D76">
      <w:pPr>
        <w:spacing w:before="280" w:after="120" w:line="240" w:lineRule="auto"/>
        <w:ind w:left="0" w:hanging="2"/>
        <w:jc w:val="both"/>
      </w:pPr>
      <w:r>
        <w:t>(f) describe the likely consequences of the Personal Data Breach.</w:t>
      </w:r>
    </w:p>
    <w:p w14:paraId="5B0A544F" w14:textId="77777777" w:rsidR="00C17B5F" w:rsidRDefault="00A20D76">
      <w:pPr>
        <w:pStyle w:val="Heading3"/>
        <w:ind w:left="1" w:hanging="3"/>
      </w:pPr>
      <w:r>
        <w:t>4. Audit</w:t>
      </w:r>
    </w:p>
    <w:p w14:paraId="365139C9" w14:textId="77777777" w:rsidR="00C17B5F" w:rsidRDefault="00A20D76">
      <w:pPr>
        <w:spacing w:after="240" w:line="240" w:lineRule="auto"/>
        <w:ind w:left="0" w:hanging="2"/>
        <w:jc w:val="both"/>
      </w:pPr>
      <w:r>
        <w:rPr>
          <w:color w:val="000000"/>
        </w:rPr>
        <w:t>4.1 The Supplier shall permit:</w:t>
      </w:r>
      <w:r>
        <w:rPr>
          <w:color w:val="000000"/>
        </w:rPr>
        <w:tab/>
      </w:r>
    </w:p>
    <w:p w14:paraId="65229AC0" w14:textId="77777777" w:rsidR="00C17B5F" w:rsidRDefault="00A20D76">
      <w:pPr>
        <w:spacing w:before="280" w:after="120" w:line="240" w:lineRule="auto"/>
        <w:ind w:left="0" w:hanging="2"/>
        <w:jc w:val="both"/>
      </w:pPr>
      <w:r>
        <w:rPr>
          <w:color w:val="000000"/>
        </w:rPr>
        <w:t>(a) 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7B97A392" w14:textId="77777777" w:rsidR="00C17B5F" w:rsidRDefault="00A20D76">
      <w:pPr>
        <w:spacing w:before="280" w:after="120" w:line="240" w:lineRule="auto"/>
        <w:ind w:left="0" w:hanging="2"/>
        <w:jc w:val="both"/>
      </w:pPr>
      <w:r>
        <w:rPr>
          <w:color w:val="000000"/>
        </w:rPr>
        <w:t>(b) 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 xml:space="preserve">. </w:t>
      </w:r>
    </w:p>
    <w:p w14:paraId="036B007E" w14:textId="77777777" w:rsidR="00C17B5F" w:rsidRDefault="00C17B5F">
      <w:pPr>
        <w:spacing w:before="280" w:after="120"/>
        <w:ind w:left="0" w:hanging="2"/>
        <w:jc w:val="both"/>
      </w:pPr>
    </w:p>
    <w:p w14:paraId="3AFE9D58" w14:textId="77777777" w:rsidR="00C17B5F" w:rsidRDefault="00A20D76">
      <w:pPr>
        <w:spacing w:after="240" w:line="240" w:lineRule="auto"/>
        <w:ind w:left="0" w:hanging="2"/>
        <w:jc w:val="both"/>
      </w:pPr>
      <w:r>
        <w:rPr>
          <w:color w:val="000000"/>
        </w:rPr>
        <w:t>4.2 The Buyer may, in its sole discretion, require the Supplier to provide evidence of the Supplier’s compliance with Clause 4.1 in lieu of conducting such an audit, assessment or inspection.</w:t>
      </w:r>
    </w:p>
    <w:p w14:paraId="54E6FBF4" w14:textId="77777777" w:rsidR="00C17B5F" w:rsidRDefault="00A20D76">
      <w:pPr>
        <w:pStyle w:val="Heading3"/>
        <w:ind w:left="1" w:hanging="3"/>
      </w:pPr>
      <w:r>
        <w:t>5. Impact Assessments</w:t>
      </w:r>
    </w:p>
    <w:p w14:paraId="3C5CA851" w14:textId="77777777" w:rsidR="00C17B5F" w:rsidRDefault="00A20D76">
      <w:pPr>
        <w:spacing w:after="240" w:line="240" w:lineRule="auto"/>
        <w:ind w:left="0" w:hanging="2"/>
        <w:jc w:val="both"/>
      </w:pPr>
      <w:r>
        <w:rPr>
          <w:color w:val="000000"/>
        </w:rPr>
        <w:t>5.1 The Parties shall:</w:t>
      </w:r>
    </w:p>
    <w:p w14:paraId="49B1FBC0" w14:textId="77777777" w:rsidR="00C17B5F" w:rsidRDefault="00A20D76">
      <w:pPr>
        <w:spacing w:before="280" w:after="120" w:line="240" w:lineRule="auto"/>
        <w:ind w:left="0" w:hanging="2"/>
        <w:jc w:val="both"/>
      </w:pPr>
      <w:r>
        <w:t>(a) provide all reasonable assistance to each other to prepare any Data Protection Impact Assessment as may be required (including provision of detailed information and assessments in relation to Processing operations, risks and measures); and</w:t>
      </w:r>
    </w:p>
    <w:p w14:paraId="4C13C3CD" w14:textId="77777777" w:rsidR="00C17B5F" w:rsidRDefault="00C17B5F">
      <w:pPr>
        <w:spacing w:after="80"/>
        <w:ind w:left="0" w:hanging="2"/>
      </w:pPr>
    </w:p>
    <w:p w14:paraId="2D4B5B27" w14:textId="77777777" w:rsidR="00C17B5F" w:rsidRDefault="00A20D76">
      <w:pPr>
        <w:spacing w:before="80" w:after="120" w:line="240" w:lineRule="auto"/>
        <w:ind w:left="0" w:hanging="2"/>
        <w:jc w:val="both"/>
      </w:pPr>
      <w:r>
        <w:t xml:space="preserve">(b) maintain full and complete records of all Processing carried out in respect of the Personal Data in connection with the </w:t>
      </w:r>
      <w:r>
        <w:rPr>
          <w:color w:val="000000"/>
        </w:rPr>
        <w:t>Framework Agreement</w:t>
      </w:r>
      <w:r>
        <w:t>, in accordance with the terms of Article 30 UK GDPR.</w:t>
      </w:r>
    </w:p>
    <w:p w14:paraId="3EF4AC2D" w14:textId="77777777" w:rsidR="00C17B5F" w:rsidRDefault="00C17B5F">
      <w:pPr>
        <w:keepNext/>
        <w:ind w:left="1" w:hanging="3"/>
        <w:rPr>
          <w:sz w:val="28"/>
          <w:szCs w:val="28"/>
        </w:rPr>
      </w:pPr>
    </w:p>
    <w:p w14:paraId="4B7E1F5A" w14:textId="77777777" w:rsidR="00C17B5F" w:rsidRDefault="00A20D76">
      <w:pPr>
        <w:pStyle w:val="Heading3"/>
        <w:ind w:left="1" w:hanging="3"/>
      </w:pPr>
      <w:r>
        <w:t>6. ICO Guidance</w:t>
      </w:r>
    </w:p>
    <w:p w14:paraId="408593D7" w14:textId="77777777" w:rsidR="00C17B5F" w:rsidRDefault="00A20D76">
      <w:pPr>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5F857845" w14:textId="77777777" w:rsidR="00C17B5F" w:rsidRDefault="00C17B5F">
      <w:pPr>
        <w:ind w:left="0" w:hanging="2"/>
        <w:rPr>
          <w:sz w:val="24"/>
          <w:szCs w:val="24"/>
        </w:rPr>
      </w:pPr>
    </w:p>
    <w:p w14:paraId="1E63CEC1" w14:textId="77777777" w:rsidR="00C17B5F" w:rsidRDefault="00A20D76">
      <w:pPr>
        <w:pStyle w:val="Heading3"/>
        <w:ind w:left="1" w:hanging="3"/>
      </w:pPr>
      <w:r>
        <w:t>7. Liabilities for Data Protection Breach</w:t>
      </w:r>
    </w:p>
    <w:p w14:paraId="75FF73DD" w14:textId="77777777" w:rsidR="00C17B5F" w:rsidRDefault="00A20D76">
      <w:pPr>
        <w:ind w:left="0" w:hanging="2"/>
        <w:rPr>
          <w:b/>
        </w:rPr>
      </w:pPr>
      <w:r>
        <w:t xml:space="preserve">[Guidance: 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640CD680" w14:textId="77777777" w:rsidR="00C17B5F" w:rsidRDefault="00A20D76">
      <w:pPr>
        <w:pBdr>
          <w:top w:val="nil"/>
          <w:left w:val="nil"/>
          <w:bottom w:val="nil"/>
          <w:right w:val="nil"/>
          <w:between w:val="nil"/>
        </w:pBdr>
        <w:spacing w:after="240" w:line="240" w:lineRule="auto"/>
        <w:ind w:left="0" w:hanging="2"/>
        <w:jc w:val="both"/>
      </w:pPr>
      <w:r>
        <w:rPr>
          <w:color w:val="000000"/>
        </w:rPr>
        <w:lastRenderedPageBreak/>
        <w:t>7.1 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5B8DD805" w14:textId="77777777" w:rsidR="00C17B5F" w:rsidRDefault="00A20D76">
      <w:pPr>
        <w:spacing w:before="280" w:after="120" w:line="240" w:lineRule="auto"/>
        <w:ind w:left="0" w:hanging="2"/>
        <w:jc w:val="both"/>
      </w:pPr>
      <w:r>
        <w:t xml:space="preserve">(a) 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cost when necessary, an independent third party to conduct an audit of any such Personal Data Breach. The Supplier shall provide to </w:t>
      </w:r>
      <w:r>
        <w:rPr>
          <w:color w:val="000000"/>
        </w:rPr>
        <w:t>the Buyer</w:t>
      </w:r>
      <w:r>
        <w:t xml:space="preserve">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BA52AC1" w14:textId="77777777" w:rsidR="00C17B5F" w:rsidRDefault="00A20D76">
      <w:pPr>
        <w:spacing w:before="280" w:after="120" w:line="240" w:lineRule="auto"/>
        <w:ind w:left="0" w:hanging="2"/>
        <w:jc w:val="both"/>
      </w:pPr>
      <w:r>
        <w:t xml:space="preserve">(b) 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3A662061" w14:textId="77777777" w:rsidR="00C17B5F" w:rsidRDefault="00A20D76">
      <w:pPr>
        <w:spacing w:before="280" w:after="120" w:line="240" w:lineRule="auto"/>
        <w:ind w:left="0" w:hanging="2"/>
        <w:jc w:val="both"/>
      </w:pPr>
      <w:r>
        <w:t xml:space="preserve">(c) 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 </w:t>
      </w:r>
    </w:p>
    <w:p w14:paraId="7AF50339" w14:textId="77777777" w:rsidR="00C17B5F" w:rsidRDefault="00A20D76">
      <w:pPr>
        <w:spacing w:after="240" w:line="240" w:lineRule="auto"/>
        <w:ind w:left="0" w:hanging="2"/>
        <w:jc w:val="both"/>
      </w:pPr>
      <w:r>
        <w:rPr>
          <w:color w:val="000000"/>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489A7AE" w14:textId="77777777" w:rsidR="00C17B5F" w:rsidRDefault="00A20D76">
      <w:pPr>
        <w:spacing w:after="240" w:line="240" w:lineRule="auto"/>
        <w:ind w:left="0" w:hanging="2"/>
        <w:jc w:val="both"/>
      </w:pPr>
      <w:r>
        <w:rPr>
          <w:color w:val="000000"/>
        </w:rPr>
        <w:t>7.3 In respect of any losses, cost claims or expenses incurred by either Party as a result of a Personal Data Breach (the “Claim Losses”):</w:t>
      </w:r>
    </w:p>
    <w:p w14:paraId="4FF28F5C" w14:textId="77777777" w:rsidR="00C17B5F" w:rsidRDefault="00A20D76">
      <w:pPr>
        <w:spacing w:before="280" w:after="120" w:line="240" w:lineRule="auto"/>
        <w:ind w:left="0" w:hanging="2"/>
        <w:jc w:val="both"/>
      </w:pPr>
      <w:r>
        <w:t xml:space="preserve">(a) if </w:t>
      </w:r>
      <w:r>
        <w:rPr>
          <w:color w:val="000000"/>
        </w:rPr>
        <w:t>the Buyer</w:t>
      </w:r>
      <w:r>
        <w:t xml:space="preserve"> is responsible for the relevant Personal Data Breach, then the </w:t>
      </w:r>
      <w:r>
        <w:rPr>
          <w:color w:val="000000"/>
        </w:rPr>
        <w:t>Buyer</w:t>
      </w:r>
      <w:r>
        <w:t xml:space="preserve"> shall be responsible for the Claim Losses;</w:t>
      </w:r>
    </w:p>
    <w:p w14:paraId="27728B66" w14:textId="77777777" w:rsidR="00C17B5F" w:rsidRDefault="00A20D76">
      <w:pPr>
        <w:spacing w:before="280" w:after="120" w:line="240" w:lineRule="auto"/>
        <w:ind w:left="0" w:hanging="2"/>
        <w:jc w:val="both"/>
      </w:pPr>
      <w:r>
        <w:t>(b) if the Supplier is responsible for the relevant Personal Data Breach, then the Supplier shall be responsible for the Claim Losses: and</w:t>
      </w:r>
    </w:p>
    <w:p w14:paraId="705A8CC3" w14:textId="77777777" w:rsidR="00C17B5F" w:rsidRDefault="00A20D76">
      <w:pPr>
        <w:spacing w:before="280" w:after="120" w:line="240" w:lineRule="auto"/>
        <w:ind w:left="0" w:hanging="2"/>
        <w:jc w:val="both"/>
      </w:pPr>
      <w:r>
        <w:t xml:space="preserve">(c) if responsibility for the relevant Personal Data Breach is unclear, then </w:t>
      </w:r>
      <w:r>
        <w:rPr>
          <w:color w:val="000000"/>
        </w:rPr>
        <w:t>the Buyer</w:t>
      </w:r>
      <w:r>
        <w:t xml:space="preserve"> and the Supplier shall be responsible for the Claim Losses equally. </w:t>
      </w:r>
    </w:p>
    <w:p w14:paraId="5CD70455" w14:textId="77777777" w:rsidR="00C17B5F" w:rsidRDefault="00C17B5F">
      <w:pPr>
        <w:spacing w:before="280" w:after="120"/>
        <w:ind w:left="0" w:hanging="2"/>
        <w:jc w:val="both"/>
      </w:pPr>
    </w:p>
    <w:p w14:paraId="3FCE1582" w14:textId="77777777" w:rsidR="00C17B5F" w:rsidRDefault="00A20D76">
      <w:pPr>
        <w:spacing w:after="240" w:line="240" w:lineRule="auto"/>
        <w:ind w:left="0" w:hanging="2"/>
        <w:jc w:val="both"/>
      </w:pPr>
      <w:r>
        <w:rPr>
          <w:color w:val="000000"/>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601BF3E4" w14:textId="77777777" w:rsidR="00C17B5F" w:rsidRDefault="00A20D76">
      <w:pPr>
        <w:pStyle w:val="Heading3"/>
        <w:ind w:left="1" w:hanging="3"/>
      </w:pPr>
      <w:r>
        <w:lastRenderedPageBreak/>
        <w:t>8. Termination</w:t>
      </w:r>
    </w:p>
    <w:p w14:paraId="2B685F9A" w14:textId="77777777" w:rsidR="00C17B5F" w:rsidRDefault="00A20D76">
      <w:pPr>
        <w:keepNext/>
        <w:ind w:left="0"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5E284E64" w14:textId="77777777" w:rsidR="00C17B5F" w:rsidRDefault="00C17B5F">
      <w:pPr>
        <w:keepNext/>
        <w:ind w:left="0" w:hanging="2"/>
        <w:rPr>
          <w:sz w:val="24"/>
          <w:szCs w:val="24"/>
        </w:rPr>
      </w:pPr>
    </w:p>
    <w:p w14:paraId="4B543C0D" w14:textId="77777777" w:rsidR="00C17B5F" w:rsidRDefault="00A20D76">
      <w:pPr>
        <w:pStyle w:val="Heading3"/>
        <w:ind w:left="1" w:hanging="3"/>
      </w:pPr>
      <w:r>
        <w:t>9. Sub-Processing</w:t>
      </w:r>
    </w:p>
    <w:p w14:paraId="7990A3DF" w14:textId="77777777" w:rsidR="00C17B5F" w:rsidRDefault="00A20D76">
      <w:pPr>
        <w:spacing w:after="240" w:line="240" w:lineRule="auto"/>
        <w:ind w:left="0" w:hanging="2"/>
        <w:jc w:val="both"/>
      </w:pPr>
      <w:r>
        <w:rPr>
          <w:color w:val="000000"/>
        </w:rPr>
        <w:t>9.1 In respect of any Processing of Personal Data performed by a third party on behalf of a Party, that Party shall:</w:t>
      </w:r>
    </w:p>
    <w:p w14:paraId="3CEBAA75" w14:textId="77777777" w:rsidR="00C17B5F" w:rsidRDefault="00A20D76">
      <w:pPr>
        <w:spacing w:before="280" w:after="120" w:line="240" w:lineRule="auto"/>
        <w:ind w:left="0" w:hanging="2"/>
        <w:jc w:val="both"/>
      </w:pPr>
      <w:r>
        <w:t xml:space="preserve">(a) carry out adequate due diligence on such third party to ensure that it is capable of providing the level of protection for the Personal Data as is required by the </w:t>
      </w:r>
      <w:r>
        <w:rPr>
          <w:color w:val="000000"/>
        </w:rPr>
        <w:t>Framework Agreement</w:t>
      </w:r>
      <w:r>
        <w:t xml:space="preserve">, </w:t>
      </w:r>
      <w:proofErr w:type="gramStart"/>
      <w:r>
        <w:t>and  provide</w:t>
      </w:r>
      <w:proofErr w:type="gramEnd"/>
      <w:r>
        <w:t xml:space="preserve"> evidence of such due diligence to the  other Party where reasonably requested; and</w:t>
      </w:r>
    </w:p>
    <w:p w14:paraId="37F71B81" w14:textId="77777777" w:rsidR="00C17B5F" w:rsidRDefault="00A20D76">
      <w:pPr>
        <w:spacing w:before="280" w:after="120" w:line="240" w:lineRule="auto"/>
        <w:ind w:left="0" w:hanging="2"/>
        <w:jc w:val="both"/>
      </w:pPr>
      <w:r>
        <w:t>(b) ensure that a suitable agreement is in place with the third party as required under applicable Data Protection Legislation.</w:t>
      </w:r>
    </w:p>
    <w:p w14:paraId="1DE6E4E7" w14:textId="77777777" w:rsidR="00C17B5F" w:rsidRDefault="00C17B5F">
      <w:pPr>
        <w:pStyle w:val="Heading3"/>
        <w:ind w:left="1" w:hanging="3"/>
      </w:pPr>
    </w:p>
    <w:p w14:paraId="3DE83EDF" w14:textId="77777777" w:rsidR="00C17B5F" w:rsidRDefault="00A20D76">
      <w:pPr>
        <w:pStyle w:val="Heading3"/>
        <w:ind w:left="1" w:hanging="3"/>
      </w:pPr>
      <w:r>
        <w:rPr>
          <w:color w:val="000000"/>
        </w:rPr>
        <w:t>10. Data Retention</w:t>
      </w:r>
    </w:p>
    <w:p w14:paraId="11C0B965" w14:textId="77777777" w:rsidR="00C17B5F" w:rsidRDefault="00A20D76">
      <w:pPr>
        <w:spacing w:after="120"/>
        <w:ind w:left="0" w:hanging="2"/>
        <w:jc w:val="both"/>
        <w:rPr>
          <w:b/>
        </w:rPr>
        <w:sectPr w:rsidR="00C17B5F">
          <w:headerReference w:type="even" r:id="rId27"/>
          <w:headerReference w:type="default" r:id="rId28"/>
          <w:footerReference w:type="even" r:id="rId29"/>
          <w:footerReference w:type="default" r:id="rId30"/>
          <w:headerReference w:type="first" r:id="rId31"/>
          <w:footerReference w:type="first" r:id="rId32"/>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29951D00" w14:textId="77777777" w:rsidR="00C17B5F" w:rsidRDefault="00A20D76">
      <w:pPr>
        <w:pStyle w:val="Heading2"/>
        <w:ind w:left="1" w:hanging="3"/>
      </w:pPr>
      <w:bookmarkStart w:id="18" w:name="_heading=h.ylc50tozr0sw" w:colFirst="0" w:colLast="0"/>
      <w:bookmarkEnd w:id="18"/>
      <w:r>
        <w:lastRenderedPageBreak/>
        <w:t>Schedule 8 (Corporate Resolution Planning)</w:t>
      </w:r>
    </w:p>
    <w:p w14:paraId="58866383" w14:textId="77777777" w:rsidR="00C17B5F" w:rsidRDefault="00C17B5F">
      <w:pPr>
        <w:pBdr>
          <w:top w:val="nil"/>
          <w:left w:val="nil"/>
          <w:bottom w:val="nil"/>
          <w:right w:val="nil"/>
          <w:between w:val="nil"/>
        </w:pBdr>
        <w:spacing w:after="310" w:line="290" w:lineRule="auto"/>
        <w:ind w:left="0" w:hanging="2"/>
        <w:rPr>
          <w:color w:val="000000"/>
        </w:rPr>
      </w:pPr>
    </w:p>
    <w:p w14:paraId="36A4829D" w14:textId="77777777" w:rsidR="00C17B5F" w:rsidRDefault="00A20D76">
      <w:pPr>
        <w:pStyle w:val="Heading3"/>
        <w:ind w:left="1" w:hanging="3"/>
      </w:pPr>
      <w:bookmarkStart w:id="19" w:name="_heading=h.50gksax32yq3" w:colFirst="0" w:colLast="0"/>
      <w:bookmarkEnd w:id="19"/>
      <w:r>
        <w:t>1. Definitions</w:t>
      </w:r>
    </w:p>
    <w:p w14:paraId="60339BB2" w14:textId="77777777" w:rsidR="00C17B5F" w:rsidRDefault="00A20D76">
      <w:pPr>
        <w:ind w:left="0" w:hanging="2"/>
      </w:pPr>
      <w:r>
        <w:t>1.1 In this Schedule, the following words shall have the following meanings and they shall supplement Schedule 6 (Glossary and interpretations):</w:t>
      </w:r>
    </w:p>
    <w:p w14:paraId="36E8F3A0" w14:textId="77777777" w:rsidR="00C17B5F" w:rsidRDefault="00C17B5F">
      <w:pPr>
        <w:ind w:left="0" w:hanging="2"/>
      </w:pPr>
    </w:p>
    <w:tbl>
      <w:tblPr>
        <w:tblStyle w:val="afffffffff5"/>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C17B5F" w14:paraId="02AF20A3" w14:textId="77777777">
        <w:tc>
          <w:tcPr>
            <w:tcW w:w="3097" w:type="dxa"/>
            <w:tcMar>
              <w:top w:w="0" w:type="dxa"/>
              <w:left w:w="108" w:type="dxa"/>
              <w:bottom w:w="0" w:type="dxa"/>
              <w:right w:w="108" w:type="dxa"/>
            </w:tcMar>
          </w:tcPr>
          <w:p w14:paraId="21D7138C"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15B434" w14:textId="77777777" w:rsidR="00C17B5F" w:rsidRDefault="00A20D76">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C17B5F" w14:paraId="43C8B9B7" w14:textId="77777777">
        <w:tc>
          <w:tcPr>
            <w:tcW w:w="3097" w:type="dxa"/>
            <w:tcMar>
              <w:top w:w="0" w:type="dxa"/>
              <w:left w:w="108" w:type="dxa"/>
              <w:bottom w:w="0" w:type="dxa"/>
              <w:right w:w="108" w:type="dxa"/>
            </w:tcMar>
          </w:tcPr>
          <w:p w14:paraId="1383B65B"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3EF769D3" w14:textId="77777777" w:rsidR="00C17B5F" w:rsidRDefault="00A20D76">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34A386F0" w14:textId="77777777" w:rsidR="00C17B5F" w:rsidRDefault="00A20D76">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07C8360"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C17B5F" w14:paraId="2AE92455" w14:textId="77777777">
        <w:tc>
          <w:tcPr>
            <w:tcW w:w="3097" w:type="dxa"/>
            <w:tcMar>
              <w:top w:w="0" w:type="dxa"/>
              <w:left w:w="108" w:type="dxa"/>
              <w:bottom w:w="0" w:type="dxa"/>
              <w:right w:w="108" w:type="dxa"/>
            </w:tcMar>
          </w:tcPr>
          <w:p w14:paraId="06897209"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1E865F6" w14:textId="77777777" w:rsidR="00C17B5F" w:rsidRDefault="00A20D76">
            <w:pPr>
              <w:pBdr>
                <w:top w:val="single" w:sz="4" w:space="31" w:color="FFFFFF"/>
                <w:left w:val="single" w:sz="4" w:space="31" w:color="FFFFFF"/>
                <w:bottom w:val="single" w:sz="4" w:space="31" w:color="FFFFFF"/>
                <w:right w:val="single" w:sz="4" w:space="31" w:color="FFFFFF"/>
              </w:pBdr>
              <w:spacing w:before="100" w:after="200"/>
              <w:ind w:left="0" w:hanging="2"/>
            </w:pPr>
            <w:r>
              <w:t>means the Buyer and the Cabinet Office Markets and Suppliers Team or, where the Supplier is a Strategic Supplier, the Cabinet Office Markets and Suppliers Team;</w:t>
            </w:r>
          </w:p>
          <w:p w14:paraId="2B9C6C07" w14:textId="77777777" w:rsidR="00C17B5F" w:rsidRDefault="00C17B5F">
            <w:pPr>
              <w:pBdr>
                <w:top w:val="single" w:sz="4" w:space="31" w:color="FFFFFF"/>
                <w:left w:val="single" w:sz="4" w:space="31" w:color="FFFFFF"/>
                <w:bottom w:val="single" w:sz="4" w:space="31" w:color="FFFFFF"/>
                <w:right w:val="single" w:sz="4" w:space="31" w:color="FFFFFF"/>
              </w:pBdr>
              <w:spacing w:before="100" w:after="200"/>
              <w:ind w:left="0" w:hanging="2"/>
            </w:pPr>
          </w:p>
        </w:tc>
      </w:tr>
      <w:tr w:rsidR="00C17B5F" w14:paraId="4F14AE4D" w14:textId="77777777">
        <w:tc>
          <w:tcPr>
            <w:tcW w:w="3097" w:type="dxa"/>
            <w:tcMar>
              <w:top w:w="0" w:type="dxa"/>
              <w:left w:w="108" w:type="dxa"/>
              <w:bottom w:w="0" w:type="dxa"/>
              <w:right w:w="108" w:type="dxa"/>
            </w:tcMar>
          </w:tcPr>
          <w:p w14:paraId="4D2397E9"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6987A6F9" w14:textId="77777777" w:rsidR="00C17B5F" w:rsidRDefault="00A20D76">
            <w:pPr>
              <w:pBdr>
                <w:top w:val="single" w:sz="4" w:space="31" w:color="FFFFFF"/>
                <w:left w:val="single" w:sz="4" w:space="31" w:color="FFFFFF"/>
                <w:bottom w:val="single" w:sz="4" w:space="31" w:color="FFFFFF"/>
                <w:right w:val="single" w:sz="4" w:space="31" w:color="FFFFFF"/>
              </w:pBdr>
              <w:spacing w:before="100" w:after="200"/>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41D9CCA" w14:textId="77777777" w:rsidR="00C17B5F" w:rsidRDefault="00C17B5F">
            <w:pPr>
              <w:pBdr>
                <w:top w:val="single" w:sz="4" w:space="31" w:color="FFFFFF"/>
                <w:left w:val="single" w:sz="4" w:space="31" w:color="FFFFFF"/>
                <w:bottom w:val="single" w:sz="4" w:space="31" w:color="FFFFFF"/>
                <w:right w:val="single" w:sz="4" w:space="31" w:color="FFFFFF"/>
              </w:pBdr>
              <w:spacing w:before="100" w:after="200"/>
              <w:ind w:left="0" w:hanging="2"/>
            </w:pPr>
          </w:p>
        </w:tc>
      </w:tr>
      <w:tr w:rsidR="00C17B5F" w14:paraId="5343CD72" w14:textId="77777777">
        <w:tc>
          <w:tcPr>
            <w:tcW w:w="3097" w:type="dxa"/>
            <w:tcMar>
              <w:top w:w="0" w:type="dxa"/>
              <w:left w:w="108" w:type="dxa"/>
              <w:bottom w:w="0" w:type="dxa"/>
              <w:right w:w="108" w:type="dxa"/>
            </w:tcMar>
          </w:tcPr>
          <w:p w14:paraId="676F8D4C"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3D8C87D5"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C17B5F" w14:paraId="354C7531" w14:textId="77777777">
        <w:tc>
          <w:tcPr>
            <w:tcW w:w="3097" w:type="dxa"/>
            <w:tcMar>
              <w:top w:w="0" w:type="dxa"/>
              <w:left w:w="108" w:type="dxa"/>
              <w:bottom w:w="0" w:type="dxa"/>
              <w:right w:w="108" w:type="dxa"/>
            </w:tcMar>
          </w:tcPr>
          <w:p w14:paraId="6B2D6ACC"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486712E3"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C17B5F" w14:paraId="69B817FF" w14:textId="77777777">
        <w:tc>
          <w:tcPr>
            <w:tcW w:w="3097" w:type="dxa"/>
            <w:tcMar>
              <w:top w:w="0" w:type="dxa"/>
              <w:left w:w="108" w:type="dxa"/>
              <w:bottom w:w="0" w:type="dxa"/>
              <w:right w:w="108" w:type="dxa"/>
            </w:tcMar>
          </w:tcPr>
          <w:p w14:paraId="5138B3C3"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“Control”</w:t>
            </w:r>
          </w:p>
        </w:tc>
        <w:tc>
          <w:tcPr>
            <w:tcW w:w="5075" w:type="dxa"/>
            <w:tcMar>
              <w:top w:w="0" w:type="dxa"/>
              <w:left w:w="108" w:type="dxa"/>
              <w:bottom w:w="0" w:type="dxa"/>
              <w:right w:w="108" w:type="dxa"/>
            </w:tcMar>
          </w:tcPr>
          <w:p w14:paraId="07552D50"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C17B5F" w14:paraId="26861BA4" w14:textId="77777777">
        <w:tc>
          <w:tcPr>
            <w:tcW w:w="3097" w:type="dxa"/>
            <w:tcMar>
              <w:top w:w="0" w:type="dxa"/>
              <w:left w:w="108" w:type="dxa"/>
              <w:bottom w:w="0" w:type="dxa"/>
              <w:right w:w="108" w:type="dxa"/>
            </w:tcMar>
          </w:tcPr>
          <w:p w14:paraId="567D8BD8"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296AC120" w14:textId="77777777" w:rsidR="00C17B5F" w:rsidRDefault="00A20D76">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7F7FB26D" w14:textId="77777777" w:rsidR="00C17B5F" w:rsidRDefault="00A20D76">
            <w:pPr>
              <w:numPr>
                <w:ilvl w:val="3"/>
                <w:numId w:val="19"/>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60ECFC94" w14:textId="77777777" w:rsidR="00C17B5F" w:rsidRDefault="00A20D76">
            <w:pPr>
              <w:numPr>
                <w:ilvl w:val="3"/>
                <w:numId w:val="19"/>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7EA292B4" w14:textId="77777777" w:rsidR="00C17B5F" w:rsidRDefault="00A20D76">
            <w:pPr>
              <w:numPr>
                <w:ilvl w:val="3"/>
                <w:numId w:val="19"/>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3DE2F488" w14:textId="77777777" w:rsidR="00C17B5F" w:rsidRDefault="00A20D76">
            <w:pPr>
              <w:numPr>
                <w:ilvl w:val="3"/>
                <w:numId w:val="19"/>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46CBEA09" w14:textId="77777777" w:rsidR="00C17B5F" w:rsidRDefault="00A20D76">
            <w:pPr>
              <w:numPr>
                <w:ilvl w:val="3"/>
                <w:numId w:val="19"/>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17DE32F0" w14:textId="77777777" w:rsidR="00C17B5F" w:rsidRDefault="00A20D76">
            <w:pPr>
              <w:numPr>
                <w:ilvl w:val="3"/>
                <w:numId w:val="19"/>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4254E898" w14:textId="77777777" w:rsidR="00C17B5F" w:rsidRDefault="00A20D76">
            <w:pPr>
              <w:numPr>
                <w:ilvl w:val="3"/>
                <w:numId w:val="19"/>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an order is made or an effective resolution is passed for the winding up of any member of the Supplier Group; </w:t>
            </w:r>
          </w:p>
          <w:p w14:paraId="4E6BED07" w14:textId="77777777" w:rsidR="00C17B5F" w:rsidRDefault="00A20D76">
            <w:pPr>
              <w:numPr>
                <w:ilvl w:val="3"/>
                <w:numId w:val="19"/>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1D710F45" w14:textId="77777777" w:rsidR="00C17B5F" w:rsidRDefault="00A20D76">
            <w:pPr>
              <w:numPr>
                <w:ilvl w:val="3"/>
                <w:numId w:val="19"/>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56388DC" w14:textId="77777777" w:rsidR="00C17B5F" w:rsidRDefault="00A20D76">
            <w:pPr>
              <w:numPr>
                <w:ilvl w:val="3"/>
                <w:numId w:val="19"/>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C17B5F" w14:paraId="05CFC2E7" w14:textId="77777777">
        <w:tc>
          <w:tcPr>
            <w:tcW w:w="3097" w:type="dxa"/>
            <w:tcMar>
              <w:top w:w="0" w:type="dxa"/>
              <w:left w:w="108" w:type="dxa"/>
              <w:bottom w:w="0" w:type="dxa"/>
              <w:right w:w="108" w:type="dxa"/>
            </w:tcMar>
          </w:tcPr>
          <w:p w14:paraId="01DF3381"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6AC795EE" w14:textId="77777777" w:rsidR="00C17B5F" w:rsidRDefault="00A20D76">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C17B5F" w14:paraId="4A4DC485" w14:textId="77777777">
        <w:tc>
          <w:tcPr>
            <w:tcW w:w="3097" w:type="dxa"/>
            <w:tcMar>
              <w:top w:w="0" w:type="dxa"/>
              <w:left w:w="108" w:type="dxa"/>
              <w:bottom w:w="0" w:type="dxa"/>
              <w:right w:w="108" w:type="dxa"/>
            </w:tcMar>
          </w:tcPr>
          <w:p w14:paraId="0E74D0A4"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3274EA50" w14:textId="77777777" w:rsidR="00C17B5F" w:rsidRDefault="00A20D76">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C17B5F" w14:paraId="7A12504E" w14:textId="77777777">
        <w:tc>
          <w:tcPr>
            <w:tcW w:w="3097" w:type="dxa"/>
            <w:tcMar>
              <w:top w:w="0" w:type="dxa"/>
              <w:left w:w="108" w:type="dxa"/>
              <w:bottom w:w="0" w:type="dxa"/>
              <w:right w:w="108" w:type="dxa"/>
            </w:tcMar>
          </w:tcPr>
          <w:p w14:paraId="24790AC5"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“Critical National Infrastructure” or “CNI”</w:t>
            </w:r>
          </w:p>
        </w:tc>
        <w:tc>
          <w:tcPr>
            <w:tcW w:w="5075" w:type="dxa"/>
            <w:tcMar>
              <w:top w:w="0" w:type="dxa"/>
              <w:left w:w="108" w:type="dxa"/>
              <w:bottom w:w="0" w:type="dxa"/>
              <w:right w:w="108" w:type="dxa"/>
            </w:tcMar>
          </w:tcPr>
          <w:p w14:paraId="529EE2FC" w14:textId="77777777" w:rsidR="00C17B5F" w:rsidRDefault="00A20D76">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3476B8F6" w14:textId="77777777" w:rsidR="00C17B5F" w:rsidRDefault="00A20D76">
            <w:pPr>
              <w:pBdr>
                <w:top w:val="single" w:sz="4" w:space="31" w:color="FFFFFF"/>
                <w:left w:val="single" w:sz="4" w:space="31" w:color="FFFFFF"/>
                <w:bottom w:val="single" w:sz="4" w:space="31" w:color="FFFFFF"/>
                <w:right w:val="single" w:sz="4" w:space="31" w:color="FFFFFF"/>
              </w:pBdr>
              <w:spacing w:after="240"/>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9A27FEC"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C17B5F" w14:paraId="56A0CC90" w14:textId="77777777">
        <w:tc>
          <w:tcPr>
            <w:tcW w:w="3097" w:type="dxa"/>
            <w:tcMar>
              <w:top w:w="0" w:type="dxa"/>
              <w:left w:w="108" w:type="dxa"/>
              <w:bottom w:w="0" w:type="dxa"/>
              <w:right w:w="108" w:type="dxa"/>
            </w:tcMar>
          </w:tcPr>
          <w:p w14:paraId="2B9FBCCB"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A1A8659"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C17B5F" w14:paraId="60E72EF2" w14:textId="77777777">
        <w:tc>
          <w:tcPr>
            <w:tcW w:w="3097" w:type="dxa"/>
            <w:tcMar>
              <w:top w:w="0" w:type="dxa"/>
              <w:left w:w="108" w:type="dxa"/>
              <w:bottom w:w="0" w:type="dxa"/>
              <w:right w:w="108" w:type="dxa"/>
            </w:tcMar>
          </w:tcPr>
          <w:p w14:paraId="71D48E0C"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025A451E" w14:textId="77777777" w:rsidR="00C17B5F" w:rsidRDefault="00A20D76">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5C1A52F5" w14:textId="77777777" w:rsidR="00C17B5F" w:rsidRDefault="00A20D76">
            <w:pPr>
              <w:pBdr>
                <w:top w:val="nil"/>
                <w:left w:val="nil"/>
                <w:bottom w:val="nil"/>
                <w:right w:val="nil"/>
                <w:between w:val="nil"/>
              </w:pBdr>
              <w:spacing w:before="100" w:after="200"/>
              <w:ind w:left="0" w:hanging="2"/>
              <w:rPr>
                <w:color w:val="000000"/>
              </w:rPr>
            </w:pPr>
            <w:r>
              <w:rPr>
                <w:color w:val="000000"/>
              </w:rPr>
              <w:t>(a) Exposure Information (Contracts List);</w:t>
            </w:r>
          </w:p>
          <w:p w14:paraId="78ED70A5" w14:textId="77777777" w:rsidR="00C17B5F" w:rsidRDefault="00A20D76">
            <w:pPr>
              <w:pBdr>
                <w:top w:val="nil"/>
                <w:left w:val="nil"/>
                <w:bottom w:val="nil"/>
                <w:right w:val="nil"/>
                <w:between w:val="nil"/>
              </w:pBdr>
              <w:spacing w:before="100" w:after="200"/>
              <w:ind w:left="0" w:hanging="2"/>
            </w:pPr>
            <w:r>
              <w:rPr>
                <w:color w:val="000000"/>
              </w:rPr>
              <w:t>(b) Corporate Resolvability Assessment (Structural Review); and</w:t>
            </w:r>
          </w:p>
          <w:p w14:paraId="48077382" w14:textId="77777777" w:rsidR="00C17B5F" w:rsidRDefault="00A20D76">
            <w:pPr>
              <w:pBdr>
                <w:top w:val="nil"/>
                <w:left w:val="nil"/>
                <w:bottom w:val="nil"/>
                <w:right w:val="nil"/>
                <w:between w:val="nil"/>
              </w:pBdr>
              <w:spacing w:before="100" w:after="200"/>
              <w:ind w:left="0" w:hanging="2"/>
            </w:pPr>
            <w:r>
              <w:t>(c) Financial Information and Commentary</w:t>
            </w:r>
          </w:p>
        </w:tc>
      </w:tr>
      <w:tr w:rsidR="00C17B5F" w14:paraId="75C00307" w14:textId="77777777">
        <w:tc>
          <w:tcPr>
            <w:tcW w:w="3097" w:type="dxa"/>
            <w:tcMar>
              <w:top w:w="0" w:type="dxa"/>
              <w:left w:w="108" w:type="dxa"/>
              <w:bottom w:w="0" w:type="dxa"/>
              <w:right w:w="108" w:type="dxa"/>
            </w:tcMar>
          </w:tcPr>
          <w:p w14:paraId="2000E943"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14:paraId="5E015FAB"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C17B5F" w14:paraId="4CE62503" w14:textId="77777777">
        <w:tc>
          <w:tcPr>
            <w:tcW w:w="3097" w:type="dxa"/>
            <w:tcMar>
              <w:top w:w="0" w:type="dxa"/>
              <w:left w:w="108" w:type="dxa"/>
              <w:bottom w:w="0" w:type="dxa"/>
              <w:right w:w="108" w:type="dxa"/>
            </w:tcMar>
          </w:tcPr>
          <w:p w14:paraId="62411090" w14:textId="77777777" w:rsidR="00C17B5F" w:rsidRDefault="00C17B5F">
            <w:pPr>
              <w:pBdr>
                <w:top w:val="single" w:sz="4" w:space="31" w:color="FFFFFF"/>
                <w:left w:val="single" w:sz="4" w:space="31" w:color="FFFFFF"/>
                <w:bottom w:val="single" w:sz="4" w:space="31" w:color="FFFFFF"/>
                <w:right w:val="single" w:sz="4" w:space="31" w:color="FFFFFF"/>
              </w:pBdr>
              <w:spacing w:after="120"/>
              <w:ind w:left="0" w:hanging="2"/>
            </w:pPr>
          </w:p>
          <w:p w14:paraId="7525493D"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32779CB3" w14:textId="77777777" w:rsidR="00C17B5F" w:rsidRDefault="00C17B5F">
            <w:pPr>
              <w:pBdr>
                <w:top w:val="single" w:sz="4" w:space="31" w:color="FFFFFF"/>
                <w:left w:val="single" w:sz="4" w:space="31" w:color="FFFFFF"/>
                <w:bottom w:val="single" w:sz="4" w:space="31" w:color="FFFFFF"/>
                <w:right w:val="single" w:sz="4" w:space="31" w:color="FFFFFF"/>
              </w:pBdr>
              <w:spacing w:after="120"/>
              <w:ind w:left="0" w:hanging="2"/>
            </w:pPr>
          </w:p>
          <w:p w14:paraId="31C35C77"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2EBF081D" w14:textId="77777777" w:rsidR="00C17B5F" w:rsidRDefault="00C17B5F">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1A713ED" w14:textId="77777777" w:rsidR="00C17B5F" w:rsidRDefault="00C17B5F">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1B471AC" w14:textId="77777777" w:rsidR="00C17B5F" w:rsidRDefault="00A20D7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t>means the [Supplier, Subcontractors, [the Guarantor]</w:t>
            </w:r>
          </w:p>
          <w:p w14:paraId="72798FA6" w14:textId="77777777" w:rsidR="00C17B5F" w:rsidRDefault="00C17B5F">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C88CE0A" w14:textId="77777777" w:rsidR="00C17B5F" w:rsidRDefault="00A20D76">
            <w:pPr>
              <w:tabs>
                <w:tab w:val="left" w:pos="-9"/>
              </w:tabs>
              <w:spacing w:after="120"/>
              <w:ind w:left="0" w:hanging="2"/>
            </w:pPr>
            <w:r>
              <w:t>the credit rating of an FDE Group entity dropping below the applicable Financial Metric;</w:t>
            </w:r>
          </w:p>
          <w:p w14:paraId="67551D7D" w14:textId="77777777" w:rsidR="00C17B5F" w:rsidRDefault="00A20D76">
            <w:pPr>
              <w:tabs>
                <w:tab w:val="left" w:pos="-9"/>
              </w:tabs>
              <w:spacing w:after="120"/>
              <w:ind w:left="0" w:hanging="2"/>
            </w:pPr>
            <w:r>
              <w:t>an FDE Group entity issuing a profits warning to a stock exchange or making any other public announcement, in each case about a material deterioration in its financial position or prospects;</w:t>
            </w:r>
          </w:p>
          <w:p w14:paraId="475925AB" w14:textId="77777777" w:rsidR="00C17B5F" w:rsidRDefault="00A20D76">
            <w:pPr>
              <w:tabs>
                <w:tab w:val="left" w:pos="-9"/>
              </w:tabs>
              <w:spacing w:after="120"/>
              <w:ind w:left="0" w:hanging="2"/>
            </w:pPr>
            <w:r>
              <w:t>there being a public investigation into improper financial accounting and reporting, suspected fraud or any other impropriety of an FDE Group entity;</w:t>
            </w:r>
          </w:p>
          <w:p w14:paraId="4206E21E" w14:textId="77777777" w:rsidR="00C17B5F" w:rsidRDefault="00A20D76">
            <w:pPr>
              <w:tabs>
                <w:tab w:val="left" w:pos="-9"/>
              </w:tabs>
              <w:spacing w:after="120"/>
              <w:ind w:left="0" w:hanging="2"/>
            </w:pPr>
            <w:r>
              <w:t>an FDE Group entity committing a material breach of covenant to its lenders;</w:t>
            </w:r>
          </w:p>
          <w:p w14:paraId="1D1D804D" w14:textId="77777777" w:rsidR="00C17B5F" w:rsidRDefault="00A20D76">
            <w:pPr>
              <w:tabs>
                <w:tab w:val="left" w:pos="-9"/>
              </w:tabs>
              <w:spacing w:after="120"/>
              <w:ind w:left="0" w:hanging="2"/>
            </w:pPr>
            <w:r>
              <w:t xml:space="preserve">a Subcontractor notifying CCS or the Buyer that the Supplier has not satisfied any material sums </w:t>
            </w:r>
            <w:r>
              <w:lastRenderedPageBreak/>
              <w:t>properly due under a specified invoice and not subject to a genuine dispute;</w:t>
            </w:r>
          </w:p>
          <w:p w14:paraId="0FCFD6ED" w14:textId="77777777" w:rsidR="00C17B5F" w:rsidRDefault="00A20D76">
            <w:pPr>
              <w:tabs>
                <w:tab w:val="left" w:pos="-9"/>
              </w:tabs>
              <w:spacing w:after="120"/>
              <w:ind w:left="0" w:hanging="2"/>
            </w:pPr>
            <w:r>
              <w:t>any of the following:</w:t>
            </w:r>
          </w:p>
          <w:p w14:paraId="33750A7B" w14:textId="77777777" w:rsidR="00C17B5F" w:rsidRDefault="00A20D76">
            <w:pPr>
              <w:pBdr>
                <w:top w:val="nil"/>
                <w:left w:val="nil"/>
                <w:bottom w:val="nil"/>
                <w:right w:val="nil"/>
                <w:between w:val="nil"/>
              </w:pBdr>
              <w:tabs>
                <w:tab w:val="left" w:pos="-437"/>
              </w:tabs>
              <w:spacing w:before="120" w:after="120"/>
              <w:ind w:left="0"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2C1FD5FE" w14:textId="77777777" w:rsidR="00C17B5F" w:rsidRDefault="00A20D76">
            <w:pPr>
              <w:pBdr>
                <w:top w:val="nil"/>
                <w:left w:val="nil"/>
                <w:bottom w:val="nil"/>
                <w:right w:val="nil"/>
                <w:between w:val="nil"/>
              </w:pBdr>
              <w:tabs>
                <w:tab w:val="left" w:pos="-437"/>
              </w:tabs>
              <w:spacing w:before="120" w:after="120"/>
              <w:ind w:left="0" w:hanging="2"/>
              <w:jc w:val="both"/>
              <w:rPr>
                <w:color w:val="000000"/>
              </w:rPr>
            </w:pPr>
            <w:r>
              <w:rPr>
                <w:color w:val="000000"/>
              </w:rPr>
              <w:t>non-payment by an FDE Group entity of any financial indebtedness;</w:t>
            </w:r>
          </w:p>
          <w:p w14:paraId="5C614BC9" w14:textId="77777777" w:rsidR="00C17B5F" w:rsidRDefault="00A20D76">
            <w:pPr>
              <w:pBdr>
                <w:top w:val="nil"/>
                <w:left w:val="nil"/>
                <w:bottom w:val="nil"/>
                <w:right w:val="nil"/>
                <w:between w:val="nil"/>
              </w:pBdr>
              <w:tabs>
                <w:tab w:val="left" w:pos="-437"/>
              </w:tabs>
              <w:spacing w:before="120" w:after="120"/>
              <w:ind w:left="0" w:hanging="2"/>
              <w:jc w:val="both"/>
              <w:rPr>
                <w:color w:val="000000"/>
              </w:rPr>
            </w:pPr>
            <w:r>
              <w:rPr>
                <w:color w:val="000000"/>
              </w:rPr>
              <w:t>any financial indebtedness of an FDE Group entity becoming due as a result of an event of default;</w:t>
            </w:r>
          </w:p>
          <w:p w14:paraId="1BA5480C" w14:textId="77777777" w:rsidR="00C17B5F" w:rsidRDefault="00A20D76">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2EC9A8A9" w14:textId="77777777" w:rsidR="00C17B5F" w:rsidRDefault="00A20D76">
            <w:pPr>
              <w:pBdr>
                <w:top w:val="nil"/>
                <w:left w:val="nil"/>
                <w:bottom w:val="nil"/>
                <w:right w:val="nil"/>
                <w:between w:val="nil"/>
              </w:pBdr>
              <w:tabs>
                <w:tab w:val="left" w:pos="-437"/>
              </w:tabs>
              <w:spacing w:before="120" w:after="120"/>
              <w:ind w:left="0"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9582CFF" w14:textId="77777777" w:rsidR="00C17B5F" w:rsidRDefault="00A20D76">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16C2DEB3" w14:textId="77777777" w:rsidR="00C17B5F" w:rsidRDefault="00A20D76">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C17B5F" w14:paraId="19F48DD8" w14:textId="77777777">
        <w:tc>
          <w:tcPr>
            <w:tcW w:w="3097" w:type="dxa"/>
            <w:tcMar>
              <w:top w:w="0" w:type="dxa"/>
              <w:left w:w="108" w:type="dxa"/>
              <w:bottom w:w="0" w:type="dxa"/>
              <w:right w:w="108" w:type="dxa"/>
            </w:tcMar>
          </w:tcPr>
          <w:p w14:paraId="3426AF78"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4B265E18"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C17B5F" w14:paraId="09602167" w14:textId="77777777">
        <w:tc>
          <w:tcPr>
            <w:tcW w:w="3097" w:type="dxa"/>
            <w:tcMar>
              <w:top w:w="0" w:type="dxa"/>
              <w:left w:w="108" w:type="dxa"/>
              <w:bottom w:w="0" w:type="dxa"/>
              <w:right w:w="108" w:type="dxa"/>
            </w:tcMar>
          </w:tcPr>
          <w:p w14:paraId="55F26A1D"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4FDDC1C9"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a supplier where that supplier, or that supplier’s group has Annual Revenue of £50 </w:t>
            </w:r>
            <w:r>
              <w:lastRenderedPageBreak/>
              <w:t>million or more of which over 50% is generated from UK Public Sector Business;</w:t>
            </w:r>
          </w:p>
        </w:tc>
      </w:tr>
      <w:tr w:rsidR="00C17B5F" w14:paraId="36D33A22" w14:textId="77777777">
        <w:trPr>
          <w:trHeight w:val="567"/>
        </w:trPr>
        <w:tc>
          <w:tcPr>
            <w:tcW w:w="3097" w:type="dxa"/>
            <w:tcMar>
              <w:top w:w="0" w:type="dxa"/>
              <w:left w:w="108" w:type="dxa"/>
              <w:bottom w:w="0" w:type="dxa"/>
              <w:right w:w="108" w:type="dxa"/>
            </w:tcMar>
          </w:tcPr>
          <w:p w14:paraId="47EE16AD"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“Strategic Supplier”</w:t>
            </w:r>
          </w:p>
        </w:tc>
        <w:tc>
          <w:tcPr>
            <w:tcW w:w="5075" w:type="dxa"/>
            <w:tcMar>
              <w:top w:w="0" w:type="dxa"/>
              <w:left w:w="108" w:type="dxa"/>
              <w:bottom w:w="0" w:type="dxa"/>
              <w:right w:w="108" w:type="dxa"/>
            </w:tcMar>
          </w:tcPr>
          <w:p w14:paraId="13E8D5C6" w14:textId="77777777" w:rsidR="00C17B5F" w:rsidRDefault="00A20D76">
            <w:pPr>
              <w:tabs>
                <w:tab w:val="left" w:pos="-9"/>
              </w:tabs>
              <w:spacing w:after="120"/>
              <w:ind w:left="0" w:hanging="2"/>
            </w:pPr>
            <w:r>
              <w:t>means those suppliers to government listed at</w:t>
            </w:r>
          </w:p>
          <w:p w14:paraId="665DC81F" w14:textId="77777777" w:rsidR="00C17B5F" w:rsidRDefault="00A20D76">
            <w:pPr>
              <w:tabs>
                <w:tab w:val="left" w:pos="-9"/>
              </w:tabs>
              <w:spacing w:after="120"/>
              <w:ind w:left="0" w:hanging="2"/>
            </w:pPr>
            <w:r>
              <w:t>https://www.gov.uk/government/publications/strategic-suppliers;</w:t>
            </w:r>
          </w:p>
        </w:tc>
      </w:tr>
      <w:tr w:rsidR="00C17B5F" w14:paraId="7C0A4C6C" w14:textId="77777777">
        <w:trPr>
          <w:trHeight w:val="567"/>
        </w:trPr>
        <w:tc>
          <w:tcPr>
            <w:tcW w:w="3097" w:type="dxa"/>
            <w:tcMar>
              <w:top w:w="0" w:type="dxa"/>
              <w:left w:w="108" w:type="dxa"/>
              <w:bottom w:w="0" w:type="dxa"/>
              <w:right w:w="108" w:type="dxa"/>
            </w:tcMar>
          </w:tcPr>
          <w:p w14:paraId="606A0144" w14:textId="77777777" w:rsidR="00C17B5F" w:rsidRDefault="00C17B5F">
            <w:pPr>
              <w:pBdr>
                <w:top w:val="single" w:sz="4" w:space="31" w:color="FFFFFF"/>
                <w:left w:val="single" w:sz="4" w:space="31" w:color="FFFFFF"/>
                <w:bottom w:val="single" w:sz="4" w:space="31" w:color="FFFFFF"/>
                <w:right w:val="single" w:sz="4" w:space="31" w:color="FFFFFF"/>
              </w:pBdr>
              <w:spacing w:after="120"/>
              <w:ind w:left="0" w:hanging="2"/>
            </w:pPr>
          </w:p>
          <w:p w14:paraId="5DBF8284" w14:textId="77777777" w:rsidR="00C17B5F" w:rsidRDefault="00C17B5F">
            <w:pPr>
              <w:pBdr>
                <w:top w:val="single" w:sz="4" w:space="31" w:color="FFFFFF"/>
                <w:left w:val="single" w:sz="4" w:space="31" w:color="FFFFFF"/>
                <w:bottom w:val="single" w:sz="4" w:space="31" w:color="FFFFFF"/>
                <w:right w:val="single" w:sz="4" w:space="31" w:color="FFFFFF"/>
              </w:pBdr>
              <w:spacing w:after="120"/>
              <w:ind w:left="0" w:hanging="2"/>
              <w:rPr>
                <w:b/>
              </w:rPr>
            </w:pPr>
          </w:p>
          <w:p w14:paraId="16FEE29D"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4B4860A6" w14:textId="77777777" w:rsidR="00C17B5F" w:rsidRDefault="00C17B5F">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32B0A250" w14:textId="77777777" w:rsidR="00C17B5F" w:rsidRDefault="00C17B5F">
            <w:pPr>
              <w:pBdr>
                <w:top w:val="single" w:sz="4" w:space="31" w:color="FFFFFF"/>
                <w:left w:val="single" w:sz="4" w:space="31" w:color="FFFFFF"/>
                <w:bottom w:val="single" w:sz="4" w:space="31" w:color="FFFFFF"/>
                <w:right w:val="single" w:sz="4" w:space="31" w:color="FFFFFF"/>
              </w:pBdr>
              <w:spacing w:after="120"/>
              <w:ind w:left="0" w:hanging="2"/>
            </w:pPr>
          </w:p>
          <w:p w14:paraId="3D4FA104" w14:textId="77777777" w:rsidR="00C17B5F" w:rsidRDefault="00C17B5F">
            <w:pPr>
              <w:pBdr>
                <w:top w:val="single" w:sz="4" w:space="31" w:color="FFFFFF"/>
                <w:left w:val="single" w:sz="4" w:space="31" w:color="FFFFFF"/>
                <w:bottom w:val="single" w:sz="4" w:space="31" w:color="FFFFFF"/>
                <w:right w:val="single" w:sz="4" w:space="31" w:color="FFFFFF"/>
              </w:pBdr>
              <w:spacing w:after="120"/>
              <w:ind w:left="0" w:hanging="2"/>
            </w:pPr>
          </w:p>
          <w:p w14:paraId="32E0FB02"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C17B5F" w14:paraId="155EF6B3" w14:textId="77777777">
        <w:trPr>
          <w:trHeight w:val="567"/>
        </w:trPr>
        <w:tc>
          <w:tcPr>
            <w:tcW w:w="3097" w:type="dxa"/>
            <w:tcMar>
              <w:top w:w="0" w:type="dxa"/>
              <w:left w:w="108" w:type="dxa"/>
              <w:bottom w:w="0" w:type="dxa"/>
              <w:right w:w="108" w:type="dxa"/>
            </w:tcMar>
          </w:tcPr>
          <w:p w14:paraId="3222BD20"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79BE520F"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C17B5F" w14:paraId="6359747E" w14:textId="77777777">
        <w:tc>
          <w:tcPr>
            <w:tcW w:w="3097" w:type="dxa"/>
            <w:tcMar>
              <w:top w:w="0" w:type="dxa"/>
              <w:left w:w="108" w:type="dxa"/>
              <w:bottom w:w="0" w:type="dxa"/>
              <w:right w:w="108" w:type="dxa"/>
            </w:tcMar>
          </w:tcPr>
          <w:p w14:paraId="772ADE35"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429B8566"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C17B5F" w14:paraId="0598E8C6" w14:textId="77777777">
        <w:tc>
          <w:tcPr>
            <w:tcW w:w="3097" w:type="dxa"/>
            <w:tcMar>
              <w:top w:w="0" w:type="dxa"/>
              <w:left w:w="108" w:type="dxa"/>
              <w:bottom w:w="0" w:type="dxa"/>
              <w:right w:w="108" w:type="dxa"/>
            </w:tcMar>
          </w:tcPr>
          <w:p w14:paraId="79D6E8D3" w14:textId="77777777" w:rsidR="00C17B5F" w:rsidRDefault="00A20D76">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“UK Public Sector / CNI Contract Information”</w:t>
            </w:r>
          </w:p>
        </w:tc>
        <w:tc>
          <w:tcPr>
            <w:tcW w:w="5075" w:type="dxa"/>
            <w:tcMar>
              <w:top w:w="0" w:type="dxa"/>
              <w:left w:w="108" w:type="dxa"/>
              <w:bottom w:w="0" w:type="dxa"/>
              <w:right w:w="108" w:type="dxa"/>
            </w:tcMar>
          </w:tcPr>
          <w:p w14:paraId="44AEEBCD" w14:textId="77777777" w:rsidR="00C17B5F" w:rsidRDefault="00A20D76">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5626AA7A" w14:textId="77777777" w:rsidR="00C17B5F" w:rsidRDefault="00A20D76">
      <w:pPr>
        <w:pStyle w:val="Heading3"/>
        <w:ind w:left="1" w:hanging="3"/>
      </w:pPr>
      <w:bookmarkStart w:id="20" w:name="_heading=h.q4gg07fibpb5" w:colFirst="0" w:colLast="0"/>
      <w:bookmarkEnd w:id="20"/>
      <w:r>
        <w:t>2. Service Status and Supplier Status</w:t>
      </w:r>
    </w:p>
    <w:p w14:paraId="2466ED27" w14:textId="77777777" w:rsidR="00C17B5F" w:rsidRDefault="00A20D76">
      <w:pPr>
        <w:pBdr>
          <w:top w:val="single" w:sz="4" w:space="31" w:color="FFFFFF"/>
          <w:left w:val="single" w:sz="4" w:space="31" w:color="FFFFFF"/>
          <w:bottom w:val="single" w:sz="4" w:space="31" w:color="FFFFFF"/>
          <w:right w:val="single" w:sz="4" w:space="31" w:color="FFFFFF"/>
        </w:pBdr>
        <w:spacing w:before="120" w:after="120"/>
        <w:ind w:left="0" w:hanging="2"/>
        <w:jc w:val="both"/>
      </w:pPr>
      <w:r>
        <w:rPr>
          <w:color w:val="000000"/>
        </w:rPr>
        <w:t xml:space="preserve">2.1 This Call-Off Contract </w:t>
      </w:r>
      <w:r>
        <w:t>[insert ‘is’ or ‘is not’] a Critical Service Contract.</w:t>
      </w:r>
    </w:p>
    <w:p w14:paraId="1BA4BB0D" w14:textId="77777777" w:rsidR="00C17B5F" w:rsidRDefault="00A20D76">
      <w:pPr>
        <w:ind w:left="0" w:hanging="2"/>
      </w:pPr>
      <w: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19A898F3" w14:textId="77777777" w:rsidR="00C17B5F" w:rsidRDefault="00A20D76">
      <w:pPr>
        <w:pBdr>
          <w:top w:val="single" w:sz="4" w:space="31" w:color="FFFFFF"/>
          <w:left w:val="single" w:sz="4" w:space="31" w:color="FFFFFF"/>
          <w:bottom w:val="single" w:sz="4" w:space="31" w:color="FFFFFF"/>
          <w:right w:val="single" w:sz="4" w:space="31" w:color="FFFFFF"/>
        </w:pBdr>
        <w:spacing w:before="120" w:after="120"/>
        <w:ind w:left="0" w:hanging="2"/>
        <w:jc w:val="both"/>
      </w:pPr>
      <w:r>
        <w:rPr>
          <w:color w:val="000000"/>
        </w:rPr>
        <w:t xml:space="preserve">2.2 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3">
        <w:r>
          <w:rPr>
            <w:color w:val="0563C1"/>
            <w:u w:val="single"/>
          </w:rPr>
          <w:t>resolution.planning@cabinetoffice.gov.uk</w:t>
        </w:r>
      </w:hyperlink>
      <w:r>
        <w:t>.</w:t>
      </w:r>
    </w:p>
    <w:p w14:paraId="740050BB" w14:textId="77777777" w:rsidR="00C17B5F" w:rsidRDefault="00A20D76">
      <w:pPr>
        <w:pBdr>
          <w:top w:val="single" w:sz="4" w:space="31" w:color="FFFFFF"/>
          <w:left w:val="single" w:sz="4" w:space="31" w:color="FFFFFF"/>
          <w:bottom w:val="single" w:sz="4" w:space="31" w:color="FFFFFF"/>
          <w:right w:val="single" w:sz="4" w:space="31" w:color="FFFFFF"/>
        </w:pBdr>
        <w:spacing w:before="120" w:after="120"/>
        <w:ind w:left="0" w:hanging="2"/>
        <w:jc w:val="both"/>
        <w:rPr>
          <w:color w:val="000000"/>
        </w:rPr>
      </w:pPr>
      <w:bookmarkStart w:id="21" w:name="_heading=h.w0m8rhzaah0z" w:colFirst="0" w:colLast="0"/>
      <w:bookmarkEnd w:id="21"/>
      <w:r>
        <w:rPr>
          <w:color w:val="000000"/>
        </w:rPr>
        <w:t>2.3 The Buyer and the Supplier recognise that, where specified in the Framework Agreement, CCS shall have the right to enforce the Buyer's rights under this Schedule.</w:t>
      </w:r>
    </w:p>
    <w:p w14:paraId="4B260773" w14:textId="77777777" w:rsidR="00C17B5F" w:rsidRDefault="00A20D76">
      <w:pPr>
        <w:pStyle w:val="Heading3"/>
        <w:ind w:left="1" w:hanging="3"/>
      </w:pPr>
      <w:r>
        <w:t>3. Provision of Corporate Resolution Planning Information</w:t>
      </w:r>
    </w:p>
    <w:p w14:paraId="0CF8A7D0" w14:textId="77777777" w:rsidR="00C17B5F" w:rsidRDefault="00A20D76">
      <w:pPr>
        <w:ind w:left="0" w:hanging="2"/>
      </w:pPr>
      <w:r>
        <w:t>3.1 Paragraphs 3 to 5 shall apply if the Call-Off Contract has been specified as a Critical Service Contract under Paragraph 2.1 or the Supplier is or becomes a Public Sector Dependent Supplier.</w:t>
      </w:r>
    </w:p>
    <w:p w14:paraId="3A4A92A8" w14:textId="77777777" w:rsidR="00C17B5F" w:rsidRDefault="00C17B5F">
      <w:pPr>
        <w:ind w:left="0" w:hanging="2"/>
      </w:pPr>
    </w:p>
    <w:p w14:paraId="59E9046E" w14:textId="77777777" w:rsidR="00C17B5F" w:rsidRDefault="00A20D76">
      <w:pPr>
        <w:ind w:left="0" w:hanging="2"/>
      </w:pPr>
      <w:r>
        <w:t>3.2 Subject to Paragraphs 3.6, 3.10 and 3.11:</w:t>
      </w:r>
    </w:p>
    <w:p w14:paraId="5B5BE226" w14:textId="77777777" w:rsidR="00C17B5F" w:rsidRDefault="00C17B5F">
      <w:pPr>
        <w:ind w:left="0" w:hanging="2"/>
      </w:pPr>
    </w:p>
    <w:p w14:paraId="6EFFC51C" w14:textId="77777777" w:rsidR="00C17B5F" w:rsidRDefault="00A20D76">
      <w:pPr>
        <w:ind w:left="0" w:hanging="2"/>
      </w:pPr>
      <w:r>
        <w:t>3.2.1 where the Call-Off Contract is a Critical Service Contract, the Supplier shall provide the Appropriate Authority or Appropriate Authorities with the CRP Information within 60 days of the Start Date; and</w:t>
      </w:r>
    </w:p>
    <w:p w14:paraId="6539C64B" w14:textId="77777777" w:rsidR="00C17B5F" w:rsidRDefault="00C17B5F">
      <w:pPr>
        <w:ind w:left="0" w:hanging="2"/>
      </w:pPr>
    </w:p>
    <w:p w14:paraId="747926A6" w14:textId="77777777" w:rsidR="00C17B5F" w:rsidRDefault="00A20D76">
      <w:pPr>
        <w:ind w:left="0" w:hanging="2"/>
      </w:pPr>
      <w:r>
        <w:t>3.2.2 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6CCB4B9" w14:textId="77777777" w:rsidR="00C17B5F" w:rsidRDefault="00A20D76">
      <w:pPr>
        <w:ind w:left="0" w:hanging="2"/>
      </w:pPr>
      <w:r>
        <w:t>3.3 The Supplier shall ensure that the CRP Information provided pursuant to Paragraphs 3.2, 3.8 and 3.9:</w:t>
      </w:r>
    </w:p>
    <w:p w14:paraId="563E1850" w14:textId="77777777" w:rsidR="00C17B5F" w:rsidRDefault="00C17B5F">
      <w:pPr>
        <w:ind w:left="0" w:hanging="2"/>
      </w:pPr>
    </w:p>
    <w:p w14:paraId="27379F9D" w14:textId="77777777" w:rsidR="00C17B5F" w:rsidRDefault="00A20D76">
      <w:pPr>
        <w:ind w:left="0" w:hanging="2"/>
      </w:pPr>
      <w:r>
        <w:t>3.3.1 is full, comprehensive, accurate and up to date;</w:t>
      </w:r>
    </w:p>
    <w:p w14:paraId="1BF308C1" w14:textId="77777777" w:rsidR="00C17B5F" w:rsidRDefault="00C17B5F">
      <w:pPr>
        <w:ind w:left="0" w:hanging="2"/>
      </w:pPr>
    </w:p>
    <w:p w14:paraId="55A388DD" w14:textId="77777777" w:rsidR="00C17B5F" w:rsidRDefault="00A20D76">
      <w:pPr>
        <w:ind w:left="0" w:hanging="2"/>
      </w:pPr>
      <w:r>
        <w:t>3.3.2 is split into three parts:</w:t>
      </w:r>
    </w:p>
    <w:p w14:paraId="7DC65B53" w14:textId="77777777" w:rsidR="00C17B5F" w:rsidRDefault="00C17B5F">
      <w:pPr>
        <w:ind w:left="0" w:hanging="2"/>
      </w:pPr>
    </w:p>
    <w:p w14:paraId="3DAA8593" w14:textId="77777777" w:rsidR="00C17B5F" w:rsidRDefault="00A20D76">
      <w:pPr>
        <w:ind w:left="0" w:hanging="2"/>
      </w:pPr>
      <w:r>
        <w:tab/>
      </w:r>
      <w:r>
        <w:tab/>
      </w:r>
      <w:r>
        <w:tab/>
        <w:t>(a) Exposure Information (Contracts List);</w:t>
      </w:r>
    </w:p>
    <w:p w14:paraId="51D32D25" w14:textId="77777777" w:rsidR="00C17B5F" w:rsidRDefault="00A20D76">
      <w:pPr>
        <w:ind w:left="0" w:hanging="2"/>
      </w:pPr>
      <w:r>
        <w:tab/>
      </w:r>
      <w:r>
        <w:tab/>
      </w:r>
      <w:r>
        <w:tab/>
        <w:t>(b) Corporate Resolvability Assessment (Structural Review);</w:t>
      </w:r>
    </w:p>
    <w:p w14:paraId="2D77CEFE" w14:textId="77777777" w:rsidR="00C17B5F" w:rsidRDefault="00A20D76">
      <w:pPr>
        <w:ind w:left="0" w:hanging="2"/>
      </w:pPr>
      <w:r>
        <w:tab/>
      </w:r>
      <w:r>
        <w:tab/>
      </w:r>
      <w:r>
        <w:tab/>
        <w:t>(c) Financial Information and Commentary</w:t>
      </w:r>
    </w:p>
    <w:p w14:paraId="684CA4FC" w14:textId="77777777" w:rsidR="00C17B5F" w:rsidRDefault="00C17B5F">
      <w:pPr>
        <w:ind w:left="0" w:hanging="2"/>
      </w:pPr>
    </w:p>
    <w:p w14:paraId="5F625905" w14:textId="77777777" w:rsidR="00C17B5F" w:rsidRDefault="00A20D76">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4">
        <w:r>
          <w:rPr>
            <w:color w:val="0563C1"/>
            <w:u w:val="single"/>
          </w:rPr>
          <w:t>https://www.gov.uk/government/publications/the-sourcing-and-consultancy-playbooks</w:t>
        </w:r>
      </w:hyperlink>
      <w:r>
        <w:t xml:space="preserve"> and contains the level of detail required (adapted as necessary to the Supplier’s circumstances);</w:t>
      </w:r>
    </w:p>
    <w:p w14:paraId="5AFE1039" w14:textId="77777777" w:rsidR="00C17B5F" w:rsidRDefault="00C17B5F">
      <w:pPr>
        <w:ind w:left="0" w:hanging="2"/>
      </w:pPr>
    </w:p>
    <w:p w14:paraId="5FC13AC3" w14:textId="77777777" w:rsidR="00C17B5F" w:rsidRDefault="00A20D76">
      <w:pPr>
        <w:ind w:left="0" w:hanging="2"/>
      </w:pPr>
      <w:r>
        <w:t>3.3.3 incorporates any additional commentary, supporting documents and evidence which would reasonably be required by the Appropriate Authority or Appropriate Authorities to understand and consider the information for approval;</w:t>
      </w:r>
    </w:p>
    <w:p w14:paraId="12F845CD" w14:textId="77777777" w:rsidR="00C17B5F" w:rsidRDefault="00C17B5F">
      <w:pPr>
        <w:ind w:left="0" w:hanging="2"/>
      </w:pPr>
    </w:p>
    <w:p w14:paraId="599A7FB8" w14:textId="77777777" w:rsidR="00C17B5F" w:rsidRDefault="00A20D76">
      <w:pPr>
        <w:ind w:left="0" w:hanging="2"/>
      </w:pPr>
      <w:r>
        <w:t>3.3.4 provides a clear description and explanation of the Supplier Group members that have agreements for goods, services or works provision in respect of UK Public Sector Business and/or Critical National Infrastructure and the nature of those agreements; and</w:t>
      </w:r>
      <w:r>
        <w:tab/>
      </w:r>
    </w:p>
    <w:p w14:paraId="1722A32B" w14:textId="77777777" w:rsidR="00C17B5F" w:rsidRDefault="00C17B5F">
      <w:pPr>
        <w:ind w:left="0" w:hanging="2"/>
      </w:pPr>
    </w:p>
    <w:p w14:paraId="26DA5CA0" w14:textId="77777777" w:rsidR="00C17B5F" w:rsidRDefault="00A20D76">
      <w:pPr>
        <w:ind w:left="0" w:hanging="2"/>
      </w:pPr>
      <w:r>
        <w:t>3.3.5 complies with the requirements set out at Annex 1 (Exposure Information (Contracts List)), Annex 2 (Corporate Resolvability Assessment (Structural Review)) and Annex 3 (Financial Information and Commentary) respectively.</w:t>
      </w:r>
    </w:p>
    <w:p w14:paraId="22201BDA" w14:textId="77777777" w:rsidR="00C17B5F" w:rsidRDefault="00C17B5F">
      <w:pPr>
        <w:ind w:left="0" w:hanging="2"/>
      </w:pPr>
    </w:p>
    <w:p w14:paraId="44D936BD" w14:textId="77777777" w:rsidR="00C17B5F" w:rsidRDefault="00A20D76">
      <w:pPr>
        <w:ind w:left="0" w:hanging="2"/>
      </w:pPr>
      <w:r>
        <w:t>3.4 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5C15C182" w14:textId="77777777" w:rsidR="00C17B5F" w:rsidRDefault="00C17B5F">
      <w:pPr>
        <w:ind w:left="0" w:hanging="2"/>
      </w:pPr>
    </w:p>
    <w:p w14:paraId="49AD71B1" w14:textId="77777777" w:rsidR="00C17B5F" w:rsidRDefault="00A20D76">
      <w:pPr>
        <w:ind w:left="0" w:hanging="2"/>
      </w:pPr>
      <w:r>
        <w:t>3.5 If the Appropriate Authority or Appropriate Authorities reject the CRP Information:</w:t>
      </w:r>
    </w:p>
    <w:p w14:paraId="1DEF687F" w14:textId="77777777" w:rsidR="00C17B5F" w:rsidRDefault="00C17B5F">
      <w:pPr>
        <w:ind w:left="0" w:hanging="2"/>
      </w:pPr>
    </w:p>
    <w:p w14:paraId="048897C6" w14:textId="77777777" w:rsidR="00C17B5F" w:rsidRDefault="00A20D76">
      <w:pPr>
        <w:ind w:left="0" w:hanging="2"/>
      </w:pPr>
      <w:r>
        <w:t>3.5.1 the Buyer shall (and shall procure that the Cabinet Office Markets and Suppliers Team shall) inform the Supplier in writing of its reasons for its rejection; and</w:t>
      </w:r>
    </w:p>
    <w:p w14:paraId="07332CEC" w14:textId="77777777" w:rsidR="00C17B5F" w:rsidRDefault="00C17B5F">
      <w:pPr>
        <w:ind w:left="0" w:hanging="2"/>
      </w:pPr>
    </w:p>
    <w:p w14:paraId="514F10BB" w14:textId="77777777" w:rsidR="00C17B5F" w:rsidRDefault="00A20D76">
      <w:pPr>
        <w:ind w:left="0" w:hanging="2"/>
      </w:pPr>
      <w:r>
        <w:t>3.5.2 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6141BC36" w14:textId="77777777" w:rsidR="00C17B5F" w:rsidRDefault="00C17B5F">
      <w:pPr>
        <w:ind w:left="0" w:hanging="2"/>
      </w:pPr>
    </w:p>
    <w:p w14:paraId="31DE3B22" w14:textId="77777777" w:rsidR="00C17B5F" w:rsidRDefault="00A20D76">
      <w:pPr>
        <w:ind w:left="0" w:hanging="2"/>
      </w:pPr>
      <w:r>
        <w:t>3.6 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358F6730" w14:textId="77777777" w:rsidR="00C17B5F" w:rsidRDefault="00C17B5F">
      <w:pPr>
        <w:ind w:left="0" w:hanging="2"/>
      </w:pPr>
    </w:p>
    <w:p w14:paraId="59765C20" w14:textId="77777777" w:rsidR="00C17B5F" w:rsidRDefault="00A20D76">
      <w:pPr>
        <w:ind w:left="0" w:hanging="2"/>
      </w:pPr>
      <w:r>
        <w:t>3.7 An Assurance shall be deemed Valid for the purposes of Paragraph 3.6 if:</w:t>
      </w:r>
    </w:p>
    <w:p w14:paraId="2CB9209A" w14:textId="77777777" w:rsidR="00C17B5F" w:rsidRDefault="00C17B5F">
      <w:pPr>
        <w:ind w:left="0" w:hanging="2"/>
      </w:pPr>
    </w:p>
    <w:p w14:paraId="552479C7" w14:textId="77777777" w:rsidR="00C17B5F" w:rsidRDefault="00A20D76">
      <w:pPr>
        <w:ind w:left="0" w:hanging="2"/>
      </w:pPr>
      <w:r>
        <w:t>3.7.1 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7360AC38" w14:textId="77777777" w:rsidR="00C17B5F" w:rsidRDefault="00C17B5F">
      <w:pPr>
        <w:ind w:left="0" w:hanging="2"/>
      </w:pPr>
    </w:p>
    <w:p w14:paraId="5EBBD3E2" w14:textId="77777777" w:rsidR="00C17B5F" w:rsidRDefault="00A20D76">
      <w:pPr>
        <w:ind w:left="0" w:hanging="2"/>
      </w:pPr>
      <w:r>
        <w:t>3.7.2 no Corporate Change Events or Financial Distress Events (or events which would be deemed to be Corporate Change Events or Financial Distress Events if the Call-Off Contract had then been in force) have occurred since the date of issue of the Assurance.</w:t>
      </w:r>
    </w:p>
    <w:p w14:paraId="66BC6289" w14:textId="77777777" w:rsidR="00C17B5F" w:rsidRDefault="00C17B5F">
      <w:pPr>
        <w:ind w:left="0" w:hanging="2"/>
      </w:pPr>
    </w:p>
    <w:p w14:paraId="641D0F03" w14:textId="77777777" w:rsidR="00C17B5F" w:rsidRDefault="00A20D76">
      <w:pPr>
        <w:ind w:left="0" w:hanging="2"/>
      </w:pPr>
      <w:r>
        <w:t>3.8 If the Call-Off Contract is a Critical Service Contract, the Supplier shall provide an updated version of the CRP Information (or, in the case of Paragraph 3.8.3 of its initial CRP Information) to the Appropriate Authority or Appropriate Authorities:</w:t>
      </w:r>
    </w:p>
    <w:p w14:paraId="49D5DFD9" w14:textId="77777777" w:rsidR="00C17B5F" w:rsidRDefault="00C17B5F">
      <w:pPr>
        <w:ind w:left="0" w:hanging="2"/>
      </w:pPr>
    </w:p>
    <w:p w14:paraId="2CF9680B" w14:textId="77777777" w:rsidR="00C17B5F" w:rsidRDefault="00A20D76">
      <w:pPr>
        <w:ind w:left="0" w:hanging="2"/>
      </w:pPr>
      <w:r>
        <w:t>3.8.1 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77192A29" w14:textId="77777777" w:rsidR="00C17B5F" w:rsidRDefault="00C17B5F">
      <w:pPr>
        <w:ind w:left="0" w:hanging="2"/>
      </w:pPr>
    </w:p>
    <w:p w14:paraId="1B7361A1" w14:textId="77777777" w:rsidR="00C17B5F" w:rsidRDefault="00A20D76">
      <w:pPr>
        <w:ind w:left="0" w:hanging="2"/>
      </w:pPr>
      <w:r>
        <w:t>3.8.2 within 30 days of a Corporate Change Event unless</w:t>
      </w:r>
    </w:p>
    <w:p w14:paraId="34752558" w14:textId="77777777" w:rsidR="00C17B5F" w:rsidRDefault="00C17B5F">
      <w:pPr>
        <w:ind w:left="0" w:hanging="2"/>
      </w:pPr>
    </w:p>
    <w:p w14:paraId="0D26823B" w14:textId="77777777" w:rsidR="00C17B5F" w:rsidRDefault="00A20D76">
      <w:pPr>
        <w:ind w:left="0" w:hanging="2"/>
      </w:pPr>
      <w:r>
        <w:t xml:space="preserve">(a) the Supplier requests and the Appropriate Authority (acting reasonably) agrees to a Corporate Change Event Grace Period, in the event of which the time period for the Supplier to comply with this Paragraph shall be extended as determined by the Appropriate Authority </w:t>
      </w:r>
      <w:r>
        <w:lastRenderedPageBreak/>
        <w:t xml:space="preserve">(acting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t>Authority  shall</w:t>
      </w:r>
      <w:proofErr w:type="gramEnd"/>
      <w:r>
        <w:t xml:space="preserve"> reserve the right to terminate a Corporate Change Event Grace Period at any time if the Supplier fails to comply with this Paragraph; or</w:t>
      </w:r>
    </w:p>
    <w:p w14:paraId="195EBC12" w14:textId="77777777" w:rsidR="00C17B5F" w:rsidRDefault="00C17B5F">
      <w:pPr>
        <w:ind w:left="0" w:hanging="2"/>
      </w:pPr>
    </w:p>
    <w:p w14:paraId="6261BF93" w14:textId="77777777" w:rsidR="00C17B5F" w:rsidRDefault="00A20D76">
      <w:pPr>
        <w:ind w:left="0" w:hanging="2"/>
      </w:pPr>
      <w:r>
        <w:t>(b) not required pursuant to Paragraph 3.10;</w:t>
      </w:r>
    </w:p>
    <w:p w14:paraId="5AFF5DB7" w14:textId="77777777" w:rsidR="00C17B5F" w:rsidRDefault="00C17B5F">
      <w:pPr>
        <w:ind w:left="0" w:hanging="2"/>
      </w:pPr>
    </w:p>
    <w:p w14:paraId="11BB243A" w14:textId="77777777" w:rsidR="00C17B5F" w:rsidRDefault="00A20D76">
      <w:pPr>
        <w:ind w:left="0" w:hanging="2"/>
      </w:pPr>
      <w:r>
        <w:t>3.8.3 within 30 days of the date that:</w:t>
      </w:r>
    </w:p>
    <w:p w14:paraId="53698A61" w14:textId="77777777" w:rsidR="00C17B5F" w:rsidRDefault="00C17B5F">
      <w:pPr>
        <w:ind w:left="0" w:hanging="2"/>
      </w:pPr>
    </w:p>
    <w:p w14:paraId="12EE85C1" w14:textId="77777777" w:rsidR="00C17B5F" w:rsidRDefault="00A20D76">
      <w:pPr>
        <w:ind w:left="0" w:hanging="2"/>
      </w:pPr>
      <w:r>
        <w:t>(a) the credit rating(s) of each of the Supplier and its Parent Undertakings fail to meet any of the criteria specified in Paragraph 3.10; or</w:t>
      </w:r>
    </w:p>
    <w:p w14:paraId="638E00C6" w14:textId="77777777" w:rsidR="00C17B5F" w:rsidRDefault="00C17B5F">
      <w:pPr>
        <w:ind w:left="0" w:hanging="2"/>
      </w:pPr>
    </w:p>
    <w:p w14:paraId="59C08697" w14:textId="77777777" w:rsidR="00C17B5F" w:rsidRDefault="00A20D76">
      <w:pPr>
        <w:ind w:left="0" w:hanging="2"/>
      </w:pPr>
      <w:r>
        <w:t>(b) none of the credit rating agencies specified at Paragraph 3.10 hold a public credit rating for the Supplier or any of its Parent Undertakings; and</w:t>
      </w:r>
    </w:p>
    <w:p w14:paraId="49F846D1" w14:textId="77777777" w:rsidR="00C17B5F" w:rsidRDefault="00C17B5F">
      <w:pPr>
        <w:ind w:left="0" w:hanging="2"/>
      </w:pPr>
    </w:p>
    <w:p w14:paraId="54C19259" w14:textId="77777777" w:rsidR="00C17B5F" w:rsidRDefault="00A20D76">
      <w:pPr>
        <w:ind w:left="0" w:hanging="2"/>
      </w:pPr>
      <w:r>
        <w:t>3.8.4 in any event, within 6 months after each Accounting Reference Date or within 15 months of the date of the previous Assurance received from the Appropriate Authority (whichever is the earlier), unless:</w:t>
      </w:r>
    </w:p>
    <w:p w14:paraId="211832AE" w14:textId="77777777" w:rsidR="00C17B5F" w:rsidRDefault="00C17B5F">
      <w:pPr>
        <w:ind w:left="0" w:hanging="2"/>
      </w:pPr>
    </w:p>
    <w:p w14:paraId="385D0897" w14:textId="77777777" w:rsidR="00C17B5F" w:rsidRDefault="00A20D76">
      <w:pPr>
        <w:ind w:left="0" w:hanging="2"/>
      </w:pPr>
      <w:r>
        <w:t>(a)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641F585A" w14:textId="77777777" w:rsidR="00C17B5F" w:rsidRDefault="00C17B5F">
      <w:pPr>
        <w:ind w:left="0" w:hanging="2"/>
      </w:pPr>
    </w:p>
    <w:p w14:paraId="218D6A2F" w14:textId="77777777" w:rsidR="00C17B5F" w:rsidRDefault="00A20D76">
      <w:pPr>
        <w:ind w:left="0" w:hanging="2"/>
      </w:pPr>
      <w:r>
        <w:t>(b) not required pursuant to Paragraph 3.10.</w:t>
      </w:r>
    </w:p>
    <w:p w14:paraId="492F5FB8" w14:textId="77777777" w:rsidR="00C17B5F" w:rsidRDefault="00C17B5F">
      <w:pPr>
        <w:ind w:left="0" w:hanging="2"/>
      </w:pPr>
    </w:p>
    <w:p w14:paraId="3977FD18" w14:textId="77777777" w:rsidR="00C17B5F" w:rsidRDefault="00A20D76">
      <w:pPr>
        <w:ind w:left="0" w:hanging="2"/>
      </w:pPr>
      <w:r>
        <w:t>3.9 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4B356719" w14:textId="77777777" w:rsidR="00C17B5F" w:rsidRDefault="00C17B5F">
      <w:pPr>
        <w:ind w:left="0" w:hanging="2"/>
      </w:pPr>
    </w:p>
    <w:p w14:paraId="5AC0FAB4" w14:textId="77777777" w:rsidR="00C17B5F" w:rsidRDefault="00A20D76">
      <w:pPr>
        <w:ind w:left="0" w:hanging="2"/>
      </w:pPr>
      <w:r>
        <w:t>3.10 Where the Supplier or a Parent Undertaking of the Supplier has a credit rating of either:</w:t>
      </w:r>
    </w:p>
    <w:p w14:paraId="385EB650" w14:textId="77777777" w:rsidR="00C17B5F" w:rsidRDefault="00C17B5F">
      <w:pPr>
        <w:ind w:left="0" w:hanging="2"/>
      </w:pPr>
    </w:p>
    <w:p w14:paraId="2484FC9F" w14:textId="77777777" w:rsidR="00C17B5F" w:rsidRDefault="00A20D76">
      <w:pPr>
        <w:ind w:left="0" w:hanging="2"/>
      </w:pPr>
      <w:r>
        <w:t>3.10.1 Aa3 or better from Moody’s;</w:t>
      </w:r>
    </w:p>
    <w:p w14:paraId="1CDC2646" w14:textId="77777777" w:rsidR="00C17B5F" w:rsidRDefault="00C17B5F">
      <w:pPr>
        <w:ind w:left="0" w:hanging="2"/>
      </w:pPr>
    </w:p>
    <w:p w14:paraId="44B4FBFC" w14:textId="77777777" w:rsidR="00C17B5F" w:rsidRDefault="00A20D76">
      <w:pPr>
        <w:ind w:left="0" w:hanging="2"/>
      </w:pPr>
      <w:r>
        <w:t xml:space="preserve">3.10.2 AA- or better from Standard and </w:t>
      </w:r>
      <w:proofErr w:type="spellStart"/>
      <w:r>
        <w:t>Poors</w:t>
      </w:r>
      <w:proofErr w:type="spellEnd"/>
      <w:r>
        <w:t>;</w:t>
      </w:r>
    </w:p>
    <w:p w14:paraId="6E33C0FF" w14:textId="77777777" w:rsidR="00C17B5F" w:rsidRDefault="00C17B5F">
      <w:pPr>
        <w:ind w:left="0" w:hanging="2"/>
      </w:pPr>
    </w:p>
    <w:p w14:paraId="527FD74B" w14:textId="77777777" w:rsidR="00C17B5F" w:rsidRDefault="00A20D76">
      <w:pPr>
        <w:ind w:left="0" w:hanging="2"/>
      </w:pPr>
      <w:r>
        <w:t>3.10.3 AA- or better from Fitch;</w:t>
      </w:r>
    </w:p>
    <w:p w14:paraId="0D733E60" w14:textId="77777777" w:rsidR="00C17B5F" w:rsidRDefault="00C17B5F">
      <w:pPr>
        <w:ind w:left="0" w:hanging="2"/>
      </w:pPr>
    </w:p>
    <w:p w14:paraId="192CB275" w14:textId="77777777" w:rsidR="00C17B5F" w:rsidRDefault="00A20D76">
      <w:pPr>
        <w:ind w:left="0" w:hanging="2"/>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or (ii) the Supplier and </w:t>
      </w:r>
      <w:r>
        <w:lastRenderedPageBreak/>
        <w:t>its Parent Undertakings cease to fulfil the criteria set out in this Paragraph 3.10, in which cases the Supplier shall provide the updated version of the CRP Information in accordance with paragraph 3.8.</w:t>
      </w:r>
    </w:p>
    <w:p w14:paraId="62C6F437" w14:textId="77777777" w:rsidR="00C17B5F" w:rsidRDefault="00C17B5F">
      <w:pPr>
        <w:ind w:left="0" w:hanging="2"/>
      </w:pPr>
    </w:p>
    <w:p w14:paraId="0593C74A" w14:textId="77777777" w:rsidR="00C17B5F" w:rsidRDefault="00A20D76">
      <w:pPr>
        <w:ind w:left="0" w:hanging="2"/>
      </w:pPr>
      <w:r>
        <w:t>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151052D" w14:textId="77777777" w:rsidR="00C17B5F" w:rsidRDefault="00C17B5F">
      <w:pPr>
        <w:ind w:left="0" w:hanging="2"/>
      </w:pPr>
    </w:p>
    <w:p w14:paraId="6C405807" w14:textId="77777777" w:rsidR="00C17B5F" w:rsidRDefault="00A20D76">
      <w:pPr>
        <w:pStyle w:val="Heading3"/>
        <w:ind w:left="1" w:hanging="3"/>
      </w:pPr>
      <w:r>
        <w:t>4. Termination Rights</w:t>
      </w:r>
    </w:p>
    <w:p w14:paraId="7B7DE5B9" w14:textId="77777777" w:rsidR="00C17B5F" w:rsidRDefault="00A20D76">
      <w:pPr>
        <w:ind w:left="0" w:hanging="2"/>
      </w:pPr>
      <w:r>
        <w:t>4.1 The Buyer shall be entitled to terminate the Call-Off Contract if the Supplier is required to provide CRP Information under Paragraph 3 and either:</w:t>
      </w:r>
    </w:p>
    <w:p w14:paraId="27E2DAAD" w14:textId="77777777" w:rsidR="00C17B5F" w:rsidRDefault="00C17B5F">
      <w:pPr>
        <w:ind w:left="0" w:hanging="2"/>
      </w:pPr>
    </w:p>
    <w:p w14:paraId="44EBEB0D" w14:textId="77777777" w:rsidR="00C17B5F" w:rsidRDefault="00A20D76">
      <w:pPr>
        <w:ind w:left="0" w:hanging="2"/>
      </w:pPr>
      <w:r>
        <w:t>4.1.1 the Supplier fails to provide the CRP Information within 4 months of the Start Date if this is a Critical Service Contract or otherwise within 4 months of the Appropriate Authority’s or Appropriate Authorities’ request; or</w:t>
      </w:r>
    </w:p>
    <w:p w14:paraId="29A52126" w14:textId="77777777" w:rsidR="00C17B5F" w:rsidRDefault="00C17B5F">
      <w:pPr>
        <w:ind w:left="0" w:hanging="2"/>
      </w:pPr>
    </w:p>
    <w:p w14:paraId="3EF576F6" w14:textId="77777777" w:rsidR="00C17B5F" w:rsidRDefault="00A20D76">
      <w:pPr>
        <w:ind w:left="0" w:hanging="2"/>
        <w:rPr>
          <w:color w:val="000000"/>
        </w:rPr>
      </w:pPr>
      <w:r>
        <w:t xml:space="preserve">4.1.2 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69E19222" w14:textId="77777777" w:rsidR="00C17B5F" w:rsidRDefault="00C17B5F">
      <w:pPr>
        <w:ind w:left="0" w:hanging="2"/>
      </w:pPr>
    </w:p>
    <w:p w14:paraId="0DB0093B" w14:textId="77777777" w:rsidR="00C17B5F" w:rsidRDefault="00A20D76">
      <w:pPr>
        <w:pStyle w:val="Heading3"/>
        <w:ind w:left="1" w:hanging="3"/>
      </w:pPr>
      <w:r>
        <w:t>5. Confidentiality and usage of CRP Information</w:t>
      </w:r>
    </w:p>
    <w:p w14:paraId="355EDEF9" w14:textId="77777777" w:rsidR="00C17B5F" w:rsidRDefault="00A20D76">
      <w:pPr>
        <w:ind w:left="0" w:hanging="2"/>
      </w:pPr>
      <w:bookmarkStart w:id="22" w:name="_heading=h.23ckvvd" w:colFirst="0" w:colLast="0"/>
      <w:bookmarkEnd w:id="22"/>
      <w:r>
        <w:t>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139CB553" w14:textId="77777777" w:rsidR="00C17B5F" w:rsidRDefault="00C17B5F">
      <w:pPr>
        <w:ind w:left="0" w:hanging="2"/>
      </w:pPr>
    </w:p>
    <w:p w14:paraId="7DE4F3D6" w14:textId="77777777" w:rsidR="00C17B5F" w:rsidRDefault="00A20D76">
      <w:pPr>
        <w:ind w:left="0" w:hanging="2"/>
      </w:pPr>
      <w:r>
        <w:t>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536B4BE8" w14:textId="77777777" w:rsidR="00C17B5F" w:rsidRDefault="00C17B5F">
      <w:pPr>
        <w:ind w:left="0" w:hanging="2"/>
      </w:pPr>
    </w:p>
    <w:p w14:paraId="564BE42A" w14:textId="77777777" w:rsidR="00C17B5F" w:rsidRDefault="00A20D76">
      <w:pPr>
        <w:ind w:left="0" w:hanging="2"/>
      </w:pPr>
      <w:r>
        <w:t>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387CF3C7" w14:textId="77777777" w:rsidR="00C17B5F" w:rsidRDefault="00A20D76">
      <w:pPr>
        <w:ind w:left="0" w:hanging="2"/>
      </w:pPr>
      <w:r>
        <w:lastRenderedPageBreak/>
        <w:t>5.4 Where the Supplier is unable to procure consent pursuant to Paragraph 5.3, the Supplier shall use all reasonable endeavours to disclose the CRP Information to the fullest extent possible by limiting the amount of information it withholds including by:</w:t>
      </w:r>
    </w:p>
    <w:p w14:paraId="2CA0EEF0" w14:textId="77777777" w:rsidR="00C17B5F" w:rsidRDefault="00C17B5F">
      <w:pPr>
        <w:ind w:left="0" w:hanging="2"/>
      </w:pPr>
    </w:p>
    <w:p w14:paraId="34FB3844" w14:textId="77777777" w:rsidR="00C17B5F" w:rsidRDefault="00A20D76">
      <w:pPr>
        <w:ind w:left="0" w:hanging="2"/>
      </w:pPr>
      <w:r>
        <w:t>5.4.1 redacting only those parts of the information which are subject to such obligations of confidentiality;</w:t>
      </w:r>
    </w:p>
    <w:p w14:paraId="24AA62B2" w14:textId="77777777" w:rsidR="00C17B5F" w:rsidRDefault="00C17B5F">
      <w:pPr>
        <w:ind w:left="0" w:hanging="2"/>
      </w:pPr>
    </w:p>
    <w:p w14:paraId="3798FFE9" w14:textId="77777777" w:rsidR="00C17B5F" w:rsidRDefault="00A20D76">
      <w:pPr>
        <w:ind w:left="0" w:hanging="2"/>
      </w:pPr>
      <w:r>
        <w:t>5.4.2 providing the information in a form that does not breach its obligations of confidentiality including (where possible) by:</w:t>
      </w:r>
    </w:p>
    <w:p w14:paraId="039E5ECC" w14:textId="77777777" w:rsidR="00C17B5F" w:rsidRDefault="00C17B5F">
      <w:pPr>
        <w:ind w:left="0" w:hanging="2"/>
      </w:pPr>
    </w:p>
    <w:p w14:paraId="6DA760B8" w14:textId="77777777" w:rsidR="00C17B5F" w:rsidRDefault="00A20D76">
      <w:pPr>
        <w:ind w:left="0" w:hanging="2"/>
      </w:pPr>
      <w:r>
        <w:t>(a) summarising the information;</w:t>
      </w:r>
    </w:p>
    <w:p w14:paraId="49365DEB" w14:textId="77777777" w:rsidR="00C17B5F" w:rsidRDefault="00C17B5F">
      <w:pPr>
        <w:ind w:left="0" w:hanging="2"/>
      </w:pPr>
    </w:p>
    <w:p w14:paraId="45BDC993" w14:textId="77777777" w:rsidR="00C17B5F" w:rsidRDefault="00A20D76">
      <w:pPr>
        <w:ind w:left="0" w:hanging="2"/>
      </w:pPr>
      <w:r>
        <w:t>(b) grouping the information;</w:t>
      </w:r>
    </w:p>
    <w:p w14:paraId="1CEAF800" w14:textId="77777777" w:rsidR="00C17B5F" w:rsidRDefault="00C17B5F">
      <w:pPr>
        <w:ind w:left="0" w:hanging="2"/>
      </w:pPr>
    </w:p>
    <w:p w14:paraId="7D38EB8B" w14:textId="77777777" w:rsidR="00C17B5F" w:rsidRDefault="00A20D76">
      <w:pPr>
        <w:ind w:left="0" w:hanging="2"/>
      </w:pPr>
      <w:r>
        <w:t>(c) anonymising the information; and</w:t>
      </w:r>
    </w:p>
    <w:p w14:paraId="0BB121A5" w14:textId="77777777" w:rsidR="00C17B5F" w:rsidRDefault="00A20D76">
      <w:pPr>
        <w:ind w:left="0" w:hanging="2"/>
      </w:pPr>
      <w:r>
        <w:tab/>
      </w:r>
    </w:p>
    <w:p w14:paraId="25646B05" w14:textId="77777777" w:rsidR="00C17B5F" w:rsidRDefault="00A20D76">
      <w:pPr>
        <w:ind w:left="0" w:hanging="2"/>
      </w:pPr>
      <w:r>
        <w:t>(d) presenting the information in general terms</w:t>
      </w:r>
    </w:p>
    <w:p w14:paraId="186A5B83" w14:textId="77777777" w:rsidR="00C17B5F" w:rsidRDefault="00C17B5F">
      <w:pPr>
        <w:ind w:left="0" w:hanging="2"/>
        <w:rPr>
          <w:color w:val="000000"/>
        </w:rPr>
      </w:pPr>
    </w:p>
    <w:p w14:paraId="43456903" w14:textId="77777777" w:rsidR="00C17B5F" w:rsidRDefault="00A20D76">
      <w:pPr>
        <w:ind w:left="0" w:hanging="2"/>
      </w:pPr>
      <w:r>
        <w:rPr>
          <w:color w:val="000000"/>
        </w:rPr>
        <w:t xml:space="preserve">5.5 </w:t>
      </w:r>
      <w: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58DA6950" w14:textId="77777777" w:rsidR="00C17B5F" w:rsidRDefault="00C17B5F">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4E06F801" w14:textId="77777777" w:rsidR="00C17B5F" w:rsidRDefault="00C17B5F">
      <w:pPr>
        <w:pageBreakBefore/>
        <w:ind w:left="0" w:hanging="2"/>
      </w:pPr>
    </w:p>
    <w:p w14:paraId="7C652550" w14:textId="77777777" w:rsidR="00C17B5F" w:rsidRDefault="00A20D76">
      <w:pPr>
        <w:pStyle w:val="Heading2"/>
        <w:ind w:left="1" w:hanging="3"/>
      </w:pPr>
      <w:r>
        <w:t>ANNEX 1: EXPOSURE: CRITICAL CONTRACTS LIST</w:t>
      </w:r>
    </w:p>
    <w:p w14:paraId="4F555DEE" w14:textId="77777777" w:rsidR="00C17B5F" w:rsidRDefault="00C17B5F">
      <w:pPr>
        <w:ind w:left="0" w:hanging="2"/>
      </w:pPr>
    </w:p>
    <w:p w14:paraId="190154A5" w14:textId="77777777" w:rsidR="00C17B5F" w:rsidRDefault="00A20D76">
      <w:pPr>
        <w:ind w:left="0" w:hanging="2"/>
      </w:pPr>
      <w:r>
        <w:t>1 The Supplier shall:</w:t>
      </w:r>
    </w:p>
    <w:p w14:paraId="631907F8" w14:textId="77777777" w:rsidR="00C17B5F" w:rsidRDefault="00C17B5F">
      <w:pPr>
        <w:ind w:left="0" w:hanging="2"/>
      </w:pPr>
    </w:p>
    <w:p w14:paraId="5253A09D" w14:textId="77777777" w:rsidR="00C17B5F" w:rsidRDefault="00A20D76">
      <w:pPr>
        <w:ind w:left="0" w:hanging="2"/>
      </w:pPr>
      <w:bookmarkStart w:id="23" w:name="_heading=h.1baon6m" w:colFirst="0" w:colLast="0"/>
      <w:bookmarkEnd w:id="23"/>
      <w:r>
        <w:t>1.1 provide details of all agreements held by members of the Supplier Group where those agreements are for goods, services or works provision and:</w:t>
      </w:r>
    </w:p>
    <w:p w14:paraId="6D4599F9" w14:textId="77777777" w:rsidR="00C17B5F" w:rsidRDefault="00C17B5F">
      <w:pPr>
        <w:ind w:left="0" w:hanging="2"/>
      </w:pPr>
    </w:p>
    <w:p w14:paraId="2230D7BA" w14:textId="77777777" w:rsidR="00C17B5F" w:rsidRDefault="00A20D76">
      <w:pPr>
        <w:ind w:left="0" w:hanging="2"/>
      </w:pPr>
      <w:bookmarkStart w:id="24" w:name="_heading=h.3vac5uf" w:colFirst="0" w:colLast="0"/>
      <w:bookmarkEnd w:id="24"/>
      <w:r>
        <w:t>(a) 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46D0AE32" w14:textId="77777777" w:rsidR="00C17B5F" w:rsidRDefault="00C17B5F">
      <w:pPr>
        <w:ind w:left="0" w:hanging="2"/>
      </w:pPr>
    </w:p>
    <w:p w14:paraId="4EB793C6" w14:textId="77777777" w:rsidR="00C17B5F" w:rsidRDefault="00A20D76">
      <w:pPr>
        <w:ind w:left="0" w:hanging="2"/>
      </w:pPr>
      <w:r>
        <w:t>(b) 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73ACE413" w14:textId="77777777" w:rsidR="00C17B5F" w:rsidRDefault="00C17B5F">
      <w:pPr>
        <w:ind w:left="0" w:hanging="2"/>
      </w:pPr>
    </w:p>
    <w:p w14:paraId="4AB6A23D" w14:textId="77777777" w:rsidR="00C17B5F" w:rsidRDefault="00A20D76">
      <w:pPr>
        <w:ind w:left="0" w:hanging="2"/>
      </w:pPr>
      <w:r>
        <w:t>(c) involve or could reasonably be considered to involve CNI;</w:t>
      </w:r>
    </w:p>
    <w:p w14:paraId="5B7AE962" w14:textId="77777777" w:rsidR="00C17B5F" w:rsidRDefault="00C17B5F">
      <w:pPr>
        <w:ind w:left="0" w:hanging="2"/>
      </w:pPr>
    </w:p>
    <w:p w14:paraId="15582BAC" w14:textId="77777777" w:rsidR="00C17B5F" w:rsidRDefault="00A20D76">
      <w:pPr>
        <w:ind w:left="0" w:hanging="2"/>
      </w:pPr>
      <w:r>
        <w:t xml:space="preserve">1.2 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72901B81" w14:textId="77777777" w:rsidR="00C17B5F" w:rsidRDefault="00C17B5F">
      <w:pPr>
        <w:pageBreakBefore/>
        <w:ind w:left="0" w:hanging="2"/>
      </w:pPr>
    </w:p>
    <w:p w14:paraId="1D7C22A5" w14:textId="77777777" w:rsidR="00C17B5F" w:rsidRDefault="00A20D76">
      <w:pPr>
        <w:pStyle w:val="Heading2"/>
        <w:ind w:left="1" w:hanging="3"/>
      </w:pPr>
      <w:bookmarkStart w:id="25" w:name="_heading=h.9i38lri5oekc" w:colFirst="0" w:colLast="0"/>
      <w:bookmarkEnd w:id="25"/>
      <w:r>
        <w:t>ANNEX 2: CORPORATE RESOLVABILITY ASSESSMENT (STRUCTURAL REVIEW)</w:t>
      </w:r>
    </w:p>
    <w:p w14:paraId="3E49D44E" w14:textId="77777777" w:rsidR="00C17B5F" w:rsidRDefault="00A20D76">
      <w:pPr>
        <w:ind w:left="0" w:hanging="2"/>
      </w:pPr>
      <w:bookmarkStart w:id="26" w:name="_heading=h.z337ya" w:colFirst="0" w:colLast="0"/>
      <w:bookmarkEnd w:id="26"/>
      <w:r>
        <w:t xml:space="preserve">     </w:t>
      </w:r>
    </w:p>
    <w:p w14:paraId="31628F4D" w14:textId="77777777" w:rsidR="00C17B5F" w:rsidRDefault="00A20D76">
      <w:pPr>
        <w:ind w:left="0" w:hanging="2"/>
      </w:pPr>
      <w:r>
        <w:t>1. The Supplier shall:</w:t>
      </w:r>
    </w:p>
    <w:p w14:paraId="2D204415" w14:textId="77777777" w:rsidR="00C17B5F" w:rsidRDefault="00C17B5F">
      <w:pPr>
        <w:ind w:left="0" w:hanging="2"/>
      </w:pPr>
    </w:p>
    <w:p w14:paraId="49E09B91" w14:textId="77777777" w:rsidR="00C17B5F" w:rsidRDefault="00A20D76">
      <w:pPr>
        <w:ind w:left="0" w:hanging="2"/>
      </w:pPr>
      <w:r>
        <w:t>1.1 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48BCDD85" w14:textId="77777777" w:rsidR="00C17B5F" w:rsidRDefault="00C17B5F">
      <w:pPr>
        <w:ind w:left="0" w:hanging="2"/>
      </w:pPr>
    </w:p>
    <w:p w14:paraId="108B1AF9" w14:textId="77777777" w:rsidR="00C17B5F" w:rsidRDefault="00A20D76">
      <w:pPr>
        <w:ind w:left="0" w:hanging="2"/>
      </w:pPr>
      <w:r>
        <w:t>1.2 ensure that the information is presented so as to provide a simple, effective and easily understood overview of the Supplier Group; and</w:t>
      </w:r>
    </w:p>
    <w:p w14:paraId="43968C43" w14:textId="77777777" w:rsidR="00C17B5F" w:rsidRDefault="00C17B5F">
      <w:pPr>
        <w:ind w:left="0" w:hanging="2"/>
      </w:pPr>
    </w:p>
    <w:p w14:paraId="018FBCF6" w14:textId="77777777" w:rsidR="00C17B5F" w:rsidRDefault="00A20D76">
      <w:pPr>
        <w:ind w:left="0" w:hanging="2"/>
      </w:pPr>
      <w:r>
        <w:t>1.3 provide full details of the importance of each member of the Supplier Group to the Supplier Group’s UK Public Sector Business and CNI agreements listed pursuant to Annex 1 and the dependencies between each.</w:t>
      </w:r>
    </w:p>
    <w:p w14:paraId="0250DBF3" w14:textId="77777777" w:rsidR="00C17B5F" w:rsidRDefault="00C17B5F">
      <w:pPr>
        <w:pageBreakBefore/>
        <w:pBdr>
          <w:top w:val="nil"/>
          <w:left w:val="nil"/>
          <w:bottom w:val="nil"/>
          <w:right w:val="nil"/>
          <w:between w:val="nil"/>
        </w:pBdr>
        <w:spacing w:before="100" w:after="200"/>
        <w:ind w:left="0" w:hanging="2"/>
        <w:rPr>
          <w:color w:val="000000"/>
        </w:rPr>
      </w:pPr>
    </w:p>
    <w:p w14:paraId="73129DB1" w14:textId="77777777" w:rsidR="00C17B5F" w:rsidRDefault="00A20D76">
      <w:pPr>
        <w:pStyle w:val="Heading2"/>
        <w:ind w:left="1" w:hanging="3"/>
      </w:pPr>
      <w:bookmarkStart w:id="27" w:name="_heading=h.1qtsuqp7jbl5" w:colFirst="0" w:colLast="0"/>
      <w:bookmarkEnd w:id="27"/>
      <w:r>
        <w:t>ANNEX 3: Financial information AND COMMENTARY</w:t>
      </w:r>
    </w:p>
    <w:p w14:paraId="2C387F48" w14:textId="77777777" w:rsidR="00C17B5F" w:rsidRDefault="00C17B5F">
      <w:pPr>
        <w:pBdr>
          <w:top w:val="nil"/>
          <w:left w:val="nil"/>
          <w:bottom w:val="nil"/>
          <w:right w:val="nil"/>
          <w:between w:val="nil"/>
        </w:pBdr>
        <w:spacing w:after="310" w:line="290" w:lineRule="auto"/>
        <w:ind w:left="0" w:hanging="2"/>
        <w:rPr>
          <w:color w:val="000000"/>
        </w:rPr>
      </w:pPr>
    </w:p>
    <w:p w14:paraId="0E77AE92" w14:textId="77777777" w:rsidR="00C17B5F" w:rsidRDefault="00A20D76">
      <w:pPr>
        <w:ind w:left="0" w:hanging="2"/>
      </w:pPr>
      <w:r>
        <w:t>1 The Supplier shall:</w:t>
      </w:r>
    </w:p>
    <w:p w14:paraId="2070E079" w14:textId="77777777" w:rsidR="00C17B5F" w:rsidRDefault="00C17B5F">
      <w:pPr>
        <w:ind w:left="0" w:hanging="2"/>
      </w:pPr>
    </w:p>
    <w:p w14:paraId="256035BC" w14:textId="77777777" w:rsidR="00C17B5F" w:rsidRDefault="00A20D76">
      <w:pPr>
        <w:ind w:left="0" w:hanging="2"/>
      </w:pPr>
      <w:r>
        <w:t>1.1 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76FA347A" w14:textId="77777777" w:rsidR="00C17B5F" w:rsidRDefault="00C17B5F">
      <w:pPr>
        <w:ind w:left="0" w:hanging="2"/>
      </w:pPr>
    </w:p>
    <w:p w14:paraId="77BC1B96" w14:textId="77777777" w:rsidR="00C17B5F" w:rsidRDefault="00A20D76">
      <w:pPr>
        <w:ind w:left="0" w:hanging="2"/>
      </w:pPr>
      <w:r>
        <w:t>1.2 ensure that the information is presented in a simple, effective and easily understood manner.</w:t>
      </w:r>
    </w:p>
    <w:p w14:paraId="067B3FA8" w14:textId="77777777" w:rsidR="00C17B5F" w:rsidRDefault="00C17B5F">
      <w:pPr>
        <w:ind w:left="0" w:hanging="2"/>
      </w:pPr>
    </w:p>
    <w:p w14:paraId="4145D4BE" w14:textId="77777777" w:rsidR="00C17B5F" w:rsidRDefault="00A20D76">
      <w:pPr>
        <w:ind w:left="0" w:hanging="2"/>
      </w:pPr>
      <w:r>
        <w:t>2 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2EFF4628" w14:textId="77777777" w:rsidR="00C17B5F" w:rsidRDefault="00A20D76">
      <w:pPr>
        <w:ind w:left="0" w:hanging="2"/>
      </w:pPr>
      <w:r>
        <w:t xml:space="preserve">     </w:t>
      </w:r>
    </w:p>
    <w:p w14:paraId="12332ACD" w14:textId="77777777" w:rsidR="00C17B5F" w:rsidRDefault="00C17B5F">
      <w:pPr>
        <w:ind w:left="0" w:hanging="2"/>
        <w:rPr>
          <w:color w:val="000000"/>
        </w:rPr>
      </w:pPr>
    </w:p>
    <w:p w14:paraId="4FFDABC6" w14:textId="77777777" w:rsidR="00C17B5F" w:rsidRDefault="00C17B5F">
      <w:pPr>
        <w:pBdr>
          <w:top w:val="nil"/>
          <w:left w:val="nil"/>
          <w:bottom w:val="nil"/>
          <w:right w:val="nil"/>
          <w:between w:val="nil"/>
        </w:pBdr>
        <w:spacing w:after="30" w:line="264" w:lineRule="auto"/>
        <w:ind w:left="0" w:right="-5" w:hanging="2"/>
        <w:rPr>
          <w:color w:val="000000"/>
        </w:rPr>
      </w:pPr>
    </w:p>
    <w:p w14:paraId="51B3B8B3" w14:textId="77777777" w:rsidR="00C17B5F" w:rsidRDefault="00C17B5F">
      <w:pPr>
        <w:pBdr>
          <w:top w:val="nil"/>
          <w:left w:val="nil"/>
          <w:bottom w:val="nil"/>
          <w:right w:val="nil"/>
          <w:between w:val="nil"/>
        </w:pBdr>
        <w:spacing w:after="30" w:line="264" w:lineRule="auto"/>
        <w:ind w:left="0" w:right="-5" w:hanging="2"/>
        <w:rPr>
          <w:color w:val="000000"/>
        </w:rPr>
      </w:pPr>
    </w:p>
    <w:p w14:paraId="76C188D6" w14:textId="77777777" w:rsidR="00C17B5F" w:rsidRDefault="00A20D76">
      <w:pPr>
        <w:widowControl w:val="0"/>
        <w:ind w:left="0" w:hanging="2"/>
        <w:rPr>
          <w:color w:val="000000"/>
        </w:rPr>
      </w:pPr>
      <w:r>
        <w:br w:type="page"/>
      </w:r>
    </w:p>
    <w:p w14:paraId="79AB6376" w14:textId="77777777" w:rsidR="00C17B5F" w:rsidRDefault="00A20D76">
      <w:pPr>
        <w:pStyle w:val="Heading2"/>
        <w:ind w:left="1" w:hanging="3"/>
      </w:pPr>
      <w:bookmarkStart w:id="28" w:name="_heading=h.7skbkzdkoy1b" w:colFirst="0" w:colLast="0"/>
      <w:bookmarkEnd w:id="28"/>
      <w:r>
        <w:lastRenderedPageBreak/>
        <w:t>Schedule 9 - Variation Form</w:t>
      </w:r>
    </w:p>
    <w:p w14:paraId="3F13B175" w14:textId="77777777" w:rsidR="00C17B5F" w:rsidRDefault="00C17B5F">
      <w:pPr>
        <w:spacing w:after="310" w:line="290" w:lineRule="auto"/>
        <w:ind w:left="0" w:hanging="2"/>
        <w:rPr>
          <w:color w:val="000000"/>
        </w:rPr>
      </w:pPr>
    </w:p>
    <w:p w14:paraId="718BBEA0" w14:textId="77777777" w:rsidR="00C17B5F" w:rsidRDefault="00A20D76">
      <w:pPr>
        <w:ind w:left="0" w:hanging="2"/>
      </w:pPr>
      <w:r>
        <w:t>This form is to be used in order to change a Call-Off Contract in accordance with Clause 32 (Variation process)</w:t>
      </w:r>
    </w:p>
    <w:p w14:paraId="191CFA43" w14:textId="77777777" w:rsidR="00C17B5F" w:rsidRDefault="00C17B5F">
      <w:pPr>
        <w:ind w:left="0" w:hanging="2"/>
      </w:pPr>
    </w:p>
    <w:tbl>
      <w:tblPr>
        <w:tblStyle w:val="afffffffff6"/>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C17B5F" w14:paraId="7542116C" w14:textId="77777777">
        <w:tc>
          <w:tcPr>
            <w:tcW w:w="8982" w:type="dxa"/>
            <w:gridSpan w:val="3"/>
          </w:tcPr>
          <w:p w14:paraId="07B992D1" w14:textId="77777777" w:rsidR="00C17B5F" w:rsidRDefault="00A20D76">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C17B5F" w14:paraId="375DB256" w14:textId="77777777">
        <w:trPr>
          <w:trHeight w:val="1174"/>
        </w:trPr>
        <w:tc>
          <w:tcPr>
            <w:tcW w:w="2938" w:type="dxa"/>
          </w:tcPr>
          <w:p w14:paraId="02A3509A" w14:textId="77777777" w:rsidR="00C17B5F" w:rsidRDefault="00A20D76">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4E57DADE" w14:textId="77777777" w:rsidR="00C17B5F" w:rsidRDefault="00A20D76">
            <w:pPr>
              <w:ind w:left="0" w:hanging="2"/>
            </w:pPr>
            <w:r>
              <w:t>[insert name of Buyer] (“the Buyer")</w:t>
            </w:r>
          </w:p>
          <w:p w14:paraId="1B7455F6" w14:textId="77777777" w:rsidR="00C17B5F" w:rsidRDefault="00A20D76">
            <w:pPr>
              <w:ind w:left="0" w:hanging="2"/>
            </w:pPr>
            <w:r>
              <w:t xml:space="preserve">And </w:t>
            </w:r>
          </w:p>
          <w:p w14:paraId="59128AA5" w14:textId="77777777" w:rsidR="00C17B5F" w:rsidRDefault="00A20D76">
            <w:pPr>
              <w:ind w:left="0" w:hanging="2"/>
            </w:pPr>
            <w:r>
              <w:t>[insert name of Supplier] ("the Supplier")</w:t>
            </w:r>
          </w:p>
        </w:tc>
      </w:tr>
      <w:tr w:rsidR="00C17B5F" w14:paraId="3D279F2E" w14:textId="77777777">
        <w:tc>
          <w:tcPr>
            <w:tcW w:w="2938" w:type="dxa"/>
          </w:tcPr>
          <w:p w14:paraId="208F5148" w14:textId="77777777" w:rsidR="00C17B5F" w:rsidRDefault="00A20D76">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2DE7F0" w14:textId="77777777" w:rsidR="00C17B5F" w:rsidRDefault="00A20D76">
            <w:pPr>
              <w:ind w:left="0" w:hanging="2"/>
            </w:pPr>
            <w:r>
              <w:t>[insert name of contract to be changed] (“the Contract”)</w:t>
            </w:r>
          </w:p>
        </w:tc>
      </w:tr>
      <w:tr w:rsidR="00C17B5F" w14:paraId="6AD9C1AB" w14:textId="77777777">
        <w:tc>
          <w:tcPr>
            <w:tcW w:w="2938" w:type="dxa"/>
          </w:tcPr>
          <w:p w14:paraId="34127C02" w14:textId="77777777" w:rsidR="00C17B5F" w:rsidRDefault="00A20D76">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442C1977" w14:textId="77777777" w:rsidR="00C17B5F" w:rsidRDefault="00A20D76">
            <w:pPr>
              <w:ind w:left="0" w:hanging="2"/>
            </w:pPr>
            <w:r>
              <w:t>[insert contract reference number]</w:t>
            </w:r>
          </w:p>
        </w:tc>
      </w:tr>
      <w:tr w:rsidR="00C17B5F" w14:paraId="5B318CA7" w14:textId="77777777">
        <w:tc>
          <w:tcPr>
            <w:tcW w:w="8982" w:type="dxa"/>
            <w:gridSpan w:val="3"/>
          </w:tcPr>
          <w:p w14:paraId="3EE7BC5A" w14:textId="77777777" w:rsidR="00C17B5F" w:rsidRDefault="00A20D76">
            <w:pPr>
              <w:ind w:left="0" w:hanging="2"/>
            </w:pPr>
            <w:r>
              <w:t>Details of Proposed Variation</w:t>
            </w:r>
          </w:p>
        </w:tc>
      </w:tr>
      <w:tr w:rsidR="00C17B5F" w14:paraId="04FFF512" w14:textId="77777777">
        <w:tc>
          <w:tcPr>
            <w:tcW w:w="2938" w:type="dxa"/>
          </w:tcPr>
          <w:p w14:paraId="16EDD935" w14:textId="77777777" w:rsidR="00C17B5F" w:rsidRDefault="00A20D76">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3DB2875E" w14:textId="77777777" w:rsidR="00C17B5F" w:rsidRDefault="00A20D76">
            <w:pPr>
              <w:ind w:left="0" w:hanging="2"/>
            </w:pPr>
            <w:r>
              <w:t>[delete as applicable: Buyer/Supplier]</w:t>
            </w:r>
          </w:p>
        </w:tc>
      </w:tr>
      <w:tr w:rsidR="00C17B5F" w14:paraId="213D0A86" w14:textId="77777777">
        <w:tc>
          <w:tcPr>
            <w:tcW w:w="2938" w:type="dxa"/>
          </w:tcPr>
          <w:p w14:paraId="6A6977CC" w14:textId="77777777" w:rsidR="00C17B5F" w:rsidRDefault="00A20D76">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6B25B927" w14:textId="77777777" w:rsidR="00C17B5F" w:rsidRDefault="00A20D76">
            <w:pPr>
              <w:ind w:left="0" w:hanging="2"/>
            </w:pPr>
            <w:r>
              <w:t>[insert variation number]</w:t>
            </w:r>
          </w:p>
        </w:tc>
      </w:tr>
      <w:tr w:rsidR="00C17B5F" w14:paraId="191038A5" w14:textId="77777777">
        <w:tc>
          <w:tcPr>
            <w:tcW w:w="2938" w:type="dxa"/>
          </w:tcPr>
          <w:p w14:paraId="3DC98C2C" w14:textId="77777777" w:rsidR="00C17B5F" w:rsidRDefault="00A20D76">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7813577C" w14:textId="77777777" w:rsidR="00C17B5F" w:rsidRDefault="00A20D76">
            <w:pPr>
              <w:ind w:left="0" w:hanging="2"/>
            </w:pPr>
            <w:r>
              <w:t>[insert date]</w:t>
            </w:r>
          </w:p>
        </w:tc>
      </w:tr>
      <w:tr w:rsidR="00C17B5F" w14:paraId="1D99AD74" w14:textId="77777777">
        <w:tc>
          <w:tcPr>
            <w:tcW w:w="2938" w:type="dxa"/>
          </w:tcPr>
          <w:p w14:paraId="1E59CA84" w14:textId="77777777" w:rsidR="00C17B5F" w:rsidRDefault="00A20D76">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75BAE2BF" w14:textId="77777777" w:rsidR="00C17B5F" w:rsidRDefault="00C17B5F">
            <w:pPr>
              <w:ind w:left="0" w:hanging="2"/>
            </w:pPr>
          </w:p>
        </w:tc>
      </w:tr>
      <w:tr w:rsidR="00C17B5F" w14:paraId="669C7C97" w14:textId="77777777">
        <w:tc>
          <w:tcPr>
            <w:tcW w:w="2938" w:type="dxa"/>
          </w:tcPr>
          <w:p w14:paraId="2B9FFC8E" w14:textId="77777777" w:rsidR="00C17B5F" w:rsidRDefault="00A20D76">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33A89D04" w14:textId="77777777" w:rsidR="00C17B5F" w:rsidRDefault="00A20D76">
            <w:pPr>
              <w:ind w:left="0" w:hanging="2"/>
            </w:pPr>
            <w:r>
              <w:t>[insert reason]</w:t>
            </w:r>
          </w:p>
        </w:tc>
      </w:tr>
      <w:tr w:rsidR="00C17B5F" w14:paraId="1B5881E1" w14:textId="77777777">
        <w:trPr>
          <w:trHeight w:val="718"/>
        </w:trPr>
        <w:tc>
          <w:tcPr>
            <w:tcW w:w="2938" w:type="dxa"/>
          </w:tcPr>
          <w:p w14:paraId="1C649A67" w14:textId="77777777" w:rsidR="00C17B5F" w:rsidRDefault="00A20D76">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5A842A52" w14:textId="77777777" w:rsidR="00C17B5F" w:rsidRDefault="00A20D76">
            <w:pPr>
              <w:ind w:left="0" w:hanging="2"/>
            </w:pPr>
            <w:r>
              <w:t>[insert number] days</w:t>
            </w:r>
          </w:p>
        </w:tc>
      </w:tr>
      <w:tr w:rsidR="00C17B5F" w14:paraId="6F152610" w14:textId="77777777">
        <w:trPr>
          <w:trHeight w:val="285"/>
        </w:trPr>
        <w:tc>
          <w:tcPr>
            <w:tcW w:w="8982" w:type="dxa"/>
            <w:gridSpan w:val="3"/>
          </w:tcPr>
          <w:p w14:paraId="2D7B5268" w14:textId="77777777" w:rsidR="00C17B5F" w:rsidRDefault="00A20D76">
            <w:pPr>
              <w:ind w:left="0" w:hanging="2"/>
            </w:pPr>
            <w:r>
              <w:t>Impact of Variation</w:t>
            </w:r>
          </w:p>
        </w:tc>
      </w:tr>
      <w:tr w:rsidR="00C17B5F" w14:paraId="2BDDAEA8" w14:textId="77777777">
        <w:tc>
          <w:tcPr>
            <w:tcW w:w="2938" w:type="dxa"/>
          </w:tcPr>
          <w:p w14:paraId="19621C31" w14:textId="77777777" w:rsidR="00C17B5F" w:rsidRDefault="00A20D76">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63E03853" w14:textId="77777777" w:rsidR="00C17B5F" w:rsidRDefault="00A20D76">
            <w:pPr>
              <w:ind w:left="0" w:hanging="2"/>
            </w:pPr>
            <w:r>
              <w:t xml:space="preserve">[Supplier to insert assessment of impact] </w:t>
            </w:r>
          </w:p>
        </w:tc>
      </w:tr>
      <w:tr w:rsidR="00C17B5F" w14:paraId="066F2AD4" w14:textId="77777777">
        <w:trPr>
          <w:trHeight w:val="469"/>
        </w:trPr>
        <w:tc>
          <w:tcPr>
            <w:tcW w:w="8982" w:type="dxa"/>
            <w:gridSpan w:val="3"/>
          </w:tcPr>
          <w:p w14:paraId="72822916" w14:textId="77777777" w:rsidR="00C17B5F" w:rsidRDefault="00A20D76">
            <w:pPr>
              <w:ind w:left="0" w:hanging="2"/>
            </w:pPr>
            <w:r>
              <w:t>Outcome of Variation</w:t>
            </w:r>
          </w:p>
        </w:tc>
      </w:tr>
      <w:tr w:rsidR="00C17B5F" w14:paraId="605D744C" w14:textId="77777777">
        <w:tc>
          <w:tcPr>
            <w:tcW w:w="2938" w:type="dxa"/>
          </w:tcPr>
          <w:p w14:paraId="71CAC7FA" w14:textId="77777777" w:rsidR="00C17B5F" w:rsidRDefault="00A20D76">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0B66AE2C" w14:textId="77777777" w:rsidR="00C17B5F" w:rsidRDefault="00A20D76">
            <w:pPr>
              <w:ind w:left="0" w:hanging="2"/>
            </w:pPr>
            <w:r>
              <w:t>This Contract detailed above is varied as follows:</w:t>
            </w:r>
          </w:p>
          <w:p w14:paraId="7D347445" w14:textId="77777777" w:rsidR="00C17B5F" w:rsidRDefault="00A20D76">
            <w:pPr>
              <w:numPr>
                <w:ilvl w:val="0"/>
                <w:numId w:val="42"/>
              </w:numPr>
              <w:ind w:left="0" w:hanging="2"/>
            </w:pPr>
            <w:r>
              <w:t>[Buyer to insert original Clauses or Paragraphs to be varied and the changed clause]</w:t>
            </w:r>
          </w:p>
        </w:tc>
      </w:tr>
      <w:tr w:rsidR="00C17B5F" w14:paraId="0A8ED7DD" w14:textId="77777777">
        <w:trPr>
          <w:cantSplit/>
        </w:trPr>
        <w:tc>
          <w:tcPr>
            <w:tcW w:w="2938" w:type="dxa"/>
            <w:vMerge w:val="restart"/>
          </w:tcPr>
          <w:p w14:paraId="7C4383E9" w14:textId="77777777" w:rsidR="00C17B5F" w:rsidRDefault="00A20D76">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45288EF6" w14:textId="77777777" w:rsidR="00C17B5F" w:rsidRDefault="00A20D76">
            <w:pPr>
              <w:ind w:left="0" w:hanging="2"/>
            </w:pPr>
            <w:r>
              <w:t>Original Contract Value:</w:t>
            </w:r>
          </w:p>
        </w:tc>
        <w:tc>
          <w:tcPr>
            <w:tcW w:w="3022" w:type="dxa"/>
          </w:tcPr>
          <w:p w14:paraId="40013D06" w14:textId="77777777" w:rsidR="00C17B5F" w:rsidRDefault="00A20D76">
            <w:pPr>
              <w:ind w:left="0" w:hanging="2"/>
            </w:pPr>
            <w:r>
              <w:t>£ [insert amount]</w:t>
            </w:r>
          </w:p>
        </w:tc>
      </w:tr>
      <w:tr w:rsidR="00C17B5F" w14:paraId="6C00E75A" w14:textId="77777777">
        <w:trPr>
          <w:cantSplit/>
        </w:trPr>
        <w:tc>
          <w:tcPr>
            <w:tcW w:w="2938" w:type="dxa"/>
            <w:vMerge/>
          </w:tcPr>
          <w:p w14:paraId="24FBF41B" w14:textId="77777777" w:rsidR="00C17B5F" w:rsidRDefault="00C17B5F">
            <w:pPr>
              <w:widowControl w:val="0"/>
              <w:pBdr>
                <w:top w:val="nil"/>
                <w:left w:val="nil"/>
                <w:bottom w:val="nil"/>
                <w:right w:val="nil"/>
                <w:between w:val="nil"/>
              </w:pBdr>
              <w:spacing w:line="276" w:lineRule="auto"/>
              <w:ind w:left="0" w:hanging="2"/>
              <w:rPr>
                <w:color w:val="000000"/>
              </w:rPr>
            </w:pPr>
          </w:p>
        </w:tc>
        <w:tc>
          <w:tcPr>
            <w:tcW w:w="3022" w:type="dxa"/>
          </w:tcPr>
          <w:p w14:paraId="70D079D6" w14:textId="77777777" w:rsidR="00C17B5F" w:rsidRDefault="00A20D76">
            <w:pPr>
              <w:ind w:left="0" w:hanging="2"/>
            </w:pPr>
            <w:r>
              <w:t>Additional cost due to variation:</w:t>
            </w:r>
          </w:p>
        </w:tc>
        <w:tc>
          <w:tcPr>
            <w:tcW w:w="3022" w:type="dxa"/>
          </w:tcPr>
          <w:p w14:paraId="08DEF245" w14:textId="77777777" w:rsidR="00C17B5F" w:rsidRDefault="00A20D76">
            <w:pPr>
              <w:ind w:left="0" w:hanging="2"/>
            </w:pPr>
            <w:r>
              <w:t>£ [insert amount]</w:t>
            </w:r>
          </w:p>
        </w:tc>
      </w:tr>
      <w:tr w:rsidR="00C17B5F" w14:paraId="5C5B83E3" w14:textId="77777777">
        <w:trPr>
          <w:cantSplit/>
        </w:trPr>
        <w:tc>
          <w:tcPr>
            <w:tcW w:w="2938" w:type="dxa"/>
            <w:vMerge/>
          </w:tcPr>
          <w:p w14:paraId="79B860ED" w14:textId="77777777" w:rsidR="00C17B5F" w:rsidRDefault="00C17B5F">
            <w:pPr>
              <w:widowControl w:val="0"/>
              <w:pBdr>
                <w:top w:val="nil"/>
                <w:left w:val="nil"/>
                <w:bottom w:val="nil"/>
                <w:right w:val="nil"/>
                <w:between w:val="nil"/>
              </w:pBdr>
              <w:spacing w:line="276" w:lineRule="auto"/>
              <w:ind w:left="0" w:hanging="2"/>
              <w:rPr>
                <w:color w:val="000000"/>
              </w:rPr>
            </w:pPr>
          </w:p>
        </w:tc>
        <w:tc>
          <w:tcPr>
            <w:tcW w:w="3022" w:type="dxa"/>
          </w:tcPr>
          <w:p w14:paraId="316B6068" w14:textId="77777777" w:rsidR="00C17B5F" w:rsidRDefault="00A20D76">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7F5E3671" w14:textId="77777777" w:rsidR="00C17B5F" w:rsidRDefault="00A20D76">
            <w:pPr>
              <w:ind w:left="0" w:hanging="2"/>
              <w:rPr>
                <w:color w:val="000000"/>
              </w:rPr>
            </w:pPr>
            <w:r>
              <w:t>£ [insert amount]</w:t>
            </w:r>
          </w:p>
        </w:tc>
      </w:tr>
    </w:tbl>
    <w:p w14:paraId="3DDF789A" w14:textId="77777777" w:rsidR="00C17B5F" w:rsidRDefault="00C17B5F">
      <w:pPr>
        <w:ind w:left="0" w:hanging="2"/>
      </w:pPr>
    </w:p>
    <w:p w14:paraId="41227D51" w14:textId="77777777" w:rsidR="00C17B5F" w:rsidRDefault="00A20D76">
      <w:pPr>
        <w:ind w:left="0" w:hanging="2"/>
      </w:pPr>
      <w:r>
        <w:t>1 This Variation must be agreed and signed by both Parties to the Contract and shall only be effective from the date it is signed by Buyer</w:t>
      </w:r>
    </w:p>
    <w:p w14:paraId="632E704E" w14:textId="77777777" w:rsidR="00C17B5F" w:rsidRDefault="00C17B5F">
      <w:pPr>
        <w:ind w:left="0" w:hanging="2"/>
      </w:pPr>
    </w:p>
    <w:p w14:paraId="07973F0D" w14:textId="77777777" w:rsidR="00C17B5F" w:rsidRDefault="00A20D76">
      <w:pPr>
        <w:ind w:left="0" w:hanging="2"/>
      </w:pPr>
      <w:r>
        <w:lastRenderedPageBreak/>
        <w:t xml:space="preserve">2 Words and expressions in this Variation shall have the meanings given to them in the Contract. </w:t>
      </w:r>
    </w:p>
    <w:p w14:paraId="505A799D" w14:textId="77777777" w:rsidR="00C17B5F" w:rsidRDefault="00C17B5F">
      <w:pPr>
        <w:ind w:left="0" w:hanging="2"/>
      </w:pPr>
    </w:p>
    <w:p w14:paraId="39F8561A" w14:textId="77777777" w:rsidR="00C17B5F" w:rsidRDefault="00A20D76">
      <w:pPr>
        <w:ind w:left="0" w:hanging="2"/>
      </w:pPr>
      <w:r>
        <w:t>3 The Contract, including any previous Variations, shall remain effective and unaltered except as amended by this Variation.</w:t>
      </w:r>
    </w:p>
    <w:p w14:paraId="070BE3AA" w14:textId="77777777" w:rsidR="00C17B5F" w:rsidRDefault="00C17B5F">
      <w:pPr>
        <w:keepNext/>
        <w:pBdr>
          <w:top w:val="nil"/>
          <w:left w:val="nil"/>
          <w:bottom w:val="nil"/>
          <w:right w:val="nil"/>
          <w:between w:val="nil"/>
        </w:pBdr>
        <w:spacing w:before="240" w:after="200" w:line="276" w:lineRule="auto"/>
        <w:ind w:left="0" w:hanging="2"/>
      </w:pPr>
    </w:p>
    <w:p w14:paraId="6E29976B" w14:textId="77777777" w:rsidR="00C17B5F" w:rsidRDefault="00A20D76">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ff7"/>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C17B5F" w14:paraId="7EC99DF7" w14:textId="77777777">
        <w:tc>
          <w:tcPr>
            <w:tcW w:w="2210" w:type="dxa"/>
            <w:tcBorders>
              <w:bottom w:val="nil"/>
            </w:tcBorders>
          </w:tcPr>
          <w:p w14:paraId="4CA2D995" w14:textId="77777777" w:rsidR="00C17B5F" w:rsidRDefault="00A20D76">
            <w:pPr>
              <w:pBdr>
                <w:top w:val="nil"/>
                <w:left w:val="nil"/>
                <w:bottom w:val="nil"/>
                <w:right w:val="nil"/>
                <w:between w:val="nil"/>
              </w:pBdr>
              <w:spacing w:after="120"/>
              <w:ind w:left="0" w:hanging="2"/>
              <w:rPr>
                <w:color w:val="000000"/>
              </w:rPr>
            </w:pPr>
            <w:r>
              <w:rPr>
                <w:color w:val="000000"/>
              </w:rPr>
              <w:t>Signature</w:t>
            </w:r>
          </w:p>
        </w:tc>
        <w:tc>
          <w:tcPr>
            <w:tcW w:w="5940" w:type="dxa"/>
          </w:tcPr>
          <w:p w14:paraId="1E8210C2" w14:textId="77777777" w:rsidR="00C17B5F" w:rsidRDefault="00C17B5F">
            <w:pPr>
              <w:pBdr>
                <w:top w:val="nil"/>
                <w:left w:val="nil"/>
                <w:bottom w:val="nil"/>
                <w:right w:val="nil"/>
                <w:between w:val="nil"/>
              </w:pBdr>
              <w:ind w:left="0" w:hanging="2"/>
              <w:rPr>
                <w:color w:val="000000"/>
              </w:rPr>
            </w:pPr>
          </w:p>
        </w:tc>
      </w:tr>
      <w:tr w:rsidR="00C17B5F" w14:paraId="36482EEF" w14:textId="77777777">
        <w:tc>
          <w:tcPr>
            <w:tcW w:w="2210" w:type="dxa"/>
            <w:tcBorders>
              <w:top w:val="nil"/>
              <w:bottom w:val="nil"/>
            </w:tcBorders>
          </w:tcPr>
          <w:p w14:paraId="17BE157A" w14:textId="77777777" w:rsidR="00C17B5F" w:rsidRDefault="00A20D76">
            <w:pPr>
              <w:pBdr>
                <w:top w:val="nil"/>
                <w:left w:val="nil"/>
                <w:bottom w:val="nil"/>
                <w:right w:val="nil"/>
                <w:between w:val="nil"/>
              </w:pBdr>
              <w:spacing w:after="120"/>
              <w:ind w:left="0" w:hanging="2"/>
              <w:rPr>
                <w:color w:val="000000"/>
              </w:rPr>
            </w:pPr>
            <w:r>
              <w:rPr>
                <w:color w:val="000000"/>
              </w:rPr>
              <w:t>Date</w:t>
            </w:r>
          </w:p>
        </w:tc>
        <w:tc>
          <w:tcPr>
            <w:tcW w:w="5940" w:type="dxa"/>
          </w:tcPr>
          <w:p w14:paraId="724AAFD3" w14:textId="77777777" w:rsidR="00C17B5F" w:rsidRDefault="00C17B5F">
            <w:pPr>
              <w:pBdr>
                <w:top w:val="nil"/>
                <w:left w:val="nil"/>
                <w:bottom w:val="nil"/>
                <w:right w:val="nil"/>
                <w:between w:val="nil"/>
              </w:pBdr>
              <w:ind w:left="0" w:hanging="2"/>
              <w:rPr>
                <w:color w:val="000000"/>
              </w:rPr>
            </w:pPr>
          </w:p>
        </w:tc>
      </w:tr>
      <w:tr w:rsidR="00C17B5F" w14:paraId="276A14F9" w14:textId="77777777">
        <w:tc>
          <w:tcPr>
            <w:tcW w:w="2210" w:type="dxa"/>
            <w:tcBorders>
              <w:top w:val="nil"/>
              <w:bottom w:val="nil"/>
            </w:tcBorders>
          </w:tcPr>
          <w:p w14:paraId="0A3D5547" w14:textId="77777777" w:rsidR="00C17B5F" w:rsidRDefault="00A20D76">
            <w:pPr>
              <w:pBdr>
                <w:top w:val="nil"/>
                <w:left w:val="nil"/>
                <w:bottom w:val="nil"/>
                <w:right w:val="nil"/>
                <w:between w:val="nil"/>
              </w:pBdr>
              <w:spacing w:after="120"/>
              <w:ind w:left="0" w:hanging="2"/>
              <w:rPr>
                <w:color w:val="000000"/>
              </w:rPr>
            </w:pPr>
            <w:r>
              <w:rPr>
                <w:color w:val="000000"/>
              </w:rPr>
              <w:t>Name (in Capitals)</w:t>
            </w:r>
          </w:p>
        </w:tc>
        <w:tc>
          <w:tcPr>
            <w:tcW w:w="5940" w:type="dxa"/>
          </w:tcPr>
          <w:p w14:paraId="6DFD3F16" w14:textId="77777777" w:rsidR="00C17B5F" w:rsidRDefault="00C17B5F">
            <w:pPr>
              <w:pBdr>
                <w:top w:val="nil"/>
                <w:left w:val="nil"/>
                <w:bottom w:val="nil"/>
                <w:right w:val="nil"/>
                <w:between w:val="nil"/>
              </w:pBdr>
              <w:ind w:left="0" w:hanging="2"/>
              <w:rPr>
                <w:color w:val="000000"/>
              </w:rPr>
            </w:pPr>
          </w:p>
        </w:tc>
      </w:tr>
      <w:tr w:rsidR="00C17B5F" w14:paraId="3A45FA80" w14:textId="77777777">
        <w:tc>
          <w:tcPr>
            <w:tcW w:w="2210" w:type="dxa"/>
            <w:tcBorders>
              <w:top w:val="nil"/>
              <w:bottom w:val="nil"/>
            </w:tcBorders>
          </w:tcPr>
          <w:p w14:paraId="2BB3502D" w14:textId="77777777" w:rsidR="00C17B5F" w:rsidRDefault="00A20D76">
            <w:pPr>
              <w:pBdr>
                <w:top w:val="nil"/>
                <w:left w:val="nil"/>
                <w:bottom w:val="nil"/>
                <w:right w:val="nil"/>
                <w:between w:val="nil"/>
              </w:pBdr>
              <w:spacing w:after="120"/>
              <w:ind w:left="0" w:hanging="2"/>
              <w:rPr>
                <w:color w:val="000000"/>
              </w:rPr>
            </w:pPr>
            <w:r>
              <w:rPr>
                <w:color w:val="000000"/>
              </w:rPr>
              <w:t>Address</w:t>
            </w:r>
          </w:p>
        </w:tc>
        <w:tc>
          <w:tcPr>
            <w:tcW w:w="5940" w:type="dxa"/>
          </w:tcPr>
          <w:p w14:paraId="19179F46" w14:textId="77777777" w:rsidR="00C17B5F" w:rsidRDefault="00C17B5F">
            <w:pPr>
              <w:pBdr>
                <w:top w:val="nil"/>
                <w:left w:val="nil"/>
                <w:bottom w:val="nil"/>
                <w:right w:val="nil"/>
                <w:between w:val="nil"/>
              </w:pBdr>
              <w:ind w:left="0" w:hanging="2"/>
              <w:rPr>
                <w:color w:val="000000"/>
              </w:rPr>
            </w:pPr>
          </w:p>
        </w:tc>
      </w:tr>
      <w:tr w:rsidR="00C17B5F" w14:paraId="2A8BD0FA" w14:textId="77777777">
        <w:tc>
          <w:tcPr>
            <w:tcW w:w="2210" w:type="dxa"/>
            <w:tcBorders>
              <w:top w:val="nil"/>
            </w:tcBorders>
          </w:tcPr>
          <w:p w14:paraId="29A7D193" w14:textId="77777777" w:rsidR="00C17B5F" w:rsidRDefault="00C17B5F">
            <w:pPr>
              <w:pBdr>
                <w:top w:val="nil"/>
                <w:left w:val="nil"/>
                <w:bottom w:val="nil"/>
                <w:right w:val="nil"/>
                <w:between w:val="nil"/>
              </w:pBdr>
              <w:ind w:left="0" w:hanging="2"/>
              <w:rPr>
                <w:color w:val="000000"/>
              </w:rPr>
            </w:pPr>
          </w:p>
        </w:tc>
        <w:tc>
          <w:tcPr>
            <w:tcW w:w="5940" w:type="dxa"/>
          </w:tcPr>
          <w:p w14:paraId="261FBC69" w14:textId="77777777" w:rsidR="00C17B5F" w:rsidRDefault="00C17B5F">
            <w:pPr>
              <w:pBdr>
                <w:top w:val="nil"/>
                <w:left w:val="nil"/>
                <w:bottom w:val="nil"/>
                <w:right w:val="nil"/>
                <w:between w:val="nil"/>
              </w:pBdr>
              <w:ind w:left="0" w:hanging="2"/>
              <w:rPr>
                <w:color w:val="000000"/>
              </w:rPr>
            </w:pPr>
          </w:p>
        </w:tc>
      </w:tr>
    </w:tbl>
    <w:p w14:paraId="50DCCF93" w14:textId="77777777" w:rsidR="00C17B5F" w:rsidRDefault="00C17B5F">
      <w:pPr>
        <w:pBdr>
          <w:top w:val="nil"/>
          <w:left w:val="nil"/>
          <w:bottom w:val="nil"/>
          <w:right w:val="nil"/>
          <w:between w:val="nil"/>
        </w:pBdr>
        <w:spacing w:after="120"/>
        <w:ind w:left="0" w:hanging="2"/>
      </w:pPr>
    </w:p>
    <w:p w14:paraId="4214228E" w14:textId="77777777" w:rsidR="00C17B5F" w:rsidRDefault="00C17B5F">
      <w:pPr>
        <w:pBdr>
          <w:top w:val="nil"/>
          <w:left w:val="nil"/>
          <w:bottom w:val="nil"/>
          <w:right w:val="nil"/>
          <w:between w:val="nil"/>
        </w:pBdr>
        <w:spacing w:after="120"/>
        <w:ind w:left="0" w:hanging="2"/>
      </w:pPr>
    </w:p>
    <w:p w14:paraId="197E677F" w14:textId="77777777" w:rsidR="00C17B5F" w:rsidRDefault="00C17B5F">
      <w:pPr>
        <w:pBdr>
          <w:top w:val="nil"/>
          <w:left w:val="nil"/>
          <w:bottom w:val="nil"/>
          <w:right w:val="nil"/>
          <w:between w:val="nil"/>
        </w:pBdr>
        <w:spacing w:after="120"/>
        <w:ind w:left="0" w:hanging="2"/>
      </w:pPr>
    </w:p>
    <w:p w14:paraId="215538AC" w14:textId="77777777" w:rsidR="00C17B5F" w:rsidRDefault="00A20D76">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ff8"/>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C17B5F" w14:paraId="4D402588" w14:textId="77777777">
        <w:tc>
          <w:tcPr>
            <w:tcW w:w="2208" w:type="dxa"/>
            <w:tcBorders>
              <w:bottom w:val="nil"/>
            </w:tcBorders>
          </w:tcPr>
          <w:p w14:paraId="5D6BE78A" w14:textId="77777777" w:rsidR="00C17B5F" w:rsidRDefault="00A20D76">
            <w:pPr>
              <w:pBdr>
                <w:top w:val="nil"/>
                <w:left w:val="nil"/>
                <w:bottom w:val="nil"/>
                <w:right w:val="nil"/>
                <w:between w:val="nil"/>
              </w:pBdr>
              <w:spacing w:after="120"/>
              <w:ind w:left="0" w:hanging="2"/>
              <w:rPr>
                <w:color w:val="000000"/>
              </w:rPr>
            </w:pPr>
            <w:r>
              <w:rPr>
                <w:color w:val="000000"/>
              </w:rPr>
              <w:t>Signature</w:t>
            </w:r>
          </w:p>
        </w:tc>
        <w:tc>
          <w:tcPr>
            <w:tcW w:w="5980" w:type="dxa"/>
          </w:tcPr>
          <w:p w14:paraId="0F9E76CC" w14:textId="77777777" w:rsidR="00C17B5F" w:rsidRDefault="00C17B5F">
            <w:pPr>
              <w:pBdr>
                <w:top w:val="nil"/>
                <w:left w:val="nil"/>
                <w:bottom w:val="nil"/>
                <w:right w:val="nil"/>
                <w:between w:val="nil"/>
              </w:pBdr>
              <w:ind w:left="0" w:hanging="2"/>
              <w:rPr>
                <w:color w:val="000000"/>
              </w:rPr>
            </w:pPr>
          </w:p>
        </w:tc>
      </w:tr>
      <w:tr w:rsidR="00C17B5F" w14:paraId="269D42CE" w14:textId="77777777">
        <w:tc>
          <w:tcPr>
            <w:tcW w:w="2208" w:type="dxa"/>
            <w:tcBorders>
              <w:top w:val="nil"/>
              <w:bottom w:val="nil"/>
            </w:tcBorders>
          </w:tcPr>
          <w:p w14:paraId="30ECBFCE" w14:textId="77777777" w:rsidR="00C17B5F" w:rsidRDefault="00A20D76">
            <w:pPr>
              <w:pBdr>
                <w:top w:val="nil"/>
                <w:left w:val="nil"/>
                <w:bottom w:val="nil"/>
                <w:right w:val="nil"/>
                <w:between w:val="nil"/>
              </w:pBdr>
              <w:spacing w:after="120"/>
              <w:ind w:left="0" w:hanging="2"/>
              <w:rPr>
                <w:color w:val="000000"/>
              </w:rPr>
            </w:pPr>
            <w:r>
              <w:rPr>
                <w:color w:val="000000"/>
              </w:rPr>
              <w:t>Date</w:t>
            </w:r>
          </w:p>
        </w:tc>
        <w:tc>
          <w:tcPr>
            <w:tcW w:w="5980" w:type="dxa"/>
          </w:tcPr>
          <w:p w14:paraId="0586FCCF" w14:textId="77777777" w:rsidR="00C17B5F" w:rsidRDefault="00C17B5F">
            <w:pPr>
              <w:pBdr>
                <w:top w:val="nil"/>
                <w:left w:val="nil"/>
                <w:bottom w:val="nil"/>
                <w:right w:val="nil"/>
                <w:between w:val="nil"/>
              </w:pBdr>
              <w:ind w:left="0" w:hanging="2"/>
              <w:rPr>
                <w:color w:val="000000"/>
              </w:rPr>
            </w:pPr>
          </w:p>
        </w:tc>
      </w:tr>
      <w:tr w:rsidR="00C17B5F" w14:paraId="5909E5E9" w14:textId="77777777">
        <w:tc>
          <w:tcPr>
            <w:tcW w:w="2208" w:type="dxa"/>
            <w:tcBorders>
              <w:top w:val="nil"/>
              <w:bottom w:val="nil"/>
            </w:tcBorders>
          </w:tcPr>
          <w:p w14:paraId="7A1895C0" w14:textId="77777777" w:rsidR="00C17B5F" w:rsidRDefault="00A20D76">
            <w:pPr>
              <w:pBdr>
                <w:top w:val="nil"/>
                <w:left w:val="nil"/>
                <w:bottom w:val="nil"/>
                <w:right w:val="nil"/>
                <w:between w:val="nil"/>
              </w:pBdr>
              <w:spacing w:after="120"/>
              <w:ind w:left="0" w:hanging="2"/>
              <w:rPr>
                <w:color w:val="000000"/>
              </w:rPr>
            </w:pPr>
            <w:r>
              <w:rPr>
                <w:color w:val="000000"/>
              </w:rPr>
              <w:t>Name (in Capitals)</w:t>
            </w:r>
          </w:p>
        </w:tc>
        <w:tc>
          <w:tcPr>
            <w:tcW w:w="5980" w:type="dxa"/>
          </w:tcPr>
          <w:p w14:paraId="1C35DA71" w14:textId="77777777" w:rsidR="00C17B5F" w:rsidRDefault="00C17B5F">
            <w:pPr>
              <w:pBdr>
                <w:top w:val="nil"/>
                <w:left w:val="nil"/>
                <w:bottom w:val="nil"/>
                <w:right w:val="nil"/>
                <w:between w:val="nil"/>
              </w:pBdr>
              <w:ind w:left="0" w:hanging="2"/>
              <w:rPr>
                <w:color w:val="000000"/>
              </w:rPr>
            </w:pPr>
          </w:p>
        </w:tc>
      </w:tr>
      <w:tr w:rsidR="00C17B5F" w14:paraId="3DD5895B" w14:textId="77777777">
        <w:tc>
          <w:tcPr>
            <w:tcW w:w="2208" w:type="dxa"/>
            <w:tcBorders>
              <w:top w:val="nil"/>
              <w:bottom w:val="nil"/>
            </w:tcBorders>
          </w:tcPr>
          <w:p w14:paraId="6BC5F2B5" w14:textId="77777777" w:rsidR="00C17B5F" w:rsidRDefault="00A20D76">
            <w:pPr>
              <w:pBdr>
                <w:top w:val="nil"/>
                <w:left w:val="nil"/>
                <w:bottom w:val="nil"/>
                <w:right w:val="nil"/>
                <w:between w:val="nil"/>
              </w:pBdr>
              <w:spacing w:after="120"/>
              <w:ind w:left="0" w:hanging="2"/>
              <w:rPr>
                <w:color w:val="000000"/>
              </w:rPr>
            </w:pPr>
            <w:r>
              <w:rPr>
                <w:color w:val="000000"/>
              </w:rPr>
              <w:t>Address</w:t>
            </w:r>
          </w:p>
        </w:tc>
        <w:tc>
          <w:tcPr>
            <w:tcW w:w="5980" w:type="dxa"/>
          </w:tcPr>
          <w:p w14:paraId="23FD0C81" w14:textId="77777777" w:rsidR="00C17B5F" w:rsidRDefault="00C17B5F">
            <w:pPr>
              <w:pBdr>
                <w:top w:val="nil"/>
                <w:left w:val="nil"/>
                <w:bottom w:val="nil"/>
                <w:right w:val="nil"/>
                <w:between w:val="nil"/>
              </w:pBdr>
              <w:ind w:left="0" w:hanging="2"/>
              <w:rPr>
                <w:color w:val="000000"/>
              </w:rPr>
            </w:pPr>
          </w:p>
        </w:tc>
      </w:tr>
    </w:tbl>
    <w:p w14:paraId="44032F64" w14:textId="77777777" w:rsidR="00C17B5F" w:rsidRDefault="00C17B5F">
      <w:pPr>
        <w:pBdr>
          <w:top w:val="nil"/>
          <w:left w:val="nil"/>
          <w:bottom w:val="nil"/>
          <w:right w:val="nil"/>
          <w:between w:val="nil"/>
        </w:pBdr>
        <w:spacing w:after="30" w:line="264" w:lineRule="auto"/>
        <w:ind w:left="0" w:right="-5" w:hanging="2"/>
        <w:rPr>
          <w:color w:val="000000"/>
        </w:rPr>
      </w:pPr>
    </w:p>
    <w:sectPr w:rsidR="00C17B5F">
      <w:headerReference w:type="even" r:id="rId35"/>
      <w:headerReference w:type="default" r:id="rId36"/>
      <w:footerReference w:type="default" r:id="rId37"/>
      <w:headerReference w:type="first" r:id="rId38"/>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45F7" w14:textId="77777777" w:rsidR="008213E7" w:rsidRDefault="008213E7">
      <w:pPr>
        <w:spacing w:line="240" w:lineRule="auto"/>
        <w:ind w:left="0" w:hanging="2"/>
      </w:pPr>
      <w:r>
        <w:separator/>
      </w:r>
    </w:p>
  </w:endnote>
  <w:endnote w:type="continuationSeparator" w:id="0">
    <w:p w14:paraId="196533FB" w14:textId="77777777" w:rsidR="008213E7" w:rsidRDefault="008213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5B1F" w14:textId="77777777" w:rsidR="00680FC4" w:rsidRDefault="00680FC4">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5346" w14:textId="77777777" w:rsidR="00680FC4" w:rsidRDefault="00680FC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D1F4" w14:textId="77777777" w:rsidR="00680FC4" w:rsidRDefault="00680FC4">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C324" w14:textId="77777777" w:rsidR="00680FC4" w:rsidRDefault="00680FC4">
    <w:pPr>
      <w:tabs>
        <w:tab w:val="center" w:pos="4513"/>
        <w:tab w:val="right" w:pos="9026"/>
      </w:tabs>
      <w:ind w:left="0" w:hanging="2"/>
      <w:rPr>
        <w:rFonts w:ascii="Calibri" w:eastAsia="Calibri" w:hAnsi="Calibri" w:cs="Calibri"/>
        <w:color w:val="A6A6A6"/>
      </w:rPr>
    </w:pPr>
  </w:p>
  <w:p w14:paraId="145F38E9" w14:textId="77777777" w:rsidR="00680FC4" w:rsidRDefault="00680FC4">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24170DA6" w14:textId="77777777" w:rsidR="00680FC4" w:rsidRDefault="00680FC4">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23736C54" w14:textId="77777777" w:rsidR="00680FC4" w:rsidRDefault="00680FC4">
    <w:pPr>
      <w:pBdr>
        <w:top w:val="single" w:sz="4" w:space="31" w:color="FFFFFF"/>
        <w:left w:val="single" w:sz="4" w:space="31" w:color="FFFFFF"/>
        <w:bottom w:val="single" w:sz="4" w:space="31" w:color="FFFFFF"/>
        <w:right w:val="single" w:sz="4" w:space="31" w:color="FFFFFF"/>
      </w:pBdr>
      <w:tabs>
        <w:tab w:val="left" w:pos="3488"/>
      </w:tabs>
      <w:ind w:left="0" w:hanging="2"/>
    </w:pPr>
  </w:p>
  <w:p w14:paraId="1E0F8FE2" w14:textId="77777777" w:rsidR="00680FC4" w:rsidRDefault="00680FC4">
    <w:pPr>
      <w:widowControl w:val="0"/>
      <w:pBdr>
        <w:top w:val="nil"/>
        <w:left w:val="nil"/>
        <w:bottom w:val="nil"/>
        <w:right w:val="nil"/>
        <w:between w:val="nil"/>
      </w:pBdr>
      <w:spacing w:line="276" w:lineRule="auto"/>
      <w:ind w:left="0" w:hanging="2"/>
    </w:pPr>
  </w:p>
  <w:p w14:paraId="560FA1E0" w14:textId="08677C31" w:rsidR="00680FC4" w:rsidRDefault="00680FC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Pr>
        <w:noProof/>
      </w:rPr>
      <w:t>98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AC590" w14:textId="77777777" w:rsidR="008213E7" w:rsidRDefault="008213E7">
      <w:pPr>
        <w:spacing w:line="240" w:lineRule="auto"/>
        <w:ind w:left="0" w:hanging="2"/>
      </w:pPr>
      <w:r>
        <w:separator/>
      </w:r>
    </w:p>
  </w:footnote>
  <w:footnote w:type="continuationSeparator" w:id="0">
    <w:p w14:paraId="16FDBBA9" w14:textId="77777777" w:rsidR="008213E7" w:rsidRDefault="008213E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D63A" w14:textId="77777777" w:rsidR="00680FC4" w:rsidRDefault="00680FC4">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331F" w14:textId="77777777" w:rsidR="00680FC4" w:rsidRDefault="00680FC4">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C629" w14:textId="77777777" w:rsidR="00680FC4" w:rsidRDefault="00680FC4">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4405" w14:textId="77777777" w:rsidR="00680FC4" w:rsidRDefault="00680FC4">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0B6A" w14:textId="77777777" w:rsidR="00680FC4" w:rsidRDefault="00680FC4">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A454" w14:textId="77777777" w:rsidR="00680FC4" w:rsidRDefault="00680FC4">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97D"/>
    <w:multiLevelType w:val="multilevel"/>
    <w:tmpl w:val="47528A84"/>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 w15:restartNumberingAfterBreak="0">
    <w:nsid w:val="05233B71"/>
    <w:multiLevelType w:val="multilevel"/>
    <w:tmpl w:val="180E3FC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2" w15:restartNumberingAfterBreak="0">
    <w:nsid w:val="08817376"/>
    <w:multiLevelType w:val="multilevel"/>
    <w:tmpl w:val="B3A42622"/>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 w15:restartNumberingAfterBreak="0">
    <w:nsid w:val="094A7CCD"/>
    <w:multiLevelType w:val="multilevel"/>
    <w:tmpl w:val="42D69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DC5CAF"/>
    <w:multiLevelType w:val="multilevel"/>
    <w:tmpl w:val="C060DD42"/>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5" w15:restartNumberingAfterBreak="0">
    <w:nsid w:val="0C4722DB"/>
    <w:multiLevelType w:val="multilevel"/>
    <w:tmpl w:val="D412398E"/>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 w15:restartNumberingAfterBreak="0">
    <w:nsid w:val="0CE324FD"/>
    <w:multiLevelType w:val="multilevel"/>
    <w:tmpl w:val="78222AD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FB82F57"/>
    <w:multiLevelType w:val="multilevel"/>
    <w:tmpl w:val="B0820454"/>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8" w15:restartNumberingAfterBreak="0">
    <w:nsid w:val="151A3A7C"/>
    <w:multiLevelType w:val="multilevel"/>
    <w:tmpl w:val="D6A2832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DF9103C"/>
    <w:multiLevelType w:val="multilevel"/>
    <w:tmpl w:val="27A4332E"/>
    <w:lvl w:ilvl="0">
      <w:start w:val="1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192744"/>
    <w:multiLevelType w:val="multilevel"/>
    <w:tmpl w:val="3742560C"/>
    <w:lvl w:ilvl="0">
      <w:start w:val="1"/>
      <w:numFmt w:val="bullet"/>
      <w:lvlText w:val="●"/>
      <w:lvlJc w:val="left"/>
      <w:pPr>
        <w:ind w:left="720" w:hanging="360"/>
      </w:pPr>
      <w:rPr>
        <w:u w:val="none"/>
      </w:rPr>
    </w:lvl>
    <w:lvl w:ilvl="1">
      <w:start w:val="1"/>
      <w:numFmt w:val="bullet"/>
      <w:pStyle w:val="GPSL1CLAUSEHEADING"/>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694B75"/>
    <w:multiLevelType w:val="multilevel"/>
    <w:tmpl w:val="242E40AA"/>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2" w15:restartNumberingAfterBreak="0">
    <w:nsid w:val="23EB2447"/>
    <w:multiLevelType w:val="multilevel"/>
    <w:tmpl w:val="D1FE8B7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3" w15:restartNumberingAfterBreak="0">
    <w:nsid w:val="272322B2"/>
    <w:multiLevelType w:val="multilevel"/>
    <w:tmpl w:val="7C4E195A"/>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14" w15:restartNumberingAfterBreak="0">
    <w:nsid w:val="27BC004B"/>
    <w:multiLevelType w:val="multilevel"/>
    <w:tmpl w:val="E2F0D18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5" w15:restartNumberingAfterBreak="0">
    <w:nsid w:val="28CC5C44"/>
    <w:multiLevelType w:val="multilevel"/>
    <w:tmpl w:val="DC1CD908"/>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6" w15:restartNumberingAfterBreak="0">
    <w:nsid w:val="2A524D7D"/>
    <w:multiLevelType w:val="multilevel"/>
    <w:tmpl w:val="F2DA3306"/>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7" w15:restartNumberingAfterBreak="0">
    <w:nsid w:val="2AD61AFA"/>
    <w:multiLevelType w:val="multilevel"/>
    <w:tmpl w:val="53EAA138"/>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8" w15:restartNumberingAfterBreak="0">
    <w:nsid w:val="3230078F"/>
    <w:multiLevelType w:val="multilevel"/>
    <w:tmpl w:val="75EC58C2"/>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9" w15:restartNumberingAfterBreak="0">
    <w:nsid w:val="34432B1F"/>
    <w:multiLevelType w:val="multilevel"/>
    <w:tmpl w:val="F87A1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4D3809"/>
    <w:multiLevelType w:val="multilevel"/>
    <w:tmpl w:val="C42A0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C60F3A"/>
    <w:multiLevelType w:val="multilevel"/>
    <w:tmpl w:val="C292CF62"/>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22" w15:restartNumberingAfterBreak="0">
    <w:nsid w:val="37363EBB"/>
    <w:multiLevelType w:val="multilevel"/>
    <w:tmpl w:val="AB1E3D1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3" w15:restartNumberingAfterBreak="0">
    <w:nsid w:val="3A226021"/>
    <w:multiLevelType w:val="multilevel"/>
    <w:tmpl w:val="54327054"/>
    <w:lvl w:ilvl="0">
      <w:start w:val="1"/>
      <w:numFmt w:val="bullet"/>
      <w:pStyle w:val="GPSL6numbered"/>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4" w15:restartNumberingAfterBreak="0">
    <w:nsid w:val="3B9C0D39"/>
    <w:multiLevelType w:val="multilevel"/>
    <w:tmpl w:val="E5BCFA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5" w15:restartNumberingAfterBreak="0">
    <w:nsid w:val="3D330FE6"/>
    <w:multiLevelType w:val="multilevel"/>
    <w:tmpl w:val="46D244E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6" w15:restartNumberingAfterBreak="0">
    <w:nsid w:val="3D593C07"/>
    <w:multiLevelType w:val="multilevel"/>
    <w:tmpl w:val="2DC2F9F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7" w15:restartNumberingAfterBreak="0">
    <w:nsid w:val="44EF3DB1"/>
    <w:multiLevelType w:val="multilevel"/>
    <w:tmpl w:val="E842E2A2"/>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8" w15:restartNumberingAfterBreak="0">
    <w:nsid w:val="46CC4FEC"/>
    <w:multiLevelType w:val="multilevel"/>
    <w:tmpl w:val="C9A8E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81F1495"/>
    <w:multiLevelType w:val="multilevel"/>
    <w:tmpl w:val="8D90355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0" w15:restartNumberingAfterBreak="0">
    <w:nsid w:val="525E252B"/>
    <w:multiLevelType w:val="multilevel"/>
    <w:tmpl w:val="36A275E4"/>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1" w15:restartNumberingAfterBreak="0">
    <w:nsid w:val="531932F6"/>
    <w:multiLevelType w:val="multilevel"/>
    <w:tmpl w:val="8848AF2A"/>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2" w15:restartNumberingAfterBreak="0">
    <w:nsid w:val="54212E55"/>
    <w:multiLevelType w:val="multilevel"/>
    <w:tmpl w:val="5FC2EFBE"/>
    <w:lvl w:ilvl="0">
      <w:start w:val="1"/>
      <w:numFmt w:val="lowerLetter"/>
      <w:lvlText w:val="%1."/>
      <w:lvlJc w:val="left"/>
      <w:pPr>
        <w:ind w:left="720" w:hanging="360"/>
      </w:pPr>
      <w:rPr>
        <w:strike w:val="0"/>
        <w:u w:val="none"/>
      </w:rPr>
    </w:lvl>
    <w:lvl w:ilvl="1">
      <w:start w:val="1"/>
      <w:numFmt w:val="lowerRoman"/>
      <w:lvlText w:val="%2."/>
      <w:lvlJc w:val="right"/>
      <w:pPr>
        <w:ind w:left="1440" w:hanging="360"/>
      </w:pPr>
      <w:rPr>
        <w:strike w:val="0"/>
        <w:u w:val="none"/>
      </w:rPr>
    </w:lvl>
    <w:lvl w:ilvl="2">
      <w:start w:val="1"/>
      <w:numFmt w:val="decimal"/>
      <w:lvlText w:val="%3."/>
      <w:lvlJc w:val="left"/>
      <w:pPr>
        <w:ind w:left="2160" w:hanging="360"/>
      </w:pPr>
      <w:rPr>
        <w:strike w:val="0"/>
        <w:u w:val="none"/>
      </w:rPr>
    </w:lvl>
    <w:lvl w:ilvl="3">
      <w:start w:val="1"/>
      <w:numFmt w:val="lowerLetter"/>
      <w:lvlText w:val="%4."/>
      <w:lvlJc w:val="left"/>
      <w:pPr>
        <w:ind w:left="2880" w:hanging="360"/>
      </w:pPr>
      <w:rPr>
        <w:strike w:val="0"/>
        <w:u w:val="none"/>
      </w:rPr>
    </w:lvl>
    <w:lvl w:ilvl="4">
      <w:start w:val="1"/>
      <w:numFmt w:val="lowerRoman"/>
      <w:lvlText w:val="%5."/>
      <w:lvlJc w:val="right"/>
      <w:pPr>
        <w:ind w:left="3600" w:hanging="360"/>
      </w:pPr>
      <w:rPr>
        <w:strike w:val="0"/>
        <w:u w:val="none"/>
      </w:rPr>
    </w:lvl>
    <w:lvl w:ilvl="5">
      <w:start w:val="1"/>
      <w:numFmt w:val="decimal"/>
      <w:lvlText w:val="%6."/>
      <w:lvlJc w:val="left"/>
      <w:pPr>
        <w:ind w:left="4320" w:hanging="360"/>
      </w:pPr>
      <w:rPr>
        <w:strike w:val="0"/>
        <w:u w:val="none"/>
      </w:rPr>
    </w:lvl>
    <w:lvl w:ilvl="6">
      <w:start w:val="1"/>
      <w:numFmt w:val="lowerLetter"/>
      <w:lvlText w:val="%7."/>
      <w:lvlJc w:val="left"/>
      <w:pPr>
        <w:ind w:left="5040" w:hanging="360"/>
      </w:pPr>
      <w:rPr>
        <w:strike w:val="0"/>
        <w:u w:val="none"/>
      </w:rPr>
    </w:lvl>
    <w:lvl w:ilvl="7">
      <w:start w:val="1"/>
      <w:numFmt w:val="lowerRoman"/>
      <w:lvlText w:val="%8."/>
      <w:lvlJc w:val="right"/>
      <w:pPr>
        <w:ind w:left="5760" w:hanging="360"/>
      </w:pPr>
      <w:rPr>
        <w:strike w:val="0"/>
        <w:u w:val="none"/>
      </w:rPr>
    </w:lvl>
    <w:lvl w:ilvl="8">
      <w:start w:val="1"/>
      <w:numFmt w:val="decimal"/>
      <w:lvlText w:val="%9."/>
      <w:lvlJc w:val="left"/>
      <w:pPr>
        <w:ind w:left="6480" w:hanging="360"/>
      </w:pPr>
      <w:rPr>
        <w:strike w:val="0"/>
        <w:u w:val="none"/>
      </w:rPr>
    </w:lvl>
  </w:abstractNum>
  <w:abstractNum w:abstractNumId="33" w15:restartNumberingAfterBreak="0">
    <w:nsid w:val="5FD82700"/>
    <w:multiLevelType w:val="multilevel"/>
    <w:tmpl w:val="BE64ADFC"/>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34" w15:restartNumberingAfterBreak="0">
    <w:nsid w:val="605452F7"/>
    <w:multiLevelType w:val="multilevel"/>
    <w:tmpl w:val="23EC7C6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5" w15:restartNumberingAfterBreak="0">
    <w:nsid w:val="608800CB"/>
    <w:multiLevelType w:val="multilevel"/>
    <w:tmpl w:val="3D4AC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B057F25"/>
    <w:multiLevelType w:val="multilevel"/>
    <w:tmpl w:val="EF60C2E6"/>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7" w15:restartNumberingAfterBreak="0">
    <w:nsid w:val="73B71542"/>
    <w:multiLevelType w:val="multilevel"/>
    <w:tmpl w:val="7F64BA7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8" w15:restartNumberingAfterBreak="0">
    <w:nsid w:val="75726D7A"/>
    <w:multiLevelType w:val="multilevel"/>
    <w:tmpl w:val="839A0932"/>
    <w:lvl w:ilvl="0">
      <w:numFmt w:val="bullet"/>
      <w:pStyle w:val="Schedule"/>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pStyle w:val="Par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pStyle w:val="ScheduleTitleClause"/>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pStyle w:val="ScheduleUntitledsubclause1"/>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pStyle w:val="ScheduleUntitledsubclause2"/>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pStyle w:val="ScheduleUntitledsubclause3"/>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9" w15:restartNumberingAfterBreak="0">
    <w:nsid w:val="75823F80"/>
    <w:multiLevelType w:val="multilevel"/>
    <w:tmpl w:val="C57EEA28"/>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40" w15:restartNumberingAfterBreak="0">
    <w:nsid w:val="76B54A70"/>
    <w:multiLevelType w:val="multilevel"/>
    <w:tmpl w:val="F0BE2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A5B406C"/>
    <w:multiLevelType w:val="multilevel"/>
    <w:tmpl w:val="650AAF10"/>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42" w15:restartNumberingAfterBreak="0">
    <w:nsid w:val="7B105A74"/>
    <w:multiLevelType w:val="multilevel"/>
    <w:tmpl w:val="D5FA95BE"/>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43" w15:restartNumberingAfterBreak="0">
    <w:nsid w:val="7DC2563A"/>
    <w:multiLevelType w:val="multilevel"/>
    <w:tmpl w:val="707CB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E5676FF"/>
    <w:multiLevelType w:val="multilevel"/>
    <w:tmpl w:val="DBDE87D2"/>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abstractNumId w:val="10"/>
  </w:num>
  <w:num w:numId="2">
    <w:abstractNumId w:val="28"/>
  </w:num>
  <w:num w:numId="3">
    <w:abstractNumId w:val="3"/>
  </w:num>
  <w:num w:numId="4">
    <w:abstractNumId w:val="19"/>
  </w:num>
  <w:num w:numId="5">
    <w:abstractNumId w:val="40"/>
  </w:num>
  <w:num w:numId="6">
    <w:abstractNumId w:val="43"/>
  </w:num>
  <w:num w:numId="7">
    <w:abstractNumId w:val="8"/>
  </w:num>
  <w:num w:numId="8">
    <w:abstractNumId w:val="16"/>
  </w:num>
  <w:num w:numId="9">
    <w:abstractNumId w:val="36"/>
  </w:num>
  <w:num w:numId="10">
    <w:abstractNumId w:val="24"/>
  </w:num>
  <w:num w:numId="11">
    <w:abstractNumId w:val="37"/>
  </w:num>
  <w:num w:numId="12">
    <w:abstractNumId w:val="7"/>
  </w:num>
  <w:num w:numId="13">
    <w:abstractNumId w:val="27"/>
  </w:num>
  <w:num w:numId="14">
    <w:abstractNumId w:val="44"/>
  </w:num>
  <w:num w:numId="15">
    <w:abstractNumId w:val="42"/>
  </w:num>
  <w:num w:numId="16">
    <w:abstractNumId w:val="11"/>
  </w:num>
  <w:num w:numId="17">
    <w:abstractNumId w:val="0"/>
  </w:num>
  <w:num w:numId="18">
    <w:abstractNumId w:val="18"/>
  </w:num>
  <w:num w:numId="19">
    <w:abstractNumId w:val="26"/>
  </w:num>
  <w:num w:numId="20">
    <w:abstractNumId w:val="15"/>
  </w:num>
  <w:num w:numId="21">
    <w:abstractNumId w:val="33"/>
  </w:num>
  <w:num w:numId="22">
    <w:abstractNumId w:val="13"/>
  </w:num>
  <w:num w:numId="23">
    <w:abstractNumId w:val="1"/>
  </w:num>
  <w:num w:numId="24">
    <w:abstractNumId w:val="6"/>
  </w:num>
  <w:num w:numId="25">
    <w:abstractNumId w:val="39"/>
  </w:num>
  <w:num w:numId="26">
    <w:abstractNumId w:val="30"/>
  </w:num>
  <w:num w:numId="27">
    <w:abstractNumId w:val="2"/>
  </w:num>
  <w:num w:numId="28">
    <w:abstractNumId w:val="12"/>
  </w:num>
  <w:num w:numId="29">
    <w:abstractNumId w:val="41"/>
  </w:num>
  <w:num w:numId="30">
    <w:abstractNumId w:val="25"/>
  </w:num>
  <w:num w:numId="31">
    <w:abstractNumId w:val="29"/>
  </w:num>
  <w:num w:numId="32">
    <w:abstractNumId w:val="14"/>
  </w:num>
  <w:num w:numId="33">
    <w:abstractNumId w:val="31"/>
  </w:num>
  <w:num w:numId="34">
    <w:abstractNumId w:val="23"/>
  </w:num>
  <w:num w:numId="35">
    <w:abstractNumId w:val="32"/>
  </w:num>
  <w:num w:numId="36">
    <w:abstractNumId w:val="4"/>
  </w:num>
  <w:num w:numId="37">
    <w:abstractNumId w:val="34"/>
  </w:num>
  <w:num w:numId="38">
    <w:abstractNumId w:val="5"/>
  </w:num>
  <w:num w:numId="39">
    <w:abstractNumId w:val="17"/>
  </w:num>
  <w:num w:numId="40">
    <w:abstractNumId w:val="22"/>
  </w:num>
  <w:num w:numId="41">
    <w:abstractNumId w:val="38"/>
  </w:num>
  <w:num w:numId="42">
    <w:abstractNumId w:val="9"/>
  </w:num>
  <w:num w:numId="43">
    <w:abstractNumId w:val="35"/>
  </w:num>
  <w:num w:numId="44">
    <w:abstractNumId w:val="20"/>
  </w:num>
  <w:num w:numId="45">
    <w:abstractNumId w:val="21"/>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B5F"/>
    <w:rsid w:val="000B633F"/>
    <w:rsid w:val="001C7C65"/>
    <w:rsid w:val="001E7447"/>
    <w:rsid w:val="00362EF7"/>
    <w:rsid w:val="00491B73"/>
    <w:rsid w:val="00680FC4"/>
    <w:rsid w:val="006915F3"/>
    <w:rsid w:val="006B5A99"/>
    <w:rsid w:val="007344E7"/>
    <w:rsid w:val="007568F5"/>
    <w:rsid w:val="007C61A5"/>
    <w:rsid w:val="008213E7"/>
    <w:rsid w:val="009221C2"/>
    <w:rsid w:val="00A20D76"/>
    <w:rsid w:val="00B06DA2"/>
    <w:rsid w:val="00C15394"/>
    <w:rsid w:val="00C17B5F"/>
    <w:rsid w:val="00C84CA2"/>
    <w:rsid w:val="00D0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EEB3"/>
  <w15:docId w15:val="{01D42035-3318-4F64-89E5-DC2BCD23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Standard"/>
    <w:next w:val="Standard"/>
    <w:uiPriority w:val="9"/>
    <w:qFormat/>
    <w:pPr>
      <w:keepNext/>
      <w:keepLines/>
      <w:spacing w:after="0" w:line="264" w:lineRule="auto"/>
    </w:pPr>
    <w:rPr>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Standard"/>
    <w:next w:val="Standard"/>
    <w:uiPriority w:val="9"/>
    <w:unhideWhenUsed/>
    <w:qFormat/>
    <w:pPr>
      <w:keepNext/>
      <w:keepLines/>
      <w:spacing w:after="0" w:line="264" w:lineRule="auto"/>
      <w:outlineLvl w:val="1"/>
    </w:pPr>
    <w:rPr>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Standard"/>
    <w:next w:val="Standard"/>
    <w:uiPriority w:val="9"/>
    <w:unhideWhenUsed/>
    <w:qFormat/>
    <w:pPr>
      <w:keepNext/>
      <w:keepLine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Standard"/>
    <w:next w:val="Standard"/>
    <w:uiPriority w:val="9"/>
    <w:unhideWhenUsed/>
    <w:qFormat/>
    <w:pPr>
      <w:keepNext/>
      <w:keepLines/>
      <w:spacing w:after="250" w:line="254" w:lineRule="auto"/>
      <w:ind w:left="1138"/>
      <w:outlineLvl w:val="3"/>
    </w:pPr>
    <w:rPr>
      <w: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Standard"/>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semiHidden/>
    <w:unhideWhenUsed/>
    <w:qFormat/>
    <w:rsid w:val="00CF610E"/>
    <w:pPr>
      <w:adjustRightInd w:val="0"/>
      <w:spacing w:after="240" w:line="240" w:lineRule="auto"/>
      <w:ind w:leftChars="0" w:left="5760" w:firstLineChars="0" w:hanging="360"/>
      <w:jc w:val="both"/>
      <w:textDirection w:val="lrTb"/>
      <w:textAlignment w:val="auto"/>
      <w:outlineLvl w:val="6"/>
    </w:pPr>
    <w:rPr>
      <w:rFonts w:eastAsia="STZhongsong"/>
      <w:position w:val="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CF610E"/>
    <w:pPr>
      <w:adjustRightInd w:val="0"/>
      <w:spacing w:after="240" w:line="240" w:lineRule="auto"/>
      <w:ind w:leftChars="0" w:left="6480" w:firstLineChars="0" w:hanging="360"/>
      <w:jc w:val="both"/>
      <w:textDirection w:val="lrTb"/>
      <w:textAlignment w:val="auto"/>
      <w:outlineLvl w:val="7"/>
    </w:pPr>
    <w:rPr>
      <w:rFonts w:eastAsia="STZhongsong"/>
      <w:position w:val="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CF610E"/>
    <w:pPr>
      <w:adjustRightInd w:val="0"/>
      <w:spacing w:after="240" w:line="240" w:lineRule="auto"/>
      <w:ind w:leftChars="0" w:left="7200" w:firstLineChars="0" w:hanging="360"/>
      <w:jc w:val="both"/>
      <w:textDirection w:val="lrTb"/>
      <w:textAlignment w:val="auto"/>
      <w:outlineLvl w:val="8"/>
    </w:pPr>
    <w:rPr>
      <w:rFonts w:eastAsia="STZhongsong"/>
      <w:positio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character" w:customStyle="1" w:styleId="uioutputtext">
    <w:name w:val="uioutputtext"/>
    <w:basedOn w:val="DefaultParagraphFont"/>
    <w:rsid w:val="0043023E"/>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CF610E"/>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CF610E"/>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CF610E"/>
    <w:rPr>
      <w:rFonts w:eastAsia="STZhongsong"/>
      <w:lang w:eastAsia="zh-CN"/>
    </w:rPr>
  </w:style>
  <w:style w:type="paragraph" w:styleId="BodyTextIndent">
    <w:name w:val="Body Text Indent"/>
    <w:basedOn w:val="Normal"/>
    <w:link w:val="BodyTextIndentChar"/>
    <w:semiHidden/>
    <w:unhideWhenUsed/>
    <w:rsid w:val="00CF610E"/>
    <w:pPr>
      <w:numPr>
        <w:numId w:val="45"/>
      </w:numPr>
      <w:adjustRightInd w:val="0"/>
      <w:spacing w:after="240" w:line="240" w:lineRule="auto"/>
      <w:ind w:leftChars="0" w:left="0" w:firstLineChars="0" w:firstLine="0"/>
      <w:jc w:val="both"/>
      <w:textDirection w:val="lrTb"/>
      <w:textAlignment w:val="auto"/>
      <w:outlineLvl w:val="9"/>
    </w:pPr>
    <w:rPr>
      <w:rFonts w:eastAsia="STZhongsong"/>
      <w:position w:val="0"/>
      <w:lang w:eastAsia="zh-CN"/>
    </w:rPr>
  </w:style>
  <w:style w:type="character" w:customStyle="1" w:styleId="BodyTextIndentChar">
    <w:name w:val="Body Text Indent Char"/>
    <w:basedOn w:val="DefaultParagraphFont"/>
    <w:link w:val="BodyTextIndent"/>
    <w:semiHidden/>
    <w:rsid w:val="00CF610E"/>
    <w:rPr>
      <w:rFonts w:eastAsia="STZhongsong"/>
      <w:lang w:eastAsia="zh-CN"/>
    </w:rPr>
  </w:style>
  <w:style w:type="paragraph" w:styleId="BodyTextIndent2">
    <w:name w:val="Body Text Indent 2"/>
    <w:basedOn w:val="Normal"/>
    <w:link w:val="BodyTextIndent2Char"/>
    <w:semiHidden/>
    <w:unhideWhenUsed/>
    <w:rsid w:val="00CF610E"/>
    <w:pPr>
      <w:numPr>
        <w:ilvl w:val="1"/>
        <w:numId w:val="45"/>
      </w:numPr>
      <w:adjustRightInd w:val="0"/>
      <w:spacing w:after="240" w:line="240" w:lineRule="auto"/>
      <w:ind w:leftChars="0" w:left="0" w:firstLineChars="0" w:firstLine="0"/>
      <w:jc w:val="both"/>
      <w:textDirection w:val="lrTb"/>
      <w:textAlignment w:val="auto"/>
      <w:outlineLvl w:val="9"/>
    </w:pPr>
    <w:rPr>
      <w:rFonts w:eastAsia="STZhongsong"/>
      <w:position w:val="0"/>
      <w:lang w:eastAsia="zh-CN"/>
    </w:rPr>
  </w:style>
  <w:style w:type="character" w:customStyle="1" w:styleId="BodyTextIndent2Char">
    <w:name w:val="Body Text Indent 2 Char"/>
    <w:basedOn w:val="DefaultParagraphFont"/>
    <w:link w:val="BodyTextIndent2"/>
    <w:semiHidden/>
    <w:rsid w:val="00CF610E"/>
    <w:rPr>
      <w:rFonts w:eastAsia="STZhongsong"/>
      <w:lang w:eastAsia="zh-CN"/>
    </w:rPr>
  </w:style>
  <w:style w:type="paragraph" w:customStyle="1" w:styleId="AppHead">
    <w:name w:val="AppHead"/>
    <w:basedOn w:val="Normal"/>
    <w:rsid w:val="00CF610E"/>
    <w:pPr>
      <w:tabs>
        <w:tab w:val="num" w:pos="720"/>
      </w:tabs>
      <w:adjustRightInd w:val="0"/>
      <w:spacing w:after="240" w:line="240" w:lineRule="auto"/>
      <w:ind w:leftChars="0" w:left="0" w:firstLineChars="0" w:firstLine="0"/>
      <w:jc w:val="center"/>
      <w:textDirection w:val="lrTb"/>
      <w:textAlignment w:val="auto"/>
    </w:pPr>
    <w:rPr>
      <w:rFonts w:eastAsia="STZhongsong"/>
      <w:b/>
      <w:caps/>
      <w:position w:val="0"/>
      <w:lang w:eastAsia="zh-CN"/>
    </w:rPr>
  </w:style>
  <w:style w:type="paragraph" w:customStyle="1" w:styleId="DefinitionNumbering1">
    <w:name w:val="Definition Numbering 1"/>
    <w:basedOn w:val="Normal"/>
    <w:rsid w:val="00CF610E"/>
    <w:pPr>
      <w:numPr>
        <w:ilvl w:val="2"/>
        <w:numId w:val="45"/>
      </w:numPr>
      <w:adjustRightInd w:val="0"/>
      <w:spacing w:after="240" w:line="240" w:lineRule="auto"/>
      <w:ind w:leftChars="0" w:left="0" w:firstLineChars="0" w:firstLine="0"/>
      <w:jc w:val="both"/>
      <w:textDirection w:val="lrTb"/>
      <w:textAlignment w:val="auto"/>
    </w:pPr>
    <w:rPr>
      <w:rFonts w:eastAsia="STZhongsong"/>
      <w:position w:val="0"/>
      <w:lang w:eastAsia="zh-CN"/>
    </w:rPr>
  </w:style>
  <w:style w:type="paragraph" w:customStyle="1" w:styleId="DefinitionNumbering2">
    <w:name w:val="Definition Numbering 2"/>
    <w:basedOn w:val="Normal"/>
    <w:rsid w:val="00CF610E"/>
    <w:pPr>
      <w:numPr>
        <w:ilvl w:val="3"/>
        <w:numId w:val="45"/>
      </w:numPr>
      <w:adjustRightInd w:val="0"/>
      <w:spacing w:after="240" w:line="240" w:lineRule="auto"/>
      <w:ind w:leftChars="0" w:left="0" w:firstLineChars="0" w:firstLine="0"/>
      <w:jc w:val="both"/>
      <w:textDirection w:val="lrTb"/>
      <w:textAlignment w:val="auto"/>
      <w:outlineLvl w:val="1"/>
    </w:pPr>
    <w:rPr>
      <w:rFonts w:eastAsia="STZhongsong"/>
      <w:position w:val="0"/>
      <w:lang w:eastAsia="zh-CN"/>
    </w:rPr>
  </w:style>
  <w:style w:type="paragraph" w:customStyle="1" w:styleId="DefinitionNumbering3">
    <w:name w:val="Definition Numbering 3"/>
    <w:basedOn w:val="Normal"/>
    <w:rsid w:val="00CF610E"/>
    <w:pPr>
      <w:numPr>
        <w:ilvl w:val="4"/>
        <w:numId w:val="45"/>
      </w:numPr>
      <w:adjustRightInd w:val="0"/>
      <w:spacing w:after="240" w:line="240" w:lineRule="auto"/>
      <w:ind w:leftChars="0" w:left="0" w:firstLineChars="0" w:firstLine="0"/>
      <w:jc w:val="both"/>
      <w:textDirection w:val="lrTb"/>
      <w:textAlignment w:val="auto"/>
      <w:outlineLvl w:val="2"/>
    </w:pPr>
    <w:rPr>
      <w:rFonts w:eastAsia="STZhongsong"/>
      <w:position w:val="0"/>
      <w:lang w:eastAsia="zh-CN"/>
    </w:rPr>
  </w:style>
  <w:style w:type="paragraph" w:customStyle="1" w:styleId="DefinitionNumbering4">
    <w:name w:val="Definition Numbering 4"/>
    <w:basedOn w:val="Normal"/>
    <w:rsid w:val="00CF610E"/>
    <w:pPr>
      <w:numPr>
        <w:ilvl w:val="5"/>
        <w:numId w:val="45"/>
      </w:numPr>
      <w:adjustRightInd w:val="0"/>
      <w:spacing w:after="240" w:line="240" w:lineRule="auto"/>
      <w:ind w:leftChars="0" w:left="0" w:firstLineChars="0" w:firstLine="0"/>
      <w:jc w:val="both"/>
      <w:textDirection w:val="lrTb"/>
      <w:textAlignment w:val="auto"/>
      <w:outlineLvl w:val="3"/>
    </w:pPr>
    <w:rPr>
      <w:rFonts w:eastAsia="STZhongsong"/>
      <w:position w:val="0"/>
      <w:lang w:eastAsia="zh-CN"/>
    </w:rPr>
  </w:style>
  <w:style w:type="paragraph" w:customStyle="1" w:styleId="DefinitionNumbering5">
    <w:name w:val="Definition Numbering 5"/>
    <w:basedOn w:val="Normal"/>
    <w:rsid w:val="00CF610E"/>
    <w:pPr>
      <w:numPr>
        <w:ilvl w:val="6"/>
        <w:numId w:val="45"/>
      </w:numPr>
      <w:adjustRightInd w:val="0"/>
      <w:spacing w:after="240" w:line="240" w:lineRule="auto"/>
      <w:ind w:leftChars="0" w:left="0" w:firstLineChars="0" w:firstLine="0"/>
      <w:jc w:val="both"/>
      <w:textDirection w:val="lrTb"/>
      <w:textAlignment w:val="auto"/>
      <w:outlineLvl w:val="4"/>
    </w:pPr>
    <w:rPr>
      <w:rFonts w:eastAsia="STZhongsong"/>
      <w:position w:val="0"/>
      <w:lang w:eastAsia="zh-CN"/>
    </w:rPr>
  </w:style>
  <w:style w:type="paragraph" w:customStyle="1" w:styleId="DefinitionNumbering6">
    <w:name w:val="Definition Numbering 6"/>
    <w:basedOn w:val="Normal"/>
    <w:rsid w:val="00CF610E"/>
    <w:pPr>
      <w:numPr>
        <w:ilvl w:val="7"/>
        <w:numId w:val="45"/>
      </w:numPr>
      <w:adjustRightInd w:val="0"/>
      <w:spacing w:after="240" w:line="240" w:lineRule="auto"/>
      <w:ind w:leftChars="0" w:left="0" w:firstLineChars="0" w:firstLine="0"/>
      <w:jc w:val="both"/>
      <w:textDirection w:val="lrTb"/>
      <w:textAlignment w:val="auto"/>
      <w:outlineLvl w:val="5"/>
    </w:pPr>
    <w:rPr>
      <w:rFonts w:eastAsia="STZhongsong"/>
      <w:position w:val="0"/>
      <w:lang w:eastAsia="zh-CN"/>
    </w:rPr>
  </w:style>
  <w:style w:type="paragraph" w:customStyle="1" w:styleId="DefinitionNumbering7">
    <w:name w:val="Definition Numbering 7"/>
    <w:basedOn w:val="Normal"/>
    <w:rsid w:val="00CF610E"/>
    <w:pPr>
      <w:numPr>
        <w:ilvl w:val="8"/>
        <w:numId w:val="45"/>
      </w:numPr>
      <w:adjustRightInd w:val="0"/>
      <w:spacing w:after="240" w:line="240" w:lineRule="auto"/>
      <w:ind w:leftChars="0" w:left="0" w:firstLineChars="0" w:firstLine="0"/>
      <w:jc w:val="both"/>
      <w:textDirection w:val="lrTb"/>
      <w:textAlignment w:val="auto"/>
      <w:outlineLvl w:val="6"/>
    </w:pPr>
    <w:rPr>
      <w:rFonts w:eastAsia="STZhongsong"/>
      <w:position w:val="0"/>
      <w:lang w:eastAsia="zh-CN"/>
    </w:rPr>
  </w:style>
  <w:style w:type="paragraph" w:customStyle="1" w:styleId="ScheduleL1">
    <w:name w:val="Schedule L1"/>
    <w:basedOn w:val="Normal"/>
    <w:rsid w:val="00CF610E"/>
    <w:pPr>
      <w:tabs>
        <w:tab w:val="num" w:pos="720"/>
      </w:tabs>
      <w:adjustRightInd w:val="0"/>
      <w:spacing w:after="240" w:line="240" w:lineRule="auto"/>
      <w:ind w:leftChars="0" w:left="0" w:firstLineChars="0" w:firstLine="0"/>
      <w:jc w:val="both"/>
      <w:textDirection w:val="lrTb"/>
      <w:textAlignment w:val="auto"/>
    </w:pPr>
    <w:rPr>
      <w:rFonts w:eastAsia="STZhongsong"/>
      <w:position w:val="0"/>
      <w:lang w:eastAsia="zh-CN"/>
    </w:rPr>
  </w:style>
  <w:style w:type="paragraph" w:customStyle="1" w:styleId="ScheduleL2">
    <w:name w:val="Schedule L2"/>
    <w:basedOn w:val="Normal"/>
    <w:rsid w:val="00CF610E"/>
    <w:pPr>
      <w:tabs>
        <w:tab w:val="num" w:pos="1440"/>
      </w:tabs>
      <w:adjustRightInd w:val="0"/>
      <w:spacing w:after="240" w:line="240" w:lineRule="auto"/>
      <w:ind w:leftChars="0" w:left="0" w:firstLineChars="0" w:firstLine="0"/>
      <w:jc w:val="both"/>
      <w:textDirection w:val="lrTb"/>
      <w:textAlignment w:val="auto"/>
      <w:outlineLvl w:val="1"/>
    </w:pPr>
    <w:rPr>
      <w:rFonts w:eastAsia="STZhongsong"/>
      <w:position w:val="0"/>
      <w:lang w:eastAsia="zh-CN"/>
    </w:rPr>
  </w:style>
  <w:style w:type="paragraph" w:customStyle="1" w:styleId="ScheduleL3">
    <w:name w:val="Schedule L3"/>
    <w:basedOn w:val="Normal"/>
    <w:rsid w:val="00CF610E"/>
    <w:pPr>
      <w:tabs>
        <w:tab w:val="num" w:pos="2160"/>
      </w:tabs>
      <w:adjustRightInd w:val="0"/>
      <w:spacing w:after="240" w:line="240" w:lineRule="auto"/>
      <w:ind w:leftChars="0" w:left="0" w:firstLineChars="0" w:firstLine="0"/>
      <w:jc w:val="both"/>
      <w:textDirection w:val="lrTb"/>
      <w:textAlignment w:val="auto"/>
      <w:outlineLvl w:val="2"/>
    </w:pPr>
    <w:rPr>
      <w:rFonts w:eastAsia="STZhongsong"/>
      <w:position w:val="0"/>
      <w:lang w:eastAsia="zh-CN"/>
    </w:rPr>
  </w:style>
  <w:style w:type="paragraph" w:customStyle="1" w:styleId="ScheduleL4">
    <w:name w:val="Schedule L4"/>
    <w:basedOn w:val="Normal"/>
    <w:rsid w:val="00CF610E"/>
    <w:pPr>
      <w:tabs>
        <w:tab w:val="num" w:pos="2880"/>
      </w:tabs>
      <w:adjustRightInd w:val="0"/>
      <w:spacing w:after="240" w:line="240" w:lineRule="auto"/>
      <w:ind w:leftChars="0" w:left="0" w:firstLineChars="0" w:firstLine="0"/>
      <w:jc w:val="both"/>
      <w:textDirection w:val="lrTb"/>
      <w:textAlignment w:val="auto"/>
      <w:outlineLvl w:val="3"/>
    </w:pPr>
    <w:rPr>
      <w:rFonts w:eastAsia="STZhongsong"/>
      <w:position w:val="0"/>
      <w:lang w:eastAsia="zh-CN"/>
    </w:rPr>
  </w:style>
  <w:style w:type="paragraph" w:customStyle="1" w:styleId="ScheduleL5">
    <w:name w:val="Schedule L5"/>
    <w:basedOn w:val="Normal"/>
    <w:rsid w:val="00CF610E"/>
    <w:pPr>
      <w:tabs>
        <w:tab w:val="num" w:pos="3600"/>
      </w:tabs>
      <w:adjustRightInd w:val="0"/>
      <w:spacing w:after="240" w:line="240" w:lineRule="auto"/>
      <w:ind w:leftChars="0" w:left="0" w:firstLineChars="0" w:firstLine="0"/>
      <w:jc w:val="both"/>
      <w:textDirection w:val="lrTb"/>
      <w:textAlignment w:val="auto"/>
      <w:outlineLvl w:val="4"/>
    </w:pPr>
    <w:rPr>
      <w:rFonts w:eastAsia="STZhongsong"/>
      <w:position w:val="0"/>
      <w:lang w:eastAsia="zh-CN"/>
    </w:rPr>
  </w:style>
  <w:style w:type="paragraph" w:customStyle="1" w:styleId="ScheduleL6">
    <w:name w:val="Schedule L6"/>
    <w:basedOn w:val="Normal"/>
    <w:rsid w:val="00CF610E"/>
    <w:pPr>
      <w:tabs>
        <w:tab w:val="num" w:pos="4320"/>
      </w:tabs>
      <w:adjustRightInd w:val="0"/>
      <w:spacing w:after="240" w:line="240" w:lineRule="auto"/>
      <w:ind w:leftChars="0" w:left="0" w:firstLineChars="0" w:firstLine="0"/>
      <w:jc w:val="both"/>
      <w:textDirection w:val="lrTb"/>
      <w:textAlignment w:val="auto"/>
      <w:outlineLvl w:val="5"/>
    </w:pPr>
    <w:rPr>
      <w:rFonts w:eastAsia="STZhongsong"/>
      <w:position w:val="0"/>
      <w:lang w:eastAsia="zh-CN"/>
    </w:rPr>
  </w:style>
  <w:style w:type="paragraph" w:customStyle="1" w:styleId="ScheduleL7">
    <w:name w:val="Schedule L7"/>
    <w:basedOn w:val="Normal"/>
    <w:rsid w:val="00CF610E"/>
    <w:pPr>
      <w:tabs>
        <w:tab w:val="num" w:pos="5040"/>
      </w:tabs>
      <w:adjustRightInd w:val="0"/>
      <w:spacing w:after="240" w:line="240" w:lineRule="auto"/>
      <w:ind w:leftChars="0" w:left="0" w:firstLineChars="0" w:firstLine="0"/>
      <w:jc w:val="both"/>
      <w:textDirection w:val="lrTb"/>
      <w:textAlignment w:val="auto"/>
      <w:outlineLvl w:val="6"/>
    </w:pPr>
    <w:rPr>
      <w:rFonts w:eastAsia="STZhongsong"/>
      <w:position w:val="0"/>
      <w:lang w:eastAsia="zh-CN"/>
    </w:rPr>
  </w:style>
  <w:style w:type="paragraph" w:customStyle="1" w:styleId="ScheduleL8">
    <w:name w:val="Schedule L8"/>
    <w:basedOn w:val="Normal"/>
    <w:rsid w:val="00CF610E"/>
    <w:pPr>
      <w:tabs>
        <w:tab w:val="num" w:pos="5760"/>
      </w:tabs>
      <w:adjustRightInd w:val="0"/>
      <w:spacing w:after="240" w:line="240" w:lineRule="auto"/>
      <w:ind w:leftChars="0" w:left="0" w:firstLineChars="0" w:firstLine="0"/>
      <w:jc w:val="both"/>
      <w:textDirection w:val="lrTb"/>
      <w:textAlignment w:val="auto"/>
      <w:outlineLvl w:val="7"/>
    </w:pPr>
    <w:rPr>
      <w:rFonts w:eastAsia="STZhongsong"/>
      <w:position w:val="0"/>
      <w:lang w:eastAsia="zh-CN"/>
    </w:rPr>
  </w:style>
  <w:style w:type="paragraph" w:customStyle="1" w:styleId="ScheduleL9">
    <w:name w:val="Schedule L9"/>
    <w:basedOn w:val="Normal"/>
    <w:rsid w:val="00CF610E"/>
    <w:pPr>
      <w:tabs>
        <w:tab w:val="num" w:pos="6480"/>
      </w:tabs>
      <w:adjustRightInd w:val="0"/>
      <w:spacing w:after="240" w:line="240" w:lineRule="auto"/>
      <w:ind w:leftChars="0" w:left="0" w:firstLineChars="0" w:firstLine="0"/>
      <w:jc w:val="both"/>
      <w:textDirection w:val="lrTb"/>
      <w:textAlignment w:val="auto"/>
      <w:outlineLvl w:val="8"/>
    </w:pPr>
    <w:rPr>
      <w:rFonts w:eastAsia="STZhongsong"/>
      <w:position w:val="0"/>
      <w:lang w:eastAsia="zh-CN"/>
    </w:rPr>
  </w:style>
  <w:style w:type="paragraph" w:customStyle="1" w:styleId="AppPart">
    <w:name w:val="AppPart"/>
    <w:basedOn w:val="Normal"/>
    <w:rsid w:val="00CF610E"/>
    <w:pPr>
      <w:tabs>
        <w:tab w:val="num" w:pos="1440"/>
      </w:tabs>
      <w:adjustRightInd w:val="0"/>
      <w:spacing w:after="240" w:line="240" w:lineRule="auto"/>
      <w:ind w:leftChars="0" w:left="0" w:firstLineChars="0" w:firstLine="0"/>
      <w:jc w:val="center"/>
      <w:textDirection w:val="lrTb"/>
      <w:textAlignment w:val="auto"/>
      <w:outlineLvl w:val="1"/>
    </w:pPr>
    <w:rPr>
      <w:rFonts w:eastAsia="STZhongsong"/>
      <w:b/>
      <w:position w:val="0"/>
      <w:lang w:eastAsia="zh-CN"/>
    </w:rPr>
  </w:style>
  <w:style w:type="character" w:styleId="FootnoteReference">
    <w:name w:val="footnote reference"/>
    <w:basedOn w:val="DefaultParagraphFont"/>
    <w:semiHidden/>
    <w:unhideWhenUsed/>
    <w:rsid w:val="00CF610E"/>
    <w:rPr>
      <w:rFonts w:ascii="Times New Roman" w:hAnsi="Times New Roman" w:cs="Times New Roman" w:hint="default"/>
      <w:b w:val="0"/>
      <w:bCs w:val="0"/>
      <w:i w:val="0"/>
      <w:iCs w:val="0"/>
      <w:caps w:val="0"/>
      <w:smallCaps w:val="0"/>
      <w:strike w:val="0"/>
      <w:dstrike w:val="0"/>
      <w:snapToGrid w:val="0"/>
      <w:vanish w:val="0"/>
      <w:webHidden w:val="0"/>
      <w:color w:val="auto"/>
      <w:kern w:val="0"/>
      <w:sz w:val="22"/>
      <w:u w:val="none"/>
      <w:effect w:val="none"/>
      <w:vertAlign w:val="superscript"/>
      <w:em w:val="none"/>
      <w:specVanish w:val="0"/>
      <w14:shadow w14:blurRad="0" w14:dist="0" w14:dir="0" w14:sx="0" w14:sy="0" w14:kx="0" w14:ky="0" w14:algn="none">
        <w14:srgbClr w14:val="000000"/>
      </w14:shadow>
      <w14:textOutline w14:w="0" w14:cap="rnd" w14:cmpd="sng" w14:algn="ctr">
        <w14:noFill/>
        <w14:prstDash w14:val="solid"/>
        <w14:bevel/>
      </w14:textOutline>
    </w:r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fontTable" Target="fontTable.xml"/><Relationship Id="rId21" Type="http://schemas.openxmlformats.org/officeDocument/2006/relationships/hyperlink" Target="https://www.ncsc.gov.uk/guidance/10-steps-cyber-security" TargetMode="External"/><Relationship Id="rId34" Type="http://schemas.openxmlformats.org/officeDocument/2006/relationships/hyperlink" Target="https://www.gov.uk/government/publications/the-sourcing-and-consultancy-playbooks" TargetMode="External"/><Relationship Id="rId7" Type="http://schemas.openxmlformats.org/officeDocument/2006/relationships/endnotes" Target="end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mailto:resolution.planning@cabinetoffice.gov.uk"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header" Target="header2.xml"/><Relationship Id="rId36" Type="http://schemas.openxmlformats.org/officeDocument/2006/relationships/header" Target="header5.xml"/><Relationship Id="rId10" Type="http://schemas.openxmlformats.org/officeDocument/2006/relationships/hyperlink" Target="https://www.gov.uk/government/publications/security-policy-framework%20"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owncommercial.qualtrics.com/jfe/form/SV_8qenfmII5Xf27a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4.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jP3gvffJUoOxbfShn2YsHJgWQ==">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106</Pages>
  <Words>27724</Words>
  <Characters>158027</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Christian Volf</cp:lastModifiedBy>
  <cp:revision>2</cp:revision>
  <dcterms:created xsi:type="dcterms:W3CDTF">2025-05-06T12:49:00Z</dcterms:created>
  <dcterms:modified xsi:type="dcterms:W3CDTF">2025-05-06T12:49:00Z</dcterms:modified>
</cp:coreProperties>
</file>