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CB7" w:rsidRDefault="00776035">
      <w:pPr>
        <w:spacing w:after="120" w:line="254" w:lineRule="auto"/>
        <w:ind w:left="720" w:right="242" w:firstLine="2268"/>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1187450" cy="927100"/>
            <wp:effectExtent l="0" t="0" r="0" b="0"/>
            <wp:wrapSquare wrapText="bothSides" distT="0" distB="0" distL="114300" distR="11430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1187450" cy="927100"/>
                    </a:xfrm>
                    <a:prstGeom prst="rect">
                      <a:avLst/>
                    </a:prstGeom>
                    <a:ln/>
                  </pic:spPr>
                </pic:pic>
              </a:graphicData>
            </a:graphic>
          </wp:anchor>
        </w:drawing>
      </w:r>
    </w:p>
    <w:p w:rsidR="00F67CB7" w:rsidRDefault="00F67CB7">
      <w:pPr>
        <w:rPr>
          <w:rFonts w:ascii="Arial" w:eastAsia="Arial" w:hAnsi="Arial" w:cs="Arial"/>
          <w:b/>
          <w:sz w:val="56"/>
          <w:szCs w:val="56"/>
        </w:rPr>
      </w:pPr>
    </w:p>
    <w:p w:rsidR="00F67CB7" w:rsidRDefault="00F67CB7">
      <w:pPr>
        <w:rPr>
          <w:rFonts w:ascii="Arial" w:eastAsia="Arial" w:hAnsi="Arial" w:cs="Arial"/>
          <w:sz w:val="56"/>
          <w:szCs w:val="56"/>
        </w:rPr>
      </w:pPr>
    </w:p>
    <w:p w:rsidR="00F67CB7" w:rsidRDefault="00F67CB7">
      <w:pPr>
        <w:rPr>
          <w:rFonts w:ascii="Arial" w:eastAsia="Arial" w:hAnsi="Arial" w:cs="Arial"/>
          <w:sz w:val="52"/>
          <w:szCs w:val="52"/>
        </w:rPr>
      </w:pPr>
    </w:p>
    <w:p w:rsidR="00F67CB7" w:rsidRDefault="00776035">
      <w:pPr>
        <w:rPr>
          <w:rFonts w:ascii="Arial" w:eastAsia="Arial" w:hAnsi="Arial" w:cs="Arial"/>
          <w:sz w:val="52"/>
          <w:szCs w:val="52"/>
        </w:rPr>
      </w:pPr>
      <w:r>
        <w:rPr>
          <w:rFonts w:ascii="Arial" w:eastAsia="Arial" w:hAnsi="Arial" w:cs="Arial"/>
          <w:sz w:val="52"/>
          <w:szCs w:val="52"/>
        </w:rPr>
        <w:t xml:space="preserve">  </w:t>
      </w:r>
    </w:p>
    <w:p w:rsidR="00F67CB7" w:rsidRDefault="00776035">
      <w:pPr>
        <w:rPr>
          <w:rFonts w:ascii="Arial" w:eastAsia="Arial" w:hAnsi="Arial" w:cs="Arial"/>
          <w:b/>
          <w:sz w:val="52"/>
          <w:szCs w:val="52"/>
        </w:rPr>
      </w:pPr>
      <w:r>
        <w:rPr>
          <w:rFonts w:ascii="Arial" w:eastAsia="Arial" w:hAnsi="Arial" w:cs="Arial"/>
          <w:sz w:val="52"/>
          <w:szCs w:val="52"/>
        </w:rPr>
        <w:t xml:space="preserve">Attachment 1 – About the Contract </w:t>
      </w:r>
    </w:p>
    <w:p w:rsidR="00F67CB7" w:rsidRDefault="00F67CB7">
      <w:pPr>
        <w:rPr>
          <w:rFonts w:ascii="Arial" w:eastAsia="Arial" w:hAnsi="Arial" w:cs="Arial"/>
          <w:b/>
          <w:sz w:val="52"/>
          <w:szCs w:val="52"/>
        </w:rPr>
      </w:pPr>
    </w:p>
    <w:p w:rsidR="00F67CB7" w:rsidRDefault="00776035">
      <w:pPr>
        <w:rPr>
          <w:rFonts w:ascii="Arial" w:eastAsia="Arial" w:hAnsi="Arial" w:cs="Arial"/>
          <w:sz w:val="40"/>
          <w:szCs w:val="40"/>
        </w:rPr>
      </w:pPr>
      <w:r>
        <w:rPr>
          <w:rFonts w:ascii="Arial" w:eastAsia="Arial" w:hAnsi="Arial" w:cs="Arial"/>
          <w:b/>
          <w:sz w:val="40"/>
          <w:szCs w:val="40"/>
        </w:rPr>
        <w:t>RM6140 – Energy Trading System</w:t>
      </w:r>
    </w:p>
    <w:p w:rsidR="00F67CB7" w:rsidRDefault="00F67CB7">
      <w:pPr>
        <w:spacing w:after="200" w:line="276" w:lineRule="auto"/>
      </w:pPr>
    </w:p>
    <w:p w:rsidR="00F67CB7" w:rsidRDefault="00F67CB7">
      <w:pPr>
        <w:rPr>
          <w:rFonts w:ascii="Arial" w:eastAsia="Arial" w:hAnsi="Arial" w:cs="Arial"/>
          <w:b/>
          <w:sz w:val="48"/>
          <w:szCs w:val="48"/>
        </w:rPr>
      </w:pPr>
    </w:p>
    <w:p w:rsidR="00F67CB7" w:rsidRDefault="00F67CB7">
      <w:pPr>
        <w:rPr>
          <w:rFonts w:ascii="Arial" w:eastAsia="Arial" w:hAnsi="Arial" w:cs="Arial"/>
          <w:sz w:val="24"/>
          <w:szCs w:val="24"/>
        </w:rPr>
      </w:pPr>
    </w:p>
    <w:p w:rsidR="00F67CB7" w:rsidRDefault="00F67CB7">
      <w:pPr>
        <w:rPr>
          <w:rFonts w:ascii="Arial" w:eastAsia="Arial" w:hAnsi="Arial" w:cs="Arial"/>
          <w:sz w:val="24"/>
          <w:szCs w:val="24"/>
        </w:rPr>
      </w:pPr>
    </w:p>
    <w:p w:rsidR="00F67CB7" w:rsidRDefault="00776035">
      <w:pPr>
        <w:rPr>
          <w:rFonts w:ascii="Arial" w:eastAsia="Arial" w:hAnsi="Arial" w:cs="Arial"/>
          <w:sz w:val="24"/>
          <w:szCs w:val="24"/>
        </w:rPr>
      </w:pPr>
      <w:r>
        <w:br w:type="page"/>
      </w:r>
    </w:p>
    <w:p w:rsidR="00F67CB7" w:rsidRDefault="00776035">
      <w:pPr>
        <w:keepNext/>
        <w:keepLines/>
        <w:spacing w:before="240" w:after="480"/>
        <w:rPr>
          <w:rFonts w:ascii="Arial" w:eastAsia="Arial" w:hAnsi="Arial" w:cs="Arial"/>
          <w:b/>
          <w:sz w:val="24"/>
          <w:szCs w:val="24"/>
        </w:rPr>
      </w:pPr>
      <w:r>
        <w:rPr>
          <w:rFonts w:ascii="Arial" w:eastAsia="Arial" w:hAnsi="Arial" w:cs="Arial"/>
          <w:b/>
          <w:sz w:val="24"/>
          <w:szCs w:val="24"/>
        </w:rPr>
        <w:lastRenderedPageBreak/>
        <w:t>Contents</w:t>
      </w:r>
    </w:p>
    <w:tbl>
      <w:tblPr>
        <w:tblW w:w="7220" w:type="dxa"/>
        <w:tblLook w:val="04A0" w:firstRow="1" w:lastRow="0" w:firstColumn="1" w:lastColumn="0" w:noHBand="0" w:noVBand="1"/>
      </w:tblPr>
      <w:tblGrid>
        <w:gridCol w:w="960"/>
        <w:gridCol w:w="5300"/>
        <w:gridCol w:w="960"/>
      </w:tblGrid>
      <w:tr w:rsidR="00033932" w:rsidRPr="00033932" w:rsidTr="00033932">
        <w:trPr>
          <w:trHeight w:val="300"/>
        </w:trPr>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rPr>
                <w:rFonts w:ascii="Times New Roman" w:eastAsia="Times New Roman" w:hAnsi="Times New Roman" w:cs="Times New Roman"/>
                <w:sz w:val="24"/>
                <w:szCs w:val="24"/>
              </w:rPr>
            </w:pPr>
          </w:p>
        </w:tc>
        <w:tc>
          <w:tcPr>
            <w:tcW w:w="530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Welcome</w:t>
            </w:r>
          </w:p>
        </w:tc>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2</w:t>
            </w:r>
          </w:p>
        </w:tc>
      </w:tr>
      <w:tr w:rsidR="00033932" w:rsidRPr="00033932" w:rsidTr="00033932">
        <w:trPr>
          <w:trHeight w:val="300"/>
        </w:trPr>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Arial" w:hAnsi="Arial" w:cs="Arial"/>
                <w:b/>
                <w:bCs/>
                <w:color w:val="000000"/>
                <w:sz w:val="20"/>
                <w:szCs w:val="20"/>
              </w:rPr>
              <w:t>1</w:t>
            </w:r>
          </w:p>
        </w:tc>
        <w:tc>
          <w:tcPr>
            <w:tcW w:w="530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What you need to know</w:t>
            </w:r>
          </w:p>
        </w:tc>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3</w:t>
            </w:r>
          </w:p>
        </w:tc>
      </w:tr>
      <w:tr w:rsidR="00033932" w:rsidRPr="00033932" w:rsidTr="00033932">
        <w:trPr>
          <w:trHeight w:val="300"/>
        </w:trPr>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Arial" w:hAnsi="Arial" w:cs="Arial"/>
                <w:b/>
                <w:bCs/>
                <w:color w:val="000000"/>
                <w:sz w:val="20"/>
                <w:szCs w:val="20"/>
              </w:rPr>
              <w:t>2</w:t>
            </w:r>
          </w:p>
        </w:tc>
        <w:tc>
          <w:tcPr>
            <w:tcW w:w="530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Background to the Contracting Authority</w:t>
            </w:r>
          </w:p>
        </w:tc>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4</w:t>
            </w:r>
          </w:p>
        </w:tc>
      </w:tr>
      <w:tr w:rsidR="00033932" w:rsidRPr="00033932" w:rsidTr="00033932">
        <w:trPr>
          <w:trHeight w:val="300"/>
        </w:trPr>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3</w:t>
            </w:r>
          </w:p>
        </w:tc>
        <w:tc>
          <w:tcPr>
            <w:tcW w:w="530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Background to requirement/Overview of requirement</w:t>
            </w:r>
          </w:p>
        </w:tc>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5</w:t>
            </w:r>
          </w:p>
        </w:tc>
      </w:tr>
      <w:tr w:rsidR="00033932" w:rsidRPr="00033932" w:rsidTr="00033932">
        <w:trPr>
          <w:trHeight w:val="300"/>
        </w:trPr>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4</w:t>
            </w:r>
          </w:p>
        </w:tc>
        <w:tc>
          <w:tcPr>
            <w:tcW w:w="530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The Opportunity</w:t>
            </w:r>
          </w:p>
        </w:tc>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6</w:t>
            </w:r>
          </w:p>
        </w:tc>
      </w:tr>
      <w:tr w:rsidR="00033932" w:rsidRPr="00033932" w:rsidTr="00033932">
        <w:trPr>
          <w:trHeight w:val="300"/>
        </w:trPr>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5</w:t>
            </w:r>
          </w:p>
        </w:tc>
        <w:tc>
          <w:tcPr>
            <w:tcW w:w="530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What a Contract is</w:t>
            </w:r>
          </w:p>
        </w:tc>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6</w:t>
            </w:r>
          </w:p>
        </w:tc>
      </w:tr>
      <w:tr w:rsidR="00033932" w:rsidRPr="00033932" w:rsidTr="00033932">
        <w:trPr>
          <w:trHeight w:val="300"/>
        </w:trPr>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6</w:t>
            </w:r>
          </w:p>
        </w:tc>
        <w:tc>
          <w:tcPr>
            <w:tcW w:w="530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How the Contract is structured</w:t>
            </w:r>
          </w:p>
        </w:tc>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6</w:t>
            </w:r>
          </w:p>
        </w:tc>
      </w:tr>
      <w:tr w:rsidR="00033932" w:rsidRPr="00033932" w:rsidTr="00033932">
        <w:trPr>
          <w:trHeight w:val="300"/>
        </w:trPr>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7</w:t>
            </w:r>
          </w:p>
        </w:tc>
        <w:tc>
          <w:tcPr>
            <w:tcW w:w="530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Who can bid</w:t>
            </w:r>
          </w:p>
        </w:tc>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6</w:t>
            </w:r>
          </w:p>
        </w:tc>
      </w:tr>
      <w:tr w:rsidR="00033932" w:rsidRPr="00033932" w:rsidTr="00033932">
        <w:trPr>
          <w:trHeight w:val="300"/>
        </w:trPr>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8</w:t>
            </w:r>
          </w:p>
        </w:tc>
        <w:tc>
          <w:tcPr>
            <w:tcW w:w="530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Timelines for the competition</w:t>
            </w:r>
          </w:p>
        </w:tc>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7</w:t>
            </w:r>
          </w:p>
        </w:tc>
      </w:tr>
      <w:tr w:rsidR="00033932" w:rsidRPr="00033932" w:rsidTr="00033932">
        <w:trPr>
          <w:trHeight w:val="300"/>
        </w:trPr>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9</w:t>
            </w:r>
          </w:p>
        </w:tc>
        <w:tc>
          <w:tcPr>
            <w:tcW w:w="530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 xml:space="preserve">When and how to ask questions  </w:t>
            </w:r>
          </w:p>
        </w:tc>
        <w:tc>
          <w:tcPr>
            <w:tcW w:w="960" w:type="dxa"/>
            <w:tcBorders>
              <w:top w:val="nil"/>
              <w:left w:val="nil"/>
              <w:bottom w:val="nil"/>
              <w:right w:val="nil"/>
            </w:tcBorders>
            <w:shd w:val="clear" w:color="auto" w:fill="auto"/>
            <w:noWrap/>
            <w:vAlign w:val="bottom"/>
            <w:hideMark/>
          </w:tcPr>
          <w:p w:rsidR="00033932" w:rsidRPr="00033932" w:rsidRDefault="00811530" w:rsidP="00033932">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8</w:t>
            </w:r>
          </w:p>
        </w:tc>
      </w:tr>
      <w:tr w:rsidR="00033932" w:rsidRPr="00033932" w:rsidTr="00033932">
        <w:trPr>
          <w:trHeight w:val="300"/>
        </w:trPr>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10</w:t>
            </w:r>
          </w:p>
        </w:tc>
        <w:tc>
          <w:tcPr>
            <w:tcW w:w="530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 xml:space="preserve">Transfer of Undertakings Regulations 2006 (TUPE)  </w:t>
            </w:r>
          </w:p>
        </w:tc>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9</w:t>
            </w:r>
          </w:p>
        </w:tc>
      </w:tr>
      <w:tr w:rsidR="00033932" w:rsidRPr="00033932" w:rsidTr="00033932">
        <w:trPr>
          <w:trHeight w:val="300"/>
        </w:trPr>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11</w:t>
            </w:r>
          </w:p>
        </w:tc>
        <w:tc>
          <w:tcPr>
            <w:tcW w:w="530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 xml:space="preserve">Competition rules </w:t>
            </w:r>
          </w:p>
        </w:tc>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9</w:t>
            </w:r>
          </w:p>
        </w:tc>
      </w:tr>
      <w:tr w:rsidR="00033932" w:rsidRPr="00033932" w:rsidTr="00033932">
        <w:trPr>
          <w:trHeight w:val="300"/>
        </w:trPr>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12</w:t>
            </w:r>
          </w:p>
        </w:tc>
        <w:tc>
          <w:tcPr>
            <w:tcW w:w="530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What you can expect from us</w:t>
            </w:r>
          </w:p>
        </w:tc>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9</w:t>
            </w:r>
          </w:p>
        </w:tc>
      </w:tr>
      <w:tr w:rsidR="00033932" w:rsidRPr="00033932" w:rsidTr="00033932">
        <w:trPr>
          <w:trHeight w:val="300"/>
        </w:trPr>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13</w:t>
            </w:r>
          </w:p>
        </w:tc>
        <w:tc>
          <w:tcPr>
            <w:tcW w:w="530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 xml:space="preserve">What we expect from you </w:t>
            </w:r>
          </w:p>
        </w:tc>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10</w:t>
            </w:r>
          </w:p>
        </w:tc>
      </w:tr>
      <w:tr w:rsidR="00033932" w:rsidRPr="00033932" w:rsidTr="00033932">
        <w:trPr>
          <w:trHeight w:val="300"/>
        </w:trPr>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14</w:t>
            </w:r>
          </w:p>
        </w:tc>
        <w:tc>
          <w:tcPr>
            <w:tcW w:w="530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Collusive behaviour</w:t>
            </w:r>
          </w:p>
        </w:tc>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10</w:t>
            </w:r>
          </w:p>
        </w:tc>
      </w:tr>
      <w:tr w:rsidR="00033932" w:rsidRPr="00033932" w:rsidTr="00033932">
        <w:trPr>
          <w:trHeight w:val="300"/>
        </w:trPr>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15</w:t>
            </w:r>
          </w:p>
        </w:tc>
        <w:tc>
          <w:tcPr>
            <w:tcW w:w="530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 xml:space="preserve">Contracting arrangements </w:t>
            </w:r>
          </w:p>
        </w:tc>
        <w:tc>
          <w:tcPr>
            <w:tcW w:w="960" w:type="dxa"/>
            <w:tcBorders>
              <w:top w:val="nil"/>
              <w:left w:val="nil"/>
              <w:bottom w:val="nil"/>
              <w:right w:val="nil"/>
            </w:tcBorders>
            <w:shd w:val="clear" w:color="auto" w:fill="auto"/>
            <w:noWrap/>
            <w:vAlign w:val="bottom"/>
            <w:hideMark/>
          </w:tcPr>
          <w:p w:rsidR="00033932" w:rsidRPr="00033932" w:rsidRDefault="00033932" w:rsidP="00811530">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1</w:t>
            </w:r>
            <w:r w:rsidR="00811530">
              <w:rPr>
                <w:rFonts w:ascii="Arial" w:eastAsia="Times New Roman" w:hAnsi="Arial" w:cs="Arial"/>
                <w:b/>
                <w:bCs/>
                <w:color w:val="000000"/>
                <w:sz w:val="20"/>
                <w:szCs w:val="20"/>
              </w:rPr>
              <w:t>0</w:t>
            </w:r>
          </w:p>
        </w:tc>
      </w:tr>
      <w:tr w:rsidR="00033932" w:rsidRPr="00033932" w:rsidTr="00033932">
        <w:trPr>
          <w:trHeight w:val="300"/>
        </w:trPr>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16</w:t>
            </w:r>
          </w:p>
        </w:tc>
        <w:tc>
          <w:tcPr>
            <w:tcW w:w="530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 xml:space="preserve">Contracting arrangements for consortium </w:t>
            </w:r>
          </w:p>
        </w:tc>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11</w:t>
            </w:r>
          </w:p>
        </w:tc>
      </w:tr>
      <w:tr w:rsidR="00033932" w:rsidRPr="00033932" w:rsidTr="00033932">
        <w:trPr>
          <w:trHeight w:val="300"/>
        </w:trPr>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17</w:t>
            </w:r>
          </w:p>
        </w:tc>
        <w:tc>
          <w:tcPr>
            <w:tcW w:w="530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 xml:space="preserve">Bidder conduct and conflicts of interest  </w:t>
            </w:r>
          </w:p>
        </w:tc>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11</w:t>
            </w:r>
          </w:p>
        </w:tc>
      </w:tr>
      <w:tr w:rsidR="00033932" w:rsidRPr="00033932" w:rsidTr="00033932">
        <w:trPr>
          <w:trHeight w:val="300"/>
        </w:trPr>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18</w:t>
            </w:r>
          </w:p>
        </w:tc>
        <w:tc>
          <w:tcPr>
            <w:tcW w:w="530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 xml:space="preserve">Confidentiality and freedom of information </w:t>
            </w:r>
          </w:p>
        </w:tc>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11</w:t>
            </w:r>
          </w:p>
        </w:tc>
      </w:tr>
      <w:tr w:rsidR="00033932" w:rsidRPr="00033932" w:rsidTr="00033932">
        <w:trPr>
          <w:trHeight w:val="300"/>
        </w:trPr>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19</w:t>
            </w:r>
          </w:p>
        </w:tc>
        <w:tc>
          <w:tcPr>
            <w:tcW w:w="530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Publicity</w:t>
            </w:r>
          </w:p>
        </w:tc>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11</w:t>
            </w:r>
          </w:p>
        </w:tc>
      </w:tr>
      <w:tr w:rsidR="00033932" w:rsidRPr="00033932" w:rsidTr="00033932">
        <w:trPr>
          <w:trHeight w:val="300"/>
        </w:trPr>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20</w:t>
            </w:r>
          </w:p>
        </w:tc>
        <w:tc>
          <w:tcPr>
            <w:tcW w:w="530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 xml:space="preserve">Our rights </w:t>
            </w:r>
          </w:p>
        </w:tc>
        <w:tc>
          <w:tcPr>
            <w:tcW w:w="960" w:type="dxa"/>
            <w:tcBorders>
              <w:top w:val="nil"/>
              <w:left w:val="nil"/>
              <w:bottom w:val="nil"/>
              <w:right w:val="nil"/>
            </w:tcBorders>
            <w:shd w:val="clear" w:color="auto" w:fill="auto"/>
            <w:noWrap/>
            <w:vAlign w:val="bottom"/>
            <w:hideMark/>
          </w:tcPr>
          <w:p w:rsidR="00033932" w:rsidRPr="00033932" w:rsidRDefault="00033932" w:rsidP="0005103E">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1</w:t>
            </w:r>
            <w:r w:rsidR="0005103E">
              <w:rPr>
                <w:rFonts w:ascii="Arial" w:eastAsia="Times New Roman" w:hAnsi="Arial" w:cs="Arial"/>
                <w:b/>
                <w:bCs/>
                <w:color w:val="000000"/>
                <w:sz w:val="20"/>
                <w:szCs w:val="20"/>
              </w:rPr>
              <w:t>1</w:t>
            </w:r>
          </w:p>
        </w:tc>
      </w:tr>
      <w:tr w:rsidR="00033932" w:rsidRPr="00033932" w:rsidTr="00033932">
        <w:trPr>
          <w:trHeight w:val="300"/>
        </w:trPr>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21</w:t>
            </w:r>
          </w:p>
        </w:tc>
        <w:tc>
          <w:tcPr>
            <w:tcW w:w="530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 xml:space="preserve">Consequences of misrepresentation </w:t>
            </w:r>
          </w:p>
        </w:tc>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12</w:t>
            </w:r>
          </w:p>
        </w:tc>
      </w:tr>
      <w:tr w:rsidR="00033932" w:rsidRPr="00033932" w:rsidTr="00033932">
        <w:trPr>
          <w:trHeight w:val="300"/>
        </w:trPr>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22</w:t>
            </w:r>
          </w:p>
        </w:tc>
        <w:tc>
          <w:tcPr>
            <w:tcW w:w="530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Bid costs</w:t>
            </w:r>
          </w:p>
        </w:tc>
        <w:tc>
          <w:tcPr>
            <w:tcW w:w="960" w:type="dxa"/>
            <w:tcBorders>
              <w:top w:val="nil"/>
              <w:left w:val="nil"/>
              <w:bottom w:val="nil"/>
              <w:right w:val="nil"/>
            </w:tcBorders>
            <w:shd w:val="clear" w:color="auto" w:fill="auto"/>
            <w:noWrap/>
            <w:vAlign w:val="bottom"/>
            <w:hideMark/>
          </w:tcPr>
          <w:p w:rsidR="00033932" w:rsidRPr="00033932" w:rsidRDefault="00033932" w:rsidP="0005103E">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1</w:t>
            </w:r>
            <w:r w:rsidR="0005103E">
              <w:rPr>
                <w:rFonts w:ascii="Arial" w:eastAsia="Times New Roman" w:hAnsi="Arial" w:cs="Arial"/>
                <w:b/>
                <w:bCs/>
                <w:color w:val="000000"/>
                <w:sz w:val="20"/>
                <w:szCs w:val="20"/>
              </w:rPr>
              <w:t>2</w:t>
            </w:r>
          </w:p>
        </w:tc>
      </w:tr>
      <w:tr w:rsidR="00033932" w:rsidRPr="00033932" w:rsidTr="00033932">
        <w:trPr>
          <w:trHeight w:val="300"/>
        </w:trPr>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23</w:t>
            </w:r>
          </w:p>
        </w:tc>
        <w:tc>
          <w:tcPr>
            <w:tcW w:w="530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 xml:space="preserve">Warnings and disclaimers   </w:t>
            </w:r>
          </w:p>
        </w:tc>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13</w:t>
            </w:r>
          </w:p>
        </w:tc>
      </w:tr>
      <w:tr w:rsidR="00033932" w:rsidRPr="00033932" w:rsidTr="00033932">
        <w:trPr>
          <w:trHeight w:val="300"/>
        </w:trPr>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24</w:t>
            </w:r>
          </w:p>
        </w:tc>
        <w:tc>
          <w:tcPr>
            <w:tcW w:w="530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Intellectual Property Rights</w:t>
            </w:r>
          </w:p>
        </w:tc>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13</w:t>
            </w:r>
          </w:p>
        </w:tc>
      </w:tr>
      <w:tr w:rsidR="00033932" w:rsidRPr="00033932" w:rsidTr="00033932">
        <w:trPr>
          <w:trHeight w:val="300"/>
        </w:trPr>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25</w:t>
            </w:r>
          </w:p>
        </w:tc>
        <w:tc>
          <w:tcPr>
            <w:tcW w:w="530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 xml:space="preserve">How the Contract is structured  </w:t>
            </w:r>
          </w:p>
        </w:tc>
        <w:tc>
          <w:tcPr>
            <w:tcW w:w="960" w:type="dxa"/>
            <w:tcBorders>
              <w:top w:val="nil"/>
              <w:left w:val="nil"/>
              <w:bottom w:val="nil"/>
              <w:right w:val="nil"/>
            </w:tcBorders>
            <w:shd w:val="clear" w:color="auto" w:fill="auto"/>
            <w:noWrap/>
            <w:vAlign w:val="bottom"/>
            <w:hideMark/>
          </w:tcPr>
          <w:p w:rsidR="00033932" w:rsidRPr="00033932" w:rsidRDefault="00033932" w:rsidP="00033932">
            <w:pPr>
              <w:spacing w:after="0" w:line="240" w:lineRule="auto"/>
              <w:jc w:val="right"/>
              <w:rPr>
                <w:rFonts w:ascii="Arial" w:eastAsia="Times New Roman" w:hAnsi="Arial" w:cs="Arial"/>
                <w:b/>
                <w:bCs/>
                <w:color w:val="000000"/>
                <w:sz w:val="20"/>
                <w:szCs w:val="20"/>
              </w:rPr>
            </w:pPr>
            <w:r w:rsidRPr="00033932">
              <w:rPr>
                <w:rFonts w:ascii="Arial" w:eastAsia="Times New Roman" w:hAnsi="Arial" w:cs="Arial"/>
                <w:b/>
                <w:bCs/>
                <w:color w:val="000000"/>
                <w:sz w:val="20"/>
                <w:szCs w:val="20"/>
              </w:rPr>
              <w:t>13</w:t>
            </w:r>
          </w:p>
        </w:tc>
      </w:tr>
    </w:tbl>
    <w:p w:rsidR="00F67CB7" w:rsidRDefault="00F67CB7">
      <w:pPr>
        <w:keepNext/>
        <w:keepLines/>
        <w:spacing w:before="240" w:after="100"/>
        <w:ind w:left="440" w:hanging="220"/>
        <w:rPr>
          <w:rFonts w:ascii="Arial" w:eastAsia="Arial" w:hAnsi="Arial" w:cs="Arial"/>
          <w:b/>
          <w:sz w:val="32"/>
          <w:szCs w:val="32"/>
        </w:rPr>
      </w:pPr>
    </w:p>
    <w:p w:rsidR="00F67CB7" w:rsidRDefault="00776035">
      <w:pPr>
        <w:rPr>
          <w:rFonts w:ascii="Arial" w:eastAsia="Arial" w:hAnsi="Arial" w:cs="Arial"/>
          <w:sz w:val="24"/>
          <w:szCs w:val="24"/>
        </w:rPr>
      </w:pPr>
      <w:r>
        <w:br w:type="page"/>
      </w:r>
    </w:p>
    <w:p w:rsidR="00F67CB7" w:rsidRDefault="00F67CB7">
      <w:pPr>
        <w:spacing w:before="60" w:after="60"/>
        <w:ind w:left="720"/>
        <w:jc w:val="right"/>
        <w:rPr>
          <w:sz w:val="24"/>
          <w:szCs w:val="24"/>
        </w:rPr>
      </w:pPr>
    </w:p>
    <w:p w:rsidR="00F67CB7" w:rsidRDefault="00F67CB7">
      <w:pPr>
        <w:spacing w:before="60" w:after="60"/>
        <w:ind w:left="720"/>
        <w:jc w:val="right"/>
      </w:pPr>
    </w:p>
    <w:p w:rsidR="00F67CB7" w:rsidRDefault="00776035">
      <w:pPr>
        <w:pStyle w:val="Heading1"/>
        <w:spacing w:before="0" w:after="160"/>
        <w:rPr>
          <w:rFonts w:ascii="Arial" w:eastAsia="Arial" w:hAnsi="Arial" w:cs="Arial"/>
          <w:color w:val="000000"/>
          <w:sz w:val="28"/>
          <w:szCs w:val="28"/>
        </w:rPr>
      </w:pPr>
      <w:bookmarkStart w:id="0" w:name="_gjdgxs" w:colFirst="0" w:colLast="0"/>
      <w:bookmarkEnd w:id="0"/>
      <w:r>
        <w:rPr>
          <w:rFonts w:ascii="Arial" w:eastAsia="Arial" w:hAnsi="Arial" w:cs="Arial"/>
          <w:color w:val="000000"/>
          <w:sz w:val="28"/>
          <w:szCs w:val="28"/>
        </w:rPr>
        <w:t>Welcome</w:t>
      </w:r>
    </w:p>
    <w:p w:rsidR="00F67CB7" w:rsidRDefault="00776035">
      <w:pPr>
        <w:rPr>
          <w:rFonts w:ascii="Arial" w:eastAsia="Arial" w:hAnsi="Arial" w:cs="Arial"/>
          <w:sz w:val="24"/>
          <w:szCs w:val="24"/>
        </w:rPr>
      </w:pPr>
      <w:r>
        <w:rPr>
          <w:rFonts w:ascii="Arial" w:eastAsia="Arial" w:hAnsi="Arial" w:cs="Arial"/>
          <w:sz w:val="24"/>
          <w:szCs w:val="24"/>
        </w:rPr>
        <w:t>We invite you to bid in this competition for RM6140 – Energy Trading System. You must use our eSourcing suite to submit your bid</w:t>
      </w:r>
    </w:p>
    <w:p w:rsidR="00F67CB7" w:rsidRDefault="00A15387">
      <w:pPr>
        <w:rPr>
          <w:rFonts w:ascii="Arial" w:eastAsia="Arial" w:hAnsi="Arial" w:cs="Arial"/>
          <w:sz w:val="24"/>
          <w:szCs w:val="24"/>
        </w:rPr>
      </w:pPr>
      <w:hyperlink r:id="rId8">
        <w:r w:rsidR="00776035">
          <w:rPr>
            <w:rFonts w:ascii="Arial" w:eastAsia="Arial" w:hAnsi="Arial" w:cs="Arial"/>
            <w:color w:val="263238"/>
            <w:sz w:val="24"/>
            <w:szCs w:val="24"/>
            <w:u w:val="single"/>
          </w:rPr>
          <w:t>https://crowncommercialservice.bravosolution.co.uk</w:t>
        </w:r>
      </w:hyperlink>
    </w:p>
    <w:p w:rsidR="00F67CB7" w:rsidRDefault="00776035">
      <w:pPr>
        <w:rPr>
          <w:rFonts w:ascii="Arial" w:eastAsia="Arial" w:hAnsi="Arial" w:cs="Arial"/>
          <w:sz w:val="24"/>
          <w:szCs w:val="24"/>
        </w:rPr>
      </w:pPr>
      <w:r>
        <w:rPr>
          <w:rFonts w:ascii="Arial" w:eastAsia="Arial" w:hAnsi="Arial" w:cs="Arial"/>
          <w:sz w:val="24"/>
          <w:szCs w:val="24"/>
        </w:rPr>
        <w:t>Our bid pack comes divided into two main parts:</w:t>
      </w:r>
    </w:p>
    <w:p w:rsidR="00F67CB7" w:rsidRDefault="00776035">
      <w:pPr>
        <w:rPr>
          <w:rFonts w:ascii="Arial" w:eastAsia="Arial" w:hAnsi="Arial" w:cs="Arial"/>
          <w:sz w:val="24"/>
          <w:szCs w:val="24"/>
        </w:rPr>
      </w:pPr>
      <w:r>
        <w:rPr>
          <w:rFonts w:ascii="Arial" w:eastAsia="Arial" w:hAnsi="Arial" w:cs="Arial"/>
          <w:b/>
          <w:sz w:val="24"/>
          <w:szCs w:val="24"/>
        </w:rPr>
        <w:t xml:space="preserve">Attachment 1 - About the Contract </w:t>
      </w:r>
      <w:r>
        <w:rPr>
          <w:rFonts w:ascii="Arial" w:eastAsia="Arial" w:hAnsi="Arial" w:cs="Arial"/>
          <w:sz w:val="24"/>
          <w:szCs w:val="24"/>
        </w:rPr>
        <w:t xml:space="preserve">(this document) – what the opportunity is, who can bid, the timelines for this competition, how to ask questions. </w:t>
      </w:r>
    </w:p>
    <w:p w:rsidR="00F67CB7" w:rsidRDefault="00776035">
      <w:pPr>
        <w:rPr>
          <w:rFonts w:ascii="Arial" w:eastAsia="Arial" w:hAnsi="Arial" w:cs="Arial"/>
          <w:sz w:val="24"/>
          <w:szCs w:val="24"/>
        </w:rPr>
      </w:pPr>
      <w:r>
        <w:rPr>
          <w:rFonts w:ascii="Arial" w:eastAsia="Arial" w:hAnsi="Arial" w:cs="Arial"/>
          <w:sz w:val="24"/>
          <w:szCs w:val="24"/>
        </w:rPr>
        <w:t>Plus:</w:t>
      </w:r>
    </w:p>
    <w:p w:rsidR="00F67CB7" w:rsidRDefault="00776035">
      <w:pPr>
        <w:numPr>
          <w:ilvl w:val="0"/>
          <w:numId w:val="3"/>
        </w:numPr>
        <w:pBdr>
          <w:top w:val="nil"/>
          <w:left w:val="nil"/>
          <w:bottom w:val="nil"/>
          <w:right w:val="nil"/>
          <w:between w:val="nil"/>
        </w:pBdr>
        <w:ind w:left="714" w:hanging="357"/>
        <w:rPr>
          <w:color w:val="000000"/>
          <w:sz w:val="24"/>
          <w:szCs w:val="24"/>
        </w:rPr>
      </w:pPr>
      <w:r>
        <w:rPr>
          <w:rFonts w:ascii="Arial" w:eastAsia="Arial" w:hAnsi="Arial" w:cs="Arial"/>
          <w:color w:val="000000"/>
          <w:sz w:val="24"/>
          <w:szCs w:val="24"/>
        </w:rPr>
        <w:t>the competition rules and obligations and rights between you and us</w:t>
      </w:r>
    </w:p>
    <w:p w:rsidR="00F67CB7" w:rsidRDefault="00776035">
      <w:pPr>
        <w:numPr>
          <w:ilvl w:val="0"/>
          <w:numId w:val="3"/>
        </w:numPr>
        <w:pBdr>
          <w:top w:val="nil"/>
          <w:left w:val="nil"/>
          <w:bottom w:val="nil"/>
          <w:right w:val="nil"/>
          <w:between w:val="nil"/>
        </w:pBdr>
        <w:ind w:left="714" w:hanging="357"/>
        <w:rPr>
          <w:color w:val="000000"/>
          <w:sz w:val="24"/>
          <w:szCs w:val="24"/>
        </w:rPr>
      </w:pPr>
      <w:r>
        <w:rPr>
          <w:rFonts w:ascii="Arial" w:eastAsia="Arial" w:hAnsi="Arial" w:cs="Arial"/>
          <w:color w:val="000000"/>
          <w:sz w:val="24"/>
          <w:szCs w:val="24"/>
        </w:rPr>
        <w:t xml:space="preserve">how the </w:t>
      </w:r>
      <w:r>
        <w:rPr>
          <w:rFonts w:ascii="Arial" w:eastAsia="Arial" w:hAnsi="Arial" w:cs="Arial"/>
          <w:sz w:val="24"/>
          <w:szCs w:val="24"/>
        </w:rPr>
        <w:t>C</w:t>
      </w:r>
      <w:r>
        <w:rPr>
          <w:rFonts w:ascii="Arial" w:eastAsia="Arial" w:hAnsi="Arial" w:cs="Arial"/>
          <w:color w:val="000000"/>
          <w:sz w:val="24"/>
          <w:szCs w:val="24"/>
        </w:rPr>
        <w:t xml:space="preserve">ontract works – what a </w:t>
      </w:r>
      <w:r>
        <w:rPr>
          <w:rFonts w:ascii="Arial" w:eastAsia="Arial" w:hAnsi="Arial" w:cs="Arial"/>
          <w:sz w:val="24"/>
          <w:szCs w:val="24"/>
        </w:rPr>
        <w:t xml:space="preserve">Contract </w:t>
      </w:r>
      <w:r>
        <w:rPr>
          <w:rFonts w:ascii="Arial" w:eastAsia="Arial" w:hAnsi="Arial" w:cs="Arial"/>
          <w:color w:val="000000"/>
          <w:sz w:val="24"/>
          <w:szCs w:val="24"/>
        </w:rPr>
        <w:t xml:space="preserve">is and what’s in a </w:t>
      </w:r>
      <w:r>
        <w:rPr>
          <w:rFonts w:ascii="Arial" w:eastAsia="Arial" w:hAnsi="Arial" w:cs="Arial"/>
          <w:sz w:val="24"/>
          <w:szCs w:val="24"/>
        </w:rPr>
        <w:t>C</w:t>
      </w:r>
      <w:r>
        <w:rPr>
          <w:rFonts w:ascii="Arial" w:eastAsia="Arial" w:hAnsi="Arial" w:cs="Arial"/>
          <w:color w:val="000000"/>
          <w:sz w:val="24"/>
          <w:szCs w:val="24"/>
        </w:rPr>
        <w:t>ontract.</w:t>
      </w:r>
    </w:p>
    <w:p w:rsidR="00F67CB7" w:rsidRDefault="00776035">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and the Contract award stage.</w:t>
      </w:r>
    </w:p>
    <w:p w:rsidR="00F67CB7" w:rsidRDefault="00776035">
      <w:pPr>
        <w:rPr>
          <w:rFonts w:ascii="Arial" w:eastAsia="Arial" w:hAnsi="Arial" w:cs="Arial"/>
          <w:sz w:val="24"/>
          <w:szCs w:val="24"/>
        </w:rPr>
      </w:pPr>
      <w:r>
        <w:rPr>
          <w:rFonts w:ascii="Arial" w:eastAsia="Arial" w:hAnsi="Arial" w:cs="Arial"/>
          <w:sz w:val="24"/>
          <w:szCs w:val="24"/>
        </w:rPr>
        <w:t>There are also further attachments to the bid pack as follows:</w:t>
      </w:r>
    </w:p>
    <w:p w:rsidR="00F67CB7" w:rsidRDefault="005243B3">
      <w:pPr>
        <w:rPr>
          <w:rFonts w:ascii="Arial" w:eastAsia="Arial" w:hAnsi="Arial" w:cs="Arial"/>
          <w:sz w:val="24"/>
          <w:szCs w:val="24"/>
        </w:rPr>
      </w:pPr>
      <w:r>
        <w:rPr>
          <w:rFonts w:ascii="Arial" w:eastAsia="Arial" w:hAnsi="Arial" w:cs="Arial"/>
          <w:sz w:val="24"/>
          <w:szCs w:val="24"/>
        </w:rPr>
        <w:t>Attachment 2a</w:t>
      </w:r>
      <w:r w:rsidR="00776035">
        <w:rPr>
          <w:rFonts w:ascii="Arial" w:eastAsia="Arial" w:hAnsi="Arial" w:cs="Arial"/>
          <w:sz w:val="24"/>
          <w:szCs w:val="24"/>
        </w:rPr>
        <w:t xml:space="preserve"> Selection Questionnaire</w:t>
      </w:r>
    </w:p>
    <w:p w:rsidR="00F67CB7" w:rsidRDefault="005243B3">
      <w:pPr>
        <w:rPr>
          <w:rFonts w:ascii="Arial" w:eastAsia="Arial" w:hAnsi="Arial" w:cs="Arial"/>
          <w:sz w:val="24"/>
          <w:szCs w:val="24"/>
        </w:rPr>
      </w:pPr>
      <w:r>
        <w:rPr>
          <w:rFonts w:ascii="Arial" w:eastAsia="Arial" w:hAnsi="Arial" w:cs="Arial"/>
          <w:sz w:val="24"/>
          <w:szCs w:val="24"/>
        </w:rPr>
        <w:t xml:space="preserve">Attachment 2b </w:t>
      </w:r>
      <w:r w:rsidR="00776035">
        <w:rPr>
          <w:rFonts w:ascii="Arial" w:eastAsia="Arial" w:hAnsi="Arial" w:cs="Arial"/>
          <w:sz w:val="24"/>
          <w:szCs w:val="24"/>
        </w:rPr>
        <w:t>Award Questionnaire</w:t>
      </w:r>
    </w:p>
    <w:p w:rsidR="00F67CB7" w:rsidRDefault="00776035">
      <w:pPr>
        <w:rPr>
          <w:rFonts w:ascii="Arial" w:eastAsia="Arial" w:hAnsi="Arial" w:cs="Arial"/>
          <w:sz w:val="24"/>
          <w:szCs w:val="24"/>
        </w:rPr>
      </w:pPr>
      <w:r>
        <w:rPr>
          <w:rFonts w:ascii="Arial" w:eastAsia="Arial" w:hAnsi="Arial" w:cs="Arial"/>
          <w:sz w:val="24"/>
          <w:szCs w:val="24"/>
        </w:rPr>
        <w:t xml:space="preserve">Attachment 3 Specification </w:t>
      </w:r>
    </w:p>
    <w:p w:rsidR="00F67CB7" w:rsidRDefault="00776035">
      <w:pPr>
        <w:rPr>
          <w:rFonts w:ascii="Arial" w:eastAsia="Arial" w:hAnsi="Arial" w:cs="Arial"/>
          <w:sz w:val="24"/>
          <w:szCs w:val="24"/>
        </w:rPr>
      </w:pPr>
      <w:r>
        <w:rPr>
          <w:rFonts w:ascii="Arial" w:eastAsia="Arial" w:hAnsi="Arial" w:cs="Arial"/>
          <w:sz w:val="24"/>
          <w:szCs w:val="24"/>
        </w:rPr>
        <w:t>Attachment 4 Information and declaration workbook</w:t>
      </w:r>
    </w:p>
    <w:p w:rsidR="00F67CB7" w:rsidRDefault="00776035">
      <w:pPr>
        <w:rPr>
          <w:rFonts w:ascii="Arial" w:eastAsia="Arial" w:hAnsi="Arial" w:cs="Arial"/>
          <w:sz w:val="24"/>
          <w:szCs w:val="24"/>
        </w:rPr>
      </w:pPr>
      <w:r>
        <w:rPr>
          <w:rFonts w:ascii="Arial" w:eastAsia="Arial" w:hAnsi="Arial" w:cs="Arial"/>
          <w:sz w:val="24"/>
          <w:szCs w:val="24"/>
        </w:rPr>
        <w:t>Attachment 5 Financial assessment template</w:t>
      </w:r>
    </w:p>
    <w:p w:rsidR="00F67CB7" w:rsidRDefault="00776035">
      <w:pPr>
        <w:rPr>
          <w:rFonts w:ascii="Arial" w:eastAsia="Arial" w:hAnsi="Arial" w:cs="Arial"/>
          <w:sz w:val="24"/>
          <w:szCs w:val="24"/>
        </w:rPr>
      </w:pPr>
      <w:r>
        <w:rPr>
          <w:rFonts w:ascii="Arial" w:eastAsia="Arial" w:hAnsi="Arial" w:cs="Arial"/>
          <w:sz w:val="24"/>
          <w:szCs w:val="24"/>
        </w:rPr>
        <w:t>Attachment 6 Consortia details</w:t>
      </w:r>
    </w:p>
    <w:p w:rsidR="00F67CB7" w:rsidRDefault="00776035">
      <w:pPr>
        <w:rPr>
          <w:rFonts w:ascii="Arial" w:eastAsia="Arial" w:hAnsi="Arial" w:cs="Arial"/>
          <w:sz w:val="24"/>
          <w:szCs w:val="24"/>
        </w:rPr>
      </w:pPr>
      <w:r>
        <w:rPr>
          <w:rFonts w:ascii="Arial" w:eastAsia="Arial" w:hAnsi="Arial" w:cs="Arial"/>
          <w:sz w:val="24"/>
          <w:szCs w:val="24"/>
        </w:rPr>
        <w:t xml:space="preserve">Attachment 7 Key subcontractor details </w:t>
      </w:r>
    </w:p>
    <w:p w:rsidR="00F67CB7" w:rsidRDefault="00776035">
      <w:pPr>
        <w:rPr>
          <w:rFonts w:ascii="Arial" w:eastAsia="Arial" w:hAnsi="Arial" w:cs="Arial"/>
          <w:sz w:val="24"/>
          <w:szCs w:val="24"/>
        </w:rPr>
      </w:pPr>
      <w:r>
        <w:rPr>
          <w:rFonts w:ascii="Arial" w:eastAsia="Arial" w:hAnsi="Arial" w:cs="Arial"/>
          <w:sz w:val="24"/>
          <w:szCs w:val="24"/>
        </w:rPr>
        <w:t>Attachment 8 Bidder guidance</w:t>
      </w:r>
    </w:p>
    <w:p w:rsidR="00F67CB7" w:rsidRDefault="00776035">
      <w:pPr>
        <w:rPr>
          <w:rFonts w:ascii="Arial" w:eastAsia="Arial" w:hAnsi="Arial" w:cs="Arial"/>
          <w:sz w:val="24"/>
          <w:szCs w:val="24"/>
        </w:rPr>
      </w:pPr>
      <w:r>
        <w:rPr>
          <w:rFonts w:ascii="Arial" w:eastAsia="Arial" w:hAnsi="Arial" w:cs="Arial"/>
          <w:sz w:val="24"/>
          <w:szCs w:val="24"/>
        </w:rPr>
        <w:t xml:space="preserve">Attachment 9 Pricing Matrix </w:t>
      </w:r>
    </w:p>
    <w:p w:rsidR="00F67CB7" w:rsidRDefault="00776035">
      <w:pPr>
        <w:rPr>
          <w:rFonts w:ascii="Arial" w:eastAsia="Arial" w:hAnsi="Arial" w:cs="Arial"/>
          <w:sz w:val="24"/>
          <w:szCs w:val="24"/>
        </w:rPr>
      </w:pPr>
      <w:r>
        <w:rPr>
          <w:rFonts w:ascii="Arial" w:eastAsia="Arial" w:hAnsi="Arial" w:cs="Arial"/>
          <w:sz w:val="24"/>
          <w:szCs w:val="24"/>
        </w:rPr>
        <w:t xml:space="preserve">Attachment 10 Supplementary Information </w:t>
      </w:r>
    </w:p>
    <w:p w:rsidR="00F67CB7" w:rsidRDefault="00776035">
      <w:pPr>
        <w:numPr>
          <w:ilvl w:val="0"/>
          <w:numId w:val="7"/>
        </w:numPr>
        <w:spacing w:after="0"/>
        <w:rPr>
          <w:rFonts w:ascii="Arial" w:eastAsia="Arial" w:hAnsi="Arial" w:cs="Arial"/>
          <w:sz w:val="24"/>
          <w:szCs w:val="24"/>
        </w:rPr>
      </w:pPr>
      <w:r>
        <w:rPr>
          <w:rFonts w:ascii="Arial" w:eastAsia="Arial" w:hAnsi="Arial" w:cs="Arial"/>
          <w:sz w:val="24"/>
          <w:szCs w:val="24"/>
        </w:rPr>
        <w:t>Historic Upload Examples</w:t>
      </w:r>
    </w:p>
    <w:p w:rsidR="00F67CB7" w:rsidRDefault="00776035">
      <w:pPr>
        <w:numPr>
          <w:ilvl w:val="0"/>
          <w:numId w:val="7"/>
        </w:numPr>
        <w:spacing w:after="0"/>
        <w:rPr>
          <w:rFonts w:ascii="Arial" w:eastAsia="Arial" w:hAnsi="Arial" w:cs="Arial"/>
          <w:sz w:val="24"/>
          <w:szCs w:val="24"/>
        </w:rPr>
      </w:pPr>
      <w:r>
        <w:rPr>
          <w:rFonts w:ascii="Arial" w:eastAsia="Arial" w:hAnsi="Arial" w:cs="Arial"/>
          <w:sz w:val="24"/>
          <w:szCs w:val="24"/>
        </w:rPr>
        <w:t>Energy Trading System MOSCOW</w:t>
      </w:r>
    </w:p>
    <w:p w:rsidR="00F67CB7" w:rsidRDefault="00776035">
      <w:pPr>
        <w:numPr>
          <w:ilvl w:val="0"/>
          <w:numId w:val="7"/>
        </w:numPr>
        <w:spacing w:after="0"/>
        <w:rPr>
          <w:rFonts w:ascii="Arial" w:eastAsia="Arial" w:hAnsi="Arial" w:cs="Arial"/>
          <w:sz w:val="24"/>
          <w:szCs w:val="24"/>
        </w:rPr>
      </w:pPr>
      <w:r>
        <w:rPr>
          <w:rFonts w:ascii="Arial" w:eastAsia="Arial" w:hAnsi="Arial" w:cs="Arial"/>
          <w:sz w:val="24"/>
          <w:szCs w:val="24"/>
        </w:rPr>
        <w:t>User Access Control Example Privileges</w:t>
      </w:r>
    </w:p>
    <w:p w:rsidR="00F67CB7" w:rsidRDefault="00776035">
      <w:pPr>
        <w:numPr>
          <w:ilvl w:val="0"/>
          <w:numId w:val="7"/>
        </w:numPr>
        <w:rPr>
          <w:rFonts w:ascii="Arial" w:eastAsia="Arial" w:hAnsi="Arial" w:cs="Arial"/>
          <w:sz w:val="24"/>
          <w:szCs w:val="24"/>
        </w:rPr>
      </w:pPr>
      <w:r>
        <w:rPr>
          <w:rFonts w:ascii="Arial" w:eastAsia="Arial" w:hAnsi="Arial" w:cs="Arial"/>
          <w:sz w:val="24"/>
          <w:szCs w:val="24"/>
        </w:rPr>
        <w:t>Risk Reporting Overview</w:t>
      </w:r>
    </w:p>
    <w:p w:rsidR="00F67CB7" w:rsidRDefault="00776035">
      <w:pPr>
        <w:rPr>
          <w:rFonts w:ascii="Arial" w:eastAsia="Arial" w:hAnsi="Arial" w:cs="Arial"/>
          <w:sz w:val="24"/>
          <w:szCs w:val="24"/>
        </w:rPr>
      </w:pPr>
      <w:r>
        <w:rPr>
          <w:rFonts w:ascii="Arial" w:eastAsia="Arial" w:hAnsi="Arial" w:cs="Arial"/>
          <w:sz w:val="24"/>
          <w:szCs w:val="24"/>
        </w:rPr>
        <w:t>Attachment 11 Contract population template</w:t>
      </w:r>
    </w:p>
    <w:p w:rsidR="00F67CB7" w:rsidRDefault="00776035">
      <w:pPr>
        <w:rPr>
          <w:rFonts w:ascii="Arial" w:eastAsia="Arial" w:hAnsi="Arial" w:cs="Arial"/>
          <w:sz w:val="24"/>
          <w:szCs w:val="24"/>
        </w:rPr>
      </w:pPr>
      <w:r>
        <w:rPr>
          <w:rFonts w:ascii="Arial" w:eastAsia="Arial" w:hAnsi="Arial" w:cs="Arial"/>
          <w:sz w:val="24"/>
          <w:szCs w:val="24"/>
        </w:rPr>
        <w:t xml:space="preserve">Attachment 12 The Contract </w:t>
      </w:r>
    </w:p>
    <w:p w:rsidR="00F67CB7" w:rsidRDefault="00776035">
      <w:pPr>
        <w:rPr>
          <w:rFonts w:ascii="Arial" w:eastAsia="Arial" w:hAnsi="Arial" w:cs="Arial"/>
          <w:sz w:val="24"/>
          <w:szCs w:val="24"/>
        </w:rPr>
      </w:pPr>
      <w:r>
        <w:rPr>
          <w:rFonts w:ascii="Arial" w:eastAsia="Arial" w:hAnsi="Arial" w:cs="Arial"/>
          <w:sz w:val="24"/>
          <w:szCs w:val="24"/>
        </w:rPr>
        <w:lastRenderedPageBreak/>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 xml:space="preserve">which can be found </w:t>
      </w:r>
    </w:p>
    <w:p w:rsidR="00F67CB7" w:rsidRDefault="00A15387">
      <w:pPr>
        <w:rPr>
          <w:rFonts w:ascii="Roboto" w:eastAsia="Roboto" w:hAnsi="Roboto" w:cs="Roboto"/>
          <w:sz w:val="20"/>
          <w:szCs w:val="20"/>
        </w:rPr>
      </w:pPr>
      <w:hyperlink r:id="rId9">
        <w:r w:rsidR="00776035">
          <w:rPr>
            <w:rFonts w:ascii="Roboto" w:eastAsia="Roboto" w:hAnsi="Roboto" w:cs="Roboto"/>
            <w:sz w:val="20"/>
            <w:szCs w:val="20"/>
            <w:u w:val="single"/>
          </w:rPr>
          <w:t>https://ccs-agreements.cabinetoffice.gov.uk/procurement-pipeline</w:t>
        </w:r>
      </w:hyperlink>
      <w:r w:rsidR="00776035">
        <w:rPr>
          <w:rFonts w:ascii="Roboto" w:eastAsia="Roboto" w:hAnsi="Roboto" w:cs="Roboto"/>
          <w:sz w:val="20"/>
          <w:szCs w:val="20"/>
        </w:rPr>
        <w:t xml:space="preserve"> </w:t>
      </w:r>
    </w:p>
    <w:p w:rsidR="00F67CB7" w:rsidRDefault="00A15387">
      <w:pPr>
        <w:rPr>
          <w:rFonts w:ascii="Arial" w:eastAsia="Arial" w:hAnsi="Arial" w:cs="Arial"/>
          <w:sz w:val="24"/>
          <w:szCs w:val="24"/>
        </w:rPr>
      </w:pPr>
      <w:hyperlink r:id="rId10">
        <w:r w:rsidR="00776035">
          <w:rPr>
            <w:rFonts w:ascii="Arial" w:eastAsia="Arial" w:hAnsi="Arial" w:cs="Arial"/>
            <w:sz w:val="18"/>
            <w:szCs w:val="18"/>
            <w:highlight w:val="white"/>
            <w:u w:val="single"/>
          </w:rPr>
          <w:t>https://www.contractsfinder.service.gov.uk/Notice/ce968dc6-7ee1-4d68-ac0a-dbec26ef69e0</w:t>
        </w:r>
      </w:hyperlink>
      <w:r w:rsidR="00776035">
        <w:rPr>
          <w:rFonts w:ascii="Arial" w:eastAsia="Arial" w:hAnsi="Arial" w:cs="Arial"/>
          <w:highlight w:val="white"/>
        </w:rPr>
        <w:t xml:space="preserve"> </w:t>
      </w:r>
    </w:p>
    <w:p w:rsidR="00F67CB7" w:rsidRDefault="00776035">
      <w:pPr>
        <w:rPr>
          <w:rFonts w:ascii="Arial" w:eastAsia="Arial" w:hAnsi="Arial" w:cs="Arial"/>
          <w:sz w:val="24"/>
          <w:szCs w:val="24"/>
        </w:rPr>
      </w:pPr>
      <w:r>
        <w:rPr>
          <w:rFonts w:ascii="Arial" w:eastAsia="Arial" w:hAnsi="Arial" w:cs="Arial"/>
          <w:sz w:val="24"/>
          <w:szCs w:val="24"/>
        </w:rPr>
        <w:t>The guidance, information and instructions that we provide are there to help you to make a compliant bid.</w:t>
      </w:r>
    </w:p>
    <w:p w:rsidR="00F67CB7" w:rsidRDefault="00776035">
      <w:pPr>
        <w:rPr>
          <w:rFonts w:ascii="Arial" w:eastAsia="Arial" w:hAnsi="Arial" w:cs="Arial"/>
          <w:sz w:val="24"/>
          <w:szCs w:val="24"/>
        </w:rPr>
      </w:pPr>
      <w:r>
        <w:rPr>
          <w:rFonts w:ascii="Arial" w:eastAsia="Arial" w:hAnsi="Arial" w:cs="Arial"/>
          <w:sz w:val="24"/>
          <w:szCs w:val="24"/>
        </w:rPr>
        <w:t>If anything isn’t clear, please see the paragraph below dealing with ‘When and how to ask questions’.</w:t>
      </w:r>
    </w:p>
    <w:p w:rsidR="00F67CB7" w:rsidRDefault="00776035">
      <w:pPr>
        <w:rPr>
          <w:rFonts w:ascii="Arial" w:eastAsia="Arial" w:hAnsi="Arial" w:cs="Arial"/>
          <w:sz w:val="24"/>
          <w:szCs w:val="24"/>
        </w:rPr>
      </w:pPr>
      <w:r>
        <w:rPr>
          <w:rFonts w:ascii="Arial" w:eastAsia="Arial" w:hAnsi="Arial" w:cs="Arial"/>
          <w:sz w:val="24"/>
          <w:szCs w:val="24"/>
        </w:rPr>
        <w:t>Please rea</w:t>
      </w:r>
      <w:r>
        <w:rPr>
          <w:rFonts w:ascii="Arial" w:eastAsia="Arial" w:hAnsi="Arial" w:cs="Arial"/>
          <w:sz w:val="24"/>
          <w:szCs w:val="24"/>
          <w:highlight w:val="white"/>
        </w:rPr>
        <w:t>d Attachment 8 Bidder guidance for</w:t>
      </w:r>
      <w:r>
        <w:rPr>
          <w:rFonts w:ascii="Arial" w:eastAsia="Arial" w:hAnsi="Arial" w:cs="Arial"/>
          <w:sz w:val="24"/>
          <w:szCs w:val="24"/>
        </w:rPr>
        <w:t xml:space="preserve"> help using our eSourcing suite and instructions on how to submit a compliant bid. </w:t>
      </w:r>
    </w:p>
    <w:p w:rsidR="00F67CB7" w:rsidRDefault="00F67CB7">
      <w:pPr>
        <w:rPr>
          <w:rFonts w:ascii="Arial" w:eastAsia="Arial" w:hAnsi="Arial" w:cs="Arial"/>
          <w:sz w:val="24"/>
          <w:szCs w:val="24"/>
        </w:rPr>
      </w:pPr>
    </w:p>
    <w:p w:rsidR="00F67CB7" w:rsidRDefault="00776035">
      <w:pPr>
        <w:numPr>
          <w:ilvl w:val="0"/>
          <w:numId w:val="2"/>
        </w:numPr>
        <w:pBdr>
          <w:top w:val="nil"/>
          <w:left w:val="nil"/>
          <w:bottom w:val="nil"/>
          <w:right w:val="nil"/>
          <w:between w:val="nil"/>
        </w:pBdr>
        <w:tabs>
          <w:tab w:val="left" w:pos="142"/>
        </w:tabs>
        <w:spacing w:before="240" w:after="240" w:line="240" w:lineRule="auto"/>
        <w:jc w:val="both"/>
      </w:pPr>
      <w:bookmarkStart w:id="1" w:name="_30j0zll" w:colFirst="0" w:colLast="0"/>
      <w:bookmarkEnd w:id="1"/>
      <w:r>
        <w:rPr>
          <w:rFonts w:ascii="Arial" w:eastAsia="Arial" w:hAnsi="Arial" w:cs="Arial"/>
          <w:b/>
          <w:color w:val="000000"/>
          <w:sz w:val="28"/>
          <w:szCs w:val="28"/>
        </w:rPr>
        <w:t>What you need to know</w:t>
      </w:r>
    </w:p>
    <w:p w:rsidR="00F67CB7" w:rsidRDefault="005F0F35" w:rsidP="00DF02B0">
      <w:pPr>
        <w:pBdr>
          <w:top w:val="nil"/>
          <w:left w:val="nil"/>
          <w:bottom w:val="nil"/>
          <w:right w:val="nil"/>
          <w:between w:val="nil"/>
        </w:pBdr>
        <w:spacing w:before="240" w:after="120" w:line="240" w:lineRule="auto"/>
        <w:ind w:left="709" w:hanging="709"/>
      </w:pPr>
      <w:bookmarkStart w:id="2" w:name="_1fob9te" w:colFirst="0" w:colLast="0"/>
      <w:bookmarkEnd w:id="2"/>
      <w:r>
        <w:rPr>
          <w:rFonts w:ascii="Arial" w:eastAsia="Arial" w:hAnsi="Arial" w:cs="Arial"/>
          <w:color w:val="000000"/>
          <w:sz w:val="24"/>
          <w:szCs w:val="24"/>
        </w:rPr>
        <w:t xml:space="preserve">           1.1  </w:t>
      </w:r>
      <w:r w:rsidR="00776035">
        <w:rPr>
          <w:rFonts w:ascii="Arial" w:eastAsia="Arial" w:hAnsi="Arial" w:cs="Arial"/>
          <w:color w:val="000000"/>
          <w:sz w:val="28"/>
          <w:szCs w:val="28"/>
        </w:rPr>
        <w:t>What ’we’ and ‘you’ means</w:t>
      </w:r>
    </w:p>
    <w:p w:rsidR="00F67CB7" w:rsidRDefault="00776035" w:rsidP="00DF02B0">
      <w:pPr>
        <w:ind w:left="851"/>
        <w:rPr>
          <w:rFonts w:ascii="Arial" w:eastAsia="Arial" w:hAnsi="Arial" w:cs="Arial"/>
          <w:sz w:val="24"/>
          <w:szCs w:val="24"/>
        </w:rPr>
      </w:pPr>
      <w:r>
        <w:rPr>
          <w:rFonts w:ascii="Arial" w:eastAsia="Arial" w:hAnsi="Arial" w:cs="Arial"/>
          <w:sz w:val="24"/>
          <w:szCs w:val="24"/>
        </w:rPr>
        <w:t>When we use “CCS”, “we”, “us” or “our” we mean Crown Com</w:t>
      </w:r>
      <w:r w:rsidR="00DF04B2">
        <w:rPr>
          <w:rFonts w:ascii="Arial" w:eastAsia="Arial" w:hAnsi="Arial" w:cs="Arial"/>
          <w:sz w:val="24"/>
          <w:szCs w:val="24"/>
        </w:rPr>
        <w:t>mercial Service (the Authority).</w:t>
      </w:r>
    </w:p>
    <w:p w:rsidR="00F67CB7" w:rsidRDefault="00776035" w:rsidP="00DF02B0">
      <w:pPr>
        <w:ind w:left="851"/>
        <w:rPr>
          <w:rFonts w:ascii="Arial" w:eastAsia="Arial" w:hAnsi="Arial" w:cs="Arial"/>
          <w:sz w:val="24"/>
          <w:szCs w:val="24"/>
        </w:rPr>
      </w:pPr>
      <w:r>
        <w:rPr>
          <w:rFonts w:ascii="Arial" w:eastAsia="Arial" w:hAnsi="Arial" w:cs="Arial"/>
          <w:sz w:val="24"/>
          <w:szCs w:val="24"/>
        </w:rPr>
        <w:t>When we use “you” or “your” we mean your organisation, or the organisation you represent, in this c</w:t>
      </w:r>
      <w:r w:rsidR="00A81DF6">
        <w:rPr>
          <w:rFonts w:ascii="Arial" w:eastAsia="Arial" w:hAnsi="Arial" w:cs="Arial"/>
          <w:sz w:val="24"/>
          <w:szCs w:val="24"/>
        </w:rPr>
        <w:t>ompetition also referred to as b</w:t>
      </w:r>
      <w:r>
        <w:rPr>
          <w:rFonts w:ascii="Arial" w:eastAsia="Arial" w:hAnsi="Arial" w:cs="Arial"/>
          <w:sz w:val="24"/>
          <w:szCs w:val="24"/>
        </w:rPr>
        <w:t>idder.</w:t>
      </w:r>
    </w:p>
    <w:p w:rsidR="00F67CB7" w:rsidRDefault="00776035" w:rsidP="00DF02B0">
      <w:pPr>
        <w:ind w:left="851"/>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rsidR="00F67CB7" w:rsidRDefault="005F0F35" w:rsidP="00DF02B0">
      <w:pPr>
        <w:pBdr>
          <w:top w:val="nil"/>
          <w:left w:val="nil"/>
          <w:bottom w:val="nil"/>
          <w:right w:val="nil"/>
          <w:between w:val="nil"/>
        </w:pBdr>
        <w:spacing w:before="240" w:after="120" w:line="240" w:lineRule="auto"/>
      </w:pPr>
      <w:r>
        <w:rPr>
          <w:rFonts w:ascii="Arial" w:eastAsia="Arial" w:hAnsi="Arial" w:cs="Arial"/>
          <w:color w:val="000000"/>
          <w:sz w:val="24"/>
          <w:szCs w:val="24"/>
        </w:rPr>
        <w:t xml:space="preserve">           1.2  </w:t>
      </w:r>
      <w:r w:rsidR="00776035">
        <w:rPr>
          <w:rFonts w:ascii="Arial" w:eastAsia="Arial" w:hAnsi="Arial" w:cs="Arial"/>
          <w:color w:val="000000"/>
          <w:sz w:val="28"/>
          <w:szCs w:val="28"/>
        </w:rPr>
        <w:t>Who are ‘buyers’?</w:t>
      </w:r>
    </w:p>
    <w:p w:rsidR="00F67CB7" w:rsidRDefault="00776035" w:rsidP="00DF02B0">
      <w:pPr>
        <w:ind w:left="851"/>
        <w:rPr>
          <w:rFonts w:ascii="Arial" w:eastAsia="Arial" w:hAnsi="Arial" w:cs="Arial"/>
          <w:sz w:val="24"/>
          <w:szCs w:val="24"/>
        </w:rPr>
      </w:pPr>
      <w:r>
        <w:rPr>
          <w:rFonts w:ascii="Arial" w:eastAsia="Arial" w:hAnsi="Arial" w:cs="Arial"/>
          <w:sz w:val="24"/>
          <w:szCs w:val="24"/>
        </w:rPr>
        <w:t>For this opportunity, the ‘buyers’ are the Crown Commercial Service.</w:t>
      </w:r>
    </w:p>
    <w:p w:rsidR="00F67CB7" w:rsidRDefault="005F0F35" w:rsidP="00DF02B0">
      <w:pPr>
        <w:pBdr>
          <w:top w:val="nil"/>
          <w:left w:val="nil"/>
          <w:bottom w:val="nil"/>
          <w:right w:val="nil"/>
          <w:between w:val="nil"/>
        </w:pBdr>
        <w:spacing w:before="240" w:after="120" w:line="240" w:lineRule="auto"/>
      </w:pPr>
      <w:r>
        <w:rPr>
          <w:rFonts w:ascii="Arial" w:eastAsia="Arial" w:hAnsi="Arial" w:cs="Arial"/>
          <w:color w:val="000000"/>
          <w:sz w:val="24"/>
          <w:szCs w:val="24"/>
        </w:rPr>
        <w:t xml:space="preserve">           1.3  </w:t>
      </w:r>
      <w:r w:rsidR="00776035">
        <w:rPr>
          <w:rFonts w:ascii="Arial" w:eastAsia="Arial" w:hAnsi="Arial" w:cs="Arial"/>
          <w:color w:val="000000"/>
          <w:sz w:val="28"/>
          <w:szCs w:val="28"/>
        </w:rPr>
        <w:t>What do we mean by ‘deliverables’?</w:t>
      </w:r>
    </w:p>
    <w:p w:rsidR="00F67CB7" w:rsidRDefault="00776035" w:rsidP="00DF02B0">
      <w:pPr>
        <w:ind w:left="851"/>
        <w:rPr>
          <w:rFonts w:ascii="Arial" w:eastAsia="Arial" w:hAnsi="Arial" w:cs="Arial"/>
          <w:sz w:val="24"/>
          <w:szCs w:val="24"/>
          <w:highlight w:val="white"/>
        </w:rPr>
      </w:pPr>
      <w:r>
        <w:rPr>
          <w:rFonts w:ascii="Arial" w:eastAsia="Arial" w:hAnsi="Arial" w:cs="Arial"/>
          <w:sz w:val="24"/>
          <w:szCs w:val="24"/>
        </w:rPr>
        <w:t xml:space="preserve">Deliverables are the goods </w:t>
      </w:r>
      <w:r>
        <w:rPr>
          <w:rFonts w:ascii="Arial" w:eastAsia="Arial" w:hAnsi="Arial" w:cs="Arial"/>
          <w:sz w:val="24"/>
          <w:szCs w:val="24"/>
          <w:highlight w:val="white"/>
        </w:rPr>
        <w:t xml:space="preserve">and/or services that will be provided under this Contract agreement as set out in the published contract notice.  </w:t>
      </w:r>
    </w:p>
    <w:p w:rsidR="00F67CB7" w:rsidRDefault="005F0F35" w:rsidP="00DF02B0">
      <w:pPr>
        <w:ind w:left="-567" w:firstLine="567"/>
        <w:rPr>
          <w:rFonts w:ascii="Arial" w:eastAsia="Arial" w:hAnsi="Arial" w:cs="Arial"/>
          <w:color w:val="000000"/>
          <w:sz w:val="28"/>
          <w:szCs w:val="28"/>
        </w:rPr>
      </w:pPr>
      <w:r>
        <w:rPr>
          <w:rFonts w:ascii="Arial" w:eastAsia="Arial" w:hAnsi="Arial" w:cs="Arial"/>
          <w:sz w:val="24"/>
          <w:szCs w:val="24"/>
        </w:rPr>
        <w:t xml:space="preserve">           1.4  </w:t>
      </w:r>
      <w:r w:rsidR="00776035">
        <w:rPr>
          <w:rFonts w:ascii="Arial" w:eastAsia="Arial" w:hAnsi="Arial" w:cs="Arial"/>
          <w:color w:val="000000"/>
          <w:sz w:val="28"/>
          <w:szCs w:val="28"/>
        </w:rPr>
        <w:t>Who are ‘key subcontractors’?</w:t>
      </w:r>
    </w:p>
    <w:p w:rsidR="00F67CB7" w:rsidRDefault="00776035" w:rsidP="00DF02B0">
      <w:pPr>
        <w:ind w:left="851"/>
        <w:rPr>
          <w:rFonts w:ascii="Arial" w:eastAsia="Arial" w:hAnsi="Arial" w:cs="Arial"/>
          <w:sz w:val="24"/>
          <w:szCs w:val="24"/>
        </w:rPr>
      </w:pPr>
      <w:r>
        <w:rPr>
          <w:rFonts w:ascii="Arial" w:eastAsia="Arial" w:hAnsi="Arial" w:cs="Arial"/>
          <w:sz w:val="24"/>
          <w:szCs w:val="24"/>
        </w:rPr>
        <w:t xml:space="preserve">Key subcontractors are any other person other than you who under this Contract will: </w:t>
      </w:r>
    </w:p>
    <w:p w:rsidR="00F67CB7" w:rsidRDefault="00776035">
      <w:pPr>
        <w:numPr>
          <w:ilvl w:val="0"/>
          <w:numId w:val="11"/>
        </w:numPr>
        <w:ind w:left="1985" w:hanging="566"/>
        <w:rPr>
          <w:sz w:val="24"/>
          <w:szCs w:val="24"/>
        </w:rPr>
      </w:pPr>
      <w:r>
        <w:rPr>
          <w:rFonts w:ascii="Arial" w:eastAsia="Arial" w:hAnsi="Arial" w:cs="Arial"/>
          <w:sz w:val="24"/>
          <w:szCs w:val="24"/>
        </w:rPr>
        <w:t>be relied on to deliver any of the deliverables under this Contract in their entirety (or any part of them)</w:t>
      </w:r>
    </w:p>
    <w:p w:rsidR="00F67CB7" w:rsidRDefault="00776035">
      <w:pPr>
        <w:numPr>
          <w:ilvl w:val="0"/>
          <w:numId w:val="11"/>
        </w:numPr>
        <w:ind w:left="1985" w:hanging="566"/>
        <w:rPr>
          <w:sz w:val="24"/>
          <w:szCs w:val="24"/>
        </w:rPr>
      </w:pPr>
      <w:r>
        <w:rPr>
          <w:rFonts w:ascii="Arial" w:eastAsia="Arial" w:hAnsi="Arial" w:cs="Arial"/>
          <w:sz w:val="24"/>
          <w:szCs w:val="24"/>
        </w:rPr>
        <w:t>provide the facilities or services necessary for the provision of the deliverables (or any part of them)</w:t>
      </w:r>
    </w:p>
    <w:p w:rsidR="00F67CB7" w:rsidRDefault="00776035">
      <w:pPr>
        <w:numPr>
          <w:ilvl w:val="0"/>
          <w:numId w:val="11"/>
        </w:numPr>
        <w:ind w:left="1985" w:hanging="566"/>
        <w:rPr>
          <w:sz w:val="24"/>
          <w:szCs w:val="24"/>
        </w:rPr>
      </w:pPr>
      <w:r>
        <w:rPr>
          <w:rFonts w:ascii="Arial" w:eastAsia="Arial" w:hAnsi="Arial" w:cs="Arial"/>
          <w:sz w:val="24"/>
          <w:szCs w:val="24"/>
        </w:rPr>
        <w:t>be responsible for the management, direction or control of the provision of the deliverables (or any part of them)</w:t>
      </w:r>
      <w:r w:rsidR="00A124A0">
        <w:rPr>
          <w:rFonts w:ascii="Arial" w:eastAsia="Arial" w:hAnsi="Arial" w:cs="Arial"/>
          <w:sz w:val="24"/>
          <w:szCs w:val="24"/>
        </w:rPr>
        <w:t>.</w:t>
      </w:r>
    </w:p>
    <w:p w:rsidR="00F67CB7" w:rsidRDefault="00776035" w:rsidP="00DF02B0">
      <w:pPr>
        <w:ind w:left="709"/>
        <w:rPr>
          <w:rFonts w:ascii="Arial" w:eastAsia="Arial" w:hAnsi="Arial" w:cs="Arial"/>
          <w:sz w:val="24"/>
          <w:szCs w:val="24"/>
        </w:rPr>
      </w:pPr>
      <w:r>
        <w:rPr>
          <w:rFonts w:ascii="Arial" w:eastAsia="Arial" w:hAnsi="Arial" w:cs="Arial"/>
          <w:sz w:val="24"/>
          <w:szCs w:val="24"/>
        </w:rPr>
        <w:lastRenderedPageBreak/>
        <w:t>Please note we do not require all subcontractors to be named in your bid, we only want to know about key subcontractors who directly contribute to your ability to provide the deliverables under the Contract. We do not need to know about subcontractors who supply general services to you (such as window cleaners etc.) that only indirectly enable you provide the deliverables under the Contract.</w:t>
      </w:r>
    </w:p>
    <w:p w:rsidR="00F67CB7" w:rsidRDefault="00F67CB7">
      <w:pPr>
        <w:ind w:left="737"/>
        <w:rPr>
          <w:rFonts w:ascii="Arial" w:eastAsia="Arial" w:hAnsi="Arial" w:cs="Arial"/>
          <w:sz w:val="24"/>
          <w:szCs w:val="24"/>
        </w:rPr>
      </w:pPr>
    </w:p>
    <w:p w:rsidR="00F67CB7" w:rsidRDefault="005F0F35" w:rsidP="00DF02B0">
      <w:pPr>
        <w:pBdr>
          <w:top w:val="nil"/>
          <w:left w:val="nil"/>
          <w:bottom w:val="nil"/>
          <w:right w:val="nil"/>
          <w:between w:val="nil"/>
        </w:pBdr>
        <w:spacing w:before="240" w:after="120" w:line="240" w:lineRule="auto"/>
        <w:ind w:left="709"/>
        <w:rPr>
          <w:rFonts w:ascii="Arial" w:eastAsia="Arial" w:hAnsi="Arial" w:cs="Arial"/>
          <w:color w:val="000000"/>
          <w:sz w:val="28"/>
          <w:szCs w:val="28"/>
        </w:rPr>
      </w:pPr>
      <w:r>
        <w:rPr>
          <w:rFonts w:ascii="Arial" w:eastAsia="Arial" w:hAnsi="Arial" w:cs="Arial"/>
          <w:sz w:val="24"/>
          <w:szCs w:val="24"/>
        </w:rPr>
        <w:t xml:space="preserve">1.5  </w:t>
      </w:r>
      <w:r w:rsidR="00776035">
        <w:rPr>
          <w:rFonts w:ascii="Arial" w:eastAsia="Arial" w:hAnsi="Arial" w:cs="Arial"/>
          <w:color w:val="000000"/>
          <w:sz w:val="28"/>
          <w:szCs w:val="28"/>
        </w:rPr>
        <w:t xml:space="preserve">What is the difference between a </w:t>
      </w:r>
      <w:r w:rsidR="00776035">
        <w:rPr>
          <w:rFonts w:ascii="Arial" w:eastAsia="Arial" w:hAnsi="Arial" w:cs="Arial"/>
          <w:sz w:val="28"/>
          <w:szCs w:val="28"/>
        </w:rPr>
        <w:t>B</w:t>
      </w:r>
      <w:r w:rsidR="00776035">
        <w:rPr>
          <w:rFonts w:ascii="Arial" w:eastAsia="Arial" w:hAnsi="Arial" w:cs="Arial"/>
          <w:color w:val="000000"/>
          <w:sz w:val="28"/>
          <w:szCs w:val="28"/>
        </w:rPr>
        <w:t xml:space="preserve">idder and </w:t>
      </w:r>
      <w:r w:rsidR="00776035">
        <w:rPr>
          <w:rFonts w:ascii="Arial" w:eastAsia="Arial" w:hAnsi="Arial" w:cs="Arial"/>
          <w:sz w:val="28"/>
          <w:szCs w:val="28"/>
        </w:rPr>
        <w:t>S</w:t>
      </w:r>
      <w:r w:rsidR="00776035">
        <w:rPr>
          <w:rFonts w:ascii="Arial" w:eastAsia="Arial" w:hAnsi="Arial" w:cs="Arial"/>
          <w:color w:val="000000"/>
          <w:sz w:val="28"/>
          <w:szCs w:val="28"/>
        </w:rPr>
        <w:t xml:space="preserve">upplier? </w:t>
      </w:r>
    </w:p>
    <w:p w:rsidR="00F67CB7" w:rsidRDefault="00A81DF6" w:rsidP="00DF02B0">
      <w:pPr>
        <w:ind w:left="709"/>
        <w:rPr>
          <w:rFonts w:ascii="Arial" w:eastAsia="Arial" w:hAnsi="Arial" w:cs="Arial"/>
          <w:sz w:val="24"/>
          <w:szCs w:val="24"/>
        </w:rPr>
      </w:pPr>
      <w:r>
        <w:rPr>
          <w:rFonts w:ascii="Arial" w:eastAsia="Arial" w:hAnsi="Arial" w:cs="Arial"/>
          <w:sz w:val="24"/>
          <w:szCs w:val="24"/>
        </w:rPr>
        <w:t>A successful b</w:t>
      </w:r>
      <w:r w:rsidR="00776035">
        <w:rPr>
          <w:rFonts w:ascii="Arial" w:eastAsia="Arial" w:hAnsi="Arial" w:cs="Arial"/>
          <w:sz w:val="24"/>
          <w:szCs w:val="24"/>
        </w:rPr>
        <w:t>idder will become the sole Supplier for this Contract.</w:t>
      </w:r>
    </w:p>
    <w:p w:rsidR="00F67CB7" w:rsidRDefault="005F0F35" w:rsidP="00DF02B0">
      <w:pPr>
        <w:pBdr>
          <w:top w:val="nil"/>
          <w:left w:val="nil"/>
          <w:bottom w:val="nil"/>
          <w:right w:val="nil"/>
          <w:between w:val="nil"/>
        </w:pBdr>
        <w:spacing w:before="240" w:after="120" w:line="240" w:lineRule="auto"/>
        <w:ind w:left="709"/>
        <w:rPr>
          <w:rFonts w:ascii="Arial" w:eastAsia="Arial" w:hAnsi="Arial" w:cs="Arial"/>
          <w:color w:val="000000"/>
          <w:sz w:val="28"/>
          <w:szCs w:val="28"/>
        </w:rPr>
      </w:pPr>
      <w:r>
        <w:rPr>
          <w:rFonts w:ascii="Arial" w:eastAsia="Arial" w:hAnsi="Arial" w:cs="Arial"/>
          <w:sz w:val="24"/>
          <w:szCs w:val="24"/>
        </w:rPr>
        <w:t xml:space="preserve">1.6  </w:t>
      </w:r>
      <w:r w:rsidR="00776035">
        <w:rPr>
          <w:rFonts w:ascii="Arial" w:eastAsia="Arial" w:hAnsi="Arial" w:cs="Arial"/>
          <w:color w:val="000000"/>
          <w:sz w:val="28"/>
          <w:szCs w:val="28"/>
        </w:rPr>
        <w:t>The Public Contracts Regulations 2015</w:t>
      </w:r>
    </w:p>
    <w:p w:rsidR="00F67CB7" w:rsidRDefault="00776035" w:rsidP="00DF02B0">
      <w:pPr>
        <w:pBdr>
          <w:top w:val="nil"/>
          <w:left w:val="nil"/>
          <w:bottom w:val="nil"/>
          <w:right w:val="nil"/>
          <w:between w:val="nil"/>
        </w:pBdr>
        <w:spacing w:before="240" w:after="120" w:line="240" w:lineRule="auto"/>
        <w:ind w:left="709" w:hanging="720"/>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 xml:space="preserve">The Public Contracts Regulations 2015 (“the Regulations) regulate how we procure. This means that we and you have to follow processes that are fair, transparent and equitable for all </w:t>
      </w:r>
      <w:r w:rsidR="00A81DF6">
        <w:rPr>
          <w:rFonts w:ascii="Arial" w:eastAsia="Arial" w:hAnsi="Arial" w:cs="Arial"/>
          <w:sz w:val="24"/>
          <w:szCs w:val="24"/>
        </w:rPr>
        <w:t>b</w:t>
      </w:r>
      <w:r>
        <w:rPr>
          <w:rFonts w:ascii="Arial" w:eastAsia="Arial" w:hAnsi="Arial" w:cs="Arial"/>
          <w:color w:val="000000"/>
          <w:sz w:val="24"/>
          <w:szCs w:val="24"/>
        </w:rPr>
        <w:t>idders.</w:t>
      </w:r>
    </w:p>
    <w:p w:rsidR="00F67CB7" w:rsidRDefault="00F67CB7">
      <w:pPr>
        <w:pBdr>
          <w:top w:val="nil"/>
          <w:left w:val="nil"/>
          <w:bottom w:val="nil"/>
          <w:right w:val="nil"/>
          <w:between w:val="nil"/>
        </w:pBdr>
        <w:spacing w:before="240" w:after="120" w:line="240" w:lineRule="auto"/>
        <w:ind w:left="737" w:hanging="720"/>
        <w:rPr>
          <w:rFonts w:ascii="Arial" w:eastAsia="Arial" w:hAnsi="Arial" w:cs="Arial"/>
          <w:b/>
          <w:sz w:val="28"/>
          <w:szCs w:val="28"/>
        </w:rPr>
      </w:pPr>
    </w:p>
    <w:p w:rsidR="00F67CB7" w:rsidRDefault="00776035" w:rsidP="00DF02B0">
      <w:pPr>
        <w:pBdr>
          <w:top w:val="nil"/>
          <w:left w:val="nil"/>
          <w:bottom w:val="nil"/>
          <w:right w:val="nil"/>
          <w:between w:val="nil"/>
        </w:pBdr>
        <w:spacing w:before="240" w:after="120" w:line="240" w:lineRule="auto"/>
        <w:ind w:left="284"/>
        <w:rPr>
          <w:rFonts w:ascii="Arial" w:eastAsia="Arial" w:hAnsi="Arial" w:cs="Arial"/>
          <w:b/>
          <w:sz w:val="28"/>
          <w:szCs w:val="28"/>
        </w:rPr>
      </w:pPr>
      <w:r>
        <w:rPr>
          <w:rFonts w:ascii="Arial" w:eastAsia="Arial" w:hAnsi="Arial" w:cs="Arial"/>
          <w:b/>
          <w:sz w:val="28"/>
          <w:szCs w:val="28"/>
        </w:rPr>
        <w:t xml:space="preserve">2. Background to the contracting Authority </w:t>
      </w:r>
    </w:p>
    <w:p w:rsidR="00F67CB7" w:rsidRDefault="00776035" w:rsidP="00DF02B0">
      <w:pPr>
        <w:pStyle w:val="Heading2"/>
        <w:keepNext w:val="0"/>
        <w:keepLines w:val="0"/>
        <w:pBdr>
          <w:top w:val="nil"/>
          <w:left w:val="nil"/>
          <w:bottom w:val="nil"/>
          <w:right w:val="nil"/>
          <w:between w:val="nil"/>
        </w:pBdr>
        <w:spacing w:before="0" w:after="240" w:line="240" w:lineRule="auto"/>
        <w:ind w:left="709"/>
        <w:jc w:val="both"/>
      </w:pPr>
      <w:r>
        <w:rPr>
          <w:rFonts w:ascii="Arial" w:eastAsia="Arial" w:hAnsi="Arial" w:cs="Arial"/>
          <w:color w:val="000000"/>
          <w:sz w:val="24"/>
          <w:szCs w:val="24"/>
        </w:rPr>
        <w:t>2</w:t>
      </w:r>
      <w:r>
        <w:t>.</w:t>
      </w:r>
      <w:r>
        <w:rPr>
          <w:rFonts w:ascii="Arial" w:eastAsia="Arial" w:hAnsi="Arial" w:cs="Arial"/>
          <w:color w:val="000000"/>
          <w:sz w:val="24"/>
          <w:szCs w:val="24"/>
        </w:rPr>
        <w:t>1 CCS is the commercial function for Government, appointed to act on behalf of the Crown, to drive further savings for the taxpayer and improve the quality of commercial and procurement activity across the public sector.</w:t>
      </w:r>
    </w:p>
    <w:p w:rsidR="00F67CB7" w:rsidRDefault="00776035" w:rsidP="00DF02B0">
      <w:pPr>
        <w:pStyle w:val="Heading2"/>
        <w:keepNext w:val="0"/>
        <w:keepLines w:val="0"/>
        <w:spacing w:before="0" w:after="24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2.2 CCS brings together, the commercial function of the Cabinet Office, common goods and services procurement and commercial management previously undertaken by departments. </w:t>
      </w:r>
    </w:p>
    <w:p w:rsidR="00F67CB7" w:rsidRDefault="00776035" w:rsidP="00DF02B0">
      <w:pPr>
        <w:pStyle w:val="Heading2"/>
        <w:keepNext w:val="0"/>
        <w:keepLines w:val="0"/>
        <w:spacing w:before="0" w:after="240" w:line="240" w:lineRule="auto"/>
        <w:ind w:left="709"/>
        <w:jc w:val="both"/>
        <w:rPr>
          <w:rFonts w:ascii="Arial" w:eastAsia="Arial" w:hAnsi="Arial" w:cs="Arial"/>
          <w:color w:val="000000"/>
          <w:sz w:val="24"/>
          <w:szCs w:val="24"/>
        </w:rPr>
      </w:pPr>
      <w:r>
        <w:rPr>
          <w:rFonts w:ascii="Arial" w:eastAsia="Arial" w:hAnsi="Arial" w:cs="Arial"/>
          <w:color w:val="000000"/>
          <w:sz w:val="24"/>
          <w:szCs w:val="24"/>
        </w:rPr>
        <w:t>2.3 CCS is an executive agency of the Cabinet Office and operates as a trading fund set up under the Government Trading Funds Act 1973.</w:t>
      </w:r>
    </w:p>
    <w:p w:rsidR="00F67CB7" w:rsidRDefault="00776035" w:rsidP="00DF02B0">
      <w:pPr>
        <w:pStyle w:val="Heading2"/>
        <w:keepNext w:val="0"/>
        <w:keepLines w:val="0"/>
        <w:spacing w:before="0" w:after="240" w:line="240" w:lineRule="auto"/>
        <w:ind w:left="709"/>
        <w:jc w:val="both"/>
        <w:rPr>
          <w:rFonts w:ascii="Arial" w:eastAsia="Arial" w:hAnsi="Arial" w:cs="Arial"/>
          <w:color w:val="000000"/>
          <w:sz w:val="24"/>
          <w:szCs w:val="24"/>
        </w:rPr>
      </w:pPr>
      <w:r>
        <w:rPr>
          <w:rFonts w:ascii="Arial" w:eastAsia="Arial" w:hAnsi="Arial" w:cs="Arial"/>
          <w:color w:val="000000"/>
          <w:sz w:val="24"/>
          <w:szCs w:val="24"/>
        </w:rPr>
        <w:t>2.4 CCS vision is to deliver value for the nation through outstanding commercial capability and quality customer service.</w:t>
      </w:r>
    </w:p>
    <w:p w:rsidR="00F67CB7" w:rsidRDefault="00776035" w:rsidP="00DF02B0">
      <w:pPr>
        <w:pStyle w:val="Heading2"/>
        <w:keepNext w:val="0"/>
        <w:keepLines w:val="0"/>
        <w:spacing w:before="0" w:after="240" w:line="240" w:lineRule="auto"/>
        <w:ind w:left="709"/>
        <w:jc w:val="both"/>
        <w:rPr>
          <w:rFonts w:ascii="Arial" w:eastAsia="Arial" w:hAnsi="Arial" w:cs="Arial"/>
          <w:color w:val="000000"/>
          <w:sz w:val="22"/>
          <w:szCs w:val="22"/>
        </w:rPr>
      </w:pPr>
      <w:r>
        <w:rPr>
          <w:rFonts w:ascii="Arial" w:eastAsia="Arial" w:hAnsi="Arial" w:cs="Arial"/>
          <w:color w:val="000000"/>
          <w:sz w:val="24"/>
          <w:szCs w:val="24"/>
        </w:rPr>
        <w:t xml:space="preserve">2.5 Key objectives are to: </w:t>
      </w:r>
    </w:p>
    <w:p w:rsidR="00F67CB7" w:rsidRDefault="00776035">
      <w:pPr>
        <w:pStyle w:val="Heading2"/>
        <w:keepNext w:val="0"/>
        <w:keepLines w:val="0"/>
        <w:spacing w:before="0" w:after="240" w:line="240" w:lineRule="auto"/>
        <w:ind w:left="1800"/>
        <w:jc w:val="both"/>
        <w:rPr>
          <w:rFonts w:ascii="Arial" w:eastAsia="Arial" w:hAnsi="Arial" w:cs="Arial"/>
          <w:color w:val="000000"/>
          <w:sz w:val="24"/>
          <w:szCs w:val="24"/>
        </w:rPr>
      </w:pPr>
      <w:r>
        <w:rPr>
          <w:rFonts w:ascii="Arial" w:eastAsia="Arial" w:hAnsi="Arial" w:cs="Arial"/>
          <w:color w:val="000000"/>
          <w:sz w:val="24"/>
          <w:szCs w:val="24"/>
        </w:rPr>
        <w:t xml:space="preserve">2.5.1 Centrally manage the procurement of common goods and services through an integrated procurement function at the heart of government; </w:t>
      </w:r>
    </w:p>
    <w:p w:rsidR="00F67CB7" w:rsidRDefault="00776035">
      <w:pPr>
        <w:pStyle w:val="Heading2"/>
        <w:keepNext w:val="0"/>
        <w:keepLines w:val="0"/>
        <w:spacing w:before="0" w:after="240" w:line="240" w:lineRule="auto"/>
        <w:ind w:left="1800"/>
        <w:jc w:val="both"/>
        <w:rPr>
          <w:rFonts w:ascii="Arial" w:eastAsia="Arial" w:hAnsi="Arial" w:cs="Arial"/>
          <w:color w:val="000000"/>
          <w:sz w:val="24"/>
          <w:szCs w:val="24"/>
        </w:rPr>
      </w:pPr>
      <w:r>
        <w:rPr>
          <w:rFonts w:ascii="Arial" w:eastAsia="Arial" w:hAnsi="Arial" w:cs="Arial"/>
          <w:color w:val="000000"/>
          <w:sz w:val="24"/>
          <w:szCs w:val="24"/>
        </w:rPr>
        <w:t>2.5.2 Acting on behalf of the Crown and harnessing government’s unique buying power to deliver maximum taxpayer value and help cut the deficit;</w:t>
      </w:r>
    </w:p>
    <w:p w:rsidR="00F67CB7" w:rsidRDefault="00776035">
      <w:pPr>
        <w:pStyle w:val="Heading2"/>
        <w:keepNext w:val="0"/>
        <w:keepLines w:val="0"/>
        <w:spacing w:before="0" w:after="240" w:line="240" w:lineRule="auto"/>
        <w:ind w:left="1800"/>
        <w:jc w:val="both"/>
        <w:rPr>
          <w:rFonts w:ascii="Arial" w:eastAsia="Arial" w:hAnsi="Arial" w:cs="Arial"/>
          <w:color w:val="000000"/>
          <w:sz w:val="24"/>
          <w:szCs w:val="24"/>
        </w:rPr>
      </w:pPr>
      <w:r>
        <w:rPr>
          <w:rFonts w:ascii="Arial" w:eastAsia="Arial" w:hAnsi="Arial" w:cs="Arial"/>
          <w:color w:val="000000"/>
          <w:sz w:val="24"/>
          <w:szCs w:val="24"/>
        </w:rPr>
        <w:t>2.5.3 Improve the management of common but complex procurements by providing flexible specialist resource, via a complex transactions team, to work with departments and reduce the reliance on external resources;</w:t>
      </w:r>
    </w:p>
    <w:p w:rsidR="00F67CB7" w:rsidRDefault="00776035">
      <w:pPr>
        <w:pStyle w:val="Heading2"/>
        <w:keepNext w:val="0"/>
        <w:keepLines w:val="0"/>
        <w:spacing w:before="0" w:after="240" w:line="240" w:lineRule="auto"/>
        <w:ind w:left="1800"/>
        <w:jc w:val="both"/>
        <w:rPr>
          <w:rFonts w:ascii="Arial" w:eastAsia="Arial" w:hAnsi="Arial" w:cs="Arial"/>
          <w:color w:val="000000"/>
          <w:sz w:val="24"/>
          <w:szCs w:val="24"/>
        </w:rPr>
      </w:pPr>
      <w:r>
        <w:rPr>
          <w:rFonts w:ascii="Arial" w:eastAsia="Arial" w:hAnsi="Arial" w:cs="Arial"/>
          <w:color w:val="000000"/>
          <w:sz w:val="24"/>
          <w:szCs w:val="24"/>
        </w:rPr>
        <w:lastRenderedPageBreak/>
        <w:t>2.5.4 Allow customers to focus on the commercial activity that is truly unique to them;</w:t>
      </w:r>
    </w:p>
    <w:p w:rsidR="00F67CB7" w:rsidRDefault="00776035">
      <w:pPr>
        <w:pStyle w:val="Heading2"/>
        <w:keepNext w:val="0"/>
        <w:keepLines w:val="0"/>
        <w:spacing w:before="0" w:after="240" w:line="240" w:lineRule="auto"/>
        <w:ind w:left="1800"/>
        <w:jc w:val="both"/>
        <w:rPr>
          <w:rFonts w:ascii="Arial" w:eastAsia="Arial" w:hAnsi="Arial" w:cs="Arial"/>
          <w:color w:val="000000"/>
          <w:sz w:val="24"/>
          <w:szCs w:val="24"/>
        </w:rPr>
      </w:pPr>
      <w:r>
        <w:rPr>
          <w:rFonts w:ascii="Arial" w:eastAsia="Arial" w:hAnsi="Arial" w:cs="Arial"/>
          <w:color w:val="000000"/>
          <w:sz w:val="24"/>
          <w:szCs w:val="24"/>
        </w:rPr>
        <w:t>2.5.5 Strengthen the procurement profession and improve commercial capability across government;</w:t>
      </w:r>
    </w:p>
    <w:p w:rsidR="00F67CB7" w:rsidRDefault="00776035">
      <w:pPr>
        <w:pStyle w:val="Heading2"/>
        <w:keepNext w:val="0"/>
        <w:keepLines w:val="0"/>
        <w:spacing w:before="0" w:after="240" w:line="240" w:lineRule="auto"/>
        <w:ind w:left="1800"/>
        <w:jc w:val="both"/>
        <w:rPr>
          <w:rFonts w:ascii="Arial" w:eastAsia="Arial" w:hAnsi="Arial" w:cs="Arial"/>
          <w:color w:val="000000"/>
          <w:sz w:val="24"/>
          <w:szCs w:val="24"/>
        </w:rPr>
      </w:pPr>
      <w:r>
        <w:rPr>
          <w:rFonts w:ascii="Arial" w:eastAsia="Arial" w:hAnsi="Arial" w:cs="Arial"/>
          <w:color w:val="000000"/>
          <w:sz w:val="24"/>
          <w:szCs w:val="24"/>
        </w:rPr>
        <w:t>2.5.6 Improve supplier and contract management across government;</w:t>
      </w:r>
    </w:p>
    <w:p w:rsidR="00F67CB7" w:rsidRDefault="00776035">
      <w:pPr>
        <w:pStyle w:val="Heading2"/>
        <w:keepNext w:val="0"/>
        <w:keepLines w:val="0"/>
        <w:spacing w:before="0" w:after="240" w:line="240" w:lineRule="auto"/>
        <w:ind w:left="1800"/>
        <w:jc w:val="both"/>
        <w:rPr>
          <w:rFonts w:ascii="Arial" w:eastAsia="Arial" w:hAnsi="Arial" w:cs="Arial"/>
          <w:color w:val="000000"/>
          <w:sz w:val="24"/>
          <w:szCs w:val="24"/>
        </w:rPr>
      </w:pPr>
      <w:r>
        <w:rPr>
          <w:rFonts w:ascii="Arial" w:eastAsia="Arial" w:hAnsi="Arial" w:cs="Arial"/>
          <w:color w:val="000000"/>
          <w:sz w:val="24"/>
          <w:szCs w:val="24"/>
        </w:rPr>
        <w:t>2.5.7 Work closely with the wider public sector to ensure that the benefits of aggregation and centralisation are shared across the public sector to ma</w:t>
      </w:r>
      <w:r w:rsidR="00A124A0">
        <w:rPr>
          <w:rFonts w:ascii="Arial" w:eastAsia="Arial" w:hAnsi="Arial" w:cs="Arial"/>
          <w:color w:val="000000"/>
          <w:sz w:val="24"/>
          <w:szCs w:val="24"/>
        </w:rPr>
        <w:t>ximise savings for the taxpayer.</w:t>
      </w:r>
    </w:p>
    <w:p w:rsidR="00F67CB7" w:rsidRDefault="00776035">
      <w:pPr>
        <w:pStyle w:val="Heading2"/>
        <w:keepNext w:val="0"/>
        <w:keepLines w:val="0"/>
        <w:spacing w:before="0" w:after="240" w:line="240" w:lineRule="auto"/>
        <w:ind w:left="720"/>
        <w:jc w:val="both"/>
        <w:rPr>
          <w:rFonts w:ascii="Arial" w:eastAsia="Arial" w:hAnsi="Arial" w:cs="Arial"/>
          <w:color w:val="000000"/>
          <w:sz w:val="24"/>
          <w:szCs w:val="24"/>
        </w:rPr>
      </w:pPr>
      <w:r>
        <w:rPr>
          <w:rFonts w:ascii="Arial" w:eastAsia="Arial" w:hAnsi="Arial" w:cs="Arial"/>
          <w:color w:val="000000"/>
          <w:sz w:val="24"/>
          <w:szCs w:val="24"/>
        </w:rPr>
        <w:t>2.6 CCS services are delivered by more than 5,000 suppliers, of whom more than 50% are SMEs. CCS uses its supplier commission model positively and transparently to fund operational costs.</w:t>
      </w:r>
    </w:p>
    <w:p w:rsidR="00F67CB7" w:rsidRDefault="00776035">
      <w:pPr>
        <w:pStyle w:val="Heading2"/>
        <w:keepNext w:val="0"/>
        <w:keepLines w:val="0"/>
        <w:spacing w:before="0" w:after="240" w:line="240" w:lineRule="auto"/>
        <w:ind w:left="720"/>
        <w:jc w:val="both"/>
        <w:rPr>
          <w:rFonts w:ascii="Arial" w:eastAsia="Arial" w:hAnsi="Arial" w:cs="Arial"/>
          <w:color w:val="000000"/>
          <w:sz w:val="24"/>
          <w:szCs w:val="24"/>
        </w:rPr>
      </w:pPr>
      <w:r>
        <w:rPr>
          <w:rFonts w:ascii="Arial" w:eastAsia="Arial" w:hAnsi="Arial" w:cs="Arial"/>
          <w:color w:val="000000"/>
          <w:sz w:val="24"/>
          <w:szCs w:val="24"/>
        </w:rPr>
        <w:t>2.7 CCS’</w:t>
      </w:r>
      <w:r w:rsidR="005243B3">
        <w:rPr>
          <w:rFonts w:ascii="Arial" w:eastAsia="Arial" w:hAnsi="Arial" w:cs="Arial"/>
          <w:color w:val="000000"/>
          <w:sz w:val="24"/>
          <w:szCs w:val="24"/>
        </w:rPr>
        <w:t>s</w:t>
      </w:r>
      <w:r>
        <w:rPr>
          <w:rFonts w:ascii="Arial" w:eastAsia="Arial" w:hAnsi="Arial" w:cs="Arial"/>
          <w:color w:val="000000"/>
          <w:sz w:val="24"/>
          <w:szCs w:val="24"/>
        </w:rPr>
        <w:t xml:space="preserve"> commercial procurement solutions are fully EU compliant to save public authorities time and money allowing them to focus on the projects of strategic importance to their organisation. They cover utilities, travel, fleet, office solutions, communications services, print, professional services, ICT, eCommerce, construction, research and facilities management &amp; property.</w:t>
      </w:r>
    </w:p>
    <w:p w:rsidR="00F67CB7" w:rsidRDefault="00776035">
      <w:pPr>
        <w:pStyle w:val="Heading2"/>
        <w:keepNext w:val="0"/>
        <w:keepLines w:val="0"/>
        <w:spacing w:before="0" w:after="240" w:line="240" w:lineRule="auto"/>
        <w:ind w:left="720"/>
        <w:jc w:val="both"/>
        <w:rPr>
          <w:rFonts w:ascii="Arial" w:eastAsia="Arial" w:hAnsi="Arial" w:cs="Arial"/>
          <w:color w:val="000000"/>
          <w:sz w:val="24"/>
          <w:szCs w:val="24"/>
        </w:rPr>
      </w:pPr>
      <w:r>
        <w:rPr>
          <w:rFonts w:ascii="Arial" w:eastAsia="Arial" w:hAnsi="Arial" w:cs="Arial"/>
          <w:color w:val="000000"/>
          <w:sz w:val="24"/>
          <w:szCs w:val="24"/>
        </w:rPr>
        <w:t>2.8 CCS works with over 17,000 customers in central government, health, local government, devolved administrations, education and the not for profit sectors. CCS strategic alliances with other buying organisations demonstrates commitment to working in partnership to combine purchasing volumes and deliver cost savings that benefit the whole of the public sector.</w:t>
      </w:r>
    </w:p>
    <w:p w:rsidR="00F67CB7" w:rsidRDefault="00776035">
      <w:pPr>
        <w:pStyle w:val="Heading2"/>
        <w:keepNext w:val="0"/>
        <w:keepLines w:val="0"/>
        <w:spacing w:before="0" w:after="240" w:line="240" w:lineRule="auto"/>
        <w:ind w:left="720"/>
        <w:jc w:val="both"/>
        <w:rPr>
          <w:rFonts w:ascii="Arial" w:eastAsia="Arial" w:hAnsi="Arial" w:cs="Arial"/>
          <w:color w:val="000000"/>
          <w:sz w:val="24"/>
          <w:szCs w:val="24"/>
        </w:rPr>
      </w:pPr>
      <w:r>
        <w:rPr>
          <w:rFonts w:ascii="Arial" w:eastAsia="Arial" w:hAnsi="Arial" w:cs="Arial"/>
          <w:color w:val="000000"/>
          <w:sz w:val="24"/>
          <w:szCs w:val="24"/>
        </w:rPr>
        <w:t>2.9 As a public sector organisation, working on behalf of other public sector bodies, CCS plays a vital role helping to protect frontline services by delivering savings through aggregated commercial procurement arrangements.</w:t>
      </w:r>
    </w:p>
    <w:p w:rsidR="005243B3" w:rsidRPr="005243B3" w:rsidRDefault="005243B3" w:rsidP="005243B3"/>
    <w:p w:rsidR="00F67CB7" w:rsidRDefault="00776035">
      <w:pPr>
        <w:rPr>
          <w:rFonts w:ascii="Arial" w:eastAsia="Arial" w:hAnsi="Arial" w:cs="Arial"/>
          <w:b/>
          <w:sz w:val="28"/>
          <w:szCs w:val="28"/>
        </w:rPr>
      </w:pPr>
      <w:r>
        <w:rPr>
          <w:rFonts w:ascii="Arial" w:eastAsia="Arial" w:hAnsi="Arial" w:cs="Arial"/>
          <w:b/>
          <w:sz w:val="28"/>
          <w:szCs w:val="28"/>
        </w:rPr>
        <w:t xml:space="preserve">    3. Background to requirement/overview of requirement</w:t>
      </w:r>
    </w:p>
    <w:p w:rsidR="00F67CB7" w:rsidRDefault="00776035">
      <w:pPr>
        <w:pStyle w:val="Heading2"/>
        <w:keepNext w:val="0"/>
        <w:keepLines w:val="0"/>
        <w:spacing w:before="0" w:after="240" w:line="240" w:lineRule="auto"/>
        <w:ind w:left="720"/>
        <w:jc w:val="both"/>
        <w:rPr>
          <w:rFonts w:ascii="Arial" w:eastAsia="Arial" w:hAnsi="Arial" w:cs="Arial"/>
          <w:color w:val="000000"/>
          <w:sz w:val="24"/>
          <w:szCs w:val="24"/>
        </w:rPr>
      </w:pPr>
      <w:r>
        <w:rPr>
          <w:rFonts w:ascii="Arial" w:eastAsia="Arial" w:hAnsi="Arial" w:cs="Arial"/>
          <w:color w:val="000000"/>
          <w:sz w:val="24"/>
          <w:szCs w:val="24"/>
        </w:rPr>
        <w:t>3.1 The Utilities and Fuels Category within the Buildings Pillar of CCS is responsible for procuring Electricity and Gas for more than 1,200 customers across the Public Sector with a total spend of more than £1.5 billion per annum.</w:t>
      </w:r>
    </w:p>
    <w:p w:rsidR="00F67CB7" w:rsidRDefault="00776035">
      <w:pPr>
        <w:pStyle w:val="Heading2"/>
        <w:keepNext w:val="0"/>
        <w:keepLines w:val="0"/>
        <w:spacing w:before="0" w:after="240" w:line="240" w:lineRule="auto"/>
        <w:ind w:left="720"/>
        <w:jc w:val="both"/>
        <w:rPr>
          <w:rFonts w:ascii="Arial" w:eastAsia="Arial" w:hAnsi="Arial" w:cs="Arial"/>
          <w:color w:val="000000"/>
          <w:sz w:val="24"/>
          <w:szCs w:val="24"/>
        </w:rPr>
      </w:pPr>
      <w:r>
        <w:rPr>
          <w:rFonts w:ascii="Arial" w:eastAsia="Arial" w:hAnsi="Arial" w:cs="Arial"/>
          <w:color w:val="000000"/>
          <w:sz w:val="24"/>
          <w:szCs w:val="24"/>
        </w:rPr>
        <w:t>3.2 Energy products are provided via framework suppliers for gas and power (curr</w:t>
      </w:r>
      <w:r w:rsidR="00A124A0">
        <w:rPr>
          <w:rFonts w:ascii="Arial" w:eastAsia="Arial" w:hAnsi="Arial" w:cs="Arial"/>
          <w:color w:val="000000"/>
          <w:sz w:val="24"/>
          <w:szCs w:val="24"/>
        </w:rPr>
        <w:t>ently Corona, British Gas and ED</w:t>
      </w:r>
      <w:r>
        <w:rPr>
          <w:rFonts w:ascii="Arial" w:eastAsia="Arial" w:hAnsi="Arial" w:cs="Arial"/>
          <w:color w:val="000000"/>
          <w:sz w:val="24"/>
          <w:szCs w:val="24"/>
        </w:rPr>
        <w:t>F).</w:t>
      </w:r>
    </w:p>
    <w:p w:rsidR="00F67CB7" w:rsidRDefault="00776035">
      <w:pPr>
        <w:pStyle w:val="Heading2"/>
        <w:keepNext w:val="0"/>
        <w:keepLines w:val="0"/>
        <w:spacing w:before="0" w:after="240" w:line="240" w:lineRule="auto"/>
        <w:ind w:left="720"/>
        <w:jc w:val="both"/>
        <w:rPr>
          <w:rFonts w:ascii="Arial" w:eastAsia="Arial" w:hAnsi="Arial" w:cs="Arial"/>
          <w:color w:val="000000"/>
          <w:sz w:val="24"/>
          <w:szCs w:val="24"/>
        </w:rPr>
      </w:pPr>
      <w:r>
        <w:rPr>
          <w:rFonts w:ascii="Arial" w:eastAsia="Arial" w:hAnsi="Arial" w:cs="Arial"/>
          <w:color w:val="000000"/>
          <w:sz w:val="24"/>
          <w:szCs w:val="24"/>
        </w:rPr>
        <w:t>3.3 CCS offers energy products for customers based on five core strategies for gas and / or power. Customer volumes are aggregated into “baskets” based on the strategies selected by customers. CCS will fix prices with reference to wholesale markets with the relevant framework supplier on behalf of customers.</w:t>
      </w:r>
    </w:p>
    <w:p w:rsidR="00F67CB7" w:rsidRDefault="00776035">
      <w:pPr>
        <w:pStyle w:val="Heading2"/>
        <w:keepNext w:val="0"/>
        <w:keepLines w:val="0"/>
        <w:spacing w:before="0" w:after="240" w:line="240" w:lineRule="auto"/>
        <w:ind w:left="720"/>
        <w:jc w:val="both"/>
        <w:rPr>
          <w:rFonts w:ascii="Arial" w:eastAsia="Arial" w:hAnsi="Arial" w:cs="Arial"/>
          <w:color w:val="000000"/>
          <w:sz w:val="22"/>
          <w:szCs w:val="22"/>
        </w:rPr>
      </w:pPr>
      <w:r>
        <w:rPr>
          <w:rFonts w:ascii="Arial" w:eastAsia="Arial" w:hAnsi="Arial" w:cs="Arial"/>
          <w:color w:val="000000"/>
          <w:sz w:val="24"/>
          <w:szCs w:val="24"/>
        </w:rPr>
        <w:t>3.4 These hedges are recorded in our current Energy Trading System (ETS)  to allow position management, mark to market reporting and risk reporting. Currently the system is hosted by CCS.</w:t>
      </w:r>
    </w:p>
    <w:p w:rsidR="00F67CB7" w:rsidRDefault="00776035">
      <w:pPr>
        <w:pStyle w:val="Heading2"/>
        <w:keepNext w:val="0"/>
        <w:keepLines w:val="0"/>
        <w:spacing w:before="0" w:after="240" w:line="240" w:lineRule="auto"/>
        <w:ind w:left="720"/>
        <w:jc w:val="both"/>
        <w:rPr>
          <w:rFonts w:ascii="Arial" w:eastAsia="Arial" w:hAnsi="Arial" w:cs="Arial"/>
          <w:color w:val="000000"/>
          <w:sz w:val="24"/>
          <w:szCs w:val="24"/>
        </w:rPr>
      </w:pPr>
      <w:r>
        <w:rPr>
          <w:rFonts w:ascii="Arial" w:eastAsia="Arial" w:hAnsi="Arial" w:cs="Arial"/>
          <w:color w:val="000000"/>
          <w:sz w:val="24"/>
          <w:szCs w:val="24"/>
        </w:rPr>
        <w:lastRenderedPageBreak/>
        <w:t>3.5 CCS is looking to replace its current ETS with a cloud based system. For specific timescales please refer to the section ‘Timelines for the competition’.</w:t>
      </w:r>
    </w:p>
    <w:p w:rsidR="00F67CB7" w:rsidRDefault="00776035">
      <w:pPr>
        <w:pStyle w:val="Heading2"/>
        <w:keepNext w:val="0"/>
        <w:keepLines w:val="0"/>
        <w:spacing w:before="0" w:after="240" w:line="240" w:lineRule="auto"/>
        <w:ind w:left="720"/>
        <w:jc w:val="both"/>
        <w:rPr>
          <w:rFonts w:ascii="Arial" w:eastAsia="Arial" w:hAnsi="Arial" w:cs="Arial"/>
          <w:color w:val="000000"/>
          <w:sz w:val="22"/>
          <w:szCs w:val="22"/>
        </w:rPr>
      </w:pPr>
      <w:r>
        <w:rPr>
          <w:rFonts w:ascii="Arial" w:eastAsia="Arial" w:hAnsi="Arial" w:cs="Arial"/>
          <w:color w:val="000000"/>
          <w:sz w:val="24"/>
          <w:szCs w:val="24"/>
        </w:rPr>
        <w:t>3.6 The new ETS will support CCS’</w:t>
      </w:r>
      <w:r w:rsidR="00A81DF6">
        <w:rPr>
          <w:rFonts w:ascii="Arial" w:eastAsia="Arial" w:hAnsi="Arial" w:cs="Arial"/>
          <w:color w:val="000000"/>
          <w:sz w:val="24"/>
          <w:szCs w:val="24"/>
        </w:rPr>
        <w:t>s</w:t>
      </w:r>
      <w:r>
        <w:rPr>
          <w:rFonts w:ascii="Arial" w:eastAsia="Arial" w:hAnsi="Arial" w:cs="Arial"/>
          <w:color w:val="000000"/>
          <w:sz w:val="24"/>
          <w:szCs w:val="24"/>
        </w:rPr>
        <w:t xml:space="preserve"> ability to provide its customers with risk managed products for power and gas. It will also:  </w:t>
      </w:r>
    </w:p>
    <w:p w:rsidR="00F67CB7" w:rsidRDefault="00776035">
      <w:pPr>
        <w:pStyle w:val="Heading2"/>
        <w:keepNext w:val="0"/>
        <w:keepLines w:val="0"/>
        <w:numPr>
          <w:ilvl w:val="0"/>
          <w:numId w:val="5"/>
        </w:numPr>
        <w:spacing w:before="0" w:line="240" w:lineRule="auto"/>
        <w:jc w:val="both"/>
        <w:rPr>
          <w:rFonts w:ascii="Arial" w:eastAsia="Arial" w:hAnsi="Arial" w:cs="Arial"/>
          <w:color w:val="000000"/>
          <w:sz w:val="24"/>
          <w:szCs w:val="24"/>
        </w:rPr>
      </w:pPr>
      <w:r>
        <w:rPr>
          <w:rFonts w:ascii="Arial" w:eastAsia="Arial" w:hAnsi="Arial" w:cs="Arial"/>
          <w:color w:val="000000"/>
          <w:sz w:val="24"/>
          <w:szCs w:val="24"/>
        </w:rPr>
        <w:t>Enhance business resilience</w:t>
      </w:r>
    </w:p>
    <w:p w:rsidR="00F67CB7" w:rsidRDefault="00776035">
      <w:pPr>
        <w:pStyle w:val="Heading2"/>
        <w:keepNext w:val="0"/>
        <w:keepLines w:val="0"/>
        <w:numPr>
          <w:ilvl w:val="0"/>
          <w:numId w:val="5"/>
        </w:numPr>
        <w:spacing w:before="0" w:line="240" w:lineRule="auto"/>
        <w:jc w:val="both"/>
        <w:rPr>
          <w:rFonts w:ascii="Arial" w:eastAsia="Arial" w:hAnsi="Arial" w:cs="Arial"/>
          <w:color w:val="000000"/>
          <w:sz w:val="24"/>
          <w:szCs w:val="24"/>
        </w:rPr>
      </w:pPr>
      <w:r>
        <w:rPr>
          <w:rFonts w:ascii="Arial" w:eastAsia="Arial" w:hAnsi="Arial" w:cs="Arial"/>
          <w:color w:val="000000"/>
          <w:sz w:val="24"/>
          <w:szCs w:val="24"/>
        </w:rPr>
        <w:t>Improve system uptime</w:t>
      </w:r>
    </w:p>
    <w:p w:rsidR="00F67CB7" w:rsidRDefault="00776035">
      <w:pPr>
        <w:pStyle w:val="Heading2"/>
        <w:keepNext w:val="0"/>
        <w:keepLines w:val="0"/>
        <w:numPr>
          <w:ilvl w:val="0"/>
          <w:numId w:val="5"/>
        </w:numPr>
        <w:spacing w:before="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Future proof the system </w:t>
      </w:r>
    </w:p>
    <w:p w:rsidR="00F67CB7" w:rsidRDefault="00776035">
      <w:pPr>
        <w:pStyle w:val="Heading2"/>
        <w:keepNext w:val="0"/>
        <w:keepLines w:val="0"/>
        <w:numPr>
          <w:ilvl w:val="0"/>
          <w:numId w:val="5"/>
        </w:numPr>
        <w:spacing w:before="0" w:after="240" w:line="240" w:lineRule="auto"/>
        <w:jc w:val="both"/>
        <w:rPr>
          <w:rFonts w:ascii="Arial" w:eastAsia="Arial" w:hAnsi="Arial" w:cs="Arial"/>
          <w:color w:val="000000"/>
          <w:sz w:val="24"/>
          <w:szCs w:val="24"/>
        </w:rPr>
      </w:pPr>
      <w:r>
        <w:rPr>
          <w:rFonts w:ascii="Arial" w:eastAsia="Arial" w:hAnsi="Arial" w:cs="Arial"/>
          <w:color w:val="000000"/>
          <w:sz w:val="24"/>
          <w:szCs w:val="24"/>
        </w:rPr>
        <w:t>Improve risk management capabilities.</w:t>
      </w:r>
    </w:p>
    <w:p w:rsidR="00F67CB7" w:rsidRDefault="00776035">
      <w:pPr>
        <w:ind w:left="737"/>
        <w:rPr>
          <w:rFonts w:ascii="Arial" w:eastAsia="Arial" w:hAnsi="Arial" w:cs="Arial"/>
          <w:sz w:val="24"/>
          <w:szCs w:val="24"/>
        </w:rPr>
      </w:pPr>
      <w:r>
        <w:rPr>
          <w:rFonts w:ascii="Arial" w:eastAsia="Arial" w:hAnsi="Arial" w:cs="Arial"/>
          <w:sz w:val="24"/>
          <w:szCs w:val="24"/>
        </w:rPr>
        <w:t xml:space="preserve">  </w:t>
      </w:r>
    </w:p>
    <w:p w:rsidR="00F67CB7" w:rsidRDefault="00776035" w:rsidP="00A81DF6">
      <w:pPr>
        <w:pBdr>
          <w:top w:val="nil"/>
          <w:left w:val="nil"/>
          <w:bottom w:val="nil"/>
          <w:right w:val="nil"/>
          <w:between w:val="nil"/>
        </w:pBdr>
        <w:tabs>
          <w:tab w:val="left" w:pos="142"/>
        </w:tabs>
        <w:spacing w:before="240" w:after="240" w:line="240" w:lineRule="auto"/>
        <w:ind w:left="426"/>
        <w:jc w:val="both"/>
        <w:rPr>
          <w:rFonts w:ascii="Arial" w:eastAsia="Arial" w:hAnsi="Arial" w:cs="Arial"/>
          <w:b/>
          <w:color w:val="000000"/>
          <w:sz w:val="28"/>
          <w:szCs w:val="28"/>
        </w:rPr>
      </w:pPr>
      <w:bookmarkStart w:id="3" w:name="_3znysh7" w:colFirst="0" w:colLast="0"/>
      <w:bookmarkEnd w:id="3"/>
      <w:r>
        <w:rPr>
          <w:rFonts w:ascii="Arial" w:eastAsia="Arial" w:hAnsi="Arial" w:cs="Arial"/>
          <w:b/>
          <w:sz w:val="28"/>
          <w:szCs w:val="28"/>
        </w:rPr>
        <w:t xml:space="preserve">4. </w:t>
      </w:r>
      <w:r>
        <w:rPr>
          <w:rFonts w:ascii="Arial" w:eastAsia="Arial" w:hAnsi="Arial" w:cs="Arial"/>
          <w:b/>
          <w:color w:val="000000"/>
          <w:sz w:val="28"/>
          <w:szCs w:val="28"/>
        </w:rPr>
        <w:t xml:space="preserve">The </w:t>
      </w:r>
      <w:r>
        <w:rPr>
          <w:rFonts w:ascii="Arial" w:eastAsia="Arial" w:hAnsi="Arial" w:cs="Arial"/>
          <w:b/>
          <w:sz w:val="28"/>
          <w:szCs w:val="28"/>
        </w:rPr>
        <w:t>O</w:t>
      </w:r>
      <w:r>
        <w:rPr>
          <w:rFonts w:ascii="Arial" w:eastAsia="Arial" w:hAnsi="Arial" w:cs="Arial"/>
          <w:b/>
          <w:color w:val="000000"/>
          <w:sz w:val="28"/>
          <w:szCs w:val="28"/>
        </w:rPr>
        <w:t xml:space="preserve">pportunity </w:t>
      </w:r>
    </w:p>
    <w:p w:rsidR="00F67CB7" w:rsidRDefault="00776035" w:rsidP="00A81DF6">
      <w:pPr>
        <w:ind w:left="851"/>
        <w:rPr>
          <w:rFonts w:ascii="Arial" w:eastAsia="Arial" w:hAnsi="Arial" w:cs="Arial"/>
          <w:sz w:val="24"/>
          <w:szCs w:val="24"/>
        </w:rPr>
      </w:pPr>
      <w:r>
        <w:rPr>
          <w:rFonts w:ascii="Arial" w:eastAsia="Arial" w:hAnsi="Arial" w:cs="Arial"/>
          <w:sz w:val="24"/>
          <w:szCs w:val="24"/>
        </w:rPr>
        <w:t>4.1  Crown Commercial Service (CCS) is seeking to replace its current ETS (also commonly referred to as Energy Trading and Risk Management (ETRM) system) by sourcing a replacement, cloud based system.</w:t>
      </w:r>
    </w:p>
    <w:p w:rsidR="00F67CB7" w:rsidRDefault="00776035" w:rsidP="00A81DF6">
      <w:pPr>
        <w:ind w:left="851"/>
        <w:rPr>
          <w:rFonts w:ascii="Arial" w:eastAsia="Arial" w:hAnsi="Arial" w:cs="Arial"/>
          <w:sz w:val="24"/>
          <w:szCs w:val="24"/>
        </w:rPr>
      </w:pPr>
      <w:r>
        <w:rPr>
          <w:rFonts w:ascii="Arial" w:eastAsia="Arial" w:hAnsi="Arial" w:cs="Arial"/>
          <w:sz w:val="24"/>
          <w:szCs w:val="24"/>
        </w:rPr>
        <w:t>4.2 The full specification is in Attachment 3 Specification.</w:t>
      </w:r>
    </w:p>
    <w:p w:rsidR="005243B3" w:rsidRDefault="005243B3" w:rsidP="00A81DF6">
      <w:pPr>
        <w:ind w:left="851"/>
        <w:rPr>
          <w:rFonts w:ascii="Arial" w:eastAsia="Arial" w:hAnsi="Arial" w:cs="Arial"/>
          <w:sz w:val="24"/>
          <w:szCs w:val="24"/>
        </w:rPr>
      </w:pPr>
    </w:p>
    <w:p w:rsidR="00F67CB7" w:rsidRDefault="00776035" w:rsidP="00A81DF6">
      <w:pPr>
        <w:pBdr>
          <w:top w:val="nil"/>
          <w:left w:val="nil"/>
          <w:bottom w:val="nil"/>
          <w:right w:val="nil"/>
          <w:between w:val="nil"/>
        </w:pBdr>
        <w:tabs>
          <w:tab w:val="left" w:pos="142"/>
        </w:tabs>
        <w:spacing w:before="240" w:after="240" w:line="240" w:lineRule="auto"/>
        <w:ind w:left="426"/>
        <w:jc w:val="both"/>
        <w:rPr>
          <w:rFonts w:ascii="Arial" w:eastAsia="Arial" w:hAnsi="Arial" w:cs="Arial"/>
          <w:b/>
          <w:color w:val="000000"/>
          <w:sz w:val="28"/>
          <w:szCs w:val="28"/>
        </w:rPr>
      </w:pPr>
      <w:bookmarkStart w:id="4" w:name="_2et92p0" w:colFirst="0" w:colLast="0"/>
      <w:bookmarkEnd w:id="4"/>
      <w:r>
        <w:rPr>
          <w:rFonts w:ascii="Arial" w:eastAsia="Arial" w:hAnsi="Arial" w:cs="Arial"/>
          <w:b/>
          <w:sz w:val="28"/>
          <w:szCs w:val="28"/>
        </w:rPr>
        <w:t xml:space="preserve">5. </w:t>
      </w:r>
      <w:r>
        <w:rPr>
          <w:rFonts w:ascii="Arial" w:eastAsia="Arial" w:hAnsi="Arial" w:cs="Arial"/>
          <w:b/>
          <w:color w:val="000000"/>
          <w:sz w:val="28"/>
          <w:szCs w:val="28"/>
        </w:rPr>
        <w:t xml:space="preserve">What a </w:t>
      </w:r>
      <w:r>
        <w:rPr>
          <w:rFonts w:ascii="Arial" w:eastAsia="Arial" w:hAnsi="Arial" w:cs="Arial"/>
          <w:b/>
          <w:sz w:val="28"/>
          <w:szCs w:val="28"/>
        </w:rPr>
        <w:t xml:space="preserve">Contract </w:t>
      </w:r>
      <w:r>
        <w:rPr>
          <w:rFonts w:ascii="Arial" w:eastAsia="Arial" w:hAnsi="Arial" w:cs="Arial"/>
          <w:b/>
          <w:color w:val="000000"/>
          <w:sz w:val="28"/>
          <w:szCs w:val="28"/>
        </w:rPr>
        <w:t>is</w:t>
      </w:r>
    </w:p>
    <w:p w:rsidR="00F67CB7" w:rsidRDefault="00776035" w:rsidP="00A81DF6">
      <w:pPr>
        <w:pBdr>
          <w:top w:val="nil"/>
          <w:left w:val="nil"/>
          <w:bottom w:val="nil"/>
          <w:right w:val="nil"/>
          <w:between w:val="nil"/>
        </w:pBdr>
        <w:tabs>
          <w:tab w:val="left" w:pos="142"/>
        </w:tabs>
        <w:spacing w:before="240" w:after="240" w:line="240" w:lineRule="auto"/>
        <w:ind w:left="851"/>
        <w:jc w:val="both"/>
        <w:rPr>
          <w:rFonts w:ascii="Arial" w:eastAsia="Arial" w:hAnsi="Arial" w:cs="Arial"/>
          <w:sz w:val="24"/>
          <w:szCs w:val="24"/>
        </w:rPr>
      </w:pPr>
      <w:bookmarkStart w:id="5" w:name="_egsq8faovtj0" w:colFirst="0" w:colLast="0"/>
      <w:bookmarkEnd w:id="5"/>
      <w:r>
        <w:rPr>
          <w:rFonts w:ascii="Arial" w:eastAsia="Arial" w:hAnsi="Arial" w:cs="Arial"/>
          <w:sz w:val="24"/>
          <w:szCs w:val="24"/>
        </w:rPr>
        <w:t>5.1 A Contract sets out terms that allow buyers to receive specific services during the life of the Contract.</w:t>
      </w:r>
    </w:p>
    <w:p w:rsidR="00F67CB7" w:rsidRDefault="00A81DF6" w:rsidP="00A81DF6">
      <w:pPr>
        <w:pBdr>
          <w:top w:val="nil"/>
          <w:left w:val="nil"/>
          <w:bottom w:val="nil"/>
          <w:right w:val="nil"/>
          <w:between w:val="nil"/>
        </w:pBdr>
        <w:tabs>
          <w:tab w:val="left" w:pos="1985"/>
        </w:tabs>
        <w:spacing w:before="120" w:after="120" w:line="240" w:lineRule="auto"/>
        <w:ind w:left="851"/>
        <w:jc w:val="both"/>
        <w:rPr>
          <w:rFonts w:ascii="Arial" w:eastAsia="Arial" w:hAnsi="Arial" w:cs="Arial"/>
          <w:color w:val="000000"/>
          <w:sz w:val="24"/>
          <w:szCs w:val="24"/>
        </w:rPr>
      </w:pPr>
      <w:r>
        <w:rPr>
          <w:rFonts w:ascii="Arial" w:eastAsia="Arial" w:hAnsi="Arial" w:cs="Arial"/>
          <w:sz w:val="24"/>
          <w:szCs w:val="24"/>
        </w:rPr>
        <w:t xml:space="preserve">5.2 </w:t>
      </w:r>
      <w:r w:rsidR="00776035">
        <w:rPr>
          <w:rFonts w:ascii="Arial" w:eastAsia="Arial" w:hAnsi="Arial" w:cs="Arial"/>
          <w:color w:val="000000"/>
          <w:sz w:val="24"/>
          <w:szCs w:val="24"/>
        </w:rPr>
        <w:t xml:space="preserve">If you are a successful </w:t>
      </w:r>
      <w:r>
        <w:rPr>
          <w:rFonts w:ascii="Arial" w:eastAsia="Arial" w:hAnsi="Arial" w:cs="Arial"/>
          <w:sz w:val="24"/>
          <w:szCs w:val="24"/>
        </w:rPr>
        <w:t>b</w:t>
      </w:r>
      <w:r w:rsidR="00776035">
        <w:rPr>
          <w:rFonts w:ascii="Arial" w:eastAsia="Arial" w:hAnsi="Arial" w:cs="Arial"/>
          <w:color w:val="000000"/>
          <w:sz w:val="24"/>
          <w:szCs w:val="24"/>
        </w:rPr>
        <w:t>idder, we will use the information you ha</w:t>
      </w:r>
      <w:r>
        <w:rPr>
          <w:rFonts w:ascii="Arial" w:eastAsia="Arial" w:hAnsi="Arial" w:cs="Arial"/>
          <w:color w:val="000000"/>
          <w:sz w:val="24"/>
          <w:szCs w:val="24"/>
        </w:rPr>
        <w:t>ve provided</w:t>
      </w:r>
      <w:r w:rsidR="00776035">
        <w:rPr>
          <w:rFonts w:ascii="Arial" w:eastAsia="Arial" w:hAnsi="Arial" w:cs="Arial"/>
          <w:sz w:val="24"/>
          <w:szCs w:val="24"/>
        </w:rPr>
        <w:t xml:space="preserve"> </w:t>
      </w:r>
      <w:r w:rsidR="00776035">
        <w:rPr>
          <w:rFonts w:ascii="Arial" w:eastAsia="Arial" w:hAnsi="Arial" w:cs="Arial"/>
          <w:color w:val="000000"/>
          <w:sz w:val="24"/>
          <w:szCs w:val="24"/>
        </w:rPr>
        <w:t>in your bid, including your pricing to personalise your</w:t>
      </w:r>
      <w:r w:rsidR="00776035">
        <w:rPr>
          <w:rFonts w:ascii="Arial" w:eastAsia="Arial" w:hAnsi="Arial" w:cs="Arial"/>
          <w:sz w:val="24"/>
          <w:szCs w:val="24"/>
        </w:rPr>
        <w:t xml:space="preserve"> C</w:t>
      </w:r>
      <w:r w:rsidR="00776035">
        <w:rPr>
          <w:rFonts w:ascii="Arial" w:eastAsia="Arial" w:hAnsi="Arial" w:cs="Arial"/>
          <w:color w:val="000000"/>
          <w:sz w:val="24"/>
          <w:szCs w:val="24"/>
        </w:rPr>
        <w:t>ontract.</w:t>
      </w:r>
      <w:r w:rsidR="00776035">
        <w:rPr>
          <w:rFonts w:ascii="Arial" w:eastAsia="Arial" w:hAnsi="Arial" w:cs="Arial"/>
          <w:sz w:val="24"/>
          <w:szCs w:val="24"/>
        </w:rPr>
        <w:t xml:space="preserve"> The </w:t>
      </w:r>
      <w:r w:rsidR="00776035">
        <w:rPr>
          <w:rFonts w:ascii="Arial" w:eastAsia="Arial" w:hAnsi="Arial" w:cs="Arial"/>
          <w:color w:val="000000"/>
          <w:sz w:val="24"/>
          <w:szCs w:val="24"/>
        </w:rPr>
        <w:t xml:space="preserve">successful </w:t>
      </w:r>
      <w:r>
        <w:rPr>
          <w:rFonts w:ascii="Arial" w:eastAsia="Arial" w:hAnsi="Arial" w:cs="Arial"/>
          <w:sz w:val="24"/>
          <w:szCs w:val="24"/>
        </w:rPr>
        <w:t>b</w:t>
      </w:r>
      <w:r w:rsidR="00776035">
        <w:rPr>
          <w:rFonts w:ascii="Arial" w:eastAsia="Arial" w:hAnsi="Arial" w:cs="Arial"/>
          <w:color w:val="000000"/>
          <w:sz w:val="24"/>
          <w:szCs w:val="24"/>
        </w:rPr>
        <w:t xml:space="preserve">idder will have </w:t>
      </w:r>
      <w:r w:rsidR="00776035">
        <w:rPr>
          <w:rFonts w:ascii="Arial" w:eastAsia="Arial" w:hAnsi="Arial" w:cs="Arial"/>
          <w:sz w:val="24"/>
          <w:szCs w:val="24"/>
        </w:rPr>
        <w:t>a C</w:t>
      </w:r>
      <w:r w:rsidR="00776035">
        <w:rPr>
          <w:rFonts w:ascii="Arial" w:eastAsia="Arial" w:hAnsi="Arial" w:cs="Arial"/>
          <w:color w:val="000000"/>
          <w:sz w:val="24"/>
          <w:szCs w:val="24"/>
        </w:rPr>
        <w:t xml:space="preserve">ontract, which will be signed by </w:t>
      </w:r>
      <w:r w:rsidR="00776035">
        <w:rPr>
          <w:rFonts w:ascii="Arial" w:eastAsia="Arial" w:hAnsi="Arial" w:cs="Arial"/>
          <w:sz w:val="24"/>
          <w:szCs w:val="24"/>
        </w:rPr>
        <w:t>them</w:t>
      </w:r>
      <w:r w:rsidR="00776035">
        <w:rPr>
          <w:rFonts w:ascii="Arial" w:eastAsia="Arial" w:hAnsi="Arial" w:cs="Arial"/>
          <w:color w:val="000000"/>
          <w:sz w:val="24"/>
          <w:szCs w:val="24"/>
        </w:rPr>
        <w:t xml:space="preserve"> and us. The </w:t>
      </w:r>
      <w:r w:rsidR="00776035">
        <w:rPr>
          <w:rFonts w:ascii="Arial" w:eastAsia="Arial" w:hAnsi="Arial" w:cs="Arial"/>
          <w:sz w:val="24"/>
          <w:szCs w:val="24"/>
        </w:rPr>
        <w:t xml:space="preserve">Contract </w:t>
      </w:r>
      <w:r w:rsidR="00776035">
        <w:rPr>
          <w:rFonts w:ascii="Arial" w:eastAsia="Arial" w:hAnsi="Arial" w:cs="Arial"/>
          <w:color w:val="000000"/>
          <w:sz w:val="24"/>
          <w:szCs w:val="24"/>
        </w:rPr>
        <w:t xml:space="preserve">will be managed by </w:t>
      </w:r>
      <w:r w:rsidR="00776035">
        <w:rPr>
          <w:rFonts w:ascii="Arial" w:eastAsia="Arial" w:hAnsi="Arial" w:cs="Arial"/>
          <w:sz w:val="24"/>
          <w:szCs w:val="24"/>
        </w:rPr>
        <w:t>them</w:t>
      </w:r>
      <w:r w:rsidR="00776035">
        <w:rPr>
          <w:rFonts w:ascii="Arial" w:eastAsia="Arial" w:hAnsi="Arial" w:cs="Arial"/>
          <w:color w:val="000000"/>
          <w:sz w:val="24"/>
          <w:szCs w:val="24"/>
        </w:rPr>
        <w:t xml:space="preserve"> and us.  </w:t>
      </w:r>
    </w:p>
    <w:p w:rsidR="00F67CB7" w:rsidRDefault="00776035">
      <w:pPr>
        <w:spacing w:before="120" w:after="120"/>
        <w:rPr>
          <w:rFonts w:ascii="Arial" w:eastAsia="Arial" w:hAnsi="Arial" w:cs="Arial"/>
          <w:sz w:val="24"/>
          <w:szCs w:val="24"/>
        </w:rPr>
      </w:pPr>
      <w:r>
        <w:rPr>
          <w:rFonts w:ascii="Arial" w:eastAsia="Arial" w:hAnsi="Arial" w:cs="Arial"/>
          <w:sz w:val="24"/>
          <w:szCs w:val="24"/>
        </w:rPr>
        <w:t xml:space="preserve">    </w:t>
      </w:r>
    </w:p>
    <w:p w:rsidR="00F67CB7" w:rsidRDefault="00776035" w:rsidP="00A81DF6">
      <w:pPr>
        <w:pBdr>
          <w:top w:val="nil"/>
          <w:left w:val="nil"/>
          <w:bottom w:val="nil"/>
          <w:right w:val="nil"/>
          <w:between w:val="nil"/>
        </w:pBdr>
        <w:spacing w:before="240" w:after="120" w:line="240" w:lineRule="auto"/>
        <w:ind w:firstLine="426"/>
        <w:rPr>
          <w:rFonts w:ascii="Arial" w:eastAsia="Arial" w:hAnsi="Arial" w:cs="Arial"/>
          <w:b/>
          <w:color w:val="000000"/>
          <w:sz w:val="28"/>
          <w:szCs w:val="28"/>
        </w:rPr>
      </w:pPr>
      <w:r>
        <w:rPr>
          <w:rFonts w:ascii="Arial" w:eastAsia="Arial" w:hAnsi="Arial" w:cs="Arial"/>
          <w:b/>
          <w:sz w:val="28"/>
          <w:szCs w:val="28"/>
        </w:rPr>
        <w:t>6.</w:t>
      </w:r>
      <w:r>
        <w:rPr>
          <w:rFonts w:ascii="Arial" w:eastAsia="Arial" w:hAnsi="Arial" w:cs="Arial"/>
          <w:sz w:val="28"/>
          <w:szCs w:val="28"/>
        </w:rPr>
        <w:t xml:space="preserve">  </w:t>
      </w:r>
      <w:r>
        <w:rPr>
          <w:rFonts w:ascii="Arial" w:eastAsia="Arial" w:hAnsi="Arial" w:cs="Arial"/>
          <w:b/>
          <w:color w:val="000000"/>
          <w:sz w:val="28"/>
          <w:szCs w:val="28"/>
        </w:rPr>
        <w:t xml:space="preserve">How the </w:t>
      </w:r>
      <w:r>
        <w:rPr>
          <w:rFonts w:ascii="Arial" w:eastAsia="Arial" w:hAnsi="Arial" w:cs="Arial"/>
          <w:b/>
          <w:sz w:val="28"/>
          <w:szCs w:val="28"/>
        </w:rPr>
        <w:t xml:space="preserve">Contract </w:t>
      </w:r>
      <w:r>
        <w:rPr>
          <w:rFonts w:ascii="Arial" w:eastAsia="Arial" w:hAnsi="Arial" w:cs="Arial"/>
          <w:b/>
          <w:color w:val="000000"/>
          <w:sz w:val="28"/>
          <w:szCs w:val="28"/>
        </w:rPr>
        <w:t>is structured</w:t>
      </w:r>
    </w:p>
    <w:p w:rsidR="00F67CB7" w:rsidRDefault="00776035" w:rsidP="00A81DF6">
      <w:pPr>
        <w:pBdr>
          <w:top w:val="nil"/>
          <w:left w:val="nil"/>
          <w:bottom w:val="nil"/>
          <w:right w:val="nil"/>
          <w:between w:val="nil"/>
        </w:pBdr>
        <w:tabs>
          <w:tab w:val="left" w:pos="1985"/>
        </w:tabs>
        <w:spacing w:before="120" w:after="120" w:line="240" w:lineRule="auto"/>
        <w:ind w:left="851" w:hanging="735"/>
        <w:jc w:val="both"/>
        <w:rPr>
          <w:rFonts w:ascii="Arial" w:eastAsia="Arial" w:hAnsi="Arial" w:cs="Arial"/>
          <w:sz w:val="24"/>
          <w:szCs w:val="24"/>
        </w:rPr>
      </w:pPr>
      <w:r>
        <w:rPr>
          <w:rFonts w:ascii="Arial" w:eastAsia="Arial" w:hAnsi="Arial" w:cs="Arial"/>
          <w:sz w:val="24"/>
          <w:szCs w:val="24"/>
        </w:rPr>
        <w:t xml:space="preserve">          </w:t>
      </w:r>
      <w:r w:rsidR="00A81DF6">
        <w:rPr>
          <w:rFonts w:ascii="Arial" w:eastAsia="Arial" w:hAnsi="Arial" w:cs="Arial"/>
          <w:sz w:val="24"/>
          <w:szCs w:val="24"/>
        </w:rPr>
        <w:t xml:space="preserve"> </w:t>
      </w:r>
      <w:r>
        <w:rPr>
          <w:rFonts w:ascii="Arial" w:eastAsia="Arial" w:hAnsi="Arial" w:cs="Arial"/>
          <w:sz w:val="24"/>
          <w:szCs w:val="24"/>
        </w:rPr>
        <w:t>6.1  The Contract will be established fo</w:t>
      </w:r>
      <w:r>
        <w:rPr>
          <w:rFonts w:ascii="Arial" w:eastAsia="Arial" w:hAnsi="Arial" w:cs="Arial"/>
          <w:sz w:val="24"/>
          <w:szCs w:val="24"/>
          <w:highlight w:val="white"/>
        </w:rPr>
        <w:t xml:space="preserve">r 24 </w:t>
      </w:r>
      <w:r>
        <w:rPr>
          <w:rFonts w:ascii="Arial" w:eastAsia="Arial" w:hAnsi="Arial" w:cs="Arial"/>
          <w:sz w:val="24"/>
          <w:szCs w:val="24"/>
        </w:rPr>
        <w:t xml:space="preserve">months from the anticipated start date with the option for us to extend </w:t>
      </w:r>
      <w:r>
        <w:rPr>
          <w:rFonts w:ascii="Arial" w:eastAsia="Arial" w:hAnsi="Arial" w:cs="Arial"/>
          <w:sz w:val="24"/>
          <w:szCs w:val="24"/>
          <w:highlight w:val="white"/>
        </w:rPr>
        <w:t>up to another 24 months (2+1+1 years)</w:t>
      </w:r>
      <w:r>
        <w:rPr>
          <w:rFonts w:ascii="Arial" w:eastAsia="Arial" w:hAnsi="Arial" w:cs="Arial"/>
          <w:sz w:val="24"/>
          <w:szCs w:val="24"/>
        </w:rPr>
        <w:t xml:space="preserve">. </w:t>
      </w:r>
    </w:p>
    <w:p w:rsidR="00F67CB7" w:rsidRDefault="00776035" w:rsidP="00A81DF6">
      <w:pPr>
        <w:pBdr>
          <w:top w:val="nil"/>
          <w:left w:val="nil"/>
          <w:bottom w:val="nil"/>
          <w:right w:val="nil"/>
          <w:between w:val="nil"/>
        </w:pBdr>
        <w:tabs>
          <w:tab w:val="left" w:pos="1985"/>
        </w:tabs>
        <w:spacing w:before="120" w:after="120" w:line="240" w:lineRule="auto"/>
        <w:ind w:left="567" w:hanging="735"/>
        <w:jc w:val="both"/>
        <w:rPr>
          <w:rFonts w:ascii="Arial" w:eastAsia="Arial" w:hAnsi="Arial" w:cs="Arial"/>
          <w:sz w:val="24"/>
          <w:szCs w:val="24"/>
        </w:rPr>
      </w:pPr>
      <w:r>
        <w:rPr>
          <w:rFonts w:ascii="Arial" w:eastAsia="Arial" w:hAnsi="Arial" w:cs="Arial"/>
          <w:sz w:val="24"/>
          <w:szCs w:val="24"/>
        </w:rPr>
        <w:t xml:space="preserve">               6.2 This is a single Supplier Contract. </w:t>
      </w:r>
    </w:p>
    <w:p w:rsidR="00F67CB7" w:rsidRDefault="00F67CB7">
      <w:pPr>
        <w:rPr>
          <w:rFonts w:ascii="Arial" w:eastAsia="Arial" w:hAnsi="Arial" w:cs="Arial"/>
          <w:sz w:val="24"/>
          <w:szCs w:val="24"/>
        </w:rPr>
      </w:pPr>
    </w:p>
    <w:p w:rsidR="00F67CB7" w:rsidRDefault="00776035" w:rsidP="00A81DF6">
      <w:pPr>
        <w:pBdr>
          <w:top w:val="nil"/>
          <w:left w:val="nil"/>
          <w:bottom w:val="nil"/>
          <w:right w:val="nil"/>
          <w:between w:val="nil"/>
        </w:pBdr>
        <w:tabs>
          <w:tab w:val="left" w:pos="142"/>
        </w:tabs>
        <w:spacing w:before="240" w:after="240" w:line="240" w:lineRule="auto"/>
        <w:ind w:left="426"/>
        <w:jc w:val="both"/>
        <w:rPr>
          <w:rFonts w:ascii="Arial" w:eastAsia="Arial" w:hAnsi="Arial" w:cs="Arial"/>
          <w:b/>
          <w:color w:val="000000"/>
          <w:sz w:val="28"/>
          <w:szCs w:val="28"/>
        </w:rPr>
      </w:pPr>
      <w:bookmarkStart w:id="6" w:name="_tyjcwt" w:colFirst="0" w:colLast="0"/>
      <w:bookmarkEnd w:id="6"/>
      <w:r>
        <w:rPr>
          <w:rFonts w:ascii="Arial" w:eastAsia="Arial" w:hAnsi="Arial" w:cs="Arial"/>
          <w:b/>
          <w:sz w:val="28"/>
          <w:szCs w:val="28"/>
        </w:rPr>
        <w:t xml:space="preserve">7.  </w:t>
      </w:r>
      <w:r>
        <w:rPr>
          <w:rFonts w:ascii="Arial" w:eastAsia="Arial" w:hAnsi="Arial" w:cs="Arial"/>
          <w:b/>
          <w:color w:val="000000"/>
          <w:sz w:val="28"/>
          <w:szCs w:val="28"/>
        </w:rPr>
        <w:t xml:space="preserve">Who can bid </w:t>
      </w:r>
    </w:p>
    <w:p w:rsidR="00F67CB7" w:rsidRDefault="00776035" w:rsidP="00A81DF6">
      <w:pPr>
        <w:pBdr>
          <w:top w:val="nil"/>
          <w:left w:val="nil"/>
          <w:bottom w:val="nil"/>
          <w:right w:val="nil"/>
          <w:between w:val="nil"/>
        </w:pBdr>
        <w:tabs>
          <w:tab w:val="left" w:pos="851"/>
        </w:tabs>
        <w:spacing w:before="120" w:after="120" w:line="240" w:lineRule="auto"/>
        <w:ind w:left="851"/>
        <w:jc w:val="both"/>
        <w:rPr>
          <w:rFonts w:ascii="Arial" w:eastAsia="Arial" w:hAnsi="Arial" w:cs="Arial"/>
          <w:sz w:val="24"/>
          <w:szCs w:val="24"/>
        </w:rPr>
      </w:pPr>
      <w:r>
        <w:rPr>
          <w:rFonts w:ascii="Arial" w:eastAsia="Arial" w:hAnsi="Arial" w:cs="Arial"/>
          <w:sz w:val="24"/>
          <w:szCs w:val="24"/>
        </w:rPr>
        <w:t xml:space="preserve">7.1 </w:t>
      </w:r>
      <w:r>
        <w:rPr>
          <w:rFonts w:ascii="Arial" w:eastAsia="Arial" w:hAnsi="Arial" w:cs="Arial"/>
          <w:color w:val="000000"/>
          <w:sz w:val="24"/>
          <w:szCs w:val="24"/>
        </w:rPr>
        <w:t>We are running this competition using the ‘open procedure</w:t>
      </w:r>
      <w:r>
        <w:rPr>
          <w:rFonts w:ascii="Arial" w:eastAsia="Arial" w:hAnsi="Arial" w:cs="Arial"/>
          <w:sz w:val="24"/>
          <w:szCs w:val="24"/>
        </w:rPr>
        <w:t>’</w:t>
      </w:r>
      <w:r w:rsidR="00A81DF6">
        <w:rPr>
          <w:rFonts w:ascii="Arial" w:eastAsia="Arial" w:hAnsi="Arial" w:cs="Arial"/>
          <w:color w:val="000000"/>
          <w:sz w:val="24"/>
          <w:szCs w:val="24"/>
        </w:rPr>
        <w:t xml:space="preserve">. This means </w:t>
      </w:r>
      <w:r>
        <w:rPr>
          <w:rFonts w:ascii="Arial" w:eastAsia="Arial" w:hAnsi="Arial" w:cs="Arial"/>
          <w:color w:val="000000"/>
          <w:sz w:val="24"/>
          <w:szCs w:val="24"/>
        </w:rPr>
        <w:t>that anyone can submit a bid</w:t>
      </w:r>
      <w:r>
        <w:rPr>
          <w:rFonts w:ascii="Arial" w:eastAsia="Arial" w:hAnsi="Arial" w:cs="Arial"/>
          <w:sz w:val="24"/>
          <w:szCs w:val="24"/>
        </w:rPr>
        <w:t xml:space="preserve"> in response to the published contract notice.</w:t>
      </w:r>
    </w:p>
    <w:p w:rsidR="00F67CB7" w:rsidRDefault="00F67CB7">
      <w:pPr>
        <w:pBdr>
          <w:top w:val="nil"/>
          <w:left w:val="nil"/>
          <w:bottom w:val="nil"/>
          <w:right w:val="nil"/>
          <w:between w:val="nil"/>
        </w:pBdr>
        <w:tabs>
          <w:tab w:val="left" w:pos="1134"/>
        </w:tabs>
        <w:spacing w:before="120" w:after="120" w:line="240" w:lineRule="auto"/>
        <w:jc w:val="both"/>
        <w:rPr>
          <w:rFonts w:ascii="Roboto" w:eastAsia="Roboto" w:hAnsi="Roboto" w:cs="Roboto"/>
          <w:sz w:val="20"/>
          <w:szCs w:val="20"/>
        </w:rPr>
      </w:pPr>
    </w:p>
    <w:p w:rsidR="00F67CB7" w:rsidRDefault="00776035" w:rsidP="00A81DF6">
      <w:pPr>
        <w:pBdr>
          <w:top w:val="nil"/>
          <w:left w:val="nil"/>
          <w:bottom w:val="nil"/>
          <w:right w:val="nil"/>
          <w:between w:val="nil"/>
        </w:pBdr>
        <w:spacing w:before="120" w:after="120" w:line="240" w:lineRule="auto"/>
        <w:ind w:left="851"/>
        <w:jc w:val="both"/>
        <w:rPr>
          <w:rFonts w:ascii="Arial" w:eastAsia="Arial" w:hAnsi="Arial" w:cs="Arial"/>
          <w:sz w:val="24"/>
          <w:szCs w:val="24"/>
        </w:rPr>
      </w:pPr>
      <w:r>
        <w:rPr>
          <w:rFonts w:ascii="Arial" w:eastAsia="Arial" w:hAnsi="Arial" w:cs="Arial"/>
          <w:sz w:val="24"/>
          <w:szCs w:val="24"/>
        </w:rPr>
        <w:t xml:space="preserve">7.2 The contract notice can be found on Tenders Electronic Daily (TED) and on Contracts Finder and on the Crown Commercial Service Procurement Pipeline  </w:t>
      </w:r>
      <w:hyperlink r:id="rId11">
        <w:r>
          <w:rPr>
            <w:rFonts w:ascii="Arial" w:eastAsia="Arial" w:hAnsi="Arial" w:cs="Arial"/>
            <w:sz w:val="24"/>
            <w:szCs w:val="24"/>
            <w:u w:val="single"/>
          </w:rPr>
          <w:t>https://ccs-agreements.cabinetoffice.gov.uk/procurement-pipeline</w:t>
        </w:r>
      </w:hyperlink>
    </w:p>
    <w:p w:rsidR="00F67CB7" w:rsidRDefault="00F67CB7">
      <w:pPr>
        <w:pBdr>
          <w:top w:val="nil"/>
          <w:left w:val="nil"/>
          <w:bottom w:val="nil"/>
          <w:right w:val="nil"/>
          <w:between w:val="nil"/>
        </w:pBdr>
        <w:tabs>
          <w:tab w:val="left" w:pos="1134"/>
        </w:tabs>
        <w:spacing w:before="120" w:after="120" w:line="240" w:lineRule="auto"/>
        <w:ind w:left="737" w:hanging="737"/>
        <w:jc w:val="both"/>
        <w:rPr>
          <w:rFonts w:ascii="Roboto" w:eastAsia="Roboto" w:hAnsi="Roboto" w:cs="Roboto"/>
          <w:color w:val="263238"/>
          <w:sz w:val="20"/>
          <w:szCs w:val="20"/>
        </w:rPr>
      </w:pPr>
    </w:p>
    <w:p w:rsidR="00F67CB7" w:rsidRDefault="00776035" w:rsidP="001B116A">
      <w:pPr>
        <w:pBdr>
          <w:top w:val="nil"/>
          <w:left w:val="nil"/>
          <w:bottom w:val="nil"/>
          <w:right w:val="nil"/>
          <w:between w:val="nil"/>
        </w:pBdr>
        <w:tabs>
          <w:tab w:val="left" w:pos="1134"/>
        </w:tabs>
        <w:spacing w:before="120" w:after="120" w:line="240" w:lineRule="auto"/>
        <w:ind w:left="851"/>
        <w:jc w:val="both"/>
        <w:rPr>
          <w:rFonts w:ascii="Arial" w:eastAsia="Arial" w:hAnsi="Arial" w:cs="Arial"/>
          <w:color w:val="000000"/>
          <w:sz w:val="24"/>
          <w:szCs w:val="24"/>
        </w:rPr>
      </w:pPr>
      <w:r>
        <w:rPr>
          <w:rFonts w:ascii="Arial" w:eastAsia="Arial" w:hAnsi="Arial" w:cs="Arial"/>
          <w:sz w:val="24"/>
          <w:szCs w:val="24"/>
        </w:rPr>
        <w:t xml:space="preserve">7.3 </w:t>
      </w:r>
      <w:r>
        <w:rPr>
          <w:rFonts w:ascii="Arial" w:eastAsia="Arial" w:hAnsi="Arial" w:cs="Arial"/>
          <w:color w:val="000000"/>
          <w:sz w:val="24"/>
          <w:szCs w:val="24"/>
        </w:rPr>
        <w:t xml:space="preserve">You can submit a bid as a single legal entity. Alternatively, you can take </w:t>
      </w:r>
      <w:r w:rsidR="001B116A">
        <w:rPr>
          <w:rFonts w:ascii="Arial" w:eastAsia="Arial" w:hAnsi="Arial" w:cs="Arial"/>
          <w:color w:val="000000"/>
          <w:sz w:val="24"/>
          <w:szCs w:val="24"/>
        </w:rPr>
        <w:t xml:space="preserve">   </w:t>
      </w:r>
      <w:r>
        <w:rPr>
          <w:rFonts w:ascii="Arial" w:eastAsia="Arial" w:hAnsi="Arial" w:cs="Arial"/>
          <w:color w:val="000000"/>
          <w:sz w:val="24"/>
          <w:szCs w:val="24"/>
        </w:rPr>
        <w:t>one or both of the following options:</w:t>
      </w:r>
    </w:p>
    <w:p w:rsidR="00F67CB7" w:rsidRDefault="00776035">
      <w:pPr>
        <w:numPr>
          <w:ilvl w:val="0"/>
          <w:numId w:val="10"/>
        </w:numPr>
        <w:ind w:left="1287"/>
        <w:rPr>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rsidR="00F67CB7" w:rsidRDefault="00776035">
      <w:pPr>
        <w:numPr>
          <w:ilvl w:val="0"/>
          <w:numId w:val="10"/>
        </w:numPr>
        <w:ind w:left="1287"/>
        <w:rPr>
          <w:sz w:val="24"/>
          <w:szCs w:val="24"/>
        </w:rPr>
      </w:pPr>
      <w:r>
        <w:rPr>
          <w:rFonts w:ascii="Arial" w:eastAsia="Arial" w:hAnsi="Arial" w:cs="Arial"/>
          <w:sz w:val="24"/>
          <w:szCs w:val="24"/>
        </w:rPr>
        <w:t>bid with named key subcontractors to deliver parts of the requirements. This applies whether you are bidding as a single legal entity or as a consortium.</w:t>
      </w:r>
    </w:p>
    <w:p w:rsidR="00F67CB7" w:rsidRDefault="00776035" w:rsidP="001B116A">
      <w:pPr>
        <w:pBdr>
          <w:top w:val="nil"/>
          <w:left w:val="nil"/>
          <w:bottom w:val="nil"/>
          <w:right w:val="nil"/>
          <w:between w:val="nil"/>
        </w:pBdr>
        <w:tabs>
          <w:tab w:val="left" w:pos="1134"/>
        </w:tabs>
        <w:spacing w:before="120" w:after="120" w:line="240" w:lineRule="auto"/>
        <w:ind w:left="993"/>
        <w:jc w:val="both"/>
        <w:rPr>
          <w:rFonts w:ascii="Arial" w:eastAsia="Arial" w:hAnsi="Arial" w:cs="Arial"/>
          <w:color w:val="000000"/>
          <w:sz w:val="24"/>
          <w:szCs w:val="24"/>
        </w:rPr>
      </w:pPr>
      <w:r>
        <w:rPr>
          <w:rFonts w:ascii="Arial" w:eastAsia="Arial" w:hAnsi="Arial" w:cs="Arial"/>
          <w:sz w:val="24"/>
          <w:szCs w:val="24"/>
        </w:rPr>
        <w:t xml:space="preserve">7.4 </w:t>
      </w:r>
      <w:r>
        <w:rPr>
          <w:rFonts w:ascii="Arial" w:eastAsia="Arial" w:hAnsi="Arial" w:cs="Arial"/>
          <w:color w:val="000000"/>
          <w:sz w:val="24"/>
          <w:szCs w:val="24"/>
        </w:rPr>
        <w:t>We recognise that subcontracting and consortium plans can change. You must tell us about any changes to the proposed subcontracting or to the consortium as soon as you know. If you do not, you may be excluded from this competition.</w:t>
      </w:r>
    </w:p>
    <w:p w:rsidR="005243B3" w:rsidRDefault="005243B3" w:rsidP="001B116A">
      <w:pPr>
        <w:pBdr>
          <w:top w:val="nil"/>
          <w:left w:val="nil"/>
          <w:bottom w:val="nil"/>
          <w:right w:val="nil"/>
          <w:between w:val="nil"/>
        </w:pBdr>
        <w:tabs>
          <w:tab w:val="left" w:pos="1134"/>
        </w:tabs>
        <w:spacing w:before="120" w:after="120" w:line="240" w:lineRule="auto"/>
        <w:ind w:left="993"/>
        <w:jc w:val="both"/>
        <w:rPr>
          <w:rFonts w:ascii="Arial" w:eastAsia="Arial" w:hAnsi="Arial" w:cs="Arial"/>
          <w:color w:val="000000"/>
          <w:sz w:val="24"/>
          <w:szCs w:val="24"/>
        </w:rPr>
      </w:pPr>
    </w:p>
    <w:p w:rsidR="00F67CB7" w:rsidRDefault="00776035" w:rsidP="001B116A">
      <w:pPr>
        <w:pBdr>
          <w:top w:val="nil"/>
          <w:left w:val="nil"/>
          <w:bottom w:val="nil"/>
          <w:right w:val="nil"/>
          <w:between w:val="nil"/>
        </w:pBdr>
        <w:tabs>
          <w:tab w:val="left" w:pos="142"/>
        </w:tabs>
        <w:spacing w:before="240" w:after="240" w:line="240" w:lineRule="auto"/>
        <w:ind w:left="426"/>
        <w:jc w:val="both"/>
        <w:rPr>
          <w:rFonts w:ascii="Arial" w:eastAsia="Arial" w:hAnsi="Arial" w:cs="Arial"/>
          <w:b/>
          <w:color w:val="000000"/>
          <w:sz w:val="28"/>
          <w:szCs w:val="28"/>
        </w:rPr>
      </w:pPr>
      <w:bookmarkStart w:id="7" w:name="_3dy6vkm" w:colFirst="0" w:colLast="0"/>
      <w:bookmarkEnd w:id="7"/>
      <w:r>
        <w:rPr>
          <w:rFonts w:ascii="Arial" w:eastAsia="Arial" w:hAnsi="Arial" w:cs="Arial"/>
          <w:b/>
          <w:sz w:val="28"/>
          <w:szCs w:val="28"/>
        </w:rPr>
        <w:t xml:space="preserve">8.  </w:t>
      </w:r>
      <w:r>
        <w:rPr>
          <w:rFonts w:ascii="Arial" w:eastAsia="Arial" w:hAnsi="Arial" w:cs="Arial"/>
          <w:b/>
          <w:color w:val="000000"/>
          <w:sz w:val="28"/>
          <w:szCs w:val="28"/>
        </w:rPr>
        <w:t>Timelines for the competition</w:t>
      </w:r>
    </w:p>
    <w:p w:rsidR="00F67CB7" w:rsidRDefault="00776035" w:rsidP="001B116A">
      <w:pPr>
        <w:pBdr>
          <w:top w:val="nil"/>
          <w:left w:val="nil"/>
          <w:bottom w:val="nil"/>
          <w:right w:val="nil"/>
          <w:between w:val="nil"/>
        </w:pBdr>
        <w:tabs>
          <w:tab w:val="left" w:pos="1134"/>
        </w:tabs>
        <w:spacing w:before="12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however, for a range of reasons, dates can change. We will tell you if and when timelines change:</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F67CB7">
        <w:tc>
          <w:tcPr>
            <w:tcW w:w="5665" w:type="dxa"/>
          </w:tcPr>
          <w:p w:rsidR="00F67CB7" w:rsidRDefault="00A44EB1">
            <w:pPr>
              <w:spacing w:before="120" w:after="120"/>
            </w:pPr>
            <w:r>
              <w:t xml:space="preserve">Contract Notice </w:t>
            </w:r>
            <w:r w:rsidR="00A124A0">
              <w:t>issued to TED</w:t>
            </w:r>
            <w:r w:rsidR="00776035">
              <w:t xml:space="preserve">  </w:t>
            </w:r>
          </w:p>
        </w:tc>
        <w:tc>
          <w:tcPr>
            <w:tcW w:w="3351" w:type="dxa"/>
            <w:vAlign w:val="center"/>
          </w:tcPr>
          <w:p w:rsidR="00F67CB7" w:rsidRDefault="000D00AD">
            <w:pPr>
              <w:spacing w:before="120" w:after="120"/>
              <w:rPr>
                <w:highlight w:val="white"/>
              </w:rPr>
            </w:pPr>
            <w:r>
              <w:rPr>
                <w:highlight w:val="white"/>
              </w:rPr>
              <w:t>07/05</w:t>
            </w:r>
            <w:r w:rsidR="00776035">
              <w:rPr>
                <w:highlight w:val="white"/>
              </w:rPr>
              <w:t>/2019</w:t>
            </w:r>
          </w:p>
        </w:tc>
      </w:tr>
      <w:tr w:rsidR="00F67CB7">
        <w:tc>
          <w:tcPr>
            <w:tcW w:w="5665" w:type="dxa"/>
          </w:tcPr>
          <w:p w:rsidR="00F67CB7" w:rsidRDefault="00776035">
            <w:pPr>
              <w:spacing w:before="120" w:after="120"/>
            </w:pPr>
            <w:r>
              <w:t>Clarification questions deadline</w:t>
            </w:r>
          </w:p>
        </w:tc>
        <w:tc>
          <w:tcPr>
            <w:tcW w:w="3351" w:type="dxa"/>
            <w:vAlign w:val="center"/>
          </w:tcPr>
          <w:p w:rsidR="00F67CB7" w:rsidRDefault="000D00AD">
            <w:pPr>
              <w:rPr>
                <w:highlight w:val="white"/>
              </w:rPr>
            </w:pPr>
            <w:r>
              <w:rPr>
                <w:highlight w:val="white"/>
              </w:rPr>
              <w:t>15:00 20</w:t>
            </w:r>
            <w:r w:rsidR="00776035">
              <w:rPr>
                <w:highlight w:val="white"/>
              </w:rPr>
              <w:t>/05/2019</w:t>
            </w:r>
          </w:p>
        </w:tc>
      </w:tr>
      <w:tr w:rsidR="00F67CB7">
        <w:tc>
          <w:tcPr>
            <w:tcW w:w="5665" w:type="dxa"/>
          </w:tcPr>
          <w:p w:rsidR="00F67CB7" w:rsidRDefault="00776035">
            <w:pPr>
              <w:spacing w:before="120" w:after="120"/>
            </w:pPr>
            <w:r>
              <w:t>Deadline for our responses to clarification questions</w:t>
            </w:r>
          </w:p>
        </w:tc>
        <w:tc>
          <w:tcPr>
            <w:tcW w:w="3351" w:type="dxa"/>
            <w:vAlign w:val="center"/>
          </w:tcPr>
          <w:p w:rsidR="00F67CB7" w:rsidRDefault="000D00AD">
            <w:pPr>
              <w:rPr>
                <w:highlight w:val="white"/>
              </w:rPr>
            </w:pPr>
            <w:r>
              <w:rPr>
                <w:highlight w:val="white"/>
              </w:rPr>
              <w:t>24</w:t>
            </w:r>
            <w:r w:rsidR="00776035">
              <w:rPr>
                <w:highlight w:val="white"/>
              </w:rPr>
              <w:t>/05/2019</w:t>
            </w:r>
          </w:p>
        </w:tc>
      </w:tr>
      <w:tr w:rsidR="00F67CB7">
        <w:tc>
          <w:tcPr>
            <w:tcW w:w="5665" w:type="dxa"/>
          </w:tcPr>
          <w:p w:rsidR="00F67CB7" w:rsidRDefault="00776035">
            <w:pPr>
              <w:spacing w:before="120" w:after="120"/>
            </w:pPr>
            <w:r>
              <w:t>Bid submission deadline</w:t>
            </w:r>
          </w:p>
        </w:tc>
        <w:tc>
          <w:tcPr>
            <w:tcW w:w="3351" w:type="dxa"/>
            <w:vAlign w:val="center"/>
          </w:tcPr>
          <w:p w:rsidR="00F67CB7" w:rsidRDefault="000D00AD">
            <w:pPr>
              <w:rPr>
                <w:highlight w:val="white"/>
              </w:rPr>
            </w:pPr>
            <w:r>
              <w:rPr>
                <w:highlight w:val="white"/>
              </w:rPr>
              <w:t>15:00 03/06</w:t>
            </w:r>
            <w:r w:rsidR="00776035">
              <w:rPr>
                <w:highlight w:val="white"/>
              </w:rPr>
              <w:t>/2019</w:t>
            </w:r>
          </w:p>
        </w:tc>
      </w:tr>
      <w:tr w:rsidR="00F67CB7">
        <w:trPr>
          <w:trHeight w:val="1000"/>
        </w:trPr>
        <w:tc>
          <w:tcPr>
            <w:tcW w:w="9016" w:type="dxa"/>
            <w:gridSpan w:val="2"/>
            <w:vAlign w:val="center"/>
          </w:tcPr>
          <w:p w:rsidR="00F67CB7" w:rsidRDefault="00776035">
            <w:pPr>
              <w:spacing w:before="20" w:after="40"/>
            </w:pPr>
            <w:r>
              <w:t>Demonstrations *</w:t>
            </w:r>
          </w:p>
        </w:tc>
      </w:tr>
      <w:tr w:rsidR="00F67CB7">
        <w:trPr>
          <w:trHeight w:val="1120"/>
        </w:trPr>
        <w:tc>
          <w:tcPr>
            <w:tcW w:w="5665" w:type="dxa"/>
            <w:vAlign w:val="center"/>
          </w:tcPr>
          <w:p w:rsidR="00F67CB7" w:rsidRDefault="00776035">
            <w:pPr>
              <w:spacing w:before="120" w:after="120"/>
              <w:rPr>
                <w:highlight w:val="white"/>
              </w:rPr>
            </w:pPr>
            <w:r>
              <w:t>Demonstrations on</w:t>
            </w:r>
            <w:r w:rsidR="000D00AD">
              <w:rPr>
                <w:highlight w:val="white"/>
              </w:rPr>
              <w:t xml:space="preserve"> 17</w:t>
            </w:r>
            <w:r>
              <w:rPr>
                <w:highlight w:val="white"/>
              </w:rPr>
              <w:t xml:space="preserve">/06/2019 </w:t>
            </w:r>
          </w:p>
        </w:tc>
        <w:tc>
          <w:tcPr>
            <w:tcW w:w="3351" w:type="dxa"/>
          </w:tcPr>
          <w:p w:rsidR="00F67CB7" w:rsidRDefault="00776035">
            <w:pPr>
              <w:ind w:left="0"/>
            </w:pPr>
            <w:r>
              <w:t xml:space="preserve">     Available time slots:</w:t>
            </w:r>
          </w:p>
          <w:p w:rsidR="00F67CB7" w:rsidRDefault="00776035">
            <w:pPr>
              <w:numPr>
                <w:ilvl w:val="0"/>
                <w:numId w:val="6"/>
              </w:numPr>
              <w:ind w:left="708"/>
            </w:pPr>
            <w:r>
              <w:t xml:space="preserve">10:30-12:30 </w:t>
            </w:r>
          </w:p>
          <w:p w:rsidR="00F67CB7" w:rsidRDefault="00776035">
            <w:pPr>
              <w:ind w:left="0"/>
              <w:rPr>
                <w:highlight w:val="yellow"/>
              </w:rPr>
            </w:pPr>
            <w:r>
              <w:t xml:space="preserve">     b) 14:30-16:30</w:t>
            </w:r>
            <w:r>
              <w:rPr>
                <w:highlight w:val="yellow"/>
              </w:rPr>
              <w:t xml:space="preserve"> </w:t>
            </w:r>
          </w:p>
          <w:p w:rsidR="00F67CB7" w:rsidRDefault="00F67CB7">
            <w:pPr>
              <w:ind w:left="720"/>
              <w:rPr>
                <w:highlight w:val="yellow"/>
              </w:rPr>
            </w:pPr>
          </w:p>
          <w:p w:rsidR="00F67CB7" w:rsidRDefault="00F67CB7">
            <w:pPr>
              <w:ind w:left="720"/>
              <w:rPr>
                <w:highlight w:val="yellow"/>
              </w:rPr>
            </w:pPr>
          </w:p>
        </w:tc>
      </w:tr>
      <w:tr w:rsidR="00F67CB7">
        <w:tc>
          <w:tcPr>
            <w:tcW w:w="5665" w:type="dxa"/>
            <w:vAlign w:val="center"/>
          </w:tcPr>
          <w:p w:rsidR="00F67CB7" w:rsidRDefault="000D00AD">
            <w:pPr>
              <w:spacing w:before="120" w:after="120"/>
            </w:pPr>
            <w:r>
              <w:t>Demonstrations on 18</w:t>
            </w:r>
            <w:r w:rsidR="00776035">
              <w:t>/06/2019</w:t>
            </w:r>
          </w:p>
        </w:tc>
        <w:tc>
          <w:tcPr>
            <w:tcW w:w="3351" w:type="dxa"/>
          </w:tcPr>
          <w:p w:rsidR="00F67CB7" w:rsidRDefault="00776035">
            <w:pPr>
              <w:ind w:left="0"/>
              <w:rPr>
                <w:highlight w:val="white"/>
              </w:rPr>
            </w:pPr>
            <w:r>
              <w:rPr>
                <w:highlight w:val="white"/>
              </w:rPr>
              <w:t xml:space="preserve">    Available time slots:</w:t>
            </w:r>
          </w:p>
          <w:p w:rsidR="00F67CB7" w:rsidRDefault="00776035">
            <w:pPr>
              <w:ind w:left="0"/>
              <w:rPr>
                <w:highlight w:val="white"/>
              </w:rPr>
            </w:pPr>
            <w:r>
              <w:rPr>
                <w:highlight w:val="white"/>
              </w:rPr>
              <w:t xml:space="preserve">     c) 10:30-12:30 </w:t>
            </w:r>
          </w:p>
          <w:p w:rsidR="00F67CB7" w:rsidRDefault="00776035">
            <w:pPr>
              <w:ind w:left="0"/>
              <w:rPr>
                <w:highlight w:val="white"/>
              </w:rPr>
            </w:pPr>
            <w:r>
              <w:rPr>
                <w:highlight w:val="white"/>
              </w:rPr>
              <w:t xml:space="preserve">     d) 14:30-16:30</w:t>
            </w:r>
          </w:p>
        </w:tc>
      </w:tr>
      <w:tr w:rsidR="00F67CB7">
        <w:tc>
          <w:tcPr>
            <w:tcW w:w="5665" w:type="dxa"/>
            <w:vAlign w:val="center"/>
          </w:tcPr>
          <w:p w:rsidR="00F67CB7" w:rsidRDefault="000D00AD">
            <w:pPr>
              <w:spacing w:before="120" w:after="120"/>
            </w:pPr>
            <w:r>
              <w:t>Demonstrations on 20</w:t>
            </w:r>
            <w:r w:rsidR="00776035">
              <w:t>/06/2019</w:t>
            </w:r>
          </w:p>
        </w:tc>
        <w:tc>
          <w:tcPr>
            <w:tcW w:w="3351" w:type="dxa"/>
          </w:tcPr>
          <w:p w:rsidR="00F67CB7" w:rsidRDefault="00776035">
            <w:pPr>
              <w:ind w:left="0"/>
              <w:rPr>
                <w:highlight w:val="white"/>
              </w:rPr>
            </w:pPr>
            <w:r>
              <w:rPr>
                <w:highlight w:val="white"/>
              </w:rPr>
              <w:t xml:space="preserve">     Available time slots:</w:t>
            </w:r>
          </w:p>
          <w:p w:rsidR="00F67CB7" w:rsidRDefault="00776035">
            <w:pPr>
              <w:ind w:left="0"/>
              <w:rPr>
                <w:highlight w:val="white"/>
              </w:rPr>
            </w:pPr>
            <w:r>
              <w:rPr>
                <w:highlight w:val="white"/>
              </w:rPr>
              <w:t xml:space="preserve">     e) 10:30-12:30 </w:t>
            </w:r>
          </w:p>
          <w:p w:rsidR="00F67CB7" w:rsidRDefault="00776035">
            <w:pPr>
              <w:ind w:left="0"/>
              <w:rPr>
                <w:highlight w:val="white"/>
              </w:rPr>
            </w:pPr>
            <w:r>
              <w:rPr>
                <w:highlight w:val="white"/>
              </w:rPr>
              <w:lastRenderedPageBreak/>
              <w:t xml:space="preserve">     f) 14:30-16:30</w:t>
            </w:r>
          </w:p>
        </w:tc>
      </w:tr>
      <w:tr w:rsidR="00F67CB7">
        <w:tc>
          <w:tcPr>
            <w:tcW w:w="5665" w:type="dxa"/>
            <w:vAlign w:val="center"/>
          </w:tcPr>
          <w:p w:rsidR="00F67CB7" w:rsidRDefault="00776035">
            <w:pPr>
              <w:spacing w:before="120" w:after="120"/>
              <w:rPr>
                <w:highlight w:val="white"/>
              </w:rPr>
            </w:pPr>
            <w:r>
              <w:lastRenderedPageBreak/>
              <w:t>Contingency** Demonstrations on</w:t>
            </w:r>
            <w:r w:rsidR="000D00AD">
              <w:rPr>
                <w:highlight w:val="white"/>
              </w:rPr>
              <w:t xml:space="preserve"> 24</w:t>
            </w:r>
            <w:r>
              <w:rPr>
                <w:highlight w:val="white"/>
              </w:rPr>
              <w:t>/06/2019</w:t>
            </w:r>
          </w:p>
          <w:p w:rsidR="00F67CB7" w:rsidRDefault="00776035">
            <w:pPr>
              <w:spacing w:before="120" w:after="120"/>
            </w:pPr>
            <w:r>
              <w:t>(Further contingencies may be added at the sole</w:t>
            </w:r>
            <w:r w:rsidR="00A124A0">
              <w:t xml:space="preserve"> discretion of </w:t>
            </w:r>
            <w:r>
              <w:t>CCS)</w:t>
            </w:r>
          </w:p>
        </w:tc>
        <w:tc>
          <w:tcPr>
            <w:tcW w:w="3351" w:type="dxa"/>
          </w:tcPr>
          <w:p w:rsidR="00F67CB7" w:rsidRDefault="00776035">
            <w:pPr>
              <w:ind w:left="0"/>
              <w:rPr>
                <w:highlight w:val="white"/>
              </w:rPr>
            </w:pPr>
            <w:r>
              <w:rPr>
                <w:highlight w:val="white"/>
              </w:rPr>
              <w:t xml:space="preserve">     Available time slots:</w:t>
            </w:r>
          </w:p>
          <w:p w:rsidR="00F67CB7" w:rsidRDefault="00776035">
            <w:pPr>
              <w:ind w:left="0"/>
              <w:rPr>
                <w:highlight w:val="white"/>
              </w:rPr>
            </w:pPr>
            <w:r>
              <w:rPr>
                <w:highlight w:val="white"/>
              </w:rPr>
              <w:t xml:space="preserve">     g) 10:30-12:30 </w:t>
            </w:r>
          </w:p>
          <w:p w:rsidR="00F67CB7" w:rsidRDefault="00776035">
            <w:pPr>
              <w:ind w:left="0"/>
              <w:rPr>
                <w:highlight w:val="yellow"/>
              </w:rPr>
            </w:pPr>
            <w:r>
              <w:rPr>
                <w:highlight w:val="white"/>
              </w:rPr>
              <w:t xml:space="preserve">     h) 14:30-16:30</w:t>
            </w:r>
            <w:r>
              <w:rPr>
                <w:highlight w:val="yellow"/>
              </w:rPr>
              <w:t xml:space="preserve"> </w:t>
            </w:r>
          </w:p>
        </w:tc>
      </w:tr>
      <w:tr w:rsidR="00F67CB7">
        <w:tc>
          <w:tcPr>
            <w:tcW w:w="5665" w:type="dxa"/>
          </w:tcPr>
          <w:p w:rsidR="00F67CB7" w:rsidRDefault="00776035">
            <w:pPr>
              <w:spacing w:before="120" w:after="120"/>
            </w:pPr>
            <w:r>
              <w:t>Issue of intention</w:t>
            </w:r>
            <w:r w:rsidR="00A81DF6">
              <w:t xml:space="preserve"> to award notice to successful b</w:t>
            </w:r>
            <w:r>
              <w:t>idder. Issue of intention t</w:t>
            </w:r>
            <w:r w:rsidR="00A81DF6">
              <w:t>o award notice to unsuccessful b</w:t>
            </w:r>
            <w:r>
              <w:t>idders.</w:t>
            </w:r>
          </w:p>
        </w:tc>
        <w:tc>
          <w:tcPr>
            <w:tcW w:w="3351" w:type="dxa"/>
            <w:vAlign w:val="center"/>
          </w:tcPr>
          <w:p w:rsidR="00F67CB7" w:rsidRDefault="000D00AD">
            <w:pPr>
              <w:rPr>
                <w:highlight w:val="white"/>
              </w:rPr>
            </w:pPr>
            <w:r>
              <w:rPr>
                <w:highlight w:val="white"/>
              </w:rPr>
              <w:t>05/07</w:t>
            </w:r>
            <w:r w:rsidR="00776035">
              <w:rPr>
                <w:highlight w:val="white"/>
              </w:rPr>
              <w:t>/2019</w:t>
            </w:r>
          </w:p>
        </w:tc>
      </w:tr>
      <w:tr w:rsidR="00F67CB7">
        <w:trPr>
          <w:trHeight w:val="720"/>
        </w:trPr>
        <w:tc>
          <w:tcPr>
            <w:tcW w:w="5665" w:type="dxa"/>
          </w:tcPr>
          <w:p w:rsidR="00F67CB7" w:rsidRDefault="00776035">
            <w:pPr>
              <w:spacing w:before="120" w:after="120"/>
            </w:pPr>
            <w:r>
              <w:t>End of mandatory standstill period</w:t>
            </w:r>
          </w:p>
        </w:tc>
        <w:tc>
          <w:tcPr>
            <w:tcW w:w="3351" w:type="dxa"/>
            <w:vAlign w:val="center"/>
          </w:tcPr>
          <w:p w:rsidR="00F67CB7" w:rsidRDefault="00776035">
            <w:pPr>
              <w:rPr>
                <w:highlight w:val="white"/>
              </w:rPr>
            </w:pPr>
            <w:r>
              <w:t xml:space="preserve">midnight at the end of  </w:t>
            </w:r>
            <w:r w:rsidR="000D00AD">
              <w:rPr>
                <w:highlight w:val="white"/>
              </w:rPr>
              <w:t>15</w:t>
            </w:r>
            <w:r>
              <w:rPr>
                <w:highlight w:val="white"/>
              </w:rPr>
              <w:t>/07/2019</w:t>
            </w:r>
          </w:p>
        </w:tc>
      </w:tr>
      <w:tr w:rsidR="00F67CB7">
        <w:tc>
          <w:tcPr>
            <w:tcW w:w="5665" w:type="dxa"/>
          </w:tcPr>
          <w:p w:rsidR="00F67CB7" w:rsidRDefault="00776035">
            <w:pPr>
              <w:spacing w:before="120" w:after="120"/>
            </w:pPr>
            <w:r>
              <w:t>Award of Contract</w:t>
            </w:r>
          </w:p>
        </w:tc>
        <w:tc>
          <w:tcPr>
            <w:tcW w:w="3351" w:type="dxa"/>
            <w:vAlign w:val="center"/>
          </w:tcPr>
          <w:p w:rsidR="00F67CB7" w:rsidRDefault="000D00AD">
            <w:pPr>
              <w:rPr>
                <w:highlight w:val="white"/>
              </w:rPr>
            </w:pPr>
            <w:r>
              <w:rPr>
                <w:highlight w:val="white"/>
              </w:rPr>
              <w:t>16</w:t>
            </w:r>
            <w:r w:rsidR="00776035">
              <w:rPr>
                <w:highlight w:val="white"/>
              </w:rPr>
              <w:t>/07/2019</w:t>
            </w:r>
          </w:p>
        </w:tc>
      </w:tr>
      <w:tr w:rsidR="00F67CB7">
        <w:tc>
          <w:tcPr>
            <w:tcW w:w="5665" w:type="dxa"/>
          </w:tcPr>
          <w:p w:rsidR="00F67CB7" w:rsidRDefault="00776035">
            <w:pPr>
              <w:spacing w:before="120" w:after="120"/>
            </w:pPr>
            <w:r>
              <w:t>Anticipated Contract start date</w:t>
            </w:r>
          </w:p>
        </w:tc>
        <w:tc>
          <w:tcPr>
            <w:tcW w:w="3351" w:type="dxa"/>
            <w:vAlign w:val="center"/>
          </w:tcPr>
          <w:p w:rsidR="00F67CB7" w:rsidRDefault="00776035">
            <w:r>
              <w:t>21/10/2019</w:t>
            </w:r>
          </w:p>
        </w:tc>
      </w:tr>
    </w:tbl>
    <w:p w:rsidR="00F67CB7" w:rsidRDefault="00F67CB7">
      <w:pPr>
        <w:rPr>
          <w:rFonts w:ascii="Arial" w:eastAsia="Arial" w:hAnsi="Arial" w:cs="Arial"/>
          <w:sz w:val="24"/>
          <w:szCs w:val="24"/>
        </w:rPr>
      </w:pPr>
      <w:bookmarkStart w:id="8" w:name="_1t3h5sf" w:colFirst="0" w:colLast="0"/>
      <w:bookmarkEnd w:id="8"/>
    </w:p>
    <w:p w:rsidR="00F67CB7" w:rsidRDefault="00776035">
      <w:pPr>
        <w:rPr>
          <w:rFonts w:ascii="Arial" w:eastAsia="Arial" w:hAnsi="Arial" w:cs="Arial"/>
          <w:sz w:val="24"/>
          <w:szCs w:val="24"/>
        </w:rPr>
      </w:pPr>
      <w:bookmarkStart w:id="9" w:name="_7spdz1c78beq" w:colFirst="0" w:colLast="0"/>
      <w:bookmarkEnd w:id="9"/>
      <w:r>
        <w:rPr>
          <w:rFonts w:ascii="Arial" w:eastAsia="Arial" w:hAnsi="Arial" w:cs="Arial"/>
          <w:sz w:val="24"/>
          <w:szCs w:val="24"/>
        </w:rPr>
        <w:t xml:space="preserve">*The Award Questionnaire requires you to nominate your two favoured demonstration dates/times.  After the tenders have been received you will be informed via the e-Sourcing suite messaging facility of the demonstration slot that has been allocated to you as soon as possible. </w:t>
      </w:r>
    </w:p>
    <w:p w:rsidR="00F67CB7" w:rsidRDefault="00776035">
      <w:pPr>
        <w:rPr>
          <w:rFonts w:ascii="Arial" w:eastAsia="Arial" w:hAnsi="Arial" w:cs="Arial"/>
          <w:sz w:val="24"/>
          <w:szCs w:val="24"/>
        </w:rPr>
      </w:pPr>
      <w:bookmarkStart w:id="10" w:name="_he62k9d8hqh" w:colFirst="0" w:colLast="0"/>
      <w:bookmarkEnd w:id="10"/>
      <w:r>
        <w:rPr>
          <w:rFonts w:ascii="Arial" w:eastAsia="Arial" w:hAnsi="Arial" w:cs="Arial"/>
          <w:sz w:val="24"/>
          <w:szCs w:val="24"/>
        </w:rPr>
        <w:t>**The Contingency Demonstrations will only be used in the following circumstances:</w:t>
      </w:r>
    </w:p>
    <w:p w:rsidR="00F67CB7" w:rsidRDefault="00776035">
      <w:pPr>
        <w:numPr>
          <w:ilvl w:val="0"/>
          <w:numId w:val="9"/>
        </w:numPr>
        <w:spacing w:after="0"/>
        <w:rPr>
          <w:rFonts w:ascii="Arial" w:eastAsia="Arial" w:hAnsi="Arial" w:cs="Arial"/>
          <w:sz w:val="24"/>
          <w:szCs w:val="24"/>
        </w:rPr>
      </w:pPr>
      <w:bookmarkStart w:id="11" w:name="_fd9ph5mwi9lo" w:colFirst="0" w:colLast="0"/>
      <w:bookmarkEnd w:id="11"/>
      <w:r>
        <w:rPr>
          <w:rFonts w:ascii="Arial" w:eastAsia="Arial" w:hAnsi="Arial" w:cs="Arial"/>
          <w:sz w:val="24"/>
          <w:szCs w:val="24"/>
        </w:rPr>
        <w:t xml:space="preserve">If there is a significant failure of the webinar technology in delivering the video or audio of the demonstration we will make available one of the contingency times to that bidder. </w:t>
      </w:r>
    </w:p>
    <w:p w:rsidR="00F67CB7" w:rsidRDefault="00776035">
      <w:pPr>
        <w:numPr>
          <w:ilvl w:val="0"/>
          <w:numId w:val="9"/>
        </w:numPr>
        <w:spacing w:after="0"/>
        <w:rPr>
          <w:rFonts w:ascii="Arial" w:eastAsia="Arial" w:hAnsi="Arial" w:cs="Arial"/>
          <w:sz w:val="24"/>
          <w:szCs w:val="24"/>
        </w:rPr>
      </w:pPr>
      <w:bookmarkStart w:id="12" w:name="_jekjjqxalm19" w:colFirst="0" w:colLast="0"/>
      <w:bookmarkEnd w:id="12"/>
      <w:r>
        <w:rPr>
          <w:rFonts w:ascii="Arial" w:eastAsia="Arial" w:hAnsi="Arial" w:cs="Arial"/>
          <w:sz w:val="24"/>
          <w:szCs w:val="24"/>
        </w:rPr>
        <w:t>If none of the options for the two demonstration meetings that the bidder has applied for are available then we may consider offering one of the contingency meeting times instead.</w:t>
      </w:r>
    </w:p>
    <w:p w:rsidR="00F67CB7" w:rsidRDefault="00776035">
      <w:pPr>
        <w:numPr>
          <w:ilvl w:val="0"/>
          <w:numId w:val="9"/>
        </w:numPr>
        <w:rPr>
          <w:rFonts w:ascii="Arial" w:eastAsia="Arial" w:hAnsi="Arial" w:cs="Arial"/>
          <w:sz w:val="24"/>
          <w:szCs w:val="24"/>
        </w:rPr>
      </w:pPr>
      <w:bookmarkStart w:id="13" w:name="_u1pmxd24045k" w:colFirst="0" w:colLast="0"/>
      <w:bookmarkEnd w:id="13"/>
      <w:r>
        <w:rPr>
          <w:rFonts w:ascii="Arial" w:eastAsia="Arial" w:hAnsi="Arial" w:cs="Arial"/>
          <w:sz w:val="24"/>
          <w:szCs w:val="24"/>
        </w:rPr>
        <w:t xml:space="preserve">If more than 6 bidders are successful at the selection stage we will utilise the contingency meeting times. </w:t>
      </w:r>
    </w:p>
    <w:p w:rsidR="00F67CB7" w:rsidRDefault="00776035">
      <w:pPr>
        <w:rPr>
          <w:rFonts w:ascii="Arial" w:eastAsia="Arial" w:hAnsi="Arial" w:cs="Arial"/>
          <w:sz w:val="24"/>
          <w:szCs w:val="24"/>
        </w:rPr>
      </w:pPr>
      <w:bookmarkStart w:id="14" w:name="_bbp3jvo7vn8e" w:colFirst="0" w:colLast="0"/>
      <w:bookmarkEnd w:id="14"/>
      <w:r>
        <w:rPr>
          <w:rFonts w:ascii="Arial" w:eastAsia="Arial" w:hAnsi="Arial" w:cs="Arial"/>
          <w:sz w:val="24"/>
          <w:szCs w:val="24"/>
        </w:rPr>
        <w:t xml:space="preserve">If using a contingency demonstration is required we will confirm this in writing as soon as possible via the e-Sourcing suite messaging facility.  </w:t>
      </w:r>
    </w:p>
    <w:p w:rsidR="00F67CB7" w:rsidRDefault="00F67CB7">
      <w:pPr>
        <w:rPr>
          <w:rFonts w:ascii="Arial" w:eastAsia="Arial" w:hAnsi="Arial" w:cs="Arial"/>
          <w:sz w:val="24"/>
          <w:szCs w:val="24"/>
        </w:rPr>
      </w:pPr>
      <w:bookmarkStart w:id="15" w:name="_z2qch68bm41z" w:colFirst="0" w:colLast="0"/>
      <w:bookmarkEnd w:id="15"/>
    </w:p>
    <w:p w:rsidR="00F67CB7" w:rsidRDefault="00776035" w:rsidP="001B116A">
      <w:pPr>
        <w:ind w:left="426"/>
        <w:rPr>
          <w:rFonts w:ascii="Arial" w:eastAsia="Arial" w:hAnsi="Arial" w:cs="Arial"/>
          <w:b/>
          <w:color w:val="000000"/>
          <w:sz w:val="28"/>
          <w:szCs w:val="28"/>
        </w:rPr>
      </w:pPr>
      <w:bookmarkStart w:id="16" w:name="_dwahh2hgoxje" w:colFirst="0" w:colLast="0"/>
      <w:bookmarkEnd w:id="16"/>
      <w:r>
        <w:rPr>
          <w:rFonts w:ascii="Arial" w:eastAsia="Arial" w:hAnsi="Arial" w:cs="Arial"/>
          <w:b/>
          <w:sz w:val="28"/>
          <w:szCs w:val="28"/>
        </w:rPr>
        <w:t xml:space="preserve">9.  </w:t>
      </w:r>
      <w:r>
        <w:rPr>
          <w:rFonts w:ascii="Arial" w:eastAsia="Arial" w:hAnsi="Arial" w:cs="Arial"/>
          <w:b/>
          <w:color w:val="000000"/>
          <w:sz w:val="28"/>
          <w:szCs w:val="28"/>
        </w:rPr>
        <w:t>When and how to ask questions</w:t>
      </w:r>
    </w:p>
    <w:p w:rsidR="00F67CB7" w:rsidRDefault="001B116A" w:rsidP="001B116A">
      <w:pPr>
        <w:pBdr>
          <w:top w:val="nil"/>
          <w:left w:val="nil"/>
          <w:bottom w:val="nil"/>
          <w:right w:val="nil"/>
          <w:between w:val="nil"/>
        </w:pBdr>
        <w:tabs>
          <w:tab w:val="left" w:pos="420"/>
        </w:tabs>
        <w:spacing w:before="120" w:after="120" w:line="240" w:lineRule="auto"/>
        <w:ind w:left="426" w:hanging="1"/>
        <w:jc w:val="both"/>
        <w:rPr>
          <w:rFonts w:ascii="Arial" w:eastAsia="Arial" w:hAnsi="Arial" w:cs="Arial"/>
          <w:color w:val="000000"/>
          <w:sz w:val="24"/>
          <w:szCs w:val="24"/>
        </w:rPr>
      </w:pPr>
      <w:r>
        <w:rPr>
          <w:rFonts w:ascii="Arial" w:eastAsia="Arial" w:hAnsi="Arial" w:cs="Arial"/>
          <w:sz w:val="24"/>
          <w:szCs w:val="24"/>
        </w:rPr>
        <w:t xml:space="preserve">9.1 </w:t>
      </w:r>
      <w:r w:rsidR="00776035">
        <w:rPr>
          <w:rFonts w:ascii="Arial" w:eastAsia="Arial" w:hAnsi="Arial" w:cs="Arial"/>
          <w:color w:val="000000"/>
          <w:sz w:val="24"/>
          <w:szCs w:val="24"/>
        </w:rPr>
        <w:t>We hope everything is clear after you have</w:t>
      </w:r>
      <w:r w:rsidR="00776035">
        <w:rPr>
          <w:rFonts w:ascii="Arial" w:eastAsia="Arial" w:hAnsi="Arial" w:cs="Arial"/>
          <w:sz w:val="24"/>
          <w:szCs w:val="24"/>
        </w:rPr>
        <w:t xml:space="preserve"> read </w:t>
      </w:r>
      <w:r w:rsidR="00776035">
        <w:rPr>
          <w:rFonts w:ascii="Arial" w:eastAsia="Arial" w:hAnsi="Arial" w:cs="Arial"/>
          <w:color w:val="000000"/>
          <w:sz w:val="24"/>
          <w:szCs w:val="24"/>
        </w:rPr>
        <w:t xml:space="preserve">this </w:t>
      </w:r>
      <w:r w:rsidR="00776035">
        <w:rPr>
          <w:rFonts w:ascii="Arial" w:eastAsia="Arial" w:hAnsi="Arial" w:cs="Arial"/>
          <w:sz w:val="24"/>
          <w:szCs w:val="24"/>
        </w:rPr>
        <w:t>bid</w:t>
      </w:r>
      <w:r w:rsidR="00776035">
        <w:rPr>
          <w:rFonts w:ascii="Arial" w:eastAsia="Arial" w:hAnsi="Arial" w:cs="Arial"/>
          <w:color w:val="000000"/>
          <w:sz w:val="24"/>
          <w:szCs w:val="24"/>
        </w:rPr>
        <w:t xml:space="preserve"> pack (including the attachments). </w:t>
      </w:r>
    </w:p>
    <w:p w:rsidR="00F67CB7" w:rsidRDefault="001B116A" w:rsidP="001B116A">
      <w:pPr>
        <w:pBdr>
          <w:top w:val="nil"/>
          <w:left w:val="nil"/>
          <w:bottom w:val="nil"/>
          <w:right w:val="nil"/>
          <w:between w:val="nil"/>
        </w:pBdr>
        <w:tabs>
          <w:tab w:val="left" w:pos="1134"/>
        </w:tabs>
        <w:spacing w:before="120" w:after="120" w:line="240" w:lineRule="auto"/>
        <w:ind w:left="426" w:hanging="1"/>
        <w:jc w:val="both"/>
        <w:rPr>
          <w:rFonts w:ascii="Arial" w:eastAsia="Arial" w:hAnsi="Arial" w:cs="Arial"/>
          <w:color w:val="000000"/>
          <w:sz w:val="24"/>
          <w:szCs w:val="24"/>
        </w:rPr>
      </w:pPr>
      <w:r>
        <w:rPr>
          <w:rFonts w:ascii="Arial" w:eastAsia="Arial" w:hAnsi="Arial" w:cs="Arial"/>
          <w:sz w:val="24"/>
          <w:szCs w:val="24"/>
        </w:rPr>
        <w:t xml:space="preserve">9.2  </w:t>
      </w:r>
      <w:r w:rsidR="00776035">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rsidR="00F67CB7" w:rsidRDefault="00776035" w:rsidP="001B116A">
      <w:pPr>
        <w:pBdr>
          <w:top w:val="nil"/>
          <w:left w:val="nil"/>
          <w:bottom w:val="nil"/>
          <w:right w:val="nil"/>
          <w:between w:val="nil"/>
        </w:pBdr>
        <w:tabs>
          <w:tab w:val="left" w:pos="1134"/>
        </w:tabs>
        <w:spacing w:before="120" w:after="120" w:line="240" w:lineRule="auto"/>
        <w:ind w:left="426" w:hanging="1"/>
        <w:jc w:val="both"/>
        <w:rPr>
          <w:rFonts w:ascii="Arial" w:eastAsia="Arial" w:hAnsi="Arial" w:cs="Arial"/>
          <w:color w:val="000000"/>
          <w:sz w:val="24"/>
          <w:szCs w:val="24"/>
        </w:rPr>
      </w:pPr>
      <w:r>
        <w:rPr>
          <w:rFonts w:ascii="Arial" w:eastAsia="Arial" w:hAnsi="Arial" w:cs="Arial"/>
          <w:sz w:val="24"/>
          <w:szCs w:val="24"/>
        </w:rPr>
        <w:lastRenderedPageBreak/>
        <w:t>9.3</w:t>
      </w:r>
      <w:r w:rsidR="001B116A">
        <w:rPr>
          <w:rFonts w:ascii="Arial" w:eastAsia="Arial" w:hAnsi="Arial" w:cs="Arial"/>
          <w:sz w:val="24"/>
          <w:szCs w:val="24"/>
        </w:rPr>
        <w:t xml:space="preserve">  </w:t>
      </w:r>
      <w:r>
        <w:rPr>
          <w:rFonts w:ascii="Arial" w:eastAsia="Arial" w:hAnsi="Arial" w:cs="Arial"/>
          <w:color w:val="000000"/>
          <w:sz w:val="24"/>
          <w:szCs w:val="24"/>
        </w:rPr>
        <w:t xml:space="preserve">You need to send your questions to us through the eSourcing suite. This is the only way we can communicate with </w:t>
      </w:r>
      <w:r w:rsidR="00A81DF6">
        <w:rPr>
          <w:rFonts w:ascii="Arial" w:eastAsia="Arial" w:hAnsi="Arial" w:cs="Arial"/>
          <w:sz w:val="24"/>
          <w:szCs w:val="24"/>
        </w:rPr>
        <w:t>b</w:t>
      </w:r>
      <w:r>
        <w:rPr>
          <w:rFonts w:ascii="Arial" w:eastAsia="Arial" w:hAnsi="Arial" w:cs="Arial"/>
          <w:color w:val="000000"/>
          <w:sz w:val="24"/>
          <w:szCs w:val="24"/>
        </w:rPr>
        <w:t xml:space="preserve">idders. Try to ensure your questions </w:t>
      </w:r>
      <w:r>
        <w:rPr>
          <w:rFonts w:ascii="Arial" w:eastAsia="Arial" w:hAnsi="Arial" w:cs="Arial"/>
          <w:sz w:val="24"/>
          <w:szCs w:val="24"/>
        </w:rPr>
        <w:t>are</w:t>
      </w:r>
      <w:r>
        <w:rPr>
          <w:rFonts w:ascii="Arial" w:eastAsia="Arial" w:hAnsi="Arial" w:cs="Arial"/>
          <w:color w:val="000000"/>
          <w:sz w:val="24"/>
          <w:szCs w:val="24"/>
        </w:rPr>
        <w:t xml:space="preserve"> specific and clear. Do not include your identity in the question. This is because we publish all the questions and our responses, to all </w:t>
      </w:r>
      <w:r w:rsidR="00A81DF6">
        <w:rPr>
          <w:rFonts w:ascii="Arial" w:eastAsia="Arial" w:hAnsi="Arial" w:cs="Arial"/>
          <w:sz w:val="24"/>
          <w:szCs w:val="24"/>
        </w:rPr>
        <w:t>b</w:t>
      </w:r>
      <w:r>
        <w:rPr>
          <w:rFonts w:ascii="Arial" w:eastAsia="Arial" w:hAnsi="Arial" w:cs="Arial"/>
          <w:color w:val="000000"/>
          <w:sz w:val="24"/>
          <w:szCs w:val="24"/>
        </w:rPr>
        <w:t xml:space="preserve">idders. </w:t>
      </w:r>
    </w:p>
    <w:p w:rsidR="00F67CB7" w:rsidRDefault="00776035" w:rsidP="001B116A">
      <w:pPr>
        <w:pBdr>
          <w:top w:val="nil"/>
          <w:left w:val="nil"/>
          <w:bottom w:val="nil"/>
          <w:right w:val="nil"/>
          <w:between w:val="nil"/>
        </w:pBdr>
        <w:tabs>
          <w:tab w:val="left" w:pos="1134"/>
        </w:tabs>
        <w:spacing w:before="120" w:after="120" w:line="240" w:lineRule="auto"/>
        <w:ind w:left="426" w:hanging="1"/>
        <w:jc w:val="both"/>
        <w:rPr>
          <w:rFonts w:ascii="Arial" w:eastAsia="Arial" w:hAnsi="Arial" w:cs="Arial"/>
          <w:color w:val="000000"/>
          <w:sz w:val="24"/>
          <w:szCs w:val="24"/>
        </w:rPr>
      </w:pPr>
      <w:r>
        <w:rPr>
          <w:rFonts w:ascii="Arial" w:eastAsia="Arial" w:hAnsi="Arial" w:cs="Arial"/>
          <w:sz w:val="24"/>
          <w:szCs w:val="24"/>
        </w:rPr>
        <w:t>9.4</w:t>
      </w:r>
      <w:r w:rsidR="001B116A">
        <w:rPr>
          <w:rFonts w:ascii="Arial" w:eastAsia="Arial" w:hAnsi="Arial" w:cs="Arial"/>
          <w:sz w:val="24"/>
          <w:szCs w:val="24"/>
        </w:rPr>
        <w:t xml:space="preserve">  </w:t>
      </w:r>
      <w:r>
        <w:rPr>
          <w:rFonts w:ascii="Arial" w:eastAsia="Arial" w:hAnsi="Arial" w:cs="Arial"/>
          <w:color w:val="000000"/>
          <w:sz w:val="24"/>
          <w:szCs w:val="24"/>
        </w:rPr>
        <w:t>If you feel that a particular question should not be published, you must tell us why when you ask the question. We will decide whether or not to publish the question and response.</w:t>
      </w:r>
    </w:p>
    <w:p w:rsidR="00F67CB7" w:rsidRDefault="001B116A" w:rsidP="001B116A">
      <w:pPr>
        <w:pBdr>
          <w:top w:val="nil"/>
          <w:left w:val="nil"/>
          <w:bottom w:val="nil"/>
          <w:right w:val="nil"/>
          <w:between w:val="nil"/>
        </w:pBdr>
        <w:tabs>
          <w:tab w:val="left" w:pos="1134"/>
        </w:tabs>
        <w:spacing w:before="240" w:after="240" w:line="240" w:lineRule="auto"/>
        <w:ind w:left="426"/>
        <w:jc w:val="both"/>
        <w:rPr>
          <w:rFonts w:ascii="Arial" w:eastAsia="Arial" w:hAnsi="Arial" w:cs="Arial"/>
          <w:sz w:val="24"/>
          <w:szCs w:val="24"/>
        </w:rPr>
      </w:pPr>
      <w:r>
        <w:rPr>
          <w:rFonts w:ascii="Arial" w:eastAsia="Arial" w:hAnsi="Arial" w:cs="Arial"/>
          <w:sz w:val="24"/>
          <w:szCs w:val="24"/>
        </w:rPr>
        <w:t xml:space="preserve">9.5  </w:t>
      </w:r>
      <w:r w:rsidR="00776035">
        <w:rPr>
          <w:rFonts w:ascii="Arial" w:eastAsia="Arial" w:hAnsi="Arial" w:cs="Arial"/>
          <w:color w:val="000000"/>
          <w:sz w:val="24"/>
          <w:szCs w:val="24"/>
        </w:rPr>
        <w:t xml:space="preserve">Remember that you can ask us questions about the </w:t>
      </w:r>
      <w:r w:rsidR="00776035">
        <w:rPr>
          <w:rFonts w:ascii="Arial" w:eastAsia="Arial" w:hAnsi="Arial" w:cs="Arial"/>
          <w:sz w:val="24"/>
          <w:szCs w:val="24"/>
        </w:rPr>
        <w:t>C</w:t>
      </w:r>
      <w:r w:rsidR="00776035">
        <w:rPr>
          <w:rFonts w:ascii="Arial" w:eastAsia="Arial" w:hAnsi="Arial" w:cs="Arial"/>
          <w:color w:val="000000"/>
          <w:sz w:val="24"/>
          <w:szCs w:val="24"/>
        </w:rPr>
        <w:t xml:space="preserve">ontract but please do not attempt to ‘negotiate’ the terms. </w:t>
      </w:r>
    </w:p>
    <w:p w:rsidR="00F67CB7" w:rsidRDefault="00F67CB7">
      <w:pPr>
        <w:spacing w:after="200" w:line="276" w:lineRule="auto"/>
        <w:rPr>
          <w:rFonts w:ascii="Arial" w:eastAsia="Arial" w:hAnsi="Arial" w:cs="Arial"/>
          <w:sz w:val="28"/>
          <w:szCs w:val="28"/>
        </w:rPr>
      </w:pPr>
    </w:p>
    <w:p w:rsidR="00F67CB7" w:rsidRDefault="00776035">
      <w:pPr>
        <w:pBdr>
          <w:top w:val="nil"/>
          <w:left w:val="nil"/>
          <w:bottom w:val="nil"/>
          <w:right w:val="nil"/>
          <w:between w:val="nil"/>
        </w:pBdr>
        <w:tabs>
          <w:tab w:val="left" w:pos="142"/>
        </w:tabs>
        <w:spacing w:before="240" w:after="240" w:line="240" w:lineRule="auto"/>
        <w:ind w:left="360"/>
        <w:jc w:val="both"/>
        <w:rPr>
          <w:rFonts w:ascii="Arial" w:eastAsia="Arial" w:hAnsi="Arial" w:cs="Arial"/>
          <w:b/>
          <w:color w:val="000000"/>
          <w:sz w:val="28"/>
          <w:szCs w:val="28"/>
        </w:rPr>
      </w:pPr>
      <w:bookmarkStart w:id="17" w:name="_2s8eyo1" w:colFirst="0" w:colLast="0"/>
      <w:bookmarkEnd w:id="17"/>
      <w:r>
        <w:rPr>
          <w:rFonts w:ascii="Arial" w:eastAsia="Arial" w:hAnsi="Arial" w:cs="Arial"/>
          <w:b/>
          <w:sz w:val="28"/>
          <w:szCs w:val="28"/>
        </w:rPr>
        <w:t xml:space="preserve">10. </w:t>
      </w:r>
      <w:r>
        <w:rPr>
          <w:rFonts w:ascii="Arial" w:eastAsia="Arial" w:hAnsi="Arial" w:cs="Arial"/>
          <w:b/>
          <w:color w:val="000000"/>
          <w:sz w:val="28"/>
          <w:szCs w:val="28"/>
        </w:rPr>
        <w:t>Transfer of Undertakings (Protection of Employment) Regulations 2006 (“TUPE”)</w:t>
      </w:r>
    </w:p>
    <w:p w:rsidR="00F67CB7" w:rsidRDefault="001B116A" w:rsidP="001B116A">
      <w:pPr>
        <w:pBdr>
          <w:top w:val="nil"/>
          <w:left w:val="nil"/>
          <w:bottom w:val="nil"/>
          <w:right w:val="nil"/>
          <w:between w:val="nil"/>
        </w:pBdr>
        <w:tabs>
          <w:tab w:val="left" w:pos="1134"/>
        </w:tabs>
        <w:spacing w:after="200" w:line="276" w:lineRule="auto"/>
        <w:ind w:left="737" w:hanging="311"/>
        <w:rPr>
          <w:rFonts w:ascii="Arial" w:eastAsia="Arial" w:hAnsi="Arial" w:cs="Arial"/>
          <w:color w:val="000000"/>
          <w:sz w:val="24"/>
          <w:szCs w:val="24"/>
        </w:rPr>
      </w:pPr>
      <w:r>
        <w:rPr>
          <w:rFonts w:ascii="Arial" w:eastAsia="Arial" w:hAnsi="Arial" w:cs="Arial"/>
          <w:sz w:val="24"/>
          <w:szCs w:val="24"/>
        </w:rPr>
        <w:t xml:space="preserve">10.1  </w:t>
      </w:r>
      <w:r w:rsidR="00776035">
        <w:rPr>
          <w:rFonts w:ascii="Arial" w:eastAsia="Arial" w:hAnsi="Arial" w:cs="Arial"/>
          <w:sz w:val="24"/>
          <w:szCs w:val="24"/>
        </w:rPr>
        <w:t>We encourage you to take your own advice on whether TUPE is likely to apply and to carry out due diligence accordingly. However w</w:t>
      </w:r>
      <w:r w:rsidR="00776035">
        <w:rPr>
          <w:rFonts w:ascii="Arial" w:eastAsia="Arial" w:hAnsi="Arial" w:cs="Arial"/>
          <w:color w:val="000000"/>
          <w:sz w:val="24"/>
          <w:szCs w:val="24"/>
        </w:rPr>
        <w:t>e don’t think TUPE will apply to this procurement</w:t>
      </w:r>
      <w:r w:rsidR="00776035">
        <w:rPr>
          <w:rFonts w:ascii="Arial" w:eastAsia="Arial" w:hAnsi="Arial" w:cs="Arial"/>
          <w:sz w:val="24"/>
          <w:szCs w:val="24"/>
        </w:rPr>
        <w:t xml:space="preserve"> </w:t>
      </w:r>
      <w:r w:rsidR="00776035">
        <w:rPr>
          <w:rFonts w:ascii="Arial" w:eastAsia="Arial" w:hAnsi="Arial" w:cs="Arial"/>
          <w:color w:val="000000"/>
          <w:sz w:val="24"/>
          <w:szCs w:val="24"/>
        </w:rPr>
        <w:t>because:</w:t>
      </w:r>
    </w:p>
    <w:p w:rsidR="00F67CB7" w:rsidRDefault="00776035">
      <w:pPr>
        <w:numPr>
          <w:ilvl w:val="0"/>
          <w:numId w:val="12"/>
        </w:numPr>
        <w:pBdr>
          <w:top w:val="nil"/>
          <w:left w:val="nil"/>
          <w:bottom w:val="nil"/>
          <w:right w:val="nil"/>
          <w:between w:val="nil"/>
        </w:pBdr>
        <w:tabs>
          <w:tab w:val="left" w:pos="1134"/>
        </w:tabs>
        <w:spacing w:after="200" w:line="276" w:lineRule="auto"/>
        <w:ind w:left="924" w:hanging="357"/>
        <w:rPr>
          <w:color w:val="000000"/>
          <w:sz w:val="24"/>
          <w:szCs w:val="24"/>
        </w:rPr>
      </w:pPr>
      <w:r>
        <w:t xml:space="preserve"> </w:t>
      </w:r>
      <w:r>
        <w:rPr>
          <w:rFonts w:ascii="Arial" w:eastAsia="Arial" w:hAnsi="Arial" w:cs="Arial"/>
          <w:color w:val="000000"/>
          <w:sz w:val="24"/>
          <w:szCs w:val="24"/>
        </w:rPr>
        <w:t>services are provided to Crown Comm</w:t>
      </w:r>
      <w:r w:rsidR="003533A4">
        <w:rPr>
          <w:rFonts w:ascii="Arial" w:eastAsia="Arial" w:hAnsi="Arial" w:cs="Arial"/>
          <w:color w:val="000000"/>
          <w:sz w:val="24"/>
          <w:szCs w:val="24"/>
        </w:rPr>
        <w:t>ercial Service by the outgoing S</w:t>
      </w:r>
      <w:r>
        <w:rPr>
          <w:rFonts w:ascii="Arial" w:eastAsia="Arial" w:hAnsi="Arial" w:cs="Arial"/>
          <w:color w:val="000000"/>
          <w:sz w:val="24"/>
          <w:szCs w:val="24"/>
        </w:rPr>
        <w:t>upplier but there is no organised grouping of employees</w:t>
      </w:r>
    </w:p>
    <w:p w:rsidR="00F67CB7" w:rsidRDefault="00776035">
      <w:pPr>
        <w:numPr>
          <w:ilvl w:val="0"/>
          <w:numId w:val="13"/>
        </w:numPr>
        <w:pBdr>
          <w:top w:val="nil"/>
          <w:left w:val="nil"/>
          <w:bottom w:val="nil"/>
          <w:right w:val="nil"/>
          <w:between w:val="nil"/>
        </w:pBdr>
        <w:tabs>
          <w:tab w:val="left" w:pos="1134"/>
        </w:tabs>
        <w:spacing w:after="200" w:line="276" w:lineRule="auto"/>
        <w:ind w:left="924" w:hanging="357"/>
      </w:pPr>
      <w:r>
        <w:rPr>
          <w:rFonts w:ascii="Arial" w:eastAsia="Arial" w:hAnsi="Arial" w:cs="Arial"/>
          <w:color w:val="000000"/>
          <w:sz w:val="24"/>
          <w:szCs w:val="24"/>
        </w:rPr>
        <w:t xml:space="preserve">the required services are currently being provided by a </w:t>
      </w:r>
      <w:r>
        <w:rPr>
          <w:rFonts w:ascii="Arial" w:eastAsia="Arial" w:hAnsi="Arial" w:cs="Arial"/>
          <w:sz w:val="24"/>
          <w:szCs w:val="24"/>
        </w:rPr>
        <w:t>S</w:t>
      </w:r>
      <w:r>
        <w:rPr>
          <w:rFonts w:ascii="Arial" w:eastAsia="Arial" w:hAnsi="Arial" w:cs="Arial"/>
          <w:color w:val="000000"/>
          <w:sz w:val="24"/>
          <w:szCs w:val="24"/>
        </w:rPr>
        <w:t xml:space="preserve">upplier with hosting supplied </w:t>
      </w:r>
      <w:r>
        <w:rPr>
          <w:rFonts w:ascii="Arial" w:eastAsia="Arial" w:hAnsi="Arial" w:cs="Arial"/>
          <w:sz w:val="24"/>
          <w:szCs w:val="24"/>
        </w:rPr>
        <w:t>in house</w:t>
      </w:r>
      <w:r>
        <w:rPr>
          <w:rFonts w:ascii="Arial" w:eastAsia="Arial" w:hAnsi="Arial" w:cs="Arial"/>
          <w:color w:val="000000"/>
          <w:sz w:val="24"/>
          <w:szCs w:val="24"/>
        </w:rPr>
        <w:t>, but there is no organised grouping of employees</w:t>
      </w:r>
    </w:p>
    <w:p w:rsidR="00F67CB7" w:rsidRDefault="00776035">
      <w:pPr>
        <w:numPr>
          <w:ilvl w:val="0"/>
          <w:numId w:val="13"/>
        </w:numPr>
        <w:pBdr>
          <w:top w:val="nil"/>
          <w:left w:val="nil"/>
          <w:bottom w:val="nil"/>
          <w:right w:val="nil"/>
          <w:between w:val="nil"/>
        </w:pBdr>
        <w:tabs>
          <w:tab w:val="left" w:pos="1134"/>
        </w:tabs>
        <w:spacing w:after="200" w:line="276" w:lineRule="auto"/>
        <w:ind w:left="924" w:hanging="357"/>
      </w:pPr>
      <w:r>
        <w:rPr>
          <w:rFonts w:ascii="Arial" w:eastAsia="Arial" w:hAnsi="Arial" w:cs="Arial"/>
          <w:color w:val="000000"/>
          <w:sz w:val="24"/>
          <w:szCs w:val="24"/>
        </w:rPr>
        <w:t>the services will be fundamentally different from the existing services because delivery will be via SAAS (Software-as-a-Service).</w:t>
      </w:r>
    </w:p>
    <w:p w:rsidR="00F67CB7" w:rsidRDefault="00F67CB7">
      <w:pPr>
        <w:pBdr>
          <w:top w:val="nil"/>
          <w:left w:val="nil"/>
          <w:bottom w:val="nil"/>
          <w:right w:val="nil"/>
          <w:between w:val="nil"/>
        </w:pBdr>
        <w:tabs>
          <w:tab w:val="left" w:pos="1134"/>
        </w:tabs>
        <w:spacing w:before="120" w:after="120" w:line="240" w:lineRule="auto"/>
        <w:ind w:left="737" w:hanging="737"/>
        <w:jc w:val="both"/>
        <w:rPr>
          <w:rFonts w:ascii="Arial" w:eastAsia="Arial" w:hAnsi="Arial" w:cs="Arial"/>
          <w:color w:val="000000"/>
          <w:sz w:val="24"/>
          <w:szCs w:val="24"/>
          <w:highlight w:val="yellow"/>
        </w:rPr>
      </w:pPr>
    </w:p>
    <w:p w:rsidR="00F67CB7" w:rsidRDefault="00776035" w:rsidP="001B116A">
      <w:pPr>
        <w:pBdr>
          <w:top w:val="nil"/>
          <w:left w:val="nil"/>
          <w:bottom w:val="nil"/>
          <w:right w:val="nil"/>
          <w:between w:val="nil"/>
        </w:pBdr>
        <w:tabs>
          <w:tab w:val="left" w:pos="142"/>
        </w:tabs>
        <w:spacing w:before="240" w:after="240" w:line="240" w:lineRule="auto"/>
        <w:ind w:firstLine="426"/>
        <w:jc w:val="both"/>
        <w:rPr>
          <w:rFonts w:ascii="Arial" w:eastAsia="Arial" w:hAnsi="Arial" w:cs="Arial"/>
          <w:b/>
          <w:color w:val="000000"/>
          <w:sz w:val="28"/>
          <w:szCs w:val="28"/>
        </w:rPr>
      </w:pPr>
      <w:bookmarkStart w:id="18" w:name="_3rdcrjn" w:colFirst="0" w:colLast="0"/>
      <w:bookmarkEnd w:id="18"/>
      <w:r>
        <w:rPr>
          <w:rFonts w:ascii="Arial" w:eastAsia="Arial" w:hAnsi="Arial" w:cs="Arial"/>
          <w:b/>
          <w:sz w:val="28"/>
          <w:szCs w:val="28"/>
        </w:rPr>
        <w:t xml:space="preserve">11. </w:t>
      </w:r>
      <w:r>
        <w:rPr>
          <w:rFonts w:ascii="Arial" w:eastAsia="Arial" w:hAnsi="Arial" w:cs="Arial"/>
          <w:b/>
          <w:color w:val="000000"/>
          <w:sz w:val="28"/>
          <w:szCs w:val="28"/>
        </w:rPr>
        <w:t xml:space="preserve">Competition rules </w:t>
      </w:r>
    </w:p>
    <w:p w:rsidR="00F67CB7" w:rsidRDefault="00776035" w:rsidP="001B116A">
      <w:pPr>
        <w:pBdr>
          <w:top w:val="nil"/>
          <w:left w:val="nil"/>
          <w:bottom w:val="nil"/>
          <w:right w:val="nil"/>
          <w:between w:val="nil"/>
        </w:pBdr>
        <w:tabs>
          <w:tab w:val="left" w:pos="1134"/>
        </w:tabs>
        <w:spacing w:before="120" w:after="120" w:line="240" w:lineRule="auto"/>
        <w:ind w:left="426"/>
        <w:jc w:val="both"/>
        <w:rPr>
          <w:rFonts w:ascii="Arial" w:eastAsia="Arial" w:hAnsi="Arial" w:cs="Arial"/>
          <w:color w:val="000000"/>
          <w:sz w:val="24"/>
          <w:szCs w:val="24"/>
        </w:rPr>
      </w:pPr>
      <w:r>
        <w:rPr>
          <w:rFonts w:ascii="Arial" w:eastAsia="Arial" w:hAnsi="Arial" w:cs="Arial"/>
          <w:sz w:val="24"/>
          <w:szCs w:val="24"/>
        </w:rPr>
        <w:t xml:space="preserve">11.1  </w:t>
      </w:r>
      <w:r>
        <w:rPr>
          <w:rFonts w:ascii="Arial" w:eastAsia="Arial" w:hAnsi="Arial" w:cs="Arial"/>
          <w:color w:val="000000"/>
          <w:sz w:val="24"/>
          <w:szCs w:val="24"/>
        </w:rPr>
        <w:t xml:space="preserve">We run our competitions so that they are fair and transparent for all </w:t>
      </w:r>
      <w:r w:rsidR="00A81DF6">
        <w:rPr>
          <w:rFonts w:ascii="Arial" w:eastAsia="Arial" w:hAnsi="Arial" w:cs="Arial"/>
          <w:sz w:val="24"/>
          <w:szCs w:val="24"/>
        </w:rPr>
        <w:t>b</w:t>
      </w:r>
      <w:r>
        <w:rPr>
          <w:rFonts w:ascii="Arial" w:eastAsia="Arial" w:hAnsi="Arial" w:cs="Arial"/>
          <w:color w:val="000000"/>
          <w:sz w:val="24"/>
          <w:szCs w:val="24"/>
        </w:rPr>
        <w:t>idders. Th</w:t>
      </w:r>
      <w:r w:rsidR="006215AC">
        <w:rPr>
          <w:rFonts w:ascii="Arial" w:eastAsia="Arial" w:hAnsi="Arial" w:cs="Arial"/>
          <w:color w:val="000000"/>
          <w:sz w:val="24"/>
          <w:szCs w:val="24"/>
        </w:rPr>
        <w:t>e following</w:t>
      </w:r>
      <w:r>
        <w:rPr>
          <w:rFonts w:ascii="Arial" w:eastAsia="Arial" w:hAnsi="Arial" w:cs="Arial"/>
          <w:color w:val="000000"/>
          <w:sz w:val="24"/>
          <w:szCs w:val="24"/>
        </w:rPr>
        <w:t xml:space="preserve"> section</w:t>
      </w:r>
      <w:r w:rsidR="006215AC">
        <w:rPr>
          <w:rFonts w:ascii="Arial" w:eastAsia="Arial" w:hAnsi="Arial" w:cs="Arial"/>
          <w:color w:val="000000"/>
          <w:sz w:val="24"/>
          <w:szCs w:val="24"/>
        </w:rPr>
        <w:t>s (twelve to twenty five)</w:t>
      </w:r>
      <w:r>
        <w:rPr>
          <w:rFonts w:ascii="Arial" w:eastAsia="Arial" w:hAnsi="Arial" w:cs="Arial"/>
          <w:color w:val="000000"/>
          <w:sz w:val="24"/>
          <w:szCs w:val="24"/>
        </w:rPr>
        <w:t xml:space="preserve">, sets out the rules of this competition. It needs to be read together with the </w:t>
      </w:r>
      <w:r>
        <w:rPr>
          <w:rFonts w:ascii="Arial" w:eastAsia="Arial" w:hAnsi="Arial" w:cs="Arial"/>
          <w:sz w:val="24"/>
          <w:szCs w:val="24"/>
        </w:rPr>
        <w:t>bid</w:t>
      </w:r>
      <w:r>
        <w:rPr>
          <w:rFonts w:ascii="Arial" w:eastAsia="Arial" w:hAnsi="Arial" w:cs="Arial"/>
          <w:color w:val="000000"/>
          <w:sz w:val="24"/>
          <w:szCs w:val="24"/>
        </w:rPr>
        <w:t xml:space="preserve"> pack. </w:t>
      </w:r>
    </w:p>
    <w:p w:rsidR="00F67CB7" w:rsidRDefault="00F67CB7">
      <w:pPr>
        <w:pBdr>
          <w:top w:val="nil"/>
          <w:left w:val="nil"/>
          <w:bottom w:val="nil"/>
          <w:right w:val="nil"/>
          <w:between w:val="nil"/>
        </w:pBdr>
        <w:tabs>
          <w:tab w:val="left" w:pos="1134"/>
        </w:tabs>
        <w:spacing w:before="120" w:after="120" w:line="240" w:lineRule="auto"/>
        <w:ind w:left="737" w:hanging="737"/>
        <w:jc w:val="both"/>
        <w:rPr>
          <w:rFonts w:ascii="Arial" w:eastAsia="Arial" w:hAnsi="Arial" w:cs="Arial"/>
          <w:sz w:val="24"/>
          <w:szCs w:val="24"/>
        </w:rPr>
      </w:pPr>
    </w:p>
    <w:p w:rsidR="00F67CB7" w:rsidRDefault="00776035" w:rsidP="001B116A">
      <w:pPr>
        <w:pBdr>
          <w:top w:val="nil"/>
          <w:left w:val="nil"/>
          <w:bottom w:val="nil"/>
          <w:right w:val="nil"/>
          <w:between w:val="nil"/>
        </w:pBdr>
        <w:spacing w:before="240" w:after="120" w:line="240" w:lineRule="auto"/>
        <w:ind w:firstLine="426"/>
        <w:rPr>
          <w:rFonts w:ascii="Arial" w:eastAsia="Arial" w:hAnsi="Arial" w:cs="Arial"/>
          <w:b/>
          <w:color w:val="000000"/>
          <w:sz w:val="28"/>
          <w:szCs w:val="28"/>
        </w:rPr>
      </w:pPr>
      <w:r>
        <w:rPr>
          <w:rFonts w:ascii="Arial" w:eastAsia="Arial" w:hAnsi="Arial" w:cs="Arial"/>
          <w:b/>
          <w:sz w:val="28"/>
          <w:szCs w:val="28"/>
        </w:rPr>
        <w:t xml:space="preserve">12. </w:t>
      </w:r>
      <w:r>
        <w:rPr>
          <w:rFonts w:ascii="Arial" w:eastAsia="Arial" w:hAnsi="Arial" w:cs="Arial"/>
          <w:b/>
          <w:color w:val="000000"/>
          <w:sz w:val="28"/>
          <w:szCs w:val="28"/>
        </w:rPr>
        <w:t>What you can expect from us</w:t>
      </w:r>
    </w:p>
    <w:p w:rsidR="00F67CB7" w:rsidRDefault="00776035" w:rsidP="001B116A">
      <w:pPr>
        <w:pBdr>
          <w:top w:val="nil"/>
          <w:left w:val="nil"/>
          <w:bottom w:val="nil"/>
          <w:right w:val="nil"/>
          <w:between w:val="nil"/>
        </w:pBdr>
        <w:tabs>
          <w:tab w:val="left" w:pos="1134"/>
        </w:tabs>
        <w:spacing w:before="120" w:after="120" w:line="240" w:lineRule="auto"/>
        <w:ind w:left="426"/>
        <w:jc w:val="both"/>
        <w:rPr>
          <w:rFonts w:ascii="Arial" w:eastAsia="Arial" w:hAnsi="Arial" w:cs="Arial"/>
          <w:color w:val="000000"/>
          <w:sz w:val="24"/>
          <w:szCs w:val="24"/>
        </w:rPr>
      </w:pPr>
      <w:r>
        <w:rPr>
          <w:rFonts w:ascii="Arial" w:eastAsia="Arial" w:hAnsi="Arial" w:cs="Arial"/>
          <w:sz w:val="24"/>
          <w:szCs w:val="24"/>
        </w:rPr>
        <w:t xml:space="preserve">12.1 </w:t>
      </w:r>
      <w:r>
        <w:rPr>
          <w:rFonts w:ascii="Arial" w:eastAsia="Arial" w:hAnsi="Arial" w:cs="Arial"/>
          <w:color w:val="000000"/>
          <w:sz w:val="24"/>
          <w:szCs w:val="24"/>
        </w:rPr>
        <w:t>We will not share any information from your b</w:t>
      </w:r>
      <w:r w:rsidR="001B116A">
        <w:rPr>
          <w:rFonts w:ascii="Arial" w:eastAsia="Arial" w:hAnsi="Arial" w:cs="Arial"/>
          <w:color w:val="000000"/>
          <w:sz w:val="24"/>
          <w:szCs w:val="24"/>
        </w:rPr>
        <w:t xml:space="preserve">id which you have identified as    </w:t>
      </w:r>
      <w:r>
        <w:rPr>
          <w:rFonts w:ascii="Arial" w:eastAsia="Arial" w:hAnsi="Arial" w:cs="Arial"/>
          <w:color w:val="000000"/>
          <w:sz w:val="24"/>
          <w:szCs w:val="24"/>
        </w:rPr>
        <w:t xml:space="preserve">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B7649F" w:rsidRDefault="00B7649F">
      <w:pPr>
        <w:rPr>
          <w:rFonts w:ascii="Arial" w:eastAsia="Arial" w:hAnsi="Arial" w:cs="Arial"/>
          <w:sz w:val="24"/>
          <w:szCs w:val="24"/>
        </w:rPr>
      </w:pPr>
      <w:r>
        <w:rPr>
          <w:rFonts w:ascii="Arial" w:eastAsia="Arial" w:hAnsi="Arial" w:cs="Arial"/>
          <w:sz w:val="24"/>
          <w:szCs w:val="24"/>
        </w:rPr>
        <w:br w:type="page"/>
      </w:r>
    </w:p>
    <w:p w:rsidR="00F67CB7" w:rsidRDefault="00776035" w:rsidP="001B116A">
      <w:pPr>
        <w:pBdr>
          <w:top w:val="nil"/>
          <w:left w:val="nil"/>
          <w:bottom w:val="nil"/>
          <w:right w:val="nil"/>
          <w:between w:val="nil"/>
        </w:pBdr>
        <w:spacing w:before="240" w:after="120" w:line="240" w:lineRule="auto"/>
        <w:ind w:left="567" w:hanging="141"/>
        <w:rPr>
          <w:rFonts w:ascii="Arial" w:eastAsia="Arial" w:hAnsi="Arial" w:cs="Arial"/>
          <w:b/>
          <w:color w:val="000000"/>
          <w:sz w:val="28"/>
          <w:szCs w:val="28"/>
        </w:rPr>
      </w:pPr>
      <w:r>
        <w:rPr>
          <w:rFonts w:ascii="Arial" w:eastAsia="Arial" w:hAnsi="Arial" w:cs="Arial"/>
          <w:b/>
          <w:sz w:val="28"/>
          <w:szCs w:val="28"/>
        </w:rPr>
        <w:lastRenderedPageBreak/>
        <w:t xml:space="preserve">13.  </w:t>
      </w:r>
      <w:r>
        <w:rPr>
          <w:rFonts w:ascii="Arial" w:eastAsia="Arial" w:hAnsi="Arial" w:cs="Arial"/>
          <w:b/>
          <w:color w:val="000000"/>
          <w:sz w:val="28"/>
          <w:szCs w:val="28"/>
        </w:rPr>
        <w:t>What we expect from you</w:t>
      </w:r>
    </w:p>
    <w:p w:rsidR="00F67CB7" w:rsidRDefault="00776035" w:rsidP="00A13EB3">
      <w:pPr>
        <w:pBdr>
          <w:top w:val="nil"/>
          <w:left w:val="nil"/>
          <w:bottom w:val="nil"/>
          <w:right w:val="nil"/>
          <w:between w:val="nil"/>
        </w:pBdr>
        <w:tabs>
          <w:tab w:val="left" w:pos="1134"/>
        </w:tabs>
        <w:spacing w:before="120" w:after="120" w:line="240" w:lineRule="auto"/>
        <w:ind w:left="567"/>
        <w:jc w:val="both"/>
        <w:rPr>
          <w:rFonts w:ascii="Arial" w:eastAsia="Arial" w:hAnsi="Arial" w:cs="Arial"/>
          <w:color w:val="000000"/>
          <w:sz w:val="24"/>
          <w:szCs w:val="24"/>
        </w:rPr>
      </w:pPr>
      <w:r>
        <w:rPr>
          <w:rFonts w:ascii="Arial" w:eastAsia="Arial" w:hAnsi="Arial" w:cs="Arial"/>
          <w:sz w:val="24"/>
          <w:szCs w:val="24"/>
        </w:rPr>
        <w:t xml:space="preserve">13.1 </w:t>
      </w:r>
      <w:r>
        <w:rPr>
          <w:rFonts w:ascii="Arial" w:eastAsia="Arial" w:hAnsi="Arial" w:cs="Arial"/>
          <w:color w:val="000000"/>
          <w:sz w:val="24"/>
          <w:szCs w:val="24"/>
        </w:rPr>
        <w:t>You must comply with these competition rul</w:t>
      </w:r>
      <w:r w:rsidR="00A13EB3">
        <w:rPr>
          <w:rFonts w:ascii="Arial" w:eastAsia="Arial" w:hAnsi="Arial" w:cs="Arial"/>
          <w:color w:val="000000"/>
          <w:sz w:val="24"/>
          <w:szCs w:val="24"/>
        </w:rPr>
        <w:t xml:space="preserve">es and the instructions in this </w:t>
      </w:r>
      <w:r>
        <w:rPr>
          <w:rFonts w:ascii="Arial" w:eastAsia="Arial" w:hAnsi="Arial" w:cs="Arial"/>
          <w:sz w:val="24"/>
          <w:szCs w:val="24"/>
        </w:rPr>
        <w:t>bid</w:t>
      </w:r>
      <w:r>
        <w:rPr>
          <w:rFonts w:ascii="Arial" w:eastAsia="Arial" w:hAnsi="Arial" w:cs="Arial"/>
          <w:color w:val="000000"/>
          <w:sz w:val="24"/>
          <w:szCs w:val="24"/>
        </w:rPr>
        <w:t xml:space="preserve"> pack and any other instructions given by us. You must also ensure members of your consortium, key subcontractors or advisers comply.</w:t>
      </w:r>
    </w:p>
    <w:p w:rsidR="00F67CB7" w:rsidRDefault="00776035" w:rsidP="00A13EB3">
      <w:pPr>
        <w:pBdr>
          <w:top w:val="nil"/>
          <w:left w:val="nil"/>
          <w:bottom w:val="nil"/>
          <w:right w:val="nil"/>
          <w:between w:val="nil"/>
        </w:pBdr>
        <w:tabs>
          <w:tab w:val="left" w:pos="1134"/>
        </w:tabs>
        <w:spacing w:before="120" w:after="120" w:line="240" w:lineRule="auto"/>
        <w:ind w:left="737" w:hanging="170"/>
        <w:jc w:val="both"/>
        <w:rPr>
          <w:rFonts w:ascii="Arial" w:eastAsia="Arial" w:hAnsi="Arial" w:cs="Arial"/>
          <w:color w:val="000000"/>
          <w:sz w:val="24"/>
          <w:szCs w:val="24"/>
        </w:rPr>
      </w:pPr>
      <w:r>
        <w:rPr>
          <w:rFonts w:ascii="Arial" w:eastAsia="Arial" w:hAnsi="Arial" w:cs="Arial"/>
          <w:sz w:val="24"/>
          <w:szCs w:val="24"/>
        </w:rPr>
        <w:t xml:space="preserve">13.2  </w:t>
      </w:r>
      <w:r>
        <w:rPr>
          <w:rFonts w:ascii="Arial" w:eastAsia="Arial" w:hAnsi="Arial" w:cs="Arial"/>
          <w:color w:val="000000"/>
          <w:sz w:val="24"/>
          <w:szCs w:val="24"/>
        </w:rPr>
        <w:t xml:space="preserve">Your bid must remain valid for </w:t>
      </w:r>
      <w:r>
        <w:rPr>
          <w:rFonts w:ascii="Arial" w:eastAsia="Arial" w:hAnsi="Arial" w:cs="Arial"/>
          <w:sz w:val="24"/>
          <w:szCs w:val="24"/>
        </w:rPr>
        <w:t>120</w:t>
      </w:r>
      <w:r>
        <w:rPr>
          <w:rFonts w:ascii="Arial" w:eastAsia="Arial" w:hAnsi="Arial" w:cs="Arial"/>
          <w:color w:val="000000"/>
          <w:sz w:val="24"/>
          <w:szCs w:val="24"/>
        </w:rPr>
        <w:t xml:space="preserve"> days after the bid submission deadline. </w:t>
      </w:r>
    </w:p>
    <w:p w:rsidR="00F67CB7" w:rsidRDefault="00776035" w:rsidP="00A13EB3">
      <w:pPr>
        <w:pBdr>
          <w:top w:val="nil"/>
          <w:left w:val="nil"/>
          <w:bottom w:val="nil"/>
          <w:right w:val="nil"/>
          <w:between w:val="nil"/>
        </w:pBdr>
        <w:tabs>
          <w:tab w:val="left" w:pos="1134"/>
        </w:tabs>
        <w:spacing w:before="120" w:after="120" w:line="240" w:lineRule="auto"/>
        <w:ind w:left="737" w:hanging="170"/>
        <w:jc w:val="both"/>
        <w:rPr>
          <w:rFonts w:ascii="Arial" w:eastAsia="Arial" w:hAnsi="Arial" w:cs="Arial"/>
          <w:color w:val="000000"/>
          <w:sz w:val="24"/>
          <w:szCs w:val="24"/>
        </w:rPr>
      </w:pPr>
      <w:r>
        <w:rPr>
          <w:rFonts w:ascii="Arial" w:eastAsia="Arial" w:hAnsi="Arial" w:cs="Arial"/>
          <w:sz w:val="24"/>
          <w:szCs w:val="24"/>
        </w:rPr>
        <w:t xml:space="preserve">13.3 </w:t>
      </w:r>
      <w:r>
        <w:rPr>
          <w:rFonts w:ascii="Arial" w:eastAsia="Arial" w:hAnsi="Arial" w:cs="Arial"/>
          <w:color w:val="000000"/>
          <w:sz w:val="24"/>
          <w:szCs w:val="24"/>
        </w:rPr>
        <w:t>You must submit your bid in English and through the eSourcing suite only.</w:t>
      </w:r>
    </w:p>
    <w:p w:rsidR="00F67CB7" w:rsidRDefault="00F67CB7">
      <w:pPr>
        <w:pBdr>
          <w:top w:val="nil"/>
          <w:left w:val="nil"/>
          <w:bottom w:val="nil"/>
          <w:right w:val="nil"/>
          <w:between w:val="nil"/>
        </w:pBdr>
        <w:tabs>
          <w:tab w:val="left" w:pos="1134"/>
        </w:tabs>
        <w:spacing w:before="120" w:after="120" w:line="240" w:lineRule="auto"/>
        <w:jc w:val="both"/>
        <w:rPr>
          <w:rFonts w:ascii="Arial" w:eastAsia="Arial" w:hAnsi="Arial" w:cs="Arial"/>
          <w:sz w:val="24"/>
          <w:szCs w:val="24"/>
          <w:highlight w:val="yellow"/>
        </w:rPr>
      </w:pPr>
    </w:p>
    <w:p w:rsidR="00F67CB7" w:rsidRDefault="00776035" w:rsidP="00A13EB3">
      <w:pPr>
        <w:pBdr>
          <w:top w:val="nil"/>
          <w:left w:val="nil"/>
          <w:bottom w:val="nil"/>
          <w:right w:val="nil"/>
          <w:between w:val="nil"/>
        </w:pBdr>
        <w:spacing w:before="240" w:after="120" w:line="240" w:lineRule="auto"/>
        <w:ind w:left="567" w:hanging="141"/>
        <w:rPr>
          <w:rFonts w:ascii="Arial" w:eastAsia="Arial" w:hAnsi="Arial" w:cs="Arial"/>
          <w:b/>
          <w:color w:val="000000"/>
          <w:sz w:val="28"/>
          <w:szCs w:val="28"/>
        </w:rPr>
      </w:pPr>
      <w:r>
        <w:rPr>
          <w:rFonts w:ascii="Arial" w:eastAsia="Arial" w:hAnsi="Arial" w:cs="Arial"/>
          <w:b/>
          <w:sz w:val="28"/>
          <w:szCs w:val="28"/>
        </w:rPr>
        <w:t xml:space="preserve">14. </w:t>
      </w:r>
      <w:r>
        <w:rPr>
          <w:rFonts w:ascii="Arial" w:eastAsia="Arial" w:hAnsi="Arial" w:cs="Arial"/>
          <w:b/>
          <w:color w:val="000000"/>
          <w:sz w:val="28"/>
          <w:szCs w:val="28"/>
        </w:rPr>
        <w:t>Collusive behaviour</w:t>
      </w:r>
    </w:p>
    <w:p w:rsidR="00F67CB7" w:rsidRDefault="00A13EB3" w:rsidP="00A13EB3">
      <w:pPr>
        <w:pBdr>
          <w:top w:val="nil"/>
          <w:left w:val="nil"/>
          <w:bottom w:val="nil"/>
          <w:right w:val="nil"/>
          <w:between w:val="nil"/>
        </w:pBdr>
        <w:tabs>
          <w:tab w:val="left" w:pos="1134"/>
        </w:tabs>
        <w:spacing w:before="120" w:after="120" w:line="240" w:lineRule="auto"/>
        <w:ind w:left="709" w:hanging="709"/>
        <w:jc w:val="both"/>
        <w:rPr>
          <w:rFonts w:ascii="Arial" w:eastAsia="Arial" w:hAnsi="Arial" w:cs="Arial"/>
          <w:color w:val="000000"/>
          <w:sz w:val="24"/>
          <w:szCs w:val="24"/>
        </w:rPr>
      </w:pPr>
      <w:bookmarkStart w:id="19" w:name="_26in1rg" w:colFirst="0" w:colLast="0"/>
      <w:bookmarkEnd w:id="19"/>
      <w:r>
        <w:rPr>
          <w:rFonts w:ascii="Arial" w:eastAsia="Arial" w:hAnsi="Arial" w:cs="Arial"/>
          <w:sz w:val="24"/>
          <w:szCs w:val="24"/>
        </w:rPr>
        <w:t xml:space="preserve">         </w:t>
      </w:r>
      <w:r w:rsidR="00776035">
        <w:rPr>
          <w:rFonts w:ascii="Arial" w:eastAsia="Arial" w:hAnsi="Arial" w:cs="Arial"/>
          <w:sz w:val="24"/>
          <w:szCs w:val="24"/>
        </w:rPr>
        <w:t xml:space="preserve">14.1 </w:t>
      </w:r>
      <w:r w:rsidR="00776035">
        <w:rPr>
          <w:rFonts w:ascii="Arial" w:eastAsia="Arial" w:hAnsi="Arial" w:cs="Arial"/>
          <w:color w:val="000000"/>
          <w:sz w:val="24"/>
          <w:szCs w:val="24"/>
        </w:rPr>
        <w:t>You must not, and you must make sure that your directors, employees, subcontractors, key subcontractors, advisors, companies within your group or members of your consortia do not:</w:t>
      </w:r>
    </w:p>
    <w:p w:rsidR="00F67CB7" w:rsidRDefault="00776035">
      <w:pPr>
        <w:numPr>
          <w:ilvl w:val="0"/>
          <w:numId w:val="1"/>
        </w:numPr>
        <w:pBdr>
          <w:top w:val="nil"/>
          <w:left w:val="nil"/>
          <w:bottom w:val="nil"/>
          <w:right w:val="nil"/>
          <w:between w:val="nil"/>
        </w:pBdr>
        <w:spacing w:after="80"/>
        <w:ind w:left="924" w:hanging="357"/>
        <w:rPr>
          <w:color w:val="000000"/>
          <w:sz w:val="24"/>
          <w:szCs w:val="24"/>
        </w:rPr>
      </w:pPr>
      <w:r>
        <w:rPr>
          <w:rFonts w:ascii="Arial" w:eastAsia="Arial" w:hAnsi="Arial" w:cs="Arial"/>
          <w:color w:val="000000"/>
          <w:sz w:val="24"/>
          <w:szCs w:val="24"/>
        </w:rPr>
        <w:t xml:space="preserve">fix or adjust any part of your bid by agreement or arrangement with any other person, except where, getting quotes necessary for your bid or to get any necessary security </w:t>
      </w:r>
    </w:p>
    <w:p w:rsidR="00F67CB7" w:rsidRDefault="00776035">
      <w:pPr>
        <w:numPr>
          <w:ilvl w:val="0"/>
          <w:numId w:val="1"/>
        </w:numPr>
        <w:pBdr>
          <w:top w:val="nil"/>
          <w:left w:val="nil"/>
          <w:bottom w:val="nil"/>
          <w:right w:val="nil"/>
          <w:between w:val="nil"/>
        </w:pBdr>
        <w:spacing w:after="80"/>
        <w:ind w:left="924" w:hanging="357"/>
        <w:rPr>
          <w:color w:val="000000"/>
          <w:sz w:val="24"/>
          <w:szCs w:val="24"/>
        </w:rPr>
      </w:pPr>
      <w:r>
        <w:rPr>
          <w:rFonts w:ascii="Arial" w:eastAsia="Arial" w:hAnsi="Arial" w:cs="Arial"/>
          <w:color w:val="000000"/>
          <w:sz w:val="24"/>
          <w:szCs w:val="24"/>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F67CB7" w:rsidRDefault="00776035">
      <w:pPr>
        <w:numPr>
          <w:ilvl w:val="0"/>
          <w:numId w:val="1"/>
        </w:numPr>
        <w:pBdr>
          <w:top w:val="nil"/>
          <w:left w:val="nil"/>
          <w:bottom w:val="nil"/>
          <w:right w:val="nil"/>
          <w:between w:val="nil"/>
        </w:pBdr>
        <w:spacing w:after="80"/>
        <w:ind w:left="924" w:hanging="357"/>
        <w:rPr>
          <w:color w:val="000000"/>
          <w:sz w:val="24"/>
          <w:szCs w:val="24"/>
        </w:rPr>
      </w:pPr>
      <w:r>
        <w:rPr>
          <w:rFonts w:ascii="Arial" w:eastAsia="Arial" w:hAnsi="Arial" w:cs="Arial"/>
          <w:color w:val="000000"/>
          <w:sz w:val="24"/>
          <w:szCs w:val="24"/>
        </w:rPr>
        <w:t xml:space="preserve">enter into any agreement or arrangement with any other </w:t>
      </w:r>
      <w:r w:rsidR="00A81DF6">
        <w:rPr>
          <w:rFonts w:ascii="Arial" w:eastAsia="Arial" w:hAnsi="Arial" w:cs="Arial"/>
          <w:sz w:val="24"/>
          <w:szCs w:val="24"/>
        </w:rPr>
        <w:t>b</w:t>
      </w:r>
      <w:r>
        <w:rPr>
          <w:rFonts w:ascii="Arial" w:eastAsia="Arial" w:hAnsi="Arial" w:cs="Arial"/>
          <w:color w:val="000000"/>
          <w:sz w:val="24"/>
          <w:szCs w:val="24"/>
        </w:rPr>
        <w:t xml:space="preserve">idder,  so that a </w:t>
      </w:r>
      <w:r w:rsidR="00A81DF6">
        <w:rPr>
          <w:rFonts w:ascii="Arial" w:eastAsia="Arial" w:hAnsi="Arial" w:cs="Arial"/>
          <w:sz w:val="24"/>
          <w:szCs w:val="24"/>
        </w:rPr>
        <w:t>b</w:t>
      </w:r>
      <w:r>
        <w:rPr>
          <w:rFonts w:ascii="Arial" w:eastAsia="Arial" w:hAnsi="Arial" w:cs="Arial"/>
          <w:color w:val="000000"/>
          <w:sz w:val="24"/>
          <w:szCs w:val="24"/>
        </w:rPr>
        <w:t xml:space="preserve">idder does not submit a bid </w:t>
      </w:r>
    </w:p>
    <w:p w:rsidR="00F67CB7" w:rsidRDefault="00776035">
      <w:pPr>
        <w:numPr>
          <w:ilvl w:val="0"/>
          <w:numId w:val="1"/>
        </w:numPr>
        <w:pBdr>
          <w:top w:val="nil"/>
          <w:left w:val="nil"/>
          <w:bottom w:val="nil"/>
          <w:right w:val="nil"/>
          <w:between w:val="nil"/>
        </w:pBdr>
        <w:spacing w:after="80"/>
        <w:ind w:left="924" w:hanging="357"/>
        <w:rPr>
          <w:color w:val="000000"/>
          <w:sz w:val="24"/>
          <w:szCs w:val="24"/>
        </w:rPr>
      </w:pPr>
      <w:r>
        <w:rPr>
          <w:rFonts w:ascii="Arial" w:eastAsia="Arial" w:hAnsi="Arial" w:cs="Arial"/>
          <w:color w:val="000000"/>
          <w:sz w:val="24"/>
          <w:szCs w:val="24"/>
        </w:rPr>
        <w:t>share, permit or disclose to another person, access to any information relating to your bid submission (or another bid submission to which you are party)</w:t>
      </w:r>
    </w:p>
    <w:p w:rsidR="00F67CB7" w:rsidRDefault="00776035">
      <w:pPr>
        <w:numPr>
          <w:ilvl w:val="0"/>
          <w:numId w:val="1"/>
        </w:numPr>
        <w:pBdr>
          <w:top w:val="nil"/>
          <w:left w:val="nil"/>
          <w:bottom w:val="nil"/>
          <w:right w:val="nil"/>
          <w:between w:val="nil"/>
        </w:pBdr>
        <w:spacing w:after="80"/>
        <w:ind w:left="924" w:hanging="357"/>
        <w:rPr>
          <w:color w:val="000000"/>
          <w:sz w:val="24"/>
          <w:szCs w:val="24"/>
        </w:rPr>
      </w:pPr>
      <w:r>
        <w:rPr>
          <w:rFonts w:ascii="Arial" w:eastAsia="Arial" w:hAnsi="Arial" w:cs="Arial"/>
          <w:color w:val="000000"/>
          <w:sz w:val="24"/>
          <w:szCs w:val="24"/>
        </w:rPr>
        <w:t>offer or agree to pay or give any sum or sums of money, inducement or valuable consideration directly or indirectly to any other person for doing or having done or causing or having caused to be done in relation to its bid submission</w:t>
      </w:r>
      <w:r w:rsidR="0090775F">
        <w:rPr>
          <w:rFonts w:ascii="Arial" w:eastAsia="Arial" w:hAnsi="Arial" w:cs="Arial"/>
          <w:color w:val="000000"/>
          <w:sz w:val="24"/>
          <w:szCs w:val="24"/>
        </w:rPr>
        <w:t>.</w:t>
      </w:r>
    </w:p>
    <w:p w:rsidR="00F67CB7" w:rsidRDefault="00A13EB3">
      <w:pPr>
        <w:pBdr>
          <w:top w:val="nil"/>
          <w:left w:val="nil"/>
          <w:bottom w:val="nil"/>
          <w:right w:val="nil"/>
          <w:between w:val="nil"/>
        </w:pBdr>
        <w:tabs>
          <w:tab w:val="left" w:pos="1134"/>
        </w:tabs>
        <w:spacing w:before="120" w:after="120" w:line="240" w:lineRule="auto"/>
        <w:ind w:left="737" w:hanging="737"/>
        <w:jc w:val="both"/>
        <w:rPr>
          <w:rFonts w:ascii="Arial" w:eastAsia="Arial" w:hAnsi="Arial" w:cs="Arial"/>
          <w:color w:val="000000"/>
          <w:sz w:val="24"/>
          <w:szCs w:val="24"/>
        </w:rPr>
      </w:pPr>
      <w:r>
        <w:rPr>
          <w:rFonts w:ascii="Arial" w:eastAsia="Arial" w:hAnsi="Arial" w:cs="Arial"/>
          <w:sz w:val="24"/>
          <w:szCs w:val="24"/>
        </w:rPr>
        <w:t xml:space="preserve">          </w:t>
      </w:r>
      <w:r w:rsidR="00776035">
        <w:rPr>
          <w:rFonts w:ascii="Arial" w:eastAsia="Arial" w:hAnsi="Arial" w:cs="Arial"/>
          <w:sz w:val="24"/>
          <w:szCs w:val="24"/>
        </w:rPr>
        <w:t xml:space="preserve">14.2 </w:t>
      </w:r>
      <w:r w:rsidR="00776035">
        <w:rPr>
          <w:rFonts w:ascii="Arial" w:eastAsia="Arial" w:hAnsi="Arial" w:cs="Arial"/>
          <w:color w:val="000000"/>
          <w:sz w:val="24"/>
          <w:szCs w:val="24"/>
        </w:rPr>
        <w:t>If</w:t>
      </w:r>
      <w:r w:rsidR="00776035">
        <w:rPr>
          <w:rFonts w:ascii="Arial" w:eastAsia="Arial" w:hAnsi="Arial" w:cs="Arial"/>
          <w:sz w:val="24"/>
          <w:szCs w:val="24"/>
        </w:rPr>
        <w:t xml:space="preserve"> </w:t>
      </w:r>
      <w:r w:rsidR="00776035">
        <w:rPr>
          <w:rFonts w:ascii="Arial" w:eastAsia="Arial" w:hAnsi="Arial" w:cs="Arial"/>
          <w:color w:val="000000"/>
          <w:sz w:val="24"/>
          <w:szCs w:val="24"/>
        </w:rPr>
        <w:t xml:space="preserve">you do breach paragraph </w:t>
      </w:r>
      <w:r w:rsidR="00776035">
        <w:rPr>
          <w:rFonts w:ascii="Arial" w:eastAsia="Arial" w:hAnsi="Arial" w:cs="Arial"/>
          <w:sz w:val="24"/>
          <w:szCs w:val="24"/>
        </w:rPr>
        <w:t>14</w:t>
      </w:r>
      <w:r w:rsidR="00776035">
        <w:rPr>
          <w:rFonts w:ascii="Arial" w:eastAsia="Arial" w:hAnsi="Arial" w:cs="Arial"/>
          <w:color w:val="000000"/>
          <w:sz w:val="24"/>
          <w:szCs w:val="24"/>
        </w:rPr>
        <w:t>.</w:t>
      </w:r>
      <w:r w:rsidR="00776035">
        <w:rPr>
          <w:rFonts w:ascii="Arial" w:eastAsia="Arial" w:hAnsi="Arial" w:cs="Arial"/>
          <w:sz w:val="24"/>
          <w:szCs w:val="24"/>
        </w:rPr>
        <w:t>1</w:t>
      </w:r>
      <w:r w:rsidR="00776035">
        <w:rPr>
          <w:rFonts w:ascii="Arial" w:eastAsia="Arial" w:hAnsi="Arial" w:cs="Arial"/>
          <w:color w:val="000000"/>
          <w:sz w:val="24"/>
          <w:szCs w:val="24"/>
        </w:rPr>
        <w:t>, we may (without prejudice to any other criminal or civil remedies available to it) disqualify you from further participation in this competition.</w:t>
      </w:r>
    </w:p>
    <w:p w:rsidR="00F67CB7" w:rsidRDefault="00A13EB3">
      <w:pPr>
        <w:pBdr>
          <w:top w:val="nil"/>
          <w:left w:val="nil"/>
          <w:bottom w:val="nil"/>
          <w:right w:val="nil"/>
          <w:between w:val="nil"/>
        </w:pBdr>
        <w:tabs>
          <w:tab w:val="left" w:pos="1134"/>
        </w:tabs>
        <w:spacing w:before="120" w:after="120" w:line="240" w:lineRule="auto"/>
        <w:ind w:left="737" w:hanging="737"/>
        <w:jc w:val="both"/>
        <w:rPr>
          <w:rFonts w:ascii="Arial" w:eastAsia="Arial" w:hAnsi="Arial" w:cs="Arial"/>
          <w:color w:val="000000"/>
          <w:sz w:val="24"/>
          <w:szCs w:val="24"/>
        </w:rPr>
      </w:pPr>
      <w:r>
        <w:rPr>
          <w:rFonts w:ascii="Arial" w:eastAsia="Arial" w:hAnsi="Arial" w:cs="Arial"/>
          <w:sz w:val="24"/>
          <w:szCs w:val="24"/>
        </w:rPr>
        <w:t xml:space="preserve">          </w:t>
      </w:r>
      <w:r w:rsidR="00776035">
        <w:rPr>
          <w:rFonts w:ascii="Arial" w:eastAsia="Arial" w:hAnsi="Arial" w:cs="Arial"/>
          <w:sz w:val="24"/>
          <w:szCs w:val="24"/>
        </w:rPr>
        <w:t xml:space="preserve">14.3 </w:t>
      </w:r>
      <w:r w:rsidR="00776035">
        <w:rPr>
          <w:rFonts w:ascii="Arial" w:eastAsia="Arial" w:hAnsi="Arial" w:cs="Arial"/>
          <w:color w:val="000000"/>
          <w:sz w:val="24"/>
          <w:szCs w:val="24"/>
        </w:rPr>
        <w:t>We may require you to put in place any procedures or undertake any such action(s) that we in our sole discretion consider necessary to prevent or stop any collusive behaviour.</w:t>
      </w:r>
    </w:p>
    <w:p w:rsidR="00A13EB3" w:rsidRDefault="00A13EB3" w:rsidP="00A13EB3">
      <w:pPr>
        <w:pBdr>
          <w:top w:val="nil"/>
          <w:left w:val="nil"/>
          <w:bottom w:val="nil"/>
          <w:right w:val="nil"/>
          <w:between w:val="nil"/>
        </w:pBdr>
        <w:spacing w:before="240" w:after="120" w:line="240" w:lineRule="auto"/>
        <w:rPr>
          <w:rFonts w:ascii="Arial" w:eastAsia="Arial" w:hAnsi="Arial" w:cs="Arial"/>
          <w:sz w:val="24"/>
          <w:szCs w:val="24"/>
        </w:rPr>
      </w:pPr>
    </w:p>
    <w:p w:rsidR="00F67CB7" w:rsidRDefault="00776035" w:rsidP="00A13EB3">
      <w:pPr>
        <w:pBdr>
          <w:top w:val="nil"/>
          <w:left w:val="nil"/>
          <w:bottom w:val="nil"/>
          <w:right w:val="nil"/>
          <w:between w:val="nil"/>
        </w:pBdr>
        <w:spacing w:before="240" w:after="120" w:line="240" w:lineRule="auto"/>
        <w:ind w:firstLine="567"/>
        <w:rPr>
          <w:rFonts w:ascii="Arial" w:eastAsia="Arial" w:hAnsi="Arial" w:cs="Arial"/>
          <w:b/>
          <w:color w:val="000000"/>
          <w:sz w:val="28"/>
          <w:szCs w:val="28"/>
        </w:rPr>
      </w:pPr>
      <w:r>
        <w:rPr>
          <w:rFonts w:ascii="Arial" w:eastAsia="Arial" w:hAnsi="Arial" w:cs="Arial"/>
          <w:b/>
          <w:sz w:val="28"/>
          <w:szCs w:val="28"/>
        </w:rPr>
        <w:t xml:space="preserve">15.  </w:t>
      </w:r>
      <w:r>
        <w:rPr>
          <w:rFonts w:ascii="Arial" w:eastAsia="Arial" w:hAnsi="Arial" w:cs="Arial"/>
          <w:b/>
          <w:color w:val="000000"/>
          <w:sz w:val="28"/>
          <w:szCs w:val="28"/>
        </w:rPr>
        <w:t>Contracting arrangements</w:t>
      </w:r>
    </w:p>
    <w:p w:rsidR="00A13EB3" w:rsidRDefault="00776035" w:rsidP="00A13EB3">
      <w:pPr>
        <w:pBdr>
          <w:top w:val="nil"/>
          <w:left w:val="nil"/>
          <w:bottom w:val="nil"/>
          <w:right w:val="nil"/>
          <w:between w:val="nil"/>
        </w:pBdr>
        <w:tabs>
          <w:tab w:val="left" w:pos="1134"/>
        </w:tabs>
        <w:spacing w:before="120" w:after="120" w:line="240" w:lineRule="auto"/>
        <w:ind w:left="708" w:firstLine="1"/>
        <w:jc w:val="both"/>
        <w:rPr>
          <w:rFonts w:ascii="Arial" w:eastAsia="Arial" w:hAnsi="Arial" w:cs="Arial"/>
          <w:color w:val="000000"/>
          <w:sz w:val="24"/>
          <w:szCs w:val="24"/>
        </w:rPr>
      </w:pPr>
      <w:r>
        <w:rPr>
          <w:rFonts w:ascii="Arial" w:eastAsia="Arial" w:hAnsi="Arial" w:cs="Arial"/>
          <w:sz w:val="24"/>
          <w:szCs w:val="24"/>
        </w:rPr>
        <w:t xml:space="preserve">15.1 </w:t>
      </w:r>
      <w:r>
        <w:rPr>
          <w:rFonts w:ascii="Arial" w:eastAsia="Arial" w:hAnsi="Arial" w:cs="Arial"/>
          <w:color w:val="000000"/>
          <w:sz w:val="24"/>
          <w:szCs w:val="24"/>
        </w:rPr>
        <w:t>Only you or, as applicable, your key subcontractors (as set out in your bid) or</w:t>
      </w:r>
      <w:r>
        <w:rPr>
          <w:rFonts w:ascii="Arial" w:eastAsia="Arial" w:hAnsi="Arial" w:cs="Arial"/>
          <w:sz w:val="24"/>
          <w:szCs w:val="24"/>
        </w:rPr>
        <w:t xml:space="preserve"> </w:t>
      </w:r>
      <w:r>
        <w:rPr>
          <w:rFonts w:ascii="Arial" w:eastAsia="Arial" w:hAnsi="Arial" w:cs="Arial"/>
          <w:color w:val="000000"/>
          <w:sz w:val="24"/>
          <w:szCs w:val="24"/>
        </w:rPr>
        <w:t xml:space="preserve">consortium members can provide the deliverables through the </w:t>
      </w:r>
      <w:r>
        <w:rPr>
          <w:rFonts w:ascii="Arial" w:eastAsia="Arial" w:hAnsi="Arial" w:cs="Arial"/>
          <w:sz w:val="24"/>
          <w:szCs w:val="24"/>
        </w:rPr>
        <w:t>C</w:t>
      </w:r>
      <w:r>
        <w:rPr>
          <w:rFonts w:ascii="Arial" w:eastAsia="Arial" w:hAnsi="Arial" w:cs="Arial"/>
          <w:color w:val="000000"/>
          <w:sz w:val="24"/>
          <w:szCs w:val="24"/>
        </w:rPr>
        <w:t xml:space="preserve">ontract. </w:t>
      </w:r>
    </w:p>
    <w:p w:rsidR="00A13EB3" w:rsidRDefault="00A13EB3" w:rsidP="00A13EB3">
      <w:pPr>
        <w:pBdr>
          <w:top w:val="nil"/>
          <w:left w:val="nil"/>
          <w:bottom w:val="nil"/>
          <w:right w:val="nil"/>
          <w:between w:val="nil"/>
        </w:pBdr>
        <w:tabs>
          <w:tab w:val="left" w:pos="1134"/>
        </w:tabs>
        <w:spacing w:before="120" w:after="120" w:line="240" w:lineRule="auto"/>
        <w:ind w:left="708" w:firstLine="1"/>
        <w:jc w:val="both"/>
        <w:rPr>
          <w:rFonts w:ascii="Arial" w:eastAsia="Arial" w:hAnsi="Arial" w:cs="Arial"/>
          <w:b/>
          <w:sz w:val="28"/>
          <w:szCs w:val="28"/>
        </w:rPr>
      </w:pPr>
    </w:p>
    <w:p w:rsidR="00F67CB7" w:rsidRPr="00A13EB3" w:rsidRDefault="00776035" w:rsidP="00A13EB3">
      <w:pPr>
        <w:pBdr>
          <w:top w:val="nil"/>
          <w:left w:val="nil"/>
          <w:bottom w:val="nil"/>
          <w:right w:val="nil"/>
          <w:between w:val="nil"/>
        </w:pBdr>
        <w:tabs>
          <w:tab w:val="left" w:pos="1134"/>
        </w:tabs>
        <w:spacing w:before="120" w:after="120" w:line="240" w:lineRule="auto"/>
        <w:ind w:firstLine="567"/>
        <w:jc w:val="both"/>
        <w:rPr>
          <w:rFonts w:ascii="Arial" w:eastAsia="Arial" w:hAnsi="Arial" w:cs="Arial"/>
          <w:color w:val="000000"/>
          <w:sz w:val="24"/>
          <w:szCs w:val="24"/>
        </w:rPr>
      </w:pPr>
      <w:r>
        <w:rPr>
          <w:rFonts w:ascii="Arial" w:eastAsia="Arial" w:hAnsi="Arial" w:cs="Arial"/>
          <w:b/>
          <w:sz w:val="28"/>
          <w:szCs w:val="28"/>
        </w:rPr>
        <w:t xml:space="preserve">16.  </w:t>
      </w:r>
      <w:r>
        <w:rPr>
          <w:rFonts w:ascii="Arial" w:eastAsia="Arial" w:hAnsi="Arial" w:cs="Arial"/>
          <w:b/>
          <w:color w:val="000000"/>
          <w:sz w:val="28"/>
          <w:szCs w:val="28"/>
        </w:rPr>
        <w:t>Contracting arrangements for consortium</w:t>
      </w:r>
    </w:p>
    <w:p w:rsidR="00F67CB7" w:rsidRDefault="00A13EB3" w:rsidP="00A13EB3">
      <w:pPr>
        <w:pBdr>
          <w:top w:val="nil"/>
          <w:left w:val="nil"/>
          <w:bottom w:val="nil"/>
          <w:right w:val="nil"/>
          <w:between w:val="nil"/>
        </w:pBdr>
        <w:tabs>
          <w:tab w:val="left" w:pos="1134"/>
        </w:tabs>
        <w:spacing w:before="120" w:after="120" w:line="240" w:lineRule="auto"/>
        <w:ind w:left="709"/>
        <w:jc w:val="both"/>
        <w:rPr>
          <w:rFonts w:ascii="Arial" w:eastAsia="Arial" w:hAnsi="Arial" w:cs="Arial"/>
          <w:color w:val="000000"/>
          <w:sz w:val="24"/>
          <w:szCs w:val="24"/>
        </w:rPr>
      </w:pPr>
      <w:r>
        <w:rPr>
          <w:rFonts w:ascii="Arial" w:eastAsia="Arial" w:hAnsi="Arial" w:cs="Arial"/>
          <w:sz w:val="24"/>
          <w:szCs w:val="24"/>
        </w:rPr>
        <w:t>16.1</w:t>
      </w:r>
      <w:r w:rsidR="00776035">
        <w:rPr>
          <w:rFonts w:ascii="Arial" w:eastAsia="Arial" w:hAnsi="Arial" w:cs="Arial"/>
          <w:sz w:val="24"/>
          <w:szCs w:val="24"/>
        </w:rPr>
        <w:t xml:space="preserve"> </w:t>
      </w:r>
      <w:r w:rsidR="00776035">
        <w:rPr>
          <w:rFonts w:ascii="Arial" w:eastAsia="Arial" w:hAnsi="Arial" w:cs="Arial"/>
          <w:color w:val="000000"/>
          <w:sz w:val="24"/>
          <w:szCs w:val="24"/>
        </w:rPr>
        <w:t xml:space="preserve">We will require a consortium to form a specific legal entity when signing </w:t>
      </w:r>
      <w:r w:rsidR="00776035">
        <w:rPr>
          <w:rFonts w:ascii="Arial" w:eastAsia="Arial" w:hAnsi="Arial" w:cs="Arial"/>
          <w:sz w:val="24"/>
          <w:szCs w:val="24"/>
        </w:rPr>
        <w:t>their C</w:t>
      </w:r>
      <w:r w:rsidR="00776035">
        <w:rPr>
          <w:rFonts w:ascii="Arial" w:eastAsia="Arial" w:hAnsi="Arial" w:cs="Arial"/>
          <w:color w:val="000000"/>
          <w:sz w:val="24"/>
          <w:szCs w:val="24"/>
        </w:rPr>
        <w:t>ontract. We may also require a member to sign a guarantee for the legal entity.</w:t>
      </w:r>
    </w:p>
    <w:p w:rsidR="00F67CB7" w:rsidRDefault="00776035" w:rsidP="00A13EB3">
      <w:pPr>
        <w:pBdr>
          <w:top w:val="nil"/>
          <w:left w:val="nil"/>
          <w:bottom w:val="nil"/>
          <w:right w:val="nil"/>
          <w:between w:val="nil"/>
        </w:pBdr>
        <w:tabs>
          <w:tab w:val="left" w:pos="1134"/>
        </w:tabs>
        <w:spacing w:before="120" w:after="120" w:line="240" w:lineRule="auto"/>
        <w:ind w:left="737" w:hanging="28"/>
        <w:jc w:val="both"/>
        <w:rPr>
          <w:rFonts w:ascii="Arial" w:eastAsia="Arial" w:hAnsi="Arial" w:cs="Arial"/>
          <w:color w:val="000000"/>
          <w:sz w:val="24"/>
          <w:szCs w:val="24"/>
        </w:rPr>
      </w:pPr>
      <w:r>
        <w:rPr>
          <w:rFonts w:ascii="Arial" w:eastAsia="Arial" w:hAnsi="Arial" w:cs="Arial"/>
          <w:sz w:val="24"/>
          <w:szCs w:val="24"/>
        </w:rPr>
        <w:t xml:space="preserve">16.2  </w:t>
      </w:r>
      <w:r>
        <w:rPr>
          <w:rFonts w:ascii="Arial" w:eastAsia="Arial" w:hAnsi="Arial" w:cs="Arial"/>
          <w:color w:val="000000"/>
          <w:sz w:val="24"/>
          <w:szCs w:val="24"/>
        </w:rPr>
        <w:t xml:space="preserve">Otherwise, each member will sign the </w:t>
      </w:r>
      <w:r>
        <w:rPr>
          <w:rFonts w:ascii="Arial" w:eastAsia="Arial" w:hAnsi="Arial" w:cs="Arial"/>
          <w:sz w:val="24"/>
          <w:szCs w:val="24"/>
        </w:rPr>
        <w:t>C</w:t>
      </w:r>
      <w:r>
        <w:rPr>
          <w:rFonts w:ascii="Arial" w:eastAsia="Arial" w:hAnsi="Arial" w:cs="Arial"/>
          <w:color w:val="000000"/>
          <w:sz w:val="24"/>
          <w:szCs w:val="24"/>
        </w:rPr>
        <w:t xml:space="preserve">ontract. </w:t>
      </w:r>
    </w:p>
    <w:p w:rsidR="00F67CB7" w:rsidRDefault="00F67CB7">
      <w:pPr>
        <w:pBdr>
          <w:top w:val="nil"/>
          <w:left w:val="nil"/>
          <w:bottom w:val="nil"/>
          <w:right w:val="nil"/>
          <w:between w:val="nil"/>
        </w:pBdr>
        <w:tabs>
          <w:tab w:val="left" w:pos="1134"/>
        </w:tabs>
        <w:spacing w:before="120" w:after="120" w:line="240" w:lineRule="auto"/>
        <w:ind w:left="737" w:hanging="737"/>
        <w:jc w:val="both"/>
        <w:rPr>
          <w:rFonts w:ascii="Arial" w:eastAsia="Arial" w:hAnsi="Arial" w:cs="Arial"/>
          <w:sz w:val="24"/>
          <w:szCs w:val="24"/>
        </w:rPr>
      </w:pPr>
    </w:p>
    <w:p w:rsidR="00F67CB7" w:rsidRDefault="00776035" w:rsidP="00A13EB3">
      <w:pPr>
        <w:pBdr>
          <w:top w:val="nil"/>
          <w:left w:val="nil"/>
          <w:bottom w:val="nil"/>
          <w:right w:val="nil"/>
          <w:between w:val="nil"/>
        </w:pBdr>
        <w:spacing w:before="240" w:after="120" w:line="240" w:lineRule="auto"/>
        <w:ind w:firstLine="567"/>
        <w:rPr>
          <w:rFonts w:ascii="Arial" w:eastAsia="Arial" w:hAnsi="Arial" w:cs="Arial"/>
          <w:b/>
          <w:color w:val="000000"/>
          <w:sz w:val="28"/>
          <w:szCs w:val="28"/>
        </w:rPr>
      </w:pPr>
      <w:r>
        <w:rPr>
          <w:rFonts w:ascii="Arial" w:eastAsia="Arial" w:hAnsi="Arial" w:cs="Arial"/>
          <w:b/>
          <w:sz w:val="28"/>
          <w:szCs w:val="28"/>
        </w:rPr>
        <w:t xml:space="preserve">17.  </w:t>
      </w:r>
      <w:r>
        <w:rPr>
          <w:rFonts w:ascii="Arial" w:eastAsia="Arial" w:hAnsi="Arial" w:cs="Arial"/>
          <w:b/>
          <w:color w:val="000000"/>
          <w:sz w:val="28"/>
          <w:szCs w:val="28"/>
        </w:rPr>
        <w:t>Bidder conduct and conflicts of interest</w:t>
      </w:r>
    </w:p>
    <w:p w:rsidR="00F67CB7" w:rsidRDefault="00776035" w:rsidP="00A13EB3">
      <w:pPr>
        <w:pBdr>
          <w:top w:val="nil"/>
          <w:left w:val="nil"/>
          <w:bottom w:val="nil"/>
          <w:right w:val="nil"/>
          <w:between w:val="nil"/>
        </w:pBdr>
        <w:tabs>
          <w:tab w:val="left" w:pos="1134"/>
        </w:tabs>
        <w:spacing w:before="120" w:after="120" w:line="240" w:lineRule="auto"/>
        <w:ind w:left="737" w:hanging="28"/>
        <w:jc w:val="both"/>
        <w:rPr>
          <w:rFonts w:ascii="Arial" w:eastAsia="Arial" w:hAnsi="Arial" w:cs="Arial"/>
          <w:color w:val="000000"/>
          <w:sz w:val="24"/>
          <w:szCs w:val="24"/>
        </w:rPr>
      </w:pPr>
      <w:r>
        <w:rPr>
          <w:rFonts w:ascii="Arial" w:eastAsia="Arial" w:hAnsi="Arial" w:cs="Arial"/>
          <w:sz w:val="24"/>
          <w:szCs w:val="24"/>
        </w:rPr>
        <w:t xml:space="preserve">17.1 </w:t>
      </w:r>
      <w:r>
        <w:rPr>
          <w:rFonts w:ascii="Arial" w:eastAsia="Arial" w:hAnsi="Arial" w:cs="Arial"/>
          <w:color w:val="000000"/>
          <w:sz w:val="24"/>
          <w:szCs w:val="24"/>
        </w:rPr>
        <w:t xml:space="preserve">You must not attempt to influence the </w:t>
      </w:r>
      <w:r>
        <w:rPr>
          <w:rFonts w:ascii="Arial" w:eastAsia="Arial" w:hAnsi="Arial" w:cs="Arial"/>
          <w:sz w:val="24"/>
          <w:szCs w:val="24"/>
        </w:rPr>
        <w:t>C</w:t>
      </w:r>
      <w:r>
        <w:rPr>
          <w:rFonts w:ascii="Arial" w:eastAsia="Arial" w:hAnsi="Arial" w:cs="Arial"/>
          <w:color w:val="000000"/>
          <w:sz w:val="24"/>
          <w:szCs w:val="24"/>
        </w:rPr>
        <w:t>ontract award process. For example, you must not directly or indirectly at any time:</w:t>
      </w:r>
    </w:p>
    <w:p w:rsidR="00F67CB7" w:rsidRDefault="00776035">
      <w:pPr>
        <w:numPr>
          <w:ilvl w:val="0"/>
          <w:numId w:val="1"/>
        </w:numPr>
        <w:pBdr>
          <w:top w:val="nil"/>
          <w:left w:val="nil"/>
          <w:bottom w:val="nil"/>
          <w:right w:val="nil"/>
          <w:between w:val="nil"/>
        </w:pBdr>
        <w:spacing w:after="80"/>
        <w:ind w:left="924" w:hanging="357"/>
        <w:rPr>
          <w:color w:val="000000"/>
          <w:sz w:val="24"/>
          <w:szCs w:val="24"/>
        </w:rPr>
      </w:pPr>
      <w:r>
        <w:rPr>
          <w:rFonts w:ascii="Arial" w:eastAsia="Arial" w:hAnsi="Arial" w:cs="Arial"/>
          <w:color w:val="000000"/>
          <w:sz w:val="24"/>
          <w:szCs w:val="24"/>
        </w:rPr>
        <w:t>collude with others over the content and submission of bids. However, you may work in good faith with a proposed partner, supplier, consortiu</w:t>
      </w:r>
      <w:r w:rsidR="0090775F">
        <w:rPr>
          <w:rFonts w:ascii="Arial" w:eastAsia="Arial" w:hAnsi="Arial" w:cs="Arial"/>
          <w:color w:val="000000"/>
          <w:sz w:val="24"/>
          <w:szCs w:val="24"/>
        </w:rPr>
        <w:t>m member or provider of finance</w:t>
      </w:r>
    </w:p>
    <w:p w:rsidR="00F67CB7" w:rsidRDefault="00776035">
      <w:pPr>
        <w:numPr>
          <w:ilvl w:val="0"/>
          <w:numId w:val="1"/>
        </w:numPr>
        <w:pBdr>
          <w:top w:val="nil"/>
          <w:left w:val="nil"/>
          <w:bottom w:val="nil"/>
          <w:right w:val="nil"/>
          <w:between w:val="nil"/>
        </w:pBdr>
        <w:spacing w:after="80"/>
        <w:ind w:left="924" w:hanging="357"/>
        <w:rPr>
          <w:color w:val="000000"/>
          <w:sz w:val="24"/>
          <w:szCs w:val="24"/>
        </w:rPr>
      </w:pPr>
      <w:r>
        <w:rPr>
          <w:rFonts w:ascii="Arial" w:eastAsia="Arial" w:hAnsi="Arial" w:cs="Arial"/>
          <w:color w:val="000000"/>
          <w:sz w:val="24"/>
          <w:szCs w:val="24"/>
        </w:rPr>
        <w:t xml:space="preserve">canvass any Minister, officer, public sector employee, member or agent our staff or advisors </w:t>
      </w:r>
      <w:r w:rsidR="0090775F">
        <w:rPr>
          <w:rFonts w:ascii="Arial" w:eastAsia="Arial" w:hAnsi="Arial" w:cs="Arial"/>
          <w:color w:val="000000"/>
          <w:sz w:val="24"/>
          <w:szCs w:val="24"/>
        </w:rPr>
        <w:t>in relation to this competition</w:t>
      </w:r>
    </w:p>
    <w:p w:rsidR="00F67CB7" w:rsidRDefault="00776035">
      <w:pPr>
        <w:numPr>
          <w:ilvl w:val="0"/>
          <w:numId w:val="1"/>
        </w:numPr>
        <w:pBdr>
          <w:top w:val="nil"/>
          <w:left w:val="nil"/>
          <w:bottom w:val="nil"/>
          <w:right w:val="nil"/>
          <w:between w:val="nil"/>
        </w:pBdr>
        <w:spacing w:after="80"/>
        <w:ind w:left="924" w:hanging="357"/>
        <w:rPr>
          <w:color w:val="000000"/>
          <w:sz w:val="24"/>
          <w:szCs w:val="24"/>
        </w:rPr>
      </w:pPr>
      <w:r>
        <w:rPr>
          <w:rFonts w:ascii="Arial" w:eastAsia="Arial" w:hAnsi="Arial" w:cs="Arial"/>
          <w:color w:val="000000"/>
          <w:sz w:val="24"/>
          <w:szCs w:val="24"/>
        </w:rPr>
        <w:t xml:space="preserve">try to obtain information from any of our staff or advisors about another </w:t>
      </w:r>
      <w:r w:rsidR="00A81DF6">
        <w:rPr>
          <w:rFonts w:ascii="Arial" w:eastAsia="Arial" w:hAnsi="Arial" w:cs="Arial"/>
          <w:sz w:val="24"/>
          <w:szCs w:val="24"/>
        </w:rPr>
        <w:t>b</w:t>
      </w:r>
      <w:r w:rsidR="0090775F">
        <w:rPr>
          <w:rFonts w:ascii="Arial" w:eastAsia="Arial" w:hAnsi="Arial" w:cs="Arial"/>
          <w:color w:val="000000"/>
          <w:sz w:val="24"/>
          <w:szCs w:val="24"/>
        </w:rPr>
        <w:t>idder or bid</w:t>
      </w:r>
    </w:p>
    <w:p w:rsidR="00F67CB7" w:rsidRDefault="00776035" w:rsidP="00A13EB3">
      <w:pPr>
        <w:pBdr>
          <w:top w:val="nil"/>
          <w:left w:val="nil"/>
          <w:bottom w:val="nil"/>
          <w:right w:val="nil"/>
          <w:between w:val="nil"/>
        </w:pBdr>
        <w:tabs>
          <w:tab w:val="left" w:pos="1134"/>
        </w:tabs>
        <w:spacing w:before="120" w:after="120" w:line="240" w:lineRule="auto"/>
        <w:ind w:left="737" w:hanging="28"/>
        <w:jc w:val="both"/>
        <w:rPr>
          <w:rFonts w:ascii="Arial" w:eastAsia="Arial" w:hAnsi="Arial" w:cs="Arial"/>
          <w:color w:val="000000"/>
          <w:sz w:val="24"/>
          <w:szCs w:val="24"/>
        </w:rPr>
      </w:pPr>
      <w:r>
        <w:rPr>
          <w:rFonts w:ascii="Arial" w:eastAsia="Arial" w:hAnsi="Arial" w:cs="Arial"/>
          <w:sz w:val="24"/>
          <w:szCs w:val="24"/>
        </w:rPr>
        <w:t xml:space="preserve">17.2  </w:t>
      </w: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rsidR="00F67CB7" w:rsidRDefault="00F67CB7">
      <w:pPr>
        <w:pBdr>
          <w:top w:val="nil"/>
          <w:left w:val="nil"/>
          <w:bottom w:val="nil"/>
          <w:right w:val="nil"/>
          <w:between w:val="nil"/>
        </w:pBdr>
        <w:tabs>
          <w:tab w:val="left" w:pos="1134"/>
        </w:tabs>
        <w:spacing w:before="120" w:after="120" w:line="240" w:lineRule="auto"/>
        <w:ind w:left="737" w:hanging="737"/>
        <w:jc w:val="both"/>
        <w:rPr>
          <w:rFonts w:ascii="Arial" w:eastAsia="Arial" w:hAnsi="Arial" w:cs="Arial"/>
          <w:sz w:val="24"/>
          <w:szCs w:val="24"/>
        </w:rPr>
      </w:pPr>
    </w:p>
    <w:p w:rsidR="00F67CB7" w:rsidRDefault="00A13EB3" w:rsidP="00A13EB3">
      <w:pPr>
        <w:pBdr>
          <w:top w:val="nil"/>
          <w:left w:val="nil"/>
          <w:bottom w:val="nil"/>
          <w:right w:val="nil"/>
          <w:between w:val="nil"/>
        </w:pBdr>
        <w:spacing w:before="240" w:after="120" w:line="240" w:lineRule="auto"/>
        <w:ind w:firstLine="567"/>
        <w:rPr>
          <w:rFonts w:ascii="Arial" w:eastAsia="Arial" w:hAnsi="Arial" w:cs="Arial"/>
          <w:b/>
          <w:color w:val="000000"/>
          <w:sz w:val="28"/>
          <w:szCs w:val="28"/>
        </w:rPr>
      </w:pPr>
      <w:bookmarkStart w:id="20" w:name="_lnxbz9" w:colFirst="0" w:colLast="0"/>
      <w:bookmarkEnd w:id="20"/>
      <w:r>
        <w:rPr>
          <w:rFonts w:ascii="Arial" w:eastAsia="Arial" w:hAnsi="Arial" w:cs="Arial"/>
          <w:b/>
          <w:sz w:val="28"/>
          <w:szCs w:val="28"/>
        </w:rPr>
        <w:t xml:space="preserve">18.  </w:t>
      </w:r>
      <w:r w:rsidR="00776035">
        <w:rPr>
          <w:rFonts w:ascii="Arial" w:eastAsia="Arial" w:hAnsi="Arial" w:cs="Arial"/>
          <w:b/>
          <w:color w:val="000000"/>
          <w:sz w:val="28"/>
          <w:szCs w:val="28"/>
        </w:rPr>
        <w:t>Confidentiality and freedom of information</w:t>
      </w:r>
    </w:p>
    <w:p w:rsidR="00F67CB7" w:rsidRDefault="00A13EB3" w:rsidP="00A13EB3">
      <w:pPr>
        <w:pBdr>
          <w:top w:val="nil"/>
          <w:left w:val="nil"/>
          <w:bottom w:val="nil"/>
          <w:right w:val="nil"/>
          <w:between w:val="nil"/>
        </w:pBdr>
        <w:tabs>
          <w:tab w:val="left" w:pos="1134"/>
        </w:tabs>
        <w:spacing w:before="120" w:after="120" w:line="240" w:lineRule="auto"/>
        <w:ind w:left="737" w:hanging="28"/>
        <w:jc w:val="both"/>
        <w:rPr>
          <w:rFonts w:ascii="Arial" w:eastAsia="Arial" w:hAnsi="Arial" w:cs="Arial"/>
          <w:color w:val="000000"/>
          <w:sz w:val="24"/>
          <w:szCs w:val="24"/>
        </w:rPr>
      </w:pPr>
      <w:r>
        <w:rPr>
          <w:rFonts w:ascii="Arial" w:eastAsia="Arial" w:hAnsi="Arial" w:cs="Arial"/>
          <w:sz w:val="24"/>
          <w:szCs w:val="24"/>
        </w:rPr>
        <w:t xml:space="preserve">18.1 </w:t>
      </w:r>
      <w:r w:rsidR="00776035">
        <w:rPr>
          <w:rFonts w:ascii="Arial" w:eastAsia="Arial" w:hAnsi="Arial" w:cs="Arial"/>
          <w:color w:val="000000"/>
          <w:sz w:val="24"/>
          <w:szCs w:val="24"/>
        </w:rPr>
        <w:t xml:space="preserve">You must keep the contents of this </w:t>
      </w:r>
      <w:r w:rsidR="00776035">
        <w:rPr>
          <w:rFonts w:ascii="Arial" w:eastAsia="Arial" w:hAnsi="Arial" w:cs="Arial"/>
          <w:sz w:val="24"/>
          <w:szCs w:val="24"/>
        </w:rPr>
        <w:t>bid</w:t>
      </w:r>
      <w:r w:rsidR="00776035">
        <w:rPr>
          <w:rFonts w:ascii="Arial" w:eastAsia="Arial" w:hAnsi="Arial" w:cs="Arial"/>
          <w:color w:val="000000"/>
          <w:sz w:val="24"/>
          <w:szCs w:val="24"/>
        </w:rPr>
        <w:t xml:space="preserve"> pack confidential unless it is already in the public domain, you must keep the fact you have received it confidential. This obligation does not apply to anything you have to do to:</w:t>
      </w:r>
    </w:p>
    <w:p w:rsidR="00F67CB7" w:rsidRDefault="00776035">
      <w:pPr>
        <w:numPr>
          <w:ilvl w:val="0"/>
          <w:numId w:val="1"/>
        </w:numPr>
        <w:pBdr>
          <w:top w:val="nil"/>
          <w:left w:val="nil"/>
          <w:bottom w:val="nil"/>
          <w:right w:val="nil"/>
          <w:between w:val="nil"/>
        </w:pBdr>
        <w:spacing w:after="80"/>
        <w:ind w:left="924" w:hanging="357"/>
        <w:rPr>
          <w:color w:val="000000"/>
          <w:sz w:val="24"/>
          <w:szCs w:val="24"/>
        </w:rPr>
      </w:pPr>
      <w:r>
        <w:rPr>
          <w:rFonts w:ascii="Arial" w:eastAsia="Arial" w:hAnsi="Arial" w:cs="Arial"/>
          <w:color w:val="000000"/>
          <w:sz w:val="24"/>
          <w:szCs w:val="24"/>
        </w:rPr>
        <w:t>submit a bid</w:t>
      </w:r>
    </w:p>
    <w:p w:rsidR="00F67CB7" w:rsidRDefault="00776035">
      <w:pPr>
        <w:numPr>
          <w:ilvl w:val="0"/>
          <w:numId w:val="1"/>
        </w:numPr>
        <w:pBdr>
          <w:top w:val="nil"/>
          <w:left w:val="nil"/>
          <w:bottom w:val="nil"/>
          <w:right w:val="nil"/>
          <w:between w:val="nil"/>
        </w:pBdr>
        <w:spacing w:after="80"/>
        <w:ind w:left="924" w:hanging="357"/>
        <w:rPr>
          <w:color w:val="000000"/>
          <w:sz w:val="24"/>
          <w:szCs w:val="24"/>
        </w:rPr>
      </w:pPr>
      <w:r>
        <w:rPr>
          <w:rFonts w:ascii="Arial" w:eastAsia="Arial" w:hAnsi="Arial" w:cs="Arial"/>
          <w:color w:val="000000"/>
          <w:sz w:val="24"/>
          <w:szCs w:val="24"/>
        </w:rPr>
        <w:t>comply with a legal obligation.</w:t>
      </w:r>
    </w:p>
    <w:p w:rsidR="00F67CB7" w:rsidRDefault="00F67CB7">
      <w:pPr>
        <w:pBdr>
          <w:top w:val="nil"/>
          <w:left w:val="nil"/>
          <w:bottom w:val="nil"/>
          <w:right w:val="nil"/>
          <w:between w:val="nil"/>
        </w:pBdr>
        <w:spacing w:after="80"/>
        <w:rPr>
          <w:rFonts w:ascii="Arial" w:eastAsia="Arial" w:hAnsi="Arial" w:cs="Arial"/>
          <w:sz w:val="24"/>
          <w:szCs w:val="24"/>
        </w:rPr>
      </w:pPr>
    </w:p>
    <w:p w:rsidR="00F67CB7" w:rsidRDefault="00776035" w:rsidP="00A13EB3">
      <w:pPr>
        <w:pBdr>
          <w:top w:val="nil"/>
          <w:left w:val="nil"/>
          <w:bottom w:val="nil"/>
          <w:right w:val="nil"/>
          <w:between w:val="nil"/>
        </w:pBdr>
        <w:spacing w:before="240" w:after="120" w:line="240" w:lineRule="auto"/>
        <w:ind w:firstLine="567"/>
        <w:rPr>
          <w:rFonts w:ascii="Arial" w:eastAsia="Arial" w:hAnsi="Arial" w:cs="Arial"/>
          <w:b/>
          <w:color w:val="000000"/>
          <w:sz w:val="28"/>
          <w:szCs w:val="28"/>
        </w:rPr>
      </w:pPr>
      <w:r>
        <w:rPr>
          <w:rFonts w:ascii="Arial" w:eastAsia="Arial" w:hAnsi="Arial" w:cs="Arial"/>
          <w:b/>
          <w:sz w:val="28"/>
          <w:szCs w:val="28"/>
        </w:rPr>
        <w:t xml:space="preserve">19.  </w:t>
      </w:r>
      <w:r>
        <w:rPr>
          <w:rFonts w:ascii="Arial" w:eastAsia="Arial" w:hAnsi="Arial" w:cs="Arial"/>
          <w:b/>
          <w:color w:val="000000"/>
          <w:sz w:val="28"/>
          <w:szCs w:val="28"/>
        </w:rPr>
        <w:t>Publicity</w:t>
      </w:r>
    </w:p>
    <w:p w:rsidR="00F67CB7" w:rsidRDefault="00A13EB3" w:rsidP="00A13EB3">
      <w:pPr>
        <w:pBdr>
          <w:top w:val="nil"/>
          <w:left w:val="nil"/>
          <w:bottom w:val="nil"/>
          <w:right w:val="nil"/>
          <w:between w:val="nil"/>
        </w:pBdr>
        <w:tabs>
          <w:tab w:val="left" w:pos="1134"/>
        </w:tabs>
        <w:spacing w:before="120" w:after="120" w:line="240" w:lineRule="auto"/>
        <w:ind w:left="737" w:hanging="28"/>
        <w:jc w:val="both"/>
        <w:rPr>
          <w:rFonts w:ascii="Arial" w:eastAsia="Arial" w:hAnsi="Arial" w:cs="Arial"/>
          <w:color w:val="000000"/>
          <w:sz w:val="24"/>
          <w:szCs w:val="24"/>
        </w:rPr>
      </w:pPr>
      <w:r>
        <w:rPr>
          <w:rFonts w:ascii="Arial" w:eastAsia="Arial" w:hAnsi="Arial" w:cs="Arial"/>
          <w:sz w:val="24"/>
          <w:szCs w:val="24"/>
        </w:rPr>
        <w:t xml:space="preserve">19.1 </w:t>
      </w:r>
      <w:r w:rsidR="00776035">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rsidR="00F67CB7" w:rsidRDefault="00F67CB7">
      <w:pPr>
        <w:pBdr>
          <w:top w:val="nil"/>
          <w:left w:val="nil"/>
          <w:bottom w:val="nil"/>
          <w:right w:val="nil"/>
          <w:between w:val="nil"/>
        </w:pBdr>
        <w:tabs>
          <w:tab w:val="left" w:pos="1134"/>
        </w:tabs>
        <w:spacing w:before="120" w:after="120" w:line="240" w:lineRule="auto"/>
        <w:ind w:left="737" w:hanging="737"/>
        <w:jc w:val="both"/>
        <w:rPr>
          <w:rFonts w:ascii="Arial" w:eastAsia="Arial" w:hAnsi="Arial" w:cs="Arial"/>
          <w:sz w:val="24"/>
          <w:szCs w:val="24"/>
        </w:rPr>
      </w:pPr>
    </w:p>
    <w:p w:rsidR="00F67CB7" w:rsidRDefault="00776035" w:rsidP="00A13EB3">
      <w:pPr>
        <w:pBdr>
          <w:top w:val="nil"/>
          <w:left w:val="nil"/>
          <w:bottom w:val="nil"/>
          <w:right w:val="nil"/>
          <w:between w:val="nil"/>
        </w:pBdr>
        <w:spacing w:before="240" w:after="120" w:line="240" w:lineRule="auto"/>
        <w:ind w:firstLine="709"/>
        <w:rPr>
          <w:rFonts w:ascii="Arial" w:eastAsia="Arial" w:hAnsi="Arial" w:cs="Arial"/>
          <w:b/>
          <w:color w:val="000000"/>
          <w:sz w:val="28"/>
          <w:szCs w:val="28"/>
        </w:rPr>
      </w:pPr>
      <w:r>
        <w:rPr>
          <w:rFonts w:ascii="Arial" w:eastAsia="Arial" w:hAnsi="Arial" w:cs="Arial"/>
          <w:b/>
          <w:sz w:val="28"/>
          <w:szCs w:val="28"/>
        </w:rPr>
        <w:t xml:space="preserve">20.  </w:t>
      </w:r>
      <w:r>
        <w:rPr>
          <w:rFonts w:ascii="Arial" w:eastAsia="Arial" w:hAnsi="Arial" w:cs="Arial"/>
          <w:b/>
          <w:color w:val="000000"/>
          <w:sz w:val="28"/>
          <w:szCs w:val="28"/>
        </w:rPr>
        <w:t>Our rights</w:t>
      </w:r>
    </w:p>
    <w:p w:rsidR="00F67CB7" w:rsidRDefault="00776035" w:rsidP="00A13EB3">
      <w:pPr>
        <w:pBdr>
          <w:top w:val="nil"/>
          <w:left w:val="nil"/>
          <w:bottom w:val="nil"/>
          <w:right w:val="nil"/>
          <w:between w:val="nil"/>
        </w:pBdr>
        <w:tabs>
          <w:tab w:val="left" w:pos="1134"/>
        </w:tabs>
        <w:spacing w:before="120" w:after="120" w:line="240" w:lineRule="auto"/>
        <w:ind w:left="737" w:firstLine="114"/>
        <w:jc w:val="both"/>
        <w:rPr>
          <w:rFonts w:ascii="Arial" w:eastAsia="Arial" w:hAnsi="Arial" w:cs="Arial"/>
          <w:color w:val="000000"/>
          <w:sz w:val="24"/>
          <w:szCs w:val="24"/>
        </w:rPr>
      </w:pPr>
      <w:r>
        <w:rPr>
          <w:rFonts w:ascii="Arial" w:eastAsia="Arial" w:hAnsi="Arial" w:cs="Arial"/>
          <w:sz w:val="24"/>
          <w:szCs w:val="24"/>
        </w:rPr>
        <w:t>20.1</w:t>
      </w:r>
      <w:r>
        <w:rPr>
          <w:rFonts w:ascii="Arial" w:eastAsia="Arial" w:hAnsi="Arial" w:cs="Arial"/>
          <w:sz w:val="24"/>
          <w:szCs w:val="24"/>
        </w:rPr>
        <w:tab/>
      </w:r>
      <w:r>
        <w:rPr>
          <w:rFonts w:ascii="Arial" w:eastAsia="Arial" w:hAnsi="Arial" w:cs="Arial"/>
          <w:color w:val="000000"/>
          <w:sz w:val="24"/>
          <w:szCs w:val="24"/>
        </w:rPr>
        <w:t>We reserve the right to:</w:t>
      </w:r>
    </w:p>
    <w:p w:rsidR="00F67CB7" w:rsidRDefault="00776035">
      <w:pPr>
        <w:numPr>
          <w:ilvl w:val="0"/>
          <w:numId w:val="1"/>
        </w:numPr>
        <w:pBdr>
          <w:top w:val="nil"/>
          <w:left w:val="nil"/>
          <w:bottom w:val="nil"/>
          <w:right w:val="nil"/>
          <w:between w:val="nil"/>
        </w:pBdr>
        <w:spacing w:after="80"/>
        <w:ind w:left="924" w:hanging="357"/>
        <w:rPr>
          <w:color w:val="000000"/>
          <w:sz w:val="24"/>
          <w:szCs w:val="24"/>
        </w:rPr>
      </w:pPr>
      <w:r>
        <w:rPr>
          <w:rFonts w:ascii="Arial" w:eastAsia="Arial" w:hAnsi="Arial" w:cs="Arial"/>
          <w:color w:val="000000"/>
          <w:sz w:val="24"/>
          <w:szCs w:val="24"/>
        </w:rPr>
        <w:lastRenderedPageBreak/>
        <w:t xml:space="preserve">waive or change the requirements of this </w:t>
      </w:r>
      <w:r>
        <w:rPr>
          <w:rFonts w:ascii="Arial" w:eastAsia="Arial" w:hAnsi="Arial" w:cs="Arial"/>
          <w:sz w:val="24"/>
          <w:szCs w:val="24"/>
        </w:rPr>
        <w:t xml:space="preserve">bid </w:t>
      </w:r>
      <w:r>
        <w:rPr>
          <w:rFonts w:ascii="Arial" w:eastAsia="Arial" w:hAnsi="Arial" w:cs="Arial"/>
          <w:color w:val="000000"/>
          <w:sz w:val="24"/>
          <w:szCs w:val="24"/>
        </w:rPr>
        <w:t>pack from time to time without notice</w:t>
      </w:r>
    </w:p>
    <w:p w:rsidR="00F67CB7" w:rsidRDefault="00776035">
      <w:pPr>
        <w:numPr>
          <w:ilvl w:val="0"/>
          <w:numId w:val="1"/>
        </w:numPr>
        <w:pBdr>
          <w:top w:val="nil"/>
          <w:left w:val="nil"/>
          <w:bottom w:val="nil"/>
          <w:right w:val="nil"/>
          <w:between w:val="nil"/>
        </w:pBdr>
        <w:spacing w:after="80"/>
        <w:ind w:left="924" w:hanging="357"/>
        <w:rPr>
          <w:color w:val="000000"/>
          <w:sz w:val="24"/>
          <w:szCs w:val="24"/>
        </w:rPr>
      </w:pPr>
      <w:r>
        <w:rPr>
          <w:rFonts w:ascii="Arial" w:eastAsia="Arial" w:hAnsi="Arial" w:cs="Arial"/>
          <w:color w:val="000000"/>
          <w:sz w:val="24"/>
          <w:szCs w:val="24"/>
        </w:rPr>
        <w:t>verify information, seek clarification or require evidence or further information in respect of your bid</w:t>
      </w:r>
    </w:p>
    <w:p w:rsidR="00F67CB7" w:rsidRDefault="00776035">
      <w:pPr>
        <w:numPr>
          <w:ilvl w:val="0"/>
          <w:numId w:val="1"/>
        </w:numPr>
        <w:pBdr>
          <w:top w:val="nil"/>
          <w:left w:val="nil"/>
          <w:bottom w:val="nil"/>
          <w:right w:val="nil"/>
          <w:between w:val="nil"/>
        </w:pBdr>
        <w:spacing w:after="80"/>
        <w:ind w:left="924" w:hanging="357"/>
        <w:rPr>
          <w:color w:val="000000"/>
          <w:sz w:val="24"/>
          <w:szCs w:val="24"/>
        </w:rPr>
      </w:pPr>
      <w:r>
        <w:rPr>
          <w:rFonts w:ascii="Arial" w:eastAsia="Arial" w:hAnsi="Arial" w:cs="Arial"/>
          <w:color w:val="000000"/>
          <w:sz w:val="24"/>
          <w:szCs w:val="24"/>
        </w:rPr>
        <w:t xml:space="preserve">withdraw this </w:t>
      </w:r>
      <w:r>
        <w:rPr>
          <w:rFonts w:ascii="Arial" w:eastAsia="Arial" w:hAnsi="Arial" w:cs="Arial"/>
          <w:sz w:val="24"/>
          <w:szCs w:val="24"/>
        </w:rPr>
        <w:t xml:space="preserve">bid </w:t>
      </w:r>
      <w:r>
        <w:rPr>
          <w:rFonts w:ascii="Arial" w:eastAsia="Arial" w:hAnsi="Arial" w:cs="Arial"/>
          <w:color w:val="000000"/>
          <w:sz w:val="24"/>
          <w:szCs w:val="24"/>
        </w:rPr>
        <w:t>pack at any time, or re-invite bids on the same or alternative basis</w:t>
      </w:r>
    </w:p>
    <w:p w:rsidR="00F67CB7" w:rsidRDefault="00776035">
      <w:pPr>
        <w:numPr>
          <w:ilvl w:val="0"/>
          <w:numId w:val="1"/>
        </w:numPr>
        <w:pBdr>
          <w:top w:val="nil"/>
          <w:left w:val="nil"/>
          <w:bottom w:val="nil"/>
          <w:right w:val="nil"/>
          <w:between w:val="nil"/>
        </w:pBdr>
        <w:spacing w:after="80"/>
        <w:ind w:left="924" w:hanging="357"/>
        <w:rPr>
          <w:color w:val="000000"/>
          <w:sz w:val="24"/>
          <w:szCs w:val="24"/>
        </w:rPr>
      </w:pPr>
      <w:r>
        <w:rPr>
          <w:rFonts w:ascii="Arial" w:eastAsia="Arial" w:hAnsi="Arial" w:cs="Arial"/>
          <w:color w:val="000000"/>
          <w:sz w:val="24"/>
          <w:szCs w:val="24"/>
        </w:rPr>
        <w:t xml:space="preserve">choose not to award any </w:t>
      </w:r>
      <w:r>
        <w:rPr>
          <w:rFonts w:ascii="Arial" w:eastAsia="Arial" w:hAnsi="Arial" w:cs="Arial"/>
          <w:sz w:val="24"/>
          <w:szCs w:val="24"/>
        </w:rPr>
        <w:t>C</w:t>
      </w:r>
      <w:r>
        <w:rPr>
          <w:rFonts w:ascii="Arial" w:eastAsia="Arial" w:hAnsi="Arial" w:cs="Arial"/>
          <w:color w:val="000000"/>
          <w:sz w:val="24"/>
          <w:szCs w:val="24"/>
        </w:rPr>
        <w:t>ontract</w:t>
      </w:r>
      <w:r>
        <w:rPr>
          <w:rFonts w:ascii="Arial" w:eastAsia="Arial" w:hAnsi="Arial" w:cs="Arial"/>
          <w:sz w:val="24"/>
          <w:szCs w:val="24"/>
        </w:rPr>
        <w:t xml:space="preserve"> </w:t>
      </w:r>
      <w:r>
        <w:rPr>
          <w:rFonts w:ascii="Arial" w:eastAsia="Arial" w:hAnsi="Arial" w:cs="Arial"/>
          <w:color w:val="000000"/>
          <w:sz w:val="24"/>
          <w:szCs w:val="24"/>
        </w:rPr>
        <w:t xml:space="preserve"> as a result of the competition</w:t>
      </w:r>
    </w:p>
    <w:p w:rsidR="00F67CB7" w:rsidRDefault="00776035">
      <w:pPr>
        <w:numPr>
          <w:ilvl w:val="0"/>
          <w:numId w:val="1"/>
        </w:numPr>
        <w:pBdr>
          <w:top w:val="nil"/>
          <w:left w:val="nil"/>
          <w:bottom w:val="nil"/>
          <w:right w:val="nil"/>
          <w:between w:val="nil"/>
        </w:pBdr>
        <w:spacing w:after="80"/>
        <w:ind w:left="924" w:hanging="357"/>
        <w:rPr>
          <w:color w:val="000000"/>
          <w:sz w:val="24"/>
          <w:szCs w:val="24"/>
        </w:rPr>
      </w:pPr>
      <w:r>
        <w:rPr>
          <w:rFonts w:ascii="Arial" w:eastAsia="Arial" w:hAnsi="Arial" w:cs="Arial"/>
          <w:color w:val="000000"/>
          <w:sz w:val="24"/>
          <w:szCs w:val="24"/>
        </w:rPr>
        <w:t>make any changes to the timetable, structure or content of the competition</w:t>
      </w:r>
    </w:p>
    <w:p w:rsidR="00F67CB7" w:rsidRDefault="00776035">
      <w:pPr>
        <w:numPr>
          <w:ilvl w:val="0"/>
          <w:numId w:val="1"/>
        </w:numPr>
        <w:pBdr>
          <w:top w:val="nil"/>
          <w:left w:val="nil"/>
          <w:bottom w:val="nil"/>
          <w:right w:val="nil"/>
          <w:between w:val="nil"/>
        </w:pBdr>
        <w:spacing w:after="80"/>
        <w:ind w:left="924" w:hanging="357"/>
        <w:rPr>
          <w:color w:val="000000"/>
          <w:sz w:val="24"/>
          <w:szCs w:val="24"/>
        </w:rPr>
      </w:pPr>
      <w:r>
        <w:rPr>
          <w:rFonts w:ascii="Arial" w:eastAsia="Arial" w:hAnsi="Arial" w:cs="Arial"/>
          <w:color w:val="000000"/>
          <w:sz w:val="24"/>
          <w:szCs w:val="24"/>
        </w:rPr>
        <w:t xml:space="preserve">carry out the evaluation stages (selection and award stages) of this procurement concurrently </w:t>
      </w:r>
    </w:p>
    <w:p w:rsidR="00F67CB7" w:rsidRDefault="00776035">
      <w:pPr>
        <w:numPr>
          <w:ilvl w:val="0"/>
          <w:numId w:val="1"/>
        </w:numPr>
        <w:pBdr>
          <w:top w:val="nil"/>
          <w:left w:val="nil"/>
          <w:bottom w:val="nil"/>
          <w:right w:val="nil"/>
          <w:between w:val="nil"/>
        </w:pBdr>
        <w:spacing w:after="80"/>
        <w:ind w:left="924" w:hanging="357"/>
        <w:rPr>
          <w:color w:val="000000"/>
          <w:sz w:val="24"/>
          <w:szCs w:val="24"/>
        </w:rPr>
      </w:pPr>
      <w:r>
        <w:rPr>
          <w:rFonts w:ascii="Arial" w:eastAsia="Arial" w:hAnsi="Arial" w:cs="Arial"/>
          <w:color w:val="000000"/>
          <w:sz w:val="24"/>
          <w:szCs w:val="24"/>
        </w:rPr>
        <w:t xml:space="preserve">exclude you if: </w:t>
      </w:r>
    </w:p>
    <w:p w:rsidR="00F67CB7" w:rsidRDefault="00776035">
      <w:pPr>
        <w:numPr>
          <w:ilvl w:val="1"/>
          <w:numId w:val="8"/>
        </w:numPr>
        <w:pBdr>
          <w:top w:val="nil"/>
          <w:left w:val="nil"/>
          <w:bottom w:val="nil"/>
          <w:right w:val="nil"/>
          <w:between w:val="nil"/>
        </w:pBdr>
        <w:spacing w:after="80"/>
        <w:ind w:left="1775" w:hanging="356"/>
        <w:rPr>
          <w:color w:val="000000"/>
          <w:sz w:val="24"/>
          <w:szCs w:val="24"/>
        </w:rPr>
      </w:pPr>
      <w:r>
        <w:rPr>
          <w:rFonts w:ascii="Arial" w:eastAsia="Arial" w:hAnsi="Arial" w:cs="Arial"/>
          <w:color w:val="000000"/>
          <w:sz w:val="24"/>
          <w:szCs w:val="24"/>
        </w:rPr>
        <w:t>you submit a non-compliant bid</w:t>
      </w:r>
    </w:p>
    <w:p w:rsidR="00F67CB7" w:rsidRDefault="00776035">
      <w:pPr>
        <w:numPr>
          <w:ilvl w:val="1"/>
          <w:numId w:val="8"/>
        </w:numPr>
        <w:pBdr>
          <w:top w:val="nil"/>
          <w:left w:val="nil"/>
          <w:bottom w:val="nil"/>
          <w:right w:val="nil"/>
          <w:between w:val="nil"/>
        </w:pBdr>
        <w:spacing w:after="80"/>
        <w:ind w:left="1775" w:hanging="356"/>
        <w:rPr>
          <w:color w:val="000000"/>
          <w:sz w:val="24"/>
          <w:szCs w:val="24"/>
        </w:rPr>
      </w:pPr>
      <w:r>
        <w:rPr>
          <w:rFonts w:ascii="Arial" w:eastAsia="Arial" w:hAnsi="Arial" w:cs="Arial"/>
          <w:color w:val="000000"/>
          <w:sz w:val="24"/>
          <w:szCs w:val="24"/>
        </w:rPr>
        <w:t>your bid contains false or misleading information</w:t>
      </w:r>
    </w:p>
    <w:p w:rsidR="00F67CB7" w:rsidRDefault="00776035">
      <w:pPr>
        <w:numPr>
          <w:ilvl w:val="1"/>
          <w:numId w:val="8"/>
        </w:numPr>
        <w:pBdr>
          <w:top w:val="nil"/>
          <w:left w:val="nil"/>
          <w:bottom w:val="nil"/>
          <w:right w:val="nil"/>
          <w:between w:val="nil"/>
        </w:pBdr>
        <w:spacing w:after="80"/>
        <w:ind w:left="1775" w:hanging="356"/>
        <w:rPr>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rsidR="00F67CB7" w:rsidRDefault="00776035">
      <w:pPr>
        <w:numPr>
          <w:ilvl w:val="1"/>
          <w:numId w:val="8"/>
        </w:numPr>
        <w:pBdr>
          <w:top w:val="nil"/>
          <w:left w:val="nil"/>
          <w:bottom w:val="nil"/>
          <w:right w:val="nil"/>
          <w:between w:val="nil"/>
        </w:pBdr>
        <w:spacing w:after="80"/>
        <w:ind w:left="1775" w:hanging="356"/>
        <w:rPr>
          <w:color w:val="000000"/>
          <w:sz w:val="24"/>
          <w:szCs w:val="24"/>
        </w:rPr>
      </w:pPr>
      <w:r>
        <w:rPr>
          <w:rFonts w:ascii="Arial" w:eastAsia="Arial" w:hAnsi="Arial" w:cs="Arial"/>
          <w:color w:val="000000"/>
          <w:sz w:val="24"/>
          <w:szCs w:val="24"/>
        </w:rPr>
        <w:t>the change in the contracting arrangements would result in a breach of procurement law</w:t>
      </w:r>
    </w:p>
    <w:p w:rsidR="00F67CB7" w:rsidRDefault="00776035">
      <w:pPr>
        <w:numPr>
          <w:ilvl w:val="1"/>
          <w:numId w:val="8"/>
        </w:numPr>
        <w:pBdr>
          <w:top w:val="nil"/>
          <w:left w:val="nil"/>
          <w:bottom w:val="nil"/>
          <w:right w:val="nil"/>
          <w:between w:val="nil"/>
        </w:pBdr>
        <w:spacing w:after="80"/>
        <w:ind w:left="1775" w:hanging="356"/>
        <w:rPr>
          <w:color w:val="000000"/>
          <w:sz w:val="24"/>
          <w:szCs w:val="24"/>
        </w:rPr>
      </w:pPr>
      <w:r>
        <w:rPr>
          <w:rFonts w:ascii="Arial" w:eastAsia="Arial" w:hAnsi="Arial" w:cs="Arial"/>
          <w:color w:val="000000"/>
          <w:sz w:val="24"/>
          <w:szCs w:val="24"/>
        </w:rPr>
        <w:t xml:space="preserve">for any other reason set out elsewhere in this </w:t>
      </w:r>
      <w:r>
        <w:rPr>
          <w:rFonts w:ascii="Arial" w:eastAsia="Arial" w:hAnsi="Arial" w:cs="Arial"/>
          <w:sz w:val="24"/>
          <w:szCs w:val="24"/>
        </w:rPr>
        <w:t xml:space="preserve">bid </w:t>
      </w:r>
      <w:r>
        <w:rPr>
          <w:rFonts w:ascii="Arial" w:eastAsia="Arial" w:hAnsi="Arial" w:cs="Arial"/>
          <w:color w:val="000000"/>
          <w:sz w:val="24"/>
          <w:szCs w:val="24"/>
        </w:rPr>
        <w:t>pack</w:t>
      </w:r>
    </w:p>
    <w:p w:rsidR="00F67CB7" w:rsidRDefault="00776035">
      <w:pPr>
        <w:numPr>
          <w:ilvl w:val="1"/>
          <w:numId w:val="8"/>
        </w:numPr>
        <w:pBdr>
          <w:top w:val="nil"/>
          <w:left w:val="nil"/>
          <w:bottom w:val="nil"/>
          <w:right w:val="nil"/>
          <w:between w:val="nil"/>
        </w:pBdr>
        <w:spacing w:after="80"/>
        <w:ind w:left="1775" w:hanging="356"/>
        <w:rPr>
          <w:color w:val="000000"/>
          <w:sz w:val="24"/>
          <w:szCs w:val="24"/>
        </w:rPr>
      </w:pPr>
      <w:r>
        <w:rPr>
          <w:rFonts w:ascii="Arial" w:eastAsia="Arial" w:hAnsi="Arial" w:cs="Arial"/>
          <w:color w:val="000000"/>
          <w:sz w:val="24"/>
          <w:szCs w:val="24"/>
        </w:rPr>
        <w:t>for any reason set out in the Regulations</w:t>
      </w:r>
      <w:r w:rsidR="0090775F">
        <w:rPr>
          <w:rFonts w:ascii="Arial" w:eastAsia="Arial" w:hAnsi="Arial" w:cs="Arial"/>
          <w:color w:val="000000"/>
          <w:sz w:val="24"/>
          <w:szCs w:val="24"/>
        </w:rPr>
        <w:t>.</w:t>
      </w:r>
      <w:r>
        <w:rPr>
          <w:rFonts w:ascii="Arial" w:eastAsia="Arial" w:hAnsi="Arial" w:cs="Arial"/>
          <w:color w:val="000000"/>
          <w:sz w:val="24"/>
          <w:szCs w:val="24"/>
        </w:rPr>
        <w:t xml:space="preserve"> </w:t>
      </w:r>
    </w:p>
    <w:p w:rsidR="00F67CB7" w:rsidRDefault="00F67CB7">
      <w:pPr>
        <w:pBdr>
          <w:top w:val="nil"/>
          <w:left w:val="nil"/>
          <w:bottom w:val="nil"/>
          <w:right w:val="nil"/>
          <w:between w:val="nil"/>
        </w:pBdr>
        <w:spacing w:after="80"/>
        <w:ind w:left="1984"/>
        <w:rPr>
          <w:rFonts w:ascii="Arial" w:eastAsia="Arial" w:hAnsi="Arial" w:cs="Arial"/>
          <w:sz w:val="24"/>
          <w:szCs w:val="24"/>
        </w:rPr>
      </w:pPr>
    </w:p>
    <w:p w:rsidR="00F67CB7" w:rsidRDefault="00776035" w:rsidP="005F0F35">
      <w:pPr>
        <w:pBdr>
          <w:top w:val="nil"/>
          <w:left w:val="nil"/>
          <w:bottom w:val="nil"/>
          <w:right w:val="nil"/>
          <w:between w:val="nil"/>
        </w:pBdr>
        <w:spacing w:before="240" w:after="120" w:line="240" w:lineRule="auto"/>
        <w:ind w:firstLine="709"/>
        <w:rPr>
          <w:rFonts w:ascii="Arial" w:eastAsia="Arial" w:hAnsi="Arial" w:cs="Arial"/>
          <w:b/>
          <w:color w:val="000000"/>
          <w:sz w:val="28"/>
          <w:szCs w:val="28"/>
        </w:rPr>
      </w:pPr>
      <w:r>
        <w:rPr>
          <w:rFonts w:ascii="Arial" w:eastAsia="Arial" w:hAnsi="Arial" w:cs="Arial"/>
          <w:b/>
          <w:sz w:val="28"/>
          <w:szCs w:val="28"/>
        </w:rPr>
        <w:t xml:space="preserve">21.  </w:t>
      </w:r>
      <w:r>
        <w:rPr>
          <w:rFonts w:ascii="Arial" w:eastAsia="Arial" w:hAnsi="Arial" w:cs="Arial"/>
          <w:b/>
          <w:color w:val="000000"/>
          <w:sz w:val="28"/>
          <w:szCs w:val="28"/>
        </w:rPr>
        <w:t>Consequences of misrepresentation</w:t>
      </w:r>
    </w:p>
    <w:p w:rsidR="00F67CB7" w:rsidRDefault="005F0F35" w:rsidP="005F0F35">
      <w:pPr>
        <w:ind w:left="993"/>
        <w:rPr>
          <w:rFonts w:ascii="Arial" w:eastAsia="Arial" w:hAnsi="Arial" w:cs="Arial"/>
          <w:sz w:val="24"/>
          <w:szCs w:val="24"/>
        </w:rPr>
      </w:pPr>
      <w:r>
        <w:rPr>
          <w:rFonts w:ascii="Arial" w:eastAsia="Arial" w:hAnsi="Arial" w:cs="Arial"/>
          <w:sz w:val="24"/>
          <w:szCs w:val="24"/>
        </w:rPr>
        <w:t xml:space="preserve">21.1 </w:t>
      </w:r>
      <w:r w:rsidR="00776035">
        <w:rPr>
          <w:rFonts w:ascii="Arial" w:eastAsia="Arial" w:hAnsi="Arial" w:cs="Arial"/>
          <w:sz w:val="24"/>
          <w:szCs w:val="24"/>
        </w:rPr>
        <w:t>If a serious misrepresentation by you induces us to enter into a Contract with you, you may be:</w:t>
      </w:r>
    </w:p>
    <w:p w:rsidR="00F67CB7" w:rsidRDefault="00776035">
      <w:pPr>
        <w:numPr>
          <w:ilvl w:val="0"/>
          <w:numId w:val="1"/>
        </w:numPr>
        <w:pBdr>
          <w:top w:val="nil"/>
          <w:left w:val="nil"/>
          <w:bottom w:val="nil"/>
          <w:right w:val="nil"/>
          <w:between w:val="nil"/>
        </w:pBdr>
        <w:spacing w:after="80"/>
        <w:ind w:left="924" w:hanging="357"/>
        <w:rPr>
          <w:color w:val="000000"/>
          <w:sz w:val="24"/>
          <w:szCs w:val="24"/>
        </w:rPr>
      </w:pPr>
      <w:r>
        <w:rPr>
          <w:rFonts w:ascii="Arial" w:eastAsia="Arial" w:hAnsi="Arial" w:cs="Arial"/>
          <w:color w:val="000000"/>
          <w:sz w:val="24"/>
          <w:szCs w:val="24"/>
        </w:rPr>
        <w:t xml:space="preserve">excluded from bidding for </w:t>
      </w:r>
      <w:r>
        <w:rPr>
          <w:rFonts w:ascii="Arial" w:eastAsia="Arial" w:hAnsi="Arial" w:cs="Arial"/>
          <w:sz w:val="24"/>
          <w:szCs w:val="24"/>
        </w:rPr>
        <w:t>C</w:t>
      </w:r>
      <w:r>
        <w:rPr>
          <w:rFonts w:ascii="Arial" w:eastAsia="Arial" w:hAnsi="Arial" w:cs="Arial"/>
          <w:color w:val="000000"/>
          <w:sz w:val="24"/>
          <w:szCs w:val="24"/>
        </w:rPr>
        <w:t xml:space="preserve">ontracts for three years under regulation 57(8)(h)(i) of the Regulations </w:t>
      </w:r>
    </w:p>
    <w:p w:rsidR="00F67CB7" w:rsidRDefault="00776035">
      <w:pPr>
        <w:numPr>
          <w:ilvl w:val="0"/>
          <w:numId w:val="1"/>
        </w:numPr>
        <w:pBdr>
          <w:top w:val="nil"/>
          <w:left w:val="nil"/>
          <w:bottom w:val="nil"/>
          <w:right w:val="nil"/>
          <w:between w:val="nil"/>
        </w:pBdr>
        <w:spacing w:after="80"/>
        <w:ind w:left="924" w:hanging="357"/>
        <w:rPr>
          <w:color w:val="000000"/>
          <w:sz w:val="24"/>
          <w:szCs w:val="24"/>
        </w:rPr>
      </w:pPr>
      <w:r>
        <w:rPr>
          <w:rFonts w:ascii="Arial" w:eastAsia="Arial" w:hAnsi="Arial" w:cs="Arial"/>
          <w:color w:val="000000"/>
          <w:sz w:val="24"/>
          <w:szCs w:val="24"/>
        </w:rPr>
        <w:t xml:space="preserve">sued by us for damages, and we may rescind the </w:t>
      </w:r>
      <w:r>
        <w:rPr>
          <w:rFonts w:ascii="Arial" w:eastAsia="Arial" w:hAnsi="Arial" w:cs="Arial"/>
          <w:sz w:val="24"/>
          <w:szCs w:val="24"/>
        </w:rPr>
        <w:t>C</w:t>
      </w:r>
      <w:r>
        <w:rPr>
          <w:rFonts w:ascii="Arial" w:eastAsia="Arial" w:hAnsi="Arial" w:cs="Arial"/>
          <w:color w:val="000000"/>
          <w:sz w:val="24"/>
          <w:szCs w:val="24"/>
        </w:rPr>
        <w:t>ontract under the Misrepresentation Act 1967</w:t>
      </w:r>
      <w:r w:rsidR="0090775F">
        <w:rPr>
          <w:rFonts w:ascii="Arial" w:eastAsia="Arial" w:hAnsi="Arial" w:cs="Arial"/>
          <w:color w:val="000000"/>
          <w:sz w:val="24"/>
          <w:szCs w:val="24"/>
        </w:rPr>
        <w:t>.</w:t>
      </w:r>
    </w:p>
    <w:p w:rsidR="00F67CB7" w:rsidRDefault="005F0F35" w:rsidP="005F0F35">
      <w:pPr>
        <w:pBdr>
          <w:top w:val="nil"/>
          <w:left w:val="nil"/>
          <w:bottom w:val="nil"/>
          <w:right w:val="nil"/>
          <w:between w:val="nil"/>
        </w:pBdr>
        <w:spacing w:after="80"/>
        <w:ind w:left="993"/>
        <w:rPr>
          <w:rFonts w:ascii="Arial" w:eastAsia="Arial" w:hAnsi="Arial" w:cs="Arial"/>
          <w:color w:val="000000"/>
          <w:sz w:val="24"/>
          <w:szCs w:val="24"/>
        </w:rPr>
      </w:pPr>
      <w:r>
        <w:rPr>
          <w:rFonts w:ascii="Arial" w:eastAsia="Arial" w:hAnsi="Arial" w:cs="Arial"/>
          <w:sz w:val="24"/>
          <w:szCs w:val="24"/>
        </w:rPr>
        <w:t xml:space="preserve">21.2 </w:t>
      </w:r>
      <w:r w:rsidR="00776035">
        <w:rPr>
          <w:rFonts w:ascii="Arial" w:eastAsia="Arial" w:hAnsi="Arial" w:cs="Arial"/>
          <w:color w:val="000000"/>
          <w:sz w:val="24"/>
          <w:szCs w:val="24"/>
        </w:rPr>
        <w:t xml:space="preserve">If fraud, or fraudulent intent, can be proved, you may be prosecuted and convicted of the offence of fraud by false representation under s.2 of the Fraud Act 2006, which can carry a sentence of up </w:t>
      </w:r>
      <w:r w:rsidR="0090775F">
        <w:rPr>
          <w:rFonts w:ascii="Arial" w:eastAsia="Arial" w:hAnsi="Arial" w:cs="Arial"/>
          <w:color w:val="000000"/>
          <w:sz w:val="24"/>
          <w:szCs w:val="24"/>
        </w:rPr>
        <w:t>to 10 years or a fine (or both).</w:t>
      </w:r>
    </w:p>
    <w:p w:rsidR="00F67CB7" w:rsidRDefault="00776035" w:rsidP="005F0F35">
      <w:pPr>
        <w:pBdr>
          <w:top w:val="nil"/>
          <w:left w:val="nil"/>
          <w:bottom w:val="nil"/>
          <w:right w:val="nil"/>
          <w:between w:val="nil"/>
        </w:pBdr>
        <w:spacing w:after="80"/>
        <w:ind w:left="993"/>
        <w:rPr>
          <w:rFonts w:ascii="Arial" w:eastAsia="Arial" w:hAnsi="Arial" w:cs="Arial"/>
          <w:color w:val="000000"/>
          <w:sz w:val="24"/>
          <w:szCs w:val="24"/>
        </w:rPr>
      </w:pPr>
      <w:r>
        <w:rPr>
          <w:rFonts w:ascii="Arial" w:eastAsia="Arial" w:hAnsi="Arial" w:cs="Arial"/>
          <w:sz w:val="24"/>
          <w:szCs w:val="24"/>
        </w:rPr>
        <w:t>21.3</w:t>
      </w:r>
      <w:r w:rsidR="005F0F35">
        <w:rPr>
          <w:rFonts w:ascii="Arial" w:eastAsia="Arial" w:hAnsi="Arial" w:cs="Arial"/>
          <w:sz w:val="24"/>
          <w:szCs w:val="24"/>
        </w:rPr>
        <w:t xml:space="preserve"> </w:t>
      </w:r>
      <w:r>
        <w:rPr>
          <w:rFonts w:ascii="Arial" w:eastAsia="Arial" w:hAnsi="Arial" w:cs="Arial"/>
          <w:color w:val="000000"/>
          <w:sz w:val="24"/>
          <w:szCs w:val="24"/>
        </w:rPr>
        <w:t xml:space="preserve">If there is a conviction, then your organisation must be excluded from the procurement procedure for five years under regulation 57(1) of the Regulations (subject to self-cleaning). </w:t>
      </w:r>
    </w:p>
    <w:p w:rsidR="00330F81" w:rsidRDefault="00330F81">
      <w:pPr>
        <w:pBdr>
          <w:top w:val="nil"/>
          <w:left w:val="nil"/>
          <w:bottom w:val="nil"/>
          <w:right w:val="nil"/>
          <w:between w:val="nil"/>
        </w:pBdr>
        <w:spacing w:after="80"/>
        <w:rPr>
          <w:rFonts w:ascii="Arial" w:eastAsia="Arial" w:hAnsi="Arial" w:cs="Arial"/>
          <w:sz w:val="24"/>
          <w:szCs w:val="24"/>
        </w:rPr>
      </w:pPr>
    </w:p>
    <w:p w:rsidR="00F67CB7" w:rsidRDefault="00776035" w:rsidP="005F0F35">
      <w:pPr>
        <w:pBdr>
          <w:top w:val="nil"/>
          <w:left w:val="nil"/>
          <w:bottom w:val="nil"/>
          <w:right w:val="nil"/>
          <w:between w:val="nil"/>
        </w:pBdr>
        <w:spacing w:before="240" w:after="120" w:line="240" w:lineRule="auto"/>
        <w:ind w:left="709"/>
        <w:rPr>
          <w:rFonts w:ascii="Arial" w:eastAsia="Arial" w:hAnsi="Arial" w:cs="Arial"/>
          <w:b/>
          <w:color w:val="000000"/>
          <w:sz w:val="28"/>
          <w:szCs w:val="28"/>
        </w:rPr>
      </w:pPr>
      <w:r>
        <w:rPr>
          <w:rFonts w:ascii="Arial" w:eastAsia="Arial" w:hAnsi="Arial" w:cs="Arial"/>
          <w:b/>
          <w:sz w:val="28"/>
          <w:szCs w:val="28"/>
        </w:rPr>
        <w:t xml:space="preserve">22.  </w:t>
      </w:r>
      <w:r>
        <w:rPr>
          <w:rFonts w:ascii="Arial" w:eastAsia="Arial" w:hAnsi="Arial" w:cs="Arial"/>
          <w:b/>
          <w:color w:val="000000"/>
          <w:sz w:val="28"/>
          <w:szCs w:val="28"/>
        </w:rPr>
        <w:t>Bid costs</w:t>
      </w:r>
    </w:p>
    <w:p w:rsidR="00F67CB7" w:rsidRDefault="005F0F35" w:rsidP="005F0F35">
      <w:pPr>
        <w:pBdr>
          <w:top w:val="nil"/>
          <w:left w:val="nil"/>
          <w:bottom w:val="nil"/>
          <w:right w:val="nil"/>
          <w:between w:val="nil"/>
        </w:pBdr>
        <w:tabs>
          <w:tab w:val="left" w:pos="1134"/>
        </w:tabs>
        <w:spacing w:before="120" w:after="120" w:line="240" w:lineRule="auto"/>
        <w:ind w:left="1134"/>
        <w:jc w:val="both"/>
        <w:rPr>
          <w:rFonts w:ascii="Arial" w:eastAsia="Arial" w:hAnsi="Arial" w:cs="Arial"/>
          <w:color w:val="000000"/>
          <w:sz w:val="24"/>
          <w:szCs w:val="24"/>
        </w:rPr>
      </w:pPr>
      <w:r>
        <w:rPr>
          <w:rFonts w:ascii="Arial" w:eastAsia="Arial" w:hAnsi="Arial" w:cs="Arial"/>
          <w:sz w:val="24"/>
          <w:szCs w:val="24"/>
        </w:rPr>
        <w:t xml:space="preserve">22.1 </w:t>
      </w:r>
      <w:r w:rsidR="00776035">
        <w:rPr>
          <w:rFonts w:ascii="Arial" w:eastAsia="Arial" w:hAnsi="Arial" w:cs="Arial"/>
          <w:color w:val="000000"/>
          <w:sz w:val="24"/>
          <w:szCs w:val="24"/>
        </w:rPr>
        <w:t xml:space="preserve">We will not pay your bid costs for any reason, for example if we </w:t>
      </w:r>
      <w:r>
        <w:rPr>
          <w:rFonts w:ascii="Arial" w:eastAsia="Arial" w:hAnsi="Arial" w:cs="Arial"/>
          <w:color w:val="000000"/>
          <w:sz w:val="24"/>
          <w:szCs w:val="24"/>
        </w:rPr>
        <w:t xml:space="preserve">      </w:t>
      </w:r>
      <w:r w:rsidR="00776035">
        <w:rPr>
          <w:rFonts w:ascii="Arial" w:eastAsia="Arial" w:hAnsi="Arial" w:cs="Arial"/>
          <w:color w:val="000000"/>
          <w:sz w:val="24"/>
          <w:szCs w:val="24"/>
        </w:rPr>
        <w:t>terminate or amend the competition.</w:t>
      </w:r>
    </w:p>
    <w:p w:rsidR="0005103E" w:rsidRDefault="0005103E">
      <w:pPr>
        <w:rPr>
          <w:rFonts w:ascii="Arial" w:eastAsia="Arial" w:hAnsi="Arial" w:cs="Arial"/>
          <w:sz w:val="24"/>
          <w:szCs w:val="24"/>
        </w:rPr>
      </w:pPr>
      <w:r>
        <w:rPr>
          <w:rFonts w:ascii="Arial" w:eastAsia="Arial" w:hAnsi="Arial" w:cs="Arial"/>
          <w:sz w:val="24"/>
          <w:szCs w:val="24"/>
        </w:rPr>
        <w:br w:type="page"/>
      </w:r>
    </w:p>
    <w:p w:rsidR="00F67CB7" w:rsidRDefault="00F67CB7">
      <w:pPr>
        <w:pBdr>
          <w:top w:val="nil"/>
          <w:left w:val="nil"/>
          <w:bottom w:val="nil"/>
          <w:right w:val="nil"/>
          <w:between w:val="nil"/>
        </w:pBdr>
        <w:tabs>
          <w:tab w:val="left" w:pos="1134"/>
        </w:tabs>
        <w:spacing w:before="120" w:after="120" w:line="240" w:lineRule="auto"/>
        <w:ind w:left="737" w:hanging="737"/>
        <w:jc w:val="both"/>
        <w:rPr>
          <w:rFonts w:ascii="Arial" w:eastAsia="Arial" w:hAnsi="Arial" w:cs="Arial"/>
          <w:sz w:val="24"/>
          <w:szCs w:val="24"/>
        </w:rPr>
      </w:pPr>
    </w:p>
    <w:p w:rsidR="00F67CB7" w:rsidRDefault="00776035" w:rsidP="005F0F35">
      <w:pPr>
        <w:pBdr>
          <w:top w:val="nil"/>
          <w:left w:val="nil"/>
          <w:bottom w:val="nil"/>
          <w:right w:val="nil"/>
          <w:between w:val="nil"/>
        </w:pBdr>
        <w:spacing w:before="240" w:after="120" w:line="240" w:lineRule="auto"/>
        <w:ind w:firstLine="709"/>
        <w:rPr>
          <w:rFonts w:ascii="Arial" w:eastAsia="Arial" w:hAnsi="Arial" w:cs="Arial"/>
          <w:b/>
          <w:color w:val="000000"/>
          <w:sz w:val="28"/>
          <w:szCs w:val="28"/>
        </w:rPr>
      </w:pPr>
      <w:r>
        <w:rPr>
          <w:rFonts w:ascii="Arial" w:eastAsia="Arial" w:hAnsi="Arial" w:cs="Arial"/>
          <w:b/>
          <w:sz w:val="28"/>
          <w:szCs w:val="28"/>
        </w:rPr>
        <w:t xml:space="preserve">23.  </w:t>
      </w:r>
      <w:r>
        <w:rPr>
          <w:rFonts w:ascii="Arial" w:eastAsia="Arial" w:hAnsi="Arial" w:cs="Arial"/>
          <w:b/>
          <w:color w:val="000000"/>
          <w:sz w:val="28"/>
          <w:szCs w:val="28"/>
        </w:rPr>
        <w:t>Warnings and disclaimers</w:t>
      </w:r>
    </w:p>
    <w:p w:rsidR="00F67CB7" w:rsidRDefault="00776035" w:rsidP="005F0F35">
      <w:pPr>
        <w:pBdr>
          <w:top w:val="nil"/>
          <w:left w:val="nil"/>
          <w:bottom w:val="nil"/>
          <w:right w:val="nil"/>
          <w:between w:val="nil"/>
        </w:pBdr>
        <w:tabs>
          <w:tab w:val="left" w:pos="1134"/>
        </w:tabs>
        <w:spacing w:before="120" w:after="120" w:line="240" w:lineRule="auto"/>
        <w:ind w:left="737" w:firstLine="397"/>
        <w:jc w:val="both"/>
        <w:rPr>
          <w:rFonts w:ascii="Arial" w:eastAsia="Arial" w:hAnsi="Arial" w:cs="Arial"/>
          <w:color w:val="000000"/>
          <w:sz w:val="24"/>
          <w:szCs w:val="24"/>
        </w:rPr>
      </w:pPr>
      <w:r>
        <w:rPr>
          <w:rFonts w:ascii="Arial" w:eastAsia="Arial" w:hAnsi="Arial" w:cs="Arial"/>
          <w:sz w:val="24"/>
          <w:szCs w:val="24"/>
        </w:rPr>
        <w:t xml:space="preserve">23.1 </w:t>
      </w:r>
      <w:r>
        <w:rPr>
          <w:rFonts w:ascii="Arial" w:eastAsia="Arial" w:hAnsi="Arial" w:cs="Arial"/>
          <w:color w:val="000000"/>
          <w:sz w:val="24"/>
          <w:szCs w:val="24"/>
        </w:rPr>
        <w:t>We will not be liable:</w:t>
      </w:r>
    </w:p>
    <w:p w:rsidR="00F67CB7" w:rsidRDefault="00776035">
      <w:pPr>
        <w:numPr>
          <w:ilvl w:val="0"/>
          <w:numId w:val="1"/>
        </w:numPr>
        <w:pBdr>
          <w:top w:val="nil"/>
          <w:left w:val="nil"/>
          <w:bottom w:val="nil"/>
          <w:right w:val="nil"/>
          <w:between w:val="nil"/>
        </w:pBdr>
        <w:spacing w:after="80"/>
        <w:ind w:left="924" w:hanging="357"/>
        <w:rPr>
          <w:color w:val="000000"/>
          <w:sz w:val="24"/>
          <w:szCs w:val="24"/>
        </w:rPr>
      </w:pPr>
      <w:r>
        <w:rPr>
          <w:rFonts w:ascii="Arial" w:eastAsia="Arial" w:hAnsi="Arial" w:cs="Arial"/>
          <w:color w:val="000000"/>
          <w:sz w:val="24"/>
          <w:szCs w:val="24"/>
        </w:rPr>
        <w:t xml:space="preserve">where parts of the </w:t>
      </w:r>
      <w:r>
        <w:rPr>
          <w:rFonts w:ascii="Arial" w:eastAsia="Arial" w:hAnsi="Arial" w:cs="Arial"/>
          <w:sz w:val="24"/>
          <w:szCs w:val="24"/>
        </w:rPr>
        <w:t xml:space="preserve">bid </w:t>
      </w:r>
      <w:r>
        <w:rPr>
          <w:rFonts w:ascii="Arial" w:eastAsia="Arial" w:hAnsi="Arial" w:cs="Arial"/>
          <w:color w:val="000000"/>
          <w:sz w:val="24"/>
          <w:szCs w:val="24"/>
        </w:rPr>
        <w:t xml:space="preserve">pack are not accurate, adequate or complete </w:t>
      </w:r>
    </w:p>
    <w:p w:rsidR="00F67CB7" w:rsidRDefault="00776035">
      <w:pPr>
        <w:numPr>
          <w:ilvl w:val="0"/>
          <w:numId w:val="1"/>
        </w:numPr>
        <w:pBdr>
          <w:top w:val="nil"/>
          <w:left w:val="nil"/>
          <w:bottom w:val="nil"/>
          <w:right w:val="nil"/>
          <w:between w:val="nil"/>
        </w:pBdr>
        <w:spacing w:after="80"/>
        <w:ind w:left="924" w:hanging="357"/>
        <w:rPr>
          <w:color w:val="000000"/>
          <w:sz w:val="24"/>
          <w:szCs w:val="24"/>
        </w:rPr>
      </w:pPr>
      <w:r>
        <w:rPr>
          <w:rFonts w:ascii="Arial" w:eastAsia="Arial" w:hAnsi="Arial" w:cs="Arial"/>
          <w:color w:val="000000"/>
          <w:sz w:val="24"/>
          <w:szCs w:val="24"/>
        </w:rPr>
        <w:t>for any written or verbal communications</w:t>
      </w:r>
      <w:r w:rsidR="0090775F">
        <w:rPr>
          <w:rFonts w:ascii="Arial" w:eastAsia="Arial" w:hAnsi="Arial" w:cs="Arial"/>
          <w:color w:val="000000"/>
          <w:sz w:val="24"/>
          <w:szCs w:val="24"/>
        </w:rPr>
        <w:t>.</w:t>
      </w:r>
    </w:p>
    <w:p w:rsidR="00F67CB7" w:rsidRDefault="00776035" w:rsidP="005F0F35">
      <w:pPr>
        <w:pBdr>
          <w:top w:val="nil"/>
          <w:left w:val="nil"/>
          <w:bottom w:val="nil"/>
          <w:right w:val="nil"/>
          <w:between w:val="nil"/>
        </w:pBdr>
        <w:tabs>
          <w:tab w:val="left" w:pos="1134"/>
        </w:tabs>
        <w:spacing w:before="120" w:after="120" w:line="240" w:lineRule="auto"/>
        <w:ind w:left="1134"/>
        <w:jc w:val="both"/>
        <w:rPr>
          <w:rFonts w:ascii="Arial" w:eastAsia="Arial" w:hAnsi="Arial" w:cs="Arial"/>
          <w:color w:val="000000"/>
          <w:sz w:val="24"/>
          <w:szCs w:val="24"/>
        </w:rPr>
      </w:pPr>
      <w:r>
        <w:rPr>
          <w:rFonts w:ascii="Arial" w:eastAsia="Arial" w:hAnsi="Arial" w:cs="Arial"/>
          <w:sz w:val="24"/>
          <w:szCs w:val="24"/>
        </w:rPr>
        <w:t xml:space="preserve">23.2 </w:t>
      </w:r>
      <w:r>
        <w:rPr>
          <w:rFonts w:ascii="Arial" w:eastAsia="Arial" w:hAnsi="Arial" w:cs="Arial"/>
          <w:color w:val="000000"/>
          <w:sz w:val="24"/>
          <w:szCs w:val="24"/>
        </w:rPr>
        <w:t>You must carry out your own due diligence and rely on your own enquiries.</w:t>
      </w:r>
    </w:p>
    <w:p w:rsidR="00F67CB7" w:rsidRDefault="00776035" w:rsidP="005F0F35">
      <w:pPr>
        <w:pBdr>
          <w:top w:val="nil"/>
          <w:left w:val="nil"/>
          <w:bottom w:val="nil"/>
          <w:right w:val="nil"/>
          <w:between w:val="nil"/>
        </w:pBdr>
        <w:tabs>
          <w:tab w:val="left" w:pos="1134"/>
        </w:tabs>
        <w:spacing w:before="120" w:after="120" w:line="240" w:lineRule="auto"/>
        <w:ind w:left="737" w:firstLine="397"/>
        <w:jc w:val="both"/>
        <w:rPr>
          <w:rFonts w:ascii="Arial" w:eastAsia="Arial" w:hAnsi="Arial" w:cs="Arial"/>
          <w:color w:val="000000"/>
          <w:sz w:val="24"/>
          <w:szCs w:val="24"/>
        </w:rPr>
      </w:pPr>
      <w:r>
        <w:rPr>
          <w:rFonts w:ascii="Arial" w:eastAsia="Arial" w:hAnsi="Arial" w:cs="Arial"/>
          <w:sz w:val="24"/>
          <w:szCs w:val="24"/>
        </w:rPr>
        <w:t xml:space="preserve">23.3 </w:t>
      </w:r>
      <w:r>
        <w:rPr>
          <w:rFonts w:ascii="Arial" w:eastAsia="Arial" w:hAnsi="Arial" w:cs="Arial"/>
          <w:color w:val="000000"/>
          <w:sz w:val="24"/>
          <w:szCs w:val="24"/>
        </w:rPr>
        <w:t xml:space="preserve">This </w:t>
      </w:r>
      <w:r>
        <w:rPr>
          <w:rFonts w:ascii="Arial" w:eastAsia="Arial" w:hAnsi="Arial" w:cs="Arial"/>
          <w:sz w:val="24"/>
          <w:szCs w:val="24"/>
        </w:rPr>
        <w:t xml:space="preserve">bid </w:t>
      </w:r>
      <w:r>
        <w:rPr>
          <w:rFonts w:ascii="Arial" w:eastAsia="Arial" w:hAnsi="Arial" w:cs="Arial"/>
          <w:color w:val="000000"/>
          <w:sz w:val="24"/>
          <w:szCs w:val="24"/>
        </w:rPr>
        <w:t xml:space="preserve">pack is not a commitment by us to enter into a </w:t>
      </w:r>
      <w:r>
        <w:rPr>
          <w:rFonts w:ascii="Arial" w:eastAsia="Arial" w:hAnsi="Arial" w:cs="Arial"/>
          <w:sz w:val="24"/>
          <w:szCs w:val="24"/>
        </w:rPr>
        <w:t>C</w:t>
      </w:r>
      <w:r>
        <w:rPr>
          <w:rFonts w:ascii="Arial" w:eastAsia="Arial" w:hAnsi="Arial" w:cs="Arial"/>
          <w:color w:val="000000"/>
          <w:sz w:val="24"/>
          <w:szCs w:val="24"/>
        </w:rPr>
        <w:t>ontract.</w:t>
      </w:r>
    </w:p>
    <w:p w:rsidR="00F67CB7" w:rsidRDefault="00F67CB7">
      <w:pPr>
        <w:pBdr>
          <w:top w:val="nil"/>
          <w:left w:val="nil"/>
          <w:bottom w:val="nil"/>
          <w:right w:val="nil"/>
          <w:between w:val="nil"/>
        </w:pBdr>
        <w:tabs>
          <w:tab w:val="left" w:pos="1134"/>
        </w:tabs>
        <w:spacing w:before="120" w:after="120" w:line="240" w:lineRule="auto"/>
        <w:ind w:left="737" w:hanging="737"/>
        <w:jc w:val="both"/>
        <w:rPr>
          <w:rFonts w:ascii="Arial" w:eastAsia="Arial" w:hAnsi="Arial" w:cs="Arial"/>
          <w:sz w:val="24"/>
          <w:szCs w:val="24"/>
        </w:rPr>
      </w:pPr>
    </w:p>
    <w:p w:rsidR="00F67CB7" w:rsidRDefault="00776035" w:rsidP="005F0F35">
      <w:pPr>
        <w:pBdr>
          <w:top w:val="nil"/>
          <w:left w:val="nil"/>
          <w:bottom w:val="nil"/>
          <w:right w:val="nil"/>
          <w:between w:val="nil"/>
        </w:pBdr>
        <w:spacing w:before="240" w:after="120" w:line="240" w:lineRule="auto"/>
        <w:ind w:firstLine="709"/>
        <w:rPr>
          <w:rFonts w:ascii="Arial" w:eastAsia="Arial" w:hAnsi="Arial" w:cs="Arial"/>
          <w:b/>
          <w:color w:val="000000"/>
          <w:sz w:val="28"/>
          <w:szCs w:val="28"/>
        </w:rPr>
      </w:pPr>
      <w:r>
        <w:rPr>
          <w:rFonts w:ascii="Arial" w:eastAsia="Arial" w:hAnsi="Arial" w:cs="Arial"/>
          <w:b/>
          <w:sz w:val="28"/>
          <w:szCs w:val="28"/>
        </w:rPr>
        <w:t xml:space="preserve">24.  </w:t>
      </w:r>
      <w:r>
        <w:rPr>
          <w:rFonts w:ascii="Arial" w:eastAsia="Arial" w:hAnsi="Arial" w:cs="Arial"/>
          <w:b/>
          <w:color w:val="000000"/>
          <w:sz w:val="28"/>
          <w:szCs w:val="28"/>
        </w:rPr>
        <w:t>Intellectual Property Rights</w:t>
      </w:r>
    </w:p>
    <w:p w:rsidR="00F67CB7" w:rsidRDefault="00776035" w:rsidP="005F0F35">
      <w:pPr>
        <w:pBdr>
          <w:top w:val="nil"/>
          <w:left w:val="nil"/>
          <w:bottom w:val="nil"/>
          <w:right w:val="nil"/>
          <w:between w:val="nil"/>
        </w:pBdr>
        <w:tabs>
          <w:tab w:val="left" w:pos="1134"/>
        </w:tabs>
        <w:spacing w:before="120" w:after="120" w:line="240" w:lineRule="auto"/>
        <w:ind w:left="1134"/>
        <w:jc w:val="both"/>
        <w:rPr>
          <w:rFonts w:ascii="Arial" w:eastAsia="Arial" w:hAnsi="Arial" w:cs="Arial"/>
          <w:color w:val="000000"/>
          <w:sz w:val="24"/>
          <w:szCs w:val="24"/>
        </w:rPr>
      </w:pPr>
      <w:r>
        <w:rPr>
          <w:rFonts w:ascii="Arial" w:eastAsia="Arial" w:hAnsi="Arial" w:cs="Arial"/>
          <w:sz w:val="24"/>
          <w:szCs w:val="24"/>
        </w:rPr>
        <w:t xml:space="preserve">24.1 </w:t>
      </w:r>
      <w:r>
        <w:rPr>
          <w:rFonts w:ascii="Arial" w:eastAsia="Arial" w:hAnsi="Arial" w:cs="Arial"/>
          <w:color w:val="000000"/>
          <w:sz w:val="24"/>
          <w:szCs w:val="24"/>
        </w:rPr>
        <w:t xml:space="preserve">The </w:t>
      </w:r>
      <w:r>
        <w:rPr>
          <w:rFonts w:ascii="Arial" w:eastAsia="Arial" w:hAnsi="Arial" w:cs="Arial"/>
          <w:sz w:val="24"/>
          <w:szCs w:val="24"/>
        </w:rPr>
        <w:t xml:space="preserve">bid </w:t>
      </w:r>
      <w:r>
        <w:rPr>
          <w:rFonts w:ascii="Arial" w:eastAsia="Arial" w:hAnsi="Arial" w:cs="Arial"/>
          <w:color w:val="000000"/>
          <w:sz w:val="24"/>
          <w:szCs w:val="24"/>
        </w:rPr>
        <w:t xml:space="preserve">pack remains our property. You must use the </w:t>
      </w:r>
      <w:r>
        <w:rPr>
          <w:rFonts w:ascii="Arial" w:eastAsia="Arial" w:hAnsi="Arial" w:cs="Arial"/>
          <w:sz w:val="24"/>
          <w:szCs w:val="24"/>
        </w:rPr>
        <w:t>bid</w:t>
      </w:r>
      <w:r>
        <w:rPr>
          <w:rFonts w:ascii="Arial" w:eastAsia="Arial" w:hAnsi="Arial" w:cs="Arial"/>
          <w:color w:val="000000"/>
          <w:sz w:val="24"/>
          <w:szCs w:val="24"/>
        </w:rPr>
        <w:t xml:space="preserve"> pack only for this competition. </w:t>
      </w:r>
    </w:p>
    <w:p w:rsidR="00F67CB7" w:rsidRDefault="00776035" w:rsidP="005F0F35">
      <w:pPr>
        <w:pBdr>
          <w:top w:val="nil"/>
          <w:left w:val="nil"/>
          <w:bottom w:val="nil"/>
          <w:right w:val="nil"/>
          <w:between w:val="nil"/>
        </w:pBdr>
        <w:tabs>
          <w:tab w:val="left" w:pos="1134"/>
        </w:tabs>
        <w:spacing w:before="120" w:after="120" w:line="240" w:lineRule="auto"/>
        <w:ind w:left="737" w:firstLine="397"/>
        <w:jc w:val="both"/>
        <w:rPr>
          <w:rFonts w:ascii="Arial" w:eastAsia="Arial" w:hAnsi="Arial" w:cs="Arial"/>
          <w:color w:val="000000"/>
          <w:sz w:val="24"/>
          <w:szCs w:val="24"/>
        </w:rPr>
      </w:pPr>
      <w:r>
        <w:rPr>
          <w:rFonts w:ascii="Arial" w:eastAsia="Arial" w:hAnsi="Arial" w:cs="Arial"/>
          <w:sz w:val="24"/>
          <w:szCs w:val="24"/>
        </w:rPr>
        <w:t xml:space="preserve">24.2 </w:t>
      </w:r>
      <w:r>
        <w:rPr>
          <w:rFonts w:ascii="Arial" w:eastAsia="Arial" w:hAnsi="Arial" w:cs="Arial"/>
          <w:color w:val="000000"/>
          <w:sz w:val="24"/>
          <w:szCs w:val="24"/>
        </w:rPr>
        <w:t>You allow us to copy, amend and reproduce your bid so we can:</w:t>
      </w:r>
    </w:p>
    <w:p w:rsidR="00F67CB7" w:rsidRDefault="00776035">
      <w:pPr>
        <w:numPr>
          <w:ilvl w:val="0"/>
          <w:numId w:val="1"/>
        </w:numPr>
        <w:pBdr>
          <w:top w:val="nil"/>
          <w:left w:val="nil"/>
          <w:bottom w:val="nil"/>
          <w:right w:val="nil"/>
          <w:between w:val="nil"/>
        </w:pBdr>
        <w:spacing w:after="80"/>
        <w:ind w:left="924" w:hanging="357"/>
        <w:rPr>
          <w:color w:val="000000"/>
          <w:sz w:val="24"/>
          <w:szCs w:val="24"/>
        </w:rPr>
      </w:pPr>
      <w:r>
        <w:rPr>
          <w:rFonts w:ascii="Arial" w:eastAsia="Arial" w:hAnsi="Arial" w:cs="Arial"/>
          <w:color w:val="000000"/>
          <w:sz w:val="24"/>
          <w:szCs w:val="24"/>
        </w:rPr>
        <w:t xml:space="preserve">run the competition </w:t>
      </w:r>
    </w:p>
    <w:p w:rsidR="00F67CB7" w:rsidRDefault="00776035">
      <w:pPr>
        <w:numPr>
          <w:ilvl w:val="0"/>
          <w:numId w:val="1"/>
        </w:numPr>
        <w:pBdr>
          <w:top w:val="nil"/>
          <w:left w:val="nil"/>
          <w:bottom w:val="nil"/>
          <w:right w:val="nil"/>
          <w:between w:val="nil"/>
        </w:pBdr>
        <w:spacing w:after="80"/>
        <w:ind w:left="924" w:hanging="357"/>
        <w:rPr>
          <w:color w:val="000000"/>
          <w:sz w:val="24"/>
          <w:szCs w:val="24"/>
        </w:rPr>
      </w:pPr>
      <w:r>
        <w:rPr>
          <w:rFonts w:ascii="Arial" w:eastAsia="Arial" w:hAnsi="Arial" w:cs="Arial"/>
          <w:color w:val="000000"/>
          <w:sz w:val="24"/>
          <w:szCs w:val="24"/>
        </w:rPr>
        <w:t xml:space="preserve">comply with law and guidance </w:t>
      </w:r>
    </w:p>
    <w:p w:rsidR="00F67CB7" w:rsidRDefault="00776035">
      <w:pPr>
        <w:numPr>
          <w:ilvl w:val="0"/>
          <w:numId w:val="1"/>
        </w:numPr>
        <w:pBdr>
          <w:top w:val="nil"/>
          <w:left w:val="nil"/>
          <w:bottom w:val="nil"/>
          <w:right w:val="nil"/>
          <w:between w:val="nil"/>
        </w:pBdr>
        <w:spacing w:after="80"/>
        <w:ind w:left="924" w:hanging="357"/>
        <w:rPr>
          <w:color w:val="000000"/>
          <w:sz w:val="24"/>
          <w:szCs w:val="24"/>
        </w:rPr>
      </w:pPr>
      <w:r>
        <w:rPr>
          <w:rFonts w:ascii="Arial" w:eastAsia="Arial" w:hAnsi="Arial" w:cs="Arial"/>
          <w:color w:val="000000"/>
          <w:sz w:val="24"/>
          <w:szCs w:val="24"/>
        </w:rPr>
        <w:t>carry out our business</w:t>
      </w:r>
      <w:r w:rsidR="00365497">
        <w:rPr>
          <w:rFonts w:ascii="Arial" w:eastAsia="Arial" w:hAnsi="Arial" w:cs="Arial"/>
          <w:color w:val="000000"/>
          <w:sz w:val="24"/>
          <w:szCs w:val="24"/>
        </w:rPr>
        <w:t>.</w:t>
      </w:r>
      <w:bookmarkStart w:id="21" w:name="_GoBack"/>
      <w:bookmarkEnd w:id="21"/>
      <w:r>
        <w:rPr>
          <w:rFonts w:ascii="Arial" w:eastAsia="Arial" w:hAnsi="Arial" w:cs="Arial"/>
          <w:color w:val="000000"/>
          <w:sz w:val="24"/>
          <w:szCs w:val="24"/>
        </w:rPr>
        <w:t xml:space="preserve">  </w:t>
      </w:r>
    </w:p>
    <w:p w:rsidR="00F67CB7" w:rsidRDefault="00776035" w:rsidP="005F0F35">
      <w:pPr>
        <w:pBdr>
          <w:top w:val="nil"/>
          <w:left w:val="nil"/>
          <w:bottom w:val="nil"/>
          <w:right w:val="nil"/>
          <w:between w:val="nil"/>
        </w:pBdr>
        <w:tabs>
          <w:tab w:val="left" w:pos="1134"/>
        </w:tabs>
        <w:spacing w:before="120" w:after="120" w:line="240" w:lineRule="auto"/>
        <w:ind w:left="1134"/>
        <w:jc w:val="both"/>
        <w:rPr>
          <w:rFonts w:ascii="Arial" w:eastAsia="Arial" w:hAnsi="Arial" w:cs="Arial"/>
          <w:color w:val="000000"/>
          <w:sz w:val="24"/>
          <w:szCs w:val="24"/>
        </w:rPr>
      </w:pPr>
      <w:r>
        <w:rPr>
          <w:rFonts w:ascii="Arial" w:eastAsia="Arial" w:hAnsi="Arial" w:cs="Arial"/>
          <w:sz w:val="24"/>
          <w:szCs w:val="24"/>
        </w:rPr>
        <w:t xml:space="preserve">24.3 </w:t>
      </w:r>
      <w:r>
        <w:rPr>
          <w:rFonts w:ascii="Arial" w:eastAsia="Arial" w:hAnsi="Arial" w:cs="Arial"/>
          <w:color w:val="000000"/>
          <w:sz w:val="24"/>
          <w:szCs w:val="24"/>
        </w:rPr>
        <w:t>Our advisors, subcontractors and other government bodies can use your bid for the same purposes.</w:t>
      </w:r>
    </w:p>
    <w:p w:rsidR="00F67CB7" w:rsidRDefault="00F67CB7">
      <w:pPr>
        <w:pBdr>
          <w:top w:val="nil"/>
          <w:left w:val="nil"/>
          <w:bottom w:val="nil"/>
          <w:right w:val="nil"/>
          <w:between w:val="nil"/>
        </w:pBdr>
        <w:tabs>
          <w:tab w:val="left" w:pos="1134"/>
        </w:tabs>
        <w:spacing w:before="120" w:after="120" w:line="240" w:lineRule="auto"/>
        <w:ind w:left="737" w:hanging="737"/>
        <w:jc w:val="both"/>
        <w:rPr>
          <w:rFonts w:ascii="Arial" w:eastAsia="Arial" w:hAnsi="Arial" w:cs="Arial"/>
          <w:sz w:val="24"/>
          <w:szCs w:val="24"/>
        </w:rPr>
      </w:pPr>
    </w:p>
    <w:p w:rsidR="00F67CB7" w:rsidRDefault="00776035" w:rsidP="005F0F35">
      <w:pPr>
        <w:pBdr>
          <w:top w:val="nil"/>
          <w:left w:val="nil"/>
          <w:bottom w:val="nil"/>
          <w:right w:val="nil"/>
          <w:between w:val="nil"/>
        </w:pBdr>
        <w:tabs>
          <w:tab w:val="left" w:pos="142"/>
        </w:tabs>
        <w:spacing w:before="240" w:after="240" w:line="240" w:lineRule="auto"/>
        <w:ind w:firstLine="709"/>
        <w:jc w:val="both"/>
        <w:rPr>
          <w:rFonts w:ascii="Arial" w:eastAsia="Arial" w:hAnsi="Arial" w:cs="Arial"/>
          <w:b/>
          <w:color w:val="000000"/>
          <w:sz w:val="28"/>
          <w:szCs w:val="28"/>
        </w:rPr>
      </w:pPr>
      <w:bookmarkStart w:id="22" w:name="_35nkun2" w:colFirst="0" w:colLast="0"/>
      <w:bookmarkEnd w:id="22"/>
      <w:r>
        <w:rPr>
          <w:rFonts w:ascii="Arial" w:eastAsia="Arial" w:hAnsi="Arial" w:cs="Arial"/>
          <w:b/>
          <w:sz w:val="28"/>
          <w:szCs w:val="28"/>
        </w:rPr>
        <w:t xml:space="preserve">25.  </w:t>
      </w:r>
      <w:r>
        <w:rPr>
          <w:rFonts w:ascii="Arial" w:eastAsia="Arial" w:hAnsi="Arial" w:cs="Arial"/>
          <w:b/>
          <w:color w:val="000000"/>
          <w:sz w:val="28"/>
          <w:szCs w:val="28"/>
        </w:rPr>
        <w:t xml:space="preserve">How the </w:t>
      </w:r>
      <w:r>
        <w:rPr>
          <w:rFonts w:ascii="Arial" w:eastAsia="Arial" w:hAnsi="Arial" w:cs="Arial"/>
          <w:b/>
          <w:sz w:val="28"/>
          <w:szCs w:val="28"/>
        </w:rPr>
        <w:t xml:space="preserve">Contract </w:t>
      </w:r>
      <w:r>
        <w:rPr>
          <w:rFonts w:ascii="Arial" w:eastAsia="Arial" w:hAnsi="Arial" w:cs="Arial"/>
          <w:b/>
          <w:color w:val="000000"/>
          <w:sz w:val="28"/>
          <w:szCs w:val="28"/>
        </w:rPr>
        <w:t>is structured</w:t>
      </w:r>
    </w:p>
    <w:p w:rsidR="00F67CB7" w:rsidRDefault="00776035" w:rsidP="005F0F35">
      <w:pPr>
        <w:spacing w:after="200" w:line="276" w:lineRule="auto"/>
        <w:ind w:left="1134"/>
        <w:rPr>
          <w:rFonts w:ascii="Arial" w:eastAsia="Arial" w:hAnsi="Arial" w:cs="Arial"/>
          <w:sz w:val="24"/>
          <w:szCs w:val="24"/>
        </w:rPr>
      </w:pPr>
      <w:r>
        <w:rPr>
          <w:rFonts w:ascii="Arial" w:eastAsia="Arial" w:hAnsi="Arial" w:cs="Arial"/>
          <w:sz w:val="24"/>
          <w:szCs w:val="24"/>
          <w:highlight w:val="white"/>
        </w:rPr>
        <w:t xml:space="preserve">25.1 </w:t>
      </w:r>
      <w:r>
        <w:rPr>
          <w:rFonts w:ascii="Arial" w:eastAsia="Arial" w:hAnsi="Arial" w:cs="Arial"/>
          <w:color w:val="263238"/>
          <w:sz w:val="24"/>
          <w:szCs w:val="24"/>
          <w:highlight w:val="white"/>
        </w:rPr>
        <w:t>We will be using the short form terms and conditions for this procurement. Please s</w:t>
      </w:r>
      <w:r>
        <w:rPr>
          <w:rFonts w:ascii="Arial" w:eastAsia="Arial" w:hAnsi="Arial" w:cs="Arial"/>
          <w:color w:val="263238"/>
          <w:sz w:val="24"/>
          <w:szCs w:val="24"/>
        </w:rPr>
        <w:t xml:space="preserve">ee Attachment 12 </w:t>
      </w:r>
      <w:r>
        <w:rPr>
          <w:rFonts w:ascii="Arial" w:eastAsia="Arial" w:hAnsi="Arial" w:cs="Arial"/>
          <w:sz w:val="24"/>
          <w:szCs w:val="24"/>
        </w:rPr>
        <w:t>The Contract</w:t>
      </w:r>
      <w:r>
        <w:rPr>
          <w:rFonts w:ascii="Arial" w:eastAsia="Arial" w:hAnsi="Arial" w:cs="Arial"/>
          <w:color w:val="263238"/>
          <w:sz w:val="24"/>
          <w:szCs w:val="24"/>
        </w:rPr>
        <w:t>.</w:t>
      </w:r>
    </w:p>
    <w:p w:rsidR="00F67CB7" w:rsidRDefault="00F67CB7">
      <w:pPr>
        <w:spacing w:after="200" w:line="276" w:lineRule="auto"/>
        <w:rPr>
          <w:rFonts w:ascii="Arial" w:eastAsia="Arial" w:hAnsi="Arial" w:cs="Arial"/>
          <w:sz w:val="24"/>
          <w:szCs w:val="24"/>
          <w:highlight w:val="yellow"/>
        </w:rPr>
      </w:pPr>
    </w:p>
    <w:p w:rsidR="00F67CB7" w:rsidRDefault="00F67CB7">
      <w:pPr>
        <w:rPr>
          <w:rFonts w:ascii="Arial" w:eastAsia="Arial" w:hAnsi="Arial" w:cs="Arial"/>
          <w:color w:val="000000"/>
          <w:sz w:val="24"/>
          <w:szCs w:val="24"/>
        </w:rPr>
      </w:pPr>
    </w:p>
    <w:sectPr w:rsidR="00F67CB7">
      <w:headerReference w:type="default" r:id="rId12"/>
      <w:footerReference w:type="default" r:id="rId13"/>
      <w:pgSz w:w="11906" w:h="16838"/>
      <w:pgMar w:top="1440" w:right="1440" w:bottom="1440" w:left="1440" w:header="708" w:footer="113"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387" w:rsidRDefault="00A15387">
      <w:pPr>
        <w:spacing w:after="0" w:line="240" w:lineRule="auto"/>
      </w:pPr>
      <w:r>
        <w:separator/>
      </w:r>
    </w:p>
  </w:endnote>
  <w:endnote w:type="continuationSeparator" w:id="0">
    <w:p w:rsidR="00A15387" w:rsidRDefault="00A15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CB7" w:rsidRDefault="00F67CB7">
    <w:pPr>
      <w:pBdr>
        <w:top w:val="nil"/>
        <w:left w:val="nil"/>
        <w:bottom w:val="nil"/>
        <w:right w:val="nil"/>
        <w:between w:val="nil"/>
      </w:pBdr>
      <w:tabs>
        <w:tab w:val="center" w:pos="4513"/>
        <w:tab w:val="right" w:pos="9026"/>
      </w:tabs>
      <w:spacing w:after="0" w:line="240" w:lineRule="auto"/>
      <w:jc w:val="center"/>
      <w:rPr>
        <w:color w:val="000000"/>
      </w:rPr>
    </w:pPr>
  </w:p>
  <w:p w:rsidR="00F67CB7" w:rsidRDefault="0077603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Attachment 1 - About the </w:t>
    </w:r>
    <w:r>
      <w:rPr>
        <w:rFonts w:ascii="Arial" w:eastAsia="Arial" w:hAnsi="Arial" w:cs="Arial"/>
        <w:sz w:val="20"/>
        <w:szCs w:val="20"/>
      </w:rPr>
      <w:t xml:space="preserve">Contract </w:t>
    </w:r>
  </w:p>
  <w:p w:rsidR="00F67CB7" w:rsidRDefault="0077603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RM6140 Energy Trading System</w:t>
    </w:r>
    <w:r>
      <w:rPr>
        <w:rFonts w:ascii="Arial" w:eastAsia="Arial" w:hAnsi="Arial" w:cs="Arial"/>
        <w:color w:val="000000"/>
        <w:sz w:val="20"/>
        <w:szCs w:val="20"/>
        <w:highlight w:val="yellow"/>
      </w:rPr>
      <w:t xml:space="preserve"> </w:t>
    </w:r>
    <w:r>
      <w:rPr>
        <w:rFonts w:ascii="Arial" w:eastAsia="Arial" w:hAnsi="Arial" w:cs="Arial"/>
        <w:color w:val="000000"/>
        <w:sz w:val="20"/>
        <w:szCs w:val="20"/>
      </w:rPr>
      <w:t xml:space="preserve"> </w:t>
    </w:r>
  </w:p>
  <w:p w:rsidR="00F67CB7" w:rsidRDefault="0077603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2019</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65497">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sidR="00330F81">
      <w:rPr>
        <w:rFonts w:ascii="Arial" w:eastAsia="Arial" w:hAnsi="Arial" w:cs="Arial"/>
        <w:sz w:val="20"/>
        <w:szCs w:val="20"/>
      </w:rPr>
      <w:t>13</w:t>
    </w:r>
  </w:p>
  <w:p w:rsidR="00F67CB7" w:rsidRDefault="00776035">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387" w:rsidRDefault="00A15387">
      <w:pPr>
        <w:spacing w:after="0" w:line="240" w:lineRule="auto"/>
      </w:pPr>
      <w:r>
        <w:separator/>
      </w:r>
    </w:p>
  </w:footnote>
  <w:footnote w:type="continuationSeparator" w:id="0">
    <w:p w:rsidR="00A15387" w:rsidRDefault="00A15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CB7" w:rsidRDefault="00F67CB7">
    <w:pPr>
      <w:pBdr>
        <w:top w:val="nil"/>
        <w:left w:val="nil"/>
        <w:bottom w:val="nil"/>
        <w:right w:val="nil"/>
        <w:between w:val="nil"/>
      </w:pBdr>
      <w:tabs>
        <w:tab w:val="center" w:pos="4513"/>
        <w:tab w:val="right" w:pos="9026"/>
      </w:tabs>
      <w:spacing w:after="0" w:line="240" w:lineRule="auto"/>
      <w:jc w:val="right"/>
      <w:rPr>
        <w:color w:val="000000"/>
      </w:rPr>
    </w:pPr>
  </w:p>
  <w:p w:rsidR="00F67CB7" w:rsidRDefault="00F67CB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7E3C"/>
    <w:multiLevelType w:val="multilevel"/>
    <w:tmpl w:val="139EED9C"/>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1" w15:restartNumberingAfterBreak="0">
    <w:nsid w:val="090B2AEF"/>
    <w:multiLevelType w:val="multilevel"/>
    <w:tmpl w:val="8FB23E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DF57B2B"/>
    <w:multiLevelType w:val="multilevel"/>
    <w:tmpl w:val="084EF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454380"/>
    <w:multiLevelType w:val="multilevel"/>
    <w:tmpl w:val="795071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F825165"/>
    <w:multiLevelType w:val="multilevel"/>
    <w:tmpl w:val="A12EF2F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310E2574"/>
    <w:multiLevelType w:val="multilevel"/>
    <w:tmpl w:val="24ECBD20"/>
    <w:lvl w:ilvl="0">
      <w:start w:val="1"/>
      <w:numFmt w:val="bullet"/>
      <w:lvlText w:val="●"/>
      <w:lvlJc w:val="left"/>
      <w:pPr>
        <w:ind w:left="1457" w:hanging="720"/>
      </w:pPr>
      <w:rPr>
        <w:rFonts w:ascii="Noto Sans Symbols" w:eastAsia="Noto Sans Symbols" w:hAnsi="Noto Sans Symbols" w:cs="Noto Sans Symbols"/>
        <w:color w:val="000000"/>
      </w:r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6" w15:restartNumberingAfterBreak="0">
    <w:nsid w:val="35182933"/>
    <w:multiLevelType w:val="multilevel"/>
    <w:tmpl w:val="ABB0EBAA"/>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7" w15:restartNumberingAfterBreak="0">
    <w:nsid w:val="49016D97"/>
    <w:multiLevelType w:val="multilevel"/>
    <w:tmpl w:val="ED4E5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F943884"/>
    <w:multiLevelType w:val="multilevel"/>
    <w:tmpl w:val="D5CC86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B96E34"/>
    <w:multiLevelType w:val="multilevel"/>
    <w:tmpl w:val="1D6C0F46"/>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sz w:val="20"/>
        <w:szCs w:val="20"/>
      </w:rPr>
    </w:lvl>
    <w:lvl w:ilvl="2">
      <w:start w:val="1"/>
      <w:numFmt w:val="decimal"/>
      <w:lvlText w:val="%1.%2.%3"/>
      <w:lvlJc w:val="left"/>
      <w:pPr>
        <w:ind w:left="2160" w:hanging="720"/>
      </w:pPr>
      <w:rPr>
        <w:rFonts w:ascii="Arial" w:eastAsia="Arial" w:hAnsi="Arial" w:cs="Arial"/>
        <w:sz w:val="22"/>
        <w:szCs w:val="22"/>
      </w:r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0" w15:restartNumberingAfterBreak="0">
    <w:nsid w:val="68AD7BEC"/>
    <w:multiLevelType w:val="multilevel"/>
    <w:tmpl w:val="C2EA3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A1C09F0"/>
    <w:multiLevelType w:val="multilevel"/>
    <w:tmpl w:val="BBA648FC"/>
    <w:lvl w:ilvl="0">
      <w:start w:val="1"/>
      <w:numFmt w:val="decimal"/>
      <w:lvlText w:val="%1."/>
      <w:lvlJc w:val="left"/>
      <w:pPr>
        <w:ind w:left="360" w:hanging="360"/>
      </w:pPr>
      <w:rPr>
        <w:b/>
        <w:i w:val="0"/>
        <w:smallCaps w:val="0"/>
        <w:strike w:val="0"/>
        <w:color w:val="000000"/>
        <w:sz w:val="28"/>
        <w:szCs w:val="28"/>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6ABC727A"/>
    <w:multiLevelType w:val="multilevel"/>
    <w:tmpl w:val="199CE5A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2"/>
  </w:num>
  <w:num w:numId="2">
    <w:abstractNumId w:val="11"/>
  </w:num>
  <w:num w:numId="3">
    <w:abstractNumId w:val="3"/>
  </w:num>
  <w:num w:numId="4">
    <w:abstractNumId w:val="9"/>
  </w:num>
  <w:num w:numId="5">
    <w:abstractNumId w:val="4"/>
  </w:num>
  <w:num w:numId="6">
    <w:abstractNumId w:val="1"/>
  </w:num>
  <w:num w:numId="7">
    <w:abstractNumId w:val="7"/>
  </w:num>
  <w:num w:numId="8">
    <w:abstractNumId w:val="6"/>
  </w:num>
  <w:num w:numId="9">
    <w:abstractNumId w:val="8"/>
  </w:num>
  <w:num w:numId="10">
    <w:abstractNumId w:val="5"/>
  </w:num>
  <w:num w:numId="11">
    <w:abstractNumId w:val="0"/>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CB7"/>
    <w:rsid w:val="00033932"/>
    <w:rsid w:val="0005103E"/>
    <w:rsid w:val="000D00AD"/>
    <w:rsid w:val="001B116A"/>
    <w:rsid w:val="00271E51"/>
    <w:rsid w:val="002D6250"/>
    <w:rsid w:val="00327DA2"/>
    <w:rsid w:val="00330F81"/>
    <w:rsid w:val="003512BC"/>
    <w:rsid w:val="003533A4"/>
    <w:rsid w:val="00365497"/>
    <w:rsid w:val="00492B1B"/>
    <w:rsid w:val="005243B3"/>
    <w:rsid w:val="0056536C"/>
    <w:rsid w:val="005E104B"/>
    <w:rsid w:val="005F0F35"/>
    <w:rsid w:val="006127D3"/>
    <w:rsid w:val="006215AC"/>
    <w:rsid w:val="00635EDB"/>
    <w:rsid w:val="006A6AFF"/>
    <w:rsid w:val="00776035"/>
    <w:rsid w:val="007B7A71"/>
    <w:rsid w:val="00811530"/>
    <w:rsid w:val="0090775F"/>
    <w:rsid w:val="009D68E7"/>
    <w:rsid w:val="00A124A0"/>
    <w:rsid w:val="00A13EB3"/>
    <w:rsid w:val="00A15387"/>
    <w:rsid w:val="00A44EB1"/>
    <w:rsid w:val="00A81DF6"/>
    <w:rsid w:val="00AA779C"/>
    <w:rsid w:val="00B7649F"/>
    <w:rsid w:val="00B92536"/>
    <w:rsid w:val="00BC79A2"/>
    <w:rsid w:val="00D97213"/>
    <w:rsid w:val="00DF02B0"/>
    <w:rsid w:val="00DF04B2"/>
    <w:rsid w:val="00ED6345"/>
    <w:rsid w:val="00F10A9A"/>
    <w:rsid w:val="00F50E08"/>
    <w:rsid w:val="00F67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2634B"/>
  <w15:docId w15:val="{9C149C2C-2688-4497-AC5D-1409B3D1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40" w:after="0"/>
      <w:outlineLvl w:val="3"/>
    </w:pPr>
    <w:rPr>
      <w:i/>
      <w:color w:val="2E75B5"/>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30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F81"/>
  </w:style>
  <w:style w:type="paragraph" w:styleId="Footer">
    <w:name w:val="footer"/>
    <w:basedOn w:val="Normal"/>
    <w:link w:val="FooterChar"/>
    <w:uiPriority w:val="99"/>
    <w:unhideWhenUsed/>
    <w:rsid w:val="00330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F81"/>
  </w:style>
  <w:style w:type="paragraph" w:styleId="BalloonText">
    <w:name w:val="Balloon Text"/>
    <w:basedOn w:val="Normal"/>
    <w:link w:val="BalloonTextChar"/>
    <w:uiPriority w:val="99"/>
    <w:semiHidden/>
    <w:unhideWhenUsed/>
    <w:rsid w:val="00B76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4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830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owncommercialservice.bravosolution.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cs-agreements.cabinetoffice.gov.uk/procurement-pipelin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ontractsfinder.service.gov.uk/Notice/ce968dc6-7ee1-4d68-ac0a-dbec26ef69e0" TargetMode="External"/><Relationship Id="rId4" Type="http://schemas.openxmlformats.org/officeDocument/2006/relationships/webSettings" Target="webSettings.xml"/><Relationship Id="rId9" Type="http://schemas.openxmlformats.org/officeDocument/2006/relationships/hyperlink" Target="https://ccs-agreements.cabinetoffice.gov.uk/procurement-pipeli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3341</Words>
  <Characters>19047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Ciszewska</dc:creator>
  <cp:lastModifiedBy>Katarzyna Ciszewska</cp:lastModifiedBy>
  <cp:revision>2</cp:revision>
  <cp:lastPrinted>2019-04-25T11:00:00Z</cp:lastPrinted>
  <dcterms:created xsi:type="dcterms:W3CDTF">2019-05-08T13:46:00Z</dcterms:created>
  <dcterms:modified xsi:type="dcterms:W3CDTF">2019-05-08T13:46:00Z</dcterms:modified>
</cp:coreProperties>
</file>