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DC5" w:rsidRPr="00CB0197" w:rsidRDefault="00A75DC5" w:rsidP="00A75DC5">
      <w:pPr>
        <w:jc w:val="center"/>
        <w:rPr>
          <w:rFonts w:ascii="Arial" w:hAnsi="Arial" w:cs="Arial"/>
          <w:b/>
          <w:sz w:val="28"/>
        </w:rPr>
      </w:pPr>
      <w:bookmarkStart w:id="0" w:name="_GoBack"/>
      <w:bookmarkEnd w:id="0"/>
    </w:p>
    <w:p w:rsidR="00E7432B" w:rsidRPr="003F01A5" w:rsidRDefault="00E7432B" w:rsidP="003C32DB">
      <w:pPr>
        <w:jc w:val="center"/>
        <w:rPr>
          <w:rFonts w:ascii="Arial Black" w:hAnsi="Arial Black" w:cs="Arial"/>
          <w:b/>
          <w:noProof/>
          <w:sz w:val="72"/>
          <w:szCs w:val="72"/>
        </w:rPr>
      </w:pPr>
    </w:p>
    <w:p w:rsidR="0037157D" w:rsidRDefault="00A0205F" w:rsidP="00A0205F">
      <w:pPr>
        <w:ind w:left="1440" w:firstLine="720"/>
        <w:rPr>
          <w:rFonts w:ascii="Arial Black" w:hAnsi="Arial Black" w:cs="Arial"/>
          <w:b/>
          <w:noProof/>
          <w:sz w:val="72"/>
          <w:szCs w:val="72"/>
        </w:rPr>
      </w:pPr>
      <w:r>
        <w:rPr>
          <w:rFonts w:ascii="Arial Black" w:hAnsi="Arial Black" w:cs="Arial"/>
          <w:b/>
          <w:noProof/>
          <w:sz w:val="72"/>
          <w:szCs w:val="72"/>
          <w:lang w:eastAsia="en-GB"/>
        </w:rPr>
        <w:drawing>
          <wp:inline distT="0" distB="0" distL="0" distR="0" wp14:anchorId="39AF544F" wp14:editId="16423BF6">
            <wp:extent cx="3512789" cy="1215160"/>
            <wp:effectExtent l="0" t="0" r="0" b="4445"/>
            <wp:docPr id="1" name="Picture 1" descr="\\lfrs.local\public\Support Departments\Estates\Shared Estates Folder\Project-Archives\Dave C's Area\Desktop dump\LFRS Logo Colour Strapline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rs.local\public\Support Departments\Estates\Shared Estates Folder\Project-Archives\Dave C's Area\Desktop dump\LFRS Logo Colour Strapline 20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1424" cy="1218147"/>
                    </a:xfrm>
                    <a:prstGeom prst="rect">
                      <a:avLst/>
                    </a:prstGeom>
                    <a:noFill/>
                    <a:ln>
                      <a:noFill/>
                    </a:ln>
                  </pic:spPr>
                </pic:pic>
              </a:graphicData>
            </a:graphic>
          </wp:inline>
        </w:drawing>
      </w:r>
    </w:p>
    <w:p w:rsidR="00DF6B87" w:rsidRDefault="00DF6B87" w:rsidP="00DF6B87">
      <w:pPr>
        <w:rPr>
          <w:rFonts w:ascii="Arial Black" w:hAnsi="Arial Black" w:cs="Arial"/>
          <w:b/>
          <w:noProof/>
          <w:sz w:val="72"/>
          <w:szCs w:val="72"/>
        </w:rPr>
      </w:pPr>
    </w:p>
    <w:p w:rsidR="00F14CD9" w:rsidRDefault="00F14CD9" w:rsidP="003C32DB">
      <w:pPr>
        <w:jc w:val="center"/>
        <w:rPr>
          <w:rFonts w:ascii="Arial Black" w:hAnsi="Arial Black" w:cs="Arial"/>
          <w:b/>
          <w:noProof/>
          <w:sz w:val="56"/>
          <w:szCs w:val="56"/>
        </w:rPr>
      </w:pPr>
    </w:p>
    <w:p w:rsidR="00A75DC5" w:rsidRPr="00317470" w:rsidRDefault="003C32DB" w:rsidP="003C32DB">
      <w:pPr>
        <w:jc w:val="center"/>
        <w:rPr>
          <w:rFonts w:ascii="Arial Black" w:hAnsi="Arial Black" w:cs="Arial"/>
          <w:b/>
          <w:noProof/>
          <w:sz w:val="56"/>
          <w:szCs w:val="56"/>
        </w:rPr>
      </w:pPr>
      <w:r w:rsidRPr="00317470">
        <w:rPr>
          <w:rFonts w:ascii="Arial Black" w:hAnsi="Arial Black" w:cs="Arial"/>
          <w:b/>
          <w:noProof/>
          <w:sz w:val="56"/>
          <w:szCs w:val="56"/>
        </w:rPr>
        <w:t>INVITATION TO TENDER</w:t>
      </w:r>
    </w:p>
    <w:p w:rsidR="00A75DC5" w:rsidRPr="003F01A5" w:rsidRDefault="00A75DC5" w:rsidP="00A75DC5">
      <w:pPr>
        <w:jc w:val="center"/>
        <w:rPr>
          <w:rFonts w:ascii="Arial" w:hAnsi="Arial" w:cs="Arial"/>
          <w:b/>
          <w:noProof/>
          <w:sz w:val="28"/>
        </w:rPr>
      </w:pPr>
    </w:p>
    <w:p w:rsidR="00A75DC5" w:rsidRPr="003F01A5" w:rsidRDefault="00A75DC5" w:rsidP="00A75DC5">
      <w:pPr>
        <w:jc w:val="center"/>
        <w:rPr>
          <w:rFonts w:ascii="Arial" w:hAnsi="Arial" w:cs="Arial"/>
          <w:b/>
          <w:sz w:val="28"/>
        </w:rPr>
      </w:pPr>
    </w:p>
    <w:p w:rsidR="00A75DC5" w:rsidRPr="003F01A5" w:rsidRDefault="003618F7" w:rsidP="00A75DC5">
      <w:pPr>
        <w:jc w:val="center"/>
        <w:rPr>
          <w:rFonts w:ascii="Arial" w:hAnsi="Arial" w:cs="Arial"/>
          <w:b/>
          <w:sz w:val="28"/>
        </w:rPr>
      </w:pPr>
      <w:r w:rsidRPr="003F01A5">
        <w:rPr>
          <w:noProof/>
          <w:lang w:eastAsia="en-GB"/>
        </w:rPr>
        <mc:AlternateContent>
          <mc:Choice Requires="wps">
            <w:drawing>
              <wp:anchor distT="0" distB="0" distL="114300" distR="114300" simplePos="0" relativeHeight="251645440" behindDoc="0" locked="0" layoutInCell="1" allowOverlap="1" wp14:anchorId="49B564BD" wp14:editId="4EE68418">
                <wp:simplePos x="0" y="0"/>
                <wp:positionH relativeFrom="column">
                  <wp:posOffset>883920</wp:posOffset>
                </wp:positionH>
                <wp:positionV relativeFrom="paragraph">
                  <wp:posOffset>25400</wp:posOffset>
                </wp:positionV>
                <wp:extent cx="4453890" cy="1725930"/>
                <wp:effectExtent l="0" t="0" r="0" b="0"/>
                <wp:wrapNone/>
                <wp:docPr id="5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3890" cy="1725930"/>
                        </a:xfrm>
                        <a:prstGeom prst="roundRect">
                          <a:avLst>
                            <a:gd name="adj" fmla="val 16667"/>
                          </a:avLst>
                        </a:prstGeom>
                        <a:noFill/>
                        <a:ln>
                          <a:noFill/>
                        </a:ln>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solidFill>
                                <a:srgbClr val="808080"/>
                              </a:solidFill>
                              <a:round/>
                              <a:headEnd/>
                              <a:tailEnd/>
                            </a14:hiddenLine>
                          </a:ext>
                        </a:extLst>
                      </wps:spPr>
                      <wps:txbx>
                        <w:txbxContent>
                          <w:p w:rsidR="006E44AD" w:rsidRDefault="006E44AD" w:rsidP="00A75DC5">
                            <w:pPr>
                              <w:jc w:val="center"/>
                              <w:rPr>
                                <w:rFonts w:ascii="Arial" w:hAnsi="Arial" w:cs="Arial"/>
                                <w:sz w:val="22"/>
                              </w:rPr>
                            </w:pPr>
                          </w:p>
                          <w:p w:rsidR="006E44AD" w:rsidRDefault="006E44AD" w:rsidP="00CF0479">
                            <w:pPr>
                              <w:jc w:val="center"/>
                              <w:rPr>
                                <w:rFonts w:ascii="Arial" w:hAnsi="Arial" w:cs="Arial"/>
                                <w:sz w:val="28"/>
                                <w:szCs w:val="28"/>
                              </w:rPr>
                            </w:pPr>
                            <w:r>
                              <w:rPr>
                                <w:rFonts w:ascii="Arial" w:hAnsi="Arial" w:cs="Arial"/>
                                <w:sz w:val="28"/>
                                <w:szCs w:val="28"/>
                              </w:rPr>
                              <w:t>Two Storey Side Extension</w:t>
                            </w:r>
                          </w:p>
                          <w:p w:rsidR="006E44AD" w:rsidRDefault="006E44AD" w:rsidP="00CF0479">
                            <w:pPr>
                              <w:jc w:val="center"/>
                              <w:rPr>
                                <w:rFonts w:ascii="Arial" w:hAnsi="Arial" w:cs="Arial"/>
                                <w:sz w:val="28"/>
                                <w:szCs w:val="28"/>
                              </w:rPr>
                            </w:pPr>
                            <w:r>
                              <w:rPr>
                                <w:rFonts w:ascii="Arial" w:hAnsi="Arial" w:cs="Arial"/>
                                <w:sz w:val="28"/>
                                <w:szCs w:val="28"/>
                              </w:rPr>
                              <w:t>At</w:t>
                            </w:r>
                          </w:p>
                          <w:p w:rsidR="006E44AD" w:rsidRDefault="006E44AD" w:rsidP="00CF0479">
                            <w:pPr>
                              <w:jc w:val="center"/>
                              <w:rPr>
                                <w:rFonts w:ascii="Arial" w:hAnsi="Arial" w:cs="Arial"/>
                                <w:sz w:val="28"/>
                                <w:szCs w:val="28"/>
                              </w:rPr>
                            </w:pPr>
                            <w:r>
                              <w:rPr>
                                <w:rFonts w:ascii="Arial" w:hAnsi="Arial" w:cs="Arial"/>
                                <w:sz w:val="28"/>
                                <w:szCs w:val="28"/>
                              </w:rPr>
                              <w:t>Lutterworth Fire and Rescue Station</w:t>
                            </w:r>
                          </w:p>
                          <w:p w:rsidR="006E44AD" w:rsidRPr="003C32DB" w:rsidRDefault="006E44AD" w:rsidP="00A75DC5">
                            <w:pPr>
                              <w:jc w:val="center"/>
                              <w:rPr>
                                <w:rFonts w:ascii="Arial" w:hAnsi="Arial" w:cs="Arial"/>
                                <w:sz w:val="28"/>
                                <w:szCs w:val="28"/>
                                <w:highlight w:val="yell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B564BD" id="AutoShape 55" o:spid="_x0000_s1026" style="position:absolute;left:0;text-align:left;margin-left:69.6pt;margin-top:2pt;width:350.7pt;height:135.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" filled="f" fillcolor="teal" stroked="f" strokecolor="gray">
                <v:textbox>
                  <w:txbxContent>
                    <w:p w:rsidR="006E44AD" w:rsidRDefault="006E44AD" w:rsidP="00A75DC5">
                      <w:pPr>
                        <w:jc w:val="center"/>
                        <w:rPr>
                          <w:rFonts w:ascii="Arial" w:hAnsi="Arial" w:cs="Arial"/>
                          <w:sz w:val="22"/>
                        </w:rPr>
                      </w:pPr>
                    </w:p>
                    <w:p w:rsidR="006E44AD" w:rsidRDefault="006E44AD" w:rsidP="00CF0479">
                      <w:pPr>
                        <w:jc w:val="center"/>
                        <w:rPr>
                          <w:rFonts w:ascii="Arial" w:hAnsi="Arial" w:cs="Arial"/>
                          <w:sz w:val="28"/>
                          <w:szCs w:val="28"/>
                        </w:rPr>
                      </w:pPr>
                      <w:r>
                        <w:rPr>
                          <w:rFonts w:ascii="Arial" w:hAnsi="Arial" w:cs="Arial"/>
                          <w:sz w:val="28"/>
                          <w:szCs w:val="28"/>
                        </w:rPr>
                        <w:t>Two Storey Side Extension</w:t>
                      </w:r>
                    </w:p>
                    <w:p w:rsidR="006E44AD" w:rsidRDefault="006E44AD" w:rsidP="00CF0479">
                      <w:pPr>
                        <w:jc w:val="center"/>
                        <w:rPr>
                          <w:rFonts w:ascii="Arial" w:hAnsi="Arial" w:cs="Arial"/>
                          <w:sz w:val="28"/>
                          <w:szCs w:val="28"/>
                        </w:rPr>
                      </w:pPr>
                      <w:r>
                        <w:rPr>
                          <w:rFonts w:ascii="Arial" w:hAnsi="Arial" w:cs="Arial"/>
                          <w:sz w:val="28"/>
                          <w:szCs w:val="28"/>
                        </w:rPr>
                        <w:t>At</w:t>
                      </w:r>
                    </w:p>
                    <w:p w:rsidR="006E44AD" w:rsidRDefault="006E44AD" w:rsidP="00CF0479">
                      <w:pPr>
                        <w:jc w:val="center"/>
                        <w:rPr>
                          <w:rFonts w:ascii="Arial" w:hAnsi="Arial" w:cs="Arial"/>
                          <w:sz w:val="28"/>
                          <w:szCs w:val="28"/>
                        </w:rPr>
                      </w:pPr>
                      <w:r>
                        <w:rPr>
                          <w:rFonts w:ascii="Arial" w:hAnsi="Arial" w:cs="Arial"/>
                          <w:sz w:val="28"/>
                          <w:szCs w:val="28"/>
                        </w:rPr>
                        <w:t>Lutterworth Fire and Rescue Station</w:t>
                      </w:r>
                    </w:p>
                    <w:p w:rsidR="006E44AD" w:rsidRPr="003C32DB" w:rsidRDefault="006E44AD" w:rsidP="00A75DC5">
                      <w:pPr>
                        <w:jc w:val="center"/>
                        <w:rPr>
                          <w:rFonts w:ascii="Arial" w:hAnsi="Arial" w:cs="Arial"/>
                          <w:sz w:val="28"/>
                          <w:szCs w:val="28"/>
                          <w:highlight w:val="yellow"/>
                        </w:rPr>
                      </w:pPr>
                    </w:p>
                  </w:txbxContent>
                </v:textbox>
              </v:roundrect>
            </w:pict>
          </mc:Fallback>
        </mc:AlternateContent>
      </w:r>
    </w:p>
    <w:p w:rsidR="00A75DC5" w:rsidRPr="003F01A5" w:rsidRDefault="00A75DC5" w:rsidP="00A75DC5">
      <w:pPr>
        <w:jc w:val="center"/>
        <w:rPr>
          <w:rFonts w:ascii="Arial" w:hAnsi="Arial" w:cs="Arial"/>
          <w:b/>
          <w:sz w:val="28"/>
        </w:rPr>
      </w:pPr>
    </w:p>
    <w:p w:rsidR="00A75DC5" w:rsidRPr="003F01A5" w:rsidRDefault="00A75DC5" w:rsidP="00A75DC5">
      <w:pPr>
        <w:rPr>
          <w:rFonts w:ascii="Arial" w:hAnsi="Arial" w:cs="Arial"/>
        </w:rPr>
      </w:pPr>
    </w:p>
    <w:p w:rsidR="00A75DC5" w:rsidRPr="003F01A5" w:rsidRDefault="00A75DC5" w:rsidP="00A75DC5">
      <w:pPr>
        <w:rPr>
          <w:rFonts w:ascii="Arial" w:hAnsi="Arial" w:cs="Arial"/>
          <w:sz w:val="24"/>
          <w:szCs w:val="24"/>
        </w:rPr>
      </w:pPr>
    </w:p>
    <w:p w:rsidR="003054C3" w:rsidRPr="003F01A5" w:rsidRDefault="003054C3" w:rsidP="00A75DC5">
      <w:pPr>
        <w:jc w:val="both"/>
        <w:rPr>
          <w:rFonts w:ascii="Arial" w:hAnsi="Arial" w:cs="Arial"/>
          <w:sz w:val="24"/>
          <w:szCs w:val="24"/>
        </w:rPr>
      </w:pPr>
    </w:p>
    <w:p w:rsidR="003054C3" w:rsidRPr="003F01A5" w:rsidRDefault="003054C3" w:rsidP="00A75DC5">
      <w:pPr>
        <w:jc w:val="both"/>
        <w:rPr>
          <w:rFonts w:ascii="Arial" w:hAnsi="Arial" w:cs="Arial"/>
          <w:sz w:val="24"/>
          <w:szCs w:val="24"/>
        </w:rPr>
      </w:pPr>
    </w:p>
    <w:p w:rsidR="00597893" w:rsidRPr="003F01A5" w:rsidRDefault="00597893" w:rsidP="00A75DC5">
      <w:pPr>
        <w:jc w:val="both"/>
        <w:rPr>
          <w:rFonts w:ascii="Arial" w:hAnsi="Arial" w:cs="Arial"/>
          <w:sz w:val="24"/>
          <w:szCs w:val="24"/>
        </w:rPr>
      </w:pPr>
    </w:p>
    <w:p w:rsidR="00597893" w:rsidRPr="003F01A5" w:rsidRDefault="00597893" w:rsidP="00A75DC5">
      <w:pPr>
        <w:jc w:val="both"/>
        <w:rPr>
          <w:rFonts w:ascii="Arial" w:hAnsi="Arial" w:cs="Arial"/>
          <w:sz w:val="24"/>
          <w:szCs w:val="24"/>
        </w:rPr>
      </w:pPr>
    </w:p>
    <w:p w:rsidR="00597893" w:rsidRPr="003F01A5" w:rsidRDefault="00597893" w:rsidP="00A75DC5">
      <w:pPr>
        <w:jc w:val="both"/>
        <w:rPr>
          <w:rFonts w:ascii="Arial" w:hAnsi="Arial" w:cs="Arial"/>
          <w:sz w:val="24"/>
          <w:szCs w:val="24"/>
        </w:rPr>
      </w:pPr>
    </w:p>
    <w:p w:rsidR="00597893" w:rsidRPr="003F01A5" w:rsidRDefault="00597893" w:rsidP="00A75DC5">
      <w:pPr>
        <w:jc w:val="both"/>
        <w:rPr>
          <w:rFonts w:ascii="Arial" w:hAnsi="Arial" w:cs="Arial"/>
          <w:sz w:val="24"/>
          <w:szCs w:val="24"/>
        </w:rPr>
      </w:pPr>
    </w:p>
    <w:p w:rsidR="00A75DC5" w:rsidRPr="003D16BD" w:rsidRDefault="003C32DB" w:rsidP="00A75DC5">
      <w:pPr>
        <w:jc w:val="both"/>
        <w:rPr>
          <w:rFonts w:ascii="Arial" w:hAnsi="Arial" w:cs="Arial"/>
          <w:color w:val="FF0000"/>
          <w:sz w:val="24"/>
          <w:szCs w:val="24"/>
        </w:rPr>
      </w:pPr>
      <w:r w:rsidRPr="003F01A5">
        <w:rPr>
          <w:rFonts w:ascii="Arial" w:hAnsi="Arial" w:cs="Arial"/>
          <w:sz w:val="24"/>
          <w:szCs w:val="24"/>
        </w:rPr>
        <w:t>Is</w:t>
      </w:r>
      <w:r w:rsidR="00A75DC5" w:rsidRPr="003F01A5">
        <w:rPr>
          <w:rFonts w:ascii="Arial" w:hAnsi="Arial" w:cs="Arial"/>
          <w:sz w:val="24"/>
          <w:szCs w:val="24"/>
        </w:rPr>
        <w:t>sue Date:</w:t>
      </w:r>
      <w:r w:rsidR="00A75DC5" w:rsidRPr="003F01A5">
        <w:rPr>
          <w:rFonts w:ascii="Arial" w:hAnsi="Arial" w:cs="Arial"/>
          <w:sz w:val="24"/>
          <w:szCs w:val="24"/>
        </w:rPr>
        <w:tab/>
      </w:r>
      <w:r w:rsidR="00245456">
        <w:rPr>
          <w:rFonts w:ascii="Arial" w:hAnsi="Arial" w:cs="Arial"/>
          <w:sz w:val="24"/>
          <w:szCs w:val="24"/>
        </w:rPr>
        <w:tab/>
      </w:r>
      <w:r w:rsidR="00245456">
        <w:rPr>
          <w:rFonts w:ascii="Arial" w:hAnsi="Arial" w:cs="Arial"/>
          <w:sz w:val="24"/>
          <w:szCs w:val="24"/>
        </w:rPr>
        <w:tab/>
      </w:r>
      <w:r w:rsidR="00245456">
        <w:rPr>
          <w:rFonts w:ascii="Arial" w:hAnsi="Arial" w:cs="Arial"/>
          <w:sz w:val="24"/>
          <w:szCs w:val="24"/>
        </w:rPr>
        <w:tab/>
      </w:r>
      <w:r w:rsidR="00245456">
        <w:rPr>
          <w:rFonts w:ascii="Arial" w:hAnsi="Arial" w:cs="Arial"/>
          <w:sz w:val="24"/>
          <w:szCs w:val="24"/>
        </w:rPr>
        <w:tab/>
      </w:r>
      <w:r w:rsidR="00245456">
        <w:rPr>
          <w:rFonts w:ascii="Arial" w:hAnsi="Arial" w:cs="Arial"/>
          <w:sz w:val="24"/>
          <w:szCs w:val="24"/>
        </w:rPr>
        <w:tab/>
      </w:r>
      <w:r w:rsidR="006E44AD">
        <w:rPr>
          <w:rFonts w:ascii="Arial" w:hAnsi="Arial" w:cs="Arial"/>
          <w:color w:val="FF0000"/>
          <w:sz w:val="24"/>
          <w:szCs w:val="24"/>
        </w:rPr>
        <w:t>09/01/2018</w:t>
      </w:r>
    </w:p>
    <w:p w:rsidR="00A75DC5" w:rsidRPr="003F01A5" w:rsidRDefault="00A75DC5" w:rsidP="00A75DC5">
      <w:pPr>
        <w:rPr>
          <w:rFonts w:ascii="Arial" w:hAnsi="Arial" w:cs="Arial"/>
          <w:sz w:val="24"/>
          <w:szCs w:val="24"/>
        </w:rPr>
      </w:pPr>
    </w:p>
    <w:p w:rsidR="00A75DC5" w:rsidRPr="003F01A5" w:rsidRDefault="00A75DC5" w:rsidP="003054C3">
      <w:pPr>
        <w:jc w:val="both"/>
        <w:rPr>
          <w:rFonts w:ascii="Arial" w:hAnsi="Arial" w:cs="Arial"/>
          <w:sz w:val="24"/>
          <w:szCs w:val="24"/>
        </w:rPr>
      </w:pPr>
      <w:r w:rsidRPr="003F01A5">
        <w:rPr>
          <w:rFonts w:ascii="Arial" w:hAnsi="Arial" w:cs="Arial"/>
          <w:sz w:val="24"/>
          <w:szCs w:val="24"/>
        </w:rPr>
        <w:t>Return Date:</w:t>
      </w:r>
      <w:r w:rsidRPr="003F01A5">
        <w:rPr>
          <w:rFonts w:ascii="Arial" w:hAnsi="Arial" w:cs="Arial"/>
          <w:sz w:val="24"/>
          <w:szCs w:val="24"/>
        </w:rPr>
        <w:tab/>
      </w:r>
      <w:r w:rsidRPr="003F01A5">
        <w:rPr>
          <w:rFonts w:ascii="Arial" w:hAnsi="Arial" w:cs="Arial"/>
          <w:sz w:val="24"/>
          <w:szCs w:val="24"/>
        </w:rPr>
        <w:tab/>
      </w:r>
      <w:r w:rsidRPr="003F01A5">
        <w:rPr>
          <w:rFonts w:ascii="Arial" w:hAnsi="Arial" w:cs="Arial"/>
          <w:sz w:val="24"/>
          <w:szCs w:val="24"/>
        </w:rPr>
        <w:tab/>
      </w:r>
      <w:r w:rsidR="00F57F84">
        <w:rPr>
          <w:rFonts w:ascii="Arial" w:hAnsi="Arial" w:cs="Arial"/>
          <w:sz w:val="24"/>
          <w:szCs w:val="24"/>
        </w:rPr>
        <w:tab/>
      </w:r>
      <w:r w:rsidR="00F57F84">
        <w:rPr>
          <w:rFonts w:ascii="Arial" w:hAnsi="Arial" w:cs="Arial"/>
          <w:sz w:val="24"/>
          <w:szCs w:val="24"/>
        </w:rPr>
        <w:tab/>
      </w:r>
      <w:r w:rsidR="00F57F84">
        <w:rPr>
          <w:rFonts w:ascii="Arial" w:hAnsi="Arial" w:cs="Arial"/>
          <w:sz w:val="24"/>
          <w:szCs w:val="24"/>
        </w:rPr>
        <w:tab/>
      </w:r>
      <w:r w:rsidR="006E44AD">
        <w:rPr>
          <w:rFonts w:ascii="Arial" w:hAnsi="Arial" w:cs="Arial"/>
          <w:color w:val="FF0000"/>
          <w:sz w:val="24"/>
          <w:szCs w:val="24"/>
        </w:rPr>
        <w:t>09</w:t>
      </w:r>
      <w:r w:rsidR="00055F02">
        <w:rPr>
          <w:rFonts w:ascii="Arial" w:hAnsi="Arial" w:cs="Arial"/>
          <w:color w:val="FF0000"/>
          <w:sz w:val="24"/>
          <w:szCs w:val="24"/>
        </w:rPr>
        <w:t>/02</w:t>
      </w:r>
      <w:r w:rsidR="003D16BD" w:rsidRPr="003D16BD">
        <w:rPr>
          <w:rFonts w:ascii="Arial" w:hAnsi="Arial" w:cs="Arial"/>
          <w:color w:val="FF0000"/>
          <w:sz w:val="24"/>
          <w:szCs w:val="24"/>
        </w:rPr>
        <w:t>/201</w:t>
      </w:r>
      <w:r w:rsidR="008E6455">
        <w:rPr>
          <w:rFonts w:ascii="Arial" w:hAnsi="Arial" w:cs="Arial"/>
          <w:color w:val="FF0000"/>
          <w:sz w:val="24"/>
          <w:szCs w:val="24"/>
        </w:rPr>
        <w:t>8</w:t>
      </w:r>
    </w:p>
    <w:p w:rsidR="00317470" w:rsidRDefault="0037157D" w:rsidP="00A75DC5">
      <w:pPr>
        <w:ind w:left="4320"/>
        <w:jc w:val="both"/>
        <w:rPr>
          <w:rFonts w:ascii="Arial" w:hAnsi="Arial" w:cs="Arial"/>
          <w:sz w:val="24"/>
          <w:szCs w:val="24"/>
        </w:rPr>
      </w:pPr>
      <w:r>
        <w:rPr>
          <w:rFonts w:ascii="Arial" w:hAnsi="Arial" w:cs="Arial"/>
          <w:sz w:val="24"/>
          <w:szCs w:val="24"/>
        </w:rPr>
        <w:tab/>
      </w:r>
    </w:p>
    <w:p w:rsidR="003054C3" w:rsidRPr="003F01A5" w:rsidRDefault="00317470" w:rsidP="00A75DC5">
      <w:pPr>
        <w:ind w:left="4320"/>
        <w:jc w:val="both"/>
        <w:rPr>
          <w:rFonts w:ascii="Arial" w:hAnsi="Arial" w:cs="Arial"/>
          <w:sz w:val="24"/>
          <w:szCs w:val="24"/>
        </w:rPr>
      </w:pPr>
      <w:r>
        <w:rPr>
          <w:rFonts w:ascii="Arial" w:hAnsi="Arial" w:cs="Arial"/>
          <w:sz w:val="24"/>
          <w:szCs w:val="24"/>
        </w:rPr>
        <w:tab/>
      </w:r>
      <w:r w:rsidR="00DF6B87">
        <w:rPr>
          <w:rFonts w:ascii="Arial" w:hAnsi="Arial" w:cs="Arial"/>
          <w:sz w:val="24"/>
          <w:szCs w:val="24"/>
        </w:rPr>
        <w:t>Leicestershire</w:t>
      </w:r>
      <w:r w:rsidR="0037157D">
        <w:rPr>
          <w:rFonts w:ascii="Arial" w:hAnsi="Arial" w:cs="Arial"/>
          <w:sz w:val="24"/>
          <w:szCs w:val="24"/>
        </w:rPr>
        <w:t xml:space="preserve"> Fire &amp; Rescue Service</w:t>
      </w:r>
    </w:p>
    <w:p w:rsidR="0037157D" w:rsidRDefault="003054C3" w:rsidP="00DF6B87">
      <w:pPr>
        <w:ind w:left="4320"/>
        <w:jc w:val="both"/>
        <w:rPr>
          <w:rFonts w:ascii="Arial" w:hAnsi="Arial" w:cs="Arial"/>
          <w:sz w:val="24"/>
          <w:szCs w:val="24"/>
        </w:rPr>
      </w:pPr>
      <w:r w:rsidRPr="003F01A5">
        <w:rPr>
          <w:rFonts w:ascii="Arial" w:hAnsi="Arial" w:cs="Arial"/>
          <w:sz w:val="24"/>
          <w:szCs w:val="24"/>
        </w:rPr>
        <w:tab/>
      </w:r>
      <w:r w:rsidR="00DF6B87">
        <w:rPr>
          <w:rFonts w:ascii="Arial" w:hAnsi="Arial" w:cs="Arial"/>
          <w:sz w:val="24"/>
          <w:szCs w:val="24"/>
        </w:rPr>
        <w:t xml:space="preserve">Estate and Facilities </w:t>
      </w:r>
      <w:r w:rsidR="007A6A55">
        <w:rPr>
          <w:rFonts w:ascii="Arial" w:hAnsi="Arial" w:cs="Arial"/>
          <w:sz w:val="24"/>
          <w:szCs w:val="24"/>
        </w:rPr>
        <w:t>Department</w:t>
      </w:r>
    </w:p>
    <w:p w:rsidR="00201F49" w:rsidRPr="003F01A5" w:rsidRDefault="003054C3" w:rsidP="00817714">
      <w:pPr>
        <w:ind w:left="4320"/>
        <w:rPr>
          <w:rFonts w:ascii="Arial" w:hAnsi="Arial" w:cs="Arial"/>
          <w:sz w:val="24"/>
          <w:szCs w:val="24"/>
          <w:lang w:val="en"/>
        </w:rPr>
      </w:pPr>
      <w:r w:rsidRPr="003F01A5">
        <w:rPr>
          <w:rFonts w:ascii="Arial" w:hAnsi="Arial" w:cs="Arial"/>
          <w:sz w:val="24"/>
          <w:szCs w:val="24"/>
        </w:rPr>
        <w:tab/>
      </w:r>
      <w:r w:rsidR="00DF6B87">
        <w:rPr>
          <w:rFonts w:ascii="Arial" w:hAnsi="Arial" w:cs="Arial"/>
          <w:sz w:val="24"/>
          <w:szCs w:val="24"/>
          <w:lang w:val="en"/>
        </w:rPr>
        <w:t>Service HQ</w:t>
      </w:r>
      <w:r w:rsidR="00201F49" w:rsidRPr="003F01A5">
        <w:rPr>
          <w:rFonts w:ascii="Arial" w:hAnsi="Arial" w:cs="Arial"/>
          <w:sz w:val="24"/>
          <w:szCs w:val="24"/>
          <w:lang w:val="en"/>
        </w:rPr>
        <w:br/>
      </w:r>
      <w:r w:rsidR="00201F49" w:rsidRPr="003F01A5">
        <w:rPr>
          <w:rFonts w:ascii="Arial" w:hAnsi="Arial" w:cs="Arial"/>
          <w:sz w:val="24"/>
          <w:szCs w:val="24"/>
          <w:lang w:val="en"/>
        </w:rPr>
        <w:tab/>
      </w:r>
      <w:r w:rsidR="00DF6B87">
        <w:rPr>
          <w:rFonts w:ascii="Arial" w:hAnsi="Arial" w:cs="Arial"/>
          <w:sz w:val="24"/>
          <w:szCs w:val="24"/>
          <w:lang w:val="en"/>
        </w:rPr>
        <w:t>12 Geoff Monk Way</w:t>
      </w:r>
    </w:p>
    <w:p w:rsidR="00DF6B87" w:rsidRDefault="00DF6B87" w:rsidP="00201F49">
      <w:pPr>
        <w:ind w:left="4320" w:firstLine="720"/>
        <w:rPr>
          <w:rFonts w:ascii="Arial" w:hAnsi="Arial" w:cs="Arial"/>
          <w:sz w:val="24"/>
          <w:szCs w:val="24"/>
          <w:lang w:val="en"/>
        </w:rPr>
      </w:pPr>
      <w:r>
        <w:rPr>
          <w:rFonts w:ascii="Arial" w:hAnsi="Arial" w:cs="Arial"/>
          <w:sz w:val="24"/>
          <w:szCs w:val="24"/>
          <w:lang w:val="en"/>
        </w:rPr>
        <w:t>Birstall</w:t>
      </w:r>
    </w:p>
    <w:p w:rsidR="00A75DC5" w:rsidRDefault="00DF6B87" w:rsidP="00DF6B87">
      <w:pPr>
        <w:ind w:left="4320" w:firstLine="720"/>
        <w:rPr>
          <w:rFonts w:ascii="Arial" w:hAnsi="Arial" w:cs="Arial"/>
          <w:sz w:val="24"/>
          <w:szCs w:val="24"/>
          <w:lang w:val="en"/>
        </w:rPr>
      </w:pPr>
      <w:r>
        <w:rPr>
          <w:rFonts w:ascii="Arial" w:hAnsi="Arial" w:cs="Arial"/>
          <w:sz w:val="24"/>
          <w:szCs w:val="24"/>
          <w:lang w:val="en"/>
        </w:rPr>
        <w:t>Leicestershire</w:t>
      </w:r>
    </w:p>
    <w:p w:rsidR="00DF6B87" w:rsidRPr="003F01A5" w:rsidRDefault="00DF6B87" w:rsidP="00DF6B87">
      <w:pPr>
        <w:ind w:left="4320" w:firstLine="720"/>
        <w:rPr>
          <w:rFonts w:ascii="Arial" w:hAnsi="Arial" w:cs="Arial"/>
          <w:sz w:val="24"/>
          <w:szCs w:val="24"/>
        </w:rPr>
      </w:pPr>
      <w:r>
        <w:rPr>
          <w:rFonts w:ascii="Arial" w:hAnsi="Arial" w:cs="Arial"/>
          <w:sz w:val="24"/>
          <w:szCs w:val="24"/>
          <w:lang w:val="en"/>
        </w:rPr>
        <w:t>LE4 3BU</w:t>
      </w:r>
    </w:p>
    <w:p w:rsidR="00201F49" w:rsidRPr="003F01A5" w:rsidRDefault="00317470" w:rsidP="0037157D">
      <w:pPr>
        <w:ind w:left="4320" w:firstLine="720"/>
        <w:rPr>
          <w:rFonts w:ascii="Arial" w:hAnsi="Arial" w:cs="Arial"/>
          <w:sz w:val="24"/>
          <w:szCs w:val="24"/>
        </w:rPr>
      </w:pPr>
      <w:r>
        <w:rPr>
          <w:rFonts w:ascii="Arial" w:hAnsi="Arial" w:cs="Arial"/>
          <w:sz w:val="24"/>
          <w:szCs w:val="24"/>
        </w:rPr>
        <w:t xml:space="preserve">Email: </w:t>
      </w:r>
      <w:r w:rsidR="00DF6B87">
        <w:rPr>
          <w:rFonts w:ascii="Arial" w:hAnsi="Arial" w:cs="Arial"/>
          <w:sz w:val="24"/>
          <w:szCs w:val="24"/>
        </w:rPr>
        <w:t>Dave.Clayton</w:t>
      </w:r>
      <w:r w:rsidR="0037157D">
        <w:rPr>
          <w:rFonts w:ascii="Arial" w:hAnsi="Arial" w:cs="Arial"/>
          <w:sz w:val="24"/>
          <w:szCs w:val="24"/>
        </w:rPr>
        <w:t>@</w:t>
      </w:r>
      <w:r w:rsidR="00DF6B87">
        <w:rPr>
          <w:rFonts w:ascii="Arial" w:hAnsi="Arial" w:cs="Arial"/>
          <w:sz w:val="24"/>
          <w:szCs w:val="24"/>
        </w:rPr>
        <w:t>LFRS</w:t>
      </w:r>
      <w:r w:rsidR="0037157D">
        <w:rPr>
          <w:rFonts w:ascii="Arial" w:hAnsi="Arial" w:cs="Arial"/>
          <w:sz w:val="24"/>
          <w:szCs w:val="24"/>
        </w:rPr>
        <w:t>.</w:t>
      </w:r>
      <w:r w:rsidR="00DF6B87">
        <w:rPr>
          <w:rFonts w:ascii="Arial" w:hAnsi="Arial" w:cs="Arial"/>
          <w:sz w:val="24"/>
          <w:szCs w:val="24"/>
        </w:rPr>
        <w:t>ORG</w:t>
      </w:r>
    </w:p>
    <w:p w:rsidR="00201F49" w:rsidRPr="003F01A5" w:rsidRDefault="00DF6B87" w:rsidP="00A75DC5">
      <w:pPr>
        <w:ind w:left="4320"/>
        <w:rPr>
          <w:rFonts w:ascii="Arial" w:hAnsi="Arial" w:cs="Arial"/>
          <w:sz w:val="24"/>
          <w:szCs w:val="24"/>
        </w:rPr>
      </w:pPr>
      <w:r>
        <w:rPr>
          <w:rFonts w:ascii="Arial" w:hAnsi="Arial" w:cs="Arial"/>
          <w:sz w:val="24"/>
          <w:szCs w:val="24"/>
        </w:rPr>
        <w:tab/>
        <w:t>Phone: 0116 229 2103</w:t>
      </w:r>
    </w:p>
    <w:p w:rsidR="00201F49" w:rsidRDefault="00201F49" w:rsidP="00A75DC5">
      <w:pPr>
        <w:ind w:left="4320"/>
        <w:rPr>
          <w:rFonts w:ascii="Arial" w:hAnsi="Arial" w:cs="Arial"/>
          <w:sz w:val="24"/>
          <w:szCs w:val="24"/>
        </w:rPr>
      </w:pPr>
    </w:p>
    <w:p w:rsidR="00DF6B87" w:rsidRDefault="00DF6B87" w:rsidP="00A75DC5">
      <w:pPr>
        <w:ind w:left="4320"/>
        <w:rPr>
          <w:rFonts w:ascii="Arial" w:hAnsi="Arial" w:cs="Arial"/>
          <w:sz w:val="24"/>
          <w:szCs w:val="24"/>
        </w:rPr>
      </w:pPr>
    </w:p>
    <w:p w:rsidR="00DF6B87" w:rsidRPr="003F01A5" w:rsidRDefault="00DF6B87" w:rsidP="00A75DC5">
      <w:pPr>
        <w:ind w:left="4320"/>
        <w:rPr>
          <w:rFonts w:ascii="Arial" w:hAnsi="Arial" w:cs="Arial"/>
          <w:sz w:val="24"/>
          <w:szCs w:val="24"/>
        </w:rPr>
      </w:pPr>
    </w:p>
    <w:p w:rsidR="00A75DC5" w:rsidRPr="003F01A5" w:rsidRDefault="00A75DC5" w:rsidP="00A75DC5">
      <w:pPr>
        <w:rPr>
          <w:rFonts w:ascii="Arial" w:hAnsi="Arial" w:cs="Arial"/>
          <w:sz w:val="24"/>
        </w:rPr>
      </w:pPr>
    </w:p>
    <w:p w:rsidR="00A23572" w:rsidRPr="005D2F07" w:rsidRDefault="00D62100" w:rsidP="005D2F07">
      <w:pPr>
        <w:jc w:val="center"/>
        <w:rPr>
          <w:rFonts w:ascii="Arial" w:hAnsi="Arial" w:cs="Arial"/>
          <w:b/>
          <w:sz w:val="24"/>
          <w:u w:val="single"/>
        </w:rPr>
      </w:pPr>
      <w:r w:rsidRPr="00D62100">
        <w:rPr>
          <w:rFonts w:ascii="Arial" w:hAnsi="Arial" w:cs="Arial"/>
          <w:b/>
          <w:sz w:val="24"/>
          <w:u w:val="single"/>
        </w:rPr>
        <w:lastRenderedPageBreak/>
        <w:t>CONTENTS</w:t>
      </w:r>
    </w:p>
    <w:p w:rsidR="00D62100" w:rsidRDefault="00D62100" w:rsidP="00D62100">
      <w:pPr>
        <w:rPr>
          <w:rFonts w:ascii="Arial" w:hAnsi="Arial"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6"/>
        <w:gridCol w:w="6904"/>
        <w:gridCol w:w="798"/>
      </w:tblGrid>
      <w:tr w:rsidR="004252AF" w:rsidTr="00903629">
        <w:tc>
          <w:tcPr>
            <w:tcW w:w="1951" w:type="dxa"/>
          </w:tcPr>
          <w:p w:rsidR="004252AF" w:rsidRDefault="004252AF" w:rsidP="00D62100">
            <w:pPr>
              <w:rPr>
                <w:rFonts w:ascii="Arial" w:hAnsi="Arial" w:cs="Arial"/>
                <w:sz w:val="24"/>
              </w:rPr>
            </w:pPr>
            <w:r>
              <w:rPr>
                <w:rFonts w:ascii="Arial" w:hAnsi="Arial" w:cs="Arial"/>
                <w:sz w:val="24"/>
              </w:rPr>
              <w:t>SECTION 1</w:t>
            </w:r>
          </w:p>
        </w:tc>
        <w:tc>
          <w:tcPr>
            <w:tcW w:w="7088" w:type="dxa"/>
          </w:tcPr>
          <w:p w:rsidR="004252AF" w:rsidRDefault="004252AF" w:rsidP="00D62100">
            <w:pPr>
              <w:rPr>
                <w:rFonts w:ascii="Arial" w:hAnsi="Arial" w:cs="Arial"/>
                <w:sz w:val="24"/>
              </w:rPr>
            </w:pPr>
            <w:r>
              <w:rPr>
                <w:rFonts w:ascii="Arial" w:hAnsi="Arial" w:cs="Arial"/>
                <w:sz w:val="24"/>
              </w:rPr>
              <w:t>GENERAL REQUIREMENTS</w:t>
            </w:r>
          </w:p>
          <w:p w:rsidR="00903629" w:rsidRDefault="00903629" w:rsidP="00D62100">
            <w:pPr>
              <w:rPr>
                <w:rFonts w:ascii="Arial" w:hAnsi="Arial" w:cs="Arial"/>
                <w:sz w:val="24"/>
              </w:rPr>
            </w:pPr>
          </w:p>
        </w:tc>
        <w:tc>
          <w:tcPr>
            <w:tcW w:w="804" w:type="dxa"/>
          </w:tcPr>
          <w:p w:rsidR="004252AF" w:rsidRDefault="005D2F07" w:rsidP="00D62100">
            <w:pPr>
              <w:rPr>
                <w:rFonts w:ascii="Arial" w:hAnsi="Arial" w:cs="Arial"/>
                <w:sz w:val="24"/>
              </w:rPr>
            </w:pPr>
            <w:r>
              <w:rPr>
                <w:rFonts w:ascii="Arial" w:hAnsi="Arial" w:cs="Arial"/>
                <w:sz w:val="24"/>
              </w:rPr>
              <w:t>P3</w:t>
            </w:r>
          </w:p>
        </w:tc>
      </w:tr>
      <w:tr w:rsidR="004252AF" w:rsidTr="00903629">
        <w:tc>
          <w:tcPr>
            <w:tcW w:w="1951" w:type="dxa"/>
          </w:tcPr>
          <w:p w:rsidR="004252AF" w:rsidRDefault="004252AF" w:rsidP="00D62100">
            <w:pPr>
              <w:rPr>
                <w:rFonts w:ascii="Arial" w:hAnsi="Arial" w:cs="Arial"/>
                <w:sz w:val="24"/>
              </w:rPr>
            </w:pPr>
            <w:r>
              <w:rPr>
                <w:rFonts w:ascii="Arial" w:hAnsi="Arial" w:cs="Arial"/>
                <w:sz w:val="24"/>
              </w:rPr>
              <w:t>SECTION 2</w:t>
            </w:r>
          </w:p>
        </w:tc>
        <w:tc>
          <w:tcPr>
            <w:tcW w:w="7088" w:type="dxa"/>
          </w:tcPr>
          <w:p w:rsidR="004252AF" w:rsidRDefault="004252AF" w:rsidP="00D62100">
            <w:pPr>
              <w:rPr>
                <w:rFonts w:ascii="Arial" w:hAnsi="Arial" w:cs="Arial"/>
                <w:sz w:val="24"/>
              </w:rPr>
            </w:pPr>
            <w:r>
              <w:rPr>
                <w:rFonts w:ascii="Arial" w:hAnsi="Arial" w:cs="Arial"/>
                <w:sz w:val="24"/>
              </w:rPr>
              <w:t>SPECIFICATION</w:t>
            </w:r>
          </w:p>
          <w:p w:rsidR="00903629" w:rsidRDefault="00903629" w:rsidP="00D62100">
            <w:pPr>
              <w:rPr>
                <w:rFonts w:ascii="Arial" w:hAnsi="Arial" w:cs="Arial"/>
                <w:sz w:val="24"/>
              </w:rPr>
            </w:pPr>
          </w:p>
        </w:tc>
        <w:tc>
          <w:tcPr>
            <w:tcW w:w="804" w:type="dxa"/>
          </w:tcPr>
          <w:p w:rsidR="004252AF" w:rsidRDefault="005D2F07" w:rsidP="00D62100">
            <w:pPr>
              <w:rPr>
                <w:rFonts w:ascii="Arial" w:hAnsi="Arial" w:cs="Arial"/>
                <w:sz w:val="24"/>
              </w:rPr>
            </w:pPr>
            <w:r>
              <w:rPr>
                <w:rFonts w:ascii="Arial" w:hAnsi="Arial" w:cs="Arial"/>
                <w:sz w:val="24"/>
              </w:rPr>
              <w:t>P4</w:t>
            </w:r>
          </w:p>
        </w:tc>
      </w:tr>
      <w:tr w:rsidR="004252AF" w:rsidTr="00903629">
        <w:tc>
          <w:tcPr>
            <w:tcW w:w="1951" w:type="dxa"/>
          </w:tcPr>
          <w:p w:rsidR="004252AF" w:rsidRDefault="004252AF" w:rsidP="00D62100">
            <w:pPr>
              <w:rPr>
                <w:rFonts w:ascii="Arial" w:hAnsi="Arial" w:cs="Arial"/>
                <w:sz w:val="24"/>
              </w:rPr>
            </w:pPr>
            <w:r>
              <w:rPr>
                <w:rFonts w:ascii="Arial" w:hAnsi="Arial" w:cs="Arial"/>
                <w:sz w:val="24"/>
              </w:rPr>
              <w:t>SECTION 3</w:t>
            </w:r>
          </w:p>
        </w:tc>
        <w:tc>
          <w:tcPr>
            <w:tcW w:w="7088" w:type="dxa"/>
          </w:tcPr>
          <w:p w:rsidR="004252AF" w:rsidRDefault="004252AF" w:rsidP="00D62100">
            <w:pPr>
              <w:rPr>
                <w:rFonts w:ascii="Arial" w:hAnsi="Arial" w:cs="Arial"/>
                <w:sz w:val="24"/>
              </w:rPr>
            </w:pPr>
            <w:r>
              <w:rPr>
                <w:rFonts w:ascii="Arial" w:hAnsi="Arial" w:cs="Arial"/>
                <w:sz w:val="24"/>
              </w:rPr>
              <w:t>THE PROCUREMENT PROCESS</w:t>
            </w:r>
          </w:p>
          <w:p w:rsidR="00903629" w:rsidRDefault="00903629" w:rsidP="00D62100">
            <w:pPr>
              <w:rPr>
                <w:rFonts w:ascii="Arial" w:hAnsi="Arial" w:cs="Arial"/>
                <w:sz w:val="24"/>
              </w:rPr>
            </w:pPr>
          </w:p>
        </w:tc>
        <w:tc>
          <w:tcPr>
            <w:tcW w:w="804" w:type="dxa"/>
          </w:tcPr>
          <w:p w:rsidR="004252AF" w:rsidRDefault="005D2F07" w:rsidP="00D62100">
            <w:pPr>
              <w:rPr>
                <w:rFonts w:ascii="Arial" w:hAnsi="Arial" w:cs="Arial"/>
                <w:sz w:val="24"/>
              </w:rPr>
            </w:pPr>
            <w:r>
              <w:rPr>
                <w:rFonts w:ascii="Arial" w:hAnsi="Arial" w:cs="Arial"/>
                <w:sz w:val="24"/>
              </w:rPr>
              <w:t>P5</w:t>
            </w:r>
          </w:p>
        </w:tc>
      </w:tr>
      <w:tr w:rsidR="004252AF" w:rsidTr="00903629">
        <w:tc>
          <w:tcPr>
            <w:tcW w:w="1951" w:type="dxa"/>
          </w:tcPr>
          <w:p w:rsidR="004252AF" w:rsidRDefault="004252AF" w:rsidP="00D62100">
            <w:pPr>
              <w:rPr>
                <w:rFonts w:ascii="Arial" w:hAnsi="Arial" w:cs="Arial"/>
                <w:sz w:val="24"/>
              </w:rPr>
            </w:pPr>
            <w:r>
              <w:rPr>
                <w:rFonts w:ascii="Arial" w:hAnsi="Arial" w:cs="Arial"/>
                <w:sz w:val="24"/>
              </w:rPr>
              <w:t>SECTION 4</w:t>
            </w:r>
          </w:p>
        </w:tc>
        <w:tc>
          <w:tcPr>
            <w:tcW w:w="7088" w:type="dxa"/>
          </w:tcPr>
          <w:p w:rsidR="004252AF" w:rsidRDefault="004252AF" w:rsidP="00D62100">
            <w:pPr>
              <w:rPr>
                <w:rFonts w:ascii="Arial" w:hAnsi="Arial" w:cs="Arial"/>
                <w:sz w:val="24"/>
              </w:rPr>
            </w:pPr>
            <w:r>
              <w:rPr>
                <w:rFonts w:ascii="Arial" w:hAnsi="Arial" w:cs="Arial"/>
                <w:sz w:val="24"/>
              </w:rPr>
              <w:t>CONDITIONS OF TENDER</w:t>
            </w:r>
          </w:p>
          <w:p w:rsidR="00903629" w:rsidRDefault="00903629" w:rsidP="00D62100">
            <w:pPr>
              <w:rPr>
                <w:rFonts w:ascii="Arial" w:hAnsi="Arial" w:cs="Arial"/>
                <w:sz w:val="24"/>
              </w:rPr>
            </w:pPr>
          </w:p>
        </w:tc>
        <w:tc>
          <w:tcPr>
            <w:tcW w:w="804" w:type="dxa"/>
          </w:tcPr>
          <w:p w:rsidR="004252AF" w:rsidRDefault="005D2F07" w:rsidP="00D62100">
            <w:pPr>
              <w:rPr>
                <w:rFonts w:ascii="Arial" w:hAnsi="Arial" w:cs="Arial"/>
                <w:sz w:val="24"/>
              </w:rPr>
            </w:pPr>
            <w:r>
              <w:rPr>
                <w:rFonts w:ascii="Arial" w:hAnsi="Arial" w:cs="Arial"/>
                <w:sz w:val="24"/>
              </w:rPr>
              <w:t>P9</w:t>
            </w:r>
          </w:p>
        </w:tc>
      </w:tr>
      <w:tr w:rsidR="004252AF" w:rsidTr="00903629">
        <w:tc>
          <w:tcPr>
            <w:tcW w:w="1951" w:type="dxa"/>
          </w:tcPr>
          <w:p w:rsidR="004252AF" w:rsidRDefault="004252AF" w:rsidP="00D62100">
            <w:pPr>
              <w:rPr>
                <w:rFonts w:ascii="Arial" w:hAnsi="Arial" w:cs="Arial"/>
                <w:sz w:val="24"/>
              </w:rPr>
            </w:pPr>
            <w:r>
              <w:rPr>
                <w:rFonts w:ascii="Arial" w:hAnsi="Arial" w:cs="Arial"/>
                <w:sz w:val="24"/>
              </w:rPr>
              <w:t>SECTION 5</w:t>
            </w:r>
          </w:p>
        </w:tc>
        <w:tc>
          <w:tcPr>
            <w:tcW w:w="7088" w:type="dxa"/>
          </w:tcPr>
          <w:p w:rsidR="004252AF" w:rsidRDefault="004252AF" w:rsidP="00D62100">
            <w:pPr>
              <w:rPr>
                <w:rFonts w:ascii="Arial" w:hAnsi="Arial" w:cs="Arial"/>
                <w:sz w:val="24"/>
              </w:rPr>
            </w:pPr>
            <w:r>
              <w:rPr>
                <w:rFonts w:ascii="Arial" w:hAnsi="Arial" w:cs="Arial"/>
                <w:sz w:val="24"/>
              </w:rPr>
              <w:t>PREPARATION AND SUBMISSION</w:t>
            </w:r>
            <w:r w:rsidR="005D2F07">
              <w:rPr>
                <w:rFonts w:ascii="Arial" w:hAnsi="Arial" w:cs="Arial"/>
                <w:sz w:val="24"/>
              </w:rPr>
              <w:t xml:space="preserve"> OF TENDERS</w:t>
            </w:r>
          </w:p>
          <w:p w:rsidR="00903629" w:rsidRDefault="00903629" w:rsidP="00D62100">
            <w:pPr>
              <w:rPr>
                <w:rFonts w:ascii="Arial" w:hAnsi="Arial" w:cs="Arial"/>
                <w:sz w:val="24"/>
              </w:rPr>
            </w:pPr>
          </w:p>
        </w:tc>
        <w:tc>
          <w:tcPr>
            <w:tcW w:w="804" w:type="dxa"/>
          </w:tcPr>
          <w:p w:rsidR="004252AF" w:rsidRDefault="005D2F07" w:rsidP="00D62100">
            <w:pPr>
              <w:rPr>
                <w:rFonts w:ascii="Arial" w:hAnsi="Arial" w:cs="Arial"/>
                <w:sz w:val="24"/>
              </w:rPr>
            </w:pPr>
            <w:r>
              <w:rPr>
                <w:rFonts w:ascii="Arial" w:hAnsi="Arial" w:cs="Arial"/>
                <w:sz w:val="24"/>
              </w:rPr>
              <w:t>P</w:t>
            </w:r>
            <w:r w:rsidR="00710662">
              <w:rPr>
                <w:rFonts w:ascii="Arial" w:hAnsi="Arial" w:cs="Arial"/>
                <w:sz w:val="24"/>
              </w:rPr>
              <w:t>14</w:t>
            </w:r>
          </w:p>
        </w:tc>
      </w:tr>
      <w:tr w:rsidR="004252AF" w:rsidTr="00903629">
        <w:tc>
          <w:tcPr>
            <w:tcW w:w="1951" w:type="dxa"/>
          </w:tcPr>
          <w:p w:rsidR="004252AF" w:rsidRDefault="004252AF" w:rsidP="00D62100">
            <w:pPr>
              <w:rPr>
                <w:rFonts w:ascii="Arial" w:hAnsi="Arial" w:cs="Arial"/>
                <w:sz w:val="24"/>
              </w:rPr>
            </w:pPr>
            <w:r>
              <w:rPr>
                <w:rFonts w:ascii="Arial" w:hAnsi="Arial" w:cs="Arial"/>
                <w:sz w:val="24"/>
              </w:rPr>
              <w:t>SECTION 6</w:t>
            </w:r>
          </w:p>
        </w:tc>
        <w:tc>
          <w:tcPr>
            <w:tcW w:w="7088" w:type="dxa"/>
          </w:tcPr>
          <w:p w:rsidR="004252AF" w:rsidRDefault="005D2F07" w:rsidP="00D62100">
            <w:pPr>
              <w:rPr>
                <w:rFonts w:ascii="Arial" w:hAnsi="Arial" w:cs="Arial"/>
                <w:sz w:val="24"/>
              </w:rPr>
            </w:pPr>
            <w:r>
              <w:rPr>
                <w:rFonts w:ascii="Arial" w:hAnsi="Arial" w:cs="Arial"/>
                <w:sz w:val="24"/>
              </w:rPr>
              <w:t>DOCUEMENTS FOR RESPONSE</w:t>
            </w:r>
          </w:p>
          <w:p w:rsidR="00903629" w:rsidRDefault="00903629" w:rsidP="00D62100">
            <w:pPr>
              <w:rPr>
                <w:rFonts w:ascii="Arial" w:hAnsi="Arial" w:cs="Arial"/>
                <w:sz w:val="24"/>
              </w:rPr>
            </w:pPr>
          </w:p>
        </w:tc>
        <w:tc>
          <w:tcPr>
            <w:tcW w:w="804" w:type="dxa"/>
          </w:tcPr>
          <w:p w:rsidR="004252AF" w:rsidRDefault="005D2F07" w:rsidP="00D62100">
            <w:pPr>
              <w:rPr>
                <w:rFonts w:ascii="Arial" w:hAnsi="Arial" w:cs="Arial"/>
                <w:sz w:val="24"/>
              </w:rPr>
            </w:pPr>
            <w:r>
              <w:rPr>
                <w:rFonts w:ascii="Arial" w:hAnsi="Arial" w:cs="Arial"/>
                <w:sz w:val="24"/>
              </w:rPr>
              <w:t>P</w:t>
            </w:r>
            <w:r w:rsidR="00710662">
              <w:rPr>
                <w:rFonts w:ascii="Arial" w:hAnsi="Arial" w:cs="Arial"/>
                <w:sz w:val="24"/>
              </w:rPr>
              <w:t>15</w:t>
            </w:r>
          </w:p>
        </w:tc>
      </w:tr>
      <w:tr w:rsidR="004252AF" w:rsidTr="00903629">
        <w:tc>
          <w:tcPr>
            <w:tcW w:w="1951" w:type="dxa"/>
          </w:tcPr>
          <w:p w:rsidR="004252AF" w:rsidRDefault="004252AF" w:rsidP="00D62100">
            <w:pPr>
              <w:rPr>
                <w:rFonts w:ascii="Arial" w:hAnsi="Arial" w:cs="Arial"/>
                <w:sz w:val="24"/>
              </w:rPr>
            </w:pPr>
            <w:r>
              <w:rPr>
                <w:rFonts w:ascii="Arial" w:hAnsi="Arial" w:cs="Arial"/>
                <w:sz w:val="24"/>
              </w:rPr>
              <w:t>SECTION 7</w:t>
            </w:r>
          </w:p>
        </w:tc>
        <w:tc>
          <w:tcPr>
            <w:tcW w:w="7088" w:type="dxa"/>
          </w:tcPr>
          <w:p w:rsidR="004252AF" w:rsidRDefault="005D2F07" w:rsidP="00D62100">
            <w:pPr>
              <w:rPr>
                <w:rFonts w:ascii="Arial" w:hAnsi="Arial" w:cs="Arial"/>
                <w:sz w:val="24"/>
              </w:rPr>
            </w:pPr>
            <w:r>
              <w:rPr>
                <w:rFonts w:ascii="Arial" w:hAnsi="Arial" w:cs="Arial"/>
                <w:sz w:val="24"/>
              </w:rPr>
              <w:t>SUTIABILITY ASSESSMENT QUESTIONNAIRE</w:t>
            </w:r>
          </w:p>
          <w:p w:rsidR="00903629" w:rsidRDefault="00903629" w:rsidP="00D62100">
            <w:pPr>
              <w:rPr>
                <w:rFonts w:ascii="Arial" w:hAnsi="Arial" w:cs="Arial"/>
                <w:sz w:val="24"/>
              </w:rPr>
            </w:pPr>
          </w:p>
        </w:tc>
        <w:tc>
          <w:tcPr>
            <w:tcW w:w="804" w:type="dxa"/>
          </w:tcPr>
          <w:p w:rsidR="004252AF" w:rsidRDefault="005D2F07" w:rsidP="00D62100">
            <w:pPr>
              <w:rPr>
                <w:rFonts w:ascii="Arial" w:hAnsi="Arial" w:cs="Arial"/>
                <w:sz w:val="24"/>
              </w:rPr>
            </w:pPr>
            <w:r>
              <w:rPr>
                <w:rFonts w:ascii="Arial" w:hAnsi="Arial" w:cs="Arial"/>
                <w:sz w:val="24"/>
              </w:rPr>
              <w:t>P</w:t>
            </w:r>
            <w:r w:rsidR="00710662">
              <w:rPr>
                <w:rFonts w:ascii="Arial" w:hAnsi="Arial" w:cs="Arial"/>
                <w:sz w:val="24"/>
              </w:rPr>
              <w:t>17</w:t>
            </w:r>
          </w:p>
        </w:tc>
      </w:tr>
      <w:tr w:rsidR="004252AF" w:rsidTr="00903629">
        <w:tc>
          <w:tcPr>
            <w:tcW w:w="1951" w:type="dxa"/>
          </w:tcPr>
          <w:p w:rsidR="004252AF" w:rsidRDefault="004252AF" w:rsidP="00D62100">
            <w:pPr>
              <w:rPr>
                <w:rFonts w:ascii="Arial" w:hAnsi="Arial" w:cs="Arial"/>
                <w:sz w:val="24"/>
              </w:rPr>
            </w:pPr>
            <w:r>
              <w:rPr>
                <w:rFonts w:ascii="Arial" w:hAnsi="Arial" w:cs="Arial"/>
                <w:sz w:val="24"/>
              </w:rPr>
              <w:t>SECTION 8</w:t>
            </w:r>
          </w:p>
        </w:tc>
        <w:tc>
          <w:tcPr>
            <w:tcW w:w="7088" w:type="dxa"/>
          </w:tcPr>
          <w:p w:rsidR="00903629" w:rsidRDefault="005D2F07" w:rsidP="00D62100">
            <w:pPr>
              <w:rPr>
                <w:rFonts w:ascii="Arial" w:hAnsi="Arial" w:cs="Arial"/>
                <w:sz w:val="24"/>
              </w:rPr>
            </w:pPr>
            <w:r>
              <w:rPr>
                <w:rFonts w:ascii="Arial" w:hAnsi="Arial" w:cs="Arial"/>
                <w:sz w:val="24"/>
              </w:rPr>
              <w:t>WORKING METHODS QUESTIONNAIRE</w:t>
            </w:r>
          </w:p>
          <w:p w:rsidR="004252AF" w:rsidRDefault="005D2F07" w:rsidP="00D62100">
            <w:pPr>
              <w:rPr>
                <w:rFonts w:ascii="Arial" w:hAnsi="Arial" w:cs="Arial"/>
                <w:sz w:val="24"/>
              </w:rPr>
            </w:pPr>
            <w:r>
              <w:rPr>
                <w:rFonts w:ascii="Arial" w:hAnsi="Arial" w:cs="Arial"/>
                <w:sz w:val="24"/>
              </w:rPr>
              <w:t xml:space="preserve"> </w:t>
            </w:r>
          </w:p>
        </w:tc>
        <w:tc>
          <w:tcPr>
            <w:tcW w:w="804" w:type="dxa"/>
          </w:tcPr>
          <w:p w:rsidR="004252AF" w:rsidRDefault="005D2F07" w:rsidP="00D62100">
            <w:pPr>
              <w:rPr>
                <w:rFonts w:ascii="Arial" w:hAnsi="Arial" w:cs="Arial"/>
                <w:sz w:val="24"/>
              </w:rPr>
            </w:pPr>
            <w:r>
              <w:rPr>
                <w:rFonts w:ascii="Arial" w:hAnsi="Arial" w:cs="Arial"/>
                <w:sz w:val="24"/>
              </w:rPr>
              <w:t>P2</w:t>
            </w:r>
            <w:r w:rsidR="00710662">
              <w:rPr>
                <w:rFonts w:ascii="Arial" w:hAnsi="Arial" w:cs="Arial"/>
                <w:sz w:val="24"/>
              </w:rPr>
              <w:t>5</w:t>
            </w:r>
          </w:p>
        </w:tc>
      </w:tr>
      <w:tr w:rsidR="005D2F07" w:rsidTr="00903629">
        <w:tc>
          <w:tcPr>
            <w:tcW w:w="1951" w:type="dxa"/>
          </w:tcPr>
          <w:p w:rsidR="005D2F07" w:rsidRDefault="005D2F07" w:rsidP="00D62100">
            <w:pPr>
              <w:rPr>
                <w:rFonts w:ascii="Arial" w:hAnsi="Arial" w:cs="Arial"/>
                <w:sz w:val="24"/>
              </w:rPr>
            </w:pPr>
            <w:r>
              <w:rPr>
                <w:rFonts w:ascii="Arial" w:hAnsi="Arial" w:cs="Arial"/>
                <w:sz w:val="24"/>
              </w:rPr>
              <w:t>SECTION 9</w:t>
            </w:r>
          </w:p>
        </w:tc>
        <w:tc>
          <w:tcPr>
            <w:tcW w:w="7088" w:type="dxa"/>
          </w:tcPr>
          <w:p w:rsidR="005D2F07" w:rsidRDefault="005D2F07" w:rsidP="00D62100">
            <w:pPr>
              <w:rPr>
                <w:rFonts w:ascii="Arial" w:hAnsi="Arial" w:cs="Arial"/>
                <w:sz w:val="24"/>
              </w:rPr>
            </w:pPr>
            <w:r>
              <w:rPr>
                <w:rFonts w:ascii="Arial" w:hAnsi="Arial" w:cs="Arial"/>
                <w:sz w:val="24"/>
              </w:rPr>
              <w:t>EXPLANATION OF PRICE EVALUATION</w:t>
            </w:r>
          </w:p>
          <w:p w:rsidR="00903629" w:rsidRDefault="00903629" w:rsidP="00D62100">
            <w:pPr>
              <w:rPr>
                <w:rFonts w:ascii="Arial" w:hAnsi="Arial" w:cs="Arial"/>
                <w:sz w:val="24"/>
              </w:rPr>
            </w:pPr>
          </w:p>
        </w:tc>
        <w:tc>
          <w:tcPr>
            <w:tcW w:w="804" w:type="dxa"/>
          </w:tcPr>
          <w:p w:rsidR="005D2F07" w:rsidRDefault="005D2F07" w:rsidP="00D62100">
            <w:pPr>
              <w:rPr>
                <w:rFonts w:ascii="Arial" w:hAnsi="Arial" w:cs="Arial"/>
                <w:sz w:val="24"/>
              </w:rPr>
            </w:pPr>
            <w:r>
              <w:rPr>
                <w:rFonts w:ascii="Arial" w:hAnsi="Arial" w:cs="Arial"/>
                <w:sz w:val="24"/>
              </w:rPr>
              <w:t>P3</w:t>
            </w:r>
            <w:r w:rsidR="00710662">
              <w:rPr>
                <w:rFonts w:ascii="Arial" w:hAnsi="Arial" w:cs="Arial"/>
                <w:sz w:val="24"/>
              </w:rPr>
              <w:t>3</w:t>
            </w:r>
          </w:p>
        </w:tc>
      </w:tr>
      <w:tr w:rsidR="005D2F07" w:rsidTr="00903629">
        <w:tc>
          <w:tcPr>
            <w:tcW w:w="1951" w:type="dxa"/>
          </w:tcPr>
          <w:p w:rsidR="005D2F07" w:rsidRDefault="005D2F07" w:rsidP="00D62100">
            <w:pPr>
              <w:rPr>
                <w:rFonts w:ascii="Arial" w:hAnsi="Arial" w:cs="Arial"/>
                <w:sz w:val="24"/>
              </w:rPr>
            </w:pPr>
            <w:r>
              <w:rPr>
                <w:rFonts w:ascii="Arial" w:hAnsi="Arial" w:cs="Arial"/>
                <w:sz w:val="24"/>
              </w:rPr>
              <w:t>SECTION 10</w:t>
            </w:r>
          </w:p>
        </w:tc>
        <w:tc>
          <w:tcPr>
            <w:tcW w:w="7088" w:type="dxa"/>
          </w:tcPr>
          <w:p w:rsidR="005D2F07" w:rsidRDefault="005D2F07" w:rsidP="00D62100">
            <w:pPr>
              <w:rPr>
                <w:rFonts w:ascii="Arial" w:hAnsi="Arial" w:cs="Arial"/>
                <w:sz w:val="24"/>
              </w:rPr>
            </w:pPr>
            <w:r>
              <w:rPr>
                <w:rFonts w:ascii="Arial" w:hAnsi="Arial" w:cs="Arial"/>
                <w:sz w:val="24"/>
              </w:rPr>
              <w:t>EXPLANATION OF QUALITY EVALUATION</w:t>
            </w:r>
          </w:p>
          <w:p w:rsidR="00903629" w:rsidRDefault="00903629" w:rsidP="00D62100">
            <w:pPr>
              <w:rPr>
                <w:rFonts w:ascii="Arial" w:hAnsi="Arial" w:cs="Arial"/>
                <w:sz w:val="24"/>
              </w:rPr>
            </w:pPr>
          </w:p>
        </w:tc>
        <w:tc>
          <w:tcPr>
            <w:tcW w:w="804" w:type="dxa"/>
          </w:tcPr>
          <w:p w:rsidR="005D2F07" w:rsidRDefault="005D2F07" w:rsidP="00D62100">
            <w:pPr>
              <w:rPr>
                <w:rFonts w:ascii="Arial" w:hAnsi="Arial" w:cs="Arial"/>
                <w:sz w:val="24"/>
              </w:rPr>
            </w:pPr>
            <w:r>
              <w:rPr>
                <w:rFonts w:ascii="Arial" w:hAnsi="Arial" w:cs="Arial"/>
                <w:sz w:val="24"/>
              </w:rPr>
              <w:t>P3</w:t>
            </w:r>
            <w:r w:rsidR="00710662">
              <w:rPr>
                <w:rFonts w:ascii="Arial" w:hAnsi="Arial" w:cs="Arial"/>
                <w:sz w:val="24"/>
              </w:rPr>
              <w:t>4</w:t>
            </w:r>
          </w:p>
        </w:tc>
      </w:tr>
      <w:tr w:rsidR="005D2F07" w:rsidTr="00903629">
        <w:tc>
          <w:tcPr>
            <w:tcW w:w="1951" w:type="dxa"/>
          </w:tcPr>
          <w:p w:rsidR="005D2F07" w:rsidRDefault="005D2F07" w:rsidP="00D62100">
            <w:pPr>
              <w:rPr>
                <w:rFonts w:ascii="Arial" w:hAnsi="Arial" w:cs="Arial"/>
                <w:sz w:val="24"/>
              </w:rPr>
            </w:pPr>
            <w:r>
              <w:rPr>
                <w:rFonts w:ascii="Arial" w:hAnsi="Arial" w:cs="Arial"/>
                <w:sz w:val="24"/>
              </w:rPr>
              <w:t>SECTION 11</w:t>
            </w:r>
          </w:p>
        </w:tc>
        <w:tc>
          <w:tcPr>
            <w:tcW w:w="7088" w:type="dxa"/>
          </w:tcPr>
          <w:p w:rsidR="005D2F07" w:rsidRDefault="005D2F07" w:rsidP="00D62100">
            <w:pPr>
              <w:rPr>
                <w:rFonts w:ascii="Arial" w:hAnsi="Arial" w:cs="Arial"/>
                <w:sz w:val="24"/>
              </w:rPr>
            </w:pPr>
            <w:r>
              <w:rPr>
                <w:rFonts w:ascii="Arial" w:hAnsi="Arial" w:cs="Arial"/>
                <w:sz w:val="24"/>
              </w:rPr>
              <w:t>CONTINUATION SHEET TEMPLATE</w:t>
            </w:r>
          </w:p>
          <w:p w:rsidR="00903629" w:rsidRDefault="00903629" w:rsidP="00D62100">
            <w:pPr>
              <w:rPr>
                <w:rFonts w:ascii="Arial" w:hAnsi="Arial" w:cs="Arial"/>
                <w:sz w:val="24"/>
              </w:rPr>
            </w:pPr>
          </w:p>
        </w:tc>
        <w:tc>
          <w:tcPr>
            <w:tcW w:w="804" w:type="dxa"/>
          </w:tcPr>
          <w:p w:rsidR="005D2F07" w:rsidRDefault="005D2F07" w:rsidP="00D62100">
            <w:pPr>
              <w:rPr>
                <w:rFonts w:ascii="Arial" w:hAnsi="Arial" w:cs="Arial"/>
                <w:sz w:val="24"/>
              </w:rPr>
            </w:pPr>
            <w:r>
              <w:rPr>
                <w:rFonts w:ascii="Arial" w:hAnsi="Arial" w:cs="Arial"/>
                <w:sz w:val="24"/>
              </w:rPr>
              <w:t>P3</w:t>
            </w:r>
            <w:r w:rsidR="00710662">
              <w:rPr>
                <w:rFonts w:ascii="Arial" w:hAnsi="Arial" w:cs="Arial"/>
                <w:sz w:val="24"/>
              </w:rPr>
              <w:t>5</w:t>
            </w:r>
          </w:p>
        </w:tc>
      </w:tr>
      <w:tr w:rsidR="005D2F07" w:rsidTr="00903629">
        <w:tc>
          <w:tcPr>
            <w:tcW w:w="1951" w:type="dxa"/>
          </w:tcPr>
          <w:p w:rsidR="005D2F07" w:rsidRDefault="005D2F07" w:rsidP="00D62100">
            <w:pPr>
              <w:rPr>
                <w:rFonts w:ascii="Arial" w:hAnsi="Arial" w:cs="Arial"/>
                <w:sz w:val="24"/>
              </w:rPr>
            </w:pPr>
            <w:r>
              <w:rPr>
                <w:rFonts w:ascii="Arial" w:hAnsi="Arial" w:cs="Arial"/>
                <w:sz w:val="24"/>
              </w:rPr>
              <w:t>SECTION 12</w:t>
            </w:r>
          </w:p>
        </w:tc>
        <w:tc>
          <w:tcPr>
            <w:tcW w:w="7088" w:type="dxa"/>
          </w:tcPr>
          <w:p w:rsidR="005D2F07" w:rsidRDefault="005D2F07" w:rsidP="00D62100">
            <w:pPr>
              <w:rPr>
                <w:rFonts w:ascii="Arial" w:hAnsi="Arial" w:cs="Arial"/>
                <w:sz w:val="24"/>
              </w:rPr>
            </w:pPr>
            <w:r>
              <w:rPr>
                <w:rFonts w:ascii="Arial" w:hAnsi="Arial" w:cs="Arial"/>
                <w:sz w:val="24"/>
              </w:rPr>
              <w:t>DECLINING TO TENDER</w:t>
            </w:r>
          </w:p>
          <w:p w:rsidR="00903629" w:rsidRDefault="00903629" w:rsidP="00D62100">
            <w:pPr>
              <w:rPr>
                <w:rFonts w:ascii="Arial" w:hAnsi="Arial" w:cs="Arial"/>
                <w:sz w:val="24"/>
              </w:rPr>
            </w:pPr>
          </w:p>
        </w:tc>
        <w:tc>
          <w:tcPr>
            <w:tcW w:w="804" w:type="dxa"/>
          </w:tcPr>
          <w:p w:rsidR="005D2F07" w:rsidRDefault="005D2F07" w:rsidP="00D62100">
            <w:pPr>
              <w:rPr>
                <w:rFonts w:ascii="Arial" w:hAnsi="Arial" w:cs="Arial"/>
                <w:sz w:val="24"/>
              </w:rPr>
            </w:pPr>
            <w:r>
              <w:rPr>
                <w:rFonts w:ascii="Arial" w:hAnsi="Arial" w:cs="Arial"/>
                <w:sz w:val="24"/>
              </w:rPr>
              <w:t>P3</w:t>
            </w:r>
            <w:r w:rsidR="00710662">
              <w:rPr>
                <w:rFonts w:ascii="Arial" w:hAnsi="Arial" w:cs="Arial"/>
                <w:sz w:val="24"/>
              </w:rPr>
              <w:t>6</w:t>
            </w:r>
          </w:p>
        </w:tc>
      </w:tr>
    </w:tbl>
    <w:p w:rsidR="00D62100" w:rsidRDefault="00D62100" w:rsidP="00D62100">
      <w:pPr>
        <w:rPr>
          <w:rFonts w:ascii="Arial" w:hAnsi="Arial" w:cs="Arial"/>
          <w:sz w:val="24"/>
        </w:rPr>
      </w:pPr>
    </w:p>
    <w:p w:rsidR="00D62100" w:rsidRDefault="00D62100" w:rsidP="00D62100">
      <w:pPr>
        <w:rPr>
          <w:rFonts w:ascii="Arial" w:hAnsi="Arial" w:cs="Arial"/>
          <w:sz w:val="24"/>
        </w:rPr>
      </w:pPr>
    </w:p>
    <w:p w:rsidR="00D62100" w:rsidRDefault="00D62100" w:rsidP="00D62100">
      <w:pPr>
        <w:rPr>
          <w:rFonts w:ascii="Arial" w:hAnsi="Arial" w:cs="Arial"/>
          <w:sz w:val="24"/>
        </w:rPr>
      </w:pPr>
    </w:p>
    <w:p w:rsidR="00D62100" w:rsidRDefault="00D62100" w:rsidP="00D62100">
      <w:pPr>
        <w:rPr>
          <w:rFonts w:ascii="Arial" w:hAnsi="Arial" w:cs="Arial"/>
          <w:sz w:val="24"/>
        </w:rPr>
      </w:pPr>
    </w:p>
    <w:p w:rsidR="00D62100" w:rsidRDefault="00D62100" w:rsidP="00D62100">
      <w:pPr>
        <w:rPr>
          <w:rFonts w:ascii="Arial" w:hAnsi="Arial" w:cs="Arial"/>
          <w:sz w:val="24"/>
        </w:rPr>
      </w:pPr>
    </w:p>
    <w:p w:rsidR="00D62100" w:rsidRDefault="00D62100" w:rsidP="00D62100">
      <w:pPr>
        <w:rPr>
          <w:rFonts w:ascii="Arial" w:hAnsi="Arial" w:cs="Arial"/>
          <w:sz w:val="24"/>
        </w:rPr>
      </w:pPr>
    </w:p>
    <w:p w:rsidR="00D62100" w:rsidRDefault="00D62100" w:rsidP="00D62100">
      <w:pPr>
        <w:rPr>
          <w:rFonts w:ascii="Arial" w:hAnsi="Arial" w:cs="Arial"/>
          <w:sz w:val="24"/>
        </w:rPr>
      </w:pPr>
    </w:p>
    <w:p w:rsidR="00903629" w:rsidRDefault="00903629" w:rsidP="00D62100">
      <w:pPr>
        <w:rPr>
          <w:rFonts w:ascii="Arial" w:hAnsi="Arial" w:cs="Arial"/>
          <w:sz w:val="24"/>
        </w:rPr>
      </w:pPr>
    </w:p>
    <w:p w:rsidR="00D62100" w:rsidRDefault="00D62100" w:rsidP="00D62100">
      <w:pPr>
        <w:rPr>
          <w:rFonts w:ascii="Arial" w:hAnsi="Arial" w:cs="Arial"/>
          <w:sz w:val="24"/>
        </w:rPr>
      </w:pPr>
    </w:p>
    <w:p w:rsidR="00D62100" w:rsidRDefault="00D62100" w:rsidP="00D62100">
      <w:pPr>
        <w:rPr>
          <w:rFonts w:ascii="Arial" w:hAnsi="Arial" w:cs="Arial"/>
          <w:sz w:val="24"/>
        </w:rPr>
      </w:pPr>
    </w:p>
    <w:p w:rsidR="00D62100" w:rsidRDefault="00D62100" w:rsidP="00D62100">
      <w:pPr>
        <w:rPr>
          <w:rFonts w:ascii="Arial" w:hAnsi="Arial" w:cs="Arial"/>
          <w:sz w:val="24"/>
        </w:rPr>
      </w:pPr>
    </w:p>
    <w:p w:rsidR="00D62100" w:rsidRDefault="00D62100" w:rsidP="00D62100">
      <w:pPr>
        <w:rPr>
          <w:rFonts w:ascii="Arial" w:hAnsi="Arial" w:cs="Arial"/>
          <w:sz w:val="24"/>
        </w:rPr>
      </w:pPr>
    </w:p>
    <w:p w:rsidR="00D62100" w:rsidRDefault="00D62100" w:rsidP="00D62100">
      <w:pPr>
        <w:rPr>
          <w:rFonts w:ascii="Arial" w:hAnsi="Arial" w:cs="Arial"/>
          <w:sz w:val="24"/>
        </w:rPr>
      </w:pPr>
    </w:p>
    <w:p w:rsidR="00D62100" w:rsidRDefault="00D62100" w:rsidP="00D62100">
      <w:pPr>
        <w:rPr>
          <w:rFonts w:ascii="Arial" w:hAnsi="Arial" w:cs="Arial"/>
          <w:sz w:val="24"/>
        </w:rPr>
      </w:pPr>
    </w:p>
    <w:p w:rsidR="00D62100" w:rsidRDefault="00D62100" w:rsidP="00D62100">
      <w:pPr>
        <w:rPr>
          <w:rFonts w:ascii="Arial" w:hAnsi="Arial" w:cs="Arial"/>
          <w:sz w:val="24"/>
        </w:rPr>
      </w:pPr>
    </w:p>
    <w:p w:rsidR="00D62100" w:rsidRDefault="00D62100" w:rsidP="00D62100">
      <w:pPr>
        <w:rPr>
          <w:rFonts w:ascii="Arial" w:hAnsi="Arial" w:cs="Arial"/>
          <w:sz w:val="24"/>
        </w:rPr>
      </w:pPr>
    </w:p>
    <w:p w:rsidR="00D62100" w:rsidRDefault="00D62100" w:rsidP="00D62100">
      <w:pPr>
        <w:rPr>
          <w:rFonts w:ascii="Arial" w:hAnsi="Arial" w:cs="Arial"/>
          <w:sz w:val="24"/>
        </w:rPr>
      </w:pPr>
    </w:p>
    <w:p w:rsidR="005D2F07" w:rsidRDefault="005D2F07" w:rsidP="00D62100">
      <w:pPr>
        <w:rPr>
          <w:rFonts w:ascii="Arial" w:hAnsi="Arial" w:cs="Arial"/>
          <w:sz w:val="24"/>
        </w:rPr>
      </w:pPr>
    </w:p>
    <w:p w:rsidR="005D2F07" w:rsidRDefault="005D2F07" w:rsidP="00D62100">
      <w:pPr>
        <w:rPr>
          <w:rFonts w:ascii="Arial" w:hAnsi="Arial" w:cs="Arial"/>
          <w:sz w:val="24"/>
        </w:rPr>
      </w:pPr>
    </w:p>
    <w:p w:rsidR="00D62100" w:rsidRDefault="00D62100" w:rsidP="00D62100">
      <w:pPr>
        <w:rPr>
          <w:rFonts w:ascii="Arial" w:hAnsi="Arial" w:cs="Arial"/>
          <w:sz w:val="24"/>
        </w:rPr>
      </w:pPr>
    </w:p>
    <w:p w:rsidR="00D62100" w:rsidRDefault="00D62100" w:rsidP="00D62100">
      <w:pPr>
        <w:rPr>
          <w:rFonts w:ascii="Arial" w:hAnsi="Arial" w:cs="Arial"/>
          <w:sz w:val="24"/>
        </w:rPr>
      </w:pPr>
    </w:p>
    <w:p w:rsidR="00D62100" w:rsidRDefault="00D62100" w:rsidP="00D62100">
      <w:pPr>
        <w:rPr>
          <w:rFonts w:ascii="Arial" w:hAnsi="Arial" w:cs="Arial"/>
          <w:sz w:val="24"/>
        </w:rPr>
      </w:pPr>
    </w:p>
    <w:p w:rsidR="00D62100" w:rsidRDefault="00D62100" w:rsidP="00D62100">
      <w:pPr>
        <w:rPr>
          <w:rFonts w:ascii="Arial" w:hAnsi="Arial" w:cs="Arial"/>
          <w:sz w:val="24"/>
        </w:rPr>
      </w:pPr>
    </w:p>
    <w:p w:rsidR="00D62100" w:rsidRDefault="00D62100" w:rsidP="00D62100">
      <w:pPr>
        <w:rPr>
          <w:rFonts w:ascii="Arial" w:hAnsi="Arial" w:cs="Arial"/>
          <w:b/>
          <w:sz w:val="24"/>
        </w:rPr>
      </w:pPr>
    </w:p>
    <w:p w:rsidR="00132549" w:rsidRDefault="00132549" w:rsidP="00D62100">
      <w:pPr>
        <w:rPr>
          <w:rFonts w:ascii="Arial" w:hAnsi="Arial" w:cs="Arial"/>
          <w:b/>
          <w:sz w:val="24"/>
        </w:rPr>
      </w:pPr>
    </w:p>
    <w:p w:rsidR="00EE4259" w:rsidRPr="00D62100" w:rsidRDefault="00D62100" w:rsidP="00F656A2">
      <w:pPr>
        <w:ind w:right="-12"/>
        <w:jc w:val="center"/>
        <w:rPr>
          <w:rFonts w:ascii="Arial" w:hAnsi="Arial" w:cs="Arial"/>
          <w:b/>
          <w:sz w:val="24"/>
          <w:u w:val="single"/>
        </w:rPr>
      </w:pPr>
      <w:r w:rsidRPr="00D62100">
        <w:rPr>
          <w:rFonts w:ascii="Arial" w:hAnsi="Arial" w:cs="Arial"/>
          <w:b/>
          <w:sz w:val="24"/>
          <w:u w:val="single"/>
        </w:rPr>
        <w:lastRenderedPageBreak/>
        <w:t>SECTION 1 – GENERAL REQUIREMENTS</w:t>
      </w:r>
    </w:p>
    <w:p w:rsidR="00D62100" w:rsidRDefault="00D62100" w:rsidP="00E33987">
      <w:pPr>
        <w:ind w:right="-12"/>
        <w:rPr>
          <w:rFonts w:ascii="Arial" w:hAnsi="Arial" w:cs="Arial"/>
          <w:b/>
          <w:sz w:val="24"/>
        </w:rPr>
      </w:pPr>
    </w:p>
    <w:p w:rsidR="00A75DC5" w:rsidRPr="003F01A5" w:rsidRDefault="00EE4259" w:rsidP="00E33987">
      <w:pPr>
        <w:ind w:right="-12"/>
        <w:rPr>
          <w:rFonts w:ascii="Arial" w:hAnsi="Arial" w:cs="Arial"/>
          <w:b/>
          <w:sz w:val="24"/>
        </w:rPr>
      </w:pPr>
      <w:r>
        <w:rPr>
          <w:rFonts w:ascii="Arial" w:hAnsi="Arial" w:cs="Arial"/>
          <w:b/>
          <w:sz w:val="24"/>
        </w:rPr>
        <w:t>1.1</w:t>
      </w:r>
      <w:r>
        <w:rPr>
          <w:rFonts w:ascii="Arial" w:hAnsi="Arial" w:cs="Arial"/>
          <w:b/>
          <w:sz w:val="24"/>
        </w:rPr>
        <w:tab/>
      </w:r>
      <w:r w:rsidR="00A75DC5" w:rsidRPr="003F01A5">
        <w:rPr>
          <w:rFonts w:ascii="Arial" w:hAnsi="Arial" w:cs="Arial"/>
          <w:b/>
          <w:sz w:val="24"/>
        </w:rPr>
        <w:t>GENERAL REQUIREMENTS</w:t>
      </w:r>
    </w:p>
    <w:p w:rsidR="00A75DC5" w:rsidRPr="003F01A5" w:rsidRDefault="00A75DC5" w:rsidP="00E33987">
      <w:pPr>
        <w:ind w:right="-12"/>
        <w:jc w:val="both"/>
        <w:rPr>
          <w:rFonts w:ascii="Arial" w:hAnsi="Arial" w:cs="Arial"/>
        </w:rPr>
      </w:pPr>
    </w:p>
    <w:p w:rsidR="00EE4259" w:rsidRDefault="00A75DC5" w:rsidP="00E33987">
      <w:pPr>
        <w:ind w:right="-12"/>
        <w:jc w:val="both"/>
        <w:rPr>
          <w:rFonts w:cs="Arial"/>
          <w:sz w:val="24"/>
        </w:rPr>
      </w:pPr>
      <w:r w:rsidRPr="00936DB3">
        <w:rPr>
          <w:rFonts w:ascii="Arial" w:hAnsi="Arial" w:cs="Arial"/>
          <w:sz w:val="24"/>
        </w:rPr>
        <w:t xml:space="preserve">Tenders are invited </w:t>
      </w:r>
      <w:r w:rsidR="00D6522C" w:rsidRPr="00936DB3">
        <w:rPr>
          <w:rFonts w:ascii="Arial" w:hAnsi="Arial" w:cs="Arial"/>
          <w:sz w:val="24"/>
        </w:rPr>
        <w:t>for undertaking</w:t>
      </w:r>
      <w:r w:rsidR="00DF6B87">
        <w:rPr>
          <w:rFonts w:ascii="Arial" w:hAnsi="Arial" w:cs="Arial"/>
          <w:sz w:val="24"/>
        </w:rPr>
        <w:t xml:space="preserve"> </w:t>
      </w:r>
      <w:r w:rsidR="006E44AD">
        <w:rPr>
          <w:rFonts w:ascii="Arial" w:hAnsi="Arial" w:cs="Arial"/>
          <w:sz w:val="24"/>
        </w:rPr>
        <w:t>the construction of a two storey extension to the side of</w:t>
      </w:r>
      <w:r w:rsidR="003D16BD">
        <w:rPr>
          <w:rFonts w:ascii="Arial" w:hAnsi="Arial" w:cs="Arial"/>
          <w:sz w:val="24"/>
        </w:rPr>
        <w:t xml:space="preserve"> </w:t>
      </w:r>
      <w:r w:rsidR="006E44AD">
        <w:rPr>
          <w:rFonts w:ascii="Arial" w:hAnsi="Arial" w:cs="Arial"/>
          <w:sz w:val="24"/>
        </w:rPr>
        <w:t xml:space="preserve">Lutterworth </w:t>
      </w:r>
      <w:r w:rsidR="003D16BD">
        <w:rPr>
          <w:rFonts w:ascii="Arial" w:hAnsi="Arial" w:cs="Arial"/>
          <w:sz w:val="24"/>
        </w:rPr>
        <w:t>Fire Station</w:t>
      </w:r>
      <w:r w:rsidR="00486F13" w:rsidRPr="00936DB3">
        <w:rPr>
          <w:rFonts w:ascii="Arial" w:hAnsi="Arial" w:cs="Arial"/>
          <w:sz w:val="24"/>
        </w:rPr>
        <w:t>.</w:t>
      </w:r>
      <w:r w:rsidR="008C29BB" w:rsidRPr="00936DB3">
        <w:rPr>
          <w:rFonts w:ascii="Arial" w:hAnsi="Arial" w:cs="Arial"/>
          <w:sz w:val="24"/>
        </w:rPr>
        <w:t xml:space="preserve"> </w:t>
      </w:r>
      <w:r w:rsidR="00E33987">
        <w:rPr>
          <w:rFonts w:ascii="Arial" w:hAnsi="Arial" w:cs="Arial"/>
          <w:sz w:val="24"/>
        </w:rPr>
        <w:t>The successful</w:t>
      </w:r>
      <w:r w:rsidR="004462B8">
        <w:rPr>
          <w:rFonts w:ascii="Arial" w:hAnsi="Arial" w:cs="Arial"/>
          <w:sz w:val="24"/>
        </w:rPr>
        <w:t xml:space="preserve"> </w:t>
      </w:r>
      <w:r w:rsidR="00E33987">
        <w:rPr>
          <w:rFonts w:ascii="Arial" w:hAnsi="Arial" w:cs="Arial"/>
          <w:sz w:val="24"/>
        </w:rPr>
        <w:t>service p</w:t>
      </w:r>
      <w:r w:rsidR="00A17D61" w:rsidRPr="00936DB3">
        <w:rPr>
          <w:rFonts w:ascii="Arial" w:hAnsi="Arial" w:cs="Arial"/>
          <w:sz w:val="24"/>
        </w:rPr>
        <w:t>rovider</w:t>
      </w:r>
      <w:r w:rsidRPr="00936DB3">
        <w:rPr>
          <w:rFonts w:ascii="Arial" w:hAnsi="Arial" w:cs="Arial"/>
          <w:sz w:val="24"/>
        </w:rPr>
        <w:t xml:space="preserve"> wi</w:t>
      </w:r>
      <w:r w:rsidR="00E46F07" w:rsidRPr="00936DB3">
        <w:rPr>
          <w:rFonts w:ascii="Arial" w:hAnsi="Arial" w:cs="Arial"/>
          <w:sz w:val="24"/>
        </w:rPr>
        <w:t xml:space="preserve">ll be responsible for </w:t>
      </w:r>
      <w:r w:rsidR="00BA6471">
        <w:rPr>
          <w:rFonts w:ascii="Arial" w:hAnsi="Arial" w:cs="Arial"/>
          <w:sz w:val="24"/>
        </w:rPr>
        <w:t xml:space="preserve">co-coordinating and </w:t>
      </w:r>
      <w:r w:rsidR="00502C40" w:rsidRPr="00936DB3">
        <w:rPr>
          <w:rFonts w:ascii="Arial" w:hAnsi="Arial" w:cs="Arial"/>
          <w:sz w:val="24"/>
        </w:rPr>
        <w:t xml:space="preserve">undertaking </w:t>
      </w:r>
      <w:r w:rsidR="00EE4259">
        <w:rPr>
          <w:rFonts w:ascii="Arial" w:hAnsi="Arial" w:cs="Arial"/>
          <w:sz w:val="24"/>
        </w:rPr>
        <w:t xml:space="preserve">all aspects of </w:t>
      </w:r>
      <w:r w:rsidR="00E46F07" w:rsidRPr="00936DB3">
        <w:rPr>
          <w:rFonts w:ascii="Arial" w:hAnsi="Arial" w:cs="Arial"/>
          <w:sz w:val="24"/>
        </w:rPr>
        <w:t>the works</w:t>
      </w:r>
      <w:r w:rsidR="00BA6471">
        <w:rPr>
          <w:rFonts w:ascii="Arial" w:hAnsi="Arial" w:cs="Arial"/>
          <w:sz w:val="24"/>
        </w:rPr>
        <w:t>;</w:t>
      </w:r>
      <w:r w:rsidR="00936DB3" w:rsidRPr="00936DB3">
        <w:rPr>
          <w:rFonts w:ascii="Arial" w:hAnsi="Arial" w:cs="Arial"/>
          <w:sz w:val="24"/>
        </w:rPr>
        <w:t xml:space="preserve"> and </w:t>
      </w:r>
      <w:r w:rsidRPr="00936DB3">
        <w:rPr>
          <w:rFonts w:ascii="Arial" w:hAnsi="Arial" w:cs="Arial"/>
          <w:sz w:val="24"/>
        </w:rPr>
        <w:t xml:space="preserve">liaising closely with </w:t>
      </w:r>
      <w:r w:rsidR="00DF6B87">
        <w:rPr>
          <w:rFonts w:ascii="Arial" w:hAnsi="Arial" w:cs="Arial"/>
          <w:sz w:val="24"/>
        </w:rPr>
        <w:t>LFRS</w:t>
      </w:r>
      <w:r w:rsidR="00EE4259">
        <w:rPr>
          <w:rFonts w:ascii="Arial" w:hAnsi="Arial" w:cs="Arial"/>
          <w:sz w:val="24"/>
        </w:rPr>
        <w:t>’s contract a</w:t>
      </w:r>
      <w:r w:rsidR="00936DB3">
        <w:rPr>
          <w:rFonts w:ascii="Arial" w:hAnsi="Arial" w:cs="Arial"/>
          <w:sz w:val="24"/>
        </w:rPr>
        <w:t>dministrator</w:t>
      </w:r>
      <w:r w:rsidR="00BA6471">
        <w:rPr>
          <w:rFonts w:ascii="Arial" w:hAnsi="Arial" w:cs="Arial"/>
          <w:sz w:val="24"/>
        </w:rPr>
        <w:t xml:space="preserve"> for </w:t>
      </w:r>
      <w:r w:rsidR="00BA6471">
        <w:rPr>
          <w:rFonts w:ascii="Arial" w:hAnsi="Arial" w:cs="Arial"/>
          <w:sz w:val="24"/>
        </w:rPr>
        <w:tab/>
        <w:t>the duration of the contract.</w:t>
      </w:r>
    </w:p>
    <w:p w:rsidR="00EE4259" w:rsidRDefault="00EE4259" w:rsidP="00E33987">
      <w:pPr>
        <w:ind w:right="-12"/>
        <w:jc w:val="both"/>
        <w:rPr>
          <w:rFonts w:cs="Arial"/>
          <w:sz w:val="24"/>
        </w:rPr>
      </w:pPr>
    </w:p>
    <w:p w:rsidR="00936DB3" w:rsidRPr="00EE4259" w:rsidRDefault="00936DB3" w:rsidP="00E33987">
      <w:pPr>
        <w:ind w:right="-12"/>
        <w:jc w:val="both"/>
        <w:rPr>
          <w:rFonts w:cs="Arial"/>
          <w:sz w:val="24"/>
        </w:rPr>
      </w:pPr>
      <w:r>
        <w:rPr>
          <w:rFonts w:ascii="Arial" w:hAnsi="Arial" w:cs="Arial"/>
          <w:sz w:val="24"/>
        </w:rPr>
        <w:t xml:space="preserve">The site is a 24 hour operational fire station and must remain so throughout the duration of the works.  The service provider must endeavour to keep disruption to the operational status of the fire station to an absolute minimum within the context </w:t>
      </w:r>
      <w:r w:rsidR="00EE4259">
        <w:rPr>
          <w:rFonts w:ascii="Arial" w:hAnsi="Arial" w:cs="Arial"/>
          <w:sz w:val="24"/>
        </w:rPr>
        <w:tab/>
      </w:r>
      <w:r>
        <w:rPr>
          <w:rFonts w:ascii="Arial" w:hAnsi="Arial" w:cs="Arial"/>
          <w:sz w:val="24"/>
        </w:rPr>
        <w:t>of the nature of the work specified.</w:t>
      </w:r>
    </w:p>
    <w:p w:rsidR="00E33987" w:rsidRDefault="00E33987" w:rsidP="00E33987">
      <w:pPr>
        <w:ind w:right="-12"/>
        <w:rPr>
          <w:rFonts w:cs="Arial"/>
          <w:sz w:val="24"/>
        </w:rPr>
      </w:pPr>
    </w:p>
    <w:p w:rsidR="00A75DC5" w:rsidRDefault="00DF6B87" w:rsidP="00E33987">
      <w:pPr>
        <w:ind w:right="-12"/>
        <w:jc w:val="both"/>
        <w:rPr>
          <w:rFonts w:ascii="Arial" w:hAnsi="Arial" w:cs="Arial"/>
          <w:sz w:val="24"/>
        </w:rPr>
      </w:pPr>
      <w:r>
        <w:rPr>
          <w:rFonts w:ascii="Arial" w:hAnsi="Arial" w:cs="Arial"/>
          <w:sz w:val="24"/>
        </w:rPr>
        <w:t>LFRS</w:t>
      </w:r>
      <w:r w:rsidR="00D6522C">
        <w:rPr>
          <w:rFonts w:ascii="Arial" w:hAnsi="Arial" w:cs="Arial"/>
          <w:sz w:val="24"/>
        </w:rPr>
        <w:t>’s</w:t>
      </w:r>
      <w:r w:rsidR="00A75DC5" w:rsidRPr="003F01A5">
        <w:rPr>
          <w:rFonts w:ascii="Arial" w:hAnsi="Arial" w:cs="Arial"/>
          <w:sz w:val="24"/>
        </w:rPr>
        <w:t xml:space="preserve"> detailed requirements are defined in the Specification</w:t>
      </w:r>
      <w:r w:rsidR="00EE4259">
        <w:rPr>
          <w:rFonts w:ascii="Arial" w:hAnsi="Arial" w:cs="Arial"/>
          <w:sz w:val="24"/>
        </w:rPr>
        <w:t xml:space="preserve"> Document</w:t>
      </w:r>
      <w:r w:rsidR="00E33987">
        <w:rPr>
          <w:rFonts w:ascii="Arial" w:hAnsi="Arial" w:cs="Arial"/>
          <w:sz w:val="24"/>
        </w:rPr>
        <w:t xml:space="preserve"> </w:t>
      </w:r>
      <w:r w:rsidR="00EE4259">
        <w:rPr>
          <w:rFonts w:ascii="Arial" w:hAnsi="Arial" w:cs="Arial"/>
          <w:sz w:val="24"/>
        </w:rPr>
        <w:t>separately enclosed</w:t>
      </w:r>
      <w:r w:rsidR="00A75DC5" w:rsidRPr="003F01A5">
        <w:rPr>
          <w:rFonts w:ascii="Arial" w:hAnsi="Arial" w:cs="Arial"/>
          <w:sz w:val="24"/>
        </w:rPr>
        <w:t>.</w:t>
      </w:r>
    </w:p>
    <w:p w:rsidR="00B61C14" w:rsidRDefault="00B61C14" w:rsidP="00E33987">
      <w:pPr>
        <w:pStyle w:val="BodyText3"/>
        <w:ind w:right="-12"/>
        <w:rPr>
          <w:rFonts w:cs="Arial"/>
          <w:sz w:val="24"/>
        </w:rPr>
      </w:pPr>
    </w:p>
    <w:p w:rsidR="00E33987" w:rsidRPr="003F01A5" w:rsidRDefault="00E33987" w:rsidP="00E33987">
      <w:pPr>
        <w:pStyle w:val="BodyText3"/>
        <w:ind w:right="-12"/>
        <w:rPr>
          <w:rFonts w:cs="Arial"/>
          <w:sz w:val="24"/>
        </w:rPr>
      </w:pPr>
    </w:p>
    <w:p w:rsidR="00B9673B" w:rsidRPr="00BA6471" w:rsidRDefault="00BA6471" w:rsidP="00E33987">
      <w:pPr>
        <w:ind w:right="-12"/>
        <w:rPr>
          <w:rFonts w:ascii="Arial" w:hAnsi="Arial" w:cs="Arial"/>
          <w:sz w:val="24"/>
          <w:szCs w:val="24"/>
        </w:rPr>
      </w:pPr>
      <w:r>
        <w:rPr>
          <w:rFonts w:ascii="Arial" w:hAnsi="Arial" w:cs="Arial"/>
          <w:b/>
          <w:bCs/>
          <w:sz w:val="24"/>
        </w:rPr>
        <w:t>1.2</w:t>
      </w:r>
      <w:r>
        <w:rPr>
          <w:rFonts w:ascii="Arial" w:hAnsi="Arial" w:cs="Arial"/>
          <w:b/>
          <w:bCs/>
          <w:sz w:val="24"/>
        </w:rPr>
        <w:tab/>
      </w:r>
      <w:r w:rsidR="00B9673B" w:rsidRPr="003F01A5">
        <w:rPr>
          <w:rFonts w:ascii="Arial" w:hAnsi="Arial" w:cs="Arial"/>
          <w:b/>
          <w:sz w:val="24"/>
          <w:szCs w:val="24"/>
        </w:rPr>
        <w:t xml:space="preserve">CONTRACT </w:t>
      </w:r>
      <w:r>
        <w:rPr>
          <w:rFonts w:ascii="Arial" w:hAnsi="Arial" w:cs="Arial"/>
          <w:b/>
          <w:sz w:val="24"/>
          <w:szCs w:val="24"/>
        </w:rPr>
        <w:t>COMMENCEMENT &amp; DURATION</w:t>
      </w:r>
    </w:p>
    <w:p w:rsidR="00B9673B" w:rsidRPr="003F01A5" w:rsidRDefault="00B9673B" w:rsidP="00E33987">
      <w:pPr>
        <w:ind w:right="-12"/>
        <w:rPr>
          <w:rFonts w:ascii="Arial" w:hAnsi="Arial" w:cs="Arial"/>
          <w:sz w:val="22"/>
          <w:szCs w:val="22"/>
        </w:rPr>
      </w:pPr>
    </w:p>
    <w:p w:rsidR="00BA6471" w:rsidRPr="003D16BD" w:rsidRDefault="00E46F07" w:rsidP="00E33987">
      <w:pPr>
        <w:tabs>
          <w:tab w:val="left" w:pos="709"/>
        </w:tabs>
        <w:ind w:right="-12"/>
        <w:jc w:val="both"/>
        <w:rPr>
          <w:rFonts w:ascii="Arial" w:hAnsi="Arial" w:cs="Arial"/>
          <w:color w:val="FF0000"/>
          <w:sz w:val="24"/>
          <w:szCs w:val="24"/>
        </w:rPr>
      </w:pPr>
      <w:r w:rsidRPr="00D6522C">
        <w:rPr>
          <w:rFonts w:ascii="Arial" w:hAnsi="Arial" w:cs="Arial"/>
          <w:sz w:val="24"/>
          <w:szCs w:val="24"/>
        </w:rPr>
        <w:t>T</w:t>
      </w:r>
      <w:r w:rsidR="00B9673B" w:rsidRPr="00D6522C">
        <w:rPr>
          <w:rFonts w:ascii="Arial" w:hAnsi="Arial" w:cs="Arial"/>
          <w:sz w:val="24"/>
          <w:szCs w:val="24"/>
        </w:rPr>
        <w:t>he con</w:t>
      </w:r>
      <w:r w:rsidR="00BA6471">
        <w:rPr>
          <w:rFonts w:ascii="Arial" w:hAnsi="Arial" w:cs="Arial"/>
          <w:sz w:val="24"/>
          <w:szCs w:val="24"/>
        </w:rPr>
        <w:t xml:space="preserve">tract </w:t>
      </w:r>
      <w:r w:rsidR="00502C40" w:rsidRPr="00D6522C">
        <w:rPr>
          <w:rFonts w:ascii="Arial" w:hAnsi="Arial" w:cs="Arial"/>
          <w:sz w:val="24"/>
          <w:szCs w:val="24"/>
        </w:rPr>
        <w:t>commence</w:t>
      </w:r>
      <w:r w:rsidR="00BA6471">
        <w:rPr>
          <w:rFonts w:ascii="Arial" w:hAnsi="Arial" w:cs="Arial"/>
          <w:sz w:val="24"/>
          <w:szCs w:val="24"/>
        </w:rPr>
        <w:t>men</w:t>
      </w:r>
      <w:r w:rsidR="006E44AD">
        <w:rPr>
          <w:rFonts w:ascii="Arial" w:hAnsi="Arial" w:cs="Arial"/>
          <w:sz w:val="24"/>
          <w:szCs w:val="24"/>
        </w:rPr>
        <w:t>t date is estimated to be: 12</w:t>
      </w:r>
      <w:r w:rsidR="00055F02">
        <w:rPr>
          <w:rFonts w:ascii="Arial" w:hAnsi="Arial" w:cs="Arial"/>
          <w:sz w:val="24"/>
          <w:szCs w:val="24"/>
        </w:rPr>
        <w:t>/03/201</w:t>
      </w:r>
      <w:r w:rsidR="008E6455">
        <w:rPr>
          <w:rFonts w:ascii="Arial" w:hAnsi="Arial" w:cs="Arial"/>
          <w:sz w:val="24"/>
          <w:szCs w:val="24"/>
        </w:rPr>
        <w:t>8</w:t>
      </w:r>
    </w:p>
    <w:p w:rsidR="00F57F84" w:rsidRDefault="00F57F84" w:rsidP="00E33987">
      <w:pPr>
        <w:tabs>
          <w:tab w:val="left" w:pos="709"/>
        </w:tabs>
        <w:ind w:right="-12"/>
        <w:jc w:val="both"/>
        <w:rPr>
          <w:rFonts w:ascii="Arial" w:hAnsi="Arial" w:cs="Arial"/>
          <w:sz w:val="24"/>
          <w:szCs w:val="24"/>
        </w:rPr>
      </w:pPr>
    </w:p>
    <w:p w:rsidR="00B9673B" w:rsidRPr="00875C79" w:rsidRDefault="00D6522C" w:rsidP="00E33987">
      <w:pPr>
        <w:tabs>
          <w:tab w:val="left" w:pos="709"/>
        </w:tabs>
        <w:ind w:right="-12"/>
        <w:jc w:val="both"/>
        <w:rPr>
          <w:rFonts w:ascii="Arial" w:hAnsi="Arial" w:cs="Arial"/>
          <w:color w:val="FF0000"/>
          <w:sz w:val="22"/>
          <w:szCs w:val="22"/>
        </w:rPr>
      </w:pPr>
      <w:r>
        <w:rPr>
          <w:rFonts w:ascii="Arial" w:hAnsi="Arial" w:cs="Arial"/>
          <w:sz w:val="24"/>
          <w:szCs w:val="24"/>
        </w:rPr>
        <w:t>The contr</w:t>
      </w:r>
      <w:r w:rsidR="004462B8">
        <w:rPr>
          <w:rFonts w:ascii="Arial" w:hAnsi="Arial" w:cs="Arial"/>
          <w:sz w:val="24"/>
          <w:szCs w:val="24"/>
        </w:rPr>
        <w:t xml:space="preserve">act duration is </w:t>
      </w:r>
      <w:r w:rsidR="004462B8" w:rsidRPr="00055F02">
        <w:rPr>
          <w:rFonts w:ascii="Arial" w:hAnsi="Arial" w:cs="Arial"/>
          <w:sz w:val="24"/>
          <w:szCs w:val="24"/>
        </w:rPr>
        <w:t xml:space="preserve">estimated to </w:t>
      </w:r>
      <w:r w:rsidR="00055F02" w:rsidRPr="00055F02">
        <w:rPr>
          <w:rFonts w:ascii="Arial" w:hAnsi="Arial" w:cs="Arial"/>
          <w:sz w:val="24"/>
          <w:szCs w:val="24"/>
        </w:rPr>
        <w:t>be:</w:t>
      </w:r>
      <w:r w:rsidR="003D16BD" w:rsidRPr="00055F02">
        <w:rPr>
          <w:rFonts w:ascii="Arial" w:hAnsi="Arial" w:cs="Arial"/>
          <w:sz w:val="24"/>
          <w:szCs w:val="24"/>
        </w:rPr>
        <w:t xml:space="preserve"> </w:t>
      </w:r>
      <w:r w:rsidR="00055F02" w:rsidRPr="00055F02">
        <w:rPr>
          <w:rFonts w:ascii="Arial" w:hAnsi="Arial" w:cs="Arial"/>
          <w:sz w:val="24"/>
          <w:szCs w:val="24"/>
        </w:rPr>
        <w:t>14</w:t>
      </w:r>
      <w:r w:rsidR="00F57F84" w:rsidRPr="00055F02">
        <w:rPr>
          <w:rFonts w:ascii="Arial" w:hAnsi="Arial" w:cs="Arial"/>
          <w:sz w:val="24"/>
          <w:szCs w:val="24"/>
        </w:rPr>
        <w:t xml:space="preserve"> weeks.</w:t>
      </w:r>
    </w:p>
    <w:p w:rsidR="00D6522C" w:rsidRPr="00D6522C" w:rsidRDefault="00D6522C" w:rsidP="00E33987">
      <w:pPr>
        <w:ind w:left="720" w:right="-12"/>
        <w:jc w:val="both"/>
        <w:rPr>
          <w:rFonts w:ascii="Arial" w:hAnsi="Arial" w:cs="Arial"/>
          <w:sz w:val="22"/>
          <w:szCs w:val="22"/>
        </w:rPr>
      </w:pPr>
    </w:p>
    <w:p w:rsidR="00502C40" w:rsidRDefault="00502C40" w:rsidP="002B5AE4">
      <w:pPr>
        <w:numPr>
          <w:ilvl w:val="1"/>
          <w:numId w:val="25"/>
        </w:numPr>
        <w:ind w:right="-12"/>
        <w:rPr>
          <w:rFonts w:ascii="Arial" w:hAnsi="Arial" w:cs="Arial"/>
          <w:sz w:val="24"/>
        </w:rPr>
      </w:pPr>
      <w:r>
        <w:rPr>
          <w:rFonts w:ascii="Arial" w:hAnsi="Arial" w:cs="Arial"/>
          <w:sz w:val="24"/>
        </w:rPr>
        <w:br w:type="page"/>
      </w:r>
    </w:p>
    <w:p w:rsidR="0016244C" w:rsidRPr="00D62100" w:rsidRDefault="00D62100" w:rsidP="00D62100">
      <w:pPr>
        <w:jc w:val="center"/>
        <w:rPr>
          <w:rFonts w:ascii="Arial" w:hAnsi="Arial" w:cs="Arial"/>
          <w:b/>
          <w:sz w:val="24"/>
          <w:u w:val="single"/>
        </w:rPr>
      </w:pPr>
      <w:r w:rsidRPr="00D62100">
        <w:rPr>
          <w:rFonts w:ascii="Arial" w:hAnsi="Arial" w:cs="Arial"/>
          <w:b/>
          <w:sz w:val="24"/>
          <w:u w:val="single"/>
        </w:rPr>
        <w:lastRenderedPageBreak/>
        <w:t>SECTION 2 - SPECIFICATION</w:t>
      </w:r>
    </w:p>
    <w:p w:rsidR="0016244C" w:rsidRPr="003F01A5" w:rsidRDefault="0016244C" w:rsidP="0016244C">
      <w:pPr>
        <w:rPr>
          <w:rFonts w:ascii="Arial" w:hAnsi="Arial" w:cs="Arial"/>
          <w:sz w:val="24"/>
        </w:rPr>
      </w:pPr>
    </w:p>
    <w:p w:rsidR="00820276" w:rsidRPr="003F01A5" w:rsidRDefault="00BA6471" w:rsidP="007A6A55">
      <w:pPr>
        <w:tabs>
          <w:tab w:val="left" w:pos="851"/>
        </w:tabs>
        <w:ind w:left="1134" w:hanging="1134"/>
        <w:rPr>
          <w:rFonts w:ascii="Arial" w:hAnsi="Arial" w:cs="Arial"/>
          <w:b/>
          <w:iCs/>
          <w:sz w:val="24"/>
        </w:rPr>
      </w:pPr>
      <w:r>
        <w:rPr>
          <w:rFonts w:ascii="Arial" w:hAnsi="Arial" w:cs="Arial"/>
          <w:b/>
          <w:iCs/>
          <w:sz w:val="24"/>
        </w:rPr>
        <w:t>2</w:t>
      </w:r>
      <w:r w:rsidR="00936DB3">
        <w:rPr>
          <w:rFonts w:ascii="Arial" w:hAnsi="Arial" w:cs="Arial"/>
          <w:b/>
          <w:iCs/>
          <w:sz w:val="24"/>
        </w:rPr>
        <w:t>.1</w:t>
      </w:r>
      <w:r w:rsidR="00C976AE" w:rsidRPr="003F01A5">
        <w:rPr>
          <w:rFonts w:ascii="Arial" w:hAnsi="Arial" w:cs="Arial"/>
          <w:b/>
          <w:iCs/>
          <w:sz w:val="24"/>
        </w:rPr>
        <w:t xml:space="preserve"> </w:t>
      </w:r>
      <w:r w:rsidR="007A6A55">
        <w:rPr>
          <w:rFonts w:ascii="Arial" w:hAnsi="Arial" w:cs="Arial"/>
          <w:b/>
          <w:iCs/>
          <w:sz w:val="24"/>
        </w:rPr>
        <w:tab/>
      </w:r>
      <w:r w:rsidR="006002CD">
        <w:rPr>
          <w:rFonts w:ascii="Arial" w:hAnsi="Arial" w:cs="Arial"/>
          <w:b/>
          <w:iCs/>
          <w:sz w:val="24"/>
        </w:rPr>
        <w:t>SPECIFICATION DOCUMENTS</w:t>
      </w:r>
      <w:r w:rsidR="00C976AE" w:rsidRPr="003F01A5">
        <w:rPr>
          <w:rFonts w:ascii="Arial" w:hAnsi="Arial" w:cs="Arial"/>
          <w:b/>
          <w:iCs/>
          <w:sz w:val="24"/>
        </w:rPr>
        <w:t xml:space="preserve"> </w:t>
      </w:r>
    </w:p>
    <w:p w:rsidR="00820276" w:rsidRPr="003F01A5" w:rsidRDefault="00820276" w:rsidP="00820276">
      <w:pPr>
        <w:tabs>
          <w:tab w:val="left" w:pos="1134"/>
        </w:tabs>
        <w:ind w:left="1134" w:hanging="1134"/>
        <w:rPr>
          <w:rFonts w:ascii="Arial" w:hAnsi="Arial" w:cs="Arial"/>
          <w:iCs/>
          <w:sz w:val="24"/>
        </w:rPr>
      </w:pPr>
    </w:p>
    <w:p w:rsidR="00C976AE" w:rsidRPr="003F01A5" w:rsidRDefault="00C976AE" w:rsidP="00E33987">
      <w:pPr>
        <w:tabs>
          <w:tab w:val="left" w:pos="0"/>
        </w:tabs>
        <w:jc w:val="both"/>
        <w:rPr>
          <w:rFonts w:ascii="Arial" w:hAnsi="Arial" w:cs="Arial"/>
          <w:iCs/>
          <w:sz w:val="24"/>
        </w:rPr>
      </w:pPr>
      <w:r w:rsidRPr="003F01A5">
        <w:rPr>
          <w:rFonts w:ascii="Arial" w:hAnsi="Arial" w:cs="Arial"/>
          <w:iCs/>
          <w:sz w:val="24"/>
        </w:rPr>
        <w:t xml:space="preserve">The documents listed below are </w:t>
      </w:r>
      <w:r w:rsidR="00502C40">
        <w:rPr>
          <w:rFonts w:ascii="Arial" w:hAnsi="Arial" w:cs="Arial"/>
          <w:iCs/>
          <w:sz w:val="24"/>
        </w:rPr>
        <w:t xml:space="preserve">enclosed </w:t>
      </w:r>
      <w:r w:rsidRPr="003F01A5">
        <w:rPr>
          <w:rFonts w:ascii="Arial" w:hAnsi="Arial" w:cs="Arial"/>
          <w:iCs/>
          <w:sz w:val="24"/>
        </w:rPr>
        <w:t xml:space="preserve">separately. </w:t>
      </w:r>
      <w:r w:rsidR="002C2EBE" w:rsidRPr="003F01A5">
        <w:rPr>
          <w:rFonts w:ascii="Arial" w:hAnsi="Arial" w:cs="Arial"/>
          <w:iCs/>
          <w:sz w:val="24"/>
        </w:rPr>
        <w:t xml:space="preserve">Collectively </w:t>
      </w:r>
      <w:r w:rsidRPr="003F01A5">
        <w:rPr>
          <w:rFonts w:ascii="Arial" w:hAnsi="Arial" w:cs="Arial"/>
          <w:iCs/>
          <w:sz w:val="24"/>
        </w:rPr>
        <w:t>they comprise the spec</w:t>
      </w:r>
      <w:r w:rsidR="002C2EBE" w:rsidRPr="003F01A5">
        <w:rPr>
          <w:rFonts w:ascii="Arial" w:hAnsi="Arial" w:cs="Arial"/>
          <w:iCs/>
          <w:sz w:val="24"/>
        </w:rPr>
        <w:t>ification for the project.</w:t>
      </w:r>
    </w:p>
    <w:p w:rsidR="00C976AE" w:rsidRPr="003F01A5" w:rsidRDefault="00C976AE" w:rsidP="00820276">
      <w:pPr>
        <w:tabs>
          <w:tab w:val="left" w:pos="1134"/>
        </w:tabs>
        <w:ind w:left="1134" w:hanging="1134"/>
        <w:rPr>
          <w:rFonts w:ascii="Arial" w:hAnsi="Arial" w:cs="Arial"/>
          <w:iCs/>
          <w:sz w:val="24"/>
        </w:rPr>
      </w:pPr>
    </w:p>
    <w:p w:rsidR="004462B8" w:rsidRDefault="00BA6471" w:rsidP="006E44AD">
      <w:pPr>
        <w:pStyle w:val="ListParagraph"/>
        <w:numPr>
          <w:ilvl w:val="0"/>
          <w:numId w:val="30"/>
        </w:numPr>
        <w:tabs>
          <w:tab w:val="left" w:pos="794"/>
          <w:tab w:val="left" w:pos="1134"/>
        </w:tabs>
        <w:jc w:val="both"/>
        <w:rPr>
          <w:rFonts w:ascii="Arial" w:hAnsi="Arial" w:cs="Arial"/>
          <w:iCs/>
          <w:sz w:val="24"/>
        </w:rPr>
      </w:pPr>
      <w:r w:rsidRPr="006E44AD">
        <w:rPr>
          <w:rFonts w:ascii="Arial" w:hAnsi="Arial" w:cs="Arial"/>
          <w:iCs/>
          <w:sz w:val="24"/>
        </w:rPr>
        <w:t>Pre-Construction Health &amp; Safety Information</w:t>
      </w:r>
      <w:r w:rsidR="008242D6" w:rsidRPr="006E44AD">
        <w:rPr>
          <w:rFonts w:ascii="Arial" w:hAnsi="Arial" w:cs="Arial"/>
          <w:iCs/>
          <w:sz w:val="24"/>
        </w:rPr>
        <w:t xml:space="preserve"> Pack</w:t>
      </w:r>
      <w:r w:rsidR="009D2E7F" w:rsidRPr="006E44AD">
        <w:rPr>
          <w:rFonts w:ascii="Arial" w:hAnsi="Arial" w:cs="Arial"/>
          <w:iCs/>
          <w:sz w:val="24"/>
        </w:rPr>
        <w:t xml:space="preserve"> </w:t>
      </w:r>
    </w:p>
    <w:p w:rsidR="006E44AD" w:rsidRPr="006E44AD" w:rsidRDefault="006E44AD" w:rsidP="006E44AD">
      <w:pPr>
        <w:tabs>
          <w:tab w:val="left" w:pos="794"/>
          <w:tab w:val="left" w:pos="1134"/>
        </w:tabs>
        <w:ind w:left="360"/>
        <w:jc w:val="both"/>
        <w:rPr>
          <w:rFonts w:ascii="Arial" w:hAnsi="Arial" w:cs="Arial"/>
          <w:iCs/>
          <w:sz w:val="24"/>
        </w:rPr>
      </w:pPr>
    </w:p>
    <w:p w:rsidR="004462B8" w:rsidRPr="007A49A5" w:rsidRDefault="007A49A5" w:rsidP="004462B8">
      <w:pPr>
        <w:pStyle w:val="ListParagraph"/>
        <w:numPr>
          <w:ilvl w:val="0"/>
          <w:numId w:val="30"/>
        </w:numPr>
        <w:tabs>
          <w:tab w:val="left" w:pos="794"/>
          <w:tab w:val="left" w:pos="1134"/>
        </w:tabs>
        <w:jc w:val="both"/>
        <w:rPr>
          <w:rFonts w:ascii="Arial" w:hAnsi="Arial" w:cs="Arial"/>
          <w:b/>
          <w:iCs/>
          <w:sz w:val="24"/>
        </w:rPr>
      </w:pPr>
      <w:r>
        <w:rPr>
          <w:rFonts w:ascii="Arial" w:hAnsi="Arial" w:cs="Arial"/>
          <w:iCs/>
          <w:sz w:val="24"/>
        </w:rPr>
        <w:t>Specification</w:t>
      </w:r>
      <w:r w:rsidR="00055F02">
        <w:rPr>
          <w:rFonts w:ascii="Arial" w:hAnsi="Arial" w:cs="Arial"/>
          <w:iCs/>
          <w:sz w:val="24"/>
        </w:rPr>
        <w:t>.</w:t>
      </w:r>
    </w:p>
    <w:p w:rsidR="00BC43F7" w:rsidRPr="003955F0" w:rsidRDefault="00BC43F7" w:rsidP="003955F0">
      <w:pPr>
        <w:rPr>
          <w:rFonts w:ascii="Arial" w:hAnsi="Arial" w:cs="Arial"/>
          <w:b/>
          <w:iCs/>
          <w:sz w:val="24"/>
        </w:rPr>
      </w:pPr>
    </w:p>
    <w:p w:rsidR="00BC43F7" w:rsidRPr="00347153" w:rsidRDefault="00BC43F7" w:rsidP="004462B8">
      <w:pPr>
        <w:pStyle w:val="ListParagraph"/>
        <w:numPr>
          <w:ilvl w:val="0"/>
          <w:numId w:val="30"/>
        </w:numPr>
        <w:tabs>
          <w:tab w:val="left" w:pos="794"/>
          <w:tab w:val="left" w:pos="1134"/>
        </w:tabs>
        <w:jc w:val="both"/>
        <w:rPr>
          <w:rFonts w:ascii="Arial" w:hAnsi="Arial" w:cs="Arial"/>
          <w:b/>
          <w:iCs/>
          <w:sz w:val="24"/>
        </w:rPr>
      </w:pPr>
      <w:r>
        <w:rPr>
          <w:rFonts w:ascii="Arial" w:hAnsi="Arial" w:cs="Arial"/>
          <w:iCs/>
          <w:sz w:val="24"/>
        </w:rPr>
        <w:t>JCT Minor Works with Contractors Design Preliminaries</w:t>
      </w:r>
    </w:p>
    <w:p w:rsidR="00347153" w:rsidRPr="00347153" w:rsidRDefault="00347153" w:rsidP="00347153">
      <w:pPr>
        <w:pStyle w:val="ListParagraph"/>
        <w:rPr>
          <w:rFonts w:ascii="Arial" w:hAnsi="Arial" w:cs="Arial"/>
          <w:b/>
          <w:iCs/>
          <w:sz w:val="24"/>
        </w:rPr>
      </w:pPr>
    </w:p>
    <w:p w:rsidR="00347153" w:rsidRPr="00BA6471" w:rsidRDefault="00347153" w:rsidP="004462B8">
      <w:pPr>
        <w:pStyle w:val="ListParagraph"/>
        <w:numPr>
          <w:ilvl w:val="0"/>
          <w:numId w:val="30"/>
        </w:numPr>
        <w:tabs>
          <w:tab w:val="left" w:pos="794"/>
          <w:tab w:val="left" w:pos="1134"/>
        </w:tabs>
        <w:jc w:val="both"/>
        <w:rPr>
          <w:rFonts w:ascii="Arial" w:hAnsi="Arial" w:cs="Arial"/>
          <w:b/>
          <w:iCs/>
          <w:sz w:val="24"/>
        </w:rPr>
      </w:pPr>
      <w:r>
        <w:rPr>
          <w:rFonts w:ascii="Arial" w:hAnsi="Arial" w:cs="Arial"/>
          <w:iCs/>
          <w:sz w:val="24"/>
        </w:rPr>
        <w:t xml:space="preserve">Form of Tender </w:t>
      </w:r>
      <w:r w:rsidR="00132549">
        <w:rPr>
          <w:rFonts w:ascii="Arial" w:hAnsi="Arial" w:cs="Arial"/>
          <w:iCs/>
          <w:sz w:val="24"/>
        </w:rPr>
        <w:t>Return</w:t>
      </w:r>
    </w:p>
    <w:p w:rsidR="00BA6471" w:rsidRPr="00BA6471" w:rsidRDefault="00BA6471" w:rsidP="00BA6471">
      <w:pPr>
        <w:pStyle w:val="ListParagraph"/>
        <w:tabs>
          <w:tab w:val="left" w:pos="794"/>
          <w:tab w:val="left" w:pos="1134"/>
        </w:tabs>
        <w:jc w:val="both"/>
        <w:rPr>
          <w:rFonts w:ascii="Arial" w:hAnsi="Arial" w:cs="Arial"/>
          <w:b/>
          <w:iCs/>
          <w:sz w:val="24"/>
        </w:rPr>
      </w:pPr>
    </w:p>
    <w:p w:rsidR="006E44AD" w:rsidRPr="006E44AD" w:rsidRDefault="006E44AD" w:rsidP="006E44AD">
      <w:pPr>
        <w:pStyle w:val="ListParagraph"/>
        <w:numPr>
          <w:ilvl w:val="0"/>
          <w:numId w:val="30"/>
        </w:numPr>
        <w:tabs>
          <w:tab w:val="left" w:pos="794"/>
          <w:tab w:val="left" w:pos="1134"/>
        </w:tabs>
        <w:jc w:val="both"/>
        <w:rPr>
          <w:rFonts w:ascii="Arial" w:hAnsi="Arial" w:cs="Arial"/>
          <w:b/>
          <w:iCs/>
          <w:sz w:val="24"/>
        </w:rPr>
      </w:pPr>
      <w:r>
        <w:rPr>
          <w:rFonts w:ascii="Arial" w:hAnsi="Arial" w:cs="Arial"/>
          <w:iCs/>
          <w:sz w:val="24"/>
        </w:rPr>
        <w:t>C2978 Structural Calculations</w:t>
      </w:r>
    </w:p>
    <w:p w:rsidR="00BA6471" w:rsidRPr="00936DB3" w:rsidRDefault="00BA6471" w:rsidP="00BA6471">
      <w:pPr>
        <w:pStyle w:val="ListParagraph"/>
        <w:tabs>
          <w:tab w:val="left" w:pos="794"/>
          <w:tab w:val="left" w:pos="1134"/>
        </w:tabs>
        <w:jc w:val="both"/>
        <w:rPr>
          <w:rFonts w:ascii="Arial" w:hAnsi="Arial" w:cs="Arial"/>
          <w:b/>
          <w:iCs/>
          <w:sz w:val="24"/>
        </w:rPr>
      </w:pPr>
    </w:p>
    <w:p w:rsidR="00132549" w:rsidRPr="00BA6471" w:rsidRDefault="00936DB3" w:rsidP="00132549">
      <w:pPr>
        <w:pStyle w:val="ListParagraph"/>
        <w:numPr>
          <w:ilvl w:val="0"/>
          <w:numId w:val="30"/>
        </w:numPr>
        <w:tabs>
          <w:tab w:val="left" w:pos="794"/>
          <w:tab w:val="left" w:pos="1134"/>
        </w:tabs>
        <w:jc w:val="both"/>
        <w:rPr>
          <w:rFonts w:ascii="Arial" w:hAnsi="Arial" w:cs="Arial"/>
          <w:b/>
          <w:iCs/>
          <w:sz w:val="24"/>
        </w:rPr>
      </w:pPr>
      <w:r w:rsidRPr="00132549">
        <w:rPr>
          <w:rFonts w:ascii="Arial" w:hAnsi="Arial" w:cs="Arial"/>
          <w:iCs/>
          <w:sz w:val="24"/>
        </w:rPr>
        <w:t>Drawing</w:t>
      </w:r>
      <w:r w:rsidR="00132549">
        <w:rPr>
          <w:rFonts w:ascii="Arial" w:hAnsi="Arial" w:cs="Arial"/>
          <w:iCs/>
          <w:sz w:val="24"/>
        </w:rPr>
        <w:t xml:space="preserve">: </w:t>
      </w:r>
      <w:r w:rsidR="006E44AD">
        <w:rPr>
          <w:rFonts w:ascii="Arial" w:hAnsi="Arial" w:cs="Arial"/>
          <w:iCs/>
          <w:color w:val="FF0000"/>
          <w:sz w:val="24"/>
        </w:rPr>
        <w:t>MAP-C2978-011-A</w:t>
      </w:r>
    </w:p>
    <w:p w:rsidR="006F6232" w:rsidRPr="00132549" w:rsidRDefault="006F6232" w:rsidP="00132549">
      <w:pPr>
        <w:pStyle w:val="ListParagraph"/>
        <w:tabs>
          <w:tab w:val="left" w:pos="794"/>
          <w:tab w:val="left" w:pos="1134"/>
        </w:tabs>
        <w:jc w:val="both"/>
        <w:rPr>
          <w:rFonts w:ascii="Arial" w:hAnsi="Arial" w:cs="Arial"/>
          <w:b/>
          <w:iCs/>
          <w:sz w:val="24"/>
        </w:rPr>
      </w:pPr>
    </w:p>
    <w:p w:rsidR="006F6232" w:rsidRPr="006E44AD" w:rsidRDefault="00132549" w:rsidP="006E44AD">
      <w:pPr>
        <w:pStyle w:val="ListParagraph"/>
        <w:numPr>
          <w:ilvl w:val="0"/>
          <w:numId w:val="30"/>
        </w:numPr>
        <w:tabs>
          <w:tab w:val="left" w:pos="794"/>
          <w:tab w:val="left" w:pos="1134"/>
        </w:tabs>
        <w:jc w:val="both"/>
        <w:rPr>
          <w:rFonts w:ascii="Arial" w:hAnsi="Arial" w:cs="Arial"/>
          <w:b/>
          <w:iCs/>
          <w:sz w:val="24"/>
        </w:rPr>
      </w:pPr>
      <w:r>
        <w:rPr>
          <w:rFonts w:ascii="Arial" w:hAnsi="Arial" w:cs="Arial"/>
          <w:iCs/>
          <w:sz w:val="24"/>
        </w:rPr>
        <w:t xml:space="preserve">Drawing: </w:t>
      </w:r>
      <w:r w:rsidR="006E44AD">
        <w:rPr>
          <w:rFonts w:ascii="Arial" w:hAnsi="Arial" w:cs="Arial"/>
          <w:iCs/>
          <w:color w:val="FF0000"/>
          <w:sz w:val="24"/>
        </w:rPr>
        <w:t>MAP-C2978-012-A</w:t>
      </w:r>
    </w:p>
    <w:p w:rsidR="004462B8" w:rsidRPr="004462B8" w:rsidRDefault="004462B8" w:rsidP="004462B8">
      <w:pPr>
        <w:pStyle w:val="ListParagraph"/>
        <w:rPr>
          <w:rFonts w:ascii="Arial" w:hAnsi="Arial" w:cs="Arial"/>
          <w:b/>
          <w:iCs/>
          <w:sz w:val="24"/>
        </w:rPr>
      </w:pPr>
    </w:p>
    <w:p w:rsidR="00132549" w:rsidRPr="006E44AD" w:rsidRDefault="004462B8" w:rsidP="006E44AD">
      <w:pPr>
        <w:pStyle w:val="ListParagraph"/>
        <w:numPr>
          <w:ilvl w:val="0"/>
          <w:numId w:val="30"/>
        </w:numPr>
        <w:tabs>
          <w:tab w:val="left" w:pos="794"/>
          <w:tab w:val="left" w:pos="1134"/>
        </w:tabs>
        <w:jc w:val="both"/>
        <w:rPr>
          <w:rFonts w:ascii="Arial" w:hAnsi="Arial" w:cs="Arial"/>
          <w:b/>
          <w:iCs/>
          <w:sz w:val="24"/>
        </w:rPr>
      </w:pPr>
      <w:r w:rsidRPr="00132549">
        <w:rPr>
          <w:rFonts w:ascii="Arial" w:hAnsi="Arial" w:cs="Arial"/>
          <w:iCs/>
          <w:sz w:val="24"/>
        </w:rPr>
        <w:t>Drawing</w:t>
      </w:r>
      <w:r w:rsidR="00132549">
        <w:rPr>
          <w:rFonts w:ascii="Arial" w:hAnsi="Arial" w:cs="Arial"/>
          <w:iCs/>
          <w:sz w:val="24"/>
        </w:rPr>
        <w:t xml:space="preserve">: </w:t>
      </w:r>
      <w:r w:rsidR="006E44AD">
        <w:rPr>
          <w:rFonts w:ascii="Arial" w:hAnsi="Arial" w:cs="Arial"/>
          <w:iCs/>
          <w:color w:val="FF0000"/>
          <w:sz w:val="24"/>
        </w:rPr>
        <w:t>MAP-C2978-013-A</w:t>
      </w:r>
    </w:p>
    <w:p w:rsidR="004462B8" w:rsidRPr="00132549" w:rsidRDefault="004462B8" w:rsidP="00132549">
      <w:pPr>
        <w:pStyle w:val="ListParagraph"/>
        <w:tabs>
          <w:tab w:val="left" w:pos="794"/>
          <w:tab w:val="left" w:pos="1134"/>
        </w:tabs>
        <w:jc w:val="both"/>
        <w:rPr>
          <w:rFonts w:ascii="Arial" w:hAnsi="Arial" w:cs="Arial"/>
          <w:b/>
          <w:iCs/>
          <w:sz w:val="24"/>
        </w:rPr>
      </w:pPr>
    </w:p>
    <w:p w:rsidR="00132549" w:rsidRPr="006E44AD" w:rsidRDefault="004462B8" w:rsidP="006E44AD">
      <w:pPr>
        <w:pStyle w:val="ListParagraph"/>
        <w:numPr>
          <w:ilvl w:val="0"/>
          <w:numId w:val="30"/>
        </w:numPr>
        <w:tabs>
          <w:tab w:val="left" w:pos="794"/>
          <w:tab w:val="left" w:pos="1134"/>
        </w:tabs>
        <w:jc w:val="both"/>
        <w:rPr>
          <w:rFonts w:ascii="Arial" w:hAnsi="Arial" w:cs="Arial"/>
          <w:b/>
          <w:iCs/>
          <w:sz w:val="24"/>
        </w:rPr>
      </w:pPr>
      <w:r w:rsidRPr="00875C79">
        <w:rPr>
          <w:rFonts w:ascii="Arial" w:hAnsi="Arial" w:cs="Arial"/>
          <w:iCs/>
          <w:sz w:val="24"/>
        </w:rPr>
        <w:t>Drawing</w:t>
      </w:r>
      <w:r w:rsidR="00132549">
        <w:rPr>
          <w:rFonts w:ascii="Arial" w:hAnsi="Arial" w:cs="Arial"/>
          <w:iCs/>
          <w:sz w:val="24"/>
        </w:rPr>
        <w:t xml:space="preserve">: </w:t>
      </w:r>
      <w:r w:rsidR="006E44AD">
        <w:rPr>
          <w:rFonts w:ascii="Arial" w:hAnsi="Arial" w:cs="Arial"/>
          <w:iCs/>
          <w:color w:val="FF0000"/>
          <w:sz w:val="24"/>
        </w:rPr>
        <w:t>MAP-C2978-801-0</w:t>
      </w:r>
    </w:p>
    <w:p w:rsidR="00132549" w:rsidRPr="00132549" w:rsidRDefault="00132549" w:rsidP="00132549">
      <w:pPr>
        <w:pStyle w:val="ListParagraph"/>
        <w:rPr>
          <w:rFonts w:ascii="Arial" w:hAnsi="Arial" w:cs="Arial"/>
          <w:b/>
          <w:iCs/>
          <w:sz w:val="24"/>
        </w:rPr>
      </w:pPr>
    </w:p>
    <w:p w:rsidR="00132549" w:rsidRPr="006E44AD" w:rsidRDefault="00132549" w:rsidP="006E44AD">
      <w:pPr>
        <w:pStyle w:val="ListParagraph"/>
        <w:numPr>
          <w:ilvl w:val="0"/>
          <w:numId w:val="30"/>
        </w:numPr>
        <w:tabs>
          <w:tab w:val="left" w:pos="794"/>
          <w:tab w:val="left" w:pos="1134"/>
        </w:tabs>
        <w:jc w:val="both"/>
        <w:rPr>
          <w:rFonts w:ascii="Arial" w:hAnsi="Arial" w:cs="Arial"/>
          <w:b/>
          <w:iCs/>
          <w:sz w:val="24"/>
        </w:rPr>
      </w:pPr>
      <w:r w:rsidRPr="00875C79">
        <w:rPr>
          <w:rFonts w:ascii="Arial" w:hAnsi="Arial" w:cs="Arial"/>
          <w:iCs/>
          <w:sz w:val="24"/>
        </w:rPr>
        <w:t>Drawing</w:t>
      </w:r>
      <w:r>
        <w:rPr>
          <w:rFonts w:ascii="Arial" w:hAnsi="Arial" w:cs="Arial"/>
          <w:iCs/>
          <w:sz w:val="24"/>
        </w:rPr>
        <w:t xml:space="preserve">: </w:t>
      </w:r>
      <w:r w:rsidR="006E44AD">
        <w:rPr>
          <w:rFonts w:ascii="Arial" w:hAnsi="Arial" w:cs="Arial"/>
          <w:iCs/>
          <w:color w:val="FF0000"/>
          <w:sz w:val="24"/>
        </w:rPr>
        <w:t>MAP-C2978-801-BBS-0</w:t>
      </w:r>
    </w:p>
    <w:p w:rsidR="00132549" w:rsidRPr="00132549" w:rsidRDefault="00132549" w:rsidP="00132549">
      <w:pPr>
        <w:pStyle w:val="ListParagraph"/>
        <w:rPr>
          <w:rFonts w:ascii="Arial" w:hAnsi="Arial" w:cs="Arial"/>
          <w:b/>
          <w:iCs/>
          <w:sz w:val="24"/>
        </w:rPr>
      </w:pPr>
    </w:p>
    <w:p w:rsidR="00132549" w:rsidRPr="00132549" w:rsidRDefault="00132549" w:rsidP="00132549">
      <w:pPr>
        <w:pStyle w:val="ListParagraph"/>
        <w:numPr>
          <w:ilvl w:val="0"/>
          <w:numId w:val="30"/>
        </w:numPr>
        <w:tabs>
          <w:tab w:val="left" w:pos="794"/>
          <w:tab w:val="left" w:pos="1134"/>
        </w:tabs>
        <w:jc w:val="both"/>
        <w:rPr>
          <w:rFonts w:ascii="Arial" w:hAnsi="Arial" w:cs="Arial"/>
          <w:b/>
          <w:iCs/>
          <w:sz w:val="24"/>
        </w:rPr>
      </w:pPr>
      <w:r w:rsidRPr="00875C79">
        <w:rPr>
          <w:rFonts w:ascii="Arial" w:hAnsi="Arial" w:cs="Arial"/>
          <w:iCs/>
          <w:sz w:val="24"/>
        </w:rPr>
        <w:t>Drawing</w:t>
      </w:r>
      <w:r>
        <w:rPr>
          <w:rFonts w:ascii="Arial" w:hAnsi="Arial" w:cs="Arial"/>
          <w:iCs/>
          <w:sz w:val="24"/>
        </w:rPr>
        <w:t xml:space="preserve">: </w:t>
      </w:r>
      <w:r w:rsidR="006E44AD">
        <w:rPr>
          <w:rFonts w:ascii="Arial" w:hAnsi="Arial" w:cs="Arial"/>
          <w:iCs/>
          <w:color w:val="FF0000"/>
          <w:sz w:val="24"/>
        </w:rPr>
        <w:t>DC-P-LUT-2018/110</w:t>
      </w:r>
    </w:p>
    <w:p w:rsidR="00132549" w:rsidRPr="00132549" w:rsidRDefault="00132549" w:rsidP="00132549">
      <w:pPr>
        <w:pStyle w:val="ListParagraph"/>
        <w:rPr>
          <w:rFonts w:ascii="Arial" w:hAnsi="Arial" w:cs="Arial"/>
          <w:b/>
          <w:iCs/>
          <w:sz w:val="24"/>
        </w:rPr>
      </w:pPr>
    </w:p>
    <w:p w:rsidR="00132549" w:rsidRPr="00132549" w:rsidRDefault="00132549" w:rsidP="00132549">
      <w:pPr>
        <w:pStyle w:val="ListParagraph"/>
        <w:numPr>
          <w:ilvl w:val="0"/>
          <w:numId w:val="30"/>
        </w:numPr>
        <w:tabs>
          <w:tab w:val="left" w:pos="794"/>
          <w:tab w:val="left" w:pos="1134"/>
        </w:tabs>
        <w:jc w:val="both"/>
        <w:rPr>
          <w:rFonts w:ascii="Arial" w:hAnsi="Arial" w:cs="Arial"/>
          <w:b/>
          <w:iCs/>
          <w:sz w:val="24"/>
        </w:rPr>
      </w:pPr>
      <w:r w:rsidRPr="00875C79">
        <w:rPr>
          <w:rFonts w:ascii="Arial" w:hAnsi="Arial" w:cs="Arial"/>
          <w:iCs/>
          <w:sz w:val="24"/>
        </w:rPr>
        <w:t>Drawing</w:t>
      </w:r>
      <w:r>
        <w:rPr>
          <w:rFonts w:ascii="Arial" w:hAnsi="Arial" w:cs="Arial"/>
          <w:iCs/>
          <w:sz w:val="24"/>
        </w:rPr>
        <w:t xml:space="preserve">: </w:t>
      </w:r>
      <w:r w:rsidR="006E44AD">
        <w:rPr>
          <w:rFonts w:ascii="Arial" w:hAnsi="Arial" w:cs="Arial"/>
          <w:iCs/>
          <w:color w:val="FF0000"/>
          <w:sz w:val="24"/>
        </w:rPr>
        <w:t>DC-P-LUT-2018/111</w:t>
      </w:r>
    </w:p>
    <w:p w:rsidR="00132549" w:rsidRPr="00132549" w:rsidRDefault="00132549" w:rsidP="00132549">
      <w:pPr>
        <w:pStyle w:val="ListParagraph"/>
        <w:rPr>
          <w:rFonts w:ascii="Arial" w:hAnsi="Arial" w:cs="Arial"/>
          <w:b/>
          <w:iCs/>
          <w:sz w:val="24"/>
        </w:rPr>
      </w:pPr>
    </w:p>
    <w:p w:rsidR="00132549" w:rsidRPr="006E44AD" w:rsidRDefault="00132549" w:rsidP="00132549">
      <w:pPr>
        <w:pStyle w:val="ListParagraph"/>
        <w:numPr>
          <w:ilvl w:val="0"/>
          <w:numId w:val="30"/>
        </w:numPr>
        <w:tabs>
          <w:tab w:val="left" w:pos="794"/>
          <w:tab w:val="left" w:pos="1134"/>
        </w:tabs>
        <w:jc w:val="both"/>
        <w:rPr>
          <w:rFonts w:ascii="Arial" w:hAnsi="Arial" w:cs="Arial"/>
          <w:b/>
          <w:iCs/>
          <w:sz w:val="24"/>
        </w:rPr>
      </w:pPr>
      <w:r w:rsidRPr="00875C79">
        <w:rPr>
          <w:rFonts w:ascii="Arial" w:hAnsi="Arial" w:cs="Arial"/>
          <w:iCs/>
          <w:sz w:val="24"/>
        </w:rPr>
        <w:t>Drawing</w:t>
      </w:r>
      <w:r>
        <w:rPr>
          <w:rFonts w:ascii="Arial" w:hAnsi="Arial" w:cs="Arial"/>
          <w:iCs/>
          <w:sz w:val="24"/>
        </w:rPr>
        <w:t xml:space="preserve">: </w:t>
      </w:r>
      <w:r w:rsidR="006E44AD">
        <w:rPr>
          <w:rFonts w:ascii="Arial" w:hAnsi="Arial" w:cs="Arial"/>
          <w:iCs/>
          <w:color w:val="FF0000"/>
          <w:sz w:val="24"/>
        </w:rPr>
        <w:t>DC-P-LUT-2018/112</w:t>
      </w:r>
    </w:p>
    <w:p w:rsidR="006E44AD" w:rsidRPr="006E44AD" w:rsidRDefault="006E44AD" w:rsidP="006E44AD">
      <w:pPr>
        <w:pStyle w:val="ListParagraph"/>
        <w:rPr>
          <w:rFonts w:ascii="Arial" w:hAnsi="Arial" w:cs="Arial"/>
          <w:b/>
          <w:iCs/>
          <w:sz w:val="24"/>
        </w:rPr>
      </w:pPr>
    </w:p>
    <w:p w:rsidR="006E44AD" w:rsidRPr="006E44AD" w:rsidRDefault="006E44AD" w:rsidP="006E44AD">
      <w:pPr>
        <w:pStyle w:val="ListParagraph"/>
        <w:numPr>
          <w:ilvl w:val="0"/>
          <w:numId w:val="30"/>
        </w:numPr>
        <w:tabs>
          <w:tab w:val="left" w:pos="794"/>
          <w:tab w:val="left" w:pos="1134"/>
        </w:tabs>
        <w:jc w:val="both"/>
        <w:rPr>
          <w:rFonts w:ascii="Arial" w:hAnsi="Arial" w:cs="Arial"/>
          <w:b/>
          <w:iCs/>
          <w:sz w:val="24"/>
        </w:rPr>
      </w:pPr>
      <w:r w:rsidRPr="00875C79">
        <w:rPr>
          <w:rFonts w:ascii="Arial" w:hAnsi="Arial" w:cs="Arial"/>
          <w:iCs/>
          <w:sz w:val="24"/>
        </w:rPr>
        <w:t>Drawing</w:t>
      </w:r>
      <w:r>
        <w:rPr>
          <w:rFonts w:ascii="Arial" w:hAnsi="Arial" w:cs="Arial"/>
          <w:iCs/>
          <w:sz w:val="24"/>
        </w:rPr>
        <w:t xml:space="preserve">: </w:t>
      </w:r>
      <w:r>
        <w:rPr>
          <w:rFonts w:ascii="Arial" w:hAnsi="Arial" w:cs="Arial"/>
          <w:iCs/>
          <w:color w:val="FF0000"/>
          <w:sz w:val="24"/>
        </w:rPr>
        <w:t>DC-P-LUT-2018/113</w:t>
      </w:r>
    </w:p>
    <w:p w:rsidR="006E44AD" w:rsidRPr="006E44AD" w:rsidRDefault="006E44AD" w:rsidP="006E44AD">
      <w:pPr>
        <w:pStyle w:val="ListParagraph"/>
        <w:rPr>
          <w:rFonts w:ascii="Arial" w:hAnsi="Arial" w:cs="Arial"/>
          <w:b/>
          <w:iCs/>
          <w:sz w:val="24"/>
        </w:rPr>
      </w:pPr>
    </w:p>
    <w:p w:rsidR="006E44AD" w:rsidRPr="006E44AD" w:rsidRDefault="006E44AD" w:rsidP="006E44AD">
      <w:pPr>
        <w:pStyle w:val="ListParagraph"/>
        <w:numPr>
          <w:ilvl w:val="0"/>
          <w:numId w:val="30"/>
        </w:numPr>
        <w:tabs>
          <w:tab w:val="left" w:pos="794"/>
          <w:tab w:val="left" w:pos="1134"/>
        </w:tabs>
        <w:jc w:val="both"/>
        <w:rPr>
          <w:rFonts w:ascii="Arial" w:hAnsi="Arial" w:cs="Arial"/>
          <w:b/>
          <w:iCs/>
          <w:sz w:val="24"/>
        </w:rPr>
      </w:pPr>
      <w:r w:rsidRPr="00875C79">
        <w:rPr>
          <w:rFonts w:ascii="Arial" w:hAnsi="Arial" w:cs="Arial"/>
          <w:iCs/>
          <w:sz w:val="24"/>
        </w:rPr>
        <w:t>Drawing</w:t>
      </w:r>
      <w:r>
        <w:rPr>
          <w:rFonts w:ascii="Arial" w:hAnsi="Arial" w:cs="Arial"/>
          <w:iCs/>
          <w:sz w:val="24"/>
        </w:rPr>
        <w:t xml:space="preserve">: </w:t>
      </w:r>
      <w:r>
        <w:rPr>
          <w:rFonts w:ascii="Arial" w:hAnsi="Arial" w:cs="Arial"/>
          <w:iCs/>
          <w:color w:val="FF0000"/>
          <w:sz w:val="24"/>
        </w:rPr>
        <w:t>DC-P-LUT-2018/114</w:t>
      </w:r>
    </w:p>
    <w:p w:rsidR="006E44AD" w:rsidRPr="006E44AD" w:rsidRDefault="006E44AD" w:rsidP="006E44AD">
      <w:pPr>
        <w:pStyle w:val="ListParagraph"/>
        <w:rPr>
          <w:rFonts w:ascii="Arial" w:hAnsi="Arial" w:cs="Arial"/>
          <w:b/>
          <w:iCs/>
          <w:sz w:val="24"/>
        </w:rPr>
      </w:pPr>
    </w:p>
    <w:p w:rsidR="006E44AD" w:rsidRPr="006E44AD" w:rsidRDefault="006E44AD" w:rsidP="006E44AD">
      <w:pPr>
        <w:pStyle w:val="ListParagraph"/>
        <w:numPr>
          <w:ilvl w:val="0"/>
          <w:numId w:val="30"/>
        </w:numPr>
        <w:tabs>
          <w:tab w:val="left" w:pos="794"/>
          <w:tab w:val="left" w:pos="1134"/>
        </w:tabs>
        <w:jc w:val="both"/>
        <w:rPr>
          <w:rFonts w:ascii="Arial" w:hAnsi="Arial" w:cs="Arial"/>
          <w:b/>
          <w:iCs/>
          <w:sz w:val="24"/>
        </w:rPr>
      </w:pPr>
      <w:r w:rsidRPr="00875C79">
        <w:rPr>
          <w:rFonts w:ascii="Arial" w:hAnsi="Arial" w:cs="Arial"/>
          <w:iCs/>
          <w:sz w:val="24"/>
        </w:rPr>
        <w:t>Drawing</w:t>
      </w:r>
      <w:r>
        <w:rPr>
          <w:rFonts w:ascii="Arial" w:hAnsi="Arial" w:cs="Arial"/>
          <w:iCs/>
          <w:sz w:val="24"/>
        </w:rPr>
        <w:t xml:space="preserve">: </w:t>
      </w:r>
      <w:r>
        <w:rPr>
          <w:rFonts w:ascii="Arial" w:hAnsi="Arial" w:cs="Arial"/>
          <w:iCs/>
          <w:color w:val="FF0000"/>
          <w:sz w:val="24"/>
        </w:rPr>
        <w:t>DC-P-LUT-2018/115</w:t>
      </w:r>
    </w:p>
    <w:p w:rsidR="006E44AD" w:rsidRPr="006E44AD" w:rsidRDefault="006E44AD" w:rsidP="006E44AD">
      <w:pPr>
        <w:pStyle w:val="ListParagraph"/>
        <w:rPr>
          <w:rFonts w:ascii="Arial" w:hAnsi="Arial" w:cs="Arial"/>
          <w:b/>
          <w:iCs/>
          <w:sz w:val="24"/>
        </w:rPr>
      </w:pPr>
    </w:p>
    <w:p w:rsidR="006E44AD" w:rsidRPr="00132549" w:rsidRDefault="006E44AD" w:rsidP="006E44AD">
      <w:pPr>
        <w:pStyle w:val="ListParagraph"/>
        <w:numPr>
          <w:ilvl w:val="0"/>
          <w:numId w:val="30"/>
        </w:numPr>
        <w:tabs>
          <w:tab w:val="left" w:pos="794"/>
          <w:tab w:val="left" w:pos="1134"/>
        </w:tabs>
        <w:jc w:val="both"/>
        <w:rPr>
          <w:rFonts w:ascii="Arial" w:hAnsi="Arial" w:cs="Arial"/>
          <w:b/>
          <w:iCs/>
          <w:sz w:val="24"/>
        </w:rPr>
      </w:pPr>
      <w:r w:rsidRPr="00875C79">
        <w:rPr>
          <w:rFonts w:ascii="Arial" w:hAnsi="Arial" w:cs="Arial"/>
          <w:iCs/>
          <w:sz w:val="24"/>
        </w:rPr>
        <w:t>Drawing</w:t>
      </w:r>
      <w:r>
        <w:rPr>
          <w:rFonts w:ascii="Arial" w:hAnsi="Arial" w:cs="Arial"/>
          <w:iCs/>
          <w:sz w:val="24"/>
        </w:rPr>
        <w:t xml:space="preserve">: </w:t>
      </w:r>
      <w:r>
        <w:rPr>
          <w:rFonts w:ascii="Arial" w:hAnsi="Arial" w:cs="Arial"/>
          <w:iCs/>
          <w:color w:val="FF0000"/>
          <w:sz w:val="24"/>
        </w:rPr>
        <w:t>DC-P-LUT-2018/115</w:t>
      </w:r>
    </w:p>
    <w:p w:rsidR="006E44AD" w:rsidRPr="00132549" w:rsidRDefault="006E44AD" w:rsidP="006E44AD">
      <w:pPr>
        <w:pStyle w:val="ListParagraph"/>
        <w:tabs>
          <w:tab w:val="left" w:pos="794"/>
          <w:tab w:val="left" w:pos="1134"/>
        </w:tabs>
        <w:jc w:val="both"/>
        <w:rPr>
          <w:rFonts w:ascii="Arial" w:hAnsi="Arial" w:cs="Arial"/>
          <w:b/>
          <w:iCs/>
          <w:sz w:val="24"/>
        </w:rPr>
      </w:pPr>
    </w:p>
    <w:p w:rsidR="006E44AD" w:rsidRPr="00132549" w:rsidRDefault="006E44AD" w:rsidP="006E44AD">
      <w:pPr>
        <w:pStyle w:val="ListParagraph"/>
        <w:tabs>
          <w:tab w:val="left" w:pos="794"/>
          <w:tab w:val="left" w:pos="1134"/>
        </w:tabs>
        <w:jc w:val="both"/>
        <w:rPr>
          <w:rFonts w:ascii="Arial" w:hAnsi="Arial" w:cs="Arial"/>
          <w:b/>
          <w:iCs/>
          <w:sz w:val="24"/>
        </w:rPr>
      </w:pPr>
    </w:p>
    <w:p w:rsidR="006E44AD" w:rsidRPr="00132549" w:rsidRDefault="006E44AD" w:rsidP="006E44AD">
      <w:pPr>
        <w:pStyle w:val="ListParagraph"/>
        <w:tabs>
          <w:tab w:val="left" w:pos="794"/>
          <w:tab w:val="left" w:pos="1134"/>
        </w:tabs>
        <w:jc w:val="both"/>
        <w:rPr>
          <w:rFonts w:ascii="Arial" w:hAnsi="Arial" w:cs="Arial"/>
          <w:b/>
          <w:iCs/>
          <w:sz w:val="24"/>
        </w:rPr>
      </w:pPr>
    </w:p>
    <w:p w:rsidR="006E44AD" w:rsidRPr="006E44AD" w:rsidRDefault="006E44AD" w:rsidP="006E44AD">
      <w:pPr>
        <w:tabs>
          <w:tab w:val="left" w:pos="794"/>
          <w:tab w:val="left" w:pos="1134"/>
        </w:tabs>
        <w:jc w:val="both"/>
        <w:rPr>
          <w:rFonts w:ascii="Arial" w:hAnsi="Arial" w:cs="Arial"/>
          <w:b/>
          <w:iCs/>
          <w:sz w:val="24"/>
        </w:rPr>
      </w:pPr>
    </w:p>
    <w:p w:rsidR="00132549" w:rsidRPr="00132549" w:rsidRDefault="00132549" w:rsidP="00132549">
      <w:pPr>
        <w:pStyle w:val="ListParagraph"/>
        <w:tabs>
          <w:tab w:val="left" w:pos="794"/>
          <w:tab w:val="left" w:pos="1134"/>
        </w:tabs>
        <w:jc w:val="both"/>
        <w:rPr>
          <w:rFonts w:ascii="Arial" w:hAnsi="Arial" w:cs="Arial"/>
          <w:b/>
          <w:iCs/>
          <w:sz w:val="24"/>
        </w:rPr>
      </w:pPr>
    </w:p>
    <w:p w:rsidR="00132549" w:rsidRPr="00132549" w:rsidRDefault="00132549" w:rsidP="00132549">
      <w:pPr>
        <w:pStyle w:val="ListParagraph"/>
        <w:tabs>
          <w:tab w:val="left" w:pos="794"/>
          <w:tab w:val="left" w:pos="1134"/>
        </w:tabs>
        <w:jc w:val="both"/>
        <w:rPr>
          <w:rFonts w:ascii="Arial" w:hAnsi="Arial" w:cs="Arial"/>
          <w:b/>
          <w:iCs/>
          <w:sz w:val="24"/>
        </w:rPr>
      </w:pPr>
    </w:p>
    <w:p w:rsidR="00132549" w:rsidRPr="00132549" w:rsidRDefault="00132549" w:rsidP="00132549">
      <w:pPr>
        <w:pStyle w:val="ListParagraph"/>
        <w:tabs>
          <w:tab w:val="left" w:pos="794"/>
          <w:tab w:val="left" w:pos="1134"/>
        </w:tabs>
        <w:jc w:val="both"/>
        <w:rPr>
          <w:rFonts w:ascii="Arial" w:hAnsi="Arial" w:cs="Arial"/>
          <w:b/>
          <w:iCs/>
          <w:sz w:val="24"/>
        </w:rPr>
      </w:pPr>
    </w:p>
    <w:p w:rsidR="00E33987" w:rsidRPr="00875C79" w:rsidRDefault="00676D74" w:rsidP="0016244C">
      <w:pPr>
        <w:pStyle w:val="ListParagraph"/>
        <w:numPr>
          <w:ilvl w:val="0"/>
          <w:numId w:val="30"/>
        </w:numPr>
        <w:tabs>
          <w:tab w:val="left" w:pos="794"/>
          <w:tab w:val="left" w:pos="1134"/>
        </w:tabs>
        <w:jc w:val="both"/>
        <w:rPr>
          <w:rFonts w:ascii="Arial" w:hAnsi="Arial" w:cs="Arial"/>
          <w:sz w:val="24"/>
        </w:rPr>
      </w:pPr>
      <w:r w:rsidRPr="00875C79">
        <w:rPr>
          <w:rFonts w:ascii="Arial" w:hAnsi="Arial" w:cs="Arial"/>
          <w:sz w:val="24"/>
        </w:rPr>
        <w:br w:type="page"/>
      </w:r>
    </w:p>
    <w:p w:rsidR="0016244C" w:rsidRPr="00731176" w:rsidRDefault="00F656A2" w:rsidP="00731176">
      <w:pPr>
        <w:jc w:val="center"/>
        <w:rPr>
          <w:rFonts w:ascii="Arial" w:hAnsi="Arial" w:cs="Arial"/>
          <w:b/>
          <w:sz w:val="24"/>
          <w:u w:val="single"/>
        </w:rPr>
      </w:pPr>
      <w:r>
        <w:rPr>
          <w:rFonts w:ascii="Arial" w:hAnsi="Arial" w:cs="Arial"/>
          <w:b/>
          <w:sz w:val="24"/>
          <w:u w:val="single"/>
        </w:rPr>
        <w:lastRenderedPageBreak/>
        <w:t>SECTION 3</w:t>
      </w:r>
      <w:r w:rsidR="00731176" w:rsidRPr="00731176">
        <w:rPr>
          <w:rFonts w:ascii="Arial" w:hAnsi="Arial" w:cs="Arial"/>
          <w:b/>
          <w:sz w:val="24"/>
          <w:u w:val="single"/>
        </w:rPr>
        <w:t xml:space="preserve"> – THE PROCUREMENT PROCESS</w:t>
      </w:r>
    </w:p>
    <w:p w:rsidR="0016244C" w:rsidRPr="003F01A5" w:rsidRDefault="0016244C" w:rsidP="0016244C">
      <w:pPr>
        <w:rPr>
          <w:rFonts w:ascii="Arial" w:hAnsi="Arial" w:cs="Arial"/>
          <w:sz w:val="24"/>
        </w:rPr>
      </w:pPr>
    </w:p>
    <w:p w:rsidR="00E33987" w:rsidRDefault="0018736A" w:rsidP="0018736A">
      <w:pPr>
        <w:tabs>
          <w:tab w:val="left" w:pos="709"/>
        </w:tabs>
        <w:ind w:right="862"/>
        <w:jc w:val="both"/>
        <w:rPr>
          <w:rFonts w:ascii="Arial" w:hAnsi="Arial" w:cs="Arial"/>
          <w:b/>
          <w:sz w:val="24"/>
        </w:rPr>
      </w:pPr>
      <w:r>
        <w:rPr>
          <w:rFonts w:ascii="Arial" w:hAnsi="Arial" w:cs="Arial"/>
          <w:b/>
          <w:sz w:val="24"/>
        </w:rPr>
        <w:t>3.1</w:t>
      </w:r>
      <w:r>
        <w:rPr>
          <w:rFonts w:ascii="Arial" w:hAnsi="Arial" w:cs="Arial"/>
          <w:b/>
          <w:sz w:val="24"/>
        </w:rPr>
        <w:tab/>
      </w:r>
      <w:r w:rsidR="0016244C" w:rsidRPr="003F01A5">
        <w:rPr>
          <w:rFonts w:ascii="Arial" w:hAnsi="Arial" w:cs="Arial"/>
          <w:b/>
          <w:sz w:val="24"/>
        </w:rPr>
        <w:t>PROCEDURE</w:t>
      </w:r>
    </w:p>
    <w:p w:rsidR="00E33987" w:rsidRDefault="00E33987" w:rsidP="00E33987">
      <w:pPr>
        <w:tabs>
          <w:tab w:val="left" w:pos="993"/>
        </w:tabs>
        <w:ind w:left="142" w:right="862"/>
        <w:jc w:val="both"/>
        <w:rPr>
          <w:rFonts w:ascii="Arial" w:hAnsi="Arial" w:cs="Arial"/>
          <w:b/>
          <w:sz w:val="24"/>
        </w:rPr>
      </w:pPr>
    </w:p>
    <w:p w:rsidR="0016244C" w:rsidRPr="00E33987" w:rsidRDefault="0016244C" w:rsidP="00E33987">
      <w:pPr>
        <w:tabs>
          <w:tab w:val="left" w:pos="993"/>
        </w:tabs>
        <w:ind w:right="-12"/>
        <w:jc w:val="both"/>
        <w:rPr>
          <w:rFonts w:ascii="Arial" w:hAnsi="Arial" w:cs="Arial"/>
          <w:b/>
          <w:sz w:val="24"/>
        </w:rPr>
      </w:pPr>
      <w:r w:rsidRPr="00E33987">
        <w:rPr>
          <w:rFonts w:ascii="Arial" w:hAnsi="Arial" w:cs="Arial"/>
          <w:sz w:val="24"/>
        </w:rPr>
        <w:t>The</w:t>
      </w:r>
      <w:r w:rsidR="00EB114E" w:rsidRPr="00E33987">
        <w:rPr>
          <w:rFonts w:ascii="Arial" w:hAnsi="Arial" w:cs="Arial"/>
          <w:sz w:val="24"/>
        </w:rPr>
        <w:t xml:space="preserve"> procurement process adopted by </w:t>
      </w:r>
      <w:r w:rsidR="00DF6B87">
        <w:rPr>
          <w:rFonts w:ascii="Arial" w:hAnsi="Arial" w:cs="Arial"/>
          <w:sz w:val="24"/>
        </w:rPr>
        <w:t>LFRS</w:t>
      </w:r>
      <w:r w:rsidR="00321E90" w:rsidRPr="00E33987">
        <w:rPr>
          <w:rFonts w:ascii="Arial" w:hAnsi="Arial" w:cs="Arial"/>
          <w:sz w:val="24"/>
        </w:rPr>
        <w:t xml:space="preserve"> </w:t>
      </w:r>
      <w:r w:rsidR="00E33987">
        <w:rPr>
          <w:rFonts w:ascii="Arial" w:hAnsi="Arial" w:cs="Arial"/>
          <w:sz w:val="24"/>
        </w:rPr>
        <w:t>is based on the open</w:t>
      </w:r>
      <w:r w:rsidRPr="00E33987">
        <w:rPr>
          <w:rFonts w:ascii="Arial" w:hAnsi="Arial" w:cs="Arial"/>
          <w:sz w:val="24"/>
        </w:rPr>
        <w:t xml:space="preserve"> tendering procedure as detailed in the European Communities Combined Directive (2004/18/EC) and the Public Contract</w:t>
      </w:r>
      <w:r w:rsidR="0036183C" w:rsidRPr="00E33987">
        <w:rPr>
          <w:rFonts w:ascii="Arial" w:hAnsi="Arial" w:cs="Arial"/>
          <w:sz w:val="24"/>
        </w:rPr>
        <w:t>s</w:t>
      </w:r>
      <w:r w:rsidRPr="00E33987">
        <w:rPr>
          <w:rFonts w:ascii="Arial" w:hAnsi="Arial" w:cs="Arial"/>
          <w:sz w:val="24"/>
        </w:rPr>
        <w:t xml:space="preserve"> Regulations 20</w:t>
      </w:r>
      <w:r w:rsidR="0036183C" w:rsidRPr="00E33987">
        <w:rPr>
          <w:rFonts w:ascii="Arial" w:hAnsi="Arial" w:cs="Arial"/>
          <w:sz w:val="24"/>
        </w:rPr>
        <w:t>15</w:t>
      </w:r>
      <w:r w:rsidRPr="00E33987">
        <w:rPr>
          <w:rFonts w:ascii="Arial" w:hAnsi="Arial" w:cs="Arial"/>
          <w:sz w:val="24"/>
        </w:rPr>
        <w:t>. In brief, the process will be as follows:</w:t>
      </w:r>
    </w:p>
    <w:p w:rsidR="0016244C" w:rsidRPr="003F01A5" w:rsidRDefault="0016244C" w:rsidP="0016244C">
      <w:pPr>
        <w:ind w:right="862"/>
        <w:jc w:val="both"/>
        <w:rPr>
          <w:rFonts w:ascii="Arial" w:hAnsi="Arial" w:cs="Arial"/>
          <w:sz w:val="24"/>
        </w:rPr>
      </w:pPr>
    </w:p>
    <w:p w:rsidR="0016244C" w:rsidRPr="003F01A5" w:rsidRDefault="00E33987" w:rsidP="002B5AE4">
      <w:pPr>
        <w:numPr>
          <w:ilvl w:val="0"/>
          <w:numId w:val="18"/>
        </w:numPr>
        <w:ind w:left="1418" w:right="-12" w:hanging="425"/>
        <w:jc w:val="both"/>
        <w:rPr>
          <w:rFonts w:ascii="Arial" w:hAnsi="Arial" w:cs="Arial"/>
          <w:sz w:val="24"/>
        </w:rPr>
      </w:pPr>
      <w:r>
        <w:rPr>
          <w:rFonts w:ascii="Arial" w:hAnsi="Arial" w:cs="Arial"/>
          <w:sz w:val="24"/>
        </w:rPr>
        <w:t>All service providers</w:t>
      </w:r>
      <w:r w:rsidR="0016244C" w:rsidRPr="003F01A5">
        <w:rPr>
          <w:rFonts w:ascii="Arial" w:hAnsi="Arial" w:cs="Arial"/>
          <w:sz w:val="24"/>
        </w:rPr>
        <w:t xml:space="preserve"> interest</w:t>
      </w:r>
      <w:r w:rsidR="008549EE">
        <w:rPr>
          <w:rFonts w:ascii="Arial" w:hAnsi="Arial" w:cs="Arial"/>
          <w:sz w:val="24"/>
        </w:rPr>
        <w:t>ed</w:t>
      </w:r>
      <w:r w:rsidR="0016244C" w:rsidRPr="003F01A5">
        <w:rPr>
          <w:rFonts w:ascii="Arial" w:hAnsi="Arial" w:cs="Arial"/>
          <w:sz w:val="24"/>
        </w:rPr>
        <w:t xml:space="preserve"> in the </w:t>
      </w:r>
      <w:r>
        <w:rPr>
          <w:rFonts w:ascii="Arial" w:hAnsi="Arial" w:cs="Arial"/>
          <w:sz w:val="24"/>
        </w:rPr>
        <w:t>t</w:t>
      </w:r>
      <w:r w:rsidR="00A13CB1" w:rsidRPr="003F01A5">
        <w:rPr>
          <w:rFonts w:ascii="Arial" w:hAnsi="Arial" w:cs="Arial"/>
          <w:sz w:val="24"/>
        </w:rPr>
        <w:t>ender</w:t>
      </w:r>
      <w:r w:rsidR="000B6CF3">
        <w:rPr>
          <w:rFonts w:ascii="Arial" w:hAnsi="Arial" w:cs="Arial"/>
          <w:sz w:val="24"/>
        </w:rPr>
        <w:t xml:space="preserve"> can </w:t>
      </w:r>
      <w:r w:rsidR="00676D74">
        <w:rPr>
          <w:rFonts w:ascii="Arial" w:hAnsi="Arial" w:cs="Arial"/>
          <w:sz w:val="24"/>
        </w:rPr>
        <w:t>request</w:t>
      </w:r>
      <w:r w:rsidR="000B6CF3">
        <w:rPr>
          <w:rFonts w:ascii="Arial" w:hAnsi="Arial" w:cs="Arial"/>
          <w:sz w:val="24"/>
        </w:rPr>
        <w:t xml:space="preserve"> the tender documents from</w:t>
      </w:r>
      <w:r w:rsidR="00676D74">
        <w:rPr>
          <w:rFonts w:ascii="Arial" w:hAnsi="Arial" w:cs="Arial"/>
          <w:sz w:val="24"/>
        </w:rPr>
        <w:t xml:space="preserve"> </w:t>
      </w:r>
      <w:r w:rsidR="00DF6B87">
        <w:rPr>
          <w:rFonts w:ascii="Arial" w:hAnsi="Arial" w:cs="Arial"/>
          <w:sz w:val="24"/>
        </w:rPr>
        <w:t>LFRS</w:t>
      </w:r>
      <w:r w:rsidR="00676D74">
        <w:rPr>
          <w:rFonts w:ascii="Arial" w:hAnsi="Arial" w:cs="Arial"/>
          <w:sz w:val="24"/>
        </w:rPr>
        <w:t xml:space="preserve"> Property Department by email or telephone</w:t>
      </w:r>
      <w:r w:rsidR="000B6CF3">
        <w:rPr>
          <w:rFonts w:ascii="Arial" w:hAnsi="Arial" w:cs="Arial"/>
          <w:sz w:val="24"/>
        </w:rPr>
        <w:t>.</w:t>
      </w:r>
    </w:p>
    <w:p w:rsidR="0016244C" w:rsidRPr="003F01A5" w:rsidRDefault="00E33987" w:rsidP="002B5AE4">
      <w:pPr>
        <w:numPr>
          <w:ilvl w:val="0"/>
          <w:numId w:val="18"/>
        </w:numPr>
        <w:ind w:left="1418" w:right="-12" w:hanging="425"/>
        <w:jc w:val="both"/>
        <w:rPr>
          <w:rFonts w:ascii="Arial" w:hAnsi="Arial" w:cs="Arial"/>
          <w:sz w:val="24"/>
        </w:rPr>
      </w:pPr>
      <w:r>
        <w:rPr>
          <w:rFonts w:ascii="Arial" w:hAnsi="Arial" w:cs="Arial"/>
          <w:sz w:val="24"/>
        </w:rPr>
        <w:t>Submitted tenders will be</w:t>
      </w:r>
      <w:r w:rsidR="0016244C" w:rsidRPr="003F01A5">
        <w:rPr>
          <w:rFonts w:ascii="Arial" w:hAnsi="Arial" w:cs="Arial"/>
          <w:sz w:val="24"/>
        </w:rPr>
        <w:t xml:space="preserve"> initial</w:t>
      </w:r>
      <w:r>
        <w:rPr>
          <w:rFonts w:ascii="Arial" w:hAnsi="Arial" w:cs="Arial"/>
          <w:sz w:val="24"/>
        </w:rPr>
        <w:t>ly examined</w:t>
      </w:r>
      <w:r w:rsidR="0016244C" w:rsidRPr="003F01A5">
        <w:rPr>
          <w:rFonts w:ascii="Arial" w:hAnsi="Arial" w:cs="Arial"/>
          <w:sz w:val="24"/>
        </w:rPr>
        <w:t xml:space="preserve"> to establish the completeness of</w:t>
      </w:r>
      <w:r w:rsidR="008549EE">
        <w:rPr>
          <w:rFonts w:ascii="Arial" w:hAnsi="Arial" w:cs="Arial"/>
          <w:sz w:val="24"/>
        </w:rPr>
        <w:t xml:space="preserve"> information</w:t>
      </w:r>
      <w:r w:rsidR="00EB114E" w:rsidRPr="003F01A5">
        <w:rPr>
          <w:rFonts w:ascii="Arial" w:hAnsi="Arial" w:cs="Arial"/>
          <w:sz w:val="24"/>
        </w:rPr>
        <w:t xml:space="preserve">.  </w:t>
      </w:r>
      <w:r w:rsidR="00DF6B87">
        <w:rPr>
          <w:rFonts w:ascii="Arial" w:hAnsi="Arial" w:cs="Arial"/>
          <w:sz w:val="24"/>
        </w:rPr>
        <w:t>LFRS</w:t>
      </w:r>
      <w:r w:rsidR="00321E90" w:rsidRPr="003F01A5">
        <w:rPr>
          <w:rFonts w:ascii="Arial" w:hAnsi="Arial" w:cs="Arial"/>
          <w:sz w:val="24"/>
        </w:rPr>
        <w:t xml:space="preserve"> </w:t>
      </w:r>
      <w:r w:rsidR="0016244C" w:rsidRPr="003F01A5">
        <w:rPr>
          <w:rFonts w:ascii="Arial" w:hAnsi="Arial" w:cs="Arial"/>
          <w:sz w:val="24"/>
        </w:rPr>
        <w:t>reserves the right to d</w:t>
      </w:r>
      <w:r w:rsidR="008549EE">
        <w:rPr>
          <w:rFonts w:ascii="Arial" w:hAnsi="Arial" w:cs="Arial"/>
          <w:sz w:val="24"/>
        </w:rPr>
        <w:t xml:space="preserve">isqualify any tender </w:t>
      </w:r>
      <w:r w:rsidR="0016244C" w:rsidRPr="003F01A5">
        <w:rPr>
          <w:rFonts w:ascii="Arial" w:hAnsi="Arial" w:cs="Arial"/>
          <w:sz w:val="24"/>
        </w:rPr>
        <w:t>which is incomplete.</w:t>
      </w:r>
    </w:p>
    <w:p w:rsidR="0016244C" w:rsidRPr="003F01A5" w:rsidRDefault="0016244C" w:rsidP="002B5AE4">
      <w:pPr>
        <w:numPr>
          <w:ilvl w:val="0"/>
          <w:numId w:val="18"/>
        </w:numPr>
        <w:ind w:left="1418" w:right="-12" w:hanging="425"/>
        <w:jc w:val="both"/>
        <w:rPr>
          <w:rFonts w:ascii="Arial" w:hAnsi="Arial" w:cs="Arial"/>
          <w:sz w:val="24"/>
        </w:rPr>
      </w:pPr>
      <w:r w:rsidRPr="003F01A5">
        <w:rPr>
          <w:rFonts w:ascii="Arial" w:hAnsi="Arial" w:cs="Arial"/>
          <w:sz w:val="24"/>
        </w:rPr>
        <w:t>Complete tender</w:t>
      </w:r>
      <w:r w:rsidR="008549EE">
        <w:rPr>
          <w:rFonts w:ascii="Arial" w:hAnsi="Arial" w:cs="Arial"/>
          <w:sz w:val="24"/>
        </w:rPr>
        <w:t xml:space="preserve">s will </w:t>
      </w:r>
      <w:r w:rsidRPr="003F01A5">
        <w:rPr>
          <w:rFonts w:ascii="Arial" w:hAnsi="Arial" w:cs="Arial"/>
          <w:sz w:val="24"/>
        </w:rPr>
        <w:t>be evaluated to ensure that all the stated essen</w:t>
      </w:r>
      <w:r w:rsidR="008549EE">
        <w:rPr>
          <w:rFonts w:ascii="Arial" w:hAnsi="Arial" w:cs="Arial"/>
          <w:sz w:val="24"/>
        </w:rPr>
        <w:t>tial qualifying criteria have been</w:t>
      </w:r>
      <w:r w:rsidRPr="003F01A5">
        <w:rPr>
          <w:rFonts w:ascii="Arial" w:hAnsi="Arial" w:cs="Arial"/>
          <w:sz w:val="24"/>
        </w:rPr>
        <w:t xml:space="preserve"> met.</w:t>
      </w:r>
      <w:r w:rsidR="008549EE">
        <w:rPr>
          <w:rFonts w:ascii="Arial" w:hAnsi="Arial" w:cs="Arial"/>
          <w:sz w:val="24"/>
        </w:rPr>
        <w:t xml:space="preserve">  </w:t>
      </w:r>
      <w:r w:rsidR="00DF6B87">
        <w:rPr>
          <w:rFonts w:ascii="Arial" w:hAnsi="Arial" w:cs="Arial"/>
          <w:sz w:val="24"/>
        </w:rPr>
        <w:t>LFRS</w:t>
      </w:r>
      <w:r w:rsidR="008549EE">
        <w:rPr>
          <w:rFonts w:ascii="Arial" w:hAnsi="Arial" w:cs="Arial"/>
          <w:sz w:val="24"/>
        </w:rPr>
        <w:t xml:space="preserve"> reserves the right to disqualify any tender which does not meet all the stated essential qualifying criteria.</w:t>
      </w:r>
    </w:p>
    <w:p w:rsidR="0016244C" w:rsidRPr="008549EE" w:rsidRDefault="0016244C" w:rsidP="002B5AE4">
      <w:pPr>
        <w:numPr>
          <w:ilvl w:val="0"/>
          <w:numId w:val="18"/>
        </w:numPr>
        <w:ind w:left="1418" w:right="-12" w:hanging="425"/>
        <w:jc w:val="both"/>
        <w:rPr>
          <w:rFonts w:ascii="Arial" w:hAnsi="Arial" w:cs="Arial"/>
          <w:sz w:val="24"/>
        </w:rPr>
      </w:pPr>
      <w:r w:rsidRPr="003F01A5">
        <w:rPr>
          <w:rFonts w:ascii="Arial" w:hAnsi="Arial" w:cs="Arial"/>
          <w:sz w:val="24"/>
        </w:rPr>
        <w:t>All tender</w:t>
      </w:r>
      <w:r w:rsidR="008549EE">
        <w:rPr>
          <w:rFonts w:ascii="Arial" w:hAnsi="Arial" w:cs="Arial"/>
          <w:sz w:val="24"/>
        </w:rPr>
        <w:t>s</w:t>
      </w:r>
      <w:r w:rsidRPr="003F01A5">
        <w:rPr>
          <w:rFonts w:ascii="Arial" w:hAnsi="Arial" w:cs="Arial"/>
          <w:sz w:val="24"/>
        </w:rPr>
        <w:t xml:space="preserve"> which meet the essential qualifying criteria will be evaluated in f</w:t>
      </w:r>
      <w:r w:rsidR="008549EE">
        <w:rPr>
          <w:rFonts w:ascii="Arial" w:hAnsi="Arial" w:cs="Arial"/>
          <w:sz w:val="24"/>
        </w:rPr>
        <w:t>ull against the award criteria</w:t>
      </w:r>
      <w:r w:rsidRPr="003F01A5">
        <w:rPr>
          <w:rFonts w:ascii="Arial" w:hAnsi="Arial" w:cs="Arial"/>
          <w:sz w:val="24"/>
        </w:rPr>
        <w:t>.</w:t>
      </w:r>
    </w:p>
    <w:p w:rsidR="0016244C" w:rsidRDefault="0016244C" w:rsidP="0016244C">
      <w:pPr>
        <w:ind w:left="1276" w:right="862"/>
        <w:jc w:val="both"/>
        <w:rPr>
          <w:rFonts w:ascii="Arial" w:hAnsi="Arial" w:cs="Arial"/>
          <w:sz w:val="24"/>
        </w:rPr>
      </w:pPr>
    </w:p>
    <w:p w:rsidR="00E33987" w:rsidRPr="003F01A5" w:rsidRDefault="00E33987" w:rsidP="0016244C">
      <w:pPr>
        <w:ind w:left="1276" w:right="862"/>
        <w:jc w:val="both"/>
        <w:rPr>
          <w:rFonts w:ascii="Arial" w:hAnsi="Arial" w:cs="Arial"/>
          <w:sz w:val="24"/>
        </w:rPr>
      </w:pPr>
    </w:p>
    <w:p w:rsidR="0016244C" w:rsidRPr="00E33987" w:rsidRDefault="0018736A" w:rsidP="0018736A">
      <w:pPr>
        <w:ind w:right="862"/>
        <w:jc w:val="both"/>
        <w:rPr>
          <w:rFonts w:ascii="Arial" w:hAnsi="Arial" w:cs="Arial"/>
          <w:sz w:val="24"/>
          <w:szCs w:val="24"/>
        </w:rPr>
      </w:pPr>
      <w:r>
        <w:rPr>
          <w:rFonts w:ascii="Arial" w:hAnsi="Arial" w:cs="Arial"/>
          <w:b/>
          <w:sz w:val="24"/>
          <w:szCs w:val="24"/>
        </w:rPr>
        <w:t>3.2</w:t>
      </w:r>
      <w:r>
        <w:rPr>
          <w:rFonts w:ascii="Arial" w:hAnsi="Arial" w:cs="Arial"/>
          <w:b/>
          <w:sz w:val="24"/>
          <w:szCs w:val="24"/>
        </w:rPr>
        <w:tab/>
      </w:r>
      <w:r w:rsidR="0016244C" w:rsidRPr="003F01A5">
        <w:rPr>
          <w:rFonts w:ascii="Arial" w:hAnsi="Arial" w:cs="Arial"/>
          <w:b/>
          <w:sz w:val="24"/>
          <w:szCs w:val="24"/>
        </w:rPr>
        <w:t>PROCUREMENT TIMETABLE</w:t>
      </w:r>
      <w:r w:rsidR="0016244C" w:rsidRPr="00E33987">
        <w:rPr>
          <w:rFonts w:ascii="Arial" w:hAnsi="Arial" w:cs="Arial"/>
          <w:b/>
          <w:sz w:val="24"/>
          <w:szCs w:val="24"/>
        </w:rPr>
        <w:tab/>
      </w:r>
    </w:p>
    <w:p w:rsidR="0016244C" w:rsidRPr="003F01A5" w:rsidRDefault="0016244C" w:rsidP="0016244C">
      <w:pPr>
        <w:ind w:right="862"/>
        <w:jc w:val="both"/>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5124"/>
        <w:gridCol w:w="3387"/>
      </w:tblGrid>
      <w:tr w:rsidR="0016244C" w:rsidRPr="003F01A5" w:rsidTr="00347153">
        <w:tc>
          <w:tcPr>
            <w:tcW w:w="575" w:type="pct"/>
            <w:vAlign w:val="center"/>
          </w:tcPr>
          <w:p w:rsidR="0016244C" w:rsidRPr="003F01A5" w:rsidRDefault="0016244C" w:rsidP="002B5AE4">
            <w:pPr>
              <w:numPr>
                <w:ilvl w:val="0"/>
                <w:numId w:val="17"/>
              </w:numPr>
              <w:ind w:right="862"/>
              <w:rPr>
                <w:rFonts w:ascii="Arial" w:hAnsi="Arial" w:cs="Arial"/>
                <w:sz w:val="24"/>
                <w:szCs w:val="24"/>
              </w:rPr>
            </w:pPr>
          </w:p>
        </w:tc>
        <w:tc>
          <w:tcPr>
            <w:tcW w:w="2664" w:type="pct"/>
            <w:tcBorders>
              <w:right w:val="single" w:sz="4" w:space="0" w:color="auto"/>
            </w:tcBorders>
            <w:vAlign w:val="center"/>
          </w:tcPr>
          <w:p w:rsidR="0016244C" w:rsidRPr="003F01A5" w:rsidRDefault="0016244C" w:rsidP="0016244C">
            <w:pPr>
              <w:ind w:right="862"/>
              <w:rPr>
                <w:rFonts w:ascii="Arial" w:hAnsi="Arial" w:cs="Arial"/>
                <w:sz w:val="24"/>
                <w:szCs w:val="24"/>
              </w:rPr>
            </w:pPr>
            <w:r w:rsidRPr="003F01A5">
              <w:rPr>
                <w:rFonts w:ascii="Arial" w:hAnsi="Arial" w:cs="Arial"/>
                <w:sz w:val="24"/>
                <w:szCs w:val="24"/>
              </w:rPr>
              <w:t>Invitation to Tender Issued</w:t>
            </w:r>
          </w:p>
        </w:tc>
        <w:tc>
          <w:tcPr>
            <w:tcW w:w="1761" w:type="pct"/>
            <w:tcBorders>
              <w:left w:val="single" w:sz="4" w:space="0" w:color="auto"/>
            </w:tcBorders>
            <w:vAlign w:val="center"/>
          </w:tcPr>
          <w:p w:rsidR="0016244C" w:rsidRPr="00347153" w:rsidRDefault="0070054F" w:rsidP="0016244C">
            <w:pPr>
              <w:ind w:right="862"/>
              <w:rPr>
                <w:rFonts w:ascii="Arial" w:hAnsi="Arial" w:cs="Arial"/>
                <w:color w:val="000000" w:themeColor="text1"/>
                <w:sz w:val="24"/>
                <w:szCs w:val="24"/>
              </w:rPr>
            </w:pPr>
            <w:r>
              <w:rPr>
                <w:rFonts w:ascii="Arial" w:hAnsi="Arial" w:cs="Arial"/>
                <w:color w:val="FF0000"/>
                <w:sz w:val="24"/>
                <w:szCs w:val="24"/>
              </w:rPr>
              <w:t>09/01/2018</w:t>
            </w:r>
          </w:p>
        </w:tc>
      </w:tr>
      <w:tr w:rsidR="0016244C" w:rsidRPr="003F01A5" w:rsidTr="00347153">
        <w:tc>
          <w:tcPr>
            <w:tcW w:w="575" w:type="pct"/>
            <w:vAlign w:val="center"/>
          </w:tcPr>
          <w:p w:rsidR="0016244C" w:rsidRPr="003F01A5" w:rsidRDefault="0016244C" w:rsidP="002B5AE4">
            <w:pPr>
              <w:numPr>
                <w:ilvl w:val="0"/>
                <w:numId w:val="17"/>
              </w:numPr>
              <w:ind w:right="862"/>
              <w:rPr>
                <w:rFonts w:ascii="Arial" w:hAnsi="Arial" w:cs="Arial"/>
                <w:sz w:val="24"/>
                <w:szCs w:val="24"/>
              </w:rPr>
            </w:pPr>
          </w:p>
        </w:tc>
        <w:tc>
          <w:tcPr>
            <w:tcW w:w="2664" w:type="pct"/>
            <w:tcBorders>
              <w:right w:val="single" w:sz="4" w:space="0" w:color="auto"/>
            </w:tcBorders>
            <w:vAlign w:val="center"/>
          </w:tcPr>
          <w:p w:rsidR="0016244C" w:rsidRPr="003F01A5" w:rsidRDefault="0016244C" w:rsidP="0016244C">
            <w:pPr>
              <w:ind w:right="862"/>
              <w:rPr>
                <w:rFonts w:ascii="Arial" w:hAnsi="Arial" w:cs="Arial"/>
                <w:b/>
                <w:sz w:val="24"/>
                <w:szCs w:val="24"/>
              </w:rPr>
            </w:pPr>
            <w:r w:rsidRPr="003F01A5">
              <w:rPr>
                <w:rFonts w:ascii="Arial" w:hAnsi="Arial" w:cs="Arial"/>
                <w:b/>
                <w:sz w:val="24"/>
                <w:szCs w:val="24"/>
              </w:rPr>
              <w:t>Deadline for Submission of Tenders</w:t>
            </w:r>
          </w:p>
        </w:tc>
        <w:tc>
          <w:tcPr>
            <w:tcW w:w="1761" w:type="pct"/>
            <w:tcBorders>
              <w:left w:val="single" w:sz="4" w:space="0" w:color="auto"/>
            </w:tcBorders>
            <w:vAlign w:val="center"/>
          </w:tcPr>
          <w:p w:rsidR="0016244C" w:rsidRPr="00347153" w:rsidRDefault="003D16BD" w:rsidP="00347153">
            <w:pPr>
              <w:ind w:right="862"/>
              <w:rPr>
                <w:rFonts w:ascii="Arial" w:hAnsi="Arial" w:cs="Arial"/>
                <w:color w:val="000000" w:themeColor="text1"/>
                <w:sz w:val="24"/>
                <w:szCs w:val="24"/>
              </w:rPr>
            </w:pPr>
            <w:r>
              <w:rPr>
                <w:rFonts w:ascii="Arial" w:hAnsi="Arial" w:cs="Arial"/>
                <w:color w:val="000000" w:themeColor="text1"/>
                <w:sz w:val="24"/>
                <w:szCs w:val="24"/>
              </w:rPr>
              <w:t xml:space="preserve">12:00 noon  </w:t>
            </w:r>
            <w:r w:rsidR="0070054F">
              <w:rPr>
                <w:rFonts w:ascii="Arial" w:hAnsi="Arial" w:cs="Arial"/>
                <w:color w:val="FF0000"/>
                <w:sz w:val="24"/>
                <w:szCs w:val="24"/>
              </w:rPr>
              <w:t>09</w:t>
            </w:r>
            <w:r w:rsidR="00055F02">
              <w:rPr>
                <w:rFonts w:ascii="Arial" w:hAnsi="Arial" w:cs="Arial"/>
                <w:color w:val="FF0000"/>
                <w:sz w:val="24"/>
                <w:szCs w:val="24"/>
              </w:rPr>
              <w:t>/02</w:t>
            </w:r>
            <w:r w:rsidR="00F57F84" w:rsidRPr="00B35BF4">
              <w:rPr>
                <w:rFonts w:ascii="Arial" w:hAnsi="Arial" w:cs="Arial"/>
                <w:color w:val="FF0000"/>
                <w:sz w:val="24"/>
                <w:szCs w:val="24"/>
              </w:rPr>
              <w:t>/</w:t>
            </w:r>
            <w:r w:rsidR="00F57F84">
              <w:rPr>
                <w:rFonts w:ascii="Arial" w:hAnsi="Arial" w:cs="Arial"/>
                <w:color w:val="000000" w:themeColor="text1"/>
                <w:sz w:val="24"/>
                <w:szCs w:val="24"/>
              </w:rPr>
              <w:t>201</w:t>
            </w:r>
            <w:r w:rsidR="008E6455">
              <w:rPr>
                <w:rFonts w:ascii="Arial" w:hAnsi="Arial" w:cs="Arial"/>
                <w:color w:val="000000" w:themeColor="text1"/>
                <w:sz w:val="24"/>
                <w:szCs w:val="24"/>
              </w:rPr>
              <w:t>8</w:t>
            </w:r>
          </w:p>
        </w:tc>
      </w:tr>
      <w:tr w:rsidR="0016244C" w:rsidRPr="003F01A5" w:rsidTr="00347153">
        <w:tc>
          <w:tcPr>
            <w:tcW w:w="575" w:type="pct"/>
            <w:vAlign w:val="center"/>
          </w:tcPr>
          <w:p w:rsidR="0016244C" w:rsidRPr="003F01A5" w:rsidRDefault="0016244C" w:rsidP="002B5AE4">
            <w:pPr>
              <w:numPr>
                <w:ilvl w:val="0"/>
                <w:numId w:val="17"/>
              </w:numPr>
              <w:ind w:right="862"/>
              <w:rPr>
                <w:rFonts w:ascii="Arial" w:hAnsi="Arial" w:cs="Arial"/>
                <w:sz w:val="24"/>
                <w:szCs w:val="24"/>
              </w:rPr>
            </w:pPr>
          </w:p>
        </w:tc>
        <w:tc>
          <w:tcPr>
            <w:tcW w:w="2664" w:type="pct"/>
            <w:tcBorders>
              <w:right w:val="single" w:sz="4" w:space="0" w:color="auto"/>
            </w:tcBorders>
            <w:vAlign w:val="center"/>
          </w:tcPr>
          <w:p w:rsidR="0016244C" w:rsidRPr="003F01A5" w:rsidRDefault="0016244C" w:rsidP="0016244C">
            <w:pPr>
              <w:ind w:right="862"/>
              <w:rPr>
                <w:rFonts w:ascii="Arial" w:hAnsi="Arial" w:cs="Arial"/>
                <w:sz w:val="24"/>
                <w:szCs w:val="24"/>
              </w:rPr>
            </w:pPr>
            <w:r w:rsidRPr="003F01A5">
              <w:rPr>
                <w:rFonts w:ascii="Arial" w:hAnsi="Arial" w:cs="Arial"/>
                <w:sz w:val="24"/>
                <w:szCs w:val="24"/>
              </w:rPr>
              <w:t>Evaluation</w:t>
            </w:r>
          </w:p>
        </w:tc>
        <w:tc>
          <w:tcPr>
            <w:tcW w:w="1761" w:type="pct"/>
            <w:tcBorders>
              <w:left w:val="single" w:sz="4" w:space="0" w:color="auto"/>
            </w:tcBorders>
            <w:vAlign w:val="center"/>
          </w:tcPr>
          <w:p w:rsidR="0016244C" w:rsidRPr="00347153" w:rsidRDefault="0070054F" w:rsidP="0016244C">
            <w:pPr>
              <w:ind w:right="862"/>
              <w:rPr>
                <w:rFonts w:ascii="Arial" w:hAnsi="Arial" w:cs="Arial"/>
                <w:color w:val="000000" w:themeColor="text1"/>
                <w:sz w:val="24"/>
                <w:szCs w:val="24"/>
              </w:rPr>
            </w:pPr>
            <w:r>
              <w:rPr>
                <w:rFonts w:ascii="Arial" w:hAnsi="Arial" w:cs="Arial"/>
                <w:color w:val="FF0000"/>
                <w:sz w:val="24"/>
                <w:szCs w:val="24"/>
              </w:rPr>
              <w:t>12</w:t>
            </w:r>
            <w:r w:rsidR="00055F02">
              <w:rPr>
                <w:rFonts w:ascii="Arial" w:hAnsi="Arial" w:cs="Arial"/>
                <w:color w:val="FF0000"/>
                <w:sz w:val="24"/>
                <w:szCs w:val="24"/>
              </w:rPr>
              <w:t>/02</w:t>
            </w:r>
            <w:r w:rsidR="00B35BF4" w:rsidRPr="00B35BF4">
              <w:rPr>
                <w:rFonts w:ascii="Arial" w:hAnsi="Arial" w:cs="Arial"/>
                <w:color w:val="FF0000"/>
                <w:sz w:val="24"/>
                <w:szCs w:val="24"/>
              </w:rPr>
              <w:t>/</w:t>
            </w:r>
            <w:r w:rsidR="008E6455">
              <w:rPr>
                <w:rFonts w:ascii="Arial" w:hAnsi="Arial" w:cs="Arial"/>
                <w:color w:val="000000" w:themeColor="text1"/>
                <w:sz w:val="24"/>
                <w:szCs w:val="24"/>
              </w:rPr>
              <w:t>2018</w:t>
            </w:r>
            <w:r w:rsidR="00B35BF4">
              <w:rPr>
                <w:rFonts w:ascii="Arial" w:hAnsi="Arial" w:cs="Arial"/>
                <w:color w:val="000000" w:themeColor="text1"/>
                <w:sz w:val="24"/>
                <w:szCs w:val="24"/>
              </w:rPr>
              <w:t xml:space="preserve"> – </w:t>
            </w:r>
            <w:r>
              <w:rPr>
                <w:rFonts w:ascii="Arial" w:hAnsi="Arial" w:cs="Arial"/>
                <w:color w:val="FF0000"/>
                <w:sz w:val="24"/>
                <w:szCs w:val="24"/>
              </w:rPr>
              <w:t>16</w:t>
            </w:r>
            <w:r w:rsidR="00055F02">
              <w:rPr>
                <w:rFonts w:ascii="Arial" w:hAnsi="Arial" w:cs="Arial"/>
                <w:color w:val="FF0000"/>
                <w:sz w:val="24"/>
                <w:szCs w:val="24"/>
              </w:rPr>
              <w:t>/02</w:t>
            </w:r>
            <w:r w:rsidR="00F57F84" w:rsidRPr="00B35BF4">
              <w:rPr>
                <w:rFonts w:ascii="Arial" w:hAnsi="Arial" w:cs="Arial"/>
                <w:color w:val="FF0000"/>
                <w:sz w:val="24"/>
                <w:szCs w:val="24"/>
              </w:rPr>
              <w:t>/</w:t>
            </w:r>
            <w:r w:rsidR="00F57F84">
              <w:rPr>
                <w:rFonts w:ascii="Arial" w:hAnsi="Arial" w:cs="Arial"/>
                <w:color w:val="000000" w:themeColor="text1"/>
                <w:sz w:val="24"/>
                <w:szCs w:val="24"/>
              </w:rPr>
              <w:t>201</w:t>
            </w:r>
            <w:r w:rsidR="008E6455">
              <w:rPr>
                <w:rFonts w:ascii="Arial" w:hAnsi="Arial" w:cs="Arial"/>
                <w:color w:val="000000" w:themeColor="text1"/>
                <w:sz w:val="24"/>
                <w:szCs w:val="24"/>
              </w:rPr>
              <w:t>8</w:t>
            </w:r>
          </w:p>
        </w:tc>
      </w:tr>
      <w:tr w:rsidR="0016244C" w:rsidRPr="003F01A5" w:rsidTr="00955F0E">
        <w:tc>
          <w:tcPr>
            <w:tcW w:w="575" w:type="pct"/>
            <w:vAlign w:val="center"/>
          </w:tcPr>
          <w:p w:rsidR="0016244C" w:rsidRPr="003F01A5" w:rsidRDefault="0016244C" w:rsidP="002B5AE4">
            <w:pPr>
              <w:numPr>
                <w:ilvl w:val="0"/>
                <w:numId w:val="17"/>
              </w:numPr>
              <w:ind w:right="862"/>
              <w:rPr>
                <w:rFonts w:ascii="Arial" w:hAnsi="Arial" w:cs="Arial"/>
                <w:sz w:val="24"/>
                <w:szCs w:val="24"/>
              </w:rPr>
            </w:pPr>
          </w:p>
        </w:tc>
        <w:tc>
          <w:tcPr>
            <w:tcW w:w="2664" w:type="pct"/>
            <w:vAlign w:val="center"/>
          </w:tcPr>
          <w:p w:rsidR="0016244C" w:rsidRPr="003F01A5" w:rsidRDefault="0016244C" w:rsidP="0016244C">
            <w:pPr>
              <w:ind w:right="862"/>
              <w:rPr>
                <w:rFonts w:ascii="Arial" w:hAnsi="Arial" w:cs="Arial"/>
                <w:sz w:val="24"/>
                <w:szCs w:val="24"/>
              </w:rPr>
            </w:pPr>
            <w:r w:rsidRPr="003F01A5">
              <w:rPr>
                <w:rFonts w:ascii="Arial" w:hAnsi="Arial" w:cs="Arial"/>
                <w:sz w:val="24"/>
                <w:szCs w:val="24"/>
              </w:rPr>
              <w:t>Interviews / Presentations</w:t>
            </w:r>
          </w:p>
        </w:tc>
        <w:tc>
          <w:tcPr>
            <w:tcW w:w="1761" w:type="pct"/>
            <w:vAlign w:val="center"/>
          </w:tcPr>
          <w:p w:rsidR="0016244C" w:rsidRPr="00347153" w:rsidRDefault="00F57F84" w:rsidP="0016244C">
            <w:pPr>
              <w:ind w:right="862"/>
              <w:rPr>
                <w:rFonts w:ascii="Arial" w:hAnsi="Arial" w:cs="Arial"/>
                <w:color w:val="000000" w:themeColor="text1"/>
                <w:sz w:val="24"/>
                <w:szCs w:val="24"/>
              </w:rPr>
            </w:pPr>
            <w:r>
              <w:rPr>
                <w:rFonts w:ascii="Arial" w:hAnsi="Arial" w:cs="Arial"/>
                <w:color w:val="000000" w:themeColor="text1"/>
                <w:sz w:val="24"/>
                <w:szCs w:val="24"/>
              </w:rPr>
              <w:t>N/A</w:t>
            </w:r>
          </w:p>
        </w:tc>
      </w:tr>
      <w:tr w:rsidR="0016244C" w:rsidRPr="003F01A5" w:rsidTr="00955F0E">
        <w:tc>
          <w:tcPr>
            <w:tcW w:w="575" w:type="pct"/>
            <w:vAlign w:val="center"/>
          </w:tcPr>
          <w:p w:rsidR="0016244C" w:rsidRPr="003F01A5" w:rsidRDefault="0016244C" w:rsidP="002B5AE4">
            <w:pPr>
              <w:numPr>
                <w:ilvl w:val="0"/>
                <w:numId w:val="17"/>
              </w:numPr>
              <w:ind w:right="862"/>
              <w:rPr>
                <w:rFonts w:ascii="Arial" w:hAnsi="Arial" w:cs="Arial"/>
                <w:sz w:val="24"/>
                <w:szCs w:val="24"/>
              </w:rPr>
            </w:pPr>
          </w:p>
        </w:tc>
        <w:tc>
          <w:tcPr>
            <w:tcW w:w="2664" w:type="pct"/>
            <w:vAlign w:val="center"/>
          </w:tcPr>
          <w:p w:rsidR="0016244C" w:rsidRPr="003F01A5" w:rsidRDefault="0016244C" w:rsidP="0016244C">
            <w:pPr>
              <w:ind w:right="862"/>
              <w:rPr>
                <w:rFonts w:ascii="Arial" w:hAnsi="Arial" w:cs="Arial"/>
                <w:sz w:val="24"/>
                <w:szCs w:val="24"/>
              </w:rPr>
            </w:pPr>
            <w:r w:rsidRPr="003F01A5">
              <w:rPr>
                <w:rFonts w:ascii="Arial" w:hAnsi="Arial" w:cs="Arial"/>
                <w:sz w:val="24"/>
                <w:szCs w:val="24"/>
              </w:rPr>
              <w:t>Tender Award Notification</w:t>
            </w:r>
          </w:p>
        </w:tc>
        <w:tc>
          <w:tcPr>
            <w:tcW w:w="1761" w:type="pct"/>
            <w:vAlign w:val="center"/>
          </w:tcPr>
          <w:p w:rsidR="0016244C" w:rsidRPr="00347153" w:rsidRDefault="00055F02" w:rsidP="0016244C">
            <w:pPr>
              <w:ind w:right="862"/>
              <w:rPr>
                <w:rFonts w:ascii="Arial" w:hAnsi="Arial" w:cs="Arial"/>
                <w:color w:val="000000" w:themeColor="text1"/>
                <w:sz w:val="24"/>
                <w:szCs w:val="24"/>
              </w:rPr>
            </w:pPr>
            <w:r>
              <w:rPr>
                <w:rFonts w:ascii="Arial" w:hAnsi="Arial" w:cs="Arial"/>
                <w:color w:val="FF0000"/>
                <w:sz w:val="24"/>
                <w:szCs w:val="24"/>
              </w:rPr>
              <w:t>16/02</w:t>
            </w:r>
            <w:r w:rsidR="00F57F84" w:rsidRPr="00B35BF4">
              <w:rPr>
                <w:rFonts w:ascii="Arial" w:hAnsi="Arial" w:cs="Arial"/>
                <w:color w:val="FF0000"/>
                <w:sz w:val="24"/>
                <w:szCs w:val="24"/>
              </w:rPr>
              <w:t>/</w:t>
            </w:r>
            <w:r w:rsidR="00F57F84">
              <w:rPr>
                <w:rFonts w:ascii="Arial" w:hAnsi="Arial" w:cs="Arial"/>
                <w:color w:val="000000" w:themeColor="text1"/>
                <w:sz w:val="24"/>
                <w:szCs w:val="24"/>
              </w:rPr>
              <w:t>201</w:t>
            </w:r>
            <w:r w:rsidR="008E6455">
              <w:rPr>
                <w:rFonts w:ascii="Arial" w:hAnsi="Arial" w:cs="Arial"/>
                <w:color w:val="000000" w:themeColor="text1"/>
                <w:sz w:val="24"/>
                <w:szCs w:val="24"/>
              </w:rPr>
              <w:t>8</w:t>
            </w:r>
          </w:p>
        </w:tc>
      </w:tr>
      <w:tr w:rsidR="0016244C" w:rsidRPr="003F01A5" w:rsidTr="00955F0E">
        <w:tc>
          <w:tcPr>
            <w:tcW w:w="575" w:type="pct"/>
            <w:vAlign w:val="center"/>
          </w:tcPr>
          <w:p w:rsidR="0016244C" w:rsidRPr="003F01A5" w:rsidRDefault="0016244C" w:rsidP="002B5AE4">
            <w:pPr>
              <w:numPr>
                <w:ilvl w:val="0"/>
                <w:numId w:val="17"/>
              </w:numPr>
              <w:ind w:right="862"/>
              <w:rPr>
                <w:rFonts w:ascii="Arial" w:hAnsi="Arial" w:cs="Arial"/>
                <w:sz w:val="24"/>
                <w:szCs w:val="24"/>
              </w:rPr>
            </w:pPr>
          </w:p>
        </w:tc>
        <w:tc>
          <w:tcPr>
            <w:tcW w:w="2664" w:type="pct"/>
            <w:vAlign w:val="center"/>
          </w:tcPr>
          <w:p w:rsidR="0016244C" w:rsidRPr="003F01A5" w:rsidRDefault="00607BFB" w:rsidP="0016244C">
            <w:pPr>
              <w:ind w:right="862"/>
              <w:rPr>
                <w:rFonts w:ascii="Arial" w:hAnsi="Arial" w:cs="Arial"/>
                <w:sz w:val="24"/>
                <w:szCs w:val="24"/>
              </w:rPr>
            </w:pPr>
            <w:r w:rsidRPr="003F01A5">
              <w:rPr>
                <w:rFonts w:ascii="Arial" w:hAnsi="Arial" w:cs="Arial"/>
                <w:sz w:val="24"/>
                <w:szCs w:val="24"/>
              </w:rPr>
              <w:t>Contract</w:t>
            </w:r>
            <w:r w:rsidR="0016244C" w:rsidRPr="003F01A5">
              <w:rPr>
                <w:rFonts w:ascii="Arial" w:hAnsi="Arial" w:cs="Arial"/>
                <w:sz w:val="24"/>
                <w:szCs w:val="24"/>
              </w:rPr>
              <w:t xml:space="preserve">  Awarded</w:t>
            </w:r>
          </w:p>
        </w:tc>
        <w:tc>
          <w:tcPr>
            <w:tcW w:w="1761" w:type="pct"/>
            <w:vAlign w:val="center"/>
          </w:tcPr>
          <w:p w:rsidR="00347153" w:rsidRPr="00347153" w:rsidRDefault="00055F02" w:rsidP="00EB114E">
            <w:pPr>
              <w:ind w:right="862"/>
              <w:rPr>
                <w:rFonts w:ascii="Arial" w:hAnsi="Arial" w:cs="Arial"/>
                <w:color w:val="000000" w:themeColor="text1"/>
                <w:sz w:val="24"/>
                <w:szCs w:val="24"/>
              </w:rPr>
            </w:pPr>
            <w:r>
              <w:rPr>
                <w:rFonts w:ascii="Arial" w:hAnsi="Arial" w:cs="Arial"/>
                <w:color w:val="FF0000"/>
                <w:sz w:val="24"/>
                <w:szCs w:val="24"/>
              </w:rPr>
              <w:t>26/02</w:t>
            </w:r>
            <w:r w:rsidR="00F57F84" w:rsidRPr="00B35BF4">
              <w:rPr>
                <w:rFonts w:ascii="Arial" w:hAnsi="Arial" w:cs="Arial"/>
                <w:color w:val="FF0000"/>
                <w:sz w:val="24"/>
                <w:szCs w:val="24"/>
              </w:rPr>
              <w:t>/</w:t>
            </w:r>
            <w:r w:rsidR="00F57F84">
              <w:rPr>
                <w:rFonts w:ascii="Arial" w:hAnsi="Arial" w:cs="Arial"/>
                <w:color w:val="000000" w:themeColor="text1"/>
                <w:sz w:val="24"/>
                <w:szCs w:val="24"/>
              </w:rPr>
              <w:t>201</w:t>
            </w:r>
            <w:r w:rsidR="008E6455">
              <w:rPr>
                <w:rFonts w:ascii="Arial" w:hAnsi="Arial" w:cs="Arial"/>
                <w:color w:val="000000" w:themeColor="text1"/>
                <w:sz w:val="24"/>
                <w:szCs w:val="24"/>
              </w:rPr>
              <w:t>8</w:t>
            </w:r>
          </w:p>
        </w:tc>
      </w:tr>
      <w:tr w:rsidR="0016244C" w:rsidRPr="003F01A5" w:rsidTr="00955F0E">
        <w:tc>
          <w:tcPr>
            <w:tcW w:w="575" w:type="pct"/>
            <w:vAlign w:val="center"/>
          </w:tcPr>
          <w:p w:rsidR="0016244C" w:rsidRPr="003F01A5" w:rsidRDefault="0016244C" w:rsidP="002B5AE4">
            <w:pPr>
              <w:numPr>
                <w:ilvl w:val="0"/>
                <w:numId w:val="17"/>
              </w:numPr>
              <w:ind w:right="862"/>
              <w:rPr>
                <w:rFonts w:ascii="Arial" w:hAnsi="Arial" w:cs="Arial"/>
                <w:sz w:val="24"/>
                <w:szCs w:val="24"/>
              </w:rPr>
            </w:pPr>
          </w:p>
        </w:tc>
        <w:tc>
          <w:tcPr>
            <w:tcW w:w="2664" w:type="pct"/>
            <w:vAlign w:val="center"/>
          </w:tcPr>
          <w:p w:rsidR="0016244C" w:rsidRPr="003F01A5" w:rsidRDefault="000B6CF3" w:rsidP="0016244C">
            <w:pPr>
              <w:ind w:right="862"/>
              <w:rPr>
                <w:rFonts w:ascii="Arial" w:hAnsi="Arial" w:cs="Arial"/>
                <w:sz w:val="24"/>
                <w:szCs w:val="24"/>
              </w:rPr>
            </w:pPr>
            <w:r>
              <w:rPr>
                <w:rFonts w:ascii="Arial" w:hAnsi="Arial" w:cs="Arial"/>
                <w:sz w:val="24"/>
                <w:szCs w:val="24"/>
              </w:rPr>
              <w:t xml:space="preserve">Estimated </w:t>
            </w:r>
            <w:r w:rsidR="00F57F84">
              <w:rPr>
                <w:rFonts w:ascii="Arial" w:hAnsi="Arial" w:cs="Arial"/>
                <w:sz w:val="24"/>
                <w:szCs w:val="24"/>
              </w:rPr>
              <w:t>Construction</w:t>
            </w:r>
            <w:r w:rsidR="0016244C" w:rsidRPr="003F01A5">
              <w:rPr>
                <w:rFonts w:ascii="Arial" w:hAnsi="Arial" w:cs="Arial"/>
                <w:sz w:val="24"/>
                <w:szCs w:val="24"/>
              </w:rPr>
              <w:t xml:space="preserve"> Start</w:t>
            </w:r>
          </w:p>
        </w:tc>
        <w:tc>
          <w:tcPr>
            <w:tcW w:w="1761" w:type="pct"/>
            <w:vAlign w:val="center"/>
          </w:tcPr>
          <w:p w:rsidR="00347153" w:rsidRPr="00347153" w:rsidRDefault="0070054F" w:rsidP="0016244C">
            <w:pPr>
              <w:ind w:right="862"/>
              <w:rPr>
                <w:rFonts w:ascii="Arial" w:hAnsi="Arial" w:cs="Arial"/>
                <w:color w:val="000000" w:themeColor="text1"/>
                <w:sz w:val="24"/>
                <w:szCs w:val="24"/>
              </w:rPr>
            </w:pPr>
            <w:r>
              <w:rPr>
                <w:rFonts w:ascii="Arial" w:hAnsi="Arial" w:cs="Arial"/>
                <w:color w:val="FF0000"/>
                <w:sz w:val="24"/>
                <w:szCs w:val="24"/>
              </w:rPr>
              <w:t>12</w:t>
            </w:r>
            <w:r w:rsidR="00055F02">
              <w:rPr>
                <w:rFonts w:ascii="Arial" w:hAnsi="Arial" w:cs="Arial"/>
                <w:color w:val="FF0000"/>
                <w:sz w:val="24"/>
                <w:szCs w:val="24"/>
              </w:rPr>
              <w:t>/03</w:t>
            </w:r>
            <w:r w:rsidR="00F57F84" w:rsidRPr="00B35BF4">
              <w:rPr>
                <w:rFonts w:ascii="Arial" w:hAnsi="Arial" w:cs="Arial"/>
                <w:color w:val="FF0000"/>
                <w:sz w:val="24"/>
                <w:szCs w:val="24"/>
              </w:rPr>
              <w:t>/</w:t>
            </w:r>
            <w:r w:rsidR="00F57F84">
              <w:rPr>
                <w:rFonts w:ascii="Arial" w:hAnsi="Arial" w:cs="Arial"/>
                <w:color w:val="000000" w:themeColor="text1"/>
                <w:sz w:val="24"/>
                <w:szCs w:val="24"/>
              </w:rPr>
              <w:t>201</w:t>
            </w:r>
            <w:r w:rsidR="008E6455">
              <w:rPr>
                <w:rFonts w:ascii="Arial" w:hAnsi="Arial" w:cs="Arial"/>
                <w:color w:val="000000" w:themeColor="text1"/>
                <w:sz w:val="24"/>
                <w:szCs w:val="24"/>
              </w:rPr>
              <w:t>8</w:t>
            </w:r>
          </w:p>
        </w:tc>
      </w:tr>
    </w:tbl>
    <w:p w:rsidR="00E33987" w:rsidRDefault="00E33987" w:rsidP="00E33987">
      <w:pPr>
        <w:ind w:left="993" w:right="862"/>
        <w:jc w:val="both"/>
        <w:rPr>
          <w:rFonts w:ascii="Arial" w:hAnsi="Arial" w:cs="Arial"/>
          <w:color w:val="0000FF"/>
          <w:sz w:val="24"/>
          <w:szCs w:val="24"/>
        </w:rPr>
      </w:pPr>
    </w:p>
    <w:p w:rsidR="0016244C" w:rsidRPr="003F01A5" w:rsidRDefault="00DF6B87" w:rsidP="00E33987">
      <w:pPr>
        <w:ind w:right="-12"/>
        <w:jc w:val="both"/>
        <w:rPr>
          <w:rFonts w:ascii="Arial" w:hAnsi="Arial" w:cs="Arial"/>
          <w:sz w:val="24"/>
          <w:szCs w:val="24"/>
          <w:lang w:val="en-US"/>
        </w:rPr>
      </w:pPr>
      <w:r>
        <w:rPr>
          <w:rFonts w:ascii="Arial" w:hAnsi="Arial" w:cs="Arial"/>
          <w:sz w:val="24"/>
        </w:rPr>
        <w:t>LFRS</w:t>
      </w:r>
      <w:r w:rsidR="00321E90" w:rsidRPr="003F01A5">
        <w:rPr>
          <w:rFonts w:ascii="Arial" w:hAnsi="Arial" w:cs="Arial"/>
          <w:sz w:val="24"/>
        </w:rPr>
        <w:t xml:space="preserve"> </w:t>
      </w:r>
      <w:r w:rsidR="0016244C" w:rsidRPr="003F01A5">
        <w:rPr>
          <w:rFonts w:ascii="Arial" w:hAnsi="Arial" w:cs="Arial"/>
          <w:sz w:val="24"/>
          <w:szCs w:val="24"/>
          <w:lang w:val="en-US"/>
        </w:rPr>
        <w:t>reserves the right to am</w:t>
      </w:r>
      <w:r w:rsidR="000B6CF3">
        <w:rPr>
          <w:rFonts w:ascii="Arial" w:hAnsi="Arial" w:cs="Arial"/>
          <w:sz w:val="24"/>
          <w:szCs w:val="24"/>
          <w:lang w:val="en-US"/>
        </w:rPr>
        <w:t>end this time-table and steps</w:t>
      </w:r>
      <w:r w:rsidR="0016244C" w:rsidRPr="003F01A5">
        <w:rPr>
          <w:rFonts w:ascii="Arial" w:hAnsi="Arial" w:cs="Arial"/>
          <w:sz w:val="24"/>
          <w:szCs w:val="24"/>
          <w:lang w:val="en-US"/>
        </w:rPr>
        <w:t xml:space="preserve"> </w:t>
      </w:r>
      <w:r w:rsidR="007A49A5">
        <w:rPr>
          <w:rFonts w:ascii="Arial" w:hAnsi="Arial" w:cs="Arial"/>
          <w:sz w:val="24"/>
          <w:szCs w:val="24"/>
          <w:lang w:val="en-US"/>
        </w:rPr>
        <w:t xml:space="preserve">3, </w:t>
      </w:r>
      <w:r w:rsidR="00936DB3">
        <w:rPr>
          <w:rFonts w:ascii="Arial" w:hAnsi="Arial" w:cs="Arial"/>
          <w:sz w:val="24"/>
          <w:szCs w:val="24"/>
          <w:lang w:val="en-US"/>
        </w:rPr>
        <w:t xml:space="preserve">4, 5, 6 &amp; 7 </w:t>
      </w:r>
      <w:r w:rsidR="0016244C" w:rsidRPr="003F01A5">
        <w:rPr>
          <w:rFonts w:ascii="Arial" w:hAnsi="Arial" w:cs="Arial"/>
          <w:sz w:val="24"/>
          <w:szCs w:val="24"/>
          <w:lang w:val="en-US"/>
        </w:rPr>
        <w:t xml:space="preserve">are provided for indicative purposes only. </w:t>
      </w:r>
    </w:p>
    <w:p w:rsidR="00676D74" w:rsidRDefault="00676D74">
      <w:pPr>
        <w:rPr>
          <w:rFonts w:ascii="Arial" w:hAnsi="Arial" w:cs="Arial"/>
          <w:sz w:val="24"/>
        </w:rPr>
      </w:pPr>
      <w:r>
        <w:rPr>
          <w:rFonts w:ascii="Arial" w:hAnsi="Arial" w:cs="Arial"/>
          <w:sz w:val="24"/>
        </w:rPr>
        <w:br w:type="page"/>
      </w:r>
    </w:p>
    <w:p w:rsidR="0016244C" w:rsidRPr="003F01A5" w:rsidRDefault="0018736A" w:rsidP="0018736A">
      <w:pPr>
        <w:ind w:right="862"/>
        <w:jc w:val="both"/>
        <w:rPr>
          <w:rFonts w:ascii="Arial" w:hAnsi="Arial" w:cs="Arial"/>
          <w:sz w:val="24"/>
        </w:rPr>
      </w:pPr>
      <w:r>
        <w:rPr>
          <w:rFonts w:ascii="Arial" w:hAnsi="Arial" w:cs="Arial"/>
          <w:b/>
          <w:sz w:val="24"/>
        </w:rPr>
        <w:lastRenderedPageBreak/>
        <w:t>3.3</w:t>
      </w:r>
      <w:r>
        <w:rPr>
          <w:rFonts w:ascii="Arial" w:hAnsi="Arial" w:cs="Arial"/>
          <w:b/>
          <w:sz w:val="24"/>
        </w:rPr>
        <w:tab/>
      </w:r>
      <w:r w:rsidR="0016244C" w:rsidRPr="003F01A5">
        <w:rPr>
          <w:rFonts w:ascii="Arial" w:hAnsi="Arial" w:cs="Arial"/>
          <w:b/>
          <w:sz w:val="24"/>
        </w:rPr>
        <w:t>EVALUATION OF TENDERS</w:t>
      </w:r>
    </w:p>
    <w:p w:rsidR="0016244C" w:rsidRPr="003F01A5" w:rsidRDefault="0016244C" w:rsidP="0016244C">
      <w:pPr>
        <w:jc w:val="both"/>
        <w:rPr>
          <w:rFonts w:ascii="Arial" w:hAnsi="Arial" w:cs="Arial"/>
          <w:b/>
          <w:sz w:val="24"/>
        </w:rPr>
      </w:pPr>
    </w:p>
    <w:p w:rsidR="00AE74F7" w:rsidRPr="003F01A5" w:rsidRDefault="00AE74F7" w:rsidP="00F656A2">
      <w:pPr>
        <w:ind w:right="-12"/>
        <w:jc w:val="both"/>
        <w:rPr>
          <w:rFonts w:ascii="Arial" w:hAnsi="Arial" w:cs="Arial"/>
          <w:sz w:val="24"/>
        </w:rPr>
      </w:pPr>
      <w:r w:rsidRPr="003F01A5">
        <w:rPr>
          <w:rFonts w:ascii="Arial" w:hAnsi="Arial" w:cs="Arial"/>
          <w:sz w:val="24"/>
        </w:rPr>
        <w:t xml:space="preserve">An initial examination will be made to establish the completeness of submitted tenders.  </w:t>
      </w:r>
      <w:r w:rsidR="00DF6B87">
        <w:rPr>
          <w:rFonts w:ascii="Arial" w:hAnsi="Arial" w:cs="Arial"/>
          <w:sz w:val="24"/>
        </w:rPr>
        <w:t>LFRS</w:t>
      </w:r>
      <w:r w:rsidR="00321E90" w:rsidRPr="003F01A5">
        <w:rPr>
          <w:rFonts w:ascii="Arial" w:hAnsi="Arial" w:cs="Arial"/>
          <w:sz w:val="24"/>
        </w:rPr>
        <w:t xml:space="preserve"> </w:t>
      </w:r>
      <w:r w:rsidRPr="003F01A5">
        <w:rPr>
          <w:rFonts w:ascii="Arial" w:hAnsi="Arial" w:cs="Arial"/>
          <w:sz w:val="24"/>
        </w:rPr>
        <w:t>reserves the right to disqualify any tender submission which is incomplete.</w:t>
      </w:r>
    </w:p>
    <w:p w:rsidR="00AE74F7" w:rsidRPr="003F01A5" w:rsidRDefault="00AE74F7" w:rsidP="00F656A2">
      <w:pPr>
        <w:ind w:right="-12"/>
        <w:jc w:val="both"/>
        <w:rPr>
          <w:rFonts w:ascii="Arial" w:hAnsi="Arial" w:cs="Arial"/>
          <w:sz w:val="24"/>
        </w:rPr>
      </w:pPr>
    </w:p>
    <w:p w:rsidR="0016244C" w:rsidRPr="003F01A5" w:rsidRDefault="0016244C" w:rsidP="00F656A2">
      <w:pPr>
        <w:ind w:right="-12"/>
        <w:jc w:val="both"/>
        <w:rPr>
          <w:rFonts w:ascii="Arial" w:hAnsi="Arial" w:cs="Arial"/>
          <w:sz w:val="24"/>
        </w:rPr>
      </w:pPr>
      <w:r w:rsidRPr="003F01A5">
        <w:rPr>
          <w:rFonts w:ascii="Arial" w:hAnsi="Arial" w:cs="Arial"/>
          <w:sz w:val="24"/>
        </w:rPr>
        <w:t xml:space="preserve">There will be two principal stages to the evaluation of tenders, called </w:t>
      </w:r>
      <w:r w:rsidRPr="003F01A5">
        <w:rPr>
          <w:rFonts w:ascii="Arial" w:hAnsi="Arial" w:cs="Arial"/>
          <w:b/>
          <w:sz w:val="24"/>
        </w:rPr>
        <w:t>‘qualifying’</w:t>
      </w:r>
      <w:r w:rsidRPr="003F01A5">
        <w:rPr>
          <w:rFonts w:ascii="Arial" w:hAnsi="Arial" w:cs="Arial"/>
          <w:sz w:val="24"/>
        </w:rPr>
        <w:t xml:space="preserve"> and </w:t>
      </w:r>
      <w:r w:rsidRPr="003F01A5">
        <w:rPr>
          <w:rFonts w:ascii="Arial" w:hAnsi="Arial" w:cs="Arial"/>
          <w:b/>
          <w:sz w:val="24"/>
        </w:rPr>
        <w:t xml:space="preserve">‘award’. </w:t>
      </w:r>
      <w:r w:rsidR="009A49A4">
        <w:rPr>
          <w:rFonts w:ascii="Arial" w:hAnsi="Arial" w:cs="Arial"/>
          <w:sz w:val="24"/>
        </w:rPr>
        <w:t>The qualifying</w:t>
      </w:r>
      <w:r w:rsidRPr="003F01A5">
        <w:rPr>
          <w:rFonts w:ascii="Arial" w:hAnsi="Arial" w:cs="Arial"/>
          <w:sz w:val="24"/>
        </w:rPr>
        <w:t xml:space="preserve"> stage is i</w:t>
      </w:r>
      <w:r w:rsidR="009A49A4">
        <w:rPr>
          <w:rFonts w:ascii="Arial" w:hAnsi="Arial" w:cs="Arial"/>
          <w:sz w:val="24"/>
        </w:rPr>
        <w:t>ntended to assess organisations</w:t>
      </w:r>
      <w:r w:rsidRPr="003F01A5">
        <w:rPr>
          <w:rFonts w:ascii="Arial" w:hAnsi="Arial" w:cs="Arial"/>
          <w:sz w:val="24"/>
        </w:rPr>
        <w:t xml:space="preserve"> general suitability and capability as potential </w:t>
      </w:r>
      <w:r w:rsidR="002F0058" w:rsidRPr="003F01A5">
        <w:rPr>
          <w:rFonts w:ascii="Arial" w:hAnsi="Arial" w:cs="Arial"/>
          <w:sz w:val="24"/>
        </w:rPr>
        <w:t>Service Providers</w:t>
      </w:r>
      <w:r w:rsidR="009A49A4">
        <w:rPr>
          <w:rFonts w:ascii="Arial" w:hAnsi="Arial" w:cs="Arial"/>
          <w:sz w:val="24"/>
        </w:rPr>
        <w:t>.  Tender submissions that</w:t>
      </w:r>
      <w:r w:rsidRPr="003F01A5">
        <w:rPr>
          <w:rFonts w:ascii="Arial" w:hAnsi="Arial" w:cs="Arial"/>
          <w:sz w:val="24"/>
        </w:rPr>
        <w:t xml:space="preserve"> meet the minimum </w:t>
      </w:r>
      <w:r w:rsidR="009A49A4">
        <w:rPr>
          <w:rFonts w:ascii="Arial" w:hAnsi="Arial" w:cs="Arial"/>
          <w:sz w:val="24"/>
        </w:rPr>
        <w:t>qualifying criteria will ‘pass’ the qualifying stage and proceed to the award stage</w:t>
      </w:r>
      <w:r w:rsidR="003A4DD1">
        <w:rPr>
          <w:rFonts w:ascii="Arial" w:hAnsi="Arial" w:cs="Arial"/>
          <w:sz w:val="24"/>
        </w:rPr>
        <w:t>.  This stage</w:t>
      </w:r>
      <w:r w:rsidRPr="003F01A5">
        <w:rPr>
          <w:rFonts w:ascii="Arial" w:hAnsi="Arial" w:cs="Arial"/>
          <w:sz w:val="24"/>
        </w:rPr>
        <w:t xml:space="preserve"> assess</w:t>
      </w:r>
      <w:r w:rsidR="004E00B4">
        <w:rPr>
          <w:rFonts w:ascii="Arial" w:hAnsi="Arial" w:cs="Arial"/>
          <w:sz w:val="24"/>
        </w:rPr>
        <w:t>es the merits of each tender</w:t>
      </w:r>
      <w:r w:rsidRPr="003F01A5">
        <w:rPr>
          <w:rFonts w:ascii="Arial" w:hAnsi="Arial" w:cs="Arial"/>
          <w:sz w:val="24"/>
        </w:rPr>
        <w:t xml:space="preserve"> based upon </w:t>
      </w:r>
      <w:r w:rsidR="004E00B4">
        <w:rPr>
          <w:rFonts w:ascii="Arial" w:hAnsi="Arial" w:cs="Arial"/>
          <w:sz w:val="24"/>
        </w:rPr>
        <w:t>the service p</w:t>
      </w:r>
      <w:r w:rsidR="00936DB3">
        <w:rPr>
          <w:rFonts w:ascii="Arial" w:hAnsi="Arial" w:cs="Arial"/>
          <w:sz w:val="24"/>
        </w:rPr>
        <w:t xml:space="preserve">rovider’s </w:t>
      </w:r>
      <w:r w:rsidRPr="003F01A5">
        <w:rPr>
          <w:rFonts w:ascii="Arial" w:hAnsi="Arial" w:cs="Arial"/>
          <w:sz w:val="24"/>
        </w:rPr>
        <w:t>delivery proposals.</w:t>
      </w:r>
    </w:p>
    <w:p w:rsidR="0016244C" w:rsidRPr="003F01A5" w:rsidRDefault="0016244C" w:rsidP="00F656A2">
      <w:pPr>
        <w:ind w:right="-12"/>
        <w:jc w:val="both"/>
        <w:rPr>
          <w:rFonts w:ascii="Arial" w:hAnsi="Arial" w:cs="Arial"/>
          <w:sz w:val="24"/>
        </w:rPr>
      </w:pPr>
    </w:p>
    <w:p w:rsidR="0016244C" w:rsidRPr="003F01A5" w:rsidRDefault="004E00B4" w:rsidP="00F656A2">
      <w:pPr>
        <w:ind w:right="-12"/>
        <w:jc w:val="both"/>
        <w:rPr>
          <w:rFonts w:ascii="Arial" w:hAnsi="Arial" w:cs="Arial"/>
          <w:sz w:val="24"/>
        </w:rPr>
      </w:pPr>
      <w:r>
        <w:rPr>
          <w:rFonts w:ascii="Arial" w:hAnsi="Arial" w:cs="Arial"/>
          <w:sz w:val="24"/>
        </w:rPr>
        <w:t>Service p</w:t>
      </w:r>
      <w:r w:rsidR="00936DB3">
        <w:rPr>
          <w:rFonts w:ascii="Arial" w:hAnsi="Arial" w:cs="Arial"/>
          <w:sz w:val="24"/>
        </w:rPr>
        <w:t xml:space="preserve">roviders </w:t>
      </w:r>
      <w:r>
        <w:rPr>
          <w:rFonts w:ascii="Arial" w:hAnsi="Arial" w:cs="Arial"/>
          <w:sz w:val="24"/>
        </w:rPr>
        <w:t>that do not pass the qualifying stage</w:t>
      </w:r>
      <w:r w:rsidR="0016244C" w:rsidRPr="003F01A5">
        <w:rPr>
          <w:rFonts w:ascii="Arial" w:hAnsi="Arial" w:cs="Arial"/>
          <w:sz w:val="24"/>
        </w:rPr>
        <w:t xml:space="preserve"> </w:t>
      </w:r>
      <w:r>
        <w:rPr>
          <w:rFonts w:ascii="Arial" w:hAnsi="Arial" w:cs="Arial"/>
          <w:sz w:val="24"/>
        </w:rPr>
        <w:t>will not proceed to the second award</w:t>
      </w:r>
      <w:r w:rsidR="0016244C" w:rsidRPr="003F01A5">
        <w:rPr>
          <w:rFonts w:ascii="Arial" w:hAnsi="Arial" w:cs="Arial"/>
          <w:sz w:val="24"/>
        </w:rPr>
        <w:t xml:space="preserve"> stage, and will not therefore be considered further.</w:t>
      </w:r>
    </w:p>
    <w:p w:rsidR="0016244C" w:rsidRPr="003F01A5" w:rsidRDefault="0016244C" w:rsidP="00F656A2">
      <w:pPr>
        <w:ind w:right="-12"/>
        <w:jc w:val="both"/>
        <w:rPr>
          <w:rFonts w:ascii="Arial" w:hAnsi="Arial" w:cs="Arial"/>
          <w:sz w:val="24"/>
        </w:rPr>
      </w:pPr>
    </w:p>
    <w:p w:rsidR="00321E90" w:rsidRDefault="0016244C" w:rsidP="00F656A2">
      <w:pPr>
        <w:ind w:right="-12"/>
        <w:jc w:val="both"/>
        <w:rPr>
          <w:rFonts w:ascii="Arial" w:hAnsi="Arial" w:cs="Arial"/>
          <w:sz w:val="24"/>
        </w:rPr>
      </w:pPr>
      <w:r w:rsidRPr="00321E90">
        <w:rPr>
          <w:rFonts w:ascii="Arial" w:hAnsi="Arial" w:cs="Arial"/>
          <w:sz w:val="24"/>
        </w:rPr>
        <w:t xml:space="preserve">In order to be transparent, and in order that </w:t>
      </w:r>
      <w:r w:rsidR="004E00B4">
        <w:rPr>
          <w:rFonts w:ascii="Arial" w:hAnsi="Arial" w:cs="Arial"/>
          <w:sz w:val="24"/>
        </w:rPr>
        <w:t>service p</w:t>
      </w:r>
      <w:r w:rsidR="00936DB3">
        <w:rPr>
          <w:rFonts w:ascii="Arial" w:hAnsi="Arial" w:cs="Arial"/>
          <w:sz w:val="24"/>
        </w:rPr>
        <w:t xml:space="preserve">roviders </w:t>
      </w:r>
      <w:r w:rsidRPr="00321E90">
        <w:rPr>
          <w:rFonts w:ascii="Arial" w:hAnsi="Arial" w:cs="Arial"/>
          <w:sz w:val="24"/>
        </w:rPr>
        <w:t xml:space="preserve">fully understand how their tender submission will be evaluated, full details of these two stages are described below.  Should any </w:t>
      </w:r>
      <w:r w:rsidR="004E00B4">
        <w:rPr>
          <w:rFonts w:ascii="Arial" w:hAnsi="Arial" w:cs="Arial"/>
          <w:sz w:val="24"/>
        </w:rPr>
        <w:t>service p</w:t>
      </w:r>
      <w:r w:rsidR="00936DB3">
        <w:rPr>
          <w:rFonts w:ascii="Arial" w:hAnsi="Arial" w:cs="Arial"/>
          <w:sz w:val="24"/>
        </w:rPr>
        <w:t xml:space="preserve">rovider </w:t>
      </w:r>
      <w:r w:rsidRPr="00321E90">
        <w:rPr>
          <w:rFonts w:ascii="Arial" w:hAnsi="Arial" w:cs="Arial"/>
          <w:sz w:val="24"/>
        </w:rPr>
        <w:t xml:space="preserve">not understand </w:t>
      </w:r>
      <w:r w:rsidR="004E00B4">
        <w:rPr>
          <w:rFonts w:ascii="Arial" w:hAnsi="Arial" w:cs="Arial"/>
          <w:sz w:val="24"/>
        </w:rPr>
        <w:t>any element, they should telephone</w:t>
      </w:r>
      <w:r w:rsidRPr="00321E90">
        <w:rPr>
          <w:rFonts w:ascii="Arial" w:hAnsi="Arial" w:cs="Arial"/>
          <w:sz w:val="24"/>
        </w:rPr>
        <w:t xml:space="preserve"> </w:t>
      </w:r>
      <w:r w:rsidR="00DF6B87">
        <w:rPr>
          <w:rFonts w:ascii="Arial" w:hAnsi="Arial" w:cs="Arial"/>
          <w:sz w:val="24"/>
        </w:rPr>
        <w:t>LFRS</w:t>
      </w:r>
      <w:r w:rsidR="00676D74">
        <w:rPr>
          <w:rFonts w:ascii="Arial" w:hAnsi="Arial" w:cs="Arial"/>
          <w:sz w:val="24"/>
        </w:rPr>
        <w:t xml:space="preserve"> Property Department</w:t>
      </w:r>
      <w:r w:rsidR="00875C79">
        <w:rPr>
          <w:rFonts w:ascii="Arial" w:hAnsi="Arial" w:cs="Arial"/>
          <w:sz w:val="24"/>
        </w:rPr>
        <w:t xml:space="preserve"> on 0116 2292103</w:t>
      </w:r>
      <w:r w:rsidR="00FA1404">
        <w:rPr>
          <w:rFonts w:ascii="Arial" w:hAnsi="Arial" w:cs="Arial"/>
          <w:sz w:val="24"/>
        </w:rPr>
        <w:t xml:space="preserve"> or </w:t>
      </w:r>
      <w:r w:rsidR="004E00B4">
        <w:rPr>
          <w:rFonts w:ascii="Arial" w:hAnsi="Arial" w:cs="Arial"/>
          <w:sz w:val="24"/>
        </w:rPr>
        <w:t xml:space="preserve">email:  </w:t>
      </w:r>
      <w:r w:rsidR="00875C79">
        <w:rPr>
          <w:rFonts w:ascii="Arial" w:hAnsi="Arial" w:cs="Arial"/>
          <w:sz w:val="24"/>
        </w:rPr>
        <w:t>DAVE.CLAYTON@LFRS.ORG</w:t>
      </w:r>
    </w:p>
    <w:p w:rsidR="00321E90" w:rsidRPr="00321E90" w:rsidRDefault="00321E90" w:rsidP="00F656A2">
      <w:pPr>
        <w:ind w:right="-12"/>
        <w:jc w:val="both"/>
        <w:rPr>
          <w:rFonts w:ascii="Arial" w:hAnsi="Arial" w:cs="Arial"/>
          <w:sz w:val="24"/>
        </w:rPr>
      </w:pPr>
    </w:p>
    <w:p w:rsidR="00AE74F7" w:rsidRPr="003F01A5" w:rsidRDefault="004E00B4" w:rsidP="00F656A2">
      <w:pPr>
        <w:tabs>
          <w:tab w:val="left" w:pos="1134"/>
        </w:tabs>
        <w:ind w:right="-12"/>
        <w:jc w:val="both"/>
        <w:rPr>
          <w:rFonts w:ascii="Arial" w:hAnsi="Arial" w:cs="Arial"/>
          <w:sz w:val="24"/>
        </w:rPr>
      </w:pPr>
      <w:r>
        <w:rPr>
          <w:rFonts w:ascii="Arial" w:hAnsi="Arial" w:cs="Arial"/>
          <w:sz w:val="24"/>
        </w:rPr>
        <w:t>Service p</w:t>
      </w:r>
      <w:r w:rsidR="00AE74F7" w:rsidRPr="003F01A5">
        <w:rPr>
          <w:rFonts w:ascii="Arial" w:hAnsi="Arial" w:cs="Arial"/>
          <w:sz w:val="24"/>
        </w:rPr>
        <w:t>rovider</w:t>
      </w:r>
      <w:r w:rsidR="00EB114E" w:rsidRPr="003F01A5">
        <w:rPr>
          <w:rFonts w:ascii="Arial" w:hAnsi="Arial" w:cs="Arial"/>
          <w:sz w:val="24"/>
        </w:rPr>
        <w:t>s</w:t>
      </w:r>
      <w:r w:rsidR="00AE74F7" w:rsidRPr="003F01A5">
        <w:rPr>
          <w:rFonts w:ascii="Arial" w:hAnsi="Arial" w:cs="Arial"/>
          <w:sz w:val="24"/>
        </w:rPr>
        <w:t xml:space="preserve"> should satisfy themselves of the accuracy of all fees, rates and </w:t>
      </w:r>
      <w:r>
        <w:rPr>
          <w:rFonts w:ascii="Arial" w:hAnsi="Arial" w:cs="Arial"/>
          <w:sz w:val="24"/>
        </w:rPr>
        <w:t>prices quoted, since service p</w:t>
      </w:r>
      <w:r w:rsidR="00AE74F7" w:rsidRPr="003F01A5">
        <w:rPr>
          <w:rFonts w:ascii="Arial" w:hAnsi="Arial" w:cs="Arial"/>
          <w:sz w:val="24"/>
        </w:rPr>
        <w:t>roviders will be required t</w:t>
      </w:r>
      <w:r>
        <w:rPr>
          <w:rFonts w:ascii="Arial" w:hAnsi="Arial" w:cs="Arial"/>
          <w:sz w:val="24"/>
        </w:rPr>
        <w:t>o hold these or withdraw their t</w:t>
      </w:r>
      <w:r w:rsidR="00AE74F7" w:rsidRPr="003F01A5">
        <w:rPr>
          <w:rFonts w:ascii="Arial" w:hAnsi="Arial" w:cs="Arial"/>
          <w:sz w:val="24"/>
        </w:rPr>
        <w:t>ender in the event of errors being iden</w:t>
      </w:r>
      <w:r>
        <w:rPr>
          <w:rFonts w:ascii="Arial" w:hAnsi="Arial" w:cs="Arial"/>
          <w:sz w:val="24"/>
        </w:rPr>
        <w:t>tified after the submission of t</w:t>
      </w:r>
      <w:r w:rsidR="00AE74F7" w:rsidRPr="003F01A5">
        <w:rPr>
          <w:rFonts w:ascii="Arial" w:hAnsi="Arial" w:cs="Arial"/>
          <w:sz w:val="24"/>
        </w:rPr>
        <w:t>enders.</w:t>
      </w:r>
    </w:p>
    <w:p w:rsidR="00AE74F7" w:rsidRPr="003F01A5" w:rsidRDefault="00AE74F7" w:rsidP="00F656A2">
      <w:pPr>
        <w:tabs>
          <w:tab w:val="left" w:pos="709"/>
        </w:tabs>
        <w:ind w:right="-12"/>
        <w:jc w:val="both"/>
        <w:rPr>
          <w:rFonts w:ascii="Arial" w:hAnsi="Arial" w:cs="Arial"/>
          <w:sz w:val="24"/>
        </w:rPr>
      </w:pPr>
    </w:p>
    <w:p w:rsidR="00AE74F7" w:rsidRPr="003F01A5" w:rsidRDefault="004E00B4" w:rsidP="00F656A2">
      <w:pPr>
        <w:tabs>
          <w:tab w:val="left" w:pos="0"/>
        </w:tabs>
        <w:ind w:right="-12"/>
        <w:jc w:val="both"/>
        <w:rPr>
          <w:rFonts w:ascii="Arial" w:hAnsi="Arial" w:cs="Arial"/>
          <w:sz w:val="24"/>
        </w:rPr>
      </w:pPr>
      <w:r>
        <w:rPr>
          <w:rFonts w:ascii="Arial" w:hAnsi="Arial" w:cs="Arial"/>
          <w:sz w:val="24"/>
        </w:rPr>
        <w:t>If a service p</w:t>
      </w:r>
      <w:r w:rsidR="00AE74F7" w:rsidRPr="003F01A5">
        <w:rPr>
          <w:rFonts w:ascii="Arial" w:hAnsi="Arial" w:cs="Arial"/>
          <w:sz w:val="24"/>
        </w:rPr>
        <w:t>rovider fails to provide ful</w:t>
      </w:r>
      <w:r>
        <w:rPr>
          <w:rFonts w:ascii="Arial" w:hAnsi="Arial" w:cs="Arial"/>
          <w:sz w:val="24"/>
        </w:rPr>
        <w:t>ly for the requirements of the s</w:t>
      </w:r>
      <w:r w:rsidR="00AE74F7" w:rsidRPr="003F01A5">
        <w:rPr>
          <w:rFonts w:ascii="Arial" w:hAnsi="Arial" w:cs="Arial"/>
          <w:sz w:val="24"/>
        </w:rPr>
        <w:t xml:space="preserve">pecification </w:t>
      </w:r>
      <w:r>
        <w:rPr>
          <w:rFonts w:ascii="Arial" w:hAnsi="Arial" w:cs="Arial"/>
          <w:sz w:val="24"/>
        </w:rPr>
        <w:t>in the t</w:t>
      </w:r>
      <w:r w:rsidR="00AE74F7" w:rsidRPr="003F01A5">
        <w:rPr>
          <w:rFonts w:ascii="Arial" w:hAnsi="Arial" w:cs="Arial"/>
          <w:sz w:val="24"/>
        </w:rPr>
        <w:t>ender it must either:</w:t>
      </w:r>
    </w:p>
    <w:p w:rsidR="00AE74F7" w:rsidRPr="003F01A5" w:rsidRDefault="00AE74F7" w:rsidP="00F656A2">
      <w:pPr>
        <w:tabs>
          <w:tab w:val="left" w:pos="709"/>
        </w:tabs>
        <w:ind w:right="-12"/>
        <w:jc w:val="both"/>
        <w:rPr>
          <w:rFonts w:ascii="Arial" w:hAnsi="Arial" w:cs="Arial"/>
          <w:sz w:val="24"/>
        </w:rPr>
      </w:pPr>
    </w:p>
    <w:p w:rsidR="00AE74F7" w:rsidRPr="003F01A5" w:rsidRDefault="00BB7C4B" w:rsidP="00F656A2">
      <w:pPr>
        <w:numPr>
          <w:ilvl w:val="3"/>
          <w:numId w:val="20"/>
        </w:numPr>
        <w:tabs>
          <w:tab w:val="left" w:pos="851"/>
        </w:tabs>
        <w:ind w:right="-12" w:hanging="371"/>
        <w:jc w:val="both"/>
        <w:rPr>
          <w:rFonts w:ascii="Arial" w:hAnsi="Arial" w:cs="Arial"/>
          <w:sz w:val="24"/>
        </w:rPr>
      </w:pPr>
      <w:r w:rsidRPr="003F01A5">
        <w:rPr>
          <w:rFonts w:ascii="Arial" w:hAnsi="Arial" w:cs="Arial"/>
          <w:sz w:val="24"/>
        </w:rPr>
        <w:tab/>
      </w:r>
      <w:r w:rsidR="00AE74F7" w:rsidRPr="003F01A5">
        <w:rPr>
          <w:rFonts w:ascii="Arial" w:hAnsi="Arial" w:cs="Arial"/>
          <w:sz w:val="24"/>
        </w:rPr>
        <w:t>absorb the costs of meetin</w:t>
      </w:r>
      <w:r w:rsidR="004E00B4">
        <w:rPr>
          <w:rFonts w:ascii="Arial" w:hAnsi="Arial" w:cs="Arial"/>
          <w:sz w:val="24"/>
        </w:rPr>
        <w:t>g the full requirements of the specification within its tender</w:t>
      </w:r>
      <w:r w:rsidR="00AE74F7" w:rsidRPr="003F01A5">
        <w:rPr>
          <w:rFonts w:ascii="Arial" w:hAnsi="Arial" w:cs="Arial"/>
          <w:sz w:val="24"/>
        </w:rPr>
        <w:t xml:space="preserve"> price; </w:t>
      </w:r>
      <w:r w:rsidR="00AE74F7" w:rsidRPr="003F01A5">
        <w:rPr>
          <w:rFonts w:ascii="Arial" w:hAnsi="Arial" w:cs="Arial"/>
          <w:sz w:val="24"/>
          <w:u w:val="single"/>
        </w:rPr>
        <w:t>or</w:t>
      </w:r>
    </w:p>
    <w:p w:rsidR="00AE74F7" w:rsidRPr="003F01A5" w:rsidRDefault="00AE74F7" w:rsidP="00F656A2">
      <w:pPr>
        <w:tabs>
          <w:tab w:val="left" w:pos="709"/>
        </w:tabs>
        <w:ind w:right="-12"/>
        <w:jc w:val="both"/>
        <w:rPr>
          <w:rFonts w:ascii="Arial" w:hAnsi="Arial" w:cs="Arial"/>
          <w:sz w:val="24"/>
        </w:rPr>
      </w:pPr>
    </w:p>
    <w:p w:rsidR="00AE74F7" w:rsidRPr="003F01A5" w:rsidRDefault="004E00B4" w:rsidP="00F656A2">
      <w:pPr>
        <w:numPr>
          <w:ilvl w:val="3"/>
          <w:numId w:val="20"/>
        </w:numPr>
        <w:tabs>
          <w:tab w:val="left" w:pos="1134"/>
        </w:tabs>
        <w:ind w:right="-12" w:hanging="371"/>
        <w:jc w:val="both"/>
        <w:rPr>
          <w:rFonts w:ascii="Arial" w:hAnsi="Arial" w:cs="Arial"/>
          <w:sz w:val="24"/>
        </w:rPr>
      </w:pPr>
      <w:r>
        <w:rPr>
          <w:rFonts w:ascii="Arial" w:hAnsi="Arial" w:cs="Arial"/>
          <w:sz w:val="24"/>
        </w:rPr>
        <w:t>withdraw its t</w:t>
      </w:r>
      <w:r w:rsidR="00AE74F7" w:rsidRPr="003F01A5">
        <w:rPr>
          <w:rFonts w:ascii="Arial" w:hAnsi="Arial" w:cs="Arial"/>
          <w:sz w:val="24"/>
        </w:rPr>
        <w:t>ender.</w:t>
      </w:r>
    </w:p>
    <w:p w:rsidR="00AE74F7" w:rsidRPr="003F01A5" w:rsidRDefault="00AE74F7" w:rsidP="00F656A2">
      <w:pPr>
        <w:tabs>
          <w:tab w:val="left" w:pos="709"/>
        </w:tabs>
        <w:ind w:right="-12"/>
        <w:jc w:val="both"/>
        <w:rPr>
          <w:rFonts w:ascii="Arial" w:hAnsi="Arial" w:cs="Arial"/>
          <w:b/>
          <w:sz w:val="24"/>
        </w:rPr>
      </w:pPr>
    </w:p>
    <w:p w:rsidR="00AE74F7" w:rsidRPr="003F01A5" w:rsidRDefault="00DF6B87" w:rsidP="00F656A2">
      <w:pPr>
        <w:tabs>
          <w:tab w:val="left" w:pos="0"/>
        </w:tabs>
        <w:ind w:right="-12"/>
        <w:jc w:val="both"/>
        <w:rPr>
          <w:rFonts w:ascii="Arial" w:hAnsi="Arial" w:cs="Arial"/>
          <w:sz w:val="24"/>
        </w:rPr>
      </w:pPr>
      <w:r>
        <w:rPr>
          <w:rFonts w:ascii="Arial" w:hAnsi="Arial" w:cs="Arial"/>
          <w:sz w:val="24"/>
        </w:rPr>
        <w:t>LFRS</w:t>
      </w:r>
      <w:r w:rsidR="00321E90" w:rsidRPr="003F01A5">
        <w:rPr>
          <w:rFonts w:ascii="Arial" w:hAnsi="Arial" w:cs="Arial"/>
          <w:sz w:val="24"/>
        </w:rPr>
        <w:t xml:space="preserve"> </w:t>
      </w:r>
      <w:r w:rsidR="00AE74F7" w:rsidRPr="003F01A5">
        <w:rPr>
          <w:rFonts w:ascii="Arial" w:hAnsi="Arial" w:cs="Arial"/>
          <w:sz w:val="24"/>
        </w:rPr>
        <w:t>will accept the tender which is the most economically advantageous, i.e. a balance between cost and quality.</w:t>
      </w:r>
    </w:p>
    <w:p w:rsidR="00AE74F7" w:rsidRPr="003F01A5" w:rsidRDefault="00AE74F7" w:rsidP="00F656A2">
      <w:pPr>
        <w:tabs>
          <w:tab w:val="left" w:pos="709"/>
        </w:tabs>
        <w:ind w:right="-12"/>
        <w:jc w:val="both"/>
        <w:rPr>
          <w:rFonts w:ascii="Arial" w:hAnsi="Arial" w:cs="Arial"/>
          <w:sz w:val="24"/>
        </w:rPr>
      </w:pPr>
    </w:p>
    <w:p w:rsidR="00AE74F7" w:rsidRPr="003F01A5" w:rsidRDefault="004E00B4" w:rsidP="00F656A2">
      <w:pPr>
        <w:tabs>
          <w:tab w:val="left" w:pos="0"/>
        </w:tabs>
        <w:ind w:right="-12"/>
        <w:jc w:val="both"/>
        <w:rPr>
          <w:rFonts w:ascii="Arial" w:hAnsi="Arial" w:cs="Arial"/>
          <w:sz w:val="24"/>
        </w:rPr>
      </w:pPr>
      <w:r>
        <w:rPr>
          <w:rFonts w:ascii="Arial" w:hAnsi="Arial" w:cs="Arial"/>
          <w:sz w:val="24"/>
        </w:rPr>
        <w:t>The service p</w:t>
      </w:r>
      <w:r w:rsidR="00AE74F7" w:rsidRPr="003F01A5">
        <w:rPr>
          <w:rFonts w:ascii="Arial" w:hAnsi="Arial" w:cs="Arial"/>
          <w:sz w:val="24"/>
        </w:rPr>
        <w:t>ro</w:t>
      </w:r>
      <w:r w:rsidR="00936DB3">
        <w:rPr>
          <w:rFonts w:ascii="Arial" w:hAnsi="Arial" w:cs="Arial"/>
          <w:sz w:val="24"/>
        </w:rPr>
        <w:t>viders written response to any supporting i</w:t>
      </w:r>
      <w:r>
        <w:rPr>
          <w:rFonts w:ascii="Arial" w:hAnsi="Arial" w:cs="Arial"/>
          <w:sz w:val="24"/>
        </w:rPr>
        <w:t xml:space="preserve">nformation required by </w:t>
      </w:r>
      <w:r w:rsidR="00DF6B87">
        <w:rPr>
          <w:rFonts w:ascii="Arial" w:hAnsi="Arial" w:cs="Arial"/>
          <w:sz w:val="24"/>
        </w:rPr>
        <w:t>LFRS</w:t>
      </w:r>
      <w:r w:rsidR="00AE74F7" w:rsidRPr="003F01A5">
        <w:rPr>
          <w:rFonts w:ascii="Arial" w:hAnsi="Arial" w:cs="Arial"/>
          <w:sz w:val="24"/>
        </w:rPr>
        <w:t xml:space="preserve"> will be taken into account in the evaluation of competing tenders and which, if approved, will be binding</w:t>
      </w:r>
      <w:r>
        <w:rPr>
          <w:rFonts w:ascii="Arial" w:hAnsi="Arial" w:cs="Arial"/>
          <w:sz w:val="24"/>
        </w:rPr>
        <w:t xml:space="preserve"> but will not detract from the s</w:t>
      </w:r>
      <w:r w:rsidR="00AE74F7" w:rsidRPr="003F01A5">
        <w:rPr>
          <w:rFonts w:ascii="Arial" w:hAnsi="Arial" w:cs="Arial"/>
          <w:sz w:val="24"/>
        </w:rPr>
        <w:t>pecification n</w:t>
      </w:r>
      <w:r>
        <w:rPr>
          <w:rFonts w:ascii="Arial" w:hAnsi="Arial" w:cs="Arial"/>
          <w:sz w:val="24"/>
        </w:rPr>
        <w:t>or conditions of c</w:t>
      </w:r>
      <w:r w:rsidR="00AE74F7" w:rsidRPr="003F01A5">
        <w:rPr>
          <w:rFonts w:ascii="Arial" w:hAnsi="Arial" w:cs="Arial"/>
          <w:sz w:val="24"/>
        </w:rPr>
        <w:t>ontract.</w:t>
      </w:r>
    </w:p>
    <w:p w:rsidR="004E00B4" w:rsidRDefault="004E00B4" w:rsidP="00F656A2">
      <w:pPr>
        <w:tabs>
          <w:tab w:val="left" w:pos="0"/>
        </w:tabs>
        <w:ind w:right="-12"/>
        <w:jc w:val="both"/>
        <w:rPr>
          <w:rFonts w:ascii="Arial" w:hAnsi="Arial" w:cs="Arial"/>
          <w:sz w:val="24"/>
        </w:rPr>
      </w:pPr>
    </w:p>
    <w:p w:rsidR="00403FD9" w:rsidRDefault="004E00B4" w:rsidP="00F656A2">
      <w:pPr>
        <w:tabs>
          <w:tab w:val="left" w:pos="0"/>
        </w:tabs>
        <w:ind w:right="-12"/>
        <w:jc w:val="both"/>
        <w:rPr>
          <w:rFonts w:ascii="Arial" w:hAnsi="Arial" w:cs="Arial"/>
          <w:sz w:val="24"/>
        </w:rPr>
      </w:pPr>
      <w:r>
        <w:rPr>
          <w:rFonts w:ascii="Arial" w:hAnsi="Arial" w:cs="Arial"/>
          <w:sz w:val="24"/>
        </w:rPr>
        <w:t>Service providers</w:t>
      </w:r>
      <w:r w:rsidR="0016244C" w:rsidRPr="003F01A5">
        <w:rPr>
          <w:rFonts w:ascii="Arial" w:hAnsi="Arial" w:cs="Arial"/>
          <w:sz w:val="24"/>
        </w:rPr>
        <w:t xml:space="preserve"> should</w:t>
      </w:r>
      <w:r>
        <w:rPr>
          <w:rFonts w:ascii="Arial" w:hAnsi="Arial" w:cs="Arial"/>
          <w:sz w:val="24"/>
        </w:rPr>
        <w:t xml:space="preserve"> note that regardless of a tender’s</w:t>
      </w:r>
      <w:r w:rsidR="0016244C" w:rsidRPr="003F01A5">
        <w:rPr>
          <w:rFonts w:ascii="Arial" w:hAnsi="Arial" w:cs="Arial"/>
          <w:sz w:val="24"/>
        </w:rPr>
        <w:t xml:space="preserve"> overall merits, in the event </w:t>
      </w:r>
      <w:r>
        <w:rPr>
          <w:rFonts w:ascii="Arial" w:hAnsi="Arial" w:cs="Arial"/>
          <w:sz w:val="24"/>
        </w:rPr>
        <w:t xml:space="preserve">that </w:t>
      </w:r>
      <w:r w:rsidR="00DF6B87">
        <w:rPr>
          <w:rFonts w:ascii="Arial" w:hAnsi="Arial" w:cs="Arial"/>
          <w:sz w:val="24"/>
        </w:rPr>
        <w:t>LFRS</w:t>
      </w:r>
      <w:r>
        <w:rPr>
          <w:rFonts w:ascii="Arial" w:hAnsi="Arial" w:cs="Arial"/>
          <w:sz w:val="24"/>
        </w:rPr>
        <w:t xml:space="preserve">’s </w:t>
      </w:r>
      <w:r w:rsidR="0016244C" w:rsidRPr="003F01A5">
        <w:rPr>
          <w:rFonts w:ascii="Arial" w:hAnsi="Arial" w:cs="Arial"/>
          <w:sz w:val="24"/>
        </w:rPr>
        <w:t xml:space="preserve">evaluating </w:t>
      </w:r>
      <w:r>
        <w:rPr>
          <w:rFonts w:ascii="Arial" w:hAnsi="Arial" w:cs="Arial"/>
          <w:sz w:val="24"/>
        </w:rPr>
        <w:t xml:space="preserve">panel </w:t>
      </w:r>
      <w:r w:rsidR="0016244C" w:rsidRPr="003F01A5">
        <w:rPr>
          <w:rFonts w:ascii="Arial" w:hAnsi="Arial" w:cs="Arial"/>
          <w:sz w:val="24"/>
        </w:rPr>
        <w:t>consider there to be a fundamental weakness likely to impac</w:t>
      </w:r>
      <w:r>
        <w:rPr>
          <w:rFonts w:ascii="Arial" w:hAnsi="Arial" w:cs="Arial"/>
          <w:sz w:val="24"/>
        </w:rPr>
        <w:t>t adversely upon the supply of s</w:t>
      </w:r>
      <w:r w:rsidR="0016244C" w:rsidRPr="003F01A5">
        <w:rPr>
          <w:rFonts w:ascii="Arial" w:hAnsi="Arial" w:cs="Arial"/>
          <w:sz w:val="24"/>
        </w:rPr>
        <w:t xml:space="preserve">ervices, then grounds will exist to exclude the bid from further consideration. </w:t>
      </w:r>
    </w:p>
    <w:p w:rsidR="00403FD9" w:rsidRDefault="00403FD9" w:rsidP="007E7F3C">
      <w:pPr>
        <w:pStyle w:val="ListParagraph"/>
        <w:ind w:left="0"/>
        <w:rPr>
          <w:rFonts w:ascii="Arial" w:hAnsi="Arial" w:cs="Arial"/>
          <w:sz w:val="24"/>
        </w:rPr>
      </w:pPr>
    </w:p>
    <w:p w:rsidR="00F656A2" w:rsidRDefault="00F656A2" w:rsidP="007E7F3C">
      <w:pPr>
        <w:pStyle w:val="ListParagraph"/>
        <w:ind w:left="0"/>
        <w:rPr>
          <w:rFonts w:ascii="Arial" w:hAnsi="Arial" w:cs="Arial"/>
          <w:sz w:val="24"/>
        </w:rPr>
      </w:pPr>
    </w:p>
    <w:p w:rsidR="00F656A2" w:rsidRDefault="00F656A2" w:rsidP="007E7F3C">
      <w:pPr>
        <w:pStyle w:val="ListParagraph"/>
        <w:ind w:left="0"/>
        <w:rPr>
          <w:rFonts w:ascii="Arial" w:hAnsi="Arial" w:cs="Arial"/>
          <w:sz w:val="24"/>
        </w:rPr>
      </w:pPr>
    </w:p>
    <w:p w:rsidR="00F656A2" w:rsidRDefault="00F656A2" w:rsidP="007E7F3C">
      <w:pPr>
        <w:pStyle w:val="ListParagraph"/>
        <w:ind w:left="0"/>
        <w:rPr>
          <w:rFonts w:ascii="Arial" w:hAnsi="Arial" w:cs="Arial"/>
          <w:sz w:val="24"/>
        </w:rPr>
      </w:pPr>
    </w:p>
    <w:p w:rsidR="0016244C" w:rsidRDefault="0016244C" w:rsidP="00F656A2">
      <w:pPr>
        <w:ind w:right="-12"/>
        <w:jc w:val="both"/>
        <w:rPr>
          <w:rFonts w:ascii="Arial" w:hAnsi="Arial" w:cs="Arial"/>
          <w:sz w:val="24"/>
        </w:rPr>
      </w:pPr>
      <w:r w:rsidRPr="003F01A5">
        <w:rPr>
          <w:rFonts w:ascii="Arial" w:hAnsi="Arial" w:cs="Arial"/>
          <w:sz w:val="24"/>
        </w:rPr>
        <w:t xml:space="preserve"> </w:t>
      </w:r>
    </w:p>
    <w:p w:rsidR="007E7F3C" w:rsidRDefault="007E7F3C" w:rsidP="00F656A2">
      <w:pPr>
        <w:ind w:right="-12"/>
        <w:jc w:val="both"/>
        <w:rPr>
          <w:rFonts w:ascii="Arial" w:hAnsi="Arial" w:cs="Arial"/>
          <w:sz w:val="24"/>
        </w:rPr>
      </w:pPr>
    </w:p>
    <w:p w:rsidR="00347153" w:rsidRDefault="00347153">
      <w:pPr>
        <w:rPr>
          <w:rFonts w:ascii="Arial" w:hAnsi="Arial" w:cs="Arial"/>
          <w:sz w:val="24"/>
        </w:rPr>
      </w:pPr>
      <w:r>
        <w:rPr>
          <w:rFonts w:ascii="Arial" w:hAnsi="Arial" w:cs="Arial"/>
          <w:sz w:val="24"/>
        </w:rPr>
        <w:br w:type="page"/>
      </w:r>
    </w:p>
    <w:p w:rsidR="007E7F3C" w:rsidRPr="003F01A5" w:rsidRDefault="007E7F3C" w:rsidP="00F656A2">
      <w:pPr>
        <w:ind w:left="709" w:right="-12"/>
        <w:jc w:val="both"/>
        <w:rPr>
          <w:rFonts w:ascii="Arial" w:hAnsi="Arial" w:cs="Arial"/>
          <w:sz w:val="24"/>
        </w:rPr>
      </w:pPr>
    </w:p>
    <w:p w:rsidR="0016244C" w:rsidRPr="003F01A5" w:rsidRDefault="0018736A" w:rsidP="007E7F3C">
      <w:pPr>
        <w:jc w:val="both"/>
        <w:rPr>
          <w:rFonts w:ascii="Arial" w:hAnsi="Arial" w:cs="Arial"/>
          <w:b/>
          <w:sz w:val="24"/>
          <w:szCs w:val="24"/>
        </w:rPr>
      </w:pPr>
      <w:r>
        <w:rPr>
          <w:rFonts w:ascii="Arial" w:hAnsi="Arial" w:cs="Arial"/>
          <w:b/>
          <w:sz w:val="24"/>
          <w:szCs w:val="24"/>
        </w:rPr>
        <w:t>3</w:t>
      </w:r>
      <w:r w:rsidR="007E7F3C">
        <w:rPr>
          <w:rFonts w:ascii="Arial" w:hAnsi="Arial" w:cs="Arial"/>
          <w:b/>
          <w:sz w:val="24"/>
          <w:szCs w:val="24"/>
        </w:rPr>
        <w:t>.4</w:t>
      </w:r>
      <w:r w:rsidR="007E7F3C">
        <w:rPr>
          <w:rFonts w:ascii="Arial" w:hAnsi="Arial" w:cs="Arial"/>
          <w:b/>
          <w:sz w:val="24"/>
          <w:szCs w:val="24"/>
        </w:rPr>
        <w:tab/>
      </w:r>
      <w:r w:rsidR="007E7F3C" w:rsidRPr="003F01A5">
        <w:rPr>
          <w:rFonts w:ascii="Arial" w:hAnsi="Arial" w:cs="Arial"/>
          <w:b/>
          <w:sz w:val="24"/>
          <w:szCs w:val="24"/>
        </w:rPr>
        <w:t>STAGE ONE - QUALIFYING CRITERIA</w:t>
      </w:r>
    </w:p>
    <w:p w:rsidR="0016244C" w:rsidRPr="003F01A5" w:rsidRDefault="0016244C" w:rsidP="0016244C">
      <w:pPr>
        <w:ind w:left="-180"/>
        <w:jc w:val="both"/>
        <w:rPr>
          <w:rFonts w:ascii="Arial" w:hAnsi="Arial" w:cs="Arial"/>
          <w:b/>
          <w:sz w:val="24"/>
          <w:szCs w:val="24"/>
        </w:rPr>
      </w:pPr>
    </w:p>
    <w:p w:rsidR="0016244C" w:rsidRPr="003F01A5" w:rsidRDefault="0016244C" w:rsidP="007E7F3C">
      <w:pPr>
        <w:ind w:right="-12"/>
        <w:jc w:val="both"/>
        <w:rPr>
          <w:rFonts w:ascii="Arial" w:hAnsi="Arial" w:cs="Arial"/>
          <w:sz w:val="24"/>
          <w:szCs w:val="24"/>
        </w:rPr>
      </w:pPr>
      <w:r w:rsidRPr="003F01A5">
        <w:rPr>
          <w:rFonts w:ascii="Arial" w:hAnsi="Arial" w:cs="Arial"/>
          <w:sz w:val="24"/>
          <w:szCs w:val="24"/>
        </w:rPr>
        <w:t>Assessment against qu</w:t>
      </w:r>
      <w:r w:rsidR="007E7F3C">
        <w:rPr>
          <w:rFonts w:ascii="Arial" w:hAnsi="Arial" w:cs="Arial"/>
          <w:sz w:val="24"/>
          <w:szCs w:val="24"/>
        </w:rPr>
        <w:t>alifying criteria is</w:t>
      </w:r>
      <w:r w:rsidRPr="003F01A5">
        <w:rPr>
          <w:rFonts w:ascii="Arial" w:hAnsi="Arial" w:cs="Arial"/>
          <w:sz w:val="24"/>
          <w:szCs w:val="24"/>
        </w:rPr>
        <w:t xml:space="preserve"> a pass/fail exercis</w:t>
      </w:r>
      <w:r w:rsidR="007E7F3C">
        <w:rPr>
          <w:rFonts w:ascii="Arial" w:hAnsi="Arial" w:cs="Arial"/>
          <w:sz w:val="24"/>
          <w:szCs w:val="24"/>
        </w:rPr>
        <w:t>e, designed to ensure that</w:t>
      </w:r>
      <w:r w:rsidRPr="003F01A5">
        <w:rPr>
          <w:rFonts w:ascii="Arial" w:hAnsi="Arial" w:cs="Arial"/>
          <w:sz w:val="24"/>
          <w:szCs w:val="24"/>
        </w:rPr>
        <w:t xml:space="preserve"> </w:t>
      </w:r>
      <w:r w:rsidR="007E7F3C">
        <w:rPr>
          <w:rFonts w:ascii="Arial" w:hAnsi="Arial" w:cs="Arial"/>
          <w:sz w:val="24"/>
          <w:szCs w:val="24"/>
        </w:rPr>
        <w:t>service p</w:t>
      </w:r>
      <w:r w:rsidR="009A0D6A">
        <w:rPr>
          <w:rFonts w:ascii="Arial" w:hAnsi="Arial" w:cs="Arial"/>
          <w:sz w:val="24"/>
          <w:szCs w:val="24"/>
        </w:rPr>
        <w:t xml:space="preserve">rovide </w:t>
      </w:r>
      <w:r w:rsidRPr="003F01A5">
        <w:rPr>
          <w:rFonts w:ascii="Arial" w:hAnsi="Arial" w:cs="Arial"/>
          <w:sz w:val="24"/>
          <w:szCs w:val="24"/>
        </w:rPr>
        <w:t>who proceed to stage 2 of the evaluation are cons</w:t>
      </w:r>
      <w:r w:rsidR="004B6DF6" w:rsidRPr="003F01A5">
        <w:rPr>
          <w:rFonts w:ascii="Arial" w:hAnsi="Arial" w:cs="Arial"/>
          <w:sz w:val="24"/>
          <w:szCs w:val="24"/>
        </w:rPr>
        <w:t>idered suitable for d</w:t>
      </w:r>
      <w:r w:rsidR="007E7F3C">
        <w:rPr>
          <w:rFonts w:ascii="Arial" w:hAnsi="Arial" w:cs="Arial"/>
          <w:sz w:val="24"/>
          <w:szCs w:val="24"/>
        </w:rPr>
        <w:t xml:space="preserve">elivering works to </w:t>
      </w:r>
      <w:r w:rsidR="00DF6B87">
        <w:rPr>
          <w:rFonts w:ascii="Arial" w:hAnsi="Arial" w:cs="Arial"/>
          <w:sz w:val="24"/>
          <w:szCs w:val="24"/>
        </w:rPr>
        <w:t>LFRS</w:t>
      </w:r>
      <w:r w:rsidRPr="003F01A5">
        <w:rPr>
          <w:rFonts w:ascii="Arial" w:hAnsi="Arial" w:cs="Arial"/>
          <w:sz w:val="24"/>
          <w:szCs w:val="24"/>
        </w:rPr>
        <w:t>.</w:t>
      </w:r>
    </w:p>
    <w:p w:rsidR="0016244C" w:rsidRPr="003F01A5" w:rsidRDefault="0016244C" w:rsidP="007E7F3C">
      <w:pPr>
        <w:ind w:right="-12"/>
        <w:jc w:val="both"/>
        <w:rPr>
          <w:rFonts w:ascii="Arial" w:hAnsi="Arial" w:cs="Arial"/>
          <w:sz w:val="24"/>
          <w:szCs w:val="24"/>
        </w:rPr>
      </w:pPr>
    </w:p>
    <w:p w:rsidR="00A53803" w:rsidRDefault="0016244C" w:rsidP="00A53803">
      <w:pPr>
        <w:ind w:right="-12"/>
        <w:jc w:val="both"/>
        <w:rPr>
          <w:rFonts w:ascii="Arial" w:hAnsi="Arial" w:cs="Arial"/>
          <w:sz w:val="24"/>
        </w:rPr>
      </w:pPr>
      <w:r w:rsidRPr="003F01A5">
        <w:rPr>
          <w:rFonts w:ascii="Arial" w:hAnsi="Arial" w:cs="Arial"/>
          <w:sz w:val="24"/>
          <w:szCs w:val="24"/>
        </w:rPr>
        <w:t>The qualifying criteria against which all tenders will</w:t>
      </w:r>
      <w:r w:rsidR="007E7F3C">
        <w:rPr>
          <w:rFonts w:ascii="Arial" w:hAnsi="Arial" w:cs="Arial"/>
          <w:sz w:val="24"/>
          <w:szCs w:val="24"/>
        </w:rPr>
        <w:t xml:space="preserve"> be initially</w:t>
      </w:r>
      <w:r w:rsidRPr="003F01A5">
        <w:rPr>
          <w:rFonts w:ascii="Arial" w:hAnsi="Arial" w:cs="Arial"/>
          <w:sz w:val="24"/>
          <w:szCs w:val="24"/>
        </w:rPr>
        <w:t xml:space="preserve"> assessed </w:t>
      </w:r>
      <w:r w:rsidR="007E7F3C">
        <w:rPr>
          <w:rFonts w:ascii="Arial" w:hAnsi="Arial" w:cs="Arial"/>
          <w:sz w:val="24"/>
          <w:szCs w:val="24"/>
        </w:rPr>
        <w:t xml:space="preserve">are specified </w:t>
      </w:r>
      <w:r w:rsidRPr="003F01A5">
        <w:rPr>
          <w:rFonts w:ascii="Arial" w:hAnsi="Arial" w:cs="Arial"/>
          <w:sz w:val="24"/>
          <w:szCs w:val="24"/>
        </w:rPr>
        <w:t xml:space="preserve">in the Suitability Assessment </w:t>
      </w:r>
      <w:r w:rsidRPr="00D24612">
        <w:rPr>
          <w:rFonts w:ascii="Arial" w:hAnsi="Arial" w:cs="Arial"/>
          <w:sz w:val="24"/>
          <w:szCs w:val="24"/>
        </w:rPr>
        <w:t xml:space="preserve">Questionnaire </w:t>
      </w:r>
      <w:r w:rsidR="0035313C" w:rsidRPr="00D24612">
        <w:rPr>
          <w:rFonts w:ascii="Arial" w:hAnsi="Arial" w:cs="Arial"/>
          <w:sz w:val="24"/>
          <w:szCs w:val="24"/>
        </w:rPr>
        <w:t>(</w:t>
      </w:r>
      <w:r w:rsidR="00D24612" w:rsidRPr="00D24612">
        <w:rPr>
          <w:rFonts w:ascii="Arial" w:hAnsi="Arial" w:cs="Arial"/>
          <w:sz w:val="24"/>
          <w:szCs w:val="24"/>
        </w:rPr>
        <w:t>Section 7</w:t>
      </w:r>
      <w:r w:rsidR="00A13EAF">
        <w:rPr>
          <w:rFonts w:ascii="Arial" w:hAnsi="Arial" w:cs="Arial"/>
          <w:sz w:val="24"/>
          <w:szCs w:val="24"/>
        </w:rPr>
        <w:t>).  The qualifying criteria within the questionnaire are summarised below:-</w:t>
      </w:r>
    </w:p>
    <w:p w:rsidR="00A53803" w:rsidRPr="00A53803" w:rsidRDefault="00A53803" w:rsidP="00A53803">
      <w:pPr>
        <w:ind w:right="-12"/>
        <w:jc w:val="both"/>
        <w:rPr>
          <w:rFonts w:ascii="Arial" w:hAnsi="Arial" w:cs="Arial"/>
          <w:sz w:val="24"/>
        </w:rPr>
      </w:pPr>
    </w:p>
    <w:tbl>
      <w:tblPr>
        <w:tblW w:w="473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4"/>
        <w:gridCol w:w="5264"/>
        <w:gridCol w:w="1343"/>
      </w:tblGrid>
      <w:tr w:rsidR="009A0D6A" w:rsidRPr="003F01A5" w:rsidTr="00F25B2C">
        <w:trPr>
          <w:cantSplit/>
          <w:tblHeader/>
        </w:trPr>
        <w:tc>
          <w:tcPr>
            <w:tcW w:w="1370" w:type="pct"/>
            <w:vAlign w:val="center"/>
          </w:tcPr>
          <w:p w:rsidR="009A0D6A" w:rsidRPr="00F25B2C" w:rsidRDefault="009A0D6A" w:rsidP="009A0D6A">
            <w:pPr>
              <w:spacing w:before="60" w:after="60"/>
              <w:jc w:val="center"/>
              <w:rPr>
                <w:rFonts w:ascii="Arial" w:hAnsi="Arial" w:cs="Arial"/>
                <w:b/>
                <w:sz w:val="18"/>
                <w:szCs w:val="18"/>
              </w:rPr>
            </w:pPr>
            <w:r w:rsidRPr="00F25B2C">
              <w:rPr>
                <w:rFonts w:ascii="Arial" w:hAnsi="Arial" w:cs="Arial"/>
                <w:b/>
                <w:sz w:val="18"/>
                <w:szCs w:val="18"/>
              </w:rPr>
              <w:t>Qualifying Criteria</w:t>
            </w:r>
          </w:p>
        </w:tc>
        <w:tc>
          <w:tcPr>
            <w:tcW w:w="2892" w:type="pct"/>
            <w:vAlign w:val="center"/>
          </w:tcPr>
          <w:p w:rsidR="009A0D6A" w:rsidRPr="00F25B2C" w:rsidRDefault="00A13EAF" w:rsidP="003F0881">
            <w:pPr>
              <w:keepNext/>
              <w:spacing w:before="60" w:after="60"/>
              <w:jc w:val="center"/>
              <w:rPr>
                <w:rFonts w:ascii="Arial" w:hAnsi="Arial" w:cs="Arial"/>
                <w:b/>
                <w:sz w:val="18"/>
                <w:szCs w:val="18"/>
              </w:rPr>
            </w:pPr>
            <w:r w:rsidRPr="00F25B2C">
              <w:rPr>
                <w:rFonts w:ascii="Arial" w:hAnsi="Arial" w:cs="Arial"/>
                <w:b/>
                <w:sz w:val="18"/>
                <w:szCs w:val="18"/>
              </w:rPr>
              <w:t xml:space="preserve">Explanatory </w:t>
            </w:r>
            <w:r w:rsidR="009A0D6A" w:rsidRPr="00F25B2C">
              <w:rPr>
                <w:rFonts w:ascii="Arial" w:hAnsi="Arial" w:cs="Arial"/>
                <w:b/>
                <w:sz w:val="18"/>
                <w:szCs w:val="18"/>
              </w:rPr>
              <w:t>Notes</w:t>
            </w:r>
          </w:p>
        </w:tc>
        <w:tc>
          <w:tcPr>
            <w:tcW w:w="738" w:type="pct"/>
            <w:vAlign w:val="center"/>
          </w:tcPr>
          <w:p w:rsidR="009A0D6A" w:rsidRPr="00F25B2C" w:rsidRDefault="009A0D6A" w:rsidP="003F0881">
            <w:pPr>
              <w:keepNext/>
              <w:spacing w:before="60" w:after="60"/>
              <w:jc w:val="center"/>
              <w:rPr>
                <w:rFonts w:ascii="Arial" w:hAnsi="Arial" w:cs="Arial"/>
                <w:b/>
                <w:sz w:val="18"/>
                <w:szCs w:val="18"/>
              </w:rPr>
            </w:pPr>
            <w:r w:rsidRPr="00F25B2C">
              <w:rPr>
                <w:rFonts w:ascii="Arial" w:hAnsi="Arial" w:cs="Arial"/>
                <w:b/>
                <w:sz w:val="18"/>
                <w:szCs w:val="18"/>
              </w:rPr>
              <w:t>Result</w:t>
            </w:r>
          </w:p>
        </w:tc>
      </w:tr>
      <w:tr w:rsidR="003F0881" w:rsidRPr="003F01A5" w:rsidTr="00F25B2C">
        <w:trPr>
          <w:cantSplit/>
        </w:trPr>
        <w:tc>
          <w:tcPr>
            <w:tcW w:w="1370" w:type="pct"/>
          </w:tcPr>
          <w:p w:rsidR="003F0881" w:rsidRPr="00F25B2C" w:rsidRDefault="00A13EAF" w:rsidP="0035313C">
            <w:pPr>
              <w:spacing w:before="60" w:after="60"/>
              <w:rPr>
                <w:rFonts w:ascii="Arial" w:hAnsi="Arial" w:cs="Arial"/>
                <w:b/>
                <w:color w:val="000000"/>
                <w:sz w:val="18"/>
                <w:szCs w:val="18"/>
              </w:rPr>
            </w:pPr>
            <w:r w:rsidRPr="00F25B2C">
              <w:rPr>
                <w:rFonts w:ascii="Arial" w:hAnsi="Arial" w:cs="Arial"/>
                <w:b/>
                <w:spacing w:val="2"/>
                <w:sz w:val="18"/>
                <w:szCs w:val="18"/>
              </w:rPr>
              <w:t>Compliance with Tendering P</w:t>
            </w:r>
            <w:r w:rsidR="003F0881" w:rsidRPr="00F25B2C">
              <w:rPr>
                <w:rFonts w:ascii="Arial" w:hAnsi="Arial" w:cs="Arial"/>
                <w:b/>
                <w:spacing w:val="2"/>
                <w:sz w:val="18"/>
                <w:szCs w:val="18"/>
              </w:rPr>
              <w:t>rocedure</w:t>
            </w:r>
          </w:p>
        </w:tc>
        <w:tc>
          <w:tcPr>
            <w:tcW w:w="2892" w:type="pct"/>
            <w:vAlign w:val="center"/>
          </w:tcPr>
          <w:p w:rsidR="003F0881" w:rsidRPr="00F25B2C" w:rsidRDefault="00A13EAF" w:rsidP="00A13EAF">
            <w:pPr>
              <w:spacing w:before="60" w:after="60"/>
              <w:rPr>
                <w:rFonts w:ascii="Arial" w:hAnsi="Arial" w:cs="Arial"/>
                <w:spacing w:val="2"/>
                <w:sz w:val="18"/>
                <w:szCs w:val="18"/>
              </w:rPr>
            </w:pPr>
            <w:r w:rsidRPr="00F25B2C">
              <w:rPr>
                <w:rFonts w:ascii="Arial" w:hAnsi="Arial" w:cs="Arial"/>
                <w:spacing w:val="2"/>
                <w:sz w:val="18"/>
                <w:szCs w:val="18"/>
              </w:rPr>
              <w:t xml:space="preserve">Tender submissions must be </w:t>
            </w:r>
            <w:r w:rsidR="003F0881" w:rsidRPr="00F25B2C">
              <w:rPr>
                <w:rFonts w:ascii="Arial" w:hAnsi="Arial" w:cs="Arial"/>
                <w:spacing w:val="2"/>
                <w:sz w:val="18"/>
                <w:szCs w:val="18"/>
              </w:rPr>
              <w:t>complete</w:t>
            </w:r>
            <w:r w:rsidRPr="00F25B2C">
              <w:rPr>
                <w:rFonts w:ascii="Arial" w:hAnsi="Arial" w:cs="Arial"/>
                <w:spacing w:val="2"/>
                <w:sz w:val="18"/>
                <w:szCs w:val="18"/>
              </w:rPr>
              <w:t xml:space="preserve"> (including a</w:t>
            </w:r>
            <w:r w:rsidR="003F0881" w:rsidRPr="00F25B2C">
              <w:rPr>
                <w:rFonts w:ascii="Arial" w:hAnsi="Arial" w:cs="Arial"/>
                <w:spacing w:val="2"/>
                <w:sz w:val="18"/>
                <w:szCs w:val="18"/>
              </w:rPr>
              <w:t xml:space="preserve"> sign</w:t>
            </w:r>
            <w:r w:rsidRPr="00F25B2C">
              <w:rPr>
                <w:rFonts w:ascii="Arial" w:hAnsi="Arial" w:cs="Arial"/>
                <w:spacing w:val="2"/>
                <w:sz w:val="18"/>
                <w:szCs w:val="18"/>
              </w:rPr>
              <w:t>ed Form of Tender and Tender</w:t>
            </w:r>
            <w:r w:rsidR="003F0881" w:rsidRPr="00F25B2C">
              <w:rPr>
                <w:rFonts w:ascii="Arial" w:hAnsi="Arial" w:cs="Arial"/>
                <w:spacing w:val="2"/>
                <w:sz w:val="18"/>
                <w:szCs w:val="18"/>
              </w:rPr>
              <w:t xml:space="preserve"> Certificate</w:t>
            </w:r>
            <w:r w:rsidRPr="00F25B2C">
              <w:rPr>
                <w:rFonts w:ascii="Arial" w:hAnsi="Arial" w:cs="Arial"/>
                <w:spacing w:val="2"/>
                <w:sz w:val="18"/>
                <w:szCs w:val="18"/>
              </w:rPr>
              <w:t>)</w:t>
            </w:r>
            <w:r w:rsidR="003F0881" w:rsidRPr="00F25B2C">
              <w:rPr>
                <w:rFonts w:ascii="Arial" w:hAnsi="Arial" w:cs="Arial"/>
                <w:spacing w:val="2"/>
                <w:sz w:val="18"/>
                <w:szCs w:val="18"/>
              </w:rPr>
              <w:t>.</w:t>
            </w:r>
            <w:r w:rsidRPr="00F25B2C">
              <w:rPr>
                <w:rFonts w:ascii="Arial" w:hAnsi="Arial" w:cs="Arial"/>
                <w:spacing w:val="2"/>
                <w:sz w:val="18"/>
                <w:szCs w:val="18"/>
              </w:rPr>
              <w:t xml:space="preserve">  </w:t>
            </w:r>
            <w:r w:rsidR="003F0881" w:rsidRPr="00F25B2C">
              <w:rPr>
                <w:rFonts w:ascii="Arial" w:hAnsi="Arial" w:cs="Arial"/>
                <w:spacing w:val="2"/>
                <w:sz w:val="18"/>
                <w:szCs w:val="18"/>
              </w:rPr>
              <w:t>A</w:t>
            </w:r>
            <w:r w:rsidRPr="00F25B2C">
              <w:rPr>
                <w:rFonts w:ascii="Arial" w:hAnsi="Arial" w:cs="Arial"/>
                <w:spacing w:val="2"/>
                <w:sz w:val="18"/>
                <w:szCs w:val="18"/>
              </w:rPr>
              <w:t>n incomplete tender</w:t>
            </w:r>
            <w:r w:rsidR="003F0881" w:rsidRPr="00F25B2C">
              <w:rPr>
                <w:rFonts w:ascii="Arial" w:hAnsi="Arial" w:cs="Arial"/>
                <w:spacing w:val="2"/>
                <w:sz w:val="18"/>
                <w:szCs w:val="18"/>
              </w:rPr>
              <w:t xml:space="preserve"> will fail.</w:t>
            </w:r>
          </w:p>
        </w:tc>
        <w:tc>
          <w:tcPr>
            <w:tcW w:w="738" w:type="pct"/>
            <w:vAlign w:val="center"/>
          </w:tcPr>
          <w:p w:rsidR="003F0881" w:rsidRPr="00F25B2C" w:rsidRDefault="00A53803" w:rsidP="003F0881">
            <w:pPr>
              <w:keepNext/>
              <w:spacing w:before="60" w:after="60"/>
              <w:jc w:val="center"/>
              <w:rPr>
                <w:rFonts w:ascii="Arial" w:hAnsi="Arial" w:cs="Arial"/>
                <w:color w:val="000000"/>
                <w:sz w:val="18"/>
                <w:szCs w:val="18"/>
              </w:rPr>
            </w:pPr>
            <w:r w:rsidRPr="00F25B2C">
              <w:rPr>
                <w:rFonts w:ascii="Arial" w:hAnsi="Arial" w:cs="Arial"/>
                <w:color w:val="000000"/>
                <w:sz w:val="18"/>
                <w:szCs w:val="18"/>
              </w:rPr>
              <w:t>Pass or</w:t>
            </w:r>
            <w:r w:rsidR="003F0881" w:rsidRPr="00F25B2C">
              <w:rPr>
                <w:rFonts w:ascii="Arial" w:hAnsi="Arial" w:cs="Arial"/>
                <w:color w:val="000000"/>
                <w:sz w:val="18"/>
                <w:szCs w:val="18"/>
              </w:rPr>
              <w:t xml:space="preserve"> Fail</w:t>
            </w:r>
          </w:p>
        </w:tc>
      </w:tr>
      <w:tr w:rsidR="003F0881" w:rsidRPr="003F01A5" w:rsidTr="00F25B2C">
        <w:trPr>
          <w:cantSplit/>
        </w:trPr>
        <w:tc>
          <w:tcPr>
            <w:tcW w:w="1370" w:type="pct"/>
          </w:tcPr>
          <w:p w:rsidR="003F0881" w:rsidRPr="00F25B2C" w:rsidRDefault="00F81FA0" w:rsidP="009A0D6A">
            <w:pPr>
              <w:tabs>
                <w:tab w:val="left" w:pos="627"/>
              </w:tabs>
              <w:spacing w:before="60" w:after="60"/>
              <w:rPr>
                <w:rFonts w:ascii="Arial" w:hAnsi="Arial" w:cs="Arial"/>
                <w:b/>
                <w:spacing w:val="2"/>
                <w:sz w:val="18"/>
                <w:szCs w:val="18"/>
              </w:rPr>
            </w:pPr>
            <w:r w:rsidRPr="00F25B2C">
              <w:rPr>
                <w:rFonts w:ascii="Arial" w:hAnsi="Arial" w:cs="Arial"/>
                <w:b/>
                <w:spacing w:val="2"/>
                <w:sz w:val="18"/>
                <w:szCs w:val="18"/>
              </w:rPr>
              <w:t>S</w:t>
            </w:r>
            <w:r w:rsidR="00E937FB" w:rsidRPr="00F25B2C">
              <w:rPr>
                <w:rFonts w:ascii="Arial" w:hAnsi="Arial" w:cs="Arial"/>
                <w:b/>
                <w:spacing w:val="2"/>
                <w:sz w:val="18"/>
                <w:szCs w:val="18"/>
              </w:rPr>
              <w:t>ervice Provider</w:t>
            </w:r>
            <w:r w:rsidR="003F0881" w:rsidRPr="00F25B2C">
              <w:rPr>
                <w:rFonts w:ascii="Arial" w:hAnsi="Arial" w:cs="Arial"/>
                <w:b/>
                <w:spacing w:val="2"/>
                <w:sz w:val="18"/>
                <w:szCs w:val="18"/>
              </w:rPr>
              <w:t xml:space="preserve"> Information</w:t>
            </w:r>
            <w:r w:rsidR="000B43BE">
              <w:rPr>
                <w:rFonts w:ascii="Arial" w:hAnsi="Arial" w:cs="Arial"/>
                <w:b/>
                <w:spacing w:val="2"/>
                <w:sz w:val="18"/>
                <w:szCs w:val="18"/>
              </w:rPr>
              <w:t xml:space="preserve"> (Q1.1)</w:t>
            </w:r>
          </w:p>
        </w:tc>
        <w:tc>
          <w:tcPr>
            <w:tcW w:w="2892" w:type="pct"/>
            <w:vAlign w:val="center"/>
          </w:tcPr>
          <w:p w:rsidR="003F0881" w:rsidRPr="00F25B2C" w:rsidRDefault="009A0D6A" w:rsidP="003F0881">
            <w:pPr>
              <w:spacing w:before="60" w:after="60"/>
              <w:jc w:val="both"/>
              <w:rPr>
                <w:rFonts w:ascii="Arial" w:hAnsi="Arial" w:cs="Arial"/>
                <w:spacing w:val="2"/>
                <w:sz w:val="18"/>
                <w:szCs w:val="18"/>
              </w:rPr>
            </w:pPr>
            <w:r w:rsidRPr="00F25B2C">
              <w:rPr>
                <w:rFonts w:ascii="Arial" w:hAnsi="Arial" w:cs="Arial"/>
                <w:spacing w:val="2"/>
                <w:sz w:val="18"/>
                <w:szCs w:val="18"/>
              </w:rPr>
              <w:t>See Suitability Assessment Questionnaire</w:t>
            </w:r>
          </w:p>
        </w:tc>
        <w:tc>
          <w:tcPr>
            <w:tcW w:w="738" w:type="pct"/>
            <w:vAlign w:val="center"/>
          </w:tcPr>
          <w:p w:rsidR="003F0881" w:rsidRPr="00F25B2C" w:rsidRDefault="003F0881" w:rsidP="003F0881">
            <w:pPr>
              <w:keepNext/>
              <w:spacing w:before="60" w:after="60"/>
              <w:jc w:val="center"/>
              <w:rPr>
                <w:rFonts w:ascii="Arial" w:hAnsi="Arial" w:cs="Arial"/>
                <w:color w:val="000000"/>
                <w:sz w:val="18"/>
                <w:szCs w:val="18"/>
              </w:rPr>
            </w:pPr>
            <w:r w:rsidRPr="00F25B2C">
              <w:rPr>
                <w:rFonts w:ascii="Arial" w:hAnsi="Arial" w:cs="Arial"/>
                <w:color w:val="000000"/>
                <w:sz w:val="18"/>
                <w:szCs w:val="18"/>
              </w:rPr>
              <w:t>For information only</w:t>
            </w:r>
          </w:p>
        </w:tc>
      </w:tr>
      <w:tr w:rsidR="003F0881" w:rsidRPr="003F01A5" w:rsidTr="00F25B2C">
        <w:trPr>
          <w:cantSplit/>
        </w:trPr>
        <w:tc>
          <w:tcPr>
            <w:tcW w:w="1370" w:type="pct"/>
          </w:tcPr>
          <w:p w:rsidR="003F0881" w:rsidRPr="00F25B2C" w:rsidRDefault="00A13EAF" w:rsidP="009A0D6A">
            <w:pPr>
              <w:tabs>
                <w:tab w:val="num" w:pos="1440"/>
              </w:tabs>
              <w:spacing w:before="60" w:after="60"/>
              <w:rPr>
                <w:rFonts w:ascii="Arial" w:hAnsi="Arial" w:cs="Arial"/>
                <w:b/>
                <w:spacing w:val="2"/>
                <w:sz w:val="18"/>
                <w:szCs w:val="18"/>
              </w:rPr>
            </w:pPr>
            <w:r w:rsidRPr="00F25B2C">
              <w:rPr>
                <w:rFonts w:ascii="Arial" w:hAnsi="Arial" w:cs="Arial"/>
                <w:b/>
                <w:spacing w:val="2"/>
                <w:sz w:val="18"/>
                <w:szCs w:val="18"/>
              </w:rPr>
              <w:t>Grounds for Mandatory E</w:t>
            </w:r>
            <w:r w:rsidR="003F0881" w:rsidRPr="00F25B2C">
              <w:rPr>
                <w:rFonts w:ascii="Arial" w:hAnsi="Arial" w:cs="Arial"/>
                <w:b/>
                <w:spacing w:val="2"/>
                <w:sz w:val="18"/>
                <w:szCs w:val="18"/>
              </w:rPr>
              <w:t>xclusion</w:t>
            </w:r>
            <w:r w:rsidR="000B43BE">
              <w:rPr>
                <w:rFonts w:ascii="Arial" w:hAnsi="Arial" w:cs="Arial"/>
                <w:b/>
                <w:spacing w:val="2"/>
                <w:sz w:val="18"/>
                <w:szCs w:val="18"/>
              </w:rPr>
              <w:t xml:space="preserve"> (Q2.1</w:t>
            </w:r>
            <w:r w:rsidR="009A0D6A" w:rsidRPr="00F25B2C">
              <w:rPr>
                <w:rFonts w:ascii="Arial" w:hAnsi="Arial" w:cs="Arial"/>
                <w:b/>
                <w:spacing w:val="2"/>
                <w:sz w:val="18"/>
                <w:szCs w:val="18"/>
              </w:rPr>
              <w:t>)</w:t>
            </w:r>
          </w:p>
        </w:tc>
        <w:tc>
          <w:tcPr>
            <w:tcW w:w="2892" w:type="pct"/>
            <w:vAlign w:val="center"/>
          </w:tcPr>
          <w:p w:rsidR="003F0881" w:rsidRPr="00F25B2C" w:rsidRDefault="009A0D6A" w:rsidP="003F0881">
            <w:pPr>
              <w:spacing w:before="60" w:after="60"/>
              <w:jc w:val="both"/>
              <w:rPr>
                <w:rFonts w:ascii="Arial" w:hAnsi="Arial" w:cs="Arial"/>
                <w:spacing w:val="2"/>
                <w:sz w:val="18"/>
                <w:szCs w:val="18"/>
              </w:rPr>
            </w:pPr>
            <w:r w:rsidRPr="00F25B2C">
              <w:rPr>
                <w:rFonts w:ascii="Arial" w:hAnsi="Arial" w:cs="Arial"/>
                <w:spacing w:val="2"/>
                <w:sz w:val="18"/>
                <w:szCs w:val="18"/>
              </w:rPr>
              <w:t>See Suitability Assessment Questionnaire</w:t>
            </w:r>
          </w:p>
        </w:tc>
        <w:tc>
          <w:tcPr>
            <w:tcW w:w="738" w:type="pct"/>
            <w:vAlign w:val="center"/>
          </w:tcPr>
          <w:p w:rsidR="003F0881" w:rsidRPr="00F25B2C" w:rsidRDefault="00A53803" w:rsidP="003F0881">
            <w:pPr>
              <w:keepNext/>
              <w:spacing w:before="60" w:after="60"/>
              <w:jc w:val="center"/>
              <w:rPr>
                <w:rFonts w:ascii="Arial" w:hAnsi="Arial" w:cs="Arial"/>
                <w:color w:val="000000"/>
                <w:sz w:val="18"/>
                <w:szCs w:val="18"/>
              </w:rPr>
            </w:pPr>
            <w:r w:rsidRPr="00F25B2C">
              <w:rPr>
                <w:rFonts w:ascii="Arial" w:hAnsi="Arial" w:cs="Arial"/>
                <w:color w:val="000000"/>
                <w:sz w:val="18"/>
                <w:szCs w:val="18"/>
              </w:rPr>
              <w:t>Pass or</w:t>
            </w:r>
            <w:r w:rsidR="003F0881" w:rsidRPr="00F25B2C">
              <w:rPr>
                <w:rFonts w:ascii="Arial" w:hAnsi="Arial" w:cs="Arial"/>
                <w:color w:val="000000"/>
                <w:sz w:val="18"/>
                <w:szCs w:val="18"/>
              </w:rPr>
              <w:t xml:space="preserve"> Fail</w:t>
            </w:r>
          </w:p>
        </w:tc>
      </w:tr>
      <w:tr w:rsidR="003F0881" w:rsidRPr="003F01A5" w:rsidTr="00F25B2C">
        <w:trPr>
          <w:cantSplit/>
        </w:trPr>
        <w:tc>
          <w:tcPr>
            <w:tcW w:w="1370" w:type="pct"/>
          </w:tcPr>
          <w:p w:rsidR="003F0881" w:rsidRPr="00F25B2C" w:rsidRDefault="003F0881" w:rsidP="009A0D6A">
            <w:pPr>
              <w:tabs>
                <w:tab w:val="num" w:pos="1440"/>
              </w:tabs>
              <w:spacing w:before="60" w:after="60"/>
              <w:rPr>
                <w:rFonts w:ascii="Arial" w:hAnsi="Arial" w:cs="Arial"/>
                <w:b/>
                <w:spacing w:val="2"/>
                <w:sz w:val="18"/>
                <w:szCs w:val="18"/>
              </w:rPr>
            </w:pPr>
            <w:r w:rsidRPr="00F25B2C">
              <w:rPr>
                <w:rFonts w:ascii="Arial" w:hAnsi="Arial" w:cs="Arial"/>
                <w:b/>
                <w:spacing w:val="2"/>
                <w:sz w:val="18"/>
                <w:szCs w:val="18"/>
              </w:rPr>
              <w:t>Ground</w:t>
            </w:r>
            <w:r w:rsidR="00A13EAF" w:rsidRPr="00F25B2C">
              <w:rPr>
                <w:rFonts w:ascii="Arial" w:hAnsi="Arial" w:cs="Arial"/>
                <w:b/>
                <w:spacing w:val="2"/>
                <w:sz w:val="18"/>
                <w:szCs w:val="18"/>
              </w:rPr>
              <w:t>s for Discretionary Exclusion</w:t>
            </w:r>
            <w:r w:rsidR="009A0D6A" w:rsidRPr="00F25B2C">
              <w:rPr>
                <w:rFonts w:ascii="Arial" w:hAnsi="Arial" w:cs="Arial"/>
                <w:b/>
                <w:spacing w:val="2"/>
                <w:sz w:val="18"/>
                <w:szCs w:val="18"/>
              </w:rPr>
              <w:t xml:space="preserve"> (Q3.1)</w:t>
            </w:r>
          </w:p>
        </w:tc>
        <w:tc>
          <w:tcPr>
            <w:tcW w:w="2892" w:type="pct"/>
            <w:vAlign w:val="center"/>
          </w:tcPr>
          <w:p w:rsidR="003F0881" w:rsidRPr="00F25B2C" w:rsidRDefault="009A0D6A" w:rsidP="003F0881">
            <w:pPr>
              <w:autoSpaceDE w:val="0"/>
              <w:autoSpaceDN w:val="0"/>
              <w:adjustRightInd w:val="0"/>
              <w:rPr>
                <w:rFonts w:ascii="HelveticaNeueLT-Light" w:hAnsi="HelveticaNeueLT-Light" w:cs="HelveticaNeueLT-Light"/>
                <w:color w:val="58595B"/>
                <w:sz w:val="18"/>
                <w:szCs w:val="18"/>
                <w:lang w:eastAsia="en-GB"/>
              </w:rPr>
            </w:pPr>
            <w:r w:rsidRPr="00F25B2C">
              <w:rPr>
                <w:rFonts w:ascii="Arial" w:hAnsi="Arial" w:cs="Arial"/>
                <w:spacing w:val="2"/>
                <w:sz w:val="18"/>
                <w:szCs w:val="18"/>
              </w:rPr>
              <w:t>See Suitability Assessment Questionnaire</w:t>
            </w:r>
          </w:p>
        </w:tc>
        <w:tc>
          <w:tcPr>
            <w:tcW w:w="738" w:type="pct"/>
            <w:vAlign w:val="center"/>
          </w:tcPr>
          <w:p w:rsidR="003F0881" w:rsidRPr="00F25B2C" w:rsidRDefault="00A53803" w:rsidP="003F0881">
            <w:pPr>
              <w:keepNext/>
              <w:spacing w:before="60" w:after="60"/>
              <w:jc w:val="center"/>
              <w:rPr>
                <w:rFonts w:ascii="Arial" w:hAnsi="Arial" w:cs="Arial"/>
                <w:color w:val="000000"/>
                <w:sz w:val="18"/>
                <w:szCs w:val="18"/>
              </w:rPr>
            </w:pPr>
            <w:r w:rsidRPr="00F25B2C">
              <w:rPr>
                <w:rFonts w:ascii="Arial" w:hAnsi="Arial" w:cs="Arial"/>
                <w:color w:val="000000"/>
                <w:sz w:val="18"/>
                <w:szCs w:val="18"/>
              </w:rPr>
              <w:t>Pass or</w:t>
            </w:r>
            <w:r w:rsidR="003F0881" w:rsidRPr="00F25B2C">
              <w:rPr>
                <w:rFonts w:ascii="Arial" w:hAnsi="Arial" w:cs="Arial"/>
                <w:color w:val="000000"/>
                <w:sz w:val="18"/>
                <w:szCs w:val="18"/>
              </w:rPr>
              <w:t xml:space="preserve"> Fail</w:t>
            </w:r>
          </w:p>
        </w:tc>
      </w:tr>
      <w:tr w:rsidR="003F0881" w:rsidRPr="003F01A5" w:rsidTr="00F25B2C">
        <w:tc>
          <w:tcPr>
            <w:tcW w:w="1370" w:type="pct"/>
          </w:tcPr>
          <w:p w:rsidR="003F0881" w:rsidRPr="00F25B2C" w:rsidRDefault="003F0881" w:rsidP="009A0D6A">
            <w:pPr>
              <w:tabs>
                <w:tab w:val="num" w:pos="1440"/>
              </w:tabs>
              <w:spacing w:before="60" w:after="60"/>
              <w:rPr>
                <w:rFonts w:ascii="Arial" w:hAnsi="Arial" w:cs="Arial"/>
                <w:b/>
                <w:color w:val="000000"/>
                <w:sz w:val="18"/>
                <w:szCs w:val="18"/>
              </w:rPr>
            </w:pPr>
            <w:r w:rsidRPr="00F25B2C">
              <w:rPr>
                <w:rFonts w:ascii="Arial" w:hAnsi="Arial" w:cs="Arial"/>
                <w:b/>
                <w:color w:val="000000"/>
                <w:sz w:val="18"/>
                <w:szCs w:val="18"/>
              </w:rPr>
              <w:t xml:space="preserve">Financial and Economic Standing </w:t>
            </w:r>
            <w:r w:rsidR="00912799">
              <w:rPr>
                <w:rFonts w:ascii="Arial" w:hAnsi="Arial" w:cs="Arial"/>
                <w:b/>
                <w:color w:val="000000"/>
                <w:sz w:val="18"/>
                <w:szCs w:val="18"/>
              </w:rPr>
              <w:t>(Q4</w:t>
            </w:r>
            <w:r w:rsidR="009A0D6A" w:rsidRPr="00F25B2C">
              <w:rPr>
                <w:rFonts w:ascii="Arial" w:hAnsi="Arial" w:cs="Arial"/>
                <w:b/>
                <w:color w:val="000000"/>
                <w:sz w:val="18"/>
                <w:szCs w:val="18"/>
              </w:rPr>
              <w:t xml:space="preserve">.1 </w:t>
            </w:r>
            <w:r w:rsidR="00912799">
              <w:rPr>
                <w:rFonts w:ascii="Arial" w:hAnsi="Arial" w:cs="Arial"/>
                <w:b/>
                <w:color w:val="000000"/>
                <w:sz w:val="18"/>
                <w:szCs w:val="18"/>
              </w:rPr>
              <w:t>to Q4.2</w:t>
            </w:r>
            <w:r w:rsidR="009A0D6A" w:rsidRPr="00F25B2C">
              <w:rPr>
                <w:rFonts w:ascii="Arial" w:hAnsi="Arial" w:cs="Arial"/>
                <w:b/>
                <w:color w:val="000000"/>
                <w:sz w:val="18"/>
                <w:szCs w:val="18"/>
              </w:rPr>
              <w:t>)</w:t>
            </w:r>
          </w:p>
        </w:tc>
        <w:tc>
          <w:tcPr>
            <w:tcW w:w="2892" w:type="pct"/>
            <w:vAlign w:val="center"/>
          </w:tcPr>
          <w:p w:rsidR="003F0881" w:rsidRPr="00F25B2C" w:rsidRDefault="009A0D6A" w:rsidP="00F83977">
            <w:pPr>
              <w:spacing w:before="60" w:after="60"/>
              <w:jc w:val="both"/>
              <w:rPr>
                <w:rFonts w:ascii="Arial" w:hAnsi="Arial" w:cs="Arial"/>
                <w:spacing w:val="2"/>
                <w:sz w:val="18"/>
                <w:szCs w:val="18"/>
              </w:rPr>
            </w:pPr>
            <w:r w:rsidRPr="00F25B2C">
              <w:rPr>
                <w:rFonts w:ascii="Arial" w:hAnsi="Arial" w:cs="Arial"/>
                <w:spacing w:val="2"/>
                <w:sz w:val="18"/>
                <w:szCs w:val="18"/>
              </w:rPr>
              <w:t>See Suitability Assessment Questionnaire</w:t>
            </w:r>
          </w:p>
        </w:tc>
        <w:tc>
          <w:tcPr>
            <w:tcW w:w="738" w:type="pct"/>
            <w:vAlign w:val="center"/>
          </w:tcPr>
          <w:p w:rsidR="003F0881" w:rsidRPr="00F25B2C" w:rsidRDefault="00A53803" w:rsidP="003F0881">
            <w:pPr>
              <w:keepNext/>
              <w:spacing w:before="60" w:after="60"/>
              <w:jc w:val="center"/>
              <w:rPr>
                <w:rFonts w:ascii="Arial" w:hAnsi="Arial" w:cs="Arial"/>
                <w:color w:val="000000"/>
                <w:sz w:val="18"/>
                <w:szCs w:val="18"/>
              </w:rPr>
            </w:pPr>
            <w:r w:rsidRPr="00F25B2C">
              <w:rPr>
                <w:rFonts w:ascii="Arial" w:hAnsi="Arial" w:cs="Arial"/>
                <w:color w:val="000000"/>
                <w:sz w:val="18"/>
                <w:szCs w:val="18"/>
              </w:rPr>
              <w:t>Pass or</w:t>
            </w:r>
            <w:r w:rsidR="003F0881" w:rsidRPr="00F25B2C">
              <w:rPr>
                <w:rFonts w:ascii="Arial" w:hAnsi="Arial" w:cs="Arial"/>
                <w:color w:val="000000"/>
                <w:sz w:val="18"/>
                <w:szCs w:val="18"/>
              </w:rPr>
              <w:t xml:space="preserve"> Fail</w:t>
            </w:r>
          </w:p>
        </w:tc>
      </w:tr>
      <w:tr w:rsidR="003F0881" w:rsidRPr="003F01A5" w:rsidTr="00442050">
        <w:trPr>
          <w:trHeight w:val="582"/>
        </w:trPr>
        <w:tc>
          <w:tcPr>
            <w:tcW w:w="1370" w:type="pct"/>
          </w:tcPr>
          <w:p w:rsidR="0035313C" w:rsidRPr="00F25B2C" w:rsidRDefault="00442050" w:rsidP="00A53803">
            <w:pPr>
              <w:spacing w:before="60" w:after="60"/>
              <w:ind w:left="34"/>
              <w:rPr>
                <w:rFonts w:ascii="Arial" w:hAnsi="Arial" w:cs="Arial"/>
                <w:b/>
                <w:color w:val="000000"/>
                <w:sz w:val="18"/>
                <w:szCs w:val="18"/>
              </w:rPr>
            </w:pPr>
            <w:r>
              <w:rPr>
                <w:rFonts w:ascii="Arial" w:hAnsi="Arial" w:cs="Arial"/>
                <w:b/>
                <w:color w:val="000000"/>
                <w:sz w:val="18"/>
                <w:szCs w:val="18"/>
              </w:rPr>
              <w:t>Insurance and Health and Safety</w:t>
            </w:r>
            <w:r w:rsidR="00912799">
              <w:rPr>
                <w:rFonts w:ascii="Arial" w:hAnsi="Arial" w:cs="Arial"/>
                <w:b/>
                <w:color w:val="000000"/>
                <w:sz w:val="18"/>
                <w:szCs w:val="18"/>
              </w:rPr>
              <w:t xml:space="preserve"> (Q5.1 and Q5</w:t>
            </w:r>
            <w:r w:rsidR="0065017E" w:rsidRPr="00F25B2C">
              <w:rPr>
                <w:rFonts w:ascii="Arial" w:hAnsi="Arial" w:cs="Arial"/>
                <w:b/>
                <w:color w:val="000000"/>
                <w:sz w:val="18"/>
                <w:szCs w:val="18"/>
              </w:rPr>
              <w:t>.2)</w:t>
            </w:r>
          </w:p>
        </w:tc>
        <w:tc>
          <w:tcPr>
            <w:tcW w:w="2892" w:type="pct"/>
            <w:vAlign w:val="center"/>
          </w:tcPr>
          <w:p w:rsidR="003F0881" w:rsidRPr="00F25B2C" w:rsidRDefault="0065017E" w:rsidP="00A53803">
            <w:pPr>
              <w:spacing w:before="60" w:after="60"/>
              <w:rPr>
                <w:rFonts w:ascii="Arial" w:hAnsi="Arial" w:cs="Arial"/>
                <w:b/>
                <w:sz w:val="18"/>
                <w:szCs w:val="18"/>
              </w:rPr>
            </w:pPr>
            <w:r w:rsidRPr="00F25B2C">
              <w:rPr>
                <w:rFonts w:ascii="Arial" w:hAnsi="Arial" w:cs="Arial"/>
                <w:spacing w:val="2"/>
                <w:sz w:val="18"/>
                <w:szCs w:val="18"/>
              </w:rPr>
              <w:t>See Suitability Assessment Questionnaire</w:t>
            </w:r>
          </w:p>
        </w:tc>
        <w:tc>
          <w:tcPr>
            <w:tcW w:w="738" w:type="pct"/>
            <w:vAlign w:val="center"/>
          </w:tcPr>
          <w:p w:rsidR="003F0881" w:rsidRPr="00F25B2C" w:rsidRDefault="003F0881" w:rsidP="00442050">
            <w:pPr>
              <w:keepNext/>
              <w:spacing w:before="60" w:after="60"/>
              <w:jc w:val="center"/>
              <w:rPr>
                <w:rFonts w:ascii="Arial" w:hAnsi="Arial" w:cs="Arial"/>
                <w:color w:val="000000"/>
                <w:sz w:val="18"/>
                <w:szCs w:val="18"/>
              </w:rPr>
            </w:pPr>
          </w:p>
          <w:p w:rsidR="003F0881" w:rsidRPr="00F25B2C" w:rsidRDefault="00A53803" w:rsidP="00442050">
            <w:pPr>
              <w:keepNext/>
              <w:spacing w:before="60" w:after="60"/>
              <w:jc w:val="center"/>
              <w:rPr>
                <w:rFonts w:ascii="Arial" w:hAnsi="Arial" w:cs="Arial"/>
                <w:color w:val="000000"/>
                <w:sz w:val="18"/>
                <w:szCs w:val="18"/>
              </w:rPr>
            </w:pPr>
            <w:r w:rsidRPr="00F25B2C">
              <w:rPr>
                <w:rFonts w:ascii="Arial" w:hAnsi="Arial" w:cs="Arial"/>
                <w:color w:val="000000"/>
                <w:sz w:val="18"/>
                <w:szCs w:val="18"/>
              </w:rPr>
              <w:t>Pass or</w:t>
            </w:r>
            <w:r w:rsidR="0035313C" w:rsidRPr="00F25B2C">
              <w:rPr>
                <w:rFonts w:ascii="Arial" w:hAnsi="Arial" w:cs="Arial"/>
                <w:color w:val="000000"/>
                <w:sz w:val="18"/>
                <w:szCs w:val="18"/>
              </w:rPr>
              <w:t xml:space="preserve"> Fail</w:t>
            </w:r>
          </w:p>
        </w:tc>
      </w:tr>
      <w:tr w:rsidR="00744C32" w:rsidRPr="003F01A5" w:rsidTr="00F25B2C">
        <w:trPr>
          <w:cantSplit/>
        </w:trPr>
        <w:tc>
          <w:tcPr>
            <w:tcW w:w="1370" w:type="pct"/>
            <w:vAlign w:val="center"/>
          </w:tcPr>
          <w:p w:rsidR="00744C32" w:rsidRPr="00F25B2C" w:rsidRDefault="00744C32" w:rsidP="00A53803">
            <w:pPr>
              <w:spacing w:before="60" w:after="60"/>
              <w:rPr>
                <w:rFonts w:ascii="Arial" w:hAnsi="Arial" w:cs="Arial"/>
                <w:b/>
                <w:color w:val="000000"/>
                <w:sz w:val="18"/>
                <w:szCs w:val="18"/>
              </w:rPr>
            </w:pPr>
            <w:r>
              <w:rPr>
                <w:rFonts w:ascii="Arial" w:hAnsi="Arial" w:cs="Arial"/>
                <w:b/>
                <w:color w:val="000000"/>
                <w:sz w:val="18"/>
                <w:szCs w:val="18"/>
              </w:rPr>
              <w:t>Equality Standards (Q6)</w:t>
            </w:r>
          </w:p>
        </w:tc>
        <w:tc>
          <w:tcPr>
            <w:tcW w:w="2892" w:type="pct"/>
          </w:tcPr>
          <w:p w:rsidR="00744C32" w:rsidRPr="00F25B2C" w:rsidRDefault="0024387A" w:rsidP="00A53803">
            <w:pPr>
              <w:spacing w:before="120" w:after="120"/>
              <w:ind w:right="-2"/>
              <w:rPr>
                <w:rFonts w:ascii="Arial" w:hAnsi="Arial" w:cs="Arial"/>
                <w:spacing w:val="2"/>
                <w:sz w:val="18"/>
                <w:szCs w:val="18"/>
              </w:rPr>
            </w:pPr>
            <w:r>
              <w:rPr>
                <w:rFonts w:ascii="Arial" w:hAnsi="Arial" w:cs="Arial"/>
                <w:spacing w:val="2"/>
                <w:sz w:val="18"/>
                <w:szCs w:val="18"/>
              </w:rPr>
              <w:t>See suitability Assessment Questionnaire</w:t>
            </w:r>
          </w:p>
        </w:tc>
        <w:tc>
          <w:tcPr>
            <w:tcW w:w="738" w:type="pct"/>
            <w:vAlign w:val="center"/>
          </w:tcPr>
          <w:p w:rsidR="00744C32" w:rsidRPr="00F25B2C" w:rsidRDefault="0024387A" w:rsidP="003F0881">
            <w:pPr>
              <w:keepNext/>
              <w:spacing w:before="60" w:after="60"/>
              <w:jc w:val="center"/>
              <w:rPr>
                <w:rFonts w:ascii="Arial" w:hAnsi="Arial" w:cs="Arial"/>
                <w:color w:val="000000"/>
                <w:sz w:val="18"/>
                <w:szCs w:val="18"/>
              </w:rPr>
            </w:pPr>
            <w:r>
              <w:rPr>
                <w:rFonts w:ascii="Arial" w:hAnsi="Arial" w:cs="Arial"/>
                <w:color w:val="000000"/>
                <w:sz w:val="18"/>
                <w:szCs w:val="18"/>
              </w:rPr>
              <w:t>Pass or Fail</w:t>
            </w:r>
          </w:p>
        </w:tc>
      </w:tr>
      <w:tr w:rsidR="003F0881" w:rsidRPr="003F01A5" w:rsidTr="00F25B2C">
        <w:trPr>
          <w:cantSplit/>
        </w:trPr>
        <w:tc>
          <w:tcPr>
            <w:tcW w:w="1370" w:type="pct"/>
            <w:vAlign w:val="center"/>
          </w:tcPr>
          <w:p w:rsidR="003F0881" w:rsidRPr="00F25B2C" w:rsidRDefault="00A53803" w:rsidP="00A53803">
            <w:pPr>
              <w:spacing w:before="60" w:after="60"/>
              <w:rPr>
                <w:rFonts w:ascii="Arial" w:hAnsi="Arial" w:cs="Arial"/>
                <w:b/>
                <w:color w:val="000000"/>
                <w:sz w:val="18"/>
                <w:szCs w:val="18"/>
              </w:rPr>
            </w:pPr>
            <w:r w:rsidRPr="00F25B2C">
              <w:rPr>
                <w:rFonts w:ascii="Arial" w:hAnsi="Arial" w:cs="Arial"/>
                <w:b/>
                <w:color w:val="000000"/>
                <w:sz w:val="18"/>
                <w:szCs w:val="18"/>
              </w:rPr>
              <w:t>Qualification of O</w:t>
            </w:r>
            <w:r w:rsidR="003F0881" w:rsidRPr="00F25B2C">
              <w:rPr>
                <w:rFonts w:ascii="Arial" w:hAnsi="Arial" w:cs="Arial"/>
                <w:b/>
                <w:color w:val="000000"/>
                <w:sz w:val="18"/>
                <w:szCs w:val="18"/>
              </w:rPr>
              <w:t>ffer</w:t>
            </w:r>
          </w:p>
        </w:tc>
        <w:tc>
          <w:tcPr>
            <w:tcW w:w="2892" w:type="pct"/>
          </w:tcPr>
          <w:p w:rsidR="003F0881" w:rsidRPr="00F25B2C" w:rsidRDefault="0065017E" w:rsidP="00A53803">
            <w:pPr>
              <w:spacing w:before="120" w:after="120"/>
              <w:ind w:right="-2"/>
              <w:rPr>
                <w:rFonts w:ascii="Arial" w:hAnsi="Arial" w:cs="Arial"/>
                <w:spacing w:val="2"/>
                <w:sz w:val="18"/>
                <w:szCs w:val="18"/>
              </w:rPr>
            </w:pPr>
            <w:r w:rsidRPr="00F25B2C">
              <w:rPr>
                <w:rFonts w:ascii="Arial" w:hAnsi="Arial" w:cs="Arial"/>
                <w:spacing w:val="2"/>
                <w:sz w:val="18"/>
                <w:szCs w:val="18"/>
              </w:rPr>
              <w:t xml:space="preserve">Any Qualification of offer deemed unacceptable by the </w:t>
            </w:r>
            <w:r w:rsidR="00DF6B87">
              <w:rPr>
                <w:rFonts w:ascii="Arial" w:hAnsi="Arial" w:cs="Arial"/>
                <w:spacing w:val="2"/>
                <w:sz w:val="18"/>
                <w:szCs w:val="18"/>
              </w:rPr>
              <w:t>LFRS</w:t>
            </w:r>
            <w:r w:rsidR="00A53803" w:rsidRPr="00F25B2C">
              <w:rPr>
                <w:rFonts w:ascii="Arial" w:hAnsi="Arial" w:cs="Arial"/>
                <w:spacing w:val="2"/>
                <w:sz w:val="18"/>
                <w:szCs w:val="18"/>
              </w:rPr>
              <w:t>’s evaluation panel</w:t>
            </w:r>
            <w:r w:rsidRPr="00F25B2C">
              <w:rPr>
                <w:rFonts w:ascii="Arial" w:hAnsi="Arial" w:cs="Arial"/>
                <w:spacing w:val="2"/>
                <w:sz w:val="18"/>
                <w:szCs w:val="18"/>
              </w:rPr>
              <w:t xml:space="preserve"> will lead to failure of the tender.  An example of this would be material changes to the terms and conditions, although </w:t>
            </w:r>
            <w:r w:rsidR="00DF6B87">
              <w:rPr>
                <w:rFonts w:ascii="Arial" w:hAnsi="Arial" w:cs="Arial"/>
                <w:spacing w:val="2"/>
                <w:sz w:val="18"/>
                <w:szCs w:val="18"/>
              </w:rPr>
              <w:t>LFRS</w:t>
            </w:r>
            <w:r w:rsidRPr="00F25B2C">
              <w:rPr>
                <w:rFonts w:ascii="Arial" w:hAnsi="Arial" w:cs="Arial"/>
                <w:spacing w:val="2"/>
                <w:sz w:val="18"/>
                <w:szCs w:val="18"/>
              </w:rPr>
              <w:t xml:space="preserve"> reserves the right to consider each case on its merits, and assess the risks and implications involved in proceeding.</w:t>
            </w:r>
          </w:p>
          <w:p w:rsidR="0065017E" w:rsidRPr="00F25B2C" w:rsidRDefault="0065017E" w:rsidP="00A53803">
            <w:pPr>
              <w:spacing w:before="120" w:after="120"/>
              <w:ind w:right="-2"/>
              <w:rPr>
                <w:rFonts w:ascii="Arial" w:hAnsi="Arial" w:cs="Arial"/>
                <w:i/>
                <w:spacing w:val="2"/>
                <w:sz w:val="18"/>
                <w:szCs w:val="18"/>
              </w:rPr>
            </w:pPr>
            <w:r w:rsidRPr="00F25B2C">
              <w:rPr>
                <w:rFonts w:ascii="Arial" w:hAnsi="Arial" w:cs="Arial"/>
                <w:spacing w:val="2"/>
                <w:sz w:val="18"/>
                <w:szCs w:val="18"/>
              </w:rPr>
              <w:t>Any qualifications of offers deemed unacceptable will be referred to tenderers, who will be given the opportunity to retract the qualification.</w:t>
            </w:r>
          </w:p>
        </w:tc>
        <w:tc>
          <w:tcPr>
            <w:tcW w:w="738" w:type="pct"/>
            <w:vAlign w:val="center"/>
          </w:tcPr>
          <w:p w:rsidR="003F0881" w:rsidRPr="00F25B2C" w:rsidRDefault="00A53803" w:rsidP="003F0881">
            <w:pPr>
              <w:keepNext/>
              <w:spacing w:before="60" w:after="60"/>
              <w:jc w:val="center"/>
              <w:rPr>
                <w:rFonts w:ascii="Arial" w:hAnsi="Arial" w:cs="Arial"/>
                <w:color w:val="000000"/>
                <w:sz w:val="18"/>
                <w:szCs w:val="18"/>
              </w:rPr>
            </w:pPr>
            <w:r w:rsidRPr="00F25B2C">
              <w:rPr>
                <w:rFonts w:ascii="Arial" w:hAnsi="Arial" w:cs="Arial"/>
                <w:color w:val="000000"/>
                <w:sz w:val="18"/>
                <w:szCs w:val="18"/>
              </w:rPr>
              <w:t>Pass or</w:t>
            </w:r>
            <w:r w:rsidR="003F0881" w:rsidRPr="00F25B2C">
              <w:rPr>
                <w:rFonts w:ascii="Arial" w:hAnsi="Arial" w:cs="Arial"/>
                <w:color w:val="000000"/>
                <w:sz w:val="18"/>
                <w:szCs w:val="18"/>
              </w:rPr>
              <w:t xml:space="preserve"> Fail</w:t>
            </w:r>
          </w:p>
        </w:tc>
      </w:tr>
    </w:tbl>
    <w:p w:rsidR="0016244C" w:rsidRPr="003F01A5" w:rsidRDefault="0016244C" w:rsidP="0016244C">
      <w:pPr>
        <w:rPr>
          <w:rFonts w:ascii="Arial" w:hAnsi="Arial" w:cs="Arial"/>
          <w:sz w:val="24"/>
        </w:rPr>
      </w:pPr>
    </w:p>
    <w:p w:rsidR="0016244C" w:rsidRPr="003F01A5" w:rsidRDefault="00A53803" w:rsidP="00A53803">
      <w:pPr>
        <w:tabs>
          <w:tab w:val="left" w:pos="1276"/>
        </w:tabs>
        <w:ind w:right="-12"/>
        <w:jc w:val="both"/>
        <w:rPr>
          <w:rFonts w:ascii="Arial" w:hAnsi="Arial" w:cs="Arial"/>
          <w:sz w:val="24"/>
          <w:szCs w:val="24"/>
        </w:rPr>
      </w:pPr>
      <w:r>
        <w:rPr>
          <w:rFonts w:ascii="Arial" w:hAnsi="Arial" w:cs="Arial"/>
          <w:sz w:val="24"/>
          <w:szCs w:val="24"/>
        </w:rPr>
        <w:t>Service p</w:t>
      </w:r>
      <w:r w:rsidR="00EC71B9">
        <w:rPr>
          <w:rFonts w:ascii="Arial" w:hAnsi="Arial" w:cs="Arial"/>
          <w:sz w:val="24"/>
          <w:szCs w:val="24"/>
        </w:rPr>
        <w:t>roviders</w:t>
      </w:r>
      <w:r w:rsidR="0016244C" w:rsidRPr="003F01A5">
        <w:rPr>
          <w:rFonts w:ascii="Arial" w:hAnsi="Arial" w:cs="Arial"/>
          <w:sz w:val="24"/>
          <w:szCs w:val="24"/>
        </w:rPr>
        <w:t xml:space="preserve"> are advised that wherever reference is made to any external assessment body or external accreditation standard, such reference shall be deemed to include reference to any equivalent body or standard established in other member states of the European Union.</w:t>
      </w:r>
    </w:p>
    <w:p w:rsidR="0016244C" w:rsidRPr="003F01A5" w:rsidRDefault="0016244C" w:rsidP="0016244C">
      <w:pPr>
        <w:tabs>
          <w:tab w:val="left" w:pos="709"/>
        </w:tabs>
        <w:ind w:left="709" w:hanging="851"/>
        <w:jc w:val="both"/>
        <w:rPr>
          <w:rFonts w:ascii="Arial" w:hAnsi="Arial" w:cs="Arial"/>
          <w:sz w:val="24"/>
          <w:szCs w:val="24"/>
        </w:rPr>
      </w:pPr>
    </w:p>
    <w:p w:rsidR="0016244C" w:rsidRPr="003F01A5" w:rsidRDefault="00A53803" w:rsidP="00A53803">
      <w:pPr>
        <w:tabs>
          <w:tab w:val="left" w:pos="1276"/>
        </w:tabs>
        <w:ind w:right="-12"/>
        <w:jc w:val="both"/>
        <w:rPr>
          <w:rFonts w:ascii="Arial" w:hAnsi="Arial" w:cs="Arial"/>
          <w:sz w:val="24"/>
          <w:szCs w:val="24"/>
        </w:rPr>
      </w:pPr>
      <w:r>
        <w:rPr>
          <w:rFonts w:ascii="Arial" w:hAnsi="Arial" w:cs="Arial"/>
          <w:sz w:val="24"/>
          <w:szCs w:val="24"/>
        </w:rPr>
        <w:t>Service p</w:t>
      </w:r>
      <w:r w:rsidR="00EC71B9">
        <w:rPr>
          <w:rFonts w:ascii="Arial" w:hAnsi="Arial" w:cs="Arial"/>
          <w:sz w:val="24"/>
          <w:szCs w:val="24"/>
        </w:rPr>
        <w:t>roviders</w:t>
      </w:r>
      <w:r w:rsidR="0016244C" w:rsidRPr="003F01A5">
        <w:rPr>
          <w:rFonts w:ascii="Arial" w:hAnsi="Arial" w:cs="Arial"/>
          <w:sz w:val="24"/>
          <w:szCs w:val="24"/>
        </w:rPr>
        <w:t xml:space="preserve"> are further advised that any contract(s) resulting from this procurement exercise will be subject to conditions which require the </w:t>
      </w:r>
      <w:r>
        <w:rPr>
          <w:rFonts w:ascii="Arial" w:hAnsi="Arial" w:cs="Arial"/>
          <w:sz w:val="24"/>
          <w:szCs w:val="24"/>
        </w:rPr>
        <w:t>s</w:t>
      </w:r>
      <w:r w:rsidR="00E937FB" w:rsidRPr="003F01A5">
        <w:rPr>
          <w:rFonts w:ascii="Arial" w:hAnsi="Arial" w:cs="Arial"/>
          <w:sz w:val="24"/>
          <w:szCs w:val="24"/>
        </w:rPr>
        <w:t>ervi</w:t>
      </w:r>
      <w:r>
        <w:rPr>
          <w:rFonts w:ascii="Arial" w:hAnsi="Arial" w:cs="Arial"/>
          <w:sz w:val="24"/>
          <w:szCs w:val="24"/>
        </w:rPr>
        <w:t>ce p</w:t>
      </w:r>
      <w:r w:rsidR="0035313C">
        <w:rPr>
          <w:rFonts w:ascii="Arial" w:hAnsi="Arial" w:cs="Arial"/>
          <w:sz w:val="24"/>
          <w:szCs w:val="24"/>
        </w:rPr>
        <w:t>rovider</w:t>
      </w:r>
      <w:r w:rsidR="0016244C" w:rsidRPr="003F01A5">
        <w:rPr>
          <w:rFonts w:ascii="Arial" w:hAnsi="Arial" w:cs="Arial"/>
          <w:sz w:val="24"/>
          <w:szCs w:val="24"/>
        </w:rPr>
        <w:t>, as an employer, to comply with all statutory obligations to staff (and to applicants for employment) under all equality and non-discrimination laws (and amendments thereto) and with any statutory instruments, orders, guidance and codes of practice made thereunder.</w:t>
      </w:r>
    </w:p>
    <w:p w:rsidR="0016244C" w:rsidRPr="003F01A5" w:rsidRDefault="0018736A" w:rsidP="0016244C">
      <w:pPr>
        <w:keepNext/>
        <w:tabs>
          <w:tab w:val="left" w:pos="720"/>
          <w:tab w:val="num" w:pos="2160"/>
        </w:tabs>
        <w:spacing w:before="360" w:after="120"/>
        <w:rPr>
          <w:rFonts w:ascii="Arial" w:hAnsi="Arial"/>
          <w:b/>
          <w:sz w:val="24"/>
          <w:szCs w:val="24"/>
        </w:rPr>
      </w:pPr>
      <w:r>
        <w:rPr>
          <w:rFonts w:ascii="Arial" w:hAnsi="Arial"/>
          <w:b/>
          <w:sz w:val="24"/>
          <w:szCs w:val="24"/>
        </w:rPr>
        <w:lastRenderedPageBreak/>
        <w:t>3</w:t>
      </w:r>
      <w:r w:rsidR="00A53803">
        <w:rPr>
          <w:rFonts w:ascii="Arial" w:hAnsi="Arial"/>
          <w:b/>
          <w:sz w:val="24"/>
          <w:szCs w:val="24"/>
        </w:rPr>
        <w:t>.5</w:t>
      </w:r>
      <w:r w:rsidR="00A53803">
        <w:rPr>
          <w:rFonts w:ascii="Arial" w:hAnsi="Arial"/>
          <w:b/>
          <w:sz w:val="24"/>
          <w:szCs w:val="24"/>
        </w:rPr>
        <w:tab/>
      </w:r>
      <w:r w:rsidR="00F25B2C" w:rsidRPr="003F01A5">
        <w:rPr>
          <w:rFonts w:ascii="Arial" w:hAnsi="Arial"/>
          <w:b/>
          <w:sz w:val="24"/>
          <w:szCs w:val="24"/>
        </w:rPr>
        <w:t>STAGE TWO - AWARD CRITERIA</w:t>
      </w:r>
    </w:p>
    <w:p w:rsidR="0016244C" w:rsidRPr="003F01A5" w:rsidRDefault="00A53803" w:rsidP="0016244C">
      <w:pPr>
        <w:jc w:val="both"/>
        <w:rPr>
          <w:rFonts w:ascii="Arial" w:hAnsi="Arial"/>
          <w:sz w:val="24"/>
          <w:szCs w:val="24"/>
        </w:rPr>
      </w:pPr>
      <w:r>
        <w:rPr>
          <w:rFonts w:ascii="Arial" w:hAnsi="Arial"/>
          <w:sz w:val="24"/>
          <w:szCs w:val="24"/>
        </w:rPr>
        <w:t>Tender</w:t>
      </w:r>
      <w:r w:rsidR="0016244C" w:rsidRPr="003F01A5">
        <w:rPr>
          <w:rFonts w:ascii="Arial" w:hAnsi="Arial"/>
          <w:sz w:val="24"/>
          <w:szCs w:val="24"/>
        </w:rPr>
        <w:t>s that meet</w:t>
      </w:r>
      <w:r w:rsidR="00752312">
        <w:rPr>
          <w:rFonts w:ascii="Arial" w:hAnsi="Arial"/>
          <w:sz w:val="24"/>
          <w:szCs w:val="24"/>
        </w:rPr>
        <w:t xml:space="preserve"> the qualifying criteria</w:t>
      </w:r>
      <w:r w:rsidR="0016244C" w:rsidRPr="003F01A5">
        <w:rPr>
          <w:rFonts w:ascii="Arial" w:hAnsi="Arial"/>
          <w:sz w:val="24"/>
          <w:szCs w:val="24"/>
        </w:rPr>
        <w:t xml:space="preserve"> will proceed to be evaluated against the award criteria.  Two criteria (‘quality’ and ‘price’) will be used to determine the most economically advantageous tender.  These will carry the following wei</w:t>
      </w:r>
      <w:r>
        <w:rPr>
          <w:rFonts w:ascii="Arial" w:hAnsi="Arial"/>
          <w:sz w:val="24"/>
          <w:szCs w:val="24"/>
        </w:rPr>
        <w:t>ghtings</w:t>
      </w:r>
      <w:r w:rsidR="0016244C" w:rsidRPr="003F01A5">
        <w:rPr>
          <w:rFonts w:ascii="Arial" w:hAnsi="Arial"/>
          <w:sz w:val="24"/>
          <w:szCs w:val="24"/>
        </w:rPr>
        <w:t>:</w:t>
      </w:r>
    </w:p>
    <w:p w:rsidR="0016244C" w:rsidRPr="003F01A5" w:rsidRDefault="0016244C" w:rsidP="0016244C">
      <w:pPr>
        <w:jc w:val="both"/>
        <w:rPr>
          <w:rFonts w:ascii="Arial" w:hAnsi="Arial"/>
          <w:sz w:val="24"/>
          <w:szCs w:val="24"/>
        </w:rPr>
      </w:pPr>
    </w:p>
    <w:p w:rsidR="0016244C" w:rsidRPr="003F01A5" w:rsidRDefault="00901C5A" w:rsidP="002B5AE4">
      <w:pPr>
        <w:numPr>
          <w:ilvl w:val="0"/>
          <w:numId w:val="19"/>
        </w:numPr>
        <w:jc w:val="both"/>
        <w:rPr>
          <w:rFonts w:ascii="Arial" w:hAnsi="Arial" w:cs="Arial"/>
          <w:sz w:val="24"/>
          <w:szCs w:val="24"/>
        </w:rPr>
      </w:pPr>
      <w:r>
        <w:rPr>
          <w:rFonts w:ascii="Arial" w:hAnsi="Arial" w:cs="Arial"/>
          <w:sz w:val="24"/>
          <w:szCs w:val="24"/>
        </w:rPr>
        <w:t>Quality</w:t>
      </w:r>
      <w:r w:rsidR="0016244C" w:rsidRPr="003F01A5">
        <w:rPr>
          <w:rFonts w:ascii="Arial" w:hAnsi="Arial" w:cs="Arial"/>
          <w:sz w:val="24"/>
          <w:szCs w:val="24"/>
        </w:rPr>
        <w:tab/>
      </w:r>
      <w:r w:rsidR="00347153">
        <w:rPr>
          <w:rFonts w:ascii="Arial" w:hAnsi="Arial" w:cs="Arial"/>
          <w:sz w:val="24"/>
          <w:szCs w:val="24"/>
        </w:rPr>
        <w:t>5</w:t>
      </w:r>
      <w:r w:rsidR="00737D2E" w:rsidRPr="003F01A5">
        <w:rPr>
          <w:rFonts w:ascii="Arial" w:hAnsi="Arial" w:cs="Arial"/>
          <w:sz w:val="24"/>
          <w:szCs w:val="24"/>
        </w:rPr>
        <w:t>0</w:t>
      </w:r>
      <w:r w:rsidR="000749EF">
        <w:rPr>
          <w:rFonts w:ascii="Arial" w:hAnsi="Arial" w:cs="Arial"/>
          <w:sz w:val="24"/>
          <w:szCs w:val="24"/>
        </w:rPr>
        <w:t xml:space="preserve"> points</w:t>
      </w:r>
    </w:p>
    <w:p w:rsidR="0016244C" w:rsidRPr="003F01A5" w:rsidRDefault="00901C5A" w:rsidP="002B5AE4">
      <w:pPr>
        <w:numPr>
          <w:ilvl w:val="0"/>
          <w:numId w:val="19"/>
        </w:numPr>
        <w:jc w:val="both"/>
        <w:rPr>
          <w:rFonts w:ascii="Arial" w:hAnsi="Arial" w:cs="Arial"/>
          <w:sz w:val="24"/>
          <w:szCs w:val="24"/>
          <w:u w:val="single"/>
        </w:rPr>
      </w:pPr>
      <w:r>
        <w:rPr>
          <w:rFonts w:ascii="Arial" w:hAnsi="Arial"/>
          <w:sz w:val="24"/>
          <w:szCs w:val="24"/>
        </w:rPr>
        <w:t>Price</w:t>
      </w:r>
      <w:r>
        <w:rPr>
          <w:rFonts w:ascii="Arial" w:hAnsi="Arial"/>
          <w:sz w:val="24"/>
          <w:szCs w:val="24"/>
        </w:rPr>
        <w:tab/>
      </w:r>
      <w:r w:rsidR="0016244C" w:rsidRPr="003F01A5">
        <w:rPr>
          <w:rFonts w:ascii="Arial" w:hAnsi="Arial"/>
          <w:sz w:val="24"/>
          <w:szCs w:val="24"/>
        </w:rPr>
        <w:tab/>
      </w:r>
      <w:r w:rsidR="00347153">
        <w:rPr>
          <w:rFonts w:ascii="Arial" w:hAnsi="Arial"/>
          <w:sz w:val="24"/>
          <w:szCs w:val="24"/>
        </w:rPr>
        <w:t>5</w:t>
      </w:r>
      <w:r w:rsidR="00737D2E" w:rsidRPr="003F01A5">
        <w:rPr>
          <w:rFonts w:ascii="Arial" w:hAnsi="Arial"/>
          <w:sz w:val="24"/>
          <w:szCs w:val="24"/>
        </w:rPr>
        <w:t>0</w:t>
      </w:r>
      <w:r w:rsidR="000749EF">
        <w:rPr>
          <w:rFonts w:ascii="Arial" w:hAnsi="Arial"/>
          <w:sz w:val="24"/>
          <w:szCs w:val="24"/>
        </w:rPr>
        <w:t xml:space="preserve"> points</w:t>
      </w:r>
    </w:p>
    <w:p w:rsidR="0016244C" w:rsidRPr="003F01A5" w:rsidRDefault="0016244C" w:rsidP="0016244C">
      <w:pPr>
        <w:jc w:val="both"/>
        <w:rPr>
          <w:rFonts w:ascii="Arial" w:hAnsi="Arial" w:cs="Arial"/>
          <w:sz w:val="24"/>
          <w:szCs w:val="24"/>
          <w:u w:val="single"/>
        </w:rPr>
      </w:pPr>
    </w:p>
    <w:p w:rsidR="00752312" w:rsidRDefault="00686898" w:rsidP="00752312">
      <w:pPr>
        <w:jc w:val="both"/>
        <w:rPr>
          <w:rFonts w:ascii="Arial" w:hAnsi="Arial"/>
          <w:sz w:val="24"/>
          <w:szCs w:val="24"/>
        </w:rPr>
      </w:pPr>
      <w:r>
        <w:rPr>
          <w:rFonts w:ascii="Arial" w:hAnsi="Arial"/>
          <w:sz w:val="24"/>
          <w:szCs w:val="24"/>
        </w:rPr>
        <w:t>The ‘quality’ criteria against which tenders will be</w:t>
      </w:r>
      <w:r w:rsidRPr="00686898">
        <w:rPr>
          <w:rFonts w:ascii="Arial" w:hAnsi="Arial"/>
          <w:sz w:val="24"/>
          <w:szCs w:val="24"/>
        </w:rPr>
        <w:t xml:space="preserve"> assessed </w:t>
      </w:r>
      <w:r>
        <w:rPr>
          <w:rFonts w:ascii="Arial" w:hAnsi="Arial"/>
          <w:sz w:val="24"/>
          <w:szCs w:val="24"/>
        </w:rPr>
        <w:t xml:space="preserve">and the method of evaluating ‘quality’ scores are set out in </w:t>
      </w:r>
      <w:r w:rsidR="00752312">
        <w:rPr>
          <w:rFonts w:ascii="Arial" w:hAnsi="Arial"/>
          <w:sz w:val="24"/>
          <w:szCs w:val="24"/>
        </w:rPr>
        <w:t xml:space="preserve">section 8 - </w:t>
      </w:r>
      <w:r>
        <w:rPr>
          <w:rFonts w:ascii="Arial" w:hAnsi="Arial"/>
          <w:sz w:val="24"/>
          <w:szCs w:val="24"/>
        </w:rPr>
        <w:t>Working Methods Questionnaire</w:t>
      </w:r>
      <w:r w:rsidR="00752312">
        <w:rPr>
          <w:rFonts w:ascii="Arial" w:hAnsi="Arial"/>
          <w:sz w:val="24"/>
          <w:szCs w:val="24"/>
        </w:rPr>
        <w:t xml:space="preserve">. </w:t>
      </w:r>
    </w:p>
    <w:p w:rsidR="00752312" w:rsidRDefault="00752312" w:rsidP="00752312">
      <w:pPr>
        <w:jc w:val="both"/>
        <w:rPr>
          <w:rFonts w:ascii="Arial" w:hAnsi="Arial"/>
          <w:sz w:val="24"/>
          <w:szCs w:val="24"/>
        </w:rPr>
      </w:pPr>
    </w:p>
    <w:p w:rsidR="0016244C" w:rsidRPr="003F01A5" w:rsidRDefault="00686898" w:rsidP="00752312">
      <w:pPr>
        <w:jc w:val="both"/>
        <w:rPr>
          <w:rFonts w:ascii="Arial" w:hAnsi="Arial" w:cs="Arial"/>
          <w:sz w:val="24"/>
          <w:szCs w:val="24"/>
          <w:u w:val="single"/>
        </w:rPr>
      </w:pPr>
      <w:r>
        <w:rPr>
          <w:rFonts w:ascii="Arial" w:hAnsi="Arial"/>
          <w:sz w:val="24"/>
          <w:szCs w:val="24"/>
        </w:rPr>
        <w:t xml:space="preserve">The </w:t>
      </w:r>
      <w:r w:rsidR="00752312">
        <w:rPr>
          <w:rFonts w:ascii="Arial" w:hAnsi="Arial"/>
          <w:sz w:val="24"/>
          <w:szCs w:val="24"/>
        </w:rPr>
        <w:t xml:space="preserve">‘price’ criteria against which tenders will be assessed and the </w:t>
      </w:r>
      <w:r>
        <w:rPr>
          <w:rFonts w:ascii="Arial" w:hAnsi="Arial"/>
          <w:sz w:val="24"/>
          <w:szCs w:val="24"/>
        </w:rPr>
        <w:t>method of eval</w:t>
      </w:r>
      <w:r w:rsidR="00752312">
        <w:rPr>
          <w:rFonts w:ascii="Arial" w:hAnsi="Arial"/>
          <w:sz w:val="24"/>
          <w:szCs w:val="24"/>
        </w:rPr>
        <w:t>uating ‘price’ scores are</w:t>
      </w:r>
      <w:r w:rsidR="0035313C">
        <w:rPr>
          <w:rFonts w:ascii="Arial" w:hAnsi="Arial"/>
          <w:sz w:val="24"/>
          <w:szCs w:val="24"/>
        </w:rPr>
        <w:t xml:space="preserve"> </w:t>
      </w:r>
      <w:r w:rsidR="00752312">
        <w:rPr>
          <w:rFonts w:ascii="Arial" w:hAnsi="Arial"/>
          <w:sz w:val="24"/>
          <w:szCs w:val="24"/>
        </w:rPr>
        <w:t>set out in section 9 – Price Evaluation</w:t>
      </w:r>
      <w:r w:rsidR="0035313C">
        <w:rPr>
          <w:rFonts w:ascii="Arial" w:hAnsi="Arial"/>
          <w:sz w:val="24"/>
          <w:szCs w:val="24"/>
        </w:rPr>
        <w:t>.</w:t>
      </w:r>
    </w:p>
    <w:p w:rsidR="000F5E81" w:rsidRDefault="000F5E81" w:rsidP="006454D0">
      <w:pPr>
        <w:tabs>
          <w:tab w:val="left" w:pos="993"/>
        </w:tabs>
        <w:ind w:right="862"/>
        <w:jc w:val="both"/>
        <w:rPr>
          <w:rFonts w:ascii="Arial" w:hAnsi="Arial" w:cs="Arial"/>
          <w:b/>
          <w:sz w:val="24"/>
          <w:szCs w:val="24"/>
        </w:rPr>
      </w:pPr>
    </w:p>
    <w:p w:rsidR="006454D0" w:rsidRPr="003F01A5" w:rsidRDefault="0018736A" w:rsidP="00F25B2C">
      <w:pPr>
        <w:tabs>
          <w:tab w:val="left" w:pos="709"/>
        </w:tabs>
        <w:ind w:right="862"/>
        <w:jc w:val="both"/>
        <w:rPr>
          <w:rFonts w:ascii="Arial" w:hAnsi="Arial" w:cs="Arial"/>
          <w:b/>
          <w:sz w:val="24"/>
          <w:szCs w:val="24"/>
        </w:rPr>
      </w:pPr>
      <w:r>
        <w:rPr>
          <w:rFonts w:ascii="Arial" w:hAnsi="Arial" w:cs="Arial"/>
          <w:b/>
          <w:sz w:val="24"/>
          <w:szCs w:val="24"/>
        </w:rPr>
        <w:t>3</w:t>
      </w:r>
      <w:r w:rsidR="00F25B2C">
        <w:rPr>
          <w:rFonts w:ascii="Arial" w:hAnsi="Arial" w:cs="Arial"/>
          <w:b/>
          <w:sz w:val="24"/>
          <w:szCs w:val="24"/>
        </w:rPr>
        <w:t>.6</w:t>
      </w:r>
      <w:r w:rsidR="00F25B2C">
        <w:rPr>
          <w:rFonts w:ascii="Arial" w:hAnsi="Arial" w:cs="Arial"/>
          <w:b/>
          <w:sz w:val="24"/>
          <w:szCs w:val="24"/>
        </w:rPr>
        <w:tab/>
      </w:r>
      <w:r w:rsidR="00D91A44">
        <w:rPr>
          <w:rFonts w:ascii="Arial" w:hAnsi="Arial" w:cs="Arial"/>
          <w:b/>
          <w:sz w:val="24"/>
          <w:szCs w:val="24"/>
        </w:rPr>
        <w:t>INTERVIEWS</w:t>
      </w:r>
    </w:p>
    <w:p w:rsidR="006454D0" w:rsidRPr="003F01A5" w:rsidRDefault="006454D0" w:rsidP="006454D0">
      <w:pPr>
        <w:tabs>
          <w:tab w:val="left" w:pos="993"/>
        </w:tabs>
        <w:ind w:right="862"/>
        <w:jc w:val="both"/>
        <w:rPr>
          <w:rFonts w:ascii="Arial" w:hAnsi="Arial" w:cs="Arial"/>
          <w:b/>
          <w:sz w:val="24"/>
          <w:szCs w:val="24"/>
        </w:rPr>
      </w:pPr>
    </w:p>
    <w:p w:rsidR="00BF4339" w:rsidRDefault="006454D0" w:rsidP="00752312">
      <w:pPr>
        <w:tabs>
          <w:tab w:val="left" w:pos="1276"/>
        </w:tabs>
        <w:jc w:val="both"/>
        <w:rPr>
          <w:rFonts w:ascii="Arial" w:hAnsi="Arial" w:cs="Arial"/>
          <w:sz w:val="24"/>
          <w:szCs w:val="24"/>
        </w:rPr>
      </w:pPr>
      <w:r w:rsidRPr="003F01A5">
        <w:rPr>
          <w:rFonts w:ascii="Arial" w:hAnsi="Arial" w:cs="Arial"/>
          <w:sz w:val="24"/>
          <w:szCs w:val="24"/>
        </w:rPr>
        <w:t xml:space="preserve">It is </w:t>
      </w:r>
      <w:r w:rsidRPr="00D91A44">
        <w:rPr>
          <w:rFonts w:ascii="Arial" w:hAnsi="Arial" w:cs="Arial"/>
          <w:b/>
          <w:sz w:val="24"/>
          <w:szCs w:val="24"/>
          <w:u w:val="single"/>
        </w:rPr>
        <w:t>not</w:t>
      </w:r>
      <w:r w:rsidRPr="003F01A5">
        <w:rPr>
          <w:rFonts w:ascii="Arial" w:hAnsi="Arial" w:cs="Arial"/>
          <w:sz w:val="24"/>
          <w:szCs w:val="24"/>
        </w:rPr>
        <w:t xml:space="preserve"> intended </w:t>
      </w:r>
      <w:r w:rsidR="00D91A44">
        <w:rPr>
          <w:rFonts w:ascii="Arial" w:hAnsi="Arial" w:cs="Arial"/>
          <w:sz w:val="24"/>
          <w:szCs w:val="24"/>
        </w:rPr>
        <w:t>that interviews</w:t>
      </w:r>
      <w:r w:rsidRPr="003F01A5">
        <w:rPr>
          <w:rFonts w:ascii="Arial" w:hAnsi="Arial" w:cs="Arial"/>
          <w:sz w:val="24"/>
          <w:szCs w:val="24"/>
        </w:rPr>
        <w:t xml:space="preserve"> will be held as part of the </w:t>
      </w:r>
      <w:r w:rsidR="00D91A44">
        <w:rPr>
          <w:rFonts w:ascii="Arial" w:hAnsi="Arial" w:cs="Arial"/>
          <w:sz w:val="24"/>
          <w:szCs w:val="24"/>
        </w:rPr>
        <w:t xml:space="preserve">tender </w:t>
      </w:r>
      <w:r w:rsidRPr="003F01A5">
        <w:rPr>
          <w:rFonts w:ascii="Arial" w:hAnsi="Arial" w:cs="Arial"/>
          <w:sz w:val="24"/>
          <w:szCs w:val="24"/>
        </w:rPr>
        <w:t>process</w:t>
      </w:r>
      <w:r w:rsidR="00D91A44">
        <w:rPr>
          <w:rFonts w:ascii="Arial" w:hAnsi="Arial" w:cs="Arial"/>
          <w:sz w:val="24"/>
          <w:szCs w:val="24"/>
        </w:rPr>
        <w:t xml:space="preserve"> for </w:t>
      </w:r>
      <w:r w:rsidR="00E4773F">
        <w:rPr>
          <w:rFonts w:ascii="Arial" w:hAnsi="Arial" w:cs="Arial"/>
          <w:sz w:val="24"/>
          <w:szCs w:val="24"/>
        </w:rPr>
        <w:t xml:space="preserve">the </w:t>
      </w:r>
      <w:r w:rsidR="00B35BF4">
        <w:rPr>
          <w:rFonts w:ascii="Arial" w:hAnsi="Arial" w:cs="Arial"/>
          <w:sz w:val="24"/>
          <w:szCs w:val="24"/>
        </w:rPr>
        <w:t>construction</w:t>
      </w:r>
      <w:r w:rsidR="0070054F">
        <w:rPr>
          <w:rFonts w:ascii="Arial" w:hAnsi="Arial" w:cs="Arial"/>
          <w:sz w:val="24"/>
          <w:szCs w:val="24"/>
        </w:rPr>
        <w:t xml:space="preserve"> of the extension of Lutterworth station</w:t>
      </w:r>
      <w:r w:rsidR="00D91A44">
        <w:rPr>
          <w:rFonts w:ascii="Arial" w:hAnsi="Arial" w:cs="Arial"/>
          <w:sz w:val="24"/>
          <w:szCs w:val="24"/>
        </w:rPr>
        <w:t>.  However</w:t>
      </w:r>
      <w:r w:rsidRPr="003F01A5">
        <w:rPr>
          <w:rFonts w:ascii="Arial" w:hAnsi="Arial" w:cs="Arial"/>
          <w:sz w:val="24"/>
          <w:szCs w:val="24"/>
        </w:rPr>
        <w:t xml:space="preserve"> </w:t>
      </w:r>
      <w:r w:rsidR="00DF6B87">
        <w:rPr>
          <w:rFonts w:ascii="Arial" w:hAnsi="Arial" w:cs="Arial"/>
          <w:sz w:val="24"/>
          <w:szCs w:val="24"/>
        </w:rPr>
        <w:t>LFRS</w:t>
      </w:r>
      <w:r w:rsidR="00F25B2C">
        <w:rPr>
          <w:rFonts w:ascii="Arial" w:hAnsi="Arial" w:cs="Arial"/>
          <w:sz w:val="24"/>
          <w:szCs w:val="24"/>
        </w:rPr>
        <w:t xml:space="preserve"> reserves the right to </w:t>
      </w:r>
      <w:r w:rsidR="003A4DD1">
        <w:rPr>
          <w:rFonts w:ascii="Arial" w:hAnsi="Arial" w:cs="Arial"/>
          <w:sz w:val="24"/>
          <w:szCs w:val="24"/>
        </w:rPr>
        <w:t>do so should clarification of</w:t>
      </w:r>
      <w:r w:rsidR="00D91A44">
        <w:rPr>
          <w:rFonts w:ascii="Arial" w:hAnsi="Arial" w:cs="Arial"/>
          <w:sz w:val="24"/>
          <w:szCs w:val="24"/>
        </w:rPr>
        <w:t xml:space="preserve"> tender submission</w:t>
      </w:r>
      <w:r w:rsidR="003A4DD1">
        <w:rPr>
          <w:rFonts w:ascii="Arial" w:hAnsi="Arial" w:cs="Arial"/>
          <w:sz w:val="24"/>
          <w:szCs w:val="24"/>
        </w:rPr>
        <w:t>s be necessary.</w:t>
      </w:r>
      <w:r w:rsidRPr="003F01A5">
        <w:rPr>
          <w:rFonts w:ascii="Arial" w:hAnsi="Arial" w:cs="Arial"/>
          <w:sz w:val="24"/>
          <w:szCs w:val="24"/>
        </w:rPr>
        <w:t xml:space="preserve"> </w:t>
      </w:r>
      <w:r w:rsidR="003A4DD1">
        <w:rPr>
          <w:rFonts w:ascii="Arial" w:hAnsi="Arial" w:cs="Arial"/>
          <w:sz w:val="24"/>
          <w:szCs w:val="24"/>
        </w:rPr>
        <w:t xml:space="preserve">  </w:t>
      </w:r>
    </w:p>
    <w:p w:rsidR="00BF4339" w:rsidRDefault="00BF4339" w:rsidP="00BF4339">
      <w:pPr>
        <w:tabs>
          <w:tab w:val="left" w:pos="1276"/>
        </w:tabs>
        <w:rPr>
          <w:rFonts w:ascii="Arial" w:hAnsi="Arial" w:cs="Arial"/>
          <w:sz w:val="24"/>
          <w:szCs w:val="24"/>
        </w:rPr>
      </w:pPr>
    </w:p>
    <w:p w:rsidR="009A3163" w:rsidRPr="00BF4339" w:rsidRDefault="0018736A" w:rsidP="00BF4339">
      <w:pPr>
        <w:tabs>
          <w:tab w:val="left" w:pos="709"/>
        </w:tabs>
        <w:rPr>
          <w:rFonts w:ascii="Arial" w:hAnsi="Arial" w:cs="Arial"/>
          <w:sz w:val="24"/>
          <w:szCs w:val="24"/>
        </w:rPr>
      </w:pPr>
      <w:r>
        <w:rPr>
          <w:rFonts w:ascii="Arial" w:hAnsi="Arial" w:cs="Arial"/>
          <w:b/>
          <w:sz w:val="24"/>
          <w:szCs w:val="24"/>
        </w:rPr>
        <w:t>3</w:t>
      </w:r>
      <w:r w:rsidR="00BF4339" w:rsidRPr="00BF4339">
        <w:rPr>
          <w:rFonts w:ascii="Arial" w:hAnsi="Arial" w:cs="Arial"/>
          <w:b/>
          <w:sz w:val="24"/>
          <w:szCs w:val="24"/>
        </w:rPr>
        <w:t>.7</w:t>
      </w:r>
      <w:r w:rsidR="00BF4339">
        <w:rPr>
          <w:rFonts w:ascii="Arial" w:hAnsi="Arial" w:cs="Arial"/>
          <w:sz w:val="24"/>
          <w:szCs w:val="24"/>
        </w:rPr>
        <w:tab/>
      </w:r>
      <w:r w:rsidR="006454D0" w:rsidRPr="003F01A5">
        <w:rPr>
          <w:rFonts w:ascii="Arial" w:hAnsi="Arial" w:cs="Arial"/>
          <w:b/>
          <w:sz w:val="24"/>
          <w:szCs w:val="24"/>
        </w:rPr>
        <w:t>WINNING</w:t>
      </w:r>
      <w:r w:rsidR="00E4040C" w:rsidRPr="003F01A5">
        <w:rPr>
          <w:rFonts w:ascii="Arial" w:hAnsi="Arial" w:cs="Arial"/>
          <w:b/>
          <w:sz w:val="24"/>
          <w:szCs w:val="24"/>
        </w:rPr>
        <w:t xml:space="preserve"> TENDER</w:t>
      </w:r>
    </w:p>
    <w:p w:rsidR="009A3163" w:rsidRPr="003F01A5" w:rsidRDefault="009A3163" w:rsidP="009A3163">
      <w:pPr>
        <w:tabs>
          <w:tab w:val="left" w:pos="1276"/>
        </w:tabs>
        <w:jc w:val="both"/>
        <w:rPr>
          <w:rFonts w:ascii="Arial" w:hAnsi="Arial" w:cs="Arial"/>
          <w:sz w:val="24"/>
          <w:szCs w:val="24"/>
        </w:rPr>
      </w:pPr>
    </w:p>
    <w:p w:rsidR="009A3163" w:rsidRPr="003F01A5" w:rsidRDefault="00BF4339" w:rsidP="00752312">
      <w:pPr>
        <w:tabs>
          <w:tab w:val="left" w:pos="993"/>
        </w:tabs>
        <w:ind w:right="-12"/>
        <w:jc w:val="both"/>
        <w:rPr>
          <w:rFonts w:ascii="Arial" w:hAnsi="Arial" w:cs="Arial"/>
          <w:sz w:val="24"/>
          <w:szCs w:val="24"/>
        </w:rPr>
      </w:pPr>
      <w:r>
        <w:rPr>
          <w:rFonts w:ascii="Arial" w:hAnsi="Arial" w:cs="Arial"/>
          <w:sz w:val="24"/>
          <w:szCs w:val="24"/>
        </w:rPr>
        <w:t>The</w:t>
      </w:r>
      <w:r w:rsidR="009A3163" w:rsidRPr="003F01A5">
        <w:rPr>
          <w:rFonts w:ascii="Arial" w:hAnsi="Arial" w:cs="Arial"/>
          <w:sz w:val="24"/>
          <w:szCs w:val="24"/>
        </w:rPr>
        <w:t xml:space="preserve"> final ‘quality’ and ‘pric</w:t>
      </w:r>
      <w:r>
        <w:rPr>
          <w:rFonts w:ascii="Arial" w:hAnsi="Arial" w:cs="Arial"/>
          <w:sz w:val="24"/>
          <w:szCs w:val="24"/>
        </w:rPr>
        <w:t xml:space="preserve">e’ scores for each tender </w:t>
      </w:r>
      <w:r w:rsidR="009A3163" w:rsidRPr="003F01A5">
        <w:rPr>
          <w:rFonts w:ascii="Arial" w:hAnsi="Arial" w:cs="Arial"/>
          <w:sz w:val="24"/>
          <w:szCs w:val="24"/>
        </w:rPr>
        <w:t xml:space="preserve">will be added together to give a </w:t>
      </w:r>
      <w:r w:rsidR="00823BCE">
        <w:rPr>
          <w:rFonts w:ascii="Arial" w:hAnsi="Arial" w:cs="Arial"/>
          <w:sz w:val="24"/>
          <w:szCs w:val="24"/>
        </w:rPr>
        <w:t xml:space="preserve">final score out of 100 points. </w:t>
      </w:r>
      <w:r w:rsidR="009A3163" w:rsidRPr="003F01A5">
        <w:rPr>
          <w:rFonts w:ascii="Arial" w:hAnsi="Arial" w:cs="Arial"/>
          <w:sz w:val="24"/>
          <w:szCs w:val="24"/>
        </w:rPr>
        <w:t>Taking the eval</w:t>
      </w:r>
      <w:r>
        <w:rPr>
          <w:rFonts w:ascii="Arial" w:hAnsi="Arial" w:cs="Arial"/>
          <w:sz w:val="24"/>
          <w:szCs w:val="24"/>
        </w:rPr>
        <w:t>uation process as a whole, the t</w:t>
      </w:r>
      <w:r w:rsidR="009A3163" w:rsidRPr="003F01A5">
        <w:rPr>
          <w:rFonts w:ascii="Arial" w:hAnsi="Arial" w:cs="Arial"/>
          <w:sz w:val="24"/>
          <w:szCs w:val="24"/>
        </w:rPr>
        <w:t>enderer which achieve</w:t>
      </w:r>
      <w:r w:rsidR="00E4040C" w:rsidRPr="003F01A5">
        <w:rPr>
          <w:rFonts w:ascii="Arial" w:hAnsi="Arial" w:cs="Arial"/>
          <w:sz w:val="24"/>
          <w:szCs w:val="24"/>
        </w:rPr>
        <w:t>s</w:t>
      </w:r>
      <w:r w:rsidR="00823BCE">
        <w:rPr>
          <w:rFonts w:ascii="Arial" w:hAnsi="Arial" w:cs="Arial"/>
          <w:sz w:val="24"/>
          <w:szCs w:val="24"/>
        </w:rPr>
        <w:t xml:space="preserve"> the highest score </w:t>
      </w:r>
      <w:r w:rsidR="009A3163" w:rsidRPr="003F01A5">
        <w:rPr>
          <w:rFonts w:ascii="Arial" w:hAnsi="Arial" w:cs="Arial"/>
          <w:sz w:val="24"/>
          <w:szCs w:val="24"/>
        </w:rPr>
        <w:t xml:space="preserve">will be </w:t>
      </w:r>
      <w:r w:rsidR="009C12E5" w:rsidRPr="003F01A5">
        <w:rPr>
          <w:rFonts w:ascii="Arial" w:hAnsi="Arial" w:cs="Arial"/>
          <w:sz w:val="24"/>
          <w:szCs w:val="24"/>
        </w:rPr>
        <w:t>the winn</w:t>
      </w:r>
      <w:r>
        <w:rPr>
          <w:rFonts w:ascii="Arial" w:hAnsi="Arial" w:cs="Arial"/>
          <w:sz w:val="24"/>
          <w:szCs w:val="24"/>
        </w:rPr>
        <w:t>ing tender</w:t>
      </w:r>
      <w:r w:rsidR="009A3163" w:rsidRPr="003F01A5">
        <w:rPr>
          <w:rFonts w:ascii="Arial" w:hAnsi="Arial" w:cs="Arial"/>
          <w:sz w:val="24"/>
          <w:szCs w:val="24"/>
        </w:rPr>
        <w:t xml:space="preserve">. </w:t>
      </w:r>
    </w:p>
    <w:p w:rsidR="00BF4339" w:rsidRDefault="009A3163" w:rsidP="00BF4339">
      <w:pPr>
        <w:ind w:right="862"/>
        <w:jc w:val="both"/>
        <w:rPr>
          <w:rFonts w:ascii="Arial" w:hAnsi="Arial" w:cs="Arial"/>
          <w:sz w:val="24"/>
        </w:rPr>
      </w:pPr>
      <w:r w:rsidRPr="003F01A5">
        <w:rPr>
          <w:rFonts w:ascii="Arial" w:hAnsi="Arial" w:cs="Arial"/>
          <w:sz w:val="24"/>
          <w:szCs w:val="24"/>
        </w:rPr>
        <w:t xml:space="preserve"> </w:t>
      </w:r>
    </w:p>
    <w:p w:rsidR="009A3163" w:rsidRPr="00BF4339" w:rsidRDefault="0018736A" w:rsidP="00BF4339">
      <w:pPr>
        <w:ind w:right="862"/>
        <w:jc w:val="both"/>
        <w:rPr>
          <w:rFonts w:ascii="Arial" w:hAnsi="Arial" w:cs="Arial"/>
          <w:sz w:val="24"/>
        </w:rPr>
      </w:pPr>
      <w:r>
        <w:rPr>
          <w:rFonts w:ascii="Arial" w:hAnsi="Arial" w:cs="Arial"/>
          <w:b/>
          <w:sz w:val="24"/>
        </w:rPr>
        <w:t>3</w:t>
      </w:r>
      <w:r w:rsidR="00BF4339" w:rsidRPr="00BF4339">
        <w:rPr>
          <w:rFonts w:ascii="Arial" w:hAnsi="Arial" w:cs="Arial"/>
          <w:b/>
          <w:sz w:val="24"/>
        </w:rPr>
        <w:t>.8</w:t>
      </w:r>
      <w:r w:rsidR="00BF4339">
        <w:rPr>
          <w:rFonts w:ascii="Arial" w:hAnsi="Arial" w:cs="Arial"/>
          <w:sz w:val="24"/>
        </w:rPr>
        <w:tab/>
      </w:r>
      <w:r w:rsidR="00BB7C4B" w:rsidRPr="003F01A5">
        <w:rPr>
          <w:rFonts w:ascii="Arial" w:hAnsi="Arial" w:cs="Arial"/>
          <w:b/>
          <w:sz w:val="24"/>
        </w:rPr>
        <w:t xml:space="preserve">ACCEPTANCE OF </w:t>
      </w:r>
      <w:r w:rsidR="00E4040C" w:rsidRPr="003F01A5">
        <w:rPr>
          <w:rFonts w:ascii="Arial" w:hAnsi="Arial" w:cs="Arial"/>
          <w:b/>
          <w:sz w:val="24"/>
        </w:rPr>
        <w:t>TENDER</w:t>
      </w:r>
      <w:r w:rsidR="009A3163" w:rsidRPr="003F01A5">
        <w:rPr>
          <w:rFonts w:ascii="Arial" w:hAnsi="Arial" w:cs="Arial"/>
          <w:b/>
          <w:sz w:val="24"/>
        </w:rPr>
        <w:t xml:space="preserve">  </w:t>
      </w:r>
    </w:p>
    <w:p w:rsidR="009A3163" w:rsidRPr="003F01A5" w:rsidRDefault="009A3163" w:rsidP="009A3163">
      <w:pPr>
        <w:ind w:right="862"/>
        <w:jc w:val="both"/>
        <w:rPr>
          <w:rFonts w:ascii="Arial" w:hAnsi="Arial" w:cs="Arial"/>
          <w:sz w:val="24"/>
        </w:rPr>
      </w:pPr>
    </w:p>
    <w:p w:rsidR="009A3163" w:rsidRPr="003F01A5" w:rsidRDefault="0018736A" w:rsidP="00752312">
      <w:pPr>
        <w:tabs>
          <w:tab w:val="left" w:pos="993"/>
        </w:tabs>
        <w:ind w:right="-12"/>
        <w:jc w:val="both"/>
        <w:rPr>
          <w:rFonts w:ascii="Arial" w:hAnsi="Arial" w:cs="Arial"/>
          <w:sz w:val="24"/>
        </w:rPr>
      </w:pPr>
      <w:r>
        <w:rPr>
          <w:rFonts w:ascii="Arial" w:hAnsi="Arial" w:cs="Arial"/>
          <w:sz w:val="24"/>
        </w:rPr>
        <w:t>T</w:t>
      </w:r>
      <w:r w:rsidR="00BF4339">
        <w:rPr>
          <w:rFonts w:ascii="Arial" w:hAnsi="Arial" w:cs="Arial"/>
          <w:sz w:val="24"/>
        </w:rPr>
        <w:t>he successful service provider will be informed</w:t>
      </w:r>
      <w:r w:rsidR="009A3163" w:rsidRPr="003F01A5">
        <w:rPr>
          <w:rFonts w:ascii="Arial" w:hAnsi="Arial" w:cs="Arial"/>
          <w:sz w:val="24"/>
        </w:rPr>
        <w:t xml:space="preserve"> accordingly via a </w:t>
      </w:r>
      <w:r w:rsidR="00BF4339">
        <w:rPr>
          <w:rFonts w:ascii="Arial" w:hAnsi="Arial" w:cs="Arial"/>
          <w:sz w:val="24"/>
        </w:rPr>
        <w:t xml:space="preserve">“Tender Award Notification: </w:t>
      </w:r>
      <w:r w:rsidR="009A3163" w:rsidRPr="003F01A5">
        <w:rPr>
          <w:rFonts w:ascii="Arial" w:hAnsi="Arial" w:cs="Arial"/>
          <w:sz w:val="24"/>
        </w:rPr>
        <w:t xml:space="preserve">Acceptance of </w:t>
      </w:r>
      <w:r w:rsidR="00BF4339">
        <w:rPr>
          <w:rFonts w:ascii="Arial" w:hAnsi="Arial" w:cs="Arial"/>
          <w:sz w:val="24"/>
        </w:rPr>
        <w:t xml:space="preserve">Tender” </w:t>
      </w:r>
      <w:r w:rsidR="00BB7C4B" w:rsidRPr="003F01A5">
        <w:rPr>
          <w:rFonts w:ascii="Arial" w:hAnsi="Arial" w:cs="Arial"/>
          <w:sz w:val="24"/>
        </w:rPr>
        <w:t>letter.  Such acceptance</w:t>
      </w:r>
      <w:r w:rsidR="009A3163" w:rsidRPr="003F01A5">
        <w:rPr>
          <w:rFonts w:ascii="Arial" w:hAnsi="Arial" w:cs="Arial"/>
          <w:sz w:val="24"/>
        </w:rPr>
        <w:t>, offered pursuant to this Invitation to Tender, will be on the basis of the most economically advantageous tender based on the evaluation criteria listed above.</w:t>
      </w:r>
    </w:p>
    <w:p w:rsidR="009A3163" w:rsidRPr="003F01A5" w:rsidRDefault="009A3163" w:rsidP="00752312">
      <w:pPr>
        <w:tabs>
          <w:tab w:val="left" w:pos="1276"/>
        </w:tabs>
        <w:ind w:right="-12"/>
        <w:jc w:val="both"/>
        <w:rPr>
          <w:rFonts w:ascii="Arial" w:hAnsi="Arial" w:cs="Arial"/>
          <w:sz w:val="24"/>
        </w:rPr>
      </w:pPr>
    </w:p>
    <w:p w:rsidR="009A3163" w:rsidRPr="003F01A5" w:rsidRDefault="0018736A" w:rsidP="00752312">
      <w:pPr>
        <w:tabs>
          <w:tab w:val="left" w:pos="993"/>
        </w:tabs>
        <w:ind w:right="-12"/>
        <w:jc w:val="both"/>
        <w:rPr>
          <w:rFonts w:ascii="Arial" w:hAnsi="Arial" w:cs="Arial"/>
          <w:sz w:val="24"/>
        </w:rPr>
      </w:pPr>
      <w:r>
        <w:rPr>
          <w:rFonts w:ascii="Arial" w:hAnsi="Arial" w:cs="Arial"/>
          <w:sz w:val="24"/>
        </w:rPr>
        <w:t>Unsuccessful service p</w:t>
      </w:r>
      <w:r w:rsidR="003054D1">
        <w:rPr>
          <w:rFonts w:ascii="Arial" w:hAnsi="Arial" w:cs="Arial"/>
          <w:sz w:val="24"/>
        </w:rPr>
        <w:t>rovider</w:t>
      </w:r>
      <w:r>
        <w:rPr>
          <w:rFonts w:ascii="Arial" w:hAnsi="Arial" w:cs="Arial"/>
          <w:sz w:val="24"/>
        </w:rPr>
        <w:t>s</w:t>
      </w:r>
      <w:r w:rsidR="003054D1">
        <w:rPr>
          <w:rFonts w:ascii="Arial" w:hAnsi="Arial" w:cs="Arial"/>
          <w:sz w:val="24"/>
        </w:rPr>
        <w:t xml:space="preserve"> </w:t>
      </w:r>
      <w:r w:rsidR="009A3163" w:rsidRPr="003F01A5">
        <w:rPr>
          <w:rFonts w:ascii="Arial" w:hAnsi="Arial" w:cs="Arial"/>
          <w:sz w:val="24"/>
        </w:rPr>
        <w:t>wi</w:t>
      </w:r>
      <w:r>
        <w:rPr>
          <w:rFonts w:ascii="Arial" w:hAnsi="Arial" w:cs="Arial"/>
          <w:sz w:val="24"/>
        </w:rPr>
        <w:t>ll be informed</w:t>
      </w:r>
      <w:r w:rsidR="009A3163" w:rsidRPr="003F01A5">
        <w:rPr>
          <w:rFonts w:ascii="Arial" w:hAnsi="Arial" w:cs="Arial"/>
          <w:sz w:val="24"/>
        </w:rPr>
        <w:t xml:space="preserve"> via a </w:t>
      </w:r>
      <w:r>
        <w:rPr>
          <w:rFonts w:ascii="Arial" w:hAnsi="Arial" w:cs="Arial"/>
          <w:sz w:val="24"/>
        </w:rPr>
        <w:t>“</w:t>
      </w:r>
      <w:r w:rsidR="009A3163" w:rsidRPr="003F01A5">
        <w:rPr>
          <w:rFonts w:ascii="Arial" w:hAnsi="Arial" w:cs="Arial"/>
          <w:sz w:val="24"/>
        </w:rPr>
        <w:t>Tender Award Notification: Non-Acceptance of Tender</w:t>
      </w:r>
      <w:r>
        <w:rPr>
          <w:rFonts w:ascii="Arial" w:hAnsi="Arial" w:cs="Arial"/>
          <w:sz w:val="24"/>
        </w:rPr>
        <w:t>”</w:t>
      </w:r>
      <w:r w:rsidR="009A3163" w:rsidRPr="003F01A5">
        <w:rPr>
          <w:rFonts w:ascii="Arial" w:hAnsi="Arial" w:cs="Arial"/>
          <w:sz w:val="24"/>
        </w:rPr>
        <w:t xml:space="preserve"> letter</w:t>
      </w:r>
      <w:r>
        <w:rPr>
          <w:rFonts w:ascii="Arial" w:hAnsi="Arial" w:cs="Arial"/>
          <w:sz w:val="24"/>
        </w:rPr>
        <w:t>.</w:t>
      </w:r>
      <w:r w:rsidR="009A3163" w:rsidRPr="003F01A5">
        <w:rPr>
          <w:rFonts w:ascii="Arial" w:hAnsi="Arial" w:cs="Arial"/>
          <w:sz w:val="24"/>
        </w:rPr>
        <w:t xml:space="preserve"> </w:t>
      </w:r>
      <w:r>
        <w:rPr>
          <w:rFonts w:ascii="Arial" w:hAnsi="Arial" w:cs="Arial"/>
          <w:sz w:val="24"/>
        </w:rPr>
        <w:t xml:space="preserve"> Unsuccessful service providers </w:t>
      </w:r>
      <w:r w:rsidR="009A3163" w:rsidRPr="003F01A5">
        <w:rPr>
          <w:rFonts w:ascii="Arial" w:hAnsi="Arial" w:cs="Arial"/>
          <w:sz w:val="24"/>
        </w:rPr>
        <w:t>will be entitled to receive feedback on the relative merits and characteristics of their tender submission co</w:t>
      </w:r>
      <w:r>
        <w:rPr>
          <w:rFonts w:ascii="Arial" w:hAnsi="Arial" w:cs="Arial"/>
          <w:sz w:val="24"/>
        </w:rPr>
        <w:t>mpared with that of the successful</w:t>
      </w:r>
      <w:r w:rsidR="009A3163" w:rsidRPr="003F01A5">
        <w:rPr>
          <w:rFonts w:ascii="Arial" w:hAnsi="Arial" w:cs="Arial"/>
          <w:sz w:val="24"/>
        </w:rPr>
        <w:t xml:space="preserve"> tender.</w:t>
      </w:r>
    </w:p>
    <w:p w:rsidR="009A3163" w:rsidRPr="003F01A5" w:rsidRDefault="009A3163" w:rsidP="00752312">
      <w:pPr>
        <w:tabs>
          <w:tab w:val="left" w:pos="1276"/>
        </w:tabs>
        <w:ind w:right="-12"/>
        <w:jc w:val="both"/>
        <w:rPr>
          <w:rFonts w:ascii="Arial" w:hAnsi="Arial" w:cs="Arial"/>
          <w:sz w:val="24"/>
        </w:rPr>
      </w:pPr>
    </w:p>
    <w:p w:rsidR="009A3163" w:rsidRPr="003F01A5" w:rsidRDefault="00DF6B87" w:rsidP="00752312">
      <w:pPr>
        <w:tabs>
          <w:tab w:val="left" w:pos="993"/>
        </w:tabs>
        <w:ind w:right="-12"/>
        <w:jc w:val="both"/>
        <w:rPr>
          <w:rFonts w:ascii="Arial" w:hAnsi="Arial" w:cs="Arial"/>
          <w:sz w:val="24"/>
        </w:rPr>
      </w:pPr>
      <w:r>
        <w:rPr>
          <w:rFonts w:ascii="Arial" w:hAnsi="Arial" w:cs="Arial"/>
          <w:sz w:val="24"/>
        </w:rPr>
        <w:t>LFRS</w:t>
      </w:r>
      <w:r w:rsidR="00441795" w:rsidRPr="003F01A5">
        <w:rPr>
          <w:rFonts w:ascii="Arial" w:hAnsi="Arial" w:cs="Arial"/>
          <w:sz w:val="24"/>
        </w:rPr>
        <w:t xml:space="preserve"> </w:t>
      </w:r>
      <w:r w:rsidR="009A3163" w:rsidRPr="003F01A5">
        <w:rPr>
          <w:rFonts w:ascii="Arial" w:hAnsi="Arial" w:cs="Arial"/>
          <w:sz w:val="24"/>
        </w:rPr>
        <w:t>does not bind itself to accept the lowe</w:t>
      </w:r>
      <w:r w:rsidR="003054D1">
        <w:rPr>
          <w:rFonts w:ascii="Arial" w:hAnsi="Arial" w:cs="Arial"/>
          <w:sz w:val="24"/>
        </w:rPr>
        <w:t>st or any tender, and u</w:t>
      </w:r>
      <w:r w:rsidR="0018736A">
        <w:rPr>
          <w:rFonts w:ascii="Arial" w:hAnsi="Arial" w:cs="Arial"/>
          <w:sz w:val="24"/>
        </w:rPr>
        <w:t>nless a service p</w:t>
      </w:r>
      <w:r w:rsidR="003054D1">
        <w:rPr>
          <w:rFonts w:ascii="Arial" w:hAnsi="Arial" w:cs="Arial"/>
          <w:sz w:val="24"/>
        </w:rPr>
        <w:t>rovider</w:t>
      </w:r>
      <w:r w:rsidR="009A3163" w:rsidRPr="003F01A5">
        <w:rPr>
          <w:rFonts w:ascii="Arial" w:hAnsi="Arial" w:cs="Arial"/>
          <w:sz w:val="24"/>
        </w:rPr>
        <w:t xml:space="preserve"> expressly states that a partial award will not be acceptable, then the right is reserved to accept a tender in part. </w:t>
      </w:r>
    </w:p>
    <w:p w:rsidR="009A3163" w:rsidRPr="003F01A5" w:rsidRDefault="009A3163" w:rsidP="009A3163">
      <w:pPr>
        <w:tabs>
          <w:tab w:val="left" w:pos="1276"/>
        </w:tabs>
        <w:ind w:right="862"/>
        <w:jc w:val="both"/>
        <w:rPr>
          <w:rFonts w:ascii="Arial" w:hAnsi="Arial" w:cs="Arial"/>
          <w:sz w:val="24"/>
        </w:rPr>
      </w:pPr>
    </w:p>
    <w:p w:rsidR="007C39CC" w:rsidRPr="003F01A5" w:rsidRDefault="007C39CC" w:rsidP="00F656A2">
      <w:pPr>
        <w:tabs>
          <w:tab w:val="left" w:pos="0"/>
        </w:tabs>
        <w:ind w:right="-12"/>
        <w:jc w:val="both"/>
        <w:rPr>
          <w:rFonts w:ascii="Arial" w:hAnsi="Arial" w:cs="Arial"/>
          <w:sz w:val="24"/>
        </w:rPr>
      </w:pPr>
      <w:r w:rsidRPr="003F01A5">
        <w:rPr>
          <w:rFonts w:ascii="Arial" w:hAnsi="Arial" w:cs="Arial"/>
          <w:sz w:val="24"/>
        </w:rPr>
        <w:t xml:space="preserve">The </w:t>
      </w:r>
      <w:r w:rsidR="0018736A">
        <w:rPr>
          <w:rFonts w:ascii="Arial" w:hAnsi="Arial" w:cs="Arial"/>
          <w:sz w:val="24"/>
        </w:rPr>
        <w:t>successful service p</w:t>
      </w:r>
      <w:r w:rsidR="00844489">
        <w:rPr>
          <w:rFonts w:ascii="Arial" w:hAnsi="Arial" w:cs="Arial"/>
          <w:sz w:val="24"/>
        </w:rPr>
        <w:t>rovider</w:t>
      </w:r>
      <w:r w:rsidRPr="003F01A5">
        <w:rPr>
          <w:rFonts w:ascii="Arial" w:hAnsi="Arial" w:cs="Arial"/>
          <w:sz w:val="24"/>
        </w:rPr>
        <w:t xml:space="preserve"> will be </w:t>
      </w:r>
      <w:r w:rsidR="0018736A">
        <w:rPr>
          <w:rFonts w:ascii="Arial" w:hAnsi="Arial" w:cs="Arial"/>
          <w:sz w:val="24"/>
        </w:rPr>
        <w:t>provided with two copies of the resultant contract documents to sign and return to</w:t>
      </w:r>
      <w:r w:rsidR="0035313C">
        <w:rPr>
          <w:rFonts w:ascii="Arial" w:hAnsi="Arial" w:cs="Arial"/>
          <w:sz w:val="24"/>
        </w:rPr>
        <w:t xml:space="preserve"> </w:t>
      </w:r>
      <w:r w:rsidR="00DF6B87">
        <w:rPr>
          <w:rFonts w:ascii="Arial" w:hAnsi="Arial" w:cs="Arial"/>
          <w:sz w:val="24"/>
        </w:rPr>
        <w:t>LFRS</w:t>
      </w:r>
      <w:r w:rsidR="0035313C">
        <w:rPr>
          <w:rFonts w:ascii="Arial" w:hAnsi="Arial" w:cs="Arial"/>
          <w:sz w:val="24"/>
        </w:rPr>
        <w:t xml:space="preserve"> </w:t>
      </w:r>
      <w:r w:rsidRPr="003F01A5">
        <w:rPr>
          <w:rFonts w:ascii="Arial" w:hAnsi="Arial" w:cs="Arial"/>
          <w:sz w:val="24"/>
        </w:rPr>
        <w:t xml:space="preserve">who will duly sign and return one copy to the </w:t>
      </w:r>
      <w:r w:rsidR="00E937FB" w:rsidRPr="003F01A5">
        <w:rPr>
          <w:rFonts w:ascii="Arial" w:hAnsi="Arial" w:cs="Arial"/>
          <w:sz w:val="24"/>
        </w:rPr>
        <w:t>Servi</w:t>
      </w:r>
      <w:r w:rsidR="00823BCE">
        <w:rPr>
          <w:rFonts w:ascii="Arial" w:hAnsi="Arial" w:cs="Arial"/>
          <w:sz w:val="24"/>
        </w:rPr>
        <w:t>ce Provider</w:t>
      </w:r>
      <w:r w:rsidRPr="003F01A5">
        <w:rPr>
          <w:rFonts w:ascii="Arial" w:hAnsi="Arial" w:cs="Arial"/>
          <w:sz w:val="24"/>
        </w:rPr>
        <w:t>.</w:t>
      </w:r>
    </w:p>
    <w:p w:rsidR="007C39CC" w:rsidRPr="003F01A5" w:rsidRDefault="007C39CC" w:rsidP="002B5AE4">
      <w:pPr>
        <w:numPr>
          <w:ilvl w:val="2"/>
          <w:numId w:val="20"/>
        </w:numPr>
        <w:tabs>
          <w:tab w:val="left" w:pos="993"/>
        </w:tabs>
        <w:ind w:right="862" w:hanging="1004"/>
        <w:jc w:val="both"/>
        <w:rPr>
          <w:rFonts w:ascii="Arial" w:hAnsi="Arial" w:cs="Arial"/>
          <w:sz w:val="24"/>
        </w:rPr>
        <w:sectPr w:rsidR="007C39CC" w:rsidRPr="003F01A5" w:rsidSect="00552B2F">
          <w:headerReference w:type="even" r:id="rId9"/>
          <w:headerReference w:type="default" r:id="rId10"/>
          <w:footerReference w:type="even" r:id="rId11"/>
          <w:footerReference w:type="default" r:id="rId12"/>
          <w:headerReference w:type="first" r:id="rId13"/>
          <w:footerReference w:type="first" r:id="rId14"/>
          <w:pgSz w:w="11907" w:h="16840" w:code="9"/>
          <w:pgMar w:top="1259" w:right="1287" w:bottom="1418" w:left="992" w:header="720" w:footer="533" w:gutter="0"/>
          <w:pgBorders w:display="firstPage" w:offsetFrom="page">
            <w:top w:val="single" w:sz="4" w:space="24" w:color="auto"/>
            <w:left w:val="single" w:sz="4" w:space="24" w:color="auto"/>
            <w:bottom w:val="single" w:sz="4" w:space="24" w:color="auto"/>
            <w:right w:val="single" w:sz="4" w:space="24" w:color="auto"/>
          </w:pgBorders>
          <w:cols w:space="720"/>
          <w:titlePg/>
        </w:sectPr>
      </w:pPr>
    </w:p>
    <w:p w:rsidR="009A3163" w:rsidRPr="00731176" w:rsidRDefault="00731176" w:rsidP="00F656A2">
      <w:pPr>
        <w:tabs>
          <w:tab w:val="left" w:pos="993"/>
        </w:tabs>
        <w:ind w:right="-12"/>
        <w:jc w:val="center"/>
        <w:rPr>
          <w:rFonts w:ascii="Arial" w:hAnsi="Arial" w:cs="Arial"/>
          <w:b/>
          <w:sz w:val="24"/>
          <w:u w:val="single"/>
        </w:rPr>
      </w:pPr>
      <w:r w:rsidRPr="00731176">
        <w:rPr>
          <w:rFonts w:ascii="Arial" w:hAnsi="Arial" w:cs="Arial"/>
          <w:b/>
          <w:sz w:val="24"/>
          <w:u w:val="single"/>
        </w:rPr>
        <w:lastRenderedPageBreak/>
        <w:t>SECTION 4 – CONDITIONS OF TENDER</w:t>
      </w:r>
    </w:p>
    <w:p w:rsidR="009A3163" w:rsidRPr="003F01A5" w:rsidRDefault="009A3163" w:rsidP="009A3163">
      <w:pPr>
        <w:rPr>
          <w:rFonts w:ascii="Arial" w:hAnsi="Arial" w:cs="Arial"/>
          <w:sz w:val="24"/>
        </w:rPr>
      </w:pPr>
    </w:p>
    <w:p w:rsidR="009A3163" w:rsidRPr="003F01A5" w:rsidRDefault="002323AF" w:rsidP="002323AF">
      <w:pPr>
        <w:tabs>
          <w:tab w:val="left" w:pos="709"/>
        </w:tabs>
        <w:jc w:val="both"/>
        <w:rPr>
          <w:rFonts w:ascii="Arial" w:hAnsi="Arial" w:cs="Arial"/>
          <w:b/>
          <w:sz w:val="24"/>
        </w:rPr>
      </w:pPr>
      <w:r>
        <w:rPr>
          <w:rFonts w:ascii="Arial" w:hAnsi="Arial" w:cs="Arial"/>
          <w:b/>
          <w:sz w:val="24"/>
        </w:rPr>
        <w:t>4.1</w:t>
      </w:r>
      <w:r>
        <w:rPr>
          <w:rFonts w:ascii="Arial" w:hAnsi="Arial" w:cs="Arial"/>
          <w:b/>
          <w:sz w:val="24"/>
        </w:rPr>
        <w:tab/>
      </w:r>
      <w:r w:rsidR="009A3163" w:rsidRPr="003F01A5">
        <w:rPr>
          <w:rFonts w:ascii="Arial" w:hAnsi="Arial" w:cs="Arial"/>
          <w:b/>
          <w:sz w:val="24"/>
        </w:rPr>
        <w:t xml:space="preserve">GENERAL </w:t>
      </w:r>
    </w:p>
    <w:p w:rsidR="009A3163" w:rsidRPr="003F01A5" w:rsidRDefault="009A3163" w:rsidP="00234256">
      <w:pPr>
        <w:tabs>
          <w:tab w:val="left" w:pos="1134"/>
        </w:tabs>
        <w:jc w:val="both"/>
        <w:rPr>
          <w:rFonts w:ascii="Arial" w:hAnsi="Arial" w:cs="Arial"/>
          <w:b/>
          <w:sz w:val="24"/>
        </w:rPr>
      </w:pPr>
    </w:p>
    <w:p w:rsidR="00234256" w:rsidRDefault="009A3163" w:rsidP="00752312">
      <w:pPr>
        <w:tabs>
          <w:tab w:val="left" w:pos="0"/>
        </w:tabs>
        <w:jc w:val="both"/>
        <w:rPr>
          <w:rFonts w:ascii="Arial" w:hAnsi="Arial" w:cs="Arial"/>
          <w:sz w:val="24"/>
        </w:rPr>
      </w:pPr>
      <w:r w:rsidRPr="003F01A5">
        <w:rPr>
          <w:rFonts w:ascii="Arial" w:hAnsi="Arial" w:cs="Arial"/>
          <w:sz w:val="24"/>
        </w:rPr>
        <w:t xml:space="preserve">Tenders must be submitted in accordance with the following instructions and conditions.  Any </w:t>
      </w:r>
      <w:r w:rsidR="00234256">
        <w:rPr>
          <w:rFonts w:ascii="Arial" w:hAnsi="Arial" w:cs="Arial"/>
          <w:sz w:val="24"/>
        </w:rPr>
        <w:t>service p</w:t>
      </w:r>
      <w:r w:rsidR="002F0058" w:rsidRPr="003F01A5">
        <w:rPr>
          <w:rFonts w:ascii="Arial" w:hAnsi="Arial" w:cs="Arial"/>
          <w:sz w:val="24"/>
        </w:rPr>
        <w:t>roviders</w:t>
      </w:r>
      <w:r w:rsidRPr="003F01A5">
        <w:rPr>
          <w:rFonts w:ascii="Arial" w:hAnsi="Arial" w:cs="Arial"/>
          <w:sz w:val="24"/>
        </w:rPr>
        <w:t xml:space="preserve"> that do not comply with these instructions or conditions may have their tender rejected.</w:t>
      </w:r>
    </w:p>
    <w:p w:rsidR="00234256" w:rsidRDefault="00234256" w:rsidP="00234256">
      <w:pPr>
        <w:tabs>
          <w:tab w:val="left" w:pos="0"/>
        </w:tabs>
        <w:rPr>
          <w:rFonts w:ascii="Arial" w:hAnsi="Arial" w:cs="Arial"/>
          <w:sz w:val="24"/>
        </w:rPr>
      </w:pPr>
    </w:p>
    <w:p w:rsidR="00234256" w:rsidRDefault="002323AF" w:rsidP="00234256">
      <w:pPr>
        <w:tabs>
          <w:tab w:val="left" w:pos="0"/>
        </w:tabs>
        <w:rPr>
          <w:rFonts w:ascii="Arial" w:hAnsi="Arial" w:cs="Arial"/>
          <w:sz w:val="24"/>
        </w:rPr>
      </w:pPr>
      <w:r>
        <w:rPr>
          <w:rFonts w:ascii="Arial" w:hAnsi="Arial" w:cs="Arial"/>
          <w:b/>
          <w:sz w:val="24"/>
        </w:rPr>
        <w:t>4.2</w:t>
      </w:r>
      <w:r>
        <w:rPr>
          <w:rFonts w:ascii="Arial" w:hAnsi="Arial" w:cs="Arial"/>
          <w:b/>
          <w:sz w:val="24"/>
        </w:rPr>
        <w:tab/>
      </w:r>
      <w:r w:rsidR="009A3163" w:rsidRPr="003F01A5">
        <w:rPr>
          <w:rFonts w:ascii="Arial" w:hAnsi="Arial" w:cs="Arial"/>
          <w:b/>
          <w:sz w:val="24"/>
        </w:rPr>
        <w:t>INFORMATION, COSTS AND EXPENSES</w:t>
      </w:r>
    </w:p>
    <w:p w:rsidR="00234256" w:rsidRDefault="00234256" w:rsidP="00234256">
      <w:pPr>
        <w:tabs>
          <w:tab w:val="left" w:pos="0"/>
        </w:tabs>
        <w:rPr>
          <w:rFonts w:ascii="Arial" w:hAnsi="Arial" w:cs="Arial"/>
          <w:sz w:val="24"/>
        </w:rPr>
      </w:pPr>
    </w:p>
    <w:p w:rsidR="00234256" w:rsidRDefault="009A3163" w:rsidP="00752312">
      <w:pPr>
        <w:tabs>
          <w:tab w:val="left" w:pos="0"/>
        </w:tabs>
        <w:jc w:val="both"/>
        <w:rPr>
          <w:rFonts w:ascii="Arial" w:hAnsi="Arial" w:cs="Arial"/>
          <w:sz w:val="24"/>
        </w:rPr>
      </w:pPr>
      <w:r w:rsidRPr="003F01A5">
        <w:rPr>
          <w:rFonts w:ascii="Arial" w:hAnsi="Arial" w:cs="Arial"/>
          <w:sz w:val="24"/>
        </w:rPr>
        <w:t xml:space="preserve">The </w:t>
      </w:r>
      <w:r w:rsidR="00234256">
        <w:rPr>
          <w:rFonts w:ascii="Arial" w:hAnsi="Arial" w:cs="Arial"/>
          <w:sz w:val="24"/>
        </w:rPr>
        <w:t>service p</w:t>
      </w:r>
      <w:r w:rsidR="004D3C0E" w:rsidRPr="003F01A5">
        <w:rPr>
          <w:rFonts w:ascii="Arial" w:hAnsi="Arial" w:cs="Arial"/>
          <w:sz w:val="24"/>
        </w:rPr>
        <w:t>rovider</w:t>
      </w:r>
      <w:r w:rsidRPr="003F01A5">
        <w:rPr>
          <w:rFonts w:ascii="Arial" w:hAnsi="Arial" w:cs="Arial"/>
          <w:sz w:val="24"/>
        </w:rPr>
        <w:t xml:space="preserve"> is responsible for obtaining all information necessary for the preparation of its submission and all costs expenses and liabilities incurred by the </w:t>
      </w:r>
      <w:r w:rsidR="00234256">
        <w:rPr>
          <w:rFonts w:ascii="Arial" w:hAnsi="Arial" w:cs="Arial"/>
          <w:sz w:val="24"/>
        </w:rPr>
        <w:t>service p</w:t>
      </w:r>
      <w:r w:rsidR="00E937FB" w:rsidRPr="003F01A5">
        <w:rPr>
          <w:rFonts w:ascii="Arial" w:hAnsi="Arial" w:cs="Arial"/>
          <w:sz w:val="24"/>
        </w:rPr>
        <w:t>rovider</w:t>
      </w:r>
      <w:r w:rsidRPr="003F01A5">
        <w:rPr>
          <w:rFonts w:ascii="Arial" w:hAnsi="Arial" w:cs="Arial"/>
          <w:sz w:val="24"/>
        </w:rPr>
        <w:t xml:space="preserve"> in connection with the preparation and submission of the tender will be borne by the </w:t>
      </w:r>
      <w:r w:rsidR="00234256">
        <w:rPr>
          <w:rFonts w:ascii="Arial" w:hAnsi="Arial" w:cs="Arial"/>
          <w:sz w:val="24"/>
        </w:rPr>
        <w:t>service p</w:t>
      </w:r>
      <w:r w:rsidR="00E937FB" w:rsidRPr="003F01A5">
        <w:rPr>
          <w:rFonts w:ascii="Arial" w:hAnsi="Arial" w:cs="Arial"/>
          <w:sz w:val="24"/>
        </w:rPr>
        <w:t>rovide</w:t>
      </w:r>
      <w:r w:rsidR="004D3C0E" w:rsidRPr="003F01A5">
        <w:rPr>
          <w:rFonts w:ascii="Arial" w:hAnsi="Arial" w:cs="Arial"/>
          <w:sz w:val="24"/>
        </w:rPr>
        <w:t>r</w:t>
      </w:r>
      <w:r w:rsidRPr="003F01A5">
        <w:rPr>
          <w:rFonts w:ascii="Arial" w:hAnsi="Arial" w:cs="Arial"/>
          <w:sz w:val="24"/>
        </w:rPr>
        <w:t>.</w:t>
      </w:r>
    </w:p>
    <w:p w:rsidR="00234256" w:rsidRDefault="00234256" w:rsidP="00234256">
      <w:pPr>
        <w:tabs>
          <w:tab w:val="left" w:pos="0"/>
        </w:tabs>
        <w:rPr>
          <w:rFonts w:ascii="Arial" w:hAnsi="Arial" w:cs="Arial"/>
          <w:sz w:val="24"/>
        </w:rPr>
      </w:pPr>
    </w:p>
    <w:p w:rsidR="00234256" w:rsidRDefault="002323AF" w:rsidP="00234256">
      <w:pPr>
        <w:tabs>
          <w:tab w:val="left" w:pos="0"/>
        </w:tabs>
        <w:rPr>
          <w:rFonts w:ascii="Arial" w:hAnsi="Arial" w:cs="Arial"/>
          <w:sz w:val="24"/>
        </w:rPr>
      </w:pPr>
      <w:r>
        <w:rPr>
          <w:rFonts w:ascii="Arial" w:hAnsi="Arial" w:cs="Arial"/>
          <w:b/>
          <w:sz w:val="24"/>
        </w:rPr>
        <w:t>4.3</w:t>
      </w:r>
      <w:r>
        <w:rPr>
          <w:rFonts w:ascii="Arial" w:hAnsi="Arial" w:cs="Arial"/>
          <w:b/>
          <w:sz w:val="24"/>
        </w:rPr>
        <w:tab/>
      </w:r>
      <w:r w:rsidR="009A3163" w:rsidRPr="003F01A5">
        <w:rPr>
          <w:rFonts w:ascii="Arial" w:hAnsi="Arial" w:cs="Arial"/>
          <w:b/>
          <w:sz w:val="24"/>
        </w:rPr>
        <w:t>RESEARCH AND INVESTIGATION</w:t>
      </w:r>
    </w:p>
    <w:p w:rsidR="00234256" w:rsidRDefault="00234256" w:rsidP="00234256">
      <w:pPr>
        <w:tabs>
          <w:tab w:val="left" w:pos="0"/>
        </w:tabs>
        <w:rPr>
          <w:rFonts w:ascii="Arial" w:hAnsi="Arial" w:cs="Arial"/>
          <w:sz w:val="24"/>
        </w:rPr>
      </w:pPr>
    </w:p>
    <w:p w:rsidR="00234256" w:rsidRDefault="009A3163" w:rsidP="00752312">
      <w:pPr>
        <w:tabs>
          <w:tab w:val="left" w:pos="0"/>
        </w:tabs>
        <w:jc w:val="both"/>
        <w:rPr>
          <w:rFonts w:ascii="Arial" w:hAnsi="Arial" w:cs="Arial"/>
          <w:sz w:val="24"/>
        </w:rPr>
      </w:pPr>
      <w:r w:rsidRPr="003F01A5">
        <w:rPr>
          <w:rFonts w:ascii="Arial" w:hAnsi="Arial" w:cs="Arial"/>
          <w:sz w:val="24"/>
        </w:rPr>
        <w:t xml:space="preserve">The </w:t>
      </w:r>
      <w:r w:rsidR="00234256">
        <w:rPr>
          <w:rFonts w:ascii="Arial" w:hAnsi="Arial" w:cs="Arial"/>
          <w:sz w:val="24"/>
        </w:rPr>
        <w:t>service p</w:t>
      </w:r>
      <w:r w:rsidR="004D3C0E" w:rsidRPr="003F01A5">
        <w:rPr>
          <w:rFonts w:ascii="Arial" w:hAnsi="Arial" w:cs="Arial"/>
          <w:sz w:val="24"/>
        </w:rPr>
        <w:t>rovider</w:t>
      </w:r>
      <w:r w:rsidRPr="003F01A5">
        <w:rPr>
          <w:rFonts w:ascii="Arial" w:hAnsi="Arial" w:cs="Arial"/>
          <w:sz w:val="24"/>
        </w:rPr>
        <w:t xml:space="preserve"> will be deemed for all purposes con</w:t>
      </w:r>
      <w:r w:rsidR="00234256">
        <w:rPr>
          <w:rFonts w:ascii="Arial" w:hAnsi="Arial" w:cs="Arial"/>
          <w:sz w:val="24"/>
        </w:rPr>
        <w:t>nected with the tender and the c</w:t>
      </w:r>
      <w:r w:rsidRPr="003F01A5">
        <w:rPr>
          <w:rFonts w:ascii="Arial" w:hAnsi="Arial" w:cs="Arial"/>
          <w:sz w:val="24"/>
        </w:rPr>
        <w:t>ontract to have carried out all researches, investigations and enquiries which can reasonably be carried out and to have satisfied itself as to the nature, extent, and charac</w:t>
      </w:r>
      <w:r w:rsidR="00234256">
        <w:rPr>
          <w:rFonts w:ascii="Arial" w:hAnsi="Arial" w:cs="Arial"/>
          <w:sz w:val="24"/>
        </w:rPr>
        <w:t>ter of the requirements of the c</w:t>
      </w:r>
      <w:r w:rsidRPr="003F01A5">
        <w:rPr>
          <w:rFonts w:ascii="Arial" w:hAnsi="Arial" w:cs="Arial"/>
          <w:sz w:val="24"/>
        </w:rPr>
        <w:t>ontract (in the context of</w:t>
      </w:r>
      <w:r w:rsidR="00234256">
        <w:rPr>
          <w:rFonts w:ascii="Arial" w:hAnsi="Arial" w:cs="Arial"/>
          <w:sz w:val="24"/>
        </w:rPr>
        <w:t xml:space="preserve"> and as it is described in the s</w:t>
      </w:r>
      <w:r w:rsidRPr="003F01A5">
        <w:rPr>
          <w:rFonts w:ascii="Arial" w:hAnsi="Arial" w:cs="Arial"/>
          <w:sz w:val="24"/>
        </w:rPr>
        <w:t xml:space="preserve">pecification), the extent of the materials and equipment which may be required and any other matter which may affect its Tender.  </w:t>
      </w:r>
    </w:p>
    <w:p w:rsidR="00234256" w:rsidRDefault="00234256" w:rsidP="00752312">
      <w:pPr>
        <w:tabs>
          <w:tab w:val="left" w:pos="0"/>
        </w:tabs>
        <w:jc w:val="both"/>
        <w:rPr>
          <w:rFonts w:ascii="Arial" w:hAnsi="Arial" w:cs="Arial"/>
          <w:sz w:val="24"/>
        </w:rPr>
      </w:pPr>
    </w:p>
    <w:p w:rsidR="00234256" w:rsidRDefault="009A3163" w:rsidP="00752312">
      <w:pPr>
        <w:tabs>
          <w:tab w:val="left" w:pos="0"/>
        </w:tabs>
        <w:jc w:val="both"/>
        <w:rPr>
          <w:rFonts w:ascii="Arial" w:hAnsi="Arial" w:cs="Arial"/>
          <w:sz w:val="24"/>
        </w:rPr>
      </w:pPr>
      <w:r w:rsidRPr="003F01A5">
        <w:rPr>
          <w:rFonts w:ascii="Arial" w:hAnsi="Arial" w:cs="Arial"/>
          <w:sz w:val="24"/>
        </w:rPr>
        <w:t xml:space="preserve">The </w:t>
      </w:r>
      <w:r w:rsidR="00234256">
        <w:rPr>
          <w:rFonts w:ascii="Arial" w:hAnsi="Arial" w:cs="Arial"/>
          <w:sz w:val="24"/>
        </w:rPr>
        <w:t>service p</w:t>
      </w:r>
      <w:r w:rsidR="00E937FB" w:rsidRPr="003F01A5">
        <w:rPr>
          <w:rFonts w:ascii="Arial" w:hAnsi="Arial" w:cs="Arial"/>
          <w:sz w:val="24"/>
        </w:rPr>
        <w:t>rovider</w:t>
      </w:r>
      <w:r w:rsidRPr="003F01A5">
        <w:rPr>
          <w:rFonts w:ascii="Arial" w:hAnsi="Arial" w:cs="Arial"/>
          <w:sz w:val="24"/>
        </w:rPr>
        <w:t xml:space="preserve"> shall have no claim whatsoever against </w:t>
      </w:r>
      <w:r w:rsidR="00DF6B87">
        <w:rPr>
          <w:rFonts w:ascii="Arial" w:hAnsi="Arial" w:cs="Arial"/>
          <w:sz w:val="24"/>
        </w:rPr>
        <w:t>LFRS</w:t>
      </w:r>
      <w:r w:rsidR="00441795" w:rsidRPr="003F01A5">
        <w:rPr>
          <w:rFonts w:ascii="Arial" w:hAnsi="Arial" w:cs="Arial"/>
          <w:sz w:val="24"/>
        </w:rPr>
        <w:t xml:space="preserve"> </w:t>
      </w:r>
      <w:r w:rsidRPr="003F01A5">
        <w:rPr>
          <w:rFonts w:ascii="Arial" w:hAnsi="Arial" w:cs="Arial"/>
          <w:sz w:val="24"/>
        </w:rPr>
        <w:t xml:space="preserve">in respect of such matters and in particular (but without limitation) neither </w:t>
      </w:r>
      <w:r w:rsidR="00DF6B87">
        <w:rPr>
          <w:rFonts w:ascii="Arial" w:hAnsi="Arial" w:cs="Arial"/>
          <w:sz w:val="24"/>
        </w:rPr>
        <w:t>LFRS</w:t>
      </w:r>
      <w:r w:rsidR="00441795" w:rsidRPr="003F01A5">
        <w:rPr>
          <w:rFonts w:ascii="Arial" w:hAnsi="Arial" w:cs="Arial"/>
          <w:sz w:val="24"/>
        </w:rPr>
        <w:t xml:space="preserve"> </w:t>
      </w:r>
      <w:r w:rsidRPr="003F01A5">
        <w:rPr>
          <w:rFonts w:ascii="Arial" w:hAnsi="Arial" w:cs="Arial"/>
          <w:sz w:val="24"/>
        </w:rPr>
        <w:t xml:space="preserve">shall make any payments to the </w:t>
      </w:r>
      <w:r w:rsidR="00234256">
        <w:rPr>
          <w:rFonts w:ascii="Arial" w:hAnsi="Arial" w:cs="Arial"/>
          <w:sz w:val="24"/>
        </w:rPr>
        <w:t>service p</w:t>
      </w:r>
      <w:r w:rsidR="004D3C0E" w:rsidRPr="003F01A5">
        <w:rPr>
          <w:rFonts w:ascii="Arial" w:hAnsi="Arial" w:cs="Arial"/>
          <w:sz w:val="24"/>
        </w:rPr>
        <w:t>rovider</w:t>
      </w:r>
      <w:r w:rsidRPr="003F01A5">
        <w:rPr>
          <w:rFonts w:ascii="Arial" w:hAnsi="Arial" w:cs="Arial"/>
          <w:sz w:val="24"/>
        </w:rPr>
        <w:t xml:space="preserve"> save as express</w:t>
      </w:r>
      <w:r w:rsidR="00234256">
        <w:rPr>
          <w:rFonts w:ascii="Arial" w:hAnsi="Arial" w:cs="Arial"/>
          <w:sz w:val="24"/>
        </w:rPr>
        <w:t>ly provided for in the c</w:t>
      </w:r>
      <w:r w:rsidRPr="003F01A5">
        <w:rPr>
          <w:rFonts w:ascii="Arial" w:hAnsi="Arial" w:cs="Arial"/>
          <w:sz w:val="24"/>
        </w:rPr>
        <w:t xml:space="preserve">ontract and (save to the extent set out in the Contract) no compensation or remuneration shall otherwise be payable by </w:t>
      </w:r>
      <w:r w:rsidR="00DF6B87">
        <w:rPr>
          <w:rFonts w:ascii="Arial" w:hAnsi="Arial" w:cs="Arial"/>
          <w:sz w:val="24"/>
        </w:rPr>
        <w:t>LFRS</w:t>
      </w:r>
      <w:r w:rsidR="00441795" w:rsidRPr="003F01A5">
        <w:rPr>
          <w:rFonts w:ascii="Arial" w:hAnsi="Arial" w:cs="Arial"/>
          <w:sz w:val="24"/>
        </w:rPr>
        <w:t xml:space="preserve"> </w:t>
      </w:r>
      <w:r w:rsidRPr="003F01A5">
        <w:rPr>
          <w:rFonts w:ascii="Arial" w:hAnsi="Arial" w:cs="Arial"/>
          <w:sz w:val="24"/>
        </w:rPr>
        <w:t xml:space="preserve">to the </w:t>
      </w:r>
      <w:r w:rsidR="00234256">
        <w:rPr>
          <w:rFonts w:ascii="Arial" w:hAnsi="Arial" w:cs="Arial"/>
          <w:sz w:val="24"/>
        </w:rPr>
        <w:t>s</w:t>
      </w:r>
      <w:r w:rsidR="00E937FB" w:rsidRPr="003F01A5">
        <w:rPr>
          <w:rFonts w:ascii="Arial" w:hAnsi="Arial" w:cs="Arial"/>
          <w:sz w:val="24"/>
        </w:rPr>
        <w:t>e</w:t>
      </w:r>
      <w:r w:rsidR="00234256">
        <w:rPr>
          <w:rFonts w:ascii="Arial" w:hAnsi="Arial" w:cs="Arial"/>
          <w:sz w:val="24"/>
        </w:rPr>
        <w:t>rvice p</w:t>
      </w:r>
      <w:r w:rsidR="004D3C0E" w:rsidRPr="003F01A5">
        <w:rPr>
          <w:rFonts w:ascii="Arial" w:hAnsi="Arial" w:cs="Arial"/>
          <w:sz w:val="24"/>
        </w:rPr>
        <w:t>rovider</w:t>
      </w:r>
      <w:r w:rsidRPr="003F01A5">
        <w:rPr>
          <w:rFonts w:ascii="Arial" w:hAnsi="Arial" w:cs="Arial"/>
          <w:sz w:val="24"/>
        </w:rPr>
        <w:t xml:space="preserve"> </w:t>
      </w:r>
      <w:r w:rsidR="00234256">
        <w:rPr>
          <w:rFonts w:ascii="Arial" w:hAnsi="Arial" w:cs="Arial"/>
          <w:sz w:val="24"/>
        </w:rPr>
        <w:t>in respect of the scope of the c</w:t>
      </w:r>
      <w:r w:rsidRPr="003F01A5">
        <w:rPr>
          <w:rFonts w:ascii="Arial" w:hAnsi="Arial" w:cs="Arial"/>
          <w:sz w:val="24"/>
        </w:rPr>
        <w:t xml:space="preserve">ontract being different from that envisaged by the </w:t>
      </w:r>
      <w:r w:rsidR="00234256">
        <w:rPr>
          <w:rFonts w:ascii="Arial" w:hAnsi="Arial" w:cs="Arial"/>
          <w:sz w:val="24"/>
        </w:rPr>
        <w:t>service p</w:t>
      </w:r>
      <w:r w:rsidR="004D3C0E" w:rsidRPr="003F01A5">
        <w:rPr>
          <w:rFonts w:ascii="Arial" w:hAnsi="Arial" w:cs="Arial"/>
          <w:sz w:val="24"/>
        </w:rPr>
        <w:t>rovider</w:t>
      </w:r>
      <w:r w:rsidRPr="003F01A5">
        <w:rPr>
          <w:rFonts w:ascii="Arial" w:hAnsi="Arial" w:cs="Arial"/>
          <w:sz w:val="24"/>
        </w:rPr>
        <w:t xml:space="preserve"> or otherwise.  Information given in respect of current orders is given as a guide and </w:t>
      </w:r>
      <w:r w:rsidR="00DF6B87">
        <w:rPr>
          <w:rFonts w:ascii="Arial" w:hAnsi="Arial" w:cs="Arial"/>
          <w:sz w:val="24"/>
        </w:rPr>
        <w:t>LFRS</w:t>
      </w:r>
      <w:r w:rsidR="00441795" w:rsidRPr="003F01A5">
        <w:rPr>
          <w:rFonts w:ascii="Arial" w:hAnsi="Arial" w:cs="Arial"/>
          <w:sz w:val="24"/>
        </w:rPr>
        <w:t xml:space="preserve"> </w:t>
      </w:r>
      <w:r w:rsidRPr="003F01A5">
        <w:rPr>
          <w:rFonts w:ascii="Arial" w:hAnsi="Arial" w:cs="Arial"/>
          <w:sz w:val="24"/>
        </w:rPr>
        <w:t xml:space="preserve">makes no warranty and accepts no liability as to the actual value or volume of orders to be placed with the </w:t>
      </w:r>
      <w:r w:rsidR="00234256">
        <w:rPr>
          <w:rFonts w:ascii="Arial" w:hAnsi="Arial" w:cs="Arial"/>
          <w:sz w:val="24"/>
        </w:rPr>
        <w:t>service p</w:t>
      </w:r>
      <w:r w:rsidR="00E937FB" w:rsidRPr="003F01A5">
        <w:rPr>
          <w:rFonts w:ascii="Arial" w:hAnsi="Arial" w:cs="Arial"/>
          <w:sz w:val="24"/>
        </w:rPr>
        <w:t>rovider</w:t>
      </w:r>
      <w:r w:rsidR="00234256">
        <w:rPr>
          <w:rFonts w:ascii="Arial" w:hAnsi="Arial" w:cs="Arial"/>
          <w:sz w:val="24"/>
        </w:rPr>
        <w:t>.</w:t>
      </w:r>
    </w:p>
    <w:p w:rsidR="00234256" w:rsidRDefault="00234256" w:rsidP="00234256">
      <w:pPr>
        <w:tabs>
          <w:tab w:val="left" w:pos="0"/>
        </w:tabs>
        <w:rPr>
          <w:rFonts w:ascii="Arial" w:hAnsi="Arial" w:cs="Arial"/>
          <w:sz w:val="24"/>
        </w:rPr>
      </w:pPr>
    </w:p>
    <w:p w:rsidR="00234256" w:rsidRDefault="002323AF" w:rsidP="00234256">
      <w:pPr>
        <w:tabs>
          <w:tab w:val="left" w:pos="0"/>
        </w:tabs>
        <w:rPr>
          <w:rFonts w:ascii="Arial" w:hAnsi="Arial" w:cs="Arial"/>
          <w:sz w:val="24"/>
        </w:rPr>
      </w:pPr>
      <w:r>
        <w:rPr>
          <w:rFonts w:ascii="Arial" w:hAnsi="Arial" w:cs="Arial"/>
          <w:b/>
          <w:sz w:val="24"/>
        </w:rPr>
        <w:t>4.4</w:t>
      </w:r>
      <w:r>
        <w:rPr>
          <w:rFonts w:ascii="Arial" w:hAnsi="Arial" w:cs="Arial"/>
          <w:b/>
          <w:sz w:val="24"/>
        </w:rPr>
        <w:tab/>
      </w:r>
      <w:r w:rsidR="009A3163" w:rsidRPr="003F01A5">
        <w:rPr>
          <w:rFonts w:ascii="Arial" w:hAnsi="Arial" w:cs="Arial"/>
          <w:b/>
          <w:sz w:val="24"/>
        </w:rPr>
        <w:t>CONFIDENTIALITY</w:t>
      </w:r>
    </w:p>
    <w:p w:rsidR="00234256" w:rsidRDefault="00234256" w:rsidP="00234256">
      <w:pPr>
        <w:tabs>
          <w:tab w:val="left" w:pos="0"/>
        </w:tabs>
        <w:rPr>
          <w:rFonts w:ascii="Arial" w:hAnsi="Arial" w:cs="Arial"/>
          <w:sz w:val="24"/>
        </w:rPr>
      </w:pPr>
    </w:p>
    <w:p w:rsidR="00234256" w:rsidRDefault="009A3163" w:rsidP="00752312">
      <w:pPr>
        <w:tabs>
          <w:tab w:val="left" w:pos="0"/>
        </w:tabs>
        <w:jc w:val="both"/>
        <w:rPr>
          <w:rFonts w:ascii="Arial" w:hAnsi="Arial" w:cs="Arial"/>
          <w:sz w:val="24"/>
        </w:rPr>
      </w:pPr>
      <w:r w:rsidRPr="003F01A5">
        <w:rPr>
          <w:rFonts w:ascii="Arial" w:hAnsi="Arial" w:cs="Arial"/>
          <w:sz w:val="24"/>
        </w:rPr>
        <w:t xml:space="preserve">All documentation and information issued by </w:t>
      </w:r>
      <w:r w:rsidR="00DF6B87">
        <w:rPr>
          <w:rFonts w:ascii="Arial" w:hAnsi="Arial" w:cs="Arial"/>
          <w:sz w:val="24"/>
        </w:rPr>
        <w:t>LFRS</w:t>
      </w:r>
      <w:r w:rsidR="00441795" w:rsidRPr="003F01A5">
        <w:rPr>
          <w:rFonts w:ascii="Arial" w:hAnsi="Arial" w:cs="Arial"/>
          <w:sz w:val="24"/>
        </w:rPr>
        <w:t xml:space="preserve"> </w:t>
      </w:r>
      <w:r w:rsidR="00234256">
        <w:rPr>
          <w:rFonts w:ascii="Arial" w:hAnsi="Arial" w:cs="Arial"/>
          <w:sz w:val="24"/>
        </w:rPr>
        <w:t>relating to the t</w:t>
      </w:r>
      <w:r w:rsidRPr="003F01A5">
        <w:rPr>
          <w:rFonts w:ascii="Arial" w:hAnsi="Arial" w:cs="Arial"/>
          <w:sz w:val="24"/>
        </w:rPr>
        <w:t xml:space="preserve">ender shall be treated by the </w:t>
      </w:r>
      <w:r w:rsidR="00234256">
        <w:rPr>
          <w:rFonts w:ascii="Arial" w:hAnsi="Arial" w:cs="Arial"/>
          <w:sz w:val="24"/>
        </w:rPr>
        <w:t>service p</w:t>
      </w:r>
      <w:r w:rsidR="00E937FB" w:rsidRPr="003F01A5">
        <w:rPr>
          <w:rFonts w:ascii="Arial" w:hAnsi="Arial" w:cs="Arial"/>
          <w:sz w:val="24"/>
        </w:rPr>
        <w:t>rovider</w:t>
      </w:r>
      <w:r w:rsidRPr="003F01A5">
        <w:rPr>
          <w:rFonts w:ascii="Arial" w:hAnsi="Arial" w:cs="Arial"/>
          <w:sz w:val="24"/>
        </w:rPr>
        <w:t xml:space="preserve"> as private and confidential for u</w:t>
      </w:r>
      <w:r w:rsidR="00234256">
        <w:rPr>
          <w:rFonts w:ascii="Arial" w:hAnsi="Arial" w:cs="Arial"/>
          <w:sz w:val="24"/>
        </w:rPr>
        <w:t>se only in connection with the t</w:t>
      </w:r>
      <w:r w:rsidRPr="003F01A5">
        <w:rPr>
          <w:rFonts w:ascii="Arial" w:hAnsi="Arial" w:cs="Arial"/>
          <w:sz w:val="24"/>
        </w:rPr>
        <w:t xml:space="preserve">ender and any resulting contract and shall not be disclosed in whole or in part to any third party without the prior written consent of </w:t>
      </w:r>
      <w:r w:rsidR="00DF6B87">
        <w:rPr>
          <w:rFonts w:ascii="Arial" w:hAnsi="Arial" w:cs="Arial"/>
          <w:sz w:val="24"/>
        </w:rPr>
        <w:t>LFRS</w:t>
      </w:r>
      <w:r w:rsidRPr="003F01A5">
        <w:rPr>
          <w:rFonts w:ascii="Arial" w:hAnsi="Arial" w:cs="Arial"/>
          <w:sz w:val="24"/>
        </w:rPr>
        <w:t>.</w:t>
      </w:r>
    </w:p>
    <w:p w:rsidR="00234256" w:rsidRDefault="00234256" w:rsidP="00752312">
      <w:pPr>
        <w:tabs>
          <w:tab w:val="left" w:pos="0"/>
        </w:tabs>
        <w:jc w:val="both"/>
        <w:rPr>
          <w:rFonts w:ascii="Arial" w:hAnsi="Arial" w:cs="Arial"/>
          <w:sz w:val="24"/>
        </w:rPr>
      </w:pPr>
    </w:p>
    <w:p w:rsidR="00234256" w:rsidRDefault="000964A6" w:rsidP="00752312">
      <w:pPr>
        <w:tabs>
          <w:tab w:val="left" w:pos="0"/>
        </w:tabs>
        <w:jc w:val="both"/>
        <w:rPr>
          <w:rFonts w:ascii="Arial" w:hAnsi="Arial" w:cs="Arial"/>
          <w:sz w:val="24"/>
        </w:rPr>
      </w:pPr>
      <w:r>
        <w:rPr>
          <w:rFonts w:ascii="Arial" w:hAnsi="Arial" w:cs="Arial"/>
          <w:sz w:val="24"/>
        </w:rPr>
        <w:t>T</w:t>
      </w:r>
      <w:r w:rsidR="009A3163" w:rsidRPr="003F01A5">
        <w:rPr>
          <w:rFonts w:ascii="Arial" w:hAnsi="Arial" w:cs="Arial"/>
          <w:sz w:val="24"/>
        </w:rPr>
        <w:t xml:space="preserve">he </w:t>
      </w:r>
      <w:r w:rsidR="00234256">
        <w:rPr>
          <w:rFonts w:ascii="Arial" w:hAnsi="Arial" w:cs="Arial"/>
          <w:sz w:val="24"/>
        </w:rPr>
        <w:t>documents which constitute the c</w:t>
      </w:r>
      <w:r w:rsidR="009A3163" w:rsidRPr="003F01A5">
        <w:rPr>
          <w:rFonts w:ascii="Arial" w:hAnsi="Arial" w:cs="Arial"/>
          <w:sz w:val="24"/>
        </w:rPr>
        <w:t xml:space="preserve">ontract and all copies are and will remain the property of </w:t>
      </w:r>
      <w:r w:rsidR="00DF6B87">
        <w:rPr>
          <w:rFonts w:ascii="Arial" w:hAnsi="Arial" w:cs="Arial"/>
          <w:sz w:val="24"/>
        </w:rPr>
        <w:t>LFRS</w:t>
      </w:r>
      <w:r w:rsidR="00234256">
        <w:rPr>
          <w:rFonts w:ascii="Arial" w:hAnsi="Arial" w:cs="Arial"/>
          <w:sz w:val="24"/>
        </w:rPr>
        <w:t xml:space="preserve"> </w:t>
      </w:r>
      <w:r w:rsidR="009A3163" w:rsidRPr="003F01A5">
        <w:rPr>
          <w:rFonts w:ascii="Arial" w:hAnsi="Arial" w:cs="Arial"/>
          <w:sz w:val="24"/>
        </w:rPr>
        <w:t xml:space="preserve">and must not be copied or reproduced in whole or in part and must be returned to </w:t>
      </w:r>
      <w:r w:rsidR="00DF6B87">
        <w:rPr>
          <w:rFonts w:ascii="Arial" w:hAnsi="Arial" w:cs="Arial"/>
          <w:sz w:val="24"/>
        </w:rPr>
        <w:t>LFRS</w:t>
      </w:r>
      <w:r>
        <w:rPr>
          <w:rFonts w:ascii="Arial" w:hAnsi="Arial" w:cs="Arial"/>
          <w:sz w:val="24"/>
        </w:rPr>
        <w:t xml:space="preserve"> </w:t>
      </w:r>
      <w:r w:rsidR="009A3163" w:rsidRPr="003F01A5">
        <w:rPr>
          <w:rFonts w:ascii="Arial" w:hAnsi="Arial" w:cs="Arial"/>
          <w:sz w:val="24"/>
        </w:rPr>
        <w:t>upon demand.</w:t>
      </w:r>
    </w:p>
    <w:p w:rsidR="00234256" w:rsidRDefault="00234256" w:rsidP="00234256">
      <w:pPr>
        <w:tabs>
          <w:tab w:val="left" w:pos="0"/>
        </w:tabs>
        <w:rPr>
          <w:rFonts w:ascii="Arial" w:hAnsi="Arial" w:cs="Arial"/>
          <w:sz w:val="24"/>
        </w:rPr>
      </w:pPr>
    </w:p>
    <w:p w:rsidR="0070054F" w:rsidRDefault="0070054F" w:rsidP="00234256">
      <w:pPr>
        <w:tabs>
          <w:tab w:val="left" w:pos="0"/>
        </w:tabs>
        <w:rPr>
          <w:rFonts w:ascii="Arial" w:hAnsi="Arial" w:cs="Arial"/>
          <w:sz w:val="24"/>
        </w:rPr>
      </w:pPr>
    </w:p>
    <w:p w:rsidR="0070054F" w:rsidRDefault="0070054F" w:rsidP="00234256">
      <w:pPr>
        <w:tabs>
          <w:tab w:val="left" w:pos="0"/>
        </w:tabs>
        <w:rPr>
          <w:rFonts w:ascii="Arial" w:hAnsi="Arial" w:cs="Arial"/>
          <w:sz w:val="24"/>
        </w:rPr>
      </w:pPr>
    </w:p>
    <w:p w:rsidR="0070054F" w:rsidRDefault="0070054F" w:rsidP="00234256">
      <w:pPr>
        <w:tabs>
          <w:tab w:val="left" w:pos="0"/>
        </w:tabs>
        <w:rPr>
          <w:rFonts w:ascii="Arial" w:hAnsi="Arial" w:cs="Arial"/>
          <w:sz w:val="24"/>
        </w:rPr>
      </w:pPr>
    </w:p>
    <w:p w:rsidR="0070054F" w:rsidRDefault="0070054F" w:rsidP="00234256">
      <w:pPr>
        <w:tabs>
          <w:tab w:val="left" w:pos="0"/>
        </w:tabs>
        <w:rPr>
          <w:rFonts w:ascii="Arial" w:hAnsi="Arial" w:cs="Arial"/>
          <w:sz w:val="24"/>
        </w:rPr>
      </w:pPr>
    </w:p>
    <w:p w:rsidR="0070054F" w:rsidRDefault="0070054F" w:rsidP="00234256">
      <w:pPr>
        <w:tabs>
          <w:tab w:val="left" w:pos="0"/>
        </w:tabs>
        <w:rPr>
          <w:rFonts w:ascii="Arial" w:hAnsi="Arial" w:cs="Arial"/>
          <w:sz w:val="24"/>
        </w:rPr>
      </w:pPr>
    </w:p>
    <w:p w:rsidR="0070054F" w:rsidRDefault="0070054F" w:rsidP="00234256">
      <w:pPr>
        <w:tabs>
          <w:tab w:val="left" w:pos="0"/>
        </w:tabs>
        <w:rPr>
          <w:rFonts w:ascii="Arial" w:hAnsi="Arial" w:cs="Arial"/>
          <w:sz w:val="24"/>
        </w:rPr>
      </w:pPr>
    </w:p>
    <w:p w:rsidR="0070054F" w:rsidRDefault="0070054F" w:rsidP="00234256">
      <w:pPr>
        <w:tabs>
          <w:tab w:val="left" w:pos="0"/>
        </w:tabs>
        <w:rPr>
          <w:rFonts w:ascii="Arial" w:hAnsi="Arial" w:cs="Arial"/>
          <w:sz w:val="24"/>
        </w:rPr>
      </w:pPr>
    </w:p>
    <w:p w:rsidR="00234256" w:rsidRDefault="002323AF" w:rsidP="00234256">
      <w:pPr>
        <w:tabs>
          <w:tab w:val="left" w:pos="0"/>
        </w:tabs>
        <w:rPr>
          <w:rFonts w:ascii="Arial" w:hAnsi="Arial" w:cs="Arial"/>
          <w:sz w:val="24"/>
        </w:rPr>
      </w:pPr>
      <w:r>
        <w:rPr>
          <w:rFonts w:ascii="Arial" w:hAnsi="Arial" w:cs="Arial"/>
          <w:b/>
          <w:sz w:val="24"/>
        </w:rPr>
        <w:lastRenderedPageBreak/>
        <w:t>4.5</w:t>
      </w:r>
      <w:r>
        <w:rPr>
          <w:rFonts w:ascii="Arial" w:hAnsi="Arial" w:cs="Arial"/>
          <w:b/>
          <w:sz w:val="24"/>
        </w:rPr>
        <w:tab/>
      </w:r>
      <w:r w:rsidR="003054D1">
        <w:rPr>
          <w:rFonts w:ascii="Arial" w:hAnsi="Arial" w:cs="Arial"/>
          <w:b/>
          <w:sz w:val="24"/>
        </w:rPr>
        <w:t>SERVICE PROVIDER</w:t>
      </w:r>
      <w:r w:rsidR="009A3163" w:rsidRPr="003F01A5">
        <w:rPr>
          <w:rFonts w:ascii="Arial" w:hAnsi="Arial" w:cs="Arial"/>
          <w:b/>
          <w:sz w:val="24"/>
        </w:rPr>
        <w:t>’S WARRANTIES</w:t>
      </w:r>
    </w:p>
    <w:p w:rsidR="00234256" w:rsidRDefault="00234256" w:rsidP="00234256">
      <w:pPr>
        <w:tabs>
          <w:tab w:val="left" w:pos="0"/>
        </w:tabs>
        <w:rPr>
          <w:rFonts w:ascii="Arial" w:hAnsi="Arial" w:cs="Arial"/>
          <w:sz w:val="24"/>
        </w:rPr>
      </w:pPr>
    </w:p>
    <w:p w:rsidR="009A3163" w:rsidRPr="003F01A5" w:rsidRDefault="00234256" w:rsidP="00234256">
      <w:pPr>
        <w:tabs>
          <w:tab w:val="left" w:pos="0"/>
        </w:tabs>
        <w:rPr>
          <w:rFonts w:ascii="Arial" w:hAnsi="Arial" w:cs="Arial"/>
          <w:sz w:val="24"/>
        </w:rPr>
      </w:pPr>
      <w:r>
        <w:rPr>
          <w:rFonts w:ascii="Arial" w:hAnsi="Arial" w:cs="Arial"/>
          <w:sz w:val="24"/>
        </w:rPr>
        <w:t>In submitting a t</w:t>
      </w:r>
      <w:r w:rsidR="009A3163" w:rsidRPr="003F01A5">
        <w:rPr>
          <w:rFonts w:ascii="Arial" w:hAnsi="Arial" w:cs="Arial"/>
          <w:sz w:val="24"/>
        </w:rPr>
        <w:t xml:space="preserve">ender the </w:t>
      </w:r>
      <w:r>
        <w:rPr>
          <w:rFonts w:ascii="Arial" w:hAnsi="Arial" w:cs="Arial"/>
          <w:sz w:val="24"/>
        </w:rPr>
        <w:t>service p</w:t>
      </w:r>
      <w:r w:rsidR="00E937FB" w:rsidRPr="003F01A5">
        <w:rPr>
          <w:rFonts w:ascii="Arial" w:hAnsi="Arial" w:cs="Arial"/>
          <w:sz w:val="24"/>
        </w:rPr>
        <w:t>rovider</w:t>
      </w:r>
      <w:r w:rsidR="009A3163" w:rsidRPr="003F01A5">
        <w:rPr>
          <w:rFonts w:ascii="Arial" w:hAnsi="Arial" w:cs="Arial"/>
          <w:sz w:val="24"/>
        </w:rPr>
        <w:t xml:space="preserve"> warrants and represents that:</w:t>
      </w:r>
    </w:p>
    <w:p w:rsidR="009A3163" w:rsidRPr="003F01A5" w:rsidRDefault="009A3163" w:rsidP="009A3163">
      <w:pPr>
        <w:jc w:val="both"/>
        <w:rPr>
          <w:rFonts w:ascii="Arial" w:hAnsi="Arial" w:cs="Arial"/>
          <w:sz w:val="24"/>
        </w:rPr>
      </w:pPr>
    </w:p>
    <w:p w:rsidR="009A3163" w:rsidRPr="003F01A5" w:rsidRDefault="009A3163" w:rsidP="00823BCE">
      <w:pPr>
        <w:numPr>
          <w:ilvl w:val="1"/>
          <w:numId w:val="2"/>
        </w:numPr>
        <w:tabs>
          <w:tab w:val="clear" w:pos="2700"/>
          <w:tab w:val="num" w:pos="1260"/>
        </w:tabs>
        <w:ind w:left="2127" w:hanging="851"/>
        <w:jc w:val="both"/>
        <w:rPr>
          <w:rFonts w:ascii="Arial" w:hAnsi="Arial" w:cs="Arial"/>
          <w:sz w:val="24"/>
        </w:rPr>
      </w:pPr>
      <w:r w:rsidRPr="003F01A5">
        <w:rPr>
          <w:rFonts w:ascii="Arial" w:hAnsi="Arial" w:cs="Arial"/>
          <w:sz w:val="24"/>
        </w:rPr>
        <w:t>it has com</w:t>
      </w:r>
      <w:r w:rsidR="00234256">
        <w:rPr>
          <w:rFonts w:ascii="Arial" w:hAnsi="Arial" w:cs="Arial"/>
          <w:sz w:val="24"/>
        </w:rPr>
        <w:t>plied in all respects with the c</w:t>
      </w:r>
      <w:r w:rsidRPr="003F01A5">
        <w:rPr>
          <w:rFonts w:ascii="Arial" w:hAnsi="Arial" w:cs="Arial"/>
          <w:sz w:val="24"/>
        </w:rPr>
        <w:t>onditio</w:t>
      </w:r>
      <w:r w:rsidR="00234256">
        <w:rPr>
          <w:rFonts w:ascii="Arial" w:hAnsi="Arial" w:cs="Arial"/>
          <w:sz w:val="24"/>
        </w:rPr>
        <w:t>ns of t</w:t>
      </w:r>
      <w:r w:rsidRPr="003F01A5">
        <w:rPr>
          <w:rFonts w:ascii="Arial" w:hAnsi="Arial" w:cs="Arial"/>
          <w:sz w:val="24"/>
        </w:rPr>
        <w:t>ender;</w:t>
      </w:r>
    </w:p>
    <w:p w:rsidR="009A3163" w:rsidRPr="003F01A5" w:rsidRDefault="009A3163" w:rsidP="00823BCE">
      <w:pPr>
        <w:ind w:left="2127" w:hanging="851"/>
        <w:jc w:val="both"/>
        <w:rPr>
          <w:rFonts w:ascii="Arial" w:hAnsi="Arial" w:cs="Arial"/>
          <w:sz w:val="24"/>
        </w:rPr>
      </w:pPr>
    </w:p>
    <w:p w:rsidR="009A3163" w:rsidRPr="003F01A5" w:rsidRDefault="009A3163" w:rsidP="009A3163">
      <w:pPr>
        <w:numPr>
          <w:ilvl w:val="1"/>
          <w:numId w:val="2"/>
        </w:numPr>
        <w:tabs>
          <w:tab w:val="clear" w:pos="2700"/>
          <w:tab w:val="num" w:pos="2127"/>
        </w:tabs>
        <w:ind w:left="2127" w:hanging="851"/>
        <w:jc w:val="both"/>
        <w:rPr>
          <w:rFonts w:ascii="Arial" w:hAnsi="Arial" w:cs="Arial"/>
          <w:sz w:val="24"/>
        </w:rPr>
      </w:pPr>
      <w:r w:rsidRPr="003F01A5">
        <w:rPr>
          <w:rFonts w:ascii="Arial" w:hAnsi="Arial" w:cs="Arial"/>
          <w:sz w:val="24"/>
        </w:rPr>
        <w:t xml:space="preserve">all information, representations and other matters of fact communicated (whether in writing or otherwise) to </w:t>
      </w:r>
      <w:r w:rsidR="00DF6B87">
        <w:rPr>
          <w:rFonts w:ascii="Arial" w:hAnsi="Arial" w:cs="Arial"/>
          <w:sz w:val="24"/>
        </w:rPr>
        <w:t>LFRS</w:t>
      </w:r>
      <w:r w:rsidR="00441795" w:rsidRPr="003F01A5">
        <w:rPr>
          <w:rFonts w:ascii="Arial" w:hAnsi="Arial" w:cs="Arial"/>
          <w:sz w:val="24"/>
        </w:rPr>
        <w:t xml:space="preserve"> </w:t>
      </w:r>
      <w:r w:rsidRPr="003F01A5">
        <w:rPr>
          <w:rFonts w:ascii="Arial" w:hAnsi="Arial" w:cs="Arial"/>
          <w:sz w:val="24"/>
        </w:rPr>
        <w:t xml:space="preserve">by the </w:t>
      </w:r>
      <w:r w:rsidR="00234256">
        <w:rPr>
          <w:rFonts w:ascii="Arial" w:hAnsi="Arial" w:cs="Arial"/>
          <w:sz w:val="24"/>
        </w:rPr>
        <w:t xml:space="preserve"> service p</w:t>
      </w:r>
      <w:r w:rsidR="00E937FB" w:rsidRPr="003F01A5">
        <w:rPr>
          <w:rFonts w:ascii="Arial" w:hAnsi="Arial" w:cs="Arial"/>
          <w:sz w:val="24"/>
        </w:rPr>
        <w:t>rovider</w:t>
      </w:r>
      <w:r w:rsidRPr="003F01A5">
        <w:rPr>
          <w:rFonts w:ascii="Arial" w:hAnsi="Arial" w:cs="Arial"/>
          <w:sz w:val="24"/>
        </w:rPr>
        <w:t xml:space="preserve"> or its employees in connect</w:t>
      </w:r>
      <w:r w:rsidR="00234256">
        <w:rPr>
          <w:rFonts w:ascii="Arial" w:hAnsi="Arial" w:cs="Arial"/>
          <w:sz w:val="24"/>
        </w:rPr>
        <w:t>ion with or arising out of the t</w:t>
      </w:r>
      <w:r w:rsidRPr="003F01A5">
        <w:rPr>
          <w:rFonts w:ascii="Arial" w:hAnsi="Arial" w:cs="Arial"/>
          <w:sz w:val="24"/>
        </w:rPr>
        <w:t>ender are true, complete and accurate in all respects;</w:t>
      </w:r>
    </w:p>
    <w:p w:rsidR="009A3163" w:rsidRPr="003F01A5" w:rsidRDefault="009A3163" w:rsidP="009A3163">
      <w:pPr>
        <w:tabs>
          <w:tab w:val="num" w:pos="2127"/>
        </w:tabs>
        <w:ind w:left="2127" w:hanging="851"/>
        <w:jc w:val="both"/>
        <w:rPr>
          <w:rFonts w:ascii="Arial" w:hAnsi="Arial" w:cs="Arial"/>
          <w:sz w:val="24"/>
        </w:rPr>
      </w:pPr>
    </w:p>
    <w:p w:rsidR="009A3163" w:rsidRPr="003F01A5" w:rsidRDefault="009A3163" w:rsidP="009A3163">
      <w:pPr>
        <w:numPr>
          <w:ilvl w:val="1"/>
          <w:numId w:val="2"/>
        </w:numPr>
        <w:tabs>
          <w:tab w:val="clear" w:pos="2700"/>
          <w:tab w:val="num" w:pos="2127"/>
        </w:tabs>
        <w:ind w:left="2127" w:hanging="851"/>
        <w:jc w:val="both"/>
        <w:rPr>
          <w:rFonts w:ascii="Arial" w:hAnsi="Arial" w:cs="Arial"/>
          <w:sz w:val="24"/>
        </w:rPr>
      </w:pPr>
      <w:r w:rsidRPr="003F01A5">
        <w:rPr>
          <w:rFonts w:ascii="Arial" w:hAnsi="Arial" w:cs="Arial"/>
          <w:sz w:val="24"/>
        </w:rPr>
        <w:t xml:space="preserve">it had made its own investigations and research, and has satisfied itself in respect </w:t>
      </w:r>
      <w:r w:rsidR="00234256">
        <w:rPr>
          <w:rFonts w:ascii="Arial" w:hAnsi="Arial" w:cs="Arial"/>
          <w:sz w:val="24"/>
        </w:rPr>
        <w:t>of all matters relating to the tender, the s</w:t>
      </w:r>
      <w:r w:rsidRPr="003F01A5">
        <w:rPr>
          <w:rFonts w:ascii="Arial" w:hAnsi="Arial" w:cs="Arial"/>
          <w:sz w:val="24"/>
        </w:rPr>
        <w:t>peci</w:t>
      </w:r>
      <w:r w:rsidR="00234256">
        <w:rPr>
          <w:rFonts w:ascii="Arial" w:hAnsi="Arial" w:cs="Arial"/>
          <w:sz w:val="24"/>
        </w:rPr>
        <w:t>fication and the conditions of c</w:t>
      </w:r>
      <w:r w:rsidRPr="003F01A5">
        <w:rPr>
          <w:rFonts w:ascii="Arial" w:hAnsi="Arial" w:cs="Arial"/>
          <w:sz w:val="24"/>
        </w:rPr>
        <w:t>ontract and</w:t>
      </w:r>
      <w:r w:rsidR="00234256">
        <w:rPr>
          <w:rFonts w:ascii="Arial" w:hAnsi="Arial" w:cs="Arial"/>
          <w:sz w:val="24"/>
        </w:rPr>
        <w:t xml:space="preserve"> that it has not submitted the t</w:t>
      </w:r>
      <w:r w:rsidRPr="003F01A5">
        <w:rPr>
          <w:rFonts w:ascii="Arial" w:hAnsi="Arial" w:cs="Arial"/>
          <w:sz w:val="24"/>
        </w:rPr>
        <w:t>ender and will not have entered int</w:t>
      </w:r>
      <w:r w:rsidR="00234256">
        <w:rPr>
          <w:rFonts w:ascii="Arial" w:hAnsi="Arial" w:cs="Arial"/>
          <w:sz w:val="24"/>
        </w:rPr>
        <w:t>o the c</w:t>
      </w:r>
      <w:r w:rsidRPr="003F01A5">
        <w:rPr>
          <w:rFonts w:ascii="Arial" w:hAnsi="Arial" w:cs="Arial"/>
          <w:sz w:val="24"/>
        </w:rPr>
        <w:t xml:space="preserve">ontract in reliance upon any information, representations or assumptions (whether made orally, in writing or otherwise) which may have been made by </w:t>
      </w:r>
      <w:r w:rsidR="00DF6B87">
        <w:rPr>
          <w:rFonts w:ascii="Arial" w:hAnsi="Arial" w:cs="Arial"/>
          <w:sz w:val="24"/>
        </w:rPr>
        <w:t>LFRS</w:t>
      </w:r>
      <w:r w:rsidRPr="003F01A5">
        <w:rPr>
          <w:rFonts w:ascii="Arial" w:hAnsi="Arial" w:cs="Arial"/>
          <w:sz w:val="24"/>
        </w:rPr>
        <w:t>;</w:t>
      </w:r>
    </w:p>
    <w:p w:rsidR="009A3163" w:rsidRPr="003F01A5" w:rsidRDefault="009A3163" w:rsidP="009A3163">
      <w:pPr>
        <w:tabs>
          <w:tab w:val="num" w:pos="2127"/>
        </w:tabs>
        <w:ind w:left="2127" w:hanging="851"/>
        <w:jc w:val="both"/>
        <w:rPr>
          <w:rFonts w:ascii="Arial" w:hAnsi="Arial" w:cs="Arial"/>
          <w:sz w:val="24"/>
        </w:rPr>
      </w:pPr>
    </w:p>
    <w:p w:rsidR="009A3163" w:rsidRPr="003F01A5" w:rsidRDefault="009A3163" w:rsidP="009A3163">
      <w:pPr>
        <w:numPr>
          <w:ilvl w:val="1"/>
          <w:numId w:val="2"/>
        </w:numPr>
        <w:tabs>
          <w:tab w:val="clear" w:pos="2700"/>
          <w:tab w:val="num" w:pos="2127"/>
        </w:tabs>
        <w:ind w:left="2127" w:hanging="851"/>
        <w:jc w:val="both"/>
        <w:rPr>
          <w:rFonts w:ascii="Arial" w:hAnsi="Arial" w:cs="Arial"/>
          <w:sz w:val="24"/>
        </w:rPr>
      </w:pPr>
      <w:r w:rsidRPr="003F01A5">
        <w:rPr>
          <w:rFonts w:ascii="Arial" w:hAnsi="Arial" w:cs="Arial"/>
          <w:sz w:val="24"/>
        </w:rPr>
        <w:t>it has full power a</w:t>
      </w:r>
      <w:r w:rsidR="00234256">
        <w:rPr>
          <w:rFonts w:ascii="Arial" w:hAnsi="Arial" w:cs="Arial"/>
          <w:sz w:val="24"/>
        </w:rPr>
        <w:t>nd authority to enter into the c</w:t>
      </w:r>
      <w:r w:rsidRPr="003F01A5">
        <w:rPr>
          <w:rFonts w:ascii="Arial" w:hAnsi="Arial" w:cs="Arial"/>
          <w:sz w:val="24"/>
        </w:rPr>
        <w:t xml:space="preserve">ontract and will if requested produce evidence of such to </w:t>
      </w:r>
      <w:r w:rsidR="00DF6B87">
        <w:rPr>
          <w:rFonts w:ascii="Arial" w:hAnsi="Arial" w:cs="Arial"/>
          <w:sz w:val="24"/>
        </w:rPr>
        <w:t>LFRS</w:t>
      </w:r>
      <w:r w:rsidRPr="003F01A5">
        <w:rPr>
          <w:rFonts w:ascii="Arial" w:hAnsi="Arial" w:cs="Arial"/>
          <w:sz w:val="24"/>
        </w:rPr>
        <w:t>;</w:t>
      </w:r>
    </w:p>
    <w:p w:rsidR="009A3163" w:rsidRPr="003F01A5" w:rsidRDefault="009A3163" w:rsidP="009A3163">
      <w:pPr>
        <w:tabs>
          <w:tab w:val="num" w:pos="2127"/>
        </w:tabs>
        <w:ind w:left="2127" w:hanging="851"/>
        <w:jc w:val="both"/>
        <w:rPr>
          <w:rFonts w:ascii="Arial" w:hAnsi="Arial" w:cs="Arial"/>
          <w:sz w:val="24"/>
        </w:rPr>
      </w:pPr>
    </w:p>
    <w:p w:rsidR="00234256" w:rsidRDefault="009A3163" w:rsidP="00234256">
      <w:pPr>
        <w:numPr>
          <w:ilvl w:val="1"/>
          <w:numId w:val="2"/>
        </w:numPr>
        <w:tabs>
          <w:tab w:val="clear" w:pos="2700"/>
          <w:tab w:val="num" w:pos="2127"/>
        </w:tabs>
        <w:ind w:left="2127" w:hanging="851"/>
        <w:jc w:val="both"/>
        <w:rPr>
          <w:rFonts w:ascii="Arial" w:hAnsi="Arial" w:cs="Arial"/>
          <w:sz w:val="24"/>
        </w:rPr>
      </w:pPr>
      <w:r w:rsidRPr="003F01A5">
        <w:rPr>
          <w:rFonts w:ascii="Arial" w:hAnsi="Arial" w:cs="Arial"/>
          <w:sz w:val="24"/>
        </w:rPr>
        <w:t xml:space="preserve">it is of sound financial standing and the </w:t>
      </w:r>
      <w:r w:rsidR="002323AF">
        <w:rPr>
          <w:rFonts w:ascii="Arial" w:hAnsi="Arial" w:cs="Arial"/>
          <w:sz w:val="24"/>
        </w:rPr>
        <w:t>service p</w:t>
      </w:r>
      <w:r w:rsidR="00E937FB" w:rsidRPr="003F01A5">
        <w:rPr>
          <w:rFonts w:ascii="Arial" w:hAnsi="Arial" w:cs="Arial"/>
          <w:sz w:val="24"/>
        </w:rPr>
        <w:t>rovider</w:t>
      </w:r>
      <w:r w:rsidRPr="003F01A5">
        <w:rPr>
          <w:rFonts w:ascii="Arial" w:hAnsi="Arial" w:cs="Arial"/>
          <w:sz w:val="24"/>
        </w:rPr>
        <w:t xml:space="preserve"> and its partners, officers and employees are not aware of any circumstances (other than such circumstances as may be disclosed in the accounts or other financial statements of the </w:t>
      </w:r>
      <w:r w:rsidR="002323AF">
        <w:rPr>
          <w:rFonts w:ascii="Arial" w:hAnsi="Arial" w:cs="Arial"/>
          <w:sz w:val="24"/>
        </w:rPr>
        <w:t>service p</w:t>
      </w:r>
      <w:r w:rsidR="00E937FB" w:rsidRPr="003F01A5">
        <w:rPr>
          <w:rFonts w:ascii="Arial" w:hAnsi="Arial" w:cs="Arial"/>
          <w:sz w:val="24"/>
        </w:rPr>
        <w:t>rovider</w:t>
      </w:r>
      <w:r w:rsidRPr="003F01A5">
        <w:rPr>
          <w:rFonts w:ascii="Arial" w:hAnsi="Arial" w:cs="Arial"/>
          <w:sz w:val="24"/>
        </w:rPr>
        <w:t xml:space="preserve"> which may adversely affect such financial standing in the future;</w:t>
      </w:r>
    </w:p>
    <w:p w:rsidR="00234256" w:rsidRDefault="00234256" w:rsidP="00234256">
      <w:pPr>
        <w:ind w:left="2127"/>
        <w:jc w:val="both"/>
        <w:rPr>
          <w:rFonts w:ascii="Arial" w:hAnsi="Arial" w:cs="Arial"/>
          <w:sz w:val="24"/>
        </w:rPr>
      </w:pPr>
    </w:p>
    <w:p w:rsidR="00234256" w:rsidRDefault="002323AF" w:rsidP="00234256">
      <w:pPr>
        <w:jc w:val="both"/>
        <w:rPr>
          <w:rFonts w:ascii="Arial" w:hAnsi="Arial" w:cs="Arial"/>
          <w:sz w:val="24"/>
        </w:rPr>
      </w:pPr>
      <w:r>
        <w:rPr>
          <w:rFonts w:ascii="Arial" w:hAnsi="Arial" w:cs="Arial"/>
          <w:b/>
          <w:sz w:val="24"/>
        </w:rPr>
        <w:t>4.6</w:t>
      </w:r>
      <w:r>
        <w:rPr>
          <w:rFonts w:ascii="Arial" w:hAnsi="Arial" w:cs="Arial"/>
          <w:b/>
          <w:sz w:val="24"/>
        </w:rPr>
        <w:tab/>
      </w:r>
      <w:r w:rsidR="009A3163" w:rsidRPr="00234256">
        <w:rPr>
          <w:rFonts w:ascii="Arial" w:hAnsi="Arial" w:cs="Arial"/>
          <w:b/>
          <w:sz w:val="24"/>
        </w:rPr>
        <w:t xml:space="preserve">VARIANT BIDS </w:t>
      </w:r>
    </w:p>
    <w:p w:rsidR="00234256" w:rsidRDefault="00234256" w:rsidP="00234256">
      <w:pPr>
        <w:jc w:val="both"/>
        <w:rPr>
          <w:rFonts w:ascii="Arial" w:hAnsi="Arial" w:cs="Arial"/>
          <w:sz w:val="24"/>
        </w:rPr>
      </w:pPr>
    </w:p>
    <w:p w:rsidR="00234256" w:rsidRDefault="00DD5F5F" w:rsidP="00234256">
      <w:pPr>
        <w:jc w:val="both"/>
        <w:rPr>
          <w:rFonts w:ascii="Arial" w:hAnsi="Arial" w:cs="Arial"/>
          <w:sz w:val="24"/>
        </w:rPr>
      </w:pPr>
      <w:r w:rsidRPr="003F01A5">
        <w:rPr>
          <w:rFonts w:ascii="Arial" w:hAnsi="Arial" w:cs="Arial"/>
          <w:sz w:val="24"/>
        </w:rPr>
        <w:t xml:space="preserve">Where in the best interest of </w:t>
      </w:r>
      <w:r w:rsidR="00DF6B87">
        <w:rPr>
          <w:rFonts w:ascii="Arial" w:hAnsi="Arial" w:cs="Arial"/>
          <w:sz w:val="24"/>
        </w:rPr>
        <w:t>LFRS</w:t>
      </w:r>
      <w:r w:rsidRPr="003F01A5">
        <w:rPr>
          <w:rFonts w:ascii="Arial" w:hAnsi="Arial" w:cs="Arial"/>
          <w:sz w:val="24"/>
        </w:rPr>
        <w:t xml:space="preserve">, variant bids may be accepted.  </w:t>
      </w:r>
    </w:p>
    <w:p w:rsidR="00234256" w:rsidRDefault="00234256" w:rsidP="00234256">
      <w:pPr>
        <w:jc w:val="both"/>
        <w:rPr>
          <w:rFonts w:ascii="Arial" w:hAnsi="Arial" w:cs="Arial"/>
          <w:sz w:val="24"/>
        </w:rPr>
      </w:pPr>
    </w:p>
    <w:p w:rsidR="00234256" w:rsidRDefault="00DD5F5F" w:rsidP="00234256">
      <w:pPr>
        <w:jc w:val="both"/>
        <w:rPr>
          <w:rFonts w:ascii="Arial" w:hAnsi="Arial" w:cs="Arial"/>
          <w:sz w:val="24"/>
        </w:rPr>
      </w:pPr>
      <w:r w:rsidRPr="003F01A5">
        <w:rPr>
          <w:rFonts w:ascii="Arial" w:hAnsi="Arial" w:cs="Arial"/>
          <w:sz w:val="24"/>
        </w:rPr>
        <w:t xml:space="preserve">In the event that the </w:t>
      </w:r>
      <w:r w:rsidR="002323AF">
        <w:rPr>
          <w:rFonts w:ascii="Arial" w:hAnsi="Arial" w:cs="Arial"/>
          <w:sz w:val="24"/>
        </w:rPr>
        <w:t>service p</w:t>
      </w:r>
      <w:r w:rsidR="00E937FB" w:rsidRPr="003F01A5">
        <w:rPr>
          <w:rFonts w:ascii="Arial" w:hAnsi="Arial" w:cs="Arial"/>
          <w:sz w:val="24"/>
        </w:rPr>
        <w:t>rovider</w:t>
      </w:r>
      <w:r w:rsidRPr="003F01A5">
        <w:rPr>
          <w:rFonts w:ascii="Arial" w:hAnsi="Arial" w:cs="Arial"/>
          <w:sz w:val="24"/>
        </w:rPr>
        <w:t xml:space="preserve"> has difficulty in complying with any specific provision or wishes to propose any amendment to the specification, it should provide all information and evidence in writing concerning such difficulty or amendment as </w:t>
      </w:r>
      <w:r w:rsidR="00DF6B87">
        <w:rPr>
          <w:rFonts w:ascii="Arial" w:hAnsi="Arial" w:cs="Arial"/>
          <w:sz w:val="24"/>
        </w:rPr>
        <w:t>LFRS</w:t>
      </w:r>
      <w:r w:rsidR="00441795" w:rsidRPr="003F01A5">
        <w:rPr>
          <w:rFonts w:ascii="Arial" w:hAnsi="Arial" w:cs="Arial"/>
          <w:sz w:val="24"/>
        </w:rPr>
        <w:t xml:space="preserve"> </w:t>
      </w:r>
      <w:r w:rsidRPr="003F01A5">
        <w:rPr>
          <w:rFonts w:ascii="Arial" w:hAnsi="Arial" w:cs="Arial"/>
          <w:sz w:val="24"/>
        </w:rPr>
        <w:t xml:space="preserve">may require.  </w:t>
      </w:r>
      <w:r w:rsidR="00DF6B87">
        <w:rPr>
          <w:rFonts w:ascii="Arial" w:hAnsi="Arial" w:cs="Arial"/>
          <w:sz w:val="24"/>
        </w:rPr>
        <w:t>LFRS</w:t>
      </w:r>
      <w:r w:rsidR="00441795" w:rsidRPr="003F01A5">
        <w:rPr>
          <w:rFonts w:ascii="Arial" w:hAnsi="Arial" w:cs="Arial"/>
          <w:sz w:val="24"/>
        </w:rPr>
        <w:t xml:space="preserve"> </w:t>
      </w:r>
      <w:r w:rsidRPr="003F01A5">
        <w:rPr>
          <w:rFonts w:ascii="Arial" w:hAnsi="Arial" w:cs="Arial"/>
          <w:sz w:val="24"/>
        </w:rPr>
        <w:t xml:space="preserve">may, at its discretion, consider the difficulty or amendment, and may issue general guidance or waive or amend the relevant provision, but in any case without prejudice to all </w:t>
      </w:r>
      <w:r w:rsidR="002323AF">
        <w:rPr>
          <w:rFonts w:ascii="Arial" w:hAnsi="Arial" w:cs="Arial"/>
          <w:sz w:val="24"/>
        </w:rPr>
        <w:t>or any other provisions of the tender, the conditions or the s</w:t>
      </w:r>
      <w:r w:rsidRPr="003F01A5">
        <w:rPr>
          <w:rFonts w:ascii="Arial" w:hAnsi="Arial" w:cs="Arial"/>
          <w:sz w:val="24"/>
        </w:rPr>
        <w:t xml:space="preserve">pecification or any rights or powers of </w:t>
      </w:r>
      <w:r w:rsidR="00DF6B87">
        <w:rPr>
          <w:rFonts w:ascii="Arial" w:hAnsi="Arial" w:cs="Arial"/>
          <w:sz w:val="24"/>
        </w:rPr>
        <w:t>LFRS</w:t>
      </w:r>
      <w:r w:rsidR="00441795" w:rsidRPr="003F01A5">
        <w:rPr>
          <w:rFonts w:ascii="Arial" w:hAnsi="Arial" w:cs="Arial"/>
          <w:sz w:val="24"/>
        </w:rPr>
        <w:t xml:space="preserve"> </w:t>
      </w:r>
      <w:r w:rsidRPr="003F01A5">
        <w:rPr>
          <w:rFonts w:ascii="Arial" w:hAnsi="Arial" w:cs="Arial"/>
          <w:sz w:val="24"/>
        </w:rPr>
        <w:t>hereunder.</w:t>
      </w:r>
    </w:p>
    <w:p w:rsidR="00234256" w:rsidRDefault="00234256" w:rsidP="00234256">
      <w:pPr>
        <w:jc w:val="both"/>
        <w:rPr>
          <w:rFonts w:ascii="Arial" w:hAnsi="Arial" w:cs="Arial"/>
          <w:sz w:val="24"/>
        </w:rPr>
      </w:pPr>
    </w:p>
    <w:p w:rsidR="00234256" w:rsidRDefault="002323AF" w:rsidP="00234256">
      <w:pPr>
        <w:jc w:val="both"/>
        <w:rPr>
          <w:rFonts w:ascii="Arial" w:hAnsi="Arial" w:cs="Arial"/>
          <w:sz w:val="24"/>
        </w:rPr>
      </w:pPr>
      <w:r>
        <w:rPr>
          <w:rFonts w:ascii="Arial" w:hAnsi="Arial" w:cs="Arial"/>
          <w:b/>
          <w:bCs/>
          <w:sz w:val="24"/>
        </w:rPr>
        <w:t>4.7</w:t>
      </w:r>
      <w:r>
        <w:rPr>
          <w:rFonts w:ascii="Arial" w:hAnsi="Arial" w:cs="Arial"/>
          <w:b/>
          <w:bCs/>
          <w:sz w:val="24"/>
        </w:rPr>
        <w:tab/>
      </w:r>
      <w:r w:rsidR="009A3163" w:rsidRPr="003F01A5">
        <w:rPr>
          <w:rFonts w:ascii="Arial" w:hAnsi="Arial" w:cs="Arial"/>
          <w:b/>
          <w:bCs/>
          <w:sz w:val="24"/>
        </w:rPr>
        <w:t>FREEDOM OF INFORMATION</w:t>
      </w:r>
    </w:p>
    <w:p w:rsidR="00234256" w:rsidRDefault="00234256" w:rsidP="00234256">
      <w:pPr>
        <w:jc w:val="both"/>
        <w:rPr>
          <w:rFonts w:ascii="Arial" w:hAnsi="Arial" w:cs="Arial"/>
          <w:sz w:val="24"/>
        </w:rPr>
      </w:pPr>
    </w:p>
    <w:p w:rsidR="00234256" w:rsidRDefault="009A3163" w:rsidP="00234256">
      <w:pPr>
        <w:jc w:val="both"/>
        <w:rPr>
          <w:rFonts w:ascii="Arial" w:hAnsi="Arial" w:cs="Arial"/>
          <w:sz w:val="24"/>
        </w:rPr>
      </w:pPr>
      <w:r w:rsidRPr="003F01A5">
        <w:rPr>
          <w:rFonts w:ascii="Arial" w:hAnsi="Arial" w:cs="Arial"/>
          <w:sz w:val="24"/>
        </w:rPr>
        <w:t>Information in relation to this tender may be made available on demand in accordance with the requirements of the Freedom of Information Act 2000.</w:t>
      </w:r>
    </w:p>
    <w:p w:rsidR="00234256" w:rsidRDefault="00234256" w:rsidP="00234256">
      <w:pPr>
        <w:jc w:val="both"/>
        <w:rPr>
          <w:rFonts w:ascii="Arial" w:hAnsi="Arial" w:cs="Arial"/>
          <w:sz w:val="24"/>
        </w:rPr>
      </w:pPr>
    </w:p>
    <w:p w:rsidR="00234256" w:rsidRDefault="002323AF" w:rsidP="00234256">
      <w:pPr>
        <w:jc w:val="both"/>
        <w:rPr>
          <w:rFonts w:ascii="Arial" w:hAnsi="Arial" w:cs="Arial"/>
          <w:sz w:val="24"/>
        </w:rPr>
      </w:pPr>
      <w:r>
        <w:rPr>
          <w:rFonts w:ascii="Arial" w:hAnsi="Arial" w:cs="Arial"/>
          <w:b/>
          <w:sz w:val="24"/>
        </w:rPr>
        <w:t>4.8</w:t>
      </w:r>
      <w:r>
        <w:rPr>
          <w:rFonts w:ascii="Arial" w:hAnsi="Arial" w:cs="Arial"/>
          <w:b/>
          <w:sz w:val="24"/>
        </w:rPr>
        <w:tab/>
      </w:r>
      <w:r w:rsidR="009A3163" w:rsidRPr="003F01A5">
        <w:rPr>
          <w:rFonts w:ascii="Arial" w:hAnsi="Arial" w:cs="Arial"/>
          <w:b/>
          <w:sz w:val="24"/>
        </w:rPr>
        <w:t>REJECTION OF TENDER</w:t>
      </w:r>
    </w:p>
    <w:p w:rsidR="00234256" w:rsidRDefault="00234256" w:rsidP="00234256">
      <w:pPr>
        <w:jc w:val="both"/>
        <w:rPr>
          <w:rFonts w:ascii="Arial" w:hAnsi="Arial" w:cs="Arial"/>
          <w:sz w:val="24"/>
        </w:rPr>
      </w:pPr>
    </w:p>
    <w:p w:rsidR="009A3163" w:rsidRPr="003F01A5" w:rsidRDefault="002323AF" w:rsidP="00234256">
      <w:pPr>
        <w:jc w:val="both"/>
        <w:rPr>
          <w:rFonts w:ascii="Arial" w:hAnsi="Arial" w:cs="Arial"/>
          <w:sz w:val="24"/>
        </w:rPr>
      </w:pPr>
      <w:r>
        <w:rPr>
          <w:rFonts w:ascii="Arial" w:hAnsi="Arial" w:cs="Arial"/>
          <w:sz w:val="24"/>
        </w:rPr>
        <w:t>Any t</w:t>
      </w:r>
      <w:r w:rsidR="009A3163" w:rsidRPr="003F01A5">
        <w:rPr>
          <w:rFonts w:ascii="Arial" w:hAnsi="Arial" w:cs="Arial"/>
          <w:sz w:val="24"/>
        </w:rPr>
        <w:t xml:space="preserve">ender submitted by a </w:t>
      </w:r>
      <w:r>
        <w:rPr>
          <w:rFonts w:ascii="Arial" w:hAnsi="Arial" w:cs="Arial"/>
          <w:sz w:val="24"/>
        </w:rPr>
        <w:t>service p</w:t>
      </w:r>
      <w:r w:rsidR="00E937FB" w:rsidRPr="003F01A5">
        <w:rPr>
          <w:rFonts w:ascii="Arial" w:hAnsi="Arial" w:cs="Arial"/>
          <w:sz w:val="24"/>
        </w:rPr>
        <w:t>rovider</w:t>
      </w:r>
      <w:r w:rsidR="00DD5F5F" w:rsidRPr="003F01A5">
        <w:rPr>
          <w:rFonts w:ascii="Arial" w:hAnsi="Arial" w:cs="Arial"/>
          <w:sz w:val="24"/>
        </w:rPr>
        <w:t xml:space="preserve"> in respect of which the </w:t>
      </w:r>
      <w:r>
        <w:rPr>
          <w:rFonts w:ascii="Arial" w:hAnsi="Arial" w:cs="Arial"/>
          <w:sz w:val="24"/>
        </w:rPr>
        <w:t>service p</w:t>
      </w:r>
      <w:r w:rsidR="004D3C0E" w:rsidRPr="003F01A5">
        <w:rPr>
          <w:rFonts w:ascii="Arial" w:hAnsi="Arial" w:cs="Arial"/>
          <w:sz w:val="24"/>
        </w:rPr>
        <w:t>rovider</w:t>
      </w:r>
      <w:r w:rsidR="009A3163" w:rsidRPr="003F01A5">
        <w:rPr>
          <w:rFonts w:ascii="Arial" w:hAnsi="Arial" w:cs="Arial"/>
          <w:sz w:val="24"/>
        </w:rPr>
        <w:t>:</w:t>
      </w:r>
    </w:p>
    <w:p w:rsidR="009A3163" w:rsidRPr="003F01A5" w:rsidRDefault="009A3163" w:rsidP="009A3163">
      <w:pPr>
        <w:jc w:val="both"/>
        <w:rPr>
          <w:rFonts w:ascii="Arial" w:hAnsi="Arial" w:cs="Arial"/>
          <w:sz w:val="24"/>
        </w:rPr>
      </w:pPr>
    </w:p>
    <w:p w:rsidR="009A3163" w:rsidRPr="003F01A5" w:rsidRDefault="009A3163" w:rsidP="002B5AE4">
      <w:pPr>
        <w:numPr>
          <w:ilvl w:val="0"/>
          <w:numId w:val="15"/>
        </w:numPr>
        <w:tabs>
          <w:tab w:val="clear" w:pos="3285"/>
          <w:tab w:val="num" w:pos="2127"/>
        </w:tabs>
        <w:ind w:left="2127" w:hanging="851"/>
        <w:jc w:val="both"/>
        <w:rPr>
          <w:rFonts w:ascii="Arial" w:hAnsi="Arial" w:cs="Arial"/>
          <w:sz w:val="24"/>
        </w:rPr>
      </w:pPr>
      <w:r w:rsidRPr="003F01A5">
        <w:rPr>
          <w:rFonts w:ascii="Arial" w:hAnsi="Arial" w:cs="Arial"/>
          <w:sz w:val="24"/>
        </w:rPr>
        <w:t xml:space="preserve">fixes and adjusts prices and rates shown in its tender by or in accordance with any agreement or arrangements with any other person or by reference to any other tender or communicates to any person the </w:t>
      </w:r>
      <w:r w:rsidRPr="003F01A5">
        <w:rPr>
          <w:rFonts w:ascii="Arial" w:hAnsi="Arial" w:cs="Arial"/>
          <w:sz w:val="24"/>
        </w:rPr>
        <w:lastRenderedPageBreak/>
        <w:t>amount or approximate amount of the prices and rates shown in its tender except where such disclosure is made in confidence, in order to obtain information for the preparation of the tender documents or for the purposes of financing or insurance; or</w:t>
      </w:r>
    </w:p>
    <w:p w:rsidR="009A3163" w:rsidRPr="003F01A5" w:rsidRDefault="009A3163" w:rsidP="009A3163">
      <w:pPr>
        <w:jc w:val="both"/>
        <w:rPr>
          <w:rFonts w:ascii="Arial" w:hAnsi="Arial" w:cs="Arial"/>
          <w:sz w:val="24"/>
        </w:rPr>
      </w:pPr>
    </w:p>
    <w:p w:rsidR="009A3163" w:rsidRPr="003F01A5" w:rsidRDefault="009A3163" w:rsidP="002B5AE4">
      <w:pPr>
        <w:numPr>
          <w:ilvl w:val="0"/>
          <w:numId w:val="15"/>
        </w:numPr>
        <w:tabs>
          <w:tab w:val="clear" w:pos="3285"/>
          <w:tab w:val="num" w:pos="2127"/>
        </w:tabs>
        <w:ind w:left="2127" w:hanging="851"/>
        <w:jc w:val="both"/>
        <w:rPr>
          <w:rFonts w:ascii="Arial" w:hAnsi="Arial" w:cs="Arial"/>
          <w:sz w:val="24"/>
        </w:rPr>
      </w:pPr>
      <w:r w:rsidRPr="003F01A5">
        <w:rPr>
          <w:rFonts w:ascii="Arial" w:hAnsi="Arial" w:cs="Arial"/>
          <w:sz w:val="24"/>
        </w:rPr>
        <w:t>enters into any agreement with any other person that such other person shall refrain from submitting a tender or shall limit or restrict the prices to be shown by any other tenderers in its tender; or</w:t>
      </w:r>
    </w:p>
    <w:p w:rsidR="009A3163" w:rsidRPr="003F01A5" w:rsidRDefault="009A3163" w:rsidP="009A3163">
      <w:pPr>
        <w:jc w:val="both"/>
        <w:rPr>
          <w:rFonts w:ascii="Arial" w:hAnsi="Arial" w:cs="Arial"/>
          <w:sz w:val="24"/>
        </w:rPr>
      </w:pPr>
    </w:p>
    <w:p w:rsidR="009A3163" w:rsidRPr="003F01A5" w:rsidRDefault="009A3163" w:rsidP="002B5AE4">
      <w:pPr>
        <w:numPr>
          <w:ilvl w:val="0"/>
          <w:numId w:val="15"/>
        </w:numPr>
        <w:tabs>
          <w:tab w:val="clear" w:pos="3285"/>
          <w:tab w:val="num" w:pos="2127"/>
        </w:tabs>
        <w:ind w:left="2127" w:hanging="851"/>
        <w:jc w:val="both"/>
        <w:rPr>
          <w:rFonts w:ascii="Arial" w:hAnsi="Arial" w:cs="Arial"/>
          <w:sz w:val="24"/>
        </w:rPr>
      </w:pPr>
      <w:r w:rsidRPr="003F01A5">
        <w:rPr>
          <w:rFonts w:ascii="Arial" w:hAnsi="Arial" w:cs="Arial"/>
          <w:sz w:val="24"/>
        </w:rPr>
        <w:t xml:space="preserve">offers or agrees to pay or does pay or give any sum of money, inducement or valuable consideration directly or indirectly to any person for doing or having or causing or having caused to be done in relation to any other </w:t>
      </w:r>
      <w:r w:rsidR="003054D1">
        <w:rPr>
          <w:rFonts w:ascii="Arial" w:hAnsi="Arial" w:cs="Arial"/>
          <w:sz w:val="24"/>
        </w:rPr>
        <w:t>Service Provider</w:t>
      </w:r>
      <w:r w:rsidRPr="003F01A5">
        <w:rPr>
          <w:rFonts w:ascii="Arial" w:hAnsi="Arial" w:cs="Arial"/>
          <w:sz w:val="24"/>
        </w:rPr>
        <w:t xml:space="preserve"> or any other person’s proposed Tender any act or omission; or</w:t>
      </w:r>
    </w:p>
    <w:p w:rsidR="009A3163" w:rsidRPr="003F01A5" w:rsidRDefault="009A3163" w:rsidP="009A3163">
      <w:pPr>
        <w:jc w:val="both"/>
        <w:rPr>
          <w:rFonts w:ascii="Arial" w:hAnsi="Arial" w:cs="Arial"/>
          <w:sz w:val="24"/>
        </w:rPr>
      </w:pPr>
    </w:p>
    <w:p w:rsidR="009A3163" w:rsidRPr="003F01A5" w:rsidRDefault="009A3163" w:rsidP="002B5AE4">
      <w:pPr>
        <w:numPr>
          <w:ilvl w:val="0"/>
          <w:numId w:val="15"/>
        </w:numPr>
        <w:tabs>
          <w:tab w:val="clear" w:pos="3285"/>
          <w:tab w:val="num" w:pos="2127"/>
        </w:tabs>
        <w:ind w:left="2127" w:hanging="851"/>
        <w:jc w:val="both"/>
        <w:rPr>
          <w:rFonts w:ascii="Arial" w:hAnsi="Arial" w:cs="Arial"/>
          <w:sz w:val="24"/>
        </w:rPr>
      </w:pPr>
      <w:r w:rsidRPr="003F01A5">
        <w:rPr>
          <w:rFonts w:ascii="Arial" w:hAnsi="Arial" w:cs="Arial"/>
          <w:sz w:val="24"/>
        </w:rPr>
        <w:t>in connection with the award of the Contract commits an offence under the Prevention of Corruption Acts 1889-1916 or gives any fee or reward the receipt of which is an offence under Sub-Section (2) of Section 117 of the Local Government Act 1972;</w:t>
      </w:r>
    </w:p>
    <w:p w:rsidR="009A3163" w:rsidRPr="003F01A5" w:rsidRDefault="009A3163" w:rsidP="009A3163">
      <w:pPr>
        <w:jc w:val="both"/>
        <w:rPr>
          <w:rFonts w:ascii="Arial" w:hAnsi="Arial" w:cs="Arial"/>
          <w:sz w:val="24"/>
        </w:rPr>
      </w:pPr>
    </w:p>
    <w:p w:rsidR="009A3163" w:rsidRPr="003F01A5" w:rsidRDefault="009A3163" w:rsidP="002B5AE4">
      <w:pPr>
        <w:numPr>
          <w:ilvl w:val="0"/>
          <w:numId w:val="15"/>
        </w:numPr>
        <w:tabs>
          <w:tab w:val="clear" w:pos="3285"/>
          <w:tab w:val="num" w:pos="2127"/>
        </w:tabs>
        <w:ind w:left="2127" w:hanging="851"/>
        <w:jc w:val="both"/>
        <w:rPr>
          <w:rFonts w:ascii="Arial" w:hAnsi="Arial" w:cs="Arial"/>
          <w:sz w:val="24"/>
        </w:rPr>
      </w:pPr>
      <w:r w:rsidRPr="003F01A5">
        <w:rPr>
          <w:rFonts w:ascii="Arial" w:hAnsi="Arial" w:cs="Arial"/>
          <w:sz w:val="24"/>
        </w:rPr>
        <w:t xml:space="preserve">has directly or indirectly canvassed any member or official of </w:t>
      </w:r>
      <w:r w:rsidR="00DF6B87">
        <w:rPr>
          <w:rFonts w:ascii="Arial" w:hAnsi="Arial" w:cs="Arial"/>
          <w:sz w:val="24"/>
        </w:rPr>
        <w:t>LFRS</w:t>
      </w:r>
      <w:r w:rsidR="00441795" w:rsidRPr="003F01A5">
        <w:rPr>
          <w:rFonts w:ascii="Arial" w:hAnsi="Arial" w:cs="Arial"/>
          <w:sz w:val="24"/>
        </w:rPr>
        <w:t xml:space="preserve"> </w:t>
      </w:r>
      <w:r w:rsidRPr="003F01A5">
        <w:rPr>
          <w:rFonts w:ascii="Arial" w:hAnsi="Arial" w:cs="Arial"/>
          <w:sz w:val="24"/>
        </w:rPr>
        <w:t xml:space="preserve">concerning the acceptance of any Tender or who has directly or indirectly obtained or attempted to obtain information from any such member of official concerning any other </w:t>
      </w:r>
      <w:r w:rsidR="00E937FB" w:rsidRPr="003F01A5">
        <w:rPr>
          <w:rFonts w:ascii="Arial" w:hAnsi="Arial" w:cs="Arial"/>
          <w:sz w:val="24"/>
        </w:rPr>
        <w:t>Service Provider</w:t>
      </w:r>
      <w:r w:rsidRPr="003F01A5">
        <w:rPr>
          <w:rFonts w:ascii="Arial" w:hAnsi="Arial" w:cs="Arial"/>
          <w:sz w:val="24"/>
        </w:rPr>
        <w:t xml:space="preserve"> or tender submitted by any other </w:t>
      </w:r>
      <w:r w:rsidR="00E937FB" w:rsidRPr="003F01A5">
        <w:rPr>
          <w:rFonts w:ascii="Arial" w:hAnsi="Arial" w:cs="Arial"/>
          <w:sz w:val="24"/>
        </w:rPr>
        <w:t>Service Provider</w:t>
      </w:r>
      <w:r w:rsidRPr="003F01A5">
        <w:rPr>
          <w:rFonts w:ascii="Arial" w:hAnsi="Arial" w:cs="Arial"/>
          <w:sz w:val="24"/>
        </w:rPr>
        <w:t>;</w:t>
      </w:r>
    </w:p>
    <w:p w:rsidR="009A3163" w:rsidRPr="003F01A5" w:rsidRDefault="009A3163" w:rsidP="009A3163">
      <w:pPr>
        <w:jc w:val="both"/>
        <w:rPr>
          <w:rFonts w:ascii="Arial" w:hAnsi="Arial" w:cs="Arial"/>
          <w:sz w:val="24"/>
        </w:rPr>
      </w:pPr>
    </w:p>
    <w:p w:rsidR="009A3163" w:rsidRPr="003F01A5" w:rsidRDefault="002323AF" w:rsidP="009A3163">
      <w:pPr>
        <w:jc w:val="both"/>
        <w:rPr>
          <w:rFonts w:ascii="Arial" w:hAnsi="Arial" w:cs="Arial"/>
          <w:sz w:val="24"/>
        </w:rPr>
      </w:pPr>
      <w:r>
        <w:rPr>
          <w:rFonts w:ascii="Arial" w:hAnsi="Arial" w:cs="Arial"/>
          <w:sz w:val="24"/>
        </w:rPr>
        <w:t>shall be rejected by</w:t>
      </w:r>
      <w:r w:rsidR="009A3163" w:rsidRPr="003F01A5">
        <w:rPr>
          <w:rFonts w:ascii="Arial" w:hAnsi="Arial" w:cs="Arial"/>
          <w:sz w:val="24"/>
        </w:rPr>
        <w:t xml:space="preserve"> </w:t>
      </w:r>
      <w:r w:rsidR="00DF6B87">
        <w:rPr>
          <w:rFonts w:ascii="Arial" w:hAnsi="Arial" w:cs="Arial"/>
          <w:sz w:val="24"/>
        </w:rPr>
        <w:t>LFRS</w:t>
      </w:r>
      <w:r w:rsidR="00FA1E95">
        <w:rPr>
          <w:rFonts w:ascii="Arial" w:hAnsi="Arial" w:cs="Arial"/>
          <w:sz w:val="24"/>
        </w:rPr>
        <w:t xml:space="preserve"> </w:t>
      </w:r>
      <w:r w:rsidR="009A3163" w:rsidRPr="003F01A5">
        <w:rPr>
          <w:rFonts w:ascii="Arial" w:hAnsi="Arial" w:cs="Arial"/>
          <w:sz w:val="24"/>
        </w:rPr>
        <w:t xml:space="preserve">provided always that such non-acceptance or rejection shall be without prejudice to any other civil remedies available to </w:t>
      </w:r>
      <w:r w:rsidR="00DF6B87">
        <w:rPr>
          <w:rFonts w:ascii="Arial" w:hAnsi="Arial" w:cs="Arial"/>
          <w:sz w:val="24"/>
        </w:rPr>
        <w:t>LFRS</w:t>
      </w:r>
      <w:r w:rsidR="00441795" w:rsidRPr="003F01A5">
        <w:rPr>
          <w:rFonts w:ascii="Arial" w:hAnsi="Arial" w:cs="Arial"/>
          <w:sz w:val="24"/>
        </w:rPr>
        <w:t xml:space="preserve"> </w:t>
      </w:r>
      <w:r w:rsidR="009A3163" w:rsidRPr="003F01A5">
        <w:rPr>
          <w:rFonts w:ascii="Arial" w:hAnsi="Arial" w:cs="Arial"/>
          <w:sz w:val="24"/>
        </w:rPr>
        <w:t xml:space="preserve">or any criminal liability which such conduct by a </w:t>
      </w:r>
      <w:r>
        <w:rPr>
          <w:rFonts w:ascii="Arial" w:hAnsi="Arial" w:cs="Arial"/>
          <w:sz w:val="24"/>
        </w:rPr>
        <w:t>service p</w:t>
      </w:r>
      <w:r w:rsidR="00A23572">
        <w:rPr>
          <w:rFonts w:ascii="Arial" w:hAnsi="Arial" w:cs="Arial"/>
          <w:sz w:val="24"/>
        </w:rPr>
        <w:t>rovider</w:t>
      </w:r>
      <w:r w:rsidR="009A3163" w:rsidRPr="003F01A5">
        <w:rPr>
          <w:rFonts w:ascii="Arial" w:hAnsi="Arial" w:cs="Arial"/>
          <w:sz w:val="24"/>
        </w:rPr>
        <w:t xml:space="preserve"> may attract.</w:t>
      </w:r>
    </w:p>
    <w:p w:rsidR="00234256" w:rsidRDefault="00234256" w:rsidP="00234256">
      <w:pPr>
        <w:rPr>
          <w:rFonts w:ascii="Arial" w:hAnsi="Arial" w:cs="Arial"/>
          <w:sz w:val="24"/>
        </w:rPr>
      </w:pPr>
    </w:p>
    <w:p w:rsidR="00234256" w:rsidRDefault="002323AF" w:rsidP="00234256">
      <w:pPr>
        <w:rPr>
          <w:rFonts w:ascii="Arial" w:hAnsi="Arial" w:cs="Arial"/>
          <w:sz w:val="24"/>
        </w:rPr>
      </w:pPr>
      <w:r>
        <w:rPr>
          <w:rFonts w:ascii="Arial" w:hAnsi="Arial" w:cs="Arial"/>
          <w:b/>
          <w:sz w:val="24"/>
        </w:rPr>
        <w:t>4.8</w:t>
      </w:r>
      <w:r>
        <w:rPr>
          <w:rFonts w:ascii="Arial" w:hAnsi="Arial" w:cs="Arial"/>
          <w:b/>
          <w:sz w:val="24"/>
        </w:rPr>
        <w:tab/>
      </w:r>
      <w:r w:rsidR="009A3163" w:rsidRPr="003F01A5">
        <w:rPr>
          <w:rFonts w:ascii="Arial" w:hAnsi="Arial" w:cs="Arial"/>
          <w:b/>
          <w:sz w:val="24"/>
        </w:rPr>
        <w:t>NON-CONSIDERATION OF TENDER</w:t>
      </w:r>
    </w:p>
    <w:p w:rsidR="00234256" w:rsidRDefault="00234256" w:rsidP="00234256">
      <w:pPr>
        <w:rPr>
          <w:rFonts w:ascii="Arial" w:hAnsi="Arial" w:cs="Arial"/>
          <w:sz w:val="24"/>
        </w:rPr>
      </w:pPr>
    </w:p>
    <w:p w:rsidR="009A3163" w:rsidRPr="003F01A5" w:rsidRDefault="00DF6B87" w:rsidP="00234256">
      <w:pPr>
        <w:rPr>
          <w:rFonts w:ascii="Arial" w:hAnsi="Arial" w:cs="Arial"/>
          <w:sz w:val="24"/>
        </w:rPr>
      </w:pPr>
      <w:r>
        <w:rPr>
          <w:rFonts w:ascii="Arial" w:hAnsi="Arial" w:cs="Arial"/>
          <w:sz w:val="24"/>
        </w:rPr>
        <w:t>LFRS</w:t>
      </w:r>
      <w:r w:rsidR="00441795" w:rsidRPr="003F01A5">
        <w:rPr>
          <w:rFonts w:ascii="Arial" w:hAnsi="Arial" w:cs="Arial"/>
          <w:sz w:val="24"/>
        </w:rPr>
        <w:t xml:space="preserve"> </w:t>
      </w:r>
      <w:r w:rsidR="009A3163" w:rsidRPr="003F01A5">
        <w:rPr>
          <w:rFonts w:ascii="Arial" w:hAnsi="Arial" w:cs="Arial"/>
          <w:sz w:val="24"/>
        </w:rPr>
        <w:t>may in its absolute discretion refrain from considering any Tender if:</w:t>
      </w:r>
    </w:p>
    <w:p w:rsidR="009A3163" w:rsidRPr="003F01A5" w:rsidRDefault="009A3163" w:rsidP="009A3163">
      <w:pPr>
        <w:jc w:val="both"/>
        <w:rPr>
          <w:rFonts w:ascii="Arial" w:hAnsi="Arial" w:cs="Arial"/>
          <w:sz w:val="24"/>
        </w:rPr>
      </w:pPr>
    </w:p>
    <w:p w:rsidR="009A3163" w:rsidRPr="003F01A5" w:rsidRDefault="009A3163" w:rsidP="002B5AE4">
      <w:pPr>
        <w:numPr>
          <w:ilvl w:val="0"/>
          <w:numId w:val="16"/>
        </w:numPr>
        <w:ind w:firstLine="556"/>
        <w:jc w:val="both"/>
        <w:rPr>
          <w:rFonts w:ascii="Arial" w:hAnsi="Arial" w:cs="Arial"/>
          <w:sz w:val="24"/>
        </w:rPr>
      </w:pPr>
      <w:r w:rsidRPr="003F01A5">
        <w:rPr>
          <w:rFonts w:ascii="Arial" w:hAnsi="Arial" w:cs="Arial"/>
          <w:sz w:val="24"/>
        </w:rPr>
        <w:t>it</w:t>
      </w:r>
      <w:r w:rsidR="00901C5A">
        <w:rPr>
          <w:rFonts w:ascii="Arial" w:hAnsi="Arial" w:cs="Arial"/>
          <w:sz w:val="24"/>
        </w:rPr>
        <w:t xml:space="preserve"> is not in accordance with the</w:t>
      </w:r>
      <w:r w:rsidR="002323AF">
        <w:rPr>
          <w:rFonts w:ascii="Arial" w:hAnsi="Arial" w:cs="Arial"/>
          <w:sz w:val="24"/>
        </w:rPr>
        <w:t xml:space="preserve"> conditions of t</w:t>
      </w:r>
      <w:r w:rsidRPr="003F01A5">
        <w:rPr>
          <w:rFonts w:ascii="Arial" w:hAnsi="Arial" w:cs="Arial"/>
          <w:sz w:val="24"/>
        </w:rPr>
        <w:t>ender;</w:t>
      </w:r>
    </w:p>
    <w:p w:rsidR="009A3163" w:rsidRPr="003F01A5" w:rsidRDefault="009A3163" w:rsidP="009A3163">
      <w:pPr>
        <w:jc w:val="both"/>
        <w:rPr>
          <w:rFonts w:ascii="Arial" w:hAnsi="Arial" w:cs="Arial"/>
          <w:sz w:val="24"/>
        </w:rPr>
      </w:pPr>
    </w:p>
    <w:p w:rsidR="009A3163" w:rsidRPr="003F01A5" w:rsidRDefault="009A3163" w:rsidP="002B5AE4">
      <w:pPr>
        <w:numPr>
          <w:ilvl w:val="0"/>
          <w:numId w:val="16"/>
        </w:numPr>
        <w:tabs>
          <w:tab w:val="clear" w:pos="720"/>
          <w:tab w:val="num" w:pos="2127"/>
        </w:tabs>
        <w:ind w:left="2127" w:hanging="851"/>
        <w:jc w:val="both"/>
        <w:rPr>
          <w:rFonts w:ascii="Arial" w:hAnsi="Arial" w:cs="Arial"/>
          <w:sz w:val="24"/>
        </w:rPr>
      </w:pPr>
      <w:r w:rsidRPr="003F01A5">
        <w:rPr>
          <w:rFonts w:ascii="Arial" w:hAnsi="Arial" w:cs="Arial"/>
          <w:sz w:val="24"/>
        </w:rPr>
        <w:t xml:space="preserve">the </w:t>
      </w:r>
      <w:r w:rsidR="002323AF">
        <w:rPr>
          <w:rFonts w:ascii="Arial" w:hAnsi="Arial" w:cs="Arial"/>
          <w:sz w:val="24"/>
        </w:rPr>
        <w:t>service p</w:t>
      </w:r>
      <w:r w:rsidR="004D3C0E" w:rsidRPr="003F01A5">
        <w:rPr>
          <w:rFonts w:ascii="Arial" w:hAnsi="Arial" w:cs="Arial"/>
          <w:sz w:val="24"/>
        </w:rPr>
        <w:t>rovider</w:t>
      </w:r>
      <w:r w:rsidRPr="003F01A5">
        <w:rPr>
          <w:rFonts w:ascii="Arial" w:hAnsi="Arial" w:cs="Arial"/>
          <w:sz w:val="24"/>
        </w:rPr>
        <w:t xml:space="preserve"> makes or attempts to make any variation or </w:t>
      </w:r>
      <w:r w:rsidR="002323AF">
        <w:rPr>
          <w:rFonts w:ascii="Arial" w:hAnsi="Arial" w:cs="Arial"/>
          <w:sz w:val="24"/>
        </w:rPr>
        <w:t>alteration to the terms of the tender, the c</w:t>
      </w:r>
      <w:r w:rsidRPr="003F01A5">
        <w:rPr>
          <w:rFonts w:ascii="Arial" w:hAnsi="Arial" w:cs="Arial"/>
          <w:sz w:val="24"/>
        </w:rPr>
        <w:t>onditions or th</w:t>
      </w:r>
      <w:r w:rsidR="002323AF">
        <w:rPr>
          <w:rFonts w:ascii="Arial" w:hAnsi="Arial" w:cs="Arial"/>
          <w:sz w:val="24"/>
        </w:rPr>
        <w:t>e s</w:t>
      </w:r>
      <w:r w:rsidRPr="003F01A5">
        <w:rPr>
          <w:rFonts w:ascii="Arial" w:hAnsi="Arial" w:cs="Arial"/>
          <w:sz w:val="24"/>
        </w:rPr>
        <w:t xml:space="preserve">pecification except where a variation or alteration is invited or permitted in accordance with </w:t>
      </w:r>
      <w:r w:rsidR="002323AF">
        <w:rPr>
          <w:rFonts w:ascii="Arial" w:hAnsi="Arial" w:cs="Arial"/>
          <w:sz w:val="24"/>
        </w:rPr>
        <w:t>the terms of all or any of the tender, the conditions and the s</w:t>
      </w:r>
      <w:r w:rsidRPr="003F01A5">
        <w:rPr>
          <w:rFonts w:ascii="Arial" w:hAnsi="Arial" w:cs="Arial"/>
          <w:sz w:val="24"/>
        </w:rPr>
        <w:t>pecification; or</w:t>
      </w:r>
    </w:p>
    <w:p w:rsidR="009A3163" w:rsidRPr="003F01A5" w:rsidRDefault="009A3163" w:rsidP="009A3163">
      <w:pPr>
        <w:jc w:val="both"/>
        <w:rPr>
          <w:rFonts w:ascii="Arial" w:hAnsi="Arial" w:cs="Arial"/>
          <w:sz w:val="24"/>
        </w:rPr>
      </w:pPr>
    </w:p>
    <w:p w:rsidR="009A3163" w:rsidRPr="003F01A5" w:rsidRDefault="009A3163" w:rsidP="002B5AE4">
      <w:pPr>
        <w:numPr>
          <w:ilvl w:val="0"/>
          <w:numId w:val="16"/>
        </w:numPr>
        <w:tabs>
          <w:tab w:val="clear" w:pos="720"/>
          <w:tab w:val="num" w:pos="2127"/>
        </w:tabs>
        <w:ind w:left="2127" w:hanging="851"/>
        <w:jc w:val="both"/>
        <w:rPr>
          <w:rFonts w:ascii="Arial" w:hAnsi="Arial" w:cs="Arial"/>
          <w:sz w:val="24"/>
        </w:rPr>
      </w:pPr>
      <w:r w:rsidRPr="003F01A5">
        <w:rPr>
          <w:rFonts w:ascii="Arial" w:hAnsi="Arial" w:cs="Arial"/>
          <w:sz w:val="24"/>
        </w:rPr>
        <w:t xml:space="preserve">the </w:t>
      </w:r>
      <w:r w:rsidR="002323AF">
        <w:rPr>
          <w:rFonts w:ascii="Arial" w:hAnsi="Arial" w:cs="Arial"/>
          <w:sz w:val="24"/>
        </w:rPr>
        <w:t>service p</w:t>
      </w:r>
      <w:r w:rsidR="004D3C0E" w:rsidRPr="003F01A5">
        <w:rPr>
          <w:rFonts w:ascii="Arial" w:hAnsi="Arial" w:cs="Arial"/>
          <w:sz w:val="24"/>
        </w:rPr>
        <w:t>rovider</w:t>
      </w:r>
      <w:r w:rsidRPr="003F01A5">
        <w:rPr>
          <w:rFonts w:ascii="Arial" w:hAnsi="Arial" w:cs="Arial"/>
          <w:sz w:val="24"/>
        </w:rPr>
        <w:t xml:space="preserve"> does not provide all the information required by </w:t>
      </w:r>
      <w:r w:rsidR="00DF6B87">
        <w:rPr>
          <w:rFonts w:ascii="Arial" w:hAnsi="Arial" w:cs="Arial"/>
          <w:sz w:val="24"/>
        </w:rPr>
        <w:t>LFRS</w:t>
      </w:r>
      <w:r w:rsidRPr="003F01A5">
        <w:rPr>
          <w:rFonts w:ascii="Arial" w:hAnsi="Arial" w:cs="Arial"/>
          <w:sz w:val="24"/>
        </w:rPr>
        <w:t>.</w:t>
      </w:r>
    </w:p>
    <w:p w:rsidR="009A3163" w:rsidRDefault="009A3163" w:rsidP="009A3163">
      <w:pPr>
        <w:jc w:val="both"/>
        <w:rPr>
          <w:rFonts w:ascii="Arial" w:hAnsi="Arial" w:cs="Arial"/>
          <w:sz w:val="24"/>
        </w:rPr>
      </w:pPr>
    </w:p>
    <w:p w:rsidR="0070054F" w:rsidRDefault="0070054F" w:rsidP="009A3163">
      <w:pPr>
        <w:jc w:val="both"/>
        <w:rPr>
          <w:rFonts w:ascii="Arial" w:hAnsi="Arial" w:cs="Arial"/>
          <w:sz w:val="24"/>
        </w:rPr>
      </w:pPr>
    </w:p>
    <w:p w:rsidR="0070054F" w:rsidRDefault="0070054F" w:rsidP="009A3163">
      <w:pPr>
        <w:jc w:val="both"/>
        <w:rPr>
          <w:rFonts w:ascii="Arial" w:hAnsi="Arial" w:cs="Arial"/>
          <w:sz w:val="24"/>
        </w:rPr>
      </w:pPr>
    </w:p>
    <w:p w:rsidR="0070054F" w:rsidRDefault="0070054F" w:rsidP="009A3163">
      <w:pPr>
        <w:jc w:val="both"/>
        <w:rPr>
          <w:rFonts w:ascii="Arial" w:hAnsi="Arial" w:cs="Arial"/>
          <w:sz w:val="24"/>
        </w:rPr>
      </w:pPr>
    </w:p>
    <w:p w:rsidR="0070054F" w:rsidRDefault="0070054F" w:rsidP="009A3163">
      <w:pPr>
        <w:jc w:val="both"/>
        <w:rPr>
          <w:rFonts w:ascii="Arial" w:hAnsi="Arial" w:cs="Arial"/>
          <w:sz w:val="24"/>
        </w:rPr>
      </w:pPr>
    </w:p>
    <w:p w:rsidR="0070054F" w:rsidRDefault="0070054F" w:rsidP="009A3163">
      <w:pPr>
        <w:jc w:val="both"/>
        <w:rPr>
          <w:rFonts w:ascii="Arial" w:hAnsi="Arial" w:cs="Arial"/>
          <w:sz w:val="24"/>
        </w:rPr>
      </w:pPr>
    </w:p>
    <w:p w:rsidR="0070054F" w:rsidRPr="003F01A5" w:rsidRDefault="0070054F" w:rsidP="009A3163">
      <w:pPr>
        <w:jc w:val="both"/>
        <w:rPr>
          <w:rFonts w:ascii="Arial" w:hAnsi="Arial" w:cs="Arial"/>
          <w:sz w:val="24"/>
        </w:rPr>
      </w:pPr>
    </w:p>
    <w:p w:rsidR="009A3163" w:rsidRPr="00A97C22" w:rsidRDefault="00A97C22" w:rsidP="009A3163">
      <w:pPr>
        <w:rPr>
          <w:rFonts w:ascii="Arial" w:hAnsi="Arial" w:cs="Arial"/>
          <w:b/>
          <w:sz w:val="24"/>
        </w:rPr>
      </w:pPr>
      <w:r w:rsidRPr="00A97C22">
        <w:rPr>
          <w:rFonts w:ascii="Arial" w:hAnsi="Arial" w:cs="Arial"/>
          <w:b/>
          <w:sz w:val="24"/>
        </w:rPr>
        <w:lastRenderedPageBreak/>
        <w:t>4.9</w:t>
      </w:r>
      <w:r w:rsidRPr="00A97C22">
        <w:rPr>
          <w:rFonts w:ascii="Arial" w:hAnsi="Arial" w:cs="Arial"/>
          <w:b/>
          <w:sz w:val="24"/>
        </w:rPr>
        <w:tab/>
        <w:t>CONTRACT VARIATIONS</w:t>
      </w:r>
    </w:p>
    <w:p w:rsidR="009A3163" w:rsidRPr="003F01A5" w:rsidRDefault="009A3163" w:rsidP="009A3163">
      <w:pPr>
        <w:rPr>
          <w:rFonts w:ascii="Arial" w:hAnsi="Arial" w:cs="Arial"/>
          <w:sz w:val="24"/>
        </w:rPr>
      </w:pPr>
    </w:p>
    <w:p w:rsidR="00744C32" w:rsidRPr="004F0250" w:rsidRDefault="00744C32" w:rsidP="00744C32">
      <w:pPr>
        <w:pStyle w:val="Style"/>
        <w:spacing w:before="216" w:line="244" w:lineRule="exact"/>
        <w:ind w:right="25"/>
        <w:jc w:val="center"/>
        <w:rPr>
          <w:bCs/>
        </w:rPr>
      </w:pPr>
      <w:r w:rsidRPr="004F0250">
        <w:tab/>
      </w:r>
      <w:r w:rsidRPr="004F0250">
        <w:rPr>
          <w:bCs/>
        </w:rPr>
        <w:t xml:space="preserve">CONTRACT TERMS AND CONDITIONS </w:t>
      </w:r>
    </w:p>
    <w:p w:rsidR="00744C32" w:rsidRPr="004F0250" w:rsidRDefault="00744C32" w:rsidP="00744C32">
      <w:pPr>
        <w:pStyle w:val="Style"/>
        <w:spacing w:before="216" w:line="244" w:lineRule="exact"/>
        <w:ind w:right="25"/>
        <w:jc w:val="center"/>
        <w:rPr>
          <w:bCs/>
        </w:rPr>
      </w:pPr>
    </w:p>
    <w:p w:rsidR="00744C32" w:rsidRPr="004F0250" w:rsidRDefault="00744C32" w:rsidP="00744C32">
      <w:pPr>
        <w:pStyle w:val="Style"/>
        <w:spacing w:before="216" w:line="244" w:lineRule="exact"/>
        <w:ind w:right="25"/>
        <w:rPr>
          <w:bCs/>
        </w:rPr>
      </w:pPr>
      <w:r w:rsidRPr="004F0250">
        <w:rPr>
          <w:bCs/>
        </w:rPr>
        <w:t>All works in association with this ITT are to be carried out in accordance with The, JCT, Minor Works Building Contract with contractor design 2005 with standard amendments as at the date of this tender and with the following bespoke amendments / additions:-</w:t>
      </w:r>
    </w:p>
    <w:p w:rsidR="00744C32" w:rsidRPr="004F0250" w:rsidRDefault="00744C32" w:rsidP="00744C32">
      <w:pPr>
        <w:pStyle w:val="Style"/>
        <w:spacing w:before="216" w:line="244" w:lineRule="exact"/>
        <w:ind w:right="25"/>
        <w:rPr>
          <w:bCs/>
          <w:u w:val="single"/>
        </w:rPr>
      </w:pPr>
    </w:p>
    <w:p w:rsidR="00744C32" w:rsidRPr="004F0250" w:rsidRDefault="00744C32" w:rsidP="00744C32">
      <w:pPr>
        <w:pStyle w:val="Style"/>
        <w:spacing w:before="216" w:line="244" w:lineRule="exact"/>
        <w:ind w:right="25"/>
        <w:rPr>
          <w:bCs/>
          <w:u w:val="single"/>
        </w:rPr>
      </w:pPr>
      <w:r w:rsidRPr="004F0250">
        <w:rPr>
          <w:bCs/>
          <w:u w:val="single"/>
        </w:rPr>
        <w:t>Add new Article 9</w:t>
      </w:r>
    </w:p>
    <w:p w:rsidR="00744C32" w:rsidRPr="004F0250" w:rsidRDefault="00744C32" w:rsidP="00744C32">
      <w:pPr>
        <w:pStyle w:val="Style"/>
        <w:spacing w:before="216" w:line="244" w:lineRule="exact"/>
        <w:ind w:right="25"/>
        <w:rPr>
          <w:bCs/>
          <w:i/>
          <w:u w:val="single"/>
        </w:rPr>
      </w:pPr>
      <w:r w:rsidRPr="004F0250">
        <w:rPr>
          <w:bCs/>
          <w:i/>
          <w:u w:val="single"/>
        </w:rPr>
        <w:t>Manufacturer’s guarantees and warranties</w:t>
      </w:r>
    </w:p>
    <w:p w:rsidR="00744C32" w:rsidRPr="004F0250" w:rsidRDefault="00744C32" w:rsidP="00744C32">
      <w:pPr>
        <w:pStyle w:val="Style"/>
        <w:spacing w:before="216" w:line="244" w:lineRule="exact"/>
        <w:ind w:right="25"/>
        <w:rPr>
          <w:bCs/>
          <w:i/>
          <w:u w:val="single"/>
        </w:rPr>
      </w:pPr>
      <w:r w:rsidRPr="004F0250">
        <w:rPr>
          <w:bCs/>
          <w:i/>
          <w:u w:val="single"/>
        </w:rPr>
        <w:t>The contractor will obtain manufacturer’s guarantees and warranties in favour of the Employer in respect of plant and equipment and other items forming part of the Works where such guarantees and warranties are obtainable. The contractor will deliver these to the employer.</w:t>
      </w:r>
    </w:p>
    <w:p w:rsidR="00744C32" w:rsidRPr="004F0250" w:rsidRDefault="00744C32" w:rsidP="00744C32">
      <w:pPr>
        <w:pStyle w:val="Style"/>
        <w:spacing w:before="216" w:line="244" w:lineRule="exact"/>
        <w:ind w:right="25"/>
        <w:rPr>
          <w:bCs/>
          <w:u w:val="single"/>
        </w:rPr>
      </w:pPr>
      <w:r w:rsidRPr="004F0250">
        <w:rPr>
          <w:bCs/>
          <w:u w:val="single"/>
        </w:rPr>
        <w:t>2.1.1</w:t>
      </w:r>
    </w:p>
    <w:p w:rsidR="00744C32" w:rsidRPr="004F0250" w:rsidRDefault="00744C32" w:rsidP="00744C32">
      <w:pPr>
        <w:pStyle w:val="Style"/>
        <w:spacing w:before="216" w:line="244" w:lineRule="exact"/>
        <w:ind w:right="25"/>
        <w:rPr>
          <w:bCs/>
          <w:u w:val="single"/>
        </w:rPr>
      </w:pPr>
      <w:r w:rsidRPr="004F0250">
        <w:rPr>
          <w:bCs/>
          <w:u w:val="single"/>
        </w:rPr>
        <w:t>Delete from line 1</w:t>
      </w:r>
    </w:p>
    <w:p w:rsidR="00744C32" w:rsidRPr="004F0250" w:rsidRDefault="00744C32" w:rsidP="00744C32">
      <w:pPr>
        <w:pStyle w:val="Style"/>
        <w:spacing w:before="216" w:line="244" w:lineRule="exact"/>
        <w:ind w:right="25"/>
        <w:rPr>
          <w:bCs/>
          <w:i/>
          <w:u w:val="single"/>
        </w:rPr>
      </w:pPr>
      <w:r w:rsidRPr="004F0250">
        <w:rPr>
          <w:bCs/>
          <w:i/>
          <w:u w:val="single"/>
        </w:rPr>
        <w:t>“using reasonable skill, care and diligence”</w:t>
      </w:r>
    </w:p>
    <w:p w:rsidR="00744C32" w:rsidRPr="004F0250" w:rsidRDefault="00744C32" w:rsidP="00744C32">
      <w:pPr>
        <w:pStyle w:val="Style"/>
        <w:spacing w:before="216" w:line="244" w:lineRule="exact"/>
        <w:ind w:right="25"/>
        <w:rPr>
          <w:bCs/>
          <w:u w:val="single"/>
        </w:rPr>
      </w:pPr>
      <w:r w:rsidRPr="004F0250">
        <w:rPr>
          <w:bCs/>
          <w:u w:val="single"/>
        </w:rPr>
        <w:t>And replace with the following:-</w:t>
      </w:r>
    </w:p>
    <w:p w:rsidR="00744C32" w:rsidRPr="004F0250" w:rsidRDefault="00744C32" w:rsidP="00744C32">
      <w:pPr>
        <w:pStyle w:val="Style"/>
        <w:spacing w:before="216" w:line="244" w:lineRule="exact"/>
        <w:ind w:right="25"/>
        <w:rPr>
          <w:bCs/>
          <w:i/>
          <w:u w:val="single"/>
        </w:rPr>
      </w:pPr>
      <w:r w:rsidRPr="004F0250">
        <w:rPr>
          <w:bCs/>
          <w:i/>
          <w:u w:val="single"/>
        </w:rPr>
        <w:t xml:space="preserve">“using a degree of skill, care and diligence which may reasonably be expected of a competent and qualified professional designer experienced in undertaking design work equivalent to that required of the contractor under this contract”. </w:t>
      </w:r>
    </w:p>
    <w:p w:rsidR="00744C32" w:rsidRPr="004F0250" w:rsidRDefault="00744C32" w:rsidP="00744C32">
      <w:pPr>
        <w:pStyle w:val="Style"/>
        <w:spacing w:before="216" w:line="244" w:lineRule="exact"/>
        <w:ind w:right="25"/>
        <w:rPr>
          <w:bCs/>
          <w:u w:val="single"/>
        </w:rPr>
      </w:pPr>
      <w:r w:rsidRPr="004F0250">
        <w:rPr>
          <w:bCs/>
          <w:u w:val="single"/>
        </w:rPr>
        <w:t>2.1.2</w:t>
      </w:r>
    </w:p>
    <w:p w:rsidR="00744C32" w:rsidRPr="004F0250" w:rsidRDefault="00744C32" w:rsidP="00744C32">
      <w:pPr>
        <w:pStyle w:val="Style"/>
        <w:spacing w:before="216" w:line="244" w:lineRule="exact"/>
        <w:ind w:right="25"/>
        <w:rPr>
          <w:bCs/>
          <w:u w:val="single"/>
        </w:rPr>
      </w:pPr>
      <w:r w:rsidRPr="004F0250">
        <w:rPr>
          <w:bCs/>
          <w:u w:val="single"/>
        </w:rPr>
        <w:t>Delete from line 1</w:t>
      </w:r>
    </w:p>
    <w:p w:rsidR="00744C32" w:rsidRPr="004F0250" w:rsidRDefault="00744C32" w:rsidP="00744C32">
      <w:pPr>
        <w:pStyle w:val="Style"/>
        <w:spacing w:before="216" w:line="244" w:lineRule="exact"/>
        <w:ind w:right="25"/>
        <w:rPr>
          <w:bCs/>
          <w:i/>
          <w:u w:val="single"/>
        </w:rPr>
      </w:pPr>
      <w:r w:rsidRPr="004F0250">
        <w:rPr>
          <w:bCs/>
          <w:i/>
          <w:u w:val="single"/>
        </w:rPr>
        <w:t>“not be responsible for the contents of the Employer’s Requirements or for”</w:t>
      </w:r>
    </w:p>
    <w:p w:rsidR="00744C32" w:rsidRPr="004F0250" w:rsidRDefault="00744C32" w:rsidP="00744C32">
      <w:pPr>
        <w:pStyle w:val="Style"/>
        <w:spacing w:before="216" w:line="244" w:lineRule="exact"/>
        <w:ind w:right="25"/>
        <w:rPr>
          <w:bCs/>
          <w:u w:val="single"/>
        </w:rPr>
      </w:pPr>
      <w:r w:rsidRPr="004F0250">
        <w:rPr>
          <w:bCs/>
          <w:u w:val="single"/>
        </w:rPr>
        <w:t>And replace with the following:-</w:t>
      </w:r>
    </w:p>
    <w:p w:rsidR="00744C32" w:rsidRPr="004F0250" w:rsidRDefault="00744C32" w:rsidP="00744C32">
      <w:pPr>
        <w:pStyle w:val="Style"/>
        <w:spacing w:before="216" w:line="244" w:lineRule="exact"/>
        <w:ind w:right="25"/>
        <w:rPr>
          <w:bCs/>
          <w:i/>
          <w:u w:val="single"/>
        </w:rPr>
      </w:pPr>
      <w:r w:rsidRPr="004F0250">
        <w:rPr>
          <w:bCs/>
          <w:i/>
          <w:u w:val="single"/>
        </w:rPr>
        <w:t>“be responsible for the contents of the Employer’s Requirements or for”</w:t>
      </w:r>
    </w:p>
    <w:p w:rsidR="00744C32" w:rsidRPr="004F0250" w:rsidRDefault="00744C32" w:rsidP="00744C32">
      <w:pPr>
        <w:pStyle w:val="Style"/>
        <w:spacing w:before="216" w:line="244" w:lineRule="exact"/>
        <w:ind w:right="25"/>
        <w:rPr>
          <w:bCs/>
          <w:u w:val="single"/>
        </w:rPr>
      </w:pPr>
      <w:r w:rsidRPr="004F0250">
        <w:rPr>
          <w:bCs/>
          <w:u w:val="single"/>
        </w:rPr>
        <w:t>2.5.1</w:t>
      </w:r>
    </w:p>
    <w:p w:rsidR="00744C32" w:rsidRPr="004F0250" w:rsidRDefault="00744C32" w:rsidP="00744C32">
      <w:pPr>
        <w:pStyle w:val="Style"/>
        <w:spacing w:before="216" w:line="244" w:lineRule="exact"/>
        <w:ind w:right="25"/>
        <w:rPr>
          <w:bCs/>
          <w:u w:val="single"/>
        </w:rPr>
      </w:pPr>
      <w:r w:rsidRPr="004F0250">
        <w:rPr>
          <w:bCs/>
          <w:u w:val="single"/>
        </w:rPr>
        <w:t>Delete from line 2</w:t>
      </w:r>
    </w:p>
    <w:p w:rsidR="00744C32" w:rsidRPr="004F0250" w:rsidRDefault="00744C32" w:rsidP="00744C32">
      <w:pPr>
        <w:pStyle w:val="Style"/>
        <w:spacing w:before="216" w:line="244" w:lineRule="exact"/>
        <w:ind w:right="25"/>
        <w:rPr>
          <w:bCs/>
          <w:u w:val="single"/>
        </w:rPr>
      </w:pPr>
      <w:r w:rsidRPr="004F0250">
        <w:rPr>
          <w:bCs/>
          <w:u w:val="single"/>
        </w:rPr>
        <w:t>“and the Employer’s Requirements”</w:t>
      </w:r>
    </w:p>
    <w:p w:rsidR="00744C32" w:rsidRPr="004F0250" w:rsidRDefault="00744C32" w:rsidP="00744C32">
      <w:pPr>
        <w:pStyle w:val="Style"/>
        <w:spacing w:before="216" w:line="244" w:lineRule="exact"/>
        <w:ind w:right="25"/>
        <w:rPr>
          <w:bCs/>
          <w:u w:val="single"/>
        </w:rPr>
      </w:pPr>
      <w:r w:rsidRPr="004F0250">
        <w:rPr>
          <w:bCs/>
          <w:u w:val="single"/>
        </w:rPr>
        <w:t>2.5.2</w:t>
      </w:r>
    </w:p>
    <w:p w:rsidR="00744C32" w:rsidRPr="004F0250" w:rsidRDefault="00744C32" w:rsidP="00744C32">
      <w:pPr>
        <w:pStyle w:val="Style"/>
        <w:spacing w:before="216" w:line="244" w:lineRule="exact"/>
        <w:ind w:right="25"/>
        <w:rPr>
          <w:bCs/>
          <w:u w:val="single"/>
        </w:rPr>
      </w:pPr>
      <w:r w:rsidRPr="004F0250">
        <w:rPr>
          <w:bCs/>
          <w:u w:val="single"/>
        </w:rPr>
        <w:t xml:space="preserve">Add to line 1 after the words </w:t>
      </w:r>
      <w:r w:rsidRPr="004F0250">
        <w:rPr>
          <w:bCs/>
          <w:i/>
          <w:u w:val="single"/>
        </w:rPr>
        <w:t>“Contractor for the CDP Works”</w:t>
      </w:r>
      <w:r w:rsidRPr="004F0250">
        <w:rPr>
          <w:bCs/>
          <w:u w:val="single"/>
        </w:rPr>
        <w:t xml:space="preserve"> the following words:-</w:t>
      </w:r>
    </w:p>
    <w:p w:rsidR="00744C32" w:rsidRPr="004F0250" w:rsidRDefault="00744C32" w:rsidP="00744C32">
      <w:pPr>
        <w:pStyle w:val="Style"/>
        <w:spacing w:before="216" w:line="244" w:lineRule="exact"/>
        <w:ind w:right="25"/>
        <w:rPr>
          <w:bCs/>
          <w:i/>
          <w:u w:val="single"/>
        </w:rPr>
      </w:pPr>
      <w:r w:rsidRPr="004F0250">
        <w:rPr>
          <w:bCs/>
          <w:i/>
          <w:u w:val="single"/>
        </w:rPr>
        <w:t>“(and for these purposes the Employer’s Requirements shall be deemed to have been prepared by the contractor for the CDP Works”)</w:t>
      </w:r>
    </w:p>
    <w:p w:rsidR="00744C32" w:rsidRPr="004F0250" w:rsidRDefault="00744C32" w:rsidP="00744C32">
      <w:pPr>
        <w:pStyle w:val="Style"/>
        <w:spacing w:before="216" w:line="244" w:lineRule="exact"/>
        <w:ind w:right="25"/>
        <w:rPr>
          <w:bCs/>
          <w:u w:val="single"/>
        </w:rPr>
      </w:pPr>
      <w:r w:rsidRPr="004F0250">
        <w:rPr>
          <w:bCs/>
          <w:u w:val="single"/>
        </w:rPr>
        <w:t xml:space="preserve">2.8 Add </w:t>
      </w:r>
    </w:p>
    <w:p w:rsidR="00744C32" w:rsidRPr="004F0250" w:rsidRDefault="00744C32" w:rsidP="00744C32">
      <w:pPr>
        <w:pStyle w:val="Style"/>
        <w:spacing w:before="216" w:line="244" w:lineRule="exact"/>
        <w:ind w:left="540" w:right="25"/>
        <w:rPr>
          <w:bCs/>
          <w:i/>
          <w:u w:val="single"/>
        </w:rPr>
      </w:pPr>
      <w:r w:rsidRPr="004F0250">
        <w:rPr>
          <w:bCs/>
          <w:i/>
          <w:u w:val="single"/>
        </w:rPr>
        <w:t xml:space="preserve">"If the Contractor is delayed then he shall use his best </w:t>
      </w:r>
      <w:r w:rsidR="008E6455" w:rsidRPr="004F0250">
        <w:rPr>
          <w:bCs/>
          <w:i/>
          <w:u w:val="single"/>
        </w:rPr>
        <w:t>endeavors</w:t>
      </w:r>
      <w:r w:rsidRPr="004F0250">
        <w:rPr>
          <w:bCs/>
          <w:i/>
          <w:u w:val="single"/>
        </w:rPr>
        <w:t xml:space="preserve"> to reduce the delay </w:t>
      </w:r>
      <w:r w:rsidRPr="004F0250">
        <w:rPr>
          <w:bCs/>
          <w:i/>
          <w:u w:val="single"/>
        </w:rPr>
        <w:lastRenderedPageBreak/>
        <w:t xml:space="preserve">and shall liaise with the Architect / contract administrator to keep him informed of the position and the Contractor shall comply with the reasonable instructions of the Architect/Contract administrator." </w:t>
      </w:r>
    </w:p>
    <w:p w:rsidR="00744C32" w:rsidRPr="004F0250" w:rsidRDefault="00744C32" w:rsidP="00744C32">
      <w:pPr>
        <w:pStyle w:val="Style"/>
        <w:spacing w:before="216" w:line="244" w:lineRule="exact"/>
        <w:ind w:right="25"/>
        <w:rPr>
          <w:bCs/>
          <w:u w:val="single"/>
        </w:rPr>
      </w:pPr>
      <w:r w:rsidRPr="004F0250">
        <w:rPr>
          <w:bCs/>
          <w:u w:val="single"/>
        </w:rPr>
        <w:t>3.1 Delete and change to:</w:t>
      </w:r>
    </w:p>
    <w:p w:rsidR="00744C32" w:rsidRPr="004F0250" w:rsidRDefault="00744C32" w:rsidP="00744C32">
      <w:pPr>
        <w:autoSpaceDE w:val="0"/>
        <w:autoSpaceDN w:val="0"/>
        <w:adjustRightInd w:val="0"/>
        <w:ind w:left="540"/>
        <w:rPr>
          <w:rFonts w:ascii="Arial" w:hAnsi="Arial" w:cs="Arial"/>
          <w:i/>
          <w:sz w:val="24"/>
          <w:szCs w:val="24"/>
          <w:u w:val="single"/>
        </w:rPr>
      </w:pPr>
    </w:p>
    <w:p w:rsidR="00744C32" w:rsidRPr="004F0250" w:rsidRDefault="00744C32" w:rsidP="00744C32">
      <w:pPr>
        <w:autoSpaceDE w:val="0"/>
        <w:autoSpaceDN w:val="0"/>
        <w:adjustRightInd w:val="0"/>
        <w:ind w:left="540"/>
        <w:rPr>
          <w:rFonts w:ascii="Arial" w:hAnsi="Arial" w:cs="Arial"/>
          <w:i/>
          <w:sz w:val="24"/>
          <w:szCs w:val="24"/>
          <w:u w:val="single"/>
        </w:rPr>
      </w:pPr>
      <w:r w:rsidRPr="004F0250">
        <w:rPr>
          <w:rFonts w:ascii="Arial" w:hAnsi="Arial" w:cs="Arial"/>
          <w:i/>
          <w:sz w:val="24"/>
          <w:szCs w:val="24"/>
          <w:u w:val="single"/>
        </w:rPr>
        <w:t xml:space="preserve">"The Employer shall be entitled to assign the benefits of this Contract to any entity to which the Employer transfers its interest in the Building(s)to which the Works relate or to a first lessee of the same or to an entity which takes on responsibility for maintaining and / or repairing the Building(s) under a facilities management or maintenance agreement.  </w:t>
      </w:r>
    </w:p>
    <w:p w:rsidR="00744C32" w:rsidRPr="004F0250" w:rsidRDefault="00744C32" w:rsidP="00744C32">
      <w:pPr>
        <w:pStyle w:val="Style"/>
        <w:spacing w:before="216" w:line="244" w:lineRule="exact"/>
        <w:ind w:left="540" w:right="25"/>
        <w:rPr>
          <w:bCs/>
          <w:i/>
          <w:u w:val="single"/>
        </w:rPr>
      </w:pPr>
      <w:r w:rsidRPr="004F0250">
        <w:rPr>
          <w:bCs/>
          <w:i/>
          <w:u w:val="single"/>
        </w:rPr>
        <w:t xml:space="preserve">The benefits so assigned shall not be capable of more than two more assignments thereafter. </w:t>
      </w:r>
    </w:p>
    <w:p w:rsidR="00744C32" w:rsidRPr="004F0250" w:rsidRDefault="00744C32" w:rsidP="00744C32">
      <w:pPr>
        <w:pStyle w:val="Style"/>
        <w:spacing w:before="216" w:line="244" w:lineRule="exact"/>
        <w:ind w:left="540" w:right="25"/>
        <w:rPr>
          <w:bCs/>
          <w:i/>
          <w:u w:val="single"/>
        </w:rPr>
      </w:pPr>
      <w:r w:rsidRPr="004F0250">
        <w:rPr>
          <w:bCs/>
          <w:i/>
          <w:u w:val="single"/>
        </w:rPr>
        <w:t xml:space="preserve">An assignment by way of security or charge by the Employer or assignee of the Employer's benefits shall not count as an assignment nor shall any release of such security or charge. </w:t>
      </w:r>
    </w:p>
    <w:p w:rsidR="00744C32" w:rsidRPr="004F0250" w:rsidRDefault="00744C32" w:rsidP="00744C32">
      <w:pPr>
        <w:pStyle w:val="Style"/>
        <w:spacing w:before="216" w:line="244" w:lineRule="exact"/>
        <w:ind w:left="540" w:right="25"/>
        <w:rPr>
          <w:bCs/>
          <w:i/>
          <w:u w:val="single"/>
        </w:rPr>
      </w:pPr>
      <w:r w:rsidRPr="004F0250">
        <w:rPr>
          <w:bCs/>
          <w:i/>
          <w:u w:val="single"/>
        </w:rPr>
        <w:t xml:space="preserve">The Contractor shall not be entitled to assign the benefits of this Contract."   </w:t>
      </w:r>
    </w:p>
    <w:p w:rsidR="00744C32" w:rsidRPr="004F0250" w:rsidRDefault="00744C32" w:rsidP="00744C32">
      <w:pPr>
        <w:pStyle w:val="Style"/>
        <w:spacing w:before="216" w:line="244" w:lineRule="exact"/>
        <w:ind w:right="25"/>
        <w:rPr>
          <w:bCs/>
          <w:u w:val="single"/>
        </w:rPr>
      </w:pPr>
      <w:r w:rsidRPr="004F0250">
        <w:rPr>
          <w:bCs/>
          <w:u w:val="single"/>
        </w:rPr>
        <w:t xml:space="preserve">Delete clause 4.3.2 which reads  </w:t>
      </w:r>
    </w:p>
    <w:p w:rsidR="00744C32" w:rsidRPr="004F0250" w:rsidRDefault="00744C32" w:rsidP="00744C32">
      <w:pPr>
        <w:pStyle w:val="Style"/>
        <w:spacing w:before="216" w:line="244" w:lineRule="exact"/>
        <w:ind w:left="720" w:right="25"/>
        <w:rPr>
          <w:bCs/>
          <w:i/>
          <w:u w:val="single"/>
        </w:rPr>
      </w:pPr>
      <w:r w:rsidRPr="004F0250">
        <w:rPr>
          <w:bCs/>
          <w:i/>
          <w:u w:val="single"/>
        </w:rPr>
        <w:t>Less the total amounts due to the contractor in certificates of progress payment previously issued. The certificate shall state to what the progress payment relates and the basis on which the amount of the progress payment has been calculated. The final date for payment by the Employer of the amount so certified will be 14 days from the date of issues of that certificate. The provisions of clause 4.6 shall apply to any certificate issued under this clause 4.3</w:t>
      </w:r>
    </w:p>
    <w:p w:rsidR="00744C32" w:rsidRPr="004F0250" w:rsidRDefault="00744C32" w:rsidP="00744C32">
      <w:pPr>
        <w:pStyle w:val="Style"/>
        <w:spacing w:before="216" w:line="244" w:lineRule="exact"/>
        <w:ind w:left="720" w:right="25"/>
        <w:rPr>
          <w:bCs/>
        </w:rPr>
      </w:pPr>
      <w:r w:rsidRPr="004F0250">
        <w:rPr>
          <w:bCs/>
        </w:rPr>
        <w:t>and replace with:</w:t>
      </w:r>
    </w:p>
    <w:p w:rsidR="00744C32" w:rsidRPr="004F0250" w:rsidRDefault="00744C32" w:rsidP="00744C32">
      <w:pPr>
        <w:pStyle w:val="Style"/>
        <w:spacing w:before="216" w:line="244" w:lineRule="exact"/>
        <w:ind w:right="25"/>
        <w:rPr>
          <w:bCs/>
        </w:rPr>
      </w:pPr>
      <w:r w:rsidRPr="004F0250">
        <w:rPr>
          <w:bCs/>
        </w:rPr>
        <w:t>4.3.2</w:t>
      </w:r>
    </w:p>
    <w:p w:rsidR="00744C32" w:rsidRPr="004F0250" w:rsidRDefault="00744C32" w:rsidP="00744C32">
      <w:pPr>
        <w:pStyle w:val="Style"/>
        <w:spacing w:before="216" w:line="244" w:lineRule="exact"/>
        <w:ind w:left="720" w:right="25"/>
        <w:rPr>
          <w:bCs/>
          <w:i/>
          <w:u w:val="single"/>
        </w:rPr>
      </w:pPr>
      <w:r w:rsidRPr="004F0250">
        <w:rPr>
          <w:bCs/>
          <w:i/>
          <w:u w:val="single"/>
        </w:rPr>
        <w:t>Less the total amounts due to the contractor in certificates of progress payment previously issued. The certificate shall state to what the progress payment relates and the basis on which the amount of the progress payment has been calculated. The final date for payment by the Employer of the amount so certified will be 30 days from the date of issues of that certificate. The provisions of clause 4.6 shall apply to any certificate issued under this clause 4.3</w:t>
      </w:r>
    </w:p>
    <w:p w:rsidR="00744C32" w:rsidRPr="004F0250" w:rsidRDefault="00744C32" w:rsidP="00744C32">
      <w:pPr>
        <w:pStyle w:val="Style"/>
        <w:spacing w:before="216" w:line="244" w:lineRule="exact"/>
        <w:ind w:right="25"/>
        <w:rPr>
          <w:bCs/>
          <w:u w:val="single"/>
        </w:rPr>
      </w:pPr>
      <w:r w:rsidRPr="004F0250">
        <w:rPr>
          <w:bCs/>
          <w:u w:val="single"/>
        </w:rPr>
        <w:t>Add a new clause 5.3.3</w:t>
      </w:r>
    </w:p>
    <w:p w:rsidR="00744C32" w:rsidRPr="004F0250" w:rsidRDefault="00744C32" w:rsidP="00744C32">
      <w:pPr>
        <w:pStyle w:val="Style"/>
        <w:spacing w:before="216" w:line="244" w:lineRule="exact"/>
        <w:ind w:left="720" w:right="25"/>
        <w:rPr>
          <w:bCs/>
          <w:i/>
          <w:u w:val="single"/>
        </w:rPr>
      </w:pPr>
      <w:r w:rsidRPr="004F0250">
        <w:rPr>
          <w:bCs/>
          <w:i/>
          <w:u w:val="single"/>
        </w:rPr>
        <w:t>“The Contractor shall maintain professional indemnity insurance for a period of six years from practical completion in an amount which is either specific sum agreed with the Employer or if no specific agreement is reached then in a sum sufficient to cover the contractor’s potential liabilities for breach of contract include new entry for this new clause in contract particulars to enable an amount to be entered”.</w:t>
      </w:r>
    </w:p>
    <w:p w:rsidR="00744C32" w:rsidRPr="004F0250" w:rsidRDefault="00744C32" w:rsidP="00744C32">
      <w:pPr>
        <w:pStyle w:val="Style"/>
        <w:spacing w:before="216" w:line="244" w:lineRule="exact"/>
        <w:ind w:left="851" w:right="25"/>
        <w:rPr>
          <w:bCs/>
          <w:i/>
          <w:u w:val="single"/>
        </w:rPr>
      </w:pPr>
    </w:p>
    <w:p w:rsidR="00744C32" w:rsidRPr="004F0250" w:rsidRDefault="00744C32" w:rsidP="00744C32">
      <w:pPr>
        <w:pStyle w:val="Style"/>
        <w:spacing w:before="216" w:line="244" w:lineRule="exact"/>
        <w:ind w:left="851" w:right="25"/>
        <w:rPr>
          <w:bCs/>
        </w:rPr>
      </w:pPr>
      <w:r w:rsidRPr="004F0250">
        <w:rPr>
          <w:bCs/>
        </w:rPr>
        <w:t>Contract Particulars:-</w:t>
      </w:r>
    </w:p>
    <w:p w:rsidR="00744C32" w:rsidRPr="004F0250" w:rsidRDefault="00744C32" w:rsidP="00744C32">
      <w:pPr>
        <w:pStyle w:val="Style"/>
        <w:spacing w:before="216" w:line="244" w:lineRule="exact"/>
        <w:ind w:left="851" w:right="25"/>
        <w:rPr>
          <w:bCs/>
        </w:rPr>
      </w:pPr>
    </w:p>
    <w:p w:rsidR="00744C32" w:rsidRPr="004F0250" w:rsidRDefault="00744C32" w:rsidP="00744C32">
      <w:pPr>
        <w:pStyle w:val="Style"/>
        <w:spacing w:before="216" w:line="244" w:lineRule="exact"/>
        <w:ind w:left="851" w:right="25"/>
        <w:rPr>
          <w:bCs/>
        </w:rPr>
      </w:pPr>
      <w:r w:rsidRPr="004F0250">
        <w:rPr>
          <w:bCs/>
        </w:rPr>
        <w:t>2.2</w:t>
      </w:r>
      <w:r w:rsidRPr="004F0250">
        <w:rPr>
          <w:bCs/>
        </w:rPr>
        <w:tab/>
        <w:t xml:space="preserve">Date for commencement of works: </w:t>
      </w:r>
      <w:r w:rsidRPr="004F0250">
        <w:rPr>
          <w:bCs/>
        </w:rPr>
        <w:tab/>
      </w:r>
      <w:r w:rsidR="0070054F">
        <w:rPr>
          <w:bCs/>
          <w:color w:val="FF0000"/>
        </w:rPr>
        <w:t>12</w:t>
      </w:r>
      <w:r w:rsidR="008E6455">
        <w:rPr>
          <w:bCs/>
          <w:color w:val="FF0000"/>
        </w:rPr>
        <w:t>/03</w:t>
      </w:r>
      <w:r w:rsidR="00F57F84" w:rsidRPr="00B35BF4">
        <w:rPr>
          <w:bCs/>
          <w:color w:val="FF0000"/>
        </w:rPr>
        <w:t>/</w:t>
      </w:r>
      <w:r w:rsidR="008E6455">
        <w:rPr>
          <w:bCs/>
        </w:rPr>
        <w:t>2018</w:t>
      </w:r>
    </w:p>
    <w:p w:rsidR="00744C32" w:rsidRPr="004F0250" w:rsidRDefault="00744C32" w:rsidP="00744C32">
      <w:pPr>
        <w:pStyle w:val="Style"/>
        <w:spacing w:before="216" w:line="244" w:lineRule="exact"/>
        <w:ind w:left="851" w:right="25"/>
        <w:rPr>
          <w:bCs/>
        </w:rPr>
      </w:pPr>
      <w:r w:rsidRPr="004F0250">
        <w:rPr>
          <w:bCs/>
        </w:rPr>
        <w:t>2.2</w:t>
      </w:r>
      <w:r w:rsidRPr="004F0250">
        <w:rPr>
          <w:bCs/>
        </w:rPr>
        <w:tab/>
        <w:t>Date for co</w:t>
      </w:r>
      <w:r w:rsidR="00B35BF4">
        <w:rPr>
          <w:bCs/>
        </w:rPr>
        <w:t>mpletion</w:t>
      </w:r>
      <w:r w:rsidR="00B35BF4">
        <w:rPr>
          <w:bCs/>
        </w:rPr>
        <w:tab/>
      </w:r>
      <w:r w:rsidR="00B35BF4">
        <w:rPr>
          <w:bCs/>
        </w:rPr>
        <w:tab/>
      </w:r>
      <w:r w:rsidR="00B35BF4">
        <w:rPr>
          <w:bCs/>
        </w:rPr>
        <w:tab/>
      </w:r>
      <w:r w:rsidR="00B35BF4">
        <w:rPr>
          <w:bCs/>
        </w:rPr>
        <w:tab/>
      </w:r>
      <w:r w:rsidR="0070054F">
        <w:rPr>
          <w:bCs/>
          <w:color w:val="FF0000"/>
        </w:rPr>
        <w:t>22</w:t>
      </w:r>
      <w:r w:rsidR="008E6455">
        <w:rPr>
          <w:bCs/>
          <w:color w:val="FF0000"/>
        </w:rPr>
        <w:t>/06</w:t>
      </w:r>
      <w:r w:rsidR="00F57F84" w:rsidRPr="00B35BF4">
        <w:rPr>
          <w:bCs/>
          <w:color w:val="FF0000"/>
        </w:rPr>
        <w:t>/</w:t>
      </w:r>
      <w:r w:rsidR="008E6455">
        <w:rPr>
          <w:bCs/>
        </w:rPr>
        <w:t>2018</w:t>
      </w:r>
    </w:p>
    <w:p w:rsidR="00744C32" w:rsidRPr="004F0250" w:rsidRDefault="00744C32" w:rsidP="00744C32">
      <w:pPr>
        <w:pStyle w:val="Style"/>
        <w:spacing w:before="216" w:line="244" w:lineRule="exact"/>
        <w:ind w:left="851" w:right="25"/>
        <w:rPr>
          <w:bCs/>
        </w:rPr>
      </w:pPr>
      <w:r w:rsidRPr="004F0250">
        <w:rPr>
          <w:bCs/>
        </w:rPr>
        <w:lastRenderedPageBreak/>
        <w:t>2.8</w:t>
      </w:r>
      <w:r w:rsidRPr="004F0250">
        <w:rPr>
          <w:bCs/>
        </w:rPr>
        <w:tab/>
        <w:t>Liquidate</w:t>
      </w:r>
      <w:r w:rsidR="00F57F84">
        <w:rPr>
          <w:bCs/>
        </w:rPr>
        <w:t xml:space="preserve">d Damages at the rate of </w:t>
      </w:r>
      <w:r w:rsidR="00F57F84">
        <w:rPr>
          <w:bCs/>
        </w:rPr>
        <w:tab/>
        <w:t>£0</w:t>
      </w:r>
      <w:r w:rsidRPr="004F0250">
        <w:rPr>
          <w:bCs/>
        </w:rPr>
        <w:t xml:space="preserve"> per week</w:t>
      </w:r>
    </w:p>
    <w:p w:rsidR="00744C32" w:rsidRPr="004F0250" w:rsidRDefault="00744C32" w:rsidP="00744C32">
      <w:pPr>
        <w:pStyle w:val="Style"/>
        <w:spacing w:before="216" w:line="244" w:lineRule="exact"/>
        <w:ind w:left="851" w:right="25"/>
        <w:rPr>
          <w:bCs/>
        </w:rPr>
      </w:pPr>
      <w:r w:rsidRPr="004F0250">
        <w:rPr>
          <w:bCs/>
        </w:rPr>
        <w:t>2.10</w:t>
      </w:r>
      <w:r w:rsidRPr="004F0250">
        <w:rPr>
          <w:bCs/>
        </w:rPr>
        <w:tab/>
        <w:t>Rectification period</w:t>
      </w:r>
      <w:r w:rsidRPr="004F0250">
        <w:rPr>
          <w:bCs/>
        </w:rPr>
        <w:tab/>
      </w:r>
      <w:r w:rsidRPr="004F0250">
        <w:rPr>
          <w:bCs/>
        </w:rPr>
        <w:tab/>
      </w:r>
      <w:r w:rsidRPr="004F0250">
        <w:rPr>
          <w:bCs/>
        </w:rPr>
        <w:tab/>
      </w:r>
      <w:r w:rsidRPr="004F0250">
        <w:rPr>
          <w:bCs/>
        </w:rPr>
        <w:tab/>
        <w:t>12 Months</w:t>
      </w:r>
    </w:p>
    <w:p w:rsidR="00744C32" w:rsidRPr="004F0250" w:rsidRDefault="0037475A" w:rsidP="00744C32">
      <w:pPr>
        <w:pStyle w:val="Style"/>
        <w:spacing w:before="216" w:line="244" w:lineRule="exact"/>
        <w:ind w:left="851" w:right="25"/>
        <w:rPr>
          <w:bCs/>
        </w:rPr>
      </w:pPr>
      <w:r w:rsidRPr="004F0250">
        <w:rPr>
          <w:bCs/>
        </w:rPr>
        <w:t xml:space="preserve">5.4    </w:t>
      </w:r>
      <w:r w:rsidR="00744C32" w:rsidRPr="004F0250">
        <w:rPr>
          <w:bCs/>
        </w:rPr>
        <w:t xml:space="preserve">Insurance of the Works                           Clause 5.4A applies </w:t>
      </w:r>
    </w:p>
    <w:p w:rsidR="00744C32" w:rsidRPr="004F0250" w:rsidRDefault="00744C32" w:rsidP="00744C32">
      <w:pPr>
        <w:pStyle w:val="Style"/>
        <w:spacing w:before="216" w:line="244" w:lineRule="exact"/>
        <w:ind w:left="851" w:right="25"/>
        <w:rPr>
          <w:bCs/>
        </w:rPr>
      </w:pPr>
    </w:p>
    <w:p w:rsidR="00744C32" w:rsidRPr="004F0250" w:rsidRDefault="00744C32" w:rsidP="00744C32">
      <w:pPr>
        <w:pStyle w:val="Style"/>
        <w:spacing w:before="216" w:line="244" w:lineRule="exact"/>
        <w:ind w:left="851" w:right="25"/>
        <w:rPr>
          <w:bCs/>
        </w:rPr>
      </w:pPr>
      <w:r w:rsidRPr="004F0250">
        <w:rPr>
          <w:bCs/>
        </w:rPr>
        <w:t>Article 7 Arbitration and Schedule 1 (Arbitration) do not apply.</w:t>
      </w:r>
    </w:p>
    <w:p w:rsidR="009A3163" w:rsidRPr="003F01A5" w:rsidRDefault="009A3163" w:rsidP="009A3163">
      <w:pPr>
        <w:rPr>
          <w:rFonts w:ascii="Arial" w:hAnsi="Arial" w:cs="Arial"/>
          <w:sz w:val="24"/>
        </w:rPr>
        <w:sectPr w:rsidR="009A3163" w:rsidRPr="003F01A5" w:rsidSect="00BE211F">
          <w:pgSz w:w="11907" w:h="16840" w:code="9"/>
          <w:pgMar w:top="1258" w:right="1287" w:bottom="1418" w:left="993" w:header="720" w:footer="533" w:gutter="0"/>
          <w:cols w:space="720"/>
          <w:titlePg/>
        </w:sectPr>
      </w:pPr>
    </w:p>
    <w:p w:rsidR="003F0881" w:rsidRPr="00F656A2" w:rsidRDefault="00F656A2" w:rsidP="00F656A2">
      <w:pPr>
        <w:jc w:val="center"/>
        <w:rPr>
          <w:rFonts w:ascii="Arial" w:hAnsi="Arial" w:cs="Arial"/>
          <w:b/>
          <w:sz w:val="24"/>
          <w:u w:val="single"/>
        </w:rPr>
      </w:pPr>
      <w:r w:rsidRPr="00F656A2">
        <w:rPr>
          <w:rFonts w:ascii="Arial" w:hAnsi="Arial" w:cs="Arial"/>
          <w:b/>
          <w:sz w:val="24"/>
          <w:u w:val="single"/>
        </w:rPr>
        <w:lastRenderedPageBreak/>
        <w:t>SECTION 5 – PREPARATION AND SUBMISSION OF TENDERS</w:t>
      </w:r>
    </w:p>
    <w:p w:rsidR="003F0881" w:rsidRPr="003F01A5" w:rsidRDefault="003F0881" w:rsidP="003F0881">
      <w:pPr>
        <w:rPr>
          <w:rFonts w:ascii="Arial" w:hAnsi="Arial" w:cs="Arial"/>
          <w:sz w:val="24"/>
        </w:rPr>
      </w:pPr>
    </w:p>
    <w:p w:rsidR="003F0881" w:rsidRPr="003F01A5" w:rsidRDefault="002323AF" w:rsidP="002323AF">
      <w:pPr>
        <w:tabs>
          <w:tab w:val="left" w:pos="709"/>
        </w:tabs>
        <w:jc w:val="both"/>
        <w:rPr>
          <w:rFonts w:ascii="Arial" w:hAnsi="Arial" w:cs="Arial"/>
          <w:b/>
          <w:sz w:val="24"/>
        </w:rPr>
      </w:pPr>
      <w:r>
        <w:rPr>
          <w:rFonts w:ascii="Arial" w:hAnsi="Arial" w:cs="Arial"/>
          <w:b/>
          <w:sz w:val="24"/>
        </w:rPr>
        <w:t>5.1</w:t>
      </w:r>
      <w:r>
        <w:rPr>
          <w:rFonts w:ascii="Arial" w:hAnsi="Arial" w:cs="Arial"/>
          <w:b/>
          <w:sz w:val="24"/>
        </w:rPr>
        <w:tab/>
      </w:r>
      <w:r w:rsidR="003F0881" w:rsidRPr="003F01A5">
        <w:rPr>
          <w:rFonts w:ascii="Arial" w:hAnsi="Arial" w:cs="Arial"/>
          <w:b/>
          <w:sz w:val="24"/>
        </w:rPr>
        <w:t>GENERAL REQUIREMENTS</w:t>
      </w:r>
    </w:p>
    <w:p w:rsidR="003F0881" w:rsidRPr="003F01A5" w:rsidRDefault="003F0881" w:rsidP="003F0881">
      <w:pPr>
        <w:tabs>
          <w:tab w:val="left" w:pos="851"/>
        </w:tabs>
        <w:jc w:val="both"/>
        <w:rPr>
          <w:rFonts w:ascii="Arial" w:hAnsi="Arial" w:cs="Arial"/>
          <w:b/>
          <w:sz w:val="24"/>
        </w:rPr>
      </w:pPr>
    </w:p>
    <w:p w:rsidR="003F0881" w:rsidRPr="003F01A5" w:rsidRDefault="003F0881" w:rsidP="002323AF">
      <w:pPr>
        <w:tabs>
          <w:tab w:val="left" w:pos="851"/>
        </w:tabs>
        <w:jc w:val="both"/>
        <w:rPr>
          <w:rFonts w:ascii="Arial" w:hAnsi="Arial" w:cs="Arial"/>
          <w:sz w:val="24"/>
        </w:rPr>
      </w:pPr>
      <w:r w:rsidRPr="003F01A5">
        <w:rPr>
          <w:rFonts w:ascii="Arial" w:hAnsi="Arial" w:cs="Arial"/>
          <w:sz w:val="24"/>
        </w:rPr>
        <w:t>Tenders must be submitted in accordance with the following in</w:t>
      </w:r>
      <w:r w:rsidR="002323AF">
        <w:rPr>
          <w:rFonts w:ascii="Arial" w:hAnsi="Arial" w:cs="Arial"/>
          <w:sz w:val="24"/>
        </w:rPr>
        <w:t>structions and conditions.  Service p</w:t>
      </w:r>
      <w:r w:rsidR="002F0058" w:rsidRPr="003F01A5">
        <w:rPr>
          <w:rFonts w:ascii="Arial" w:hAnsi="Arial" w:cs="Arial"/>
          <w:sz w:val="24"/>
        </w:rPr>
        <w:t>roviders</w:t>
      </w:r>
      <w:r w:rsidRPr="003F01A5">
        <w:rPr>
          <w:rFonts w:ascii="Arial" w:hAnsi="Arial" w:cs="Arial"/>
          <w:sz w:val="24"/>
        </w:rPr>
        <w:t xml:space="preserve"> that do not comply with these instructions or conditions may have their tender rejected.</w:t>
      </w:r>
    </w:p>
    <w:p w:rsidR="003F0881" w:rsidRPr="003F01A5" w:rsidRDefault="003F0881" w:rsidP="003F0881">
      <w:pPr>
        <w:ind w:right="862"/>
        <w:jc w:val="both"/>
        <w:rPr>
          <w:rFonts w:ascii="Arial" w:hAnsi="Arial" w:cs="Arial"/>
          <w:spacing w:val="-3"/>
          <w:sz w:val="24"/>
          <w:szCs w:val="24"/>
        </w:rPr>
      </w:pPr>
    </w:p>
    <w:p w:rsidR="003F0881" w:rsidRPr="003F01A5" w:rsidRDefault="002323AF" w:rsidP="002323AF">
      <w:pPr>
        <w:tabs>
          <w:tab w:val="left" w:pos="709"/>
        </w:tabs>
        <w:jc w:val="both"/>
        <w:rPr>
          <w:rFonts w:ascii="Arial" w:hAnsi="Arial" w:cs="Arial"/>
          <w:b/>
          <w:sz w:val="24"/>
        </w:rPr>
      </w:pPr>
      <w:r>
        <w:rPr>
          <w:rFonts w:ascii="Arial" w:hAnsi="Arial" w:cs="Arial"/>
          <w:b/>
          <w:sz w:val="24"/>
        </w:rPr>
        <w:t>5.2</w:t>
      </w:r>
      <w:r>
        <w:rPr>
          <w:rFonts w:ascii="Arial" w:hAnsi="Arial" w:cs="Arial"/>
          <w:b/>
          <w:sz w:val="24"/>
        </w:rPr>
        <w:tab/>
      </w:r>
      <w:r w:rsidR="003F0881" w:rsidRPr="003F01A5">
        <w:rPr>
          <w:rFonts w:ascii="Arial" w:hAnsi="Arial" w:cs="Arial"/>
          <w:b/>
          <w:sz w:val="24"/>
        </w:rPr>
        <w:t>INVITATION TO TENDER AND ACCOMPANYING DOCUMENTS</w:t>
      </w:r>
    </w:p>
    <w:p w:rsidR="003F0881" w:rsidRPr="003F01A5" w:rsidRDefault="003F0881" w:rsidP="003F0881">
      <w:pPr>
        <w:ind w:right="862"/>
        <w:jc w:val="both"/>
        <w:rPr>
          <w:rFonts w:ascii="Arial" w:hAnsi="Arial" w:cs="Arial"/>
          <w:sz w:val="24"/>
        </w:rPr>
      </w:pPr>
    </w:p>
    <w:p w:rsidR="003F0881" w:rsidRPr="003F01A5" w:rsidRDefault="003F0881" w:rsidP="00E93A03">
      <w:pPr>
        <w:tabs>
          <w:tab w:val="left" w:pos="851"/>
        </w:tabs>
        <w:jc w:val="both"/>
        <w:rPr>
          <w:rFonts w:ascii="Arial" w:hAnsi="Arial" w:cs="Arial"/>
          <w:sz w:val="24"/>
          <w:szCs w:val="24"/>
          <w:lang w:val="en-US"/>
        </w:rPr>
      </w:pPr>
      <w:r w:rsidRPr="003F01A5">
        <w:rPr>
          <w:rFonts w:ascii="Arial" w:hAnsi="Arial" w:cs="Arial"/>
          <w:sz w:val="24"/>
          <w:szCs w:val="24"/>
          <w:lang w:val="en-US"/>
        </w:rPr>
        <w:t>Tender document</w:t>
      </w:r>
      <w:r w:rsidR="003054D1">
        <w:rPr>
          <w:rFonts w:ascii="Arial" w:hAnsi="Arial" w:cs="Arial"/>
          <w:sz w:val="24"/>
          <w:szCs w:val="24"/>
          <w:lang w:val="en-US"/>
        </w:rPr>
        <w:t xml:space="preserve">ation may vary in detail, but </w:t>
      </w:r>
      <w:r w:rsidR="00DF6B87">
        <w:rPr>
          <w:rFonts w:ascii="Arial" w:hAnsi="Arial" w:cs="Arial"/>
          <w:sz w:val="24"/>
          <w:szCs w:val="24"/>
          <w:lang w:val="en-US"/>
        </w:rPr>
        <w:t>LFRS</w:t>
      </w:r>
      <w:r w:rsidRPr="003F01A5">
        <w:rPr>
          <w:rFonts w:ascii="Arial" w:hAnsi="Arial" w:cs="Arial"/>
          <w:sz w:val="24"/>
          <w:szCs w:val="24"/>
          <w:lang w:val="en-US"/>
        </w:rPr>
        <w:t xml:space="preserve"> will:</w:t>
      </w:r>
    </w:p>
    <w:p w:rsidR="003F0881" w:rsidRPr="003F01A5" w:rsidRDefault="003F0881" w:rsidP="002323AF">
      <w:pPr>
        <w:numPr>
          <w:ilvl w:val="0"/>
          <w:numId w:val="1"/>
        </w:numPr>
        <w:tabs>
          <w:tab w:val="clear" w:pos="1440"/>
          <w:tab w:val="num" w:pos="1260"/>
          <w:tab w:val="left" w:pos="1701"/>
        </w:tabs>
        <w:ind w:left="1260" w:firstLine="16"/>
        <w:jc w:val="both"/>
        <w:rPr>
          <w:rFonts w:ascii="Arial" w:hAnsi="Arial" w:cs="Arial"/>
          <w:sz w:val="24"/>
          <w:szCs w:val="24"/>
          <w:lang w:val="en-US"/>
        </w:rPr>
      </w:pPr>
      <w:r w:rsidRPr="003F01A5">
        <w:rPr>
          <w:rFonts w:ascii="Arial" w:hAnsi="Arial" w:cs="Arial"/>
          <w:sz w:val="24"/>
          <w:szCs w:val="24"/>
          <w:lang w:val="en-US"/>
        </w:rPr>
        <w:t>avoid over specifying a requirement,</w:t>
      </w:r>
    </w:p>
    <w:p w:rsidR="003F0881" w:rsidRPr="003F01A5" w:rsidRDefault="003F0881" w:rsidP="003054D1">
      <w:pPr>
        <w:numPr>
          <w:ilvl w:val="0"/>
          <w:numId w:val="1"/>
        </w:numPr>
        <w:tabs>
          <w:tab w:val="clear" w:pos="1440"/>
          <w:tab w:val="left" w:pos="1701"/>
        </w:tabs>
        <w:ind w:left="1701" w:hanging="425"/>
        <w:jc w:val="both"/>
        <w:rPr>
          <w:rFonts w:ascii="Arial" w:hAnsi="Arial" w:cs="Arial"/>
          <w:sz w:val="24"/>
          <w:szCs w:val="24"/>
          <w:lang w:val="en-US"/>
        </w:rPr>
      </w:pPr>
      <w:r w:rsidRPr="003F01A5">
        <w:rPr>
          <w:rFonts w:ascii="Arial" w:hAnsi="Arial" w:cs="Arial"/>
          <w:sz w:val="24"/>
          <w:szCs w:val="24"/>
          <w:lang w:val="en-US"/>
        </w:rPr>
        <w:t xml:space="preserve">invite a sufficient number of </w:t>
      </w:r>
      <w:r w:rsidR="00F52881">
        <w:rPr>
          <w:rFonts w:ascii="Arial" w:hAnsi="Arial" w:cs="Arial"/>
          <w:sz w:val="24"/>
          <w:szCs w:val="24"/>
          <w:lang w:val="en-US"/>
        </w:rPr>
        <w:t>service p</w:t>
      </w:r>
      <w:r w:rsidR="002F0058" w:rsidRPr="003F01A5">
        <w:rPr>
          <w:rFonts w:ascii="Arial" w:hAnsi="Arial" w:cs="Arial"/>
          <w:sz w:val="24"/>
          <w:szCs w:val="24"/>
          <w:lang w:val="en-US"/>
        </w:rPr>
        <w:t>roviders</w:t>
      </w:r>
      <w:r w:rsidRPr="003F01A5">
        <w:rPr>
          <w:rFonts w:ascii="Arial" w:hAnsi="Arial" w:cs="Arial"/>
          <w:sz w:val="24"/>
          <w:szCs w:val="24"/>
          <w:lang w:val="en-US"/>
        </w:rPr>
        <w:t xml:space="preserve"> to ensure fair competition, but remove barriers to participation by small </w:t>
      </w:r>
      <w:r w:rsidR="002F0058" w:rsidRPr="003F01A5">
        <w:rPr>
          <w:rFonts w:ascii="Arial" w:hAnsi="Arial" w:cs="Arial"/>
          <w:sz w:val="24"/>
          <w:szCs w:val="24"/>
          <w:lang w:val="en-US"/>
        </w:rPr>
        <w:t>Service Providers</w:t>
      </w:r>
      <w:r w:rsidRPr="003F01A5">
        <w:rPr>
          <w:rFonts w:ascii="Arial" w:hAnsi="Arial" w:cs="Arial"/>
          <w:sz w:val="24"/>
          <w:szCs w:val="24"/>
          <w:lang w:val="en-US"/>
        </w:rPr>
        <w:t xml:space="preserve"> without discriminating against larger </w:t>
      </w:r>
      <w:r w:rsidR="00F52881">
        <w:rPr>
          <w:rFonts w:ascii="Arial" w:hAnsi="Arial" w:cs="Arial"/>
          <w:sz w:val="24"/>
          <w:szCs w:val="24"/>
          <w:lang w:val="en-US"/>
        </w:rPr>
        <w:t>service p</w:t>
      </w:r>
      <w:r w:rsidR="002F0058" w:rsidRPr="003F01A5">
        <w:rPr>
          <w:rFonts w:ascii="Arial" w:hAnsi="Arial" w:cs="Arial"/>
          <w:sz w:val="24"/>
          <w:szCs w:val="24"/>
          <w:lang w:val="en-US"/>
        </w:rPr>
        <w:t>roviders</w:t>
      </w:r>
    </w:p>
    <w:p w:rsidR="003F0881" w:rsidRPr="003F01A5" w:rsidRDefault="003054D1" w:rsidP="003F0881">
      <w:pPr>
        <w:numPr>
          <w:ilvl w:val="0"/>
          <w:numId w:val="1"/>
        </w:numPr>
        <w:tabs>
          <w:tab w:val="clear" w:pos="1440"/>
          <w:tab w:val="num" w:pos="1620"/>
        </w:tabs>
        <w:ind w:left="1260" w:firstLine="16"/>
        <w:jc w:val="both"/>
        <w:rPr>
          <w:rFonts w:ascii="Arial" w:hAnsi="Arial" w:cs="Arial"/>
          <w:sz w:val="24"/>
          <w:szCs w:val="24"/>
          <w:lang w:val="en-US"/>
        </w:rPr>
      </w:pPr>
      <w:r>
        <w:rPr>
          <w:rFonts w:ascii="Arial" w:hAnsi="Arial" w:cs="Arial"/>
          <w:sz w:val="24"/>
          <w:szCs w:val="24"/>
          <w:lang w:val="en-US"/>
        </w:rPr>
        <w:t xml:space="preserve"> </w:t>
      </w:r>
      <w:r w:rsidR="003F0881" w:rsidRPr="003F01A5">
        <w:rPr>
          <w:rFonts w:ascii="Arial" w:hAnsi="Arial" w:cs="Arial"/>
          <w:sz w:val="24"/>
          <w:szCs w:val="24"/>
          <w:lang w:val="en-US"/>
        </w:rPr>
        <w:t>provide clear documentation</w:t>
      </w:r>
    </w:p>
    <w:p w:rsidR="003F0881" w:rsidRPr="003F01A5" w:rsidRDefault="003054D1" w:rsidP="002E5095">
      <w:pPr>
        <w:numPr>
          <w:ilvl w:val="0"/>
          <w:numId w:val="1"/>
        </w:numPr>
        <w:tabs>
          <w:tab w:val="clear" w:pos="1440"/>
          <w:tab w:val="num" w:pos="1620"/>
        </w:tabs>
        <w:ind w:left="1260" w:firstLine="16"/>
        <w:jc w:val="both"/>
        <w:rPr>
          <w:rFonts w:ascii="Arial" w:hAnsi="Arial" w:cs="Arial"/>
          <w:sz w:val="24"/>
          <w:szCs w:val="24"/>
          <w:lang w:val="en-US"/>
        </w:rPr>
      </w:pPr>
      <w:r>
        <w:rPr>
          <w:rFonts w:ascii="Arial" w:hAnsi="Arial" w:cs="Arial"/>
          <w:sz w:val="24"/>
          <w:szCs w:val="24"/>
          <w:lang w:val="en-US"/>
        </w:rPr>
        <w:t xml:space="preserve"> </w:t>
      </w:r>
      <w:r w:rsidR="003F0881" w:rsidRPr="003F01A5">
        <w:rPr>
          <w:rFonts w:ascii="Arial" w:hAnsi="Arial" w:cs="Arial"/>
          <w:sz w:val="24"/>
          <w:szCs w:val="24"/>
          <w:lang w:val="en-US"/>
        </w:rPr>
        <w:t xml:space="preserve">give all </w:t>
      </w:r>
      <w:r w:rsidR="00F52881">
        <w:rPr>
          <w:rFonts w:ascii="Arial" w:hAnsi="Arial" w:cs="Arial"/>
          <w:sz w:val="24"/>
          <w:szCs w:val="24"/>
          <w:lang w:val="en-US"/>
        </w:rPr>
        <w:t>service p</w:t>
      </w:r>
      <w:r w:rsidR="002F0058" w:rsidRPr="003F01A5">
        <w:rPr>
          <w:rFonts w:ascii="Arial" w:hAnsi="Arial" w:cs="Arial"/>
          <w:sz w:val="24"/>
          <w:szCs w:val="24"/>
          <w:lang w:val="en-US"/>
        </w:rPr>
        <w:t>roviders</w:t>
      </w:r>
      <w:r w:rsidR="003F0881" w:rsidRPr="003F01A5">
        <w:rPr>
          <w:rFonts w:ascii="Arial" w:hAnsi="Arial" w:cs="Arial"/>
          <w:sz w:val="24"/>
          <w:szCs w:val="24"/>
          <w:lang w:val="en-US"/>
        </w:rPr>
        <w:t xml:space="preserve"> equal opportunity</w:t>
      </w:r>
    </w:p>
    <w:p w:rsidR="003F0881" w:rsidRPr="003F01A5" w:rsidRDefault="003054D1" w:rsidP="003F0881">
      <w:pPr>
        <w:numPr>
          <w:ilvl w:val="0"/>
          <w:numId w:val="1"/>
        </w:numPr>
        <w:tabs>
          <w:tab w:val="clear" w:pos="1440"/>
          <w:tab w:val="num" w:pos="1620"/>
        </w:tabs>
        <w:ind w:left="1260" w:firstLine="16"/>
        <w:jc w:val="both"/>
        <w:rPr>
          <w:rFonts w:ascii="Arial" w:hAnsi="Arial" w:cs="Arial"/>
          <w:sz w:val="24"/>
          <w:szCs w:val="24"/>
          <w:lang w:val="en-US"/>
        </w:rPr>
      </w:pPr>
      <w:r>
        <w:rPr>
          <w:rFonts w:ascii="Arial" w:hAnsi="Arial" w:cs="Arial"/>
          <w:sz w:val="24"/>
          <w:szCs w:val="24"/>
          <w:lang w:val="en-US"/>
        </w:rPr>
        <w:t xml:space="preserve"> </w:t>
      </w:r>
      <w:r w:rsidR="003F0881" w:rsidRPr="003F01A5">
        <w:rPr>
          <w:rFonts w:ascii="Arial" w:hAnsi="Arial" w:cs="Arial"/>
          <w:sz w:val="24"/>
          <w:szCs w:val="24"/>
          <w:lang w:val="en-US"/>
        </w:rPr>
        <w:t>provide feedback to unsuccessful tenderers</w:t>
      </w:r>
    </w:p>
    <w:p w:rsidR="003F0881" w:rsidRPr="003F01A5" w:rsidRDefault="003F0881" w:rsidP="003F0881">
      <w:pPr>
        <w:ind w:left="720" w:right="862" w:hanging="720"/>
        <w:jc w:val="both"/>
        <w:rPr>
          <w:rFonts w:ascii="Arial" w:hAnsi="Arial" w:cs="Arial"/>
          <w:sz w:val="24"/>
        </w:rPr>
      </w:pPr>
    </w:p>
    <w:p w:rsidR="003F0881" w:rsidRDefault="003F0881" w:rsidP="002323AF">
      <w:pPr>
        <w:tabs>
          <w:tab w:val="left" w:pos="851"/>
        </w:tabs>
        <w:jc w:val="both"/>
        <w:rPr>
          <w:rFonts w:ascii="Arial" w:hAnsi="Arial" w:cs="Arial"/>
          <w:sz w:val="24"/>
        </w:rPr>
      </w:pPr>
      <w:r w:rsidRPr="003F01A5">
        <w:rPr>
          <w:rFonts w:ascii="Arial" w:hAnsi="Arial" w:cs="Arial"/>
          <w:sz w:val="24"/>
        </w:rPr>
        <w:t xml:space="preserve">Tenders must be submitted, in </w:t>
      </w:r>
      <w:r w:rsidR="00FA1E95">
        <w:rPr>
          <w:rFonts w:ascii="Arial" w:hAnsi="Arial" w:cs="Arial"/>
          <w:sz w:val="24"/>
        </w:rPr>
        <w:t>hard copy (paper)</w:t>
      </w:r>
      <w:r w:rsidRPr="003F01A5">
        <w:rPr>
          <w:rFonts w:ascii="Arial" w:hAnsi="Arial" w:cs="Arial"/>
          <w:sz w:val="24"/>
        </w:rPr>
        <w:t xml:space="preserve"> format, which must be duly completed and signed where appropriate.  </w:t>
      </w:r>
    </w:p>
    <w:p w:rsidR="003054D1" w:rsidRPr="003F01A5" w:rsidRDefault="003054D1" w:rsidP="003054D1">
      <w:pPr>
        <w:tabs>
          <w:tab w:val="left" w:pos="851"/>
        </w:tabs>
        <w:ind w:left="851"/>
        <w:jc w:val="both"/>
        <w:rPr>
          <w:rFonts w:ascii="Arial" w:hAnsi="Arial" w:cs="Arial"/>
          <w:sz w:val="24"/>
        </w:rPr>
      </w:pPr>
    </w:p>
    <w:p w:rsidR="00E93A03" w:rsidRDefault="003F0881" w:rsidP="00E93A03">
      <w:pPr>
        <w:tabs>
          <w:tab w:val="left" w:pos="851"/>
        </w:tabs>
        <w:jc w:val="both"/>
        <w:rPr>
          <w:rFonts w:ascii="Arial" w:hAnsi="Arial" w:cs="Arial"/>
          <w:sz w:val="24"/>
          <w:szCs w:val="24"/>
        </w:rPr>
      </w:pPr>
      <w:r w:rsidRPr="003F01A5">
        <w:rPr>
          <w:rFonts w:ascii="Arial" w:hAnsi="Arial" w:cs="Arial"/>
          <w:sz w:val="24"/>
          <w:szCs w:val="24"/>
        </w:rPr>
        <w:t xml:space="preserve">Please </w:t>
      </w:r>
      <w:r w:rsidR="00985CC7" w:rsidRPr="003F01A5">
        <w:rPr>
          <w:rFonts w:ascii="Arial" w:hAnsi="Arial" w:cs="Arial"/>
          <w:sz w:val="24"/>
          <w:szCs w:val="24"/>
        </w:rPr>
        <w:t>ensure that all questions are completed in f</w:t>
      </w:r>
      <w:r w:rsidR="00F52881">
        <w:rPr>
          <w:rFonts w:ascii="Arial" w:hAnsi="Arial" w:cs="Arial"/>
          <w:sz w:val="24"/>
          <w:szCs w:val="24"/>
        </w:rPr>
        <w:t>ull</w:t>
      </w:r>
      <w:r w:rsidR="00985CC7" w:rsidRPr="003F01A5">
        <w:rPr>
          <w:rFonts w:ascii="Arial" w:hAnsi="Arial" w:cs="Arial"/>
          <w:sz w:val="24"/>
          <w:szCs w:val="24"/>
        </w:rPr>
        <w:t>. Failure to do so may result in your submission being disqualified. If the question does not apply to you, please state clearly ‘N/</w:t>
      </w:r>
      <w:r w:rsidR="00F52881">
        <w:rPr>
          <w:rFonts w:ascii="Arial" w:hAnsi="Arial" w:cs="Arial"/>
          <w:sz w:val="24"/>
          <w:szCs w:val="24"/>
        </w:rPr>
        <w:t>A’</w:t>
      </w:r>
      <w:r w:rsidRPr="003F01A5">
        <w:rPr>
          <w:rFonts w:ascii="Arial" w:hAnsi="Arial" w:cs="Arial"/>
          <w:sz w:val="24"/>
          <w:szCs w:val="24"/>
        </w:rPr>
        <w:t>.  Please do not assume that the evaluators know about your organisation or the work that you do</w:t>
      </w:r>
      <w:r w:rsidR="00F52881">
        <w:rPr>
          <w:rFonts w:ascii="Arial" w:hAnsi="Arial" w:cs="Arial"/>
          <w:sz w:val="24"/>
          <w:szCs w:val="24"/>
        </w:rPr>
        <w:t xml:space="preserve">.  </w:t>
      </w:r>
      <w:r w:rsidR="003054D1">
        <w:rPr>
          <w:rFonts w:ascii="Arial" w:hAnsi="Arial" w:cs="Arial"/>
          <w:sz w:val="24"/>
          <w:szCs w:val="24"/>
        </w:rPr>
        <w:t>A</w:t>
      </w:r>
      <w:r w:rsidRPr="003F01A5">
        <w:rPr>
          <w:rFonts w:ascii="Arial" w:hAnsi="Arial" w:cs="Arial"/>
          <w:sz w:val="24"/>
          <w:szCs w:val="24"/>
        </w:rPr>
        <w:t>ll figures should be in full, for example £</w:t>
      </w:r>
      <w:r w:rsidR="000B6CF3">
        <w:rPr>
          <w:rFonts w:ascii="Arial" w:hAnsi="Arial" w:cs="Arial"/>
          <w:sz w:val="24"/>
          <w:szCs w:val="24"/>
        </w:rPr>
        <w:t>3</w:t>
      </w:r>
      <w:r w:rsidRPr="003F01A5">
        <w:rPr>
          <w:rFonts w:ascii="Arial" w:hAnsi="Arial" w:cs="Arial"/>
          <w:sz w:val="24"/>
          <w:szCs w:val="24"/>
        </w:rPr>
        <w:t>,500,000 not £</w:t>
      </w:r>
      <w:r w:rsidR="000B6CF3">
        <w:rPr>
          <w:rFonts w:ascii="Arial" w:hAnsi="Arial" w:cs="Arial"/>
          <w:sz w:val="24"/>
          <w:szCs w:val="24"/>
        </w:rPr>
        <w:t>3</w:t>
      </w:r>
      <w:r w:rsidRPr="003F01A5">
        <w:rPr>
          <w:rFonts w:ascii="Arial" w:hAnsi="Arial" w:cs="Arial"/>
          <w:sz w:val="24"/>
          <w:szCs w:val="24"/>
        </w:rPr>
        <w:t xml:space="preserve">.5 million.   </w:t>
      </w:r>
    </w:p>
    <w:p w:rsidR="00E93A03" w:rsidRDefault="00E93A03" w:rsidP="00E93A03">
      <w:pPr>
        <w:tabs>
          <w:tab w:val="left" w:pos="851"/>
        </w:tabs>
        <w:jc w:val="both"/>
        <w:rPr>
          <w:rFonts w:ascii="Arial" w:hAnsi="Arial" w:cs="Arial"/>
          <w:sz w:val="24"/>
          <w:szCs w:val="24"/>
        </w:rPr>
      </w:pPr>
    </w:p>
    <w:p w:rsidR="003F0881" w:rsidRPr="00E93A03" w:rsidRDefault="00E93A03" w:rsidP="00E93A03">
      <w:pPr>
        <w:tabs>
          <w:tab w:val="left" w:pos="851"/>
        </w:tabs>
        <w:jc w:val="both"/>
        <w:rPr>
          <w:rFonts w:ascii="Arial" w:hAnsi="Arial" w:cs="Arial"/>
          <w:sz w:val="24"/>
          <w:szCs w:val="24"/>
        </w:rPr>
      </w:pPr>
      <w:r>
        <w:rPr>
          <w:rFonts w:ascii="Arial" w:hAnsi="Arial" w:cs="Arial"/>
          <w:b/>
          <w:sz w:val="24"/>
        </w:rPr>
        <w:t xml:space="preserve">5.3 </w:t>
      </w:r>
      <w:r w:rsidR="003F0881" w:rsidRPr="003F01A5">
        <w:rPr>
          <w:rFonts w:ascii="Arial" w:hAnsi="Arial" w:cs="Arial"/>
          <w:b/>
          <w:sz w:val="24"/>
        </w:rPr>
        <w:t xml:space="preserve">SIGNATURES </w:t>
      </w:r>
    </w:p>
    <w:p w:rsidR="00F52881" w:rsidRDefault="00F52881" w:rsidP="00F52881">
      <w:pPr>
        <w:tabs>
          <w:tab w:val="left" w:pos="0"/>
        </w:tabs>
        <w:jc w:val="both"/>
        <w:rPr>
          <w:rFonts w:ascii="Arial" w:hAnsi="Arial" w:cs="Arial"/>
          <w:sz w:val="24"/>
        </w:rPr>
      </w:pPr>
    </w:p>
    <w:p w:rsidR="003F0881" w:rsidRPr="003F01A5" w:rsidRDefault="00F52881" w:rsidP="00E93A03">
      <w:pPr>
        <w:tabs>
          <w:tab w:val="left" w:pos="0"/>
        </w:tabs>
        <w:jc w:val="both"/>
        <w:rPr>
          <w:rFonts w:ascii="Arial" w:hAnsi="Arial" w:cs="Arial"/>
          <w:sz w:val="24"/>
        </w:rPr>
      </w:pPr>
      <w:r>
        <w:rPr>
          <w:rFonts w:ascii="Arial" w:hAnsi="Arial" w:cs="Arial"/>
          <w:sz w:val="24"/>
        </w:rPr>
        <w:t>Where required, the tender d</w:t>
      </w:r>
      <w:r w:rsidR="003F0881" w:rsidRPr="003F01A5">
        <w:rPr>
          <w:rFonts w:ascii="Arial" w:hAnsi="Arial" w:cs="Arial"/>
          <w:sz w:val="24"/>
        </w:rPr>
        <w:t>ocument</w:t>
      </w:r>
      <w:r>
        <w:rPr>
          <w:rFonts w:ascii="Arial" w:hAnsi="Arial" w:cs="Arial"/>
          <w:sz w:val="24"/>
        </w:rPr>
        <w:t>s</w:t>
      </w:r>
      <w:r w:rsidR="003F0881" w:rsidRPr="003F01A5">
        <w:rPr>
          <w:rFonts w:ascii="Arial" w:hAnsi="Arial" w:cs="Arial"/>
          <w:sz w:val="24"/>
        </w:rPr>
        <w:t xml:space="preserve"> must be signed:</w:t>
      </w:r>
    </w:p>
    <w:p w:rsidR="003F0881" w:rsidRPr="003F01A5" w:rsidRDefault="003F0881" w:rsidP="003F0881">
      <w:pPr>
        <w:ind w:left="1260" w:firstLine="16"/>
        <w:jc w:val="both"/>
        <w:rPr>
          <w:rFonts w:ascii="Arial" w:hAnsi="Arial" w:cs="Arial"/>
          <w:sz w:val="24"/>
        </w:rPr>
      </w:pPr>
      <w:r w:rsidRPr="003F01A5">
        <w:rPr>
          <w:rFonts w:ascii="Arial" w:hAnsi="Arial" w:cs="Arial"/>
          <w:sz w:val="24"/>
        </w:rPr>
        <w:t>(a)</w:t>
      </w:r>
      <w:r w:rsidRPr="003F01A5">
        <w:rPr>
          <w:rFonts w:ascii="Arial" w:hAnsi="Arial" w:cs="Arial"/>
          <w:sz w:val="24"/>
        </w:rPr>
        <w:tab/>
        <w:t xml:space="preserve">where the </w:t>
      </w:r>
      <w:r w:rsidR="00F52881">
        <w:rPr>
          <w:rFonts w:ascii="Arial" w:hAnsi="Arial" w:cs="Arial"/>
          <w:sz w:val="24"/>
        </w:rPr>
        <w:t>service p</w:t>
      </w:r>
      <w:r w:rsidR="00E937FB" w:rsidRPr="003F01A5">
        <w:rPr>
          <w:rFonts w:ascii="Arial" w:hAnsi="Arial" w:cs="Arial"/>
          <w:sz w:val="24"/>
        </w:rPr>
        <w:t>rovider</w:t>
      </w:r>
      <w:r w:rsidRPr="003F01A5">
        <w:rPr>
          <w:rFonts w:ascii="Arial" w:hAnsi="Arial" w:cs="Arial"/>
          <w:sz w:val="24"/>
        </w:rPr>
        <w:t xml:space="preserve"> is an individual, by that individual;  OR</w:t>
      </w:r>
    </w:p>
    <w:p w:rsidR="003F0881" w:rsidRPr="003F01A5" w:rsidRDefault="003F0881" w:rsidP="003F0881">
      <w:pPr>
        <w:ind w:left="1260" w:firstLine="16"/>
        <w:jc w:val="both"/>
        <w:rPr>
          <w:rFonts w:ascii="Arial" w:hAnsi="Arial" w:cs="Arial"/>
          <w:sz w:val="24"/>
        </w:rPr>
      </w:pPr>
      <w:r w:rsidRPr="003F01A5">
        <w:rPr>
          <w:rFonts w:ascii="Arial" w:hAnsi="Arial" w:cs="Arial"/>
          <w:sz w:val="24"/>
        </w:rPr>
        <w:t>(b)</w:t>
      </w:r>
      <w:r w:rsidRPr="003F01A5">
        <w:rPr>
          <w:rFonts w:ascii="Arial" w:hAnsi="Arial" w:cs="Arial"/>
          <w:sz w:val="24"/>
        </w:rPr>
        <w:tab/>
        <w:t xml:space="preserve">where </w:t>
      </w:r>
      <w:r w:rsidR="008E6455" w:rsidRPr="003F01A5">
        <w:rPr>
          <w:rFonts w:ascii="Arial" w:hAnsi="Arial" w:cs="Arial"/>
          <w:sz w:val="24"/>
        </w:rPr>
        <w:t xml:space="preserve">the </w:t>
      </w:r>
      <w:r w:rsidR="008E6455">
        <w:rPr>
          <w:rFonts w:ascii="Arial" w:hAnsi="Arial" w:cs="Arial"/>
          <w:sz w:val="24"/>
        </w:rPr>
        <w:t>service</w:t>
      </w:r>
      <w:r w:rsidR="00F52881">
        <w:rPr>
          <w:rFonts w:ascii="Arial" w:hAnsi="Arial" w:cs="Arial"/>
          <w:sz w:val="24"/>
        </w:rPr>
        <w:t xml:space="preserve"> p</w:t>
      </w:r>
      <w:r w:rsidR="00681712" w:rsidRPr="003F01A5">
        <w:rPr>
          <w:rFonts w:ascii="Arial" w:hAnsi="Arial" w:cs="Arial"/>
          <w:sz w:val="24"/>
        </w:rPr>
        <w:t>rovider</w:t>
      </w:r>
      <w:r w:rsidRPr="003F01A5">
        <w:rPr>
          <w:rFonts w:ascii="Arial" w:hAnsi="Arial" w:cs="Arial"/>
          <w:sz w:val="24"/>
        </w:rPr>
        <w:t xml:space="preserve"> is a partnership, by two duly authorised </w:t>
      </w:r>
      <w:r w:rsidRPr="003F01A5">
        <w:rPr>
          <w:rFonts w:ascii="Arial" w:hAnsi="Arial" w:cs="Arial"/>
          <w:sz w:val="24"/>
        </w:rPr>
        <w:tab/>
      </w:r>
      <w:r w:rsidRPr="003F01A5">
        <w:rPr>
          <w:rFonts w:ascii="Arial" w:hAnsi="Arial" w:cs="Arial"/>
          <w:sz w:val="24"/>
        </w:rPr>
        <w:tab/>
      </w:r>
      <w:r w:rsidR="00F52881">
        <w:rPr>
          <w:rFonts w:ascii="Arial" w:hAnsi="Arial" w:cs="Arial"/>
          <w:sz w:val="24"/>
        </w:rPr>
        <w:tab/>
      </w:r>
      <w:r w:rsidR="00844489">
        <w:rPr>
          <w:rFonts w:ascii="Arial" w:hAnsi="Arial" w:cs="Arial"/>
          <w:sz w:val="24"/>
        </w:rPr>
        <w:t>p</w:t>
      </w:r>
      <w:r w:rsidRPr="003F01A5">
        <w:rPr>
          <w:rFonts w:ascii="Arial" w:hAnsi="Arial" w:cs="Arial"/>
          <w:sz w:val="24"/>
        </w:rPr>
        <w:t>artners;  OR</w:t>
      </w:r>
    </w:p>
    <w:p w:rsidR="003F0881" w:rsidRPr="003F01A5" w:rsidRDefault="003F0881" w:rsidP="003F0881">
      <w:pPr>
        <w:ind w:left="2127" w:hanging="851"/>
        <w:jc w:val="both"/>
        <w:rPr>
          <w:rFonts w:ascii="Arial" w:hAnsi="Arial" w:cs="Arial"/>
          <w:sz w:val="24"/>
        </w:rPr>
      </w:pPr>
      <w:r w:rsidRPr="003F01A5">
        <w:rPr>
          <w:rFonts w:ascii="Arial" w:hAnsi="Arial" w:cs="Arial"/>
          <w:sz w:val="24"/>
        </w:rPr>
        <w:t>(c)</w:t>
      </w:r>
      <w:r w:rsidRPr="003F01A5">
        <w:rPr>
          <w:rFonts w:ascii="Arial" w:hAnsi="Arial" w:cs="Arial"/>
          <w:sz w:val="24"/>
        </w:rPr>
        <w:tab/>
        <w:t xml:space="preserve">where the </w:t>
      </w:r>
      <w:r w:rsidR="00F52881">
        <w:rPr>
          <w:rFonts w:ascii="Arial" w:hAnsi="Arial" w:cs="Arial"/>
          <w:sz w:val="24"/>
        </w:rPr>
        <w:t>service p</w:t>
      </w:r>
      <w:r w:rsidR="00681712" w:rsidRPr="003F01A5">
        <w:rPr>
          <w:rFonts w:ascii="Arial" w:hAnsi="Arial" w:cs="Arial"/>
          <w:sz w:val="24"/>
        </w:rPr>
        <w:t>rovider</w:t>
      </w:r>
      <w:r w:rsidRPr="003F01A5">
        <w:rPr>
          <w:rFonts w:ascii="Arial" w:hAnsi="Arial" w:cs="Arial"/>
          <w:sz w:val="24"/>
        </w:rPr>
        <w:t xml:space="preserve"> is a limited company, by a director duly authorised for such purposes.</w:t>
      </w:r>
    </w:p>
    <w:p w:rsidR="003F0881" w:rsidRPr="003F01A5" w:rsidRDefault="00F52881" w:rsidP="003F0881">
      <w:pPr>
        <w:ind w:left="2127" w:hanging="851"/>
        <w:jc w:val="both"/>
        <w:rPr>
          <w:rFonts w:ascii="Arial" w:hAnsi="Arial" w:cs="Arial"/>
          <w:sz w:val="24"/>
        </w:rPr>
      </w:pPr>
      <w:r>
        <w:rPr>
          <w:rFonts w:ascii="Arial" w:hAnsi="Arial" w:cs="Arial"/>
          <w:sz w:val="24"/>
        </w:rPr>
        <w:t>(d)</w:t>
      </w:r>
      <w:r>
        <w:rPr>
          <w:rFonts w:ascii="Arial" w:hAnsi="Arial" w:cs="Arial"/>
          <w:sz w:val="24"/>
        </w:rPr>
        <w:tab/>
        <w:t>w</w:t>
      </w:r>
      <w:r w:rsidR="00681712" w:rsidRPr="003F01A5">
        <w:rPr>
          <w:rFonts w:ascii="Arial" w:hAnsi="Arial" w:cs="Arial"/>
          <w:sz w:val="24"/>
        </w:rPr>
        <w:t xml:space="preserve">here the </w:t>
      </w:r>
      <w:r>
        <w:rPr>
          <w:rFonts w:ascii="Arial" w:hAnsi="Arial" w:cs="Arial"/>
          <w:sz w:val="24"/>
        </w:rPr>
        <w:t>s</w:t>
      </w:r>
      <w:r w:rsidR="00E937FB" w:rsidRPr="003F01A5">
        <w:rPr>
          <w:rFonts w:ascii="Arial" w:hAnsi="Arial" w:cs="Arial"/>
          <w:sz w:val="24"/>
        </w:rPr>
        <w:t>ervi</w:t>
      </w:r>
      <w:r>
        <w:rPr>
          <w:rFonts w:ascii="Arial" w:hAnsi="Arial" w:cs="Arial"/>
          <w:sz w:val="24"/>
        </w:rPr>
        <w:t>ce p</w:t>
      </w:r>
      <w:r w:rsidR="00681712" w:rsidRPr="003F01A5">
        <w:rPr>
          <w:rFonts w:ascii="Arial" w:hAnsi="Arial" w:cs="Arial"/>
          <w:sz w:val="24"/>
        </w:rPr>
        <w:t>rovider</w:t>
      </w:r>
      <w:r w:rsidR="003F0881" w:rsidRPr="003F01A5">
        <w:rPr>
          <w:rFonts w:ascii="Arial" w:hAnsi="Arial" w:cs="Arial"/>
          <w:sz w:val="24"/>
        </w:rPr>
        <w:t xml:space="preserve"> is a consortium, by an authorised individual of the lead organisation.</w:t>
      </w:r>
    </w:p>
    <w:p w:rsidR="003F0881" w:rsidRPr="003F01A5" w:rsidRDefault="003F0881" w:rsidP="003F0881">
      <w:pPr>
        <w:ind w:left="720" w:hanging="720"/>
        <w:jc w:val="both"/>
        <w:rPr>
          <w:rFonts w:ascii="Arial" w:hAnsi="Arial" w:cs="Arial"/>
          <w:sz w:val="24"/>
        </w:rPr>
      </w:pPr>
    </w:p>
    <w:p w:rsidR="003F0881" w:rsidRPr="003F01A5" w:rsidRDefault="003F0881" w:rsidP="003F0881">
      <w:pPr>
        <w:ind w:left="720" w:right="862" w:hanging="720"/>
        <w:jc w:val="both"/>
        <w:rPr>
          <w:rFonts w:ascii="Arial" w:hAnsi="Arial" w:cs="Arial"/>
          <w:sz w:val="24"/>
        </w:rPr>
      </w:pPr>
    </w:p>
    <w:p w:rsidR="003F0881" w:rsidRPr="003F01A5" w:rsidRDefault="002323AF" w:rsidP="002323AF">
      <w:pPr>
        <w:tabs>
          <w:tab w:val="left" w:pos="709"/>
        </w:tabs>
        <w:jc w:val="both"/>
        <w:rPr>
          <w:rFonts w:ascii="Arial" w:hAnsi="Arial" w:cs="Arial"/>
          <w:b/>
          <w:sz w:val="24"/>
        </w:rPr>
      </w:pPr>
      <w:r>
        <w:rPr>
          <w:rFonts w:ascii="Arial" w:hAnsi="Arial" w:cs="Arial"/>
          <w:b/>
          <w:sz w:val="24"/>
        </w:rPr>
        <w:t>5.4</w:t>
      </w:r>
      <w:r>
        <w:rPr>
          <w:rFonts w:ascii="Arial" w:hAnsi="Arial" w:cs="Arial"/>
          <w:b/>
          <w:sz w:val="24"/>
        </w:rPr>
        <w:tab/>
      </w:r>
      <w:r w:rsidR="003F0881" w:rsidRPr="003F01A5">
        <w:rPr>
          <w:rFonts w:ascii="Arial" w:hAnsi="Arial" w:cs="Arial"/>
          <w:b/>
          <w:sz w:val="24"/>
        </w:rPr>
        <w:t xml:space="preserve">SUBMISSION OF TENDER </w:t>
      </w:r>
    </w:p>
    <w:p w:rsidR="003F0881" w:rsidRPr="003F01A5" w:rsidRDefault="003F0881" w:rsidP="003F0881">
      <w:pPr>
        <w:ind w:right="862"/>
        <w:jc w:val="both"/>
        <w:rPr>
          <w:rFonts w:ascii="Arial" w:hAnsi="Arial" w:cs="Arial"/>
          <w:sz w:val="24"/>
        </w:rPr>
      </w:pPr>
    </w:p>
    <w:p w:rsidR="003F0881" w:rsidRPr="003F01A5" w:rsidRDefault="00FA1E95" w:rsidP="002323AF">
      <w:pPr>
        <w:tabs>
          <w:tab w:val="left" w:pos="851"/>
        </w:tabs>
        <w:jc w:val="both"/>
        <w:rPr>
          <w:rFonts w:ascii="Arial" w:hAnsi="Arial" w:cs="Arial"/>
          <w:sz w:val="24"/>
        </w:rPr>
      </w:pPr>
      <w:r>
        <w:rPr>
          <w:rFonts w:ascii="Arial" w:hAnsi="Arial" w:cs="Arial"/>
          <w:sz w:val="24"/>
        </w:rPr>
        <w:t>N</w:t>
      </w:r>
      <w:r w:rsidR="003F0881" w:rsidRPr="003F01A5">
        <w:rPr>
          <w:rFonts w:ascii="Arial" w:hAnsi="Arial" w:cs="Arial"/>
          <w:sz w:val="24"/>
        </w:rPr>
        <w:t xml:space="preserve">o submission after the closing date and time will be considered.  All </w:t>
      </w:r>
      <w:r w:rsidR="00F52881">
        <w:rPr>
          <w:rFonts w:ascii="Arial" w:hAnsi="Arial" w:cs="Arial"/>
          <w:sz w:val="24"/>
        </w:rPr>
        <w:t>service p</w:t>
      </w:r>
      <w:r w:rsidR="002F0058" w:rsidRPr="003F01A5">
        <w:rPr>
          <w:rFonts w:ascii="Arial" w:hAnsi="Arial" w:cs="Arial"/>
          <w:sz w:val="24"/>
        </w:rPr>
        <w:t>roviders</w:t>
      </w:r>
      <w:r w:rsidR="00A13CB1" w:rsidRPr="003F01A5">
        <w:rPr>
          <w:rFonts w:ascii="Arial" w:hAnsi="Arial" w:cs="Arial"/>
          <w:sz w:val="24"/>
        </w:rPr>
        <w:t xml:space="preserve"> </w:t>
      </w:r>
      <w:r w:rsidR="003F0881" w:rsidRPr="003F01A5">
        <w:rPr>
          <w:rFonts w:ascii="Arial" w:hAnsi="Arial" w:cs="Arial"/>
          <w:sz w:val="24"/>
        </w:rPr>
        <w:t xml:space="preserve">shall keep their respective bids valid and open for acceptance by </w:t>
      </w:r>
      <w:r w:rsidR="00DF6B87">
        <w:rPr>
          <w:rFonts w:ascii="Arial" w:hAnsi="Arial" w:cs="Arial"/>
          <w:sz w:val="24"/>
        </w:rPr>
        <w:t>LFRS</w:t>
      </w:r>
      <w:r w:rsidR="00922172" w:rsidRPr="003F01A5">
        <w:rPr>
          <w:rFonts w:ascii="Arial" w:hAnsi="Arial" w:cs="Arial"/>
          <w:sz w:val="24"/>
        </w:rPr>
        <w:t xml:space="preserve"> </w:t>
      </w:r>
      <w:r w:rsidR="003F0881" w:rsidRPr="003F01A5">
        <w:rPr>
          <w:rFonts w:ascii="Arial" w:hAnsi="Arial" w:cs="Arial"/>
          <w:sz w:val="24"/>
        </w:rPr>
        <w:t xml:space="preserve">until the expiry of </w:t>
      </w:r>
      <w:r w:rsidR="00A13CB1" w:rsidRPr="003F01A5">
        <w:rPr>
          <w:rFonts w:ascii="Arial" w:hAnsi="Arial" w:cs="Arial"/>
          <w:sz w:val="24"/>
        </w:rPr>
        <w:t>90</w:t>
      </w:r>
      <w:r w:rsidR="003F0881" w:rsidRPr="003F01A5">
        <w:rPr>
          <w:rFonts w:ascii="Arial" w:hAnsi="Arial" w:cs="Arial"/>
          <w:sz w:val="24"/>
        </w:rPr>
        <w:t xml:space="preserve"> days from the last date for the receipt of tenders.</w:t>
      </w:r>
    </w:p>
    <w:p w:rsidR="00E93A03" w:rsidRPr="003F01A5" w:rsidRDefault="00E93A03" w:rsidP="003F0881">
      <w:pPr>
        <w:tabs>
          <w:tab w:val="left" w:pos="1276"/>
        </w:tabs>
        <w:jc w:val="both"/>
        <w:rPr>
          <w:rFonts w:ascii="Arial" w:hAnsi="Arial" w:cs="Arial"/>
          <w:sz w:val="24"/>
        </w:rPr>
      </w:pPr>
    </w:p>
    <w:p w:rsidR="003F0881" w:rsidRPr="003F01A5" w:rsidRDefault="002323AF" w:rsidP="002323AF">
      <w:pPr>
        <w:tabs>
          <w:tab w:val="left" w:pos="709"/>
        </w:tabs>
        <w:jc w:val="both"/>
        <w:rPr>
          <w:rFonts w:ascii="Arial" w:hAnsi="Arial" w:cs="Arial"/>
          <w:sz w:val="24"/>
        </w:rPr>
      </w:pPr>
      <w:r>
        <w:rPr>
          <w:rFonts w:ascii="Arial" w:hAnsi="Arial" w:cs="Arial"/>
          <w:b/>
          <w:bCs/>
          <w:sz w:val="24"/>
        </w:rPr>
        <w:t>5.5</w:t>
      </w:r>
      <w:r>
        <w:rPr>
          <w:rFonts w:ascii="Arial" w:hAnsi="Arial" w:cs="Arial"/>
          <w:b/>
          <w:bCs/>
          <w:sz w:val="24"/>
        </w:rPr>
        <w:tab/>
      </w:r>
      <w:r w:rsidR="003F0881" w:rsidRPr="003F01A5">
        <w:rPr>
          <w:rFonts w:ascii="Arial" w:hAnsi="Arial" w:cs="Arial"/>
          <w:b/>
          <w:bCs/>
          <w:sz w:val="24"/>
        </w:rPr>
        <w:t>DECLINE OR INIBILITY TO RETURN</w:t>
      </w:r>
    </w:p>
    <w:p w:rsidR="002323AF" w:rsidRDefault="002323AF" w:rsidP="002323AF">
      <w:pPr>
        <w:tabs>
          <w:tab w:val="left" w:pos="851"/>
        </w:tabs>
        <w:jc w:val="both"/>
        <w:rPr>
          <w:rFonts w:ascii="Arial" w:hAnsi="Arial" w:cs="Arial"/>
          <w:bCs/>
          <w:sz w:val="24"/>
        </w:rPr>
      </w:pPr>
    </w:p>
    <w:p w:rsidR="003F0881" w:rsidRPr="003F01A5" w:rsidRDefault="003F0881" w:rsidP="002323AF">
      <w:pPr>
        <w:tabs>
          <w:tab w:val="left" w:pos="851"/>
        </w:tabs>
        <w:jc w:val="both"/>
        <w:rPr>
          <w:rFonts w:ascii="Arial" w:hAnsi="Arial" w:cs="Arial"/>
          <w:sz w:val="24"/>
        </w:rPr>
      </w:pPr>
      <w:r w:rsidRPr="003F01A5">
        <w:rPr>
          <w:rFonts w:ascii="Arial" w:hAnsi="Arial" w:cs="Arial"/>
          <w:bCs/>
          <w:sz w:val="24"/>
        </w:rPr>
        <w:t>If</w:t>
      </w:r>
      <w:r w:rsidRPr="003F01A5">
        <w:rPr>
          <w:rFonts w:ascii="Arial" w:hAnsi="Arial" w:cs="Arial"/>
          <w:sz w:val="24"/>
        </w:rPr>
        <w:t xml:space="preserve"> for any reason </w:t>
      </w:r>
      <w:r w:rsidR="00F52881">
        <w:rPr>
          <w:rFonts w:ascii="Arial" w:hAnsi="Arial" w:cs="Arial"/>
          <w:sz w:val="24"/>
        </w:rPr>
        <w:t>a service p</w:t>
      </w:r>
      <w:r w:rsidR="00B17ABF">
        <w:rPr>
          <w:rFonts w:ascii="Arial" w:hAnsi="Arial" w:cs="Arial"/>
          <w:sz w:val="24"/>
        </w:rPr>
        <w:t xml:space="preserve">rovider is </w:t>
      </w:r>
      <w:r w:rsidRPr="003F01A5">
        <w:rPr>
          <w:rFonts w:ascii="Arial" w:hAnsi="Arial" w:cs="Arial"/>
          <w:sz w:val="24"/>
        </w:rPr>
        <w:t xml:space="preserve">unable to submit or decline to tender, please inform </w:t>
      </w:r>
      <w:r w:rsidR="00DF6B87">
        <w:rPr>
          <w:rFonts w:ascii="Arial" w:hAnsi="Arial" w:cs="Arial"/>
          <w:sz w:val="24"/>
        </w:rPr>
        <w:t>LFRS</w:t>
      </w:r>
      <w:r w:rsidR="00FA1E95">
        <w:rPr>
          <w:rFonts w:ascii="Arial" w:hAnsi="Arial" w:cs="Arial"/>
          <w:sz w:val="24"/>
        </w:rPr>
        <w:t xml:space="preserve"> </w:t>
      </w:r>
      <w:r w:rsidRPr="003F01A5">
        <w:rPr>
          <w:rFonts w:ascii="Arial" w:hAnsi="Arial" w:cs="Arial"/>
          <w:sz w:val="24"/>
        </w:rPr>
        <w:t xml:space="preserve">using the enclosed </w:t>
      </w:r>
      <w:r w:rsidR="007C39CC" w:rsidRPr="003F01A5">
        <w:rPr>
          <w:rFonts w:ascii="Arial" w:hAnsi="Arial" w:cs="Arial"/>
          <w:sz w:val="24"/>
        </w:rPr>
        <w:t>Declining t</w:t>
      </w:r>
      <w:r w:rsidR="00F52881">
        <w:rPr>
          <w:rFonts w:ascii="Arial" w:hAnsi="Arial" w:cs="Arial"/>
          <w:sz w:val="24"/>
        </w:rPr>
        <w:t xml:space="preserve">o Tender </w:t>
      </w:r>
      <w:r w:rsidR="00F52881" w:rsidRPr="00D24612">
        <w:rPr>
          <w:rFonts w:ascii="Arial" w:hAnsi="Arial" w:cs="Arial"/>
          <w:sz w:val="24"/>
        </w:rPr>
        <w:t xml:space="preserve">Form </w:t>
      </w:r>
      <w:r w:rsidR="00D24612" w:rsidRPr="00D24612">
        <w:rPr>
          <w:rFonts w:ascii="Arial" w:hAnsi="Arial" w:cs="Arial"/>
          <w:sz w:val="24"/>
        </w:rPr>
        <w:t>(Section12</w:t>
      </w:r>
      <w:r w:rsidR="00F52881" w:rsidRPr="00D24612">
        <w:rPr>
          <w:rFonts w:ascii="Arial" w:hAnsi="Arial" w:cs="Arial"/>
          <w:sz w:val="24"/>
        </w:rPr>
        <w:t>)</w:t>
      </w:r>
    </w:p>
    <w:p w:rsidR="003F0881" w:rsidRPr="003F01A5" w:rsidRDefault="003F0881" w:rsidP="003F0881">
      <w:pPr>
        <w:ind w:firstLine="720"/>
        <w:rPr>
          <w:rFonts w:ascii="Arial" w:hAnsi="Arial" w:cs="Arial"/>
          <w:sz w:val="24"/>
        </w:rPr>
        <w:sectPr w:rsidR="003F0881" w:rsidRPr="003F01A5" w:rsidSect="002E5095">
          <w:pgSz w:w="11907" w:h="16840" w:code="9"/>
          <w:pgMar w:top="1259" w:right="1287" w:bottom="1418" w:left="992" w:header="720" w:footer="533" w:gutter="0"/>
          <w:cols w:space="720"/>
          <w:titlePg/>
        </w:sectPr>
      </w:pPr>
    </w:p>
    <w:p w:rsidR="003F0881" w:rsidRPr="00F656A2" w:rsidRDefault="00F656A2" w:rsidP="00F656A2">
      <w:pPr>
        <w:jc w:val="center"/>
        <w:rPr>
          <w:rFonts w:ascii="Arial" w:hAnsi="Arial" w:cs="Arial"/>
          <w:b/>
          <w:sz w:val="24"/>
          <w:u w:val="single"/>
        </w:rPr>
      </w:pPr>
      <w:r w:rsidRPr="00F656A2">
        <w:rPr>
          <w:rFonts w:ascii="Arial" w:hAnsi="Arial" w:cs="Arial"/>
          <w:b/>
          <w:sz w:val="24"/>
          <w:u w:val="single"/>
        </w:rPr>
        <w:lastRenderedPageBreak/>
        <w:t>SECTION 6 – DOCUMENTS FOR RESPONSE</w:t>
      </w:r>
    </w:p>
    <w:p w:rsidR="007C39CC" w:rsidRDefault="007C39CC" w:rsidP="007C39CC">
      <w:pPr>
        <w:rPr>
          <w:rFonts w:ascii="Arial" w:hAnsi="Arial" w:cs="Arial"/>
          <w:sz w:val="24"/>
        </w:rPr>
      </w:pPr>
    </w:p>
    <w:p w:rsidR="00F57300" w:rsidRPr="003F01A5" w:rsidRDefault="00920378" w:rsidP="00713E10">
      <w:pPr>
        <w:rPr>
          <w:rFonts w:ascii="Arial" w:hAnsi="Arial" w:cs="Arial"/>
          <w:sz w:val="24"/>
        </w:rPr>
      </w:pPr>
      <w:r>
        <w:rPr>
          <w:rFonts w:ascii="Arial" w:hAnsi="Arial" w:cs="Arial"/>
          <w:sz w:val="24"/>
        </w:rPr>
        <w:t>To submit a tender</w:t>
      </w:r>
      <w:r w:rsidR="00F52881">
        <w:rPr>
          <w:rFonts w:ascii="Arial" w:hAnsi="Arial" w:cs="Arial"/>
          <w:sz w:val="24"/>
        </w:rPr>
        <w:t xml:space="preserve"> the service p</w:t>
      </w:r>
      <w:r>
        <w:rPr>
          <w:rFonts w:ascii="Arial" w:hAnsi="Arial" w:cs="Arial"/>
          <w:sz w:val="24"/>
        </w:rPr>
        <w:t xml:space="preserve">rovider </w:t>
      </w:r>
      <w:r w:rsidRPr="00920378">
        <w:rPr>
          <w:rFonts w:ascii="Arial" w:hAnsi="Arial" w:cs="Arial"/>
          <w:b/>
          <w:sz w:val="24"/>
          <w:u w:val="single"/>
        </w:rPr>
        <w:t>MUST</w:t>
      </w:r>
      <w:r w:rsidR="00F57300">
        <w:rPr>
          <w:rFonts w:ascii="Arial" w:hAnsi="Arial" w:cs="Arial"/>
          <w:sz w:val="24"/>
        </w:rPr>
        <w:t xml:space="preserve"> complete and return the following documents:</w:t>
      </w:r>
    </w:p>
    <w:p w:rsidR="007C39CC" w:rsidRPr="003F01A5" w:rsidRDefault="007C39CC" w:rsidP="007C39CC">
      <w:pPr>
        <w:rPr>
          <w:rFonts w:ascii="Arial" w:hAnsi="Arial" w:cs="Arial"/>
          <w:sz w:val="24"/>
        </w:rPr>
      </w:pPr>
    </w:p>
    <w:p w:rsidR="007C39CC" w:rsidRPr="003F01A5" w:rsidRDefault="00EA7371" w:rsidP="008C6414">
      <w:pPr>
        <w:numPr>
          <w:ilvl w:val="0"/>
          <w:numId w:val="33"/>
        </w:numPr>
        <w:tabs>
          <w:tab w:val="left" w:pos="904"/>
        </w:tabs>
        <w:jc w:val="both"/>
        <w:rPr>
          <w:rFonts w:ascii="Arial" w:hAnsi="Arial" w:cs="Arial"/>
          <w:sz w:val="24"/>
        </w:rPr>
      </w:pPr>
      <w:r w:rsidRPr="003F01A5">
        <w:rPr>
          <w:rFonts w:ascii="Arial" w:hAnsi="Arial" w:cs="Arial"/>
          <w:b/>
          <w:bCs/>
          <w:sz w:val="24"/>
          <w:szCs w:val="24"/>
        </w:rPr>
        <w:t xml:space="preserve">Suitability </w:t>
      </w:r>
      <w:r w:rsidR="002655EE" w:rsidRPr="003F01A5">
        <w:rPr>
          <w:rFonts w:ascii="Arial" w:hAnsi="Arial" w:cs="Arial"/>
          <w:b/>
          <w:bCs/>
          <w:sz w:val="24"/>
          <w:szCs w:val="24"/>
        </w:rPr>
        <w:t xml:space="preserve">Assessment </w:t>
      </w:r>
      <w:r w:rsidRPr="003F01A5">
        <w:rPr>
          <w:rFonts w:ascii="Arial" w:hAnsi="Arial" w:cs="Arial"/>
          <w:b/>
          <w:bCs/>
          <w:sz w:val="24"/>
          <w:szCs w:val="24"/>
        </w:rPr>
        <w:t>Questionnaire</w:t>
      </w:r>
      <w:r w:rsidR="00F57300">
        <w:rPr>
          <w:rFonts w:ascii="Arial" w:hAnsi="Arial" w:cs="Arial"/>
          <w:b/>
          <w:bCs/>
          <w:sz w:val="24"/>
          <w:szCs w:val="24"/>
        </w:rPr>
        <w:t xml:space="preserve"> (Section 7 of this document)</w:t>
      </w:r>
    </w:p>
    <w:p w:rsidR="007C39CC" w:rsidRPr="003F01A5" w:rsidRDefault="007C39CC" w:rsidP="007C39CC">
      <w:pPr>
        <w:tabs>
          <w:tab w:val="left" w:pos="904"/>
        </w:tabs>
        <w:ind w:left="360"/>
        <w:jc w:val="both"/>
        <w:rPr>
          <w:rFonts w:ascii="Arial" w:hAnsi="Arial" w:cs="Arial"/>
          <w:sz w:val="24"/>
        </w:rPr>
      </w:pPr>
    </w:p>
    <w:p w:rsidR="007C39CC" w:rsidRPr="003F01A5" w:rsidRDefault="007C39CC" w:rsidP="008C6414">
      <w:pPr>
        <w:numPr>
          <w:ilvl w:val="0"/>
          <w:numId w:val="33"/>
        </w:numPr>
        <w:tabs>
          <w:tab w:val="left" w:pos="904"/>
        </w:tabs>
        <w:jc w:val="both"/>
        <w:rPr>
          <w:rFonts w:ascii="Arial" w:hAnsi="Arial" w:cs="Arial"/>
          <w:b/>
          <w:bCs/>
          <w:sz w:val="24"/>
          <w:szCs w:val="24"/>
        </w:rPr>
      </w:pPr>
      <w:r w:rsidRPr="003F01A5">
        <w:rPr>
          <w:rFonts w:ascii="Arial" w:hAnsi="Arial" w:cs="Arial"/>
          <w:b/>
          <w:bCs/>
          <w:sz w:val="24"/>
          <w:szCs w:val="24"/>
        </w:rPr>
        <w:t>Working Methods</w:t>
      </w:r>
      <w:r w:rsidR="00686898">
        <w:rPr>
          <w:rFonts w:ascii="Arial" w:hAnsi="Arial" w:cs="Arial"/>
          <w:b/>
          <w:bCs/>
          <w:sz w:val="24"/>
          <w:szCs w:val="24"/>
        </w:rPr>
        <w:t xml:space="preserve"> Questionnaire</w:t>
      </w:r>
      <w:r w:rsidR="00F57300">
        <w:rPr>
          <w:rFonts w:ascii="Arial" w:hAnsi="Arial" w:cs="Arial"/>
          <w:b/>
          <w:bCs/>
          <w:sz w:val="24"/>
          <w:szCs w:val="24"/>
        </w:rPr>
        <w:t xml:space="preserve"> (Section 8 of this document)</w:t>
      </w:r>
    </w:p>
    <w:p w:rsidR="007C39CC" w:rsidRPr="003F01A5" w:rsidRDefault="007C39CC" w:rsidP="007C39CC">
      <w:pPr>
        <w:tabs>
          <w:tab w:val="left" w:pos="904"/>
        </w:tabs>
        <w:jc w:val="both"/>
        <w:rPr>
          <w:rFonts w:ascii="Arial" w:hAnsi="Arial" w:cs="Arial"/>
          <w:b/>
          <w:bCs/>
          <w:sz w:val="24"/>
          <w:szCs w:val="24"/>
        </w:rPr>
      </w:pPr>
    </w:p>
    <w:p w:rsidR="007C39CC" w:rsidRPr="003F01A5" w:rsidRDefault="00E93A03" w:rsidP="008C6414">
      <w:pPr>
        <w:numPr>
          <w:ilvl w:val="0"/>
          <w:numId w:val="33"/>
        </w:numPr>
        <w:tabs>
          <w:tab w:val="left" w:pos="904"/>
        </w:tabs>
        <w:jc w:val="both"/>
        <w:rPr>
          <w:rFonts w:ascii="Arial" w:hAnsi="Arial" w:cs="Arial"/>
          <w:b/>
          <w:bCs/>
          <w:sz w:val="24"/>
          <w:szCs w:val="24"/>
        </w:rPr>
      </w:pPr>
      <w:r>
        <w:rPr>
          <w:rFonts w:ascii="Arial" w:hAnsi="Arial" w:cs="Arial"/>
          <w:b/>
          <w:bCs/>
          <w:sz w:val="24"/>
          <w:szCs w:val="24"/>
        </w:rPr>
        <w:t>Tender Summary (within separate</w:t>
      </w:r>
      <w:r w:rsidR="00F57300">
        <w:rPr>
          <w:rFonts w:ascii="Arial" w:hAnsi="Arial" w:cs="Arial"/>
          <w:b/>
          <w:bCs/>
          <w:sz w:val="24"/>
          <w:szCs w:val="24"/>
        </w:rPr>
        <w:t xml:space="preserve"> Specification Document)</w:t>
      </w:r>
    </w:p>
    <w:p w:rsidR="007C39CC" w:rsidRPr="003F01A5" w:rsidRDefault="007C39CC" w:rsidP="007C39CC">
      <w:pPr>
        <w:tabs>
          <w:tab w:val="left" w:pos="904"/>
        </w:tabs>
        <w:jc w:val="both"/>
        <w:rPr>
          <w:rFonts w:ascii="Arial" w:hAnsi="Arial" w:cs="Arial"/>
          <w:b/>
          <w:bCs/>
          <w:sz w:val="24"/>
          <w:szCs w:val="24"/>
        </w:rPr>
      </w:pPr>
    </w:p>
    <w:p w:rsidR="007C39CC" w:rsidRPr="003F01A5" w:rsidRDefault="007C39CC" w:rsidP="008C6414">
      <w:pPr>
        <w:numPr>
          <w:ilvl w:val="0"/>
          <w:numId w:val="33"/>
        </w:numPr>
        <w:tabs>
          <w:tab w:val="left" w:pos="904"/>
        </w:tabs>
        <w:jc w:val="both"/>
        <w:rPr>
          <w:rFonts w:ascii="Arial" w:hAnsi="Arial" w:cs="Arial"/>
          <w:b/>
          <w:bCs/>
          <w:sz w:val="24"/>
          <w:szCs w:val="24"/>
        </w:rPr>
      </w:pPr>
      <w:r w:rsidRPr="003F01A5">
        <w:rPr>
          <w:rFonts w:ascii="Arial" w:hAnsi="Arial" w:cs="Arial"/>
          <w:b/>
          <w:bCs/>
          <w:sz w:val="24"/>
          <w:szCs w:val="24"/>
        </w:rPr>
        <w:t>Form of Tender</w:t>
      </w:r>
      <w:r w:rsidR="00920378">
        <w:rPr>
          <w:rFonts w:ascii="Arial" w:hAnsi="Arial" w:cs="Arial"/>
          <w:b/>
          <w:bCs/>
          <w:sz w:val="24"/>
          <w:szCs w:val="24"/>
        </w:rPr>
        <w:t xml:space="preserve"> (Separate</w:t>
      </w:r>
      <w:r w:rsidR="00F57300">
        <w:rPr>
          <w:rFonts w:ascii="Arial" w:hAnsi="Arial" w:cs="Arial"/>
          <w:b/>
          <w:bCs/>
          <w:sz w:val="24"/>
          <w:szCs w:val="24"/>
        </w:rPr>
        <w:t xml:space="preserve"> Document)</w:t>
      </w:r>
    </w:p>
    <w:p w:rsidR="007C39CC" w:rsidRPr="003F01A5" w:rsidRDefault="007C39CC" w:rsidP="007C39CC">
      <w:pPr>
        <w:tabs>
          <w:tab w:val="left" w:pos="904"/>
        </w:tabs>
        <w:jc w:val="both"/>
        <w:rPr>
          <w:rFonts w:ascii="Arial" w:hAnsi="Arial" w:cs="Arial"/>
          <w:b/>
          <w:bCs/>
          <w:sz w:val="24"/>
          <w:szCs w:val="24"/>
        </w:rPr>
      </w:pPr>
    </w:p>
    <w:p w:rsidR="007C39CC" w:rsidRPr="003F01A5" w:rsidRDefault="007C39CC" w:rsidP="00710662">
      <w:pPr>
        <w:tabs>
          <w:tab w:val="left" w:pos="904"/>
        </w:tabs>
        <w:ind w:left="720"/>
        <w:jc w:val="both"/>
        <w:rPr>
          <w:rFonts w:ascii="Arial" w:hAnsi="Arial" w:cs="Arial"/>
          <w:b/>
          <w:bCs/>
          <w:sz w:val="24"/>
          <w:szCs w:val="24"/>
        </w:rPr>
      </w:pPr>
    </w:p>
    <w:p w:rsidR="009A3163" w:rsidRDefault="009A3163" w:rsidP="007C39CC">
      <w:pPr>
        <w:rPr>
          <w:rFonts w:ascii="Arial" w:hAnsi="Arial" w:cs="Arial"/>
          <w:b/>
          <w:bCs/>
          <w:sz w:val="24"/>
          <w:szCs w:val="24"/>
        </w:rPr>
      </w:pPr>
    </w:p>
    <w:p w:rsidR="00713E10" w:rsidRPr="003840F7" w:rsidRDefault="00F57300" w:rsidP="007C39CC">
      <w:pPr>
        <w:rPr>
          <w:rFonts w:ascii="Arial" w:hAnsi="Arial" w:cs="Arial"/>
          <w:bCs/>
          <w:sz w:val="24"/>
          <w:szCs w:val="24"/>
        </w:rPr>
      </w:pPr>
      <w:r w:rsidRPr="003840F7">
        <w:rPr>
          <w:rFonts w:ascii="Arial" w:hAnsi="Arial" w:cs="Arial"/>
          <w:bCs/>
          <w:sz w:val="24"/>
          <w:szCs w:val="24"/>
        </w:rPr>
        <w:t>To d</w:t>
      </w:r>
      <w:r w:rsidR="00F656A2">
        <w:rPr>
          <w:rFonts w:ascii="Arial" w:hAnsi="Arial" w:cs="Arial"/>
          <w:bCs/>
          <w:sz w:val="24"/>
          <w:szCs w:val="24"/>
        </w:rPr>
        <w:t>ecline to submit a tender, the service p</w:t>
      </w:r>
      <w:r w:rsidRPr="003840F7">
        <w:rPr>
          <w:rFonts w:ascii="Arial" w:hAnsi="Arial" w:cs="Arial"/>
          <w:bCs/>
          <w:sz w:val="24"/>
          <w:szCs w:val="24"/>
        </w:rPr>
        <w:t xml:space="preserve">rovider must complete and return the following document:-            </w:t>
      </w:r>
    </w:p>
    <w:p w:rsidR="00713E10" w:rsidRDefault="00713E10" w:rsidP="007C39CC">
      <w:pPr>
        <w:rPr>
          <w:rFonts w:ascii="Arial" w:hAnsi="Arial" w:cs="Arial"/>
          <w:b/>
          <w:bCs/>
          <w:sz w:val="24"/>
          <w:szCs w:val="24"/>
        </w:rPr>
      </w:pPr>
    </w:p>
    <w:p w:rsidR="00F57300" w:rsidRPr="00713E10" w:rsidRDefault="00713E10" w:rsidP="008C6414">
      <w:pPr>
        <w:pStyle w:val="ListParagraph"/>
        <w:numPr>
          <w:ilvl w:val="0"/>
          <w:numId w:val="14"/>
        </w:numPr>
        <w:rPr>
          <w:rFonts w:ascii="Arial" w:hAnsi="Arial" w:cs="Arial"/>
          <w:sz w:val="24"/>
        </w:rPr>
        <w:sectPr w:rsidR="00F57300" w:rsidRPr="00713E10" w:rsidSect="00BE211F">
          <w:pgSz w:w="11907" w:h="16840" w:code="9"/>
          <w:pgMar w:top="1258" w:right="1287" w:bottom="1418" w:left="993" w:header="720" w:footer="533" w:gutter="0"/>
          <w:cols w:space="720"/>
          <w:titlePg/>
        </w:sectPr>
      </w:pPr>
      <w:r>
        <w:rPr>
          <w:rFonts w:ascii="Arial" w:hAnsi="Arial" w:cs="Arial"/>
          <w:b/>
          <w:bCs/>
          <w:sz w:val="24"/>
          <w:szCs w:val="24"/>
        </w:rPr>
        <w:t xml:space="preserve">Decline To Tender Form (Section </w:t>
      </w:r>
      <w:r w:rsidR="00D24612">
        <w:rPr>
          <w:rFonts w:ascii="Arial" w:hAnsi="Arial" w:cs="Arial"/>
          <w:b/>
          <w:bCs/>
          <w:sz w:val="24"/>
          <w:szCs w:val="24"/>
        </w:rPr>
        <w:t>12 of this d</w:t>
      </w:r>
      <w:r>
        <w:rPr>
          <w:rFonts w:ascii="Arial" w:hAnsi="Arial" w:cs="Arial"/>
          <w:b/>
          <w:bCs/>
          <w:sz w:val="24"/>
          <w:szCs w:val="24"/>
        </w:rPr>
        <w:t>ocument)</w:t>
      </w:r>
      <w:r w:rsidR="00F57300" w:rsidRPr="00713E10">
        <w:rPr>
          <w:rFonts w:ascii="Arial" w:hAnsi="Arial" w:cs="Arial"/>
          <w:b/>
          <w:bCs/>
          <w:sz w:val="24"/>
          <w:szCs w:val="24"/>
        </w:rPr>
        <w:t xml:space="preserve">      </w:t>
      </w:r>
    </w:p>
    <w:p w:rsidR="005535B8" w:rsidRPr="008C6414" w:rsidRDefault="008C6414" w:rsidP="008C6414">
      <w:pPr>
        <w:jc w:val="center"/>
        <w:rPr>
          <w:rFonts w:ascii="Arial" w:hAnsi="Arial" w:cs="Arial"/>
          <w:b/>
          <w:sz w:val="24"/>
          <w:u w:val="single"/>
        </w:rPr>
      </w:pPr>
      <w:r w:rsidRPr="008C6414">
        <w:rPr>
          <w:rFonts w:ascii="Arial" w:hAnsi="Arial" w:cs="Arial"/>
          <w:b/>
          <w:sz w:val="24"/>
          <w:u w:val="single"/>
        </w:rPr>
        <w:lastRenderedPageBreak/>
        <w:t>SECTION 7 – SUITABILITY ASSESSMENT QUESTIONNAIRE</w:t>
      </w:r>
    </w:p>
    <w:p w:rsidR="005535B8" w:rsidRPr="003F01A5" w:rsidRDefault="005535B8" w:rsidP="005535B8">
      <w:pPr>
        <w:autoSpaceDE w:val="0"/>
        <w:autoSpaceDN w:val="0"/>
        <w:adjustRightInd w:val="0"/>
        <w:rPr>
          <w:rFonts w:ascii="Arial" w:hAnsi="Arial" w:cs="Arial"/>
          <w:b/>
          <w:sz w:val="24"/>
        </w:rPr>
      </w:pPr>
    </w:p>
    <w:p w:rsidR="00985CC7" w:rsidRPr="003F01A5" w:rsidRDefault="00985CC7" w:rsidP="005535B8">
      <w:pPr>
        <w:autoSpaceDE w:val="0"/>
        <w:autoSpaceDN w:val="0"/>
        <w:adjustRightInd w:val="0"/>
        <w:rPr>
          <w:rFonts w:ascii="Arial" w:hAnsi="Arial" w:cs="Arial"/>
          <w:b/>
          <w:sz w:val="24"/>
        </w:rPr>
      </w:pPr>
      <w:r w:rsidRPr="003F01A5">
        <w:rPr>
          <w:rFonts w:ascii="Arial" w:hAnsi="Arial" w:cs="Arial"/>
          <w:b/>
          <w:sz w:val="24"/>
        </w:rPr>
        <w:t>Notes for Completion</w:t>
      </w:r>
    </w:p>
    <w:p w:rsidR="00985CC7" w:rsidRPr="003F01A5" w:rsidRDefault="00985CC7" w:rsidP="003D4C58">
      <w:pPr>
        <w:autoSpaceDE w:val="0"/>
        <w:autoSpaceDN w:val="0"/>
        <w:adjustRightInd w:val="0"/>
        <w:jc w:val="both"/>
        <w:rPr>
          <w:rFonts w:ascii="Arial" w:hAnsi="Arial" w:cs="Arial"/>
          <w:b/>
          <w:sz w:val="24"/>
        </w:rPr>
      </w:pPr>
    </w:p>
    <w:p w:rsidR="00DD3264" w:rsidRPr="00B17ABF" w:rsidRDefault="003840F7" w:rsidP="002B5AE4">
      <w:pPr>
        <w:pStyle w:val="ListParagraph"/>
        <w:numPr>
          <w:ilvl w:val="0"/>
          <w:numId w:val="31"/>
        </w:numPr>
        <w:autoSpaceDE w:val="0"/>
        <w:autoSpaceDN w:val="0"/>
        <w:adjustRightInd w:val="0"/>
        <w:jc w:val="both"/>
        <w:rPr>
          <w:rFonts w:ascii="Arial" w:hAnsi="Arial" w:cs="Arial"/>
          <w:sz w:val="24"/>
          <w:szCs w:val="24"/>
        </w:rPr>
      </w:pPr>
      <w:r>
        <w:rPr>
          <w:rFonts w:ascii="Arial" w:hAnsi="Arial" w:cs="Arial"/>
          <w:sz w:val="24"/>
        </w:rPr>
        <w:t>Service p</w:t>
      </w:r>
      <w:r w:rsidR="002F0058" w:rsidRPr="00B17ABF">
        <w:rPr>
          <w:rFonts w:ascii="Arial" w:hAnsi="Arial" w:cs="Arial"/>
          <w:sz w:val="24"/>
        </w:rPr>
        <w:t>roviders</w:t>
      </w:r>
      <w:r w:rsidR="003D4C58" w:rsidRPr="00B17ABF">
        <w:rPr>
          <w:rFonts w:ascii="Arial" w:hAnsi="Arial" w:cs="Arial"/>
          <w:sz w:val="24"/>
          <w:szCs w:val="24"/>
        </w:rPr>
        <w:t xml:space="preserve"> are required to respond to the questions below.  </w:t>
      </w:r>
      <w:r w:rsidR="00256040" w:rsidRPr="00B17ABF">
        <w:rPr>
          <w:rFonts w:ascii="Arial" w:hAnsi="Arial" w:cs="Arial"/>
          <w:sz w:val="24"/>
          <w:szCs w:val="24"/>
        </w:rPr>
        <w:t>Please ensure that all questions are completed in full, and in the format requested. Failure to do so may result in your submission being disqualified. If the question does not apply to you, please state clearly ‘N/A’.</w:t>
      </w:r>
    </w:p>
    <w:p w:rsidR="00256040" w:rsidRPr="003F01A5" w:rsidRDefault="00256040" w:rsidP="00256040">
      <w:pPr>
        <w:autoSpaceDE w:val="0"/>
        <w:autoSpaceDN w:val="0"/>
        <w:adjustRightInd w:val="0"/>
        <w:ind w:left="360" w:hanging="360"/>
        <w:jc w:val="both"/>
        <w:rPr>
          <w:rFonts w:ascii="Arial" w:hAnsi="Arial" w:cs="Arial"/>
          <w:sz w:val="24"/>
          <w:szCs w:val="24"/>
        </w:rPr>
      </w:pPr>
    </w:p>
    <w:p w:rsidR="00A12194" w:rsidRPr="00B17ABF" w:rsidRDefault="00DD3264" w:rsidP="002B5AE4">
      <w:pPr>
        <w:pStyle w:val="ListParagraph"/>
        <w:numPr>
          <w:ilvl w:val="0"/>
          <w:numId w:val="31"/>
        </w:numPr>
        <w:autoSpaceDE w:val="0"/>
        <w:autoSpaceDN w:val="0"/>
        <w:adjustRightInd w:val="0"/>
        <w:jc w:val="both"/>
        <w:rPr>
          <w:rFonts w:ascii="Arial" w:hAnsi="Arial" w:cs="Arial"/>
          <w:sz w:val="24"/>
          <w:szCs w:val="24"/>
        </w:rPr>
      </w:pPr>
      <w:r w:rsidRPr="00B17ABF">
        <w:rPr>
          <w:rFonts w:ascii="Arial" w:hAnsi="Arial" w:cs="Arial"/>
          <w:sz w:val="24"/>
          <w:szCs w:val="24"/>
        </w:rPr>
        <w:t xml:space="preserve">Should </w:t>
      </w:r>
      <w:r w:rsidR="008C6414">
        <w:rPr>
          <w:rFonts w:ascii="Arial" w:hAnsi="Arial" w:cs="Arial"/>
          <w:sz w:val="24"/>
          <w:szCs w:val="24"/>
        </w:rPr>
        <w:t>you need to provide additional</w:t>
      </w:r>
      <w:r w:rsidRPr="00B17ABF">
        <w:rPr>
          <w:rFonts w:ascii="Arial" w:hAnsi="Arial" w:cs="Arial"/>
          <w:sz w:val="24"/>
          <w:szCs w:val="24"/>
        </w:rPr>
        <w:t xml:space="preserve"> </w:t>
      </w:r>
      <w:r w:rsidR="008C6414">
        <w:rPr>
          <w:rFonts w:ascii="Arial" w:hAnsi="Arial" w:cs="Arial"/>
          <w:sz w:val="24"/>
          <w:szCs w:val="24"/>
        </w:rPr>
        <w:t>information to</w:t>
      </w:r>
      <w:r w:rsidRPr="00B17ABF">
        <w:rPr>
          <w:rFonts w:ascii="Arial" w:hAnsi="Arial" w:cs="Arial"/>
          <w:sz w:val="24"/>
          <w:szCs w:val="24"/>
        </w:rPr>
        <w:t xml:space="preserve"> response to the questions, these should be numbered clearly and listed as part of your declaration. A </w:t>
      </w:r>
      <w:r w:rsidR="008C6414">
        <w:rPr>
          <w:rFonts w:ascii="Arial" w:hAnsi="Arial" w:cs="Arial"/>
          <w:sz w:val="24"/>
          <w:szCs w:val="24"/>
        </w:rPr>
        <w:t>‘Continuation Sheet T</w:t>
      </w:r>
      <w:r w:rsidRPr="00B17ABF">
        <w:rPr>
          <w:rFonts w:ascii="Arial" w:hAnsi="Arial" w:cs="Arial"/>
          <w:sz w:val="24"/>
          <w:szCs w:val="24"/>
        </w:rPr>
        <w:t>emplate</w:t>
      </w:r>
      <w:r w:rsidR="008C6414">
        <w:rPr>
          <w:rFonts w:ascii="Arial" w:hAnsi="Arial" w:cs="Arial"/>
          <w:sz w:val="24"/>
          <w:szCs w:val="24"/>
        </w:rPr>
        <w:t>’</w:t>
      </w:r>
      <w:r w:rsidRPr="00B17ABF">
        <w:rPr>
          <w:rFonts w:ascii="Arial" w:hAnsi="Arial" w:cs="Arial"/>
          <w:sz w:val="24"/>
          <w:szCs w:val="24"/>
        </w:rPr>
        <w:t xml:space="preserve"> fo</w:t>
      </w:r>
      <w:r w:rsidR="008C6414">
        <w:rPr>
          <w:rFonts w:ascii="Arial" w:hAnsi="Arial" w:cs="Arial"/>
          <w:sz w:val="24"/>
          <w:szCs w:val="24"/>
        </w:rPr>
        <w:t xml:space="preserve">r providing additional information is provided in </w:t>
      </w:r>
      <w:r w:rsidR="00D24612" w:rsidRPr="00D24612">
        <w:rPr>
          <w:rFonts w:ascii="Arial" w:hAnsi="Arial" w:cs="Arial"/>
          <w:sz w:val="24"/>
          <w:szCs w:val="24"/>
        </w:rPr>
        <w:t>section 11</w:t>
      </w:r>
    </w:p>
    <w:p w:rsidR="00985CC7" w:rsidRPr="003F01A5" w:rsidRDefault="00985CC7" w:rsidP="00985CC7">
      <w:pPr>
        <w:autoSpaceDE w:val="0"/>
        <w:autoSpaceDN w:val="0"/>
        <w:adjustRightInd w:val="0"/>
        <w:jc w:val="both"/>
        <w:rPr>
          <w:rFonts w:ascii="Arial" w:hAnsi="Arial" w:cs="Arial"/>
          <w:sz w:val="24"/>
          <w:szCs w:val="24"/>
        </w:rPr>
      </w:pPr>
    </w:p>
    <w:p w:rsidR="00985CC7" w:rsidRPr="00B17ABF" w:rsidRDefault="00985CC7" w:rsidP="002B5AE4">
      <w:pPr>
        <w:pStyle w:val="ListParagraph"/>
        <w:numPr>
          <w:ilvl w:val="0"/>
          <w:numId w:val="31"/>
        </w:numPr>
        <w:autoSpaceDE w:val="0"/>
        <w:autoSpaceDN w:val="0"/>
        <w:adjustRightInd w:val="0"/>
        <w:jc w:val="both"/>
        <w:rPr>
          <w:rFonts w:ascii="Arial" w:hAnsi="Arial" w:cs="Arial"/>
          <w:sz w:val="24"/>
          <w:szCs w:val="24"/>
        </w:rPr>
      </w:pPr>
      <w:r w:rsidRPr="00B17ABF">
        <w:rPr>
          <w:rFonts w:ascii="Arial" w:hAnsi="Arial" w:cs="Arial"/>
          <w:sz w:val="24"/>
        </w:rPr>
        <w:t>Whilst</w:t>
      </w:r>
      <w:r w:rsidRPr="00B17ABF">
        <w:rPr>
          <w:rFonts w:ascii="Arial" w:hAnsi="Arial" w:cs="Arial"/>
          <w:sz w:val="24"/>
          <w:szCs w:val="24"/>
        </w:rPr>
        <w:t xml:space="preserve"> reserving the right to request information at any time througho</w:t>
      </w:r>
      <w:r w:rsidR="008C6414">
        <w:rPr>
          <w:rFonts w:ascii="Arial" w:hAnsi="Arial" w:cs="Arial"/>
          <w:sz w:val="24"/>
          <w:szCs w:val="24"/>
        </w:rPr>
        <w:t xml:space="preserve">ut the procurement process, </w:t>
      </w:r>
      <w:r w:rsidR="00DF6B87">
        <w:rPr>
          <w:rFonts w:ascii="Arial" w:hAnsi="Arial" w:cs="Arial"/>
          <w:sz w:val="24"/>
          <w:szCs w:val="24"/>
        </w:rPr>
        <w:t>LFRS</w:t>
      </w:r>
      <w:r w:rsidRPr="00B17ABF">
        <w:rPr>
          <w:rFonts w:ascii="Arial" w:hAnsi="Arial" w:cs="Arial"/>
          <w:sz w:val="24"/>
          <w:szCs w:val="24"/>
        </w:rPr>
        <w:t xml:space="preserve"> may enable the </w:t>
      </w:r>
      <w:r w:rsidR="003840F7">
        <w:rPr>
          <w:rFonts w:ascii="Arial" w:hAnsi="Arial" w:cs="Arial"/>
          <w:sz w:val="24"/>
          <w:szCs w:val="24"/>
        </w:rPr>
        <w:t>s</w:t>
      </w:r>
      <w:r w:rsidR="00E937FB" w:rsidRPr="00B17ABF">
        <w:rPr>
          <w:rFonts w:ascii="Arial" w:hAnsi="Arial" w:cs="Arial"/>
          <w:sz w:val="24"/>
          <w:szCs w:val="24"/>
        </w:rPr>
        <w:t xml:space="preserve">ervice </w:t>
      </w:r>
      <w:r w:rsidR="003840F7">
        <w:rPr>
          <w:rFonts w:ascii="Arial" w:hAnsi="Arial" w:cs="Arial"/>
          <w:sz w:val="24"/>
          <w:szCs w:val="24"/>
        </w:rPr>
        <w:t>p</w:t>
      </w:r>
      <w:r w:rsidR="0043207C" w:rsidRPr="00B17ABF">
        <w:rPr>
          <w:rFonts w:ascii="Arial" w:hAnsi="Arial" w:cs="Arial"/>
          <w:sz w:val="24"/>
          <w:szCs w:val="24"/>
        </w:rPr>
        <w:t>rovider</w:t>
      </w:r>
      <w:r w:rsidRPr="00B17ABF">
        <w:rPr>
          <w:rFonts w:ascii="Arial" w:hAnsi="Arial" w:cs="Arial"/>
          <w:sz w:val="24"/>
          <w:szCs w:val="24"/>
        </w:rPr>
        <w:t xml:space="preserve"> to self-certi</w:t>
      </w:r>
      <w:r w:rsidR="003840F7">
        <w:rPr>
          <w:rFonts w:ascii="Arial" w:hAnsi="Arial" w:cs="Arial"/>
          <w:sz w:val="24"/>
          <w:szCs w:val="24"/>
        </w:rPr>
        <w:t>fy that there are no mandatory/</w:t>
      </w:r>
      <w:r w:rsidRPr="00B17ABF">
        <w:rPr>
          <w:rFonts w:ascii="Arial" w:hAnsi="Arial" w:cs="Arial"/>
          <w:sz w:val="24"/>
          <w:szCs w:val="24"/>
        </w:rPr>
        <w:t xml:space="preserve">discretionary grounds for excluding their organisation. When requesting evidence that the </w:t>
      </w:r>
      <w:r w:rsidR="003840F7">
        <w:rPr>
          <w:rFonts w:ascii="Arial" w:hAnsi="Arial" w:cs="Arial"/>
          <w:sz w:val="24"/>
          <w:szCs w:val="24"/>
        </w:rPr>
        <w:t>service p</w:t>
      </w:r>
      <w:r w:rsidR="0043207C" w:rsidRPr="00B17ABF">
        <w:rPr>
          <w:rFonts w:ascii="Arial" w:hAnsi="Arial" w:cs="Arial"/>
          <w:sz w:val="24"/>
          <w:szCs w:val="24"/>
        </w:rPr>
        <w:t>rovider</w:t>
      </w:r>
      <w:r w:rsidRPr="00B17ABF">
        <w:rPr>
          <w:rFonts w:ascii="Arial" w:hAnsi="Arial" w:cs="Arial"/>
          <w:sz w:val="24"/>
          <w:szCs w:val="24"/>
        </w:rPr>
        <w:t xml:space="preserve"> can meet the specified require</w:t>
      </w:r>
      <w:r w:rsidR="003840F7">
        <w:rPr>
          <w:rFonts w:ascii="Arial" w:hAnsi="Arial" w:cs="Arial"/>
          <w:sz w:val="24"/>
          <w:szCs w:val="24"/>
        </w:rPr>
        <w:t xml:space="preserve">ments (such as the questions </w:t>
      </w:r>
      <w:r w:rsidRPr="00B17ABF">
        <w:rPr>
          <w:rFonts w:ascii="Arial" w:hAnsi="Arial" w:cs="Arial"/>
          <w:sz w:val="24"/>
          <w:szCs w:val="24"/>
        </w:rPr>
        <w:t>relating to Technical and Pro</w:t>
      </w:r>
      <w:r w:rsidR="003840F7">
        <w:rPr>
          <w:rFonts w:ascii="Arial" w:hAnsi="Arial" w:cs="Arial"/>
          <w:sz w:val="24"/>
          <w:szCs w:val="24"/>
        </w:rPr>
        <w:t xml:space="preserve">fessional Ability) </w:t>
      </w:r>
      <w:r w:rsidR="00DF6B87">
        <w:rPr>
          <w:rFonts w:ascii="Arial" w:hAnsi="Arial" w:cs="Arial"/>
          <w:sz w:val="24"/>
          <w:szCs w:val="24"/>
        </w:rPr>
        <w:t>LFRS</w:t>
      </w:r>
      <w:r w:rsidRPr="00B17ABF">
        <w:rPr>
          <w:rFonts w:ascii="Arial" w:hAnsi="Arial" w:cs="Arial"/>
          <w:sz w:val="24"/>
          <w:szCs w:val="24"/>
        </w:rPr>
        <w:t xml:space="preserve"> may only obtain such evidence after the final tender evaluation</w:t>
      </w:r>
      <w:r w:rsidR="0043207C" w:rsidRPr="00B17ABF">
        <w:rPr>
          <w:rFonts w:ascii="Arial" w:hAnsi="Arial" w:cs="Arial"/>
          <w:sz w:val="24"/>
          <w:szCs w:val="24"/>
        </w:rPr>
        <w:t xml:space="preserve"> decision i.e. from the winning </w:t>
      </w:r>
      <w:r w:rsidR="003840F7">
        <w:rPr>
          <w:rFonts w:ascii="Arial" w:hAnsi="Arial" w:cs="Arial"/>
          <w:sz w:val="24"/>
          <w:szCs w:val="24"/>
        </w:rPr>
        <w:t>service p</w:t>
      </w:r>
      <w:r w:rsidR="00E937FB" w:rsidRPr="00B17ABF">
        <w:rPr>
          <w:rFonts w:ascii="Arial" w:hAnsi="Arial" w:cs="Arial"/>
          <w:sz w:val="24"/>
          <w:szCs w:val="24"/>
        </w:rPr>
        <w:t>rovider</w:t>
      </w:r>
      <w:r w:rsidRPr="00B17ABF">
        <w:rPr>
          <w:rFonts w:ascii="Arial" w:hAnsi="Arial" w:cs="Arial"/>
          <w:sz w:val="24"/>
          <w:szCs w:val="24"/>
        </w:rPr>
        <w:t xml:space="preserve"> only.</w:t>
      </w:r>
    </w:p>
    <w:p w:rsidR="00985CC7" w:rsidRPr="003F01A5" w:rsidRDefault="00985CC7" w:rsidP="00985CC7">
      <w:pPr>
        <w:autoSpaceDE w:val="0"/>
        <w:autoSpaceDN w:val="0"/>
        <w:adjustRightInd w:val="0"/>
        <w:jc w:val="both"/>
        <w:rPr>
          <w:rFonts w:ascii="Arial" w:hAnsi="Arial" w:cs="Arial"/>
          <w:sz w:val="24"/>
          <w:szCs w:val="24"/>
        </w:rPr>
      </w:pPr>
    </w:p>
    <w:p w:rsidR="00E937FB" w:rsidRPr="00B17ABF" w:rsidRDefault="003840F7" w:rsidP="002B5AE4">
      <w:pPr>
        <w:pStyle w:val="ListParagraph"/>
        <w:numPr>
          <w:ilvl w:val="0"/>
          <w:numId w:val="31"/>
        </w:numPr>
        <w:autoSpaceDE w:val="0"/>
        <w:autoSpaceDN w:val="0"/>
        <w:adjustRightInd w:val="0"/>
        <w:jc w:val="both"/>
        <w:rPr>
          <w:rFonts w:ascii="Arial" w:hAnsi="Arial" w:cs="Arial"/>
          <w:sz w:val="24"/>
          <w:szCs w:val="24"/>
        </w:rPr>
      </w:pPr>
      <w:r>
        <w:rPr>
          <w:rFonts w:ascii="Arial" w:hAnsi="Arial" w:cs="Arial"/>
          <w:sz w:val="24"/>
          <w:szCs w:val="24"/>
        </w:rPr>
        <w:t>Where the service p</w:t>
      </w:r>
      <w:r w:rsidR="00E937FB" w:rsidRPr="00B17ABF">
        <w:rPr>
          <w:rFonts w:ascii="Arial" w:hAnsi="Arial" w:cs="Arial"/>
          <w:sz w:val="24"/>
          <w:szCs w:val="24"/>
        </w:rPr>
        <w:t>rovider proposes to use one or more sub-contractors to deliver some or all of the con</w:t>
      </w:r>
      <w:r w:rsidR="008C6414">
        <w:rPr>
          <w:rFonts w:ascii="Arial" w:hAnsi="Arial" w:cs="Arial"/>
          <w:sz w:val="24"/>
          <w:szCs w:val="24"/>
        </w:rPr>
        <w:t>tract requirements, the service provider should give</w:t>
      </w:r>
      <w:r w:rsidR="00E937FB" w:rsidRPr="00B17ABF">
        <w:rPr>
          <w:rFonts w:ascii="Arial" w:hAnsi="Arial" w:cs="Arial"/>
          <w:sz w:val="24"/>
          <w:szCs w:val="24"/>
        </w:rPr>
        <w:t xml:space="preserve"> details of the proposed bidding model that includes members of the supply chain, the percentage of work being delivered by each sub-contractor and the key contract deliverables </w:t>
      </w:r>
      <w:r>
        <w:rPr>
          <w:rFonts w:ascii="Arial" w:hAnsi="Arial" w:cs="Arial"/>
          <w:sz w:val="24"/>
          <w:szCs w:val="24"/>
        </w:rPr>
        <w:t xml:space="preserve">that </w:t>
      </w:r>
      <w:r w:rsidR="00E937FB" w:rsidRPr="00B17ABF">
        <w:rPr>
          <w:rFonts w:ascii="Arial" w:hAnsi="Arial" w:cs="Arial"/>
          <w:sz w:val="24"/>
          <w:szCs w:val="24"/>
        </w:rPr>
        <w:t>each sub-contractor will be responsible for.</w:t>
      </w:r>
    </w:p>
    <w:p w:rsidR="00E937FB" w:rsidRPr="003F01A5" w:rsidRDefault="00E937FB" w:rsidP="00E937FB">
      <w:pPr>
        <w:autoSpaceDE w:val="0"/>
        <w:autoSpaceDN w:val="0"/>
        <w:adjustRightInd w:val="0"/>
        <w:jc w:val="both"/>
        <w:rPr>
          <w:rFonts w:ascii="Arial" w:hAnsi="Arial" w:cs="Arial"/>
          <w:sz w:val="24"/>
          <w:szCs w:val="24"/>
        </w:rPr>
      </w:pPr>
    </w:p>
    <w:p w:rsidR="00E937FB" w:rsidRPr="00B17ABF" w:rsidRDefault="00DF6B87" w:rsidP="002B5AE4">
      <w:pPr>
        <w:pStyle w:val="ListParagraph"/>
        <w:numPr>
          <w:ilvl w:val="0"/>
          <w:numId w:val="31"/>
        </w:numPr>
        <w:autoSpaceDE w:val="0"/>
        <w:autoSpaceDN w:val="0"/>
        <w:adjustRightInd w:val="0"/>
        <w:jc w:val="both"/>
        <w:rPr>
          <w:rFonts w:ascii="Arial" w:hAnsi="Arial" w:cs="Arial"/>
          <w:sz w:val="24"/>
          <w:szCs w:val="24"/>
        </w:rPr>
      </w:pPr>
      <w:r>
        <w:rPr>
          <w:rFonts w:ascii="Arial" w:hAnsi="Arial" w:cs="Arial"/>
          <w:sz w:val="24"/>
          <w:szCs w:val="24"/>
        </w:rPr>
        <w:t>LFRS</w:t>
      </w:r>
      <w:r w:rsidR="00E937FB" w:rsidRPr="00B17ABF">
        <w:rPr>
          <w:rFonts w:ascii="Arial" w:hAnsi="Arial" w:cs="Arial"/>
          <w:sz w:val="24"/>
          <w:szCs w:val="24"/>
        </w:rPr>
        <w:t xml:space="preserve"> recognises that arrangements in relation to sub-contracting may be subject to future change, and may not be finalised until a later date.  However, </w:t>
      </w:r>
      <w:r w:rsidR="003840F7">
        <w:rPr>
          <w:rFonts w:ascii="Arial" w:hAnsi="Arial" w:cs="Arial"/>
          <w:sz w:val="24"/>
          <w:szCs w:val="24"/>
        </w:rPr>
        <w:t>service p</w:t>
      </w:r>
      <w:r w:rsidR="002F0058" w:rsidRPr="00B17ABF">
        <w:rPr>
          <w:rFonts w:ascii="Arial" w:hAnsi="Arial" w:cs="Arial"/>
          <w:sz w:val="24"/>
          <w:szCs w:val="24"/>
        </w:rPr>
        <w:t>roviders</w:t>
      </w:r>
      <w:r w:rsidR="00E937FB" w:rsidRPr="00B17ABF">
        <w:rPr>
          <w:rFonts w:ascii="Arial" w:hAnsi="Arial" w:cs="Arial"/>
          <w:sz w:val="24"/>
          <w:szCs w:val="24"/>
        </w:rPr>
        <w:t xml:space="preserve"> should be aware that where infor</w:t>
      </w:r>
      <w:r w:rsidR="003840F7">
        <w:rPr>
          <w:rFonts w:ascii="Arial" w:hAnsi="Arial" w:cs="Arial"/>
          <w:sz w:val="24"/>
          <w:szCs w:val="24"/>
        </w:rPr>
        <w:t xml:space="preserve">mation provided to </w:t>
      </w:r>
      <w:r>
        <w:rPr>
          <w:rFonts w:ascii="Arial" w:hAnsi="Arial" w:cs="Arial"/>
          <w:sz w:val="24"/>
          <w:szCs w:val="24"/>
        </w:rPr>
        <w:t>LFRS</w:t>
      </w:r>
      <w:r w:rsidR="00E937FB" w:rsidRPr="00B17ABF">
        <w:rPr>
          <w:rFonts w:ascii="Arial" w:hAnsi="Arial" w:cs="Arial"/>
          <w:sz w:val="24"/>
          <w:szCs w:val="24"/>
        </w:rPr>
        <w:t xml:space="preserve"> indicates that sub-contractors are to play a significant role in delivering key contract requirements, any changes to those sub-contracting arrangements may affect the ability of the </w:t>
      </w:r>
      <w:r w:rsidR="003840F7">
        <w:rPr>
          <w:rFonts w:ascii="Arial" w:hAnsi="Arial" w:cs="Arial"/>
          <w:sz w:val="24"/>
          <w:szCs w:val="24"/>
        </w:rPr>
        <w:t>service p</w:t>
      </w:r>
      <w:r w:rsidR="0043207C" w:rsidRPr="00B17ABF">
        <w:rPr>
          <w:rFonts w:ascii="Arial" w:hAnsi="Arial" w:cs="Arial"/>
          <w:sz w:val="24"/>
          <w:szCs w:val="24"/>
        </w:rPr>
        <w:t>rovider</w:t>
      </w:r>
      <w:r w:rsidR="00E937FB" w:rsidRPr="00B17ABF">
        <w:rPr>
          <w:rFonts w:ascii="Arial" w:hAnsi="Arial" w:cs="Arial"/>
          <w:sz w:val="24"/>
          <w:szCs w:val="24"/>
        </w:rPr>
        <w:t xml:space="preserve"> to proceed with the procurement process or to provide the supplies and/or services required.  </w:t>
      </w:r>
      <w:r w:rsidR="00BF76B2">
        <w:rPr>
          <w:rFonts w:ascii="Arial" w:hAnsi="Arial" w:cs="Arial"/>
          <w:sz w:val="24"/>
          <w:szCs w:val="24"/>
        </w:rPr>
        <w:t>Service p</w:t>
      </w:r>
      <w:r w:rsidR="002F0058" w:rsidRPr="00B17ABF">
        <w:rPr>
          <w:rFonts w:ascii="Arial" w:hAnsi="Arial" w:cs="Arial"/>
          <w:sz w:val="24"/>
          <w:szCs w:val="24"/>
        </w:rPr>
        <w:t>roviders</w:t>
      </w:r>
      <w:r w:rsidR="00E937FB" w:rsidRPr="00B17ABF">
        <w:rPr>
          <w:rFonts w:ascii="Arial" w:hAnsi="Arial" w:cs="Arial"/>
          <w:sz w:val="24"/>
          <w:szCs w:val="24"/>
        </w:rPr>
        <w:t xml:space="preserve"> should therefore notify the authority immediately of any change in the proposed sub-contractor arrangements. The authority rese</w:t>
      </w:r>
      <w:r w:rsidR="00BF76B2">
        <w:rPr>
          <w:rFonts w:ascii="Arial" w:hAnsi="Arial" w:cs="Arial"/>
          <w:sz w:val="24"/>
          <w:szCs w:val="24"/>
        </w:rPr>
        <w:t>rves the right to deselect the service p</w:t>
      </w:r>
      <w:r w:rsidR="00E937FB" w:rsidRPr="00B17ABF">
        <w:rPr>
          <w:rFonts w:ascii="Arial" w:hAnsi="Arial" w:cs="Arial"/>
          <w:sz w:val="24"/>
          <w:szCs w:val="24"/>
        </w:rPr>
        <w:t>rovider prior to any award of contract, based on an assessment of the updated information.</w:t>
      </w:r>
    </w:p>
    <w:p w:rsidR="00E937FB" w:rsidRPr="003F01A5" w:rsidRDefault="00E937FB" w:rsidP="00E937FB">
      <w:pPr>
        <w:autoSpaceDE w:val="0"/>
        <w:autoSpaceDN w:val="0"/>
        <w:adjustRightInd w:val="0"/>
        <w:jc w:val="both"/>
        <w:rPr>
          <w:rFonts w:ascii="Arial" w:hAnsi="Arial" w:cs="Arial"/>
          <w:sz w:val="24"/>
          <w:szCs w:val="24"/>
        </w:rPr>
      </w:pPr>
    </w:p>
    <w:p w:rsidR="00E937FB" w:rsidRPr="003F01A5" w:rsidRDefault="00E937FB" w:rsidP="00E937FB">
      <w:pPr>
        <w:autoSpaceDE w:val="0"/>
        <w:autoSpaceDN w:val="0"/>
        <w:adjustRightInd w:val="0"/>
        <w:jc w:val="both"/>
        <w:rPr>
          <w:rFonts w:ascii="Arial" w:hAnsi="Arial" w:cs="Arial"/>
          <w:sz w:val="24"/>
          <w:szCs w:val="24"/>
        </w:rPr>
      </w:pPr>
    </w:p>
    <w:p w:rsidR="00E937FB" w:rsidRPr="003F01A5" w:rsidRDefault="00E937FB" w:rsidP="00985CC7">
      <w:pPr>
        <w:jc w:val="both"/>
        <w:rPr>
          <w:rFonts w:ascii="Arial" w:hAnsi="Arial" w:cs="Arial"/>
          <w:i/>
          <w:sz w:val="24"/>
        </w:rPr>
      </w:pPr>
    </w:p>
    <w:p w:rsidR="00D06384" w:rsidRDefault="00D06384" w:rsidP="00985CC7">
      <w:pPr>
        <w:jc w:val="both"/>
        <w:rPr>
          <w:rFonts w:ascii="Arial" w:hAnsi="Arial" w:cs="Arial"/>
          <w:i/>
          <w:sz w:val="24"/>
        </w:rPr>
      </w:pPr>
    </w:p>
    <w:p w:rsidR="00985CC7" w:rsidRDefault="00985CC7" w:rsidP="00985CC7">
      <w:pPr>
        <w:jc w:val="both"/>
        <w:rPr>
          <w:rFonts w:ascii="Arial" w:hAnsi="Arial" w:cs="Arial"/>
          <w:i/>
          <w:sz w:val="24"/>
        </w:rPr>
      </w:pPr>
    </w:p>
    <w:p w:rsidR="008C6414" w:rsidRDefault="008C6414" w:rsidP="00985CC7">
      <w:pPr>
        <w:jc w:val="both"/>
        <w:rPr>
          <w:rFonts w:ascii="Arial" w:hAnsi="Arial" w:cs="Arial"/>
          <w:i/>
          <w:sz w:val="24"/>
        </w:rPr>
      </w:pPr>
    </w:p>
    <w:p w:rsidR="008C6414" w:rsidRDefault="008C6414" w:rsidP="00985CC7">
      <w:pPr>
        <w:jc w:val="both"/>
        <w:rPr>
          <w:rFonts w:ascii="Arial" w:hAnsi="Arial" w:cs="Arial"/>
          <w:i/>
          <w:sz w:val="24"/>
        </w:rPr>
      </w:pPr>
    </w:p>
    <w:p w:rsidR="008C6414" w:rsidRDefault="008C6414" w:rsidP="00985CC7">
      <w:pPr>
        <w:jc w:val="both"/>
        <w:rPr>
          <w:rFonts w:ascii="Arial" w:hAnsi="Arial" w:cs="Arial"/>
          <w:i/>
          <w:sz w:val="24"/>
        </w:rPr>
      </w:pPr>
    </w:p>
    <w:p w:rsidR="00E93A03" w:rsidRPr="003F01A5" w:rsidRDefault="00E93A03" w:rsidP="00985CC7">
      <w:pPr>
        <w:jc w:val="both"/>
        <w:rPr>
          <w:rFonts w:ascii="Arial" w:hAnsi="Arial" w:cs="Arial"/>
          <w:sz w:val="24"/>
        </w:rPr>
      </w:pPr>
    </w:p>
    <w:p w:rsidR="00985CC7" w:rsidRPr="003F01A5" w:rsidRDefault="00985CC7" w:rsidP="003D4C58">
      <w:pPr>
        <w:autoSpaceDE w:val="0"/>
        <w:autoSpaceDN w:val="0"/>
        <w:adjustRightInd w:val="0"/>
        <w:jc w:val="both"/>
        <w:rPr>
          <w:rFonts w:ascii="Arial" w:hAnsi="Arial" w:cs="Arial"/>
          <w:sz w:val="24"/>
          <w:szCs w:val="24"/>
        </w:rPr>
      </w:pPr>
    </w:p>
    <w:tbl>
      <w:tblPr>
        <w:tblW w:w="4933" w:type="pct"/>
        <w:tblLook w:val="04A0" w:firstRow="1" w:lastRow="0" w:firstColumn="1" w:lastColumn="0" w:noHBand="0" w:noVBand="1"/>
      </w:tblPr>
      <w:tblGrid>
        <w:gridCol w:w="794"/>
        <w:gridCol w:w="2766"/>
        <w:gridCol w:w="3745"/>
        <w:gridCol w:w="1651"/>
      </w:tblGrid>
      <w:tr w:rsidR="006C4B23" w:rsidRPr="003F01A5" w:rsidTr="00BA313F">
        <w:trPr>
          <w:trHeight w:val="446"/>
        </w:trPr>
        <w:tc>
          <w:tcPr>
            <w:tcW w:w="5000" w:type="pct"/>
            <w:gridSpan w:val="4"/>
            <w:tcBorders>
              <w:top w:val="single" w:sz="4" w:space="0" w:color="auto"/>
              <w:left w:val="single" w:sz="4" w:space="0" w:color="auto"/>
              <w:bottom w:val="single" w:sz="4" w:space="0" w:color="auto"/>
              <w:right w:val="single" w:sz="4" w:space="0" w:color="auto"/>
            </w:tcBorders>
          </w:tcPr>
          <w:p w:rsidR="000F5100" w:rsidRDefault="000F5100" w:rsidP="006C4B23">
            <w:pPr>
              <w:tabs>
                <w:tab w:val="left" w:pos="1641"/>
              </w:tabs>
              <w:rPr>
                <w:rFonts w:ascii="Arial" w:hAnsi="Arial" w:cs="Arial"/>
                <w:b/>
                <w:sz w:val="24"/>
                <w:szCs w:val="24"/>
              </w:rPr>
            </w:pPr>
          </w:p>
          <w:p w:rsidR="000F5100" w:rsidRDefault="000F5100" w:rsidP="006C4B23">
            <w:pPr>
              <w:tabs>
                <w:tab w:val="left" w:pos="1641"/>
              </w:tabs>
              <w:rPr>
                <w:rFonts w:ascii="Arial" w:hAnsi="Arial" w:cs="Arial"/>
                <w:b/>
                <w:sz w:val="24"/>
                <w:szCs w:val="24"/>
              </w:rPr>
            </w:pPr>
            <w:r>
              <w:rPr>
                <w:rFonts w:ascii="Arial" w:hAnsi="Arial" w:cs="Arial"/>
                <w:b/>
                <w:sz w:val="24"/>
                <w:szCs w:val="24"/>
              </w:rPr>
              <w:lastRenderedPageBreak/>
              <w:t>SUITABILITY ASSESSMENT QUESTIONNAIRE</w:t>
            </w:r>
          </w:p>
          <w:p w:rsidR="006C4B23" w:rsidRPr="003F01A5" w:rsidRDefault="000F5100" w:rsidP="006C4B23">
            <w:pPr>
              <w:tabs>
                <w:tab w:val="left" w:pos="1641"/>
              </w:tabs>
              <w:rPr>
                <w:rFonts w:ascii="Arial" w:hAnsi="Arial" w:cs="Arial"/>
                <w:b/>
                <w:sz w:val="24"/>
                <w:szCs w:val="24"/>
              </w:rPr>
            </w:pPr>
            <w:r>
              <w:rPr>
                <w:rFonts w:ascii="Arial" w:hAnsi="Arial" w:cs="Arial"/>
                <w:b/>
                <w:sz w:val="24"/>
                <w:szCs w:val="24"/>
              </w:rPr>
              <w:t>Project</w:t>
            </w:r>
            <w:r w:rsidR="00BF76B2">
              <w:rPr>
                <w:rFonts w:ascii="Arial" w:hAnsi="Arial" w:cs="Arial"/>
                <w:b/>
                <w:sz w:val="24"/>
                <w:szCs w:val="24"/>
              </w:rPr>
              <w:t xml:space="preserve">:  </w:t>
            </w:r>
            <w:r w:rsidR="00747D7F">
              <w:rPr>
                <w:rFonts w:ascii="Arial" w:hAnsi="Arial" w:cs="Arial"/>
                <w:b/>
                <w:sz w:val="24"/>
                <w:szCs w:val="24"/>
              </w:rPr>
              <w:t>Extension of Lutterworth Fire Station</w:t>
            </w:r>
          </w:p>
          <w:p w:rsidR="000F5100" w:rsidRPr="003F01A5" w:rsidRDefault="006C4B23" w:rsidP="003F4F68">
            <w:pPr>
              <w:tabs>
                <w:tab w:val="left" w:pos="1641"/>
              </w:tabs>
              <w:rPr>
                <w:rFonts w:ascii="Arial" w:hAnsi="Arial" w:cs="Arial"/>
                <w:b/>
                <w:sz w:val="24"/>
                <w:szCs w:val="24"/>
              </w:rPr>
            </w:pPr>
            <w:r w:rsidRPr="003F01A5">
              <w:rPr>
                <w:rFonts w:ascii="Arial" w:hAnsi="Arial" w:cs="Arial"/>
                <w:b/>
                <w:sz w:val="24"/>
                <w:szCs w:val="24"/>
              </w:rPr>
              <w:t xml:space="preserve">Reference: </w:t>
            </w:r>
          </w:p>
        </w:tc>
      </w:tr>
      <w:tr w:rsidR="000F5100" w:rsidRPr="003F01A5" w:rsidTr="00BA313F">
        <w:trPr>
          <w:trHeight w:val="152"/>
        </w:trPr>
        <w:tc>
          <w:tcPr>
            <w:tcW w:w="5000" w:type="pct"/>
            <w:gridSpan w:val="4"/>
            <w:tcBorders>
              <w:top w:val="single" w:sz="4" w:space="0" w:color="auto"/>
              <w:bottom w:val="single" w:sz="4" w:space="0" w:color="auto"/>
            </w:tcBorders>
          </w:tcPr>
          <w:p w:rsidR="000F5100" w:rsidRPr="00995D90" w:rsidRDefault="000F5100" w:rsidP="00995D90">
            <w:pPr>
              <w:rPr>
                <w:rFonts w:ascii="Arial" w:hAnsi="Arial" w:cs="Arial"/>
                <w:sz w:val="16"/>
                <w:szCs w:val="16"/>
              </w:rPr>
            </w:pPr>
          </w:p>
        </w:tc>
      </w:tr>
      <w:tr w:rsidR="009D025B" w:rsidRPr="003F01A5" w:rsidTr="00C66BFB">
        <w:trPr>
          <w:trHeight w:val="446"/>
        </w:trPr>
        <w:tc>
          <w:tcPr>
            <w:tcW w:w="44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025B" w:rsidRPr="003F01A5" w:rsidRDefault="00F72E94" w:rsidP="009D025B">
            <w:pPr>
              <w:autoSpaceDE w:val="0"/>
              <w:autoSpaceDN w:val="0"/>
              <w:adjustRightInd w:val="0"/>
              <w:jc w:val="both"/>
              <w:rPr>
                <w:rFonts w:ascii="Arial" w:hAnsi="Arial" w:cs="Arial"/>
                <w:b/>
                <w:sz w:val="24"/>
                <w:szCs w:val="24"/>
              </w:rPr>
            </w:pPr>
            <w:r>
              <w:rPr>
                <w:rFonts w:ascii="Arial" w:hAnsi="Arial" w:cs="Arial"/>
                <w:b/>
                <w:sz w:val="24"/>
                <w:szCs w:val="24"/>
              </w:rPr>
              <w:t>Q</w:t>
            </w:r>
            <w:r w:rsidR="00631690" w:rsidRPr="003F01A5">
              <w:rPr>
                <w:rFonts w:ascii="Arial" w:hAnsi="Arial" w:cs="Arial"/>
                <w:b/>
                <w:sz w:val="24"/>
                <w:szCs w:val="24"/>
              </w:rPr>
              <w:t>1</w:t>
            </w:r>
          </w:p>
        </w:tc>
        <w:tc>
          <w:tcPr>
            <w:tcW w:w="4557"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1638A" w:rsidRDefault="001B722D" w:rsidP="00AC0290">
            <w:pPr>
              <w:autoSpaceDE w:val="0"/>
              <w:autoSpaceDN w:val="0"/>
              <w:adjustRightInd w:val="0"/>
              <w:rPr>
                <w:rFonts w:ascii="Arial" w:hAnsi="Arial" w:cs="Arial"/>
              </w:rPr>
            </w:pPr>
            <w:r w:rsidRPr="003F01A5">
              <w:rPr>
                <w:rFonts w:ascii="Arial" w:hAnsi="Arial" w:cs="Arial"/>
                <w:b/>
                <w:sz w:val="24"/>
                <w:szCs w:val="24"/>
              </w:rPr>
              <w:t>SERVICE PROVIDER INFORMATION</w:t>
            </w:r>
            <w:r>
              <w:rPr>
                <w:rFonts w:ascii="Arial" w:hAnsi="Arial" w:cs="Arial"/>
                <w:b/>
                <w:sz w:val="24"/>
                <w:szCs w:val="24"/>
              </w:rPr>
              <w:t xml:space="preserve"> (Information Only)</w:t>
            </w:r>
            <w:r w:rsidR="00AC0290">
              <w:rPr>
                <w:rFonts w:ascii="Arial" w:hAnsi="Arial" w:cs="Arial"/>
              </w:rPr>
              <w:t xml:space="preserve"> </w:t>
            </w:r>
          </w:p>
          <w:p w:rsidR="001B722D" w:rsidRPr="003F01A5" w:rsidRDefault="001B722D" w:rsidP="00AC0290">
            <w:pPr>
              <w:autoSpaceDE w:val="0"/>
              <w:autoSpaceDN w:val="0"/>
              <w:adjustRightInd w:val="0"/>
              <w:rPr>
                <w:rFonts w:ascii="Arial" w:hAnsi="Arial" w:cs="Arial"/>
                <w:b/>
                <w:sz w:val="24"/>
                <w:szCs w:val="24"/>
              </w:rPr>
            </w:pPr>
          </w:p>
        </w:tc>
      </w:tr>
      <w:tr w:rsidR="00AC0290" w:rsidRPr="003F01A5" w:rsidTr="00C66BFB">
        <w:trPr>
          <w:trHeight w:val="446"/>
        </w:trPr>
        <w:tc>
          <w:tcPr>
            <w:tcW w:w="443" w:type="pct"/>
            <w:tcBorders>
              <w:top w:val="single" w:sz="4" w:space="0" w:color="auto"/>
              <w:left w:val="single" w:sz="4" w:space="0" w:color="auto"/>
              <w:bottom w:val="single" w:sz="4" w:space="0" w:color="auto"/>
              <w:right w:val="single" w:sz="4" w:space="0" w:color="auto"/>
            </w:tcBorders>
          </w:tcPr>
          <w:p w:rsidR="00AC0290" w:rsidRPr="00F72E94" w:rsidRDefault="00F72E94" w:rsidP="009D025B">
            <w:pPr>
              <w:autoSpaceDE w:val="0"/>
              <w:autoSpaceDN w:val="0"/>
              <w:adjustRightInd w:val="0"/>
              <w:jc w:val="both"/>
              <w:rPr>
                <w:rFonts w:ascii="Arial" w:hAnsi="Arial" w:cs="Arial"/>
                <w:b/>
              </w:rPr>
            </w:pPr>
            <w:r w:rsidRPr="00F72E94">
              <w:rPr>
                <w:rFonts w:ascii="Arial" w:hAnsi="Arial" w:cs="Arial"/>
                <w:b/>
              </w:rPr>
              <w:t>Q</w:t>
            </w:r>
            <w:r>
              <w:rPr>
                <w:rFonts w:ascii="Arial" w:hAnsi="Arial" w:cs="Arial"/>
                <w:b/>
              </w:rPr>
              <w:t xml:space="preserve"> </w:t>
            </w:r>
            <w:r w:rsidR="00AC0290" w:rsidRPr="00F72E94">
              <w:rPr>
                <w:rFonts w:ascii="Arial" w:hAnsi="Arial" w:cs="Arial"/>
                <w:b/>
              </w:rPr>
              <w:t>1.1</w:t>
            </w:r>
          </w:p>
        </w:tc>
        <w:tc>
          <w:tcPr>
            <w:tcW w:w="4557" w:type="pct"/>
            <w:gridSpan w:val="3"/>
            <w:tcBorders>
              <w:top w:val="single" w:sz="4" w:space="0" w:color="auto"/>
              <w:left w:val="single" w:sz="4" w:space="0" w:color="auto"/>
              <w:bottom w:val="single" w:sz="4" w:space="0" w:color="auto"/>
              <w:right w:val="single" w:sz="4" w:space="0" w:color="auto"/>
            </w:tcBorders>
            <w:shd w:val="clear" w:color="auto" w:fill="auto"/>
          </w:tcPr>
          <w:p w:rsidR="00AC0290" w:rsidRPr="00F72E94" w:rsidRDefault="00AC0290" w:rsidP="00BF76B2">
            <w:pPr>
              <w:autoSpaceDE w:val="0"/>
              <w:autoSpaceDN w:val="0"/>
              <w:adjustRightInd w:val="0"/>
              <w:rPr>
                <w:rFonts w:ascii="Arial" w:hAnsi="Arial" w:cs="Arial"/>
                <w:b/>
              </w:rPr>
            </w:pPr>
            <w:r w:rsidRPr="00F72E94">
              <w:rPr>
                <w:rFonts w:ascii="Arial" w:hAnsi="Arial" w:cs="Arial"/>
                <w:b/>
              </w:rPr>
              <w:t>Organisational Details</w:t>
            </w:r>
          </w:p>
          <w:p w:rsidR="00AC0290" w:rsidRPr="00F72E94" w:rsidRDefault="00AC0290" w:rsidP="001B722D">
            <w:pPr>
              <w:autoSpaceDE w:val="0"/>
              <w:autoSpaceDN w:val="0"/>
              <w:adjustRightInd w:val="0"/>
              <w:rPr>
                <w:rFonts w:ascii="Arial" w:hAnsi="Arial" w:cs="Arial"/>
              </w:rPr>
            </w:pPr>
          </w:p>
        </w:tc>
      </w:tr>
      <w:tr w:rsidR="00995D90" w:rsidRPr="003F01A5" w:rsidTr="000916F7">
        <w:trPr>
          <w:trHeight w:val="340"/>
        </w:trPr>
        <w:tc>
          <w:tcPr>
            <w:tcW w:w="443" w:type="pct"/>
            <w:vMerge w:val="restart"/>
            <w:tcBorders>
              <w:top w:val="single" w:sz="4" w:space="0" w:color="auto"/>
              <w:left w:val="single" w:sz="4" w:space="0" w:color="auto"/>
              <w:bottom w:val="single" w:sz="4" w:space="0" w:color="auto"/>
              <w:right w:val="single" w:sz="4" w:space="0" w:color="auto"/>
            </w:tcBorders>
            <w:hideMark/>
          </w:tcPr>
          <w:p w:rsidR="00995D90" w:rsidRDefault="00FF0E2C" w:rsidP="009D025B">
            <w:pPr>
              <w:autoSpaceDE w:val="0"/>
              <w:autoSpaceDN w:val="0"/>
              <w:adjustRightInd w:val="0"/>
              <w:jc w:val="both"/>
              <w:rPr>
                <w:rFonts w:ascii="Arial" w:hAnsi="Arial" w:cs="Arial"/>
              </w:rPr>
            </w:pPr>
            <w:r>
              <w:rPr>
                <w:rFonts w:ascii="Arial" w:hAnsi="Arial" w:cs="Arial"/>
              </w:rPr>
              <w:t>a)</w:t>
            </w:r>
          </w:p>
          <w:p w:rsidR="00FF0E2C" w:rsidRDefault="00FF0E2C" w:rsidP="009D025B">
            <w:pPr>
              <w:autoSpaceDE w:val="0"/>
              <w:autoSpaceDN w:val="0"/>
              <w:adjustRightInd w:val="0"/>
              <w:jc w:val="both"/>
              <w:rPr>
                <w:rFonts w:ascii="Arial" w:hAnsi="Arial" w:cs="Arial"/>
              </w:rPr>
            </w:pPr>
          </w:p>
          <w:p w:rsidR="00FF0E2C" w:rsidRDefault="00FF0E2C" w:rsidP="009D025B">
            <w:pPr>
              <w:autoSpaceDE w:val="0"/>
              <w:autoSpaceDN w:val="0"/>
              <w:adjustRightInd w:val="0"/>
              <w:jc w:val="both"/>
              <w:rPr>
                <w:rFonts w:ascii="Arial" w:hAnsi="Arial" w:cs="Arial"/>
              </w:rPr>
            </w:pPr>
          </w:p>
          <w:p w:rsidR="00FF0E2C" w:rsidRPr="00FF0E2C" w:rsidRDefault="00FF0E2C" w:rsidP="009D025B">
            <w:pPr>
              <w:autoSpaceDE w:val="0"/>
              <w:autoSpaceDN w:val="0"/>
              <w:adjustRightInd w:val="0"/>
              <w:jc w:val="both"/>
              <w:rPr>
                <w:rFonts w:ascii="Arial" w:hAnsi="Arial" w:cs="Arial"/>
              </w:rPr>
            </w:pPr>
            <w:r>
              <w:rPr>
                <w:rFonts w:ascii="Arial" w:hAnsi="Arial" w:cs="Arial"/>
              </w:rPr>
              <w:t>b)</w:t>
            </w:r>
          </w:p>
          <w:p w:rsidR="00995D90" w:rsidRPr="00FF0E2C" w:rsidRDefault="00995D90" w:rsidP="009D025B">
            <w:pPr>
              <w:autoSpaceDE w:val="0"/>
              <w:autoSpaceDN w:val="0"/>
              <w:adjustRightInd w:val="0"/>
              <w:jc w:val="both"/>
              <w:rPr>
                <w:rFonts w:ascii="Arial" w:hAnsi="Arial" w:cs="Arial"/>
              </w:rPr>
            </w:pPr>
          </w:p>
          <w:p w:rsidR="00995D90" w:rsidRPr="00FF0E2C" w:rsidRDefault="00995D90" w:rsidP="009D025B">
            <w:pPr>
              <w:autoSpaceDE w:val="0"/>
              <w:autoSpaceDN w:val="0"/>
              <w:adjustRightInd w:val="0"/>
              <w:jc w:val="both"/>
              <w:rPr>
                <w:rFonts w:ascii="Arial" w:hAnsi="Arial" w:cs="Arial"/>
              </w:rPr>
            </w:pPr>
          </w:p>
          <w:p w:rsidR="00995D90" w:rsidRDefault="00995D90" w:rsidP="009D025B">
            <w:pPr>
              <w:autoSpaceDE w:val="0"/>
              <w:autoSpaceDN w:val="0"/>
              <w:adjustRightInd w:val="0"/>
              <w:jc w:val="both"/>
              <w:rPr>
                <w:rFonts w:ascii="Arial" w:hAnsi="Arial" w:cs="Arial"/>
              </w:rPr>
            </w:pPr>
          </w:p>
          <w:p w:rsidR="00FF0E2C" w:rsidRDefault="00FF0E2C" w:rsidP="009D025B">
            <w:pPr>
              <w:autoSpaceDE w:val="0"/>
              <w:autoSpaceDN w:val="0"/>
              <w:adjustRightInd w:val="0"/>
              <w:jc w:val="both"/>
              <w:rPr>
                <w:rFonts w:ascii="Arial" w:hAnsi="Arial" w:cs="Arial"/>
              </w:rPr>
            </w:pPr>
          </w:p>
          <w:p w:rsidR="00FF0E2C" w:rsidRDefault="00FF0E2C" w:rsidP="009D025B">
            <w:pPr>
              <w:autoSpaceDE w:val="0"/>
              <w:autoSpaceDN w:val="0"/>
              <w:adjustRightInd w:val="0"/>
              <w:jc w:val="both"/>
              <w:rPr>
                <w:rFonts w:ascii="Arial" w:hAnsi="Arial" w:cs="Arial"/>
              </w:rPr>
            </w:pPr>
          </w:p>
          <w:p w:rsidR="00FF0E2C" w:rsidRDefault="00FF0E2C" w:rsidP="009D025B">
            <w:pPr>
              <w:autoSpaceDE w:val="0"/>
              <w:autoSpaceDN w:val="0"/>
              <w:adjustRightInd w:val="0"/>
              <w:jc w:val="both"/>
              <w:rPr>
                <w:rFonts w:ascii="Arial" w:hAnsi="Arial" w:cs="Arial"/>
              </w:rPr>
            </w:pPr>
            <w:r>
              <w:rPr>
                <w:rFonts w:ascii="Arial" w:hAnsi="Arial" w:cs="Arial"/>
              </w:rPr>
              <w:t>c)</w:t>
            </w:r>
          </w:p>
          <w:p w:rsidR="00FF0E2C" w:rsidRDefault="00FF0E2C" w:rsidP="009D025B">
            <w:pPr>
              <w:autoSpaceDE w:val="0"/>
              <w:autoSpaceDN w:val="0"/>
              <w:adjustRightInd w:val="0"/>
              <w:jc w:val="both"/>
              <w:rPr>
                <w:rFonts w:ascii="Arial" w:hAnsi="Arial" w:cs="Arial"/>
              </w:rPr>
            </w:pPr>
          </w:p>
          <w:p w:rsidR="00FF0E2C" w:rsidRDefault="00FF0E2C" w:rsidP="009D025B">
            <w:pPr>
              <w:autoSpaceDE w:val="0"/>
              <w:autoSpaceDN w:val="0"/>
              <w:adjustRightInd w:val="0"/>
              <w:jc w:val="both"/>
              <w:rPr>
                <w:rFonts w:ascii="Arial" w:hAnsi="Arial" w:cs="Arial"/>
              </w:rPr>
            </w:pPr>
            <w:r>
              <w:rPr>
                <w:rFonts w:ascii="Arial" w:hAnsi="Arial" w:cs="Arial"/>
              </w:rPr>
              <w:t>d)</w:t>
            </w:r>
          </w:p>
          <w:p w:rsidR="00FF0E2C" w:rsidRPr="00056C16" w:rsidRDefault="00FF0E2C" w:rsidP="009D025B">
            <w:pPr>
              <w:autoSpaceDE w:val="0"/>
              <w:autoSpaceDN w:val="0"/>
              <w:adjustRightInd w:val="0"/>
              <w:jc w:val="both"/>
              <w:rPr>
                <w:rFonts w:ascii="Arial" w:hAnsi="Arial" w:cs="Arial"/>
                <w:sz w:val="24"/>
                <w:szCs w:val="24"/>
              </w:rPr>
            </w:pPr>
          </w:p>
          <w:p w:rsidR="00FF0E2C" w:rsidRDefault="00FF0E2C" w:rsidP="009D025B">
            <w:pPr>
              <w:autoSpaceDE w:val="0"/>
              <w:autoSpaceDN w:val="0"/>
              <w:adjustRightInd w:val="0"/>
              <w:jc w:val="both"/>
              <w:rPr>
                <w:rFonts w:ascii="Arial" w:hAnsi="Arial" w:cs="Arial"/>
              </w:rPr>
            </w:pPr>
            <w:r>
              <w:rPr>
                <w:rFonts w:ascii="Arial" w:hAnsi="Arial" w:cs="Arial"/>
              </w:rPr>
              <w:t>e)</w:t>
            </w:r>
          </w:p>
          <w:p w:rsidR="00FF0E2C" w:rsidRDefault="00FF0E2C" w:rsidP="009D025B">
            <w:pPr>
              <w:autoSpaceDE w:val="0"/>
              <w:autoSpaceDN w:val="0"/>
              <w:adjustRightInd w:val="0"/>
              <w:jc w:val="both"/>
              <w:rPr>
                <w:rFonts w:ascii="Arial" w:hAnsi="Arial" w:cs="Arial"/>
              </w:rPr>
            </w:pPr>
          </w:p>
          <w:p w:rsidR="00FF0E2C" w:rsidRDefault="00FF0E2C" w:rsidP="009D025B">
            <w:pPr>
              <w:autoSpaceDE w:val="0"/>
              <w:autoSpaceDN w:val="0"/>
              <w:adjustRightInd w:val="0"/>
              <w:jc w:val="both"/>
              <w:rPr>
                <w:rFonts w:ascii="Arial" w:hAnsi="Arial" w:cs="Arial"/>
              </w:rPr>
            </w:pPr>
            <w:r>
              <w:rPr>
                <w:rFonts w:ascii="Arial" w:hAnsi="Arial" w:cs="Arial"/>
              </w:rPr>
              <w:t>f)</w:t>
            </w:r>
          </w:p>
          <w:p w:rsidR="00FF0E2C" w:rsidRPr="00056C16" w:rsidRDefault="00FF0E2C" w:rsidP="009D025B">
            <w:pPr>
              <w:autoSpaceDE w:val="0"/>
              <w:autoSpaceDN w:val="0"/>
              <w:adjustRightInd w:val="0"/>
              <w:jc w:val="both"/>
              <w:rPr>
                <w:rFonts w:ascii="Arial" w:hAnsi="Arial" w:cs="Arial"/>
                <w:sz w:val="24"/>
                <w:szCs w:val="24"/>
              </w:rPr>
            </w:pPr>
          </w:p>
          <w:p w:rsidR="00FF0E2C" w:rsidRDefault="00FF0E2C" w:rsidP="009D025B">
            <w:pPr>
              <w:autoSpaceDE w:val="0"/>
              <w:autoSpaceDN w:val="0"/>
              <w:adjustRightInd w:val="0"/>
              <w:jc w:val="both"/>
              <w:rPr>
                <w:rFonts w:ascii="Arial" w:hAnsi="Arial" w:cs="Arial"/>
              </w:rPr>
            </w:pPr>
            <w:r>
              <w:rPr>
                <w:rFonts w:ascii="Arial" w:hAnsi="Arial" w:cs="Arial"/>
              </w:rPr>
              <w:t>g)</w:t>
            </w:r>
          </w:p>
          <w:p w:rsidR="00FF0E2C" w:rsidRPr="00056C16" w:rsidRDefault="00FF0E2C" w:rsidP="009D025B">
            <w:pPr>
              <w:autoSpaceDE w:val="0"/>
              <w:autoSpaceDN w:val="0"/>
              <w:adjustRightInd w:val="0"/>
              <w:jc w:val="both"/>
              <w:rPr>
                <w:rFonts w:ascii="Arial" w:hAnsi="Arial" w:cs="Arial"/>
              </w:rPr>
            </w:pPr>
          </w:p>
          <w:p w:rsidR="00FF0E2C" w:rsidRDefault="00FF0E2C" w:rsidP="009D025B">
            <w:pPr>
              <w:autoSpaceDE w:val="0"/>
              <w:autoSpaceDN w:val="0"/>
              <w:adjustRightInd w:val="0"/>
              <w:jc w:val="both"/>
              <w:rPr>
                <w:rFonts w:ascii="Arial" w:hAnsi="Arial" w:cs="Arial"/>
              </w:rPr>
            </w:pPr>
            <w:r>
              <w:rPr>
                <w:rFonts w:ascii="Arial" w:hAnsi="Arial" w:cs="Arial"/>
              </w:rPr>
              <w:t>h)</w:t>
            </w:r>
          </w:p>
          <w:p w:rsidR="00FF0E2C" w:rsidRDefault="00FF0E2C" w:rsidP="009D025B">
            <w:pPr>
              <w:autoSpaceDE w:val="0"/>
              <w:autoSpaceDN w:val="0"/>
              <w:adjustRightInd w:val="0"/>
              <w:jc w:val="both"/>
              <w:rPr>
                <w:rFonts w:ascii="Arial" w:hAnsi="Arial" w:cs="Arial"/>
              </w:rPr>
            </w:pPr>
          </w:p>
          <w:p w:rsidR="00056C16" w:rsidRDefault="00056C16" w:rsidP="009D025B">
            <w:pPr>
              <w:autoSpaceDE w:val="0"/>
              <w:autoSpaceDN w:val="0"/>
              <w:adjustRightInd w:val="0"/>
              <w:jc w:val="both"/>
              <w:rPr>
                <w:rFonts w:ascii="Arial" w:hAnsi="Arial" w:cs="Arial"/>
              </w:rPr>
            </w:pPr>
            <w:r>
              <w:rPr>
                <w:rFonts w:ascii="Arial" w:hAnsi="Arial" w:cs="Arial"/>
              </w:rPr>
              <w:t>I)</w:t>
            </w:r>
          </w:p>
          <w:p w:rsidR="00FF0E2C" w:rsidRDefault="00FF0E2C" w:rsidP="009D025B">
            <w:pPr>
              <w:autoSpaceDE w:val="0"/>
              <w:autoSpaceDN w:val="0"/>
              <w:adjustRightInd w:val="0"/>
              <w:jc w:val="both"/>
              <w:rPr>
                <w:rFonts w:ascii="Arial" w:hAnsi="Arial" w:cs="Arial"/>
              </w:rPr>
            </w:pPr>
          </w:p>
          <w:p w:rsidR="00FF0E2C" w:rsidRDefault="00056C16" w:rsidP="009D025B">
            <w:pPr>
              <w:autoSpaceDE w:val="0"/>
              <w:autoSpaceDN w:val="0"/>
              <w:adjustRightInd w:val="0"/>
              <w:jc w:val="both"/>
              <w:rPr>
                <w:rFonts w:ascii="Arial" w:hAnsi="Arial" w:cs="Arial"/>
              </w:rPr>
            </w:pPr>
            <w:r>
              <w:rPr>
                <w:rFonts w:ascii="Arial" w:hAnsi="Arial" w:cs="Arial"/>
              </w:rPr>
              <w:t>J)</w:t>
            </w:r>
          </w:p>
          <w:p w:rsidR="00FF0E2C" w:rsidRPr="00056C16" w:rsidRDefault="00FF0E2C" w:rsidP="009D025B">
            <w:pPr>
              <w:autoSpaceDE w:val="0"/>
              <w:autoSpaceDN w:val="0"/>
              <w:adjustRightInd w:val="0"/>
              <w:jc w:val="both"/>
              <w:rPr>
                <w:rFonts w:ascii="Arial" w:hAnsi="Arial" w:cs="Arial"/>
                <w:sz w:val="22"/>
                <w:szCs w:val="22"/>
              </w:rPr>
            </w:pPr>
          </w:p>
          <w:p w:rsidR="00FF0E2C" w:rsidRPr="00FF0E2C" w:rsidRDefault="00FF0E2C" w:rsidP="009D025B">
            <w:pPr>
              <w:autoSpaceDE w:val="0"/>
              <w:autoSpaceDN w:val="0"/>
              <w:adjustRightInd w:val="0"/>
              <w:jc w:val="both"/>
              <w:rPr>
                <w:rFonts w:ascii="Arial" w:hAnsi="Arial" w:cs="Arial"/>
              </w:rPr>
            </w:pPr>
            <w:r>
              <w:rPr>
                <w:rFonts w:ascii="Arial" w:hAnsi="Arial" w:cs="Arial"/>
              </w:rPr>
              <w:t>i)</w:t>
            </w:r>
          </w:p>
        </w:tc>
        <w:tc>
          <w:tcPr>
            <w:tcW w:w="1544" w:type="pct"/>
            <w:tcBorders>
              <w:top w:val="single" w:sz="4" w:space="0" w:color="auto"/>
              <w:left w:val="single" w:sz="4" w:space="0" w:color="auto"/>
              <w:bottom w:val="single" w:sz="4" w:space="0" w:color="auto"/>
              <w:right w:val="single" w:sz="4" w:space="0" w:color="auto"/>
            </w:tcBorders>
            <w:shd w:val="clear" w:color="auto" w:fill="auto"/>
          </w:tcPr>
          <w:p w:rsidR="00995D90" w:rsidRPr="00BF76B2" w:rsidRDefault="00995D90" w:rsidP="00FF0E2C">
            <w:pPr>
              <w:autoSpaceDE w:val="0"/>
              <w:autoSpaceDN w:val="0"/>
              <w:adjustRightInd w:val="0"/>
              <w:rPr>
                <w:rFonts w:ascii="Arial" w:hAnsi="Arial" w:cs="Arial"/>
              </w:rPr>
            </w:pPr>
            <w:r>
              <w:rPr>
                <w:rFonts w:ascii="Arial" w:hAnsi="Arial" w:cs="Arial"/>
              </w:rPr>
              <w:t>Full name of the</w:t>
            </w:r>
            <w:r w:rsidR="00331513">
              <w:rPr>
                <w:rFonts w:ascii="Arial" w:hAnsi="Arial" w:cs="Arial"/>
              </w:rPr>
              <w:t xml:space="preserve"> service provider submitting the t</w:t>
            </w:r>
            <w:r w:rsidRPr="00BF76B2">
              <w:rPr>
                <w:rFonts w:ascii="Arial" w:hAnsi="Arial" w:cs="Arial"/>
              </w:rPr>
              <w:t>ender</w:t>
            </w:r>
          </w:p>
        </w:tc>
        <w:tc>
          <w:tcPr>
            <w:tcW w:w="30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95D90" w:rsidRPr="000F5100" w:rsidRDefault="00995D90" w:rsidP="008658E2">
            <w:pPr>
              <w:autoSpaceDE w:val="0"/>
              <w:autoSpaceDN w:val="0"/>
              <w:adjustRightInd w:val="0"/>
              <w:jc w:val="center"/>
              <w:rPr>
                <w:rFonts w:ascii="Arial" w:hAnsi="Arial" w:cs="Arial"/>
              </w:rPr>
            </w:pPr>
          </w:p>
        </w:tc>
      </w:tr>
      <w:tr w:rsidR="00995D90" w:rsidRPr="003F01A5" w:rsidTr="000916F7">
        <w:trPr>
          <w:trHeight w:val="680"/>
        </w:trPr>
        <w:tc>
          <w:tcPr>
            <w:tcW w:w="443" w:type="pct"/>
            <w:vMerge/>
            <w:tcBorders>
              <w:top w:val="single" w:sz="4" w:space="0" w:color="auto"/>
              <w:left w:val="single" w:sz="4" w:space="0" w:color="auto"/>
              <w:bottom w:val="single" w:sz="4" w:space="0" w:color="auto"/>
              <w:right w:val="single" w:sz="4" w:space="0" w:color="auto"/>
            </w:tcBorders>
            <w:hideMark/>
          </w:tcPr>
          <w:p w:rsidR="00995D90" w:rsidRPr="003F01A5" w:rsidRDefault="00995D90" w:rsidP="009D025B">
            <w:pPr>
              <w:autoSpaceDE w:val="0"/>
              <w:autoSpaceDN w:val="0"/>
              <w:adjustRightInd w:val="0"/>
              <w:jc w:val="both"/>
              <w:rPr>
                <w:rFonts w:ascii="Arial" w:hAnsi="Arial" w:cs="Arial"/>
                <w:sz w:val="24"/>
                <w:szCs w:val="24"/>
              </w:rPr>
            </w:pPr>
          </w:p>
        </w:tc>
        <w:tc>
          <w:tcPr>
            <w:tcW w:w="1544" w:type="pct"/>
            <w:tcBorders>
              <w:top w:val="single" w:sz="4" w:space="0" w:color="auto"/>
              <w:left w:val="single" w:sz="4" w:space="0" w:color="auto"/>
              <w:bottom w:val="single" w:sz="4" w:space="0" w:color="auto"/>
              <w:right w:val="single" w:sz="4" w:space="0" w:color="auto"/>
            </w:tcBorders>
          </w:tcPr>
          <w:p w:rsidR="00995D90" w:rsidRPr="00BF76B2" w:rsidRDefault="00995D90" w:rsidP="00FF0E2C">
            <w:pPr>
              <w:autoSpaceDE w:val="0"/>
              <w:autoSpaceDN w:val="0"/>
              <w:adjustRightInd w:val="0"/>
              <w:rPr>
                <w:rFonts w:ascii="Arial" w:hAnsi="Arial" w:cs="Arial"/>
              </w:rPr>
            </w:pPr>
            <w:r w:rsidRPr="00BF76B2">
              <w:rPr>
                <w:rFonts w:ascii="Arial" w:hAnsi="Arial" w:cs="Arial"/>
              </w:rPr>
              <w:t>Registered company address</w:t>
            </w:r>
          </w:p>
        </w:tc>
        <w:tc>
          <w:tcPr>
            <w:tcW w:w="3013" w:type="pct"/>
            <w:gridSpan w:val="2"/>
            <w:tcBorders>
              <w:top w:val="single" w:sz="4" w:space="0" w:color="auto"/>
              <w:left w:val="single" w:sz="4" w:space="0" w:color="auto"/>
              <w:bottom w:val="single" w:sz="4" w:space="0" w:color="auto"/>
              <w:right w:val="single" w:sz="4" w:space="0" w:color="auto"/>
            </w:tcBorders>
          </w:tcPr>
          <w:p w:rsidR="00995D90" w:rsidRDefault="00995D90" w:rsidP="009D025B">
            <w:pPr>
              <w:autoSpaceDE w:val="0"/>
              <w:autoSpaceDN w:val="0"/>
              <w:adjustRightInd w:val="0"/>
              <w:jc w:val="both"/>
              <w:rPr>
                <w:rFonts w:ascii="Arial" w:hAnsi="Arial" w:cs="Arial"/>
                <w:sz w:val="24"/>
                <w:szCs w:val="24"/>
              </w:rPr>
            </w:pPr>
          </w:p>
          <w:p w:rsidR="00995D90" w:rsidRDefault="00995D90" w:rsidP="009D025B">
            <w:pPr>
              <w:autoSpaceDE w:val="0"/>
              <w:autoSpaceDN w:val="0"/>
              <w:adjustRightInd w:val="0"/>
              <w:jc w:val="both"/>
              <w:rPr>
                <w:rFonts w:ascii="Arial" w:hAnsi="Arial" w:cs="Arial"/>
                <w:sz w:val="24"/>
                <w:szCs w:val="24"/>
              </w:rPr>
            </w:pPr>
          </w:p>
          <w:p w:rsidR="00995D90" w:rsidRDefault="00995D90" w:rsidP="009D025B">
            <w:pPr>
              <w:autoSpaceDE w:val="0"/>
              <w:autoSpaceDN w:val="0"/>
              <w:adjustRightInd w:val="0"/>
              <w:jc w:val="both"/>
              <w:rPr>
                <w:rFonts w:ascii="Arial" w:hAnsi="Arial" w:cs="Arial"/>
                <w:sz w:val="24"/>
                <w:szCs w:val="24"/>
              </w:rPr>
            </w:pPr>
          </w:p>
          <w:p w:rsidR="00995D90" w:rsidRDefault="00995D90" w:rsidP="009D025B">
            <w:pPr>
              <w:autoSpaceDE w:val="0"/>
              <w:autoSpaceDN w:val="0"/>
              <w:adjustRightInd w:val="0"/>
              <w:jc w:val="both"/>
              <w:rPr>
                <w:rFonts w:ascii="Arial" w:hAnsi="Arial" w:cs="Arial"/>
                <w:sz w:val="24"/>
                <w:szCs w:val="24"/>
              </w:rPr>
            </w:pPr>
          </w:p>
          <w:p w:rsidR="00995D90" w:rsidRPr="003F01A5" w:rsidRDefault="00995D90" w:rsidP="009D025B">
            <w:pPr>
              <w:autoSpaceDE w:val="0"/>
              <w:autoSpaceDN w:val="0"/>
              <w:adjustRightInd w:val="0"/>
              <w:jc w:val="both"/>
              <w:rPr>
                <w:rFonts w:ascii="Arial" w:hAnsi="Arial" w:cs="Arial"/>
                <w:sz w:val="24"/>
                <w:szCs w:val="24"/>
              </w:rPr>
            </w:pPr>
          </w:p>
        </w:tc>
      </w:tr>
      <w:tr w:rsidR="00995D90" w:rsidRPr="003F01A5" w:rsidTr="00331513">
        <w:trPr>
          <w:trHeight w:val="446"/>
        </w:trPr>
        <w:tc>
          <w:tcPr>
            <w:tcW w:w="443" w:type="pct"/>
            <w:vMerge/>
            <w:tcBorders>
              <w:top w:val="single" w:sz="4" w:space="0" w:color="auto"/>
              <w:left w:val="single" w:sz="4" w:space="0" w:color="auto"/>
              <w:bottom w:val="single" w:sz="4" w:space="0" w:color="auto"/>
              <w:right w:val="single" w:sz="4" w:space="0" w:color="auto"/>
            </w:tcBorders>
          </w:tcPr>
          <w:p w:rsidR="00995D90" w:rsidRPr="003F01A5" w:rsidRDefault="00995D90" w:rsidP="009D025B">
            <w:pPr>
              <w:autoSpaceDE w:val="0"/>
              <w:autoSpaceDN w:val="0"/>
              <w:adjustRightInd w:val="0"/>
              <w:jc w:val="both"/>
              <w:rPr>
                <w:rFonts w:ascii="Arial" w:hAnsi="Arial" w:cs="Arial"/>
                <w:sz w:val="24"/>
                <w:szCs w:val="24"/>
              </w:rPr>
            </w:pPr>
          </w:p>
        </w:tc>
        <w:tc>
          <w:tcPr>
            <w:tcW w:w="1544" w:type="pct"/>
            <w:tcBorders>
              <w:top w:val="single" w:sz="4" w:space="0" w:color="auto"/>
              <w:left w:val="single" w:sz="4" w:space="0" w:color="auto"/>
              <w:bottom w:val="single" w:sz="4" w:space="0" w:color="auto"/>
              <w:right w:val="single" w:sz="4" w:space="0" w:color="auto"/>
            </w:tcBorders>
          </w:tcPr>
          <w:p w:rsidR="00995D90" w:rsidRPr="00BF76B2" w:rsidRDefault="00995D90" w:rsidP="00FF0E2C">
            <w:pPr>
              <w:autoSpaceDE w:val="0"/>
              <w:autoSpaceDN w:val="0"/>
              <w:adjustRightInd w:val="0"/>
              <w:rPr>
                <w:rFonts w:ascii="Arial" w:hAnsi="Arial" w:cs="Arial"/>
              </w:rPr>
            </w:pPr>
            <w:r w:rsidRPr="00BF76B2">
              <w:rPr>
                <w:rFonts w:ascii="Arial" w:hAnsi="Arial" w:cs="Arial"/>
              </w:rPr>
              <w:t>Registered company number</w:t>
            </w:r>
          </w:p>
        </w:tc>
        <w:tc>
          <w:tcPr>
            <w:tcW w:w="3013" w:type="pct"/>
            <w:gridSpan w:val="2"/>
            <w:tcBorders>
              <w:top w:val="single" w:sz="4" w:space="0" w:color="auto"/>
              <w:left w:val="single" w:sz="4" w:space="0" w:color="auto"/>
              <w:bottom w:val="single" w:sz="4" w:space="0" w:color="auto"/>
              <w:right w:val="single" w:sz="4" w:space="0" w:color="auto"/>
            </w:tcBorders>
          </w:tcPr>
          <w:p w:rsidR="00995D90" w:rsidRPr="003F01A5" w:rsidRDefault="00995D90" w:rsidP="009D025B">
            <w:pPr>
              <w:autoSpaceDE w:val="0"/>
              <w:autoSpaceDN w:val="0"/>
              <w:adjustRightInd w:val="0"/>
              <w:jc w:val="both"/>
              <w:rPr>
                <w:rFonts w:ascii="Arial" w:hAnsi="Arial" w:cs="Arial"/>
                <w:sz w:val="24"/>
                <w:szCs w:val="24"/>
              </w:rPr>
            </w:pPr>
          </w:p>
        </w:tc>
      </w:tr>
      <w:tr w:rsidR="00995D90" w:rsidRPr="003F01A5" w:rsidTr="00331513">
        <w:trPr>
          <w:trHeight w:val="471"/>
        </w:trPr>
        <w:tc>
          <w:tcPr>
            <w:tcW w:w="443" w:type="pct"/>
            <w:vMerge/>
            <w:tcBorders>
              <w:top w:val="single" w:sz="4" w:space="0" w:color="auto"/>
              <w:left w:val="single" w:sz="4" w:space="0" w:color="auto"/>
              <w:bottom w:val="single" w:sz="4" w:space="0" w:color="auto"/>
              <w:right w:val="single" w:sz="4" w:space="0" w:color="auto"/>
            </w:tcBorders>
          </w:tcPr>
          <w:p w:rsidR="00995D90" w:rsidRPr="003F01A5" w:rsidRDefault="00995D90" w:rsidP="009D025B">
            <w:pPr>
              <w:autoSpaceDE w:val="0"/>
              <w:autoSpaceDN w:val="0"/>
              <w:adjustRightInd w:val="0"/>
              <w:jc w:val="both"/>
              <w:rPr>
                <w:rFonts w:ascii="Arial" w:hAnsi="Arial" w:cs="Arial"/>
                <w:sz w:val="24"/>
                <w:szCs w:val="24"/>
              </w:rPr>
            </w:pPr>
          </w:p>
        </w:tc>
        <w:tc>
          <w:tcPr>
            <w:tcW w:w="1544" w:type="pct"/>
            <w:tcBorders>
              <w:top w:val="single" w:sz="4" w:space="0" w:color="auto"/>
              <w:left w:val="single" w:sz="4" w:space="0" w:color="auto"/>
              <w:bottom w:val="single" w:sz="4" w:space="0" w:color="auto"/>
              <w:right w:val="single" w:sz="4" w:space="0" w:color="auto"/>
            </w:tcBorders>
          </w:tcPr>
          <w:p w:rsidR="00995D90" w:rsidRPr="00BF76B2" w:rsidRDefault="00995D90" w:rsidP="00FF0E2C">
            <w:pPr>
              <w:autoSpaceDE w:val="0"/>
              <w:autoSpaceDN w:val="0"/>
              <w:adjustRightInd w:val="0"/>
              <w:rPr>
                <w:rFonts w:ascii="Arial" w:hAnsi="Arial" w:cs="Arial"/>
              </w:rPr>
            </w:pPr>
            <w:r w:rsidRPr="00BF76B2">
              <w:rPr>
                <w:rFonts w:ascii="Arial" w:hAnsi="Arial" w:cs="Arial"/>
              </w:rPr>
              <w:t>Registered charity number</w:t>
            </w:r>
          </w:p>
          <w:p w:rsidR="00995D90" w:rsidRPr="00BF76B2" w:rsidRDefault="00995D90" w:rsidP="00FF0E2C">
            <w:pPr>
              <w:autoSpaceDE w:val="0"/>
              <w:autoSpaceDN w:val="0"/>
              <w:adjustRightInd w:val="0"/>
              <w:rPr>
                <w:rFonts w:ascii="Arial" w:hAnsi="Arial" w:cs="Arial"/>
              </w:rPr>
            </w:pPr>
          </w:p>
        </w:tc>
        <w:tc>
          <w:tcPr>
            <w:tcW w:w="3013" w:type="pct"/>
            <w:gridSpan w:val="2"/>
            <w:tcBorders>
              <w:top w:val="single" w:sz="4" w:space="0" w:color="auto"/>
              <w:left w:val="single" w:sz="4" w:space="0" w:color="auto"/>
              <w:bottom w:val="single" w:sz="4" w:space="0" w:color="auto"/>
              <w:right w:val="single" w:sz="4" w:space="0" w:color="auto"/>
            </w:tcBorders>
          </w:tcPr>
          <w:p w:rsidR="00995D90" w:rsidRPr="003F01A5" w:rsidRDefault="00995D90" w:rsidP="009D025B">
            <w:pPr>
              <w:autoSpaceDE w:val="0"/>
              <w:autoSpaceDN w:val="0"/>
              <w:adjustRightInd w:val="0"/>
              <w:jc w:val="both"/>
              <w:rPr>
                <w:rFonts w:ascii="Arial" w:hAnsi="Arial" w:cs="Arial"/>
                <w:sz w:val="24"/>
                <w:szCs w:val="24"/>
              </w:rPr>
            </w:pPr>
          </w:p>
        </w:tc>
      </w:tr>
      <w:tr w:rsidR="00995D90" w:rsidRPr="003F01A5" w:rsidTr="00331513">
        <w:trPr>
          <w:trHeight w:val="481"/>
        </w:trPr>
        <w:tc>
          <w:tcPr>
            <w:tcW w:w="443" w:type="pct"/>
            <w:vMerge/>
            <w:tcBorders>
              <w:top w:val="single" w:sz="4" w:space="0" w:color="auto"/>
              <w:left w:val="single" w:sz="4" w:space="0" w:color="auto"/>
              <w:bottom w:val="single" w:sz="4" w:space="0" w:color="auto"/>
              <w:right w:val="single" w:sz="4" w:space="0" w:color="auto"/>
            </w:tcBorders>
          </w:tcPr>
          <w:p w:rsidR="00995D90" w:rsidRPr="003F01A5" w:rsidRDefault="00995D90" w:rsidP="009D025B">
            <w:pPr>
              <w:autoSpaceDE w:val="0"/>
              <w:autoSpaceDN w:val="0"/>
              <w:adjustRightInd w:val="0"/>
              <w:jc w:val="both"/>
              <w:rPr>
                <w:rFonts w:ascii="Arial" w:hAnsi="Arial" w:cs="Arial"/>
                <w:sz w:val="24"/>
                <w:szCs w:val="24"/>
              </w:rPr>
            </w:pPr>
          </w:p>
        </w:tc>
        <w:tc>
          <w:tcPr>
            <w:tcW w:w="1544" w:type="pct"/>
            <w:tcBorders>
              <w:top w:val="single" w:sz="4" w:space="0" w:color="auto"/>
              <w:left w:val="single" w:sz="4" w:space="0" w:color="auto"/>
              <w:bottom w:val="single" w:sz="4" w:space="0" w:color="auto"/>
              <w:right w:val="single" w:sz="4" w:space="0" w:color="auto"/>
            </w:tcBorders>
          </w:tcPr>
          <w:p w:rsidR="00995D90" w:rsidRPr="00BF76B2" w:rsidRDefault="00995D90" w:rsidP="00FF0E2C">
            <w:pPr>
              <w:autoSpaceDE w:val="0"/>
              <w:autoSpaceDN w:val="0"/>
              <w:adjustRightInd w:val="0"/>
              <w:rPr>
                <w:rFonts w:ascii="Arial" w:hAnsi="Arial" w:cs="Arial"/>
              </w:rPr>
            </w:pPr>
            <w:r w:rsidRPr="00BF76B2">
              <w:rPr>
                <w:rFonts w:ascii="Arial" w:hAnsi="Arial" w:cs="Arial"/>
              </w:rPr>
              <w:t>Registered VAT number</w:t>
            </w:r>
          </w:p>
        </w:tc>
        <w:tc>
          <w:tcPr>
            <w:tcW w:w="3013" w:type="pct"/>
            <w:gridSpan w:val="2"/>
            <w:tcBorders>
              <w:top w:val="single" w:sz="4" w:space="0" w:color="auto"/>
              <w:left w:val="single" w:sz="4" w:space="0" w:color="auto"/>
              <w:bottom w:val="single" w:sz="4" w:space="0" w:color="auto"/>
              <w:right w:val="single" w:sz="4" w:space="0" w:color="auto"/>
            </w:tcBorders>
          </w:tcPr>
          <w:p w:rsidR="00995D90" w:rsidRPr="003F01A5" w:rsidRDefault="00995D90" w:rsidP="009D025B">
            <w:pPr>
              <w:autoSpaceDE w:val="0"/>
              <w:autoSpaceDN w:val="0"/>
              <w:adjustRightInd w:val="0"/>
              <w:jc w:val="both"/>
              <w:rPr>
                <w:rFonts w:ascii="Arial" w:hAnsi="Arial" w:cs="Arial"/>
                <w:sz w:val="24"/>
                <w:szCs w:val="24"/>
              </w:rPr>
            </w:pPr>
          </w:p>
        </w:tc>
      </w:tr>
      <w:tr w:rsidR="00995D90" w:rsidRPr="003F01A5" w:rsidTr="00331513">
        <w:trPr>
          <w:trHeight w:val="505"/>
        </w:trPr>
        <w:tc>
          <w:tcPr>
            <w:tcW w:w="443" w:type="pct"/>
            <w:vMerge/>
            <w:tcBorders>
              <w:top w:val="single" w:sz="4" w:space="0" w:color="auto"/>
              <w:left w:val="single" w:sz="4" w:space="0" w:color="auto"/>
              <w:bottom w:val="single" w:sz="4" w:space="0" w:color="auto"/>
              <w:right w:val="single" w:sz="4" w:space="0" w:color="auto"/>
            </w:tcBorders>
          </w:tcPr>
          <w:p w:rsidR="00995D90" w:rsidRPr="003F01A5" w:rsidRDefault="00995D90" w:rsidP="009D025B">
            <w:pPr>
              <w:autoSpaceDE w:val="0"/>
              <w:autoSpaceDN w:val="0"/>
              <w:adjustRightInd w:val="0"/>
              <w:jc w:val="both"/>
              <w:rPr>
                <w:rFonts w:ascii="Arial" w:hAnsi="Arial" w:cs="Arial"/>
                <w:sz w:val="24"/>
                <w:szCs w:val="24"/>
              </w:rPr>
            </w:pPr>
          </w:p>
        </w:tc>
        <w:tc>
          <w:tcPr>
            <w:tcW w:w="1544" w:type="pct"/>
            <w:tcBorders>
              <w:top w:val="single" w:sz="4" w:space="0" w:color="auto"/>
              <w:left w:val="single" w:sz="4" w:space="0" w:color="auto"/>
              <w:bottom w:val="single" w:sz="4" w:space="0" w:color="auto"/>
              <w:right w:val="single" w:sz="4" w:space="0" w:color="auto"/>
            </w:tcBorders>
          </w:tcPr>
          <w:p w:rsidR="00995D90" w:rsidRPr="00BF76B2" w:rsidRDefault="000916F7" w:rsidP="00FF0E2C">
            <w:pPr>
              <w:autoSpaceDE w:val="0"/>
              <w:autoSpaceDN w:val="0"/>
              <w:adjustRightInd w:val="0"/>
              <w:rPr>
                <w:rFonts w:ascii="Arial" w:hAnsi="Arial" w:cs="Arial"/>
              </w:rPr>
            </w:pPr>
            <w:r>
              <w:rPr>
                <w:rFonts w:ascii="Arial" w:hAnsi="Arial" w:cs="Arial"/>
              </w:rPr>
              <w:t>Name of</w:t>
            </w:r>
            <w:r w:rsidR="00995D90" w:rsidRPr="00BF76B2">
              <w:rPr>
                <w:rFonts w:ascii="Arial" w:hAnsi="Arial" w:cs="Arial"/>
              </w:rPr>
              <w:t xml:space="preserve"> parent company</w:t>
            </w:r>
            <w:r>
              <w:rPr>
                <w:rFonts w:ascii="Arial" w:hAnsi="Arial" w:cs="Arial"/>
              </w:rPr>
              <w:t xml:space="preserve"> (if applicable)</w:t>
            </w:r>
          </w:p>
        </w:tc>
        <w:tc>
          <w:tcPr>
            <w:tcW w:w="3013" w:type="pct"/>
            <w:gridSpan w:val="2"/>
            <w:tcBorders>
              <w:top w:val="single" w:sz="4" w:space="0" w:color="auto"/>
              <w:left w:val="single" w:sz="4" w:space="0" w:color="auto"/>
              <w:bottom w:val="single" w:sz="4" w:space="0" w:color="auto"/>
              <w:right w:val="single" w:sz="4" w:space="0" w:color="auto"/>
            </w:tcBorders>
          </w:tcPr>
          <w:p w:rsidR="00995D90" w:rsidRPr="003F01A5" w:rsidRDefault="00995D90" w:rsidP="009D025B">
            <w:pPr>
              <w:autoSpaceDE w:val="0"/>
              <w:autoSpaceDN w:val="0"/>
              <w:adjustRightInd w:val="0"/>
              <w:jc w:val="both"/>
              <w:rPr>
                <w:rFonts w:ascii="Arial" w:hAnsi="Arial" w:cs="Arial"/>
                <w:sz w:val="24"/>
                <w:szCs w:val="24"/>
              </w:rPr>
            </w:pPr>
          </w:p>
        </w:tc>
      </w:tr>
      <w:tr w:rsidR="00995D90" w:rsidRPr="003F01A5" w:rsidTr="00331513">
        <w:trPr>
          <w:trHeight w:val="413"/>
        </w:trPr>
        <w:tc>
          <w:tcPr>
            <w:tcW w:w="443" w:type="pct"/>
            <w:vMerge/>
            <w:tcBorders>
              <w:top w:val="single" w:sz="4" w:space="0" w:color="auto"/>
              <w:left w:val="single" w:sz="4" w:space="0" w:color="auto"/>
              <w:bottom w:val="single" w:sz="4" w:space="0" w:color="auto"/>
              <w:right w:val="single" w:sz="4" w:space="0" w:color="auto"/>
            </w:tcBorders>
          </w:tcPr>
          <w:p w:rsidR="00995D90" w:rsidRPr="003F01A5" w:rsidRDefault="00995D90" w:rsidP="009D025B">
            <w:pPr>
              <w:autoSpaceDE w:val="0"/>
              <w:autoSpaceDN w:val="0"/>
              <w:adjustRightInd w:val="0"/>
              <w:jc w:val="both"/>
              <w:rPr>
                <w:rFonts w:ascii="Arial" w:hAnsi="Arial" w:cs="Arial"/>
                <w:sz w:val="24"/>
                <w:szCs w:val="24"/>
              </w:rPr>
            </w:pPr>
          </w:p>
        </w:tc>
        <w:tc>
          <w:tcPr>
            <w:tcW w:w="1544" w:type="pct"/>
            <w:tcBorders>
              <w:top w:val="single" w:sz="4" w:space="0" w:color="auto"/>
              <w:left w:val="single" w:sz="4" w:space="0" w:color="auto"/>
              <w:bottom w:val="single" w:sz="4" w:space="0" w:color="auto"/>
              <w:right w:val="single" w:sz="4" w:space="0" w:color="auto"/>
            </w:tcBorders>
          </w:tcPr>
          <w:p w:rsidR="00995D90" w:rsidRPr="00331513" w:rsidRDefault="00331513" w:rsidP="00331513">
            <w:pPr>
              <w:autoSpaceDE w:val="0"/>
              <w:autoSpaceDN w:val="0"/>
              <w:adjustRightInd w:val="0"/>
              <w:rPr>
                <w:rFonts w:ascii="Arial" w:hAnsi="Arial" w:cs="Arial"/>
              </w:rPr>
            </w:pPr>
            <w:r>
              <w:rPr>
                <w:rFonts w:ascii="Arial" w:hAnsi="Arial" w:cs="Arial"/>
              </w:rPr>
              <w:t>Point-of-contact n</w:t>
            </w:r>
            <w:r w:rsidRPr="00331513">
              <w:rPr>
                <w:rFonts w:ascii="Arial" w:hAnsi="Arial" w:cs="Arial"/>
              </w:rPr>
              <w:t>ame</w:t>
            </w:r>
          </w:p>
        </w:tc>
        <w:tc>
          <w:tcPr>
            <w:tcW w:w="3013" w:type="pct"/>
            <w:gridSpan w:val="2"/>
            <w:tcBorders>
              <w:top w:val="single" w:sz="4" w:space="0" w:color="auto"/>
              <w:left w:val="single" w:sz="4" w:space="0" w:color="auto"/>
              <w:bottom w:val="single" w:sz="4" w:space="0" w:color="auto"/>
              <w:right w:val="single" w:sz="4" w:space="0" w:color="auto"/>
            </w:tcBorders>
          </w:tcPr>
          <w:p w:rsidR="00995D90" w:rsidRPr="003F01A5" w:rsidRDefault="00995D90" w:rsidP="009D025B">
            <w:pPr>
              <w:autoSpaceDE w:val="0"/>
              <w:autoSpaceDN w:val="0"/>
              <w:adjustRightInd w:val="0"/>
              <w:jc w:val="both"/>
              <w:rPr>
                <w:rFonts w:ascii="Arial" w:hAnsi="Arial" w:cs="Arial"/>
                <w:sz w:val="24"/>
                <w:szCs w:val="24"/>
              </w:rPr>
            </w:pPr>
          </w:p>
        </w:tc>
      </w:tr>
      <w:tr w:rsidR="009D025B" w:rsidRPr="003F01A5" w:rsidTr="000916F7">
        <w:trPr>
          <w:trHeight w:val="67"/>
        </w:trPr>
        <w:tc>
          <w:tcPr>
            <w:tcW w:w="443" w:type="pct"/>
            <w:vMerge/>
            <w:tcBorders>
              <w:top w:val="single" w:sz="4" w:space="0" w:color="auto"/>
              <w:left w:val="single" w:sz="4" w:space="0" w:color="auto"/>
              <w:bottom w:val="single" w:sz="4" w:space="0" w:color="auto"/>
              <w:right w:val="single" w:sz="4" w:space="0" w:color="auto"/>
            </w:tcBorders>
          </w:tcPr>
          <w:p w:rsidR="009D025B" w:rsidRPr="003F01A5" w:rsidRDefault="009D025B" w:rsidP="009D025B">
            <w:pPr>
              <w:autoSpaceDE w:val="0"/>
              <w:autoSpaceDN w:val="0"/>
              <w:adjustRightInd w:val="0"/>
              <w:jc w:val="both"/>
              <w:rPr>
                <w:rFonts w:ascii="Arial" w:hAnsi="Arial" w:cs="Arial"/>
                <w:sz w:val="24"/>
                <w:szCs w:val="24"/>
              </w:rPr>
            </w:pPr>
          </w:p>
        </w:tc>
        <w:tc>
          <w:tcPr>
            <w:tcW w:w="1544" w:type="pct"/>
            <w:tcBorders>
              <w:top w:val="single" w:sz="4" w:space="0" w:color="auto"/>
              <w:left w:val="single" w:sz="4" w:space="0" w:color="auto"/>
              <w:bottom w:val="single" w:sz="4" w:space="0" w:color="auto"/>
              <w:right w:val="single" w:sz="4" w:space="0" w:color="auto"/>
            </w:tcBorders>
          </w:tcPr>
          <w:p w:rsidR="000916F7" w:rsidRPr="000916F7" w:rsidRDefault="00331513" w:rsidP="00331513">
            <w:pPr>
              <w:autoSpaceDE w:val="0"/>
              <w:autoSpaceDN w:val="0"/>
              <w:adjustRightInd w:val="0"/>
              <w:rPr>
                <w:rFonts w:ascii="Arial" w:hAnsi="Arial" w:cs="Arial"/>
              </w:rPr>
            </w:pPr>
            <w:r>
              <w:rPr>
                <w:rFonts w:ascii="Arial" w:hAnsi="Arial" w:cs="Arial"/>
              </w:rPr>
              <w:t xml:space="preserve">Point-of-contact telephone Number </w:t>
            </w:r>
          </w:p>
        </w:tc>
        <w:tc>
          <w:tcPr>
            <w:tcW w:w="3013" w:type="pct"/>
            <w:gridSpan w:val="2"/>
            <w:tcBorders>
              <w:top w:val="single" w:sz="4" w:space="0" w:color="auto"/>
              <w:left w:val="single" w:sz="4" w:space="0" w:color="auto"/>
              <w:bottom w:val="single" w:sz="4" w:space="0" w:color="auto"/>
              <w:right w:val="single" w:sz="4" w:space="0" w:color="auto"/>
            </w:tcBorders>
          </w:tcPr>
          <w:p w:rsidR="009D025B" w:rsidRPr="00995D90" w:rsidRDefault="009D025B" w:rsidP="009D025B">
            <w:pPr>
              <w:autoSpaceDE w:val="0"/>
              <w:autoSpaceDN w:val="0"/>
              <w:adjustRightInd w:val="0"/>
              <w:jc w:val="both"/>
              <w:rPr>
                <w:rFonts w:ascii="Arial" w:hAnsi="Arial" w:cs="Arial"/>
                <w:sz w:val="16"/>
                <w:szCs w:val="16"/>
              </w:rPr>
            </w:pPr>
          </w:p>
        </w:tc>
      </w:tr>
      <w:tr w:rsidR="00331513" w:rsidRPr="003F01A5" w:rsidTr="000916F7">
        <w:trPr>
          <w:trHeight w:val="67"/>
        </w:trPr>
        <w:tc>
          <w:tcPr>
            <w:tcW w:w="443" w:type="pct"/>
            <w:vMerge/>
            <w:tcBorders>
              <w:top w:val="single" w:sz="4" w:space="0" w:color="auto"/>
              <w:left w:val="single" w:sz="4" w:space="0" w:color="auto"/>
              <w:bottom w:val="single" w:sz="4" w:space="0" w:color="auto"/>
              <w:right w:val="single" w:sz="4" w:space="0" w:color="auto"/>
            </w:tcBorders>
          </w:tcPr>
          <w:p w:rsidR="00331513" w:rsidRPr="003F01A5" w:rsidRDefault="00331513" w:rsidP="009D025B">
            <w:pPr>
              <w:autoSpaceDE w:val="0"/>
              <w:autoSpaceDN w:val="0"/>
              <w:adjustRightInd w:val="0"/>
              <w:jc w:val="both"/>
              <w:rPr>
                <w:rFonts w:ascii="Arial" w:hAnsi="Arial" w:cs="Arial"/>
                <w:sz w:val="24"/>
                <w:szCs w:val="24"/>
              </w:rPr>
            </w:pPr>
          </w:p>
        </w:tc>
        <w:tc>
          <w:tcPr>
            <w:tcW w:w="1544" w:type="pct"/>
            <w:tcBorders>
              <w:top w:val="single" w:sz="4" w:space="0" w:color="auto"/>
              <w:left w:val="single" w:sz="4" w:space="0" w:color="auto"/>
              <w:bottom w:val="single" w:sz="4" w:space="0" w:color="auto"/>
              <w:right w:val="single" w:sz="4" w:space="0" w:color="auto"/>
            </w:tcBorders>
          </w:tcPr>
          <w:p w:rsidR="00331513" w:rsidRDefault="00331513" w:rsidP="00331513">
            <w:pPr>
              <w:autoSpaceDE w:val="0"/>
              <w:autoSpaceDN w:val="0"/>
              <w:adjustRightInd w:val="0"/>
              <w:rPr>
                <w:rFonts w:ascii="Arial" w:hAnsi="Arial" w:cs="Arial"/>
              </w:rPr>
            </w:pPr>
            <w:r>
              <w:rPr>
                <w:rFonts w:ascii="Arial" w:hAnsi="Arial" w:cs="Arial"/>
              </w:rPr>
              <w:t>Point-of-contact email Address</w:t>
            </w:r>
          </w:p>
        </w:tc>
        <w:tc>
          <w:tcPr>
            <w:tcW w:w="3013" w:type="pct"/>
            <w:gridSpan w:val="2"/>
            <w:tcBorders>
              <w:top w:val="single" w:sz="4" w:space="0" w:color="auto"/>
              <w:left w:val="single" w:sz="4" w:space="0" w:color="auto"/>
              <w:bottom w:val="single" w:sz="4" w:space="0" w:color="auto"/>
              <w:right w:val="single" w:sz="4" w:space="0" w:color="auto"/>
            </w:tcBorders>
          </w:tcPr>
          <w:p w:rsidR="00331513" w:rsidRPr="00995D90" w:rsidRDefault="00331513" w:rsidP="009D025B">
            <w:pPr>
              <w:autoSpaceDE w:val="0"/>
              <w:autoSpaceDN w:val="0"/>
              <w:adjustRightInd w:val="0"/>
              <w:jc w:val="both"/>
              <w:rPr>
                <w:rFonts w:ascii="Arial" w:hAnsi="Arial" w:cs="Arial"/>
                <w:sz w:val="16"/>
                <w:szCs w:val="16"/>
              </w:rPr>
            </w:pPr>
          </w:p>
        </w:tc>
      </w:tr>
      <w:tr w:rsidR="00331513" w:rsidRPr="003F01A5" w:rsidTr="000916F7">
        <w:trPr>
          <w:trHeight w:val="67"/>
        </w:trPr>
        <w:tc>
          <w:tcPr>
            <w:tcW w:w="443" w:type="pct"/>
            <w:vMerge/>
            <w:tcBorders>
              <w:top w:val="single" w:sz="4" w:space="0" w:color="auto"/>
              <w:left w:val="single" w:sz="4" w:space="0" w:color="auto"/>
              <w:bottom w:val="single" w:sz="4" w:space="0" w:color="auto"/>
              <w:right w:val="single" w:sz="4" w:space="0" w:color="auto"/>
            </w:tcBorders>
          </w:tcPr>
          <w:p w:rsidR="00331513" w:rsidRPr="003F01A5" w:rsidRDefault="00331513" w:rsidP="009D025B">
            <w:pPr>
              <w:autoSpaceDE w:val="0"/>
              <w:autoSpaceDN w:val="0"/>
              <w:adjustRightInd w:val="0"/>
              <w:jc w:val="both"/>
              <w:rPr>
                <w:rFonts w:ascii="Arial" w:hAnsi="Arial" w:cs="Arial"/>
                <w:sz w:val="24"/>
                <w:szCs w:val="24"/>
              </w:rPr>
            </w:pPr>
          </w:p>
        </w:tc>
        <w:tc>
          <w:tcPr>
            <w:tcW w:w="1544" w:type="pct"/>
            <w:tcBorders>
              <w:top w:val="single" w:sz="4" w:space="0" w:color="auto"/>
              <w:left w:val="single" w:sz="4" w:space="0" w:color="auto"/>
              <w:bottom w:val="single" w:sz="4" w:space="0" w:color="auto"/>
              <w:right w:val="single" w:sz="4" w:space="0" w:color="auto"/>
            </w:tcBorders>
          </w:tcPr>
          <w:p w:rsidR="00331513" w:rsidRDefault="00331513" w:rsidP="00331513">
            <w:pPr>
              <w:autoSpaceDE w:val="0"/>
              <w:autoSpaceDN w:val="0"/>
              <w:adjustRightInd w:val="0"/>
              <w:rPr>
                <w:rFonts w:ascii="Arial" w:hAnsi="Arial" w:cs="Arial"/>
              </w:rPr>
            </w:pPr>
            <w:r>
              <w:rPr>
                <w:rFonts w:ascii="Arial" w:hAnsi="Arial" w:cs="Arial"/>
              </w:rPr>
              <w:t>Point-of-contact Job Title</w:t>
            </w:r>
          </w:p>
          <w:p w:rsidR="00331513" w:rsidRDefault="00331513" w:rsidP="00331513">
            <w:pPr>
              <w:autoSpaceDE w:val="0"/>
              <w:autoSpaceDN w:val="0"/>
              <w:adjustRightInd w:val="0"/>
              <w:rPr>
                <w:rFonts w:ascii="Arial" w:hAnsi="Arial" w:cs="Arial"/>
              </w:rPr>
            </w:pPr>
          </w:p>
        </w:tc>
        <w:tc>
          <w:tcPr>
            <w:tcW w:w="3013" w:type="pct"/>
            <w:gridSpan w:val="2"/>
            <w:tcBorders>
              <w:top w:val="single" w:sz="4" w:space="0" w:color="auto"/>
              <w:left w:val="single" w:sz="4" w:space="0" w:color="auto"/>
              <w:bottom w:val="single" w:sz="4" w:space="0" w:color="auto"/>
              <w:right w:val="single" w:sz="4" w:space="0" w:color="auto"/>
            </w:tcBorders>
          </w:tcPr>
          <w:p w:rsidR="00331513" w:rsidRPr="00995D90" w:rsidRDefault="00331513" w:rsidP="009D025B">
            <w:pPr>
              <w:autoSpaceDE w:val="0"/>
              <w:autoSpaceDN w:val="0"/>
              <w:adjustRightInd w:val="0"/>
              <w:jc w:val="both"/>
              <w:rPr>
                <w:rFonts w:ascii="Arial" w:hAnsi="Arial" w:cs="Arial"/>
                <w:sz w:val="16"/>
                <w:szCs w:val="16"/>
              </w:rPr>
            </w:pPr>
          </w:p>
        </w:tc>
      </w:tr>
      <w:tr w:rsidR="009D739B" w:rsidRPr="003F01A5" w:rsidTr="00C66BFB">
        <w:trPr>
          <w:trHeight w:val="283"/>
        </w:trPr>
        <w:tc>
          <w:tcPr>
            <w:tcW w:w="443" w:type="pct"/>
            <w:vMerge/>
            <w:tcBorders>
              <w:top w:val="single" w:sz="4" w:space="0" w:color="auto"/>
              <w:left w:val="single" w:sz="4" w:space="0" w:color="auto"/>
              <w:bottom w:val="single" w:sz="4" w:space="0" w:color="auto"/>
              <w:right w:val="single" w:sz="4" w:space="0" w:color="auto"/>
            </w:tcBorders>
          </w:tcPr>
          <w:p w:rsidR="009D739B" w:rsidRPr="003F01A5" w:rsidRDefault="009D739B" w:rsidP="009D025B">
            <w:pPr>
              <w:autoSpaceDE w:val="0"/>
              <w:autoSpaceDN w:val="0"/>
              <w:adjustRightInd w:val="0"/>
              <w:jc w:val="both"/>
              <w:rPr>
                <w:rFonts w:ascii="Arial" w:hAnsi="Arial" w:cs="Arial"/>
                <w:sz w:val="24"/>
                <w:szCs w:val="24"/>
              </w:rPr>
            </w:pPr>
          </w:p>
        </w:tc>
        <w:tc>
          <w:tcPr>
            <w:tcW w:w="1544" w:type="pct"/>
            <w:vMerge w:val="restart"/>
            <w:tcBorders>
              <w:top w:val="single" w:sz="4" w:space="0" w:color="auto"/>
              <w:left w:val="single" w:sz="4" w:space="0" w:color="auto"/>
              <w:bottom w:val="single" w:sz="4" w:space="0" w:color="auto"/>
              <w:right w:val="single" w:sz="4" w:space="0" w:color="auto"/>
            </w:tcBorders>
          </w:tcPr>
          <w:p w:rsidR="009D739B" w:rsidRPr="00BF76B2" w:rsidRDefault="009D739B" w:rsidP="009D025B">
            <w:pPr>
              <w:autoSpaceDE w:val="0"/>
              <w:autoSpaceDN w:val="0"/>
              <w:adjustRightInd w:val="0"/>
              <w:jc w:val="both"/>
              <w:rPr>
                <w:rFonts w:ascii="Arial" w:hAnsi="Arial" w:cs="Arial"/>
              </w:rPr>
            </w:pPr>
            <w:r w:rsidRPr="00BF76B2">
              <w:rPr>
                <w:rFonts w:ascii="Arial" w:hAnsi="Arial" w:cs="Arial"/>
              </w:rPr>
              <w:t>Please mark ‘X’ in the relevant box to indicate your trading status</w:t>
            </w:r>
          </w:p>
        </w:tc>
        <w:tc>
          <w:tcPr>
            <w:tcW w:w="2091" w:type="pct"/>
            <w:tcBorders>
              <w:top w:val="single" w:sz="4" w:space="0" w:color="auto"/>
              <w:left w:val="single" w:sz="4" w:space="0" w:color="auto"/>
              <w:bottom w:val="single" w:sz="4" w:space="0" w:color="auto"/>
              <w:right w:val="single" w:sz="4" w:space="0" w:color="auto"/>
            </w:tcBorders>
            <w:hideMark/>
          </w:tcPr>
          <w:p w:rsidR="008658E2" w:rsidRPr="00BF76B2" w:rsidRDefault="009D739B" w:rsidP="00995D90">
            <w:pPr>
              <w:autoSpaceDE w:val="0"/>
              <w:autoSpaceDN w:val="0"/>
              <w:adjustRightInd w:val="0"/>
              <w:rPr>
                <w:rFonts w:ascii="Arial" w:hAnsi="Arial" w:cs="Arial"/>
              </w:rPr>
            </w:pPr>
            <w:r w:rsidRPr="00BF76B2">
              <w:rPr>
                <w:rFonts w:ascii="Arial" w:hAnsi="Arial" w:cs="Arial"/>
              </w:rPr>
              <w:t xml:space="preserve">i) a public limited company </w:t>
            </w:r>
          </w:p>
          <w:p w:rsidR="009D739B" w:rsidRPr="00BF76B2" w:rsidRDefault="009D739B" w:rsidP="00995D90">
            <w:pPr>
              <w:autoSpaceDE w:val="0"/>
              <w:autoSpaceDN w:val="0"/>
              <w:adjustRightInd w:val="0"/>
              <w:rPr>
                <w:rFonts w:ascii="Arial" w:hAnsi="Arial" w:cs="Arial"/>
              </w:rPr>
            </w:pPr>
            <w:r w:rsidRPr="00BF76B2">
              <w:rPr>
                <w:rFonts w:ascii="Arial" w:hAnsi="Arial" w:cs="Arial"/>
              </w:rPr>
              <w:t xml:space="preserve">                   </w:t>
            </w:r>
          </w:p>
        </w:tc>
        <w:tc>
          <w:tcPr>
            <w:tcW w:w="922" w:type="pct"/>
            <w:tcBorders>
              <w:top w:val="single" w:sz="4" w:space="0" w:color="auto"/>
              <w:left w:val="single" w:sz="4" w:space="0" w:color="auto"/>
              <w:bottom w:val="single" w:sz="4" w:space="0" w:color="auto"/>
              <w:right w:val="single" w:sz="4" w:space="0" w:color="auto"/>
            </w:tcBorders>
            <w:vAlign w:val="center"/>
          </w:tcPr>
          <w:p w:rsidR="009D739B" w:rsidRPr="003F01A5" w:rsidRDefault="009D739B" w:rsidP="008658E2">
            <w:pPr>
              <w:autoSpaceDE w:val="0"/>
              <w:autoSpaceDN w:val="0"/>
              <w:adjustRightInd w:val="0"/>
              <w:jc w:val="center"/>
              <w:rPr>
                <w:rFonts w:ascii="Arial" w:hAnsi="Arial" w:cs="Arial"/>
                <w:sz w:val="24"/>
                <w:szCs w:val="24"/>
              </w:rPr>
            </w:pPr>
            <w:r w:rsidRPr="003F01A5">
              <w:rPr>
                <w:rFonts w:ascii="Arial" w:hAnsi="Arial" w:cs="Arial"/>
                <w:sz w:val="24"/>
                <w:szCs w:val="24"/>
                <w:lang w:eastAsia="en-GB"/>
              </w:rPr>
              <w:fldChar w:fldCharType="begin">
                <w:ffData>
                  <w:name w:val="Check19"/>
                  <w:enabled/>
                  <w:calcOnExit w:val="0"/>
                  <w:checkBox>
                    <w:sizeAuto/>
                    <w:default w:val="0"/>
                  </w:checkBox>
                </w:ffData>
              </w:fldChar>
            </w:r>
            <w:r w:rsidRPr="003F01A5">
              <w:rPr>
                <w:rFonts w:ascii="Arial" w:hAnsi="Arial" w:cs="Arial"/>
                <w:sz w:val="24"/>
                <w:szCs w:val="24"/>
                <w:lang w:eastAsia="en-GB"/>
              </w:rPr>
              <w:instrText xml:space="preserve"> FORMCHECKBOX </w:instrText>
            </w:r>
            <w:r w:rsidR="004D5F3A">
              <w:rPr>
                <w:rFonts w:ascii="Arial" w:hAnsi="Arial" w:cs="Arial"/>
                <w:sz w:val="24"/>
                <w:szCs w:val="24"/>
                <w:lang w:eastAsia="en-GB"/>
              </w:rPr>
            </w:r>
            <w:r w:rsidR="004D5F3A">
              <w:rPr>
                <w:rFonts w:ascii="Arial" w:hAnsi="Arial" w:cs="Arial"/>
                <w:sz w:val="24"/>
                <w:szCs w:val="24"/>
                <w:lang w:eastAsia="en-GB"/>
              </w:rPr>
              <w:fldChar w:fldCharType="separate"/>
            </w:r>
            <w:r w:rsidRPr="003F01A5">
              <w:rPr>
                <w:rFonts w:ascii="Arial" w:hAnsi="Arial" w:cs="Arial"/>
                <w:sz w:val="24"/>
                <w:szCs w:val="24"/>
                <w:lang w:eastAsia="en-GB"/>
              </w:rPr>
              <w:fldChar w:fldCharType="end"/>
            </w:r>
            <w:r w:rsidRPr="003F01A5">
              <w:rPr>
                <w:rFonts w:ascii="Arial" w:hAnsi="Arial" w:cs="Arial"/>
                <w:sz w:val="24"/>
                <w:szCs w:val="24"/>
                <w:lang w:eastAsia="en-GB"/>
              </w:rPr>
              <w:t xml:space="preserve">  Yes</w:t>
            </w:r>
          </w:p>
        </w:tc>
      </w:tr>
      <w:tr w:rsidR="009D739B" w:rsidRPr="003F01A5" w:rsidTr="00C66BFB">
        <w:trPr>
          <w:trHeight w:val="390"/>
        </w:trPr>
        <w:tc>
          <w:tcPr>
            <w:tcW w:w="443" w:type="pct"/>
            <w:vMerge/>
            <w:tcBorders>
              <w:top w:val="single" w:sz="4" w:space="0" w:color="auto"/>
              <w:left w:val="single" w:sz="4" w:space="0" w:color="auto"/>
              <w:bottom w:val="single" w:sz="4" w:space="0" w:color="auto"/>
              <w:right w:val="single" w:sz="4" w:space="0" w:color="auto"/>
            </w:tcBorders>
            <w:vAlign w:val="center"/>
            <w:hideMark/>
          </w:tcPr>
          <w:p w:rsidR="009D739B" w:rsidRPr="003F01A5" w:rsidRDefault="009D739B" w:rsidP="009D025B">
            <w:pPr>
              <w:autoSpaceDE w:val="0"/>
              <w:autoSpaceDN w:val="0"/>
              <w:adjustRightInd w:val="0"/>
              <w:jc w:val="both"/>
              <w:rPr>
                <w:rFonts w:ascii="Arial" w:hAnsi="Arial" w:cs="Arial"/>
                <w:sz w:val="24"/>
                <w:szCs w:val="24"/>
              </w:rPr>
            </w:pPr>
          </w:p>
        </w:tc>
        <w:tc>
          <w:tcPr>
            <w:tcW w:w="1544" w:type="pct"/>
            <w:vMerge/>
            <w:tcBorders>
              <w:top w:val="single" w:sz="4" w:space="0" w:color="auto"/>
              <w:left w:val="single" w:sz="4" w:space="0" w:color="auto"/>
              <w:bottom w:val="single" w:sz="4" w:space="0" w:color="auto"/>
              <w:right w:val="single" w:sz="4" w:space="0" w:color="auto"/>
            </w:tcBorders>
            <w:vAlign w:val="center"/>
          </w:tcPr>
          <w:p w:rsidR="009D739B" w:rsidRPr="00BF76B2" w:rsidRDefault="009D739B" w:rsidP="009D025B">
            <w:pPr>
              <w:autoSpaceDE w:val="0"/>
              <w:autoSpaceDN w:val="0"/>
              <w:adjustRightInd w:val="0"/>
              <w:jc w:val="both"/>
              <w:rPr>
                <w:rFonts w:ascii="Arial" w:hAnsi="Arial" w:cs="Arial"/>
              </w:rPr>
            </w:pPr>
          </w:p>
        </w:tc>
        <w:tc>
          <w:tcPr>
            <w:tcW w:w="2091" w:type="pct"/>
            <w:tcBorders>
              <w:top w:val="single" w:sz="4" w:space="0" w:color="auto"/>
              <w:left w:val="single" w:sz="4" w:space="0" w:color="auto"/>
              <w:bottom w:val="single" w:sz="4" w:space="0" w:color="auto"/>
              <w:right w:val="single" w:sz="4" w:space="0" w:color="auto"/>
            </w:tcBorders>
            <w:hideMark/>
          </w:tcPr>
          <w:p w:rsidR="009D739B" w:rsidRPr="00BF76B2" w:rsidRDefault="009D739B" w:rsidP="00995D90">
            <w:pPr>
              <w:autoSpaceDE w:val="0"/>
              <w:autoSpaceDN w:val="0"/>
              <w:adjustRightInd w:val="0"/>
              <w:rPr>
                <w:rFonts w:ascii="Arial" w:hAnsi="Arial" w:cs="Arial"/>
              </w:rPr>
            </w:pPr>
            <w:r w:rsidRPr="00BF76B2">
              <w:rPr>
                <w:rFonts w:ascii="Arial" w:hAnsi="Arial" w:cs="Arial"/>
              </w:rPr>
              <w:t>ii) a limited company</w:t>
            </w:r>
          </w:p>
        </w:tc>
        <w:tc>
          <w:tcPr>
            <w:tcW w:w="922" w:type="pct"/>
            <w:tcBorders>
              <w:top w:val="single" w:sz="4" w:space="0" w:color="auto"/>
              <w:left w:val="single" w:sz="4" w:space="0" w:color="auto"/>
              <w:bottom w:val="single" w:sz="4" w:space="0" w:color="auto"/>
              <w:right w:val="single" w:sz="4" w:space="0" w:color="auto"/>
            </w:tcBorders>
            <w:vAlign w:val="center"/>
          </w:tcPr>
          <w:p w:rsidR="009D739B" w:rsidRPr="003F01A5" w:rsidRDefault="009D739B" w:rsidP="008658E2">
            <w:pPr>
              <w:autoSpaceDE w:val="0"/>
              <w:autoSpaceDN w:val="0"/>
              <w:adjustRightInd w:val="0"/>
              <w:jc w:val="center"/>
              <w:rPr>
                <w:rFonts w:ascii="Arial" w:hAnsi="Arial" w:cs="Arial"/>
                <w:sz w:val="24"/>
                <w:szCs w:val="24"/>
              </w:rPr>
            </w:pPr>
            <w:r w:rsidRPr="003F01A5">
              <w:rPr>
                <w:rFonts w:ascii="Arial" w:hAnsi="Arial" w:cs="Arial"/>
                <w:sz w:val="24"/>
                <w:szCs w:val="24"/>
                <w:lang w:eastAsia="en-GB"/>
              </w:rPr>
              <w:fldChar w:fldCharType="begin">
                <w:ffData>
                  <w:name w:val="Check19"/>
                  <w:enabled/>
                  <w:calcOnExit w:val="0"/>
                  <w:checkBox>
                    <w:sizeAuto/>
                    <w:default w:val="0"/>
                  </w:checkBox>
                </w:ffData>
              </w:fldChar>
            </w:r>
            <w:r w:rsidRPr="003F01A5">
              <w:rPr>
                <w:rFonts w:ascii="Arial" w:hAnsi="Arial" w:cs="Arial"/>
                <w:sz w:val="24"/>
                <w:szCs w:val="24"/>
                <w:lang w:eastAsia="en-GB"/>
              </w:rPr>
              <w:instrText xml:space="preserve"> FORMCHECKBOX </w:instrText>
            </w:r>
            <w:r w:rsidR="004D5F3A">
              <w:rPr>
                <w:rFonts w:ascii="Arial" w:hAnsi="Arial" w:cs="Arial"/>
                <w:sz w:val="24"/>
                <w:szCs w:val="24"/>
                <w:lang w:eastAsia="en-GB"/>
              </w:rPr>
            </w:r>
            <w:r w:rsidR="004D5F3A">
              <w:rPr>
                <w:rFonts w:ascii="Arial" w:hAnsi="Arial" w:cs="Arial"/>
                <w:sz w:val="24"/>
                <w:szCs w:val="24"/>
                <w:lang w:eastAsia="en-GB"/>
              </w:rPr>
              <w:fldChar w:fldCharType="separate"/>
            </w:r>
            <w:r w:rsidRPr="003F01A5">
              <w:rPr>
                <w:rFonts w:ascii="Arial" w:hAnsi="Arial" w:cs="Arial"/>
                <w:sz w:val="24"/>
                <w:szCs w:val="24"/>
                <w:lang w:eastAsia="en-GB"/>
              </w:rPr>
              <w:fldChar w:fldCharType="end"/>
            </w:r>
            <w:r w:rsidRPr="003F01A5">
              <w:rPr>
                <w:rFonts w:ascii="Arial" w:hAnsi="Arial" w:cs="Arial"/>
                <w:sz w:val="24"/>
                <w:szCs w:val="24"/>
                <w:lang w:eastAsia="en-GB"/>
              </w:rPr>
              <w:t xml:space="preserve">  Yes</w:t>
            </w:r>
          </w:p>
        </w:tc>
      </w:tr>
      <w:tr w:rsidR="009D739B" w:rsidRPr="003F01A5" w:rsidTr="00C66BFB">
        <w:trPr>
          <w:trHeight w:val="409"/>
        </w:trPr>
        <w:tc>
          <w:tcPr>
            <w:tcW w:w="443" w:type="pct"/>
            <w:vMerge/>
            <w:tcBorders>
              <w:top w:val="single" w:sz="4" w:space="0" w:color="auto"/>
              <w:left w:val="single" w:sz="4" w:space="0" w:color="auto"/>
              <w:bottom w:val="single" w:sz="4" w:space="0" w:color="auto"/>
              <w:right w:val="single" w:sz="4" w:space="0" w:color="auto"/>
            </w:tcBorders>
            <w:vAlign w:val="center"/>
            <w:hideMark/>
          </w:tcPr>
          <w:p w:rsidR="009D739B" w:rsidRPr="003F01A5" w:rsidRDefault="009D739B" w:rsidP="009D025B">
            <w:pPr>
              <w:autoSpaceDE w:val="0"/>
              <w:autoSpaceDN w:val="0"/>
              <w:adjustRightInd w:val="0"/>
              <w:jc w:val="both"/>
              <w:rPr>
                <w:rFonts w:ascii="Arial" w:hAnsi="Arial" w:cs="Arial"/>
                <w:sz w:val="24"/>
                <w:szCs w:val="24"/>
              </w:rPr>
            </w:pPr>
          </w:p>
        </w:tc>
        <w:tc>
          <w:tcPr>
            <w:tcW w:w="1544" w:type="pct"/>
            <w:vMerge/>
            <w:tcBorders>
              <w:top w:val="single" w:sz="4" w:space="0" w:color="auto"/>
              <w:left w:val="single" w:sz="4" w:space="0" w:color="auto"/>
              <w:bottom w:val="single" w:sz="4" w:space="0" w:color="auto"/>
              <w:right w:val="single" w:sz="4" w:space="0" w:color="auto"/>
            </w:tcBorders>
            <w:vAlign w:val="center"/>
          </w:tcPr>
          <w:p w:rsidR="009D739B" w:rsidRPr="00BF76B2" w:rsidRDefault="009D739B" w:rsidP="009D025B">
            <w:pPr>
              <w:autoSpaceDE w:val="0"/>
              <w:autoSpaceDN w:val="0"/>
              <w:adjustRightInd w:val="0"/>
              <w:jc w:val="both"/>
              <w:rPr>
                <w:rFonts w:ascii="Arial" w:hAnsi="Arial" w:cs="Arial"/>
              </w:rPr>
            </w:pPr>
          </w:p>
        </w:tc>
        <w:tc>
          <w:tcPr>
            <w:tcW w:w="2091" w:type="pct"/>
            <w:tcBorders>
              <w:top w:val="single" w:sz="4" w:space="0" w:color="auto"/>
              <w:left w:val="single" w:sz="4" w:space="0" w:color="auto"/>
              <w:bottom w:val="single" w:sz="4" w:space="0" w:color="auto"/>
              <w:right w:val="single" w:sz="4" w:space="0" w:color="auto"/>
            </w:tcBorders>
            <w:hideMark/>
          </w:tcPr>
          <w:p w:rsidR="009D739B" w:rsidRPr="00BF76B2" w:rsidRDefault="009D739B" w:rsidP="00995D90">
            <w:pPr>
              <w:autoSpaceDE w:val="0"/>
              <w:autoSpaceDN w:val="0"/>
              <w:adjustRightInd w:val="0"/>
              <w:rPr>
                <w:rFonts w:ascii="Arial" w:hAnsi="Arial" w:cs="Arial"/>
              </w:rPr>
            </w:pPr>
            <w:r w:rsidRPr="00BF76B2">
              <w:rPr>
                <w:rFonts w:ascii="Arial" w:hAnsi="Arial" w:cs="Arial"/>
              </w:rPr>
              <w:t>iii) a limited liability partnership</w:t>
            </w:r>
          </w:p>
        </w:tc>
        <w:tc>
          <w:tcPr>
            <w:tcW w:w="922" w:type="pct"/>
            <w:tcBorders>
              <w:top w:val="single" w:sz="4" w:space="0" w:color="auto"/>
              <w:left w:val="single" w:sz="4" w:space="0" w:color="auto"/>
              <w:bottom w:val="single" w:sz="4" w:space="0" w:color="auto"/>
              <w:right w:val="single" w:sz="4" w:space="0" w:color="auto"/>
            </w:tcBorders>
            <w:vAlign w:val="center"/>
          </w:tcPr>
          <w:p w:rsidR="009D739B" w:rsidRPr="003F01A5" w:rsidRDefault="009D739B" w:rsidP="008658E2">
            <w:pPr>
              <w:autoSpaceDE w:val="0"/>
              <w:autoSpaceDN w:val="0"/>
              <w:adjustRightInd w:val="0"/>
              <w:jc w:val="center"/>
              <w:rPr>
                <w:rFonts w:ascii="Arial" w:hAnsi="Arial" w:cs="Arial"/>
                <w:sz w:val="24"/>
                <w:szCs w:val="24"/>
              </w:rPr>
            </w:pPr>
            <w:r w:rsidRPr="003F01A5">
              <w:rPr>
                <w:rFonts w:ascii="Arial" w:hAnsi="Arial" w:cs="Arial"/>
                <w:sz w:val="24"/>
                <w:szCs w:val="24"/>
                <w:lang w:eastAsia="en-GB"/>
              </w:rPr>
              <w:fldChar w:fldCharType="begin">
                <w:ffData>
                  <w:name w:val="Check19"/>
                  <w:enabled/>
                  <w:calcOnExit w:val="0"/>
                  <w:checkBox>
                    <w:sizeAuto/>
                    <w:default w:val="0"/>
                  </w:checkBox>
                </w:ffData>
              </w:fldChar>
            </w:r>
            <w:r w:rsidRPr="003F01A5">
              <w:rPr>
                <w:rFonts w:ascii="Arial" w:hAnsi="Arial" w:cs="Arial"/>
                <w:sz w:val="24"/>
                <w:szCs w:val="24"/>
                <w:lang w:eastAsia="en-GB"/>
              </w:rPr>
              <w:instrText xml:space="preserve"> FORMCHECKBOX </w:instrText>
            </w:r>
            <w:r w:rsidR="004D5F3A">
              <w:rPr>
                <w:rFonts w:ascii="Arial" w:hAnsi="Arial" w:cs="Arial"/>
                <w:sz w:val="24"/>
                <w:szCs w:val="24"/>
                <w:lang w:eastAsia="en-GB"/>
              </w:rPr>
            </w:r>
            <w:r w:rsidR="004D5F3A">
              <w:rPr>
                <w:rFonts w:ascii="Arial" w:hAnsi="Arial" w:cs="Arial"/>
                <w:sz w:val="24"/>
                <w:szCs w:val="24"/>
                <w:lang w:eastAsia="en-GB"/>
              </w:rPr>
              <w:fldChar w:fldCharType="separate"/>
            </w:r>
            <w:r w:rsidRPr="003F01A5">
              <w:rPr>
                <w:rFonts w:ascii="Arial" w:hAnsi="Arial" w:cs="Arial"/>
                <w:sz w:val="24"/>
                <w:szCs w:val="24"/>
                <w:lang w:eastAsia="en-GB"/>
              </w:rPr>
              <w:fldChar w:fldCharType="end"/>
            </w:r>
            <w:r w:rsidRPr="003F01A5">
              <w:rPr>
                <w:rFonts w:ascii="Arial" w:hAnsi="Arial" w:cs="Arial"/>
                <w:sz w:val="24"/>
                <w:szCs w:val="24"/>
                <w:lang w:eastAsia="en-GB"/>
              </w:rPr>
              <w:t xml:space="preserve">  Yes</w:t>
            </w:r>
          </w:p>
        </w:tc>
      </w:tr>
      <w:tr w:rsidR="009D739B" w:rsidRPr="003F01A5" w:rsidTr="00C66BFB">
        <w:trPr>
          <w:trHeight w:val="415"/>
        </w:trPr>
        <w:tc>
          <w:tcPr>
            <w:tcW w:w="443" w:type="pct"/>
            <w:vMerge/>
            <w:tcBorders>
              <w:top w:val="single" w:sz="4" w:space="0" w:color="auto"/>
              <w:left w:val="single" w:sz="4" w:space="0" w:color="auto"/>
              <w:bottom w:val="single" w:sz="4" w:space="0" w:color="auto"/>
              <w:right w:val="single" w:sz="4" w:space="0" w:color="auto"/>
            </w:tcBorders>
            <w:vAlign w:val="center"/>
            <w:hideMark/>
          </w:tcPr>
          <w:p w:rsidR="009D739B" w:rsidRPr="003F01A5" w:rsidRDefault="009D739B" w:rsidP="009D025B">
            <w:pPr>
              <w:autoSpaceDE w:val="0"/>
              <w:autoSpaceDN w:val="0"/>
              <w:adjustRightInd w:val="0"/>
              <w:jc w:val="both"/>
              <w:rPr>
                <w:rFonts w:ascii="Arial" w:hAnsi="Arial" w:cs="Arial"/>
                <w:sz w:val="24"/>
                <w:szCs w:val="24"/>
              </w:rPr>
            </w:pPr>
          </w:p>
        </w:tc>
        <w:tc>
          <w:tcPr>
            <w:tcW w:w="1544" w:type="pct"/>
            <w:vMerge/>
            <w:tcBorders>
              <w:top w:val="single" w:sz="4" w:space="0" w:color="auto"/>
              <w:left w:val="single" w:sz="4" w:space="0" w:color="auto"/>
              <w:bottom w:val="single" w:sz="4" w:space="0" w:color="auto"/>
              <w:right w:val="single" w:sz="4" w:space="0" w:color="auto"/>
            </w:tcBorders>
            <w:vAlign w:val="center"/>
          </w:tcPr>
          <w:p w:rsidR="009D739B" w:rsidRPr="00BF76B2" w:rsidRDefault="009D739B" w:rsidP="009D025B">
            <w:pPr>
              <w:autoSpaceDE w:val="0"/>
              <w:autoSpaceDN w:val="0"/>
              <w:adjustRightInd w:val="0"/>
              <w:jc w:val="both"/>
              <w:rPr>
                <w:rFonts w:ascii="Arial" w:hAnsi="Arial" w:cs="Arial"/>
              </w:rPr>
            </w:pPr>
          </w:p>
        </w:tc>
        <w:tc>
          <w:tcPr>
            <w:tcW w:w="2091" w:type="pct"/>
            <w:tcBorders>
              <w:top w:val="single" w:sz="4" w:space="0" w:color="auto"/>
              <w:left w:val="single" w:sz="4" w:space="0" w:color="auto"/>
              <w:bottom w:val="single" w:sz="4" w:space="0" w:color="auto"/>
              <w:right w:val="single" w:sz="4" w:space="0" w:color="auto"/>
            </w:tcBorders>
            <w:hideMark/>
          </w:tcPr>
          <w:p w:rsidR="009D739B" w:rsidRPr="00BF76B2" w:rsidRDefault="009D739B" w:rsidP="00995D90">
            <w:pPr>
              <w:autoSpaceDE w:val="0"/>
              <w:autoSpaceDN w:val="0"/>
              <w:adjustRightInd w:val="0"/>
              <w:rPr>
                <w:rFonts w:ascii="Arial" w:hAnsi="Arial" w:cs="Arial"/>
              </w:rPr>
            </w:pPr>
            <w:r w:rsidRPr="00BF76B2">
              <w:rPr>
                <w:rFonts w:ascii="Arial" w:hAnsi="Arial" w:cs="Arial"/>
              </w:rPr>
              <w:t>iv) other partnership</w:t>
            </w:r>
          </w:p>
        </w:tc>
        <w:tc>
          <w:tcPr>
            <w:tcW w:w="922" w:type="pct"/>
            <w:tcBorders>
              <w:top w:val="single" w:sz="4" w:space="0" w:color="auto"/>
              <w:left w:val="single" w:sz="4" w:space="0" w:color="auto"/>
              <w:bottom w:val="single" w:sz="4" w:space="0" w:color="auto"/>
              <w:right w:val="single" w:sz="4" w:space="0" w:color="auto"/>
            </w:tcBorders>
            <w:vAlign w:val="center"/>
          </w:tcPr>
          <w:p w:rsidR="009D739B" w:rsidRPr="003F01A5" w:rsidRDefault="009D739B" w:rsidP="008658E2">
            <w:pPr>
              <w:autoSpaceDE w:val="0"/>
              <w:autoSpaceDN w:val="0"/>
              <w:adjustRightInd w:val="0"/>
              <w:jc w:val="center"/>
              <w:rPr>
                <w:rFonts w:ascii="Arial" w:hAnsi="Arial" w:cs="Arial"/>
                <w:sz w:val="24"/>
                <w:szCs w:val="24"/>
              </w:rPr>
            </w:pPr>
            <w:r w:rsidRPr="003F01A5">
              <w:rPr>
                <w:rFonts w:ascii="Arial" w:hAnsi="Arial" w:cs="Arial"/>
                <w:sz w:val="24"/>
                <w:szCs w:val="24"/>
                <w:lang w:eastAsia="en-GB"/>
              </w:rPr>
              <w:fldChar w:fldCharType="begin">
                <w:ffData>
                  <w:name w:val="Check19"/>
                  <w:enabled/>
                  <w:calcOnExit w:val="0"/>
                  <w:checkBox>
                    <w:sizeAuto/>
                    <w:default w:val="0"/>
                  </w:checkBox>
                </w:ffData>
              </w:fldChar>
            </w:r>
            <w:r w:rsidRPr="003F01A5">
              <w:rPr>
                <w:rFonts w:ascii="Arial" w:hAnsi="Arial" w:cs="Arial"/>
                <w:sz w:val="24"/>
                <w:szCs w:val="24"/>
                <w:lang w:eastAsia="en-GB"/>
              </w:rPr>
              <w:instrText xml:space="preserve"> FORMCHECKBOX </w:instrText>
            </w:r>
            <w:r w:rsidR="004D5F3A">
              <w:rPr>
                <w:rFonts w:ascii="Arial" w:hAnsi="Arial" w:cs="Arial"/>
                <w:sz w:val="24"/>
                <w:szCs w:val="24"/>
                <w:lang w:eastAsia="en-GB"/>
              </w:rPr>
            </w:r>
            <w:r w:rsidR="004D5F3A">
              <w:rPr>
                <w:rFonts w:ascii="Arial" w:hAnsi="Arial" w:cs="Arial"/>
                <w:sz w:val="24"/>
                <w:szCs w:val="24"/>
                <w:lang w:eastAsia="en-GB"/>
              </w:rPr>
              <w:fldChar w:fldCharType="separate"/>
            </w:r>
            <w:r w:rsidRPr="003F01A5">
              <w:rPr>
                <w:rFonts w:ascii="Arial" w:hAnsi="Arial" w:cs="Arial"/>
                <w:sz w:val="24"/>
                <w:szCs w:val="24"/>
                <w:lang w:eastAsia="en-GB"/>
              </w:rPr>
              <w:fldChar w:fldCharType="end"/>
            </w:r>
            <w:r w:rsidRPr="003F01A5">
              <w:rPr>
                <w:rFonts w:ascii="Arial" w:hAnsi="Arial" w:cs="Arial"/>
                <w:sz w:val="24"/>
                <w:szCs w:val="24"/>
                <w:lang w:eastAsia="en-GB"/>
              </w:rPr>
              <w:t xml:space="preserve">  Yes</w:t>
            </w:r>
          </w:p>
        </w:tc>
      </w:tr>
      <w:tr w:rsidR="009D739B" w:rsidRPr="003F01A5" w:rsidTr="00C66BFB">
        <w:trPr>
          <w:trHeight w:val="279"/>
        </w:trPr>
        <w:tc>
          <w:tcPr>
            <w:tcW w:w="443" w:type="pct"/>
            <w:vMerge/>
            <w:tcBorders>
              <w:top w:val="single" w:sz="4" w:space="0" w:color="auto"/>
              <w:left w:val="single" w:sz="4" w:space="0" w:color="auto"/>
              <w:bottom w:val="single" w:sz="4" w:space="0" w:color="auto"/>
              <w:right w:val="single" w:sz="4" w:space="0" w:color="auto"/>
            </w:tcBorders>
            <w:vAlign w:val="center"/>
            <w:hideMark/>
          </w:tcPr>
          <w:p w:rsidR="009D739B" w:rsidRPr="003F01A5" w:rsidRDefault="009D739B" w:rsidP="009D025B">
            <w:pPr>
              <w:autoSpaceDE w:val="0"/>
              <w:autoSpaceDN w:val="0"/>
              <w:adjustRightInd w:val="0"/>
              <w:jc w:val="both"/>
              <w:rPr>
                <w:rFonts w:ascii="Arial" w:hAnsi="Arial" w:cs="Arial"/>
                <w:sz w:val="24"/>
                <w:szCs w:val="24"/>
              </w:rPr>
            </w:pPr>
          </w:p>
        </w:tc>
        <w:tc>
          <w:tcPr>
            <w:tcW w:w="1544" w:type="pct"/>
            <w:vMerge/>
            <w:tcBorders>
              <w:top w:val="single" w:sz="4" w:space="0" w:color="auto"/>
              <w:left w:val="single" w:sz="4" w:space="0" w:color="auto"/>
              <w:bottom w:val="single" w:sz="4" w:space="0" w:color="auto"/>
              <w:right w:val="single" w:sz="4" w:space="0" w:color="auto"/>
            </w:tcBorders>
            <w:vAlign w:val="center"/>
          </w:tcPr>
          <w:p w:rsidR="009D739B" w:rsidRPr="00BF76B2" w:rsidRDefault="009D739B" w:rsidP="009D025B">
            <w:pPr>
              <w:autoSpaceDE w:val="0"/>
              <w:autoSpaceDN w:val="0"/>
              <w:adjustRightInd w:val="0"/>
              <w:jc w:val="both"/>
              <w:rPr>
                <w:rFonts w:ascii="Arial" w:hAnsi="Arial" w:cs="Arial"/>
              </w:rPr>
            </w:pPr>
          </w:p>
        </w:tc>
        <w:tc>
          <w:tcPr>
            <w:tcW w:w="2091" w:type="pct"/>
            <w:tcBorders>
              <w:top w:val="single" w:sz="4" w:space="0" w:color="auto"/>
              <w:left w:val="single" w:sz="4" w:space="0" w:color="auto"/>
              <w:bottom w:val="single" w:sz="4" w:space="0" w:color="auto"/>
              <w:right w:val="single" w:sz="4" w:space="0" w:color="auto"/>
            </w:tcBorders>
            <w:hideMark/>
          </w:tcPr>
          <w:p w:rsidR="009D739B" w:rsidRPr="00BF76B2" w:rsidRDefault="009D739B" w:rsidP="00995D90">
            <w:pPr>
              <w:autoSpaceDE w:val="0"/>
              <w:autoSpaceDN w:val="0"/>
              <w:adjustRightInd w:val="0"/>
              <w:rPr>
                <w:rFonts w:ascii="Arial" w:hAnsi="Arial" w:cs="Arial"/>
              </w:rPr>
            </w:pPr>
            <w:r w:rsidRPr="00BF76B2">
              <w:rPr>
                <w:rFonts w:ascii="Arial" w:hAnsi="Arial" w:cs="Arial"/>
              </w:rPr>
              <w:t>v) sole trader</w:t>
            </w:r>
          </w:p>
          <w:p w:rsidR="008658E2" w:rsidRPr="00BF76B2" w:rsidRDefault="008658E2" w:rsidP="00995D90">
            <w:pPr>
              <w:autoSpaceDE w:val="0"/>
              <w:autoSpaceDN w:val="0"/>
              <w:adjustRightInd w:val="0"/>
              <w:rPr>
                <w:rFonts w:ascii="Arial" w:hAnsi="Arial" w:cs="Arial"/>
              </w:rPr>
            </w:pPr>
          </w:p>
        </w:tc>
        <w:tc>
          <w:tcPr>
            <w:tcW w:w="922" w:type="pct"/>
            <w:tcBorders>
              <w:top w:val="single" w:sz="4" w:space="0" w:color="auto"/>
              <w:left w:val="single" w:sz="4" w:space="0" w:color="auto"/>
              <w:bottom w:val="single" w:sz="4" w:space="0" w:color="auto"/>
              <w:right w:val="single" w:sz="4" w:space="0" w:color="auto"/>
            </w:tcBorders>
            <w:vAlign w:val="center"/>
          </w:tcPr>
          <w:p w:rsidR="009D739B" w:rsidRPr="003F01A5" w:rsidRDefault="009D739B" w:rsidP="008658E2">
            <w:pPr>
              <w:autoSpaceDE w:val="0"/>
              <w:autoSpaceDN w:val="0"/>
              <w:adjustRightInd w:val="0"/>
              <w:jc w:val="center"/>
              <w:rPr>
                <w:rFonts w:ascii="Arial" w:hAnsi="Arial" w:cs="Arial"/>
                <w:sz w:val="24"/>
                <w:szCs w:val="24"/>
              </w:rPr>
            </w:pPr>
            <w:r w:rsidRPr="003F01A5">
              <w:rPr>
                <w:rFonts w:ascii="Arial" w:hAnsi="Arial" w:cs="Arial"/>
                <w:sz w:val="24"/>
                <w:szCs w:val="24"/>
                <w:lang w:eastAsia="en-GB"/>
              </w:rPr>
              <w:fldChar w:fldCharType="begin">
                <w:ffData>
                  <w:name w:val="Check19"/>
                  <w:enabled/>
                  <w:calcOnExit w:val="0"/>
                  <w:checkBox>
                    <w:sizeAuto/>
                    <w:default w:val="0"/>
                  </w:checkBox>
                </w:ffData>
              </w:fldChar>
            </w:r>
            <w:r w:rsidRPr="003F01A5">
              <w:rPr>
                <w:rFonts w:ascii="Arial" w:hAnsi="Arial" w:cs="Arial"/>
                <w:sz w:val="24"/>
                <w:szCs w:val="24"/>
                <w:lang w:eastAsia="en-GB"/>
              </w:rPr>
              <w:instrText xml:space="preserve"> FORMCHECKBOX </w:instrText>
            </w:r>
            <w:r w:rsidR="004D5F3A">
              <w:rPr>
                <w:rFonts w:ascii="Arial" w:hAnsi="Arial" w:cs="Arial"/>
                <w:sz w:val="24"/>
                <w:szCs w:val="24"/>
                <w:lang w:eastAsia="en-GB"/>
              </w:rPr>
            </w:r>
            <w:r w:rsidR="004D5F3A">
              <w:rPr>
                <w:rFonts w:ascii="Arial" w:hAnsi="Arial" w:cs="Arial"/>
                <w:sz w:val="24"/>
                <w:szCs w:val="24"/>
                <w:lang w:eastAsia="en-GB"/>
              </w:rPr>
              <w:fldChar w:fldCharType="separate"/>
            </w:r>
            <w:r w:rsidRPr="003F01A5">
              <w:rPr>
                <w:rFonts w:ascii="Arial" w:hAnsi="Arial" w:cs="Arial"/>
                <w:sz w:val="24"/>
                <w:szCs w:val="24"/>
                <w:lang w:eastAsia="en-GB"/>
              </w:rPr>
              <w:fldChar w:fldCharType="end"/>
            </w:r>
            <w:r w:rsidRPr="003F01A5">
              <w:rPr>
                <w:rFonts w:ascii="Arial" w:hAnsi="Arial" w:cs="Arial"/>
                <w:sz w:val="24"/>
                <w:szCs w:val="24"/>
                <w:lang w:eastAsia="en-GB"/>
              </w:rPr>
              <w:t xml:space="preserve">  Yes</w:t>
            </w:r>
          </w:p>
        </w:tc>
      </w:tr>
      <w:tr w:rsidR="009D739B" w:rsidRPr="003F01A5" w:rsidTr="00C66BFB">
        <w:trPr>
          <w:trHeight w:val="371"/>
        </w:trPr>
        <w:tc>
          <w:tcPr>
            <w:tcW w:w="443" w:type="pct"/>
            <w:vMerge/>
            <w:tcBorders>
              <w:top w:val="single" w:sz="4" w:space="0" w:color="auto"/>
              <w:left w:val="single" w:sz="4" w:space="0" w:color="auto"/>
              <w:bottom w:val="single" w:sz="4" w:space="0" w:color="auto"/>
              <w:right w:val="single" w:sz="4" w:space="0" w:color="auto"/>
            </w:tcBorders>
            <w:vAlign w:val="center"/>
            <w:hideMark/>
          </w:tcPr>
          <w:p w:rsidR="009D739B" w:rsidRPr="003F01A5" w:rsidRDefault="009D739B" w:rsidP="009D025B">
            <w:pPr>
              <w:autoSpaceDE w:val="0"/>
              <w:autoSpaceDN w:val="0"/>
              <w:adjustRightInd w:val="0"/>
              <w:jc w:val="both"/>
              <w:rPr>
                <w:rFonts w:ascii="Arial" w:hAnsi="Arial" w:cs="Arial"/>
                <w:sz w:val="24"/>
                <w:szCs w:val="24"/>
              </w:rPr>
            </w:pPr>
          </w:p>
        </w:tc>
        <w:tc>
          <w:tcPr>
            <w:tcW w:w="1544" w:type="pct"/>
            <w:vMerge/>
            <w:tcBorders>
              <w:top w:val="single" w:sz="4" w:space="0" w:color="auto"/>
              <w:left w:val="single" w:sz="4" w:space="0" w:color="auto"/>
              <w:bottom w:val="single" w:sz="4" w:space="0" w:color="auto"/>
              <w:right w:val="single" w:sz="4" w:space="0" w:color="auto"/>
            </w:tcBorders>
            <w:vAlign w:val="center"/>
          </w:tcPr>
          <w:p w:rsidR="009D739B" w:rsidRPr="00BF76B2" w:rsidRDefault="009D739B" w:rsidP="009D025B">
            <w:pPr>
              <w:autoSpaceDE w:val="0"/>
              <w:autoSpaceDN w:val="0"/>
              <w:adjustRightInd w:val="0"/>
              <w:jc w:val="both"/>
              <w:rPr>
                <w:rFonts w:ascii="Arial" w:hAnsi="Arial" w:cs="Arial"/>
              </w:rPr>
            </w:pPr>
          </w:p>
        </w:tc>
        <w:tc>
          <w:tcPr>
            <w:tcW w:w="2091" w:type="pct"/>
            <w:tcBorders>
              <w:top w:val="single" w:sz="4" w:space="0" w:color="auto"/>
              <w:left w:val="single" w:sz="4" w:space="0" w:color="auto"/>
              <w:bottom w:val="single" w:sz="4" w:space="0" w:color="auto"/>
              <w:right w:val="single" w:sz="4" w:space="0" w:color="auto"/>
            </w:tcBorders>
            <w:hideMark/>
          </w:tcPr>
          <w:p w:rsidR="009D739B" w:rsidRPr="00BF76B2" w:rsidRDefault="009D739B" w:rsidP="00995D90">
            <w:pPr>
              <w:autoSpaceDE w:val="0"/>
              <w:autoSpaceDN w:val="0"/>
              <w:adjustRightInd w:val="0"/>
              <w:rPr>
                <w:rFonts w:ascii="Arial" w:hAnsi="Arial" w:cs="Arial"/>
              </w:rPr>
            </w:pPr>
            <w:r w:rsidRPr="00BF76B2">
              <w:rPr>
                <w:rFonts w:ascii="Arial" w:hAnsi="Arial" w:cs="Arial"/>
              </w:rPr>
              <w:t>vi) other (please specify)</w:t>
            </w:r>
          </w:p>
        </w:tc>
        <w:tc>
          <w:tcPr>
            <w:tcW w:w="922" w:type="pct"/>
            <w:tcBorders>
              <w:top w:val="single" w:sz="4" w:space="0" w:color="auto"/>
              <w:left w:val="single" w:sz="4" w:space="0" w:color="auto"/>
              <w:bottom w:val="single" w:sz="4" w:space="0" w:color="auto"/>
              <w:right w:val="single" w:sz="4" w:space="0" w:color="auto"/>
            </w:tcBorders>
            <w:vAlign w:val="center"/>
          </w:tcPr>
          <w:p w:rsidR="009D739B" w:rsidRPr="003F01A5" w:rsidRDefault="009D739B" w:rsidP="008658E2">
            <w:pPr>
              <w:autoSpaceDE w:val="0"/>
              <w:autoSpaceDN w:val="0"/>
              <w:adjustRightInd w:val="0"/>
              <w:jc w:val="center"/>
              <w:rPr>
                <w:rFonts w:ascii="Arial" w:hAnsi="Arial" w:cs="Arial"/>
                <w:sz w:val="24"/>
                <w:szCs w:val="24"/>
              </w:rPr>
            </w:pPr>
            <w:r w:rsidRPr="003F01A5">
              <w:rPr>
                <w:rFonts w:ascii="Arial" w:hAnsi="Arial" w:cs="Arial"/>
                <w:sz w:val="24"/>
                <w:szCs w:val="24"/>
              </w:rPr>
              <w:fldChar w:fldCharType="begin">
                <w:ffData>
                  <w:name w:val="Check19"/>
                  <w:enabled/>
                  <w:calcOnExit w:val="0"/>
                  <w:checkBox>
                    <w:sizeAuto/>
                    <w:default w:val="0"/>
                  </w:checkBox>
                </w:ffData>
              </w:fldChar>
            </w:r>
            <w:r w:rsidRPr="003F01A5">
              <w:rPr>
                <w:rFonts w:ascii="Arial" w:hAnsi="Arial" w:cs="Arial"/>
                <w:sz w:val="24"/>
                <w:szCs w:val="24"/>
              </w:rPr>
              <w:instrText xml:space="preserve"> FORMCHECKBOX </w:instrText>
            </w:r>
            <w:r w:rsidR="004D5F3A">
              <w:rPr>
                <w:rFonts w:ascii="Arial" w:hAnsi="Arial" w:cs="Arial"/>
                <w:sz w:val="24"/>
                <w:szCs w:val="24"/>
              </w:rPr>
            </w:r>
            <w:r w:rsidR="004D5F3A">
              <w:rPr>
                <w:rFonts w:ascii="Arial" w:hAnsi="Arial" w:cs="Arial"/>
                <w:sz w:val="24"/>
                <w:szCs w:val="24"/>
              </w:rPr>
              <w:fldChar w:fldCharType="separate"/>
            </w:r>
            <w:r w:rsidRPr="003F01A5">
              <w:rPr>
                <w:rFonts w:ascii="Arial" w:hAnsi="Arial" w:cs="Arial"/>
                <w:sz w:val="24"/>
                <w:szCs w:val="24"/>
              </w:rPr>
              <w:fldChar w:fldCharType="end"/>
            </w:r>
            <w:r w:rsidRPr="003F01A5">
              <w:rPr>
                <w:rFonts w:ascii="Arial" w:hAnsi="Arial" w:cs="Arial"/>
                <w:sz w:val="24"/>
                <w:szCs w:val="24"/>
              </w:rPr>
              <w:t xml:space="preserve">  Yes</w:t>
            </w:r>
          </w:p>
        </w:tc>
      </w:tr>
      <w:tr w:rsidR="009D739B" w:rsidRPr="003F01A5" w:rsidTr="00C66BFB">
        <w:trPr>
          <w:trHeight w:val="580"/>
        </w:trPr>
        <w:tc>
          <w:tcPr>
            <w:tcW w:w="443" w:type="pct"/>
            <w:vMerge/>
            <w:tcBorders>
              <w:top w:val="single" w:sz="4" w:space="0" w:color="auto"/>
              <w:left w:val="single" w:sz="4" w:space="0" w:color="auto"/>
              <w:bottom w:val="single" w:sz="4" w:space="0" w:color="auto"/>
              <w:right w:val="single" w:sz="4" w:space="0" w:color="auto"/>
            </w:tcBorders>
          </w:tcPr>
          <w:p w:rsidR="009D739B" w:rsidRPr="003F01A5" w:rsidRDefault="009D739B" w:rsidP="009D025B">
            <w:pPr>
              <w:autoSpaceDE w:val="0"/>
              <w:autoSpaceDN w:val="0"/>
              <w:adjustRightInd w:val="0"/>
              <w:jc w:val="both"/>
              <w:rPr>
                <w:rFonts w:ascii="Arial" w:hAnsi="Arial" w:cs="Arial"/>
                <w:sz w:val="24"/>
                <w:szCs w:val="24"/>
              </w:rPr>
            </w:pPr>
          </w:p>
        </w:tc>
        <w:tc>
          <w:tcPr>
            <w:tcW w:w="1544" w:type="pct"/>
            <w:vMerge w:val="restart"/>
            <w:tcBorders>
              <w:top w:val="single" w:sz="4" w:space="0" w:color="auto"/>
              <w:left w:val="single" w:sz="4" w:space="0" w:color="auto"/>
              <w:bottom w:val="single" w:sz="4" w:space="0" w:color="auto"/>
              <w:right w:val="single" w:sz="4" w:space="0" w:color="auto"/>
            </w:tcBorders>
          </w:tcPr>
          <w:p w:rsidR="009D739B" w:rsidRPr="00BF76B2" w:rsidRDefault="009D739B" w:rsidP="009D025B">
            <w:pPr>
              <w:autoSpaceDE w:val="0"/>
              <w:autoSpaceDN w:val="0"/>
              <w:adjustRightInd w:val="0"/>
              <w:jc w:val="both"/>
              <w:rPr>
                <w:rFonts w:ascii="Arial" w:hAnsi="Arial" w:cs="Arial"/>
              </w:rPr>
            </w:pPr>
            <w:r w:rsidRPr="00BF76B2">
              <w:rPr>
                <w:rFonts w:ascii="Arial" w:hAnsi="Arial" w:cs="Arial"/>
              </w:rPr>
              <w:t>Please mark ‘X’ in the relevant boxes to indicate whether any of the following classifications apply to you</w:t>
            </w:r>
          </w:p>
        </w:tc>
        <w:tc>
          <w:tcPr>
            <w:tcW w:w="2091" w:type="pct"/>
            <w:tcBorders>
              <w:top w:val="single" w:sz="4" w:space="0" w:color="auto"/>
              <w:left w:val="single" w:sz="4" w:space="0" w:color="auto"/>
              <w:bottom w:val="single" w:sz="4" w:space="0" w:color="auto"/>
              <w:right w:val="single" w:sz="4" w:space="0" w:color="auto"/>
            </w:tcBorders>
            <w:hideMark/>
          </w:tcPr>
          <w:p w:rsidR="009D739B" w:rsidRPr="00BF76B2" w:rsidRDefault="009D739B" w:rsidP="00995D90">
            <w:pPr>
              <w:autoSpaceDE w:val="0"/>
              <w:autoSpaceDN w:val="0"/>
              <w:adjustRightInd w:val="0"/>
              <w:rPr>
                <w:rFonts w:ascii="Arial" w:hAnsi="Arial" w:cs="Arial"/>
              </w:rPr>
            </w:pPr>
            <w:r w:rsidRPr="00BF76B2">
              <w:rPr>
                <w:rFonts w:ascii="Arial" w:hAnsi="Arial" w:cs="Arial"/>
              </w:rPr>
              <w:t>i)Voluntary, Community and Social Enterprise (VCSE)</w:t>
            </w:r>
          </w:p>
        </w:tc>
        <w:tc>
          <w:tcPr>
            <w:tcW w:w="922" w:type="pct"/>
            <w:tcBorders>
              <w:top w:val="single" w:sz="4" w:space="0" w:color="auto"/>
              <w:left w:val="single" w:sz="4" w:space="0" w:color="auto"/>
              <w:bottom w:val="single" w:sz="4" w:space="0" w:color="auto"/>
              <w:right w:val="single" w:sz="4" w:space="0" w:color="auto"/>
            </w:tcBorders>
            <w:vAlign w:val="center"/>
          </w:tcPr>
          <w:p w:rsidR="009D739B" w:rsidRPr="003F01A5" w:rsidRDefault="009D739B" w:rsidP="008658E2">
            <w:pPr>
              <w:autoSpaceDE w:val="0"/>
              <w:autoSpaceDN w:val="0"/>
              <w:adjustRightInd w:val="0"/>
              <w:jc w:val="center"/>
              <w:rPr>
                <w:rFonts w:ascii="Arial" w:hAnsi="Arial" w:cs="Arial"/>
                <w:sz w:val="24"/>
                <w:szCs w:val="24"/>
              </w:rPr>
            </w:pPr>
            <w:r w:rsidRPr="003F01A5">
              <w:rPr>
                <w:rFonts w:ascii="Arial" w:hAnsi="Arial" w:cs="Arial"/>
                <w:sz w:val="24"/>
                <w:szCs w:val="24"/>
                <w:lang w:eastAsia="en-GB"/>
              </w:rPr>
              <w:fldChar w:fldCharType="begin">
                <w:ffData>
                  <w:name w:val="Check19"/>
                  <w:enabled/>
                  <w:calcOnExit w:val="0"/>
                  <w:checkBox>
                    <w:sizeAuto/>
                    <w:default w:val="0"/>
                  </w:checkBox>
                </w:ffData>
              </w:fldChar>
            </w:r>
            <w:r w:rsidRPr="003F01A5">
              <w:rPr>
                <w:rFonts w:ascii="Arial" w:hAnsi="Arial" w:cs="Arial"/>
                <w:sz w:val="24"/>
                <w:szCs w:val="24"/>
                <w:lang w:eastAsia="en-GB"/>
              </w:rPr>
              <w:instrText xml:space="preserve"> FORMCHECKBOX </w:instrText>
            </w:r>
            <w:r w:rsidR="004D5F3A">
              <w:rPr>
                <w:rFonts w:ascii="Arial" w:hAnsi="Arial" w:cs="Arial"/>
                <w:sz w:val="24"/>
                <w:szCs w:val="24"/>
                <w:lang w:eastAsia="en-GB"/>
              </w:rPr>
            </w:r>
            <w:r w:rsidR="004D5F3A">
              <w:rPr>
                <w:rFonts w:ascii="Arial" w:hAnsi="Arial" w:cs="Arial"/>
                <w:sz w:val="24"/>
                <w:szCs w:val="24"/>
                <w:lang w:eastAsia="en-GB"/>
              </w:rPr>
              <w:fldChar w:fldCharType="separate"/>
            </w:r>
            <w:r w:rsidRPr="003F01A5">
              <w:rPr>
                <w:rFonts w:ascii="Arial" w:hAnsi="Arial" w:cs="Arial"/>
                <w:sz w:val="24"/>
                <w:szCs w:val="24"/>
                <w:lang w:eastAsia="en-GB"/>
              </w:rPr>
              <w:fldChar w:fldCharType="end"/>
            </w:r>
            <w:r w:rsidRPr="003F01A5">
              <w:rPr>
                <w:rFonts w:ascii="Arial" w:hAnsi="Arial" w:cs="Arial"/>
                <w:sz w:val="24"/>
                <w:szCs w:val="24"/>
                <w:lang w:eastAsia="en-GB"/>
              </w:rPr>
              <w:t xml:space="preserve">  Yes</w:t>
            </w:r>
          </w:p>
        </w:tc>
      </w:tr>
      <w:tr w:rsidR="009D739B" w:rsidRPr="003F01A5" w:rsidTr="00C66BFB">
        <w:trPr>
          <w:trHeight w:val="399"/>
        </w:trPr>
        <w:tc>
          <w:tcPr>
            <w:tcW w:w="443" w:type="pct"/>
            <w:vMerge/>
            <w:tcBorders>
              <w:top w:val="single" w:sz="4" w:space="0" w:color="auto"/>
              <w:left w:val="single" w:sz="4" w:space="0" w:color="auto"/>
              <w:bottom w:val="single" w:sz="4" w:space="0" w:color="auto"/>
              <w:right w:val="single" w:sz="4" w:space="0" w:color="auto"/>
            </w:tcBorders>
            <w:vAlign w:val="center"/>
            <w:hideMark/>
          </w:tcPr>
          <w:p w:rsidR="009D739B" w:rsidRPr="003F01A5" w:rsidRDefault="009D739B" w:rsidP="009D025B">
            <w:pPr>
              <w:autoSpaceDE w:val="0"/>
              <w:autoSpaceDN w:val="0"/>
              <w:adjustRightInd w:val="0"/>
              <w:jc w:val="both"/>
              <w:rPr>
                <w:rFonts w:ascii="Arial" w:hAnsi="Arial" w:cs="Arial"/>
                <w:sz w:val="24"/>
                <w:szCs w:val="24"/>
              </w:rPr>
            </w:pPr>
          </w:p>
        </w:tc>
        <w:tc>
          <w:tcPr>
            <w:tcW w:w="1544" w:type="pct"/>
            <w:vMerge/>
            <w:tcBorders>
              <w:top w:val="single" w:sz="4" w:space="0" w:color="auto"/>
              <w:left w:val="single" w:sz="4" w:space="0" w:color="auto"/>
              <w:bottom w:val="single" w:sz="4" w:space="0" w:color="auto"/>
              <w:right w:val="single" w:sz="4" w:space="0" w:color="auto"/>
            </w:tcBorders>
            <w:vAlign w:val="center"/>
          </w:tcPr>
          <w:p w:rsidR="009D739B" w:rsidRPr="00BF76B2" w:rsidRDefault="009D739B" w:rsidP="009D025B">
            <w:pPr>
              <w:autoSpaceDE w:val="0"/>
              <w:autoSpaceDN w:val="0"/>
              <w:adjustRightInd w:val="0"/>
              <w:jc w:val="both"/>
              <w:rPr>
                <w:rFonts w:ascii="Arial" w:hAnsi="Arial" w:cs="Arial"/>
              </w:rPr>
            </w:pPr>
          </w:p>
        </w:tc>
        <w:tc>
          <w:tcPr>
            <w:tcW w:w="2091" w:type="pct"/>
            <w:tcBorders>
              <w:top w:val="single" w:sz="4" w:space="0" w:color="auto"/>
              <w:left w:val="single" w:sz="4" w:space="0" w:color="auto"/>
              <w:bottom w:val="single" w:sz="4" w:space="0" w:color="auto"/>
              <w:right w:val="single" w:sz="4" w:space="0" w:color="auto"/>
            </w:tcBorders>
            <w:hideMark/>
          </w:tcPr>
          <w:p w:rsidR="009D739B" w:rsidRPr="00BF76B2" w:rsidRDefault="009D739B" w:rsidP="00995D90">
            <w:pPr>
              <w:autoSpaceDE w:val="0"/>
              <w:autoSpaceDN w:val="0"/>
              <w:adjustRightInd w:val="0"/>
              <w:rPr>
                <w:rFonts w:ascii="Arial" w:hAnsi="Arial" w:cs="Arial"/>
              </w:rPr>
            </w:pPr>
            <w:r w:rsidRPr="00BF76B2">
              <w:rPr>
                <w:rFonts w:ascii="Arial" w:hAnsi="Arial" w:cs="Arial"/>
              </w:rPr>
              <w:t xml:space="preserve">ii) Small or Medium Enterprise (SME) </w:t>
            </w:r>
            <w:r w:rsidRPr="00BF76B2">
              <w:rPr>
                <w:rFonts w:ascii="Arial" w:hAnsi="Arial" w:cs="Arial"/>
                <w:vertAlign w:val="superscript"/>
              </w:rPr>
              <w:footnoteReference w:id="1"/>
            </w:r>
          </w:p>
        </w:tc>
        <w:tc>
          <w:tcPr>
            <w:tcW w:w="922" w:type="pct"/>
            <w:tcBorders>
              <w:top w:val="single" w:sz="4" w:space="0" w:color="auto"/>
              <w:left w:val="single" w:sz="4" w:space="0" w:color="auto"/>
              <w:bottom w:val="single" w:sz="4" w:space="0" w:color="auto"/>
              <w:right w:val="single" w:sz="4" w:space="0" w:color="auto"/>
            </w:tcBorders>
            <w:vAlign w:val="center"/>
          </w:tcPr>
          <w:p w:rsidR="009D739B" w:rsidRPr="003F01A5" w:rsidRDefault="009D739B" w:rsidP="008658E2">
            <w:pPr>
              <w:autoSpaceDE w:val="0"/>
              <w:autoSpaceDN w:val="0"/>
              <w:adjustRightInd w:val="0"/>
              <w:jc w:val="center"/>
              <w:rPr>
                <w:rFonts w:ascii="Arial" w:hAnsi="Arial" w:cs="Arial"/>
                <w:sz w:val="24"/>
                <w:szCs w:val="24"/>
              </w:rPr>
            </w:pPr>
            <w:r w:rsidRPr="003F01A5">
              <w:rPr>
                <w:rFonts w:ascii="Arial" w:hAnsi="Arial" w:cs="Arial"/>
                <w:sz w:val="24"/>
                <w:szCs w:val="24"/>
                <w:lang w:eastAsia="en-GB"/>
              </w:rPr>
              <w:fldChar w:fldCharType="begin">
                <w:ffData>
                  <w:name w:val="Check19"/>
                  <w:enabled/>
                  <w:calcOnExit w:val="0"/>
                  <w:checkBox>
                    <w:sizeAuto/>
                    <w:default w:val="0"/>
                  </w:checkBox>
                </w:ffData>
              </w:fldChar>
            </w:r>
            <w:r w:rsidRPr="003F01A5">
              <w:rPr>
                <w:rFonts w:ascii="Arial" w:hAnsi="Arial" w:cs="Arial"/>
                <w:sz w:val="24"/>
                <w:szCs w:val="24"/>
                <w:lang w:eastAsia="en-GB"/>
              </w:rPr>
              <w:instrText xml:space="preserve"> FORMCHECKBOX </w:instrText>
            </w:r>
            <w:r w:rsidR="004D5F3A">
              <w:rPr>
                <w:rFonts w:ascii="Arial" w:hAnsi="Arial" w:cs="Arial"/>
                <w:sz w:val="24"/>
                <w:szCs w:val="24"/>
                <w:lang w:eastAsia="en-GB"/>
              </w:rPr>
            </w:r>
            <w:r w:rsidR="004D5F3A">
              <w:rPr>
                <w:rFonts w:ascii="Arial" w:hAnsi="Arial" w:cs="Arial"/>
                <w:sz w:val="24"/>
                <w:szCs w:val="24"/>
                <w:lang w:eastAsia="en-GB"/>
              </w:rPr>
              <w:fldChar w:fldCharType="separate"/>
            </w:r>
            <w:r w:rsidRPr="003F01A5">
              <w:rPr>
                <w:rFonts w:ascii="Arial" w:hAnsi="Arial" w:cs="Arial"/>
                <w:sz w:val="24"/>
                <w:szCs w:val="24"/>
                <w:lang w:eastAsia="en-GB"/>
              </w:rPr>
              <w:fldChar w:fldCharType="end"/>
            </w:r>
            <w:r w:rsidRPr="003F01A5">
              <w:rPr>
                <w:rFonts w:ascii="Arial" w:hAnsi="Arial" w:cs="Arial"/>
                <w:sz w:val="24"/>
                <w:szCs w:val="24"/>
                <w:lang w:eastAsia="en-GB"/>
              </w:rPr>
              <w:t xml:space="preserve">  Yes</w:t>
            </w:r>
          </w:p>
        </w:tc>
      </w:tr>
      <w:tr w:rsidR="009D739B" w:rsidRPr="003F01A5" w:rsidTr="00C66BFB">
        <w:trPr>
          <w:trHeight w:val="405"/>
        </w:trPr>
        <w:tc>
          <w:tcPr>
            <w:tcW w:w="443" w:type="pct"/>
            <w:vMerge/>
            <w:tcBorders>
              <w:top w:val="single" w:sz="4" w:space="0" w:color="auto"/>
              <w:left w:val="single" w:sz="4" w:space="0" w:color="auto"/>
              <w:bottom w:val="single" w:sz="4" w:space="0" w:color="auto"/>
              <w:right w:val="single" w:sz="4" w:space="0" w:color="auto"/>
            </w:tcBorders>
            <w:vAlign w:val="center"/>
            <w:hideMark/>
          </w:tcPr>
          <w:p w:rsidR="009D739B" w:rsidRPr="003F01A5" w:rsidRDefault="009D739B" w:rsidP="009D025B">
            <w:pPr>
              <w:autoSpaceDE w:val="0"/>
              <w:autoSpaceDN w:val="0"/>
              <w:adjustRightInd w:val="0"/>
              <w:jc w:val="both"/>
              <w:rPr>
                <w:rFonts w:ascii="Arial" w:hAnsi="Arial" w:cs="Arial"/>
                <w:sz w:val="24"/>
                <w:szCs w:val="24"/>
              </w:rPr>
            </w:pPr>
          </w:p>
        </w:tc>
        <w:tc>
          <w:tcPr>
            <w:tcW w:w="1544" w:type="pct"/>
            <w:vMerge/>
            <w:tcBorders>
              <w:top w:val="single" w:sz="4" w:space="0" w:color="auto"/>
              <w:left w:val="single" w:sz="4" w:space="0" w:color="auto"/>
              <w:bottom w:val="single" w:sz="4" w:space="0" w:color="auto"/>
              <w:right w:val="single" w:sz="4" w:space="0" w:color="auto"/>
            </w:tcBorders>
            <w:vAlign w:val="center"/>
          </w:tcPr>
          <w:p w:rsidR="009D739B" w:rsidRPr="00BF76B2" w:rsidRDefault="009D739B" w:rsidP="009D025B">
            <w:pPr>
              <w:autoSpaceDE w:val="0"/>
              <w:autoSpaceDN w:val="0"/>
              <w:adjustRightInd w:val="0"/>
              <w:jc w:val="both"/>
              <w:rPr>
                <w:rFonts w:ascii="Arial" w:hAnsi="Arial" w:cs="Arial"/>
              </w:rPr>
            </w:pPr>
          </w:p>
        </w:tc>
        <w:tc>
          <w:tcPr>
            <w:tcW w:w="2091" w:type="pct"/>
            <w:tcBorders>
              <w:top w:val="single" w:sz="4" w:space="0" w:color="auto"/>
              <w:left w:val="single" w:sz="4" w:space="0" w:color="auto"/>
              <w:bottom w:val="single" w:sz="4" w:space="0" w:color="auto"/>
              <w:right w:val="single" w:sz="4" w:space="0" w:color="auto"/>
            </w:tcBorders>
            <w:hideMark/>
          </w:tcPr>
          <w:p w:rsidR="009D739B" w:rsidRPr="00BF76B2" w:rsidRDefault="009D739B" w:rsidP="00995D90">
            <w:pPr>
              <w:autoSpaceDE w:val="0"/>
              <w:autoSpaceDN w:val="0"/>
              <w:adjustRightInd w:val="0"/>
              <w:rPr>
                <w:rFonts w:ascii="Arial" w:hAnsi="Arial" w:cs="Arial"/>
              </w:rPr>
            </w:pPr>
            <w:r w:rsidRPr="00BF76B2">
              <w:rPr>
                <w:rFonts w:ascii="Arial" w:hAnsi="Arial" w:cs="Arial"/>
              </w:rPr>
              <w:t>iii) Sheltered workshop</w:t>
            </w:r>
          </w:p>
        </w:tc>
        <w:tc>
          <w:tcPr>
            <w:tcW w:w="922" w:type="pct"/>
            <w:tcBorders>
              <w:top w:val="single" w:sz="4" w:space="0" w:color="auto"/>
              <w:left w:val="single" w:sz="4" w:space="0" w:color="auto"/>
              <w:bottom w:val="single" w:sz="4" w:space="0" w:color="auto"/>
              <w:right w:val="single" w:sz="4" w:space="0" w:color="auto"/>
            </w:tcBorders>
            <w:vAlign w:val="center"/>
          </w:tcPr>
          <w:p w:rsidR="009D739B" w:rsidRPr="003F01A5" w:rsidRDefault="009D739B" w:rsidP="008658E2">
            <w:pPr>
              <w:autoSpaceDE w:val="0"/>
              <w:autoSpaceDN w:val="0"/>
              <w:adjustRightInd w:val="0"/>
              <w:jc w:val="center"/>
              <w:rPr>
                <w:rFonts w:ascii="Arial" w:hAnsi="Arial" w:cs="Arial"/>
                <w:sz w:val="24"/>
                <w:szCs w:val="24"/>
              </w:rPr>
            </w:pPr>
            <w:r w:rsidRPr="003F01A5">
              <w:rPr>
                <w:rFonts w:ascii="Arial" w:hAnsi="Arial" w:cs="Arial"/>
                <w:sz w:val="24"/>
                <w:szCs w:val="24"/>
                <w:lang w:eastAsia="en-GB"/>
              </w:rPr>
              <w:fldChar w:fldCharType="begin">
                <w:ffData>
                  <w:name w:val="Check19"/>
                  <w:enabled/>
                  <w:calcOnExit w:val="0"/>
                  <w:checkBox>
                    <w:sizeAuto/>
                    <w:default w:val="0"/>
                  </w:checkBox>
                </w:ffData>
              </w:fldChar>
            </w:r>
            <w:r w:rsidRPr="003F01A5">
              <w:rPr>
                <w:rFonts w:ascii="Arial" w:hAnsi="Arial" w:cs="Arial"/>
                <w:sz w:val="24"/>
                <w:szCs w:val="24"/>
                <w:lang w:eastAsia="en-GB"/>
              </w:rPr>
              <w:instrText xml:space="preserve"> FORMCHECKBOX </w:instrText>
            </w:r>
            <w:r w:rsidR="004D5F3A">
              <w:rPr>
                <w:rFonts w:ascii="Arial" w:hAnsi="Arial" w:cs="Arial"/>
                <w:sz w:val="24"/>
                <w:szCs w:val="24"/>
                <w:lang w:eastAsia="en-GB"/>
              </w:rPr>
            </w:r>
            <w:r w:rsidR="004D5F3A">
              <w:rPr>
                <w:rFonts w:ascii="Arial" w:hAnsi="Arial" w:cs="Arial"/>
                <w:sz w:val="24"/>
                <w:szCs w:val="24"/>
                <w:lang w:eastAsia="en-GB"/>
              </w:rPr>
              <w:fldChar w:fldCharType="separate"/>
            </w:r>
            <w:r w:rsidRPr="003F01A5">
              <w:rPr>
                <w:rFonts w:ascii="Arial" w:hAnsi="Arial" w:cs="Arial"/>
                <w:sz w:val="24"/>
                <w:szCs w:val="24"/>
                <w:lang w:eastAsia="en-GB"/>
              </w:rPr>
              <w:fldChar w:fldCharType="end"/>
            </w:r>
            <w:r w:rsidRPr="003F01A5">
              <w:rPr>
                <w:rFonts w:ascii="Arial" w:hAnsi="Arial" w:cs="Arial"/>
                <w:sz w:val="24"/>
                <w:szCs w:val="24"/>
                <w:lang w:eastAsia="en-GB"/>
              </w:rPr>
              <w:t xml:space="preserve">  Yes</w:t>
            </w:r>
          </w:p>
        </w:tc>
      </w:tr>
      <w:tr w:rsidR="009D739B" w:rsidRPr="003F01A5" w:rsidTr="00C66BFB">
        <w:trPr>
          <w:trHeight w:val="411"/>
        </w:trPr>
        <w:tc>
          <w:tcPr>
            <w:tcW w:w="443" w:type="pct"/>
            <w:vMerge/>
            <w:tcBorders>
              <w:top w:val="single" w:sz="4" w:space="0" w:color="auto"/>
              <w:left w:val="single" w:sz="4" w:space="0" w:color="auto"/>
              <w:bottom w:val="single" w:sz="4" w:space="0" w:color="auto"/>
              <w:right w:val="single" w:sz="4" w:space="0" w:color="auto"/>
            </w:tcBorders>
            <w:vAlign w:val="center"/>
            <w:hideMark/>
          </w:tcPr>
          <w:p w:rsidR="009D739B" w:rsidRPr="003F01A5" w:rsidRDefault="009D739B" w:rsidP="009D025B">
            <w:pPr>
              <w:autoSpaceDE w:val="0"/>
              <w:autoSpaceDN w:val="0"/>
              <w:adjustRightInd w:val="0"/>
              <w:jc w:val="both"/>
              <w:rPr>
                <w:rFonts w:ascii="Arial" w:hAnsi="Arial" w:cs="Arial"/>
                <w:sz w:val="24"/>
                <w:szCs w:val="24"/>
              </w:rPr>
            </w:pPr>
          </w:p>
        </w:tc>
        <w:tc>
          <w:tcPr>
            <w:tcW w:w="1544" w:type="pct"/>
            <w:vMerge/>
            <w:tcBorders>
              <w:top w:val="single" w:sz="4" w:space="0" w:color="auto"/>
              <w:left w:val="single" w:sz="4" w:space="0" w:color="auto"/>
              <w:bottom w:val="single" w:sz="4" w:space="0" w:color="auto"/>
              <w:right w:val="single" w:sz="4" w:space="0" w:color="auto"/>
            </w:tcBorders>
            <w:vAlign w:val="center"/>
          </w:tcPr>
          <w:p w:rsidR="009D739B" w:rsidRPr="00BF76B2" w:rsidRDefault="009D739B" w:rsidP="009D025B">
            <w:pPr>
              <w:autoSpaceDE w:val="0"/>
              <w:autoSpaceDN w:val="0"/>
              <w:adjustRightInd w:val="0"/>
              <w:jc w:val="both"/>
              <w:rPr>
                <w:rFonts w:ascii="Arial" w:hAnsi="Arial" w:cs="Arial"/>
              </w:rPr>
            </w:pPr>
          </w:p>
        </w:tc>
        <w:tc>
          <w:tcPr>
            <w:tcW w:w="2091" w:type="pct"/>
            <w:tcBorders>
              <w:top w:val="single" w:sz="4" w:space="0" w:color="auto"/>
              <w:left w:val="single" w:sz="4" w:space="0" w:color="auto"/>
              <w:bottom w:val="single" w:sz="4" w:space="0" w:color="auto"/>
              <w:right w:val="single" w:sz="4" w:space="0" w:color="auto"/>
            </w:tcBorders>
            <w:hideMark/>
          </w:tcPr>
          <w:p w:rsidR="000F5100" w:rsidRPr="00BF76B2" w:rsidRDefault="009D739B" w:rsidP="00995D90">
            <w:pPr>
              <w:autoSpaceDE w:val="0"/>
              <w:autoSpaceDN w:val="0"/>
              <w:adjustRightInd w:val="0"/>
              <w:rPr>
                <w:rFonts w:ascii="Arial" w:hAnsi="Arial" w:cs="Arial"/>
              </w:rPr>
            </w:pPr>
            <w:r w:rsidRPr="00BF76B2">
              <w:rPr>
                <w:rFonts w:ascii="Arial" w:hAnsi="Arial" w:cs="Arial"/>
              </w:rPr>
              <w:t>iv) Public service mutual</w:t>
            </w:r>
          </w:p>
        </w:tc>
        <w:tc>
          <w:tcPr>
            <w:tcW w:w="922" w:type="pct"/>
            <w:tcBorders>
              <w:top w:val="single" w:sz="4" w:space="0" w:color="auto"/>
              <w:left w:val="single" w:sz="4" w:space="0" w:color="auto"/>
              <w:bottom w:val="single" w:sz="4" w:space="0" w:color="auto"/>
              <w:right w:val="single" w:sz="4" w:space="0" w:color="auto"/>
            </w:tcBorders>
            <w:vAlign w:val="center"/>
          </w:tcPr>
          <w:p w:rsidR="009D739B" w:rsidRPr="003F01A5" w:rsidRDefault="009D739B" w:rsidP="008658E2">
            <w:pPr>
              <w:autoSpaceDE w:val="0"/>
              <w:autoSpaceDN w:val="0"/>
              <w:adjustRightInd w:val="0"/>
              <w:jc w:val="center"/>
              <w:rPr>
                <w:rFonts w:ascii="Arial" w:hAnsi="Arial" w:cs="Arial"/>
                <w:sz w:val="24"/>
                <w:szCs w:val="24"/>
              </w:rPr>
            </w:pPr>
            <w:r w:rsidRPr="003F01A5">
              <w:rPr>
                <w:rFonts w:ascii="Arial" w:hAnsi="Arial" w:cs="Arial"/>
                <w:sz w:val="24"/>
                <w:szCs w:val="24"/>
                <w:lang w:eastAsia="en-GB"/>
              </w:rPr>
              <w:fldChar w:fldCharType="begin">
                <w:ffData>
                  <w:name w:val="Check19"/>
                  <w:enabled/>
                  <w:calcOnExit w:val="0"/>
                  <w:checkBox>
                    <w:sizeAuto/>
                    <w:default w:val="0"/>
                  </w:checkBox>
                </w:ffData>
              </w:fldChar>
            </w:r>
            <w:r w:rsidRPr="003F01A5">
              <w:rPr>
                <w:rFonts w:ascii="Arial" w:hAnsi="Arial" w:cs="Arial"/>
                <w:sz w:val="24"/>
                <w:szCs w:val="24"/>
                <w:lang w:eastAsia="en-GB"/>
              </w:rPr>
              <w:instrText xml:space="preserve"> FORMCHECKBOX </w:instrText>
            </w:r>
            <w:r w:rsidR="004D5F3A">
              <w:rPr>
                <w:rFonts w:ascii="Arial" w:hAnsi="Arial" w:cs="Arial"/>
                <w:sz w:val="24"/>
                <w:szCs w:val="24"/>
                <w:lang w:eastAsia="en-GB"/>
              </w:rPr>
            </w:r>
            <w:r w:rsidR="004D5F3A">
              <w:rPr>
                <w:rFonts w:ascii="Arial" w:hAnsi="Arial" w:cs="Arial"/>
                <w:sz w:val="24"/>
                <w:szCs w:val="24"/>
                <w:lang w:eastAsia="en-GB"/>
              </w:rPr>
              <w:fldChar w:fldCharType="separate"/>
            </w:r>
            <w:r w:rsidRPr="003F01A5">
              <w:rPr>
                <w:rFonts w:ascii="Arial" w:hAnsi="Arial" w:cs="Arial"/>
                <w:sz w:val="24"/>
                <w:szCs w:val="24"/>
                <w:lang w:eastAsia="en-GB"/>
              </w:rPr>
              <w:fldChar w:fldCharType="end"/>
            </w:r>
            <w:r w:rsidRPr="003F01A5">
              <w:rPr>
                <w:rFonts w:ascii="Arial" w:hAnsi="Arial" w:cs="Arial"/>
                <w:sz w:val="24"/>
                <w:szCs w:val="24"/>
                <w:lang w:eastAsia="en-GB"/>
              </w:rPr>
              <w:t xml:space="preserve">  Yes</w:t>
            </w:r>
          </w:p>
        </w:tc>
      </w:tr>
    </w:tbl>
    <w:p w:rsidR="00636419" w:rsidRDefault="00636419" w:rsidP="009D025B">
      <w:pPr>
        <w:autoSpaceDE w:val="0"/>
        <w:autoSpaceDN w:val="0"/>
        <w:adjustRightInd w:val="0"/>
        <w:jc w:val="both"/>
        <w:rPr>
          <w:rFonts w:ascii="Arial" w:hAnsi="Arial" w:cs="Arial"/>
          <w:sz w:val="24"/>
          <w:szCs w:val="24"/>
        </w:rPr>
      </w:pPr>
    </w:p>
    <w:p w:rsidR="00744C32" w:rsidRPr="003F01A5" w:rsidRDefault="00744C32" w:rsidP="009D025B">
      <w:pPr>
        <w:autoSpaceDE w:val="0"/>
        <w:autoSpaceDN w:val="0"/>
        <w:adjustRightInd w:val="0"/>
        <w:jc w:val="both"/>
        <w:rPr>
          <w:rFonts w:ascii="Arial"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7"/>
        <w:gridCol w:w="5672"/>
        <w:gridCol w:w="1184"/>
        <w:gridCol w:w="1425"/>
      </w:tblGrid>
      <w:tr w:rsidR="009D025B" w:rsidRPr="003F01A5" w:rsidTr="00BA313F">
        <w:trPr>
          <w:trHeight w:val="400"/>
        </w:trPr>
        <w:tc>
          <w:tcPr>
            <w:tcW w:w="43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025B" w:rsidRPr="003F01A5" w:rsidRDefault="00F72E94" w:rsidP="009D025B">
            <w:pPr>
              <w:autoSpaceDE w:val="0"/>
              <w:autoSpaceDN w:val="0"/>
              <w:adjustRightInd w:val="0"/>
              <w:jc w:val="both"/>
              <w:rPr>
                <w:rFonts w:ascii="Arial" w:hAnsi="Arial" w:cs="Arial"/>
                <w:b/>
                <w:sz w:val="24"/>
                <w:szCs w:val="24"/>
              </w:rPr>
            </w:pPr>
            <w:r>
              <w:rPr>
                <w:rFonts w:ascii="Arial" w:hAnsi="Arial" w:cs="Arial"/>
                <w:b/>
                <w:sz w:val="24"/>
                <w:szCs w:val="24"/>
              </w:rPr>
              <w:t>Q</w:t>
            </w:r>
            <w:r w:rsidR="00B0336E" w:rsidRPr="003F01A5">
              <w:rPr>
                <w:rFonts w:ascii="Arial" w:hAnsi="Arial" w:cs="Arial"/>
                <w:b/>
                <w:sz w:val="24"/>
                <w:szCs w:val="24"/>
              </w:rPr>
              <w:t>2</w:t>
            </w:r>
          </w:p>
        </w:tc>
        <w:tc>
          <w:tcPr>
            <w:tcW w:w="4561"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025B" w:rsidRDefault="001B722D" w:rsidP="009D025B">
            <w:pPr>
              <w:autoSpaceDE w:val="0"/>
              <w:autoSpaceDN w:val="0"/>
              <w:adjustRightInd w:val="0"/>
              <w:jc w:val="both"/>
              <w:rPr>
                <w:rFonts w:ascii="Arial" w:hAnsi="Arial" w:cs="Arial"/>
                <w:b/>
                <w:sz w:val="24"/>
                <w:szCs w:val="24"/>
              </w:rPr>
            </w:pPr>
            <w:r>
              <w:rPr>
                <w:rFonts w:ascii="Arial" w:hAnsi="Arial" w:cs="Arial"/>
                <w:b/>
                <w:sz w:val="24"/>
                <w:szCs w:val="24"/>
              </w:rPr>
              <w:t>GROUNDS FOR MANDATORY EXCLUSION (Pass/Fail)</w:t>
            </w:r>
          </w:p>
          <w:p w:rsidR="00693328" w:rsidRDefault="00693328" w:rsidP="009D025B">
            <w:pPr>
              <w:autoSpaceDE w:val="0"/>
              <w:autoSpaceDN w:val="0"/>
              <w:adjustRightInd w:val="0"/>
              <w:jc w:val="both"/>
              <w:rPr>
                <w:rFonts w:ascii="Arial" w:hAnsi="Arial" w:cs="Arial"/>
                <w:b/>
                <w:sz w:val="24"/>
                <w:szCs w:val="24"/>
              </w:rPr>
            </w:pPr>
          </w:p>
          <w:p w:rsidR="00B86F83" w:rsidRDefault="00AD1A9B" w:rsidP="001B722D">
            <w:pPr>
              <w:autoSpaceDE w:val="0"/>
              <w:autoSpaceDN w:val="0"/>
              <w:adjustRightInd w:val="0"/>
              <w:jc w:val="both"/>
              <w:rPr>
                <w:rFonts w:ascii="Arial" w:hAnsi="Arial" w:cs="Arial"/>
              </w:rPr>
            </w:pPr>
            <w:r>
              <w:rPr>
                <w:rFonts w:ascii="Arial" w:hAnsi="Arial" w:cs="Arial"/>
              </w:rPr>
              <w:t>You will fail</w:t>
            </w:r>
            <w:r w:rsidR="00693328" w:rsidRPr="00693328">
              <w:rPr>
                <w:rFonts w:ascii="Arial" w:hAnsi="Arial" w:cs="Arial"/>
              </w:rPr>
              <w:t xml:space="preserve"> if </w:t>
            </w:r>
            <w:r>
              <w:rPr>
                <w:rFonts w:ascii="Arial" w:hAnsi="Arial" w:cs="Arial"/>
              </w:rPr>
              <w:t xml:space="preserve">you answer ‘yes’ to any of the items listed in question </w:t>
            </w:r>
            <w:r w:rsidRPr="009662DC">
              <w:rPr>
                <w:rFonts w:ascii="Arial" w:hAnsi="Arial" w:cs="Arial"/>
                <w:b/>
              </w:rPr>
              <w:t>2.1</w:t>
            </w:r>
            <w:r>
              <w:rPr>
                <w:rFonts w:ascii="Arial" w:hAnsi="Arial" w:cs="Arial"/>
              </w:rPr>
              <w:t xml:space="preserve">.  </w:t>
            </w:r>
          </w:p>
          <w:p w:rsidR="00AC0290" w:rsidRDefault="00B86F83" w:rsidP="001B722D">
            <w:pPr>
              <w:autoSpaceDE w:val="0"/>
              <w:autoSpaceDN w:val="0"/>
              <w:adjustRightInd w:val="0"/>
              <w:jc w:val="both"/>
              <w:rPr>
                <w:rFonts w:ascii="Arial" w:hAnsi="Arial" w:cs="Arial"/>
              </w:rPr>
            </w:pPr>
            <w:r>
              <w:rPr>
                <w:rFonts w:ascii="Arial" w:hAnsi="Arial" w:cs="Arial"/>
              </w:rPr>
              <w:t>Y</w:t>
            </w:r>
            <w:r w:rsidR="00AD1A9B">
              <w:rPr>
                <w:rFonts w:ascii="Arial" w:hAnsi="Arial" w:cs="Arial"/>
              </w:rPr>
              <w:t>ou</w:t>
            </w:r>
            <w:r w:rsidR="00693328">
              <w:rPr>
                <w:rFonts w:ascii="Arial" w:hAnsi="Arial" w:cs="Arial"/>
              </w:rPr>
              <w:t xml:space="preserve"> </w:t>
            </w:r>
            <w:r>
              <w:rPr>
                <w:rFonts w:ascii="Arial" w:hAnsi="Arial" w:cs="Arial"/>
              </w:rPr>
              <w:t xml:space="preserve">will fail if you </w:t>
            </w:r>
            <w:r w:rsidR="00693328">
              <w:rPr>
                <w:rFonts w:ascii="Arial" w:hAnsi="Arial" w:cs="Arial"/>
              </w:rPr>
              <w:t>answer</w:t>
            </w:r>
            <w:r w:rsidR="00AD1A9B">
              <w:rPr>
                <w:rFonts w:ascii="Arial" w:hAnsi="Arial" w:cs="Arial"/>
              </w:rPr>
              <w:t xml:space="preserve"> ‘yes’ to question </w:t>
            </w:r>
            <w:r w:rsidR="00AD1A9B" w:rsidRPr="009662DC">
              <w:rPr>
                <w:rFonts w:ascii="Arial" w:hAnsi="Arial" w:cs="Arial"/>
                <w:b/>
              </w:rPr>
              <w:t>2.2</w:t>
            </w:r>
            <w:r w:rsidR="00AD1A9B">
              <w:rPr>
                <w:rFonts w:ascii="Arial" w:hAnsi="Arial" w:cs="Arial"/>
              </w:rPr>
              <w:t xml:space="preserve"> </w:t>
            </w:r>
            <w:r>
              <w:rPr>
                <w:rFonts w:ascii="Arial" w:hAnsi="Arial" w:cs="Arial"/>
              </w:rPr>
              <w:t xml:space="preserve">unless you provide sufficient evidence of self-cleaning.  </w:t>
            </w:r>
            <w:r w:rsidR="009662DC">
              <w:rPr>
                <w:rFonts w:ascii="Arial" w:hAnsi="Arial" w:cs="Arial"/>
              </w:rPr>
              <w:t>The requirements for self-c</w:t>
            </w:r>
            <w:r w:rsidR="006F6232">
              <w:rPr>
                <w:rFonts w:ascii="Arial" w:hAnsi="Arial" w:cs="Arial"/>
              </w:rPr>
              <w:t>leaning are explained on page 19</w:t>
            </w:r>
            <w:r>
              <w:rPr>
                <w:rFonts w:ascii="Arial" w:hAnsi="Arial" w:cs="Arial"/>
              </w:rPr>
              <w:t>.</w:t>
            </w:r>
          </w:p>
          <w:p w:rsidR="008D5E53" w:rsidRPr="008D5E53" w:rsidRDefault="008D5E53" w:rsidP="001B722D">
            <w:pPr>
              <w:autoSpaceDE w:val="0"/>
              <w:autoSpaceDN w:val="0"/>
              <w:adjustRightInd w:val="0"/>
              <w:jc w:val="both"/>
              <w:rPr>
                <w:rFonts w:ascii="Arial" w:hAnsi="Arial" w:cs="Arial"/>
              </w:rPr>
            </w:pPr>
          </w:p>
        </w:tc>
      </w:tr>
      <w:tr w:rsidR="009D739B" w:rsidRPr="003F01A5" w:rsidTr="008D5E53">
        <w:trPr>
          <w:trHeight w:val="1119"/>
        </w:trPr>
        <w:tc>
          <w:tcPr>
            <w:tcW w:w="439" w:type="pct"/>
            <w:tcBorders>
              <w:top w:val="single" w:sz="4" w:space="0" w:color="auto"/>
              <w:left w:val="single" w:sz="4" w:space="0" w:color="auto"/>
              <w:bottom w:val="single" w:sz="4" w:space="0" w:color="auto"/>
              <w:right w:val="single" w:sz="4" w:space="0" w:color="auto"/>
            </w:tcBorders>
          </w:tcPr>
          <w:p w:rsidR="008D5E53" w:rsidRDefault="00F72E94" w:rsidP="003E1374">
            <w:pPr>
              <w:autoSpaceDE w:val="0"/>
              <w:autoSpaceDN w:val="0"/>
              <w:adjustRightInd w:val="0"/>
              <w:rPr>
                <w:rFonts w:ascii="Arial" w:hAnsi="Arial" w:cs="Arial"/>
                <w:b/>
              </w:rPr>
            </w:pPr>
            <w:r w:rsidRPr="00F72E94">
              <w:rPr>
                <w:rFonts w:ascii="Arial" w:hAnsi="Arial" w:cs="Arial"/>
                <w:b/>
              </w:rPr>
              <w:lastRenderedPageBreak/>
              <w:t>Q</w:t>
            </w:r>
            <w:r w:rsidR="009D739B" w:rsidRPr="00F72E94">
              <w:rPr>
                <w:rFonts w:ascii="Arial" w:hAnsi="Arial" w:cs="Arial"/>
                <w:b/>
              </w:rPr>
              <w:t>2.1</w:t>
            </w:r>
          </w:p>
          <w:p w:rsidR="008D5E53" w:rsidRPr="008D5E53" w:rsidRDefault="008D5E53" w:rsidP="008D5E53">
            <w:pPr>
              <w:rPr>
                <w:rFonts w:ascii="Arial" w:hAnsi="Arial" w:cs="Arial"/>
              </w:rPr>
            </w:pPr>
          </w:p>
          <w:p w:rsidR="009D739B" w:rsidRPr="008D5E53" w:rsidRDefault="009D739B" w:rsidP="008D5E53">
            <w:pPr>
              <w:rPr>
                <w:rFonts w:ascii="Arial" w:hAnsi="Arial" w:cs="Arial"/>
              </w:rPr>
            </w:pPr>
          </w:p>
        </w:tc>
        <w:tc>
          <w:tcPr>
            <w:tcW w:w="3124" w:type="pct"/>
            <w:tcBorders>
              <w:top w:val="single" w:sz="4" w:space="0" w:color="auto"/>
              <w:left w:val="single" w:sz="4" w:space="0" w:color="auto"/>
              <w:bottom w:val="single" w:sz="4" w:space="0" w:color="auto"/>
              <w:right w:val="single" w:sz="4" w:space="0" w:color="auto"/>
            </w:tcBorders>
          </w:tcPr>
          <w:p w:rsidR="003E1374" w:rsidRPr="00F72E94" w:rsidRDefault="009D739B" w:rsidP="009D025B">
            <w:pPr>
              <w:autoSpaceDE w:val="0"/>
              <w:autoSpaceDN w:val="0"/>
              <w:adjustRightInd w:val="0"/>
              <w:jc w:val="both"/>
              <w:rPr>
                <w:rFonts w:ascii="Arial" w:hAnsi="Arial" w:cs="Arial"/>
                <w:b/>
              </w:rPr>
            </w:pPr>
            <w:r w:rsidRPr="00F72E94">
              <w:rPr>
                <w:rFonts w:ascii="Arial" w:hAnsi="Arial" w:cs="Arial"/>
                <w:b/>
              </w:rPr>
              <w:t>Within the past five years, has your organisati</w:t>
            </w:r>
            <w:r w:rsidR="00AD1A9B">
              <w:rPr>
                <w:rFonts w:ascii="Arial" w:hAnsi="Arial" w:cs="Arial"/>
                <w:b/>
              </w:rPr>
              <w:t>on</w:t>
            </w:r>
            <w:r w:rsidR="003E1374" w:rsidRPr="00F72E94">
              <w:rPr>
                <w:rFonts w:ascii="Arial" w:hAnsi="Arial" w:cs="Arial"/>
                <w:b/>
              </w:rPr>
              <w:t>, d</w:t>
            </w:r>
            <w:r w:rsidRPr="00F72E94">
              <w:rPr>
                <w:rFonts w:ascii="Arial" w:hAnsi="Arial" w:cs="Arial"/>
                <w:b/>
              </w:rPr>
              <w:t>irectors or partner or any other person who has powers of representation, decision or control</w:t>
            </w:r>
            <w:r w:rsidR="00AD1A9B">
              <w:rPr>
                <w:rFonts w:ascii="Arial" w:hAnsi="Arial" w:cs="Arial"/>
                <w:b/>
              </w:rPr>
              <w:t xml:space="preserve"> with your organisation</w:t>
            </w:r>
            <w:r w:rsidRPr="00F72E94">
              <w:rPr>
                <w:rFonts w:ascii="Arial" w:hAnsi="Arial" w:cs="Arial"/>
                <w:b/>
              </w:rPr>
              <w:t xml:space="preserve"> been convicted o</w:t>
            </w:r>
            <w:r w:rsidR="003E1374" w:rsidRPr="00F72E94">
              <w:rPr>
                <w:rFonts w:ascii="Arial" w:hAnsi="Arial" w:cs="Arial"/>
                <w:b/>
              </w:rPr>
              <w:t>f any of the following offences:</w:t>
            </w:r>
            <w:r w:rsidR="00F72E94">
              <w:rPr>
                <w:rFonts w:ascii="Arial" w:hAnsi="Arial" w:cs="Arial"/>
                <w:b/>
              </w:rPr>
              <w:t>-</w:t>
            </w:r>
          </w:p>
        </w:tc>
        <w:tc>
          <w:tcPr>
            <w:tcW w:w="1437" w:type="pct"/>
            <w:gridSpan w:val="2"/>
            <w:tcBorders>
              <w:top w:val="single" w:sz="4" w:space="0" w:color="auto"/>
              <w:left w:val="single" w:sz="4" w:space="0" w:color="auto"/>
              <w:bottom w:val="single" w:sz="4" w:space="0" w:color="auto"/>
              <w:right w:val="single" w:sz="4" w:space="0" w:color="auto"/>
            </w:tcBorders>
          </w:tcPr>
          <w:p w:rsidR="003E1374" w:rsidRDefault="003E1374" w:rsidP="009D025B">
            <w:pPr>
              <w:autoSpaceDE w:val="0"/>
              <w:autoSpaceDN w:val="0"/>
              <w:adjustRightInd w:val="0"/>
              <w:jc w:val="both"/>
              <w:rPr>
                <w:rFonts w:ascii="Arial" w:hAnsi="Arial" w:cs="Arial"/>
                <w:b/>
              </w:rPr>
            </w:pPr>
          </w:p>
          <w:p w:rsidR="003E1374" w:rsidRDefault="003E1374" w:rsidP="009D025B">
            <w:pPr>
              <w:autoSpaceDE w:val="0"/>
              <w:autoSpaceDN w:val="0"/>
              <w:adjustRightInd w:val="0"/>
              <w:jc w:val="both"/>
              <w:rPr>
                <w:rFonts w:ascii="Arial" w:hAnsi="Arial" w:cs="Arial"/>
                <w:b/>
              </w:rPr>
            </w:pPr>
          </w:p>
          <w:p w:rsidR="009D739B" w:rsidRPr="008D5E53" w:rsidRDefault="001B722D" w:rsidP="008D5E53">
            <w:pPr>
              <w:autoSpaceDE w:val="0"/>
              <w:autoSpaceDN w:val="0"/>
              <w:adjustRightInd w:val="0"/>
              <w:jc w:val="center"/>
              <w:rPr>
                <w:rFonts w:ascii="Arial" w:hAnsi="Arial" w:cs="Arial"/>
              </w:rPr>
            </w:pPr>
            <w:r w:rsidRPr="00636419">
              <w:rPr>
                <w:rFonts w:ascii="Arial" w:hAnsi="Arial" w:cs="Arial"/>
              </w:rPr>
              <w:t>Please mark ‘X’ in the relevant box</w:t>
            </w:r>
          </w:p>
        </w:tc>
      </w:tr>
      <w:tr w:rsidR="009D739B" w:rsidRPr="003F01A5" w:rsidTr="00BA313F">
        <w:tc>
          <w:tcPr>
            <w:tcW w:w="439" w:type="pct"/>
            <w:tcBorders>
              <w:top w:val="single" w:sz="4" w:space="0" w:color="auto"/>
              <w:left w:val="single" w:sz="4" w:space="0" w:color="auto"/>
              <w:bottom w:val="single" w:sz="4" w:space="0" w:color="auto"/>
              <w:right w:val="single" w:sz="4" w:space="0" w:color="auto"/>
            </w:tcBorders>
          </w:tcPr>
          <w:p w:rsidR="009D739B" w:rsidRPr="00F72E94" w:rsidRDefault="003E1374" w:rsidP="003E1374">
            <w:pPr>
              <w:rPr>
                <w:rFonts w:ascii="Arial" w:hAnsi="Arial" w:cs="Arial"/>
              </w:rPr>
            </w:pPr>
            <w:r w:rsidRPr="00F72E94">
              <w:rPr>
                <w:rFonts w:ascii="Arial" w:hAnsi="Arial" w:cs="Arial"/>
              </w:rPr>
              <w:t>a)</w:t>
            </w:r>
          </w:p>
        </w:tc>
        <w:tc>
          <w:tcPr>
            <w:tcW w:w="3124" w:type="pct"/>
            <w:tcBorders>
              <w:top w:val="single" w:sz="4" w:space="0" w:color="auto"/>
              <w:left w:val="single" w:sz="4" w:space="0" w:color="auto"/>
              <w:bottom w:val="single" w:sz="4" w:space="0" w:color="auto"/>
              <w:right w:val="single" w:sz="4" w:space="0" w:color="auto"/>
            </w:tcBorders>
          </w:tcPr>
          <w:p w:rsidR="009D739B" w:rsidRPr="003E1374" w:rsidRDefault="009D739B" w:rsidP="00EE3C57">
            <w:pPr>
              <w:autoSpaceDE w:val="0"/>
              <w:autoSpaceDN w:val="0"/>
              <w:adjustRightInd w:val="0"/>
              <w:jc w:val="both"/>
              <w:rPr>
                <w:rFonts w:ascii="Arial" w:hAnsi="Arial" w:cs="Arial"/>
              </w:rPr>
            </w:pPr>
            <w:r w:rsidRPr="003E1374">
              <w:rPr>
                <w:rFonts w:ascii="Arial" w:hAnsi="Arial" w:cs="Arial"/>
              </w:rPr>
              <w:t>conspiracy within the meaning of section 1 or 1A of the Criminal Law Act 1977 or article 9 or 9A of the Criminal Attempts and Conspiracy (Northern Ireland) Order 198 where that conspiracy relates to participation in a criminal organisation Decision 2008/841/JHA on the fight against organised crime;</w:t>
            </w:r>
          </w:p>
        </w:tc>
        <w:tc>
          <w:tcPr>
            <w:tcW w:w="652"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Yes </w:t>
            </w:r>
            <w:r w:rsidRPr="003E1374">
              <w:rPr>
                <w:rFonts w:ascii="Arial" w:hAnsi="Arial" w:cs="Arial"/>
              </w:rPr>
              <w:fldChar w:fldCharType="begin">
                <w:ffData>
                  <w:name w:val="Check1"/>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c>
          <w:tcPr>
            <w:tcW w:w="785"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No </w:t>
            </w:r>
            <w:r w:rsidRPr="003E1374">
              <w:rPr>
                <w:rFonts w:ascii="Arial" w:hAnsi="Arial" w:cs="Arial"/>
              </w:rPr>
              <w:fldChar w:fldCharType="begin">
                <w:ffData>
                  <w:name w:val="Check2"/>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r>
      <w:tr w:rsidR="009D739B" w:rsidRPr="003F01A5" w:rsidTr="00BA313F">
        <w:tc>
          <w:tcPr>
            <w:tcW w:w="439" w:type="pct"/>
            <w:tcBorders>
              <w:top w:val="single" w:sz="4" w:space="0" w:color="auto"/>
              <w:left w:val="single" w:sz="4" w:space="0" w:color="auto"/>
              <w:bottom w:val="single" w:sz="4" w:space="0" w:color="auto"/>
              <w:right w:val="single" w:sz="4" w:space="0" w:color="auto"/>
            </w:tcBorders>
          </w:tcPr>
          <w:p w:rsidR="009D739B" w:rsidRPr="003E1374" w:rsidRDefault="003E1374" w:rsidP="003E1374">
            <w:pPr>
              <w:rPr>
                <w:rFonts w:ascii="Arial" w:hAnsi="Arial" w:cs="Arial"/>
              </w:rPr>
            </w:pPr>
            <w:r>
              <w:rPr>
                <w:rFonts w:ascii="Arial" w:hAnsi="Arial" w:cs="Arial"/>
              </w:rPr>
              <w:t>b)</w:t>
            </w:r>
          </w:p>
        </w:tc>
        <w:tc>
          <w:tcPr>
            <w:tcW w:w="3124" w:type="pct"/>
            <w:tcBorders>
              <w:top w:val="single" w:sz="4" w:space="0" w:color="auto"/>
              <w:left w:val="single" w:sz="4" w:space="0" w:color="auto"/>
              <w:bottom w:val="single" w:sz="4" w:space="0" w:color="auto"/>
              <w:right w:val="single" w:sz="4" w:space="0" w:color="auto"/>
            </w:tcBorders>
          </w:tcPr>
          <w:p w:rsidR="009D739B" w:rsidRPr="003E1374" w:rsidRDefault="009D739B" w:rsidP="009D025B">
            <w:pPr>
              <w:autoSpaceDE w:val="0"/>
              <w:autoSpaceDN w:val="0"/>
              <w:adjustRightInd w:val="0"/>
              <w:jc w:val="both"/>
              <w:rPr>
                <w:rFonts w:ascii="Arial" w:hAnsi="Arial" w:cs="Arial"/>
              </w:rPr>
            </w:pPr>
            <w:r w:rsidRPr="003E1374">
              <w:rPr>
                <w:rFonts w:ascii="Arial" w:hAnsi="Arial" w:cs="Arial"/>
              </w:rPr>
              <w:t>corruption within the meaning of section 1(2) of the Public Bodies Corrupt Practices Act 1889 or section 1 of the Prevention of Corruption Act 1906;</w:t>
            </w:r>
          </w:p>
        </w:tc>
        <w:tc>
          <w:tcPr>
            <w:tcW w:w="652"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Yes </w:t>
            </w:r>
            <w:r w:rsidRPr="003E1374">
              <w:rPr>
                <w:rFonts w:ascii="Arial" w:hAnsi="Arial" w:cs="Arial"/>
              </w:rPr>
              <w:fldChar w:fldCharType="begin">
                <w:ffData>
                  <w:name w:val="Check1"/>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c>
          <w:tcPr>
            <w:tcW w:w="785"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No </w:t>
            </w:r>
            <w:r w:rsidRPr="003E1374">
              <w:rPr>
                <w:rFonts w:ascii="Arial" w:hAnsi="Arial" w:cs="Arial"/>
              </w:rPr>
              <w:fldChar w:fldCharType="begin">
                <w:ffData>
                  <w:name w:val="Check2"/>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r>
      <w:tr w:rsidR="009D739B" w:rsidRPr="003F01A5" w:rsidTr="00BA313F">
        <w:trPr>
          <w:trHeight w:val="240"/>
        </w:trPr>
        <w:tc>
          <w:tcPr>
            <w:tcW w:w="439" w:type="pct"/>
            <w:tcBorders>
              <w:top w:val="single" w:sz="4" w:space="0" w:color="auto"/>
              <w:left w:val="single" w:sz="4" w:space="0" w:color="auto"/>
              <w:bottom w:val="single" w:sz="4" w:space="0" w:color="auto"/>
              <w:right w:val="single" w:sz="4" w:space="0" w:color="auto"/>
            </w:tcBorders>
          </w:tcPr>
          <w:p w:rsidR="009D739B" w:rsidRPr="003E1374" w:rsidRDefault="003E1374" w:rsidP="003E1374">
            <w:pPr>
              <w:rPr>
                <w:rFonts w:ascii="Arial" w:hAnsi="Arial" w:cs="Arial"/>
              </w:rPr>
            </w:pPr>
            <w:r>
              <w:rPr>
                <w:rFonts w:ascii="Arial" w:hAnsi="Arial" w:cs="Arial"/>
              </w:rPr>
              <w:t>c)</w:t>
            </w:r>
          </w:p>
        </w:tc>
        <w:tc>
          <w:tcPr>
            <w:tcW w:w="3124" w:type="pct"/>
            <w:tcBorders>
              <w:top w:val="single" w:sz="4" w:space="0" w:color="auto"/>
              <w:left w:val="single" w:sz="4" w:space="0" w:color="auto"/>
              <w:bottom w:val="single" w:sz="4" w:space="0" w:color="auto"/>
              <w:right w:val="single" w:sz="4" w:space="0" w:color="auto"/>
            </w:tcBorders>
          </w:tcPr>
          <w:p w:rsidR="009D739B" w:rsidRPr="003E1374" w:rsidRDefault="009D739B" w:rsidP="009D025B">
            <w:pPr>
              <w:autoSpaceDE w:val="0"/>
              <w:autoSpaceDN w:val="0"/>
              <w:adjustRightInd w:val="0"/>
              <w:jc w:val="both"/>
              <w:rPr>
                <w:rFonts w:ascii="Arial" w:hAnsi="Arial" w:cs="Arial"/>
              </w:rPr>
            </w:pPr>
            <w:r w:rsidRPr="003E1374">
              <w:rPr>
                <w:rFonts w:ascii="Arial" w:hAnsi="Arial" w:cs="Arial"/>
              </w:rPr>
              <w:t>the common law offence of bribery;</w:t>
            </w:r>
          </w:p>
          <w:p w:rsidR="008658E2" w:rsidRPr="003E1374" w:rsidRDefault="008658E2" w:rsidP="009D025B">
            <w:pPr>
              <w:autoSpaceDE w:val="0"/>
              <w:autoSpaceDN w:val="0"/>
              <w:adjustRightInd w:val="0"/>
              <w:jc w:val="both"/>
              <w:rPr>
                <w:rFonts w:ascii="Arial" w:hAnsi="Arial" w:cs="Arial"/>
              </w:rPr>
            </w:pPr>
          </w:p>
        </w:tc>
        <w:tc>
          <w:tcPr>
            <w:tcW w:w="652"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Yes </w:t>
            </w:r>
            <w:r w:rsidRPr="003E1374">
              <w:rPr>
                <w:rFonts w:ascii="Arial" w:hAnsi="Arial" w:cs="Arial"/>
              </w:rPr>
              <w:fldChar w:fldCharType="begin">
                <w:ffData>
                  <w:name w:val="Check1"/>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c>
          <w:tcPr>
            <w:tcW w:w="785"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No </w:t>
            </w:r>
            <w:r w:rsidRPr="003E1374">
              <w:rPr>
                <w:rFonts w:ascii="Arial" w:hAnsi="Arial" w:cs="Arial"/>
              </w:rPr>
              <w:fldChar w:fldCharType="begin">
                <w:ffData>
                  <w:name w:val="Check2"/>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r>
      <w:tr w:rsidR="009D739B" w:rsidRPr="003F01A5" w:rsidTr="00BA313F">
        <w:trPr>
          <w:trHeight w:val="240"/>
        </w:trPr>
        <w:tc>
          <w:tcPr>
            <w:tcW w:w="439" w:type="pct"/>
            <w:tcBorders>
              <w:top w:val="single" w:sz="4" w:space="0" w:color="auto"/>
              <w:left w:val="single" w:sz="4" w:space="0" w:color="auto"/>
              <w:bottom w:val="single" w:sz="4" w:space="0" w:color="auto"/>
              <w:right w:val="single" w:sz="4" w:space="0" w:color="auto"/>
            </w:tcBorders>
          </w:tcPr>
          <w:p w:rsidR="009D739B" w:rsidRPr="003E1374" w:rsidRDefault="003E1374" w:rsidP="003E1374">
            <w:pPr>
              <w:rPr>
                <w:rFonts w:ascii="Arial" w:hAnsi="Arial" w:cs="Arial"/>
              </w:rPr>
            </w:pPr>
            <w:r>
              <w:rPr>
                <w:rFonts w:ascii="Arial" w:hAnsi="Arial" w:cs="Arial"/>
              </w:rPr>
              <w:t>d)</w:t>
            </w:r>
          </w:p>
        </w:tc>
        <w:tc>
          <w:tcPr>
            <w:tcW w:w="3124" w:type="pct"/>
            <w:tcBorders>
              <w:top w:val="single" w:sz="4" w:space="0" w:color="auto"/>
              <w:left w:val="single" w:sz="4" w:space="0" w:color="auto"/>
              <w:bottom w:val="single" w:sz="4" w:space="0" w:color="auto"/>
              <w:right w:val="single" w:sz="4" w:space="0" w:color="auto"/>
            </w:tcBorders>
          </w:tcPr>
          <w:p w:rsidR="009D739B" w:rsidRPr="003E1374" w:rsidRDefault="009D739B" w:rsidP="009D025B">
            <w:pPr>
              <w:autoSpaceDE w:val="0"/>
              <w:autoSpaceDN w:val="0"/>
              <w:adjustRightInd w:val="0"/>
              <w:jc w:val="both"/>
              <w:rPr>
                <w:rFonts w:ascii="Arial" w:hAnsi="Arial" w:cs="Arial"/>
              </w:rPr>
            </w:pPr>
            <w:r w:rsidRPr="003E1374">
              <w:rPr>
                <w:rFonts w:ascii="Arial" w:hAnsi="Arial" w:cs="Arial"/>
              </w:rPr>
              <w:t>bribery within the meaning of sections 1, 2 or 6 of the Bribery Act 2010; or section 11 of the Representation of the People Act 198;</w:t>
            </w:r>
          </w:p>
        </w:tc>
        <w:tc>
          <w:tcPr>
            <w:tcW w:w="652"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Yes </w:t>
            </w:r>
            <w:r w:rsidRPr="003E1374">
              <w:rPr>
                <w:rFonts w:ascii="Arial" w:hAnsi="Arial" w:cs="Arial"/>
              </w:rPr>
              <w:fldChar w:fldCharType="begin">
                <w:ffData>
                  <w:name w:val="Check1"/>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c>
          <w:tcPr>
            <w:tcW w:w="785"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No </w:t>
            </w:r>
            <w:r w:rsidRPr="003E1374">
              <w:rPr>
                <w:rFonts w:ascii="Arial" w:hAnsi="Arial" w:cs="Arial"/>
              </w:rPr>
              <w:fldChar w:fldCharType="begin">
                <w:ffData>
                  <w:name w:val="Check2"/>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r>
      <w:tr w:rsidR="009D739B" w:rsidRPr="003F01A5" w:rsidTr="00BA313F">
        <w:trPr>
          <w:trHeight w:val="240"/>
        </w:trPr>
        <w:tc>
          <w:tcPr>
            <w:tcW w:w="439" w:type="pct"/>
            <w:tcBorders>
              <w:top w:val="single" w:sz="4" w:space="0" w:color="auto"/>
              <w:left w:val="single" w:sz="4" w:space="0" w:color="auto"/>
              <w:bottom w:val="single" w:sz="4" w:space="0" w:color="auto"/>
              <w:right w:val="single" w:sz="4" w:space="0" w:color="auto"/>
            </w:tcBorders>
          </w:tcPr>
          <w:p w:rsidR="009D739B" w:rsidRPr="003E1374" w:rsidRDefault="003E1374" w:rsidP="003E1374">
            <w:pPr>
              <w:rPr>
                <w:rFonts w:ascii="Arial" w:hAnsi="Arial" w:cs="Arial"/>
              </w:rPr>
            </w:pPr>
            <w:r>
              <w:rPr>
                <w:rFonts w:ascii="Arial" w:hAnsi="Arial" w:cs="Arial"/>
              </w:rPr>
              <w:t>e)</w:t>
            </w:r>
          </w:p>
        </w:tc>
        <w:tc>
          <w:tcPr>
            <w:tcW w:w="4561" w:type="pct"/>
            <w:gridSpan w:val="3"/>
            <w:tcBorders>
              <w:top w:val="single" w:sz="4" w:space="0" w:color="auto"/>
              <w:left w:val="single" w:sz="4" w:space="0" w:color="auto"/>
              <w:bottom w:val="single" w:sz="4" w:space="0" w:color="auto"/>
              <w:right w:val="single" w:sz="4" w:space="0" w:color="auto"/>
            </w:tcBorders>
          </w:tcPr>
          <w:p w:rsidR="009D739B" w:rsidRPr="003E1374" w:rsidRDefault="009D739B" w:rsidP="009D025B">
            <w:pPr>
              <w:autoSpaceDE w:val="0"/>
              <w:autoSpaceDN w:val="0"/>
              <w:adjustRightInd w:val="0"/>
              <w:jc w:val="both"/>
              <w:rPr>
                <w:rFonts w:ascii="Arial" w:hAnsi="Arial" w:cs="Arial"/>
              </w:rPr>
            </w:pPr>
            <w:r w:rsidRPr="003E1374">
              <w:rPr>
                <w:rFonts w:ascii="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r>
      <w:tr w:rsidR="009D739B" w:rsidRPr="003F01A5" w:rsidTr="00BA313F">
        <w:trPr>
          <w:trHeight w:val="240"/>
        </w:trPr>
        <w:tc>
          <w:tcPr>
            <w:tcW w:w="439" w:type="pct"/>
            <w:tcBorders>
              <w:top w:val="single" w:sz="4" w:space="0" w:color="auto"/>
              <w:left w:val="single" w:sz="4" w:space="0" w:color="auto"/>
              <w:bottom w:val="single" w:sz="4" w:space="0" w:color="auto"/>
              <w:right w:val="single" w:sz="4" w:space="0" w:color="auto"/>
            </w:tcBorders>
          </w:tcPr>
          <w:p w:rsidR="009D739B" w:rsidRPr="003E1374" w:rsidRDefault="009D739B" w:rsidP="003E1374">
            <w:pPr>
              <w:autoSpaceDE w:val="0"/>
              <w:autoSpaceDN w:val="0"/>
              <w:adjustRightInd w:val="0"/>
              <w:jc w:val="center"/>
              <w:rPr>
                <w:rFonts w:ascii="Arial" w:hAnsi="Arial" w:cs="Arial"/>
              </w:rPr>
            </w:pPr>
            <w:r w:rsidRPr="003E1374">
              <w:rPr>
                <w:rFonts w:ascii="Arial" w:hAnsi="Arial" w:cs="Arial"/>
              </w:rPr>
              <w:t>(i)</w:t>
            </w:r>
          </w:p>
        </w:tc>
        <w:tc>
          <w:tcPr>
            <w:tcW w:w="3124" w:type="pct"/>
            <w:tcBorders>
              <w:top w:val="single" w:sz="4" w:space="0" w:color="auto"/>
              <w:left w:val="single" w:sz="4" w:space="0" w:color="auto"/>
              <w:bottom w:val="single" w:sz="4" w:space="0" w:color="auto"/>
              <w:right w:val="single" w:sz="4" w:space="0" w:color="auto"/>
            </w:tcBorders>
          </w:tcPr>
          <w:p w:rsidR="009D739B" w:rsidRPr="003E1374" w:rsidRDefault="009D739B" w:rsidP="009D025B">
            <w:pPr>
              <w:autoSpaceDE w:val="0"/>
              <w:autoSpaceDN w:val="0"/>
              <w:adjustRightInd w:val="0"/>
              <w:jc w:val="both"/>
              <w:rPr>
                <w:rFonts w:ascii="Arial" w:hAnsi="Arial" w:cs="Arial"/>
              </w:rPr>
            </w:pPr>
            <w:r w:rsidRPr="003E1374">
              <w:rPr>
                <w:rFonts w:ascii="Arial" w:hAnsi="Arial" w:cs="Arial"/>
              </w:rPr>
              <w:t>the offence of cheating the Revenue;</w:t>
            </w:r>
          </w:p>
          <w:p w:rsidR="008658E2" w:rsidRPr="003E1374" w:rsidRDefault="008658E2" w:rsidP="009D025B">
            <w:pPr>
              <w:autoSpaceDE w:val="0"/>
              <w:autoSpaceDN w:val="0"/>
              <w:adjustRightInd w:val="0"/>
              <w:jc w:val="both"/>
              <w:rPr>
                <w:rFonts w:ascii="Arial" w:hAnsi="Arial" w:cs="Arial"/>
              </w:rPr>
            </w:pPr>
          </w:p>
        </w:tc>
        <w:tc>
          <w:tcPr>
            <w:tcW w:w="652"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Yes </w:t>
            </w:r>
            <w:r w:rsidRPr="003E1374">
              <w:rPr>
                <w:rFonts w:ascii="Arial" w:hAnsi="Arial" w:cs="Arial"/>
              </w:rPr>
              <w:fldChar w:fldCharType="begin">
                <w:ffData>
                  <w:name w:val="Check1"/>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c>
          <w:tcPr>
            <w:tcW w:w="785"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No </w:t>
            </w:r>
            <w:r w:rsidRPr="003E1374">
              <w:rPr>
                <w:rFonts w:ascii="Arial" w:hAnsi="Arial" w:cs="Arial"/>
              </w:rPr>
              <w:fldChar w:fldCharType="begin">
                <w:ffData>
                  <w:name w:val="Check2"/>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r>
      <w:tr w:rsidR="009D739B" w:rsidRPr="003F01A5" w:rsidTr="00BA313F">
        <w:trPr>
          <w:trHeight w:val="240"/>
        </w:trPr>
        <w:tc>
          <w:tcPr>
            <w:tcW w:w="439" w:type="pct"/>
            <w:tcBorders>
              <w:top w:val="single" w:sz="4" w:space="0" w:color="auto"/>
              <w:left w:val="single" w:sz="4" w:space="0" w:color="auto"/>
              <w:bottom w:val="single" w:sz="4" w:space="0" w:color="auto"/>
              <w:right w:val="single" w:sz="4" w:space="0" w:color="auto"/>
            </w:tcBorders>
          </w:tcPr>
          <w:p w:rsidR="009D739B" w:rsidRPr="003E1374" w:rsidRDefault="009D739B" w:rsidP="003E1374">
            <w:pPr>
              <w:autoSpaceDE w:val="0"/>
              <w:autoSpaceDN w:val="0"/>
              <w:adjustRightInd w:val="0"/>
              <w:jc w:val="center"/>
              <w:rPr>
                <w:rFonts w:ascii="Arial" w:hAnsi="Arial" w:cs="Arial"/>
              </w:rPr>
            </w:pPr>
            <w:r w:rsidRPr="003E1374">
              <w:rPr>
                <w:rFonts w:ascii="Arial" w:hAnsi="Arial" w:cs="Arial"/>
              </w:rPr>
              <w:t>(ii)</w:t>
            </w:r>
          </w:p>
        </w:tc>
        <w:tc>
          <w:tcPr>
            <w:tcW w:w="3124" w:type="pct"/>
            <w:tcBorders>
              <w:top w:val="single" w:sz="4" w:space="0" w:color="auto"/>
              <w:left w:val="single" w:sz="4" w:space="0" w:color="auto"/>
              <w:bottom w:val="single" w:sz="4" w:space="0" w:color="auto"/>
              <w:right w:val="single" w:sz="4" w:space="0" w:color="auto"/>
            </w:tcBorders>
          </w:tcPr>
          <w:p w:rsidR="008658E2" w:rsidRPr="003E1374" w:rsidRDefault="009D739B" w:rsidP="00B17ABF">
            <w:pPr>
              <w:autoSpaceDE w:val="0"/>
              <w:autoSpaceDN w:val="0"/>
              <w:adjustRightInd w:val="0"/>
              <w:jc w:val="both"/>
              <w:rPr>
                <w:rFonts w:ascii="Arial" w:hAnsi="Arial" w:cs="Arial"/>
              </w:rPr>
            </w:pPr>
            <w:r w:rsidRPr="003E1374">
              <w:rPr>
                <w:rFonts w:ascii="Arial" w:hAnsi="Arial" w:cs="Arial"/>
              </w:rPr>
              <w:t>the offence of conspiracy to defraud;</w:t>
            </w:r>
          </w:p>
        </w:tc>
        <w:tc>
          <w:tcPr>
            <w:tcW w:w="652"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Yes </w:t>
            </w:r>
            <w:r w:rsidRPr="003E1374">
              <w:rPr>
                <w:rFonts w:ascii="Arial" w:hAnsi="Arial" w:cs="Arial"/>
              </w:rPr>
              <w:fldChar w:fldCharType="begin">
                <w:ffData>
                  <w:name w:val="Check1"/>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c>
          <w:tcPr>
            <w:tcW w:w="785"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No </w:t>
            </w:r>
            <w:r w:rsidRPr="003E1374">
              <w:rPr>
                <w:rFonts w:ascii="Arial" w:hAnsi="Arial" w:cs="Arial"/>
              </w:rPr>
              <w:fldChar w:fldCharType="begin">
                <w:ffData>
                  <w:name w:val="Check2"/>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r>
      <w:tr w:rsidR="009D739B" w:rsidRPr="003F01A5" w:rsidTr="009662DC">
        <w:trPr>
          <w:trHeight w:val="632"/>
        </w:trPr>
        <w:tc>
          <w:tcPr>
            <w:tcW w:w="439" w:type="pct"/>
            <w:tcBorders>
              <w:top w:val="single" w:sz="4" w:space="0" w:color="auto"/>
              <w:left w:val="single" w:sz="4" w:space="0" w:color="auto"/>
              <w:bottom w:val="single" w:sz="4" w:space="0" w:color="auto"/>
              <w:right w:val="single" w:sz="4" w:space="0" w:color="auto"/>
            </w:tcBorders>
          </w:tcPr>
          <w:p w:rsidR="009D739B" w:rsidRPr="003E1374" w:rsidRDefault="009D739B" w:rsidP="003E1374">
            <w:pPr>
              <w:autoSpaceDE w:val="0"/>
              <w:autoSpaceDN w:val="0"/>
              <w:adjustRightInd w:val="0"/>
              <w:jc w:val="center"/>
              <w:rPr>
                <w:rFonts w:ascii="Arial" w:hAnsi="Arial" w:cs="Arial"/>
              </w:rPr>
            </w:pPr>
            <w:r w:rsidRPr="003E1374">
              <w:rPr>
                <w:rFonts w:ascii="Arial" w:hAnsi="Arial" w:cs="Arial"/>
              </w:rPr>
              <w:t>(iii)</w:t>
            </w:r>
          </w:p>
        </w:tc>
        <w:tc>
          <w:tcPr>
            <w:tcW w:w="3124" w:type="pct"/>
            <w:tcBorders>
              <w:top w:val="single" w:sz="4" w:space="0" w:color="auto"/>
              <w:left w:val="single" w:sz="4" w:space="0" w:color="auto"/>
              <w:bottom w:val="single" w:sz="4" w:space="0" w:color="auto"/>
              <w:right w:val="single" w:sz="4" w:space="0" w:color="auto"/>
            </w:tcBorders>
          </w:tcPr>
          <w:p w:rsidR="009D739B" w:rsidRPr="003E1374" w:rsidRDefault="009D739B" w:rsidP="009D025B">
            <w:pPr>
              <w:autoSpaceDE w:val="0"/>
              <w:autoSpaceDN w:val="0"/>
              <w:adjustRightInd w:val="0"/>
              <w:jc w:val="both"/>
              <w:rPr>
                <w:rFonts w:ascii="Arial" w:hAnsi="Arial" w:cs="Arial"/>
              </w:rPr>
            </w:pPr>
            <w:r w:rsidRPr="003E1374">
              <w:rPr>
                <w:rFonts w:ascii="Arial" w:hAnsi="Arial" w:cs="Arial"/>
              </w:rPr>
              <w:t>fraud or theft within the meaning of the Theft Act 1968, the Theft Act (Northern Ireland) 1969, the Theft Act 1978 or the Theft (Northern Ireland) Order 1978;</w:t>
            </w:r>
          </w:p>
        </w:tc>
        <w:tc>
          <w:tcPr>
            <w:tcW w:w="652"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Yes </w:t>
            </w:r>
            <w:r w:rsidRPr="003E1374">
              <w:rPr>
                <w:rFonts w:ascii="Arial" w:hAnsi="Arial" w:cs="Arial"/>
              </w:rPr>
              <w:fldChar w:fldCharType="begin">
                <w:ffData>
                  <w:name w:val="Check1"/>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c>
          <w:tcPr>
            <w:tcW w:w="785"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No </w:t>
            </w:r>
            <w:r w:rsidRPr="003E1374">
              <w:rPr>
                <w:rFonts w:ascii="Arial" w:hAnsi="Arial" w:cs="Arial"/>
              </w:rPr>
              <w:fldChar w:fldCharType="begin">
                <w:ffData>
                  <w:name w:val="Check2"/>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r>
      <w:tr w:rsidR="009D739B" w:rsidRPr="003F01A5" w:rsidTr="009662DC">
        <w:trPr>
          <w:trHeight w:val="701"/>
        </w:trPr>
        <w:tc>
          <w:tcPr>
            <w:tcW w:w="439" w:type="pct"/>
            <w:tcBorders>
              <w:top w:val="single" w:sz="4" w:space="0" w:color="auto"/>
              <w:left w:val="single" w:sz="4" w:space="0" w:color="auto"/>
              <w:bottom w:val="single" w:sz="4" w:space="0" w:color="auto"/>
              <w:right w:val="single" w:sz="4" w:space="0" w:color="auto"/>
            </w:tcBorders>
          </w:tcPr>
          <w:p w:rsidR="009D739B" w:rsidRPr="003E1374" w:rsidRDefault="009D739B" w:rsidP="003E1374">
            <w:pPr>
              <w:autoSpaceDE w:val="0"/>
              <w:autoSpaceDN w:val="0"/>
              <w:adjustRightInd w:val="0"/>
              <w:jc w:val="center"/>
              <w:rPr>
                <w:rFonts w:ascii="Arial" w:hAnsi="Arial" w:cs="Arial"/>
              </w:rPr>
            </w:pPr>
            <w:r w:rsidRPr="003E1374">
              <w:rPr>
                <w:rFonts w:ascii="Arial" w:hAnsi="Arial" w:cs="Arial"/>
              </w:rPr>
              <w:t>(iv)</w:t>
            </w:r>
          </w:p>
        </w:tc>
        <w:tc>
          <w:tcPr>
            <w:tcW w:w="3124" w:type="pct"/>
            <w:tcBorders>
              <w:top w:val="single" w:sz="4" w:space="0" w:color="auto"/>
              <w:left w:val="single" w:sz="4" w:space="0" w:color="auto"/>
              <w:bottom w:val="single" w:sz="4" w:space="0" w:color="auto"/>
              <w:right w:val="single" w:sz="4" w:space="0" w:color="auto"/>
            </w:tcBorders>
          </w:tcPr>
          <w:p w:rsidR="009D739B" w:rsidRPr="003E1374" w:rsidRDefault="009D739B" w:rsidP="009D025B">
            <w:pPr>
              <w:autoSpaceDE w:val="0"/>
              <w:autoSpaceDN w:val="0"/>
              <w:adjustRightInd w:val="0"/>
              <w:jc w:val="both"/>
              <w:rPr>
                <w:rFonts w:ascii="Arial" w:hAnsi="Arial" w:cs="Arial"/>
              </w:rPr>
            </w:pPr>
            <w:r w:rsidRPr="003E1374">
              <w:rPr>
                <w:rFonts w:ascii="Arial" w:hAnsi="Arial" w:cs="Arial"/>
              </w:rPr>
              <w:t>fraudulent trading within the meaning of section 458 of the Companies Act 1985, article 451 of the Companies (Northern Ireland) Order 1986 or section 99 of the Companies Act 2006;</w:t>
            </w:r>
          </w:p>
        </w:tc>
        <w:tc>
          <w:tcPr>
            <w:tcW w:w="652"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Yes </w:t>
            </w:r>
            <w:r w:rsidRPr="003E1374">
              <w:rPr>
                <w:rFonts w:ascii="Arial" w:hAnsi="Arial" w:cs="Arial"/>
              </w:rPr>
              <w:fldChar w:fldCharType="begin">
                <w:ffData>
                  <w:name w:val="Check1"/>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c>
          <w:tcPr>
            <w:tcW w:w="785"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No </w:t>
            </w:r>
            <w:r w:rsidRPr="003E1374">
              <w:rPr>
                <w:rFonts w:ascii="Arial" w:hAnsi="Arial" w:cs="Arial"/>
              </w:rPr>
              <w:fldChar w:fldCharType="begin">
                <w:ffData>
                  <w:name w:val="Check2"/>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r>
      <w:tr w:rsidR="009D739B" w:rsidRPr="003F01A5" w:rsidTr="009662DC">
        <w:trPr>
          <w:trHeight w:val="686"/>
        </w:trPr>
        <w:tc>
          <w:tcPr>
            <w:tcW w:w="439" w:type="pct"/>
            <w:tcBorders>
              <w:top w:val="single" w:sz="4" w:space="0" w:color="auto"/>
              <w:left w:val="single" w:sz="4" w:space="0" w:color="auto"/>
              <w:bottom w:val="single" w:sz="4" w:space="0" w:color="auto"/>
              <w:right w:val="single" w:sz="4" w:space="0" w:color="auto"/>
            </w:tcBorders>
          </w:tcPr>
          <w:p w:rsidR="009D739B" w:rsidRPr="003E1374" w:rsidRDefault="009D739B" w:rsidP="003E1374">
            <w:pPr>
              <w:autoSpaceDE w:val="0"/>
              <w:autoSpaceDN w:val="0"/>
              <w:adjustRightInd w:val="0"/>
              <w:jc w:val="center"/>
              <w:rPr>
                <w:rFonts w:ascii="Arial" w:hAnsi="Arial" w:cs="Arial"/>
              </w:rPr>
            </w:pPr>
            <w:r w:rsidRPr="003E1374">
              <w:rPr>
                <w:rFonts w:ascii="Arial" w:hAnsi="Arial" w:cs="Arial"/>
              </w:rPr>
              <w:t>(v)</w:t>
            </w:r>
          </w:p>
        </w:tc>
        <w:tc>
          <w:tcPr>
            <w:tcW w:w="3124" w:type="pct"/>
            <w:tcBorders>
              <w:top w:val="single" w:sz="4" w:space="0" w:color="auto"/>
              <w:left w:val="single" w:sz="4" w:space="0" w:color="auto"/>
              <w:bottom w:val="single" w:sz="4" w:space="0" w:color="auto"/>
              <w:right w:val="single" w:sz="4" w:space="0" w:color="auto"/>
            </w:tcBorders>
          </w:tcPr>
          <w:p w:rsidR="009D739B" w:rsidRPr="003E1374" w:rsidRDefault="009D739B" w:rsidP="009D025B">
            <w:pPr>
              <w:autoSpaceDE w:val="0"/>
              <w:autoSpaceDN w:val="0"/>
              <w:adjustRightInd w:val="0"/>
              <w:jc w:val="both"/>
              <w:rPr>
                <w:rFonts w:ascii="Arial" w:hAnsi="Arial" w:cs="Arial"/>
              </w:rPr>
            </w:pPr>
            <w:r w:rsidRPr="003E1374">
              <w:rPr>
                <w:rFonts w:ascii="Arial" w:hAnsi="Arial" w:cs="Arial"/>
              </w:rPr>
              <w:t>fraudulent evasion within the meaning of section 170 of the Customs and Excise Management Act 1979 or section 72 of the Value Added Tax Act 1994;</w:t>
            </w:r>
          </w:p>
        </w:tc>
        <w:tc>
          <w:tcPr>
            <w:tcW w:w="652"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Yes </w:t>
            </w:r>
            <w:r w:rsidRPr="003E1374">
              <w:rPr>
                <w:rFonts w:ascii="Arial" w:hAnsi="Arial" w:cs="Arial"/>
              </w:rPr>
              <w:fldChar w:fldCharType="begin">
                <w:ffData>
                  <w:name w:val="Check1"/>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c>
          <w:tcPr>
            <w:tcW w:w="785"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No </w:t>
            </w:r>
            <w:r w:rsidRPr="003E1374">
              <w:rPr>
                <w:rFonts w:ascii="Arial" w:hAnsi="Arial" w:cs="Arial"/>
              </w:rPr>
              <w:fldChar w:fldCharType="begin">
                <w:ffData>
                  <w:name w:val="Check2"/>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r>
      <w:tr w:rsidR="009D739B" w:rsidRPr="003F01A5" w:rsidTr="009662DC">
        <w:trPr>
          <w:trHeight w:val="672"/>
        </w:trPr>
        <w:tc>
          <w:tcPr>
            <w:tcW w:w="439" w:type="pct"/>
            <w:tcBorders>
              <w:top w:val="single" w:sz="4" w:space="0" w:color="auto"/>
              <w:left w:val="single" w:sz="4" w:space="0" w:color="auto"/>
              <w:bottom w:val="single" w:sz="4" w:space="0" w:color="auto"/>
              <w:right w:val="single" w:sz="4" w:space="0" w:color="auto"/>
            </w:tcBorders>
          </w:tcPr>
          <w:p w:rsidR="009D739B" w:rsidRPr="003E1374" w:rsidRDefault="009D739B" w:rsidP="003E1374">
            <w:pPr>
              <w:autoSpaceDE w:val="0"/>
              <w:autoSpaceDN w:val="0"/>
              <w:adjustRightInd w:val="0"/>
              <w:jc w:val="center"/>
              <w:rPr>
                <w:rFonts w:ascii="Arial" w:hAnsi="Arial" w:cs="Arial"/>
              </w:rPr>
            </w:pPr>
            <w:r w:rsidRPr="003E1374">
              <w:rPr>
                <w:rFonts w:ascii="Arial" w:hAnsi="Arial" w:cs="Arial"/>
              </w:rPr>
              <w:t>(vi)</w:t>
            </w:r>
          </w:p>
        </w:tc>
        <w:tc>
          <w:tcPr>
            <w:tcW w:w="3124" w:type="pct"/>
            <w:tcBorders>
              <w:top w:val="single" w:sz="4" w:space="0" w:color="auto"/>
              <w:left w:val="single" w:sz="4" w:space="0" w:color="auto"/>
              <w:bottom w:val="single" w:sz="4" w:space="0" w:color="auto"/>
              <w:right w:val="single" w:sz="4" w:space="0" w:color="auto"/>
            </w:tcBorders>
          </w:tcPr>
          <w:p w:rsidR="009D739B" w:rsidRPr="003E1374" w:rsidRDefault="009D739B" w:rsidP="009D025B">
            <w:pPr>
              <w:autoSpaceDE w:val="0"/>
              <w:autoSpaceDN w:val="0"/>
              <w:adjustRightInd w:val="0"/>
              <w:jc w:val="both"/>
              <w:rPr>
                <w:rFonts w:ascii="Arial" w:hAnsi="Arial" w:cs="Arial"/>
              </w:rPr>
            </w:pPr>
            <w:r w:rsidRPr="003E1374">
              <w:rPr>
                <w:rFonts w:ascii="Arial" w:hAnsi="Arial" w:cs="Arial"/>
              </w:rPr>
              <w:t>an offence in connection with taxation in the European Union within the meaning of section 71 of the Criminal Justice Act 199;</w:t>
            </w:r>
          </w:p>
        </w:tc>
        <w:tc>
          <w:tcPr>
            <w:tcW w:w="652"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Yes </w:t>
            </w:r>
            <w:r w:rsidRPr="003E1374">
              <w:rPr>
                <w:rFonts w:ascii="Arial" w:hAnsi="Arial" w:cs="Arial"/>
              </w:rPr>
              <w:fldChar w:fldCharType="begin">
                <w:ffData>
                  <w:name w:val="Check1"/>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c>
          <w:tcPr>
            <w:tcW w:w="785"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No </w:t>
            </w:r>
            <w:r w:rsidRPr="003E1374">
              <w:rPr>
                <w:rFonts w:ascii="Arial" w:hAnsi="Arial" w:cs="Arial"/>
              </w:rPr>
              <w:fldChar w:fldCharType="begin">
                <w:ffData>
                  <w:name w:val="Check2"/>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r>
      <w:tr w:rsidR="009D739B" w:rsidRPr="003F01A5" w:rsidTr="00BA313F">
        <w:trPr>
          <w:trHeight w:val="360"/>
        </w:trPr>
        <w:tc>
          <w:tcPr>
            <w:tcW w:w="439" w:type="pct"/>
            <w:tcBorders>
              <w:top w:val="single" w:sz="4" w:space="0" w:color="auto"/>
              <w:left w:val="single" w:sz="4" w:space="0" w:color="auto"/>
              <w:bottom w:val="single" w:sz="4" w:space="0" w:color="auto"/>
              <w:right w:val="single" w:sz="4" w:space="0" w:color="auto"/>
            </w:tcBorders>
          </w:tcPr>
          <w:p w:rsidR="009D739B" w:rsidRPr="003E1374" w:rsidRDefault="009D739B" w:rsidP="003E1374">
            <w:pPr>
              <w:autoSpaceDE w:val="0"/>
              <w:autoSpaceDN w:val="0"/>
              <w:adjustRightInd w:val="0"/>
              <w:jc w:val="center"/>
              <w:rPr>
                <w:rFonts w:ascii="Arial" w:hAnsi="Arial" w:cs="Arial"/>
              </w:rPr>
            </w:pPr>
            <w:r w:rsidRPr="003E1374">
              <w:rPr>
                <w:rFonts w:ascii="Arial" w:hAnsi="Arial" w:cs="Arial"/>
              </w:rPr>
              <w:t>(vii)</w:t>
            </w:r>
          </w:p>
        </w:tc>
        <w:tc>
          <w:tcPr>
            <w:tcW w:w="3124" w:type="pct"/>
            <w:tcBorders>
              <w:top w:val="single" w:sz="4" w:space="0" w:color="auto"/>
              <w:left w:val="single" w:sz="4" w:space="0" w:color="auto"/>
              <w:bottom w:val="single" w:sz="4" w:space="0" w:color="auto"/>
              <w:right w:val="single" w:sz="4" w:space="0" w:color="auto"/>
            </w:tcBorders>
          </w:tcPr>
          <w:p w:rsidR="009D739B" w:rsidRPr="003E1374" w:rsidRDefault="009D739B" w:rsidP="009D025B">
            <w:pPr>
              <w:autoSpaceDE w:val="0"/>
              <w:autoSpaceDN w:val="0"/>
              <w:adjustRightInd w:val="0"/>
              <w:jc w:val="both"/>
              <w:rPr>
                <w:rFonts w:ascii="Arial" w:hAnsi="Arial" w:cs="Arial"/>
              </w:rPr>
            </w:pPr>
            <w:r w:rsidRPr="003E1374">
              <w:rPr>
                <w:rFonts w:ascii="Arial" w:hAnsi="Arial" w:cs="Arial"/>
              </w:rPr>
              <w:t>destroying, defacing or concealing of documents or procuring the execution of a valuable security within the meaning of section 20 of the Theft Act 1968 or section 19 of the Theft Act (Northern Ireland) 1969;</w:t>
            </w:r>
          </w:p>
        </w:tc>
        <w:tc>
          <w:tcPr>
            <w:tcW w:w="652"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Yes </w:t>
            </w:r>
            <w:r w:rsidRPr="003E1374">
              <w:rPr>
                <w:rFonts w:ascii="Arial" w:hAnsi="Arial" w:cs="Arial"/>
              </w:rPr>
              <w:fldChar w:fldCharType="begin">
                <w:ffData>
                  <w:name w:val="Check1"/>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c>
          <w:tcPr>
            <w:tcW w:w="785"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No </w:t>
            </w:r>
            <w:r w:rsidRPr="003E1374">
              <w:rPr>
                <w:rFonts w:ascii="Arial" w:hAnsi="Arial" w:cs="Arial"/>
              </w:rPr>
              <w:fldChar w:fldCharType="begin">
                <w:ffData>
                  <w:name w:val="Check2"/>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r>
      <w:tr w:rsidR="009D739B" w:rsidRPr="003F01A5" w:rsidTr="00BA313F">
        <w:trPr>
          <w:trHeight w:val="360"/>
        </w:trPr>
        <w:tc>
          <w:tcPr>
            <w:tcW w:w="439" w:type="pct"/>
            <w:tcBorders>
              <w:top w:val="single" w:sz="4" w:space="0" w:color="auto"/>
              <w:left w:val="single" w:sz="4" w:space="0" w:color="auto"/>
              <w:bottom w:val="single" w:sz="4" w:space="0" w:color="auto"/>
              <w:right w:val="single" w:sz="4" w:space="0" w:color="auto"/>
            </w:tcBorders>
          </w:tcPr>
          <w:p w:rsidR="009D739B" w:rsidRPr="003E1374" w:rsidRDefault="009D739B" w:rsidP="003E1374">
            <w:pPr>
              <w:autoSpaceDE w:val="0"/>
              <w:autoSpaceDN w:val="0"/>
              <w:adjustRightInd w:val="0"/>
              <w:jc w:val="center"/>
              <w:rPr>
                <w:rFonts w:ascii="Arial" w:hAnsi="Arial" w:cs="Arial"/>
              </w:rPr>
            </w:pPr>
            <w:r w:rsidRPr="003E1374">
              <w:rPr>
                <w:rFonts w:ascii="Arial" w:hAnsi="Arial" w:cs="Arial"/>
              </w:rPr>
              <w:t>(viii)</w:t>
            </w:r>
          </w:p>
        </w:tc>
        <w:tc>
          <w:tcPr>
            <w:tcW w:w="3124" w:type="pct"/>
            <w:tcBorders>
              <w:top w:val="single" w:sz="4" w:space="0" w:color="auto"/>
              <w:left w:val="single" w:sz="4" w:space="0" w:color="auto"/>
              <w:bottom w:val="single" w:sz="4" w:space="0" w:color="auto"/>
              <w:right w:val="single" w:sz="4" w:space="0" w:color="auto"/>
            </w:tcBorders>
          </w:tcPr>
          <w:p w:rsidR="009D739B" w:rsidRPr="003E1374" w:rsidRDefault="009D739B" w:rsidP="009D025B">
            <w:pPr>
              <w:autoSpaceDE w:val="0"/>
              <w:autoSpaceDN w:val="0"/>
              <w:adjustRightInd w:val="0"/>
              <w:jc w:val="both"/>
              <w:rPr>
                <w:rFonts w:ascii="Arial" w:hAnsi="Arial" w:cs="Arial"/>
              </w:rPr>
            </w:pPr>
            <w:r w:rsidRPr="003E1374">
              <w:rPr>
                <w:rFonts w:ascii="Arial" w:hAnsi="Arial" w:cs="Arial"/>
              </w:rPr>
              <w:t>fraud within the meaning of section 2,  or 4 of the Fraud Act 2006; or</w:t>
            </w:r>
          </w:p>
        </w:tc>
        <w:tc>
          <w:tcPr>
            <w:tcW w:w="652"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Yes </w:t>
            </w:r>
            <w:r w:rsidRPr="003E1374">
              <w:rPr>
                <w:rFonts w:ascii="Arial" w:hAnsi="Arial" w:cs="Arial"/>
              </w:rPr>
              <w:fldChar w:fldCharType="begin">
                <w:ffData>
                  <w:name w:val="Check1"/>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c>
          <w:tcPr>
            <w:tcW w:w="785"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No </w:t>
            </w:r>
            <w:r w:rsidRPr="003E1374">
              <w:rPr>
                <w:rFonts w:ascii="Arial" w:hAnsi="Arial" w:cs="Arial"/>
              </w:rPr>
              <w:fldChar w:fldCharType="begin">
                <w:ffData>
                  <w:name w:val="Check2"/>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r>
      <w:tr w:rsidR="009D739B" w:rsidRPr="003F01A5" w:rsidTr="00BA313F">
        <w:trPr>
          <w:trHeight w:val="420"/>
        </w:trPr>
        <w:tc>
          <w:tcPr>
            <w:tcW w:w="439" w:type="pct"/>
            <w:tcBorders>
              <w:top w:val="single" w:sz="4" w:space="0" w:color="auto"/>
              <w:left w:val="single" w:sz="4" w:space="0" w:color="auto"/>
              <w:bottom w:val="single" w:sz="4" w:space="0" w:color="auto"/>
              <w:right w:val="single" w:sz="4" w:space="0" w:color="auto"/>
            </w:tcBorders>
          </w:tcPr>
          <w:p w:rsidR="009D739B" w:rsidRPr="003E1374" w:rsidRDefault="009D739B" w:rsidP="003E1374">
            <w:pPr>
              <w:autoSpaceDE w:val="0"/>
              <w:autoSpaceDN w:val="0"/>
              <w:adjustRightInd w:val="0"/>
              <w:jc w:val="center"/>
              <w:rPr>
                <w:rFonts w:ascii="Arial" w:hAnsi="Arial" w:cs="Arial"/>
              </w:rPr>
            </w:pPr>
            <w:r w:rsidRPr="003E1374">
              <w:rPr>
                <w:rFonts w:ascii="Arial" w:hAnsi="Arial" w:cs="Arial"/>
              </w:rPr>
              <w:t>(ix)</w:t>
            </w:r>
          </w:p>
        </w:tc>
        <w:tc>
          <w:tcPr>
            <w:tcW w:w="3124" w:type="pct"/>
            <w:tcBorders>
              <w:top w:val="single" w:sz="4" w:space="0" w:color="auto"/>
              <w:left w:val="single" w:sz="4" w:space="0" w:color="auto"/>
              <w:bottom w:val="single" w:sz="4" w:space="0" w:color="auto"/>
              <w:right w:val="single" w:sz="4" w:space="0" w:color="auto"/>
            </w:tcBorders>
          </w:tcPr>
          <w:p w:rsidR="009D739B" w:rsidRDefault="009D739B" w:rsidP="009D025B">
            <w:pPr>
              <w:autoSpaceDE w:val="0"/>
              <w:autoSpaceDN w:val="0"/>
              <w:adjustRightInd w:val="0"/>
              <w:jc w:val="both"/>
              <w:rPr>
                <w:rFonts w:ascii="Arial" w:hAnsi="Arial" w:cs="Arial"/>
              </w:rPr>
            </w:pPr>
            <w:r w:rsidRPr="003E1374">
              <w:rPr>
                <w:rFonts w:ascii="Arial" w:hAnsi="Arial" w:cs="Arial"/>
              </w:rPr>
              <w:t>the possession of articles for use in frauds within the meaning of section 6 of the Fraud Act 2006, or the making, adapting, supplying or offering to supply articles for use in frauds within the meaning of section 7 of that Act;</w:t>
            </w:r>
          </w:p>
          <w:p w:rsidR="009662DC" w:rsidRDefault="009662DC" w:rsidP="009D025B">
            <w:pPr>
              <w:autoSpaceDE w:val="0"/>
              <w:autoSpaceDN w:val="0"/>
              <w:adjustRightInd w:val="0"/>
              <w:jc w:val="both"/>
              <w:rPr>
                <w:rFonts w:ascii="Arial" w:hAnsi="Arial" w:cs="Arial"/>
              </w:rPr>
            </w:pPr>
          </w:p>
          <w:p w:rsidR="009662DC" w:rsidRDefault="009662DC" w:rsidP="009D025B">
            <w:pPr>
              <w:autoSpaceDE w:val="0"/>
              <w:autoSpaceDN w:val="0"/>
              <w:adjustRightInd w:val="0"/>
              <w:jc w:val="both"/>
              <w:rPr>
                <w:rFonts w:ascii="Arial" w:hAnsi="Arial" w:cs="Arial"/>
              </w:rPr>
            </w:pPr>
          </w:p>
          <w:p w:rsidR="009662DC" w:rsidRDefault="009662DC" w:rsidP="009D025B">
            <w:pPr>
              <w:autoSpaceDE w:val="0"/>
              <w:autoSpaceDN w:val="0"/>
              <w:adjustRightInd w:val="0"/>
              <w:jc w:val="both"/>
              <w:rPr>
                <w:rFonts w:ascii="Arial" w:hAnsi="Arial" w:cs="Arial"/>
              </w:rPr>
            </w:pPr>
          </w:p>
          <w:p w:rsidR="009662DC" w:rsidRDefault="009662DC" w:rsidP="009D025B">
            <w:pPr>
              <w:autoSpaceDE w:val="0"/>
              <w:autoSpaceDN w:val="0"/>
              <w:adjustRightInd w:val="0"/>
              <w:jc w:val="both"/>
              <w:rPr>
                <w:rFonts w:ascii="Arial" w:hAnsi="Arial" w:cs="Arial"/>
              </w:rPr>
            </w:pPr>
          </w:p>
          <w:p w:rsidR="009662DC" w:rsidRDefault="009662DC" w:rsidP="009D025B">
            <w:pPr>
              <w:autoSpaceDE w:val="0"/>
              <w:autoSpaceDN w:val="0"/>
              <w:adjustRightInd w:val="0"/>
              <w:jc w:val="both"/>
              <w:rPr>
                <w:rFonts w:ascii="Arial" w:hAnsi="Arial" w:cs="Arial"/>
              </w:rPr>
            </w:pPr>
          </w:p>
          <w:p w:rsidR="009662DC" w:rsidRDefault="009662DC" w:rsidP="009D025B">
            <w:pPr>
              <w:autoSpaceDE w:val="0"/>
              <w:autoSpaceDN w:val="0"/>
              <w:adjustRightInd w:val="0"/>
              <w:jc w:val="both"/>
              <w:rPr>
                <w:rFonts w:ascii="Arial" w:hAnsi="Arial" w:cs="Arial"/>
              </w:rPr>
            </w:pPr>
          </w:p>
          <w:p w:rsidR="009662DC" w:rsidRPr="003E1374" w:rsidRDefault="009662DC" w:rsidP="009D025B">
            <w:pPr>
              <w:autoSpaceDE w:val="0"/>
              <w:autoSpaceDN w:val="0"/>
              <w:adjustRightInd w:val="0"/>
              <w:jc w:val="both"/>
              <w:rPr>
                <w:rFonts w:ascii="Arial" w:hAnsi="Arial" w:cs="Arial"/>
              </w:rPr>
            </w:pPr>
          </w:p>
        </w:tc>
        <w:tc>
          <w:tcPr>
            <w:tcW w:w="652"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Yes </w:t>
            </w:r>
            <w:r w:rsidRPr="003E1374">
              <w:rPr>
                <w:rFonts w:ascii="Arial" w:hAnsi="Arial" w:cs="Arial"/>
              </w:rPr>
              <w:fldChar w:fldCharType="begin">
                <w:ffData>
                  <w:name w:val="Check1"/>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c>
          <w:tcPr>
            <w:tcW w:w="785"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No </w:t>
            </w:r>
            <w:r w:rsidRPr="003E1374">
              <w:rPr>
                <w:rFonts w:ascii="Arial" w:hAnsi="Arial" w:cs="Arial"/>
              </w:rPr>
              <w:fldChar w:fldCharType="begin">
                <w:ffData>
                  <w:name w:val="Check2"/>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r>
      <w:tr w:rsidR="009D739B" w:rsidRPr="003F01A5" w:rsidTr="009662DC">
        <w:trPr>
          <w:trHeight w:val="167"/>
        </w:trPr>
        <w:tc>
          <w:tcPr>
            <w:tcW w:w="439" w:type="pct"/>
            <w:tcBorders>
              <w:top w:val="single" w:sz="4" w:space="0" w:color="auto"/>
              <w:left w:val="single" w:sz="4" w:space="0" w:color="auto"/>
              <w:bottom w:val="single" w:sz="4" w:space="0" w:color="auto"/>
              <w:right w:val="single" w:sz="4" w:space="0" w:color="auto"/>
            </w:tcBorders>
          </w:tcPr>
          <w:p w:rsidR="009D739B" w:rsidRPr="003E1374" w:rsidRDefault="003E1374" w:rsidP="003E1374">
            <w:pPr>
              <w:rPr>
                <w:rFonts w:ascii="Arial" w:hAnsi="Arial" w:cs="Arial"/>
              </w:rPr>
            </w:pPr>
            <w:r>
              <w:rPr>
                <w:rFonts w:ascii="Arial" w:hAnsi="Arial" w:cs="Arial"/>
              </w:rPr>
              <w:t>f)</w:t>
            </w:r>
          </w:p>
        </w:tc>
        <w:tc>
          <w:tcPr>
            <w:tcW w:w="4561" w:type="pct"/>
            <w:gridSpan w:val="3"/>
            <w:tcBorders>
              <w:top w:val="single" w:sz="4" w:space="0" w:color="auto"/>
              <w:left w:val="single" w:sz="4" w:space="0" w:color="auto"/>
              <w:bottom w:val="single" w:sz="4" w:space="0" w:color="auto"/>
              <w:right w:val="single" w:sz="4" w:space="0" w:color="auto"/>
            </w:tcBorders>
          </w:tcPr>
          <w:p w:rsidR="009D739B" w:rsidRPr="003E1374" w:rsidRDefault="009D739B" w:rsidP="009D025B">
            <w:pPr>
              <w:autoSpaceDE w:val="0"/>
              <w:autoSpaceDN w:val="0"/>
              <w:adjustRightInd w:val="0"/>
              <w:jc w:val="both"/>
              <w:rPr>
                <w:rFonts w:ascii="Arial" w:hAnsi="Arial" w:cs="Arial"/>
              </w:rPr>
            </w:pPr>
            <w:r w:rsidRPr="003E1374">
              <w:rPr>
                <w:rFonts w:ascii="Arial" w:hAnsi="Arial" w:cs="Arial"/>
              </w:rPr>
              <w:t>any offence listed—</w:t>
            </w:r>
          </w:p>
        </w:tc>
      </w:tr>
      <w:tr w:rsidR="009D739B" w:rsidRPr="003F01A5" w:rsidTr="009662DC">
        <w:trPr>
          <w:trHeight w:val="370"/>
        </w:trPr>
        <w:tc>
          <w:tcPr>
            <w:tcW w:w="439" w:type="pct"/>
            <w:tcBorders>
              <w:top w:val="single" w:sz="4" w:space="0" w:color="auto"/>
              <w:left w:val="single" w:sz="4" w:space="0" w:color="auto"/>
              <w:bottom w:val="single" w:sz="4" w:space="0" w:color="auto"/>
              <w:right w:val="single" w:sz="4" w:space="0" w:color="auto"/>
            </w:tcBorders>
          </w:tcPr>
          <w:p w:rsidR="009D739B" w:rsidRPr="003E1374" w:rsidRDefault="009D739B" w:rsidP="003E1374">
            <w:pPr>
              <w:autoSpaceDE w:val="0"/>
              <w:autoSpaceDN w:val="0"/>
              <w:adjustRightInd w:val="0"/>
              <w:jc w:val="center"/>
              <w:rPr>
                <w:rFonts w:ascii="Arial" w:hAnsi="Arial" w:cs="Arial"/>
              </w:rPr>
            </w:pPr>
            <w:r w:rsidRPr="003E1374">
              <w:rPr>
                <w:rFonts w:ascii="Arial" w:hAnsi="Arial" w:cs="Arial"/>
              </w:rPr>
              <w:lastRenderedPageBreak/>
              <w:t>(i)</w:t>
            </w:r>
          </w:p>
        </w:tc>
        <w:tc>
          <w:tcPr>
            <w:tcW w:w="3124" w:type="pct"/>
            <w:tcBorders>
              <w:top w:val="single" w:sz="4" w:space="0" w:color="auto"/>
              <w:left w:val="single" w:sz="4" w:space="0" w:color="auto"/>
              <w:bottom w:val="single" w:sz="4" w:space="0" w:color="auto"/>
              <w:right w:val="single" w:sz="4" w:space="0" w:color="auto"/>
            </w:tcBorders>
          </w:tcPr>
          <w:p w:rsidR="009D739B" w:rsidRPr="003E1374" w:rsidRDefault="009D739B" w:rsidP="009D025B">
            <w:pPr>
              <w:autoSpaceDE w:val="0"/>
              <w:autoSpaceDN w:val="0"/>
              <w:adjustRightInd w:val="0"/>
              <w:jc w:val="both"/>
              <w:rPr>
                <w:rFonts w:ascii="Arial" w:hAnsi="Arial" w:cs="Arial"/>
              </w:rPr>
            </w:pPr>
            <w:r w:rsidRPr="003E1374">
              <w:rPr>
                <w:rFonts w:ascii="Arial" w:hAnsi="Arial" w:cs="Arial"/>
              </w:rPr>
              <w:t>in section 41 of the Counter Terrorism Act 2008; or</w:t>
            </w:r>
          </w:p>
        </w:tc>
        <w:tc>
          <w:tcPr>
            <w:tcW w:w="652"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Yes </w:t>
            </w:r>
            <w:r w:rsidRPr="003E1374">
              <w:rPr>
                <w:rFonts w:ascii="Arial" w:hAnsi="Arial" w:cs="Arial"/>
              </w:rPr>
              <w:fldChar w:fldCharType="begin">
                <w:ffData>
                  <w:name w:val="Check1"/>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c>
          <w:tcPr>
            <w:tcW w:w="785"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No </w:t>
            </w:r>
            <w:r w:rsidRPr="003E1374">
              <w:rPr>
                <w:rFonts w:ascii="Arial" w:hAnsi="Arial" w:cs="Arial"/>
              </w:rPr>
              <w:fldChar w:fldCharType="begin">
                <w:ffData>
                  <w:name w:val="Check2"/>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r>
      <w:tr w:rsidR="009D739B" w:rsidRPr="003F01A5" w:rsidTr="00BA313F">
        <w:trPr>
          <w:trHeight w:val="680"/>
        </w:trPr>
        <w:tc>
          <w:tcPr>
            <w:tcW w:w="439" w:type="pct"/>
            <w:tcBorders>
              <w:top w:val="single" w:sz="4" w:space="0" w:color="auto"/>
              <w:left w:val="single" w:sz="4" w:space="0" w:color="auto"/>
              <w:bottom w:val="single" w:sz="4" w:space="0" w:color="auto"/>
              <w:right w:val="single" w:sz="4" w:space="0" w:color="auto"/>
            </w:tcBorders>
          </w:tcPr>
          <w:p w:rsidR="009D739B" w:rsidRPr="003E1374" w:rsidRDefault="009D739B" w:rsidP="003E1374">
            <w:pPr>
              <w:autoSpaceDE w:val="0"/>
              <w:autoSpaceDN w:val="0"/>
              <w:adjustRightInd w:val="0"/>
              <w:jc w:val="center"/>
              <w:rPr>
                <w:rFonts w:ascii="Arial" w:hAnsi="Arial" w:cs="Arial"/>
              </w:rPr>
            </w:pPr>
            <w:r w:rsidRPr="003E1374">
              <w:rPr>
                <w:rFonts w:ascii="Arial" w:hAnsi="Arial" w:cs="Arial"/>
              </w:rPr>
              <w:t>(ii)</w:t>
            </w:r>
          </w:p>
        </w:tc>
        <w:tc>
          <w:tcPr>
            <w:tcW w:w="3124" w:type="pct"/>
            <w:tcBorders>
              <w:top w:val="single" w:sz="4" w:space="0" w:color="auto"/>
              <w:left w:val="single" w:sz="4" w:space="0" w:color="auto"/>
              <w:bottom w:val="single" w:sz="4" w:space="0" w:color="auto"/>
              <w:right w:val="single" w:sz="4" w:space="0" w:color="auto"/>
            </w:tcBorders>
          </w:tcPr>
          <w:p w:rsidR="009D739B" w:rsidRPr="003E1374" w:rsidRDefault="009D739B" w:rsidP="009D025B">
            <w:pPr>
              <w:autoSpaceDE w:val="0"/>
              <w:autoSpaceDN w:val="0"/>
              <w:adjustRightInd w:val="0"/>
              <w:jc w:val="both"/>
              <w:rPr>
                <w:rFonts w:ascii="Arial" w:hAnsi="Arial" w:cs="Arial"/>
              </w:rPr>
            </w:pPr>
            <w:r w:rsidRPr="003E1374">
              <w:rPr>
                <w:rFonts w:ascii="Arial" w:hAnsi="Arial" w:cs="Arial"/>
              </w:rPr>
              <w:t>in Schedule 2 to that Act where the court has determined that there is a terrorist connection;</w:t>
            </w:r>
          </w:p>
        </w:tc>
        <w:tc>
          <w:tcPr>
            <w:tcW w:w="652"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Yes </w:t>
            </w:r>
            <w:r w:rsidRPr="003E1374">
              <w:rPr>
                <w:rFonts w:ascii="Arial" w:hAnsi="Arial" w:cs="Arial"/>
              </w:rPr>
              <w:fldChar w:fldCharType="begin">
                <w:ffData>
                  <w:name w:val="Check1"/>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c>
          <w:tcPr>
            <w:tcW w:w="785"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No </w:t>
            </w:r>
            <w:r w:rsidRPr="003E1374">
              <w:rPr>
                <w:rFonts w:ascii="Arial" w:hAnsi="Arial" w:cs="Arial"/>
              </w:rPr>
              <w:fldChar w:fldCharType="begin">
                <w:ffData>
                  <w:name w:val="Check2"/>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r>
      <w:tr w:rsidR="009D739B" w:rsidRPr="003F01A5" w:rsidTr="009662DC">
        <w:trPr>
          <w:trHeight w:val="416"/>
        </w:trPr>
        <w:tc>
          <w:tcPr>
            <w:tcW w:w="439" w:type="pct"/>
            <w:tcBorders>
              <w:top w:val="single" w:sz="4" w:space="0" w:color="auto"/>
              <w:left w:val="single" w:sz="4" w:space="0" w:color="auto"/>
              <w:bottom w:val="single" w:sz="4" w:space="0" w:color="auto"/>
              <w:right w:val="single" w:sz="4" w:space="0" w:color="auto"/>
            </w:tcBorders>
          </w:tcPr>
          <w:p w:rsidR="009D739B" w:rsidRPr="003E1374" w:rsidRDefault="003E1374" w:rsidP="003E1374">
            <w:pPr>
              <w:rPr>
                <w:rFonts w:ascii="Arial" w:hAnsi="Arial" w:cs="Arial"/>
              </w:rPr>
            </w:pPr>
            <w:r>
              <w:rPr>
                <w:rFonts w:ascii="Arial" w:hAnsi="Arial" w:cs="Arial"/>
              </w:rPr>
              <w:t>g)</w:t>
            </w:r>
          </w:p>
        </w:tc>
        <w:tc>
          <w:tcPr>
            <w:tcW w:w="3124" w:type="pct"/>
            <w:tcBorders>
              <w:top w:val="single" w:sz="4" w:space="0" w:color="auto"/>
              <w:left w:val="single" w:sz="4" w:space="0" w:color="auto"/>
              <w:bottom w:val="single" w:sz="4" w:space="0" w:color="auto"/>
              <w:right w:val="single" w:sz="4" w:space="0" w:color="auto"/>
            </w:tcBorders>
          </w:tcPr>
          <w:p w:rsidR="009D739B" w:rsidRPr="003E1374" w:rsidRDefault="009D739B" w:rsidP="009D025B">
            <w:pPr>
              <w:autoSpaceDE w:val="0"/>
              <w:autoSpaceDN w:val="0"/>
              <w:adjustRightInd w:val="0"/>
              <w:jc w:val="both"/>
              <w:rPr>
                <w:rFonts w:ascii="Arial" w:hAnsi="Arial" w:cs="Arial"/>
              </w:rPr>
            </w:pPr>
            <w:r w:rsidRPr="003E1374">
              <w:rPr>
                <w:rFonts w:ascii="Arial" w:hAnsi="Arial" w:cs="Arial"/>
              </w:rPr>
              <w:t>any offence under sections 44 to 46 of the Serious Crime Act 2007 which relates to an offence covered by subparagraph (f);</w:t>
            </w:r>
          </w:p>
        </w:tc>
        <w:tc>
          <w:tcPr>
            <w:tcW w:w="652"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Yes </w:t>
            </w:r>
            <w:r w:rsidRPr="003E1374">
              <w:rPr>
                <w:rFonts w:ascii="Arial" w:hAnsi="Arial" w:cs="Arial"/>
              </w:rPr>
              <w:fldChar w:fldCharType="begin">
                <w:ffData>
                  <w:name w:val="Check1"/>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c>
          <w:tcPr>
            <w:tcW w:w="785"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No </w:t>
            </w:r>
            <w:r w:rsidRPr="003E1374">
              <w:rPr>
                <w:rFonts w:ascii="Arial" w:hAnsi="Arial" w:cs="Arial"/>
              </w:rPr>
              <w:fldChar w:fldCharType="begin">
                <w:ffData>
                  <w:name w:val="Check2"/>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r>
      <w:tr w:rsidR="009D739B" w:rsidRPr="003F01A5" w:rsidTr="009662DC">
        <w:trPr>
          <w:trHeight w:val="366"/>
        </w:trPr>
        <w:tc>
          <w:tcPr>
            <w:tcW w:w="439" w:type="pct"/>
            <w:tcBorders>
              <w:top w:val="single" w:sz="4" w:space="0" w:color="auto"/>
              <w:left w:val="single" w:sz="4" w:space="0" w:color="auto"/>
              <w:bottom w:val="single" w:sz="4" w:space="0" w:color="auto"/>
              <w:right w:val="single" w:sz="4" w:space="0" w:color="auto"/>
            </w:tcBorders>
          </w:tcPr>
          <w:p w:rsidR="009D739B" w:rsidRPr="003E1374" w:rsidRDefault="003E1374" w:rsidP="003E1374">
            <w:pPr>
              <w:rPr>
                <w:rFonts w:ascii="Arial" w:hAnsi="Arial" w:cs="Arial"/>
              </w:rPr>
            </w:pPr>
            <w:r>
              <w:rPr>
                <w:rFonts w:ascii="Arial" w:hAnsi="Arial" w:cs="Arial"/>
              </w:rPr>
              <w:t>h)</w:t>
            </w:r>
          </w:p>
        </w:tc>
        <w:tc>
          <w:tcPr>
            <w:tcW w:w="3124" w:type="pct"/>
            <w:tcBorders>
              <w:top w:val="single" w:sz="4" w:space="0" w:color="auto"/>
              <w:left w:val="single" w:sz="4" w:space="0" w:color="auto"/>
              <w:bottom w:val="single" w:sz="4" w:space="0" w:color="auto"/>
              <w:right w:val="single" w:sz="4" w:space="0" w:color="auto"/>
            </w:tcBorders>
          </w:tcPr>
          <w:p w:rsidR="009D739B" w:rsidRPr="003E1374" w:rsidRDefault="009D739B" w:rsidP="009D025B">
            <w:pPr>
              <w:autoSpaceDE w:val="0"/>
              <w:autoSpaceDN w:val="0"/>
              <w:adjustRightInd w:val="0"/>
              <w:jc w:val="both"/>
              <w:rPr>
                <w:rFonts w:ascii="Arial" w:hAnsi="Arial" w:cs="Arial"/>
              </w:rPr>
            </w:pPr>
            <w:r w:rsidRPr="003E1374">
              <w:rPr>
                <w:rFonts w:ascii="Arial" w:hAnsi="Arial" w:cs="Arial"/>
              </w:rPr>
              <w:t>money laundering within the meaning of sections 40(11) and 415 of the Proceeds of Crime Act 2002;</w:t>
            </w:r>
          </w:p>
        </w:tc>
        <w:tc>
          <w:tcPr>
            <w:tcW w:w="652"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Yes </w:t>
            </w:r>
            <w:r w:rsidRPr="003E1374">
              <w:rPr>
                <w:rFonts w:ascii="Arial" w:hAnsi="Arial" w:cs="Arial"/>
              </w:rPr>
              <w:fldChar w:fldCharType="begin">
                <w:ffData>
                  <w:name w:val="Check1"/>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c>
          <w:tcPr>
            <w:tcW w:w="785"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No </w:t>
            </w:r>
            <w:r w:rsidRPr="003E1374">
              <w:rPr>
                <w:rFonts w:ascii="Arial" w:hAnsi="Arial" w:cs="Arial"/>
              </w:rPr>
              <w:fldChar w:fldCharType="begin">
                <w:ffData>
                  <w:name w:val="Check2"/>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r>
      <w:tr w:rsidR="009D739B" w:rsidRPr="003F01A5" w:rsidTr="00BA313F">
        <w:trPr>
          <w:trHeight w:val="860"/>
        </w:trPr>
        <w:tc>
          <w:tcPr>
            <w:tcW w:w="439" w:type="pct"/>
            <w:tcBorders>
              <w:top w:val="single" w:sz="4" w:space="0" w:color="auto"/>
              <w:left w:val="single" w:sz="4" w:space="0" w:color="auto"/>
              <w:bottom w:val="single" w:sz="4" w:space="0" w:color="auto"/>
              <w:right w:val="single" w:sz="4" w:space="0" w:color="auto"/>
            </w:tcBorders>
          </w:tcPr>
          <w:p w:rsidR="009D739B" w:rsidRPr="003E1374" w:rsidRDefault="003E1374" w:rsidP="003E1374">
            <w:pPr>
              <w:rPr>
                <w:rFonts w:ascii="Arial" w:hAnsi="Arial" w:cs="Arial"/>
              </w:rPr>
            </w:pPr>
            <w:r>
              <w:rPr>
                <w:rFonts w:ascii="Arial" w:hAnsi="Arial" w:cs="Arial"/>
              </w:rPr>
              <w:t>i)</w:t>
            </w:r>
          </w:p>
        </w:tc>
        <w:tc>
          <w:tcPr>
            <w:tcW w:w="3124" w:type="pct"/>
            <w:tcBorders>
              <w:top w:val="single" w:sz="4" w:space="0" w:color="auto"/>
              <w:left w:val="single" w:sz="4" w:space="0" w:color="auto"/>
              <w:bottom w:val="single" w:sz="4" w:space="0" w:color="auto"/>
              <w:right w:val="single" w:sz="4" w:space="0" w:color="auto"/>
            </w:tcBorders>
          </w:tcPr>
          <w:p w:rsidR="009D739B" w:rsidRPr="003E1374" w:rsidRDefault="009D739B" w:rsidP="009D025B">
            <w:pPr>
              <w:autoSpaceDE w:val="0"/>
              <w:autoSpaceDN w:val="0"/>
              <w:adjustRightInd w:val="0"/>
              <w:jc w:val="both"/>
              <w:rPr>
                <w:rFonts w:ascii="Arial" w:hAnsi="Arial" w:cs="Arial"/>
              </w:rPr>
            </w:pPr>
            <w:r w:rsidRPr="003E1374">
              <w:rPr>
                <w:rFonts w:ascii="Arial" w:hAnsi="Arial" w:cs="Arial"/>
              </w:rPr>
              <w:t>an offence in connection with the proceeds of criminal conduct within the meaning of section 9A, 9B or 9C of the Criminal Justice Act 1988 or article 45, 46 or 47 of the Proceeds of Crime (Northern Ireland) Order 1996;</w:t>
            </w:r>
          </w:p>
        </w:tc>
        <w:tc>
          <w:tcPr>
            <w:tcW w:w="652"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Yes </w:t>
            </w:r>
            <w:r w:rsidRPr="003E1374">
              <w:rPr>
                <w:rFonts w:ascii="Arial" w:hAnsi="Arial" w:cs="Arial"/>
              </w:rPr>
              <w:fldChar w:fldCharType="begin">
                <w:ffData>
                  <w:name w:val="Check1"/>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c>
          <w:tcPr>
            <w:tcW w:w="785"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No </w:t>
            </w:r>
            <w:r w:rsidRPr="003E1374">
              <w:rPr>
                <w:rFonts w:ascii="Arial" w:hAnsi="Arial" w:cs="Arial"/>
              </w:rPr>
              <w:fldChar w:fldCharType="begin">
                <w:ffData>
                  <w:name w:val="Check2"/>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r>
      <w:tr w:rsidR="009D739B" w:rsidRPr="003F01A5" w:rsidTr="009662DC">
        <w:trPr>
          <w:trHeight w:val="386"/>
        </w:trPr>
        <w:tc>
          <w:tcPr>
            <w:tcW w:w="439" w:type="pct"/>
            <w:tcBorders>
              <w:top w:val="single" w:sz="4" w:space="0" w:color="auto"/>
              <w:left w:val="single" w:sz="4" w:space="0" w:color="auto"/>
              <w:bottom w:val="single" w:sz="4" w:space="0" w:color="auto"/>
              <w:right w:val="single" w:sz="4" w:space="0" w:color="auto"/>
            </w:tcBorders>
          </w:tcPr>
          <w:p w:rsidR="009D739B" w:rsidRPr="003E1374" w:rsidRDefault="003E1374" w:rsidP="003E1374">
            <w:pPr>
              <w:rPr>
                <w:rFonts w:ascii="Arial" w:hAnsi="Arial" w:cs="Arial"/>
              </w:rPr>
            </w:pPr>
            <w:r>
              <w:rPr>
                <w:rFonts w:ascii="Arial" w:hAnsi="Arial" w:cs="Arial"/>
              </w:rPr>
              <w:t>j)</w:t>
            </w:r>
          </w:p>
        </w:tc>
        <w:tc>
          <w:tcPr>
            <w:tcW w:w="3124" w:type="pct"/>
            <w:tcBorders>
              <w:top w:val="single" w:sz="4" w:space="0" w:color="auto"/>
              <w:left w:val="single" w:sz="4" w:space="0" w:color="auto"/>
              <w:bottom w:val="single" w:sz="4" w:space="0" w:color="auto"/>
              <w:right w:val="single" w:sz="4" w:space="0" w:color="auto"/>
            </w:tcBorders>
          </w:tcPr>
          <w:p w:rsidR="009D739B" w:rsidRPr="003E1374" w:rsidRDefault="009D739B" w:rsidP="009D025B">
            <w:pPr>
              <w:autoSpaceDE w:val="0"/>
              <w:autoSpaceDN w:val="0"/>
              <w:adjustRightInd w:val="0"/>
              <w:jc w:val="both"/>
              <w:rPr>
                <w:rFonts w:ascii="Arial" w:hAnsi="Arial" w:cs="Arial"/>
              </w:rPr>
            </w:pPr>
            <w:r w:rsidRPr="003E1374">
              <w:rPr>
                <w:rFonts w:ascii="Arial" w:hAnsi="Arial" w:cs="Arial"/>
              </w:rPr>
              <w:t>an offence under section 4 of the Asylum and Immigration (Treatment of Claimants etc.) Act 2004;</w:t>
            </w:r>
          </w:p>
        </w:tc>
        <w:tc>
          <w:tcPr>
            <w:tcW w:w="652"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Yes </w:t>
            </w:r>
            <w:r w:rsidRPr="003E1374">
              <w:rPr>
                <w:rFonts w:ascii="Arial" w:hAnsi="Arial" w:cs="Arial"/>
              </w:rPr>
              <w:fldChar w:fldCharType="begin">
                <w:ffData>
                  <w:name w:val="Check1"/>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c>
          <w:tcPr>
            <w:tcW w:w="785"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No </w:t>
            </w:r>
            <w:r w:rsidRPr="003E1374">
              <w:rPr>
                <w:rFonts w:ascii="Arial" w:hAnsi="Arial" w:cs="Arial"/>
              </w:rPr>
              <w:fldChar w:fldCharType="begin">
                <w:ffData>
                  <w:name w:val="Check2"/>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r>
      <w:tr w:rsidR="009D739B" w:rsidRPr="003F01A5" w:rsidTr="009662DC">
        <w:trPr>
          <w:trHeight w:val="193"/>
        </w:trPr>
        <w:tc>
          <w:tcPr>
            <w:tcW w:w="439" w:type="pct"/>
            <w:tcBorders>
              <w:top w:val="single" w:sz="4" w:space="0" w:color="auto"/>
              <w:left w:val="single" w:sz="4" w:space="0" w:color="auto"/>
              <w:bottom w:val="single" w:sz="4" w:space="0" w:color="auto"/>
              <w:right w:val="single" w:sz="4" w:space="0" w:color="auto"/>
            </w:tcBorders>
          </w:tcPr>
          <w:p w:rsidR="009D739B" w:rsidRPr="003E1374" w:rsidRDefault="003E1374" w:rsidP="003E1374">
            <w:pPr>
              <w:rPr>
                <w:rFonts w:ascii="Arial" w:hAnsi="Arial" w:cs="Arial"/>
              </w:rPr>
            </w:pPr>
            <w:r>
              <w:rPr>
                <w:rFonts w:ascii="Arial" w:hAnsi="Arial" w:cs="Arial"/>
              </w:rPr>
              <w:t>k)</w:t>
            </w:r>
          </w:p>
        </w:tc>
        <w:tc>
          <w:tcPr>
            <w:tcW w:w="3124" w:type="pct"/>
            <w:tcBorders>
              <w:top w:val="single" w:sz="4" w:space="0" w:color="auto"/>
              <w:left w:val="single" w:sz="4" w:space="0" w:color="auto"/>
              <w:bottom w:val="single" w:sz="4" w:space="0" w:color="auto"/>
              <w:right w:val="single" w:sz="4" w:space="0" w:color="auto"/>
            </w:tcBorders>
          </w:tcPr>
          <w:p w:rsidR="009D739B" w:rsidRPr="003E1374" w:rsidRDefault="009D739B" w:rsidP="009D025B">
            <w:pPr>
              <w:autoSpaceDE w:val="0"/>
              <w:autoSpaceDN w:val="0"/>
              <w:adjustRightInd w:val="0"/>
              <w:jc w:val="both"/>
              <w:rPr>
                <w:rFonts w:ascii="Arial" w:hAnsi="Arial" w:cs="Arial"/>
              </w:rPr>
            </w:pPr>
            <w:r w:rsidRPr="003E1374">
              <w:rPr>
                <w:rFonts w:ascii="Arial" w:hAnsi="Arial" w:cs="Arial"/>
              </w:rPr>
              <w:t>an offence under section 59A of the Sexual Offences Act 200;</w:t>
            </w:r>
          </w:p>
        </w:tc>
        <w:tc>
          <w:tcPr>
            <w:tcW w:w="652"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Yes </w:t>
            </w:r>
            <w:r w:rsidRPr="003E1374">
              <w:rPr>
                <w:rFonts w:ascii="Arial" w:hAnsi="Arial" w:cs="Arial"/>
              </w:rPr>
              <w:fldChar w:fldCharType="begin">
                <w:ffData>
                  <w:name w:val="Check1"/>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c>
          <w:tcPr>
            <w:tcW w:w="785"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No </w:t>
            </w:r>
            <w:r w:rsidRPr="003E1374">
              <w:rPr>
                <w:rFonts w:ascii="Arial" w:hAnsi="Arial" w:cs="Arial"/>
              </w:rPr>
              <w:fldChar w:fldCharType="begin">
                <w:ffData>
                  <w:name w:val="Check2"/>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r>
      <w:tr w:rsidR="009D739B" w:rsidRPr="003F01A5" w:rsidTr="009662DC">
        <w:trPr>
          <w:trHeight w:val="395"/>
        </w:trPr>
        <w:tc>
          <w:tcPr>
            <w:tcW w:w="439" w:type="pct"/>
            <w:tcBorders>
              <w:top w:val="single" w:sz="4" w:space="0" w:color="auto"/>
              <w:left w:val="single" w:sz="4" w:space="0" w:color="auto"/>
              <w:bottom w:val="single" w:sz="4" w:space="0" w:color="auto"/>
              <w:right w:val="single" w:sz="4" w:space="0" w:color="auto"/>
            </w:tcBorders>
          </w:tcPr>
          <w:p w:rsidR="009D739B" w:rsidRPr="003E1374" w:rsidRDefault="003E1374" w:rsidP="003E1374">
            <w:pPr>
              <w:rPr>
                <w:rFonts w:ascii="Arial" w:hAnsi="Arial" w:cs="Arial"/>
              </w:rPr>
            </w:pPr>
            <w:r>
              <w:rPr>
                <w:rFonts w:ascii="Arial" w:hAnsi="Arial" w:cs="Arial"/>
              </w:rPr>
              <w:t>l)</w:t>
            </w:r>
          </w:p>
        </w:tc>
        <w:tc>
          <w:tcPr>
            <w:tcW w:w="3124" w:type="pct"/>
            <w:tcBorders>
              <w:top w:val="single" w:sz="4" w:space="0" w:color="auto"/>
              <w:left w:val="single" w:sz="4" w:space="0" w:color="auto"/>
              <w:bottom w:val="single" w:sz="4" w:space="0" w:color="auto"/>
              <w:right w:val="single" w:sz="4" w:space="0" w:color="auto"/>
            </w:tcBorders>
          </w:tcPr>
          <w:p w:rsidR="009D739B" w:rsidRPr="003E1374" w:rsidRDefault="009D739B" w:rsidP="009D025B">
            <w:pPr>
              <w:autoSpaceDE w:val="0"/>
              <w:autoSpaceDN w:val="0"/>
              <w:adjustRightInd w:val="0"/>
              <w:jc w:val="both"/>
              <w:rPr>
                <w:rFonts w:ascii="Arial" w:hAnsi="Arial" w:cs="Arial"/>
              </w:rPr>
            </w:pPr>
            <w:r w:rsidRPr="003E1374">
              <w:rPr>
                <w:rFonts w:ascii="Arial" w:hAnsi="Arial" w:cs="Arial"/>
              </w:rPr>
              <w:t>an offence under section 71 of the Coroners and Justice Act 2009</w:t>
            </w:r>
          </w:p>
        </w:tc>
        <w:tc>
          <w:tcPr>
            <w:tcW w:w="652"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Yes </w:t>
            </w:r>
            <w:r w:rsidRPr="003E1374">
              <w:rPr>
                <w:rFonts w:ascii="Arial" w:hAnsi="Arial" w:cs="Arial"/>
              </w:rPr>
              <w:fldChar w:fldCharType="begin">
                <w:ffData>
                  <w:name w:val="Check1"/>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c>
          <w:tcPr>
            <w:tcW w:w="785"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No </w:t>
            </w:r>
            <w:r w:rsidRPr="003E1374">
              <w:rPr>
                <w:rFonts w:ascii="Arial" w:hAnsi="Arial" w:cs="Arial"/>
              </w:rPr>
              <w:fldChar w:fldCharType="begin">
                <w:ffData>
                  <w:name w:val="Check2"/>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r>
      <w:tr w:rsidR="009D739B" w:rsidRPr="003F01A5" w:rsidTr="009662DC">
        <w:trPr>
          <w:trHeight w:val="629"/>
        </w:trPr>
        <w:tc>
          <w:tcPr>
            <w:tcW w:w="439" w:type="pct"/>
            <w:tcBorders>
              <w:top w:val="single" w:sz="4" w:space="0" w:color="auto"/>
              <w:left w:val="single" w:sz="4" w:space="0" w:color="auto"/>
              <w:bottom w:val="single" w:sz="4" w:space="0" w:color="auto"/>
              <w:right w:val="single" w:sz="4" w:space="0" w:color="auto"/>
            </w:tcBorders>
          </w:tcPr>
          <w:p w:rsidR="009D739B" w:rsidRPr="003E1374" w:rsidRDefault="003E1374" w:rsidP="003E1374">
            <w:pPr>
              <w:rPr>
                <w:rFonts w:ascii="Arial" w:hAnsi="Arial" w:cs="Arial"/>
              </w:rPr>
            </w:pPr>
            <w:r>
              <w:rPr>
                <w:rFonts w:ascii="Arial" w:hAnsi="Arial" w:cs="Arial"/>
              </w:rPr>
              <w:t>m)</w:t>
            </w:r>
          </w:p>
        </w:tc>
        <w:tc>
          <w:tcPr>
            <w:tcW w:w="3124" w:type="pct"/>
            <w:tcBorders>
              <w:top w:val="single" w:sz="4" w:space="0" w:color="auto"/>
              <w:left w:val="single" w:sz="4" w:space="0" w:color="auto"/>
              <w:bottom w:val="single" w:sz="4" w:space="0" w:color="auto"/>
              <w:right w:val="single" w:sz="4" w:space="0" w:color="auto"/>
            </w:tcBorders>
          </w:tcPr>
          <w:p w:rsidR="009D739B" w:rsidRPr="003E1374" w:rsidRDefault="009D739B" w:rsidP="009D025B">
            <w:pPr>
              <w:autoSpaceDE w:val="0"/>
              <w:autoSpaceDN w:val="0"/>
              <w:adjustRightInd w:val="0"/>
              <w:jc w:val="both"/>
              <w:rPr>
                <w:rFonts w:ascii="Arial" w:hAnsi="Arial" w:cs="Arial"/>
              </w:rPr>
            </w:pPr>
            <w:r w:rsidRPr="003E1374">
              <w:rPr>
                <w:rFonts w:ascii="Arial" w:hAnsi="Arial" w:cs="Arial"/>
              </w:rPr>
              <w:t>an offence in connection with the proceeds of drug trafficking within the meaning of section 49, 50 or 51 of the Drug Trafficking Act 1994; or</w:t>
            </w:r>
          </w:p>
        </w:tc>
        <w:tc>
          <w:tcPr>
            <w:tcW w:w="652"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Yes </w:t>
            </w:r>
            <w:r w:rsidRPr="003E1374">
              <w:rPr>
                <w:rFonts w:ascii="Arial" w:hAnsi="Arial" w:cs="Arial"/>
              </w:rPr>
              <w:fldChar w:fldCharType="begin">
                <w:ffData>
                  <w:name w:val="Check1"/>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c>
          <w:tcPr>
            <w:tcW w:w="785"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No </w:t>
            </w:r>
            <w:r w:rsidRPr="003E1374">
              <w:rPr>
                <w:rFonts w:ascii="Arial" w:hAnsi="Arial" w:cs="Arial"/>
              </w:rPr>
              <w:fldChar w:fldCharType="begin">
                <w:ffData>
                  <w:name w:val="Check2"/>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r>
      <w:tr w:rsidR="009D739B" w:rsidRPr="003F01A5" w:rsidTr="009662DC">
        <w:trPr>
          <w:trHeight w:val="355"/>
        </w:trPr>
        <w:tc>
          <w:tcPr>
            <w:tcW w:w="439" w:type="pct"/>
            <w:tcBorders>
              <w:top w:val="single" w:sz="4" w:space="0" w:color="auto"/>
              <w:left w:val="single" w:sz="4" w:space="0" w:color="auto"/>
              <w:bottom w:val="single" w:sz="4" w:space="0" w:color="auto"/>
              <w:right w:val="single" w:sz="4" w:space="0" w:color="auto"/>
            </w:tcBorders>
          </w:tcPr>
          <w:p w:rsidR="009D739B" w:rsidRPr="003E1374" w:rsidRDefault="003E1374" w:rsidP="003E1374">
            <w:pPr>
              <w:rPr>
                <w:rFonts w:ascii="Arial" w:hAnsi="Arial" w:cs="Arial"/>
              </w:rPr>
            </w:pPr>
            <w:r>
              <w:rPr>
                <w:rFonts w:ascii="Arial" w:hAnsi="Arial" w:cs="Arial"/>
              </w:rPr>
              <w:t>n)</w:t>
            </w:r>
          </w:p>
        </w:tc>
        <w:tc>
          <w:tcPr>
            <w:tcW w:w="3124" w:type="pct"/>
            <w:tcBorders>
              <w:top w:val="single" w:sz="4" w:space="0" w:color="auto"/>
              <w:left w:val="single" w:sz="4" w:space="0" w:color="auto"/>
              <w:bottom w:val="single" w:sz="4" w:space="0" w:color="auto"/>
              <w:right w:val="single" w:sz="4" w:space="0" w:color="auto"/>
            </w:tcBorders>
          </w:tcPr>
          <w:p w:rsidR="009D739B" w:rsidRPr="003E1374" w:rsidRDefault="009D739B" w:rsidP="009D025B">
            <w:pPr>
              <w:autoSpaceDE w:val="0"/>
              <w:autoSpaceDN w:val="0"/>
              <w:adjustRightInd w:val="0"/>
              <w:jc w:val="both"/>
              <w:rPr>
                <w:rFonts w:ascii="Arial" w:hAnsi="Arial" w:cs="Arial"/>
              </w:rPr>
            </w:pPr>
            <w:r w:rsidRPr="003E1374">
              <w:rPr>
                <w:rFonts w:ascii="Arial" w:hAnsi="Arial" w:cs="Arial"/>
              </w:rPr>
              <w:t>any other offence within the meaning of Article 57(1) of the Public Contracts Directive—</w:t>
            </w:r>
          </w:p>
        </w:tc>
        <w:tc>
          <w:tcPr>
            <w:tcW w:w="652"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Yes </w:t>
            </w:r>
            <w:r w:rsidRPr="003E1374">
              <w:rPr>
                <w:rFonts w:ascii="Arial" w:hAnsi="Arial" w:cs="Arial"/>
              </w:rPr>
              <w:fldChar w:fldCharType="begin">
                <w:ffData>
                  <w:name w:val="Check1"/>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c>
          <w:tcPr>
            <w:tcW w:w="785"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No </w:t>
            </w:r>
            <w:r w:rsidRPr="003E1374">
              <w:rPr>
                <w:rFonts w:ascii="Arial" w:hAnsi="Arial" w:cs="Arial"/>
              </w:rPr>
              <w:fldChar w:fldCharType="begin">
                <w:ffData>
                  <w:name w:val="Check2"/>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r>
      <w:tr w:rsidR="009D739B" w:rsidRPr="003F01A5" w:rsidTr="00BA313F">
        <w:tc>
          <w:tcPr>
            <w:tcW w:w="439" w:type="pct"/>
            <w:tcBorders>
              <w:top w:val="single" w:sz="4" w:space="0" w:color="auto"/>
              <w:left w:val="single" w:sz="4" w:space="0" w:color="auto"/>
              <w:bottom w:val="single" w:sz="4" w:space="0" w:color="auto"/>
              <w:right w:val="single" w:sz="4" w:space="0" w:color="auto"/>
            </w:tcBorders>
          </w:tcPr>
          <w:p w:rsidR="009D739B" w:rsidRPr="003E1374" w:rsidRDefault="009D739B" w:rsidP="00FA4F36">
            <w:pPr>
              <w:autoSpaceDE w:val="0"/>
              <w:autoSpaceDN w:val="0"/>
              <w:adjustRightInd w:val="0"/>
              <w:jc w:val="center"/>
              <w:rPr>
                <w:rFonts w:ascii="Arial" w:hAnsi="Arial" w:cs="Arial"/>
              </w:rPr>
            </w:pPr>
            <w:r w:rsidRPr="003E1374">
              <w:rPr>
                <w:rFonts w:ascii="Arial" w:hAnsi="Arial" w:cs="Arial"/>
              </w:rPr>
              <w:t>(i)</w:t>
            </w:r>
          </w:p>
        </w:tc>
        <w:tc>
          <w:tcPr>
            <w:tcW w:w="3124" w:type="pct"/>
            <w:tcBorders>
              <w:top w:val="single" w:sz="4" w:space="0" w:color="auto"/>
              <w:left w:val="single" w:sz="4" w:space="0" w:color="auto"/>
              <w:bottom w:val="single" w:sz="4" w:space="0" w:color="auto"/>
              <w:right w:val="single" w:sz="4" w:space="0" w:color="auto"/>
            </w:tcBorders>
          </w:tcPr>
          <w:p w:rsidR="009D739B" w:rsidRPr="003E1374" w:rsidRDefault="009D739B" w:rsidP="009D025B">
            <w:pPr>
              <w:autoSpaceDE w:val="0"/>
              <w:autoSpaceDN w:val="0"/>
              <w:adjustRightInd w:val="0"/>
              <w:jc w:val="both"/>
              <w:rPr>
                <w:rFonts w:ascii="Arial" w:hAnsi="Arial" w:cs="Arial"/>
              </w:rPr>
            </w:pPr>
            <w:r w:rsidRPr="003E1374">
              <w:rPr>
                <w:rFonts w:ascii="Arial" w:hAnsi="Arial" w:cs="Arial"/>
              </w:rPr>
              <w:t>as defined by the law of any jurisdiction outside England and Wales and Northern Ireland; or</w:t>
            </w:r>
          </w:p>
        </w:tc>
        <w:tc>
          <w:tcPr>
            <w:tcW w:w="652"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Yes </w:t>
            </w:r>
            <w:r w:rsidRPr="003E1374">
              <w:rPr>
                <w:rFonts w:ascii="Arial" w:hAnsi="Arial" w:cs="Arial"/>
              </w:rPr>
              <w:fldChar w:fldCharType="begin">
                <w:ffData>
                  <w:name w:val="Check1"/>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c>
          <w:tcPr>
            <w:tcW w:w="785"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No </w:t>
            </w:r>
            <w:r w:rsidRPr="003E1374">
              <w:rPr>
                <w:rFonts w:ascii="Arial" w:hAnsi="Arial" w:cs="Arial"/>
              </w:rPr>
              <w:fldChar w:fldCharType="begin">
                <w:ffData>
                  <w:name w:val="Check2"/>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r>
      <w:tr w:rsidR="009D739B" w:rsidRPr="003F01A5" w:rsidTr="009662DC">
        <w:trPr>
          <w:trHeight w:val="397"/>
        </w:trPr>
        <w:tc>
          <w:tcPr>
            <w:tcW w:w="439" w:type="pct"/>
            <w:tcBorders>
              <w:top w:val="single" w:sz="4" w:space="0" w:color="auto"/>
              <w:left w:val="single" w:sz="4" w:space="0" w:color="auto"/>
              <w:bottom w:val="single" w:sz="4" w:space="0" w:color="auto"/>
              <w:right w:val="single" w:sz="4" w:space="0" w:color="auto"/>
            </w:tcBorders>
          </w:tcPr>
          <w:p w:rsidR="009662DC" w:rsidRDefault="009D739B" w:rsidP="00FA4F36">
            <w:pPr>
              <w:autoSpaceDE w:val="0"/>
              <w:autoSpaceDN w:val="0"/>
              <w:adjustRightInd w:val="0"/>
              <w:jc w:val="center"/>
              <w:rPr>
                <w:rFonts w:ascii="Arial" w:hAnsi="Arial" w:cs="Arial"/>
              </w:rPr>
            </w:pPr>
            <w:r w:rsidRPr="003E1374">
              <w:rPr>
                <w:rFonts w:ascii="Arial" w:hAnsi="Arial" w:cs="Arial"/>
              </w:rPr>
              <w:t>(ii)</w:t>
            </w:r>
          </w:p>
          <w:p w:rsidR="009D739B" w:rsidRPr="009662DC" w:rsidRDefault="009D739B" w:rsidP="009662DC">
            <w:pPr>
              <w:rPr>
                <w:rFonts w:ascii="Arial" w:hAnsi="Arial" w:cs="Arial"/>
              </w:rPr>
            </w:pPr>
          </w:p>
        </w:tc>
        <w:tc>
          <w:tcPr>
            <w:tcW w:w="3124" w:type="pct"/>
            <w:tcBorders>
              <w:top w:val="single" w:sz="4" w:space="0" w:color="auto"/>
              <w:left w:val="single" w:sz="4" w:space="0" w:color="auto"/>
              <w:bottom w:val="single" w:sz="4" w:space="0" w:color="auto"/>
              <w:right w:val="single" w:sz="4" w:space="0" w:color="auto"/>
            </w:tcBorders>
          </w:tcPr>
          <w:p w:rsidR="00FA4F36" w:rsidRDefault="009D739B" w:rsidP="009D025B">
            <w:pPr>
              <w:autoSpaceDE w:val="0"/>
              <w:autoSpaceDN w:val="0"/>
              <w:adjustRightInd w:val="0"/>
              <w:jc w:val="both"/>
              <w:rPr>
                <w:rFonts w:ascii="Arial" w:hAnsi="Arial" w:cs="Arial"/>
              </w:rPr>
            </w:pPr>
            <w:r w:rsidRPr="003E1374">
              <w:rPr>
                <w:rFonts w:ascii="Arial" w:hAnsi="Arial" w:cs="Arial"/>
              </w:rPr>
              <w:t>created, after the day on which these Regulations were made, in the law of England and Wales or Northern Ireland</w:t>
            </w:r>
            <w:r w:rsidR="009662DC">
              <w:rPr>
                <w:rFonts w:ascii="Arial" w:hAnsi="Arial" w:cs="Arial"/>
              </w:rPr>
              <w:t>.</w:t>
            </w:r>
          </w:p>
          <w:p w:rsidR="009662DC" w:rsidRPr="003E1374" w:rsidRDefault="009662DC" w:rsidP="009D025B">
            <w:pPr>
              <w:autoSpaceDE w:val="0"/>
              <w:autoSpaceDN w:val="0"/>
              <w:adjustRightInd w:val="0"/>
              <w:jc w:val="both"/>
              <w:rPr>
                <w:rFonts w:ascii="Arial" w:hAnsi="Arial" w:cs="Arial"/>
              </w:rPr>
            </w:pPr>
          </w:p>
        </w:tc>
        <w:tc>
          <w:tcPr>
            <w:tcW w:w="652"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Yes </w:t>
            </w:r>
            <w:r w:rsidRPr="003E1374">
              <w:rPr>
                <w:rFonts w:ascii="Arial" w:hAnsi="Arial" w:cs="Arial"/>
              </w:rPr>
              <w:fldChar w:fldCharType="begin">
                <w:ffData>
                  <w:name w:val="Check1"/>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c>
          <w:tcPr>
            <w:tcW w:w="785" w:type="pct"/>
            <w:tcBorders>
              <w:top w:val="single" w:sz="4" w:space="0" w:color="auto"/>
              <w:left w:val="single" w:sz="4" w:space="0" w:color="auto"/>
              <w:bottom w:val="single" w:sz="4" w:space="0" w:color="auto"/>
              <w:right w:val="single" w:sz="4" w:space="0" w:color="auto"/>
            </w:tcBorders>
            <w:vAlign w:val="center"/>
          </w:tcPr>
          <w:p w:rsidR="009D739B" w:rsidRPr="003E1374" w:rsidRDefault="009D739B" w:rsidP="009D739B">
            <w:pPr>
              <w:autoSpaceDE w:val="0"/>
              <w:autoSpaceDN w:val="0"/>
              <w:adjustRightInd w:val="0"/>
              <w:jc w:val="center"/>
              <w:rPr>
                <w:rFonts w:ascii="Arial" w:hAnsi="Arial" w:cs="Arial"/>
                <w:b/>
              </w:rPr>
            </w:pPr>
            <w:r w:rsidRPr="003E1374">
              <w:rPr>
                <w:rFonts w:ascii="Arial" w:hAnsi="Arial" w:cs="Arial"/>
              </w:rPr>
              <w:t xml:space="preserve">No </w:t>
            </w:r>
            <w:r w:rsidRPr="003E1374">
              <w:rPr>
                <w:rFonts w:ascii="Arial" w:hAnsi="Arial" w:cs="Arial"/>
              </w:rPr>
              <w:fldChar w:fldCharType="begin">
                <w:ffData>
                  <w:name w:val="Check2"/>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r>
      <w:tr w:rsidR="00FA4F36" w:rsidRPr="003F01A5" w:rsidTr="009662DC">
        <w:trPr>
          <w:trHeight w:val="1495"/>
        </w:trPr>
        <w:tc>
          <w:tcPr>
            <w:tcW w:w="439" w:type="pct"/>
            <w:tcBorders>
              <w:top w:val="single" w:sz="4" w:space="0" w:color="auto"/>
              <w:left w:val="single" w:sz="4" w:space="0" w:color="auto"/>
              <w:bottom w:val="single" w:sz="4" w:space="0" w:color="auto"/>
              <w:right w:val="single" w:sz="4" w:space="0" w:color="auto"/>
            </w:tcBorders>
          </w:tcPr>
          <w:p w:rsidR="008D5E53" w:rsidRDefault="00F72E94" w:rsidP="009D025B">
            <w:pPr>
              <w:autoSpaceDE w:val="0"/>
              <w:autoSpaceDN w:val="0"/>
              <w:adjustRightInd w:val="0"/>
              <w:jc w:val="both"/>
              <w:rPr>
                <w:rFonts w:ascii="Arial" w:hAnsi="Arial" w:cs="Arial"/>
                <w:b/>
              </w:rPr>
            </w:pPr>
            <w:r w:rsidRPr="00F72E94">
              <w:rPr>
                <w:rFonts w:ascii="Arial" w:hAnsi="Arial" w:cs="Arial"/>
                <w:b/>
              </w:rPr>
              <w:t>Q</w:t>
            </w:r>
            <w:r>
              <w:rPr>
                <w:rFonts w:ascii="Arial" w:hAnsi="Arial" w:cs="Arial"/>
                <w:b/>
              </w:rPr>
              <w:t xml:space="preserve"> </w:t>
            </w:r>
            <w:r w:rsidR="00FA4F36" w:rsidRPr="00F72E94">
              <w:rPr>
                <w:rFonts w:ascii="Arial" w:hAnsi="Arial" w:cs="Arial"/>
                <w:b/>
              </w:rPr>
              <w:t>2.2</w:t>
            </w:r>
          </w:p>
          <w:p w:rsidR="008D5E53" w:rsidRPr="008D5E53" w:rsidRDefault="008D5E53" w:rsidP="008D5E53">
            <w:pPr>
              <w:rPr>
                <w:rFonts w:ascii="Arial" w:hAnsi="Arial" w:cs="Arial"/>
              </w:rPr>
            </w:pPr>
          </w:p>
          <w:p w:rsidR="008D5E53" w:rsidRPr="008D5E53" w:rsidRDefault="008D5E53" w:rsidP="008D5E53">
            <w:pPr>
              <w:rPr>
                <w:rFonts w:ascii="Arial" w:hAnsi="Arial" w:cs="Arial"/>
              </w:rPr>
            </w:pPr>
          </w:p>
          <w:p w:rsidR="008D5E53" w:rsidRPr="008D5E53" w:rsidRDefault="008D5E53" w:rsidP="008D5E53">
            <w:pPr>
              <w:rPr>
                <w:rFonts w:ascii="Arial" w:hAnsi="Arial" w:cs="Arial"/>
              </w:rPr>
            </w:pPr>
          </w:p>
          <w:p w:rsidR="008D5E53" w:rsidRPr="008D5E53" w:rsidRDefault="008D5E53" w:rsidP="008D5E53">
            <w:pPr>
              <w:rPr>
                <w:rFonts w:ascii="Arial" w:hAnsi="Arial" w:cs="Arial"/>
              </w:rPr>
            </w:pPr>
          </w:p>
          <w:p w:rsidR="00FA4F36" w:rsidRPr="008D5E53" w:rsidRDefault="00FA4F36" w:rsidP="008D5E53">
            <w:pPr>
              <w:rPr>
                <w:rFonts w:ascii="Arial" w:hAnsi="Arial" w:cs="Arial"/>
              </w:rPr>
            </w:pPr>
          </w:p>
        </w:tc>
        <w:tc>
          <w:tcPr>
            <w:tcW w:w="3124" w:type="pct"/>
            <w:tcBorders>
              <w:top w:val="single" w:sz="4" w:space="0" w:color="auto"/>
              <w:left w:val="single" w:sz="4" w:space="0" w:color="auto"/>
              <w:bottom w:val="single" w:sz="4" w:space="0" w:color="auto"/>
              <w:right w:val="single" w:sz="4" w:space="0" w:color="auto"/>
            </w:tcBorders>
          </w:tcPr>
          <w:p w:rsidR="00FA4F36" w:rsidRPr="009662DC" w:rsidRDefault="00FA4F36" w:rsidP="009662DC">
            <w:pPr>
              <w:autoSpaceDE w:val="0"/>
              <w:autoSpaceDN w:val="0"/>
              <w:adjustRightInd w:val="0"/>
              <w:jc w:val="both"/>
              <w:rPr>
                <w:rFonts w:ascii="Arial" w:hAnsi="Arial" w:cs="Arial"/>
                <w:b/>
              </w:rPr>
            </w:pPr>
            <w:r w:rsidRPr="00F72E94">
              <w:rPr>
                <w:rFonts w:ascii="Arial" w:hAnsi="Arial" w:cs="Arial"/>
                <w:b/>
              </w:rPr>
              <w:t>Has it been established by a judicial or administrative decision in accordance with the lega</w:t>
            </w:r>
            <w:r w:rsidR="008D5E53">
              <w:rPr>
                <w:rFonts w:ascii="Arial" w:hAnsi="Arial" w:cs="Arial"/>
                <w:b/>
              </w:rPr>
              <w:t>l provisions</w:t>
            </w:r>
            <w:r w:rsidRPr="00F72E94">
              <w:rPr>
                <w:rFonts w:ascii="Arial" w:hAnsi="Arial" w:cs="Arial"/>
                <w:b/>
              </w:rPr>
              <w:t xml:space="preserve"> of the United Kingdom or the legal provisions of the country in which your organisation is established (if outside the UK), that your organisation is in breach of obligations related to the payment of tax or social security contributions</w:t>
            </w:r>
            <w:r w:rsidR="009662DC">
              <w:rPr>
                <w:rFonts w:ascii="Arial" w:hAnsi="Arial" w:cs="Arial"/>
                <w:b/>
              </w:rPr>
              <w:t>?</w:t>
            </w:r>
          </w:p>
        </w:tc>
        <w:tc>
          <w:tcPr>
            <w:tcW w:w="652" w:type="pct"/>
            <w:tcBorders>
              <w:top w:val="single" w:sz="4" w:space="0" w:color="auto"/>
              <w:left w:val="single" w:sz="4" w:space="0" w:color="auto"/>
              <w:bottom w:val="single" w:sz="4" w:space="0" w:color="auto"/>
              <w:right w:val="single" w:sz="4" w:space="0" w:color="auto"/>
            </w:tcBorders>
            <w:vAlign w:val="center"/>
          </w:tcPr>
          <w:p w:rsidR="00FA4F36" w:rsidRPr="003E1374" w:rsidRDefault="00FA4F36" w:rsidP="009D739B">
            <w:pPr>
              <w:autoSpaceDE w:val="0"/>
              <w:autoSpaceDN w:val="0"/>
              <w:adjustRightInd w:val="0"/>
              <w:jc w:val="center"/>
              <w:rPr>
                <w:rFonts w:ascii="Arial" w:hAnsi="Arial" w:cs="Arial"/>
                <w:b/>
              </w:rPr>
            </w:pPr>
            <w:r w:rsidRPr="003E1374">
              <w:rPr>
                <w:rFonts w:ascii="Arial" w:hAnsi="Arial" w:cs="Arial"/>
              </w:rPr>
              <w:t xml:space="preserve">Yes </w:t>
            </w:r>
            <w:r w:rsidRPr="003E1374">
              <w:rPr>
                <w:rFonts w:ascii="Arial" w:hAnsi="Arial" w:cs="Arial"/>
              </w:rPr>
              <w:fldChar w:fldCharType="begin">
                <w:ffData>
                  <w:name w:val="Check1"/>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c>
          <w:tcPr>
            <w:tcW w:w="785" w:type="pct"/>
            <w:tcBorders>
              <w:top w:val="single" w:sz="4" w:space="0" w:color="auto"/>
              <w:left w:val="single" w:sz="4" w:space="0" w:color="auto"/>
              <w:bottom w:val="single" w:sz="4" w:space="0" w:color="auto"/>
              <w:right w:val="single" w:sz="4" w:space="0" w:color="auto"/>
            </w:tcBorders>
            <w:vAlign w:val="center"/>
          </w:tcPr>
          <w:p w:rsidR="00FA4F36" w:rsidRPr="003E1374" w:rsidRDefault="00FA4F36" w:rsidP="009D739B">
            <w:pPr>
              <w:autoSpaceDE w:val="0"/>
              <w:autoSpaceDN w:val="0"/>
              <w:adjustRightInd w:val="0"/>
              <w:jc w:val="center"/>
              <w:rPr>
                <w:rFonts w:ascii="Arial" w:hAnsi="Arial" w:cs="Arial"/>
                <w:b/>
              </w:rPr>
            </w:pPr>
            <w:r w:rsidRPr="003E1374">
              <w:rPr>
                <w:rFonts w:ascii="Arial" w:hAnsi="Arial" w:cs="Arial"/>
              </w:rPr>
              <w:t xml:space="preserve">No </w:t>
            </w:r>
            <w:r w:rsidRPr="003E1374">
              <w:rPr>
                <w:rFonts w:ascii="Arial" w:hAnsi="Arial" w:cs="Arial"/>
              </w:rPr>
              <w:fldChar w:fldCharType="begin">
                <w:ffData>
                  <w:name w:val="Check2"/>
                  <w:enabled/>
                  <w:calcOnExit w:val="0"/>
                  <w:checkBox>
                    <w:sizeAuto/>
                    <w:default w:val="0"/>
                  </w:checkBox>
                </w:ffData>
              </w:fldChar>
            </w:r>
            <w:r w:rsidRPr="003E137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3E1374">
              <w:rPr>
                <w:rFonts w:ascii="Arial" w:hAnsi="Arial" w:cs="Arial"/>
              </w:rPr>
              <w:fldChar w:fldCharType="end"/>
            </w:r>
          </w:p>
        </w:tc>
      </w:tr>
    </w:tbl>
    <w:p w:rsidR="009D025B" w:rsidRDefault="009D025B" w:rsidP="009D025B">
      <w:pPr>
        <w:autoSpaceDE w:val="0"/>
        <w:autoSpaceDN w:val="0"/>
        <w:adjustRightInd w:val="0"/>
        <w:jc w:val="both"/>
        <w:rPr>
          <w:rFonts w:ascii="Arial" w:hAnsi="Arial" w:cs="Arial"/>
          <w:sz w:val="24"/>
          <w:szCs w:val="24"/>
        </w:rPr>
      </w:pPr>
    </w:p>
    <w:p w:rsidR="00FA4F36" w:rsidRDefault="00FA4F36" w:rsidP="009D025B">
      <w:pPr>
        <w:autoSpaceDE w:val="0"/>
        <w:autoSpaceDN w:val="0"/>
        <w:adjustRightInd w:val="0"/>
        <w:jc w:val="both"/>
        <w:rPr>
          <w:rFonts w:ascii="Arial" w:hAnsi="Arial" w:cs="Arial"/>
          <w:sz w:val="24"/>
          <w:szCs w:val="24"/>
        </w:rPr>
      </w:pPr>
    </w:p>
    <w:p w:rsidR="009662DC" w:rsidRDefault="009662DC" w:rsidP="009D025B">
      <w:pPr>
        <w:autoSpaceDE w:val="0"/>
        <w:autoSpaceDN w:val="0"/>
        <w:adjustRightInd w:val="0"/>
        <w:jc w:val="both"/>
        <w:rPr>
          <w:rFonts w:ascii="Arial" w:hAnsi="Arial" w:cs="Arial"/>
          <w:sz w:val="24"/>
          <w:szCs w:val="24"/>
        </w:rPr>
      </w:pPr>
    </w:p>
    <w:p w:rsidR="009662DC" w:rsidRDefault="009662DC" w:rsidP="009D025B">
      <w:pPr>
        <w:autoSpaceDE w:val="0"/>
        <w:autoSpaceDN w:val="0"/>
        <w:adjustRightInd w:val="0"/>
        <w:jc w:val="both"/>
        <w:rPr>
          <w:rFonts w:ascii="Arial" w:hAnsi="Arial" w:cs="Arial"/>
          <w:sz w:val="24"/>
          <w:szCs w:val="24"/>
        </w:rPr>
      </w:pPr>
    </w:p>
    <w:p w:rsidR="009662DC" w:rsidRDefault="009662DC" w:rsidP="009D025B">
      <w:pPr>
        <w:autoSpaceDE w:val="0"/>
        <w:autoSpaceDN w:val="0"/>
        <w:adjustRightInd w:val="0"/>
        <w:jc w:val="both"/>
        <w:rPr>
          <w:rFonts w:ascii="Arial" w:hAnsi="Arial" w:cs="Arial"/>
          <w:sz w:val="24"/>
          <w:szCs w:val="24"/>
        </w:rPr>
      </w:pPr>
    </w:p>
    <w:p w:rsidR="009662DC" w:rsidRDefault="009662DC" w:rsidP="009D025B">
      <w:pPr>
        <w:autoSpaceDE w:val="0"/>
        <w:autoSpaceDN w:val="0"/>
        <w:adjustRightInd w:val="0"/>
        <w:jc w:val="both"/>
        <w:rPr>
          <w:rFonts w:ascii="Arial" w:hAnsi="Arial" w:cs="Arial"/>
          <w:sz w:val="24"/>
          <w:szCs w:val="24"/>
        </w:rPr>
      </w:pPr>
    </w:p>
    <w:p w:rsidR="009662DC" w:rsidRDefault="009662DC" w:rsidP="009D025B">
      <w:pPr>
        <w:autoSpaceDE w:val="0"/>
        <w:autoSpaceDN w:val="0"/>
        <w:adjustRightInd w:val="0"/>
        <w:jc w:val="both"/>
        <w:rPr>
          <w:rFonts w:ascii="Arial" w:hAnsi="Arial" w:cs="Arial"/>
          <w:sz w:val="24"/>
          <w:szCs w:val="24"/>
        </w:rPr>
      </w:pPr>
    </w:p>
    <w:p w:rsidR="009662DC" w:rsidRDefault="009662DC" w:rsidP="009D025B">
      <w:pPr>
        <w:autoSpaceDE w:val="0"/>
        <w:autoSpaceDN w:val="0"/>
        <w:adjustRightInd w:val="0"/>
        <w:jc w:val="both"/>
        <w:rPr>
          <w:rFonts w:ascii="Arial" w:hAnsi="Arial" w:cs="Arial"/>
          <w:sz w:val="24"/>
          <w:szCs w:val="24"/>
        </w:rPr>
      </w:pPr>
    </w:p>
    <w:p w:rsidR="009662DC" w:rsidRDefault="009662DC" w:rsidP="009D025B">
      <w:pPr>
        <w:autoSpaceDE w:val="0"/>
        <w:autoSpaceDN w:val="0"/>
        <w:adjustRightInd w:val="0"/>
        <w:jc w:val="both"/>
        <w:rPr>
          <w:rFonts w:ascii="Arial" w:hAnsi="Arial" w:cs="Arial"/>
          <w:sz w:val="24"/>
          <w:szCs w:val="24"/>
        </w:rPr>
      </w:pPr>
    </w:p>
    <w:p w:rsidR="009662DC" w:rsidRDefault="009662DC" w:rsidP="009D025B">
      <w:pPr>
        <w:autoSpaceDE w:val="0"/>
        <w:autoSpaceDN w:val="0"/>
        <w:adjustRightInd w:val="0"/>
        <w:jc w:val="both"/>
        <w:rPr>
          <w:rFonts w:ascii="Arial" w:hAnsi="Arial" w:cs="Arial"/>
          <w:sz w:val="24"/>
          <w:szCs w:val="24"/>
        </w:rPr>
      </w:pPr>
    </w:p>
    <w:p w:rsidR="009662DC" w:rsidRDefault="009662DC" w:rsidP="009D025B">
      <w:pPr>
        <w:autoSpaceDE w:val="0"/>
        <w:autoSpaceDN w:val="0"/>
        <w:adjustRightInd w:val="0"/>
        <w:jc w:val="both"/>
        <w:rPr>
          <w:rFonts w:ascii="Arial" w:hAnsi="Arial" w:cs="Arial"/>
          <w:sz w:val="24"/>
          <w:szCs w:val="24"/>
        </w:rPr>
      </w:pPr>
    </w:p>
    <w:p w:rsidR="009662DC" w:rsidRDefault="009662DC" w:rsidP="009D025B">
      <w:pPr>
        <w:autoSpaceDE w:val="0"/>
        <w:autoSpaceDN w:val="0"/>
        <w:adjustRightInd w:val="0"/>
        <w:jc w:val="both"/>
        <w:rPr>
          <w:rFonts w:ascii="Arial" w:hAnsi="Arial" w:cs="Arial"/>
          <w:sz w:val="24"/>
          <w:szCs w:val="24"/>
        </w:rPr>
      </w:pPr>
    </w:p>
    <w:p w:rsidR="009662DC" w:rsidRDefault="009662DC" w:rsidP="009D025B">
      <w:pPr>
        <w:autoSpaceDE w:val="0"/>
        <w:autoSpaceDN w:val="0"/>
        <w:adjustRightInd w:val="0"/>
        <w:jc w:val="both"/>
        <w:rPr>
          <w:rFonts w:ascii="Arial" w:hAnsi="Arial" w:cs="Arial"/>
          <w:sz w:val="24"/>
          <w:szCs w:val="24"/>
        </w:rPr>
      </w:pPr>
    </w:p>
    <w:p w:rsidR="009662DC" w:rsidRDefault="009662DC" w:rsidP="009D025B">
      <w:pPr>
        <w:autoSpaceDE w:val="0"/>
        <w:autoSpaceDN w:val="0"/>
        <w:adjustRightInd w:val="0"/>
        <w:jc w:val="both"/>
        <w:rPr>
          <w:rFonts w:ascii="Arial" w:hAnsi="Arial" w:cs="Arial"/>
          <w:sz w:val="24"/>
          <w:szCs w:val="24"/>
        </w:rPr>
      </w:pPr>
    </w:p>
    <w:p w:rsidR="009662DC" w:rsidRDefault="009662DC" w:rsidP="009D025B">
      <w:pPr>
        <w:autoSpaceDE w:val="0"/>
        <w:autoSpaceDN w:val="0"/>
        <w:adjustRightInd w:val="0"/>
        <w:jc w:val="both"/>
        <w:rPr>
          <w:rFonts w:ascii="Arial" w:hAnsi="Arial" w:cs="Arial"/>
          <w:sz w:val="24"/>
          <w:szCs w:val="24"/>
        </w:rPr>
      </w:pPr>
    </w:p>
    <w:p w:rsidR="009662DC" w:rsidRDefault="009662DC" w:rsidP="009D025B">
      <w:pPr>
        <w:autoSpaceDE w:val="0"/>
        <w:autoSpaceDN w:val="0"/>
        <w:adjustRightInd w:val="0"/>
        <w:jc w:val="both"/>
        <w:rPr>
          <w:rFonts w:ascii="Arial" w:hAnsi="Arial" w:cs="Arial"/>
          <w:sz w:val="24"/>
          <w:szCs w:val="24"/>
        </w:rPr>
      </w:pPr>
    </w:p>
    <w:p w:rsidR="009662DC" w:rsidRDefault="009662DC" w:rsidP="009D025B">
      <w:pPr>
        <w:autoSpaceDE w:val="0"/>
        <w:autoSpaceDN w:val="0"/>
        <w:adjustRightInd w:val="0"/>
        <w:jc w:val="both"/>
        <w:rPr>
          <w:rFonts w:ascii="Arial" w:hAnsi="Arial" w:cs="Arial"/>
          <w:sz w:val="24"/>
          <w:szCs w:val="24"/>
        </w:rPr>
      </w:pPr>
    </w:p>
    <w:p w:rsidR="009662DC" w:rsidRDefault="009662DC" w:rsidP="009D025B">
      <w:pPr>
        <w:autoSpaceDE w:val="0"/>
        <w:autoSpaceDN w:val="0"/>
        <w:adjustRightInd w:val="0"/>
        <w:jc w:val="both"/>
        <w:rPr>
          <w:rFonts w:ascii="Arial" w:hAnsi="Arial" w:cs="Arial"/>
          <w:sz w:val="24"/>
          <w:szCs w:val="24"/>
        </w:rPr>
      </w:pPr>
    </w:p>
    <w:p w:rsidR="009662DC" w:rsidRPr="003F01A5" w:rsidRDefault="009662DC" w:rsidP="009D025B">
      <w:pPr>
        <w:autoSpaceDE w:val="0"/>
        <w:autoSpaceDN w:val="0"/>
        <w:adjustRightInd w:val="0"/>
        <w:jc w:val="both"/>
        <w:rPr>
          <w:rFonts w:ascii="Arial"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79"/>
        <w:gridCol w:w="11"/>
        <w:gridCol w:w="5394"/>
        <w:gridCol w:w="1316"/>
        <w:gridCol w:w="1578"/>
      </w:tblGrid>
      <w:tr w:rsidR="009D025B" w:rsidRPr="003F01A5" w:rsidTr="00BA313F">
        <w:trPr>
          <w:trHeight w:val="978"/>
        </w:trPr>
        <w:tc>
          <w:tcPr>
            <w:tcW w:w="43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025B" w:rsidRPr="003F01A5" w:rsidRDefault="00F72E94" w:rsidP="009D025B">
            <w:pPr>
              <w:autoSpaceDE w:val="0"/>
              <w:autoSpaceDN w:val="0"/>
              <w:adjustRightInd w:val="0"/>
              <w:jc w:val="both"/>
              <w:rPr>
                <w:rFonts w:ascii="Arial" w:hAnsi="Arial" w:cs="Arial"/>
                <w:b/>
                <w:sz w:val="24"/>
                <w:szCs w:val="24"/>
              </w:rPr>
            </w:pPr>
            <w:r>
              <w:rPr>
                <w:rFonts w:ascii="Arial" w:hAnsi="Arial" w:cs="Arial"/>
                <w:b/>
                <w:sz w:val="24"/>
                <w:szCs w:val="24"/>
              </w:rPr>
              <w:lastRenderedPageBreak/>
              <w:t xml:space="preserve">Q </w:t>
            </w:r>
            <w:r w:rsidR="000B6CF3">
              <w:rPr>
                <w:rFonts w:ascii="Arial" w:hAnsi="Arial" w:cs="Arial"/>
                <w:b/>
                <w:sz w:val="24"/>
                <w:szCs w:val="24"/>
              </w:rPr>
              <w:t>3</w:t>
            </w:r>
          </w:p>
        </w:tc>
        <w:tc>
          <w:tcPr>
            <w:tcW w:w="4565"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025B" w:rsidRDefault="00514124" w:rsidP="009D025B">
            <w:pPr>
              <w:autoSpaceDE w:val="0"/>
              <w:autoSpaceDN w:val="0"/>
              <w:adjustRightInd w:val="0"/>
              <w:jc w:val="both"/>
              <w:rPr>
                <w:rFonts w:ascii="Arial" w:hAnsi="Arial" w:cs="Arial"/>
                <w:b/>
                <w:sz w:val="24"/>
                <w:szCs w:val="24"/>
              </w:rPr>
            </w:pPr>
            <w:r w:rsidRPr="003F01A5">
              <w:rPr>
                <w:rFonts w:ascii="Arial" w:hAnsi="Arial" w:cs="Arial"/>
                <w:b/>
                <w:sz w:val="24"/>
                <w:szCs w:val="24"/>
              </w:rPr>
              <w:t>GROUNDS FOR DISCRETIONARY EXCLUSION</w:t>
            </w:r>
            <w:r>
              <w:rPr>
                <w:rFonts w:ascii="Arial" w:hAnsi="Arial" w:cs="Arial"/>
                <w:b/>
                <w:sz w:val="24"/>
                <w:szCs w:val="24"/>
              </w:rPr>
              <w:t xml:space="preserve"> </w:t>
            </w:r>
            <w:r w:rsidR="00FA4F36">
              <w:rPr>
                <w:rFonts w:ascii="Arial" w:hAnsi="Arial" w:cs="Arial"/>
                <w:b/>
                <w:sz w:val="24"/>
                <w:szCs w:val="24"/>
              </w:rPr>
              <w:t>(Pass/Fail)</w:t>
            </w:r>
          </w:p>
          <w:p w:rsidR="00FA4F36" w:rsidRPr="003F01A5" w:rsidRDefault="00FA4F36" w:rsidP="009D025B">
            <w:pPr>
              <w:autoSpaceDE w:val="0"/>
              <w:autoSpaceDN w:val="0"/>
              <w:adjustRightInd w:val="0"/>
              <w:jc w:val="both"/>
              <w:rPr>
                <w:rFonts w:ascii="Arial" w:hAnsi="Arial" w:cs="Arial"/>
                <w:sz w:val="24"/>
                <w:szCs w:val="24"/>
              </w:rPr>
            </w:pPr>
          </w:p>
          <w:p w:rsidR="009D025B" w:rsidRPr="00FA4F36" w:rsidRDefault="009662DC" w:rsidP="009D025B">
            <w:pPr>
              <w:autoSpaceDE w:val="0"/>
              <w:autoSpaceDN w:val="0"/>
              <w:adjustRightInd w:val="0"/>
              <w:jc w:val="both"/>
              <w:rPr>
                <w:rFonts w:ascii="Arial" w:hAnsi="Arial" w:cs="Arial"/>
                <w:b/>
              </w:rPr>
            </w:pPr>
            <w:r>
              <w:rPr>
                <w:rFonts w:ascii="Arial" w:hAnsi="Arial" w:cs="Arial"/>
              </w:rPr>
              <w:t>Y</w:t>
            </w:r>
            <w:r w:rsidR="001109BF">
              <w:rPr>
                <w:rFonts w:ascii="Arial" w:hAnsi="Arial" w:cs="Arial"/>
              </w:rPr>
              <w:t xml:space="preserve">ou </w:t>
            </w:r>
            <w:r>
              <w:rPr>
                <w:rFonts w:ascii="Arial" w:hAnsi="Arial" w:cs="Arial"/>
              </w:rPr>
              <w:t xml:space="preserve">will fail if you </w:t>
            </w:r>
            <w:r w:rsidR="001109BF">
              <w:rPr>
                <w:rFonts w:ascii="Arial" w:hAnsi="Arial" w:cs="Arial"/>
              </w:rPr>
              <w:t>answer</w:t>
            </w:r>
            <w:r w:rsidR="008D5E53">
              <w:rPr>
                <w:rFonts w:ascii="Arial" w:hAnsi="Arial" w:cs="Arial"/>
              </w:rPr>
              <w:t xml:space="preserve"> ‘yes’ to</w:t>
            </w:r>
            <w:r w:rsidR="009D025B" w:rsidRPr="00FA4F36">
              <w:rPr>
                <w:rFonts w:ascii="Arial" w:hAnsi="Arial" w:cs="Arial"/>
              </w:rPr>
              <w:t xml:space="preserve"> any of</w:t>
            </w:r>
            <w:r w:rsidR="00FA4F36">
              <w:rPr>
                <w:rFonts w:ascii="Arial" w:hAnsi="Arial" w:cs="Arial"/>
              </w:rPr>
              <w:t xml:space="preserve"> the</w:t>
            </w:r>
            <w:r w:rsidR="009D025B" w:rsidRPr="00FA4F36">
              <w:rPr>
                <w:rFonts w:ascii="Arial" w:hAnsi="Arial" w:cs="Arial"/>
              </w:rPr>
              <w:t xml:space="preserve"> </w:t>
            </w:r>
            <w:r w:rsidR="008D5E53">
              <w:rPr>
                <w:rFonts w:ascii="Arial" w:hAnsi="Arial" w:cs="Arial"/>
              </w:rPr>
              <w:t xml:space="preserve">items listed in question </w:t>
            </w:r>
            <w:r w:rsidR="00F822A4">
              <w:rPr>
                <w:rFonts w:ascii="Arial" w:hAnsi="Arial" w:cs="Arial"/>
              </w:rPr>
              <w:t>3.1</w:t>
            </w:r>
            <w:r>
              <w:rPr>
                <w:rFonts w:ascii="Arial" w:hAnsi="Arial" w:cs="Arial"/>
              </w:rPr>
              <w:t xml:space="preserve"> </w:t>
            </w:r>
            <w:r w:rsidR="00B86F83">
              <w:rPr>
                <w:rFonts w:ascii="Arial" w:hAnsi="Arial" w:cs="Arial"/>
              </w:rPr>
              <w:t>unless you provide sufficient evidence of self-cleaning.  The requirement</w:t>
            </w:r>
            <w:r>
              <w:rPr>
                <w:rFonts w:ascii="Arial" w:hAnsi="Arial" w:cs="Arial"/>
              </w:rPr>
              <w:t>s</w:t>
            </w:r>
            <w:r w:rsidR="00B86F83">
              <w:rPr>
                <w:rFonts w:ascii="Arial" w:hAnsi="Arial" w:cs="Arial"/>
              </w:rPr>
              <w:t xml:space="preserve"> for self-cleaning are explained on page </w:t>
            </w:r>
            <w:r w:rsidR="006F6232">
              <w:rPr>
                <w:rFonts w:ascii="Arial" w:hAnsi="Arial" w:cs="Arial"/>
              </w:rPr>
              <w:t>19</w:t>
            </w:r>
          </w:p>
          <w:p w:rsidR="009D025B" w:rsidRPr="003F01A5" w:rsidRDefault="009D025B" w:rsidP="009D025B">
            <w:pPr>
              <w:autoSpaceDE w:val="0"/>
              <w:autoSpaceDN w:val="0"/>
              <w:adjustRightInd w:val="0"/>
              <w:jc w:val="both"/>
              <w:rPr>
                <w:rFonts w:ascii="Arial" w:hAnsi="Arial" w:cs="Arial"/>
                <w:b/>
                <w:sz w:val="24"/>
                <w:szCs w:val="24"/>
              </w:rPr>
            </w:pPr>
          </w:p>
        </w:tc>
      </w:tr>
      <w:tr w:rsidR="009D739B" w:rsidRPr="003F01A5" w:rsidTr="00BA313F">
        <w:trPr>
          <w:trHeight w:val="958"/>
        </w:trPr>
        <w:tc>
          <w:tcPr>
            <w:tcW w:w="435" w:type="pct"/>
            <w:gridSpan w:val="2"/>
            <w:tcBorders>
              <w:top w:val="single" w:sz="4" w:space="0" w:color="auto"/>
              <w:left w:val="single" w:sz="4" w:space="0" w:color="auto"/>
              <w:bottom w:val="single" w:sz="4" w:space="0" w:color="auto"/>
              <w:right w:val="single" w:sz="4" w:space="0" w:color="auto"/>
            </w:tcBorders>
          </w:tcPr>
          <w:p w:rsidR="009D739B" w:rsidRPr="00F72E94" w:rsidRDefault="00F72E94" w:rsidP="009D025B">
            <w:pPr>
              <w:autoSpaceDE w:val="0"/>
              <w:autoSpaceDN w:val="0"/>
              <w:adjustRightInd w:val="0"/>
              <w:jc w:val="both"/>
              <w:rPr>
                <w:rFonts w:ascii="Arial" w:hAnsi="Arial" w:cs="Arial"/>
                <w:b/>
              </w:rPr>
            </w:pPr>
            <w:r w:rsidRPr="00F72E94">
              <w:rPr>
                <w:rFonts w:ascii="Arial" w:hAnsi="Arial" w:cs="Arial"/>
                <w:b/>
              </w:rPr>
              <w:t>Q</w:t>
            </w:r>
            <w:r>
              <w:rPr>
                <w:rFonts w:ascii="Arial" w:hAnsi="Arial" w:cs="Arial"/>
                <w:b/>
              </w:rPr>
              <w:t xml:space="preserve"> </w:t>
            </w:r>
            <w:r w:rsidR="000B6CF3" w:rsidRPr="00F72E94">
              <w:rPr>
                <w:rFonts w:ascii="Arial" w:hAnsi="Arial" w:cs="Arial"/>
                <w:b/>
              </w:rPr>
              <w:t>3</w:t>
            </w:r>
            <w:r w:rsidR="009D739B" w:rsidRPr="00F72E94">
              <w:rPr>
                <w:rFonts w:ascii="Arial" w:hAnsi="Arial" w:cs="Arial"/>
                <w:b/>
              </w:rPr>
              <w:t xml:space="preserve">.1 </w:t>
            </w:r>
          </w:p>
        </w:tc>
        <w:tc>
          <w:tcPr>
            <w:tcW w:w="2971" w:type="pct"/>
            <w:tcBorders>
              <w:top w:val="single" w:sz="4" w:space="0" w:color="auto"/>
              <w:left w:val="single" w:sz="4" w:space="0" w:color="auto"/>
              <w:bottom w:val="single" w:sz="4" w:space="0" w:color="auto"/>
              <w:right w:val="single" w:sz="4" w:space="0" w:color="auto"/>
            </w:tcBorders>
          </w:tcPr>
          <w:p w:rsidR="0004577A" w:rsidRPr="00F72E94" w:rsidRDefault="009D739B" w:rsidP="009D025B">
            <w:pPr>
              <w:autoSpaceDE w:val="0"/>
              <w:autoSpaceDN w:val="0"/>
              <w:adjustRightInd w:val="0"/>
              <w:jc w:val="both"/>
              <w:rPr>
                <w:rFonts w:ascii="Arial" w:hAnsi="Arial" w:cs="Arial"/>
                <w:b/>
              </w:rPr>
            </w:pPr>
            <w:r w:rsidRPr="00F72E94">
              <w:rPr>
                <w:rFonts w:ascii="Arial" w:hAnsi="Arial" w:cs="Arial"/>
                <w:b/>
              </w:rPr>
              <w:t>Within the past three years, please indicate if any of the following</w:t>
            </w:r>
            <w:r w:rsidR="00FA4F36" w:rsidRPr="00F72E94">
              <w:rPr>
                <w:rFonts w:ascii="Arial" w:hAnsi="Arial" w:cs="Arial"/>
                <w:b/>
              </w:rPr>
              <w:t xml:space="preserve"> situations have applied, or cur</w:t>
            </w:r>
            <w:r w:rsidRPr="00F72E94">
              <w:rPr>
                <w:rFonts w:ascii="Arial" w:hAnsi="Arial" w:cs="Arial"/>
                <w:b/>
              </w:rPr>
              <w:t>rently apply, to your organisation.</w:t>
            </w:r>
          </w:p>
        </w:tc>
        <w:tc>
          <w:tcPr>
            <w:tcW w:w="1594" w:type="pct"/>
            <w:gridSpan w:val="2"/>
            <w:tcBorders>
              <w:top w:val="single" w:sz="4" w:space="0" w:color="auto"/>
              <w:left w:val="single" w:sz="4" w:space="0" w:color="auto"/>
              <w:bottom w:val="single" w:sz="4" w:space="0" w:color="auto"/>
              <w:right w:val="single" w:sz="4" w:space="0" w:color="auto"/>
            </w:tcBorders>
          </w:tcPr>
          <w:p w:rsidR="00FA4F36" w:rsidRPr="00F72E94" w:rsidRDefault="00FA4F36" w:rsidP="00FA4F36">
            <w:pPr>
              <w:autoSpaceDE w:val="0"/>
              <w:autoSpaceDN w:val="0"/>
              <w:adjustRightInd w:val="0"/>
              <w:jc w:val="center"/>
              <w:rPr>
                <w:rFonts w:ascii="Arial" w:hAnsi="Arial" w:cs="Arial"/>
                <w:b/>
              </w:rPr>
            </w:pPr>
          </w:p>
          <w:p w:rsidR="00660091" w:rsidRDefault="009D739B" w:rsidP="00FA4F36">
            <w:pPr>
              <w:autoSpaceDE w:val="0"/>
              <w:autoSpaceDN w:val="0"/>
              <w:adjustRightInd w:val="0"/>
              <w:jc w:val="center"/>
              <w:rPr>
                <w:rFonts w:ascii="Arial" w:hAnsi="Arial" w:cs="Arial"/>
              </w:rPr>
            </w:pPr>
            <w:r w:rsidRPr="00660091">
              <w:rPr>
                <w:rFonts w:ascii="Arial" w:hAnsi="Arial" w:cs="Arial"/>
              </w:rPr>
              <w:t>Please</w:t>
            </w:r>
            <w:r w:rsidR="00FA4F36" w:rsidRPr="00660091">
              <w:rPr>
                <w:rFonts w:ascii="Arial" w:hAnsi="Arial" w:cs="Arial"/>
              </w:rPr>
              <w:t xml:space="preserve"> mark</w:t>
            </w:r>
            <w:r w:rsidR="00660091">
              <w:rPr>
                <w:rFonts w:ascii="Arial" w:hAnsi="Arial" w:cs="Arial"/>
              </w:rPr>
              <w:t xml:space="preserve"> ‘X’ in the</w:t>
            </w:r>
          </w:p>
          <w:p w:rsidR="009D739B" w:rsidRPr="00660091" w:rsidRDefault="009D739B" w:rsidP="00FA4F36">
            <w:pPr>
              <w:autoSpaceDE w:val="0"/>
              <w:autoSpaceDN w:val="0"/>
              <w:adjustRightInd w:val="0"/>
              <w:jc w:val="center"/>
              <w:rPr>
                <w:rFonts w:ascii="Arial" w:hAnsi="Arial" w:cs="Arial"/>
              </w:rPr>
            </w:pPr>
            <w:r w:rsidRPr="00660091">
              <w:rPr>
                <w:rFonts w:ascii="Arial" w:hAnsi="Arial" w:cs="Arial"/>
              </w:rPr>
              <w:t>relevant box.</w:t>
            </w:r>
          </w:p>
        </w:tc>
      </w:tr>
      <w:tr w:rsidR="009D739B" w:rsidRPr="003F01A5" w:rsidTr="00BA313F">
        <w:tc>
          <w:tcPr>
            <w:tcW w:w="435" w:type="pct"/>
            <w:gridSpan w:val="2"/>
            <w:tcBorders>
              <w:top w:val="single" w:sz="4" w:space="0" w:color="auto"/>
              <w:left w:val="single" w:sz="4" w:space="0" w:color="auto"/>
              <w:bottom w:val="single" w:sz="4" w:space="0" w:color="auto"/>
              <w:right w:val="single" w:sz="4" w:space="0" w:color="auto"/>
            </w:tcBorders>
          </w:tcPr>
          <w:p w:rsidR="009D739B" w:rsidRPr="00514124" w:rsidRDefault="009D739B" w:rsidP="00011E98">
            <w:pPr>
              <w:numPr>
                <w:ilvl w:val="0"/>
                <w:numId w:val="22"/>
              </w:numPr>
              <w:autoSpaceDE w:val="0"/>
              <w:autoSpaceDN w:val="0"/>
              <w:adjustRightInd w:val="0"/>
              <w:ind w:firstLine="0"/>
              <w:rPr>
                <w:rFonts w:ascii="Arial" w:hAnsi="Arial" w:cs="Arial"/>
              </w:rPr>
            </w:pPr>
          </w:p>
        </w:tc>
        <w:tc>
          <w:tcPr>
            <w:tcW w:w="2971" w:type="pct"/>
            <w:tcBorders>
              <w:top w:val="single" w:sz="4" w:space="0" w:color="auto"/>
              <w:left w:val="single" w:sz="4" w:space="0" w:color="auto"/>
              <w:bottom w:val="single" w:sz="4" w:space="0" w:color="auto"/>
              <w:right w:val="single" w:sz="4" w:space="0" w:color="auto"/>
            </w:tcBorders>
          </w:tcPr>
          <w:p w:rsidR="009D739B" w:rsidRPr="00514124" w:rsidRDefault="009D739B" w:rsidP="009D025B">
            <w:pPr>
              <w:autoSpaceDE w:val="0"/>
              <w:autoSpaceDN w:val="0"/>
              <w:adjustRightInd w:val="0"/>
              <w:jc w:val="both"/>
              <w:rPr>
                <w:rFonts w:ascii="Arial" w:hAnsi="Arial" w:cs="Arial"/>
              </w:rPr>
            </w:pPr>
            <w:r w:rsidRPr="00514124">
              <w:rPr>
                <w:rFonts w:ascii="Arial" w:hAnsi="Arial" w:cs="Arial"/>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725" w:type="pct"/>
            <w:tcBorders>
              <w:top w:val="single" w:sz="4" w:space="0" w:color="auto"/>
              <w:left w:val="single" w:sz="4" w:space="0" w:color="auto"/>
              <w:bottom w:val="single" w:sz="4" w:space="0" w:color="auto"/>
              <w:right w:val="single" w:sz="4" w:space="0" w:color="auto"/>
            </w:tcBorders>
            <w:vAlign w:val="center"/>
          </w:tcPr>
          <w:p w:rsidR="009D739B" w:rsidRPr="00514124" w:rsidRDefault="009D739B" w:rsidP="009D739B">
            <w:pPr>
              <w:autoSpaceDE w:val="0"/>
              <w:autoSpaceDN w:val="0"/>
              <w:adjustRightInd w:val="0"/>
              <w:jc w:val="center"/>
              <w:rPr>
                <w:rFonts w:ascii="Arial" w:hAnsi="Arial" w:cs="Arial"/>
                <w:b/>
              </w:rPr>
            </w:pPr>
            <w:r w:rsidRPr="00514124">
              <w:rPr>
                <w:rFonts w:ascii="Arial" w:hAnsi="Arial" w:cs="Arial"/>
              </w:rPr>
              <w:t xml:space="preserve">Yes </w:t>
            </w:r>
            <w:r w:rsidRPr="00514124">
              <w:rPr>
                <w:rFonts w:ascii="Arial" w:hAnsi="Arial" w:cs="Arial"/>
              </w:rPr>
              <w:fldChar w:fldCharType="begin">
                <w:ffData>
                  <w:name w:val="Check1"/>
                  <w:enabled/>
                  <w:calcOnExit w:val="0"/>
                  <w:checkBox>
                    <w:sizeAuto/>
                    <w:default w:val="0"/>
                  </w:checkBox>
                </w:ffData>
              </w:fldChar>
            </w:r>
            <w:r w:rsidRPr="0051412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514124">
              <w:rPr>
                <w:rFonts w:ascii="Arial" w:hAnsi="Arial" w:cs="Arial"/>
              </w:rPr>
              <w:fldChar w:fldCharType="end"/>
            </w:r>
          </w:p>
        </w:tc>
        <w:tc>
          <w:tcPr>
            <w:tcW w:w="869" w:type="pct"/>
            <w:tcBorders>
              <w:top w:val="single" w:sz="4" w:space="0" w:color="auto"/>
              <w:left w:val="single" w:sz="4" w:space="0" w:color="auto"/>
              <w:bottom w:val="single" w:sz="4" w:space="0" w:color="auto"/>
              <w:right w:val="single" w:sz="4" w:space="0" w:color="auto"/>
            </w:tcBorders>
            <w:vAlign w:val="center"/>
          </w:tcPr>
          <w:p w:rsidR="009D739B" w:rsidRPr="00514124" w:rsidRDefault="009D739B" w:rsidP="009D739B">
            <w:pPr>
              <w:autoSpaceDE w:val="0"/>
              <w:autoSpaceDN w:val="0"/>
              <w:adjustRightInd w:val="0"/>
              <w:jc w:val="center"/>
              <w:rPr>
                <w:rFonts w:ascii="Arial" w:hAnsi="Arial" w:cs="Arial"/>
                <w:b/>
              </w:rPr>
            </w:pPr>
            <w:r w:rsidRPr="00514124">
              <w:rPr>
                <w:rFonts w:ascii="Arial" w:hAnsi="Arial" w:cs="Arial"/>
              </w:rPr>
              <w:t xml:space="preserve">No </w:t>
            </w:r>
            <w:r w:rsidRPr="00514124">
              <w:rPr>
                <w:rFonts w:ascii="Arial" w:hAnsi="Arial" w:cs="Arial"/>
              </w:rPr>
              <w:fldChar w:fldCharType="begin">
                <w:ffData>
                  <w:name w:val="Check2"/>
                  <w:enabled/>
                  <w:calcOnExit w:val="0"/>
                  <w:checkBox>
                    <w:sizeAuto/>
                    <w:default w:val="0"/>
                  </w:checkBox>
                </w:ffData>
              </w:fldChar>
            </w:r>
            <w:r w:rsidRPr="0051412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514124">
              <w:rPr>
                <w:rFonts w:ascii="Arial" w:hAnsi="Arial" w:cs="Arial"/>
              </w:rPr>
              <w:fldChar w:fldCharType="end"/>
            </w:r>
          </w:p>
        </w:tc>
      </w:tr>
      <w:tr w:rsidR="009D739B" w:rsidRPr="003F01A5" w:rsidTr="00BA313F">
        <w:tc>
          <w:tcPr>
            <w:tcW w:w="435" w:type="pct"/>
            <w:gridSpan w:val="2"/>
            <w:tcBorders>
              <w:top w:val="single" w:sz="4" w:space="0" w:color="auto"/>
              <w:left w:val="single" w:sz="4" w:space="0" w:color="auto"/>
              <w:bottom w:val="single" w:sz="4" w:space="0" w:color="auto"/>
              <w:right w:val="single" w:sz="4" w:space="0" w:color="auto"/>
            </w:tcBorders>
          </w:tcPr>
          <w:p w:rsidR="009D739B" w:rsidRPr="00514124" w:rsidRDefault="009D739B" w:rsidP="00011E98">
            <w:pPr>
              <w:numPr>
                <w:ilvl w:val="0"/>
                <w:numId w:val="22"/>
              </w:numPr>
              <w:autoSpaceDE w:val="0"/>
              <w:autoSpaceDN w:val="0"/>
              <w:adjustRightInd w:val="0"/>
              <w:ind w:firstLine="0"/>
              <w:rPr>
                <w:rFonts w:ascii="Arial" w:hAnsi="Arial" w:cs="Arial"/>
              </w:rPr>
            </w:pPr>
          </w:p>
        </w:tc>
        <w:tc>
          <w:tcPr>
            <w:tcW w:w="2971" w:type="pct"/>
            <w:tcBorders>
              <w:top w:val="single" w:sz="4" w:space="0" w:color="auto"/>
              <w:left w:val="single" w:sz="4" w:space="0" w:color="auto"/>
              <w:bottom w:val="single" w:sz="4" w:space="0" w:color="auto"/>
              <w:right w:val="single" w:sz="4" w:space="0" w:color="auto"/>
            </w:tcBorders>
          </w:tcPr>
          <w:p w:rsidR="009D739B" w:rsidRPr="00514124" w:rsidRDefault="009D739B" w:rsidP="009D025B">
            <w:pPr>
              <w:autoSpaceDE w:val="0"/>
              <w:autoSpaceDN w:val="0"/>
              <w:adjustRightInd w:val="0"/>
              <w:jc w:val="both"/>
              <w:rPr>
                <w:rFonts w:ascii="Arial" w:hAnsi="Arial" w:cs="Arial"/>
              </w:rPr>
            </w:pPr>
            <w:r w:rsidRPr="00514124">
              <w:rPr>
                <w:rFonts w:ascii="Arial" w:hAnsi="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25" w:type="pct"/>
            <w:tcBorders>
              <w:top w:val="single" w:sz="4" w:space="0" w:color="auto"/>
              <w:left w:val="single" w:sz="4" w:space="0" w:color="auto"/>
              <w:bottom w:val="single" w:sz="4" w:space="0" w:color="auto"/>
              <w:right w:val="single" w:sz="4" w:space="0" w:color="auto"/>
            </w:tcBorders>
            <w:vAlign w:val="center"/>
          </w:tcPr>
          <w:p w:rsidR="009D739B" w:rsidRPr="00514124" w:rsidRDefault="009D739B" w:rsidP="009D739B">
            <w:pPr>
              <w:autoSpaceDE w:val="0"/>
              <w:autoSpaceDN w:val="0"/>
              <w:adjustRightInd w:val="0"/>
              <w:jc w:val="center"/>
              <w:rPr>
                <w:rFonts w:ascii="Arial" w:hAnsi="Arial" w:cs="Arial"/>
                <w:b/>
              </w:rPr>
            </w:pPr>
            <w:r w:rsidRPr="00514124">
              <w:rPr>
                <w:rFonts w:ascii="Arial" w:hAnsi="Arial" w:cs="Arial"/>
              </w:rPr>
              <w:t xml:space="preserve">Yes </w:t>
            </w:r>
            <w:r w:rsidRPr="00514124">
              <w:rPr>
                <w:rFonts w:ascii="Arial" w:hAnsi="Arial" w:cs="Arial"/>
              </w:rPr>
              <w:fldChar w:fldCharType="begin">
                <w:ffData>
                  <w:name w:val="Check1"/>
                  <w:enabled/>
                  <w:calcOnExit w:val="0"/>
                  <w:checkBox>
                    <w:sizeAuto/>
                    <w:default w:val="0"/>
                  </w:checkBox>
                </w:ffData>
              </w:fldChar>
            </w:r>
            <w:r w:rsidRPr="0051412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514124">
              <w:rPr>
                <w:rFonts w:ascii="Arial" w:hAnsi="Arial" w:cs="Arial"/>
              </w:rPr>
              <w:fldChar w:fldCharType="end"/>
            </w:r>
          </w:p>
        </w:tc>
        <w:tc>
          <w:tcPr>
            <w:tcW w:w="869" w:type="pct"/>
            <w:tcBorders>
              <w:top w:val="single" w:sz="4" w:space="0" w:color="auto"/>
              <w:left w:val="single" w:sz="4" w:space="0" w:color="auto"/>
              <w:bottom w:val="single" w:sz="4" w:space="0" w:color="auto"/>
              <w:right w:val="single" w:sz="4" w:space="0" w:color="auto"/>
            </w:tcBorders>
            <w:vAlign w:val="center"/>
          </w:tcPr>
          <w:p w:rsidR="009D739B" w:rsidRPr="00514124" w:rsidRDefault="009D739B" w:rsidP="009D739B">
            <w:pPr>
              <w:autoSpaceDE w:val="0"/>
              <w:autoSpaceDN w:val="0"/>
              <w:adjustRightInd w:val="0"/>
              <w:jc w:val="center"/>
              <w:rPr>
                <w:rFonts w:ascii="Arial" w:hAnsi="Arial" w:cs="Arial"/>
                <w:b/>
              </w:rPr>
            </w:pPr>
            <w:r w:rsidRPr="00514124">
              <w:rPr>
                <w:rFonts w:ascii="Arial" w:hAnsi="Arial" w:cs="Arial"/>
              </w:rPr>
              <w:t xml:space="preserve">No </w:t>
            </w:r>
            <w:r w:rsidRPr="00514124">
              <w:rPr>
                <w:rFonts w:ascii="Arial" w:hAnsi="Arial" w:cs="Arial"/>
              </w:rPr>
              <w:fldChar w:fldCharType="begin">
                <w:ffData>
                  <w:name w:val="Check2"/>
                  <w:enabled/>
                  <w:calcOnExit w:val="0"/>
                  <w:checkBox>
                    <w:sizeAuto/>
                    <w:default w:val="0"/>
                  </w:checkBox>
                </w:ffData>
              </w:fldChar>
            </w:r>
            <w:r w:rsidRPr="0051412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514124">
              <w:rPr>
                <w:rFonts w:ascii="Arial" w:hAnsi="Arial" w:cs="Arial"/>
              </w:rPr>
              <w:fldChar w:fldCharType="end"/>
            </w:r>
          </w:p>
        </w:tc>
      </w:tr>
      <w:tr w:rsidR="009D739B" w:rsidRPr="003F01A5" w:rsidTr="00BA313F">
        <w:tc>
          <w:tcPr>
            <w:tcW w:w="435" w:type="pct"/>
            <w:gridSpan w:val="2"/>
            <w:tcBorders>
              <w:top w:val="single" w:sz="4" w:space="0" w:color="auto"/>
              <w:left w:val="single" w:sz="4" w:space="0" w:color="auto"/>
              <w:bottom w:val="single" w:sz="4" w:space="0" w:color="auto"/>
              <w:right w:val="single" w:sz="4" w:space="0" w:color="auto"/>
            </w:tcBorders>
          </w:tcPr>
          <w:p w:rsidR="009D739B" w:rsidRPr="00514124" w:rsidRDefault="009D739B" w:rsidP="00011E98">
            <w:pPr>
              <w:numPr>
                <w:ilvl w:val="0"/>
                <w:numId w:val="22"/>
              </w:numPr>
              <w:autoSpaceDE w:val="0"/>
              <w:autoSpaceDN w:val="0"/>
              <w:adjustRightInd w:val="0"/>
              <w:ind w:firstLine="0"/>
              <w:rPr>
                <w:rFonts w:ascii="Arial" w:hAnsi="Arial" w:cs="Arial"/>
              </w:rPr>
            </w:pPr>
          </w:p>
        </w:tc>
        <w:tc>
          <w:tcPr>
            <w:tcW w:w="2971" w:type="pct"/>
            <w:tcBorders>
              <w:top w:val="single" w:sz="4" w:space="0" w:color="auto"/>
              <w:left w:val="single" w:sz="4" w:space="0" w:color="auto"/>
              <w:bottom w:val="single" w:sz="4" w:space="0" w:color="auto"/>
              <w:right w:val="single" w:sz="4" w:space="0" w:color="auto"/>
            </w:tcBorders>
          </w:tcPr>
          <w:p w:rsidR="009D739B" w:rsidRPr="00514124" w:rsidRDefault="009D739B" w:rsidP="009D025B">
            <w:pPr>
              <w:autoSpaceDE w:val="0"/>
              <w:autoSpaceDN w:val="0"/>
              <w:adjustRightInd w:val="0"/>
              <w:jc w:val="both"/>
              <w:rPr>
                <w:rFonts w:ascii="Arial" w:hAnsi="Arial" w:cs="Arial"/>
              </w:rPr>
            </w:pPr>
            <w:r w:rsidRPr="00514124">
              <w:rPr>
                <w:rFonts w:ascii="Arial" w:hAnsi="Arial" w:cs="Arial"/>
              </w:rPr>
              <w:t>your organisation is guilty of grave professional misconduct,  which renders its integrity questionable;</w:t>
            </w:r>
          </w:p>
        </w:tc>
        <w:tc>
          <w:tcPr>
            <w:tcW w:w="725" w:type="pct"/>
            <w:tcBorders>
              <w:top w:val="single" w:sz="4" w:space="0" w:color="auto"/>
              <w:left w:val="single" w:sz="4" w:space="0" w:color="auto"/>
              <w:bottom w:val="single" w:sz="4" w:space="0" w:color="auto"/>
              <w:right w:val="single" w:sz="4" w:space="0" w:color="auto"/>
            </w:tcBorders>
            <w:vAlign w:val="center"/>
          </w:tcPr>
          <w:p w:rsidR="009D739B" w:rsidRPr="00514124" w:rsidRDefault="009D739B" w:rsidP="009D739B">
            <w:pPr>
              <w:autoSpaceDE w:val="0"/>
              <w:autoSpaceDN w:val="0"/>
              <w:adjustRightInd w:val="0"/>
              <w:jc w:val="center"/>
              <w:rPr>
                <w:rFonts w:ascii="Arial" w:hAnsi="Arial" w:cs="Arial"/>
                <w:b/>
              </w:rPr>
            </w:pPr>
            <w:r w:rsidRPr="00514124">
              <w:rPr>
                <w:rFonts w:ascii="Arial" w:hAnsi="Arial" w:cs="Arial"/>
              </w:rPr>
              <w:t xml:space="preserve">Yes </w:t>
            </w:r>
            <w:r w:rsidRPr="00514124">
              <w:rPr>
                <w:rFonts w:ascii="Arial" w:hAnsi="Arial" w:cs="Arial"/>
              </w:rPr>
              <w:fldChar w:fldCharType="begin">
                <w:ffData>
                  <w:name w:val="Check1"/>
                  <w:enabled/>
                  <w:calcOnExit w:val="0"/>
                  <w:checkBox>
                    <w:sizeAuto/>
                    <w:default w:val="0"/>
                  </w:checkBox>
                </w:ffData>
              </w:fldChar>
            </w:r>
            <w:r w:rsidRPr="0051412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514124">
              <w:rPr>
                <w:rFonts w:ascii="Arial" w:hAnsi="Arial" w:cs="Arial"/>
              </w:rPr>
              <w:fldChar w:fldCharType="end"/>
            </w:r>
          </w:p>
        </w:tc>
        <w:tc>
          <w:tcPr>
            <w:tcW w:w="869" w:type="pct"/>
            <w:tcBorders>
              <w:top w:val="single" w:sz="4" w:space="0" w:color="auto"/>
              <w:left w:val="single" w:sz="4" w:space="0" w:color="auto"/>
              <w:bottom w:val="single" w:sz="4" w:space="0" w:color="auto"/>
              <w:right w:val="single" w:sz="4" w:space="0" w:color="auto"/>
            </w:tcBorders>
            <w:vAlign w:val="center"/>
          </w:tcPr>
          <w:p w:rsidR="009D739B" w:rsidRPr="00514124" w:rsidRDefault="009D739B" w:rsidP="009D739B">
            <w:pPr>
              <w:autoSpaceDE w:val="0"/>
              <w:autoSpaceDN w:val="0"/>
              <w:adjustRightInd w:val="0"/>
              <w:jc w:val="center"/>
              <w:rPr>
                <w:rFonts w:ascii="Arial" w:hAnsi="Arial" w:cs="Arial"/>
                <w:b/>
              </w:rPr>
            </w:pPr>
            <w:r w:rsidRPr="00514124">
              <w:rPr>
                <w:rFonts w:ascii="Arial" w:hAnsi="Arial" w:cs="Arial"/>
              </w:rPr>
              <w:t xml:space="preserve">No </w:t>
            </w:r>
            <w:r w:rsidRPr="00514124">
              <w:rPr>
                <w:rFonts w:ascii="Arial" w:hAnsi="Arial" w:cs="Arial"/>
              </w:rPr>
              <w:fldChar w:fldCharType="begin">
                <w:ffData>
                  <w:name w:val="Check2"/>
                  <w:enabled/>
                  <w:calcOnExit w:val="0"/>
                  <w:checkBox>
                    <w:sizeAuto/>
                    <w:default w:val="0"/>
                  </w:checkBox>
                </w:ffData>
              </w:fldChar>
            </w:r>
            <w:r w:rsidRPr="0051412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514124">
              <w:rPr>
                <w:rFonts w:ascii="Arial" w:hAnsi="Arial" w:cs="Arial"/>
              </w:rPr>
              <w:fldChar w:fldCharType="end"/>
            </w:r>
          </w:p>
        </w:tc>
      </w:tr>
      <w:tr w:rsidR="009D739B" w:rsidRPr="003F01A5" w:rsidTr="00BA313F">
        <w:tc>
          <w:tcPr>
            <w:tcW w:w="435" w:type="pct"/>
            <w:gridSpan w:val="2"/>
            <w:tcBorders>
              <w:top w:val="single" w:sz="4" w:space="0" w:color="auto"/>
              <w:left w:val="single" w:sz="4" w:space="0" w:color="auto"/>
              <w:bottom w:val="single" w:sz="4" w:space="0" w:color="auto"/>
              <w:right w:val="single" w:sz="4" w:space="0" w:color="auto"/>
            </w:tcBorders>
          </w:tcPr>
          <w:p w:rsidR="009D739B" w:rsidRPr="00514124" w:rsidRDefault="009D739B" w:rsidP="00011E98">
            <w:pPr>
              <w:numPr>
                <w:ilvl w:val="0"/>
                <w:numId w:val="22"/>
              </w:numPr>
              <w:autoSpaceDE w:val="0"/>
              <w:autoSpaceDN w:val="0"/>
              <w:adjustRightInd w:val="0"/>
              <w:ind w:firstLine="0"/>
              <w:rPr>
                <w:rFonts w:ascii="Arial" w:hAnsi="Arial" w:cs="Arial"/>
              </w:rPr>
            </w:pPr>
          </w:p>
        </w:tc>
        <w:tc>
          <w:tcPr>
            <w:tcW w:w="2971" w:type="pct"/>
            <w:tcBorders>
              <w:top w:val="single" w:sz="4" w:space="0" w:color="auto"/>
              <w:left w:val="single" w:sz="4" w:space="0" w:color="auto"/>
              <w:bottom w:val="single" w:sz="4" w:space="0" w:color="auto"/>
              <w:right w:val="single" w:sz="4" w:space="0" w:color="auto"/>
            </w:tcBorders>
          </w:tcPr>
          <w:p w:rsidR="009D739B" w:rsidRPr="00514124" w:rsidRDefault="009D739B" w:rsidP="009D025B">
            <w:pPr>
              <w:autoSpaceDE w:val="0"/>
              <w:autoSpaceDN w:val="0"/>
              <w:adjustRightInd w:val="0"/>
              <w:jc w:val="both"/>
              <w:rPr>
                <w:rFonts w:ascii="Arial" w:hAnsi="Arial" w:cs="Arial"/>
              </w:rPr>
            </w:pPr>
            <w:r w:rsidRPr="00514124">
              <w:rPr>
                <w:rFonts w:ascii="Arial" w:hAnsi="Arial" w:cs="Arial"/>
              </w:rPr>
              <w:t>your organisation has entered into agreements with other economic operators aimed at distorting competition;</w:t>
            </w:r>
          </w:p>
        </w:tc>
        <w:tc>
          <w:tcPr>
            <w:tcW w:w="725" w:type="pct"/>
            <w:tcBorders>
              <w:top w:val="single" w:sz="4" w:space="0" w:color="auto"/>
              <w:left w:val="single" w:sz="4" w:space="0" w:color="auto"/>
              <w:bottom w:val="single" w:sz="4" w:space="0" w:color="auto"/>
              <w:right w:val="single" w:sz="4" w:space="0" w:color="auto"/>
            </w:tcBorders>
            <w:vAlign w:val="center"/>
          </w:tcPr>
          <w:p w:rsidR="009D739B" w:rsidRPr="00514124" w:rsidRDefault="009D739B" w:rsidP="009D739B">
            <w:pPr>
              <w:autoSpaceDE w:val="0"/>
              <w:autoSpaceDN w:val="0"/>
              <w:adjustRightInd w:val="0"/>
              <w:jc w:val="center"/>
              <w:rPr>
                <w:rFonts w:ascii="Arial" w:hAnsi="Arial" w:cs="Arial"/>
                <w:b/>
              </w:rPr>
            </w:pPr>
            <w:r w:rsidRPr="00514124">
              <w:rPr>
                <w:rFonts w:ascii="Arial" w:hAnsi="Arial" w:cs="Arial"/>
              </w:rPr>
              <w:t xml:space="preserve">Yes </w:t>
            </w:r>
            <w:r w:rsidRPr="00514124">
              <w:rPr>
                <w:rFonts w:ascii="Arial" w:hAnsi="Arial" w:cs="Arial"/>
              </w:rPr>
              <w:fldChar w:fldCharType="begin">
                <w:ffData>
                  <w:name w:val="Check1"/>
                  <w:enabled/>
                  <w:calcOnExit w:val="0"/>
                  <w:checkBox>
                    <w:sizeAuto/>
                    <w:default w:val="0"/>
                  </w:checkBox>
                </w:ffData>
              </w:fldChar>
            </w:r>
            <w:r w:rsidRPr="0051412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514124">
              <w:rPr>
                <w:rFonts w:ascii="Arial" w:hAnsi="Arial" w:cs="Arial"/>
              </w:rPr>
              <w:fldChar w:fldCharType="end"/>
            </w:r>
          </w:p>
        </w:tc>
        <w:tc>
          <w:tcPr>
            <w:tcW w:w="869" w:type="pct"/>
            <w:tcBorders>
              <w:top w:val="single" w:sz="4" w:space="0" w:color="auto"/>
              <w:left w:val="single" w:sz="4" w:space="0" w:color="auto"/>
              <w:bottom w:val="single" w:sz="4" w:space="0" w:color="auto"/>
              <w:right w:val="single" w:sz="4" w:space="0" w:color="auto"/>
            </w:tcBorders>
            <w:vAlign w:val="center"/>
          </w:tcPr>
          <w:p w:rsidR="009D739B" w:rsidRPr="00514124" w:rsidRDefault="009D739B" w:rsidP="009D739B">
            <w:pPr>
              <w:autoSpaceDE w:val="0"/>
              <w:autoSpaceDN w:val="0"/>
              <w:adjustRightInd w:val="0"/>
              <w:jc w:val="center"/>
              <w:rPr>
                <w:rFonts w:ascii="Arial" w:hAnsi="Arial" w:cs="Arial"/>
                <w:b/>
              </w:rPr>
            </w:pPr>
            <w:r w:rsidRPr="00514124">
              <w:rPr>
                <w:rFonts w:ascii="Arial" w:hAnsi="Arial" w:cs="Arial"/>
              </w:rPr>
              <w:t xml:space="preserve">No </w:t>
            </w:r>
            <w:r w:rsidRPr="00514124">
              <w:rPr>
                <w:rFonts w:ascii="Arial" w:hAnsi="Arial" w:cs="Arial"/>
              </w:rPr>
              <w:fldChar w:fldCharType="begin">
                <w:ffData>
                  <w:name w:val="Check2"/>
                  <w:enabled/>
                  <w:calcOnExit w:val="0"/>
                  <w:checkBox>
                    <w:sizeAuto/>
                    <w:default w:val="0"/>
                  </w:checkBox>
                </w:ffData>
              </w:fldChar>
            </w:r>
            <w:r w:rsidRPr="0051412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514124">
              <w:rPr>
                <w:rFonts w:ascii="Arial" w:hAnsi="Arial" w:cs="Arial"/>
              </w:rPr>
              <w:fldChar w:fldCharType="end"/>
            </w:r>
          </w:p>
        </w:tc>
      </w:tr>
      <w:tr w:rsidR="009D739B" w:rsidRPr="003F01A5" w:rsidTr="00BA313F">
        <w:tc>
          <w:tcPr>
            <w:tcW w:w="435" w:type="pct"/>
            <w:gridSpan w:val="2"/>
            <w:tcBorders>
              <w:top w:val="single" w:sz="4" w:space="0" w:color="auto"/>
              <w:left w:val="single" w:sz="4" w:space="0" w:color="auto"/>
              <w:bottom w:val="single" w:sz="4" w:space="0" w:color="auto"/>
              <w:right w:val="single" w:sz="4" w:space="0" w:color="auto"/>
            </w:tcBorders>
          </w:tcPr>
          <w:p w:rsidR="009D739B" w:rsidRPr="00514124" w:rsidRDefault="009D739B" w:rsidP="00011E98">
            <w:pPr>
              <w:numPr>
                <w:ilvl w:val="0"/>
                <w:numId w:val="22"/>
              </w:numPr>
              <w:autoSpaceDE w:val="0"/>
              <w:autoSpaceDN w:val="0"/>
              <w:adjustRightInd w:val="0"/>
              <w:ind w:firstLine="0"/>
              <w:rPr>
                <w:rFonts w:ascii="Arial" w:hAnsi="Arial" w:cs="Arial"/>
              </w:rPr>
            </w:pPr>
          </w:p>
        </w:tc>
        <w:tc>
          <w:tcPr>
            <w:tcW w:w="2971" w:type="pct"/>
            <w:tcBorders>
              <w:top w:val="single" w:sz="4" w:space="0" w:color="auto"/>
              <w:left w:val="single" w:sz="4" w:space="0" w:color="auto"/>
              <w:bottom w:val="single" w:sz="4" w:space="0" w:color="auto"/>
              <w:right w:val="single" w:sz="4" w:space="0" w:color="auto"/>
            </w:tcBorders>
          </w:tcPr>
          <w:p w:rsidR="009D739B" w:rsidRPr="00514124" w:rsidRDefault="009D739B" w:rsidP="009D025B">
            <w:pPr>
              <w:autoSpaceDE w:val="0"/>
              <w:autoSpaceDN w:val="0"/>
              <w:adjustRightInd w:val="0"/>
              <w:jc w:val="both"/>
              <w:rPr>
                <w:rFonts w:ascii="Arial" w:hAnsi="Arial" w:cs="Arial"/>
              </w:rPr>
            </w:pPr>
            <w:r w:rsidRPr="00514124">
              <w:rPr>
                <w:rFonts w:ascii="Arial" w:hAnsi="Arial" w:cs="Arial"/>
              </w:rPr>
              <w:t>your organisation has a conflict of interest within the meaning of regulation 24 of the Public Contract Regulations 2015 that cannot be effectively remedied by other, less intrusive, measures;</w:t>
            </w:r>
            <w:r w:rsidR="00F822A4">
              <w:rPr>
                <w:rFonts w:ascii="Arial" w:hAnsi="Arial" w:cs="Arial"/>
              </w:rPr>
              <w:t xml:space="preserve"> see footnote </w:t>
            </w:r>
            <w:r w:rsidRPr="00514124">
              <w:rPr>
                <w:rFonts w:ascii="Arial" w:hAnsi="Arial" w:cs="Arial"/>
              </w:rPr>
              <w:footnoteReference w:id="2"/>
            </w:r>
          </w:p>
        </w:tc>
        <w:tc>
          <w:tcPr>
            <w:tcW w:w="725" w:type="pct"/>
            <w:tcBorders>
              <w:top w:val="single" w:sz="4" w:space="0" w:color="auto"/>
              <w:left w:val="single" w:sz="4" w:space="0" w:color="auto"/>
              <w:bottom w:val="single" w:sz="4" w:space="0" w:color="auto"/>
              <w:right w:val="single" w:sz="4" w:space="0" w:color="auto"/>
            </w:tcBorders>
            <w:vAlign w:val="center"/>
          </w:tcPr>
          <w:p w:rsidR="009D739B" w:rsidRPr="00514124" w:rsidRDefault="009D739B" w:rsidP="009D739B">
            <w:pPr>
              <w:autoSpaceDE w:val="0"/>
              <w:autoSpaceDN w:val="0"/>
              <w:adjustRightInd w:val="0"/>
              <w:jc w:val="center"/>
              <w:rPr>
                <w:rFonts w:ascii="Arial" w:hAnsi="Arial" w:cs="Arial"/>
                <w:b/>
              </w:rPr>
            </w:pPr>
            <w:r w:rsidRPr="00514124">
              <w:rPr>
                <w:rFonts w:ascii="Arial" w:hAnsi="Arial" w:cs="Arial"/>
              </w:rPr>
              <w:t xml:space="preserve">Yes </w:t>
            </w:r>
            <w:r w:rsidRPr="00514124">
              <w:rPr>
                <w:rFonts w:ascii="Arial" w:hAnsi="Arial" w:cs="Arial"/>
              </w:rPr>
              <w:fldChar w:fldCharType="begin">
                <w:ffData>
                  <w:name w:val="Check1"/>
                  <w:enabled/>
                  <w:calcOnExit w:val="0"/>
                  <w:checkBox>
                    <w:sizeAuto/>
                    <w:default w:val="0"/>
                  </w:checkBox>
                </w:ffData>
              </w:fldChar>
            </w:r>
            <w:r w:rsidRPr="0051412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514124">
              <w:rPr>
                <w:rFonts w:ascii="Arial" w:hAnsi="Arial" w:cs="Arial"/>
              </w:rPr>
              <w:fldChar w:fldCharType="end"/>
            </w:r>
          </w:p>
        </w:tc>
        <w:tc>
          <w:tcPr>
            <w:tcW w:w="869" w:type="pct"/>
            <w:tcBorders>
              <w:top w:val="single" w:sz="4" w:space="0" w:color="auto"/>
              <w:left w:val="single" w:sz="4" w:space="0" w:color="auto"/>
              <w:bottom w:val="single" w:sz="4" w:space="0" w:color="auto"/>
              <w:right w:val="single" w:sz="4" w:space="0" w:color="auto"/>
            </w:tcBorders>
            <w:vAlign w:val="center"/>
          </w:tcPr>
          <w:p w:rsidR="009D739B" w:rsidRPr="00514124" w:rsidRDefault="009D739B" w:rsidP="009D739B">
            <w:pPr>
              <w:autoSpaceDE w:val="0"/>
              <w:autoSpaceDN w:val="0"/>
              <w:adjustRightInd w:val="0"/>
              <w:jc w:val="center"/>
              <w:rPr>
                <w:rFonts w:ascii="Arial" w:hAnsi="Arial" w:cs="Arial"/>
                <w:b/>
              </w:rPr>
            </w:pPr>
            <w:r w:rsidRPr="00514124">
              <w:rPr>
                <w:rFonts w:ascii="Arial" w:hAnsi="Arial" w:cs="Arial"/>
              </w:rPr>
              <w:t xml:space="preserve">No </w:t>
            </w:r>
            <w:r w:rsidRPr="00514124">
              <w:rPr>
                <w:rFonts w:ascii="Arial" w:hAnsi="Arial" w:cs="Arial"/>
              </w:rPr>
              <w:fldChar w:fldCharType="begin">
                <w:ffData>
                  <w:name w:val="Check2"/>
                  <w:enabled/>
                  <w:calcOnExit w:val="0"/>
                  <w:checkBox>
                    <w:sizeAuto/>
                    <w:default w:val="0"/>
                  </w:checkBox>
                </w:ffData>
              </w:fldChar>
            </w:r>
            <w:r w:rsidRPr="0051412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514124">
              <w:rPr>
                <w:rFonts w:ascii="Arial" w:hAnsi="Arial" w:cs="Arial"/>
              </w:rPr>
              <w:fldChar w:fldCharType="end"/>
            </w:r>
          </w:p>
        </w:tc>
      </w:tr>
      <w:tr w:rsidR="009D739B" w:rsidRPr="003F01A5" w:rsidTr="00BA313F">
        <w:tc>
          <w:tcPr>
            <w:tcW w:w="435" w:type="pct"/>
            <w:gridSpan w:val="2"/>
            <w:tcBorders>
              <w:top w:val="single" w:sz="4" w:space="0" w:color="auto"/>
              <w:left w:val="single" w:sz="4" w:space="0" w:color="auto"/>
              <w:bottom w:val="single" w:sz="4" w:space="0" w:color="auto"/>
              <w:right w:val="single" w:sz="4" w:space="0" w:color="auto"/>
            </w:tcBorders>
          </w:tcPr>
          <w:p w:rsidR="009D739B" w:rsidRPr="00514124" w:rsidRDefault="009D739B" w:rsidP="00011E98">
            <w:pPr>
              <w:numPr>
                <w:ilvl w:val="0"/>
                <w:numId w:val="22"/>
              </w:numPr>
              <w:autoSpaceDE w:val="0"/>
              <w:autoSpaceDN w:val="0"/>
              <w:adjustRightInd w:val="0"/>
              <w:ind w:firstLine="0"/>
              <w:rPr>
                <w:rFonts w:ascii="Arial" w:hAnsi="Arial" w:cs="Arial"/>
              </w:rPr>
            </w:pPr>
          </w:p>
        </w:tc>
        <w:tc>
          <w:tcPr>
            <w:tcW w:w="2971" w:type="pct"/>
            <w:tcBorders>
              <w:top w:val="single" w:sz="4" w:space="0" w:color="auto"/>
              <w:left w:val="single" w:sz="4" w:space="0" w:color="auto"/>
              <w:bottom w:val="single" w:sz="4" w:space="0" w:color="auto"/>
              <w:right w:val="single" w:sz="4" w:space="0" w:color="auto"/>
            </w:tcBorders>
          </w:tcPr>
          <w:p w:rsidR="009D739B" w:rsidRPr="00514124" w:rsidRDefault="009D739B" w:rsidP="009D025B">
            <w:pPr>
              <w:autoSpaceDE w:val="0"/>
              <w:autoSpaceDN w:val="0"/>
              <w:adjustRightInd w:val="0"/>
              <w:jc w:val="both"/>
              <w:rPr>
                <w:rFonts w:ascii="Arial" w:hAnsi="Arial" w:cs="Arial"/>
              </w:rPr>
            </w:pPr>
            <w:r w:rsidRPr="00514124">
              <w:rPr>
                <w:rFonts w:ascii="Arial" w:hAnsi="Arial" w:cs="Arial"/>
              </w:rPr>
              <w:t>the prior involvement of your organisation in the preparation of the procurement procedure has resulted in a distortion of competition, as referred to in regulation 41, that cannot be remedied by other, less intrusive, measures;</w:t>
            </w:r>
          </w:p>
        </w:tc>
        <w:tc>
          <w:tcPr>
            <w:tcW w:w="725" w:type="pct"/>
            <w:tcBorders>
              <w:top w:val="single" w:sz="4" w:space="0" w:color="auto"/>
              <w:left w:val="single" w:sz="4" w:space="0" w:color="auto"/>
              <w:bottom w:val="single" w:sz="4" w:space="0" w:color="auto"/>
              <w:right w:val="single" w:sz="4" w:space="0" w:color="auto"/>
            </w:tcBorders>
            <w:vAlign w:val="center"/>
          </w:tcPr>
          <w:p w:rsidR="009D739B" w:rsidRPr="00514124" w:rsidRDefault="009D739B" w:rsidP="009D739B">
            <w:pPr>
              <w:autoSpaceDE w:val="0"/>
              <w:autoSpaceDN w:val="0"/>
              <w:adjustRightInd w:val="0"/>
              <w:jc w:val="center"/>
              <w:rPr>
                <w:rFonts w:ascii="Arial" w:hAnsi="Arial" w:cs="Arial"/>
                <w:b/>
              </w:rPr>
            </w:pPr>
            <w:r w:rsidRPr="00514124">
              <w:rPr>
                <w:rFonts w:ascii="Arial" w:hAnsi="Arial" w:cs="Arial"/>
              </w:rPr>
              <w:t xml:space="preserve">Yes </w:t>
            </w:r>
            <w:r w:rsidRPr="00514124">
              <w:rPr>
                <w:rFonts w:ascii="Arial" w:hAnsi="Arial" w:cs="Arial"/>
              </w:rPr>
              <w:fldChar w:fldCharType="begin">
                <w:ffData>
                  <w:name w:val="Check1"/>
                  <w:enabled/>
                  <w:calcOnExit w:val="0"/>
                  <w:checkBox>
                    <w:sizeAuto/>
                    <w:default w:val="0"/>
                  </w:checkBox>
                </w:ffData>
              </w:fldChar>
            </w:r>
            <w:r w:rsidRPr="0051412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514124">
              <w:rPr>
                <w:rFonts w:ascii="Arial" w:hAnsi="Arial" w:cs="Arial"/>
              </w:rPr>
              <w:fldChar w:fldCharType="end"/>
            </w:r>
          </w:p>
        </w:tc>
        <w:tc>
          <w:tcPr>
            <w:tcW w:w="869" w:type="pct"/>
            <w:tcBorders>
              <w:top w:val="single" w:sz="4" w:space="0" w:color="auto"/>
              <w:left w:val="single" w:sz="4" w:space="0" w:color="auto"/>
              <w:bottom w:val="single" w:sz="4" w:space="0" w:color="auto"/>
              <w:right w:val="single" w:sz="4" w:space="0" w:color="auto"/>
            </w:tcBorders>
            <w:vAlign w:val="center"/>
          </w:tcPr>
          <w:p w:rsidR="009D739B" w:rsidRPr="00514124" w:rsidRDefault="009D739B" w:rsidP="009D739B">
            <w:pPr>
              <w:autoSpaceDE w:val="0"/>
              <w:autoSpaceDN w:val="0"/>
              <w:adjustRightInd w:val="0"/>
              <w:jc w:val="center"/>
              <w:rPr>
                <w:rFonts w:ascii="Arial" w:hAnsi="Arial" w:cs="Arial"/>
                <w:b/>
              </w:rPr>
            </w:pPr>
            <w:r w:rsidRPr="00514124">
              <w:rPr>
                <w:rFonts w:ascii="Arial" w:hAnsi="Arial" w:cs="Arial"/>
              </w:rPr>
              <w:t xml:space="preserve">No </w:t>
            </w:r>
            <w:r w:rsidRPr="00514124">
              <w:rPr>
                <w:rFonts w:ascii="Arial" w:hAnsi="Arial" w:cs="Arial"/>
              </w:rPr>
              <w:fldChar w:fldCharType="begin">
                <w:ffData>
                  <w:name w:val="Check2"/>
                  <w:enabled/>
                  <w:calcOnExit w:val="0"/>
                  <w:checkBox>
                    <w:sizeAuto/>
                    <w:default w:val="0"/>
                  </w:checkBox>
                </w:ffData>
              </w:fldChar>
            </w:r>
            <w:r w:rsidRPr="0051412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514124">
              <w:rPr>
                <w:rFonts w:ascii="Arial" w:hAnsi="Arial" w:cs="Arial"/>
              </w:rPr>
              <w:fldChar w:fldCharType="end"/>
            </w:r>
          </w:p>
        </w:tc>
      </w:tr>
      <w:tr w:rsidR="009D739B" w:rsidRPr="003F01A5" w:rsidTr="00BA313F">
        <w:tc>
          <w:tcPr>
            <w:tcW w:w="435" w:type="pct"/>
            <w:gridSpan w:val="2"/>
            <w:tcBorders>
              <w:top w:val="single" w:sz="4" w:space="0" w:color="auto"/>
              <w:left w:val="single" w:sz="4" w:space="0" w:color="auto"/>
              <w:bottom w:val="single" w:sz="4" w:space="0" w:color="auto"/>
              <w:right w:val="single" w:sz="4" w:space="0" w:color="auto"/>
            </w:tcBorders>
          </w:tcPr>
          <w:p w:rsidR="009D739B" w:rsidRPr="00514124" w:rsidRDefault="009D739B" w:rsidP="00011E98">
            <w:pPr>
              <w:numPr>
                <w:ilvl w:val="0"/>
                <w:numId w:val="22"/>
              </w:numPr>
              <w:autoSpaceDE w:val="0"/>
              <w:autoSpaceDN w:val="0"/>
              <w:adjustRightInd w:val="0"/>
              <w:ind w:firstLine="0"/>
              <w:rPr>
                <w:rFonts w:ascii="Arial" w:hAnsi="Arial" w:cs="Arial"/>
              </w:rPr>
            </w:pPr>
          </w:p>
        </w:tc>
        <w:tc>
          <w:tcPr>
            <w:tcW w:w="2971" w:type="pct"/>
            <w:tcBorders>
              <w:top w:val="single" w:sz="4" w:space="0" w:color="auto"/>
              <w:left w:val="single" w:sz="4" w:space="0" w:color="auto"/>
              <w:bottom w:val="single" w:sz="4" w:space="0" w:color="auto"/>
              <w:right w:val="single" w:sz="4" w:space="0" w:color="auto"/>
            </w:tcBorders>
          </w:tcPr>
          <w:p w:rsidR="009D739B" w:rsidRDefault="009D739B" w:rsidP="009D025B">
            <w:pPr>
              <w:autoSpaceDE w:val="0"/>
              <w:autoSpaceDN w:val="0"/>
              <w:adjustRightInd w:val="0"/>
              <w:jc w:val="both"/>
              <w:rPr>
                <w:rFonts w:ascii="Arial" w:hAnsi="Arial" w:cs="Arial"/>
              </w:rPr>
            </w:pPr>
            <w:r w:rsidRPr="00514124">
              <w:rPr>
                <w:rFonts w:ascii="Arial" w:hAnsi="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r w:rsidR="00F822A4">
              <w:rPr>
                <w:rFonts w:ascii="Arial" w:hAnsi="Arial" w:cs="Arial"/>
              </w:rPr>
              <w:t xml:space="preserve"> see footnote </w:t>
            </w:r>
            <w:r w:rsidRPr="00514124">
              <w:rPr>
                <w:rFonts w:ascii="Arial" w:hAnsi="Arial" w:cs="Arial"/>
              </w:rPr>
              <w:footnoteReference w:id="3"/>
            </w:r>
          </w:p>
          <w:p w:rsidR="00011E98" w:rsidRDefault="00011E98" w:rsidP="009D025B">
            <w:pPr>
              <w:autoSpaceDE w:val="0"/>
              <w:autoSpaceDN w:val="0"/>
              <w:adjustRightInd w:val="0"/>
              <w:jc w:val="both"/>
              <w:rPr>
                <w:rFonts w:ascii="Arial" w:hAnsi="Arial" w:cs="Arial"/>
              </w:rPr>
            </w:pPr>
          </w:p>
          <w:p w:rsidR="00011E98" w:rsidRPr="00514124" w:rsidRDefault="00011E98" w:rsidP="009D025B">
            <w:pPr>
              <w:autoSpaceDE w:val="0"/>
              <w:autoSpaceDN w:val="0"/>
              <w:adjustRightInd w:val="0"/>
              <w:jc w:val="both"/>
              <w:rPr>
                <w:rFonts w:ascii="Arial" w:hAnsi="Arial" w:cs="Arial"/>
              </w:rPr>
            </w:pPr>
          </w:p>
        </w:tc>
        <w:tc>
          <w:tcPr>
            <w:tcW w:w="725" w:type="pct"/>
            <w:tcBorders>
              <w:top w:val="single" w:sz="4" w:space="0" w:color="auto"/>
              <w:left w:val="single" w:sz="4" w:space="0" w:color="auto"/>
              <w:bottom w:val="single" w:sz="4" w:space="0" w:color="auto"/>
              <w:right w:val="single" w:sz="4" w:space="0" w:color="auto"/>
            </w:tcBorders>
            <w:vAlign w:val="center"/>
          </w:tcPr>
          <w:p w:rsidR="009D739B" w:rsidRPr="00514124" w:rsidRDefault="009D739B" w:rsidP="009D739B">
            <w:pPr>
              <w:autoSpaceDE w:val="0"/>
              <w:autoSpaceDN w:val="0"/>
              <w:adjustRightInd w:val="0"/>
              <w:jc w:val="center"/>
              <w:rPr>
                <w:rFonts w:ascii="Arial" w:hAnsi="Arial" w:cs="Arial"/>
                <w:b/>
              </w:rPr>
            </w:pPr>
            <w:r w:rsidRPr="00514124">
              <w:rPr>
                <w:rFonts w:ascii="Arial" w:hAnsi="Arial" w:cs="Arial"/>
              </w:rPr>
              <w:t xml:space="preserve">Yes </w:t>
            </w:r>
            <w:r w:rsidRPr="00514124">
              <w:rPr>
                <w:rFonts w:ascii="Arial" w:hAnsi="Arial" w:cs="Arial"/>
              </w:rPr>
              <w:fldChar w:fldCharType="begin">
                <w:ffData>
                  <w:name w:val="Check1"/>
                  <w:enabled/>
                  <w:calcOnExit w:val="0"/>
                  <w:checkBox>
                    <w:sizeAuto/>
                    <w:default w:val="0"/>
                  </w:checkBox>
                </w:ffData>
              </w:fldChar>
            </w:r>
            <w:r w:rsidRPr="0051412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514124">
              <w:rPr>
                <w:rFonts w:ascii="Arial" w:hAnsi="Arial" w:cs="Arial"/>
              </w:rPr>
              <w:fldChar w:fldCharType="end"/>
            </w:r>
          </w:p>
        </w:tc>
        <w:tc>
          <w:tcPr>
            <w:tcW w:w="869" w:type="pct"/>
            <w:tcBorders>
              <w:top w:val="single" w:sz="4" w:space="0" w:color="auto"/>
              <w:left w:val="single" w:sz="4" w:space="0" w:color="auto"/>
              <w:bottom w:val="single" w:sz="4" w:space="0" w:color="auto"/>
              <w:right w:val="single" w:sz="4" w:space="0" w:color="auto"/>
            </w:tcBorders>
            <w:vAlign w:val="center"/>
          </w:tcPr>
          <w:p w:rsidR="009D739B" w:rsidRPr="00514124" w:rsidRDefault="009D739B" w:rsidP="009D739B">
            <w:pPr>
              <w:autoSpaceDE w:val="0"/>
              <w:autoSpaceDN w:val="0"/>
              <w:adjustRightInd w:val="0"/>
              <w:jc w:val="center"/>
              <w:rPr>
                <w:rFonts w:ascii="Arial" w:hAnsi="Arial" w:cs="Arial"/>
                <w:b/>
              </w:rPr>
            </w:pPr>
            <w:r w:rsidRPr="00514124">
              <w:rPr>
                <w:rFonts w:ascii="Arial" w:hAnsi="Arial" w:cs="Arial"/>
              </w:rPr>
              <w:t xml:space="preserve">No </w:t>
            </w:r>
            <w:r w:rsidRPr="00514124">
              <w:rPr>
                <w:rFonts w:ascii="Arial" w:hAnsi="Arial" w:cs="Arial"/>
              </w:rPr>
              <w:fldChar w:fldCharType="begin">
                <w:ffData>
                  <w:name w:val="Check2"/>
                  <w:enabled/>
                  <w:calcOnExit w:val="0"/>
                  <w:checkBox>
                    <w:sizeAuto/>
                    <w:default w:val="0"/>
                  </w:checkBox>
                </w:ffData>
              </w:fldChar>
            </w:r>
            <w:r w:rsidRPr="0051412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514124">
              <w:rPr>
                <w:rFonts w:ascii="Arial" w:hAnsi="Arial" w:cs="Arial"/>
              </w:rPr>
              <w:fldChar w:fldCharType="end"/>
            </w:r>
          </w:p>
        </w:tc>
      </w:tr>
      <w:tr w:rsidR="009D739B" w:rsidRPr="003F01A5" w:rsidTr="00BA313F">
        <w:tc>
          <w:tcPr>
            <w:tcW w:w="435" w:type="pct"/>
            <w:gridSpan w:val="2"/>
            <w:tcBorders>
              <w:top w:val="single" w:sz="4" w:space="0" w:color="auto"/>
              <w:left w:val="single" w:sz="4" w:space="0" w:color="auto"/>
              <w:bottom w:val="single" w:sz="4" w:space="0" w:color="auto"/>
              <w:right w:val="single" w:sz="4" w:space="0" w:color="auto"/>
            </w:tcBorders>
          </w:tcPr>
          <w:p w:rsidR="009D739B" w:rsidRPr="00514124" w:rsidRDefault="009D739B" w:rsidP="00011E98">
            <w:pPr>
              <w:numPr>
                <w:ilvl w:val="0"/>
                <w:numId w:val="22"/>
              </w:numPr>
              <w:autoSpaceDE w:val="0"/>
              <w:autoSpaceDN w:val="0"/>
              <w:adjustRightInd w:val="0"/>
              <w:ind w:firstLine="0"/>
              <w:jc w:val="right"/>
              <w:rPr>
                <w:rFonts w:ascii="Arial" w:hAnsi="Arial" w:cs="Arial"/>
              </w:rPr>
            </w:pPr>
          </w:p>
        </w:tc>
        <w:tc>
          <w:tcPr>
            <w:tcW w:w="2971" w:type="pct"/>
            <w:tcBorders>
              <w:top w:val="single" w:sz="4" w:space="0" w:color="auto"/>
              <w:left w:val="single" w:sz="4" w:space="0" w:color="auto"/>
              <w:bottom w:val="single" w:sz="4" w:space="0" w:color="auto"/>
              <w:right w:val="single" w:sz="4" w:space="0" w:color="auto"/>
            </w:tcBorders>
          </w:tcPr>
          <w:p w:rsidR="009D739B" w:rsidRPr="00514124" w:rsidRDefault="009D739B" w:rsidP="009D025B">
            <w:pPr>
              <w:autoSpaceDE w:val="0"/>
              <w:autoSpaceDN w:val="0"/>
              <w:adjustRightInd w:val="0"/>
              <w:jc w:val="both"/>
              <w:rPr>
                <w:rFonts w:ascii="Arial" w:hAnsi="Arial" w:cs="Arial"/>
              </w:rPr>
            </w:pPr>
            <w:r w:rsidRPr="00514124">
              <w:rPr>
                <w:rFonts w:ascii="Arial" w:hAnsi="Arial" w:cs="Arial"/>
              </w:rPr>
              <w:t>your organisation—</w:t>
            </w:r>
          </w:p>
          <w:p w:rsidR="009D739B" w:rsidRPr="00514124" w:rsidRDefault="009D739B" w:rsidP="009D025B">
            <w:pPr>
              <w:autoSpaceDE w:val="0"/>
              <w:autoSpaceDN w:val="0"/>
              <w:adjustRightInd w:val="0"/>
              <w:jc w:val="both"/>
              <w:rPr>
                <w:rFonts w:ascii="Arial" w:hAnsi="Arial" w:cs="Arial"/>
              </w:rPr>
            </w:pPr>
            <w:r w:rsidRPr="00514124">
              <w:rPr>
                <w:rFonts w:ascii="Arial" w:hAnsi="Arial" w:cs="Arial"/>
              </w:rPr>
              <w:t>(i)</w:t>
            </w:r>
            <w:r w:rsidRPr="00514124">
              <w:rPr>
                <w:rFonts w:ascii="Arial" w:hAnsi="Arial" w:cs="Arial"/>
              </w:rPr>
              <w:tab/>
              <w:t>has been guilty of serious misrepresentation in supplying the information required for the verification of the absence of grounds for exclusion or the fulfilment of the selection criteria; or</w:t>
            </w:r>
          </w:p>
          <w:p w:rsidR="009D739B" w:rsidRPr="00514124" w:rsidRDefault="009D739B" w:rsidP="009D025B">
            <w:pPr>
              <w:autoSpaceDE w:val="0"/>
              <w:autoSpaceDN w:val="0"/>
              <w:adjustRightInd w:val="0"/>
              <w:jc w:val="both"/>
              <w:rPr>
                <w:rFonts w:ascii="Arial" w:hAnsi="Arial" w:cs="Arial"/>
              </w:rPr>
            </w:pPr>
            <w:r w:rsidRPr="00514124">
              <w:rPr>
                <w:rFonts w:ascii="Arial" w:hAnsi="Arial" w:cs="Arial"/>
              </w:rPr>
              <w:t>(ii)</w:t>
            </w:r>
            <w:r w:rsidRPr="00514124">
              <w:rPr>
                <w:rFonts w:ascii="Arial" w:hAnsi="Arial" w:cs="Arial"/>
              </w:rPr>
              <w:tab/>
              <w:t>has withheld such information or is not able to submit supporting documents required under regulation 59 of the Public Contract Regulations 2015; or</w:t>
            </w:r>
          </w:p>
        </w:tc>
        <w:tc>
          <w:tcPr>
            <w:tcW w:w="725" w:type="pct"/>
            <w:tcBorders>
              <w:top w:val="single" w:sz="4" w:space="0" w:color="auto"/>
              <w:left w:val="single" w:sz="4" w:space="0" w:color="auto"/>
              <w:bottom w:val="single" w:sz="4" w:space="0" w:color="auto"/>
              <w:right w:val="single" w:sz="4" w:space="0" w:color="auto"/>
            </w:tcBorders>
            <w:vAlign w:val="center"/>
          </w:tcPr>
          <w:p w:rsidR="009D739B" w:rsidRPr="00514124" w:rsidRDefault="009D739B" w:rsidP="009D739B">
            <w:pPr>
              <w:autoSpaceDE w:val="0"/>
              <w:autoSpaceDN w:val="0"/>
              <w:adjustRightInd w:val="0"/>
              <w:jc w:val="center"/>
              <w:rPr>
                <w:rFonts w:ascii="Arial" w:hAnsi="Arial" w:cs="Arial"/>
                <w:b/>
              </w:rPr>
            </w:pPr>
            <w:r w:rsidRPr="00514124">
              <w:rPr>
                <w:rFonts w:ascii="Arial" w:hAnsi="Arial" w:cs="Arial"/>
              </w:rPr>
              <w:t xml:space="preserve">Yes </w:t>
            </w:r>
            <w:r w:rsidRPr="00514124">
              <w:rPr>
                <w:rFonts w:ascii="Arial" w:hAnsi="Arial" w:cs="Arial"/>
              </w:rPr>
              <w:fldChar w:fldCharType="begin">
                <w:ffData>
                  <w:name w:val="Check1"/>
                  <w:enabled/>
                  <w:calcOnExit w:val="0"/>
                  <w:checkBox>
                    <w:sizeAuto/>
                    <w:default w:val="0"/>
                  </w:checkBox>
                </w:ffData>
              </w:fldChar>
            </w:r>
            <w:r w:rsidRPr="0051412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514124">
              <w:rPr>
                <w:rFonts w:ascii="Arial" w:hAnsi="Arial" w:cs="Arial"/>
              </w:rPr>
              <w:fldChar w:fldCharType="end"/>
            </w:r>
          </w:p>
        </w:tc>
        <w:tc>
          <w:tcPr>
            <w:tcW w:w="869" w:type="pct"/>
            <w:tcBorders>
              <w:top w:val="single" w:sz="4" w:space="0" w:color="auto"/>
              <w:left w:val="single" w:sz="4" w:space="0" w:color="auto"/>
              <w:bottom w:val="single" w:sz="4" w:space="0" w:color="auto"/>
              <w:right w:val="single" w:sz="4" w:space="0" w:color="auto"/>
            </w:tcBorders>
            <w:vAlign w:val="center"/>
          </w:tcPr>
          <w:p w:rsidR="009D739B" w:rsidRPr="00514124" w:rsidRDefault="009D739B" w:rsidP="009D739B">
            <w:pPr>
              <w:autoSpaceDE w:val="0"/>
              <w:autoSpaceDN w:val="0"/>
              <w:adjustRightInd w:val="0"/>
              <w:jc w:val="center"/>
              <w:rPr>
                <w:rFonts w:ascii="Arial" w:hAnsi="Arial" w:cs="Arial"/>
                <w:b/>
              </w:rPr>
            </w:pPr>
            <w:r w:rsidRPr="00514124">
              <w:rPr>
                <w:rFonts w:ascii="Arial" w:hAnsi="Arial" w:cs="Arial"/>
              </w:rPr>
              <w:t xml:space="preserve">No </w:t>
            </w:r>
            <w:r w:rsidRPr="00514124">
              <w:rPr>
                <w:rFonts w:ascii="Arial" w:hAnsi="Arial" w:cs="Arial"/>
              </w:rPr>
              <w:fldChar w:fldCharType="begin">
                <w:ffData>
                  <w:name w:val="Check2"/>
                  <w:enabled/>
                  <w:calcOnExit w:val="0"/>
                  <w:checkBox>
                    <w:sizeAuto/>
                    <w:default w:val="0"/>
                  </w:checkBox>
                </w:ffData>
              </w:fldChar>
            </w:r>
            <w:r w:rsidRPr="0051412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514124">
              <w:rPr>
                <w:rFonts w:ascii="Arial" w:hAnsi="Arial" w:cs="Arial"/>
              </w:rPr>
              <w:fldChar w:fldCharType="end"/>
            </w:r>
          </w:p>
        </w:tc>
      </w:tr>
      <w:tr w:rsidR="009D739B" w:rsidRPr="003F01A5" w:rsidTr="00BA313F">
        <w:tc>
          <w:tcPr>
            <w:tcW w:w="435" w:type="pct"/>
            <w:gridSpan w:val="2"/>
            <w:tcBorders>
              <w:top w:val="single" w:sz="4" w:space="0" w:color="auto"/>
              <w:left w:val="single" w:sz="4" w:space="0" w:color="auto"/>
              <w:bottom w:val="single" w:sz="4" w:space="0" w:color="auto"/>
              <w:right w:val="single" w:sz="4" w:space="0" w:color="auto"/>
            </w:tcBorders>
          </w:tcPr>
          <w:p w:rsidR="009D739B" w:rsidRPr="00514124" w:rsidRDefault="009D739B" w:rsidP="00011E98">
            <w:pPr>
              <w:numPr>
                <w:ilvl w:val="0"/>
                <w:numId w:val="22"/>
              </w:numPr>
              <w:autoSpaceDE w:val="0"/>
              <w:autoSpaceDN w:val="0"/>
              <w:adjustRightInd w:val="0"/>
              <w:ind w:firstLine="0"/>
              <w:jc w:val="center"/>
              <w:rPr>
                <w:rFonts w:ascii="Arial" w:hAnsi="Arial" w:cs="Arial"/>
              </w:rPr>
            </w:pPr>
          </w:p>
        </w:tc>
        <w:tc>
          <w:tcPr>
            <w:tcW w:w="2971" w:type="pct"/>
            <w:tcBorders>
              <w:top w:val="single" w:sz="4" w:space="0" w:color="auto"/>
              <w:left w:val="single" w:sz="4" w:space="0" w:color="auto"/>
              <w:bottom w:val="single" w:sz="4" w:space="0" w:color="auto"/>
              <w:right w:val="single" w:sz="4" w:space="0" w:color="auto"/>
            </w:tcBorders>
          </w:tcPr>
          <w:p w:rsidR="009D739B" w:rsidRPr="00514124" w:rsidRDefault="009D739B" w:rsidP="009D025B">
            <w:pPr>
              <w:autoSpaceDE w:val="0"/>
              <w:autoSpaceDN w:val="0"/>
              <w:adjustRightInd w:val="0"/>
              <w:jc w:val="both"/>
              <w:rPr>
                <w:rFonts w:ascii="Arial" w:hAnsi="Arial" w:cs="Arial"/>
              </w:rPr>
            </w:pPr>
            <w:r w:rsidRPr="00514124">
              <w:rPr>
                <w:rFonts w:ascii="Arial" w:hAnsi="Arial" w:cs="Arial"/>
              </w:rPr>
              <w:t>your organisation has undertaken to</w:t>
            </w:r>
          </w:p>
        </w:tc>
        <w:tc>
          <w:tcPr>
            <w:tcW w:w="725" w:type="pct"/>
            <w:tcBorders>
              <w:top w:val="single" w:sz="4" w:space="0" w:color="auto"/>
              <w:left w:val="single" w:sz="4" w:space="0" w:color="auto"/>
              <w:bottom w:val="single" w:sz="4" w:space="0" w:color="auto"/>
              <w:right w:val="single" w:sz="4" w:space="0" w:color="auto"/>
            </w:tcBorders>
          </w:tcPr>
          <w:p w:rsidR="009D739B" w:rsidRPr="00514124" w:rsidRDefault="009D739B" w:rsidP="009D025B">
            <w:pPr>
              <w:autoSpaceDE w:val="0"/>
              <w:autoSpaceDN w:val="0"/>
              <w:adjustRightInd w:val="0"/>
              <w:jc w:val="both"/>
              <w:rPr>
                <w:rFonts w:ascii="Arial" w:hAnsi="Arial" w:cs="Arial"/>
              </w:rPr>
            </w:pPr>
          </w:p>
        </w:tc>
        <w:tc>
          <w:tcPr>
            <w:tcW w:w="869" w:type="pct"/>
            <w:tcBorders>
              <w:top w:val="single" w:sz="4" w:space="0" w:color="auto"/>
              <w:left w:val="single" w:sz="4" w:space="0" w:color="auto"/>
              <w:bottom w:val="single" w:sz="4" w:space="0" w:color="auto"/>
              <w:right w:val="single" w:sz="4" w:space="0" w:color="auto"/>
            </w:tcBorders>
          </w:tcPr>
          <w:p w:rsidR="009D739B" w:rsidRPr="00514124" w:rsidRDefault="009D739B" w:rsidP="009D025B">
            <w:pPr>
              <w:autoSpaceDE w:val="0"/>
              <w:autoSpaceDN w:val="0"/>
              <w:adjustRightInd w:val="0"/>
              <w:jc w:val="both"/>
              <w:rPr>
                <w:rFonts w:ascii="Arial" w:hAnsi="Arial" w:cs="Arial"/>
                <w:b/>
              </w:rPr>
            </w:pPr>
          </w:p>
        </w:tc>
      </w:tr>
      <w:tr w:rsidR="009D739B" w:rsidRPr="003F01A5" w:rsidTr="00BA313F">
        <w:tc>
          <w:tcPr>
            <w:tcW w:w="429" w:type="pct"/>
            <w:tcBorders>
              <w:top w:val="single" w:sz="4" w:space="0" w:color="auto"/>
              <w:left w:val="single" w:sz="4" w:space="0" w:color="auto"/>
              <w:bottom w:val="single" w:sz="4" w:space="0" w:color="auto"/>
              <w:right w:val="single" w:sz="4" w:space="0" w:color="auto"/>
            </w:tcBorders>
            <w:vAlign w:val="center"/>
          </w:tcPr>
          <w:p w:rsidR="009D739B" w:rsidRPr="00514124" w:rsidRDefault="009D739B" w:rsidP="008658E2">
            <w:pPr>
              <w:autoSpaceDE w:val="0"/>
              <w:autoSpaceDN w:val="0"/>
              <w:adjustRightInd w:val="0"/>
              <w:jc w:val="center"/>
              <w:rPr>
                <w:rFonts w:ascii="Arial" w:hAnsi="Arial" w:cs="Arial"/>
              </w:rPr>
            </w:pPr>
            <w:r w:rsidRPr="00514124">
              <w:rPr>
                <w:rFonts w:ascii="Arial" w:hAnsi="Arial" w:cs="Arial"/>
              </w:rPr>
              <w:t>(aa)</w:t>
            </w:r>
          </w:p>
        </w:tc>
        <w:tc>
          <w:tcPr>
            <w:tcW w:w="2976" w:type="pct"/>
            <w:gridSpan w:val="2"/>
            <w:tcBorders>
              <w:top w:val="single" w:sz="4" w:space="0" w:color="auto"/>
              <w:left w:val="single" w:sz="4" w:space="0" w:color="auto"/>
              <w:bottom w:val="single" w:sz="4" w:space="0" w:color="auto"/>
              <w:right w:val="single" w:sz="4" w:space="0" w:color="auto"/>
            </w:tcBorders>
          </w:tcPr>
          <w:p w:rsidR="009D739B" w:rsidRPr="00514124" w:rsidRDefault="009D739B" w:rsidP="009D025B">
            <w:pPr>
              <w:autoSpaceDE w:val="0"/>
              <w:autoSpaceDN w:val="0"/>
              <w:adjustRightInd w:val="0"/>
              <w:jc w:val="both"/>
              <w:rPr>
                <w:rFonts w:ascii="Arial" w:hAnsi="Arial" w:cs="Arial"/>
              </w:rPr>
            </w:pPr>
            <w:r w:rsidRPr="00514124">
              <w:rPr>
                <w:rFonts w:ascii="Arial" w:hAnsi="Arial" w:cs="Arial"/>
              </w:rPr>
              <w:t>unduly influence the decision-making process of the contracting authority, or</w:t>
            </w:r>
          </w:p>
        </w:tc>
        <w:tc>
          <w:tcPr>
            <w:tcW w:w="725" w:type="pct"/>
            <w:tcBorders>
              <w:top w:val="single" w:sz="4" w:space="0" w:color="auto"/>
              <w:left w:val="single" w:sz="4" w:space="0" w:color="auto"/>
              <w:bottom w:val="single" w:sz="4" w:space="0" w:color="auto"/>
              <w:right w:val="single" w:sz="4" w:space="0" w:color="auto"/>
            </w:tcBorders>
            <w:vAlign w:val="center"/>
          </w:tcPr>
          <w:p w:rsidR="009D739B" w:rsidRPr="00514124" w:rsidRDefault="009D739B" w:rsidP="009D739B">
            <w:pPr>
              <w:autoSpaceDE w:val="0"/>
              <w:autoSpaceDN w:val="0"/>
              <w:adjustRightInd w:val="0"/>
              <w:jc w:val="center"/>
              <w:rPr>
                <w:rFonts w:ascii="Arial" w:hAnsi="Arial" w:cs="Arial"/>
                <w:b/>
              </w:rPr>
            </w:pPr>
            <w:r w:rsidRPr="00514124">
              <w:rPr>
                <w:rFonts w:ascii="Arial" w:hAnsi="Arial" w:cs="Arial"/>
              </w:rPr>
              <w:t xml:space="preserve">Yes </w:t>
            </w:r>
            <w:r w:rsidRPr="00514124">
              <w:rPr>
                <w:rFonts w:ascii="Arial" w:hAnsi="Arial" w:cs="Arial"/>
              </w:rPr>
              <w:fldChar w:fldCharType="begin">
                <w:ffData>
                  <w:name w:val="Check1"/>
                  <w:enabled/>
                  <w:calcOnExit w:val="0"/>
                  <w:checkBox>
                    <w:sizeAuto/>
                    <w:default w:val="0"/>
                  </w:checkBox>
                </w:ffData>
              </w:fldChar>
            </w:r>
            <w:r w:rsidRPr="0051412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514124">
              <w:rPr>
                <w:rFonts w:ascii="Arial" w:hAnsi="Arial" w:cs="Arial"/>
              </w:rPr>
              <w:fldChar w:fldCharType="end"/>
            </w:r>
          </w:p>
        </w:tc>
        <w:tc>
          <w:tcPr>
            <w:tcW w:w="869" w:type="pct"/>
            <w:tcBorders>
              <w:top w:val="single" w:sz="4" w:space="0" w:color="auto"/>
              <w:left w:val="single" w:sz="4" w:space="0" w:color="auto"/>
              <w:bottom w:val="single" w:sz="4" w:space="0" w:color="auto"/>
              <w:right w:val="single" w:sz="4" w:space="0" w:color="auto"/>
            </w:tcBorders>
            <w:vAlign w:val="center"/>
          </w:tcPr>
          <w:p w:rsidR="009D739B" w:rsidRPr="00514124" w:rsidRDefault="009D739B" w:rsidP="009D739B">
            <w:pPr>
              <w:autoSpaceDE w:val="0"/>
              <w:autoSpaceDN w:val="0"/>
              <w:adjustRightInd w:val="0"/>
              <w:jc w:val="center"/>
              <w:rPr>
                <w:rFonts w:ascii="Arial" w:hAnsi="Arial" w:cs="Arial"/>
                <w:b/>
              </w:rPr>
            </w:pPr>
            <w:r w:rsidRPr="00514124">
              <w:rPr>
                <w:rFonts w:ascii="Arial" w:hAnsi="Arial" w:cs="Arial"/>
              </w:rPr>
              <w:t xml:space="preserve">No </w:t>
            </w:r>
            <w:r w:rsidRPr="00514124">
              <w:rPr>
                <w:rFonts w:ascii="Arial" w:hAnsi="Arial" w:cs="Arial"/>
              </w:rPr>
              <w:fldChar w:fldCharType="begin">
                <w:ffData>
                  <w:name w:val="Check2"/>
                  <w:enabled/>
                  <w:calcOnExit w:val="0"/>
                  <w:checkBox>
                    <w:sizeAuto/>
                    <w:default w:val="0"/>
                  </w:checkBox>
                </w:ffData>
              </w:fldChar>
            </w:r>
            <w:r w:rsidRPr="0051412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514124">
              <w:rPr>
                <w:rFonts w:ascii="Arial" w:hAnsi="Arial" w:cs="Arial"/>
              </w:rPr>
              <w:fldChar w:fldCharType="end"/>
            </w:r>
          </w:p>
        </w:tc>
      </w:tr>
      <w:tr w:rsidR="009D739B" w:rsidRPr="003F01A5" w:rsidTr="00BA313F">
        <w:tc>
          <w:tcPr>
            <w:tcW w:w="429" w:type="pct"/>
            <w:tcBorders>
              <w:top w:val="single" w:sz="4" w:space="0" w:color="auto"/>
              <w:left w:val="single" w:sz="4" w:space="0" w:color="auto"/>
              <w:bottom w:val="single" w:sz="4" w:space="0" w:color="auto"/>
              <w:right w:val="single" w:sz="4" w:space="0" w:color="auto"/>
            </w:tcBorders>
            <w:vAlign w:val="center"/>
          </w:tcPr>
          <w:p w:rsidR="009D739B" w:rsidRPr="00514124" w:rsidRDefault="009D739B" w:rsidP="008658E2">
            <w:pPr>
              <w:autoSpaceDE w:val="0"/>
              <w:autoSpaceDN w:val="0"/>
              <w:adjustRightInd w:val="0"/>
              <w:jc w:val="center"/>
              <w:rPr>
                <w:rFonts w:ascii="Arial" w:hAnsi="Arial" w:cs="Arial"/>
              </w:rPr>
            </w:pPr>
            <w:r w:rsidRPr="00514124">
              <w:rPr>
                <w:rFonts w:ascii="Arial" w:hAnsi="Arial" w:cs="Arial"/>
              </w:rPr>
              <w:t>(bb)</w:t>
            </w:r>
          </w:p>
        </w:tc>
        <w:tc>
          <w:tcPr>
            <w:tcW w:w="2976" w:type="pct"/>
            <w:gridSpan w:val="2"/>
            <w:tcBorders>
              <w:top w:val="single" w:sz="4" w:space="0" w:color="auto"/>
              <w:left w:val="single" w:sz="4" w:space="0" w:color="auto"/>
              <w:bottom w:val="single" w:sz="4" w:space="0" w:color="auto"/>
              <w:right w:val="single" w:sz="4" w:space="0" w:color="auto"/>
            </w:tcBorders>
          </w:tcPr>
          <w:p w:rsidR="009D739B" w:rsidRPr="00514124" w:rsidRDefault="009D739B" w:rsidP="009D025B">
            <w:pPr>
              <w:autoSpaceDE w:val="0"/>
              <w:autoSpaceDN w:val="0"/>
              <w:adjustRightInd w:val="0"/>
              <w:jc w:val="both"/>
              <w:rPr>
                <w:rFonts w:ascii="Arial" w:hAnsi="Arial" w:cs="Arial"/>
              </w:rPr>
            </w:pPr>
            <w:r w:rsidRPr="00514124">
              <w:rPr>
                <w:rFonts w:ascii="Arial" w:hAnsi="Arial" w:cs="Arial"/>
              </w:rPr>
              <w:t>obtain confidential that may confer upon your organisation undue advantages in the procurement procedure; or information</w:t>
            </w:r>
          </w:p>
        </w:tc>
        <w:tc>
          <w:tcPr>
            <w:tcW w:w="725" w:type="pct"/>
            <w:tcBorders>
              <w:top w:val="single" w:sz="4" w:space="0" w:color="auto"/>
              <w:left w:val="single" w:sz="4" w:space="0" w:color="auto"/>
              <w:bottom w:val="single" w:sz="4" w:space="0" w:color="auto"/>
              <w:right w:val="single" w:sz="4" w:space="0" w:color="auto"/>
            </w:tcBorders>
            <w:vAlign w:val="center"/>
          </w:tcPr>
          <w:p w:rsidR="009D739B" w:rsidRPr="00514124" w:rsidRDefault="009D739B" w:rsidP="009D739B">
            <w:pPr>
              <w:autoSpaceDE w:val="0"/>
              <w:autoSpaceDN w:val="0"/>
              <w:adjustRightInd w:val="0"/>
              <w:jc w:val="center"/>
              <w:rPr>
                <w:rFonts w:ascii="Arial" w:hAnsi="Arial" w:cs="Arial"/>
                <w:b/>
              </w:rPr>
            </w:pPr>
            <w:r w:rsidRPr="00514124">
              <w:rPr>
                <w:rFonts w:ascii="Arial" w:hAnsi="Arial" w:cs="Arial"/>
              </w:rPr>
              <w:t xml:space="preserve">Yes </w:t>
            </w:r>
            <w:r w:rsidRPr="00514124">
              <w:rPr>
                <w:rFonts w:ascii="Arial" w:hAnsi="Arial" w:cs="Arial"/>
              </w:rPr>
              <w:fldChar w:fldCharType="begin">
                <w:ffData>
                  <w:name w:val="Check1"/>
                  <w:enabled/>
                  <w:calcOnExit w:val="0"/>
                  <w:checkBox>
                    <w:sizeAuto/>
                    <w:default w:val="0"/>
                  </w:checkBox>
                </w:ffData>
              </w:fldChar>
            </w:r>
            <w:r w:rsidRPr="0051412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514124">
              <w:rPr>
                <w:rFonts w:ascii="Arial" w:hAnsi="Arial" w:cs="Arial"/>
              </w:rPr>
              <w:fldChar w:fldCharType="end"/>
            </w:r>
          </w:p>
        </w:tc>
        <w:tc>
          <w:tcPr>
            <w:tcW w:w="869" w:type="pct"/>
            <w:tcBorders>
              <w:top w:val="single" w:sz="4" w:space="0" w:color="auto"/>
              <w:left w:val="single" w:sz="4" w:space="0" w:color="auto"/>
              <w:bottom w:val="single" w:sz="4" w:space="0" w:color="auto"/>
              <w:right w:val="single" w:sz="4" w:space="0" w:color="auto"/>
            </w:tcBorders>
            <w:vAlign w:val="center"/>
          </w:tcPr>
          <w:p w:rsidR="009D739B" w:rsidRPr="00514124" w:rsidRDefault="009D739B" w:rsidP="009D739B">
            <w:pPr>
              <w:autoSpaceDE w:val="0"/>
              <w:autoSpaceDN w:val="0"/>
              <w:adjustRightInd w:val="0"/>
              <w:jc w:val="center"/>
              <w:rPr>
                <w:rFonts w:ascii="Arial" w:hAnsi="Arial" w:cs="Arial"/>
                <w:b/>
              </w:rPr>
            </w:pPr>
            <w:r w:rsidRPr="00514124">
              <w:rPr>
                <w:rFonts w:ascii="Arial" w:hAnsi="Arial" w:cs="Arial"/>
              </w:rPr>
              <w:t xml:space="preserve">No </w:t>
            </w:r>
            <w:r w:rsidRPr="00514124">
              <w:rPr>
                <w:rFonts w:ascii="Arial" w:hAnsi="Arial" w:cs="Arial"/>
              </w:rPr>
              <w:fldChar w:fldCharType="begin">
                <w:ffData>
                  <w:name w:val="Check2"/>
                  <w:enabled/>
                  <w:calcOnExit w:val="0"/>
                  <w:checkBox>
                    <w:sizeAuto/>
                    <w:default w:val="0"/>
                  </w:checkBox>
                </w:ffData>
              </w:fldChar>
            </w:r>
            <w:r w:rsidRPr="0051412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514124">
              <w:rPr>
                <w:rFonts w:ascii="Arial" w:hAnsi="Arial" w:cs="Arial"/>
              </w:rPr>
              <w:fldChar w:fldCharType="end"/>
            </w:r>
          </w:p>
        </w:tc>
      </w:tr>
      <w:tr w:rsidR="009D739B" w:rsidRPr="003F01A5" w:rsidTr="00BA313F">
        <w:tc>
          <w:tcPr>
            <w:tcW w:w="435" w:type="pct"/>
            <w:gridSpan w:val="2"/>
            <w:tcBorders>
              <w:top w:val="single" w:sz="4" w:space="0" w:color="auto"/>
              <w:left w:val="single" w:sz="4" w:space="0" w:color="auto"/>
              <w:bottom w:val="single" w:sz="4" w:space="0" w:color="auto"/>
              <w:right w:val="single" w:sz="4" w:space="0" w:color="auto"/>
            </w:tcBorders>
            <w:vAlign w:val="center"/>
          </w:tcPr>
          <w:p w:rsidR="009D739B" w:rsidRPr="00514124" w:rsidRDefault="009D739B" w:rsidP="00B746F1">
            <w:pPr>
              <w:autoSpaceDE w:val="0"/>
              <w:autoSpaceDN w:val="0"/>
              <w:adjustRightInd w:val="0"/>
              <w:jc w:val="center"/>
              <w:rPr>
                <w:rFonts w:ascii="Arial" w:hAnsi="Arial" w:cs="Arial"/>
              </w:rPr>
            </w:pPr>
            <w:r w:rsidRPr="00514124">
              <w:rPr>
                <w:rFonts w:ascii="Arial" w:hAnsi="Arial" w:cs="Arial"/>
              </w:rPr>
              <w:t>(j)</w:t>
            </w:r>
          </w:p>
        </w:tc>
        <w:tc>
          <w:tcPr>
            <w:tcW w:w="2971" w:type="pct"/>
            <w:tcBorders>
              <w:top w:val="single" w:sz="4" w:space="0" w:color="auto"/>
              <w:left w:val="single" w:sz="4" w:space="0" w:color="auto"/>
              <w:bottom w:val="single" w:sz="4" w:space="0" w:color="auto"/>
              <w:right w:val="single" w:sz="4" w:space="0" w:color="auto"/>
            </w:tcBorders>
          </w:tcPr>
          <w:p w:rsidR="009D739B" w:rsidRPr="00514124" w:rsidRDefault="009D739B" w:rsidP="009D025B">
            <w:pPr>
              <w:autoSpaceDE w:val="0"/>
              <w:autoSpaceDN w:val="0"/>
              <w:adjustRightInd w:val="0"/>
              <w:jc w:val="both"/>
              <w:rPr>
                <w:rFonts w:ascii="Arial" w:hAnsi="Arial" w:cs="Arial"/>
              </w:rPr>
            </w:pPr>
            <w:r w:rsidRPr="00514124">
              <w:rPr>
                <w:rFonts w:ascii="Arial" w:hAnsi="Arial" w:cs="Arial"/>
              </w:rPr>
              <w:t>your organisation has negligently provided misleading information that may have a material influence on decisions concerning exclusion, selection or award.</w:t>
            </w:r>
          </w:p>
        </w:tc>
        <w:tc>
          <w:tcPr>
            <w:tcW w:w="725" w:type="pct"/>
            <w:tcBorders>
              <w:top w:val="single" w:sz="4" w:space="0" w:color="auto"/>
              <w:left w:val="single" w:sz="4" w:space="0" w:color="auto"/>
              <w:bottom w:val="single" w:sz="4" w:space="0" w:color="auto"/>
              <w:right w:val="single" w:sz="4" w:space="0" w:color="auto"/>
            </w:tcBorders>
            <w:vAlign w:val="center"/>
          </w:tcPr>
          <w:p w:rsidR="009D739B" w:rsidRPr="00514124" w:rsidRDefault="009D739B" w:rsidP="009D739B">
            <w:pPr>
              <w:autoSpaceDE w:val="0"/>
              <w:autoSpaceDN w:val="0"/>
              <w:adjustRightInd w:val="0"/>
              <w:jc w:val="center"/>
              <w:rPr>
                <w:rFonts w:ascii="Arial" w:hAnsi="Arial" w:cs="Arial"/>
                <w:b/>
              </w:rPr>
            </w:pPr>
            <w:r w:rsidRPr="00514124">
              <w:rPr>
                <w:rFonts w:ascii="Arial" w:hAnsi="Arial" w:cs="Arial"/>
              </w:rPr>
              <w:t xml:space="preserve">Yes </w:t>
            </w:r>
            <w:r w:rsidRPr="00514124">
              <w:rPr>
                <w:rFonts w:ascii="Arial" w:hAnsi="Arial" w:cs="Arial"/>
              </w:rPr>
              <w:fldChar w:fldCharType="begin">
                <w:ffData>
                  <w:name w:val="Check1"/>
                  <w:enabled/>
                  <w:calcOnExit w:val="0"/>
                  <w:checkBox>
                    <w:sizeAuto/>
                    <w:default w:val="0"/>
                  </w:checkBox>
                </w:ffData>
              </w:fldChar>
            </w:r>
            <w:r w:rsidRPr="0051412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514124">
              <w:rPr>
                <w:rFonts w:ascii="Arial" w:hAnsi="Arial" w:cs="Arial"/>
              </w:rPr>
              <w:fldChar w:fldCharType="end"/>
            </w:r>
          </w:p>
        </w:tc>
        <w:tc>
          <w:tcPr>
            <w:tcW w:w="869" w:type="pct"/>
            <w:tcBorders>
              <w:top w:val="single" w:sz="4" w:space="0" w:color="auto"/>
              <w:left w:val="single" w:sz="4" w:space="0" w:color="auto"/>
              <w:bottom w:val="single" w:sz="4" w:space="0" w:color="auto"/>
              <w:right w:val="single" w:sz="4" w:space="0" w:color="auto"/>
            </w:tcBorders>
            <w:vAlign w:val="center"/>
          </w:tcPr>
          <w:p w:rsidR="009D739B" w:rsidRPr="00514124" w:rsidRDefault="009D739B" w:rsidP="009D739B">
            <w:pPr>
              <w:autoSpaceDE w:val="0"/>
              <w:autoSpaceDN w:val="0"/>
              <w:adjustRightInd w:val="0"/>
              <w:jc w:val="center"/>
              <w:rPr>
                <w:rFonts w:ascii="Arial" w:hAnsi="Arial" w:cs="Arial"/>
                <w:b/>
              </w:rPr>
            </w:pPr>
            <w:r w:rsidRPr="00514124">
              <w:rPr>
                <w:rFonts w:ascii="Arial" w:hAnsi="Arial" w:cs="Arial"/>
              </w:rPr>
              <w:t xml:space="preserve">No </w:t>
            </w:r>
            <w:r w:rsidRPr="00514124">
              <w:rPr>
                <w:rFonts w:ascii="Arial" w:hAnsi="Arial" w:cs="Arial"/>
              </w:rPr>
              <w:fldChar w:fldCharType="begin">
                <w:ffData>
                  <w:name w:val="Check2"/>
                  <w:enabled/>
                  <w:calcOnExit w:val="0"/>
                  <w:checkBox>
                    <w:sizeAuto/>
                    <w:default w:val="0"/>
                  </w:checkBox>
                </w:ffData>
              </w:fldChar>
            </w:r>
            <w:r w:rsidRPr="00514124">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514124">
              <w:rPr>
                <w:rFonts w:ascii="Arial" w:hAnsi="Arial" w:cs="Arial"/>
              </w:rPr>
              <w:fldChar w:fldCharType="end"/>
            </w:r>
          </w:p>
        </w:tc>
      </w:tr>
    </w:tbl>
    <w:p w:rsidR="009D025B" w:rsidRPr="003F01A5" w:rsidRDefault="009D025B" w:rsidP="009D025B">
      <w:pPr>
        <w:autoSpaceDE w:val="0"/>
        <w:autoSpaceDN w:val="0"/>
        <w:adjustRightInd w:val="0"/>
        <w:jc w:val="both"/>
        <w:rPr>
          <w:rFonts w:ascii="Arial" w:hAnsi="Arial" w:cs="Arial"/>
          <w:sz w:val="24"/>
          <w:szCs w:val="24"/>
        </w:rPr>
      </w:pPr>
    </w:p>
    <w:p w:rsidR="009D025B" w:rsidRPr="00E77410" w:rsidRDefault="009D025B" w:rsidP="009D025B">
      <w:pPr>
        <w:autoSpaceDE w:val="0"/>
        <w:autoSpaceDN w:val="0"/>
        <w:adjustRightInd w:val="0"/>
        <w:jc w:val="both"/>
        <w:rPr>
          <w:rFonts w:ascii="Arial" w:hAnsi="Arial" w:cs="Arial"/>
        </w:rPr>
      </w:pPr>
      <w:r w:rsidRPr="00E77410">
        <w:rPr>
          <w:rFonts w:ascii="Arial" w:hAnsi="Arial" w:cs="Arial"/>
          <w:b/>
        </w:rPr>
        <w:t xml:space="preserve">‘Self-cleaning’ </w:t>
      </w:r>
    </w:p>
    <w:p w:rsidR="009D025B" w:rsidRPr="00E77410" w:rsidRDefault="009D025B" w:rsidP="009D025B">
      <w:pPr>
        <w:autoSpaceDE w:val="0"/>
        <w:autoSpaceDN w:val="0"/>
        <w:adjustRightInd w:val="0"/>
        <w:jc w:val="both"/>
        <w:rPr>
          <w:rFonts w:ascii="Arial" w:hAnsi="Arial" w:cs="Arial"/>
        </w:rPr>
      </w:pPr>
      <w:bookmarkStart w:id="1" w:name="h.3znysh7" w:colFirst="0" w:colLast="0"/>
      <w:bookmarkEnd w:id="1"/>
    </w:p>
    <w:p w:rsidR="009D025B" w:rsidRPr="00E77410" w:rsidRDefault="009D025B" w:rsidP="009D025B">
      <w:pPr>
        <w:autoSpaceDE w:val="0"/>
        <w:autoSpaceDN w:val="0"/>
        <w:adjustRightInd w:val="0"/>
        <w:jc w:val="both"/>
        <w:rPr>
          <w:rFonts w:ascii="Arial" w:hAnsi="Arial" w:cs="Arial"/>
        </w:rPr>
      </w:pPr>
      <w:r w:rsidRPr="00E77410">
        <w:rPr>
          <w:rFonts w:ascii="Arial" w:hAnsi="Arial" w:cs="Arial"/>
        </w:rPr>
        <w:t>Any</w:t>
      </w:r>
      <w:r w:rsidR="00F8672E">
        <w:rPr>
          <w:rFonts w:ascii="Arial" w:hAnsi="Arial" w:cs="Arial"/>
        </w:rPr>
        <w:t xml:space="preserve"> service p</w:t>
      </w:r>
      <w:r w:rsidR="00366A58" w:rsidRPr="00E77410">
        <w:rPr>
          <w:rFonts w:ascii="Arial" w:hAnsi="Arial" w:cs="Arial"/>
        </w:rPr>
        <w:t>rovider</w:t>
      </w:r>
      <w:r w:rsidR="00E937FB" w:rsidRPr="00E77410">
        <w:rPr>
          <w:rFonts w:ascii="Arial" w:hAnsi="Arial" w:cs="Arial"/>
        </w:rPr>
        <w:t xml:space="preserve"> </w:t>
      </w:r>
      <w:r w:rsidR="00F8672E">
        <w:rPr>
          <w:rFonts w:ascii="Arial" w:hAnsi="Arial" w:cs="Arial"/>
        </w:rPr>
        <w:t>that answers ‘y</w:t>
      </w:r>
      <w:r w:rsidR="009662DC">
        <w:rPr>
          <w:rFonts w:ascii="Arial" w:hAnsi="Arial" w:cs="Arial"/>
        </w:rPr>
        <w:t xml:space="preserve">es’ to questions 2.2 and/or </w:t>
      </w:r>
      <w:r w:rsidR="00D06384" w:rsidRPr="00E77410">
        <w:rPr>
          <w:rFonts w:ascii="Arial" w:hAnsi="Arial" w:cs="Arial"/>
        </w:rPr>
        <w:t xml:space="preserve">3.1 </w:t>
      </w:r>
      <w:r w:rsidRPr="00E77410">
        <w:rPr>
          <w:rFonts w:ascii="Arial" w:hAnsi="Arial" w:cs="Arial"/>
        </w:rPr>
        <w:t>should provide sufficient evid</w:t>
      </w:r>
      <w:r w:rsidR="009662DC">
        <w:rPr>
          <w:rFonts w:ascii="Arial" w:hAnsi="Arial" w:cs="Arial"/>
        </w:rPr>
        <w:t>ence</w:t>
      </w:r>
      <w:r w:rsidR="00F8672E">
        <w:rPr>
          <w:rFonts w:ascii="Arial" w:hAnsi="Arial" w:cs="Arial"/>
        </w:rPr>
        <w:t xml:space="preserve"> (using</w:t>
      </w:r>
      <w:r w:rsidR="009662DC">
        <w:rPr>
          <w:rFonts w:ascii="Arial" w:hAnsi="Arial" w:cs="Arial"/>
        </w:rPr>
        <w:t xml:space="preserve"> continuation</w:t>
      </w:r>
      <w:r w:rsidR="00F8672E">
        <w:rPr>
          <w:rFonts w:ascii="Arial" w:hAnsi="Arial" w:cs="Arial"/>
        </w:rPr>
        <w:t xml:space="preserve"> sheet templates) of the circumstances and all</w:t>
      </w:r>
      <w:r w:rsidRPr="00E77410">
        <w:rPr>
          <w:rFonts w:ascii="Arial" w:hAnsi="Arial" w:cs="Arial"/>
        </w:rPr>
        <w:t xml:space="preserve"> remedial action that has taken place subsequently and </w:t>
      </w:r>
      <w:r w:rsidR="00F8672E">
        <w:rPr>
          <w:rFonts w:ascii="Arial" w:hAnsi="Arial" w:cs="Arial"/>
        </w:rPr>
        <w:t>which effectively “self-</w:t>
      </w:r>
      <w:r w:rsidRPr="00E77410">
        <w:rPr>
          <w:rFonts w:ascii="Arial" w:hAnsi="Arial" w:cs="Arial"/>
        </w:rPr>
        <w:t xml:space="preserve">cleans” the situation referred to in that question. </w:t>
      </w:r>
      <w:r w:rsidR="00F8672E">
        <w:rPr>
          <w:rFonts w:ascii="Arial" w:hAnsi="Arial" w:cs="Arial"/>
        </w:rPr>
        <w:t xml:space="preserve"> </w:t>
      </w:r>
      <w:r w:rsidRPr="00E77410">
        <w:rPr>
          <w:rFonts w:ascii="Arial" w:hAnsi="Arial" w:cs="Arial"/>
        </w:rPr>
        <w:t xml:space="preserve">The </w:t>
      </w:r>
      <w:r w:rsidR="00F8672E">
        <w:rPr>
          <w:rFonts w:ascii="Arial" w:hAnsi="Arial" w:cs="Arial"/>
        </w:rPr>
        <w:t>service p</w:t>
      </w:r>
      <w:r w:rsidR="00E937FB" w:rsidRPr="00E77410">
        <w:rPr>
          <w:rFonts w:ascii="Arial" w:hAnsi="Arial" w:cs="Arial"/>
        </w:rPr>
        <w:t>ro</w:t>
      </w:r>
      <w:r w:rsidR="005E5F02" w:rsidRPr="00E77410">
        <w:rPr>
          <w:rFonts w:ascii="Arial" w:hAnsi="Arial" w:cs="Arial"/>
        </w:rPr>
        <w:t>vider</w:t>
      </w:r>
      <w:r w:rsidRPr="00E77410">
        <w:rPr>
          <w:rFonts w:ascii="Arial" w:hAnsi="Arial" w:cs="Arial"/>
        </w:rPr>
        <w:t xml:space="preserve"> has to demonstrate it has taken such remedial action, to t</w:t>
      </w:r>
      <w:r w:rsidR="005E5F02" w:rsidRPr="00E77410">
        <w:rPr>
          <w:rFonts w:ascii="Arial" w:hAnsi="Arial" w:cs="Arial"/>
        </w:rPr>
        <w:t xml:space="preserve">he satisfaction of </w:t>
      </w:r>
      <w:r w:rsidR="00DF6B87">
        <w:rPr>
          <w:rFonts w:ascii="Arial" w:hAnsi="Arial" w:cs="Arial"/>
        </w:rPr>
        <w:t>LFRS</w:t>
      </w:r>
      <w:r w:rsidR="00EE3C57" w:rsidRPr="00E77410">
        <w:rPr>
          <w:rFonts w:ascii="Arial" w:hAnsi="Arial" w:cs="Arial"/>
        </w:rPr>
        <w:t xml:space="preserve"> </w:t>
      </w:r>
      <w:r w:rsidRPr="00E77410">
        <w:rPr>
          <w:rFonts w:ascii="Arial" w:hAnsi="Arial" w:cs="Arial"/>
        </w:rPr>
        <w:t>in each case.</w:t>
      </w:r>
      <w:r w:rsidR="00F8672E">
        <w:rPr>
          <w:rFonts w:ascii="Arial" w:hAnsi="Arial" w:cs="Arial"/>
        </w:rPr>
        <w:t xml:space="preserve">  </w:t>
      </w:r>
      <w:r w:rsidRPr="00E77410">
        <w:rPr>
          <w:rFonts w:ascii="Arial" w:hAnsi="Arial" w:cs="Arial"/>
        </w:rPr>
        <w:t xml:space="preserve">If </w:t>
      </w:r>
      <w:r w:rsidR="00DF6B87">
        <w:rPr>
          <w:rFonts w:ascii="Arial" w:hAnsi="Arial" w:cs="Arial"/>
        </w:rPr>
        <w:t>LFRS</w:t>
      </w:r>
      <w:r w:rsidR="00F8672E">
        <w:rPr>
          <w:rFonts w:ascii="Arial" w:hAnsi="Arial" w:cs="Arial"/>
        </w:rPr>
        <w:t xml:space="preserve"> considers </w:t>
      </w:r>
      <w:r w:rsidRPr="00E77410">
        <w:rPr>
          <w:rFonts w:ascii="Arial" w:hAnsi="Arial" w:cs="Arial"/>
        </w:rPr>
        <w:t>such evidenc</w:t>
      </w:r>
      <w:r w:rsidR="00F8672E">
        <w:rPr>
          <w:rFonts w:ascii="Arial" w:hAnsi="Arial" w:cs="Arial"/>
        </w:rPr>
        <w:t>e to be sufficient</w:t>
      </w:r>
      <w:r w:rsidRPr="00E77410">
        <w:rPr>
          <w:rFonts w:ascii="Arial" w:hAnsi="Arial" w:cs="Arial"/>
        </w:rPr>
        <w:t>,</w:t>
      </w:r>
      <w:r w:rsidR="00056C16">
        <w:rPr>
          <w:rFonts w:ascii="Arial" w:hAnsi="Arial" w:cs="Arial"/>
        </w:rPr>
        <w:t xml:space="preserve"> the service provider concerned</w:t>
      </w:r>
      <w:r w:rsidRPr="00E77410">
        <w:rPr>
          <w:rFonts w:ascii="Arial" w:hAnsi="Arial" w:cs="Arial"/>
        </w:rPr>
        <w:t xml:space="preserve"> shall be allowed to con</w:t>
      </w:r>
      <w:r w:rsidR="00F8672E">
        <w:rPr>
          <w:rFonts w:ascii="Arial" w:hAnsi="Arial" w:cs="Arial"/>
        </w:rPr>
        <w:t>tinue to the next stage of the procurement process</w:t>
      </w:r>
      <w:r w:rsidRPr="00E77410">
        <w:rPr>
          <w:rFonts w:ascii="Arial" w:hAnsi="Arial" w:cs="Arial"/>
        </w:rPr>
        <w:t>.</w:t>
      </w:r>
    </w:p>
    <w:p w:rsidR="009D025B" w:rsidRPr="00E77410" w:rsidRDefault="009D025B" w:rsidP="009D025B">
      <w:pPr>
        <w:autoSpaceDE w:val="0"/>
        <w:autoSpaceDN w:val="0"/>
        <w:adjustRightInd w:val="0"/>
        <w:jc w:val="both"/>
        <w:rPr>
          <w:rFonts w:ascii="Arial" w:hAnsi="Arial" w:cs="Arial"/>
        </w:rPr>
      </w:pPr>
    </w:p>
    <w:p w:rsidR="00F8672E" w:rsidRPr="00E77410" w:rsidRDefault="009D025B" w:rsidP="009D025B">
      <w:pPr>
        <w:autoSpaceDE w:val="0"/>
        <w:autoSpaceDN w:val="0"/>
        <w:adjustRightInd w:val="0"/>
        <w:jc w:val="both"/>
        <w:rPr>
          <w:rFonts w:ascii="Arial" w:hAnsi="Arial" w:cs="Arial"/>
        </w:rPr>
      </w:pPr>
      <w:r w:rsidRPr="00E77410">
        <w:rPr>
          <w:rFonts w:ascii="Arial" w:hAnsi="Arial" w:cs="Arial"/>
        </w:rPr>
        <w:t>In order fo</w:t>
      </w:r>
      <w:r w:rsidR="00F8672E">
        <w:rPr>
          <w:rFonts w:ascii="Arial" w:hAnsi="Arial" w:cs="Arial"/>
        </w:rPr>
        <w:t>r the evidence</w:t>
      </w:r>
      <w:r w:rsidRPr="00E77410">
        <w:rPr>
          <w:rFonts w:ascii="Arial" w:hAnsi="Arial" w:cs="Arial"/>
        </w:rPr>
        <w:t xml:space="preserve"> to be sufficient, the</w:t>
      </w:r>
      <w:r w:rsidR="00F8672E">
        <w:rPr>
          <w:rFonts w:ascii="Arial" w:hAnsi="Arial" w:cs="Arial"/>
        </w:rPr>
        <w:t xml:space="preserve"> s</w:t>
      </w:r>
      <w:r w:rsidR="005E5F02" w:rsidRPr="00E77410">
        <w:rPr>
          <w:rFonts w:ascii="Arial" w:hAnsi="Arial" w:cs="Arial"/>
        </w:rPr>
        <w:t xml:space="preserve">ervice </w:t>
      </w:r>
      <w:r w:rsidR="00F8672E">
        <w:rPr>
          <w:rFonts w:ascii="Arial" w:hAnsi="Arial" w:cs="Arial"/>
        </w:rPr>
        <w:t>provider must prove that it has:-</w:t>
      </w:r>
    </w:p>
    <w:p w:rsidR="009D025B" w:rsidRDefault="009D025B" w:rsidP="002B5AE4">
      <w:pPr>
        <w:numPr>
          <w:ilvl w:val="0"/>
          <w:numId w:val="23"/>
        </w:numPr>
        <w:autoSpaceDE w:val="0"/>
        <w:autoSpaceDN w:val="0"/>
        <w:adjustRightInd w:val="0"/>
        <w:ind w:left="709" w:hanging="709"/>
        <w:jc w:val="both"/>
        <w:rPr>
          <w:rFonts w:ascii="Arial" w:hAnsi="Arial" w:cs="Arial"/>
        </w:rPr>
      </w:pPr>
      <w:r w:rsidRPr="00E77410">
        <w:rPr>
          <w:rFonts w:ascii="Arial" w:hAnsi="Arial" w:cs="Arial"/>
        </w:rPr>
        <w:t xml:space="preserve">paid or undertaken to pay </w:t>
      </w:r>
      <w:r w:rsidR="006D19A8">
        <w:rPr>
          <w:rFonts w:ascii="Arial" w:hAnsi="Arial" w:cs="Arial"/>
        </w:rPr>
        <w:t xml:space="preserve">all </w:t>
      </w:r>
      <w:r w:rsidRPr="00E77410">
        <w:rPr>
          <w:rFonts w:ascii="Arial" w:hAnsi="Arial" w:cs="Arial"/>
        </w:rPr>
        <w:t>compensation</w:t>
      </w:r>
      <w:r w:rsidR="006D19A8">
        <w:rPr>
          <w:rFonts w:ascii="Arial" w:hAnsi="Arial" w:cs="Arial"/>
        </w:rPr>
        <w:t xml:space="preserve"> and fines</w:t>
      </w:r>
      <w:r w:rsidRPr="00E77410">
        <w:rPr>
          <w:rFonts w:ascii="Arial" w:hAnsi="Arial" w:cs="Arial"/>
        </w:rPr>
        <w:t xml:space="preserve"> in respect of any damage caused by the criminal offence or misconduct;</w:t>
      </w:r>
    </w:p>
    <w:p w:rsidR="009D025B" w:rsidRPr="006D19A8" w:rsidRDefault="00F8672E" w:rsidP="009D025B">
      <w:pPr>
        <w:numPr>
          <w:ilvl w:val="0"/>
          <w:numId w:val="23"/>
        </w:numPr>
        <w:autoSpaceDE w:val="0"/>
        <w:autoSpaceDN w:val="0"/>
        <w:adjustRightInd w:val="0"/>
        <w:ind w:left="709" w:hanging="709"/>
        <w:jc w:val="both"/>
        <w:rPr>
          <w:rFonts w:ascii="Arial" w:hAnsi="Arial" w:cs="Arial"/>
        </w:rPr>
      </w:pPr>
      <w:r>
        <w:rPr>
          <w:rFonts w:ascii="Arial" w:hAnsi="Arial" w:cs="Arial"/>
        </w:rPr>
        <w:t xml:space="preserve">paid or undertaken to pay all outstanding tax, social security contributions, </w:t>
      </w:r>
      <w:r w:rsidR="006D19A8">
        <w:rPr>
          <w:rFonts w:ascii="Arial" w:hAnsi="Arial" w:cs="Arial"/>
        </w:rPr>
        <w:t xml:space="preserve">accrued interest, fines and charges as required to do so.  </w:t>
      </w:r>
    </w:p>
    <w:p w:rsidR="009D025B" w:rsidRPr="006D19A8" w:rsidRDefault="009D025B" w:rsidP="009D025B">
      <w:pPr>
        <w:numPr>
          <w:ilvl w:val="0"/>
          <w:numId w:val="23"/>
        </w:numPr>
        <w:autoSpaceDE w:val="0"/>
        <w:autoSpaceDN w:val="0"/>
        <w:adjustRightInd w:val="0"/>
        <w:ind w:left="709" w:hanging="709"/>
        <w:jc w:val="both"/>
        <w:rPr>
          <w:rFonts w:ascii="Arial" w:hAnsi="Arial" w:cs="Arial"/>
        </w:rPr>
      </w:pPr>
      <w:r w:rsidRPr="00E77410">
        <w:rPr>
          <w:rFonts w:ascii="Arial" w:hAnsi="Arial" w:cs="Arial"/>
        </w:rPr>
        <w:t>clarified the facts and circumstances in a comprehensive manner by actively collaborating with the investigating authorities; and</w:t>
      </w:r>
    </w:p>
    <w:p w:rsidR="009D025B" w:rsidRPr="00E77410" w:rsidRDefault="009D025B" w:rsidP="002B5AE4">
      <w:pPr>
        <w:numPr>
          <w:ilvl w:val="0"/>
          <w:numId w:val="23"/>
        </w:numPr>
        <w:autoSpaceDE w:val="0"/>
        <w:autoSpaceDN w:val="0"/>
        <w:adjustRightInd w:val="0"/>
        <w:ind w:left="709" w:hanging="709"/>
        <w:jc w:val="both"/>
        <w:rPr>
          <w:rFonts w:ascii="Arial" w:hAnsi="Arial" w:cs="Arial"/>
        </w:rPr>
      </w:pPr>
      <w:r w:rsidRPr="00E77410">
        <w:rPr>
          <w:rFonts w:ascii="Arial" w:hAnsi="Arial" w:cs="Arial"/>
        </w:rPr>
        <w:t xml:space="preserve">taken concrete technical, organisational and personnel measures that are appropriate to prevent further </w:t>
      </w:r>
      <w:r w:rsidR="006D19A8">
        <w:rPr>
          <w:rFonts w:ascii="Arial" w:hAnsi="Arial" w:cs="Arial"/>
        </w:rPr>
        <w:t>criminal offences, misconduct or u</w:t>
      </w:r>
      <w:r w:rsidR="00056C16">
        <w:rPr>
          <w:rFonts w:ascii="Arial" w:hAnsi="Arial" w:cs="Arial"/>
        </w:rPr>
        <w:t>npaid tax from reoccurring</w:t>
      </w:r>
      <w:r w:rsidR="006D19A8">
        <w:rPr>
          <w:rFonts w:ascii="Arial" w:hAnsi="Arial" w:cs="Arial"/>
        </w:rPr>
        <w:t xml:space="preserve">.   </w:t>
      </w:r>
    </w:p>
    <w:p w:rsidR="009D025B" w:rsidRPr="00E77410" w:rsidRDefault="009D025B" w:rsidP="009D025B">
      <w:pPr>
        <w:autoSpaceDE w:val="0"/>
        <w:autoSpaceDN w:val="0"/>
        <w:adjustRightInd w:val="0"/>
        <w:jc w:val="both"/>
        <w:rPr>
          <w:rFonts w:ascii="Arial" w:hAnsi="Arial" w:cs="Arial"/>
        </w:rPr>
      </w:pPr>
    </w:p>
    <w:p w:rsidR="009D025B" w:rsidRPr="00E77410" w:rsidRDefault="009D025B" w:rsidP="009D025B">
      <w:pPr>
        <w:autoSpaceDE w:val="0"/>
        <w:autoSpaceDN w:val="0"/>
        <w:adjustRightInd w:val="0"/>
        <w:jc w:val="both"/>
        <w:rPr>
          <w:rFonts w:ascii="Arial" w:hAnsi="Arial" w:cs="Arial"/>
        </w:rPr>
      </w:pPr>
      <w:r w:rsidRPr="00E77410">
        <w:rPr>
          <w:rFonts w:ascii="Arial" w:hAnsi="Arial" w:cs="Arial"/>
        </w:rPr>
        <w:t>The measures taken by the</w:t>
      </w:r>
      <w:r w:rsidR="006D19A8">
        <w:rPr>
          <w:rFonts w:ascii="Arial" w:hAnsi="Arial" w:cs="Arial"/>
        </w:rPr>
        <w:t xml:space="preserve"> service p</w:t>
      </w:r>
      <w:r w:rsidR="005E5F02" w:rsidRPr="00E77410">
        <w:rPr>
          <w:rFonts w:ascii="Arial" w:hAnsi="Arial" w:cs="Arial"/>
        </w:rPr>
        <w:t>rovider</w:t>
      </w:r>
      <w:r w:rsidRPr="00E77410">
        <w:rPr>
          <w:rFonts w:ascii="Arial" w:hAnsi="Arial" w:cs="Arial"/>
        </w:rPr>
        <w:t xml:space="preserve"> shall be evaluated taking into account the gravity and particular circumstances of the criminal offence or misconduct. Where the measures</w:t>
      </w:r>
      <w:r w:rsidR="006D19A8">
        <w:rPr>
          <w:rFonts w:ascii="Arial" w:hAnsi="Arial" w:cs="Arial"/>
        </w:rPr>
        <w:t xml:space="preserve"> are considered by </w:t>
      </w:r>
      <w:r w:rsidR="00DF6B87">
        <w:rPr>
          <w:rFonts w:ascii="Arial" w:hAnsi="Arial" w:cs="Arial"/>
        </w:rPr>
        <w:t>LFRS</w:t>
      </w:r>
      <w:r w:rsidRPr="00E77410">
        <w:rPr>
          <w:rFonts w:ascii="Arial" w:hAnsi="Arial" w:cs="Arial"/>
        </w:rPr>
        <w:t xml:space="preserve"> to be insufficient, the</w:t>
      </w:r>
      <w:r w:rsidR="006D19A8">
        <w:rPr>
          <w:rFonts w:ascii="Arial" w:hAnsi="Arial" w:cs="Arial"/>
        </w:rPr>
        <w:t xml:space="preserve"> service p</w:t>
      </w:r>
      <w:r w:rsidR="005E5F02" w:rsidRPr="00E77410">
        <w:rPr>
          <w:rFonts w:ascii="Arial" w:hAnsi="Arial" w:cs="Arial"/>
        </w:rPr>
        <w:t>rovider</w:t>
      </w:r>
      <w:r w:rsidRPr="00E77410">
        <w:rPr>
          <w:rFonts w:ascii="Arial" w:hAnsi="Arial" w:cs="Arial"/>
        </w:rPr>
        <w:t xml:space="preserve"> shall </w:t>
      </w:r>
      <w:r w:rsidR="006D19A8">
        <w:rPr>
          <w:rFonts w:ascii="Arial" w:hAnsi="Arial" w:cs="Arial"/>
        </w:rPr>
        <w:t xml:space="preserve">fail and </w:t>
      </w:r>
      <w:r w:rsidRPr="00E77410">
        <w:rPr>
          <w:rFonts w:ascii="Arial" w:hAnsi="Arial" w:cs="Arial"/>
        </w:rPr>
        <w:t>be given a statement of the reasons for that decision.</w:t>
      </w:r>
      <w:r w:rsidR="006D19A8">
        <w:rPr>
          <w:rFonts w:ascii="Arial" w:hAnsi="Arial" w:cs="Arial"/>
        </w:rPr>
        <w:t xml:space="preserve">  The decision taken by </w:t>
      </w:r>
      <w:r w:rsidR="00DF6B87">
        <w:rPr>
          <w:rFonts w:ascii="Arial" w:hAnsi="Arial" w:cs="Arial"/>
        </w:rPr>
        <w:t>LFRS</w:t>
      </w:r>
      <w:r w:rsidR="006D19A8">
        <w:rPr>
          <w:rFonts w:ascii="Arial" w:hAnsi="Arial" w:cs="Arial"/>
        </w:rPr>
        <w:t xml:space="preserve"> in respect of the adequacy of self-cleaning measures is final.  </w:t>
      </w:r>
    </w:p>
    <w:p w:rsidR="00514124" w:rsidRDefault="00514124" w:rsidP="009D025B">
      <w:pPr>
        <w:autoSpaceDE w:val="0"/>
        <w:autoSpaceDN w:val="0"/>
        <w:adjustRightInd w:val="0"/>
        <w:jc w:val="both"/>
        <w:rPr>
          <w:rFonts w:ascii="Arial" w:hAnsi="Arial" w:cs="Arial"/>
        </w:rPr>
      </w:pPr>
    </w:p>
    <w:p w:rsidR="00514124" w:rsidRDefault="00514124" w:rsidP="009D025B">
      <w:pPr>
        <w:autoSpaceDE w:val="0"/>
        <w:autoSpaceDN w:val="0"/>
        <w:adjustRightInd w:val="0"/>
        <w:jc w:val="both"/>
        <w:rPr>
          <w:rFonts w:ascii="Arial" w:hAnsi="Arial" w:cs="Arial"/>
        </w:rPr>
      </w:pPr>
    </w:p>
    <w:p w:rsidR="00E77410" w:rsidRDefault="00E77410" w:rsidP="009D025B">
      <w:pPr>
        <w:autoSpaceDE w:val="0"/>
        <w:autoSpaceDN w:val="0"/>
        <w:adjustRightInd w:val="0"/>
        <w:jc w:val="both"/>
        <w:rPr>
          <w:rFonts w:ascii="Arial" w:hAnsi="Arial" w:cs="Arial"/>
        </w:rPr>
      </w:pPr>
    </w:p>
    <w:p w:rsidR="00E77410" w:rsidRDefault="00E77410" w:rsidP="009D025B">
      <w:pPr>
        <w:autoSpaceDE w:val="0"/>
        <w:autoSpaceDN w:val="0"/>
        <w:adjustRightInd w:val="0"/>
        <w:jc w:val="both"/>
        <w:rPr>
          <w:rFonts w:ascii="Arial" w:hAnsi="Arial" w:cs="Arial"/>
        </w:rPr>
      </w:pPr>
    </w:p>
    <w:p w:rsidR="006D19A8" w:rsidRDefault="006D19A8" w:rsidP="009D025B">
      <w:pPr>
        <w:autoSpaceDE w:val="0"/>
        <w:autoSpaceDN w:val="0"/>
        <w:adjustRightInd w:val="0"/>
        <w:jc w:val="both"/>
        <w:rPr>
          <w:rFonts w:ascii="Arial" w:hAnsi="Arial" w:cs="Arial"/>
        </w:rPr>
      </w:pPr>
    </w:p>
    <w:p w:rsidR="00011E98" w:rsidRDefault="00011E98" w:rsidP="009D025B">
      <w:pPr>
        <w:autoSpaceDE w:val="0"/>
        <w:autoSpaceDN w:val="0"/>
        <w:adjustRightInd w:val="0"/>
        <w:jc w:val="both"/>
        <w:rPr>
          <w:rFonts w:ascii="Arial" w:hAnsi="Arial" w:cs="Arial"/>
        </w:rPr>
      </w:pPr>
    </w:p>
    <w:p w:rsidR="00011E98" w:rsidRDefault="00011E98" w:rsidP="009D025B">
      <w:pPr>
        <w:autoSpaceDE w:val="0"/>
        <w:autoSpaceDN w:val="0"/>
        <w:adjustRightInd w:val="0"/>
        <w:jc w:val="both"/>
        <w:rPr>
          <w:rFonts w:ascii="Arial" w:hAnsi="Arial" w:cs="Arial"/>
        </w:rPr>
      </w:pPr>
    </w:p>
    <w:p w:rsidR="00011E98" w:rsidRDefault="00011E98" w:rsidP="009D025B">
      <w:pPr>
        <w:autoSpaceDE w:val="0"/>
        <w:autoSpaceDN w:val="0"/>
        <w:adjustRightInd w:val="0"/>
        <w:jc w:val="both"/>
        <w:rPr>
          <w:rFonts w:ascii="Arial" w:hAnsi="Arial" w:cs="Arial"/>
        </w:rPr>
      </w:pPr>
    </w:p>
    <w:p w:rsidR="00011E98" w:rsidRDefault="00011E98" w:rsidP="009D025B">
      <w:pPr>
        <w:autoSpaceDE w:val="0"/>
        <w:autoSpaceDN w:val="0"/>
        <w:adjustRightInd w:val="0"/>
        <w:jc w:val="both"/>
        <w:rPr>
          <w:rFonts w:ascii="Arial" w:hAnsi="Arial" w:cs="Arial"/>
        </w:rPr>
      </w:pPr>
    </w:p>
    <w:p w:rsidR="00011E98" w:rsidRDefault="00011E98" w:rsidP="009D025B">
      <w:pPr>
        <w:autoSpaceDE w:val="0"/>
        <w:autoSpaceDN w:val="0"/>
        <w:adjustRightInd w:val="0"/>
        <w:jc w:val="both"/>
        <w:rPr>
          <w:rFonts w:ascii="Arial" w:hAnsi="Arial" w:cs="Arial"/>
        </w:rPr>
      </w:pPr>
    </w:p>
    <w:p w:rsidR="00011E98" w:rsidRDefault="00011E98" w:rsidP="009D025B">
      <w:pPr>
        <w:autoSpaceDE w:val="0"/>
        <w:autoSpaceDN w:val="0"/>
        <w:adjustRightInd w:val="0"/>
        <w:jc w:val="both"/>
        <w:rPr>
          <w:rFonts w:ascii="Arial" w:hAnsi="Arial" w:cs="Arial"/>
        </w:rPr>
      </w:pPr>
    </w:p>
    <w:p w:rsidR="00011E98" w:rsidRDefault="00011E98" w:rsidP="009D025B">
      <w:pPr>
        <w:autoSpaceDE w:val="0"/>
        <w:autoSpaceDN w:val="0"/>
        <w:adjustRightInd w:val="0"/>
        <w:jc w:val="both"/>
        <w:rPr>
          <w:rFonts w:ascii="Arial" w:hAnsi="Arial" w:cs="Arial"/>
        </w:rPr>
      </w:pPr>
    </w:p>
    <w:p w:rsidR="00011E98" w:rsidRDefault="00011E98" w:rsidP="009D025B">
      <w:pPr>
        <w:autoSpaceDE w:val="0"/>
        <w:autoSpaceDN w:val="0"/>
        <w:adjustRightInd w:val="0"/>
        <w:jc w:val="both"/>
        <w:rPr>
          <w:rFonts w:ascii="Arial" w:hAnsi="Arial" w:cs="Arial"/>
        </w:rPr>
      </w:pPr>
    </w:p>
    <w:p w:rsidR="00011E98" w:rsidRDefault="00011E98" w:rsidP="009D025B">
      <w:pPr>
        <w:autoSpaceDE w:val="0"/>
        <w:autoSpaceDN w:val="0"/>
        <w:adjustRightInd w:val="0"/>
        <w:jc w:val="both"/>
        <w:rPr>
          <w:rFonts w:ascii="Arial" w:hAnsi="Arial" w:cs="Arial"/>
        </w:rPr>
      </w:pPr>
    </w:p>
    <w:p w:rsidR="00011E98" w:rsidRDefault="00011E98" w:rsidP="009D025B">
      <w:pPr>
        <w:autoSpaceDE w:val="0"/>
        <w:autoSpaceDN w:val="0"/>
        <w:adjustRightInd w:val="0"/>
        <w:jc w:val="both"/>
        <w:rPr>
          <w:rFonts w:ascii="Arial" w:hAnsi="Arial" w:cs="Arial"/>
        </w:rPr>
      </w:pPr>
    </w:p>
    <w:p w:rsidR="00011E98" w:rsidRDefault="00011E98" w:rsidP="009D025B">
      <w:pPr>
        <w:autoSpaceDE w:val="0"/>
        <w:autoSpaceDN w:val="0"/>
        <w:adjustRightInd w:val="0"/>
        <w:jc w:val="both"/>
        <w:rPr>
          <w:rFonts w:ascii="Arial" w:hAnsi="Arial" w:cs="Arial"/>
        </w:rPr>
      </w:pPr>
    </w:p>
    <w:p w:rsidR="006D19A8" w:rsidRPr="00514124" w:rsidRDefault="006D19A8" w:rsidP="009D025B">
      <w:pPr>
        <w:autoSpaceDE w:val="0"/>
        <w:autoSpaceDN w:val="0"/>
        <w:adjustRightInd w:val="0"/>
        <w:jc w:val="both"/>
        <w:rPr>
          <w:rFonts w:ascii="Arial" w:hAnsi="Arial" w:cs="Arial"/>
        </w:rPr>
      </w:pPr>
    </w:p>
    <w:p w:rsidR="00E05CD6" w:rsidRPr="003F01A5" w:rsidRDefault="00E05CD6" w:rsidP="009D025B">
      <w:pPr>
        <w:autoSpaceDE w:val="0"/>
        <w:autoSpaceDN w:val="0"/>
        <w:adjustRightInd w:val="0"/>
        <w:jc w:val="both"/>
        <w:rPr>
          <w:rFonts w:ascii="Arial" w:hAnsi="Arial" w:cs="Arial"/>
          <w:sz w:val="24"/>
          <w:szCs w:val="24"/>
        </w:rPr>
      </w:pPr>
    </w:p>
    <w:p w:rsidR="00F26CF1" w:rsidRPr="003F01A5" w:rsidRDefault="00F26CF1" w:rsidP="00F26CF1">
      <w:pPr>
        <w:autoSpaceDE w:val="0"/>
        <w:autoSpaceDN w:val="0"/>
        <w:adjustRightInd w:val="0"/>
        <w:jc w:val="both"/>
        <w:rPr>
          <w:rFonts w:ascii="Arial"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95"/>
        <w:gridCol w:w="3014"/>
        <w:gridCol w:w="2558"/>
        <w:gridCol w:w="1209"/>
        <w:gridCol w:w="1402"/>
      </w:tblGrid>
      <w:tr w:rsidR="00F26CF1" w:rsidRPr="003F01A5" w:rsidTr="00BA313F">
        <w:tc>
          <w:tcPr>
            <w:tcW w:w="49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26CF1" w:rsidRPr="003F01A5" w:rsidRDefault="00F72E94" w:rsidP="00F26CF1">
            <w:pPr>
              <w:autoSpaceDE w:val="0"/>
              <w:autoSpaceDN w:val="0"/>
              <w:adjustRightInd w:val="0"/>
              <w:jc w:val="both"/>
              <w:rPr>
                <w:rFonts w:ascii="Arial" w:hAnsi="Arial" w:cs="Arial"/>
                <w:b/>
                <w:sz w:val="24"/>
                <w:szCs w:val="24"/>
              </w:rPr>
            </w:pPr>
            <w:r>
              <w:rPr>
                <w:rFonts w:ascii="Arial" w:hAnsi="Arial" w:cs="Arial"/>
                <w:b/>
                <w:sz w:val="24"/>
                <w:szCs w:val="24"/>
              </w:rPr>
              <w:lastRenderedPageBreak/>
              <w:t>Q</w:t>
            </w:r>
            <w:r w:rsidR="00E77410">
              <w:rPr>
                <w:rFonts w:ascii="Arial" w:hAnsi="Arial" w:cs="Arial"/>
                <w:b/>
                <w:sz w:val="24"/>
                <w:szCs w:val="24"/>
              </w:rPr>
              <w:t xml:space="preserve"> </w:t>
            </w:r>
            <w:r w:rsidR="005E25E0">
              <w:rPr>
                <w:rFonts w:ascii="Arial" w:hAnsi="Arial" w:cs="Arial"/>
                <w:b/>
                <w:sz w:val="24"/>
                <w:szCs w:val="24"/>
              </w:rPr>
              <w:t>4</w:t>
            </w:r>
          </w:p>
        </w:tc>
        <w:tc>
          <w:tcPr>
            <w:tcW w:w="4507"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26CF1" w:rsidRPr="003F01A5" w:rsidRDefault="005E25E0" w:rsidP="00E05CD6">
            <w:pPr>
              <w:autoSpaceDE w:val="0"/>
              <w:autoSpaceDN w:val="0"/>
              <w:adjustRightInd w:val="0"/>
              <w:jc w:val="both"/>
              <w:rPr>
                <w:rFonts w:ascii="Arial" w:hAnsi="Arial" w:cs="Arial"/>
                <w:b/>
                <w:sz w:val="24"/>
                <w:szCs w:val="24"/>
              </w:rPr>
            </w:pPr>
            <w:r w:rsidRPr="003F01A5">
              <w:rPr>
                <w:rFonts w:ascii="Arial" w:hAnsi="Arial" w:cs="Arial"/>
                <w:b/>
                <w:sz w:val="24"/>
                <w:szCs w:val="24"/>
              </w:rPr>
              <w:t>ECONOMIC AND FINANCIAL STANDING</w:t>
            </w:r>
            <w:r w:rsidR="00AF69CA">
              <w:rPr>
                <w:rFonts w:ascii="Arial" w:hAnsi="Arial" w:cs="Arial"/>
                <w:b/>
                <w:sz w:val="24"/>
                <w:szCs w:val="24"/>
              </w:rPr>
              <w:t xml:space="preserve"> (Pass/Fail)</w:t>
            </w:r>
          </w:p>
        </w:tc>
      </w:tr>
      <w:tr w:rsidR="00F26CF1" w:rsidRPr="003F01A5" w:rsidTr="00BA313F">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6434F" w:rsidRDefault="0026434F" w:rsidP="0026434F">
            <w:pPr>
              <w:autoSpaceDE w:val="0"/>
              <w:autoSpaceDN w:val="0"/>
              <w:adjustRightInd w:val="0"/>
              <w:rPr>
                <w:rFonts w:ascii="Arial" w:hAnsi="Arial" w:cs="Arial"/>
                <w:spacing w:val="2"/>
              </w:rPr>
            </w:pPr>
          </w:p>
          <w:p w:rsidR="00F83977" w:rsidRPr="005E25E0" w:rsidRDefault="00C14D95" w:rsidP="0026434F">
            <w:pPr>
              <w:autoSpaceDE w:val="0"/>
              <w:autoSpaceDN w:val="0"/>
              <w:adjustRightInd w:val="0"/>
              <w:rPr>
                <w:rFonts w:ascii="Arial" w:hAnsi="Arial" w:cs="Arial"/>
              </w:rPr>
            </w:pPr>
            <w:r>
              <w:rPr>
                <w:rFonts w:ascii="Arial" w:hAnsi="Arial" w:cs="Arial"/>
                <w:spacing w:val="2"/>
              </w:rPr>
              <w:t>If the do</w:t>
            </w:r>
            <w:r w:rsidR="00011E98">
              <w:rPr>
                <w:rFonts w:ascii="Arial" w:hAnsi="Arial" w:cs="Arial"/>
                <w:spacing w:val="2"/>
              </w:rPr>
              <w:t>cuments submitted for question 4</w:t>
            </w:r>
            <w:r>
              <w:rPr>
                <w:rFonts w:ascii="Arial" w:hAnsi="Arial" w:cs="Arial"/>
                <w:spacing w:val="2"/>
              </w:rPr>
              <w:t xml:space="preserve">.1 </w:t>
            </w:r>
            <w:r w:rsidR="00011E98">
              <w:rPr>
                <w:rFonts w:ascii="Arial" w:hAnsi="Arial" w:cs="Arial"/>
                <w:spacing w:val="2"/>
              </w:rPr>
              <w:t>indicate that the estimated valu</w:t>
            </w:r>
            <w:r>
              <w:rPr>
                <w:rFonts w:ascii="Arial" w:hAnsi="Arial" w:cs="Arial"/>
                <w:spacing w:val="2"/>
              </w:rPr>
              <w:t xml:space="preserve">e of this contract </w:t>
            </w:r>
            <w:r w:rsidR="00F74970" w:rsidRPr="005E25E0">
              <w:rPr>
                <w:rFonts w:ascii="Arial" w:hAnsi="Arial" w:cs="Arial"/>
                <w:spacing w:val="2"/>
              </w:rPr>
              <w:t>constitutes mor</w:t>
            </w:r>
            <w:r>
              <w:rPr>
                <w:rFonts w:ascii="Arial" w:hAnsi="Arial" w:cs="Arial"/>
                <w:spacing w:val="2"/>
              </w:rPr>
              <w:t xml:space="preserve">e than 50% of the service provider’s </w:t>
            </w:r>
            <w:r w:rsidR="00F74970" w:rsidRPr="005E25E0">
              <w:rPr>
                <w:rFonts w:ascii="Arial" w:hAnsi="Arial" w:cs="Arial"/>
                <w:spacing w:val="2"/>
              </w:rPr>
              <w:t>current projected annual turnover</w:t>
            </w:r>
            <w:r>
              <w:rPr>
                <w:rFonts w:ascii="Arial" w:hAnsi="Arial" w:cs="Arial"/>
                <w:spacing w:val="2"/>
              </w:rPr>
              <w:t>, the service provider will fail</w:t>
            </w:r>
            <w:r w:rsidR="0026434F">
              <w:rPr>
                <w:rFonts w:ascii="Arial" w:hAnsi="Arial" w:cs="Arial"/>
                <w:spacing w:val="2"/>
              </w:rPr>
              <w:t xml:space="preserve">.  Exceptions to this rule </w:t>
            </w:r>
            <w:r w:rsidR="00853C66">
              <w:rPr>
                <w:rFonts w:ascii="Arial" w:hAnsi="Arial" w:cs="Arial"/>
                <w:spacing w:val="2"/>
              </w:rPr>
              <w:t>will</w:t>
            </w:r>
            <w:r w:rsidR="0026434F">
              <w:rPr>
                <w:rFonts w:ascii="Arial" w:hAnsi="Arial" w:cs="Arial"/>
                <w:spacing w:val="2"/>
              </w:rPr>
              <w:t xml:space="preserve"> be made if: </w:t>
            </w:r>
          </w:p>
          <w:p w:rsidR="00F83977" w:rsidRPr="005E25E0" w:rsidRDefault="00F83977" w:rsidP="00F83977">
            <w:pPr>
              <w:autoSpaceDE w:val="0"/>
              <w:autoSpaceDN w:val="0"/>
              <w:adjustRightInd w:val="0"/>
              <w:rPr>
                <w:rFonts w:ascii="Arial" w:hAnsi="Arial" w:cs="Arial"/>
              </w:rPr>
            </w:pPr>
          </w:p>
          <w:p w:rsidR="00F83977" w:rsidRPr="005E25E0" w:rsidRDefault="00F83977" w:rsidP="00F83977">
            <w:pPr>
              <w:autoSpaceDE w:val="0"/>
              <w:autoSpaceDN w:val="0"/>
              <w:adjustRightInd w:val="0"/>
              <w:rPr>
                <w:rFonts w:ascii="Arial" w:hAnsi="Arial" w:cs="Arial"/>
              </w:rPr>
            </w:pPr>
            <w:r w:rsidRPr="005E25E0">
              <w:rPr>
                <w:rFonts w:ascii="Arial" w:hAnsi="Arial" w:cs="Arial"/>
              </w:rPr>
              <w:t xml:space="preserve">1) </w:t>
            </w:r>
            <w:r w:rsidR="0026434F">
              <w:rPr>
                <w:rFonts w:ascii="Arial" w:hAnsi="Arial" w:cs="Arial"/>
              </w:rPr>
              <w:t xml:space="preserve">the service provider </w:t>
            </w:r>
            <w:r w:rsidRPr="005E25E0">
              <w:rPr>
                <w:rFonts w:ascii="Arial" w:hAnsi="Arial" w:cs="Arial"/>
              </w:rPr>
              <w:t xml:space="preserve">is a public sector based organisation (Local Authority, Health trust) </w:t>
            </w:r>
            <w:r w:rsidR="00985669">
              <w:rPr>
                <w:rFonts w:ascii="Arial" w:hAnsi="Arial" w:cs="Arial"/>
              </w:rPr>
              <w:t>etc;</w:t>
            </w:r>
          </w:p>
          <w:p w:rsidR="00F83977" w:rsidRPr="005E25E0" w:rsidRDefault="0026434F" w:rsidP="00F83977">
            <w:pPr>
              <w:autoSpaceDE w:val="0"/>
              <w:autoSpaceDN w:val="0"/>
              <w:adjustRightInd w:val="0"/>
              <w:rPr>
                <w:rFonts w:ascii="Arial" w:hAnsi="Arial" w:cs="Arial"/>
              </w:rPr>
            </w:pPr>
            <w:r>
              <w:rPr>
                <w:rFonts w:ascii="Arial" w:hAnsi="Arial" w:cs="Arial"/>
              </w:rPr>
              <w:t>2)</w:t>
            </w:r>
            <w:r w:rsidR="00F83977" w:rsidRPr="005E25E0">
              <w:rPr>
                <w:rFonts w:ascii="Arial" w:hAnsi="Arial" w:cs="Arial"/>
              </w:rPr>
              <w:t xml:space="preserve"> the </w:t>
            </w:r>
            <w:r>
              <w:rPr>
                <w:rFonts w:ascii="Arial" w:hAnsi="Arial" w:cs="Arial"/>
              </w:rPr>
              <w:t>service provider is a member</w:t>
            </w:r>
            <w:r w:rsidR="00F83977" w:rsidRPr="005E25E0">
              <w:rPr>
                <w:rFonts w:ascii="Arial" w:hAnsi="Arial" w:cs="Arial"/>
              </w:rPr>
              <w:t xml:space="preserve"> of a relevant trade group that has al</w:t>
            </w:r>
            <w:r>
              <w:rPr>
                <w:rFonts w:ascii="Arial" w:hAnsi="Arial" w:cs="Arial"/>
              </w:rPr>
              <w:t>ready “pre-approved” the</w:t>
            </w:r>
            <w:r w:rsidR="00F83977" w:rsidRPr="005E25E0">
              <w:rPr>
                <w:rFonts w:ascii="Arial" w:hAnsi="Arial" w:cs="Arial"/>
              </w:rPr>
              <w:t xml:space="preserve"> organisation to undertake a contract to the financial size of the tender. </w:t>
            </w:r>
            <w:r>
              <w:rPr>
                <w:rFonts w:ascii="Arial" w:hAnsi="Arial" w:cs="Arial"/>
              </w:rPr>
              <w:t xml:space="preserve">  If this is the case the service provider must </w:t>
            </w:r>
            <w:r w:rsidR="00F83977" w:rsidRPr="005E25E0">
              <w:rPr>
                <w:rFonts w:ascii="Arial" w:hAnsi="Arial" w:cs="Arial"/>
              </w:rPr>
              <w:t>submit a copy of the relevant membership certification showing the financial approval levels assessed.</w:t>
            </w:r>
            <w:r>
              <w:rPr>
                <w:rFonts w:ascii="Arial" w:hAnsi="Arial" w:cs="Arial"/>
              </w:rPr>
              <w:t xml:space="preserve">  </w:t>
            </w:r>
            <w:r w:rsidR="00F83977" w:rsidRPr="005E25E0">
              <w:rPr>
                <w:rFonts w:ascii="Arial" w:hAnsi="Arial" w:cs="Arial"/>
              </w:rPr>
              <w:t xml:space="preserve">An example of a relevant trade group is </w:t>
            </w:r>
            <w:r w:rsidR="00F83977" w:rsidRPr="005E25E0">
              <w:rPr>
                <w:rFonts w:ascii="Arial" w:hAnsi="Arial" w:cs="Arial"/>
                <w:b/>
              </w:rPr>
              <w:t>Constructionline</w:t>
            </w:r>
            <w:r w:rsidR="00F83977" w:rsidRPr="005E25E0">
              <w:rPr>
                <w:rFonts w:ascii="Arial" w:hAnsi="Arial" w:cs="Arial"/>
              </w:rPr>
              <w:t xml:space="preserve"> for a construction or building services contract</w:t>
            </w:r>
            <w:r w:rsidR="00985669">
              <w:rPr>
                <w:rFonts w:ascii="Arial" w:hAnsi="Arial" w:cs="Arial"/>
              </w:rPr>
              <w:t>;</w:t>
            </w:r>
          </w:p>
          <w:p w:rsidR="00F06BBC" w:rsidRDefault="001D75FF" w:rsidP="00FD15F2">
            <w:pPr>
              <w:spacing w:before="60" w:after="60"/>
              <w:jc w:val="both"/>
              <w:rPr>
                <w:rFonts w:ascii="Arial" w:hAnsi="Arial" w:cs="Arial"/>
                <w:spacing w:val="2"/>
              </w:rPr>
            </w:pPr>
            <w:r w:rsidRPr="005E25E0">
              <w:rPr>
                <w:rFonts w:ascii="Arial" w:hAnsi="Arial" w:cs="Arial"/>
              </w:rPr>
              <w:t>3</w:t>
            </w:r>
            <w:r w:rsidR="00F83977" w:rsidRPr="005E25E0">
              <w:rPr>
                <w:rFonts w:ascii="Arial" w:hAnsi="Arial" w:cs="Arial"/>
              </w:rPr>
              <w:t xml:space="preserve">) </w:t>
            </w:r>
            <w:r w:rsidR="00853C66">
              <w:rPr>
                <w:rFonts w:ascii="Arial" w:hAnsi="Arial" w:cs="Arial"/>
              </w:rPr>
              <w:t>the service pr</w:t>
            </w:r>
            <w:r w:rsidR="00F06BBC">
              <w:rPr>
                <w:rFonts w:ascii="Arial" w:hAnsi="Arial" w:cs="Arial"/>
              </w:rPr>
              <w:t>ovider passes</w:t>
            </w:r>
            <w:r w:rsidR="00FD15F2">
              <w:rPr>
                <w:rFonts w:ascii="Arial" w:hAnsi="Arial" w:cs="Arial"/>
              </w:rPr>
              <w:t xml:space="preserve"> a Dun &amp; Bradstreet </w:t>
            </w:r>
            <w:r w:rsidR="00F06BBC">
              <w:rPr>
                <w:rFonts w:ascii="Arial" w:hAnsi="Arial" w:cs="Arial"/>
              </w:rPr>
              <w:t>c</w:t>
            </w:r>
            <w:r w:rsidR="00FD15F2">
              <w:rPr>
                <w:rFonts w:ascii="Arial" w:hAnsi="Arial" w:cs="Arial"/>
              </w:rPr>
              <w:t xml:space="preserve">redit </w:t>
            </w:r>
            <w:r w:rsidR="00F06BBC">
              <w:rPr>
                <w:rFonts w:ascii="Arial" w:hAnsi="Arial" w:cs="Arial"/>
              </w:rPr>
              <w:t>check</w:t>
            </w:r>
            <w:r w:rsidR="00FD15F2">
              <w:rPr>
                <w:rFonts w:ascii="Arial" w:hAnsi="Arial" w:cs="Arial"/>
              </w:rPr>
              <w:t xml:space="preserve"> </w:t>
            </w:r>
            <w:r w:rsidR="00853C66">
              <w:rPr>
                <w:rFonts w:ascii="Arial" w:hAnsi="Arial" w:cs="Arial"/>
              </w:rPr>
              <w:t xml:space="preserve">carried out by </w:t>
            </w:r>
            <w:r w:rsidR="00DF6B87">
              <w:rPr>
                <w:rFonts w:ascii="Arial" w:hAnsi="Arial" w:cs="Arial"/>
              </w:rPr>
              <w:t>LFRS</w:t>
            </w:r>
            <w:r w:rsidR="00FD15F2">
              <w:rPr>
                <w:rFonts w:ascii="Arial" w:hAnsi="Arial" w:cs="Arial"/>
                <w:spacing w:val="2"/>
              </w:rPr>
              <w:t xml:space="preserve"> to</w:t>
            </w:r>
            <w:r w:rsidR="00853C66">
              <w:rPr>
                <w:rFonts w:ascii="Arial" w:hAnsi="Arial" w:cs="Arial"/>
                <w:spacing w:val="2"/>
              </w:rPr>
              <w:t xml:space="preserve"> establish the service </w:t>
            </w:r>
            <w:r w:rsidR="005B6FBA">
              <w:rPr>
                <w:rFonts w:ascii="Arial" w:hAnsi="Arial" w:cs="Arial"/>
                <w:spacing w:val="2"/>
              </w:rPr>
              <w:t>provider’s</w:t>
            </w:r>
            <w:r w:rsidR="00F74970" w:rsidRPr="005E25E0">
              <w:rPr>
                <w:rFonts w:ascii="Arial" w:hAnsi="Arial" w:cs="Arial"/>
                <w:spacing w:val="2"/>
              </w:rPr>
              <w:t xml:space="preserve"> financi</w:t>
            </w:r>
            <w:r w:rsidR="005617F1">
              <w:rPr>
                <w:rFonts w:ascii="Arial" w:hAnsi="Arial" w:cs="Arial"/>
                <w:spacing w:val="2"/>
              </w:rPr>
              <w:t>al stability</w:t>
            </w:r>
            <w:r w:rsidR="00F74970" w:rsidRPr="005E25E0">
              <w:rPr>
                <w:rFonts w:ascii="Arial" w:hAnsi="Arial" w:cs="Arial"/>
                <w:spacing w:val="2"/>
              </w:rPr>
              <w:t>.</w:t>
            </w:r>
            <w:r w:rsidR="00F06BBC">
              <w:rPr>
                <w:rFonts w:ascii="Arial" w:hAnsi="Arial" w:cs="Arial"/>
                <w:spacing w:val="2"/>
              </w:rPr>
              <w:t xml:space="preserve">  To pass this check the service provider must:-</w:t>
            </w:r>
          </w:p>
          <w:p w:rsidR="00F06BBC" w:rsidRPr="00F06BBC" w:rsidRDefault="00F06BBC" w:rsidP="00F06BBC">
            <w:pPr>
              <w:pStyle w:val="ListParagraph"/>
              <w:numPr>
                <w:ilvl w:val="0"/>
                <w:numId w:val="34"/>
              </w:numPr>
              <w:spacing w:before="60" w:after="60"/>
              <w:jc w:val="both"/>
              <w:rPr>
                <w:rFonts w:ascii="Arial" w:hAnsi="Arial" w:cs="Arial"/>
                <w:spacing w:val="2"/>
              </w:rPr>
            </w:pPr>
            <w:r w:rsidRPr="00F06BBC">
              <w:rPr>
                <w:rFonts w:ascii="Arial" w:hAnsi="Arial" w:cs="Arial"/>
                <w:spacing w:val="2"/>
              </w:rPr>
              <w:t>receive a financial strength rating which proves the net worth of the company is at least 50% more that the estimated value of this contract</w:t>
            </w:r>
            <w:r>
              <w:rPr>
                <w:rFonts w:ascii="Arial" w:hAnsi="Arial" w:cs="Arial"/>
                <w:spacing w:val="2"/>
              </w:rPr>
              <w:t>,</w:t>
            </w:r>
            <w:r w:rsidRPr="00F06BBC">
              <w:rPr>
                <w:rFonts w:ascii="Arial" w:hAnsi="Arial" w:cs="Arial"/>
                <w:spacing w:val="2"/>
              </w:rPr>
              <w:t xml:space="preserve"> and</w:t>
            </w:r>
            <w:r>
              <w:rPr>
                <w:rFonts w:ascii="Arial" w:hAnsi="Arial" w:cs="Arial"/>
                <w:spacing w:val="2"/>
              </w:rPr>
              <w:t>;</w:t>
            </w:r>
          </w:p>
          <w:p w:rsidR="00FD15F2" w:rsidRDefault="00F06BBC" w:rsidP="00FD15F2">
            <w:pPr>
              <w:pStyle w:val="ListParagraph"/>
              <w:numPr>
                <w:ilvl w:val="0"/>
                <w:numId w:val="34"/>
              </w:numPr>
              <w:spacing w:before="60" w:after="60"/>
              <w:jc w:val="both"/>
              <w:rPr>
                <w:rFonts w:ascii="Arial" w:hAnsi="Arial" w:cs="Arial"/>
                <w:spacing w:val="2"/>
              </w:rPr>
            </w:pPr>
            <w:r w:rsidRPr="00F06BBC">
              <w:rPr>
                <w:rFonts w:ascii="Arial" w:hAnsi="Arial" w:cs="Arial"/>
                <w:spacing w:val="2"/>
              </w:rPr>
              <w:t xml:space="preserve">receive </w:t>
            </w:r>
            <w:r>
              <w:rPr>
                <w:rFonts w:ascii="Arial" w:hAnsi="Arial" w:cs="Arial"/>
                <w:spacing w:val="2"/>
              </w:rPr>
              <w:t xml:space="preserve">a risk indicator of </w:t>
            </w:r>
            <w:r w:rsidRPr="00F06BBC">
              <w:rPr>
                <w:rFonts w:ascii="Arial" w:hAnsi="Arial" w:cs="Arial"/>
                <w:spacing w:val="2"/>
              </w:rPr>
              <w:t>1 (minimal risk) or 2 (less than average risk)</w:t>
            </w:r>
            <w:r>
              <w:rPr>
                <w:rFonts w:ascii="Arial" w:hAnsi="Arial" w:cs="Arial"/>
                <w:spacing w:val="2"/>
              </w:rPr>
              <w:t>.</w:t>
            </w:r>
            <w:r w:rsidR="005617F1" w:rsidRPr="00F06BBC">
              <w:rPr>
                <w:rFonts w:ascii="Arial" w:hAnsi="Arial" w:cs="Arial"/>
                <w:spacing w:val="2"/>
              </w:rPr>
              <w:t xml:space="preserve"> </w:t>
            </w:r>
          </w:p>
          <w:p w:rsidR="00F06BBC" w:rsidRPr="00F06BBC" w:rsidRDefault="00F06BBC" w:rsidP="00F06BBC">
            <w:pPr>
              <w:pStyle w:val="ListParagraph"/>
              <w:spacing w:before="60" w:after="60"/>
              <w:jc w:val="both"/>
              <w:rPr>
                <w:rFonts w:ascii="Arial" w:hAnsi="Arial" w:cs="Arial"/>
                <w:spacing w:val="2"/>
              </w:rPr>
            </w:pPr>
          </w:p>
        </w:tc>
      </w:tr>
      <w:tr w:rsidR="00660091" w:rsidRPr="003F01A5" w:rsidTr="00DD40EE">
        <w:trPr>
          <w:trHeight w:val="671"/>
        </w:trPr>
        <w:tc>
          <w:tcPr>
            <w:tcW w:w="493" w:type="pct"/>
            <w:tcBorders>
              <w:top w:val="single" w:sz="4" w:space="0" w:color="auto"/>
              <w:left w:val="single" w:sz="4" w:space="0" w:color="auto"/>
              <w:bottom w:val="single" w:sz="4" w:space="0" w:color="auto"/>
              <w:right w:val="single" w:sz="4" w:space="0" w:color="auto"/>
            </w:tcBorders>
          </w:tcPr>
          <w:p w:rsidR="00DD40EE" w:rsidRDefault="00660091" w:rsidP="00DA7F7A">
            <w:pPr>
              <w:autoSpaceDE w:val="0"/>
              <w:autoSpaceDN w:val="0"/>
              <w:adjustRightInd w:val="0"/>
              <w:jc w:val="center"/>
              <w:rPr>
                <w:rFonts w:ascii="Arial" w:hAnsi="Arial" w:cs="Arial"/>
                <w:b/>
              </w:rPr>
            </w:pPr>
            <w:r w:rsidRPr="00E77410">
              <w:rPr>
                <w:rFonts w:ascii="Arial" w:hAnsi="Arial" w:cs="Arial"/>
                <w:b/>
              </w:rPr>
              <w:t>Q 4.1</w:t>
            </w:r>
          </w:p>
          <w:p w:rsidR="00660091" w:rsidRPr="00DD40EE" w:rsidRDefault="00660091" w:rsidP="00DD40EE">
            <w:pPr>
              <w:rPr>
                <w:rFonts w:ascii="Arial" w:hAnsi="Arial" w:cs="Arial"/>
              </w:rPr>
            </w:pPr>
          </w:p>
        </w:tc>
        <w:tc>
          <w:tcPr>
            <w:tcW w:w="3069" w:type="pct"/>
            <w:gridSpan w:val="2"/>
            <w:tcBorders>
              <w:top w:val="single" w:sz="4" w:space="0" w:color="auto"/>
              <w:left w:val="single" w:sz="4" w:space="0" w:color="auto"/>
              <w:bottom w:val="single" w:sz="4" w:space="0" w:color="auto"/>
              <w:right w:val="single" w:sz="4" w:space="0" w:color="auto"/>
            </w:tcBorders>
          </w:tcPr>
          <w:p w:rsidR="00660091" w:rsidRPr="00E77410" w:rsidRDefault="00DD40EE" w:rsidP="00DA7F7A">
            <w:pPr>
              <w:autoSpaceDE w:val="0"/>
              <w:autoSpaceDN w:val="0"/>
              <w:adjustRightInd w:val="0"/>
              <w:rPr>
                <w:rFonts w:ascii="Arial" w:hAnsi="Arial" w:cs="Arial"/>
                <w:b/>
              </w:rPr>
            </w:pPr>
            <w:r>
              <w:rPr>
                <w:rFonts w:ascii="Arial" w:hAnsi="Arial" w:cs="Arial"/>
                <w:b/>
              </w:rPr>
              <w:t>P</w:t>
            </w:r>
            <w:r w:rsidR="00660091" w:rsidRPr="00660091">
              <w:rPr>
                <w:rFonts w:ascii="Arial" w:hAnsi="Arial" w:cs="Arial"/>
                <w:b/>
              </w:rPr>
              <w:t>lease provide one of the following to demonstrate your economic and financial standing:</w:t>
            </w:r>
          </w:p>
        </w:tc>
        <w:tc>
          <w:tcPr>
            <w:tcW w:w="1438" w:type="pct"/>
            <w:gridSpan w:val="2"/>
            <w:tcBorders>
              <w:top w:val="single" w:sz="4" w:space="0" w:color="auto"/>
              <w:left w:val="single" w:sz="4" w:space="0" w:color="auto"/>
              <w:bottom w:val="single" w:sz="4" w:space="0" w:color="auto"/>
              <w:right w:val="single" w:sz="4" w:space="0" w:color="auto"/>
            </w:tcBorders>
          </w:tcPr>
          <w:p w:rsidR="00660091" w:rsidRDefault="00660091" w:rsidP="00660091">
            <w:pPr>
              <w:autoSpaceDE w:val="0"/>
              <w:autoSpaceDN w:val="0"/>
              <w:adjustRightInd w:val="0"/>
              <w:rPr>
                <w:b/>
              </w:rPr>
            </w:pPr>
          </w:p>
          <w:p w:rsidR="00660091" w:rsidRPr="00DD40EE" w:rsidRDefault="00660091" w:rsidP="00DD40EE">
            <w:pPr>
              <w:autoSpaceDE w:val="0"/>
              <w:autoSpaceDN w:val="0"/>
              <w:adjustRightInd w:val="0"/>
              <w:jc w:val="center"/>
              <w:rPr>
                <w:rFonts w:ascii="Arial" w:hAnsi="Arial" w:cs="Arial"/>
              </w:rPr>
            </w:pPr>
            <w:r w:rsidRPr="00660091">
              <w:rPr>
                <w:rFonts w:ascii="Arial" w:hAnsi="Arial" w:cs="Arial"/>
              </w:rPr>
              <w:t>Please mark X in the relevant bo</w:t>
            </w:r>
            <w:r w:rsidR="00DD40EE">
              <w:rPr>
                <w:rFonts w:ascii="Arial" w:hAnsi="Arial" w:cs="Arial"/>
              </w:rPr>
              <w:t>x</w:t>
            </w:r>
          </w:p>
        </w:tc>
      </w:tr>
      <w:tr w:rsidR="00B903D1" w:rsidRPr="003F01A5" w:rsidTr="00BA313F">
        <w:trPr>
          <w:trHeight w:val="554"/>
        </w:trPr>
        <w:tc>
          <w:tcPr>
            <w:tcW w:w="493" w:type="pct"/>
            <w:tcBorders>
              <w:top w:val="single" w:sz="4" w:space="0" w:color="auto"/>
              <w:left w:val="single" w:sz="4" w:space="0" w:color="auto"/>
              <w:bottom w:val="single" w:sz="4" w:space="0" w:color="auto"/>
              <w:right w:val="single" w:sz="4" w:space="0" w:color="auto"/>
            </w:tcBorders>
          </w:tcPr>
          <w:p w:rsidR="00B903D1" w:rsidRPr="00985669" w:rsidRDefault="00B903D1" w:rsidP="009E0B25">
            <w:pPr>
              <w:numPr>
                <w:ilvl w:val="0"/>
                <w:numId w:val="24"/>
              </w:numPr>
              <w:autoSpaceDE w:val="0"/>
              <w:autoSpaceDN w:val="0"/>
              <w:adjustRightInd w:val="0"/>
              <w:jc w:val="center"/>
              <w:rPr>
                <w:rFonts w:ascii="Arial" w:hAnsi="Arial" w:cs="Arial"/>
              </w:rPr>
            </w:pPr>
          </w:p>
        </w:tc>
        <w:tc>
          <w:tcPr>
            <w:tcW w:w="3069" w:type="pct"/>
            <w:gridSpan w:val="2"/>
            <w:tcBorders>
              <w:top w:val="single" w:sz="4" w:space="0" w:color="auto"/>
              <w:left w:val="single" w:sz="4" w:space="0" w:color="auto"/>
              <w:bottom w:val="single" w:sz="4" w:space="0" w:color="auto"/>
              <w:right w:val="single" w:sz="4" w:space="0" w:color="auto"/>
            </w:tcBorders>
          </w:tcPr>
          <w:p w:rsidR="00B903D1" w:rsidRPr="00985669" w:rsidRDefault="00B903D1" w:rsidP="00B903D1">
            <w:pPr>
              <w:autoSpaceDE w:val="0"/>
              <w:autoSpaceDN w:val="0"/>
              <w:adjustRightInd w:val="0"/>
              <w:rPr>
                <w:rFonts w:ascii="Arial" w:hAnsi="Arial" w:cs="Arial"/>
              </w:rPr>
            </w:pPr>
            <w:r w:rsidRPr="00985669">
              <w:rPr>
                <w:rFonts w:ascii="Arial" w:hAnsi="Arial" w:cs="Arial"/>
              </w:rPr>
              <w:t>A copy of the audited accounts for the most recent two years</w:t>
            </w:r>
          </w:p>
        </w:tc>
        <w:tc>
          <w:tcPr>
            <w:tcW w:w="1438" w:type="pct"/>
            <w:gridSpan w:val="2"/>
            <w:tcBorders>
              <w:top w:val="single" w:sz="4" w:space="0" w:color="auto"/>
              <w:left w:val="single" w:sz="4" w:space="0" w:color="auto"/>
              <w:bottom w:val="single" w:sz="4" w:space="0" w:color="auto"/>
              <w:right w:val="single" w:sz="4" w:space="0" w:color="auto"/>
            </w:tcBorders>
            <w:vAlign w:val="center"/>
          </w:tcPr>
          <w:p w:rsidR="00B903D1" w:rsidRPr="00985669" w:rsidRDefault="00B6552C" w:rsidP="00F26CF1">
            <w:pPr>
              <w:autoSpaceDE w:val="0"/>
              <w:autoSpaceDN w:val="0"/>
              <w:adjustRightInd w:val="0"/>
              <w:jc w:val="center"/>
              <w:rPr>
                <w:rFonts w:ascii="Arial" w:hAnsi="Arial" w:cs="Arial"/>
              </w:rPr>
            </w:pPr>
            <w:r w:rsidRPr="00985669">
              <w:rPr>
                <w:rFonts w:ascii="Arial" w:hAnsi="Arial" w:cs="Arial"/>
                <w:lang w:eastAsia="en-GB"/>
              </w:rPr>
              <w:fldChar w:fldCharType="begin">
                <w:ffData>
                  <w:name w:val="Check19"/>
                  <w:enabled/>
                  <w:calcOnExit w:val="0"/>
                  <w:checkBox>
                    <w:sizeAuto/>
                    <w:default w:val="0"/>
                  </w:checkBox>
                </w:ffData>
              </w:fldChar>
            </w:r>
            <w:r w:rsidRPr="00985669">
              <w:rPr>
                <w:rFonts w:ascii="Arial" w:hAnsi="Arial" w:cs="Arial"/>
                <w:lang w:eastAsia="en-GB"/>
              </w:rPr>
              <w:instrText xml:space="preserve"> FORMCHECKBOX </w:instrText>
            </w:r>
            <w:r w:rsidR="004D5F3A">
              <w:rPr>
                <w:rFonts w:ascii="Arial" w:hAnsi="Arial" w:cs="Arial"/>
                <w:lang w:eastAsia="en-GB"/>
              </w:rPr>
            </w:r>
            <w:r w:rsidR="004D5F3A">
              <w:rPr>
                <w:rFonts w:ascii="Arial" w:hAnsi="Arial" w:cs="Arial"/>
                <w:lang w:eastAsia="en-GB"/>
              </w:rPr>
              <w:fldChar w:fldCharType="separate"/>
            </w:r>
            <w:r w:rsidRPr="00985669">
              <w:rPr>
                <w:rFonts w:ascii="Arial" w:hAnsi="Arial" w:cs="Arial"/>
                <w:lang w:eastAsia="en-GB"/>
              </w:rPr>
              <w:fldChar w:fldCharType="end"/>
            </w:r>
            <w:r w:rsidRPr="00985669">
              <w:rPr>
                <w:rFonts w:ascii="Arial" w:hAnsi="Arial" w:cs="Arial"/>
                <w:lang w:eastAsia="en-GB"/>
              </w:rPr>
              <w:t xml:space="preserve">  Yes</w:t>
            </w:r>
          </w:p>
        </w:tc>
      </w:tr>
      <w:tr w:rsidR="00B903D1" w:rsidRPr="003F01A5" w:rsidTr="00BA313F">
        <w:tc>
          <w:tcPr>
            <w:tcW w:w="493" w:type="pct"/>
            <w:tcBorders>
              <w:top w:val="single" w:sz="4" w:space="0" w:color="auto"/>
              <w:left w:val="single" w:sz="4" w:space="0" w:color="auto"/>
              <w:bottom w:val="single" w:sz="4" w:space="0" w:color="auto"/>
              <w:right w:val="single" w:sz="4" w:space="0" w:color="auto"/>
            </w:tcBorders>
          </w:tcPr>
          <w:p w:rsidR="00B903D1" w:rsidRPr="00985669" w:rsidRDefault="00B903D1" w:rsidP="009E0B25">
            <w:pPr>
              <w:numPr>
                <w:ilvl w:val="0"/>
                <w:numId w:val="24"/>
              </w:numPr>
              <w:autoSpaceDE w:val="0"/>
              <w:autoSpaceDN w:val="0"/>
              <w:adjustRightInd w:val="0"/>
              <w:jc w:val="center"/>
              <w:rPr>
                <w:rFonts w:ascii="Arial" w:hAnsi="Arial" w:cs="Arial"/>
              </w:rPr>
            </w:pPr>
          </w:p>
        </w:tc>
        <w:tc>
          <w:tcPr>
            <w:tcW w:w="3069" w:type="pct"/>
            <w:gridSpan w:val="2"/>
            <w:tcBorders>
              <w:top w:val="single" w:sz="4" w:space="0" w:color="auto"/>
              <w:left w:val="single" w:sz="4" w:space="0" w:color="auto"/>
              <w:bottom w:val="single" w:sz="4" w:space="0" w:color="auto"/>
              <w:right w:val="single" w:sz="4" w:space="0" w:color="auto"/>
            </w:tcBorders>
          </w:tcPr>
          <w:p w:rsidR="00B903D1" w:rsidRDefault="009E0B25" w:rsidP="00B903D1">
            <w:pPr>
              <w:autoSpaceDE w:val="0"/>
              <w:autoSpaceDN w:val="0"/>
              <w:adjustRightInd w:val="0"/>
              <w:rPr>
                <w:rFonts w:ascii="Arial" w:hAnsi="Arial" w:cs="Arial"/>
              </w:rPr>
            </w:pPr>
            <w:r>
              <w:rPr>
                <w:rFonts w:ascii="Arial" w:hAnsi="Arial" w:cs="Arial"/>
              </w:rPr>
              <w:t>A statement of turnover, profit, loss, liabilities, assets</w:t>
            </w:r>
            <w:r w:rsidR="00B903D1" w:rsidRPr="00985669">
              <w:rPr>
                <w:rFonts w:ascii="Arial" w:hAnsi="Arial" w:cs="Arial"/>
              </w:rPr>
              <w:t xml:space="preserve"> and cash flow for the most recent year </w:t>
            </w:r>
            <w:r>
              <w:rPr>
                <w:rFonts w:ascii="Arial" w:hAnsi="Arial" w:cs="Arial"/>
              </w:rPr>
              <w:t>of trading</w:t>
            </w:r>
          </w:p>
          <w:p w:rsidR="00DA7F7A" w:rsidRPr="00985669" w:rsidRDefault="00DA7F7A" w:rsidP="00B903D1">
            <w:pPr>
              <w:autoSpaceDE w:val="0"/>
              <w:autoSpaceDN w:val="0"/>
              <w:adjustRightInd w:val="0"/>
              <w:rPr>
                <w:rFonts w:ascii="Arial" w:hAnsi="Arial" w:cs="Arial"/>
              </w:rPr>
            </w:pPr>
          </w:p>
        </w:tc>
        <w:tc>
          <w:tcPr>
            <w:tcW w:w="1438" w:type="pct"/>
            <w:gridSpan w:val="2"/>
            <w:tcBorders>
              <w:top w:val="single" w:sz="4" w:space="0" w:color="auto"/>
              <w:left w:val="single" w:sz="4" w:space="0" w:color="auto"/>
              <w:bottom w:val="single" w:sz="4" w:space="0" w:color="auto"/>
              <w:right w:val="single" w:sz="4" w:space="0" w:color="auto"/>
            </w:tcBorders>
            <w:vAlign w:val="center"/>
          </w:tcPr>
          <w:p w:rsidR="00B903D1" w:rsidRPr="00985669" w:rsidRDefault="00B6552C" w:rsidP="00F26CF1">
            <w:pPr>
              <w:autoSpaceDE w:val="0"/>
              <w:autoSpaceDN w:val="0"/>
              <w:adjustRightInd w:val="0"/>
              <w:jc w:val="center"/>
              <w:rPr>
                <w:rFonts w:ascii="Arial" w:hAnsi="Arial" w:cs="Arial"/>
              </w:rPr>
            </w:pPr>
            <w:r w:rsidRPr="00985669">
              <w:rPr>
                <w:rFonts w:ascii="Arial" w:hAnsi="Arial" w:cs="Arial"/>
                <w:lang w:eastAsia="en-GB"/>
              </w:rPr>
              <w:fldChar w:fldCharType="begin">
                <w:ffData>
                  <w:name w:val="Check19"/>
                  <w:enabled/>
                  <w:calcOnExit w:val="0"/>
                  <w:checkBox>
                    <w:sizeAuto/>
                    <w:default w:val="0"/>
                  </w:checkBox>
                </w:ffData>
              </w:fldChar>
            </w:r>
            <w:r w:rsidRPr="00985669">
              <w:rPr>
                <w:rFonts w:ascii="Arial" w:hAnsi="Arial" w:cs="Arial"/>
                <w:lang w:eastAsia="en-GB"/>
              </w:rPr>
              <w:instrText xml:space="preserve"> FORMCHECKBOX </w:instrText>
            </w:r>
            <w:r w:rsidR="004D5F3A">
              <w:rPr>
                <w:rFonts w:ascii="Arial" w:hAnsi="Arial" w:cs="Arial"/>
                <w:lang w:eastAsia="en-GB"/>
              </w:rPr>
            </w:r>
            <w:r w:rsidR="004D5F3A">
              <w:rPr>
                <w:rFonts w:ascii="Arial" w:hAnsi="Arial" w:cs="Arial"/>
                <w:lang w:eastAsia="en-GB"/>
              </w:rPr>
              <w:fldChar w:fldCharType="separate"/>
            </w:r>
            <w:r w:rsidRPr="00985669">
              <w:rPr>
                <w:rFonts w:ascii="Arial" w:hAnsi="Arial" w:cs="Arial"/>
                <w:lang w:eastAsia="en-GB"/>
              </w:rPr>
              <w:fldChar w:fldCharType="end"/>
            </w:r>
            <w:r w:rsidRPr="00985669">
              <w:rPr>
                <w:rFonts w:ascii="Arial" w:hAnsi="Arial" w:cs="Arial"/>
                <w:lang w:eastAsia="en-GB"/>
              </w:rPr>
              <w:t xml:space="preserve">  Yes</w:t>
            </w:r>
          </w:p>
        </w:tc>
      </w:tr>
      <w:tr w:rsidR="00B903D1" w:rsidRPr="003F01A5" w:rsidTr="00BA313F">
        <w:tc>
          <w:tcPr>
            <w:tcW w:w="493" w:type="pct"/>
            <w:tcBorders>
              <w:top w:val="single" w:sz="4" w:space="0" w:color="auto"/>
              <w:left w:val="single" w:sz="4" w:space="0" w:color="auto"/>
              <w:bottom w:val="single" w:sz="4" w:space="0" w:color="auto"/>
              <w:right w:val="single" w:sz="4" w:space="0" w:color="auto"/>
            </w:tcBorders>
          </w:tcPr>
          <w:p w:rsidR="00B903D1" w:rsidRPr="00985669" w:rsidRDefault="00B903D1" w:rsidP="009E0B25">
            <w:pPr>
              <w:numPr>
                <w:ilvl w:val="0"/>
                <w:numId w:val="24"/>
              </w:numPr>
              <w:autoSpaceDE w:val="0"/>
              <w:autoSpaceDN w:val="0"/>
              <w:adjustRightInd w:val="0"/>
              <w:jc w:val="center"/>
              <w:rPr>
                <w:rFonts w:ascii="Arial" w:hAnsi="Arial" w:cs="Arial"/>
              </w:rPr>
            </w:pPr>
          </w:p>
        </w:tc>
        <w:tc>
          <w:tcPr>
            <w:tcW w:w="3069" w:type="pct"/>
            <w:gridSpan w:val="2"/>
            <w:tcBorders>
              <w:top w:val="single" w:sz="4" w:space="0" w:color="auto"/>
              <w:left w:val="single" w:sz="4" w:space="0" w:color="auto"/>
              <w:bottom w:val="single" w:sz="4" w:space="0" w:color="auto"/>
              <w:right w:val="single" w:sz="4" w:space="0" w:color="auto"/>
            </w:tcBorders>
          </w:tcPr>
          <w:p w:rsidR="00B903D1" w:rsidRDefault="00B903D1" w:rsidP="00B903D1">
            <w:pPr>
              <w:autoSpaceDE w:val="0"/>
              <w:autoSpaceDN w:val="0"/>
              <w:adjustRightInd w:val="0"/>
              <w:rPr>
                <w:rFonts w:ascii="Arial" w:hAnsi="Arial" w:cs="Arial"/>
              </w:rPr>
            </w:pPr>
            <w:r w:rsidRPr="00985669">
              <w:rPr>
                <w:rFonts w:ascii="Arial" w:hAnsi="Arial" w:cs="Arial"/>
              </w:rPr>
              <w:t>A statement of the cash flow forecast for the current year and a bank letter outlining the current cash and credit position</w:t>
            </w:r>
          </w:p>
          <w:p w:rsidR="00DA7F7A" w:rsidRPr="00985669" w:rsidRDefault="00DA7F7A" w:rsidP="00B903D1">
            <w:pPr>
              <w:autoSpaceDE w:val="0"/>
              <w:autoSpaceDN w:val="0"/>
              <w:adjustRightInd w:val="0"/>
              <w:rPr>
                <w:rFonts w:ascii="Arial" w:hAnsi="Arial" w:cs="Arial"/>
              </w:rPr>
            </w:pPr>
          </w:p>
        </w:tc>
        <w:tc>
          <w:tcPr>
            <w:tcW w:w="1438" w:type="pct"/>
            <w:gridSpan w:val="2"/>
            <w:tcBorders>
              <w:top w:val="single" w:sz="4" w:space="0" w:color="auto"/>
              <w:left w:val="single" w:sz="4" w:space="0" w:color="auto"/>
              <w:bottom w:val="single" w:sz="4" w:space="0" w:color="auto"/>
              <w:right w:val="single" w:sz="4" w:space="0" w:color="auto"/>
            </w:tcBorders>
            <w:vAlign w:val="center"/>
          </w:tcPr>
          <w:p w:rsidR="00B903D1" w:rsidRPr="00985669" w:rsidRDefault="00B6552C" w:rsidP="00F26CF1">
            <w:pPr>
              <w:autoSpaceDE w:val="0"/>
              <w:autoSpaceDN w:val="0"/>
              <w:adjustRightInd w:val="0"/>
              <w:jc w:val="center"/>
              <w:rPr>
                <w:rFonts w:ascii="Arial" w:hAnsi="Arial" w:cs="Arial"/>
                <w:b/>
              </w:rPr>
            </w:pPr>
            <w:r w:rsidRPr="00985669">
              <w:rPr>
                <w:rFonts w:ascii="Arial" w:hAnsi="Arial" w:cs="Arial"/>
                <w:lang w:eastAsia="en-GB"/>
              </w:rPr>
              <w:fldChar w:fldCharType="begin">
                <w:ffData>
                  <w:name w:val="Check19"/>
                  <w:enabled/>
                  <w:calcOnExit w:val="0"/>
                  <w:checkBox>
                    <w:sizeAuto/>
                    <w:default w:val="0"/>
                  </w:checkBox>
                </w:ffData>
              </w:fldChar>
            </w:r>
            <w:r w:rsidRPr="00985669">
              <w:rPr>
                <w:rFonts w:ascii="Arial" w:hAnsi="Arial" w:cs="Arial"/>
                <w:lang w:eastAsia="en-GB"/>
              </w:rPr>
              <w:instrText xml:space="preserve"> FORMCHECKBOX </w:instrText>
            </w:r>
            <w:r w:rsidR="004D5F3A">
              <w:rPr>
                <w:rFonts w:ascii="Arial" w:hAnsi="Arial" w:cs="Arial"/>
                <w:lang w:eastAsia="en-GB"/>
              </w:rPr>
            </w:r>
            <w:r w:rsidR="004D5F3A">
              <w:rPr>
                <w:rFonts w:ascii="Arial" w:hAnsi="Arial" w:cs="Arial"/>
                <w:lang w:eastAsia="en-GB"/>
              </w:rPr>
              <w:fldChar w:fldCharType="separate"/>
            </w:r>
            <w:r w:rsidRPr="00985669">
              <w:rPr>
                <w:rFonts w:ascii="Arial" w:hAnsi="Arial" w:cs="Arial"/>
                <w:lang w:eastAsia="en-GB"/>
              </w:rPr>
              <w:fldChar w:fldCharType="end"/>
            </w:r>
            <w:r w:rsidRPr="00985669">
              <w:rPr>
                <w:rFonts w:ascii="Arial" w:hAnsi="Arial" w:cs="Arial"/>
                <w:lang w:eastAsia="en-GB"/>
              </w:rPr>
              <w:t xml:space="preserve">  Yes</w:t>
            </w:r>
          </w:p>
        </w:tc>
      </w:tr>
      <w:tr w:rsidR="00B903D1" w:rsidRPr="003F01A5" w:rsidTr="00BA313F">
        <w:tc>
          <w:tcPr>
            <w:tcW w:w="493" w:type="pct"/>
            <w:tcBorders>
              <w:top w:val="single" w:sz="4" w:space="0" w:color="auto"/>
              <w:left w:val="single" w:sz="4" w:space="0" w:color="auto"/>
              <w:bottom w:val="single" w:sz="4" w:space="0" w:color="auto"/>
              <w:right w:val="single" w:sz="4" w:space="0" w:color="auto"/>
            </w:tcBorders>
          </w:tcPr>
          <w:p w:rsidR="00B903D1" w:rsidRPr="00985669" w:rsidRDefault="00B903D1" w:rsidP="009E0B25">
            <w:pPr>
              <w:numPr>
                <w:ilvl w:val="0"/>
                <w:numId w:val="24"/>
              </w:numPr>
              <w:autoSpaceDE w:val="0"/>
              <w:autoSpaceDN w:val="0"/>
              <w:adjustRightInd w:val="0"/>
              <w:jc w:val="center"/>
              <w:rPr>
                <w:rFonts w:ascii="Arial" w:hAnsi="Arial" w:cs="Arial"/>
              </w:rPr>
            </w:pPr>
          </w:p>
        </w:tc>
        <w:tc>
          <w:tcPr>
            <w:tcW w:w="3069" w:type="pct"/>
            <w:gridSpan w:val="2"/>
            <w:tcBorders>
              <w:top w:val="single" w:sz="4" w:space="0" w:color="auto"/>
              <w:left w:val="single" w:sz="4" w:space="0" w:color="auto"/>
              <w:bottom w:val="single" w:sz="4" w:space="0" w:color="auto"/>
              <w:right w:val="single" w:sz="4" w:space="0" w:color="auto"/>
            </w:tcBorders>
          </w:tcPr>
          <w:p w:rsidR="00B903D1" w:rsidRDefault="00B903D1" w:rsidP="00B903D1">
            <w:pPr>
              <w:autoSpaceDE w:val="0"/>
              <w:autoSpaceDN w:val="0"/>
              <w:adjustRightInd w:val="0"/>
              <w:rPr>
                <w:rFonts w:ascii="Arial" w:hAnsi="Arial" w:cs="Arial"/>
              </w:rPr>
            </w:pPr>
            <w:r w:rsidRPr="00985669">
              <w:rPr>
                <w:rFonts w:ascii="Arial" w:hAnsi="Arial" w:cs="Arial"/>
              </w:rPr>
              <w:t xml:space="preserve">Alternative means of demonstrating financial status if any </w:t>
            </w:r>
            <w:r w:rsidR="00DD40EE">
              <w:rPr>
                <w:rFonts w:ascii="Arial" w:hAnsi="Arial" w:cs="Arial"/>
              </w:rPr>
              <w:t>of the above are not available.</w:t>
            </w:r>
          </w:p>
          <w:p w:rsidR="00DA7F7A" w:rsidRPr="00985669" w:rsidRDefault="00DA7F7A" w:rsidP="00B903D1">
            <w:pPr>
              <w:autoSpaceDE w:val="0"/>
              <w:autoSpaceDN w:val="0"/>
              <w:adjustRightInd w:val="0"/>
              <w:rPr>
                <w:rFonts w:ascii="Arial" w:hAnsi="Arial" w:cs="Arial"/>
              </w:rPr>
            </w:pPr>
          </w:p>
        </w:tc>
        <w:tc>
          <w:tcPr>
            <w:tcW w:w="1438" w:type="pct"/>
            <w:gridSpan w:val="2"/>
            <w:tcBorders>
              <w:top w:val="single" w:sz="4" w:space="0" w:color="auto"/>
              <w:left w:val="single" w:sz="4" w:space="0" w:color="auto"/>
              <w:bottom w:val="single" w:sz="4" w:space="0" w:color="auto"/>
              <w:right w:val="single" w:sz="4" w:space="0" w:color="auto"/>
            </w:tcBorders>
            <w:vAlign w:val="center"/>
          </w:tcPr>
          <w:p w:rsidR="00B903D1" w:rsidRPr="00985669" w:rsidRDefault="00B6552C" w:rsidP="00F26CF1">
            <w:pPr>
              <w:autoSpaceDE w:val="0"/>
              <w:autoSpaceDN w:val="0"/>
              <w:adjustRightInd w:val="0"/>
              <w:jc w:val="center"/>
              <w:rPr>
                <w:rFonts w:ascii="Arial" w:hAnsi="Arial" w:cs="Arial"/>
                <w:b/>
              </w:rPr>
            </w:pPr>
            <w:r w:rsidRPr="00985669">
              <w:rPr>
                <w:rFonts w:ascii="Arial" w:hAnsi="Arial" w:cs="Arial"/>
                <w:lang w:eastAsia="en-GB"/>
              </w:rPr>
              <w:fldChar w:fldCharType="begin">
                <w:ffData>
                  <w:name w:val="Check19"/>
                  <w:enabled/>
                  <w:calcOnExit w:val="0"/>
                  <w:checkBox>
                    <w:sizeAuto/>
                    <w:default w:val="0"/>
                  </w:checkBox>
                </w:ffData>
              </w:fldChar>
            </w:r>
            <w:r w:rsidRPr="00985669">
              <w:rPr>
                <w:rFonts w:ascii="Arial" w:hAnsi="Arial" w:cs="Arial"/>
                <w:lang w:eastAsia="en-GB"/>
              </w:rPr>
              <w:instrText xml:space="preserve"> FORMCHECKBOX </w:instrText>
            </w:r>
            <w:r w:rsidR="004D5F3A">
              <w:rPr>
                <w:rFonts w:ascii="Arial" w:hAnsi="Arial" w:cs="Arial"/>
                <w:lang w:eastAsia="en-GB"/>
              </w:rPr>
            </w:r>
            <w:r w:rsidR="004D5F3A">
              <w:rPr>
                <w:rFonts w:ascii="Arial" w:hAnsi="Arial" w:cs="Arial"/>
                <w:lang w:eastAsia="en-GB"/>
              </w:rPr>
              <w:fldChar w:fldCharType="separate"/>
            </w:r>
            <w:r w:rsidRPr="00985669">
              <w:rPr>
                <w:rFonts w:ascii="Arial" w:hAnsi="Arial" w:cs="Arial"/>
                <w:lang w:eastAsia="en-GB"/>
              </w:rPr>
              <w:fldChar w:fldCharType="end"/>
            </w:r>
            <w:r w:rsidRPr="00985669">
              <w:rPr>
                <w:rFonts w:ascii="Arial" w:hAnsi="Arial" w:cs="Arial"/>
                <w:lang w:eastAsia="en-GB"/>
              </w:rPr>
              <w:t xml:space="preserve">  Yes</w:t>
            </w:r>
          </w:p>
        </w:tc>
      </w:tr>
      <w:tr w:rsidR="009E0B25" w:rsidRPr="003F01A5" w:rsidTr="00BA313F">
        <w:trPr>
          <w:trHeight w:val="1380"/>
        </w:trPr>
        <w:tc>
          <w:tcPr>
            <w:tcW w:w="493" w:type="pct"/>
            <w:tcBorders>
              <w:top w:val="single" w:sz="4" w:space="0" w:color="auto"/>
              <w:left w:val="single" w:sz="4" w:space="0" w:color="auto"/>
              <w:bottom w:val="single" w:sz="4" w:space="0" w:color="auto"/>
              <w:right w:val="single" w:sz="4" w:space="0" w:color="auto"/>
            </w:tcBorders>
          </w:tcPr>
          <w:p w:rsidR="009E0B25" w:rsidRPr="00985669" w:rsidRDefault="009E0B25" w:rsidP="009E0B25">
            <w:pPr>
              <w:autoSpaceDE w:val="0"/>
              <w:autoSpaceDN w:val="0"/>
              <w:adjustRightInd w:val="0"/>
              <w:jc w:val="center"/>
              <w:rPr>
                <w:rFonts w:ascii="Arial" w:hAnsi="Arial" w:cs="Arial"/>
              </w:rPr>
            </w:pPr>
            <w:r>
              <w:rPr>
                <w:rFonts w:ascii="Arial" w:hAnsi="Arial" w:cs="Arial"/>
              </w:rPr>
              <w:t>e)</w:t>
            </w:r>
          </w:p>
          <w:p w:rsidR="009E0B25" w:rsidRPr="00985669" w:rsidRDefault="009E0B25" w:rsidP="009E0B25">
            <w:pPr>
              <w:jc w:val="center"/>
              <w:rPr>
                <w:rFonts w:ascii="Arial" w:hAnsi="Arial" w:cs="Arial"/>
              </w:rPr>
            </w:pPr>
          </w:p>
        </w:tc>
        <w:tc>
          <w:tcPr>
            <w:tcW w:w="4507" w:type="pct"/>
            <w:gridSpan w:val="4"/>
            <w:tcBorders>
              <w:top w:val="single" w:sz="4" w:space="0" w:color="auto"/>
              <w:left w:val="single" w:sz="4" w:space="0" w:color="auto"/>
              <w:bottom w:val="single" w:sz="4" w:space="0" w:color="auto"/>
              <w:right w:val="single" w:sz="4" w:space="0" w:color="auto"/>
            </w:tcBorders>
          </w:tcPr>
          <w:p w:rsidR="009E0B25" w:rsidRDefault="00546042" w:rsidP="00B903D1">
            <w:pPr>
              <w:autoSpaceDE w:val="0"/>
              <w:autoSpaceDN w:val="0"/>
              <w:adjustRightInd w:val="0"/>
              <w:rPr>
                <w:rFonts w:ascii="Arial" w:hAnsi="Arial" w:cs="Arial"/>
              </w:rPr>
            </w:pPr>
            <w:r>
              <w:rPr>
                <w:rFonts w:ascii="Arial" w:hAnsi="Arial" w:cs="Arial"/>
              </w:rPr>
              <w:t>If you have answer ‘yes’ to 4</w:t>
            </w:r>
            <w:r w:rsidR="009E0B25">
              <w:rPr>
                <w:rFonts w:ascii="Arial" w:hAnsi="Arial" w:cs="Arial"/>
              </w:rPr>
              <w:t>.1(d) above, please summarise the alternative means being provided below:</w:t>
            </w:r>
          </w:p>
          <w:p w:rsidR="00DA7F7A" w:rsidRPr="00985669" w:rsidRDefault="00DA7F7A" w:rsidP="00B903D1">
            <w:pPr>
              <w:autoSpaceDE w:val="0"/>
              <w:autoSpaceDN w:val="0"/>
              <w:adjustRightInd w:val="0"/>
              <w:rPr>
                <w:rFonts w:ascii="Arial" w:hAnsi="Arial" w:cs="Arial"/>
              </w:rPr>
            </w:pPr>
          </w:p>
          <w:p w:rsidR="009E0B25" w:rsidRDefault="009E0B25" w:rsidP="00C14D95">
            <w:pPr>
              <w:rPr>
                <w:rFonts w:ascii="Arial" w:hAnsi="Arial" w:cs="Arial"/>
              </w:rPr>
            </w:pPr>
          </w:p>
          <w:p w:rsidR="00DA7F7A" w:rsidRDefault="00DA7F7A" w:rsidP="00C14D95">
            <w:pPr>
              <w:rPr>
                <w:rFonts w:ascii="Arial" w:hAnsi="Arial" w:cs="Arial"/>
              </w:rPr>
            </w:pPr>
          </w:p>
          <w:p w:rsidR="00FD15F2" w:rsidRDefault="00FD15F2" w:rsidP="00C14D95">
            <w:pPr>
              <w:rPr>
                <w:rFonts w:ascii="Arial" w:hAnsi="Arial" w:cs="Arial"/>
              </w:rPr>
            </w:pPr>
          </w:p>
          <w:p w:rsidR="00FD15F2" w:rsidRDefault="00FD15F2" w:rsidP="00C14D95">
            <w:pPr>
              <w:rPr>
                <w:rFonts w:ascii="Arial" w:hAnsi="Arial" w:cs="Arial"/>
              </w:rPr>
            </w:pPr>
          </w:p>
          <w:p w:rsidR="00FD15F2" w:rsidRDefault="00FD15F2" w:rsidP="00C14D95">
            <w:pPr>
              <w:rPr>
                <w:rFonts w:ascii="Arial" w:hAnsi="Arial" w:cs="Arial"/>
              </w:rPr>
            </w:pPr>
          </w:p>
          <w:p w:rsidR="00FD15F2" w:rsidRDefault="00FD15F2" w:rsidP="00C14D95">
            <w:pPr>
              <w:rPr>
                <w:rFonts w:ascii="Arial" w:hAnsi="Arial" w:cs="Arial"/>
              </w:rPr>
            </w:pPr>
          </w:p>
          <w:p w:rsidR="00F06BBC" w:rsidRDefault="00F06BBC" w:rsidP="00C14D95">
            <w:pPr>
              <w:rPr>
                <w:rFonts w:ascii="Arial" w:hAnsi="Arial" w:cs="Arial"/>
              </w:rPr>
            </w:pPr>
          </w:p>
          <w:p w:rsidR="00DA7F7A" w:rsidRPr="00985669" w:rsidRDefault="00DA7F7A" w:rsidP="00C14D95">
            <w:pPr>
              <w:rPr>
                <w:rFonts w:ascii="Arial" w:hAnsi="Arial" w:cs="Arial"/>
              </w:rPr>
            </w:pPr>
          </w:p>
        </w:tc>
      </w:tr>
      <w:tr w:rsidR="009D739B" w:rsidRPr="003F01A5" w:rsidTr="00BA313F">
        <w:trPr>
          <w:trHeight w:val="709"/>
        </w:trPr>
        <w:tc>
          <w:tcPr>
            <w:tcW w:w="493" w:type="pct"/>
            <w:vMerge w:val="restart"/>
            <w:tcBorders>
              <w:top w:val="single" w:sz="4" w:space="0" w:color="auto"/>
              <w:left w:val="single" w:sz="4" w:space="0" w:color="auto"/>
              <w:bottom w:val="single" w:sz="4" w:space="0" w:color="auto"/>
              <w:right w:val="single" w:sz="4" w:space="0" w:color="auto"/>
            </w:tcBorders>
          </w:tcPr>
          <w:p w:rsidR="009D739B" w:rsidRPr="00E77410" w:rsidRDefault="00E77410" w:rsidP="00DA7F7A">
            <w:pPr>
              <w:autoSpaceDE w:val="0"/>
              <w:autoSpaceDN w:val="0"/>
              <w:adjustRightInd w:val="0"/>
              <w:jc w:val="center"/>
              <w:rPr>
                <w:rFonts w:ascii="Arial" w:hAnsi="Arial" w:cs="Arial"/>
                <w:b/>
              </w:rPr>
            </w:pPr>
            <w:r w:rsidRPr="00E77410">
              <w:rPr>
                <w:rFonts w:ascii="Arial" w:hAnsi="Arial" w:cs="Arial"/>
                <w:b/>
              </w:rPr>
              <w:t xml:space="preserve">Q </w:t>
            </w:r>
            <w:r w:rsidR="00442050" w:rsidRPr="00E77410">
              <w:rPr>
                <w:rFonts w:ascii="Arial" w:hAnsi="Arial" w:cs="Arial"/>
                <w:b/>
              </w:rPr>
              <w:t>4</w:t>
            </w:r>
            <w:r w:rsidR="009D739B" w:rsidRPr="00E77410">
              <w:rPr>
                <w:rFonts w:ascii="Arial" w:hAnsi="Arial" w:cs="Arial"/>
                <w:b/>
              </w:rPr>
              <w:t>.</w:t>
            </w:r>
            <w:r w:rsidR="00442050" w:rsidRPr="00E77410">
              <w:rPr>
                <w:rFonts w:ascii="Arial" w:hAnsi="Arial" w:cs="Arial"/>
                <w:b/>
              </w:rPr>
              <w:t>2</w:t>
            </w:r>
          </w:p>
          <w:p w:rsidR="00DA7F7A" w:rsidRPr="00E77410" w:rsidRDefault="00DA7F7A" w:rsidP="00DA7F7A">
            <w:pPr>
              <w:autoSpaceDE w:val="0"/>
              <w:autoSpaceDN w:val="0"/>
              <w:adjustRightInd w:val="0"/>
              <w:jc w:val="center"/>
              <w:rPr>
                <w:rFonts w:ascii="Arial" w:hAnsi="Arial" w:cs="Arial"/>
              </w:rPr>
            </w:pPr>
          </w:p>
          <w:p w:rsidR="00DA7F7A" w:rsidRPr="00E77410" w:rsidRDefault="00DA7F7A" w:rsidP="00DA7F7A">
            <w:pPr>
              <w:autoSpaceDE w:val="0"/>
              <w:autoSpaceDN w:val="0"/>
              <w:adjustRightInd w:val="0"/>
              <w:jc w:val="center"/>
              <w:rPr>
                <w:rFonts w:ascii="Arial" w:hAnsi="Arial" w:cs="Arial"/>
              </w:rPr>
            </w:pPr>
          </w:p>
          <w:p w:rsidR="00E77410" w:rsidRPr="00E77410" w:rsidRDefault="00E77410" w:rsidP="00DA7F7A">
            <w:pPr>
              <w:autoSpaceDE w:val="0"/>
              <w:autoSpaceDN w:val="0"/>
              <w:adjustRightInd w:val="0"/>
              <w:jc w:val="center"/>
              <w:rPr>
                <w:rFonts w:ascii="Arial" w:hAnsi="Arial" w:cs="Arial"/>
              </w:rPr>
            </w:pPr>
          </w:p>
          <w:p w:rsidR="00DA7F7A" w:rsidRDefault="00DA7F7A" w:rsidP="00DA7F7A">
            <w:pPr>
              <w:autoSpaceDE w:val="0"/>
              <w:autoSpaceDN w:val="0"/>
              <w:adjustRightInd w:val="0"/>
              <w:jc w:val="center"/>
              <w:rPr>
                <w:rFonts w:ascii="Arial" w:hAnsi="Arial" w:cs="Arial"/>
              </w:rPr>
            </w:pPr>
            <w:r>
              <w:rPr>
                <w:rFonts w:ascii="Arial" w:hAnsi="Arial" w:cs="Arial"/>
              </w:rPr>
              <w:t>a)</w:t>
            </w:r>
          </w:p>
          <w:p w:rsidR="00DA7F7A" w:rsidRDefault="00DA7F7A" w:rsidP="00DA7F7A">
            <w:pPr>
              <w:autoSpaceDE w:val="0"/>
              <w:autoSpaceDN w:val="0"/>
              <w:adjustRightInd w:val="0"/>
              <w:jc w:val="center"/>
              <w:rPr>
                <w:rFonts w:ascii="Arial" w:hAnsi="Arial" w:cs="Arial"/>
              </w:rPr>
            </w:pPr>
          </w:p>
          <w:p w:rsidR="00DA7F7A" w:rsidRDefault="00DA7F7A" w:rsidP="00DA7F7A">
            <w:pPr>
              <w:autoSpaceDE w:val="0"/>
              <w:autoSpaceDN w:val="0"/>
              <w:adjustRightInd w:val="0"/>
              <w:jc w:val="center"/>
              <w:rPr>
                <w:rFonts w:ascii="Arial" w:hAnsi="Arial" w:cs="Arial"/>
              </w:rPr>
            </w:pPr>
            <w:r>
              <w:rPr>
                <w:rFonts w:ascii="Arial" w:hAnsi="Arial" w:cs="Arial"/>
              </w:rPr>
              <w:t>b)</w:t>
            </w:r>
          </w:p>
          <w:p w:rsidR="00DD40EE" w:rsidRDefault="00DD40EE" w:rsidP="00DA7F7A">
            <w:pPr>
              <w:autoSpaceDE w:val="0"/>
              <w:autoSpaceDN w:val="0"/>
              <w:adjustRightInd w:val="0"/>
              <w:jc w:val="center"/>
              <w:rPr>
                <w:rFonts w:ascii="Arial" w:hAnsi="Arial" w:cs="Arial"/>
              </w:rPr>
            </w:pPr>
          </w:p>
          <w:p w:rsidR="00DA7F7A" w:rsidRDefault="00DA7F7A" w:rsidP="00DA7F7A">
            <w:pPr>
              <w:autoSpaceDE w:val="0"/>
              <w:autoSpaceDN w:val="0"/>
              <w:adjustRightInd w:val="0"/>
              <w:jc w:val="center"/>
              <w:rPr>
                <w:rFonts w:ascii="Arial" w:hAnsi="Arial" w:cs="Arial"/>
              </w:rPr>
            </w:pPr>
            <w:r>
              <w:rPr>
                <w:rFonts w:ascii="Arial" w:hAnsi="Arial" w:cs="Arial"/>
              </w:rPr>
              <w:t>c)</w:t>
            </w:r>
          </w:p>
          <w:p w:rsidR="00DA7F7A" w:rsidRDefault="00DA7F7A" w:rsidP="00DA7F7A">
            <w:pPr>
              <w:autoSpaceDE w:val="0"/>
              <w:autoSpaceDN w:val="0"/>
              <w:adjustRightInd w:val="0"/>
              <w:jc w:val="center"/>
              <w:rPr>
                <w:rFonts w:ascii="Arial" w:hAnsi="Arial" w:cs="Arial"/>
              </w:rPr>
            </w:pPr>
          </w:p>
          <w:p w:rsidR="00DD40EE" w:rsidRDefault="00DD40EE" w:rsidP="00DA7F7A">
            <w:pPr>
              <w:autoSpaceDE w:val="0"/>
              <w:autoSpaceDN w:val="0"/>
              <w:adjustRightInd w:val="0"/>
              <w:jc w:val="center"/>
              <w:rPr>
                <w:rFonts w:ascii="Arial" w:hAnsi="Arial" w:cs="Arial"/>
              </w:rPr>
            </w:pPr>
          </w:p>
          <w:p w:rsidR="00DA7F7A" w:rsidRDefault="00DA7F7A" w:rsidP="00DA7F7A">
            <w:pPr>
              <w:autoSpaceDE w:val="0"/>
              <w:autoSpaceDN w:val="0"/>
              <w:adjustRightInd w:val="0"/>
              <w:jc w:val="center"/>
              <w:rPr>
                <w:rFonts w:ascii="Arial" w:hAnsi="Arial" w:cs="Arial"/>
              </w:rPr>
            </w:pPr>
            <w:r>
              <w:rPr>
                <w:rFonts w:ascii="Arial" w:hAnsi="Arial" w:cs="Arial"/>
              </w:rPr>
              <w:t>d)</w:t>
            </w:r>
          </w:p>
          <w:p w:rsidR="00DA7F7A" w:rsidRDefault="00DA7F7A" w:rsidP="00DA7F7A">
            <w:pPr>
              <w:autoSpaceDE w:val="0"/>
              <w:autoSpaceDN w:val="0"/>
              <w:adjustRightInd w:val="0"/>
              <w:jc w:val="center"/>
              <w:rPr>
                <w:rFonts w:ascii="Arial" w:hAnsi="Arial" w:cs="Arial"/>
              </w:rPr>
            </w:pPr>
          </w:p>
          <w:p w:rsidR="00DA7F7A" w:rsidRPr="00DA7F7A" w:rsidRDefault="00DA7F7A" w:rsidP="00DA7F7A">
            <w:pPr>
              <w:autoSpaceDE w:val="0"/>
              <w:autoSpaceDN w:val="0"/>
              <w:adjustRightInd w:val="0"/>
              <w:jc w:val="center"/>
              <w:rPr>
                <w:rFonts w:ascii="Arial" w:hAnsi="Arial" w:cs="Arial"/>
              </w:rPr>
            </w:pPr>
          </w:p>
        </w:tc>
        <w:tc>
          <w:tcPr>
            <w:tcW w:w="3069" w:type="pct"/>
            <w:gridSpan w:val="2"/>
            <w:tcBorders>
              <w:top w:val="single" w:sz="4" w:space="0" w:color="auto"/>
              <w:left w:val="single" w:sz="4" w:space="0" w:color="auto"/>
              <w:bottom w:val="single" w:sz="4" w:space="0" w:color="auto"/>
              <w:right w:val="single" w:sz="4" w:space="0" w:color="auto"/>
            </w:tcBorders>
          </w:tcPr>
          <w:p w:rsidR="009D739B" w:rsidRPr="00E77410" w:rsidRDefault="009D739B" w:rsidP="00B903D1">
            <w:pPr>
              <w:autoSpaceDE w:val="0"/>
              <w:autoSpaceDN w:val="0"/>
              <w:adjustRightInd w:val="0"/>
              <w:rPr>
                <w:rFonts w:ascii="Arial" w:hAnsi="Arial" w:cs="Arial"/>
              </w:rPr>
            </w:pPr>
            <w:r w:rsidRPr="00E77410">
              <w:rPr>
                <w:rFonts w:ascii="Arial" w:hAnsi="Arial" w:cs="Arial"/>
                <w:b/>
              </w:rPr>
              <w:t>Are you are part of a wider group (e.g. a subsidiary of a holding/parent company)?</w:t>
            </w:r>
          </w:p>
        </w:tc>
        <w:tc>
          <w:tcPr>
            <w:tcW w:w="666" w:type="pct"/>
            <w:tcBorders>
              <w:top w:val="single" w:sz="4" w:space="0" w:color="auto"/>
              <w:left w:val="single" w:sz="4" w:space="0" w:color="auto"/>
              <w:bottom w:val="single" w:sz="4" w:space="0" w:color="auto"/>
              <w:right w:val="single" w:sz="4" w:space="0" w:color="auto"/>
            </w:tcBorders>
            <w:vAlign w:val="center"/>
          </w:tcPr>
          <w:p w:rsidR="009D739B" w:rsidRPr="003F01A5" w:rsidRDefault="009D739B" w:rsidP="00366BB0">
            <w:pPr>
              <w:autoSpaceDE w:val="0"/>
              <w:autoSpaceDN w:val="0"/>
              <w:adjustRightInd w:val="0"/>
              <w:jc w:val="center"/>
              <w:rPr>
                <w:rFonts w:ascii="Arial" w:hAnsi="Arial" w:cs="Arial"/>
                <w:b/>
                <w:sz w:val="24"/>
                <w:szCs w:val="24"/>
              </w:rPr>
            </w:pPr>
            <w:r w:rsidRPr="003F01A5">
              <w:rPr>
                <w:rFonts w:ascii="Arial" w:hAnsi="Arial" w:cs="Arial"/>
                <w:sz w:val="24"/>
                <w:szCs w:val="24"/>
              </w:rPr>
              <w:t xml:space="preserve">Yes </w:t>
            </w:r>
            <w:r w:rsidRPr="003F01A5">
              <w:rPr>
                <w:rFonts w:ascii="Arial" w:hAnsi="Arial" w:cs="Arial"/>
                <w:sz w:val="24"/>
                <w:szCs w:val="24"/>
              </w:rPr>
              <w:fldChar w:fldCharType="begin">
                <w:ffData>
                  <w:name w:val="Check1"/>
                  <w:enabled/>
                  <w:calcOnExit w:val="0"/>
                  <w:checkBox>
                    <w:sizeAuto/>
                    <w:default w:val="0"/>
                  </w:checkBox>
                </w:ffData>
              </w:fldChar>
            </w:r>
            <w:r w:rsidRPr="003F01A5">
              <w:rPr>
                <w:rFonts w:ascii="Arial" w:hAnsi="Arial" w:cs="Arial"/>
                <w:sz w:val="24"/>
                <w:szCs w:val="24"/>
              </w:rPr>
              <w:instrText xml:space="preserve"> FORMCHECKBOX </w:instrText>
            </w:r>
            <w:r w:rsidR="004D5F3A">
              <w:rPr>
                <w:rFonts w:ascii="Arial" w:hAnsi="Arial" w:cs="Arial"/>
                <w:sz w:val="24"/>
                <w:szCs w:val="24"/>
              </w:rPr>
            </w:r>
            <w:r w:rsidR="004D5F3A">
              <w:rPr>
                <w:rFonts w:ascii="Arial" w:hAnsi="Arial" w:cs="Arial"/>
                <w:sz w:val="24"/>
                <w:szCs w:val="24"/>
              </w:rPr>
              <w:fldChar w:fldCharType="separate"/>
            </w:r>
            <w:r w:rsidRPr="003F01A5">
              <w:rPr>
                <w:rFonts w:ascii="Arial" w:hAnsi="Arial" w:cs="Arial"/>
                <w:sz w:val="24"/>
                <w:szCs w:val="24"/>
              </w:rPr>
              <w:fldChar w:fldCharType="end"/>
            </w:r>
          </w:p>
        </w:tc>
        <w:tc>
          <w:tcPr>
            <w:tcW w:w="772" w:type="pct"/>
            <w:tcBorders>
              <w:top w:val="single" w:sz="4" w:space="0" w:color="auto"/>
              <w:left w:val="single" w:sz="4" w:space="0" w:color="auto"/>
              <w:bottom w:val="single" w:sz="4" w:space="0" w:color="auto"/>
              <w:right w:val="single" w:sz="4" w:space="0" w:color="auto"/>
            </w:tcBorders>
            <w:vAlign w:val="center"/>
          </w:tcPr>
          <w:p w:rsidR="009D739B" w:rsidRPr="003F01A5" w:rsidRDefault="009D739B" w:rsidP="00366BB0">
            <w:pPr>
              <w:autoSpaceDE w:val="0"/>
              <w:autoSpaceDN w:val="0"/>
              <w:adjustRightInd w:val="0"/>
              <w:jc w:val="center"/>
              <w:rPr>
                <w:rFonts w:ascii="Arial" w:hAnsi="Arial" w:cs="Arial"/>
                <w:b/>
                <w:sz w:val="24"/>
                <w:szCs w:val="24"/>
              </w:rPr>
            </w:pPr>
            <w:r w:rsidRPr="003F01A5">
              <w:rPr>
                <w:rFonts w:ascii="Arial" w:hAnsi="Arial" w:cs="Arial"/>
                <w:sz w:val="24"/>
                <w:szCs w:val="24"/>
              </w:rPr>
              <w:t xml:space="preserve">No </w:t>
            </w:r>
            <w:r w:rsidRPr="003F01A5">
              <w:rPr>
                <w:rFonts w:ascii="Arial" w:hAnsi="Arial" w:cs="Arial"/>
                <w:sz w:val="24"/>
                <w:szCs w:val="24"/>
              </w:rPr>
              <w:fldChar w:fldCharType="begin">
                <w:ffData>
                  <w:name w:val="Check2"/>
                  <w:enabled/>
                  <w:calcOnExit w:val="0"/>
                  <w:checkBox>
                    <w:sizeAuto/>
                    <w:default w:val="0"/>
                  </w:checkBox>
                </w:ffData>
              </w:fldChar>
            </w:r>
            <w:r w:rsidRPr="003F01A5">
              <w:rPr>
                <w:rFonts w:ascii="Arial" w:hAnsi="Arial" w:cs="Arial"/>
                <w:sz w:val="24"/>
                <w:szCs w:val="24"/>
              </w:rPr>
              <w:instrText xml:space="preserve"> FORMCHECKBOX </w:instrText>
            </w:r>
            <w:r w:rsidR="004D5F3A">
              <w:rPr>
                <w:rFonts w:ascii="Arial" w:hAnsi="Arial" w:cs="Arial"/>
                <w:sz w:val="24"/>
                <w:szCs w:val="24"/>
              </w:rPr>
            </w:r>
            <w:r w:rsidR="004D5F3A">
              <w:rPr>
                <w:rFonts w:ascii="Arial" w:hAnsi="Arial" w:cs="Arial"/>
                <w:sz w:val="24"/>
                <w:szCs w:val="24"/>
              </w:rPr>
              <w:fldChar w:fldCharType="separate"/>
            </w:r>
            <w:r w:rsidRPr="003F01A5">
              <w:rPr>
                <w:rFonts w:ascii="Arial" w:hAnsi="Arial" w:cs="Arial"/>
                <w:sz w:val="24"/>
                <w:szCs w:val="24"/>
              </w:rPr>
              <w:fldChar w:fldCharType="end"/>
            </w:r>
          </w:p>
        </w:tc>
      </w:tr>
      <w:tr w:rsidR="009D739B" w:rsidRPr="003F01A5" w:rsidTr="00BA313F">
        <w:trPr>
          <w:trHeight w:val="150"/>
        </w:trPr>
        <w:tc>
          <w:tcPr>
            <w:tcW w:w="493" w:type="pct"/>
            <w:vMerge/>
            <w:tcBorders>
              <w:top w:val="single" w:sz="4" w:space="0" w:color="auto"/>
              <w:left w:val="single" w:sz="4" w:space="0" w:color="auto"/>
              <w:bottom w:val="single" w:sz="4" w:space="0" w:color="auto"/>
              <w:right w:val="single" w:sz="4" w:space="0" w:color="auto"/>
            </w:tcBorders>
            <w:vAlign w:val="center"/>
          </w:tcPr>
          <w:p w:rsidR="009D739B" w:rsidRPr="003F01A5" w:rsidRDefault="009D739B" w:rsidP="00B903D1">
            <w:pPr>
              <w:autoSpaceDE w:val="0"/>
              <w:autoSpaceDN w:val="0"/>
              <w:adjustRightInd w:val="0"/>
              <w:jc w:val="center"/>
              <w:rPr>
                <w:rFonts w:ascii="Arial" w:hAnsi="Arial" w:cs="Arial"/>
                <w:sz w:val="24"/>
                <w:szCs w:val="24"/>
              </w:rPr>
            </w:pPr>
          </w:p>
        </w:tc>
        <w:tc>
          <w:tcPr>
            <w:tcW w:w="4507" w:type="pct"/>
            <w:gridSpan w:val="4"/>
            <w:tcBorders>
              <w:top w:val="single" w:sz="4" w:space="0" w:color="auto"/>
              <w:left w:val="single" w:sz="4" w:space="0" w:color="auto"/>
              <w:bottom w:val="single" w:sz="4" w:space="0" w:color="auto"/>
              <w:right w:val="single" w:sz="4" w:space="0" w:color="auto"/>
            </w:tcBorders>
          </w:tcPr>
          <w:p w:rsidR="00DA7F7A" w:rsidRPr="00DA7F7A" w:rsidRDefault="009D739B" w:rsidP="00DA7F7A">
            <w:pPr>
              <w:autoSpaceDE w:val="0"/>
              <w:autoSpaceDN w:val="0"/>
              <w:adjustRightInd w:val="0"/>
              <w:rPr>
                <w:rFonts w:ascii="Arial" w:hAnsi="Arial" w:cs="Arial"/>
              </w:rPr>
            </w:pPr>
            <w:r w:rsidRPr="00DA7F7A">
              <w:rPr>
                <w:rFonts w:ascii="Arial" w:hAnsi="Arial" w:cs="Arial"/>
              </w:rPr>
              <w:t xml:space="preserve">If yes, please provide the </w:t>
            </w:r>
            <w:r w:rsidR="00DA7F7A" w:rsidRPr="00DA7F7A">
              <w:rPr>
                <w:rFonts w:ascii="Arial" w:hAnsi="Arial" w:cs="Arial"/>
              </w:rPr>
              <w:t xml:space="preserve">information required </w:t>
            </w:r>
            <w:r w:rsidRPr="00DA7F7A">
              <w:rPr>
                <w:rFonts w:ascii="Arial" w:hAnsi="Arial" w:cs="Arial"/>
              </w:rPr>
              <w:t>below</w:t>
            </w:r>
            <w:r w:rsidR="00DD40EE">
              <w:rPr>
                <w:rFonts w:ascii="Arial" w:hAnsi="Arial" w:cs="Arial"/>
              </w:rPr>
              <w:t>:-</w:t>
            </w:r>
          </w:p>
        </w:tc>
      </w:tr>
      <w:tr w:rsidR="009D739B" w:rsidRPr="003F01A5" w:rsidTr="00BA313F">
        <w:trPr>
          <w:trHeight w:val="150"/>
        </w:trPr>
        <w:tc>
          <w:tcPr>
            <w:tcW w:w="493" w:type="pct"/>
            <w:vMerge/>
            <w:tcBorders>
              <w:top w:val="single" w:sz="4" w:space="0" w:color="auto"/>
              <w:left w:val="single" w:sz="4" w:space="0" w:color="auto"/>
              <w:bottom w:val="single" w:sz="4" w:space="0" w:color="auto"/>
              <w:right w:val="single" w:sz="4" w:space="0" w:color="auto"/>
            </w:tcBorders>
            <w:vAlign w:val="center"/>
          </w:tcPr>
          <w:p w:rsidR="009D739B" w:rsidRPr="003F01A5" w:rsidRDefault="009D739B" w:rsidP="00B903D1">
            <w:pPr>
              <w:autoSpaceDE w:val="0"/>
              <w:autoSpaceDN w:val="0"/>
              <w:adjustRightInd w:val="0"/>
              <w:jc w:val="center"/>
              <w:rPr>
                <w:rFonts w:ascii="Arial" w:hAnsi="Arial" w:cs="Arial"/>
                <w:sz w:val="24"/>
                <w:szCs w:val="24"/>
              </w:rPr>
            </w:pPr>
          </w:p>
        </w:tc>
        <w:tc>
          <w:tcPr>
            <w:tcW w:w="1660" w:type="pct"/>
            <w:tcBorders>
              <w:top w:val="single" w:sz="4" w:space="0" w:color="auto"/>
              <w:left w:val="single" w:sz="4" w:space="0" w:color="auto"/>
              <w:bottom w:val="single" w:sz="4" w:space="0" w:color="auto"/>
              <w:right w:val="single" w:sz="4" w:space="0" w:color="auto"/>
            </w:tcBorders>
          </w:tcPr>
          <w:p w:rsidR="009D739B" w:rsidRPr="00DA7F7A" w:rsidRDefault="009D739B" w:rsidP="00B903D1">
            <w:pPr>
              <w:autoSpaceDE w:val="0"/>
              <w:autoSpaceDN w:val="0"/>
              <w:adjustRightInd w:val="0"/>
              <w:rPr>
                <w:rFonts w:ascii="Arial" w:hAnsi="Arial" w:cs="Arial"/>
              </w:rPr>
            </w:pPr>
            <w:r w:rsidRPr="00DA7F7A">
              <w:rPr>
                <w:rFonts w:ascii="Arial" w:hAnsi="Arial" w:cs="Arial"/>
              </w:rPr>
              <w:t xml:space="preserve">Name of the </w:t>
            </w:r>
            <w:r w:rsidR="00DD40EE">
              <w:rPr>
                <w:rFonts w:ascii="Arial" w:hAnsi="Arial" w:cs="Arial"/>
              </w:rPr>
              <w:t>parent company</w:t>
            </w:r>
          </w:p>
          <w:p w:rsidR="00DA7F7A" w:rsidRPr="00DA7F7A" w:rsidRDefault="00DA7F7A" w:rsidP="00B903D1">
            <w:pPr>
              <w:autoSpaceDE w:val="0"/>
              <w:autoSpaceDN w:val="0"/>
              <w:adjustRightInd w:val="0"/>
              <w:rPr>
                <w:rFonts w:ascii="Arial" w:hAnsi="Arial" w:cs="Arial"/>
              </w:rPr>
            </w:pPr>
          </w:p>
        </w:tc>
        <w:tc>
          <w:tcPr>
            <w:tcW w:w="2847" w:type="pct"/>
            <w:gridSpan w:val="3"/>
            <w:tcBorders>
              <w:top w:val="single" w:sz="4" w:space="0" w:color="auto"/>
              <w:left w:val="single" w:sz="4" w:space="0" w:color="auto"/>
              <w:bottom w:val="single" w:sz="4" w:space="0" w:color="auto"/>
              <w:right w:val="single" w:sz="4" w:space="0" w:color="auto"/>
            </w:tcBorders>
          </w:tcPr>
          <w:p w:rsidR="009D739B" w:rsidRPr="00DA7F7A" w:rsidRDefault="009D739B" w:rsidP="00F26CF1">
            <w:pPr>
              <w:autoSpaceDE w:val="0"/>
              <w:autoSpaceDN w:val="0"/>
              <w:adjustRightInd w:val="0"/>
              <w:jc w:val="center"/>
              <w:rPr>
                <w:rFonts w:ascii="Arial" w:hAnsi="Arial" w:cs="Arial"/>
                <w:b/>
              </w:rPr>
            </w:pPr>
          </w:p>
        </w:tc>
      </w:tr>
      <w:tr w:rsidR="009D739B" w:rsidRPr="003F01A5" w:rsidTr="00DD40EE">
        <w:trPr>
          <w:trHeight w:val="393"/>
        </w:trPr>
        <w:tc>
          <w:tcPr>
            <w:tcW w:w="493" w:type="pct"/>
            <w:vMerge/>
            <w:tcBorders>
              <w:top w:val="single" w:sz="4" w:space="0" w:color="auto"/>
              <w:left w:val="single" w:sz="4" w:space="0" w:color="auto"/>
              <w:bottom w:val="single" w:sz="4" w:space="0" w:color="auto"/>
              <w:right w:val="single" w:sz="4" w:space="0" w:color="auto"/>
            </w:tcBorders>
            <w:vAlign w:val="center"/>
          </w:tcPr>
          <w:p w:rsidR="009D739B" w:rsidRPr="003F01A5" w:rsidRDefault="009D739B" w:rsidP="00B903D1">
            <w:pPr>
              <w:autoSpaceDE w:val="0"/>
              <w:autoSpaceDN w:val="0"/>
              <w:adjustRightInd w:val="0"/>
              <w:jc w:val="center"/>
              <w:rPr>
                <w:rFonts w:ascii="Arial" w:hAnsi="Arial" w:cs="Arial"/>
                <w:sz w:val="24"/>
                <w:szCs w:val="24"/>
              </w:rPr>
            </w:pPr>
          </w:p>
        </w:tc>
        <w:tc>
          <w:tcPr>
            <w:tcW w:w="3069" w:type="pct"/>
            <w:gridSpan w:val="2"/>
            <w:tcBorders>
              <w:top w:val="single" w:sz="4" w:space="0" w:color="auto"/>
              <w:left w:val="single" w:sz="4" w:space="0" w:color="auto"/>
              <w:bottom w:val="single" w:sz="4" w:space="0" w:color="auto"/>
              <w:right w:val="single" w:sz="4" w:space="0" w:color="auto"/>
            </w:tcBorders>
          </w:tcPr>
          <w:p w:rsidR="009D739B" w:rsidRPr="00DD40EE" w:rsidRDefault="00DD40EE" w:rsidP="00DD40EE">
            <w:pPr>
              <w:autoSpaceDE w:val="0"/>
              <w:autoSpaceDN w:val="0"/>
              <w:adjustRightInd w:val="0"/>
              <w:rPr>
                <w:rFonts w:ascii="Arial" w:hAnsi="Arial" w:cs="Arial"/>
              </w:rPr>
            </w:pPr>
            <w:r>
              <w:rPr>
                <w:rFonts w:ascii="Arial" w:hAnsi="Arial" w:cs="Arial"/>
              </w:rPr>
              <w:t>Please provide</w:t>
            </w:r>
            <w:r w:rsidR="009D739B" w:rsidRPr="00DA7F7A">
              <w:rPr>
                <w:rFonts w:ascii="Arial" w:hAnsi="Arial" w:cs="Arial"/>
              </w:rPr>
              <w:t xml:space="preserve"> parent company accounts if available. </w:t>
            </w:r>
          </w:p>
        </w:tc>
        <w:tc>
          <w:tcPr>
            <w:tcW w:w="1438" w:type="pct"/>
            <w:gridSpan w:val="2"/>
            <w:tcBorders>
              <w:top w:val="single" w:sz="4" w:space="0" w:color="auto"/>
              <w:left w:val="single" w:sz="4" w:space="0" w:color="auto"/>
              <w:bottom w:val="single" w:sz="4" w:space="0" w:color="auto"/>
              <w:right w:val="single" w:sz="4" w:space="0" w:color="auto"/>
            </w:tcBorders>
            <w:vAlign w:val="center"/>
          </w:tcPr>
          <w:p w:rsidR="009D739B" w:rsidRPr="00DA7F7A" w:rsidRDefault="009D739B" w:rsidP="00F26CF1">
            <w:pPr>
              <w:autoSpaceDE w:val="0"/>
              <w:autoSpaceDN w:val="0"/>
              <w:adjustRightInd w:val="0"/>
              <w:jc w:val="center"/>
              <w:rPr>
                <w:rFonts w:ascii="Arial" w:hAnsi="Arial" w:cs="Arial"/>
              </w:rPr>
            </w:pPr>
            <w:r w:rsidRPr="00DA7F7A">
              <w:rPr>
                <w:rFonts w:ascii="Arial" w:hAnsi="Arial" w:cs="Arial"/>
              </w:rPr>
              <w:t xml:space="preserve">Enclosed </w:t>
            </w:r>
            <w:r w:rsidRPr="00DA7F7A">
              <w:rPr>
                <w:rFonts w:ascii="Arial" w:hAnsi="Arial" w:cs="Arial"/>
              </w:rPr>
              <w:fldChar w:fldCharType="begin">
                <w:ffData>
                  <w:name w:val="Check1"/>
                  <w:enabled/>
                  <w:calcOnExit w:val="0"/>
                  <w:checkBox>
                    <w:sizeAuto/>
                    <w:default w:val="0"/>
                  </w:checkBox>
                </w:ffData>
              </w:fldChar>
            </w:r>
            <w:r w:rsidRPr="00DA7F7A">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DA7F7A">
              <w:rPr>
                <w:rFonts w:ascii="Arial" w:hAnsi="Arial" w:cs="Arial"/>
              </w:rPr>
              <w:fldChar w:fldCharType="end"/>
            </w:r>
          </w:p>
        </w:tc>
      </w:tr>
      <w:tr w:rsidR="009D739B" w:rsidRPr="003F01A5" w:rsidTr="00BA313F">
        <w:trPr>
          <w:trHeight w:val="696"/>
        </w:trPr>
        <w:tc>
          <w:tcPr>
            <w:tcW w:w="493" w:type="pct"/>
            <w:vMerge/>
            <w:tcBorders>
              <w:top w:val="single" w:sz="4" w:space="0" w:color="auto"/>
              <w:left w:val="single" w:sz="4" w:space="0" w:color="auto"/>
              <w:bottom w:val="single" w:sz="4" w:space="0" w:color="auto"/>
              <w:right w:val="single" w:sz="4" w:space="0" w:color="auto"/>
            </w:tcBorders>
            <w:vAlign w:val="center"/>
          </w:tcPr>
          <w:p w:rsidR="009D739B" w:rsidRPr="003F01A5" w:rsidRDefault="009D739B" w:rsidP="00B903D1">
            <w:pPr>
              <w:autoSpaceDE w:val="0"/>
              <w:autoSpaceDN w:val="0"/>
              <w:adjustRightInd w:val="0"/>
              <w:jc w:val="center"/>
              <w:rPr>
                <w:rFonts w:ascii="Arial" w:hAnsi="Arial" w:cs="Arial"/>
                <w:sz w:val="24"/>
                <w:szCs w:val="24"/>
              </w:rPr>
            </w:pPr>
          </w:p>
        </w:tc>
        <w:tc>
          <w:tcPr>
            <w:tcW w:w="3069" w:type="pct"/>
            <w:gridSpan w:val="2"/>
            <w:tcBorders>
              <w:top w:val="single" w:sz="4" w:space="0" w:color="auto"/>
              <w:left w:val="single" w:sz="4" w:space="0" w:color="auto"/>
              <w:bottom w:val="single" w:sz="4" w:space="0" w:color="auto"/>
              <w:right w:val="single" w:sz="4" w:space="0" w:color="auto"/>
            </w:tcBorders>
          </w:tcPr>
          <w:p w:rsidR="009D739B" w:rsidRPr="00DA7F7A" w:rsidRDefault="00DA7F7A" w:rsidP="000746A9">
            <w:pPr>
              <w:autoSpaceDE w:val="0"/>
              <w:autoSpaceDN w:val="0"/>
              <w:adjustRightInd w:val="0"/>
              <w:rPr>
                <w:rFonts w:ascii="Arial" w:hAnsi="Arial" w:cs="Arial"/>
              </w:rPr>
            </w:pPr>
            <w:r w:rsidRPr="00DA7F7A">
              <w:rPr>
                <w:rFonts w:ascii="Arial" w:hAnsi="Arial" w:cs="Arial"/>
              </w:rPr>
              <w:t xml:space="preserve">Would the ultimate </w:t>
            </w:r>
            <w:r w:rsidR="009D739B" w:rsidRPr="00DA7F7A">
              <w:rPr>
                <w:rFonts w:ascii="Arial" w:hAnsi="Arial" w:cs="Arial"/>
              </w:rPr>
              <w:t xml:space="preserve">parent company be willing to </w:t>
            </w:r>
            <w:r w:rsidR="00DD40EE">
              <w:rPr>
                <w:rFonts w:ascii="Arial" w:hAnsi="Arial" w:cs="Arial"/>
              </w:rPr>
              <w:t>provide a guarantee if required</w:t>
            </w:r>
            <w:r w:rsidR="009D739B" w:rsidRPr="00DA7F7A">
              <w:rPr>
                <w:rFonts w:ascii="Arial" w:hAnsi="Arial" w:cs="Arial"/>
              </w:rPr>
              <w:t xml:space="preserve">? </w:t>
            </w:r>
          </w:p>
          <w:p w:rsidR="009D739B" w:rsidRPr="00DA7F7A" w:rsidRDefault="009D739B" w:rsidP="00B903D1">
            <w:pPr>
              <w:autoSpaceDE w:val="0"/>
              <w:autoSpaceDN w:val="0"/>
              <w:adjustRightInd w:val="0"/>
              <w:rPr>
                <w:rFonts w:ascii="Arial" w:hAnsi="Arial" w:cs="Arial"/>
              </w:rPr>
            </w:pPr>
          </w:p>
        </w:tc>
        <w:tc>
          <w:tcPr>
            <w:tcW w:w="666" w:type="pct"/>
            <w:tcBorders>
              <w:top w:val="single" w:sz="4" w:space="0" w:color="auto"/>
              <w:left w:val="single" w:sz="4" w:space="0" w:color="auto"/>
              <w:bottom w:val="single" w:sz="4" w:space="0" w:color="auto"/>
              <w:right w:val="single" w:sz="4" w:space="0" w:color="auto"/>
            </w:tcBorders>
            <w:vAlign w:val="center"/>
          </w:tcPr>
          <w:p w:rsidR="009D739B" w:rsidRPr="00DA7F7A" w:rsidRDefault="009D739B" w:rsidP="00366BB0">
            <w:pPr>
              <w:autoSpaceDE w:val="0"/>
              <w:autoSpaceDN w:val="0"/>
              <w:adjustRightInd w:val="0"/>
              <w:jc w:val="center"/>
              <w:rPr>
                <w:rFonts w:ascii="Arial" w:hAnsi="Arial" w:cs="Arial"/>
                <w:b/>
              </w:rPr>
            </w:pPr>
            <w:r w:rsidRPr="00DA7F7A">
              <w:rPr>
                <w:rFonts w:ascii="Arial" w:hAnsi="Arial" w:cs="Arial"/>
              </w:rPr>
              <w:t xml:space="preserve">Yes </w:t>
            </w:r>
            <w:r w:rsidRPr="00DA7F7A">
              <w:rPr>
                <w:rFonts w:ascii="Arial" w:hAnsi="Arial" w:cs="Arial"/>
              </w:rPr>
              <w:fldChar w:fldCharType="begin">
                <w:ffData>
                  <w:name w:val="Check1"/>
                  <w:enabled/>
                  <w:calcOnExit w:val="0"/>
                  <w:checkBox>
                    <w:sizeAuto/>
                    <w:default w:val="0"/>
                  </w:checkBox>
                </w:ffData>
              </w:fldChar>
            </w:r>
            <w:r w:rsidRPr="00DA7F7A">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DA7F7A">
              <w:rPr>
                <w:rFonts w:ascii="Arial" w:hAnsi="Arial" w:cs="Arial"/>
              </w:rPr>
              <w:fldChar w:fldCharType="end"/>
            </w:r>
          </w:p>
        </w:tc>
        <w:tc>
          <w:tcPr>
            <w:tcW w:w="772" w:type="pct"/>
            <w:tcBorders>
              <w:top w:val="single" w:sz="4" w:space="0" w:color="auto"/>
              <w:left w:val="single" w:sz="4" w:space="0" w:color="auto"/>
              <w:bottom w:val="single" w:sz="4" w:space="0" w:color="auto"/>
              <w:right w:val="single" w:sz="4" w:space="0" w:color="auto"/>
            </w:tcBorders>
            <w:vAlign w:val="center"/>
          </w:tcPr>
          <w:p w:rsidR="009D739B" w:rsidRPr="00DA7F7A" w:rsidRDefault="009D739B" w:rsidP="00366BB0">
            <w:pPr>
              <w:autoSpaceDE w:val="0"/>
              <w:autoSpaceDN w:val="0"/>
              <w:adjustRightInd w:val="0"/>
              <w:jc w:val="center"/>
              <w:rPr>
                <w:rFonts w:ascii="Arial" w:hAnsi="Arial" w:cs="Arial"/>
                <w:b/>
              </w:rPr>
            </w:pPr>
            <w:r w:rsidRPr="00DA7F7A">
              <w:rPr>
                <w:rFonts w:ascii="Arial" w:hAnsi="Arial" w:cs="Arial"/>
              </w:rPr>
              <w:t xml:space="preserve">No </w:t>
            </w:r>
            <w:r w:rsidRPr="00DA7F7A">
              <w:rPr>
                <w:rFonts w:ascii="Arial" w:hAnsi="Arial" w:cs="Arial"/>
              </w:rPr>
              <w:fldChar w:fldCharType="begin">
                <w:ffData>
                  <w:name w:val="Check2"/>
                  <w:enabled/>
                  <w:calcOnExit w:val="0"/>
                  <w:checkBox>
                    <w:sizeAuto/>
                    <w:default w:val="0"/>
                  </w:checkBox>
                </w:ffData>
              </w:fldChar>
            </w:r>
            <w:r w:rsidRPr="00DA7F7A">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DA7F7A">
              <w:rPr>
                <w:rFonts w:ascii="Arial" w:hAnsi="Arial" w:cs="Arial"/>
              </w:rPr>
              <w:fldChar w:fldCharType="end"/>
            </w:r>
          </w:p>
        </w:tc>
      </w:tr>
      <w:tr w:rsidR="009D739B" w:rsidRPr="003F01A5" w:rsidTr="00BA313F">
        <w:trPr>
          <w:trHeight w:val="707"/>
        </w:trPr>
        <w:tc>
          <w:tcPr>
            <w:tcW w:w="493" w:type="pct"/>
            <w:vMerge/>
            <w:tcBorders>
              <w:top w:val="single" w:sz="4" w:space="0" w:color="auto"/>
              <w:left w:val="single" w:sz="4" w:space="0" w:color="auto"/>
              <w:bottom w:val="single" w:sz="4" w:space="0" w:color="auto"/>
              <w:right w:val="single" w:sz="4" w:space="0" w:color="auto"/>
            </w:tcBorders>
            <w:vAlign w:val="center"/>
          </w:tcPr>
          <w:p w:rsidR="009D739B" w:rsidRPr="003F01A5" w:rsidRDefault="009D739B" w:rsidP="00B903D1">
            <w:pPr>
              <w:autoSpaceDE w:val="0"/>
              <w:autoSpaceDN w:val="0"/>
              <w:adjustRightInd w:val="0"/>
              <w:jc w:val="center"/>
              <w:rPr>
                <w:rFonts w:ascii="Arial" w:hAnsi="Arial" w:cs="Arial"/>
                <w:sz w:val="24"/>
                <w:szCs w:val="24"/>
              </w:rPr>
            </w:pPr>
          </w:p>
        </w:tc>
        <w:tc>
          <w:tcPr>
            <w:tcW w:w="3069" w:type="pct"/>
            <w:gridSpan w:val="2"/>
            <w:tcBorders>
              <w:top w:val="single" w:sz="4" w:space="0" w:color="auto"/>
              <w:left w:val="single" w:sz="4" w:space="0" w:color="auto"/>
              <w:bottom w:val="single" w:sz="4" w:space="0" w:color="auto"/>
              <w:right w:val="single" w:sz="4" w:space="0" w:color="auto"/>
            </w:tcBorders>
          </w:tcPr>
          <w:p w:rsidR="009D739B" w:rsidRPr="00DA7F7A" w:rsidRDefault="009D739B" w:rsidP="000746A9">
            <w:pPr>
              <w:autoSpaceDE w:val="0"/>
              <w:autoSpaceDN w:val="0"/>
              <w:adjustRightInd w:val="0"/>
              <w:rPr>
                <w:rFonts w:ascii="Arial" w:hAnsi="Arial" w:cs="Arial"/>
              </w:rPr>
            </w:pPr>
            <w:r w:rsidRPr="00DA7F7A">
              <w:rPr>
                <w:rFonts w:ascii="Arial" w:hAnsi="Arial" w:cs="Arial"/>
              </w:rPr>
              <w:t xml:space="preserve">If no, would you be able to </w:t>
            </w:r>
            <w:r w:rsidR="00823BCE" w:rsidRPr="00DA7F7A">
              <w:rPr>
                <w:rFonts w:ascii="Arial" w:hAnsi="Arial" w:cs="Arial"/>
              </w:rPr>
              <w:t>obtain a guarantee elsewhere (</w:t>
            </w:r>
            <w:r w:rsidR="00861A00" w:rsidRPr="00DA7F7A">
              <w:rPr>
                <w:rFonts w:ascii="Arial" w:hAnsi="Arial" w:cs="Arial"/>
              </w:rPr>
              <w:t>e.g.</w:t>
            </w:r>
            <w:r w:rsidRPr="00DA7F7A">
              <w:rPr>
                <w:rFonts w:ascii="Arial" w:hAnsi="Arial" w:cs="Arial"/>
              </w:rPr>
              <w:t xml:space="preserve"> from a bank?)</w:t>
            </w:r>
          </w:p>
        </w:tc>
        <w:tc>
          <w:tcPr>
            <w:tcW w:w="666" w:type="pct"/>
            <w:tcBorders>
              <w:top w:val="single" w:sz="4" w:space="0" w:color="auto"/>
              <w:left w:val="single" w:sz="4" w:space="0" w:color="auto"/>
              <w:bottom w:val="single" w:sz="4" w:space="0" w:color="auto"/>
              <w:right w:val="single" w:sz="4" w:space="0" w:color="auto"/>
            </w:tcBorders>
            <w:vAlign w:val="center"/>
          </w:tcPr>
          <w:p w:rsidR="009D739B" w:rsidRPr="00DA7F7A" w:rsidRDefault="009D739B" w:rsidP="00366BB0">
            <w:pPr>
              <w:autoSpaceDE w:val="0"/>
              <w:autoSpaceDN w:val="0"/>
              <w:adjustRightInd w:val="0"/>
              <w:jc w:val="center"/>
              <w:rPr>
                <w:rFonts w:ascii="Arial" w:hAnsi="Arial" w:cs="Arial"/>
                <w:b/>
              </w:rPr>
            </w:pPr>
            <w:r w:rsidRPr="00DA7F7A">
              <w:rPr>
                <w:rFonts w:ascii="Arial" w:hAnsi="Arial" w:cs="Arial"/>
              </w:rPr>
              <w:t xml:space="preserve">Yes </w:t>
            </w:r>
            <w:r w:rsidRPr="00DA7F7A">
              <w:rPr>
                <w:rFonts w:ascii="Arial" w:hAnsi="Arial" w:cs="Arial"/>
              </w:rPr>
              <w:fldChar w:fldCharType="begin">
                <w:ffData>
                  <w:name w:val="Check1"/>
                  <w:enabled/>
                  <w:calcOnExit w:val="0"/>
                  <w:checkBox>
                    <w:sizeAuto/>
                    <w:default w:val="0"/>
                  </w:checkBox>
                </w:ffData>
              </w:fldChar>
            </w:r>
            <w:r w:rsidRPr="00DA7F7A">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DA7F7A">
              <w:rPr>
                <w:rFonts w:ascii="Arial" w:hAnsi="Arial" w:cs="Arial"/>
              </w:rPr>
              <w:fldChar w:fldCharType="end"/>
            </w:r>
          </w:p>
        </w:tc>
        <w:tc>
          <w:tcPr>
            <w:tcW w:w="772" w:type="pct"/>
            <w:tcBorders>
              <w:top w:val="single" w:sz="4" w:space="0" w:color="auto"/>
              <w:left w:val="single" w:sz="4" w:space="0" w:color="auto"/>
              <w:bottom w:val="single" w:sz="4" w:space="0" w:color="auto"/>
              <w:right w:val="single" w:sz="4" w:space="0" w:color="auto"/>
            </w:tcBorders>
            <w:vAlign w:val="center"/>
          </w:tcPr>
          <w:p w:rsidR="009D739B" w:rsidRPr="00DA7F7A" w:rsidRDefault="009D739B" w:rsidP="00366BB0">
            <w:pPr>
              <w:autoSpaceDE w:val="0"/>
              <w:autoSpaceDN w:val="0"/>
              <w:adjustRightInd w:val="0"/>
              <w:jc w:val="center"/>
              <w:rPr>
                <w:rFonts w:ascii="Arial" w:hAnsi="Arial" w:cs="Arial"/>
                <w:b/>
              </w:rPr>
            </w:pPr>
            <w:r w:rsidRPr="00DA7F7A">
              <w:rPr>
                <w:rFonts w:ascii="Arial" w:hAnsi="Arial" w:cs="Arial"/>
              </w:rPr>
              <w:t xml:space="preserve">No </w:t>
            </w:r>
            <w:r w:rsidRPr="00DA7F7A">
              <w:rPr>
                <w:rFonts w:ascii="Arial" w:hAnsi="Arial" w:cs="Arial"/>
              </w:rPr>
              <w:fldChar w:fldCharType="begin">
                <w:ffData>
                  <w:name w:val="Check2"/>
                  <w:enabled/>
                  <w:calcOnExit w:val="0"/>
                  <w:checkBox>
                    <w:sizeAuto/>
                    <w:default w:val="0"/>
                  </w:checkBox>
                </w:ffData>
              </w:fldChar>
            </w:r>
            <w:r w:rsidRPr="00DA7F7A">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DA7F7A">
              <w:rPr>
                <w:rFonts w:ascii="Arial" w:hAnsi="Arial" w:cs="Arial"/>
              </w:rPr>
              <w:fldChar w:fldCharType="end"/>
            </w:r>
          </w:p>
        </w:tc>
      </w:tr>
    </w:tbl>
    <w:p w:rsidR="00F70247" w:rsidRPr="003F01A5" w:rsidRDefault="00F70247" w:rsidP="009D025B">
      <w:pPr>
        <w:autoSpaceDE w:val="0"/>
        <w:autoSpaceDN w:val="0"/>
        <w:adjustRightInd w:val="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6206"/>
        <w:gridCol w:w="1189"/>
        <w:gridCol w:w="1022"/>
      </w:tblGrid>
      <w:tr w:rsidR="00761727" w:rsidRPr="003F01A5" w:rsidTr="00716CC8">
        <w:tc>
          <w:tcPr>
            <w:tcW w:w="364" w:type="pct"/>
            <w:tcBorders>
              <w:bottom w:val="single" w:sz="4" w:space="0" w:color="auto"/>
            </w:tcBorders>
            <w:shd w:val="clear" w:color="auto" w:fill="BFBFBF" w:themeFill="background1" w:themeFillShade="BF"/>
          </w:tcPr>
          <w:p w:rsidR="00761727" w:rsidRPr="003F01A5" w:rsidRDefault="00BA313F" w:rsidP="009D025B">
            <w:pPr>
              <w:autoSpaceDE w:val="0"/>
              <w:autoSpaceDN w:val="0"/>
              <w:adjustRightInd w:val="0"/>
              <w:jc w:val="both"/>
              <w:rPr>
                <w:rFonts w:ascii="Arial" w:hAnsi="Arial" w:cs="Arial"/>
                <w:b/>
                <w:sz w:val="24"/>
                <w:szCs w:val="24"/>
              </w:rPr>
            </w:pPr>
            <w:r>
              <w:rPr>
                <w:rFonts w:ascii="Arial" w:hAnsi="Arial" w:cs="Arial"/>
                <w:b/>
                <w:sz w:val="24"/>
                <w:szCs w:val="24"/>
              </w:rPr>
              <w:t>Q 5</w:t>
            </w:r>
          </w:p>
        </w:tc>
        <w:tc>
          <w:tcPr>
            <w:tcW w:w="4636" w:type="pct"/>
            <w:gridSpan w:val="3"/>
            <w:tcBorders>
              <w:bottom w:val="single" w:sz="4" w:space="0" w:color="auto"/>
            </w:tcBorders>
            <w:shd w:val="clear" w:color="auto" w:fill="BFBFBF" w:themeFill="background1" w:themeFillShade="BF"/>
          </w:tcPr>
          <w:p w:rsidR="00761727" w:rsidRPr="003F01A5" w:rsidRDefault="00EB4336" w:rsidP="005535B8">
            <w:pPr>
              <w:autoSpaceDE w:val="0"/>
              <w:autoSpaceDN w:val="0"/>
              <w:adjustRightInd w:val="0"/>
              <w:rPr>
                <w:rFonts w:ascii="Arial" w:hAnsi="Arial" w:cs="Arial"/>
                <w:b/>
                <w:sz w:val="24"/>
                <w:szCs w:val="24"/>
              </w:rPr>
            </w:pPr>
            <w:r>
              <w:rPr>
                <w:rFonts w:ascii="Arial" w:hAnsi="Arial" w:cs="Arial"/>
                <w:b/>
                <w:sz w:val="24"/>
                <w:szCs w:val="24"/>
              </w:rPr>
              <w:t>INSURANCE AND HEALTH AND SAFETY</w:t>
            </w:r>
            <w:r w:rsidR="00716CC8" w:rsidRPr="003F01A5">
              <w:rPr>
                <w:rFonts w:ascii="Arial" w:hAnsi="Arial" w:cs="Arial"/>
                <w:b/>
                <w:sz w:val="24"/>
                <w:szCs w:val="24"/>
              </w:rPr>
              <w:t xml:space="preserve"> </w:t>
            </w:r>
            <w:r w:rsidR="00AF69CA">
              <w:rPr>
                <w:rFonts w:ascii="Arial" w:hAnsi="Arial" w:cs="Arial"/>
                <w:b/>
                <w:sz w:val="24"/>
                <w:szCs w:val="24"/>
              </w:rPr>
              <w:t>(Pass/Fail)</w:t>
            </w:r>
          </w:p>
        </w:tc>
      </w:tr>
      <w:tr w:rsidR="00761727" w:rsidRPr="003F01A5" w:rsidTr="00716CC8">
        <w:tc>
          <w:tcPr>
            <w:tcW w:w="5000" w:type="pct"/>
            <w:gridSpan w:val="4"/>
            <w:tcBorders>
              <w:bottom w:val="single" w:sz="4" w:space="0" w:color="auto"/>
            </w:tcBorders>
            <w:shd w:val="clear" w:color="auto" w:fill="BFBFBF" w:themeFill="background1" w:themeFillShade="BF"/>
          </w:tcPr>
          <w:p w:rsidR="00716CC8" w:rsidRDefault="00716CC8" w:rsidP="00761727">
            <w:pPr>
              <w:autoSpaceDE w:val="0"/>
              <w:autoSpaceDN w:val="0"/>
              <w:adjustRightInd w:val="0"/>
              <w:jc w:val="both"/>
              <w:rPr>
                <w:rFonts w:ascii="Arial" w:hAnsi="Arial" w:cs="Arial"/>
                <w:bCs/>
              </w:rPr>
            </w:pPr>
          </w:p>
          <w:p w:rsidR="00761727" w:rsidRPr="00716CC8" w:rsidRDefault="003F01A5" w:rsidP="00761727">
            <w:pPr>
              <w:autoSpaceDE w:val="0"/>
              <w:autoSpaceDN w:val="0"/>
              <w:adjustRightInd w:val="0"/>
              <w:jc w:val="both"/>
              <w:rPr>
                <w:rFonts w:ascii="Arial" w:hAnsi="Arial" w:cs="Arial"/>
                <w:bCs/>
              </w:rPr>
            </w:pPr>
            <w:r w:rsidRPr="00716CC8">
              <w:rPr>
                <w:rFonts w:ascii="Arial" w:hAnsi="Arial" w:cs="Arial"/>
                <w:bCs/>
              </w:rPr>
              <w:t xml:space="preserve">Service Providers </w:t>
            </w:r>
            <w:r w:rsidR="00761727" w:rsidRPr="00716CC8">
              <w:rPr>
                <w:rFonts w:ascii="Arial" w:hAnsi="Arial" w:cs="Arial"/>
                <w:bCs/>
              </w:rPr>
              <w:t>who self-certify that they meet the</w:t>
            </w:r>
            <w:r w:rsidR="00242B0F">
              <w:rPr>
                <w:rFonts w:ascii="Arial" w:hAnsi="Arial" w:cs="Arial"/>
                <w:bCs/>
              </w:rPr>
              <w:t>se</w:t>
            </w:r>
            <w:r w:rsidR="00761727" w:rsidRPr="00716CC8">
              <w:rPr>
                <w:rFonts w:ascii="Arial" w:hAnsi="Arial" w:cs="Arial"/>
                <w:bCs/>
              </w:rPr>
              <w:t xml:space="preserve"> requireme</w:t>
            </w:r>
            <w:r w:rsidR="00242B0F">
              <w:rPr>
                <w:rFonts w:ascii="Arial" w:hAnsi="Arial" w:cs="Arial"/>
                <w:bCs/>
              </w:rPr>
              <w:t>nts</w:t>
            </w:r>
            <w:r w:rsidR="00761727" w:rsidRPr="00716CC8">
              <w:rPr>
                <w:rFonts w:ascii="Arial" w:hAnsi="Arial" w:cs="Arial"/>
                <w:bCs/>
              </w:rPr>
              <w:t xml:space="preserve"> will be required to provide evidence of this if they are successful at contract award stage</w:t>
            </w:r>
            <w:r w:rsidR="00F03ECC">
              <w:rPr>
                <w:rFonts w:ascii="Arial" w:hAnsi="Arial" w:cs="Arial"/>
                <w:bCs/>
              </w:rPr>
              <w:t>.  An</w:t>
            </w:r>
            <w:r w:rsidR="00716CC8">
              <w:rPr>
                <w:rFonts w:ascii="Arial" w:hAnsi="Arial" w:cs="Arial"/>
                <w:bCs/>
              </w:rPr>
              <w:t>y service provider who is unable to self-certify, or does not commit to obtaining</w:t>
            </w:r>
            <w:r w:rsidR="00F03ECC">
              <w:rPr>
                <w:rFonts w:ascii="Arial" w:hAnsi="Arial" w:cs="Arial"/>
                <w:bCs/>
              </w:rPr>
              <w:t>,</w:t>
            </w:r>
            <w:r w:rsidR="00716CC8">
              <w:rPr>
                <w:rFonts w:ascii="Arial" w:hAnsi="Arial" w:cs="Arial"/>
                <w:bCs/>
              </w:rPr>
              <w:t xml:space="preserve"> prior to the commencement of the contract, the levels of insurance cover indicated below will fail.</w:t>
            </w:r>
          </w:p>
          <w:p w:rsidR="00716CC8" w:rsidRPr="003F01A5" w:rsidRDefault="00716CC8" w:rsidP="00761727">
            <w:pPr>
              <w:autoSpaceDE w:val="0"/>
              <w:autoSpaceDN w:val="0"/>
              <w:adjustRightInd w:val="0"/>
              <w:jc w:val="both"/>
              <w:rPr>
                <w:rFonts w:ascii="Arial" w:hAnsi="Arial" w:cs="Arial"/>
                <w:sz w:val="24"/>
                <w:szCs w:val="24"/>
              </w:rPr>
            </w:pPr>
          </w:p>
        </w:tc>
      </w:tr>
      <w:tr w:rsidR="00761727" w:rsidRPr="003F01A5" w:rsidTr="00A429C0">
        <w:tc>
          <w:tcPr>
            <w:tcW w:w="364" w:type="pct"/>
            <w:shd w:val="clear" w:color="auto" w:fill="auto"/>
          </w:tcPr>
          <w:p w:rsidR="00761727" w:rsidRPr="003F01A5" w:rsidRDefault="00912799" w:rsidP="009D025B">
            <w:pPr>
              <w:autoSpaceDE w:val="0"/>
              <w:autoSpaceDN w:val="0"/>
              <w:adjustRightInd w:val="0"/>
              <w:jc w:val="both"/>
              <w:rPr>
                <w:rFonts w:ascii="Arial" w:hAnsi="Arial" w:cs="Arial"/>
                <w:b/>
                <w:sz w:val="24"/>
                <w:szCs w:val="24"/>
              </w:rPr>
            </w:pPr>
            <w:r>
              <w:rPr>
                <w:rFonts w:ascii="Arial" w:hAnsi="Arial" w:cs="Arial"/>
                <w:b/>
                <w:sz w:val="24"/>
                <w:szCs w:val="24"/>
              </w:rPr>
              <w:t>5</w:t>
            </w:r>
            <w:r w:rsidR="00F70247">
              <w:rPr>
                <w:rFonts w:ascii="Arial" w:hAnsi="Arial" w:cs="Arial"/>
                <w:b/>
                <w:sz w:val="24"/>
                <w:szCs w:val="24"/>
              </w:rPr>
              <w:t>.1</w:t>
            </w:r>
          </w:p>
        </w:tc>
        <w:tc>
          <w:tcPr>
            <w:tcW w:w="4636" w:type="pct"/>
            <w:gridSpan w:val="3"/>
            <w:tcBorders>
              <w:bottom w:val="single" w:sz="4" w:space="0" w:color="auto"/>
            </w:tcBorders>
            <w:shd w:val="clear" w:color="auto" w:fill="auto"/>
          </w:tcPr>
          <w:p w:rsidR="00761727" w:rsidRPr="003F01A5" w:rsidRDefault="00761727" w:rsidP="009D025B">
            <w:pPr>
              <w:autoSpaceDE w:val="0"/>
              <w:autoSpaceDN w:val="0"/>
              <w:adjustRightInd w:val="0"/>
              <w:jc w:val="both"/>
              <w:rPr>
                <w:rFonts w:ascii="Arial" w:hAnsi="Arial" w:cs="Arial"/>
                <w:b/>
                <w:sz w:val="24"/>
                <w:szCs w:val="24"/>
              </w:rPr>
            </w:pPr>
            <w:r w:rsidRPr="003F01A5">
              <w:rPr>
                <w:rFonts w:ascii="Arial" w:hAnsi="Arial" w:cs="Arial"/>
                <w:b/>
                <w:sz w:val="24"/>
                <w:szCs w:val="24"/>
              </w:rPr>
              <w:t>Insurance</w:t>
            </w:r>
          </w:p>
        </w:tc>
      </w:tr>
      <w:tr w:rsidR="00660091" w:rsidRPr="003F01A5" w:rsidTr="00660091">
        <w:trPr>
          <w:trHeight w:val="382"/>
        </w:trPr>
        <w:tc>
          <w:tcPr>
            <w:tcW w:w="364" w:type="pct"/>
            <w:vMerge w:val="restart"/>
          </w:tcPr>
          <w:p w:rsidR="00660091" w:rsidRPr="00716CC8" w:rsidRDefault="00660091" w:rsidP="009D025B">
            <w:pPr>
              <w:autoSpaceDE w:val="0"/>
              <w:autoSpaceDN w:val="0"/>
              <w:adjustRightInd w:val="0"/>
              <w:jc w:val="both"/>
              <w:rPr>
                <w:rFonts w:ascii="Arial" w:hAnsi="Arial" w:cs="Arial"/>
                <w:sz w:val="22"/>
                <w:szCs w:val="22"/>
              </w:rPr>
            </w:pPr>
          </w:p>
          <w:p w:rsidR="00660091" w:rsidRPr="00716CC8" w:rsidRDefault="00660091" w:rsidP="009D025B">
            <w:pPr>
              <w:autoSpaceDE w:val="0"/>
              <w:autoSpaceDN w:val="0"/>
              <w:adjustRightInd w:val="0"/>
              <w:jc w:val="both"/>
              <w:rPr>
                <w:rFonts w:ascii="Arial" w:hAnsi="Arial" w:cs="Arial"/>
                <w:sz w:val="22"/>
                <w:szCs w:val="22"/>
              </w:rPr>
            </w:pPr>
          </w:p>
          <w:p w:rsidR="00660091" w:rsidRPr="00716CC8" w:rsidRDefault="00660091" w:rsidP="009D025B">
            <w:pPr>
              <w:autoSpaceDE w:val="0"/>
              <w:autoSpaceDN w:val="0"/>
              <w:adjustRightInd w:val="0"/>
              <w:jc w:val="both"/>
              <w:rPr>
                <w:rFonts w:ascii="Arial" w:hAnsi="Arial" w:cs="Arial"/>
                <w:sz w:val="22"/>
                <w:szCs w:val="22"/>
              </w:rPr>
            </w:pPr>
          </w:p>
          <w:p w:rsidR="00660091" w:rsidRPr="00716CC8" w:rsidRDefault="00660091" w:rsidP="009D025B">
            <w:pPr>
              <w:autoSpaceDE w:val="0"/>
              <w:autoSpaceDN w:val="0"/>
              <w:adjustRightInd w:val="0"/>
              <w:jc w:val="both"/>
              <w:rPr>
                <w:rFonts w:ascii="Arial" w:hAnsi="Arial" w:cs="Arial"/>
                <w:sz w:val="22"/>
                <w:szCs w:val="22"/>
              </w:rPr>
            </w:pPr>
          </w:p>
          <w:p w:rsidR="00660091" w:rsidRPr="00716CC8" w:rsidRDefault="00660091" w:rsidP="009D025B">
            <w:pPr>
              <w:autoSpaceDE w:val="0"/>
              <w:autoSpaceDN w:val="0"/>
              <w:adjustRightInd w:val="0"/>
              <w:jc w:val="both"/>
              <w:rPr>
                <w:rFonts w:ascii="Arial" w:hAnsi="Arial" w:cs="Arial"/>
              </w:rPr>
            </w:pPr>
            <w:r w:rsidRPr="00716CC8">
              <w:rPr>
                <w:rFonts w:ascii="Arial" w:hAnsi="Arial" w:cs="Arial"/>
              </w:rPr>
              <w:t>a)</w:t>
            </w:r>
          </w:p>
          <w:p w:rsidR="00660091" w:rsidRDefault="00660091" w:rsidP="009D025B">
            <w:pPr>
              <w:autoSpaceDE w:val="0"/>
              <w:autoSpaceDN w:val="0"/>
              <w:adjustRightInd w:val="0"/>
              <w:jc w:val="both"/>
              <w:rPr>
                <w:rFonts w:ascii="Arial" w:hAnsi="Arial" w:cs="Arial"/>
              </w:rPr>
            </w:pPr>
          </w:p>
          <w:p w:rsidR="00660091" w:rsidRPr="00716CC8" w:rsidRDefault="00660091" w:rsidP="009D025B">
            <w:pPr>
              <w:autoSpaceDE w:val="0"/>
              <w:autoSpaceDN w:val="0"/>
              <w:adjustRightInd w:val="0"/>
              <w:jc w:val="both"/>
              <w:rPr>
                <w:rFonts w:ascii="Arial" w:hAnsi="Arial" w:cs="Arial"/>
              </w:rPr>
            </w:pPr>
          </w:p>
          <w:p w:rsidR="00660091" w:rsidRPr="00716CC8" w:rsidRDefault="00660091" w:rsidP="009D025B">
            <w:pPr>
              <w:autoSpaceDE w:val="0"/>
              <w:autoSpaceDN w:val="0"/>
              <w:adjustRightInd w:val="0"/>
              <w:jc w:val="both"/>
              <w:rPr>
                <w:rFonts w:ascii="Arial" w:hAnsi="Arial" w:cs="Arial"/>
              </w:rPr>
            </w:pPr>
            <w:r w:rsidRPr="00716CC8">
              <w:rPr>
                <w:rFonts w:ascii="Arial" w:hAnsi="Arial" w:cs="Arial"/>
              </w:rPr>
              <w:t>b)</w:t>
            </w:r>
          </w:p>
          <w:p w:rsidR="00660091" w:rsidRDefault="00660091" w:rsidP="009D025B">
            <w:pPr>
              <w:autoSpaceDE w:val="0"/>
              <w:autoSpaceDN w:val="0"/>
              <w:adjustRightInd w:val="0"/>
              <w:jc w:val="both"/>
              <w:rPr>
                <w:rFonts w:ascii="Arial" w:hAnsi="Arial" w:cs="Arial"/>
              </w:rPr>
            </w:pPr>
          </w:p>
          <w:p w:rsidR="00660091" w:rsidRPr="00716CC8" w:rsidRDefault="00660091" w:rsidP="009D025B">
            <w:pPr>
              <w:autoSpaceDE w:val="0"/>
              <w:autoSpaceDN w:val="0"/>
              <w:adjustRightInd w:val="0"/>
              <w:jc w:val="both"/>
              <w:rPr>
                <w:rFonts w:ascii="Arial" w:hAnsi="Arial" w:cs="Arial"/>
              </w:rPr>
            </w:pPr>
          </w:p>
          <w:p w:rsidR="00660091" w:rsidRPr="00716CC8" w:rsidRDefault="00660091" w:rsidP="009D025B">
            <w:pPr>
              <w:autoSpaceDE w:val="0"/>
              <w:autoSpaceDN w:val="0"/>
              <w:adjustRightInd w:val="0"/>
              <w:jc w:val="both"/>
              <w:rPr>
                <w:rFonts w:ascii="Arial" w:hAnsi="Arial" w:cs="Arial"/>
              </w:rPr>
            </w:pPr>
            <w:r w:rsidRPr="00716CC8">
              <w:rPr>
                <w:rFonts w:ascii="Arial" w:hAnsi="Arial" w:cs="Arial"/>
              </w:rPr>
              <w:t>c)</w:t>
            </w:r>
          </w:p>
        </w:tc>
        <w:tc>
          <w:tcPr>
            <w:tcW w:w="3418" w:type="pct"/>
          </w:tcPr>
          <w:p w:rsidR="00660091" w:rsidRDefault="00660091" w:rsidP="009D025B">
            <w:pPr>
              <w:autoSpaceDE w:val="0"/>
              <w:autoSpaceDN w:val="0"/>
              <w:adjustRightInd w:val="0"/>
              <w:jc w:val="both"/>
              <w:rPr>
                <w:rFonts w:ascii="Arial" w:hAnsi="Arial" w:cs="Arial"/>
              </w:rPr>
            </w:pPr>
          </w:p>
          <w:p w:rsidR="00660091" w:rsidRPr="00E03FD4" w:rsidRDefault="00660091" w:rsidP="00660091">
            <w:pPr>
              <w:autoSpaceDE w:val="0"/>
              <w:autoSpaceDN w:val="0"/>
              <w:adjustRightInd w:val="0"/>
              <w:jc w:val="both"/>
              <w:rPr>
                <w:rFonts w:ascii="Arial" w:hAnsi="Arial" w:cs="Arial"/>
              </w:rPr>
            </w:pPr>
            <w:r w:rsidRPr="00E03FD4">
              <w:rPr>
                <w:rFonts w:ascii="Arial" w:hAnsi="Arial" w:cs="Arial"/>
              </w:rPr>
              <w:t>Please self-certify that you have the levels of insurance cover indicated below:</w:t>
            </w:r>
          </w:p>
        </w:tc>
        <w:tc>
          <w:tcPr>
            <w:tcW w:w="1218" w:type="pct"/>
            <w:gridSpan w:val="2"/>
          </w:tcPr>
          <w:p w:rsidR="00660091" w:rsidRDefault="00660091" w:rsidP="00660091">
            <w:pPr>
              <w:autoSpaceDE w:val="0"/>
              <w:autoSpaceDN w:val="0"/>
              <w:adjustRightInd w:val="0"/>
              <w:jc w:val="both"/>
              <w:rPr>
                <w:rFonts w:ascii="Arial" w:hAnsi="Arial" w:cs="Arial"/>
              </w:rPr>
            </w:pPr>
          </w:p>
          <w:p w:rsidR="00660091" w:rsidRDefault="00660091" w:rsidP="00660091">
            <w:pPr>
              <w:autoSpaceDE w:val="0"/>
              <w:autoSpaceDN w:val="0"/>
              <w:adjustRightInd w:val="0"/>
              <w:jc w:val="center"/>
              <w:rPr>
                <w:rFonts w:ascii="Arial" w:hAnsi="Arial" w:cs="Arial"/>
              </w:rPr>
            </w:pPr>
            <w:r>
              <w:rPr>
                <w:rFonts w:ascii="Arial" w:hAnsi="Arial" w:cs="Arial"/>
              </w:rPr>
              <w:t>Please mark X in the relevant box</w:t>
            </w:r>
          </w:p>
          <w:p w:rsidR="00660091" w:rsidRPr="00EB4336" w:rsidRDefault="00660091" w:rsidP="00660091">
            <w:pPr>
              <w:autoSpaceDE w:val="0"/>
              <w:autoSpaceDN w:val="0"/>
              <w:adjustRightInd w:val="0"/>
              <w:jc w:val="both"/>
              <w:rPr>
                <w:rFonts w:ascii="Arial" w:hAnsi="Arial" w:cs="Arial"/>
              </w:rPr>
            </w:pPr>
          </w:p>
        </w:tc>
      </w:tr>
      <w:tr w:rsidR="00EB4336" w:rsidRPr="003F01A5" w:rsidTr="00EB4336">
        <w:trPr>
          <w:trHeight w:val="382"/>
        </w:trPr>
        <w:tc>
          <w:tcPr>
            <w:tcW w:w="364" w:type="pct"/>
            <w:vMerge/>
          </w:tcPr>
          <w:p w:rsidR="00EB4336" w:rsidRPr="003F01A5" w:rsidRDefault="00EB4336" w:rsidP="009D025B">
            <w:pPr>
              <w:autoSpaceDE w:val="0"/>
              <w:autoSpaceDN w:val="0"/>
              <w:adjustRightInd w:val="0"/>
              <w:jc w:val="both"/>
              <w:rPr>
                <w:rFonts w:ascii="Arial" w:hAnsi="Arial" w:cs="Arial"/>
                <w:sz w:val="24"/>
                <w:szCs w:val="24"/>
              </w:rPr>
            </w:pPr>
          </w:p>
        </w:tc>
        <w:tc>
          <w:tcPr>
            <w:tcW w:w="3418" w:type="pct"/>
          </w:tcPr>
          <w:p w:rsidR="00EB4336" w:rsidRDefault="00EB4336" w:rsidP="009D025B">
            <w:pPr>
              <w:autoSpaceDE w:val="0"/>
              <w:autoSpaceDN w:val="0"/>
              <w:adjustRightInd w:val="0"/>
              <w:jc w:val="both"/>
              <w:rPr>
                <w:rFonts w:ascii="Arial" w:hAnsi="Arial" w:cs="Arial"/>
              </w:rPr>
            </w:pPr>
          </w:p>
          <w:p w:rsidR="00EB4336" w:rsidRDefault="00EB4336" w:rsidP="009D025B">
            <w:pPr>
              <w:autoSpaceDE w:val="0"/>
              <w:autoSpaceDN w:val="0"/>
              <w:adjustRightInd w:val="0"/>
              <w:jc w:val="both"/>
              <w:rPr>
                <w:rFonts w:ascii="Arial" w:hAnsi="Arial" w:cs="Arial"/>
                <w:vertAlign w:val="superscript"/>
              </w:rPr>
            </w:pPr>
            <w:r>
              <w:rPr>
                <w:rFonts w:ascii="Arial" w:hAnsi="Arial" w:cs="Arial"/>
              </w:rPr>
              <w:t>Employer’s Compulsory</w:t>
            </w:r>
            <w:r w:rsidRPr="00716CC8">
              <w:rPr>
                <w:rFonts w:ascii="Arial" w:hAnsi="Arial" w:cs="Arial"/>
              </w:rPr>
              <w:t xml:space="preserve"> Liability Insurance </w:t>
            </w:r>
            <w:r>
              <w:rPr>
                <w:rFonts w:ascii="Arial" w:hAnsi="Arial" w:cs="Arial"/>
              </w:rPr>
              <w:t xml:space="preserve">– £5 million </w:t>
            </w:r>
            <w:r w:rsidRPr="00716CC8">
              <w:rPr>
                <w:rFonts w:ascii="Arial" w:hAnsi="Arial" w:cs="Arial"/>
                <w:vertAlign w:val="superscript"/>
              </w:rPr>
              <w:footnoteReference w:id="4"/>
            </w:r>
            <w:r w:rsidRPr="00716CC8">
              <w:rPr>
                <w:rFonts w:ascii="Arial" w:hAnsi="Arial" w:cs="Arial"/>
                <w:vertAlign w:val="superscript"/>
              </w:rPr>
              <w:t xml:space="preserve"> </w:t>
            </w:r>
          </w:p>
          <w:p w:rsidR="00EB4336" w:rsidRPr="00716CC8" w:rsidRDefault="00EB4336" w:rsidP="009D025B">
            <w:pPr>
              <w:autoSpaceDE w:val="0"/>
              <w:autoSpaceDN w:val="0"/>
              <w:adjustRightInd w:val="0"/>
              <w:jc w:val="both"/>
              <w:rPr>
                <w:rFonts w:ascii="Arial" w:hAnsi="Arial" w:cs="Arial"/>
              </w:rPr>
            </w:pPr>
          </w:p>
        </w:tc>
        <w:tc>
          <w:tcPr>
            <w:tcW w:w="655" w:type="pct"/>
          </w:tcPr>
          <w:p w:rsidR="00EB4336" w:rsidRDefault="00EB4336" w:rsidP="009D025B">
            <w:pPr>
              <w:autoSpaceDE w:val="0"/>
              <w:autoSpaceDN w:val="0"/>
              <w:adjustRightInd w:val="0"/>
              <w:jc w:val="both"/>
              <w:rPr>
                <w:rFonts w:ascii="Arial" w:hAnsi="Arial" w:cs="Arial"/>
              </w:rPr>
            </w:pPr>
          </w:p>
          <w:p w:rsidR="00EB4336" w:rsidRPr="00716CC8" w:rsidRDefault="00EB4336" w:rsidP="009D025B">
            <w:pPr>
              <w:autoSpaceDE w:val="0"/>
              <w:autoSpaceDN w:val="0"/>
              <w:adjustRightInd w:val="0"/>
              <w:jc w:val="both"/>
              <w:rPr>
                <w:rFonts w:ascii="Arial" w:hAnsi="Arial" w:cs="Arial"/>
              </w:rPr>
            </w:pPr>
            <w:r w:rsidRPr="00716CC8">
              <w:rPr>
                <w:rFonts w:ascii="Arial" w:hAnsi="Arial" w:cs="Arial"/>
              </w:rPr>
              <w:t xml:space="preserve">Yes </w:t>
            </w:r>
            <w:r w:rsidRPr="00716CC8">
              <w:rPr>
                <w:rFonts w:ascii="Arial" w:hAnsi="Arial" w:cs="Arial"/>
              </w:rPr>
              <w:fldChar w:fldCharType="begin">
                <w:ffData>
                  <w:name w:val="Check1"/>
                  <w:enabled/>
                  <w:calcOnExit w:val="0"/>
                  <w:checkBox>
                    <w:sizeAuto/>
                    <w:default w:val="0"/>
                  </w:checkBox>
                </w:ffData>
              </w:fldChar>
            </w:r>
            <w:r w:rsidRPr="00716CC8">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716CC8">
              <w:rPr>
                <w:rFonts w:ascii="Arial" w:hAnsi="Arial" w:cs="Arial"/>
              </w:rPr>
              <w:fldChar w:fldCharType="end"/>
            </w:r>
          </w:p>
        </w:tc>
        <w:tc>
          <w:tcPr>
            <w:tcW w:w="563" w:type="pct"/>
          </w:tcPr>
          <w:p w:rsidR="00EB4336" w:rsidRDefault="00EB4336" w:rsidP="009D025B">
            <w:pPr>
              <w:autoSpaceDE w:val="0"/>
              <w:autoSpaceDN w:val="0"/>
              <w:adjustRightInd w:val="0"/>
              <w:jc w:val="both"/>
              <w:rPr>
                <w:rFonts w:ascii="Arial" w:hAnsi="Arial" w:cs="Arial"/>
              </w:rPr>
            </w:pPr>
          </w:p>
          <w:p w:rsidR="00EB4336" w:rsidRPr="00716CC8" w:rsidRDefault="00EB4336" w:rsidP="009D025B">
            <w:pPr>
              <w:autoSpaceDE w:val="0"/>
              <w:autoSpaceDN w:val="0"/>
              <w:adjustRightInd w:val="0"/>
              <w:jc w:val="both"/>
              <w:rPr>
                <w:rFonts w:ascii="Arial" w:hAnsi="Arial" w:cs="Arial"/>
              </w:rPr>
            </w:pPr>
            <w:r w:rsidRPr="00716CC8">
              <w:rPr>
                <w:rFonts w:ascii="Arial" w:hAnsi="Arial" w:cs="Arial"/>
              </w:rPr>
              <w:t xml:space="preserve">No </w:t>
            </w:r>
            <w:r w:rsidRPr="00716CC8">
              <w:rPr>
                <w:rFonts w:ascii="Arial" w:hAnsi="Arial" w:cs="Arial"/>
              </w:rPr>
              <w:fldChar w:fldCharType="begin">
                <w:ffData>
                  <w:name w:val="Check2"/>
                  <w:enabled/>
                  <w:calcOnExit w:val="0"/>
                  <w:checkBox>
                    <w:sizeAuto/>
                    <w:default w:val="0"/>
                  </w:checkBox>
                </w:ffData>
              </w:fldChar>
            </w:r>
            <w:r w:rsidRPr="00716CC8">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716CC8">
              <w:rPr>
                <w:rFonts w:ascii="Arial" w:hAnsi="Arial" w:cs="Arial"/>
              </w:rPr>
              <w:fldChar w:fldCharType="end"/>
            </w:r>
          </w:p>
        </w:tc>
      </w:tr>
      <w:tr w:rsidR="009D025B" w:rsidRPr="003F01A5" w:rsidTr="00A429C0">
        <w:trPr>
          <w:trHeight w:val="382"/>
        </w:trPr>
        <w:tc>
          <w:tcPr>
            <w:tcW w:w="364" w:type="pct"/>
            <w:vMerge/>
          </w:tcPr>
          <w:p w:rsidR="009D025B" w:rsidRPr="003F01A5" w:rsidRDefault="009D025B" w:rsidP="009D025B">
            <w:pPr>
              <w:autoSpaceDE w:val="0"/>
              <w:autoSpaceDN w:val="0"/>
              <w:adjustRightInd w:val="0"/>
              <w:jc w:val="both"/>
              <w:rPr>
                <w:rFonts w:ascii="Arial" w:hAnsi="Arial" w:cs="Arial"/>
                <w:sz w:val="24"/>
                <w:szCs w:val="24"/>
              </w:rPr>
            </w:pPr>
          </w:p>
        </w:tc>
        <w:tc>
          <w:tcPr>
            <w:tcW w:w="3418" w:type="pct"/>
          </w:tcPr>
          <w:p w:rsidR="00716CC8" w:rsidRDefault="00716CC8" w:rsidP="003F4C76">
            <w:pPr>
              <w:autoSpaceDE w:val="0"/>
              <w:autoSpaceDN w:val="0"/>
              <w:adjustRightInd w:val="0"/>
              <w:jc w:val="both"/>
              <w:rPr>
                <w:rFonts w:ascii="Arial" w:hAnsi="Arial" w:cs="Arial"/>
              </w:rPr>
            </w:pPr>
          </w:p>
          <w:p w:rsidR="0095665C" w:rsidRDefault="009D025B" w:rsidP="003F4C76">
            <w:pPr>
              <w:autoSpaceDE w:val="0"/>
              <w:autoSpaceDN w:val="0"/>
              <w:adjustRightInd w:val="0"/>
              <w:jc w:val="both"/>
              <w:rPr>
                <w:rFonts w:ascii="Arial" w:hAnsi="Arial" w:cs="Arial"/>
              </w:rPr>
            </w:pPr>
            <w:r w:rsidRPr="00716CC8">
              <w:rPr>
                <w:rFonts w:ascii="Arial" w:hAnsi="Arial" w:cs="Arial"/>
              </w:rPr>
              <w:t xml:space="preserve">Public Liability Insurance - </w:t>
            </w:r>
            <w:r w:rsidR="003F01A5" w:rsidRPr="00716CC8">
              <w:rPr>
                <w:rFonts w:ascii="Arial" w:hAnsi="Arial" w:cs="Arial"/>
              </w:rPr>
              <w:t>£5 million</w:t>
            </w:r>
          </w:p>
          <w:p w:rsidR="00716CC8" w:rsidRPr="00716CC8" w:rsidRDefault="00716CC8" w:rsidP="003F4C76">
            <w:pPr>
              <w:autoSpaceDE w:val="0"/>
              <w:autoSpaceDN w:val="0"/>
              <w:adjustRightInd w:val="0"/>
              <w:jc w:val="both"/>
              <w:rPr>
                <w:rFonts w:ascii="Arial" w:hAnsi="Arial" w:cs="Arial"/>
              </w:rPr>
            </w:pPr>
          </w:p>
        </w:tc>
        <w:tc>
          <w:tcPr>
            <w:tcW w:w="655" w:type="pct"/>
            <w:vAlign w:val="center"/>
          </w:tcPr>
          <w:p w:rsidR="009D025B" w:rsidRPr="00716CC8" w:rsidRDefault="009D025B" w:rsidP="00366BB0">
            <w:pPr>
              <w:autoSpaceDE w:val="0"/>
              <w:autoSpaceDN w:val="0"/>
              <w:adjustRightInd w:val="0"/>
              <w:jc w:val="center"/>
              <w:rPr>
                <w:rFonts w:ascii="Arial" w:hAnsi="Arial" w:cs="Arial"/>
              </w:rPr>
            </w:pPr>
            <w:r w:rsidRPr="00716CC8">
              <w:rPr>
                <w:rFonts w:ascii="Arial" w:hAnsi="Arial" w:cs="Arial"/>
              </w:rPr>
              <w:t xml:space="preserve">Yes </w:t>
            </w:r>
            <w:r w:rsidRPr="00716CC8">
              <w:rPr>
                <w:rFonts w:ascii="Arial" w:hAnsi="Arial" w:cs="Arial"/>
              </w:rPr>
              <w:fldChar w:fldCharType="begin">
                <w:ffData>
                  <w:name w:val="Check1"/>
                  <w:enabled/>
                  <w:calcOnExit w:val="0"/>
                  <w:checkBox>
                    <w:sizeAuto/>
                    <w:default w:val="0"/>
                  </w:checkBox>
                </w:ffData>
              </w:fldChar>
            </w:r>
            <w:r w:rsidRPr="00716CC8">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716CC8">
              <w:rPr>
                <w:rFonts w:ascii="Arial" w:hAnsi="Arial" w:cs="Arial"/>
              </w:rPr>
              <w:fldChar w:fldCharType="end"/>
            </w:r>
          </w:p>
        </w:tc>
        <w:tc>
          <w:tcPr>
            <w:tcW w:w="563" w:type="pct"/>
            <w:vAlign w:val="center"/>
          </w:tcPr>
          <w:p w:rsidR="009D025B" w:rsidRPr="00716CC8" w:rsidRDefault="009D025B" w:rsidP="00366BB0">
            <w:pPr>
              <w:autoSpaceDE w:val="0"/>
              <w:autoSpaceDN w:val="0"/>
              <w:adjustRightInd w:val="0"/>
              <w:jc w:val="center"/>
              <w:rPr>
                <w:rFonts w:ascii="Arial" w:hAnsi="Arial" w:cs="Arial"/>
              </w:rPr>
            </w:pPr>
            <w:r w:rsidRPr="00716CC8">
              <w:rPr>
                <w:rFonts w:ascii="Arial" w:hAnsi="Arial" w:cs="Arial"/>
              </w:rPr>
              <w:t xml:space="preserve">No </w:t>
            </w:r>
            <w:r w:rsidRPr="00716CC8">
              <w:rPr>
                <w:rFonts w:ascii="Arial" w:hAnsi="Arial" w:cs="Arial"/>
              </w:rPr>
              <w:fldChar w:fldCharType="begin">
                <w:ffData>
                  <w:name w:val="Check2"/>
                  <w:enabled/>
                  <w:calcOnExit w:val="0"/>
                  <w:checkBox>
                    <w:sizeAuto/>
                    <w:default w:val="0"/>
                  </w:checkBox>
                </w:ffData>
              </w:fldChar>
            </w:r>
            <w:r w:rsidRPr="00716CC8">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716CC8">
              <w:rPr>
                <w:rFonts w:ascii="Arial" w:hAnsi="Arial" w:cs="Arial"/>
              </w:rPr>
              <w:fldChar w:fldCharType="end"/>
            </w:r>
          </w:p>
        </w:tc>
      </w:tr>
      <w:tr w:rsidR="003F4C76" w:rsidRPr="003F01A5" w:rsidTr="00A429C0">
        <w:trPr>
          <w:trHeight w:val="382"/>
        </w:trPr>
        <w:tc>
          <w:tcPr>
            <w:tcW w:w="364" w:type="pct"/>
            <w:vMerge/>
          </w:tcPr>
          <w:p w:rsidR="003F4C76" w:rsidRPr="003F01A5" w:rsidRDefault="003F4C76" w:rsidP="009D025B">
            <w:pPr>
              <w:autoSpaceDE w:val="0"/>
              <w:autoSpaceDN w:val="0"/>
              <w:adjustRightInd w:val="0"/>
              <w:jc w:val="both"/>
              <w:rPr>
                <w:rFonts w:ascii="Arial" w:hAnsi="Arial" w:cs="Arial"/>
                <w:sz w:val="24"/>
                <w:szCs w:val="24"/>
              </w:rPr>
            </w:pPr>
          </w:p>
        </w:tc>
        <w:tc>
          <w:tcPr>
            <w:tcW w:w="3418" w:type="pct"/>
          </w:tcPr>
          <w:p w:rsidR="00716CC8" w:rsidRDefault="00716CC8" w:rsidP="009D025B">
            <w:pPr>
              <w:autoSpaceDE w:val="0"/>
              <w:autoSpaceDN w:val="0"/>
              <w:adjustRightInd w:val="0"/>
              <w:jc w:val="both"/>
              <w:rPr>
                <w:rFonts w:ascii="Arial" w:hAnsi="Arial" w:cs="Arial"/>
              </w:rPr>
            </w:pPr>
          </w:p>
          <w:p w:rsidR="003F4C76" w:rsidRDefault="00EB4336" w:rsidP="009D025B">
            <w:pPr>
              <w:autoSpaceDE w:val="0"/>
              <w:autoSpaceDN w:val="0"/>
              <w:adjustRightInd w:val="0"/>
              <w:jc w:val="both"/>
              <w:rPr>
                <w:rFonts w:ascii="Arial" w:hAnsi="Arial" w:cs="Arial"/>
              </w:rPr>
            </w:pPr>
            <w:r>
              <w:rPr>
                <w:rFonts w:ascii="Arial" w:hAnsi="Arial" w:cs="Arial"/>
              </w:rPr>
              <w:t>If you have answered no to either of the above, do you commit</w:t>
            </w:r>
            <w:r w:rsidR="003F4C76" w:rsidRPr="00716CC8">
              <w:rPr>
                <w:rFonts w:ascii="Arial" w:hAnsi="Arial" w:cs="Arial"/>
              </w:rPr>
              <w:t xml:space="preserve"> to obtain the appropriate level of insurance cover prior to commencement of the contract if you are successful in winning the contract?</w:t>
            </w:r>
          </w:p>
          <w:p w:rsidR="00716CC8" w:rsidRPr="00716CC8" w:rsidRDefault="00716CC8" w:rsidP="009D025B">
            <w:pPr>
              <w:autoSpaceDE w:val="0"/>
              <w:autoSpaceDN w:val="0"/>
              <w:adjustRightInd w:val="0"/>
              <w:jc w:val="both"/>
              <w:rPr>
                <w:rFonts w:ascii="Arial" w:hAnsi="Arial" w:cs="Arial"/>
              </w:rPr>
            </w:pPr>
          </w:p>
        </w:tc>
        <w:tc>
          <w:tcPr>
            <w:tcW w:w="655" w:type="pct"/>
            <w:vAlign w:val="center"/>
          </w:tcPr>
          <w:p w:rsidR="003F4C76" w:rsidRPr="00716CC8" w:rsidRDefault="003F4C76" w:rsidP="00366BB0">
            <w:pPr>
              <w:autoSpaceDE w:val="0"/>
              <w:autoSpaceDN w:val="0"/>
              <w:adjustRightInd w:val="0"/>
              <w:jc w:val="center"/>
              <w:rPr>
                <w:rFonts w:ascii="Arial" w:hAnsi="Arial" w:cs="Arial"/>
              </w:rPr>
            </w:pPr>
            <w:r w:rsidRPr="00716CC8">
              <w:rPr>
                <w:rFonts w:ascii="Arial" w:hAnsi="Arial" w:cs="Arial"/>
              </w:rPr>
              <w:t xml:space="preserve">Yes </w:t>
            </w:r>
            <w:r w:rsidRPr="00716CC8">
              <w:rPr>
                <w:rFonts w:ascii="Arial" w:hAnsi="Arial" w:cs="Arial"/>
              </w:rPr>
              <w:fldChar w:fldCharType="begin">
                <w:ffData>
                  <w:name w:val="Check1"/>
                  <w:enabled/>
                  <w:calcOnExit w:val="0"/>
                  <w:checkBox>
                    <w:sizeAuto/>
                    <w:default w:val="0"/>
                  </w:checkBox>
                </w:ffData>
              </w:fldChar>
            </w:r>
            <w:r w:rsidRPr="00716CC8">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716CC8">
              <w:rPr>
                <w:rFonts w:ascii="Arial" w:hAnsi="Arial" w:cs="Arial"/>
              </w:rPr>
              <w:fldChar w:fldCharType="end"/>
            </w:r>
          </w:p>
        </w:tc>
        <w:tc>
          <w:tcPr>
            <w:tcW w:w="563" w:type="pct"/>
            <w:vAlign w:val="center"/>
          </w:tcPr>
          <w:p w:rsidR="003F4C76" w:rsidRPr="00716CC8" w:rsidRDefault="003F4C76" w:rsidP="00366BB0">
            <w:pPr>
              <w:autoSpaceDE w:val="0"/>
              <w:autoSpaceDN w:val="0"/>
              <w:adjustRightInd w:val="0"/>
              <w:jc w:val="center"/>
              <w:rPr>
                <w:rFonts w:ascii="Arial" w:hAnsi="Arial" w:cs="Arial"/>
              </w:rPr>
            </w:pPr>
            <w:r w:rsidRPr="00716CC8">
              <w:rPr>
                <w:rFonts w:ascii="Arial" w:hAnsi="Arial" w:cs="Arial"/>
              </w:rPr>
              <w:t xml:space="preserve">No </w:t>
            </w:r>
            <w:r w:rsidRPr="00716CC8">
              <w:rPr>
                <w:rFonts w:ascii="Arial" w:hAnsi="Arial" w:cs="Arial"/>
              </w:rPr>
              <w:fldChar w:fldCharType="begin">
                <w:ffData>
                  <w:name w:val="Check2"/>
                  <w:enabled/>
                  <w:calcOnExit w:val="0"/>
                  <w:checkBox>
                    <w:sizeAuto/>
                    <w:default w:val="0"/>
                  </w:checkBox>
                </w:ffData>
              </w:fldChar>
            </w:r>
            <w:r w:rsidRPr="00716CC8">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716CC8">
              <w:rPr>
                <w:rFonts w:ascii="Arial" w:hAnsi="Arial" w:cs="Arial"/>
              </w:rPr>
              <w:fldChar w:fldCharType="end"/>
            </w:r>
          </w:p>
        </w:tc>
      </w:tr>
      <w:tr w:rsidR="0095665C" w:rsidRPr="0095665C" w:rsidTr="003F01A5">
        <w:trPr>
          <w:trHeight w:val="382"/>
        </w:trPr>
        <w:tc>
          <w:tcPr>
            <w:tcW w:w="364" w:type="pct"/>
            <w:shd w:val="clear" w:color="auto" w:fill="auto"/>
            <w:vAlign w:val="center"/>
          </w:tcPr>
          <w:p w:rsidR="00366BB0" w:rsidRPr="0095665C" w:rsidRDefault="00912799" w:rsidP="0095665C">
            <w:pPr>
              <w:rPr>
                <w:rFonts w:ascii="Arial" w:hAnsi="Arial" w:cs="Arial"/>
                <w:b/>
                <w:sz w:val="24"/>
                <w:szCs w:val="24"/>
              </w:rPr>
            </w:pPr>
            <w:r>
              <w:rPr>
                <w:rFonts w:ascii="Arial" w:hAnsi="Arial" w:cs="Arial"/>
                <w:b/>
                <w:sz w:val="24"/>
                <w:szCs w:val="24"/>
              </w:rPr>
              <w:t>5</w:t>
            </w:r>
            <w:r w:rsidR="00F70247">
              <w:rPr>
                <w:rFonts w:ascii="Arial" w:hAnsi="Arial" w:cs="Arial"/>
                <w:b/>
                <w:sz w:val="24"/>
                <w:szCs w:val="24"/>
              </w:rPr>
              <w:t>.2</w:t>
            </w:r>
          </w:p>
        </w:tc>
        <w:tc>
          <w:tcPr>
            <w:tcW w:w="4636" w:type="pct"/>
            <w:gridSpan w:val="3"/>
            <w:shd w:val="clear" w:color="auto" w:fill="auto"/>
            <w:vAlign w:val="center"/>
          </w:tcPr>
          <w:p w:rsidR="00366BB0" w:rsidRPr="0095665C" w:rsidRDefault="00366BB0" w:rsidP="0095665C">
            <w:pPr>
              <w:rPr>
                <w:rFonts w:ascii="Arial" w:hAnsi="Arial" w:cs="Arial"/>
                <w:sz w:val="24"/>
                <w:szCs w:val="24"/>
              </w:rPr>
            </w:pPr>
            <w:r w:rsidRPr="0095665C">
              <w:rPr>
                <w:rFonts w:ascii="Arial" w:hAnsi="Arial" w:cs="Arial"/>
                <w:b/>
                <w:sz w:val="24"/>
                <w:szCs w:val="24"/>
              </w:rPr>
              <w:t>Health and Safety</w:t>
            </w:r>
          </w:p>
        </w:tc>
      </w:tr>
      <w:tr w:rsidR="0095665C" w:rsidRPr="0095665C" w:rsidTr="00EB4336">
        <w:trPr>
          <w:trHeight w:val="382"/>
        </w:trPr>
        <w:tc>
          <w:tcPr>
            <w:tcW w:w="364" w:type="pct"/>
            <w:shd w:val="clear" w:color="auto" w:fill="auto"/>
          </w:tcPr>
          <w:p w:rsidR="00EB4336" w:rsidRDefault="00EB4336" w:rsidP="00EB4336">
            <w:pPr>
              <w:rPr>
                <w:rFonts w:ascii="Arial" w:hAnsi="Arial" w:cs="Arial"/>
              </w:rPr>
            </w:pPr>
          </w:p>
          <w:p w:rsidR="00366BB0" w:rsidRPr="00EB4336" w:rsidRDefault="00F70247" w:rsidP="00EB4336">
            <w:pPr>
              <w:rPr>
                <w:rFonts w:ascii="Arial" w:hAnsi="Arial" w:cs="Arial"/>
              </w:rPr>
            </w:pPr>
            <w:r w:rsidRPr="00EB4336">
              <w:rPr>
                <w:rFonts w:ascii="Arial" w:hAnsi="Arial" w:cs="Arial"/>
              </w:rPr>
              <w:t>a)</w:t>
            </w:r>
          </w:p>
        </w:tc>
        <w:tc>
          <w:tcPr>
            <w:tcW w:w="3418" w:type="pct"/>
            <w:shd w:val="clear" w:color="auto" w:fill="auto"/>
          </w:tcPr>
          <w:p w:rsidR="00EB4336" w:rsidRDefault="00EB4336" w:rsidP="0095665C">
            <w:pPr>
              <w:rPr>
                <w:rFonts w:ascii="Arial" w:hAnsi="Arial" w:cs="Arial"/>
              </w:rPr>
            </w:pPr>
          </w:p>
          <w:p w:rsidR="00366BB0" w:rsidRDefault="00366BB0" w:rsidP="0095665C">
            <w:pPr>
              <w:rPr>
                <w:rFonts w:ascii="Arial" w:hAnsi="Arial" w:cs="Arial"/>
              </w:rPr>
            </w:pPr>
            <w:r w:rsidRPr="00EB4336">
              <w:rPr>
                <w:rFonts w:ascii="Arial" w:hAnsi="Arial" w:cs="Arial"/>
              </w:rPr>
              <w:t>Please self-certify that your organisation has a Health and Safety Policy that complies with current legislative requirements.</w:t>
            </w:r>
          </w:p>
          <w:p w:rsidR="00EB4336" w:rsidRPr="00EB4336" w:rsidRDefault="00EB4336" w:rsidP="0095665C">
            <w:pPr>
              <w:rPr>
                <w:rFonts w:ascii="Arial" w:hAnsi="Arial" w:cs="Arial"/>
              </w:rPr>
            </w:pPr>
          </w:p>
        </w:tc>
        <w:tc>
          <w:tcPr>
            <w:tcW w:w="655" w:type="pct"/>
            <w:shd w:val="clear" w:color="auto" w:fill="auto"/>
            <w:vAlign w:val="center"/>
          </w:tcPr>
          <w:p w:rsidR="00366BB0" w:rsidRPr="00EB4336" w:rsidRDefault="00366BB0" w:rsidP="0095665C">
            <w:pPr>
              <w:rPr>
                <w:rFonts w:ascii="Arial" w:hAnsi="Arial" w:cs="Arial"/>
              </w:rPr>
            </w:pPr>
            <w:r w:rsidRPr="00EB4336">
              <w:rPr>
                <w:rFonts w:ascii="Arial" w:hAnsi="Arial" w:cs="Arial"/>
              </w:rPr>
              <w:t xml:space="preserve">Yes </w:t>
            </w:r>
            <w:r w:rsidRPr="00EB4336">
              <w:rPr>
                <w:rFonts w:ascii="Arial" w:hAnsi="Arial" w:cs="Arial"/>
              </w:rPr>
              <w:fldChar w:fldCharType="begin">
                <w:ffData>
                  <w:name w:val="Check1"/>
                  <w:enabled/>
                  <w:calcOnExit w:val="0"/>
                  <w:checkBox>
                    <w:sizeAuto/>
                    <w:default w:val="0"/>
                  </w:checkBox>
                </w:ffData>
              </w:fldChar>
            </w:r>
            <w:r w:rsidRPr="00EB4336">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EB4336">
              <w:rPr>
                <w:rFonts w:ascii="Arial" w:hAnsi="Arial" w:cs="Arial"/>
              </w:rPr>
              <w:fldChar w:fldCharType="end"/>
            </w:r>
          </w:p>
        </w:tc>
        <w:tc>
          <w:tcPr>
            <w:tcW w:w="563" w:type="pct"/>
            <w:shd w:val="clear" w:color="auto" w:fill="auto"/>
            <w:vAlign w:val="center"/>
          </w:tcPr>
          <w:p w:rsidR="00366BB0" w:rsidRPr="00EB4336" w:rsidRDefault="00366BB0" w:rsidP="0095665C">
            <w:pPr>
              <w:rPr>
                <w:rFonts w:ascii="Arial" w:hAnsi="Arial" w:cs="Arial"/>
              </w:rPr>
            </w:pPr>
            <w:r w:rsidRPr="00EB4336">
              <w:rPr>
                <w:rFonts w:ascii="Arial" w:hAnsi="Arial" w:cs="Arial"/>
              </w:rPr>
              <w:t xml:space="preserve">No </w:t>
            </w:r>
            <w:r w:rsidRPr="00EB4336">
              <w:rPr>
                <w:rFonts w:ascii="Arial" w:hAnsi="Arial" w:cs="Arial"/>
              </w:rPr>
              <w:fldChar w:fldCharType="begin">
                <w:ffData>
                  <w:name w:val="Check2"/>
                  <w:enabled/>
                  <w:calcOnExit w:val="0"/>
                  <w:checkBox>
                    <w:sizeAuto/>
                    <w:default w:val="0"/>
                  </w:checkBox>
                </w:ffData>
              </w:fldChar>
            </w:r>
            <w:r w:rsidRPr="00EB4336">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EB4336">
              <w:rPr>
                <w:rFonts w:ascii="Arial" w:hAnsi="Arial" w:cs="Arial"/>
              </w:rPr>
              <w:fldChar w:fldCharType="end"/>
            </w:r>
          </w:p>
        </w:tc>
      </w:tr>
      <w:tr w:rsidR="00366BB0" w:rsidRPr="003F01A5" w:rsidTr="00EB4336">
        <w:trPr>
          <w:trHeight w:val="382"/>
        </w:trPr>
        <w:tc>
          <w:tcPr>
            <w:tcW w:w="364" w:type="pct"/>
          </w:tcPr>
          <w:p w:rsidR="00EB4336" w:rsidRDefault="00EB4336" w:rsidP="00EB4336">
            <w:pPr>
              <w:rPr>
                <w:rFonts w:ascii="Arial" w:hAnsi="Arial" w:cs="Arial"/>
              </w:rPr>
            </w:pPr>
          </w:p>
          <w:p w:rsidR="00366BB0" w:rsidRPr="00EB4336" w:rsidRDefault="00F70247" w:rsidP="00EB4336">
            <w:pPr>
              <w:rPr>
                <w:rFonts w:ascii="Arial" w:hAnsi="Arial" w:cs="Arial"/>
              </w:rPr>
            </w:pPr>
            <w:r w:rsidRPr="00EB4336">
              <w:rPr>
                <w:rFonts w:ascii="Arial" w:hAnsi="Arial" w:cs="Arial"/>
              </w:rPr>
              <w:t>b)</w:t>
            </w:r>
          </w:p>
        </w:tc>
        <w:tc>
          <w:tcPr>
            <w:tcW w:w="3418" w:type="pct"/>
            <w:shd w:val="clear" w:color="auto" w:fill="auto"/>
          </w:tcPr>
          <w:p w:rsidR="00EB4336" w:rsidRDefault="00EB4336" w:rsidP="0095665C">
            <w:pPr>
              <w:rPr>
                <w:rFonts w:ascii="Arial" w:hAnsi="Arial" w:cs="Arial"/>
              </w:rPr>
            </w:pPr>
          </w:p>
          <w:p w:rsidR="00366BB0" w:rsidRPr="00EB4336" w:rsidRDefault="00366BB0" w:rsidP="0095665C">
            <w:pPr>
              <w:rPr>
                <w:rFonts w:ascii="Arial" w:hAnsi="Arial" w:cs="Arial"/>
              </w:rPr>
            </w:pPr>
            <w:r w:rsidRPr="00EB4336">
              <w:rPr>
                <w:rFonts w:ascii="Arial" w:hAnsi="Arial" w:cs="Arial"/>
              </w:rPr>
              <w:t xml:space="preserve">Has your organisation or any of its Directors or Executive Officers been in receipt of enforcement/remedial orders in relation to the Health and Safety Executive (or equivalent body) in the last </w:t>
            </w:r>
            <w:r w:rsidR="00823BCE" w:rsidRPr="00EB4336">
              <w:rPr>
                <w:rFonts w:ascii="Arial" w:hAnsi="Arial" w:cs="Arial"/>
              </w:rPr>
              <w:t>3</w:t>
            </w:r>
            <w:r w:rsidRPr="00EB4336">
              <w:rPr>
                <w:rFonts w:ascii="Arial" w:hAnsi="Arial" w:cs="Arial"/>
              </w:rPr>
              <w:t xml:space="preserve"> years? </w:t>
            </w:r>
          </w:p>
          <w:p w:rsidR="00366BB0" w:rsidRPr="00EB4336" w:rsidRDefault="00366BB0" w:rsidP="0095665C">
            <w:pPr>
              <w:rPr>
                <w:rFonts w:ascii="Arial" w:hAnsi="Arial" w:cs="Arial"/>
              </w:rPr>
            </w:pPr>
          </w:p>
          <w:p w:rsidR="00366BB0" w:rsidRPr="00EB4336" w:rsidRDefault="00366BB0" w:rsidP="0095665C">
            <w:pPr>
              <w:rPr>
                <w:rFonts w:ascii="Arial" w:hAnsi="Arial" w:cs="Arial"/>
              </w:rPr>
            </w:pPr>
            <w:r w:rsidRPr="00EB4336">
              <w:rPr>
                <w:rFonts w:ascii="Arial" w:hAnsi="Arial" w:cs="Arial"/>
              </w:rPr>
              <w:t>If</w:t>
            </w:r>
            <w:r w:rsidR="00EB4336">
              <w:rPr>
                <w:rFonts w:ascii="Arial" w:hAnsi="Arial" w:cs="Arial"/>
              </w:rPr>
              <w:t xml:space="preserve"> your answer to this question i</w:t>
            </w:r>
            <w:r w:rsidRPr="00EB4336">
              <w:rPr>
                <w:rFonts w:ascii="Arial" w:hAnsi="Arial" w:cs="Arial"/>
              </w:rPr>
              <w:t>s “Yes”, please</w:t>
            </w:r>
            <w:r w:rsidR="00EB4336">
              <w:rPr>
                <w:rFonts w:ascii="Arial" w:hAnsi="Arial" w:cs="Arial"/>
              </w:rPr>
              <w:t xml:space="preserve"> </w:t>
            </w:r>
            <w:r w:rsidR="00E03FD4">
              <w:rPr>
                <w:rFonts w:ascii="Arial" w:hAnsi="Arial" w:cs="Arial"/>
              </w:rPr>
              <w:t xml:space="preserve">use a continuation sheet template to </w:t>
            </w:r>
            <w:r w:rsidR="00EB4336">
              <w:rPr>
                <w:rFonts w:ascii="Arial" w:hAnsi="Arial" w:cs="Arial"/>
              </w:rPr>
              <w:t>provi</w:t>
            </w:r>
            <w:r w:rsidR="00E03FD4">
              <w:rPr>
                <w:rFonts w:ascii="Arial" w:hAnsi="Arial" w:cs="Arial"/>
              </w:rPr>
              <w:t>de details</w:t>
            </w:r>
            <w:r w:rsidRPr="00EB4336">
              <w:rPr>
                <w:rFonts w:ascii="Arial" w:hAnsi="Arial" w:cs="Arial"/>
              </w:rPr>
              <w:t xml:space="preserve"> of any enforcement/remedial orders served and give details of any remedial action or changes to procedures you have made as a result.</w:t>
            </w:r>
          </w:p>
          <w:p w:rsidR="00366BB0" w:rsidRPr="00EB4336" w:rsidRDefault="00366BB0" w:rsidP="0095665C">
            <w:pPr>
              <w:rPr>
                <w:rFonts w:ascii="Arial" w:hAnsi="Arial" w:cs="Arial"/>
              </w:rPr>
            </w:pPr>
            <w:r w:rsidRPr="00EB4336">
              <w:rPr>
                <w:rFonts w:ascii="Arial" w:hAnsi="Arial" w:cs="Arial"/>
              </w:rPr>
              <w:t xml:space="preserve"> </w:t>
            </w:r>
          </w:p>
          <w:p w:rsidR="00EB4336" w:rsidRDefault="00DF6B87" w:rsidP="0095665C">
            <w:pPr>
              <w:rPr>
                <w:rFonts w:ascii="Arial" w:hAnsi="Arial" w:cs="Arial"/>
              </w:rPr>
            </w:pPr>
            <w:r>
              <w:rPr>
                <w:rFonts w:ascii="Arial" w:hAnsi="Arial" w:cs="Arial"/>
              </w:rPr>
              <w:t>LFRS</w:t>
            </w:r>
            <w:r w:rsidR="00EE3C57" w:rsidRPr="00EB4336">
              <w:rPr>
                <w:rFonts w:ascii="Arial" w:hAnsi="Arial" w:cs="Arial"/>
              </w:rPr>
              <w:t xml:space="preserve"> </w:t>
            </w:r>
            <w:r w:rsidR="00EB4336">
              <w:rPr>
                <w:rFonts w:ascii="Arial" w:hAnsi="Arial" w:cs="Arial"/>
              </w:rPr>
              <w:t>will exclude service providers</w:t>
            </w:r>
            <w:r w:rsidR="00366BB0" w:rsidRPr="00EB4336">
              <w:rPr>
                <w:rFonts w:ascii="Arial" w:hAnsi="Arial" w:cs="Arial"/>
              </w:rPr>
              <w:t xml:space="preserve"> that have been in receipt of enforcement/remedial ac</w:t>
            </w:r>
            <w:r w:rsidR="00EB4336">
              <w:rPr>
                <w:rFonts w:ascii="Arial" w:hAnsi="Arial" w:cs="Arial"/>
              </w:rPr>
              <w:t>tion orders unless the service provider</w:t>
            </w:r>
            <w:r w:rsidR="00366BB0" w:rsidRPr="00EB4336">
              <w:rPr>
                <w:rFonts w:ascii="Arial" w:hAnsi="Arial" w:cs="Arial"/>
              </w:rPr>
              <w:t xml:space="preserve"> ca</w:t>
            </w:r>
            <w:r w:rsidR="00EB4336">
              <w:rPr>
                <w:rFonts w:ascii="Arial" w:hAnsi="Arial" w:cs="Arial"/>
              </w:rPr>
              <w:t xml:space="preserve">n demonstrate to </w:t>
            </w:r>
            <w:r>
              <w:rPr>
                <w:rFonts w:ascii="Arial" w:hAnsi="Arial" w:cs="Arial"/>
              </w:rPr>
              <w:t>LFRS</w:t>
            </w:r>
            <w:r w:rsidR="00EB4336">
              <w:rPr>
                <w:rFonts w:ascii="Arial" w:hAnsi="Arial" w:cs="Arial"/>
              </w:rPr>
              <w:t>’s</w:t>
            </w:r>
            <w:r w:rsidR="00366BB0" w:rsidRPr="00EB4336">
              <w:rPr>
                <w:rFonts w:ascii="Arial" w:hAnsi="Arial" w:cs="Arial"/>
              </w:rPr>
              <w:t xml:space="preserve"> satisfaction that appropriate remedial action has been taken to prevent future occurrences or breaches. </w:t>
            </w:r>
          </w:p>
          <w:p w:rsidR="00366BB0" w:rsidRPr="00EB4336" w:rsidRDefault="00366BB0" w:rsidP="0095665C">
            <w:pPr>
              <w:rPr>
                <w:rFonts w:ascii="Arial" w:hAnsi="Arial" w:cs="Arial"/>
              </w:rPr>
            </w:pPr>
            <w:r w:rsidRPr="00EB4336">
              <w:rPr>
                <w:rFonts w:ascii="Arial" w:hAnsi="Arial" w:cs="Arial"/>
              </w:rPr>
              <w:t xml:space="preserve">    </w:t>
            </w:r>
          </w:p>
        </w:tc>
        <w:tc>
          <w:tcPr>
            <w:tcW w:w="655" w:type="pct"/>
            <w:vAlign w:val="center"/>
          </w:tcPr>
          <w:p w:rsidR="00366BB0" w:rsidRPr="00EB4336" w:rsidRDefault="00366BB0" w:rsidP="0095665C">
            <w:pPr>
              <w:rPr>
                <w:rFonts w:ascii="Arial" w:hAnsi="Arial" w:cs="Arial"/>
              </w:rPr>
            </w:pPr>
            <w:r w:rsidRPr="00EB4336">
              <w:rPr>
                <w:rFonts w:ascii="Arial" w:hAnsi="Arial" w:cs="Arial"/>
              </w:rPr>
              <w:t xml:space="preserve">Yes </w:t>
            </w:r>
            <w:r w:rsidRPr="00EB4336">
              <w:rPr>
                <w:rFonts w:ascii="Arial" w:hAnsi="Arial" w:cs="Arial"/>
              </w:rPr>
              <w:fldChar w:fldCharType="begin">
                <w:ffData>
                  <w:name w:val="Check1"/>
                  <w:enabled/>
                  <w:calcOnExit w:val="0"/>
                  <w:checkBox>
                    <w:sizeAuto/>
                    <w:default w:val="0"/>
                  </w:checkBox>
                </w:ffData>
              </w:fldChar>
            </w:r>
            <w:r w:rsidRPr="00EB4336">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EB4336">
              <w:rPr>
                <w:rFonts w:ascii="Arial" w:hAnsi="Arial" w:cs="Arial"/>
              </w:rPr>
              <w:fldChar w:fldCharType="end"/>
            </w:r>
          </w:p>
        </w:tc>
        <w:tc>
          <w:tcPr>
            <w:tcW w:w="563" w:type="pct"/>
            <w:vAlign w:val="center"/>
          </w:tcPr>
          <w:p w:rsidR="00366BB0" w:rsidRPr="00EB4336" w:rsidRDefault="00366BB0" w:rsidP="0095665C">
            <w:pPr>
              <w:rPr>
                <w:rFonts w:ascii="Arial" w:hAnsi="Arial" w:cs="Arial"/>
              </w:rPr>
            </w:pPr>
            <w:r w:rsidRPr="00EB4336">
              <w:rPr>
                <w:rFonts w:ascii="Arial" w:hAnsi="Arial" w:cs="Arial"/>
              </w:rPr>
              <w:t xml:space="preserve">No </w:t>
            </w:r>
            <w:r w:rsidRPr="00EB4336">
              <w:rPr>
                <w:rFonts w:ascii="Arial" w:hAnsi="Arial" w:cs="Arial"/>
              </w:rPr>
              <w:fldChar w:fldCharType="begin">
                <w:ffData>
                  <w:name w:val="Check2"/>
                  <w:enabled/>
                  <w:calcOnExit w:val="0"/>
                  <w:checkBox>
                    <w:sizeAuto/>
                    <w:default w:val="0"/>
                  </w:checkBox>
                </w:ffData>
              </w:fldChar>
            </w:r>
            <w:r w:rsidRPr="00EB4336">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EB4336">
              <w:rPr>
                <w:rFonts w:ascii="Arial" w:hAnsi="Arial" w:cs="Arial"/>
              </w:rPr>
              <w:fldChar w:fldCharType="end"/>
            </w:r>
          </w:p>
        </w:tc>
      </w:tr>
      <w:tr w:rsidR="00366BB0" w:rsidRPr="0095665C" w:rsidTr="00EB4336">
        <w:trPr>
          <w:trHeight w:val="382"/>
        </w:trPr>
        <w:tc>
          <w:tcPr>
            <w:tcW w:w="364" w:type="pct"/>
          </w:tcPr>
          <w:p w:rsidR="00EB4336" w:rsidRDefault="00EB4336" w:rsidP="00EB4336">
            <w:pPr>
              <w:rPr>
                <w:rFonts w:ascii="Arial" w:hAnsi="Arial" w:cs="Arial"/>
              </w:rPr>
            </w:pPr>
          </w:p>
          <w:p w:rsidR="00366BB0" w:rsidRPr="00EB4336" w:rsidRDefault="00B17ABF" w:rsidP="00EB4336">
            <w:pPr>
              <w:rPr>
                <w:rFonts w:ascii="Arial" w:hAnsi="Arial" w:cs="Arial"/>
              </w:rPr>
            </w:pPr>
            <w:r w:rsidRPr="00EB4336">
              <w:rPr>
                <w:rFonts w:ascii="Arial" w:hAnsi="Arial" w:cs="Arial"/>
              </w:rPr>
              <w:t>c)</w:t>
            </w:r>
          </w:p>
        </w:tc>
        <w:tc>
          <w:tcPr>
            <w:tcW w:w="3418" w:type="pct"/>
          </w:tcPr>
          <w:p w:rsidR="00EB4336" w:rsidRDefault="00EB4336" w:rsidP="0095665C">
            <w:pPr>
              <w:rPr>
                <w:rFonts w:ascii="Arial" w:hAnsi="Arial" w:cs="Arial"/>
              </w:rPr>
            </w:pPr>
          </w:p>
          <w:p w:rsidR="00366BB0" w:rsidRPr="00EB4336" w:rsidRDefault="00366BB0" w:rsidP="0095665C">
            <w:pPr>
              <w:rPr>
                <w:rFonts w:ascii="Arial" w:hAnsi="Arial" w:cs="Arial"/>
              </w:rPr>
            </w:pPr>
            <w:r w:rsidRPr="00EB4336">
              <w:rPr>
                <w:rFonts w:ascii="Arial" w:hAnsi="Arial" w:cs="Arial"/>
              </w:rPr>
              <w:t>If you use sub-contractors, do you have processes in place to check whether any of the above circumstances apply to these other organisations?</w:t>
            </w:r>
          </w:p>
          <w:p w:rsidR="00366BB0" w:rsidRPr="00EB4336" w:rsidRDefault="00366BB0" w:rsidP="0095665C"/>
        </w:tc>
        <w:tc>
          <w:tcPr>
            <w:tcW w:w="655" w:type="pct"/>
            <w:vAlign w:val="center"/>
          </w:tcPr>
          <w:p w:rsidR="00366BB0" w:rsidRPr="00EB4336" w:rsidRDefault="00366BB0" w:rsidP="0095665C">
            <w:pPr>
              <w:rPr>
                <w:rFonts w:ascii="Arial" w:hAnsi="Arial" w:cs="Arial"/>
              </w:rPr>
            </w:pPr>
            <w:r w:rsidRPr="00EB4336">
              <w:rPr>
                <w:rFonts w:ascii="Arial" w:hAnsi="Arial" w:cs="Arial"/>
              </w:rPr>
              <w:t xml:space="preserve">Yes </w:t>
            </w:r>
            <w:r w:rsidRPr="00EB4336">
              <w:rPr>
                <w:rFonts w:ascii="Arial" w:hAnsi="Arial" w:cs="Arial"/>
              </w:rPr>
              <w:fldChar w:fldCharType="begin">
                <w:ffData>
                  <w:name w:val="Check1"/>
                  <w:enabled/>
                  <w:calcOnExit w:val="0"/>
                  <w:checkBox>
                    <w:sizeAuto/>
                    <w:default w:val="0"/>
                  </w:checkBox>
                </w:ffData>
              </w:fldChar>
            </w:r>
            <w:r w:rsidRPr="00EB4336">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EB4336">
              <w:rPr>
                <w:rFonts w:ascii="Arial" w:hAnsi="Arial" w:cs="Arial"/>
              </w:rPr>
              <w:fldChar w:fldCharType="end"/>
            </w:r>
          </w:p>
        </w:tc>
        <w:tc>
          <w:tcPr>
            <w:tcW w:w="563" w:type="pct"/>
            <w:vAlign w:val="center"/>
          </w:tcPr>
          <w:p w:rsidR="00366BB0" w:rsidRPr="00EB4336" w:rsidRDefault="00366BB0" w:rsidP="0095665C">
            <w:pPr>
              <w:rPr>
                <w:rFonts w:ascii="Arial" w:hAnsi="Arial" w:cs="Arial"/>
              </w:rPr>
            </w:pPr>
            <w:r w:rsidRPr="00EB4336">
              <w:rPr>
                <w:rFonts w:ascii="Arial" w:hAnsi="Arial" w:cs="Arial"/>
              </w:rPr>
              <w:t xml:space="preserve">No </w:t>
            </w:r>
            <w:r w:rsidRPr="00EB4336">
              <w:rPr>
                <w:rFonts w:ascii="Arial" w:hAnsi="Arial" w:cs="Arial"/>
              </w:rPr>
              <w:fldChar w:fldCharType="begin">
                <w:ffData>
                  <w:name w:val="Check2"/>
                  <w:enabled/>
                  <w:calcOnExit w:val="0"/>
                  <w:checkBox>
                    <w:sizeAuto/>
                    <w:default w:val="0"/>
                  </w:checkBox>
                </w:ffData>
              </w:fldChar>
            </w:r>
            <w:r w:rsidRPr="00EB4336">
              <w:rPr>
                <w:rFonts w:ascii="Arial" w:hAnsi="Arial" w:cs="Arial"/>
              </w:rPr>
              <w:instrText xml:space="preserve"> FORMCHECKBOX </w:instrText>
            </w:r>
            <w:r w:rsidR="004D5F3A">
              <w:rPr>
                <w:rFonts w:ascii="Arial" w:hAnsi="Arial" w:cs="Arial"/>
              </w:rPr>
            </w:r>
            <w:r w:rsidR="004D5F3A">
              <w:rPr>
                <w:rFonts w:ascii="Arial" w:hAnsi="Arial" w:cs="Arial"/>
              </w:rPr>
              <w:fldChar w:fldCharType="separate"/>
            </w:r>
            <w:r w:rsidRPr="00EB4336">
              <w:rPr>
                <w:rFonts w:ascii="Arial" w:hAnsi="Arial" w:cs="Arial"/>
              </w:rPr>
              <w:fldChar w:fldCharType="end"/>
            </w:r>
          </w:p>
        </w:tc>
      </w:tr>
    </w:tbl>
    <w:p w:rsidR="009D025B" w:rsidRPr="0095665C" w:rsidRDefault="009D025B" w:rsidP="009D025B">
      <w:pPr>
        <w:autoSpaceDE w:val="0"/>
        <w:autoSpaceDN w:val="0"/>
        <w:adjustRightInd w:val="0"/>
        <w:jc w:val="both"/>
      </w:pPr>
    </w:p>
    <w:p w:rsidR="0024387A" w:rsidRDefault="0024387A" w:rsidP="0041707F">
      <w:pPr>
        <w:rPr>
          <w:rFonts w:ascii="Arial" w:hAnsi="Arial" w:cs="Arial"/>
          <w:sz w:val="24"/>
          <w:szCs w:val="24"/>
        </w:rPr>
      </w:pPr>
    </w:p>
    <w:p w:rsidR="0024387A" w:rsidRDefault="0024387A" w:rsidP="0041707F">
      <w:pPr>
        <w:rPr>
          <w:rFonts w:ascii="Arial" w:hAnsi="Arial" w:cs="Arial"/>
          <w:sz w:val="24"/>
          <w:szCs w:val="24"/>
        </w:rPr>
      </w:pPr>
    </w:p>
    <w:p w:rsidR="0024387A" w:rsidRDefault="0024387A" w:rsidP="0041707F">
      <w:pPr>
        <w:rPr>
          <w:rFonts w:ascii="Arial" w:hAnsi="Arial" w:cs="Arial"/>
          <w:sz w:val="24"/>
          <w:szCs w:val="24"/>
        </w:rPr>
      </w:pPr>
    </w:p>
    <w:p w:rsidR="0024387A" w:rsidRDefault="0024387A" w:rsidP="0041707F">
      <w:pPr>
        <w:rPr>
          <w:rFonts w:ascii="Arial" w:hAnsi="Arial" w:cs="Arial"/>
          <w:sz w:val="24"/>
          <w:szCs w:val="24"/>
        </w:rPr>
      </w:pPr>
    </w:p>
    <w:p w:rsidR="0024387A" w:rsidRDefault="0024387A" w:rsidP="0041707F">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8417"/>
      </w:tblGrid>
      <w:tr w:rsidR="0024387A" w:rsidRPr="003F01A5" w:rsidTr="004F0250">
        <w:tc>
          <w:tcPr>
            <w:tcW w:w="364" w:type="pct"/>
            <w:tcBorders>
              <w:bottom w:val="single" w:sz="4" w:space="0" w:color="auto"/>
            </w:tcBorders>
            <w:shd w:val="clear" w:color="auto" w:fill="BFBFBF" w:themeFill="background1" w:themeFillShade="BF"/>
          </w:tcPr>
          <w:p w:rsidR="0024387A" w:rsidRPr="003F01A5" w:rsidRDefault="0024387A" w:rsidP="004F0250">
            <w:pPr>
              <w:autoSpaceDE w:val="0"/>
              <w:autoSpaceDN w:val="0"/>
              <w:adjustRightInd w:val="0"/>
              <w:jc w:val="both"/>
              <w:rPr>
                <w:rFonts w:ascii="Arial" w:hAnsi="Arial" w:cs="Arial"/>
                <w:b/>
                <w:sz w:val="24"/>
                <w:szCs w:val="24"/>
              </w:rPr>
            </w:pPr>
            <w:r>
              <w:rPr>
                <w:rFonts w:ascii="Arial" w:hAnsi="Arial" w:cs="Arial"/>
                <w:b/>
                <w:sz w:val="24"/>
                <w:szCs w:val="24"/>
              </w:rPr>
              <w:t>Q 5</w:t>
            </w:r>
          </w:p>
        </w:tc>
        <w:tc>
          <w:tcPr>
            <w:tcW w:w="4636" w:type="pct"/>
            <w:tcBorders>
              <w:bottom w:val="single" w:sz="4" w:space="0" w:color="auto"/>
            </w:tcBorders>
            <w:shd w:val="clear" w:color="auto" w:fill="BFBFBF" w:themeFill="background1" w:themeFillShade="BF"/>
          </w:tcPr>
          <w:p w:rsidR="0024387A" w:rsidRPr="003F01A5" w:rsidRDefault="0024387A" w:rsidP="004F0250">
            <w:pPr>
              <w:autoSpaceDE w:val="0"/>
              <w:autoSpaceDN w:val="0"/>
              <w:adjustRightInd w:val="0"/>
              <w:rPr>
                <w:rFonts w:ascii="Arial" w:hAnsi="Arial" w:cs="Arial"/>
                <w:b/>
                <w:sz w:val="24"/>
                <w:szCs w:val="24"/>
              </w:rPr>
            </w:pPr>
            <w:r>
              <w:rPr>
                <w:rFonts w:ascii="Arial" w:hAnsi="Arial" w:cs="Arial"/>
                <w:b/>
                <w:sz w:val="24"/>
                <w:szCs w:val="24"/>
              </w:rPr>
              <w:t>EQUALITY STATEMENT (Pass/Fail)</w:t>
            </w:r>
          </w:p>
        </w:tc>
      </w:tr>
      <w:tr w:rsidR="0024387A" w:rsidRPr="003F01A5" w:rsidTr="004F0250">
        <w:tc>
          <w:tcPr>
            <w:tcW w:w="5000" w:type="pct"/>
            <w:gridSpan w:val="2"/>
            <w:tcBorders>
              <w:bottom w:val="single" w:sz="4" w:space="0" w:color="auto"/>
            </w:tcBorders>
            <w:shd w:val="clear" w:color="auto" w:fill="BFBFBF" w:themeFill="background1" w:themeFillShade="BF"/>
          </w:tcPr>
          <w:p w:rsidR="0024387A" w:rsidRDefault="0024387A" w:rsidP="004F0250">
            <w:pPr>
              <w:autoSpaceDE w:val="0"/>
              <w:autoSpaceDN w:val="0"/>
              <w:adjustRightInd w:val="0"/>
              <w:jc w:val="both"/>
              <w:rPr>
                <w:rFonts w:ascii="Arial" w:hAnsi="Arial" w:cs="Arial"/>
                <w:bCs/>
              </w:rPr>
            </w:pPr>
          </w:p>
          <w:p w:rsidR="0024387A" w:rsidRPr="00716CC8" w:rsidRDefault="0024387A" w:rsidP="004F0250">
            <w:pPr>
              <w:autoSpaceDE w:val="0"/>
              <w:autoSpaceDN w:val="0"/>
              <w:adjustRightInd w:val="0"/>
              <w:jc w:val="both"/>
              <w:rPr>
                <w:rFonts w:ascii="Arial" w:hAnsi="Arial" w:cs="Arial"/>
                <w:bCs/>
              </w:rPr>
            </w:pPr>
            <w:r w:rsidRPr="00716CC8">
              <w:rPr>
                <w:rFonts w:ascii="Arial" w:hAnsi="Arial" w:cs="Arial"/>
                <w:bCs/>
              </w:rPr>
              <w:t xml:space="preserve">Service Providers </w:t>
            </w:r>
            <w:r>
              <w:rPr>
                <w:rFonts w:ascii="Arial" w:hAnsi="Arial" w:cs="Arial"/>
                <w:bCs/>
              </w:rPr>
              <w:t xml:space="preserve">are to provide sufficient evidence that they have internal policies / procedures in place to comply with the following statement. </w:t>
            </w:r>
          </w:p>
          <w:p w:rsidR="0024387A" w:rsidRPr="003F01A5" w:rsidRDefault="0024387A" w:rsidP="004F0250">
            <w:pPr>
              <w:autoSpaceDE w:val="0"/>
              <w:autoSpaceDN w:val="0"/>
              <w:adjustRightInd w:val="0"/>
              <w:jc w:val="both"/>
              <w:rPr>
                <w:rFonts w:ascii="Arial" w:hAnsi="Arial" w:cs="Arial"/>
                <w:sz w:val="24"/>
                <w:szCs w:val="24"/>
              </w:rPr>
            </w:pPr>
          </w:p>
        </w:tc>
      </w:tr>
      <w:tr w:rsidR="0024387A" w:rsidRPr="003F01A5" w:rsidTr="004F0250">
        <w:tc>
          <w:tcPr>
            <w:tcW w:w="364" w:type="pct"/>
            <w:shd w:val="clear" w:color="auto" w:fill="auto"/>
          </w:tcPr>
          <w:p w:rsidR="0024387A" w:rsidRPr="003F01A5" w:rsidRDefault="0024387A" w:rsidP="004F0250">
            <w:pPr>
              <w:autoSpaceDE w:val="0"/>
              <w:autoSpaceDN w:val="0"/>
              <w:adjustRightInd w:val="0"/>
              <w:jc w:val="both"/>
              <w:rPr>
                <w:rFonts w:ascii="Arial" w:hAnsi="Arial" w:cs="Arial"/>
                <w:b/>
                <w:sz w:val="24"/>
                <w:szCs w:val="24"/>
              </w:rPr>
            </w:pPr>
          </w:p>
        </w:tc>
        <w:tc>
          <w:tcPr>
            <w:tcW w:w="4636" w:type="pct"/>
            <w:tcBorders>
              <w:bottom w:val="single" w:sz="4" w:space="0" w:color="auto"/>
            </w:tcBorders>
            <w:shd w:val="clear" w:color="auto" w:fill="auto"/>
          </w:tcPr>
          <w:p w:rsidR="0024387A" w:rsidRPr="0024387A" w:rsidRDefault="0024387A" w:rsidP="0024387A">
            <w:pPr>
              <w:autoSpaceDE w:val="0"/>
              <w:autoSpaceDN w:val="0"/>
              <w:adjustRightInd w:val="0"/>
              <w:jc w:val="center"/>
              <w:rPr>
                <w:rFonts w:ascii="Arial" w:hAnsi="Arial" w:cs="Arial"/>
                <w:b/>
                <w:bCs/>
                <w:sz w:val="24"/>
                <w:szCs w:val="24"/>
                <w:lang w:eastAsia="en-GB"/>
              </w:rPr>
            </w:pPr>
            <w:r w:rsidRPr="0024387A">
              <w:rPr>
                <w:rFonts w:ascii="Arial" w:hAnsi="Arial" w:cs="Arial"/>
                <w:b/>
                <w:bCs/>
                <w:sz w:val="24"/>
                <w:szCs w:val="24"/>
                <w:lang w:eastAsia="en-GB"/>
              </w:rPr>
              <w:t>Working with Leicestershire Fire &amp; Rescue Service</w:t>
            </w:r>
          </w:p>
          <w:p w:rsidR="0024387A" w:rsidRPr="0024387A" w:rsidRDefault="0024387A" w:rsidP="0024387A">
            <w:pPr>
              <w:autoSpaceDE w:val="0"/>
              <w:autoSpaceDN w:val="0"/>
              <w:adjustRightInd w:val="0"/>
              <w:jc w:val="center"/>
              <w:rPr>
                <w:rFonts w:ascii="Arial" w:hAnsi="Arial" w:cs="Arial"/>
                <w:b/>
                <w:bCs/>
                <w:sz w:val="24"/>
                <w:szCs w:val="24"/>
                <w:lang w:eastAsia="en-GB"/>
              </w:rPr>
            </w:pPr>
            <w:r w:rsidRPr="0024387A">
              <w:rPr>
                <w:rFonts w:ascii="Arial" w:hAnsi="Arial" w:cs="Arial"/>
                <w:b/>
                <w:bCs/>
                <w:sz w:val="24"/>
                <w:szCs w:val="24"/>
                <w:lang w:eastAsia="en-GB"/>
              </w:rPr>
              <w:t>Statement for Contractors and Suppliers</w:t>
            </w:r>
          </w:p>
          <w:p w:rsidR="0024387A" w:rsidRPr="0024387A" w:rsidRDefault="0024387A" w:rsidP="0024387A">
            <w:pPr>
              <w:autoSpaceDE w:val="0"/>
              <w:autoSpaceDN w:val="0"/>
              <w:adjustRightInd w:val="0"/>
              <w:rPr>
                <w:rFonts w:ascii="Arial" w:hAnsi="Arial" w:cs="Arial"/>
                <w:sz w:val="24"/>
                <w:szCs w:val="24"/>
                <w:lang w:eastAsia="en-GB"/>
              </w:rPr>
            </w:pPr>
            <w:r w:rsidRPr="0024387A">
              <w:rPr>
                <w:rFonts w:ascii="Arial" w:hAnsi="Arial" w:cs="Arial"/>
                <w:sz w:val="24"/>
                <w:szCs w:val="24"/>
                <w:lang w:eastAsia="en-GB"/>
              </w:rPr>
              <w:t>We, as a public service, have a strong commitment to the equality principles of:</w:t>
            </w:r>
            <w:r>
              <w:rPr>
                <w:rFonts w:ascii="Arial" w:hAnsi="Arial" w:cs="Arial"/>
                <w:sz w:val="24"/>
                <w:szCs w:val="24"/>
                <w:lang w:eastAsia="en-GB"/>
              </w:rPr>
              <w:t xml:space="preserve"> </w:t>
            </w:r>
            <w:r w:rsidRPr="0024387A">
              <w:rPr>
                <w:rFonts w:ascii="Arial" w:hAnsi="Arial" w:cs="Arial"/>
                <w:sz w:val="24"/>
                <w:szCs w:val="24"/>
                <w:lang w:eastAsia="en-GB"/>
              </w:rPr>
              <w:t>Eliminating unlawful discrimination, hara</w:t>
            </w:r>
            <w:r>
              <w:rPr>
                <w:rFonts w:ascii="Arial" w:hAnsi="Arial" w:cs="Arial"/>
                <w:sz w:val="24"/>
                <w:szCs w:val="24"/>
                <w:lang w:eastAsia="en-GB"/>
              </w:rPr>
              <w:t xml:space="preserve">ssment and victimisation on the </w:t>
            </w:r>
            <w:r w:rsidRPr="0024387A">
              <w:rPr>
                <w:rFonts w:ascii="Arial" w:hAnsi="Arial" w:cs="Arial"/>
                <w:sz w:val="24"/>
                <w:szCs w:val="24"/>
                <w:lang w:eastAsia="en-GB"/>
              </w:rPr>
              <w:t>grounds of age, disability, gender, gender re-assignment, race, religion and</w:t>
            </w:r>
            <w:r>
              <w:rPr>
                <w:rFonts w:ascii="Arial" w:hAnsi="Arial" w:cs="Arial"/>
                <w:sz w:val="24"/>
                <w:szCs w:val="24"/>
                <w:lang w:eastAsia="en-GB"/>
              </w:rPr>
              <w:t xml:space="preserve"> </w:t>
            </w:r>
            <w:r w:rsidRPr="0024387A">
              <w:rPr>
                <w:rFonts w:ascii="Arial" w:hAnsi="Arial" w:cs="Arial"/>
                <w:sz w:val="24"/>
                <w:szCs w:val="24"/>
                <w:lang w:eastAsia="en-GB"/>
              </w:rPr>
              <w:t>belief and sexual orientation.</w:t>
            </w:r>
            <w:r>
              <w:rPr>
                <w:rFonts w:ascii="Arial" w:hAnsi="Arial" w:cs="Arial"/>
                <w:sz w:val="24"/>
                <w:szCs w:val="24"/>
                <w:lang w:eastAsia="en-GB"/>
              </w:rPr>
              <w:t xml:space="preserve"> </w:t>
            </w:r>
            <w:r w:rsidRPr="0024387A">
              <w:rPr>
                <w:rFonts w:ascii="Arial" w:hAnsi="Arial" w:cs="Arial"/>
                <w:sz w:val="24"/>
                <w:szCs w:val="24"/>
                <w:lang w:eastAsia="en-GB"/>
              </w:rPr>
              <w:t>Advancing equality of opportunity.</w:t>
            </w:r>
            <w:r>
              <w:rPr>
                <w:rFonts w:ascii="Arial" w:hAnsi="Arial" w:cs="Arial"/>
                <w:sz w:val="24"/>
                <w:szCs w:val="24"/>
                <w:lang w:eastAsia="en-GB"/>
              </w:rPr>
              <w:t xml:space="preserve"> </w:t>
            </w:r>
            <w:r w:rsidRPr="0024387A">
              <w:rPr>
                <w:rFonts w:ascii="Arial" w:hAnsi="Arial" w:cs="Arial"/>
                <w:sz w:val="24"/>
                <w:szCs w:val="24"/>
                <w:lang w:eastAsia="en-GB"/>
              </w:rPr>
              <w:t>F</w:t>
            </w:r>
            <w:r>
              <w:rPr>
                <w:rFonts w:ascii="Arial" w:hAnsi="Arial" w:cs="Arial"/>
                <w:sz w:val="24"/>
                <w:szCs w:val="24"/>
                <w:lang w:eastAsia="en-GB"/>
              </w:rPr>
              <w:t xml:space="preserve">ostering good relations between </w:t>
            </w:r>
            <w:r w:rsidRPr="0024387A">
              <w:rPr>
                <w:rFonts w:ascii="Arial" w:hAnsi="Arial" w:cs="Arial"/>
                <w:sz w:val="24"/>
                <w:szCs w:val="24"/>
                <w:lang w:eastAsia="en-GB"/>
              </w:rPr>
              <w:t>different communities.</w:t>
            </w:r>
            <w:r>
              <w:rPr>
                <w:rFonts w:ascii="Arial" w:hAnsi="Arial" w:cs="Arial"/>
                <w:sz w:val="24"/>
                <w:szCs w:val="24"/>
                <w:lang w:eastAsia="en-GB"/>
              </w:rPr>
              <w:t xml:space="preserve"> </w:t>
            </w:r>
            <w:r w:rsidRPr="0024387A">
              <w:rPr>
                <w:rFonts w:ascii="Arial" w:hAnsi="Arial" w:cs="Arial"/>
                <w:sz w:val="24"/>
                <w:szCs w:val="24"/>
                <w:lang w:eastAsia="en-GB"/>
              </w:rPr>
              <w:t>From our contractors and suppliers we expect that:</w:t>
            </w:r>
          </w:p>
          <w:p w:rsidR="0024387A" w:rsidRDefault="0024387A" w:rsidP="0024387A">
            <w:pPr>
              <w:autoSpaceDE w:val="0"/>
              <w:autoSpaceDN w:val="0"/>
              <w:adjustRightInd w:val="0"/>
              <w:rPr>
                <w:rFonts w:ascii="Arial" w:hAnsi="Arial" w:cs="Arial"/>
                <w:sz w:val="24"/>
                <w:szCs w:val="24"/>
                <w:lang w:eastAsia="en-GB"/>
              </w:rPr>
            </w:pPr>
          </w:p>
          <w:p w:rsidR="0024387A" w:rsidRPr="0024387A" w:rsidRDefault="0024387A" w:rsidP="0024387A">
            <w:pPr>
              <w:autoSpaceDE w:val="0"/>
              <w:autoSpaceDN w:val="0"/>
              <w:adjustRightInd w:val="0"/>
              <w:rPr>
                <w:rFonts w:ascii="Arial" w:hAnsi="Arial" w:cs="Arial"/>
                <w:sz w:val="24"/>
                <w:szCs w:val="24"/>
                <w:lang w:eastAsia="en-GB"/>
              </w:rPr>
            </w:pPr>
            <w:r w:rsidRPr="0024387A">
              <w:rPr>
                <w:rFonts w:ascii="Arial" w:hAnsi="Arial" w:cs="Arial"/>
                <w:sz w:val="24"/>
                <w:szCs w:val="24"/>
                <w:lang w:eastAsia="en-GB"/>
              </w:rPr>
              <w:t>All contracts are delivered in a way that is non-discriminatory and advances</w:t>
            </w:r>
            <w:r>
              <w:rPr>
                <w:rFonts w:ascii="Arial" w:hAnsi="Arial" w:cs="Arial"/>
                <w:sz w:val="24"/>
                <w:szCs w:val="24"/>
                <w:lang w:eastAsia="en-GB"/>
              </w:rPr>
              <w:t xml:space="preserve"> </w:t>
            </w:r>
            <w:r w:rsidRPr="0024387A">
              <w:rPr>
                <w:rFonts w:ascii="Arial" w:hAnsi="Arial" w:cs="Arial"/>
                <w:sz w:val="24"/>
                <w:szCs w:val="24"/>
                <w:lang w:eastAsia="en-GB"/>
              </w:rPr>
              <w:t>equality of opportunity for staff, members of the community, other statutory</w:t>
            </w:r>
            <w:r>
              <w:rPr>
                <w:rFonts w:ascii="Arial" w:hAnsi="Arial" w:cs="Arial"/>
                <w:sz w:val="24"/>
                <w:szCs w:val="24"/>
                <w:lang w:eastAsia="en-GB"/>
              </w:rPr>
              <w:t xml:space="preserve"> </w:t>
            </w:r>
            <w:r w:rsidRPr="0024387A">
              <w:rPr>
                <w:rFonts w:ascii="Arial" w:hAnsi="Arial" w:cs="Arial"/>
                <w:sz w:val="24"/>
                <w:szCs w:val="24"/>
                <w:lang w:eastAsia="en-GB"/>
              </w:rPr>
              <w:t>bodies, partners and voluntary organisations.</w:t>
            </w:r>
          </w:p>
          <w:p w:rsidR="0024387A" w:rsidRPr="0024387A" w:rsidRDefault="0024387A" w:rsidP="0024387A">
            <w:pPr>
              <w:autoSpaceDE w:val="0"/>
              <w:autoSpaceDN w:val="0"/>
              <w:adjustRightInd w:val="0"/>
              <w:rPr>
                <w:rFonts w:ascii="Arial" w:hAnsi="Arial" w:cs="Arial"/>
                <w:sz w:val="24"/>
                <w:szCs w:val="24"/>
                <w:lang w:eastAsia="en-GB"/>
              </w:rPr>
            </w:pPr>
            <w:r w:rsidRPr="0024387A">
              <w:rPr>
                <w:rFonts w:ascii="Arial" w:hAnsi="Arial" w:cs="Arial"/>
                <w:sz w:val="24"/>
                <w:szCs w:val="24"/>
                <w:lang w:eastAsia="en-GB"/>
              </w:rPr>
              <w:t xml:space="preserve">That goods, works and services provided by </w:t>
            </w:r>
            <w:r>
              <w:rPr>
                <w:rFonts w:ascii="Arial" w:hAnsi="Arial" w:cs="Arial"/>
                <w:sz w:val="24"/>
                <w:szCs w:val="24"/>
                <w:lang w:eastAsia="en-GB"/>
              </w:rPr>
              <w:t xml:space="preserve">contractors and suppliers cater </w:t>
            </w:r>
            <w:r w:rsidRPr="0024387A">
              <w:rPr>
                <w:rFonts w:ascii="Arial" w:hAnsi="Arial" w:cs="Arial"/>
                <w:sz w:val="24"/>
                <w:szCs w:val="24"/>
                <w:lang w:eastAsia="en-GB"/>
              </w:rPr>
              <w:t>for all potential users. That where necessary reasonable adjustments are</w:t>
            </w:r>
            <w:r>
              <w:rPr>
                <w:rFonts w:ascii="Arial" w:hAnsi="Arial" w:cs="Arial"/>
                <w:sz w:val="24"/>
                <w:szCs w:val="24"/>
                <w:lang w:eastAsia="en-GB"/>
              </w:rPr>
              <w:t xml:space="preserve"> made to ensure </w:t>
            </w:r>
            <w:r w:rsidRPr="0024387A">
              <w:rPr>
                <w:rFonts w:ascii="Arial" w:hAnsi="Arial" w:cs="Arial"/>
                <w:sz w:val="24"/>
                <w:szCs w:val="24"/>
                <w:lang w:eastAsia="en-GB"/>
              </w:rPr>
              <w:t>access to disabled staff and members of the community.</w:t>
            </w:r>
            <w:r>
              <w:rPr>
                <w:rFonts w:ascii="Arial" w:hAnsi="Arial" w:cs="Arial"/>
                <w:sz w:val="24"/>
                <w:szCs w:val="24"/>
                <w:lang w:eastAsia="en-GB"/>
              </w:rPr>
              <w:t xml:space="preserve"> </w:t>
            </w:r>
            <w:r w:rsidRPr="0024387A">
              <w:rPr>
                <w:rFonts w:ascii="Arial" w:hAnsi="Arial" w:cs="Arial"/>
                <w:sz w:val="24"/>
                <w:szCs w:val="24"/>
                <w:lang w:eastAsia="en-GB"/>
              </w:rPr>
              <w:t>There is no difference in the satisfaction rate of users or staff from different</w:t>
            </w:r>
            <w:r>
              <w:rPr>
                <w:rFonts w:ascii="Arial" w:hAnsi="Arial" w:cs="Arial"/>
                <w:sz w:val="24"/>
                <w:szCs w:val="24"/>
                <w:lang w:eastAsia="en-GB"/>
              </w:rPr>
              <w:t xml:space="preserve"> </w:t>
            </w:r>
            <w:r w:rsidRPr="0024387A">
              <w:rPr>
                <w:rFonts w:ascii="Arial" w:hAnsi="Arial" w:cs="Arial"/>
                <w:sz w:val="24"/>
                <w:szCs w:val="24"/>
                <w:lang w:eastAsia="en-GB"/>
              </w:rPr>
              <w:t>communities.</w:t>
            </w:r>
          </w:p>
          <w:p w:rsidR="0024387A" w:rsidRDefault="0024387A" w:rsidP="0024387A">
            <w:pPr>
              <w:autoSpaceDE w:val="0"/>
              <w:autoSpaceDN w:val="0"/>
              <w:adjustRightInd w:val="0"/>
              <w:rPr>
                <w:rFonts w:ascii="Arial" w:hAnsi="Arial" w:cs="Arial"/>
                <w:sz w:val="24"/>
                <w:szCs w:val="24"/>
                <w:lang w:eastAsia="en-GB"/>
              </w:rPr>
            </w:pPr>
          </w:p>
          <w:p w:rsidR="0024387A" w:rsidRPr="0024387A" w:rsidRDefault="0024387A" w:rsidP="0024387A">
            <w:pPr>
              <w:autoSpaceDE w:val="0"/>
              <w:autoSpaceDN w:val="0"/>
              <w:adjustRightInd w:val="0"/>
              <w:rPr>
                <w:rFonts w:ascii="Arial" w:hAnsi="Arial" w:cs="Arial"/>
                <w:sz w:val="24"/>
                <w:szCs w:val="24"/>
                <w:lang w:eastAsia="en-GB"/>
              </w:rPr>
            </w:pPr>
            <w:r w:rsidRPr="0024387A">
              <w:rPr>
                <w:rFonts w:ascii="Arial" w:hAnsi="Arial" w:cs="Arial"/>
                <w:sz w:val="24"/>
                <w:szCs w:val="24"/>
                <w:lang w:eastAsia="en-GB"/>
              </w:rPr>
              <w:t xml:space="preserve">Contractors and suppliers understand </w:t>
            </w:r>
            <w:r>
              <w:rPr>
                <w:rFonts w:ascii="Arial" w:hAnsi="Arial" w:cs="Arial"/>
                <w:sz w:val="24"/>
                <w:szCs w:val="24"/>
                <w:lang w:eastAsia="en-GB"/>
              </w:rPr>
              <w:t xml:space="preserve">the importance of good equality </w:t>
            </w:r>
            <w:r w:rsidRPr="0024387A">
              <w:rPr>
                <w:rFonts w:ascii="Arial" w:hAnsi="Arial" w:cs="Arial"/>
                <w:sz w:val="24"/>
                <w:szCs w:val="24"/>
                <w:lang w:eastAsia="en-GB"/>
              </w:rPr>
              <w:t>practice within the Fire Service and the role that plays in increasing</w:t>
            </w:r>
            <w:r>
              <w:rPr>
                <w:rFonts w:ascii="Arial" w:hAnsi="Arial" w:cs="Arial"/>
                <w:sz w:val="24"/>
                <w:szCs w:val="24"/>
                <w:lang w:eastAsia="en-GB"/>
              </w:rPr>
              <w:t xml:space="preserve"> </w:t>
            </w:r>
            <w:r w:rsidRPr="0024387A">
              <w:rPr>
                <w:rFonts w:ascii="Arial" w:hAnsi="Arial" w:cs="Arial"/>
                <w:sz w:val="24"/>
                <w:szCs w:val="24"/>
                <w:lang w:eastAsia="en-GB"/>
              </w:rPr>
              <w:t>community confidence.</w:t>
            </w:r>
          </w:p>
          <w:p w:rsidR="0024387A" w:rsidRPr="0024387A" w:rsidRDefault="0024387A" w:rsidP="0024387A">
            <w:pPr>
              <w:autoSpaceDE w:val="0"/>
              <w:autoSpaceDN w:val="0"/>
              <w:adjustRightInd w:val="0"/>
              <w:rPr>
                <w:rFonts w:ascii="Arial" w:hAnsi="Arial" w:cs="Arial"/>
                <w:sz w:val="24"/>
                <w:szCs w:val="24"/>
                <w:lang w:eastAsia="en-GB"/>
              </w:rPr>
            </w:pPr>
            <w:r w:rsidRPr="0024387A">
              <w:rPr>
                <w:rFonts w:ascii="Arial" w:hAnsi="Arial" w:cs="Arial"/>
                <w:sz w:val="24"/>
                <w:szCs w:val="24"/>
                <w:lang w:eastAsia="en-GB"/>
              </w:rPr>
              <w:t xml:space="preserve">We expect potential contractors and suppliers </w:t>
            </w:r>
            <w:r>
              <w:rPr>
                <w:rFonts w:ascii="Arial" w:hAnsi="Arial" w:cs="Arial"/>
                <w:sz w:val="24"/>
                <w:szCs w:val="24"/>
                <w:lang w:eastAsia="en-GB"/>
              </w:rPr>
              <w:t xml:space="preserve">of goods, works and services to </w:t>
            </w:r>
            <w:r w:rsidRPr="0024387A">
              <w:rPr>
                <w:rFonts w:ascii="Arial" w:hAnsi="Arial" w:cs="Arial"/>
                <w:sz w:val="24"/>
                <w:szCs w:val="24"/>
                <w:lang w:eastAsia="en-GB"/>
              </w:rPr>
              <w:t>demonstrate a commitment to equality and diversity. However, we recognise that</w:t>
            </w:r>
            <w:r>
              <w:rPr>
                <w:rFonts w:ascii="Arial" w:hAnsi="Arial" w:cs="Arial"/>
                <w:sz w:val="24"/>
                <w:szCs w:val="24"/>
                <w:lang w:eastAsia="en-GB"/>
              </w:rPr>
              <w:t xml:space="preserve"> </w:t>
            </w:r>
            <w:r w:rsidRPr="0024387A">
              <w:rPr>
                <w:rFonts w:ascii="Arial" w:hAnsi="Arial" w:cs="Arial"/>
                <w:sz w:val="24"/>
                <w:szCs w:val="24"/>
                <w:lang w:eastAsia="en-GB"/>
              </w:rPr>
              <w:t>small businesses may not have the advanced policie</w:t>
            </w:r>
            <w:r>
              <w:rPr>
                <w:rFonts w:ascii="Arial" w:hAnsi="Arial" w:cs="Arial"/>
                <w:sz w:val="24"/>
                <w:szCs w:val="24"/>
                <w:lang w:eastAsia="en-GB"/>
              </w:rPr>
              <w:t xml:space="preserve">s that larger organisations do. </w:t>
            </w:r>
            <w:r w:rsidRPr="0024387A">
              <w:rPr>
                <w:rFonts w:ascii="Arial" w:hAnsi="Arial" w:cs="Arial"/>
                <w:sz w:val="24"/>
                <w:szCs w:val="24"/>
                <w:lang w:eastAsia="en-GB"/>
              </w:rPr>
              <w:t>Therefore, the following outlines the expectations of contractors and suppliers with</w:t>
            </w:r>
            <w:r>
              <w:rPr>
                <w:rFonts w:ascii="Arial" w:hAnsi="Arial" w:cs="Arial"/>
                <w:sz w:val="24"/>
                <w:szCs w:val="24"/>
                <w:lang w:eastAsia="en-GB"/>
              </w:rPr>
              <w:t xml:space="preserve"> </w:t>
            </w:r>
            <w:r w:rsidRPr="0024387A">
              <w:rPr>
                <w:rFonts w:ascii="Arial" w:hAnsi="Arial" w:cs="Arial"/>
                <w:sz w:val="24"/>
                <w:szCs w:val="24"/>
                <w:lang w:eastAsia="en-GB"/>
              </w:rPr>
              <w:t>differing numbers of employees.</w:t>
            </w:r>
          </w:p>
          <w:p w:rsidR="0024387A" w:rsidRDefault="0024387A" w:rsidP="0024387A">
            <w:pPr>
              <w:autoSpaceDE w:val="0"/>
              <w:autoSpaceDN w:val="0"/>
              <w:adjustRightInd w:val="0"/>
              <w:rPr>
                <w:rFonts w:ascii="Arial" w:hAnsi="Arial" w:cs="Arial"/>
                <w:sz w:val="24"/>
                <w:szCs w:val="24"/>
                <w:lang w:eastAsia="en-GB"/>
              </w:rPr>
            </w:pPr>
          </w:p>
          <w:p w:rsidR="0024387A" w:rsidRPr="0024387A" w:rsidRDefault="0024387A" w:rsidP="0024387A">
            <w:pPr>
              <w:autoSpaceDE w:val="0"/>
              <w:autoSpaceDN w:val="0"/>
              <w:adjustRightInd w:val="0"/>
              <w:rPr>
                <w:rFonts w:ascii="Arial" w:hAnsi="Arial" w:cs="Arial"/>
                <w:sz w:val="24"/>
                <w:szCs w:val="24"/>
                <w:lang w:eastAsia="en-GB"/>
              </w:rPr>
            </w:pPr>
            <w:r w:rsidRPr="0024387A">
              <w:rPr>
                <w:rFonts w:ascii="Arial" w:hAnsi="Arial" w:cs="Arial"/>
                <w:sz w:val="24"/>
                <w:szCs w:val="24"/>
                <w:lang w:eastAsia="en-GB"/>
              </w:rPr>
              <w:t>If you have less than 5 employees we expect you to:</w:t>
            </w:r>
          </w:p>
          <w:p w:rsidR="0024387A" w:rsidRPr="0024387A" w:rsidRDefault="0024387A" w:rsidP="0024387A">
            <w:pPr>
              <w:autoSpaceDE w:val="0"/>
              <w:autoSpaceDN w:val="0"/>
              <w:adjustRightInd w:val="0"/>
              <w:rPr>
                <w:rFonts w:ascii="Arial" w:hAnsi="Arial" w:cs="Arial"/>
                <w:sz w:val="24"/>
                <w:szCs w:val="24"/>
                <w:lang w:eastAsia="en-GB"/>
              </w:rPr>
            </w:pPr>
            <w:r w:rsidRPr="0024387A">
              <w:rPr>
                <w:rFonts w:ascii="Arial" w:hAnsi="Arial" w:cs="Arial"/>
                <w:sz w:val="24"/>
                <w:szCs w:val="24"/>
                <w:lang w:eastAsia="en-GB"/>
              </w:rPr>
              <w:t>Demonstrate an appropriate commitment to the principles of equality and diversity..</w:t>
            </w:r>
          </w:p>
          <w:p w:rsidR="0024387A" w:rsidRDefault="0024387A" w:rsidP="0024387A">
            <w:pPr>
              <w:autoSpaceDE w:val="0"/>
              <w:autoSpaceDN w:val="0"/>
              <w:adjustRightInd w:val="0"/>
              <w:rPr>
                <w:rFonts w:ascii="Arial" w:hAnsi="Arial" w:cs="Arial"/>
                <w:sz w:val="24"/>
                <w:szCs w:val="24"/>
                <w:lang w:eastAsia="en-GB"/>
              </w:rPr>
            </w:pPr>
          </w:p>
          <w:p w:rsidR="0024387A" w:rsidRPr="0024387A" w:rsidRDefault="0024387A" w:rsidP="0024387A">
            <w:pPr>
              <w:autoSpaceDE w:val="0"/>
              <w:autoSpaceDN w:val="0"/>
              <w:adjustRightInd w:val="0"/>
              <w:rPr>
                <w:rFonts w:ascii="Arial" w:hAnsi="Arial" w:cs="Arial"/>
                <w:sz w:val="24"/>
                <w:szCs w:val="24"/>
                <w:lang w:eastAsia="en-GB"/>
              </w:rPr>
            </w:pPr>
            <w:r w:rsidRPr="0024387A">
              <w:rPr>
                <w:rFonts w:ascii="Arial" w:hAnsi="Arial" w:cs="Arial"/>
                <w:sz w:val="24"/>
                <w:szCs w:val="24"/>
                <w:lang w:eastAsia="en-GB"/>
              </w:rPr>
              <w:t>If you have more than 5 and up to 49 employees we expect you to:</w:t>
            </w:r>
          </w:p>
          <w:p w:rsidR="0024387A" w:rsidRPr="0024387A" w:rsidRDefault="0024387A" w:rsidP="0024387A">
            <w:pPr>
              <w:autoSpaceDE w:val="0"/>
              <w:autoSpaceDN w:val="0"/>
              <w:adjustRightInd w:val="0"/>
              <w:rPr>
                <w:rFonts w:ascii="Arial" w:hAnsi="Arial" w:cs="Arial"/>
                <w:sz w:val="24"/>
                <w:szCs w:val="24"/>
                <w:lang w:eastAsia="en-GB"/>
              </w:rPr>
            </w:pPr>
            <w:r w:rsidRPr="0024387A">
              <w:rPr>
                <w:rFonts w:ascii="Arial" w:hAnsi="Arial" w:cs="Arial"/>
                <w:sz w:val="24"/>
                <w:szCs w:val="24"/>
                <w:lang w:eastAsia="en-GB"/>
              </w:rPr>
              <w:t xml:space="preserve">Have an equality/diversity policy which you have </w:t>
            </w:r>
            <w:r>
              <w:rPr>
                <w:rFonts w:ascii="Arial" w:hAnsi="Arial" w:cs="Arial"/>
                <w:sz w:val="24"/>
                <w:szCs w:val="24"/>
                <w:lang w:eastAsia="en-GB"/>
              </w:rPr>
              <w:t xml:space="preserve">effectively implemented in your </w:t>
            </w:r>
            <w:r w:rsidRPr="0024387A">
              <w:rPr>
                <w:rFonts w:ascii="Arial" w:hAnsi="Arial" w:cs="Arial"/>
                <w:sz w:val="24"/>
                <w:szCs w:val="24"/>
                <w:lang w:eastAsia="en-GB"/>
              </w:rPr>
              <w:t>organisation and include recruitment practices; which you regularly review; and that</w:t>
            </w:r>
            <w:r>
              <w:rPr>
                <w:rFonts w:ascii="Arial" w:hAnsi="Arial" w:cs="Arial"/>
                <w:sz w:val="24"/>
                <w:szCs w:val="24"/>
                <w:lang w:eastAsia="en-GB"/>
              </w:rPr>
              <w:t xml:space="preserve"> </w:t>
            </w:r>
            <w:r w:rsidRPr="0024387A">
              <w:rPr>
                <w:rFonts w:ascii="Arial" w:hAnsi="Arial" w:cs="Arial"/>
                <w:sz w:val="24"/>
                <w:szCs w:val="24"/>
                <w:lang w:eastAsia="en-GB"/>
              </w:rPr>
              <w:t>you monitor the applicants for jobs you advertise.</w:t>
            </w:r>
          </w:p>
          <w:p w:rsidR="0024387A" w:rsidRDefault="0024387A" w:rsidP="0024387A">
            <w:pPr>
              <w:autoSpaceDE w:val="0"/>
              <w:autoSpaceDN w:val="0"/>
              <w:adjustRightInd w:val="0"/>
              <w:rPr>
                <w:rFonts w:ascii="Arial" w:hAnsi="Arial" w:cs="Arial"/>
                <w:sz w:val="24"/>
                <w:szCs w:val="24"/>
                <w:lang w:eastAsia="en-GB"/>
              </w:rPr>
            </w:pPr>
          </w:p>
          <w:p w:rsidR="0024387A" w:rsidRPr="0024387A" w:rsidRDefault="0024387A" w:rsidP="0024387A">
            <w:pPr>
              <w:autoSpaceDE w:val="0"/>
              <w:autoSpaceDN w:val="0"/>
              <w:adjustRightInd w:val="0"/>
              <w:rPr>
                <w:rFonts w:ascii="Arial" w:hAnsi="Arial" w:cs="Arial"/>
                <w:sz w:val="24"/>
                <w:szCs w:val="24"/>
                <w:lang w:eastAsia="en-GB"/>
              </w:rPr>
            </w:pPr>
            <w:r w:rsidRPr="0024387A">
              <w:rPr>
                <w:rFonts w:ascii="Arial" w:hAnsi="Arial" w:cs="Arial"/>
                <w:sz w:val="24"/>
                <w:szCs w:val="24"/>
                <w:lang w:eastAsia="en-GB"/>
              </w:rPr>
              <w:t>If you have more than 50 employees we expect you to:</w:t>
            </w:r>
          </w:p>
          <w:p w:rsidR="0024387A" w:rsidRPr="003F01A5" w:rsidRDefault="0024387A" w:rsidP="0024387A">
            <w:pPr>
              <w:autoSpaceDE w:val="0"/>
              <w:autoSpaceDN w:val="0"/>
              <w:adjustRightInd w:val="0"/>
              <w:jc w:val="both"/>
              <w:rPr>
                <w:rFonts w:ascii="Arial" w:hAnsi="Arial" w:cs="Arial"/>
                <w:b/>
                <w:sz w:val="24"/>
                <w:szCs w:val="24"/>
              </w:rPr>
            </w:pPr>
            <w:r w:rsidRPr="0024387A">
              <w:rPr>
                <w:rFonts w:ascii="Arial" w:hAnsi="Arial" w:cs="Arial"/>
                <w:sz w:val="24"/>
                <w:szCs w:val="24"/>
                <w:lang w:eastAsia="en-GB"/>
              </w:rPr>
              <w:t>In addition to the above, train and provide written</w:t>
            </w:r>
            <w:r>
              <w:rPr>
                <w:rFonts w:ascii="Arial" w:hAnsi="Arial" w:cs="Arial"/>
                <w:sz w:val="24"/>
                <w:szCs w:val="24"/>
                <w:lang w:eastAsia="en-GB"/>
              </w:rPr>
              <w:t xml:space="preserve"> guidance to your managers with </w:t>
            </w:r>
            <w:r w:rsidRPr="0024387A">
              <w:rPr>
                <w:rFonts w:ascii="Arial" w:hAnsi="Arial" w:cs="Arial"/>
                <w:sz w:val="24"/>
                <w:szCs w:val="24"/>
                <w:lang w:eastAsia="en-GB"/>
              </w:rPr>
              <w:t>how to deal with equality related issues in the workplace and in your employment</w:t>
            </w:r>
            <w:r>
              <w:rPr>
                <w:rFonts w:ascii="Arial" w:hAnsi="Arial" w:cs="Arial"/>
                <w:sz w:val="24"/>
                <w:szCs w:val="24"/>
                <w:lang w:eastAsia="en-GB"/>
              </w:rPr>
              <w:t xml:space="preserve"> </w:t>
            </w:r>
            <w:r w:rsidRPr="0024387A">
              <w:rPr>
                <w:rFonts w:ascii="Arial" w:hAnsi="Arial" w:cs="Arial"/>
                <w:sz w:val="24"/>
                <w:szCs w:val="24"/>
                <w:lang w:eastAsia="en-GB"/>
              </w:rPr>
              <w:t>practices; monitor the impact of those practices and take any remedial steps as a</w:t>
            </w:r>
            <w:r>
              <w:rPr>
                <w:rFonts w:ascii="Arial" w:hAnsi="Arial" w:cs="Arial"/>
                <w:sz w:val="24"/>
                <w:szCs w:val="24"/>
                <w:lang w:eastAsia="en-GB"/>
              </w:rPr>
              <w:t xml:space="preserve"> </w:t>
            </w:r>
            <w:r w:rsidRPr="0024387A">
              <w:rPr>
                <w:rFonts w:ascii="Arial" w:hAnsi="Arial" w:cs="Arial"/>
                <w:sz w:val="24"/>
                <w:szCs w:val="24"/>
                <w:lang w:eastAsia="en-GB"/>
              </w:rPr>
              <w:t>consequence; undertake regular reporting and consultation with staff; and make</w:t>
            </w:r>
            <w:r>
              <w:rPr>
                <w:rFonts w:ascii="Arial" w:hAnsi="Arial" w:cs="Arial"/>
                <w:sz w:val="24"/>
                <w:szCs w:val="24"/>
                <w:lang w:eastAsia="en-GB"/>
              </w:rPr>
              <w:t xml:space="preserve"> </w:t>
            </w:r>
            <w:r w:rsidRPr="0024387A">
              <w:rPr>
                <w:rFonts w:ascii="Arial" w:hAnsi="Arial" w:cs="Arial"/>
                <w:sz w:val="24"/>
                <w:szCs w:val="24"/>
                <w:lang w:eastAsia="en-GB"/>
              </w:rPr>
              <w:t>public statements that diversity and equalities practices are in place.</w:t>
            </w:r>
          </w:p>
        </w:tc>
      </w:tr>
    </w:tbl>
    <w:p w:rsidR="00481831" w:rsidRPr="0041707F" w:rsidRDefault="00844489" w:rsidP="0024387A">
      <w:pPr>
        <w:autoSpaceDE w:val="0"/>
        <w:autoSpaceDN w:val="0"/>
        <w:adjustRightInd w:val="0"/>
        <w:rPr>
          <w:rFonts w:ascii="Arial" w:hAnsi="Arial" w:cs="Arial"/>
          <w:sz w:val="24"/>
          <w:szCs w:val="24"/>
          <w:lang w:eastAsia="en-GB"/>
        </w:rPr>
      </w:pPr>
      <w:r>
        <w:rPr>
          <w:rFonts w:ascii="Arial" w:hAnsi="Arial" w:cs="Arial"/>
          <w:sz w:val="24"/>
          <w:szCs w:val="24"/>
        </w:rPr>
        <w:br w:type="page"/>
      </w:r>
    </w:p>
    <w:p w:rsidR="00AF69CA" w:rsidRPr="00AF69CA" w:rsidRDefault="00AF69CA" w:rsidP="00AF69CA">
      <w:pPr>
        <w:autoSpaceDE w:val="0"/>
        <w:autoSpaceDN w:val="0"/>
        <w:adjustRightInd w:val="0"/>
        <w:jc w:val="center"/>
        <w:rPr>
          <w:rFonts w:ascii="Arial" w:hAnsi="Arial" w:cs="Arial"/>
          <w:b/>
          <w:sz w:val="24"/>
          <w:szCs w:val="24"/>
          <w:u w:val="single"/>
        </w:rPr>
      </w:pPr>
      <w:r w:rsidRPr="00AF69CA">
        <w:rPr>
          <w:rFonts w:ascii="Arial" w:hAnsi="Arial" w:cs="Arial"/>
          <w:b/>
          <w:sz w:val="24"/>
          <w:szCs w:val="24"/>
          <w:u w:val="single"/>
        </w:rPr>
        <w:lastRenderedPageBreak/>
        <w:t>SECTION 8 – WORKING MEHTODS QUESTIONNAIRE</w:t>
      </w:r>
    </w:p>
    <w:p w:rsidR="00AF69CA" w:rsidRPr="00AF69CA" w:rsidRDefault="00AF69CA" w:rsidP="00A12194">
      <w:pPr>
        <w:rPr>
          <w:rFonts w:ascii="Arial" w:hAnsi="Arial" w:cs="Arial"/>
          <w:sz w:val="24"/>
          <w:szCs w:val="24"/>
        </w:rPr>
      </w:pPr>
      <w:r w:rsidRPr="00AF69CA">
        <w:rPr>
          <w:rFonts w:ascii="Arial" w:hAnsi="Arial" w:cs="Arial"/>
          <w:sz w:val="24"/>
          <w:szCs w:val="24"/>
        </w:rPr>
        <w:t xml:space="preserve"> </w:t>
      </w:r>
    </w:p>
    <w:p w:rsidR="00AF69CA" w:rsidRPr="00AF69CA" w:rsidRDefault="00AF69CA" w:rsidP="00A12194">
      <w:pPr>
        <w:rPr>
          <w:rFonts w:ascii="Arial" w:hAnsi="Arial" w:cs="Arial"/>
          <w:sz w:val="24"/>
          <w:szCs w:val="24"/>
        </w:rPr>
      </w:pPr>
      <w:r w:rsidRPr="00AF69CA">
        <w:rPr>
          <w:rFonts w:ascii="Arial" w:hAnsi="Arial" w:cs="Arial"/>
          <w:sz w:val="24"/>
          <w:szCs w:val="24"/>
        </w:rPr>
        <w:t>Notes for Completion:-</w:t>
      </w:r>
    </w:p>
    <w:p w:rsidR="00AF69CA" w:rsidRDefault="00AF69CA" w:rsidP="00A12194">
      <w:pPr>
        <w:rPr>
          <w:rFonts w:ascii="Arial" w:hAnsi="Arial" w:cs="Arial"/>
          <w:sz w:val="24"/>
          <w:szCs w:val="24"/>
        </w:rPr>
      </w:pPr>
    </w:p>
    <w:p w:rsidR="00707555" w:rsidRPr="00707555" w:rsidRDefault="00707555" w:rsidP="00707555">
      <w:pPr>
        <w:pStyle w:val="ListParagraph"/>
        <w:numPr>
          <w:ilvl w:val="0"/>
          <w:numId w:val="14"/>
        </w:numPr>
        <w:rPr>
          <w:rFonts w:ascii="Arial" w:hAnsi="Arial" w:cs="Arial"/>
          <w:sz w:val="24"/>
          <w:szCs w:val="24"/>
        </w:rPr>
      </w:pPr>
      <w:r w:rsidRPr="00707555">
        <w:rPr>
          <w:rFonts w:ascii="Arial" w:hAnsi="Arial" w:cs="Arial"/>
          <w:sz w:val="24"/>
          <w:szCs w:val="24"/>
        </w:rPr>
        <w:t>Service providers are required to respond to the questions below.  Please ensure that all questions are completed in full, and in the format requested. Failure to do so may result in your submission being disqualified.</w:t>
      </w:r>
    </w:p>
    <w:p w:rsidR="00707555" w:rsidRDefault="00707555" w:rsidP="00A12194">
      <w:pPr>
        <w:rPr>
          <w:rFonts w:ascii="Arial" w:hAnsi="Arial" w:cs="Arial"/>
          <w:sz w:val="24"/>
          <w:szCs w:val="24"/>
        </w:rPr>
      </w:pPr>
    </w:p>
    <w:p w:rsidR="00707555" w:rsidRPr="00707555" w:rsidRDefault="00707555" w:rsidP="00707555">
      <w:pPr>
        <w:pStyle w:val="ListParagraph"/>
        <w:numPr>
          <w:ilvl w:val="0"/>
          <w:numId w:val="14"/>
        </w:numPr>
        <w:rPr>
          <w:rFonts w:ascii="Arial" w:hAnsi="Arial" w:cs="Arial"/>
          <w:sz w:val="24"/>
          <w:szCs w:val="24"/>
        </w:rPr>
      </w:pPr>
      <w:r w:rsidRPr="00707555">
        <w:rPr>
          <w:rFonts w:ascii="Arial" w:hAnsi="Arial" w:cs="Arial"/>
          <w:sz w:val="24"/>
          <w:szCs w:val="24"/>
        </w:rPr>
        <w:t>Each r</w:t>
      </w:r>
      <w:r w:rsidR="00AF69CA" w:rsidRPr="00707555">
        <w:rPr>
          <w:rFonts w:ascii="Arial" w:hAnsi="Arial" w:cs="Arial"/>
          <w:sz w:val="24"/>
          <w:szCs w:val="24"/>
        </w:rPr>
        <w:t xml:space="preserve">esponse must be self -contained, i.e. it should not refer or cross-reference to the answer to any other question, even though in some cases this may lead to duplication of information. </w:t>
      </w:r>
    </w:p>
    <w:p w:rsidR="00707555" w:rsidRDefault="00707555" w:rsidP="00A12194">
      <w:pPr>
        <w:rPr>
          <w:rFonts w:ascii="Arial" w:hAnsi="Arial" w:cs="Arial"/>
          <w:sz w:val="24"/>
          <w:szCs w:val="24"/>
        </w:rPr>
      </w:pPr>
    </w:p>
    <w:p w:rsidR="00707555" w:rsidRPr="00E03FD4" w:rsidRDefault="00E03FD4" w:rsidP="00E03FD4">
      <w:pPr>
        <w:pStyle w:val="ListParagraph"/>
        <w:numPr>
          <w:ilvl w:val="0"/>
          <w:numId w:val="14"/>
        </w:numPr>
        <w:rPr>
          <w:rFonts w:ascii="Arial" w:hAnsi="Arial" w:cs="Arial"/>
          <w:sz w:val="24"/>
          <w:szCs w:val="24"/>
        </w:rPr>
      </w:pPr>
      <w:r>
        <w:rPr>
          <w:rFonts w:ascii="Arial" w:hAnsi="Arial" w:cs="Arial"/>
          <w:sz w:val="24"/>
          <w:szCs w:val="24"/>
        </w:rPr>
        <w:t>Please do not submit</w:t>
      </w:r>
      <w:r w:rsidR="00AF69CA" w:rsidRPr="00707555">
        <w:rPr>
          <w:rFonts w:ascii="Arial" w:hAnsi="Arial" w:cs="Arial"/>
          <w:sz w:val="24"/>
          <w:szCs w:val="24"/>
        </w:rPr>
        <w:t xml:space="preserve"> general ma</w:t>
      </w:r>
      <w:r>
        <w:rPr>
          <w:rFonts w:ascii="Arial" w:hAnsi="Arial" w:cs="Arial"/>
          <w:sz w:val="24"/>
          <w:szCs w:val="24"/>
        </w:rPr>
        <w:t>rketing or promotional material</w:t>
      </w:r>
      <w:r w:rsidR="00AF69CA" w:rsidRPr="00707555">
        <w:rPr>
          <w:rFonts w:ascii="Arial" w:hAnsi="Arial" w:cs="Arial"/>
          <w:sz w:val="24"/>
          <w:szCs w:val="24"/>
        </w:rPr>
        <w:t xml:space="preserve"> by way of answers to any of the questions. Where information contained within such documents is pertinent to the question, it should be summarised within the answer.  </w:t>
      </w:r>
    </w:p>
    <w:p w:rsidR="00707555" w:rsidRDefault="00707555" w:rsidP="00707555">
      <w:pPr>
        <w:rPr>
          <w:rFonts w:ascii="Arial" w:hAnsi="Arial" w:cs="Arial"/>
          <w:sz w:val="24"/>
          <w:szCs w:val="24"/>
        </w:rPr>
      </w:pPr>
    </w:p>
    <w:p w:rsidR="00E03FD4" w:rsidRDefault="00E03FD4" w:rsidP="00707555">
      <w:pPr>
        <w:rPr>
          <w:rFonts w:ascii="Arial" w:hAnsi="Arial" w:cs="Arial"/>
          <w:sz w:val="24"/>
          <w:szCs w:val="24"/>
        </w:rPr>
      </w:pPr>
    </w:p>
    <w:p w:rsidR="00E03FD4" w:rsidRDefault="00E03FD4" w:rsidP="00707555">
      <w:pPr>
        <w:rPr>
          <w:rFonts w:ascii="Arial" w:hAnsi="Arial" w:cs="Arial"/>
          <w:sz w:val="24"/>
          <w:szCs w:val="24"/>
        </w:rPr>
      </w:pPr>
    </w:p>
    <w:p w:rsidR="00E03FD4" w:rsidRDefault="00E03FD4" w:rsidP="00707555">
      <w:pPr>
        <w:rPr>
          <w:rFonts w:ascii="Arial" w:hAnsi="Arial" w:cs="Arial"/>
          <w:sz w:val="24"/>
          <w:szCs w:val="24"/>
        </w:rPr>
      </w:pPr>
    </w:p>
    <w:p w:rsidR="00E03FD4" w:rsidRDefault="00E03FD4" w:rsidP="00707555">
      <w:pPr>
        <w:rPr>
          <w:rFonts w:ascii="Arial" w:hAnsi="Arial" w:cs="Arial"/>
          <w:sz w:val="24"/>
          <w:szCs w:val="24"/>
        </w:rPr>
      </w:pPr>
    </w:p>
    <w:p w:rsidR="00E03FD4" w:rsidRDefault="00E03FD4" w:rsidP="00707555">
      <w:pPr>
        <w:rPr>
          <w:rFonts w:ascii="Arial" w:hAnsi="Arial" w:cs="Arial"/>
          <w:sz w:val="24"/>
          <w:szCs w:val="24"/>
        </w:rPr>
      </w:pPr>
    </w:p>
    <w:p w:rsidR="00707555" w:rsidRDefault="00707555" w:rsidP="00707555">
      <w:pPr>
        <w:rPr>
          <w:rFonts w:ascii="Arial" w:hAnsi="Arial" w:cs="Arial"/>
          <w:sz w:val="24"/>
          <w:szCs w:val="24"/>
        </w:rPr>
      </w:pPr>
    </w:p>
    <w:p w:rsidR="00707555" w:rsidRDefault="00707555" w:rsidP="00707555">
      <w:pPr>
        <w:rPr>
          <w:rFonts w:ascii="Arial" w:hAnsi="Arial" w:cs="Arial"/>
          <w:sz w:val="24"/>
          <w:szCs w:val="24"/>
        </w:rPr>
      </w:pPr>
    </w:p>
    <w:p w:rsidR="00707555" w:rsidRDefault="00707555" w:rsidP="00707555">
      <w:pPr>
        <w:rPr>
          <w:rFonts w:ascii="Arial" w:hAnsi="Arial" w:cs="Arial"/>
          <w:sz w:val="24"/>
          <w:szCs w:val="24"/>
        </w:rPr>
      </w:pPr>
    </w:p>
    <w:p w:rsidR="00707555" w:rsidRDefault="00707555" w:rsidP="00707555">
      <w:pPr>
        <w:rPr>
          <w:rFonts w:ascii="Arial" w:hAnsi="Arial" w:cs="Arial"/>
          <w:sz w:val="24"/>
          <w:szCs w:val="24"/>
        </w:rPr>
      </w:pPr>
    </w:p>
    <w:p w:rsidR="00707555" w:rsidRDefault="00707555" w:rsidP="00707555">
      <w:pPr>
        <w:rPr>
          <w:rFonts w:ascii="Arial" w:hAnsi="Arial" w:cs="Arial"/>
          <w:sz w:val="24"/>
          <w:szCs w:val="24"/>
        </w:rPr>
      </w:pPr>
    </w:p>
    <w:p w:rsidR="00707555" w:rsidRDefault="00707555" w:rsidP="00707555">
      <w:pPr>
        <w:rPr>
          <w:rFonts w:ascii="Arial" w:hAnsi="Arial" w:cs="Arial"/>
          <w:sz w:val="24"/>
          <w:szCs w:val="24"/>
        </w:rPr>
      </w:pPr>
    </w:p>
    <w:p w:rsidR="00707555" w:rsidRDefault="00707555" w:rsidP="00707555">
      <w:pPr>
        <w:rPr>
          <w:rFonts w:ascii="Arial" w:hAnsi="Arial" w:cs="Arial"/>
          <w:sz w:val="24"/>
          <w:szCs w:val="24"/>
        </w:rPr>
      </w:pPr>
    </w:p>
    <w:p w:rsidR="00707555" w:rsidRDefault="00707555" w:rsidP="00707555">
      <w:pPr>
        <w:rPr>
          <w:rFonts w:ascii="Arial" w:hAnsi="Arial" w:cs="Arial"/>
          <w:sz w:val="24"/>
          <w:szCs w:val="24"/>
        </w:rPr>
      </w:pPr>
    </w:p>
    <w:p w:rsidR="00707555" w:rsidRDefault="00707555" w:rsidP="00707555">
      <w:pPr>
        <w:rPr>
          <w:rFonts w:ascii="Arial" w:hAnsi="Arial" w:cs="Arial"/>
          <w:sz w:val="24"/>
          <w:szCs w:val="24"/>
        </w:rPr>
      </w:pPr>
    </w:p>
    <w:p w:rsidR="00707555" w:rsidRDefault="00707555" w:rsidP="00707555">
      <w:pPr>
        <w:rPr>
          <w:rFonts w:ascii="Arial" w:hAnsi="Arial" w:cs="Arial"/>
          <w:sz w:val="24"/>
          <w:szCs w:val="24"/>
        </w:rPr>
      </w:pPr>
    </w:p>
    <w:p w:rsidR="00707555" w:rsidRDefault="00707555" w:rsidP="00707555">
      <w:pPr>
        <w:rPr>
          <w:rFonts w:ascii="Arial" w:hAnsi="Arial" w:cs="Arial"/>
          <w:sz w:val="24"/>
          <w:szCs w:val="24"/>
        </w:rPr>
      </w:pPr>
    </w:p>
    <w:p w:rsidR="00707555" w:rsidRDefault="00707555" w:rsidP="00707555">
      <w:pPr>
        <w:rPr>
          <w:rFonts w:ascii="Arial" w:hAnsi="Arial" w:cs="Arial"/>
          <w:sz w:val="24"/>
          <w:szCs w:val="24"/>
        </w:rPr>
      </w:pPr>
    </w:p>
    <w:p w:rsidR="00707555" w:rsidRDefault="00707555" w:rsidP="00707555">
      <w:pPr>
        <w:rPr>
          <w:rFonts w:ascii="Arial" w:hAnsi="Arial" w:cs="Arial"/>
          <w:sz w:val="24"/>
          <w:szCs w:val="24"/>
        </w:rPr>
      </w:pPr>
    </w:p>
    <w:p w:rsidR="00707555" w:rsidRDefault="00707555" w:rsidP="00707555">
      <w:pPr>
        <w:rPr>
          <w:rFonts w:ascii="Arial" w:hAnsi="Arial" w:cs="Arial"/>
          <w:sz w:val="24"/>
          <w:szCs w:val="24"/>
        </w:rPr>
      </w:pPr>
    </w:p>
    <w:p w:rsidR="00707555" w:rsidRDefault="00707555" w:rsidP="00707555">
      <w:pPr>
        <w:rPr>
          <w:rFonts w:ascii="Arial" w:hAnsi="Arial" w:cs="Arial"/>
          <w:sz w:val="24"/>
          <w:szCs w:val="24"/>
        </w:rPr>
      </w:pPr>
    </w:p>
    <w:p w:rsidR="00707555" w:rsidRDefault="00707555" w:rsidP="00707555">
      <w:pPr>
        <w:rPr>
          <w:rFonts w:ascii="Arial" w:hAnsi="Arial" w:cs="Arial"/>
          <w:sz w:val="24"/>
          <w:szCs w:val="24"/>
        </w:rPr>
      </w:pPr>
    </w:p>
    <w:p w:rsidR="00707555" w:rsidRDefault="00707555" w:rsidP="00707555">
      <w:pPr>
        <w:rPr>
          <w:rFonts w:ascii="Arial" w:hAnsi="Arial" w:cs="Arial"/>
          <w:sz w:val="24"/>
          <w:szCs w:val="24"/>
        </w:rPr>
      </w:pPr>
    </w:p>
    <w:p w:rsidR="00707555" w:rsidRDefault="00707555" w:rsidP="00707555">
      <w:pPr>
        <w:rPr>
          <w:rFonts w:ascii="Arial" w:hAnsi="Arial" w:cs="Arial"/>
          <w:sz w:val="24"/>
          <w:szCs w:val="24"/>
        </w:rPr>
      </w:pPr>
    </w:p>
    <w:p w:rsidR="00707555" w:rsidRDefault="00707555" w:rsidP="00707555">
      <w:pPr>
        <w:rPr>
          <w:rFonts w:ascii="Arial" w:hAnsi="Arial" w:cs="Arial"/>
          <w:sz w:val="24"/>
          <w:szCs w:val="24"/>
        </w:rPr>
      </w:pPr>
    </w:p>
    <w:p w:rsidR="00707555" w:rsidRDefault="00707555" w:rsidP="00707555">
      <w:pPr>
        <w:rPr>
          <w:rFonts w:ascii="Arial" w:hAnsi="Arial" w:cs="Arial"/>
          <w:sz w:val="24"/>
          <w:szCs w:val="24"/>
        </w:rPr>
      </w:pPr>
    </w:p>
    <w:p w:rsidR="00707555" w:rsidRDefault="00707555" w:rsidP="00707555">
      <w:pPr>
        <w:rPr>
          <w:rFonts w:ascii="Arial" w:hAnsi="Arial" w:cs="Arial"/>
          <w:sz w:val="24"/>
          <w:szCs w:val="24"/>
        </w:rPr>
      </w:pPr>
    </w:p>
    <w:p w:rsidR="00707555" w:rsidRDefault="00707555" w:rsidP="00707555">
      <w:pPr>
        <w:rPr>
          <w:rFonts w:ascii="Arial" w:hAnsi="Arial" w:cs="Arial"/>
          <w:sz w:val="24"/>
          <w:szCs w:val="24"/>
        </w:rPr>
      </w:pPr>
    </w:p>
    <w:p w:rsidR="00707555" w:rsidRDefault="00707555" w:rsidP="00707555">
      <w:pPr>
        <w:rPr>
          <w:rFonts w:ascii="Arial" w:hAnsi="Arial" w:cs="Arial"/>
          <w:sz w:val="24"/>
          <w:szCs w:val="24"/>
        </w:rPr>
      </w:pPr>
    </w:p>
    <w:p w:rsidR="00707555" w:rsidRDefault="00707555" w:rsidP="00707555">
      <w:pPr>
        <w:rPr>
          <w:rFonts w:ascii="Arial" w:hAnsi="Arial" w:cs="Arial"/>
          <w:sz w:val="24"/>
          <w:szCs w:val="24"/>
        </w:rPr>
      </w:pPr>
    </w:p>
    <w:p w:rsidR="00B9598E" w:rsidRDefault="00B9598E" w:rsidP="00707555">
      <w:pPr>
        <w:rPr>
          <w:rFonts w:ascii="Arial" w:hAnsi="Arial" w:cs="Arial"/>
          <w:sz w:val="24"/>
          <w:szCs w:val="24"/>
        </w:rPr>
      </w:pPr>
    </w:p>
    <w:p w:rsidR="00B9598E" w:rsidRDefault="00B9598E" w:rsidP="00707555">
      <w:pPr>
        <w:rPr>
          <w:rFonts w:ascii="Arial" w:hAnsi="Arial" w:cs="Arial"/>
          <w:sz w:val="24"/>
          <w:szCs w:val="24"/>
        </w:rPr>
      </w:pPr>
    </w:p>
    <w:p w:rsidR="00B9598E" w:rsidRDefault="00B9598E" w:rsidP="00707555">
      <w:pPr>
        <w:rPr>
          <w:rFonts w:ascii="Arial" w:hAnsi="Arial" w:cs="Arial"/>
          <w:sz w:val="24"/>
          <w:szCs w:val="24"/>
        </w:rPr>
      </w:pPr>
    </w:p>
    <w:p w:rsidR="00B9598E" w:rsidRDefault="00B9598E" w:rsidP="00707555">
      <w:pPr>
        <w:rPr>
          <w:rFonts w:ascii="Arial" w:hAnsi="Arial" w:cs="Arial"/>
          <w:sz w:val="24"/>
          <w:szCs w:val="24"/>
        </w:rPr>
      </w:pPr>
    </w:p>
    <w:p w:rsidR="00B9598E" w:rsidRDefault="00B9598E" w:rsidP="00707555">
      <w:pPr>
        <w:rPr>
          <w:rFonts w:ascii="Arial" w:hAnsi="Arial" w:cs="Arial"/>
          <w:sz w:val="24"/>
          <w:szCs w:val="24"/>
        </w:rPr>
      </w:pPr>
    </w:p>
    <w:tbl>
      <w:tblPr>
        <w:tblStyle w:val="TableGrid"/>
        <w:tblW w:w="0" w:type="auto"/>
        <w:tblLook w:val="04A0" w:firstRow="1" w:lastRow="0" w:firstColumn="1" w:lastColumn="0" w:noHBand="0" w:noVBand="1"/>
      </w:tblPr>
      <w:tblGrid>
        <w:gridCol w:w="9078"/>
      </w:tblGrid>
      <w:tr w:rsidR="00B9598E" w:rsidTr="00B9598E">
        <w:tc>
          <w:tcPr>
            <w:tcW w:w="9304" w:type="dxa"/>
          </w:tcPr>
          <w:p w:rsidR="00B9598E" w:rsidRPr="00707555" w:rsidRDefault="00B9598E" w:rsidP="00B9598E">
            <w:pPr>
              <w:rPr>
                <w:rFonts w:ascii="Arial" w:hAnsi="Arial" w:cs="Arial"/>
                <w:b/>
                <w:sz w:val="24"/>
                <w:szCs w:val="24"/>
              </w:rPr>
            </w:pPr>
            <w:r>
              <w:rPr>
                <w:rFonts w:ascii="Arial" w:hAnsi="Arial" w:cs="Arial"/>
                <w:b/>
                <w:sz w:val="24"/>
                <w:szCs w:val="24"/>
              </w:rPr>
              <w:lastRenderedPageBreak/>
              <w:t>WORKING METHODS</w:t>
            </w:r>
            <w:r w:rsidRPr="00707555">
              <w:rPr>
                <w:rFonts w:ascii="Arial" w:hAnsi="Arial" w:cs="Arial"/>
                <w:b/>
                <w:sz w:val="24"/>
                <w:szCs w:val="24"/>
              </w:rPr>
              <w:t xml:space="preserve"> QUESTIONNAIRE</w:t>
            </w:r>
          </w:p>
          <w:p w:rsidR="00B9598E" w:rsidRPr="00707555" w:rsidRDefault="00B9598E" w:rsidP="00B9598E">
            <w:pPr>
              <w:rPr>
                <w:rFonts w:ascii="Arial" w:hAnsi="Arial" w:cs="Arial"/>
                <w:b/>
                <w:sz w:val="24"/>
                <w:szCs w:val="24"/>
              </w:rPr>
            </w:pPr>
            <w:r w:rsidRPr="00707555">
              <w:rPr>
                <w:rFonts w:ascii="Arial" w:hAnsi="Arial" w:cs="Arial"/>
                <w:b/>
                <w:sz w:val="24"/>
                <w:szCs w:val="24"/>
              </w:rPr>
              <w:t xml:space="preserve">Project:  </w:t>
            </w:r>
            <w:r w:rsidR="00A34F9F" w:rsidRPr="00A34F9F">
              <w:rPr>
                <w:rFonts w:ascii="Arial" w:hAnsi="Arial" w:cs="Arial"/>
                <w:b/>
                <w:sz w:val="24"/>
                <w:szCs w:val="24"/>
              </w:rPr>
              <w:t xml:space="preserve">Construction of </w:t>
            </w:r>
            <w:r w:rsidR="00747D7F">
              <w:rPr>
                <w:rFonts w:ascii="Arial" w:hAnsi="Arial" w:cs="Arial"/>
                <w:b/>
                <w:sz w:val="24"/>
                <w:szCs w:val="24"/>
              </w:rPr>
              <w:t>extension to Lutterworth Fire Station.</w:t>
            </w:r>
          </w:p>
          <w:p w:rsidR="00B9598E" w:rsidRPr="00195F2E" w:rsidRDefault="00347153" w:rsidP="003F4F68">
            <w:pPr>
              <w:rPr>
                <w:rFonts w:ascii="Arial" w:hAnsi="Arial" w:cs="Arial"/>
                <w:b/>
                <w:sz w:val="24"/>
                <w:szCs w:val="24"/>
              </w:rPr>
            </w:pPr>
            <w:r>
              <w:rPr>
                <w:rFonts w:ascii="Arial" w:hAnsi="Arial" w:cs="Arial"/>
                <w:b/>
                <w:sz w:val="24"/>
                <w:szCs w:val="24"/>
              </w:rPr>
              <w:t xml:space="preserve">Reference: </w:t>
            </w:r>
          </w:p>
        </w:tc>
      </w:tr>
    </w:tbl>
    <w:p w:rsidR="00707555" w:rsidRDefault="00707555" w:rsidP="00707555">
      <w:pPr>
        <w:rPr>
          <w:rFonts w:ascii="Arial" w:hAnsi="Arial" w:cs="Arial"/>
          <w:sz w:val="24"/>
          <w:szCs w:val="24"/>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0"/>
        <w:gridCol w:w="220"/>
        <w:gridCol w:w="2406"/>
        <w:gridCol w:w="5808"/>
      </w:tblGrid>
      <w:tr w:rsidR="00B9598E" w:rsidRPr="003F01A5" w:rsidTr="00195F2E">
        <w:tc>
          <w:tcPr>
            <w:tcW w:w="55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9598E" w:rsidRPr="003F01A5" w:rsidRDefault="00912799" w:rsidP="00BA313F">
            <w:pPr>
              <w:autoSpaceDE w:val="0"/>
              <w:autoSpaceDN w:val="0"/>
              <w:adjustRightInd w:val="0"/>
              <w:jc w:val="both"/>
              <w:rPr>
                <w:rFonts w:ascii="Arial" w:hAnsi="Arial" w:cs="Arial"/>
                <w:b/>
                <w:sz w:val="24"/>
                <w:szCs w:val="24"/>
              </w:rPr>
            </w:pPr>
            <w:r>
              <w:rPr>
                <w:rFonts w:ascii="Arial" w:hAnsi="Arial" w:cs="Arial"/>
                <w:b/>
                <w:sz w:val="24"/>
                <w:szCs w:val="24"/>
              </w:rPr>
              <w:t>Q 1</w:t>
            </w:r>
            <w:r w:rsidR="00B9598E">
              <w:rPr>
                <w:rFonts w:ascii="Arial" w:hAnsi="Arial" w:cs="Arial"/>
                <w:b/>
                <w:sz w:val="24"/>
                <w:szCs w:val="24"/>
              </w:rPr>
              <w:t>.1</w:t>
            </w:r>
          </w:p>
        </w:tc>
        <w:tc>
          <w:tcPr>
            <w:tcW w:w="444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9598E" w:rsidRPr="003F01A5" w:rsidRDefault="00250DAD" w:rsidP="00BA313F">
            <w:pPr>
              <w:autoSpaceDE w:val="0"/>
              <w:autoSpaceDN w:val="0"/>
              <w:adjustRightInd w:val="0"/>
              <w:jc w:val="both"/>
              <w:rPr>
                <w:rFonts w:ascii="Arial" w:hAnsi="Arial" w:cs="Arial"/>
                <w:b/>
                <w:sz w:val="24"/>
                <w:szCs w:val="24"/>
              </w:rPr>
            </w:pPr>
            <w:r>
              <w:rPr>
                <w:rFonts w:ascii="Arial" w:hAnsi="Arial" w:cs="Arial"/>
                <w:b/>
                <w:sz w:val="24"/>
                <w:szCs w:val="24"/>
              </w:rPr>
              <w:t>Experience (weighting 3</w:t>
            </w:r>
            <w:r w:rsidR="00B9598E">
              <w:rPr>
                <w:rFonts w:ascii="Arial" w:hAnsi="Arial" w:cs="Arial"/>
                <w:b/>
                <w:sz w:val="24"/>
                <w:szCs w:val="24"/>
              </w:rPr>
              <w:t>)</w:t>
            </w:r>
          </w:p>
        </w:tc>
      </w:tr>
      <w:tr w:rsidR="00B9598E" w:rsidRPr="00AC7194"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9598E" w:rsidRDefault="00B9598E" w:rsidP="00BA313F">
            <w:pPr>
              <w:tabs>
                <w:tab w:val="left" w:pos="921"/>
              </w:tabs>
              <w:autoSpaceDE w:val="0"/>
              <w:autoSpaceDN w:val="0"/>
              <w:adjustRightInd w:val="0"/>
              <w:ind w:right="-443"/>
              <w:rPr>
                <w:rFonts w:ascii="Arial" w:hAnsi="Arial" w:cs="Arial"/>
              </w:rPr>
            </w:pPr>
            <w:r>
              <w:rPr>
                <w:rFonts w:ascii="Arial" w:hAnsi="Arial" w:cs="Arial"/>
              </w:rPr>
              <w:t>Please provide details of</w:t>
            </w:r>
            <w:r w:rsidRPr="00650018">
              <w:rPr>
                <w:rFonts w:ascii="Arial" w:hAnsi="Arial" w:cs="Arial"/>
              </w:rPr>
              <w:t xml:space="preserve"> </w:t>
            </w:r>
            <w:r w:rsidRPr="007A2831">
              <w:rPr>
                <w:rFonts w:ascii="Arial" w:hAnsi="Arial" w:cs="Arial"/>
                <w:b/>
                <w:u w:val="single"/>
              </w:rPr>
              <w:t>three</w:t>
            </w:r>
            <w:r>
              <w:rPr>
                <w:rFonts w:ascii="Arial" w:hAnsi="Arial" w:cs="Arial"/>
              </w:rPr>
              <w:t xml:space="preserve"> previous contracts, </w:t>
            </w:r>
            <w:r w:rsidRPr="00650018">
              <w:rPr>
                <w:rFonts w:ascii="Arial" w:hAnsi="Arial" w:cs="Arial"/>
              </w:rPr>
              <w:t xml:space="preserve">from either the public or private sector, that are </w:t>
            </w:r>
          </w:p>
          <w:p w:rsidR="00DD40EE" w:rsidRDefault="00B9598E" w:rsidP="00250DAD">
            <w:pPr>
              <w:tabs>
                <w:tab w:val="left" w:pos="921"/>
              </w:tabs>
              <w:autoSpaceDE w:val="0"/>
              <w:autoSpaceDN w:val="0"/>
              <w:adjustRightInd w:val="0"/>
              <w:ind w:right="-443"/>
              <w:rPr>
                <w:rFonts w:ascii="Arial" w:hAnsi="Arial" w:cs="Arial"/>
              </w:rPr>
            </w:pPr>
            <w:r>
              <w:rPr>
                <w:rFonts w:ascii="Arial" w:hAnsi="Arial" w:cs="Arial"/>
              </w:rPr>
              <w:t>relevant in nature and extent to this contract.  They should all have been carried out with</w:t>
            </w:r>
            <w:r w:rsidR="00DD40EE">
              <w:rPr>
                <w:rFonts w:ascii="Arial" w:hAnsi="Arial" w:cs="Arial"/>
              </w:rPr>
              <w:t>in</w:t>
            </w:r>
            <w:r>
              <w:rPr>
                <w:rFonts w:ascii="Arial" w:hAnsi="Arial" w:cs="Arial"/>
              </w:rPr>
              <w:t xml:space="preserve"> the past 5</w:t>
            </w:r>
          </w:p>
          <w:p w:rsidR="00F3600A" w:rsidRDefault="00DD40EE" w:rsidP="00250DAD">
            <w:pPr>
              <w:tabs>
                <w:tab w:val="left" w:pos="921"/>
              </w:tabs>
              <w:autoSpaceDE w:val="0"/>
              <w:autoSpaceDN w:val="0"/>
              <w:adjustRightInd w:val="0"/>
              <w:ind w:right="-443"/>
              <w:rPr>
                <w:rFonts w:ascii="Arial" w:hAnsi="Arial" w:cs="Arial"/>
              </w:rPr>
            </w:pPr>
            <w:r>
              <w:rPr>
                <w:rFonts w:ascii="Arial" w:hAnsi="Arial" w:cs="Arial"/>
              </w:rPr>
              <w:t xml:space="preserve">years.  </w:t>
            </w:r>
            <w:r w:rsidR="00DF6B87">
              <w:rPr>
                <w:rFonts w:ascii="Arial" w:hAnsi="Arial" w:cs="Arial"/>
              </w:rPr>
              <w:t>LFRS</w:t>
            </w:r>
            <w:r w:rsidR="00B9598E" w:rsidRPr="00650018">
              <w:rPr>
                <w:rFonts w:ascii="Arial" w:hAnsi="Arial" w:cs="Arial"/>
              </w:rPr>
              <w:t xml:space="preserve"> will use this informat</w:t>
            </w:r>
            <w:r w:rsidR="00B9598E">
              <w:rPr>
                <w:rFonts w:ascii="Arial" w:hAnsi="Arial" w:cs="Arial"/>
              </w:rPr>
              <w:t>ion to assess if the service provider has suitable experience, expertise</w:t>
            </w:r>
            <w:r w:rsidR="00B9598E" w:rsidRPr="00650018">
              <w:rPr>
                <w:rFonts w:ascii="Arial" w:hAnsi="Arial" w:cs="Arial"/>
              </w:rPr>
              <w:t xml:space="preserve"> </w:t>
            </w:r>
          </w:p>
          <w:p w:rsidR="00250DAD" w:rsidRDefault="00B9598E" w:rsidP="00250DAD">
            <w:pPr>
              <w:tabs>
                <w:tab w:val="left" w:pos="921"/>
              </w:tabs>
              <w:autoSpaceDE w:val="0"/>
              <w:autoSpaceDN w:val="0"/>
              <w:adjustRightInd w:val="0"/>
              <w:ind w:right="-443"/>
              <w:rPr>
                <w:rFonts w:ascii="Arial" w:hAnsi="Arial" w:cs="Arial"/>
              </w:rPr>
            </w:pPr>
            <w:r w:rsidRPr="00650018">
              <w:rPr>
                <w:rFonts w:ascii="Arial" w:hAnsi="Arial" w:cs="Arial"/>
              </w:rPr>
              <w:t xml:space="preserve">and </w:t>
            </w:r>
            <w:r>
              <w:rPr>
                <w:rFonts w:ascii="Arial" w:hAnsi="Arial" w:cs="Arial"/>
              </w:rPr>
              <w:t xml:space="preserve">resources to carry out this contract.  </w:t>
            </w:r>
            <w:r w:rsidR="00DF6B87">
              <w:rPr>
                <w:rFonts w:ascii="Arial" w:hAnsi="Arial" w:cs="Arial"/>
              </w:rPr>
              <w:t>LFRS</w:t>
            </w:r>
            <w:r w:rsidR="00250DAD">
              <w:rPr>
                <w:rFonts w:ascii="Arial" w:hAnsi="Arial" w:cs="Arial"/>
              </w:rPr>
              <w:t xml:space="preserve"> may approach t</w:t>
            </w:r>
            <w:r w:rsidRPr="00AC7194">
              <w:rPr>
                <w:rFonts w:ascii="Arial" w:hAnsi="Arial" w:cs="Arial"/>
              </w:rPr>
              <w:t xml:space="preserve">he named points-of-contact </w:t>
            </w:r>
            <w:r w:rsidR="00250DAD">
              <w:rPr>
                <w:rFonts w:ascii="Arial" w:hAnsi="Arial" w:cs="Arial"/>
              </w:rPr>
              <w:t xml:space="preserve">to confirm the </w:t>
            </w:r>
          </w:p>
          <w:p w:rsidR="00250DAD" w:rsidRPr="00AC7194" w:rsidRDefault="00250DAD" w:rsidP="00250DAD">
            <w:pPr>
              <w:tabs>
                <w:tab w:val="left" w:pos="921"/>
              </w:tabs>
              <w:autoSpaceDE w:val="0"/>
              <w:autoSpaceDN w:val="0"/>
              <w:adjustRightInd w:val="0"/>
              <w:ind w:right="-443"/>
              <w:rPr>
                <w:rFonts w:ascii="Arial" w:hAnsi="Arial" w:cs="Arial"/>
              </w:rPr>
            </w:pPr>
            <w:r>
              <w:rPr>
                <w:rFonts w:ascii="Arial" w:hAnsi="Arial" w:cs="Arial"/>
              </w:rPr>
              <w:t>accuracy of the information provided.</w:t>
            </w:r>
          </w:p>
        </w:tc>
      </w:tr>
      <w:tr w:rsidR="00B9598E" w:rsidRPr="00E77410"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0"/>
        </w:trPr>
        <w:tc>
          <w:tcPr>
            <w:tcW w:w="433" w:type="pct"/>
            <w:tcBorders>
              <w:top w:val="single" w:sz="4" w:space="0" w:color="auto"/>
              <w:left w:val="single" w:sz="4" w:space="0" w:color="auto"/>
              <w:bottom w:val="single" w:sz="4" w:space="0" w:color="auto"/>
              <w:right w:val="single" w:sz="4" w:space="0" w:color="auto"/>
            </w:tcBorders>
          </w:tcPr>
          <w:p w:rsidR="00B9598E" w:rsidRPr="00E77410" w:rsidRDefault="00B9598E" w:rsidP="00BA313F">
            <w:pPr>
              <w:autoSpaceDE w:val="0"/>
              <w:autoSpaceDN w:val="0"/>
              <w:adjustRightInd w:val="0"/>
              <w:jc w:val="both"/>
              <w:rPr>
                <w:rFonts w:ascii="Arial" w:hAnsi="Arial" w:cs="Arial"/>
                <w:b/>
              </w:rPr>
            </w:pPr>
            <w:r>
              <w:rPr>
                <w:rFonts w:ascii="Arial" w:hAnsi="Arial" w:cs="Arial"/>
                <w:b/>
              </w:rPr>
              <w:t>a)</w:t>
            </w:r>
          </w:p>
        </w:tc>
        <w:tc>
          <w:tcPr>
            <w:tcW w:w="4567" w:type="pct"/>
            <w:gridSpan w:val="3"/>
            <w:tcBorders>
              <w:top w:val="single" w:sz="4" w:space="0" w:color="auto"/>
              <w:left w:val="single" w:sz="4" w:space="0" w:color="auto"/>
              <w:bottom w:val="single" w:sz="4" w:space="0" w:color="auto"/>
              <w:right w:val="single" w:sz="4" w:space="0" w:color="auto"/>
            </w:tcBorders>
          </w:tcPr>
          <w:p w:rsidR="00B9598E" w:rsidRPr="00250DAD" w:rsidRDefault="00B9598E" w:rsidP="00B9598E">
            <w:pPr>
              <w:autoSpaceDE w:val="0"/>
              <w:autoSpaceDN w:val="0"/>
              <w:adjustRightInd w:val="0"/>
              <w:rPr>
                <w:rFonts w:ascii="Arial" w:hAnsi="Arial" w:cs="Arial"/>
                <w:b/>
              </w:rPr>
            </w:pPr>
            <w:r w:rsidRPr="00250DAD">
              <w:rPr>
                <w:rFonts w:ascii="Arial" w:hAnsi="Arial" w:cs="Arial"/>
                <w:b/>
              </w:rPr>
              <w:t>Contract 1</w:t>
            </w:r>
          </w:p>
        </w:tc>
      </w:tr>
      <w:tr w:rsidR="00B9598E" w:rsidRPr="00D2645C"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1"/>
        </w:trPr>
        <w:tc>
          <w:tcPr>
            <w:tcW w:w="433" w:type="pct"/>
            <w:tcBorders>
              <w:top w:val="single" w:sz="4" w:space="0" w:color="auto"/>
              <w:left w:val="single" w:sz="4" w:space="0" w:color="auto"/>
              <w:bottom w:val="single" w:sz="4" w:space="0" w:color="auto"/>
              <w:right w:val="single" w:sz="4" w:space="0" w:color="auto"/>
            </w:tcBorders>
          </w:tcPr>
          <w:p w:rsidR="00B9598E" w:rsidRPr="00AC7194" w:rsidRDefault="00B9598E" w:rsidP="00BA313F">
            <w:pPr>
              <w:autoSpaceDE w:val="0"/>
              <w:autoSpaceDN w:val="0"/>
              <w:adjustRightInd w:val="0"/>
              <w:jc w:val="both"/>
              <w:rPr>
                <w:rFonts w:ascii="Arial" w:hAnsi="Arial" w:cs="Arial"/>
              </w:rPr>
            </w:pPr>
          </w:p>
        </w:tc>
        <w:tc>
          <w:tcPr>
            <w:tcW w:w="1422" w:type="pct"/>
            <w:gridSpan w:val="2"/>
            <w:tcBorders>
              <w:top w:val="single" w:sz="4" w:space="0" w:color="auto"/>
              <w:left w:val="single" w:sz="4" w:space="0" w:color="auto"/>
              <w:bottom w:val="single" w:sz="4" w:space="0" w:color="auto"/>
              <w:right w:val="single" w:sz="4" w:space="0" w:color="auto"/>
            </w:tcBorders>
            <w:hideMark/>
          </w:tcPr>
          <w:p w:rsidR="00B9598E" w:rsidRPr="00AC7194" w:rsidRDefault="00F3600A" w:rsidP="00BA313F">
            <w:pPr>
              <w:autoSpaceDE w:val="0"/>
              <w:autoSpaceDN w:val="0"/>
              <w:adjustRightInd w:val="0"/>
              <w:rPr>
                <w:rFonts w:ascii="Arial" w:hAnsi="Arial" w:cs="Arial"/>
              </w:rPr>
            </w:pPr>
            <w:r>
              <w:rPr>
                <w:rFonts w:ascii="Arial" w:hAnsi="Arial" w:cs="Arial"/>
              </w:rPr>
              <w:t>Name of Client</w:t>
            </w:r>
          </w:p>
        </w:tc>
        <w:tc>
          <w:tcPr>
            <w:tcW w:w="3145" w:type="pct"/>
            <w:tcBorders>
              <w:top w:val="single" w:sz="4" w:space="0" w:color="auto"/>
              <w:left w:val="single" w:sz="4" w:space="0" w:color="auto"/>
              <w:bottom w:val="single" w:sz="4" w:space="0" w:color="auto"/>
              <w:right w:val="single" w:sz="4" w:space="0" w:color="auto"/>
            </w:tcBorders>
          </w:tcPr>
          <w:p w:rsidR="00B9598E" w:rsidRPr="00D2645C" w:rsidRDefault="00B9598E" w:rsidP="00BA313F">
            <w:pPr>
              <w:autoSpaceDE w:val="0"/>
              <w:autoSpaceDN w:val="0"/>
              <w:adjustRightInd w:val="0"/>
              <w:jc w:val="both"/>
              <w:rPr>
                <w:rFonts w:ascii="Arial" w:hAnsi="Arial" w:cs="Arial"/>
              </w:rPr>
            </w:pPr>
          </w:p>
        </w:tc>
      </w:tr>
      <w:tr w:rsidR="00B9598E"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9"/>
        </w:trPr>
        <w:tc>
          <w:tcPr>
            <w:tcW w:w="433" w:type="pct"/>
            <w:tcBorders>
              <w:top w:val="single" w:sz="4" w:space="0" w:color="auto"/>
              <w:left w:val="single" w:sz="4" w:space="0" w:color="auto"/>
              <w:bottom w:val="single" w:sz="4" w:space="0" w:color="auto"/>
              <w:right w:val="single" w:sz="4" w:space="0" w:color="auto"/>
            </w:tcBorders>
          </w:tcPr>
          <w:p w:rsidR="00B9598E" w:rsidRDefault="00B9598E" w:rsidP="00BA313F">
            <w:pPr>
              <w:autoSpaceDE w:val="0"/>
              <w:autoSpaceDN w:val="0"/>
              <w:adjustRightInd w:val="0"/>
              <w:jc w:val="both"/>
              <w:rPr>
                <w:rFonts w:ascii="Arial" w:hAnsi="Arial" w:cs="Arial"/>
              </w:rPr>
            </w:pPr>
          </w:p>
        </w:tc>
        <w:tc>
          <w:tcPr>
            <w:tcW w:w="1422" w:type="pct"/>
            <w:gridSpan w:val="2"/>
            <w:tcBorders>
              <w:top w:val="single" w:sz="4" w:space="0" w:color="auto"/>
              <w:left w:val="single" w:sz="4" w:space="0" w:color="auto"/>
              <w:bottom w:val="single" w:sz="4" w:space="0" w:color="auto"/>
              <w:right w:val="single" w:sz="4" w:space="0" w:color="auto"/>
            </w:tcBorders>
          </w:tcPr>
          <w:p w:rsidR="00B9598E" w:rsidRDefault="00B9598E" w:rsidP="00BA313F">
            <w:pPr>
              <w:autoSpaceDE w:val="0"/>
              <w:autoSpaceDN w:val="0"/>
              <w:adjustRightInd w:val="0"/>
              <w:rPr>
                <w:rFonts w:ascii="Arial" w:hAnsi="Arial" w:cs="Arial"/>
              </w:rPr>
            </w:pPr>
            <w:r w:rsidRPr="00336CBB">
              <w:rPr>
                <w:rFonts w:ascii="Arial" w:hAnsi="Arial" w:cs="Arial"/>
              </w:rPr>
              <w:t>Name of Point-of-Contact</w:t>
            </w:r>
          </w:p>
        </w:tc>
        <w:tc>
          <w:tcPr>
            <w:tcW w:w="3145" w:type="pct"/>
            <w:tcBorders>
              <w:top w:val="single" w:sz="4" w:space="0" w:color="auto"/>
              <w:left w:val="single" w:sz="4" w:space="0" w:color="auto"/>
              <w:bottom w:val="single" w:sz="4" w:space="0" w:color="auto"/>
              <w:right w:val="single" w:sz="4" w:space="0" w:color="auto"/>
            </w:tcBorders>
          </w:tcPr>
          <w:p w:rsidR="00B9598E" w:rsidRDefault="00B9598E" w:rsidP="00BA313F">
            <w:pPr>
              <w:autoSpaceDE w:val="0"/>
              <w:autoSpaceDN w:val="0"/>
              <w:adjustRightInd w:val="0"/>
              <w:jc w:val="both"/>
              <w:rPr>
                <w:rFonts w:ascii="Arial" w:hAnsi="Arial" w:cs="Arial"/>
              </w:rPr>
            </w:pPr>
          </w:p>
        </w:tc>
      </w:tr>
      <w:tr w:rsidR="00B9598E"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9"/>
        </w:trPr>
        <w:tc>
          <w:tcPr>
            <w:tcW w:w="433" w:type="pct"/>
            <w:tcBorders>
              <w:top w:val="single" w:sz="4" w:space="0" w:color="auto"/>
              <w:left w:val="single" w:sz="4" w:space="0" w:color="auto"/>
              <w:bottom w:val="single" w:sz="4" w:space="0" w:color="auto"/>
              <w:right w:val="single" w:sz="4" w:space="0" w:color="auto"/>
            </w:tcBorders>
          </w:tcPr>
          <w:p w:rsidR="00B9598E" w:rsidRDefault="00B9598E" w:rsidP="00BA313F">
            <w:pPr>
              <w:autoSpaceDE w:val="0"/>
              <w:autoSpaceDN w:val="0"/>
              <w:adjustRightInd w:val="0"/>
              <w:jc w:val="both"/>
              <w:rPr>
                <w:rFonts w:ascii="Arial" w:hAnsi="Arial" w:cs="Arial"/>
              </w:rPr>
            </w:pPr>
          </w:p>
        </w:tc>
        <w:tc>
          <w:tcPr>
            <w:tcW w:w="1422" w:type="pct"/>
            <w:gridSpan w:val="2"/>
            <w:tcBorders>
              <w:top w:val="single" w:sz="4" w:space="0" w:color="auto"/>
              <w:left w:val="single" w:sz="4" w:space="0" w:color="auto"/>
              <w:bottom w:val="single" w:sz="4" w:space="0" w:color="auto"/>
              <w:right w:val="single" w:sz="4" w:space="0" w:color="auto"/>
            </w:tcBorders>
          </w:tcPr>
          <w:p w:rsidR="00B9598E" w:rsidRDefault="00B9598E" w:rsidP="00BA313F">
            <w:pPr>
              <w:autoSpaceDE w:val="0"/>
              <w:autoSpaceDN w:val="0"/>
              <w:adjustRightInd w:val="0"/>
              <w:rPr>
                <w:rFonts w:ascii="Arial" w:hAnsi="Arial" w:cs="Arial"/>
              </w:rPr>
            </w:pPr>
            <w:r w:rsidRPr="00336CBB">
              <w:rPr>
                <w:rFonts w:ascii="Arial" w:hAnsi="Arial" w:cs="Arial"/>
              </w:rPr>
              <w:t>Position</w:t>
            </w:r>
          </w:p>
        </w:tc>
        <w:tc>
          <w:tcPr>
            <w:tcW w:w="3145" w:type="pct"/>
            <w:tcBorders>
              <w:top w:val="single" w:sz="4" w:space="0" w:color="auto"/>
              <w:left w:val="single" w:sz="4" w:space="0" w:color="auto"/>
              <w:bottom w:val="single" w:sz="4" w:space="0" w:color="auto"/>
              <w:right w:val="single" w:sz="4" w:space="0" w:color="auto"/>
            </w:tcBorders>
          </w:tcPr>
          <w:p w:rsidR="00B9598E" w:rsidRDefault="00B9598E" w:rsidP="00BA313F">
            <w:pPr>
              <w:autoSpaceDE w:val="0"/>
              <w:autoSpaceDN w:val="0"/>
              <w:adjustRightInd w:val="0"/>
              <w:jc w:val="both"/>
              <w:rPr>
                <w:rFonts w:ascii="Arial" w:hAnsi="Arial" w:cs="Arial"/>
              </w:rPr>
            </w:pPr>
          </w:p>
        </w:tc>
      </w:tr>
      <w:tr w:rsidR="00B9598E"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9"/>
        </w:trPr>
        <w:tc>
          <w:tcPr>
            <w:tcW w:w="433" w:type="pct"/>
            <w:tcBorders>
              <w:top w:val="single" w:sz="4" w:space="0" w:color="auto"/>
              <w:left w:val="single" w:sz="4" w:space="0" w:color="auto"/>
              <w:bottom w:val="single" w:sz="4" w:space="0" w:color="auto"/>
              <w:right w:val="single" w:sz="4" w:space="0" w:color="auto"/>
            </w:tcBorders>
          </w:tcPr>
          <w:p w:rsidR="00B9598E" w:rsidRDefault="00B9598E" w:rsidP="00BA313F">
            <w:pPr>
              <w:autoSpaceDE w:val="0"/>
              <w:autoSpaceDN w:val="0"/>
              <w:adjustRightInd w:val="0"/>
              <w:jc w:val="both"/>
              <w:rPr>
                <w:rFonts w:ascii="Arial" w:hAnsi="Arial" w:cs="Arial"/>
              </w:rPr>
            </w:pPr>
          </w:p>
        </w:tc>
        <w:tc>
          <w:tcPr>
            <w:tcW w:w="1422" w:type="pct"/>
            <w:gridSpan w:val="2"/>
            <w:tcBorders>
              <w:top w:val="single" w:sz="4" w:space="0" w:color="auto"/>
              <w:left w:val="single" w:sz="4" w:space="0" w:color="auto"/>
              <w:bottom w:val="single" w:sz="4" w:space="0" w:color="auto"/>
              <w:right w:val="single" w:sz="4" w:space="0" w:color="auto"/>
            </w:tcBorders>
          </w:tcPr>
          <w:p w:rsidR="00B9598E" w:rsidRDefault="00B9598E" w:rsidP="00BA313F">
            <w:pPr>
              <w:autoSpaceDE w:val="0"/>
              <w:autoSpaceDN w:val="0"/>
              <w:adjustRightInd w:val="0"/>
              <w:rPr>
                <w:rFonts w:ascii="Arial" w:hAnsi="Arial" w:cs="Arial"/>
              </w:rPr>
            </w:pPr>
            <w:r w:rsidRPr="00336CBB">
              <w:rPr>
                <w:rFonts w:ascii="Arial" w:hAnsi="Arial" w:cs="Arial"/>
              </w:rPr>
              <w:t>Email Address</w:t>
            </w:r>
          </w:p>
        </w:tc>
        <w:tc>
          <w:tcPr>
            <w:tcW w:w="3145" w:type="pct"/>
            <w:tcBorders>
              <w:top w:val="single" w:sz="4" w:space="0" w:color="auto"/>
              <w:left w:val="single" w:sz="4" w:space="0" w:color="auto"/>
              <w:bottom w:val="single" w:sz="4" w:space="0" w:color="auto"/>
              <w:right w:val="single" w:sz="4" w:space="0" w:color="auto"/>
            </w:tcBorders>
          </w:tcPr>
          <w:p w:rsidR="00B9598E" w:rsidRDefault="00B9598E" w:rsidP="00BA313F">
            <w:pPr>
              <w:autoSpaceDE w:val="0"/>
              <w:autoSpaceDN w:val="0"/>
              <w:adjustRightInd w:val="0"/>
              <w:jc w:val="both"/>
              <w:rPr>
                <w:rFonts w:ascii="Arial" w:hAnsi="Arial" w:cs="Arial"/>
              </w:rPr>
            </w:pPr>
          </w:p>
        </w:tc>
      </w:tr>
      <w:tr w:rsidR="00B9598E"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trPr>
        <w:tc>
          <w:tcPr>
            <w:tcW w:w="433" w:type="pct"/>
            <w:tcBorders>
              <w:top w:val="single" w:sz="4" w:space="0" w:color="auto"/>
              <w:left w:val="single" w:sz="4" w:space="0" w:color="auto"/>
              <w:bottom w:val="single" w:sz="4" w:space="0" w:color="auto"/>
              <w:right w:val="single" w:sz="4" w:space="0" w:color="auto"/>
            </w:tcBorders>
          </w:tcPr>
          <w:p w:rsidR="00B9598E" w:rsidRDefault="00B9598E" w:rsidP="00BA313F">
            <w:pPr>
              <w:autoSpaceDE w:val="0"/>
              <w:autoSpaceDN w:val="0"/>
              <w:adjustRightInd w:val="0"/>
              <w:jc w:val="both"/>
              <w:rPr>
                <w:rFonts w:ascii="Arial" w:hAnsi="Arial" w:cs="Arial"/>
              </w:rPr>
            </w:pPr>
          </w:p>
        </w:tc>
        <w:tc>
          <w:tcPr>
            <w:tcW w:w="1422" w:type="pct"/>
            <w:gridSpan w:val="2"/>
            <w:tcBorders>
              <w:top w:val="single" w:sz="4" w:space="0" w:color="auto"/>
              <w:left w:val="single" w:sz="4" w:space="0" w:color="auto"/>
              <w:bottom w:val="single" w:sz="4" w:space="0" w:color="auto"/>
              <w:right w:val="single" w:sz="4" w:space="0" w:color="auto"/>
            </w:tcBorders>
          </w:tcPr>
          <w:p w:rsidR="00B9598E" w:rsidRDefault="00B9598E" w:rsidP="00BA313F">
            <w:pPr>
              <w:autoSpaceDE w:val="0"/>
              <w:autoSpaceDN w:val="0"/>
              <w:adjustRightInd w:val="0"/>
              <w:rPr>
                <w:rFonts w:ascii="Arial" w:hAnsi="Arial" w:cs="Arial"/>
              </w:rPr>
            </w:pPr>
            <w:r w:rsidRPr="00336CBB">
              <w:rPr>
                <w:rFonts w:ascii="Arial" w:hAnsi="Arial" w:cs="Arial"/>
              </w:rPr>
              <w:t>Telephone Number</w:t>
            </w:r>
          </w:p>
        </w:tc>
        <w:tc>
          <w:tcPr>
            <w:tcW w:w="3145" w:type="pct"/>
            <w:tcBorders>
              <w:top w:val="single" w:sz="4" w:space="0" w:color="auto"/>
              <w:left w:val="single" w:sz="4" w:space="0" w:color="auto"/>
              <w:bottom w:val="single" w:sz="4" w:space="0" w:color="auto"/>
              <w:right w:val="single" w:sz="4" w:space="0" w:color="auto"/>
            </w:tcBorders>
          </w:tcPr>
          <w:p w:rsidR="00B9598E" w:rsidRDefault="00B9598E" w:rsidP="00BA313F">
            <w:pPr>
              <w:autoSpaceDE w:val="0"/>
              <w:autoSpaceDN w:val="0"/>
              <w:adjustRightInd w:val="0"/>
              <w:jc w:val="both"/>
              <w:rPr>
                <w:rFonts w:ascii="Arial" w:hAnsi="Arial" w:cs="Arial"/>
              </w:rPr>
            </w:pPr>
          </w:p>
        </w:tc>
      </w:tr>
      <w:tr w:rsidR="00B9598E"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trPr>
        <w:tc>
          <w:tcPr>
            <w:tcW w:w="433" w:type="pct"/>
            <w:tcBorders>
              <w:top w:val="single" w:sz="4" w:space="0" w:color="auto"/>
              <w:left w:val="single" w:sz="4" w:space="0" w:color="auto"/>
              <w:bottom w:val="single" w:sz="4" w:space="0" w:color="auto"/>
              <w:right w:val="single" w:sz="4" w:space="0" w:color="auto"/>
            </w:tcBorders>
          </w:tcPr>
          <w:p w:rsidR="00B9598E" w:rsidRDefault="00B9598E" w:rsidP="00BA313F">
            <w:pPr>
              <w:autoSpaceDE w:val="0"/>
              <w:autoSpaceDN w:val="0"/>
              <w:adjustRightInd w:val="0"/>
              <w:jc w:val="both"/>
              <w:rPr>
                <w:rFonts w:ascii="Arial" w:hAnsi="Arial" w:cs="Arial"/>
              </w:rPr>
            </w:pPr>
          </w:p>
        </w:tc>
        <w:tc>
          <w:tcPr>
            <w:tcW w:w="1422" w:type="pct"/>
            <w:gridSpan w:val="2"/>
            <w:tcBorders>
              <w:top w:val="single" w:sz="4" w:space="0" w:color="auto"/>
              <w:left w:val="single" w:sz="4" w:space="0" w:color="auto"/>
              <w:bottom w:val="single" w:sz="4" w:space="0" w:color="auto"/>
              <w:right w:val="single" w:sz="4" w:space="0" w:color="auto"/>
            </w:tcBorders>
          </w:tcPr>
          <w:p w:rsidR="00B9598E" w:rsidRDefault="00B9598E" w:rsidP="00BA313F">
            <w:pPr>
              <w:autoSpaceDE w:val="0"/>
              <w:autoSpaceDN w:val="0"/>
              <w:adjustRightInd w:val="0"/>
              <w:rPr>
                <w:rFonts w:ascii="Arial" w:hAnsi="Arial" w:cs="Arial"/>
              </w:rPr>
            </w:pPr>
            <w:r w:rsidRPr="00336CBB">
              <w:rPr>
                <w:rFonts w:ascii="Arial" w:hAnsi="Arial" w:cs="Arial"/>
              </w:rPr>
              <w:t>Contract Start Date</w:t>
            </w:r>
          </w:p>
        </w:tc>
        <w:tc>
          <w:tcPr>
            <w:tcW w:w="3145" w:type="pct"/>
            <w:tcBorders>
              <w:top w:val="single" w:sz="4" w:space="0" w:color="auto"/>
              <w:left w:val="single" w:sz="4" w:space="0" w:color="auto"/>
              <w:bottom w:val="single" w:sz="4" w:space="0" w:color="auto"/>
              <w:right w:val="single" w:sz="4" w:space="0" w:color="auto"/>
            </w:tcBorders>
          </w:tcPr>
          <w:p w:rsidR="00B9598E" w:rsidRDefault="00B9598E" w:rsidP="00BA313F">
            <w:pPr>
              <w:autoSpaceDE w:val="0"/>
              <w:autoSpaceDN w:val="0"/>
              <w:adjustRightInd w:val="0"/>
              <w:jc w:val="both"/>
              <w:rPr>
                <w:rFonts w:ascii="Arial" w:hAnsi="Arial" w:cs="Arial"/>
              </w:rPr>
            </w:pPr>
          </w:p>
        </w:tc>
      </w:tr>
      <w:tr w:rsidR="00B9598E"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433" w:type="pct"/>
            <w:tcBorders>
              <w:top w:val="single" w:sz="4" w:space="0" w:color="auto"/>
              <w:left w:val="single" w:sz="4" w:space="0" w:color="auto"/>
              <w:bottom w:val="single" w:sz="4" w:space="0" w:color="auto"/>
              <w:right w:val="single" w:sz="4" w:space="0" w:color="auto"/>
            </w:tcBorders>
          </w:tcPr>
          <w:p w:rsidR="00B9598E" w:rsidRDefault="00B9598E" w:rsidP="00BA313F">
            <w:pPr>
              <w:autoSpaceDE w:val="0"/>
              <w:autoSpaceDN w:val="0"/>
              <w:adjustRightInd w:val="0"/>
              <w:jc w:val="both"/>
              <w:rPr>
                <w:rFonts w:ascii="Arial" w:hAnsi="Arial" w:cs="Arial"/>
              </w:rPr>
            </w:pPr>
          </w:p>
        </w:tc>
        <w:tc>
          <w:tcPr>
            <w:tcW w:w="1422" w:type="pct"/>
            <w:gridSpan w:val="2"/>
            <w:tcBorders>
              <w:top w:val="single" w:sz="4" w:space="0" w:color="auto"/>
              <w:left w:val="single" w:sz="4" w:space="0" w:color="auto"/>
              <w:bottom w:val="single" w:sz="4" w:space="0" w:color="auto"/>
              <w:right w:val="single" w:sz="4" w:space="0" w:color="auto"/>
            </w:tcBorders>
          </w:tcPr>
          <w:p w:rsidR="00B9598E" w:rsidRDefault="00B9598E" w:rsidP="00BA313F">
            <w:pPr>
              <w:autoSpaceDE w:val="0"/>
              <w:autoSpaceDN w:val="0"/>
              <w:adjustRightInd w:val="0"/>
              <w:rPr>
                <w:rFonts w:ascii="Arial" w:hAnsi="Arial" w:cs="Arial"/>
              </w:rPr>
            </w:pPr>
            <w:r w:rsidRPr="00336CBB">
              <w:rPr>
                <w:rFonts w:ascii="Arial" w:hAnsi="Arial" w:cs="Arial"/>
              </w:rPr>
              <w:t>Contract Completion Date</w:t>
            </w:r>
          </w:p>
        </w:tc>
        <w:tc>
          <w:tcPr>
            <w:tcW w:w="3145" w:type="pct"/>
            <w:tcBorders>
              <w:top w:val="single" w:sz="4" w:space="0" w:color="auto"/>
              <w:left w:val="single" w:sz="4" w:space="0" w:color="auto"/>
              <w:bottom w:val="single" w:sz="4" w:space="0" w:color="auto"/>
              <w:right w:val="single" w:sz="4" w:space="0" w:color="auto"/>
            </w:tcBorders>
          </w:tcPr>
          <w:p w:rsidR="00B9598E" w:rsidRDefault="00B9598E" w:rsidP="00BA313F">
            <w:pPr>
              <w:autoSpaceDE w:val="0"/>
              <w:autoSpaceDN w:val="0"/>
              <w:adjustRightInd w:val="0"/>
              <w:jc w:val="both"/>
              <w:rPr>
                <w:rFonts w:ascii="Arial" w:hAnsi="Arial" w:cs="Arial"/>
              </w:rPr>
            </w:pPr>
          </w:p>
        </w:tc>
      </w:tr>
      <w:tr w:rsidR="00B9598E"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6"/>
        </w:trPr>
        <w:tc>
          <w:tcPr>
            <w:tcW w:w="433" w:type="pct"/>
            <w:tcBorders>
              <w:top w:val="single" w:sz="4" w:space="0" w:color="auto"/>
              <w:left w:val="single" w:sz="4" w:space="0" w:color="auto"/>
              <w:bottom w:val="single" w:sz="4" w:space="0" w:color="auto"/>
              <w:right w:val="single" w:sz="4" w:space="0" w:color="auto"/>
            </w:tcBorders>
          </w:tcPr>
          <w:p w:rsidR="00B9598E" w:rsidRDefault="00B9598E" w:rsidP="00BA313F">
            <w:pPr>
              <w:autoSpaceDE w:val="0"/>
              <w:autoSpaceDN w:val="0"/>
              <w:adjustRightInd w:val="0"/>
              <w:jc w:val="both"/>
              <w:rPr>
                <w:rFonts w:ascii="Arial" w:hAnsi="Arial" w:cs="Arial"/>
              </w:rPr>
            </w:pPr>
          </w:p>
        </w:tc>
        <w:tc>
          <w:tcPr>
            <w:tcW w:w="1422" w:type="pct"/>
            <w:gridSpan w:val="2"/>
            <w:tcBorders>
              <w:top w:val="single" w:sz="4" w:space="0" w:color="auto"/>
              <w:left w:val="single" w:sz="4" w:space="0" w:color="auto"/>
              <w:bottom w:val="single" w:sz="4" w:space="0" w:color="auto"/>
              <w:right w:val="single" w:sz="4" w:space="0" w:color="auto"/>
            </w:tcBorders>
          </w:tcPr>
          <w:p w:rsidR="00B9598E" w:rsidRDefault="00B9598E" w:rsidP="00BA313F">
            <w:pPr>
              <w:autoSpaceDE w:val="0"/>
              <w:autoSpaceDN w:val="0"/>
              <w:adjustRightInd w:val="0"/>
              <w:rPr>
                <w:rFonts w:ascii="Arial" w:hAnsi="Arial" w:cs="Arial"/>
              </w:rPr>
            </w:pPr>
            <w:r w:rsidRPr="00336CBB">
              <w:rPr>
                <w:rFonts w:ascii="Arial" w:hAnsi="Arial" w:cs="Arial"/>
              </w:rPr>
              <w:t>Estimated Contract Value</w:t>
            </w:r>
          </w:p>
        </w:tc>
        <w:tc>
          <w:tcPr>
            <w:tcW w:w="3145" w:type="pct"/>
            <w:tcBorders>
              <w:top w:val="single" w:sz="4" w:space="0" w:color="auto"/>
              <w:left w:val="single" w:sz="4" w:space="0" w:color="auto"/>
              <w:bottom w:val="single" w:sz="4" w:space="0" w:color="auto"/>
              <w:right w:val="single" w:sz="4" w:space="0" w:color="auto"/>
            </w:tcBorders>
          </w:tcPr>
          <w:p w:rsidR="00B9598E" w:rsidRDefault="00B9598E" w:rsidP="00BA313F">
            <w:pPr>
              <w:autoSpaceDE w:val="0"/>
              <w:autoSpaceDN w:val="0"/>
              <w:adjustRightInd w:val="0"/>
              <w:jc w:val="both"/>
              <w:rPr>
                <w:rFonts w:ascii="Arial" w:hAnsi="Arial" w:cs="Arial"/>
              </w:rPr>
            </w:pPr>
          </w:p>
        </w:tc>
      </w:tr>
      <w:tr w:rsidR="00B9598E" w:rsidRPr="00E93A03"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0"/>
        </w:trPr>
        <w:tc>
          <w:tcPr>
            <w:tcW w:w="433" w:type="pct"/>
            <w:vMerge w:val="restart"/>
            <w:tcBorders>
              <w:top w:val="single" w:sz="4" w:space="0" w:color="auto"/>
              <w:left w:val="single" w:sz="4" w:space="0" w:color="auto"/>
              <w:bottom w:val="single" w:sz="4" w:space="0" w:color="auto"/>
              <w:right w:val="single" w:sz="4" w:space="0" w:color="auto"/>
            </w:tcBorders>
          </w:tcPr>
          <w:p w:rsidR="00B9598E" w:rsidRPr="00E93A03" w:rsidRDefault="00B9598E" w:rsidP="00BA313F">
            <w:pPr>
              <w:autoSpaceDE w:val="0"/>
              <w:autoSpaceDN w:val="0"/>
              <w:adjustRightInd w:val="0"/>
              <w:jc w:val="both"/>
              <w:rPr>
                <w:rFonts w:ascii="Arial" w:hAnsi="Arial" w:cs="Arial"/>
              </w:rPr>
            </w:pPr>
          </w:p>
        </w:tc>
        <w:tc>
          <w:tcPr>
            <w:tcW w:w="4567" w:type="pct"/>
            <w:gridSpan w:val="3"/>
            <w:tcBorders>
              <w:top w:val="single" w:sz="4" w:space="0" w:color="auto"/>
              <w:left w:val="single" w:sz="4" w:space="0" w:color="auto"/>
              <w:bottom w:val="single" w:sz="4" w:space="0" w:color="auto"/>
              <w:right w:val="single" w:sz="4" w:space="0" w:color="auto"/>
            </w:tcBorders>
            <w:hideMark/>
          </w:tcPr>
          <w:p w:rsidR="00B9598E" w:rsidRPr="00E93A03" w:rsidRDefault="00B9598E" w:rsidP="00BA313F">
            <w:pPr>
              <w:autoSpaceDE w:val="0"/>
              <w:autoSpaceDN w:val="0"/>
              <w:adjustRightInd w:val="0"/>
              <w:rPr>
                <w:rFonts w:ascii="Arial" w:hAnsi="Arial" w:cs="Arial"/>
              </w:rPr>
            </w:pPr>
            <w:r>
              <w:rPr>
                <w:rFonts w:ascii="Arial" w:hAnsi="Arial" w:cs="Arial"/>
              </w:rPr>
              <w:t>In the box below</w:t>
            </w:r>
            <w:r w:rsidRPr="00D2645C">
              <w:rPr>
                <w:rFonts w:ascii="Arial" w:hAnsi="Arial" w:cs="Arial"/>
              </w:rPr>
              <w:t xml:space="preserve"> please provide a brief description of the contract including details of technical capability, expertise and resources utilised to carry out the contract</w:t>
            </w:r>
            <w:r>
              <w:rPr>
                <w:rFonts w:ascii="Arial" w:hAnsi="Arial" w:cs="Arial"/>
              </w:rPr>
              <w:t xml:space="preserve"> (500 words max).</w:t>
            </w:r>
          </w:p>
        </w:tc>
      </w:tr>
      <w:tr w:rsidR="00B9598E"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0"/>
        </w:trPr>
        <w:tc>
          <w:tcPr>
            <w:tcW w:w="433" w:type="pct"/>
            <w:vMerge/>
            <w:tcBorders>
              <w:top w:val="single" w:sz="4" w:space="0" w:color="auto"/>
              <w:left w:val="single" w:sz="4" w:space="0" w:color="auto"/>
              <w:bottom w:val="single" w:sz="4" w:space="0" w:color="auto"/>
              <w:right w:val="single" w:sz="4" w:space="0" w:color="auto"/>
            </w:tcBorders>
          </w:tcPr>
          <w:p w:rsidR="00B9598E" w:rsidRDefault="00B9598E" w:rsidP="00BA313F">
            <w:pPr>
              <w:autoSpaceDE w:val="0"/>
              <w:autoSpaceDN w:val="0"/>
              <w:adjustRightInd w:val="0"/>
              <w:jc w:val="both"/>
              <w:rPr>
                <w:rFonts w:ascii="Arial" w:hAnsi="Arial" w:cs="Arial"/>
              </w:rPr>
            </w:pPr>
          </w:p>
        </w:tc>
        <w:tc>
          <w:tcPr>
            <w:tcW w:w="4567" w:type="pct"/>
            <w:gridSpan w:val="3"/>
            <w:tcBorders>
              <w:top w:val="single" w:sz="4" w:space="0" w:color="auto"/>
              <w:left w:val="single" w:sz="4" w:space="0" w:color="auto"/>
              <w:bottom w:val="single" w:sz="4" w:space="0" w:color="auto"/>
              <w:right w:val="single" w:sz="4" w:space="0" w:color="auto"/>
            </w:tcBorders>
          </w:tcPr>
          <w:p w:rsidR="00B9598E" w:rsidRDefault="00B9598E"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250DAD" w:rsidRDefault="00250DAD" w:rsidP="00BA313F">
            <w:pPr>
              <w:autoSpaceDE w:val="0"/>
              <w:autoSpaceDN w:val="0"/>
              <w:adjustRightInd w:val="0"/>
              <w:rPr>
                <w:rFonts w:ascii="Arial" w:hAnsi="Arial" w:cs="Arial"/>
              </w:rPr>
            </w:pPr>
          </w:p>
          <w:p w:rsidR="00250DAD" w:rsidRDefault="00250DAD"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195F2E" w:rsidRDefault="00195F2E" w:rsidP="00BA313F">
            <w:pPr>
              <w:autoSpaceDE w:val="0"/>
              <w:autoSpaceDN w:val="0"/>
              <w:adjustRightInd w:val="0"/>
              <w:rPr>
                <w:rFonts w:ascii="Arial" w:hAnsi="Arial" w:cs="Arial"/>
              </w:rPr>
            </w:pPr>
          </w:p>
          <w:p w:rsidR="00195F2E" w:rsidRDefault="00195F2E"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F3600A" w:rsidRDefault="00F3600A" w:rsidP="00BA313F">
            <w:pPr>
              <w:autoSpaceDE w:val="0"/>
              <w:autoSpaceDN w:val="0"/>
              <w:adjustRightInd w:val="0"/>
              <w:rPr>
                <w:rFonts w:ascii="Arial" w:hAnsi="Arial" w:cs="Arial"/>
              </w:rPr>
            </w:pPr>
          </w:p>
          <w:p w:rsidR="00B9598E" w:rsidRDefault="00B9598E" w:rsidP="00BA313F">
            <w:pPr>
              <w:autoSpaceDE w:val="0"/>
              <w:autoSpaceDN w:val="0"/>
              <w:adjustRightInd w:val="0"/>
              <w:rPr>
                <w:rFonts w:ascii="Arial" w:hAnsi="Arial" w:cs="Arial"/>
              </w:rPr>
            </w:pPr>
          </w:p>
          <w:p w:rsidR="00B9598E" w:rsidRDefault="00E03FD4" w:rsidP="00BA313F">
            <w:pPr>
              <w:autoSpaceDE w:val="0"/>
              <w:autoSpaceDN w:val="0"/>
              <w:adjustRightInd w:val="0"/>
              <w:rPr>
                <w:rFonts w:ascii="Arial" w:hAnsi="Arial" w:cs="Arial"/>
              </w:rPr>
            </w:pPr>
            <w:r w:rsidRPr="00E03FD4">
              <w:rPr>
                <w:rFonts w:ascii="Arial" w:hAnsi="Arial" w:cs="Arial"/>
              </w:rPr>
              <w:lastRenderedPageBreak/>
              <w:t>Use continuation sheet template if necessary</w:t>
            </w:r>
          </w:p>
        </w:tc>
      </w:tr>
      <w:tr w:rsidR="00B9598E" w:rsidRPr="00E77410"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9"/>
        </w:trPr>
        <w:tc>
          <w:tcPr>
            <w:tcW w:w="433" w:type="pct"/>
            <w:tcBorders>
              <w:top w:val="single" w:sz="4" w:space="0" w:color="auto"/>
              <w:left w:val="single" w:sz="4" w:space="0" w:color="auto"/>
              <w:bottom w:val="single" w:sz="4" w:space="0" w:color="auto"/>
              <w:right w:val="single" w:sz="4" w:space="0" w:color="auto"/>
            </w:tcBorders>
            <w:hideMark/>
          </w:tcPr>
          <w:p w:rsidR="00B9598E" w:rsidRPr="00E77410" w:rsidRDefault="00B9598E" w:rsidP="00BA313F">
            <w:pPr>
              <w:autoSpaceDE w:val="0"/>
              <w:autoSpaceDN w:val="0"/>
              <w:adjustRightInd w:val="0"/>
              <w:jc w:val="both"/>
              <w:rPr>
                <w:rFonts w:ascii="Arial" w:hAnsi="Arial" w:cs="Arial"/>
                <w:b/>
              </w:rPr>
            </w:pPr>
            <w:r>
              <w:rPr>
                <w:rFonts w:ascii="Arial" w:hAnsi="Arial" w:cs="Arial"/>
                <w:b/>
              </w:rPr>
              <w:lastRenderedPageBreak/>
              <w:t>b)</w:t>
            </w:r>
          </w:p>
        </w:tc>
        <w:tc>
          <w:tcPr>
            <w:tcW w:w="4567" w:type="pct"/>
            <w:gridSpan w:val="3"/>
            <w:tcBorders>
              <w:top w:val="single" w:sz="4" w:space="0" w:color="auto"/>
              <w:left w:val="single" w:sz="4" w:space="0" w:color="auto"/>
              <w:bottom w:val="single" w:sz="4" w:space="0" w:color="auto"/>
              <w:right w:val="single" w:sz="4" w:space="0" w:color="auto"/>
            </w:tcBorders>
            <w:hideMark/>
          </w:tcPr>
          <w:p w:rsidR="00B9598E" w:rsidRPr="00E77410" w:rsidRDefault="00B9598E" w:rsidP="00B9598E">
            <w:pPr>
              <w:autoSpaceDE w:val="0"/>
              <w:autoSpaceDN w:val="0"/>
              <w:adjustRightInd w:val="0"/>
              <w:rPr>
                <w:rFonts w:ascii="Arial" w:hAnsi="Arial" w:cs="Arial"/>
                <w:b/>
              </w:rPr>
            </w:pPr>
            <w:r w:rsidRPr="00E77410">
              <w:rPr>
                <w:rFonts w:ascii="Arial" w:hAnsi="Arial" w:cs="Arial"/>
                <w:b/>
              </w:rPr>
              <w:t>Contract 2</w:t>
            </w:r>
          </w:p>
        </w:tc>
      </w:tr>
      <w:tr w:rsidR="00B9598E" w:rsidRPr="004E3074"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
        </w:trPr>
        <w:tc>
          <w:tcPr>
            <w:tcW w:w="433" w:type="pct"/>
            <w:tcBorders>
              <w:top w:val="single" w:sz="4" w:space="0" w:color="auto"/>
              <w:left w:val="single" w:sz="4" w:space="0" w:color="auto"/>
              <w:bottom w:val="single" w:sz="4" w:space="0" w:color="auto"/>
              <w:right w:val="single" w:sz="4" w:space="0" w:color="auto"/>
            </w:tcBorders>
          </w:tcPr>
          <w:p w:rsidR="00B9598E" w:rsidRPr="00336CBB" w:rsidRDefault="00B9598E" w:rsidP="00BA313F">
            <w:pPr>
              <w:rPr>
                <w:rFonts w:ascii="Arial" w:hAnsi="Arial" w:cs="Arial"/>
              </w:rPr>
            </w:pPr>
          </w:p>
        </w:tc>
        <w:tc>
          <w:tcPr>
            <w:tcW w:w="1422" w:type="pct"/>
            <w:gridSpan w:val="2"/>
            <w:tcBorders>
              <w:top w:val="single" w:sz="4" w:space="0" w:color="auto"/>
              <w:left w:val="single" w:sz="4" w:space="0" w:color="auto"/>
              <w:bottom w:val="single" w:sz="4" w:space="0" w:color="auto"/>
              <w:right w:val="single" w:sz="4" w:space="0" w:color="auto"/>
            </w:tcBorders>
          </w:tcPr>
          <w:p w:rsidR="00B9598E" w:rsidRPr="00336CBB" w:rsidRDefault="00F3600A" w:rsidP="00BA313F">
            <w:pPr>
              <w:rPr>
                <w:rFonts w:ascii="Arial" w:hAnsi="Arial" w:cs="Arial"/>
              </w:rPr>
            </w:pPr>
            <w:r>
              <w:rPr>
                <w:rFonts w:ascii="Arial" w:hAnsi="Arial" w:cs="Arial"/>
              </w:rPr>
              <w:t>Name of Client</w:t>
            </w:r>
          </w:p>
        </w:tc>
        <w:tc>
          <w:tcPr>
            <w:tcW w:w="3145" w:type="pct"/>
            <w:tcBorders>
              <w:top w:val="single" w:sz="4" w:space="0" w:color="auto"/>
              <w:left w:val="single" w:sz="4" w:space="0" w:color="auto"/>
              <w:bottom w:val="single" w:sz="4" w:space="0" w:color="auto"/>
              <w:right w:val="single" w:sz="4" w:space="0" w:color="auto"/>
            </w:tcBorders>
          </w:tcPr>
          <w:p w:rsidR="00B9598E" w:rsidRPr="004E3074" w:rsidRDefault="00B9598E" w:rsidP="00BA313F"/>
        </w:tc>
      </w:tr>
      <w:tr w:rsidR="00B9598E" w:rsidRPr="004E3074"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
        </w:trPr>
        <w:tc>
          <w:tcPr>
            <w:tcW w:w="433" w:type="pct"/>
            <w:tcBorders>
              <w:top w:val="single" w:sz="4" w:space="0" w:color="auto"/>
              <w:left w:val="single" w:sz="4" w:space="0" w:color="auto"/>
              <w:bottom w:val="single" w:sz="4" w:space="0" w:color="auto"/>
              <w:right w:val="single" w:sz="4" w:space="0" w:color="auto"/>
            </w:tcBorders>
          </w:tcPr>
          <w:p w:rsidR="00B9598E" w:rsidRPr="00336CBB" w:rsidRDefault="00B9598E" w:rsidP="00BA313F">
            <w:pPr>
              <w:rPr>
                <w:rFonts w:ascii="Arial" w:hAnsi="Arial" w:cs="Arial"/>
              </w:rPr>
            </w:pPr>
          </w:p>
        </w:tc>
        <w:tc>
          <w:tcPr>
            <w:tcW w:w="1422" w:type="pct"/>
            <w:gridSpan w:val="2"/>
            <w:tcBorders>
              <w:top w:val="single" w:sz="4" w:space="0" w:color="auto"/>
              <w:left w:val="single" w:sz="4" w:space="0" w:color="auto"/>
              <w:bottom w:val="single" w:sz="4" w:space="0" w:color="auto"/>
              <w:right w:val="single" w:sz="4" w:space="0" w:color="auto"/>
            </w:tcBorders>
          </w:tcPr>
          <w:p w:rsidR="00B9598E" w:rsidRPr="00336CBB" w:rsidRDefault="00B9598E" w:rsidP="00BA313F">
            <w:pPr>
              <w:rPr>
                <w:rFonts w:ascii="Arial" w:hAnsi="Arial" w:cs="Arial"/>
              </w:rPr>
            </w:pPr>
            <w:r w:rsidRPr="00336CBB">
              <w:rPr>
                <w:rFonts w:ascii="Arial" w:hAnsi="Arial" w:cs="Arial"/>
              </w:rPr>
              <w:t>Name of Point-of-Contact</w:t>
            </w:r>
          </w:p>
        </w:tc>
        <w:tc>
          <w:tcPr>
            <w:tcW w:w="3145" w:type="pct"/>
            <w:tcBorders>
              <w:top w:val="single" w:sz="4" w:space="0" w:color="auto"/>
              <w:left w:val="single" w:sz="4" w:space="0" w:color="auto"/>
              <w:bottom w:val="single" w:sz="4" w:space="0" w:color="auto"/>
              <w:right w:val="single" w:sz="4" w:space="0" w:color="auto"/>
            </w:tcBorders>
          </w:tcPr>
          <w:p w:rsidR="00B9598E" w:rsidRPr="004E3074" w:rsidRDefault="00B9598E" w:rsidP="00BA313F"/>
        </w:tc>
      </w:tr>
      <w:tr w:rsidR="00B9598E" w:rsidRPr="004E3074"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
        </w:trPr>
        <w:tc>
          <w:tcPr>
            <w:tcW w:w="433" w:type="pct"/>
            <w:tcBorders>
              <w:top w:val="single" w:sz="4" w:space="0" w:color="auto"/>
              <w:left w:val="single" w:sz="4" w:space="0" w:color="auto"/>
              <w:bottom w:val="single" w:sz="4" w:space="0" w:color="auto"/>
              <w:right w:val="single" w:sz="4" w:space="0" w:color="auto"/>
            </w:tcBorders>
          </w:tcPr>
          <w:p w:rsidR="00B9598E" w:rsidRPr="00336CBB" w:rsidRDefault="00B9598E" w:rsidP="00BA313F">
            <w:pPr>
              <w:rPr>
                <w:rFonts w:ascii="Arial" w:hAnsi="Arial" w:cs="Arial"/>
              </w:rPr>
            </w:pPr>
          </w:p>
        </w:tc>
        <w:tc>
          <w:tcPr>
            <w:tcW w:w="1422" w:type="pct"/>
            <w:gridSpan w:val="2"/>
            <w:tcBorders>
              <w:top w:val="single" w:sz="4" w:space="0" w:color="auto"/>
              <w:left w:val="single" w:sz="4" w:space="0" w:color="auto"/>
              <w:bottom w:val="single" w:sz="4" w:space="0" w:color="auto"/>
              <w:right w:val="single" w:sz="4" w:space="0" w:color="auto"/>
            </w:tcBorders>
          </w:tcPr>
          <w:p w:rsidR="00B9598E" w:rsidRPr="00336CBB" w:rsidRDefault="00B9598E" w:rsidP="00BA313F">
            <w:pPr>
              <w:rPr>
                <w:rFonts w:ascii="Arial" w:hAnsi="Arial" w:cs="Arial"/>
              </w:rPr>
            </w:pPr>
            <w:r w:rsidRPr="00336CBB">
              <w:rPr>
                <w:rFonts w:ascii="Arial" w:hAnsi="Arial" w:cs="Arial"/>
              </w:rPr>
              <w:t>Position</w:t>
            </w:r>
          </w:p>
        </w:tc>
        <w:tc>
          <w:tcPr>
            <w:tcW w:w="3145" w:type="pct"/>
            <w:tcBorders>
              <w:top w:val="single" w:sz="4" w:space="0" w:color="auto"/>
              <w:left w:val="single" w:sz="4" w:space="0" w:color="auto"/>
              <w:bottom w:val="single" w:sz="4" w:space="0" w:color="auto"/>
              <w:right w:val="single" w:sz="4" w:space="0" w:color="auto"/>
            </w:tcBorders>
          </w:tcPr>
          <w:p w:rsidR="00B9598E" w:rsidRPr="004E3074" w:rsidRDefault="00B9598E" w:rsidP="00BA313F"/>
        </w:tc>
      </w:tr>
      <w:tr w:rsidR="00B9598E" w:rsidRPr="004E3074"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
        </w:trPr>
        <w:tc>
          <w:tcPr>
            <w:tcW w:w="433" w:type="pct"/>
            <w:tcBorders>
              <w:top w:val="single" w:sz="4" w:space="0" w:color="auto"/>
              <w:left w:val="single" w:sz="4" w:space="0" w:color="auto"/>
              <w:bottom w:val="single" w:sz="4" w:space="0" w:color="auto"/>
              <w:right w:val="single" w:sz="4" w:space="0" w:color="auto"/>
            </w:tcBorders>
          </w:tcPr>
          <w:p w:rsidR="00B9598E" w:rsidRPr="00336CBB" w:rsidRDefault="00B9598E" w:rsidP="00BA313F">
            <w:pPr>
              <w:rPr>
                <w:rFonts w:ascii="Arial" w:hAnsi="Arial" w:cs="Arial"/>
              </w:rPr>
            </w:pPr>
          </w:p>
        </w:tc>
        <w:tc>
          <w:tcPr>
            <w:tcW w:w="1422" w:type="pct"/>
            <w:gridSpan w:val="2"/>
            <w:tcBorders>
              <w:top w:val="single" w:sz="4" w:space="0" w:color="auto"/>
              <w:left w:val="single" w:sz="4" w:space="0" w:color="auto"/>
              <w:bottom w:val="single" w:sz="4" w:space="0" w:color="auto"/>
              <w:right w:val="single" w:sz="4" w:space="0" w:color="auto"/>
            </w:tcBorders>
          </w:tcPr>
          <w:p w:rsidR="00B9598E" w:rsidRPr="00336CBB" w:rsidRDefault="00B9598E" w:rsidP="00BA313F">
            <w:pPr>
              <w:rPr>
                <w:rFonts w:ascii="Arial" w:hAnsi="Arial" w:cs="Arial"/>
              </w:rPr>
            </w:pPr>
            <w:r w:rsidRPr="00336CBB">
              <w:rPr>
                <w:rFonts w:ascii="Arial" w:hAnsi="Arial" w:cs="Arial"/>
              </w:rPr>
              <w:t>Email Address</w:t>
            </w:r>
          </w:p>
        </w:tc>
        <w:tc>
          <w:tcPr>
            <w:tcW w:w="3145" w:type="pct"/>
            <w:tcBorders>
              <w:top w:val="single" w:sz="4" w:space="0" w:color="auto"/>
              <w:left w:val="single" w:sz="4" w:space="0" w:color="auto"/>
              <w:bottom w:val="single" w:sz="4" w:space="0" w:color="auto"/>
              <w:right w:val="single" w:sz="4" w:space="0" w:color="auto"/>
            </w:tcBorders>
          </w:tcPr>
          <w:p w:rsidR="00B9598E" w:rsidRPr="004E3074" w:rsidRDefault="00B9598E" w:rsidP="00BA313F"/>
        </w:tc>
      </w:tr>
      <w:tr w:rsidR="00B9598E" w:rsidRPr="004E3074"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
        </w:trPr>
        <w:tc>
          <w:tcPr>
            <w:tcW w:w="433" w:type="pct"/>
            <w:tcBorders>
              <w:top w:val="single" w:sz="4" w:space="0" w:color="auto"/>
              <w:left w:val="single" w:sz="4" w:space="0" w:color="auto"/>
              <w:bottom w:val="single" w:sz="4" w:space="0" w:color="auto"/>
              <w:right w:val="single" w:sz="4" w:space="0" w:color="auto"/>
            </w:tcBorders>
          </w:tcPr>
          <w:p w:rsidR="00B9598E" w:rsidRPr="00336CBB" w:rsidRDefault="00B9598E" w:rsidP="00BA313F">
            <w:pPr>
              <w:rPr>
                <w:rFonts w:ascii="Arial" w:hAnsi="Arial" w:cs="Arial"/>
              </w:rPr>
            </w:pPr>
          </w:p>
        </w:tc>
        <w:tc>
          <w:tcPr>
            <w:tcW w:w="1422" w:type="pct"/>
            <w:gridSpan w:val="2"/>
            <w:tcBorders>
              <w:top w:val="single" w:sz="4" w:space="0" w:color="auto"/>
              <w:left w:val="single" w:sz="4" w:space="0" w:color="auto"/>
              <w:bottom w:val="single" w:sz="4" w:space="0" w:color="auto"/>
              <w:right w:val="single" w:sz="4" w:space="0" w:color="auto"/>
            </w:tcBorders>
          </w:tcPr>
          <w:p w:rsidR="00B9598E" w:rsidRPr="00336CBB" w:rsidRDefault="00B9598E" w:rsidP="00BA313F">
            <w:pPr>
              <w:rPr>
                <w:rFonts w:ascii="Arial" w:hAnsi="Arial" w:cs="Arial"/>
              </w:rPr>
            </w:pPr>
            <w:r w:rsidRPr="00336CBB">
              <w:rPr>
                <w:rFonts w:ascii="Arial" w:hAnsi="Arial" w:cs="Arial"/>
              </w:rPr>
              <w:t>Telephone Number</w:t>
            </w:r>
          </w:p>
        </w:tc>
        <w:tc>
          <w:tcPr>
            <w:tcW w:w="3145" w:type="pct"/>
            <w:tcBorders>
              <w:top w:val="single" w:sz="4" w:space="0" w:color="auto"/>
              <w:left w:val="single" w:sz="4" w:space="0" w:color="auto"/>
              <w:bottom w:val="single" w:sz="4" w:space="0" w:color="auto"/>
              <w:right w:val="single" w:sz="4" w:space="0" w:color="auto"/>
            </w:tcBorders>
          </w:tcPr>
          <w:p w:rsidR="00B9598E" w:rsidRPr="004E3074" w:rsidRDefault="00B9598E" w:rsidP="00BA313F"/>
        </w:tc>
      </w:tr>
      <w:tr w:rsidR="00B9598E" w:rsidRPr="004E3074"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
        </w:trPr>
        <w:tc>
          <w:tcPr>
            <w:tcW w:w="433" w:type="pct"/>
            <w:tcBorders>
              <w:top w:val="single" w:sz="4" w:space="0" w:color="auto"/>
              <w:left w:val="single" w:sz="4" w:space="0" w:color="auto"/>
              <w:bottom w:val="single" w:sz="4" w:space="0" w:color="auto"/>
              <w:right w:val="single" w:sz="4" w:space="0" w:color="auto"/>
            </w:tcBorders>
          </w:tcPr>
          <w:p w:rsidR="00B9598E" w:rsidRPr="00336CBB" w:rsidRDefault="00B9598E" w:rsidP="00BA313F">
            <w:pPr>
              <w:rPr>
                <w:rFonts w:ascii="Arial" w:hAnsi="Arial" w:cs="Arial"/>
              </w:rPr>
            </w:pPr>
          </w:p>
        </w:tc>
        <w:tc>
          <w:tcPr>
            <w:tcW w:w="1422" w:type="pct"/>
            <w:gridSpan w:val="2"/>
            <w:tcBorders>
              <w:top w:val="single" w:sz="4" w:space="0" w:color="auto"/>
              <w:left w:val="single" w:sz="4" w:space="0" w:color="auto"/>
              <w:bottom w:val="single" w:sz="4" w:space="0" w:color="auto"/>
              <w:right w:val="single" w:sz="4" w:space="0" w:color="auto"/>
            </w:tcBorders>
          </w:tcPr>
          <w:p w:rsidR="00B9598E" w:rsidRPr="00336CBB" w:rsidRDefault="00B9598E" w:rsidP="00BA313F">
            <w:pPr>
              <w:rPr>
                <w:rFonts w:ascii="Arial" w:hAnsi="Arial" w:cs="Arial"/>
              </w:rPr>
            </w:pPr>
            <w:r w:rsidRPr="00336CBB">
              <w:rPr>
                <w:rFonts w:ascii="Arial" w:hAnsi="Arial" w:cs="Arial"/>
              </w:rPr>
              <w:t>Contract Start Date</w:t>
            </w:r>
          </w:p>
        </w:tc>
        <w:tc>
          <w:tcPr>
            <w:tcW w:w="3145" w:type="pct"/>
            <w:tcBorders>
              <w:top w:val="single" w:sz="4" w:space="0" w:color="auto"/>
              <w:left w:val="single" w:sz="4" w:space="0" w:color="auto"/>
              <w:bottom w:val="single" w:sz="4" w:space="0" w:color="auto"/>
              <w:right w:val="single" w:sz="4" w:space="0" w:color="auto"/>
            </w:tcBorders>
          </w:tcPr>
          <w:p w:rsidR="00B9598E" w:rsidRPr="004E3074" w:rsidRDefault="00B9598E" w:rsidP="00BA313F"/>
        </w:tc>
      </w:tr>
      <w:tr w:rsidR="00B9598E" w:rsidRPr="004E3074"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
        </w:trPr>
        <w:tc>
          <w:tcPr>
            <w:tcW w:w="433" w:type="pct"/>
            <w:tcBorders>
              <w:top w:val="single" w:sz="4" w:space="0" w:color="auto"/>
              <w:left w:val="single" w:sz="4" w:space="0" w:color="auto"/>
              <w:bottom w:val="single" w:sz="4" w:space="0" w:color="auto"/>
              <w:right w:val="single" w:sz="4" w:space="0" w:color="auto"/>
            </w:tcBorders>
          </w:tcPr>
          <w:p w:rsidR="00B9598E" w:rsidRPr="00336CBB" w:rsidRDefault="00B9598E" w:rsidP="00BA313F">
            <w:pPr>
              <w:rPr>
                <w:rFonts w:ascii="Arial" w:hAnsi="Arial" w:cs="Arial"/>
              </w:rPr>
            </w:pPr>
          </w:p>
        </w:tc>
        <w:tc>
          <w:tcPr>
            <w:tcW w:w="1422" w:type="pct"/>
            <w:gridSpan w:val="2"/>
            <w:tcBorders>
              <w:top w:val="single" w:sz="4" w:space="0" w:color="auto"/>
              <w:left w:val="single" w:sz="4" w:space="0" w:color="auto"/>
              <w:bottom w:val="single" w:sz="4" w:space="0" w:color="auto"/>
              <w:right w:val="single" w:sz="4" w:space="0" w:color="auto"/>
            </w:tcBorders>
          </w:tcPr>
          <w:p w:rsidR="00B9598E" w:rsidRPr="00336CBB" w:rsidRDefault="00B9598E" w:rsidP="00BA313F">
            <w:pPr>
              <w:rPr>
                <w:rFonts w:ascii="Arial" w:hAnsi="Arial" w:cs="Arial"/>
              </w:rPr>
            </w:pPr>
            <w:r w:rsidRPr="00336CBB">
              <w:rPr>
                <w:rFonts w:ascii="Arial" w:hAnsi="Arial" w:cs="Arial"/>
              </w:rPr>
              <w:t>Contract Completion Date</w:t>
            </w:r>
          </w:p>
        </w:tc>
        <w:tc>
          <w:tcPr>
            <w:tcW w:w="3145" w:type="pct"/>
            <w:tcBorders>
              <w:top w:val="single" w:sz="4" w:space="0" w:color="auto"/>
              <w:left w:val="single" w:sz="4" w:space="0" w:color="auto"/>
              <w:bottom w:val="single" w:sz="4" w:space="0" w:color="auto"/>
              <w:right w:val="single" w:sz="4" w:space="0" w:color="auto"/>
            </w:tcBorders>
          </w:tcPr>
          <w:p w:rsidR="00B9598E" w:rsidRPr="004E3074" w:rsidRDefault="00B9598E" w:rsidP="00BA313F"/>
        </w:tc>
      </w:tr>
      <w:tr w:rsidR="00B9598E" w:rsidRPr="004E3074"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
        </w:trPr>
        <w:tc>
          <w:tcPr>
            <w:tcW w:w="433" w:type="pct"/>
            <w:tcBorders>
              <w:top w:val="single" w:sz="4" w:space="0" w:color="auto"/>
              <w:left w:val="single" w:sz="4" w:space="0" w:color="auto"/>
              <w:bottom w:val="single" w:sz="4" w:space="0" w:color="auto"/>
              <w:right w:val="single" w:sz="4" w:space="0" w:color="auto"/>
            </w:tcBorders>
          </w:tcPr>
          <w:p w:rsidR="00B9598E" w:rsidRPr="00336CBB" w:rsidRDefault="00B9598E" w:rsidP="00BA313F">
            <w:pPr>
              <w:rPr>
                <w:rFonts w:ascii="Arial" w:hAnsi="Arial" w:cs="Arial"/>
              </w:rPr>
            </w:pPr>
          </w:p>
        </w:tc>
        <w:tc>
          <w:tcPr>
            <w:tcW w:w="1422" w:type="pct"/>
            <w:gridSpan w:val="2"/>
            <w:tcBorders>
              <w:top w:val="single" w:sz="4" w:space="0" w:color="auto"/>
              <w:left w:val="single" w:sz="4" w:space="0" w:color="auto"/>
              <w:bottom w:val="single" w:sz="4" w:space="0" w:color="auto"/>
              <w:right w:val="single" w:sz="4" w:space="0" w:color="auto"/>
            </w:tcBorders>
          </w:tcPr>
          <w:p w:rsidR="00B9598E" w:rsidRPr="00336CBB" w:rsidRDefault="00B9598E" w:rsidP="00BA313F">
            <w:pPr>
              <w:rPr>
                <w:rFonts w:ascii="Arial" w:hAnsi="Arial" w:cs="Arial"/>
              </w:rPr>
            </w:pPr>
            <w:r w:rsidRPr="00336CBB">
              <w:rPr>
                <w:rFonts w:ascii="Arial" w:hAnsi="Arial" w:cs="Arial"/>
              </w:rPr>
              <w:t>Estimated Contract Value</w:t>
            </w:r>
          </w:p>
        </w:tc>
        <w:tc>
          <w:tcPr>
            <w:tcW w:w="3145" w:type="pct"/>
            <w:tcBorders>
              <w:top w:val="single" w:sz="4" w:space="0" w:color="auto"/>
              <w:left w:val="single" w:sz="4" w:space="0" w:color="auto"/>
              <w:bottom w:val="single" w:sz="4" w:space="0" w:color="auto"/>
              <w:right w:val="single" w:sz="4" w:space="0" w:color="auto"/>
            </w:tcBorders>
          </w:tcPr>
          <w:p w:rsidR="00B9598E" w:rsidRPr="004E3074" w:rsidRDefault="00B9598E" w:rsidP="00BA313F"/>
        </w:tc>
      </w:tr>
      <w:tr w:rsidR="00B9598E" w:rsidRPr="00336CBB"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9"/>
        </w:trPr>
        <w:tc>
          <w:tcPr>
            <w:tcW w:w="433" w:type="pct"/>
            <w:vMerge w:val="restart"/>
            <w:tcBorders>
              <w:top w:val="single" w:sz="4" w:space="0" w:color="auto"/>
              <w:left w:val="single" w:sz="4" w:space="0" w:color="auto"/>
              <w:bottom w:val="single" w:sz="4" w:space="0" w:color="auto"/>
              <w:right w:val="single" w:sz="4" w:space="0" w:color="auto"/>
            </w:tcBorders>
          </w:tcPr>
          <w:p w:rsidR="00B9598E" w:rsidRPr="00AC7194" w:rsidRDefault="00B9598E" w:rsidP="00BA313F">
            <w:pPr>
              <w:autoSpaceDE w:val="0"/>
              <w:autoSpaceDN w:val="0"/>
              <w:adjustRightInd w:val="0"/>
              <w:jc w:val="both"/>
              <w:rPr>
                <w:rFonts w:ascii="Arial" w:hAnsi="Arial" w:cs="Arial"/>
              </w:rPr>
            </w:pPr>
          </w:p>
        </w:tc>
        <w:tc>
          <w:tcPr>
            <w:tcW w:w="4567" w:type="pct"/>
            <w:gridSpan w:val="3"/>
            <w:tcBorders>
              <w:top w:val="single" w:sz="4" w:space="0" w:color="auto"/>
              <w:left w:val="single" w:sz="4" w:space="0" w:color="auto"/>
              <w:bottom w:val="single" w:sz="4" w:space="0" w:color="auto"/>
              <w:right w:val="single" w:sz="4" w:space="0" w:color="auto"/>
            </w:tcBorders>
          </w:tcPr>
          <w:p w:rsidR="00B9598E" w:rsidRPr="00336CBB" w:rsidRDefault="00B9598E" w:rsidP="00BA313F">
            <w:pPr>
              <w:autoSpaceDE w:val="0"/>
              <w:autoSpaceDN w:val="0"/>
              <w:adjustRightInd w:val="0"/>
              <w:jc w:val="both"/>
              <w:rPr>
                <w:rFonts w:ascii="Arial" w:hAnsi="Arial" w:cs="Arial"/>
              </w:rPr>
            </w:pPr>
            <w:r w:rsidRPr="00336CBB">
              <w:rPr>
                <w:rFonts w:ascii="Arial" w:hAnsi="Arial" w:cs="Arial"/>
              </w:rPr>
              <w:t>In the box below please provide a brief description of the contract including details of technical capability, expertise and resources utilised to carry out the contract (500 words max).</w:t>
            </w:r>
          </w:p>
        </w:tc>
      </w:tr>
      <w:tr w:rsidR="00B9598E" w:rsidRPr="003F01A5"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433" w:type="pct"/>
            <w:vMerge/>
            <w:tcBorders>
              <w:top w:val="single" w:sz="4" w:space="0" w:color="auto"/>
              <w:left w:val="single" w:sz="4" w:space="0" w:color="auto"/>
              <w:bottom w:val="single" w:sz="4" w:space="0" w:color="auto"/>
              <w:right w:val="single" w:sz="4" w:space="0" w:color="auto"/>
            </w:tcBorders>
          </w:tcPr>
          <w:p w:rsidR="00B9598E" w:rsidRPr="00AC7194" w:rsidRDefault="00B9598E" w:rsidP="00BA313F">
            <w:pPr>
              <w:autoSpaceDE w:val="0"/>
              <w:autoSpaceDN w:val="0"/>
              <w:adjustRightInd w:val="0"/>
              <w:jc w:val="both"/>
              <w:rPr>
                <w:rFonts w:ascii="Arial" w:hAnsi="Arial" w:cs="Arial"/>
              </w:rPr>
            </w:pPr>
          </w:p>
        </w:tc>
        <w:tc>
          <w:tcPr>
            <w:tcW w:w="4567" w:type="pct"/>
            <w:gridSpan w:val="3"/>
            <w:tcBorders>
              <w:top w:val="single" w:sz="4" w:space="0" w:color="auto"/>
              <w:left w:val="single" w:sz="4" w:space="0" w:color="auto"/>
              <w:bottom w:val="single" w:sz="4" w:space="0" w:color="auto"/>
              <w:right w:val="single" w:sz="4" w:space="0" w:color="auto"/>
            </w:tcBorders>
          </w:tcPr>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3955F0" w:rsidRDefault="003955F0" w:rsidP="00BA313F">
            <w:pPr>
              <w:autoSpaceDE w:val="0"/>
              <w:autoSpaceDN w:val="0"/>
              <w:adjustRightInd w:val="0"/>
              <w:jc w:val="both"/>
              <w:rPr>
                <w:rFonts w:ascii="Arial" w:hAnsi="Arial" w:cs="Arial"/>
                <w:sz w:val="24"/>
                <w:szCs w:val="24"/>
              </w:rPr>
            </w:pPr>
          </w:p>
          <w:p w:rsidR="003955F0" w:rsidRDefault="003955F0"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Pr="00E03FD4" w:rsidRDefault="00E03FD4" w:rsidP="00BA313F">
            <w:pPr>
              <w:autoSpaceDE w:val="0"/>
              <w:autoSpaceDN w:val="0"/>
              <w:adjustRightInd w:val="0"/>
              <w:jc w:val="both"/>
              <w:rPr>
                <w:rFonts w:ascii="Arial" w:hAnsi="Arial" w:cs="Arial"/>
              </w:rPr>
            </w:pPr>
            <w:r w:rsidRPr="00E03FD4">
              <w:rPr>
                <w:rFonts w:ascii="Arial" w:hAnsi="Arial" w:cs="Arial"/>
              </w:rPr>
              <w:t>Use continuation sheet template if necessary</w:t>
            </w:r>
          </w:p>
        </w:tc>
      </w:tr>
      <w:tr w:rsidR="00B9598E" w:rsidRPr="00F03ECC"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2"/>
        </w:trPr>
        <w:tc>
          <w:tcPr>
            <w:tcW w:w="433" w:type="pct"/>
            <w:tcBorders>
              <w:top w:val="single" w:sz="4" w:space="0" w:color="auto"/>
              <w:left w:val="single" w:sz="4" w:space="0" w:color="auto"/>
              <w:bottom w:val="single" w:sz="4" w:space="0" w:color="auto"/>
              <w:right w:val="single" w:sz="4" w:space="0" w:color="auto"/>
            </w:tcBorders>
          </w:tcPr>
          <w:p w:rsidR="00B9598E" w:rsidRPr="00F03ECC" w:rsidRDefault="00B9598E" w:rsidP="00BA313F">
            <w:pPr>
              <w:autoSpaceDE w:val="0"/>
              <w:autoSpaceDN w:val="0"/>
              <w:adjustRightInd w:val="0"/>
              <w:jc w:val="both"/>
              <w:rPr>
                <w:rFonts w:ascii="Arial" w:hAnsi="Arial" w:cs="Arial"/>
                <w:b/>
              </w:rPr>
            </w:pPr>
            <w:r>
              <w:rPr>
                <w:rFonts w:ascii="Arial" w:hAnsi="Arial" w:cs="Arial"/>
                <w:b/>
              </w:rPr>
              <w:lastRenderedPageBreak/>
              <w:t>c)</w:t>
            </w:r>
          </w:p>
        </w:tc>
        <w:tc>
          <w:tcPr>
            <w:tcW w:w="4567" w:type="pct"/>
            <w:gridSpan w:val="3"/>
            <w:tcBorders>
              <w:top w:val="single" w:sz="4" w:space="0" w:color="auto"/>
              <w:left w:val="single" w:sz="4" w:space="0" w:color="auto"/>
              <w:bottom w:val="single" w:sz="4" w:space="0" w:color="auto"/>
              <w:right w:val="single" w:sz="4" w:space="0" w:color="auto"/>
            </w:tcBorders>
          </w:tcPr>
          <w:p w:rsidR="00B9598E" w:rsidRPr="00F03ECC" w:rsidRDefault="00B9598E" w:rsidP="00B9598E">
            <w:pPr>
              <w:autoSpaceDE w:val="0"/>
              <w:autoSpaceDN w:val="0"/>
              <w:adjustRightInd w:val="0"/>
              <w:rPr>
                <w:rFonts w:ascii="Arial" w:hAnsi="Arial" w:cs="Arial"/>
                <w:b/>
              </w:rPr>
            </w:pPr>
            <w:r w:rsidRPr="00F03ECC">
              <w:rPr>
                <w:rFonts w:ascii="Arial" w:hAnsi="Arial" w:cs="Arial"/>
                <w:b/>
              </w:rPr>
              <w:t>Contract 3</w:t>
            </w:r>
          </w:p>
        </w:tc>
      </w:tr>
      <w:tr w:rsidR="00B9598E" w:rsidRPr="003F01A5"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trPr>
        <w:tc>
          <w:tcPr>
            <w:tcW w:w="433" w:type="pct"/>
            <w:tcBorders>
              <w:top w:val="single" w:sz="4" w:space="0" w:color="auto"/>
              <w:left w:val="single" w:sz="4" w:space="0" w:color="auto"/>
              <w:bottom w:val="single" w:sz="4" w:space="0" w:color="auto"/>
              <w:right w:val="single" w:sz="4" w:space="0" w:color="auto"/>
            </w:tcBorders>
          </w:tcPr>
          <w:p w:rsidR="00B9598E" w:rsidRPr="00F03ECC" w:rsidRDefault="00B9598E" w:rsidP="00BA313F">
            <w:pPr>
              <w:rPr>
                <w:rFonts w:ascii="Arial" w:hAnsi="Arial" w:cs="Arial"/>
              </w:rPr>
            </w:pPr>
          </w:p>
        </w:tc>
        <w:tc>
          <w:tcPr>
            <w:tcW w:w="1422" w:type="pct"/>
            <w:gridSpan w:val="2"/>
            <w:tcBorders>
              <w:top w:val="single" w:sz="4" w:space="0" w:color="auto"/>
              <w:left w:val="single" w:sz="4" w:space="0" w:color="auto"/>
              <w:bottom w:val="single" w:sz="4" w:space="0" w:color="auto"/>
              <w:right w:val="single" w:sz="4" w:space="0" w:color="auto"/>
            </w:tcBorders>
          </w:tcPr>
          <w:p w:rsidR="00B9598E" w:rsidRPr="00F03ECC" w:rsidRDefault="00F3600A" w:rsidP="00BA313F">
            <w:pPr>
              <w:rPr>
                <w:rFonts w:ascii="Arial" w:hAnsi="Arial" w:cs="Arial"/>
              </w:rPr>
            </w:pPr>
            <w:r>
              <w:rPr>
                <w:rFonts w:ascii="Arial" w:hAnsi="Arial" w:cs="Arial"/>
              </w:rPr>
              <w:t>Name of Client</w:t>
            </w:r>
          </w:p>
        </w:tc>
        <w:tc>
          <w:tcPr>
            <w:tcW w:w="3145" w:type="pct"/>
            <w:tcBorders>
              <w:top w:val="single" w:sz="4" w:space="0" w:color="auto"/>
              <w:left w:val="single" w:sz="4" w:space="0" w:color="auto"/>
              <w:bottom w:val="single" w:sz="4" w:space="0" w:color="auto"/>
              <w:right w:val="single" w:sz="4" w:space="0" w:color="auto"/>
            </w:tcBorders>
          </w:tcPr>
          <w:p w:rsidR="00B9598E" w:rsidRPr="003F01A5" w:rsidRDefault="00B9598E" w:rsidP="00BA313F">
            <w:pPr>
              <w:autoSpaceDE w:val="0"/>
              <w:autoSpaceDN w:val="0"/>
              <w:adjustRightInd w:val="0"/>
              <w:jc w:val="both"/>
              <w:rPr>
                <w:rFonts w:ascii="Arial" w:hAnsi="Arial" w:cs="Arial"/>
                <w:sz w:val="24"/>
                <w:szCs w:val="24"/>
              </w:rPr>
            </w:pPr>
          </w:p>
        </w:tc>
      </w:tr>
      <w:tr w:rsidR="00B9598E" w:rsidRPr="003F01A5"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0"/>
        </w:trPr>
        <w:tc>
          <w:tcPr>
            <w:tcW w:w="433" w:type="pct"/>
            <w:tcBorders>
              <w:top w:val="single" w:sz="4" w:space="0" w:color="auto"/>
              <w:left w:val="single" w:sz="4" w:space="0" w:color="auto"/>
              <w:bottom w:val="single" w:sz="4" w:space="0" w:color="auto"/>
              <w:right w:val="single" w:sz="4" w:space="0" w:color="auto"/>
            </w:tcBorders>
          </w:tcPr>
          <w:p w:rsidR="00B9598E" w:rsidRPr="00F03ECC" w:rsidRDefault="00B9598E" w:rsidP="00BA313F">
            <w:pPr>
              <w:rPr>
                <w:rFonts w:ascii="Arial" w:hAnsi="Arial" w:cs="Arial"/>
              </w:rPr>
            </w:pPr>
          </w:p>
        </w:tc>
        <w:tc>
          <w:tcPr>
            <w:tcW w:w="1422" w:type="pct"/>
            <w:gridSpan w:val="2"/>
            <w:tcBorders>
              <w:top w:val="single" w:sz="4" w:space="0" w:color="auto"/>
              <w:left w:val="single" w:sz="4" w:space="0" w:color="auto"/>
              <w:bottom w:val="single" w:sz="4" w:space="0" w:color="auto"/>
              <w:right w:val="single" w:sz="4" w:space="0" w:color="auto"/>
            </w:tcBorders>
          </w:tcPr>
          <w:p w:rsidR="00B9598E" w:rsidRPr="00F03ECC" w:rsidRDefault="00B9598E" w:rsidP="00BA313F">
            <w:pPr>
              <w:rPr>
                <w:rFonts w:ascii="Arial" w:hAnsi="Arial" w:cs="Arial"/>
              </w:rPr>
            </w:pPr>
            <w:r w:rsidRPr="00F03ECC">
              <w:rPr>
                <w:rFonts w:ascii="Arial" w:hAnsi="Arial" w:cs="Arial"/>
              </w:rPr>
              <w:t>Name of Point-of-Contact</w:t>
            </w:r>
          </w:p>
        </w:tc>
        <w:tc>
          <w:tcPr>
            <w:tcW w:w="3145" w:type="pct"/>
            <w:tcBorders>
              <w:top w:val="single" w:sz="4" w:space="0" w:color="auto"/>
              <w:left w:val="single" w:sz="4" w:space="0" w:color="auto"/>
              <w:bottom w:val="single" w:sz="4" w:space="0" w:color="auto"/>
              <w:right w:val="single" w:sz="4" w:space="0" w:color="auto"/>
            </w:tcBorders>
          </w:tcPr>
          <w:p w:rsidR="00B9598E" w:rsidRPr="003F01A5" w:rsidRDefault="00B9598E" w:rsidP="00BA313F">
            <w:pPr>
              <w:autoSpaceDE w:val="0"/>
              <w:autoSpaceDN w:val="0"/>
              <w:adjustRightInd w:val="0"/>
              <w:jc w:val="both"/>
              <w:rPr>
                <w:rFonts w:ascii="Arial" w:hAnsi="Arial" w:cs="Arial"/>
                <w:sz w:val="24"/>
                <w:szCs w:val="24"/>
              </w:rPr>
            </w:pPr>
          </w:p>
        </w:tc>
      </w:tr>
      <w:tr w:rsidR="00B9598E" w:rsidRPr="003F01A5"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5"/>
        </w:trPr>
        <w:tc>
          <w:tcPr>
            <w:tcW w:w="433" w:type="pct"/>
            <w:tcBorders>
              <w:top w:val="single" w:sz="4" w:space="0" w:color="auto"/>
              <w:left w:val="single" w:sz="4" w:space="0" w:color="auto"/>
              <w:bottom w:val="single" w:sz="4" w:space="0" w:color="auto"/>
              <w:right w:val="single" w:sz="4" w:space="0" w:color="auto"/>
            </w:tcBorders>
          </w:tcPr>
          <w:p w:rsidR="00B9598E" w:rsidRPr="00F03ECC" w:rsidRDefault="00B9598E" w:rsidP="00BA313F">
            <w:pPr>
              <w:rPr>
                <w:rFonts w:ascii="Arial" w:hAnsi="Arial" w:cs="Arial"/>
              </w:rPr>
            </w:pPr>
          </w:p>
        </w:tc>
        <w:tc>
          <w:tcPr>
            <w:tcW w:w="1422" w:type="pct"/>
            <w:gridSpan w:val="2"/>
            <w:tcBorders>
              <w:top w:val="single" w:sz="4" w:space="0" w:color="auto"/>
              <w:left w:val="single" w:sz="4" w:space="0" w:color="auto"/>
              <w:bottom w:val="single" w:sz="4" w:space="0" w:color="auto"/>
              <w:right w:val="single" w:sz="4" w:space="0" w:color="auto"/>
            </w:tcBorders>
          </w:tcPr>
          <w:p w:rsidR="00B9598E" w:rsidRPr="00F03ECC" w:rsidRDefault="00B9598E" w:rsidP="00BA313F">
            <w:pPr>
              <w:rPr>
                <w:rFonts w:ascii="Arial" w:hAnsi="Arial" w:cs="Arial"/>
              </w:rPr>
            </w:pPr>
            <w:r w:rsidRPr="00F03ECC">
              <w:rPr>
                <w:rFonts w:ascii="Arial" w:hAnsi="Arial" w:cs="Arial"/>
              </w:rPr>
              <w:t>Position</w:t>
            </w:r>
          </w:p>
        </w:tc>
        <w:tc>
          <w:tcPr>
            <w:tcW w:w="3145" w:type="pct"/>
            <w:tcBorders>
              <w:top w:val="single" w:sz="4" w:space="0" w:color="auto"/>
              <w:left w:val="single" w:sz="4" w:space="0" w:color="auto"/>
              <w:bottom w:val="single" w:sz="4" w:space="0" w:color="auto"/>
              <w:right w:val="single" w:sz="4" w:space="0" w:color="auto"/>
            </w:tcBorders>
          </w:tcPr>
          <w:p w:rsidR="00B9598E" w:rsidRPr="003F01A5" w:rsidRDefault="00B9598E" w:rsidP="00BA313F">
            <w:pPr>
              <w:autoSpaceDE w:val="0"/>
              <w:autoSpaceDN w:val="0"/>
              <w:adjustRightInd w:val="0"/>
              <w:jc w:val="both"/>
              <w:rPr>
                <w:rFonts w:ascii="Arial" w:hAnsi="Arial" w:cs="Arial"/>
                <w:sz w:val="24"/>
                <w:szCs w:val="24"/>
              </w:rPr>
            </w:pPr>
          </w:p>
        </w:tc>
      </w:tr>
      <w:tr w:rsidR="00B9598E" w:rsidRPr="003F01A5"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8"/>
        </w:trPr>
        <w:tc>
          <w:tcPr>
            <w:tcW w:w="433" w:type="pct"/>
            <w:tcBorders>
              <w:top w:val="single" w:sz="4" w:space="0" w:color="auto"/>
              <w:left w:val="single" w:sz="4" w:space="0" w:color="auto"/>
              <w:bottom w:val="single" w:sz="4" w:space="0" w:color="auto"/>
              <w:right w:val="single" w:sz="4" w:space="0" w:color="auto"/>
            </w:tcBorders>
          </w:tcPr>
          <w:p w:rsidR="00B9598E" w:rsidRPr="00F03ECC" w:rsidRDefault="00B9598E" w:rsidP="00BA313F">
            <w:pPr>
              <w:rPr>
                <w:rFonts w:ascii="Arial" w:hAnsi="Arial" w:cs="Arial"/>
              </w:rPr>
            </w:pPr>
          </w:p>
        </w:tc>
        <w:tc>
          <w:tcPr>
            <w:tcW w:w="1422" w:type="pct"/>
            <w:gridSpan w:val="2"/>
            <w:tcBorders>
              <w:top w:val="single" w:sz="4" w:space="0" w:color="auto"/>
              <w:left w:val="single" w:sz="4" w:space="0" w:color="auto"/>
              <w:bottom w:val="single" w:sz="4" w:space="0" w:color="auto"/>
              <w:right w:val="single" w:sz="4" w:space="0" w:color="auto"/>
            </w:tcBorders>
          </w:tcPr>
          <w:p w:rsidR="00B9598E" w:rsidRPr="00F03ECC" w:rsidRDefault="00B9598E" w:rsidP="00BA313F">
            <w:pPr>
              <w:rPr>
                <w:rFonts w:ascii="Arial" w:hAnsi="Arial" w:cs="Arial"/>
              </w:rPr>
            </w:pPr>
            <w:r w:rsidRPr="00F03ECC">
              <w:rPr>
                <w:rFonts w:ascii="Arial" w:hAnsi="Arial" w:cs="Arial"/>
              </w:rPr>
              <w:t>Email Address</w:t>
            </w:r>
          </w:p>
        </w:tc>
        <w:tc>
          <w:tcPr>
            <w:tcW w:w="3145" w:type="pct"/>
            <w:tcBorders>
              <w:top w:val="single" w:sz="4" w:space="0" w:color="auto"/>
              <w:left w:val="single" w:sz="4" w:space="0" w:color="auto"/>
              <w:bottom w:val="single" w:sz="4" w:space="0" w:color="auto"/>
              <w:right w:val="single" w:sz="4" w:space="0" w:color="auto"/>
            </w:tcBorders>
          </w:tcPr>
          <w:p w:rsidR="00B9598E" w:rsidRPr="003F01A5" w:rsidRDefault="00B9598E" w:rsidP="00BA313F">
            <w:pPr>
              <w:autoSpaceDE w:val="0"/>
              <w:autoSpaceDN w:val="0"/>
              <w:adjustRightInd w:val="0"/>
              <w:jc w:val="both"/>
              <w:rPr>
                <w:rFonts w:ascii="Arial" w:hAnsi="Arial" w:cs="Arial"/>
                <w:sz w:val="24"/>
                <w:szCs w:val="24"/>
              </w:rPr>
            </w:pPr>
          </w:p>
        </w:tc>
      </w:tr>
      <w:tr w:rsidR="00B9598E" w:rsidRPr="003F01A5"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2"/>
        </w:trPr>
        <w:tc>
          <w:tcPr>
            <w:tcW w:w="433" w:type="pct"/>
            <w:tcBorders>
              <w:top w:val="single" w:sz="4" w:space="0" w:color="auto"/>
              <w:left w:val="single" w:sz="4" w:space="0" w:color="auto"/>
              <w:bottom w:val="single" w:sz="4" w:space="0" w:color="auto"/>
              <w:right w:val="single" w:sz="4" w:space="0" w:color="auto"/>
            </w:tcBorders>
          </w:tcPr>
          <w:p w:rsidR="00B9598E" w:rsidRPr="00F03ECC" w:rsidRDefault="00B9598E" w:rsidP="00BA313F">
            <w:pPr>
              <w:rPr>
                <w:rFonts w:ascii="Arial" w:hAnsi="Arial" w:cs="Arial"/>
              </w:rPr>
            </w:pPr>
          </w:p>
        </w:tc>
        <w:tc>
          <w:tcPr>
            <w:tcW w:w="1422" w:type="pct"/>
            <w:gridSpan w:val="2"/>
            <w:tcBorders>
              <w:top w:val="single" w:sz="4" w:space="0" w:color="auto"/>
              <w:left w:val="single" w:sz="4" w:space="0" w:color="auto"/>
              <w:bottom w:val="single" w:sz="4" w:space="0" w:color="auto"/>
              <w:right w:val="single" w:sz="4" w:space="0" w:color="auto"/>
            </w:tcBorders>
          </w:tcPr>
          <w:p w:rsidR="00B9598E" w:rsidRPr="00F03ECC" w:rsidRDefault="00B9598E" w:rsidP="00BA313F">
            <w:pPr>
              <w:rPr>
                <w:rFonts w:ascii="Arial" w:hAnsi="Arial" w:cs="Arial"/>
              </w:rPr>
            </w:pPr>
            <w:r w:rsidRPr="00F03ECC">
              <w:rPr>
                <w:rFonts w:ascii="Arial" w:hAnsi="Arial" w:cs="Arial"/>
              </w:rPr>
              <w:t>Telephone Number</w:t>
            </w:r>
          </w:p>
        </w:tc>
        <w:tc>
          <w:tcPr>
            <w:tcW w:w="3145" w:type="pct"/>
            <w:tcBorders>
              <w:top w:val="single" w:sz="4" w:space="0" w:color="auto"/>
              <w:left w:val="single" w:sz="4" w:space="0" w:color="auto"/>
              <w:bottom w:val="single" w:sz="4" w:space="0" w:color="auto"/>
              <w:right w:val="single" w:sz="4" w:space="0" w:color="auto"/>
            </w:tcBorders>
          </w:tcPr>
          <w:p w:rsidR="00B9598E" w:rsidRPr="003F01A5" w:rsidRDefault="00B9598E" w:rsidP="00BA313F">
            <w:pPr>
              <w:autoSpaceDE w:val="0"/>
              <w:autoSpaceDN w:val="0"/>
              <w:adjustRightInd w:val="0"/>
              <w:jc w:val="both"/>
              <w:rPr>
                <w:rFonts w:ascii="Arial" w:hAnsi="Arial" w:cs="Arial"/>
                <w:sz w:val="24"/>
                <w:szCs w:val="24"/>
              </w:rPr>
            </w:pPr>
          </w:p>
        </w:tc>
      </w:tr>
      <w:tr w:rsidR="00B9598E" w:rsidRPr="003F01A5"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9"/>
        </w:trPr>
        <w:tc>
          <w:tcPr>
            <w:tcW w:w="433" w:type="pct"/>
            <w:tcBorders>
              <w:top w:val="single" w:sz="4" w:space="0" w:color="auto"/>
              <w:left w:val="single" w:sz="4" w:space="0" w:color="auto"/>
              <w:bottom w:val="single" w:sz="4" w:space="0" w:color="auto"/>
              <w:right w:val="single" w:sz="4" w:space="0" w:color="auto"/>
            </w:tcBorders>
          </w:tcPr>
          <w:p w:rsidR="00B9598E" w:rsidRPr="00F03ECC" w:rsidRDefault="00B9598E" w:rsidP="00BA313F">
            <w:pPr>
              <w:rPr>
                <w:rFonts w:ascii="Arial" w:hAnsi="Arial" w:cs="Arial"/>
              </w:rPr>
            </w:pPr>
          </w:p>
        </w:tc>
        <w:tc>
          <w:tcPr>
            <w:tcW w:w="1422" w:type="pct"/>
            <w:gridSpan w:val="2"/>
            <w:tcBorders>
              <w:top w:val="single" w:sz="4" w:space="0" w:color="auto"/>
              <w:left w:val="single" w:sz="4" w:space="0" w:color="auto"/>
              <w:bottom w:val="single" w:sz="4" w:space="0" w:color="auto"/>
              <w:right w:val="single" w:sz="4" w:space="0" w:color="auto"/>
            </w:tcBorders>
          </w:tcPr>
          <w:p w:rsidR="00B9598E" w:rsidRPr="00F03ECC" w:rsidRDefault="00B9598E" w:rsidP="00BA313F">
            <w:pPr>
              <w:rPr>
                <w:rFonts w:ascii="Arial" w:hAnsi="Arial" w:cs="Arial"/>
              </w:rPr>
            </w:pPr>
            <w:r w:rsidRPr="00F03ECC">
              <w:rPr>
                <w:rFonts w:ascii="Arial" w:hAnsi="Arial" w:cs="Arial"/>
              </w:rPr>
              <w:t>Contract Start Date</w:t>
            </w:r>
          </w:p>
        </w:tc>
        <w:tc>
          <w:tcPr>
            <w:tcW w:w="3145" w:type="pct"/>
            <w:tcBorders>
              <w:top w:val="single" w:sz="4" w:space="0" w:color="auto"/>
              <w:left w:val="single" w:sz="4" w:space="0" w:color="auto"/>
              <w:bottom w:val="single" w:sz="4" w:space="0" w:color="auto"/>
              <w:right w:val="single" w:sz="4" w:space="0" w:color="auto"/>
            </w:tcBorders>
          </w:tcPr>
          <w:p w:rsidR="00B9598E" w:rsidRPr="003F01A5" w:rsidRDefault="00B9598E" w:rsidP="00BA313F">
            <w:pPr>
              <w:autoSpaceDE w:val="0"/>
              <w:autoSpaceDN w:val="0"/>
              <w:adjustRightInd w:val="0"/>
              <w:jc w:val="both"/>
              <w:rPr>
                <w:rFonts w:ascii="Arial" w:hAnsi="Arial" w:cs="Arial"/>
                <w:sz w:val="24"/>
                <w:szCs w:val="24"/>
              </w:rPr>
            </w:pPr>
          </w:p>
        </w:tc>
      </w:tr>
      <w:tr w:rsidR="00B9598E" w:rsidRPr="003F01A5"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4"/>
        </w:trPr>
        <w:tc>
          <w:tcPr>
            <w:tcW w:w="433" w:type="pct"/>
            <w:tcBorders>
              <w:top w:val="single" w:sz="4" w:space="0" w:color="auto"/>
              <w:left w:val="single" w:sz="4" w:space="0" w:color="auto"/>
              <w:bottom w:val="single" w:sz="4" w:space="0" w:color="auto"/>
              <w:right w:val="single" w:sz="4" w:space="0" w:color="auto"/>
            </w:tcBorders>
          </w:tcPr>
          <w:p w:rsidR="00B9598E" w:rsidRPr="00F03ECC" w:rsidRDefault="00B9598E" w:rsidP="00BA313F">
            <w:pPr>
              <w:rPr>
                <w:rFonts w:ascii="Arial" w:hAnsi="Arial" w:cs="Arial"/>
              </w:rPr>
            </w:pPr>
          </w:p>
        </w:tc>
        <w:tc>
          <w:tcPr>
            <w:tcW w:w="1422" w:type="pct"/>
            <w:gridSpan w:val="2"/>
            <w:tcBorders>
              <w:top w:val="single" w:sz="4" w:space="0" w:color="auto"/>
              <w:left w:val="single" w:sz="4" w:space="0" w:color="auto"/>
              <w:bottom w:val="single" w:sz="4" w:space="0" w:color="auto"/>
              <w:right w:val="single" w:sz="4" w:space="0" w:color="auto"/>
            </w:tcBorders>
          </w:tcPr>
          <w:p w:rsidR="00B9598E" w:rsidRPr="00F03ECC" w:rsidRDefault="00B9598E" w:rsidP="00BA313F">
            <w:pPr>
              <w:rPr>
                <w:rFonts w:ascii="Arial" w:hAnsi="Arial" w:cs="Arial"/>
              </w:rPr>
            </w:pPr>
            <w:r w:rsidRPr="00F03ECC">
              <w:rPr>
                <w:rFonts w:ascii="Arial" w:hAnsi="Arial" w:cs="Arial"/>
              </w:rPr>
              <w:t>Contract Completion Date</w:t>
            </w:r>
          </w:p>
        </w:tc>
        <w:tc>
          <w:tcPr>
            <w:tcW w:w="3145" w:type="pct"/>
            <w:tcBorders>
              <w:top w:val="single" w:sz="4" w:space="0" w:color="auto"/>
              <w:left w:val="single" w:sz="4" w:space="0" w:color="auto"/>
              <w:bottom w:val="single" w:sz="4" w:space="0" w:color="auto"/>
              <w:right w:val="single" w:sz="4" w:space="0" w:color="auto"/>
            </w:tcBorders>
          </w:tcPr>
          <w:p w:rsidR="00B9598E" w:rsidRPr="003F01A5" w:rsidRDefault="00B9598E" w:rsidP="00BA313F">
            <w:pPr>
              <w:autoSpaceDE w:val="0"/>
              <w:autoSpaceDN w:val="0"/>
              <w:adjustRightInd w:val="0"/>
              <w:jc w:val="both"/>
              <w:rPr>
                <w:rFonts w:ascii="Arial" w:hAnsi="Arial" w:cs="Arial"/>
                <w:sz w:val="24"/>
                <w:szCs w:val="24"/>
              </w:rPr>
            </w:pPr>
          </w:p>
        </w:tc>
      </w:tr>
      <w:tr w:rsidR="00B9598E" w:rsidRPr="003F01A5"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0"/>
        </w:trPr>
        <w:tc>
          <w:tcPr>
            <w:tcW w:w="433" w:type="pct"/>
            <w:tcBorders>
              <w:top w:val="single" w:sz="4" w:space="0" w:color="auto"/>
              <w:left w:val="single" w:sz="4" w:space="0" w:color="auto"/>
              <w:bottom w:val="single" w:sz="4" w:space="0" w:color="auto"/>
              <w:right w:val="single" w:sz="4" w:space="0" w:color="auto"/>
            </w:tcBorders>
          </w:tcPr>
          <w:p w:rsidR="00B9598E" w:rsidRPr="00F03ECC" w:rsidRDefault="00B9598E" w:rsidP="00BA313F">
            <w:pPr>
              <w:rPr>
                <w:rFonts w:ascii="Arial" w:hAnsi="Arial" w:cs="Arial"/>
              </w:rPr>
            </w:pPr>
          </w:p>
        </w:tc>
        <w:tc>
          <w:tcPr>
            <w:tcW w:w="1422" w:type="pct"/>
            <w:gridSpan w:val="2"/>
            <w:tcBorders>
              <w:top w:val="single" w:sz="4" w:space="0" w:color="auto"/>
              <w:left w:val="single" w:sz="4" w:space="0" w:color="auto"/>
              <w:bottom w:val="single" w:sz="4" w:space="0" w:color="auto"/>
              <w:right w:val="single" w:sz="4" w:space="0" w:color="auto"/>
            </w:tcBorders>
          </w:tcPr>
          <w:p w:rsidR="00B9598E" w:rsidRPr="00F03ECC" w:rsidRDefault="00B9598E" w:rsidP="00BA313F">
            <w:pPr>
              <w:rPr>
                <w:rFonts w:ascii="Arial" w:hAnsi="Arial" w:cs="Arial"/>
              </w:rPr>
            </w:pPr>
            <w:r w:rsidRPr="00F03ECC">
              <w:rPr>
                <w:rFonts w:ascii="Arial" w:hAnsi="Arial" w:cs="Arial"/>
              </w:rPr>
              <w:t>Estimated Contract Value</w:t>
            </w:r>
          </w:p>
        </w:tc>
        <w:tc>
          <w:tcPr>
            <w:tcW w:w="3145" w:type="pct"/>
            <w:tcBorders>
              <w:top w:val="single" w:sz="4" w:space="0" w:color="auto"/>
              <w:left w:val="single" w:sz="4" w:space="0" w:color="auto"/>
              <w:bottom w:val="single" w:sz="4" w:space="0" w:color="auto"/>
              <w:right w:val="single" w:sz="4" w:space="0" w:color="auto"/>
            </w:tcBorders>
          </w:tcPr>
          <w:p w:rsidR="00B9598E" w:rsidRPr="003F01A5" w:rsidRDefault="00B9598E" w:rsidP="00BA313F">
            <w:pPr>
              <w:autoSpaceDE w:val="0"/>
              <w:autoSpaceDN w:val="0"/>
              <w:adjustRightInd w:val="0"/>
              <w:jc w:val="both"/>
              <w:rPr>
                <w:rFonts w:ascii="Arial" w:hAnsi="Arial" w:cs="Arial"/>
                <w:sz w:val="24"/>
                <w:szCs w:val="24"/>
              </w:rPr>
            </w:pPr>
          </w:p>
        </w:tc>
      </w:tr>
      <w:tr w:rsidR="00B9598E" w:rsidRPr="00F03ECC"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3"/>
        </w:trPr>
        <w:tc>
          <w:tcPr>
            <w:tcW w:w="433" w:type="pct"/>
            <w:tcBorders>
              <w:top w:val="single" w:sz="4" w:space="0" w:color="auto"/>
              <w:left w:val="single" w:sz="4" w:space="0" w:color="auto"/>
              <w:bottom w:val="single" w:sz="4" w:space="0" w:color="auto"/>
              <w:right w:val="single" w:sz="4" w:space="0" w:color="auto"/>
            </w:tcBorders>
          </w:tcPr>
          <w:p w:rsidR="00B9598E" w:rsidRPr="00F03ECC" w:rsidRDefault="00B9598E" w:rsidP="00BA313F">
            <w:pPr>
              <w:autoSpaceDE w:val="0"/>
              <w:autoSpaceDN w:val="0"/>
              <w:adjustRightInd w:val="0"/>
              <w:jc w:val="both"/>
              <w:rPr>
                <w:rFonts w:ascii="Arial" w:hAnsi="Arial" w:cs="Arial"/>
              </w:rPr>
            </w:pPr>
          </w:p>
        </w:tc>
        <w:tc>
          <w:tcPr>
            <w:tcW w:w="4567" w:type="pct"/>
            <w:gridSpan w:val="3"/>
            <w:tcBorders>
              <w:top w:val="single" w:sz="4" w:space="0" w:color="auto"/>
              <w:left w:val="single" w:sz="4" w:space="0" w:color="auto"/>
              <w:bottom w:val="single" w:sz="4" w:space="0" w:color="auto"/>
              <w:right w:val="single" w:sz="4" w:space="0" w:color="auto"/>
            </w:tcBorders>
          </w:tcPr>
          <w:p w:rsidR="00B9598E" w:rsidRPr="00F03ECC" w:rsidRDefault="00B9598E" w:rsidP="00BA313F">
            <w:pPr>
              <w:autoSpaceDE w:val="0"/>
              <w:autoSpaceDN w:val="0"/>
              <w:adjustRightInd w:val="0"/>
              <w:jc w:val="both"/>
              <w:rPr>
                <w:rFonts w:ascii="Arial" w:hAnsi="Arial" w:cs="Arial"/>
              </w:rPr>
            </w:pPr>
            <w:r w:rsidRPr="00F03ECC">
              <w:rPr>
                <w:rFonts w:ascii="Arial" w:hAnsi="Arial" w:cs="Arial"/>
              </w:rPr>
              <w:t>In the box below please provide a brief description of the contract including details of technical capability, expertise and resources utilised to carry out the contract (500 words max)</w:t>
            </w:r>
          </w:p>
        </w:tc>
      </w:tr>
      <w:tr w:rsidR="00B9598E" w:rsidRPr="003F01A5" w:rsidTr="00195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433" w:type="pct"/>
            <w:tcBorders>
              <w:top w:val="single" w:sz="4" w:space="0" w:color="auto"/>
              <w:left w:val="single" w:sz="4" w:space="0" w:color="auto"/>
              <w:bottom w:val="single" w:sz="4" w:space="0" w:color="auto"/>
              <w:right w:val="single" w:sz="4" w:space="0" w:color="auto"/>
            </w:tcBorders>
          </w:tcPr>
          <w:p w:rsidR="00B9598E" w:rsidRPr="00AC7194" w:rsidRDefault="00B9598E" w:rsidP="00BA313F">
            <w:pPr>
              <w:autoSpaceDE w:val="0"/>
              <w:autoSpaceDN w:val="0"/>
              <w:adjustRightInd w:val="0"/>
              <w:jc w:val="both"/>
              <w:rPr>
                <w:rFonts w:ascii="Arial" w:hAnsi="Arial" w:cs="Arial"/>
              </w:rPr>
            </w:pPr>
          </w:p>
        </w:tc>
        <w:tc>
          <w:tcPr>
            <w:tcW w:w="4567" w:type="pct"/>
            <w:gridSpan w:val="3"/>
            <w:tcBorders>
              <w:top w:val="single" w:sz="4" w:space="0" w:color="auto"/>
              <w:left w:val="single" w:sz="4" w:space="0" w:color="auto"/>
              <w:bottom w:val="single" w:sz="4" w:space="0" w:color="auto"/>
              <w:right w:val="single" w:sz="4" w:space="0" w:color="auto"/>
            </w:tcBorders>
          </w:tcPr>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Default="00B9598E" w:rsidP="00BA313F">
            <w:pPr>
              <w:autoSpaceDE w:val="0"/>
              <w:autoSpaceDN w:val="0"/>
              <w:adjustRightInd w:val="0"/>
              <w:jc w:val="both"/>
              <w:rPr>
                <w:rFonts w:ascii="Arial" w:hAnsi="Arial" w:cs="Arial"/>
                <w:sz w:val="24"/>
                <w:szCs w:val="24"/>
              </w:rPr>
            </w:pPr>
          </w:p>
          <w:p w:rsidR="00B9598E" w:rsidRPr="00E03FD4" w:rsidRDefault="00E03FD4" w:rsidP="00BA313F">
            <w:pPr>
              <w:autoSpaceDE w:val="0"/>
              <w:autoSpaceDN w:val="0"/>
              <w:adjustRightInd w:val="0"/>
              <w:jc w:val="both"/>
              <w:rPr>
                <w:rFonts w:ascii="Arial" w:hAnsi="Arial" w:cs="Arial"/>
              </w:rPr>
            </w:pPr>
            <w:r w:rsidRPr="00E03FD4">
              <w:rPr>
                <w:rFonts w:ascii="Arial" w:hAnsi="Arial" w:cs="Arial"/>
              </w:rPr>
              <w:t>Use continuation sheet template if necessary</w:t>
            </w:r>
          </w:p>
        </w:tc>
      </w:tr>
    </w:tbl>
    <w:p w:rsidR="00AF69CA" w:rsidRPr="00AF69CA" w:rsidRDefault="00AF69CA" w:rsidP="00A12194">
      <w:pPr>
        <w:rPr>
          <w:rFonts w:ascii="Arial" w:hAnsi="Arial" w:cs="Arial"/>
          <w:color w:val="0000FF"/>
          <w:sz w:val="24"/>
          <w:szCs w:val="24"/>
        </w:rPr>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8505"/>
      </w:tblGrid>
      <w:tr w:rsidR="00250DAD" w:rsidRPr="003F01A5" w:rsidTr="00250DAD">
        <w:tc>
          <w:tcPr>
            <w:tcW w:w="1031" w:type="dxa"/>
            <w:shd w:val="clear" w:color="auto" w:fill="BFBFBF" w:themeFill="background1" w:themeFillShade="BF"/>
          </w:tcPr>
          <w:p w:rsidR="00250DAD" w:rsidRPr="00250DAD" w:rsidRDefault="00A3090F" w:rsidP="00CB0197">
            <w:pPr>
              <w:jc w:val="both"/>
              <w:rPr>
                <w:rFonts w:ascii="Arial" w:hAnsi="Arial" w:cs="Arial"/>
                <w:b/>
                <w:sz w:val="24"/>
                <w:szCs w:val="24"/>
              </w:rPr>
            </w:pPr>
            <w:r>
              <w:rPr>
                <w:rFonts w:ascii="Arial" w:hAnsi="Arial" w:cs="Arial"/>
                <w:b/>
                <w:sz w:val="24"/>
                <w:szCs w:val="24"/>
              </w:rPr>
              <w:t xml:space="preserve">Q </w:t>
            </w:r>
            <w:r w:rsidR="00912799">
              <w:rPr>
                <w:rFonts w:ascii="Arial" w:hAnsi="Arial" w:cs="Arial"/>
                <w:b/>
                <w:sz w:val="24"/>
                <w:szCs w:val="24"/>
              </w:rPr>
              <w:t>1</w:t>
            </w:r>
            <w:r w:rsidR="00250DAD" w:rsidRPr="00250DAD">
              <w:rPr>
                <w:rFonts w:ascii="Arial" w:hAnsi="Arial" w:cs="Arial"/>
                <w:b/>
                <w:sz w:val="24"/>
                <w:szCs w:val="24"/>
              </w:rPr>
              <w:t xml:space="preserve">.2 </w:t>
            </w:r>
          </w:p>
        </w:tc>
        <w:tc>
          <w:tcPr>
            <w:tcW w:w="8505" w:type="dxa"/>
            <w:shd w:val="clear" w:color="auto" w:fill="BFBFBF" w:themeFill="background1" w:themeFillShade="BF"/>
          </w:tcPr>
          <w:p w:rsidR="00250DAD" w:rsidRPr="003F01A5" w:rsidRDefault="00250DAD" w:rsidP="00CB0197">
            <w:pPr>
              <w:jc w:val="both"/>
              <w:rPr>
                <w:rFonts w:ascii="Arial" w:hAnsi="Arial" w:cs="Arial"/>
                <w:b/>
                <w:sz w:val="24"/>
                <w:szCs w:val="24"/>
              </w:rPr>
            </w:pPr>
            <w:r w:rsidRPr="003F01A5">
              <w:rPr>
                <w:rFonts w:ascii="Arial" w:hAnsi="Arial" w:cs="Arial"/>
                <w:b/>
                <w:sz w:val="24"/>
                <w:szCs w:val="24"/>
              </w:rPr>
              <w:t xml:space="preserve">Compliance with the Specification </w:t>
            </w:r>
            <w:r w:rsidRPr="00C52EE6">
              <w:rPr>
                <w:rFonts w:ascii="Arial" w:hAnsi="Arial" w:cs="Arial"/>
                <w:b/>
                <w:sz w:val="24"/>
                <w:szCs w:val="24"/>
              </w:rPr>
              <w:t>(weighting</w:t>
            </w:r>
            <w:r>
              <w:rPr>
                <w:rFonts w:ascii="Arial" w:hAnsi="Arial" w:cs="Arial"/>
                <w:b/>
                <w:sz w:val="24"/>
                <w:szCs w:val="24"/>
              </w:rPr>
              <w:t xml:space="preserve"> </w:t>
            </w:r>
            <w:r w:rsidR="00544CEE">
              <w:rPr>
                <w:rFonts w:ascii="Arial" w:hAnsi="Arial" w:cs="Arial"/>
                <w:b/>
                <w:sz w:val="24"/>
                <w:szCs w:val="24"/>
              </w:rPr>
              <w:t>1</w:t>
            </w:r>
            <w:r w:rsidRPr="00C52EE6">
              <w:rPr>
                <w:rFonts w:ascii="Arial" w:hAnsi="Arial" w:cs="Arial"/>
                <w:b/>
                <w:sz w:val="24"/>
                <w:szCs w:val="24"/>
              </w:rPr>
              <w:t>)</w:t>
            </w:r>
          </w:p>
        </w:tc>
      </w:tr>
      <w:tr w:rsidR="00250DAD" w:rsidRPr="003F01A5" w:rsidTr="00250DAD">
        <w:tc>
          <w:tcPr>
            <w:tcW w:w="9536" w:type="dxa"/>
            <w:gridSpan w:val="2"/>
            <w:tcBorders>
              <w:right w:val="single" w:sz="4" w:space="0" w:color="auto"/>
            </w:tcBorders>
            <w:shd w:val="clear" w:color="auto" w:fill="BFBFBF" w:themeFill="background1" w:themeFillShade="BF"/>
          </w:tcPr>
          <w:p w:rsidR="00250DAD" w:rsidRPr="00052E32" w:rsidRDefault="00250DAD" w:rsidP="00B65A32">
            <w:pPr>
              <w:jc w:val="both"/>
              <w:rPr>
                <w:rFonts w:ascii="Arial" w:hAnsi="Arial" w:cs="Arial"/>
                <w:sz w:val="24"/>
                <w:szCs w:val="24"/>
              </w:rPr>
            </w:pPr>
            <w:r w:rsidRPr="003F01A5">
              <w:rPr>
                <w:rFonts w:ascii="Arial" w:hAnsi="Arial" w:cs="Arial"/>
                <w:sz w:val="24"/>
                <w:szCs w:val="24"/>
              </w:rPr>
              <w:t>Please set out your understanding of the brief and ex</w:t>
            </w:r>
            <w:r>
              <w:rPr>
                <w:rFonts w:ascii="Arial" w:hAnsi="Arial" w:cs="Arial"/>
                <w:sz w:val="24"/>
                <w:szCs w:val="24"/>
              </w:rPr>
              <w:t xml:space="preserve">plain how you will deliver </w:t>
            </w:r>
            <w:r w:rsidR="00A3090F">
              <w:rPr>
                <w:rFonts w:ascii="Arial" w:hAnsi="Arial" w:cs="Arial"/>
                <w:sz w:val="24"/>
                <w:szCs w:val="24"/>
              </w:rPr>
              <w:t xml:space="preserve">all </w:t>
            </w:r>
            <w:r w:rsidRPr="003F01A5">
              <w:rPr>
                <w:rFonts w:ascii="Arial" w:hAnsi="Arial" w:cs="Arial"/>
                <w:sz w:val="24"/>
                <w:szCs w:val="24"/>
              </w:rPr>
              <w:t>re</w:t>
            </w:r>
            <w:r w:rsidR="00F3600A">
              <w:rPr>
                <w:rFonts w:ascii="Arial" w:hAnsi="Arial" w:cs="Arial"/>
                <w:sz w:val="24"/>
                <w:szCs w:val="24"/>
              </w:rPr>
              <w:t xml:space="preserve">quirements of the specification.  Also list those aspects of the work </w:t>
            </w:r>
            <w:r w:rsidR="00D93289">
              <w:rPr>
                <w:rFonts w:ascii="Arial" w:hAnsi="Arial" w:cs="Arial"/>
                <w:sz w:val="24"/>
                <w:szCs w:val="24"/>
              </w:rPr>
              <w:t xml:space="preserve">that </w:t>
            </w:r>
            <w:r w:rsidR="00F3600A">
              <w:rPr>
                <w:rFonts w:ascii="Arial" w:hAnsi="Arial" w:cs="Arial"/>
                <w:sz w:val="24"/>
                <w:szCs w:val="24"/>
              </w:rPr>
              <w:t>will be carried out by sub</w:t>
            </w:r>
            <w:r w:rsidR="00D93289">
              <w:rPr>
                <w:rFonts w:ascii="Arial" w:hAnsi="Arial" w:cs="Arial"/>
                <w:sz w:val="24"/>
                <w:szCs w:val="24"/>
              </w:rPr>
              <w:t>-</w:t>
            </w:r>
            <w:r w:rsidR="00F3600A">
              <w:rPr>
                <w:rFonts w:ascii="Arial" w:hAnsi="Arial" w:cs="Arial"/>
                <w:sz w:val="24"/>
                <w:szCs w:val="24"/>
              </w:rPr>
              <w:t>contractors</w:t>
            </w:r>
            <w:r w:rsidR="00D93289">
              <w:rPr>
                <w:rFonts w:ascii="Arial" w:hAnsi="Arial" w:cs="Arial"/>
                <w:sz w:val="24"/>
                <w:szCs w:val="24"/>
              </w:rPr>
              <w:t>, the sub-contractors names if known,</w:t>
            </w:r>
            <w:r w:rsidR="00F3600A">
              <w:rPr>
                <w:rFonts w:ascii="Arial" w:hAnsi="Arial" w:cs="Arial"/>
                <w:sz w:val="24"/>
                <w:szCs w:val="24"/>
              </w:rPr>
              <w:t xml:space="preserve"> and explain how you will manage/monitor/control the quality of their work.</w:t>
            </w:r>
          </w:p>
        </w:tc>
      </w:tr>
      <w:tr w:rsidR="00250DAD" w:rsidRPr="003F01A5" w:rsidTr="00AF69CA">
        <w:tc>
          <w:tcPr>
            <w:tcW w:w="1031" w:type="dxa"/>
            <w:tcBorders>
              <w:bottom w:val="single" w:sz="4" w:space="0" w:color="auto"/>
            </w:tcBorders>
          </w:tcPr>
          <w:p w:rsidR="00250DAD" w:rsidRPr="003F01A5" w:rsidRDefault="00250DAD" w:rsidP="00CB0197">
            <w:pPr>
              <w:jc w:val="both"/>
              <w:rPr>
                <w:rFonts w:ascii="Arial" w:hAnsi="Arial" w:cs="Arial"/>
                <w:sz w:val="24"/>
                <w:szCs w:val="24"/>
              </w:rPr>
            </w:pPr>
          </w:p>
        </w:tc>
        <w:tc>
          <w:tcPr>
            <w:tcW w:w="8505" w:type="dxa"/>
            <w:tcBorders>
              <w:top w:val="single" w:sz="4" w:space="0" w:color="auto"/>
              <w:bottom w:val="single" w:sz="4" w:space="0" w:color="auto"/>
              <w:right w:val="single" w:sz="4" w:space="0" w:color="auto"/>
            </w:tcBorders>
          </w:tcPr>
          <w:p w:rsidR="00250DAD" w:rsidRPr="003F01A5" w:rsidRDefault="00250DAD" w:rsidP="0014451A">
            <w:pPr>
              <w:jc w:val="both"/>
              <w:rPr>
                <w:rFonts w:ascii="Arial" w:hAnsi="Arial" w:cs="Arial"/>
                <w:b/>
                <w:sz w:val="24"/>
                <w:szCs w:val="24"/>
              </w:rPr>
            </w:pPr>
            <w:r w:rsidRPr="003F01A5">
              <w:rPr>
                <w:rFonts w:ascii="Arial" w:hAnsi="Arial" w:cs="Arial"/>
                <w:b/>
                <w:sz w:val="24"/>
                <w:szCs w:val="24"/>
              </w:rPr>
              <w:t>Response:</w:t>
            </w:r>
          </w:p>
          <w:p w:rsidR="00250DAD" w:rsidRDefault="00250DAD" w:rsidP="00CB0197">
            <w:pPr>
              <w:jc w:val="both"/>
              <w:rPr>
                <w:rFonts w:ascii="Arial" w:hAnsi="Arial" w:cs="Arial"/>
                <w:sz w:val="24"/>
                <w:szCs w:val="24"/>
              </w:rPr>
            </w:pPr>
          </w:p>
          <w:p w:rsidR="00250DAD" w:rsidRDefault="00250DAD" w:rsidP="00CB0197">
            <w:pPr>
              <w:jc w:val="both"/>
              <w:rPr>
                <w:rFonts w:ascii="Arial" w:hAnsi="Arial" w:cs="Arial"/>
                <w:sz w:val="24"/>
                <w:szCs w:val="24"/>
              </w:rPr>
            </w:pPr>
          </w:p>
          <w:p w:rsidR="00250DAD" w:rsidRDefault="00250DAD" w:rsidP="00CB0197">
            <w:pPr>
              <w:jc w:val="both"/>
              <w:rPr>
                <w:rFonts w:ascii="Arial" w:hAnsi="Arial" w:cs="Arial"/>
                <w:sz w:val="24"/>
                <w:szCs w:val="24"/>
              </w:rPr>
            </w:pPr>
          </w:p>
          <w:p w:rsidR="00250DAD" w:rsidRDefault="00250DAD" w:rsidP="00CB0197">
            <w:pPr>
              <w:jc w:val="both"/>
              <w:rPr>
                <w:rFonts w:ascii="Arial" w:hAnsi="Arial" w:cs="Arial"/>
                <w:sz w:val="24"/>
                <w:szCs w:val="24"/>
              </w:rPr>
            </w:pPr>
          </w:p>
          <w:p w:rsidR="00250DAD" w:rsidRDefault="00250DAD" w:rsidP="00CB0197">
            <w:pPr>
              <w:jc w:val="both"/>
              <w:rPr>
                <w:rFonts w:ascii="Arial" w:hAnsi="Arial" w:cs="Arial"/>
                <w:sz w:val="24"/>
                <w:szCs w:val="24"/>
              </w:rPr>
            </w:pPr>
          </w:p>
          <w:p w:rsidR="00250DAD" w:rsidRDefault="00250DAD" w:rsidP="00CB0197">
            <w:pPr>
              <w:jc w:val="both"/>
              <w:rPr>
                <w:rFonts w:ascii="Arial" w:hAnsi="Arial" w:cs="Arial"/>
                <w:sz w:val="24"/>
                <w:szCs w:val="24"/>
              </w:rPr>
            </w:pPr>
          </w:p>
          <w:p w:rsidR="00250DAD" w:rsidRDefault="00250DAD" w:rsidP="00CB0197">
            <w:pPr>
              <w:jc w:val="both"/>
              <w:rPr>
                <w:rFonts w:ascii="Arial" w:hAnsi="Arial" w:cs="Arial"/>
                <w:sz w:val="24"/>
                <w:szCs w:val="24"/>
              </w:rPr>
            </w:pPr>
          </w:p>
          <w:p w:rsidR="00250DAD" w:rsidRDefault="00250DAD" w:rsidP="00CB0197">
            <w:pPr>
              <w:jc w:val="both"/>
              <w:rPr>
                <w:rFonts w:ascii="Arial" w:hAnsi="Arial" w:cs="Arial"/>
                <w:sz w:val="24"/>
                <w:szCs w:val="24"/>
              </w:rPr>
            </w:pPr>
          </w:p>
          <w:p w:rsidR="00250DAD" w:rsidRDefault="00250DAD" w:rsidP="00CB0197">
            <w:pPr>
              <w:jc w:val="both"/>
              <w:rPr>
                <w:rFonts w:ascii="Arial" w:hAnsi="Arial" w:cs="Arial"/>
                <w:sz w:val="24"/>
                <w:szCs w:val="24"/>
              </w:rPr>
            </w:pPr>
          </w:p>
          <w:p w:rsidR="00250DAD" w:rsidRDefault="00250DAD" w:rsidP="00CB0197">
            <w:pPr>
              <w:jc w:val="both"/>
              <w:rPr>
                <w:rFonts w:ascii="Arial" w:hAnsi="Arial" w:cs="Arial"/>
                <w:sz w:val="24"/>
                <w:szCs w:val="24"/>
              </w:rPr>
            </w:pPr>
          </w:p>
          <w:p w:rsidR="00250DAD" w:rsidRDefault="00250DAD" w:rsidP="00CB0197">
            <w:pPr>
              <w:jc w:val="both"/>
              <w:rPr>
                <w:rFonts w:ascii="Arial" w:hAnsi="Arial" w:cs="Arial"/>
                <w:sz w:val="24"/>
                <w:szCs w:val="24"/>
              </w:rPr>
            </w:pPr>
          </w:p>
          <w:p w:rsidR="00250DAD" w:rsidRDefault="00250DAD" w:rsidP="00CB0197">
            <w:pPr>
              <w:jc w:val="both"/>
              <w:rPr>
                <w:rFonts w:ascii="Arial" w:hAnsi="Arial" w:cs="Arial"/>
                <w:sz w:val="24"/>
                <w:szCs w:val="24"/>
              </w:rPr>
            </w:pPr>
          </w:p>
          <w:p w:rsidR="00250DAD" w:rsidRDefault="00250DAD" w:rsidP="00CB0197">
            <w:pPr>
              <w:jc w:val="both"/>
              <w:rPr>
                <w:rFonts w:ascii="Arial" w:hAnsi="Arial" w:cs="Arial"/>
                <w:sz w:val="24"/>
                <w:szCs w:val="24"/>
              </w:rPr>
            </w:pPr>
          </w:p>
          <w:p w:rsidR="00250DAD" w:rsidRDefault="00250DAD" w:rsidP="00CB0197">
            <w:pPr>
              <w:jc w:val="both"/>
              <w:rPr>
                <w:rFonts w:ascii="Arial" w:hAnsi="Arial" w:cs="Arial"/>
                <w:sz w:val="24"/>
                <w:szCs w:val="24"/>
              </w:rPr>
            </w:pPr>
          </w:p>
          <w:p w:rsidR="00250DAD" w:rsidRDefault="00250DAD" w:rsidP="00CB0197">
            <w:pPr>
              <w:jc w:val="both"/>
              <w:rPr>
                <w:rFonts w:ascii="Arial" w:hAnsi="Arial" w:cs="Arial"/>
                <w:sz w:val="24"/>
                <w:szCs w:val="24"/>
              </w:rPr>
            </w:pPr>
          </w:p>
          <w:p w:rsidR="00250DAD" w:rsidRDefault="00250DAD" w:rsidP="00CB0197">
            <w:pPr>
              <w:jc w:val="both"/>
              <w:rPr>
                <w:rFonts w:ascii="Arial" w:hAnsi="Arial" w:cs="Arial"/>
                <w:sz w:val="24"/>
                <w:szCs w:val="24"/>
              </w:rPr>
            </w:pPr>
          </w:p>
          <w:p w:rsidR="00250DAD" w:rsidRDefault="00250DAD" w:rsidP="00CB0197">
            <w:pPr>
              <w:jc w:val="both"/>
              <w:rPr>
                <w:rFonts w:ascii="Arial" w:hAnsi="Arial" w:cs="Arial"/>
                <w:sz w:val="24"/>
                <w:szCs w:val="24"/>
              </w:rPr>
            </w:pPr>
          </w:p>
          <w:p w:rsidR="00250DAD" w:rsidRDefault="00250DAD" w:rsidP="00CB0197">
            <w:pPr>
              <w:jc w:val="both"/>
              <w:rPr>
                <w:rFonts w:ascii="Arial" w:hAnsi="Arial" w:cs="Arial"/>
                <w:sz w:val="24"/>
                <w:szCs w:val="24"/>
              </w:rPr>
            </w:pPr>
          </w:p>
          <w:p w:rsidR="00250DAD" w:rsidRDefault="00250DAD" w:rsidP="00CB0197">
            <w:pPr>
              <w:jc w:val="both"/>
              <w:rPr>
                <w:rFonts w:ascii="Arial" w:hAnsi="Arial" w:cs="Arial"/>
                <w:sz w:val="24"/>
                <w:szCs w:val="24"/>
              </w:rPr>
            </w:pPr>
          </w:p>
          <w:p w:rsidR="00250DAD" w:rsidRDefault="00250DAD" w:rsidP="00CB0197">
            <w:pPr>
              <w:jc w:val="both"/>
              <w:rPr>
                <w:rFonts w:ascii="Arial" w:hAnsi="Arial" w:cs="Arial"/>
                <w:sz w:val="24"/>
                <w:szCs w:val="24"/>
              </w:rPr>
            </w:pPr>
          </w:p>
          <w:p w:rsidR="00250DAD" w:rsidRDefault="00250DAD" w:rsidP="00CB0197">
            <w:pPr>
              <w:jc w:val="both"/>
              <w:rPr>
                <w:rFonts w:ascii="Arial" w:hAnsi="Arial" w:cs="Arial"/>
                <w:sz w:val="24"/>
                <w:szCs w:val="24"/>
              </w:rPr>
            </w:pPr>
          </w:p>
          <w:p w:rsidR="00250DAD" w:rsidRDefault="00250DAD" w:rsidP="00CB0197">
            <w:pPr>
              <w:jc w:val="both"/>
              <w:rPr>
                <w:rFonts w:ascii="Arial" w:hAnsi="Arial" w:cs="Arial"/>
                <w:sz w:val="24"/>
                <w:szCs w:val="24"/>
              </w:rPr>
            </w:pPr>
          </w:p>
          <w:p w:rsidR="00250DAD" w:rsidRDefault="00250DAD" w:rsidP="00CB0197">
            <w:pPr>
              <w:jc w:val="both"/>
              <w:rPr>
                <w:rFonts w:ascii="Arial" w:hAnsi="Arial" w:cs="Arial"/>
                <w:sz w:val="24"/>
                <w:szCs w:val="24"/>
              </w:rPr>
            </w:pPr>
          </w:p>
          <w:p w:rsidR="00250DAD" w:rsidRDefault="00250DAD" w:rsidP="00CB0197">
            <w:pPr>
              <w:jc w:val="both"/>
              <w:rPr>
                <w:rFonts w:ascii="Arial" w:hAnsi="Arial" w:cs="Arial"/>
                <w:sz w:val="24"/>
                <w:szCs w:val="24"/>
              </w:rPr>
            </w:pPr>
          </w:p>
          <w:p w:rsidR="00250DAD" w:rsidRDefault="00250DAD" w:rsidP="00CB0197">
            <w:pPr>
              <w:jc w:val="both"/>
              <w:rPr>
                <w:rFonts w:ascii="Arial" w:hAnsi="Arial" w:cs="Arial"/>
                <w:sz w:val="24"/>
                <w:szCs w:val="24"/>
              </w:rPr>
            </w:pPr>
          </w:p>
          <w:p w:rsidR="00250DAD" w:rsidRDefault="00250DAD" w:rsidP="00CB0197">
            <w:pPr>
              <w:jc w:val="both"/>
              <w:rPr>
                <w:rFonts w:ascii="Arial" w:hAnsi="Arial" w:cs="Arial"/>
                <w:sz w:val="24"/>
                <w:szCs w:val="24"/>
              </w:rPr>
            </w:pPr>
          </w:p>
          <w:p w:rsidR="00250DAD" w:rsidRDefault="00250DAD" w:rsidP="00CB0197">
            <w:pPr>
              <w:jc w:val="both"/>
              <w:rPr>
                <w:rFonts w:ascii="Arial" w:hAnsi="Arial" w:cs="Arial"/>
                <w:sz w:val="24"/>
                <w:szCs w:val="24"/>
              </w:rPr>
            </w:pPr>
          </w:p>
          <w:p w:rsidR="00250DAD" w:rsidRDefault="00250DAD"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920378" w:rsidRDefault="00920378" w:rsidP="00CB0197">
            <w:pPr>
              <w:jc w:val="both"/>
              <w:rPr>
                <w:rFonts w:ascii="Arial" w:hAnsi="Arial" w:cs="Arial"/>
                <w:sz w:val="24"/>
                <w:szCs w:val="24"/>
              </w:rPr>
            </w:pPr>
          </w:p>
          <w:p w:rsidR="00920378" w:rsidRDefault="00920378" w:rsidP="00CB0197">
            <w:pPr>
              <w:jc w:val="both"/>
              <w:rPr>
                <w:rFonts w:ascii="Arial" w:hAnsi="Arial" w:cs="Arial"/>
                <w:sz w:val="24"/>
                <w:szCs w:val="24"/>
              </w:rPr>
            </w:pPr>
          </w:p>
          <w:p w:rsidR="00920378" w:rsidRDefault="00920378" w:rsidP="00CB0197">
            <w:pPr>
              <w:jc w:val="both"/>
              <w:rPr>
                <w:rFonts w:ascii="Arial" w:hAnsi="Arial" w:cs="Arial"/>
                <w:sz w:val="24"/>
                <w:szCs w:val="24"/>
              </w:rPr>
            </w:pPr>
          </w:p>
          <w:p w:rsidR="00920378" w:rsidRDefault="00920378"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3955F0" w:rsidRPr="00E03FD4" w:rsidRDefault="00250DAD" w:rsidP="00CB0197">
            <w:pPr>
              <w:jc w:val="both"/>
              <w:rPr>
                <w:rFonts w:ascii="Arial" w:hAnsi="Arial" w:cs="Arial"/>
              </w:rPr>
            </w:pPr>
            <w:r w:rsidRPr="00E03FD4">
              <w:rPr>
                <w:rFonts w:ascii="Arial" w:hAnsi="Arial" w:cs="Arial"/>
              </w:rPr>
              <w:t>Use continuation sheet template if necessary</w:t>
            </w:r>
          </w:p>
        </w:tc>
      </w:tr>
      <w:tr w:rsidR="00A3090F" w:rsidRPr="003F01A5" w:rsidTr="00A3090F">
        <w:tc>
          <w:tcPr>
            <w:tcW w:w="1031" w:type="dxa"/>
            <w:shd w:val="clear" w:color="auto" w:fill="BFBFBF" w:themeFill="background1" w:themeFillShade="BF"/>
          </w:tcPr>
          <w:p w:rsidR="00A3090F" w:rsidRPr="00A3090F" w:rsidRDefault="00912799" w:rsidP="00256040">
            <w:pPr>
              <w:jc w:val="both"/>
              <w:rPr>
                <w:rFonts w:ascii="Arial" w:hAnsi="Arial" w:cs="Arial"/>
                <w:b/>
                <w:sz w:val="24"/>
                <w:szCs w:val="24"/>
              </w:rPr>
            </w:pPr>
            <w:r>
              <w:rPr>
                <w:rFonts w:ascii="Arial" w:hAnsi="Arial" w:cs="Arial"/>
                <w:b/>
                <w:sz w:val="24"/>
                <w:szCs w:val="24"/>
              </w:rPr>
              <w:lastRenderedPageBreak/>
              <w:t>Q 1</w:t>
            </w:r>
            <w:r w:rsidR="00A3090F" w:rsidRPr="00A3090F">
              <w:rPr>
                <w:rFonts w:ascii="Arial" w:hAnsi="Arial" w:cs="Arial"/>
                <w:b/>
                <w:sz w:val="24"/>
                <w:szCs w:val="24"/>
              </w:rPr>
              <w:t>.3</w:t>
            </w:r>
          </w:p>
        </w:tc>
        <w:tc>
          <w:tcPr>
            <w:tcW w:w="8505" w:type="dxa"/>
            <w:tcBorders>
              <w:top w:val="single" w:sz="4" w:space="0" w:color="auto"/>
              <w:bottom w:val="single" w:sz="4" w:space="0" w:color="auto"/>
              <w:right w:val="single" w:sz="4" w:space="0" w:color="auto"/>
            </w:tcBorders>
            <w:shd w:val="clear" w:color="auto" w:fill="BFBFBF" w:themeFill="background1" w:themeFillShade="BF"/>
          </w:tcPr>
          <w:p w:rsidR="00A3090F" w:rsidRPr="00A3090F" w:rsidRDefault="00A3090F" w:rsidP="0014451A">
            <w:pPr>
              <w:jc w:val="both"/>
              <w:rPr>
                <w:rFonts w:ascii="Arial" w:hAnsi="Arial" w:cs="Arial"/>
                <w:b/>
                <w:color w:val="000000"/>
                <w:sz w:val="24"/>
                <w:szCs w:val="24"/>
              </w:rPr>
            </w:pPr>
            <w:r>
              <w:rPr>
                <w:rFonts w:ascii="Arial" w:hAnsi="Arial" w:cs="Arial"/>
                <w:b/>
                <w:sz w:val="24"/>
                <w:szCs w:val="24"/>
              </w:rPr>
              <w:t>Technical Capacity</w:t>
            </w:r>
            <w:r w:rsidRPr="00A3090F">
              <w:rPr>
                <w:rFonts w:ascii="Arial" w:hAnsi="Arial" w:cs="Arial"/>
                <w:b/>
                <w:sz w:val="24"/>
                <w:szCs w:val="24"/>
              </w:rPr>
              <w:t xml:space="preserve"> </w:t>
            </w:r>
            <w:r w:rsidR="00920378">
              <w:rPr>
                <w:rFonts w:ascii="Arial" w:hAnsi="Arial" w:cs="Arial"/>
                <w:b/>
                <w:sz w:val="24"/>
                <w:szCs w:val="24"/>
              </w:rPr>
              <w:t>(weighting 3</w:t>
            </w:r>
            <w:r w:rsidRPr="00A3090F">
              <w:rPr>
                <w:rFonts w:ascii="Arial" w:hAnsi="Arial" w:cs="Arial"/>
                <w:b/>
                <w:sz w:val="24"/>
                <w:szCs w:val="24"/>
              </w:rPr>
              <w:t>)</w:t>
            </w:r>
          </w:p>
        </w:tc>
      </w:tr>
      <w:tr w:rsidR="00A3090F" w:rsidRPr="003F01A5" w:rsidTr="00A3090F">
        <w:tc>
          <w:tcPr>
            <w:tcW w:w="9536" w:type="dxa"/>
            <w:gridSpan w:val="2"/>
            <w:tcBorders>
              <w:right w:val="single" w:sz="4" w:space="0" w:color="auto"/>
            </w:tcBorders>
            <w:shd w:val="clear" w:color="auto" w:fill="BFBFBF" w:themeFill="background1" w:themeFillShade="BF"/>
          </w:tcPr>
          <w:p w:rsidR="00A3090F" w:rsidRPr="00052E32" w:rsidRDefault="00A3090F" w:rsidP="002470DF">
            <w:pPr>
              <w:jc w:val="both"/>
              <w:rPr>
                <w:rFonts w:ascii="Arial" w:hAnsi="Arial" w:cs="Arial"/>
                <w:sz w:val="24"/>
                <w:szCs w:val="24"/>
              </w:rPr>
            </w:pPr>
            <w:r w:rsidRPr="003F01A5">
              <w:rPr>
                <w:rFonts w:ascii="Arial" w:hAnsi="Arial" w:cs="Arial"/>
                <w:sz w:val="24"/>
                <w:szCs w:val="24"/>
              </w:rPr>
              <w:t>Pl</w:t>
            </w:r>
            <w:r>
              <w:rPr>
                <w:rFonts w:ascii="Arial" w:hAnsi="Arial" w:cs="Arial"/>
                <w:sz w:val="24"/>
                <w:szCs w:val="24"/>
              </w:rPr>
              <w:t>ease explain</w:t>
            </w:r>
            <w:r w:rsidRPr="003F01A5">
              <w:rPr>
                <w:rFonts w:ascii="Arial" w:hAnsi="Arial" w:cs="Arial"/>
                <w:sz w:val="24"/>
                <w:szCs w:val="24"/>
              </w:rPr>
              <w:t xml:space="preserve"> how your orga</w:t>
            </w:r>
            <w:r>
              <w:rPr>
                <w:rFonts w:ascii="Arial" w:hAnsi="Arial" w:cs="Arial"/>
                <w:sz w:val="24"/>
                <w:szCs w:val="24"/>
              </w:rPr>
              <w:t>nisation has sufficient</w:t>
            </w:r>
            <w:r w:rsidRPr="003F01A5">
              <w:rPr>
                <w:rFonts w:ascii="Arial" w:hAnsi="Arial" w:cs="Arial"/>
                <w:sz w:val="24"/>
                <w:szCs w:val="24"/>
              </w:rPr>
              <w:t xml:space="preserve"> technical </w:t>
            </w:r>
            <w:r>
              <w:rPr>
                <w:rFonts w:ascii="Arial" w:hAnsi="Arial" w:cs="Arial"/>
                <w:sz w:val="24"/>
                <w:szCs w:val="24"/>
              </w:rPr>
              <w:t>and operational capacity to deliver all requirement</w:t>
            </w:r>
            <w:r w:rsidR="00F3600A">
              <w:rPr>
                <w:rFonts w:ascii="Arial" w:hAnsi="Arial" w:cs="Arial"/>
                <w:sz w:val="24"/>
                <w:szCs w:val="24"/>
              </w:rPr>
              <w:t>s</w:t>
            </w:r>
            <w:r>
              <w:rPr>
                <w:rFonts w:ascii="Arial" w:hAnsi="Arial" w:cs="Arial"/>
                <w:sz w:val="24"/>
                <w:szCs w:val="24"/>
              </w:rPr>
              <w:t xml:space="preserve"> of the specification, particularly in relation </w:t>
            </w:r>
            <w:r w:rsidR="002470DF">
              <w:rPr>
                <w:rFonts w:ascii="Arial" w:hAnsi="Arial" w:cs="Arial"/>
                <w:sz w:val="24"/>
                <w:szCs w:val="24"/>
              </w:rPr>
              <w:t>to finalising the design (such as qualifications and experience of design and managerial staff) and implementing the project on site (such as qualifications and experience of operational staff, supervisors and managers</w:t>
            </w:r>
            <w:r w:rsidR="00743AAD">
              <w:rPr>
                <w:rFonts w:ascii="Arial" w:hAnsi="Arial" w:cs="Arial"/>
                <w:sz w:val="24"/>
                <w:szCs w:val="24"/>
              </w:rPr>
              <w:t>)</w:t>
            </w:r>
          </w:p>
        </w:tc>
      </w:tr>
      <w:tr w:rsidR="00A3090F" w:rsidRPr="003F01A5" w:rsidTr="00AF69CA">
        <w:tc>
          <w:tcPr>
            <w:tcW w:w="1031" w:type="dxa"/>
            <w:tcBorders>
              <w:bottom w:val="single" w:sz="4" w:space="0" w:color="auto"/>
            </w:tcBorders>
          </w:tcPr>
          <w:p w:rsidR="00A3090F" w:rsidRPr="003F01A5" w:rsidRDefault="00A3090F" w:rsidP="00CB0197">
            <w:pPr>
              <w:jc w:val="both"/>
              <w:rPr>
                <w:rFonts w:ascii="Arial" w:hAnsi="Arial" w:cs="Arial"/>
                <w:sz w:val="24"/>
                <w:szCs w:val="24"/>
              </w:rPr>
            </w:pPr>
          </w:p>
        </w:tc>
        <w:tc>
          <w:tcPr>
            <w:tcW w:w="8505" w:type="dxa"/>
            <w:tcBorders>
              <w:top w:val="single" w:sz="4" w:space="0" w:color="auto"/>
              <w:bottom w:val="single" w:sz="4" w:space="0" w:color="auto"/>
              <w:right w:val="single" w:sz="4" w:space="0" w:color="auto"/>
            </w:tcBorders>
          </w:tcPr>
          <w:p w:rsidR="00A3090F" w:rsidRPr="003F01A5" w:rsidRDefault="00A3090F" w:rsidP="0014451A">
            <w:pPr>
              <w:jc w:val="both"/>
              <w:rPr>
                <w:rFonts w:ascii="Arial" w:hAnsi="Arial" w:cs="Arial"/>
                <w:b/>
                <w:sz w:val="24"/>
                <w:szCs w:val="24"/>
              </w:rPr>
            </w:pPr>
            <w:r w:rsidRPr="003F01A5">
              <w:rPr>
                <w:rFonts w:ascii="Arial" w:hAnsi="Arial" w:cs="Arial"/>
                <w:b/>
                <w:sz w:val="24"/>
                <w:szCs w:val="24"/>
              </w:rPr>
              <w:t>Response:</w:t>
            </w: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544CEE" w:rsidRDefault="00544CEE"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D93289" w:rsidRDefault="00D93289" w:rsidP="00CB0197">
            <w:pPr>
              <w:jc w:val="both"/>
              <w:rPr>
                <w:rFonts w:ascii="Arial" w:hAnsi="Arial" w:cs="Arial"/>
                <w:sz w:val="24"/>
                <w:szCs w:val="24"/>
              </w:rPr>
            </w:pPr>
          </w:p>
          <w:p w:rsidR="00743AAD" w:rsidRDefault="00743AAD" w:rsidP="00CB0197">
            <w:pPr>
              <w:jc w:val="both"/>
              <w:rPr>
                <w:rFonts w:ascii="Arial" w:hAnsi="Arial" w:cs="Arial"/>
                <w:sz w:val="24"/>
                <w:szCs w:val="24"/>
              </w:rPr>
            </w:pPr>
          </w:p>
          <w:p w:rsidR="00743AAD" w:rsidRDefault="00743AAD" w:rsidP="00CB0197">
            <w:pPr>
              <w:jc w:val="both"/>
              <w:rPr>
                <w:rFonts w:ascii="Arial" w:hAnsi="Arial" w:cs="Arial"/>
                <w:sz w:val="24"/>
                <w:szCs w:val="24"/>
              </w:rPr>
            </w:pPr>
          </w:p>
          <w:p w:rsidR="00743AAD" w:rsidRDefault="00743AAD" w:rsidP="00CB0197">
            <w:pPr>
              <w:jc w:val="both"/>
              <w:rPr>
                <w:rFonts w:ascii="Arial" w:hAnsi="Arial" w:cs="Arial"/>
                <w:sz w:val="24"/>
                <w:szCs w:val="24"/>
              </w:rPr>
            </w:pPr>
          </w:p>
          <w:p w:rsidR="00743AAD" w:rsidRDefault="00743AAD" w:rsidP="00CB0197">
            <w:pPr>
              <w:jc w:val="both"/>
              <w:rPr>
                <w:rFonts w:ascii="Arial" w:hAnsi="Arial" w:cs="Arial"/>
                <w:sz w:val="24"/>
                <w:szCs w:val="24"/>
              </w:rPr>
            </w:pPr>
          </w:p>
          <w:p w:rsidR="00743AAD" w:rsidRDefault="00743AAD"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Default="00A3090F" w:rsidP="00CB0197">
            <w:pPr>
              <w:jc w:val="both"/>
              <w:rPr>
                <w:rFonts w:ascii="Arial" w:hAnsi="Arial" w:cs="Arial"/>
                <w:sz w:val="24"/>
                <w:szCs w:val="24"/>
              </w:rPr>
            </w:pPr>
          </w:p>
          <w:p w:rsidR="00A3090F" w:rsidRPr="00E03FD4" w:rsidRDefault="00A3090F" w:rsidP="00CB0197">
            <w:pPr>
              <w:jc w:val="both"/>
              <w:rPr>
                <w:rFonts w:ascii="Arial" w:hAnsi="Arial" w:cs="Arial"/>
              </w:rPr>
            </w:pPr>
            <w:r w:rsidRPr="00E03FD4">
              <w:rPr>
                <w:rFonts w:ascii="Arial" w:hAnsi="Arial" w:cs="Arial"/>
              </w:rPr>
              <w:t>Use continuation sheet template if necessary</w:t>
            </w:r>
          </w:p>
        </w:tc>
      </w:tr>
      <w:tr w:rsidR="00195F2E" w:rsidRPr="003F01A5" w:rsidTr="00195F2E">
        <w:tc>
          <w:tcPr>
            <w:tcW w:w="1031" w:type="dxa"/>
            <w:shd w:val="clear" w:color="auto" w:fill="BFBFBF" w:themeFill="background1" w:themeFillShade="BF"/>
          </w:tcPr>
          <w:p w:rsidR="00195F2E" w:rsidRPr="00195F2E" w:rsidRDefault="00195F2E" w:rsidP="00CB0197">
            <w:pPr>
              <w:jc w:val="both"/>
              <w:rPr>
                <w:rFonts w:ascii="Arial" w:hAnsi="Arial" w:cs="Arial"/>
                <w:b/>
                <w:sz w:val="24"/>
                <w:szCs w:val="24"/>
              </w:rPr>
            </w:pPr>
            <w:r>
              <w:rPr>
                <w:rFonts w:ascii="Arial" w:hAnsi="Arial" w:cs="Arial"/>
                <w:b/>
                <w:sz w:val="24"/>
                <w:szCs w:val="24"/>
              </w:rPr>
              <w:lastRenderedPageBreak/>
              <w:t xml:space="preserve">Q </w:t>
            </w:r>
            <w:r w:rsidR="00912799">
              <w:rPr>
                <w:rFonts w:ascii="Arial" w:hAnsi="Arial" w:cs="Arial"/>
                <w:b/>
                <w:sz w:val="24"/>
                <w:szCs w:val="24"/>
              </w:rPr>
              <w:t>1</w:t>
            </w:r>
            <w:r>
              <w:rPr>
                <w:rFonts w:ascii="Arial" w:hAnsi="Arial" w:cs="Arial"/>
                <w:b/>
                <w:sz w:val="24"/>
                <w:szCs w:val="24"/>
              </w:rPr>
              <w:t>.4</w:t>
            </w:r>
          </w:p>
        </w:tc>
        <w:tc>
          <w:tcPr>
            <w:tcW w:w="8505" w:type="dxa"/>
            <w:shd w:val="clear" w:color="auto" w:fill="BFBFBF" w:themeFill="background1" w:themeFillShade="BF"/>
          </w:tcPr>
          <w:p w:rsidR="00195F2E" w:rsidRPr="003F01A5" w:rsidRDefault="00195F2E" w:rsidP="00CB0197">
            <w:pPr>
              <w:jc w:val="both"/>
              <w:rPr>
                <w:rFonts w:ascii="Arial" w:hAnsi="Arial" w:cs="Arial"/>
                <w:b/>
                <w:sz w:val="24"/>
                <w:szCs w:val="24"/>
              </w:rPr>
            </w:pPr>
            <w:r w:rsidRPr="003F01A5">
              <w:rPr>
                <w:rFonts w:ascii="Arial" w:hAnsi="Arial" w:cs="Arial"/>
                <w:b/>
                <w:sz w:val="24"/>
                <w:szCs w:val="24"/>
              </w:rPr>
              <w:t>Risk Minimisation</w:t>
            </w:r>
            <w:r w:rsidRPr="00544CEE">
              <w:rPr>
                <w:rFonts w:ascii="Arial" w:hAnsi="Arial" w:cs="Arial"/>
                <w:b/>
                <w:sz w:val="24"/>
                <w:szCs w:val="24"/>
              </w:rPr>
              <w:t xml:space="preserve"> (weighting 1)</w:t>
            </w:r>
          </w:p>
        </w:tc>
      </w:tr>
      <w:tr w:rsidR="00195F2E" w:rsidRPr="003F01A5" w:rsidTr="00195F2E">
        <w:tc>
          <w:tcPr>
            <w:tcW w:w="9536" w:type="dxa"/>
            <w:gridSpan w:val="2"/>
            <w:tcBorders>
              <w:right w:val="single" w:sz="4" w:space="0" w:color="auto"/>
            </w:tcBorders>
            <w:shd w:val="clear" w:color="auto" w:fill="BFBFBF" w:themeFill="background1" w:themeFillShade="BF"/>
          </w:tcPr>
          <w:p w:rsidR="00195F2E" w:rsidRDefault="00195F2E" w:rsidP="00CB0197">
            <w:pPr>
              <w:jc w:val="both"/>
              <w:rPr>
                <w:rFonts w:ascii="Arial" w:hAnsi="Arial" w:cs="Arial"/>
                <w:sz w:val="24"/>
                <w:szCs w:val="24"/>
              </w:rPr>
            </w:pPr>
            <w:r w:rsidRPr="003F01A5">
              <w:rPr>
                <w:rFonts w:ascii="Arial" w:hAnsi="Arial" w:cs="Arial"/>
                <w:sz w:val="24"/>
                <w:szCs w:val="24"/>
              </w:rPr>
              <w:t xml:space="preserve">What do you </w:t>
            </w:r>
            <w:r>
              <w:rPr>
                <w:rFonts w:ascii="Arial" w:hAnsi="Arial" w:cs="Arial"/>
                <w:sz w:val="24"/>
                <w:szCs w:val="24"/>
              </w:rPr>
              <w:t>consider to be the main risks associated with delivering requirements of the specification and how would you manage them effectively to minimise their impact</w:t>
            </w:r>
            <w:r w:rsidRPr="003F01A5">
              <w:rPr>
                <w:rFonts w:ascii="Arial" w:hAnsi="Arial" w:cs="Arial"/>
                <w:sz w:val="24"/>
                <w:szCs w:val="24"/>
              </w:rPr>
              <w:t>?</w:t>
            </w:r>
          </w:p>
          <w:p w:rsidR="00195F2E" w:rsidRPr="003F01A5" w:rsidRDefault="00195F2E" w:rsidP="00CB0197">
            <w:pPr>
              <w:jc w:val="both"/>
              <w:rPr>
                <w:rFonts w:ascii="Arial" w:hAnsi="Arial" w:cs="Arial"/>
                <w:sz w:val="24"/>
                <w:szCs w:val="24"/>
              </w:rPr>
            </w:pPr>
          </w:p>
        </w:tc>
      </w:tr>
      <w:tr w:rsidR="00195F2E" w:rsidRPr="003F01A5" w:rsidTr="00AF69CA">
        <w:tc>
          <w:tcPr>
            <w:tcW w:w="1031" w:type="dxa"/>
            <w:tcBorders>
              <w:bottom w:val="single" w:sz="4" w:space="0" w:color="auto"/>
            </w:tcBorders>
          </w:tcPr>
          <w:p w:rsidR="00195F2E" w:rsidRPr="003F01A5" w:rsidRDefault="00195F2E" w:rsidP="00CB0197">
            <w:pPr>
              <w:jc w:val="both"/>
              <w:rPr>
                <w:rFonts w:ascii="Arial" w:hAnsi="Arial" w:cs="Arial"/>
                <w:sz w:val="24"/>
                <w:szCs w:val="24"/>
              </w:rPr>
            </w:pPr>
          </w:p>
        </w:tc>
        <w:tc>
          <w:tcPr>
            <w:tcW w:w="8505" w:type="dxa"/>
            <w:tcBorders>
              <w:top w:val="single" w:sz="4" w:space="0" w:color="auto"/>
              <w:bottom w:val="single" w:sz="4" w:space="0" w:color="auto"/>
              <w:right w:val="single" w:sz="4" w:space="0" w:color="auto"/>
            </w:tcBorders>
          </w:tcPr>
          <w:p w:rsidR="00195F2E" w:rsidRPr="003F01A5" w:rsidRDefault="00195F2E" w:rsidP="007A001A">
            <w:pPr>
              <w:jc w:val="both"/>
              <w:rPr>
                <w:rFonts w:ascii="Arial" w:hAnsi="Arial" w:cs="Arial"/>
                <w:b/>
                <w:sz w:val="24"/>
                <w:szCs w:val="24"/>
              </w:rPr>
            </w:pPr>
            <w:r w:rsidRPr="003F01A5">
              <w:rPr>
                <w:rFonts w:ascii="Arial" w:hAnsi="Arial" w:cs="Arial"/>
                <w:b/>
                <w:sz w:val="24"/>
                <w:szCs w:val="24"/>
              </w:rPr>
              <w:t>Response:</w:t>
            </w: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Pr="00E03FD4" w:rsidRDefault="00195F2E" w:rsidP="00CB0197">
            <w:pPr>
              <w:jc w:val="both"/>
              <w:rPr>
                <w:rFonts w:ascii="Arial" w:hAnsi="Arial" w:cs="Arial"/>
              </w:rPr>
            </w:pPr>
            <w:r w:rsidRPr="00E03FD4">
              <w:rPr>
                <w:rFonts w:ascii="Arial" w:hAnsi="Arial" w:cs="Arial"/>
              </w:rPr>
              <w:t>Use continuation sheet template if necessary</w:t>
            </w:r>
          </w:p>
        </w:tc>
      </w:tr>
      <w:tr w:rsidR="00195F2E" w:rsidRPr="003F01A5" w:rsidTr="00195F2E">
        <w:tc>
          <w:tcPr>
            <w:tcW w:w="1031" w:type="dxa"/>
            <w:shd w:val="clear" w:color="auto" w:fill="BFBFBF" w:themeFill="background1" w:themeFillShade="BF"/>
          </w:tcPr>
          <w:p w:rsidR="00195F2E" w:rsidRPr="00195F2E" w:rsidRDefault="00195F2E" w:rsidP="00CB0197">
            <w:pPr>
              <w:jc w:val="both"/>
              <w:rPr>
                <w:rFonts w:ascii="Arial" w:hAnsi="Arial" w:cs="Arial"/>
                <w:b/>
                <w:sz w:val="24"/>
                <w:szCs w:val="24"/>
              </w:rPr>
            </w:pPr>
            <w:r>
              <w:rPr>
                <w:rFonts w:ascii="Arial" w:hAnsi="Arial" w:cs="Arial"/>
                <w:b/>
                <w:sz w:val="24"/>
                <w:szCs w:val="24"/>
              </w:rPr>
              <w:lastRenderedPageBreak/>
              <w:t xml:space="preserve">Q </w:t>
            </w:r>
            <w:r w:rsidR="00912799">
              <w:rPr>
                <w:rFonts w:ascii="Arial" w:hAnsi="Arial" w:cs="Arial"/>
                <w:b/>
                <w:sz w:val="24"/>
                <w:szCs w:val="24"/>
              </w:rPr>
              <w:t>1</w:t>
            </w:r>
            <w:r>
              <w:rPr>
                <w:rFonts w:ascii="Arial" w:hAnsi="Arial" w:cs="Arial"/>
                <w:b/>
                <w:sz w:val="24"/>
                <w:szCs w:val="24"/>
              </w:rPr>
              <w:t>.5</w:t>
            </w:r>
          </w:p>
        </w:tc>
        <w:tc>
          <w:tcPr>
            <w:tcW w:w="8505" w:type="dxa"/>
            <w:shd w:val="clear" w:color="auto" w:fill="BFBFBF" w:themeFill="background1" w:themeFillShade="BF"/>
          </w:tcPr>
          <w:p w:rsidR="00195F2E" w:rsidRPr="003F01A5" w:rsidRDefault="00195F2E" w:rsidP="00CB0197">
            <w:pPr>
              <w:jc w:val="both"/>
              <w:rPr>
                <w:rFonts w:ascii="Arial" w:hAnsi="Arial" w:cs="Arial"/>
                <w:b/>
                <w:sz w:val="24"/>
                <w:szCs w:val="24"/>
              </w:rPr>
            </w:pPr>
            <w:r w:rsidRPr="003F01A5">
              <w:rPr>
                <w:rFonts w:ascii="Arial" w:hAnsi="Arial" w:cs="Arial"/>
                <w:b/>
                <w:sz w:val="24"/>
                <w:szCs w:val="24"/>
              </w:rPr>
              <w:t>Communication (weighting 1)</w:t>
            </w:r>
          </w:p>
        </w:tc>
      </w:tr>
      <w:tr w:rsidR="00195F2E" w:rsidRPr="003F01A5" w:rsidTr="00195F2E">
        <w:tc>
          <w:tcPr>
            <w:tcW w:w="9536" w:type="dxa"/>
            <w:gridSpan w:val="2"/>
            <w:tcBorders>
              <w:right w:val="single" w:sz="4" w:space="0" w:color="auto"/>
            </w:tcBorders>
            <w:shd w:val="clear" w:color="auto" w:fill="BFBFBF" w:themeFill="background1" w:themeFillShade="BF"/>
          </w:tcPr>
          <w:p w:rsidR="00195F2E" w:rsidRDefault="00195F2E" w:rsidP="00D06384">
            <w:pPr>
              <w:jc w:val="both"/>
              <w:rPr>
                <w:rFonts w:ascii="Arial" w:hAnsi="Arial" w:cs="Arial"/>
                <w:sz w:val="24"/>
                <w:szCs w:val="24"/>
              </w:rPr>
            </w:pPr>
            <w:r>
              <w:rPr>
                <w:rFonts w:ascii="Arial" w:hAnsi="Arial" w:cs="Arial"/>
                <w:sz w:val="24"/>
                <w:szCs w:val="24"/>
              </w:rPr>
              <w:t>H</w:t>
            </w:r>
            <w:r w:rsidRPr="003F01A5">
              <w:rPr>
                <w:rFonts w:ascii="Arial" w:hAnsi="Arial" w:cs="Arial"/>
                <w:sz w:val="24"/>
                <w:szCs w:val="24"/>
              </w:rPr>
              <w:t xml:space="preserve">ow you propose to communicate with the Contract </w:t>
            </w:r>
            <w:r>
              <w:rPr>
                <w:rFonts w:ascii="Arial" w:hAnsi="Arial" w:cs="Arial"/>
                <w:sz w:val="24"/>
                <w:szCs w:val="24"/>
              </w:rPr>
              <w:t xml:space="preserve">Administrator, </w:t>
            </w:r>
            <w:r w:rsidRPr="003F01A5">
              <w:rPr>
                <w:rFonts w:ascii="Arial" w:hAnsi="Arial" w:cs="Arial"/>
                <w:sz w:val="24"/>
                <w:szCs w:val="24"/>
              </w:rPr>
              <w:t xml:space="preserve">both on a regular </w:t>
            </w:r>
            <w:r>
              <w:rPr>
                <w:rFonts w:ascii="Arial" w:hAnsi="Arial" w:cs="Arial"/>
                <w:sz w:val="24"/>
                <w:szCs w:val="24"/>
              </w:rPr>
              <w:t xml:space="preserve">planned basis </w:t>
            </w:r>
            <w:r w:rsidRPr="003F01A5">
              <w:rPr>
                <w:rFonts w:ascii="Arial" w:hAnsi="Arial" w:cs="Arial"/>
                <w:sz w:val="24"/>
                <w:szCs w:val="24"/>
              </w:rPr>
              <w:t>and in situations where urgent contact is required</w:t>
            </w:r>
            <w:r>
              <w:rPr>
                <w:rFonts w:ascii="Arial" w:hAnsi="Arial" w:cs="Arial"/>
                <w:sz w:val="24"/>
                <w:szCs w:val="24"/>
              </w:rPr>
              <w:t xml:space="preserve">?  </w:t>
            </w:r>
          </w:p>
          <w:p w:rsidR="00195F2E" w:rsidRPr="003F01A5" w:rsidRDefault="00195F2E" w:rsidP="00D06384">
            <w:pPr>
              <w:jc w:val="both"/>
              <w:rPr>
                <w:rFonts w:ascii="Arial" w:hAnsi="Arial" w:cs="Arial"/>
                <w:sz w:val="24"/>
                <w:szCs w:val="24"/>
              </w:rPr>
            </w:pPr>
          </w:p>
        </w:tc>
      </w:tr>
      <w:tr w:rsidR="00195F2E" w:rsidRPr="003F01A5" w:rsidTr="00AF69CA">
        <w:tc>
          <w:tcPr>
            <w:tcW w:w="1031" w:type="dxa"/>
            <w:tcBorders>
              <w:bottom w:val="single" w:sz="4" w:space="0" w:color="auto"/>
            </w:tcBorders>
          </w:tcPr>
          <w:p w:rsidR="00195F2E" w:rsidRPr="003F01A5" w:rsidRDefault="00195F2E" w:rsidP="00CB0197">
            <w:pPr>
              <w:jc w:val="both"/>
              <w:rPr>
                <w:rFonts w:ascii="Arial" w:hAnsi="Arial" w:cs="Arial"/>
                <w:sz w:val="24"/>
                <w:szCs w:val="24"/>
              </w:rPr>
            </w:pPr>
          </w:p>
        </w:tc>
        <w:tc>
          <w:tcPr>
            <w:tcW w:w="8505" w:type="dxa"/>
            <w:tcBorders>
              <w:top w:val="single" w:sz="4" w:space="0" w:color="auto"/>
              <w:bottom w:val="single" w:sz="4" w:space="0" w:color="auto"/>
              <w:right w:val="single" w:sz="4" w:space="0" w:color="auto"/>
            </w:tcBorders>
          </w:tcPr>
          <w:p w:rsidR="00195F2E" w:rsidRPr="003F01A5" w:rsidRDefault="00195F2E" w:rsidP="007A001A">
            <w:pPr>
              <w:jc w:val="both"/>
              <w:rPr>
                <w:rFonts w:ascii="Arial" w:hAnsi="Arial" w:cs="Arial"/>
                <w:b/>
                <w:sz w:val="24"/>
                <w:szCs w:val="24"/>
              </w:rPr>
            </w:pPr>
            <w:r w:rsidRPr="003F01A5">
              <w:rPr>
                <w:rFonts w:ascii="Arial" w:hAnsi="Arial" w:cs="Arial"/>
                <w:b/>
                <w:sz w:val="24"/>
                <w:szCs w:val="24"/>
              </w:rPr>
              <w:t>Response:</w:t>
            </w: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Default="00195F2E" w:rsidP="00CB0197">
            <w:pPr>
              <w:jc w:val="both"/>
              <w:rPr>
                <w:rFonts w:ascii="Arial" w:hAnsi="Arial" w:cs="Arial"/>
                <w:sz w:val="24"/>
                <w:szCs w:val="24"/>
              </w:rPr>
            </w:pPr>
          </w:p>
          <w:p w:rsidR="00195F2E" w:rsidRPr="00E03FD4" w:rsidRDefault="00195F2E" w:rsidP="00CB0197">
            <w:pPr>
              <w:jc w:val="both"/>
              <w:rPr>
                <w:rFonts w:ascii="Arial" w:hAnsi="Arial" w:cs="Arial"/>
              </w:rPr>
            </w:pPr>
            <w:r w:rsidRPr="00E03FD4">
              <w:rPr>
                <w:rFonts w:ascii="Arial" w:hAnsi="Arial" w:cs="Arial"/>
              </w:rPr>
              <w:t>Use continuation sheet template if necessary</w:t>
            </w:r>
          </w:p>
        </w:tc>
      </w:tr>
    </w:tbl>
    <w:p w:rsidR="00ED31F9" w:rsidRPr="0037157D" w:rsidRDefault="00E17448" w:rsidP="00ED31F9">
      <w:pPr>
        <w:jc w:val="both"/>
        <w:rPr>
          <w:rFonts w:ascii="Arial" w:hAnsi="Arial" w:cs="Arial"/>
          <w:iCs/>
          <w:lang w:val="en-US" w:eastAsia="en-GB"/>
        </w:rPr>
      </w:pPr>
      <w:r w:rsidRPr="003F01A5">
        <w:rPr>
          <w:rFonts w:ascii="Arial" w:hAnsi="Arial" w:cs="Arial"/>
        </w:rPr>
        <w:lastRenderedPageBreak/>
        <w:br w:type="page"/>
      </w:r>
    </w:p>
    <w:p w:rsidR="00125EE9" w:rsidRPr="00E10F4B" w:rsidRDefault="00E10F4B" w:rsidP="00E10F4B">
      <w:pPr>
        <w:tabs>
          <w:tab w:val="left" w:pos="481"/>
          <w:tab w:val="left" w:pos="680"/>
        </w:tabs>
        <w:jc w:val="center"/>
        <w:rPr>
          <w:rFonts w:ascii="Arial" w:hAnsi="Arial" w:cs="Arial"/>
          <w:b/>
          <w:szCs w:val="24"/>
          <w:u w:val="single"/>
          <w:lang w:eastAsia="en-GB"/>
        </w:rPr>
      </w:pPr>
      <w:r w:rsidRPr="00E10F4B">
        <w:rPr>
          <w:rFonts w:ascii="Arial" w:hAnsi="Arial" w:cs="Arial"/>
          <w:b/>
          <w:sz w:val="24"/>
          <w:szCs w:val="24"/>
          <w:u w:val="single"/>
        </w:rPr>
        <w:lastRenderedPageBreak/>
        <w:t>SECTION 9 - EXPLANTATION OF PRICE EVALUATION</w:t>
      </w:r>
    </w:p>
    <w:p w:rsidR="00125EE9" w:rsidRPr="003F01A5" w:rsidRDefault="00125EE9" w:rsidP="00CB0197">
      <w:pPr>
        <w:ind w:left="1440" w:hanging="540"/>
        <w:rPr>
          <w:rFonts w:ascii="Arial" w:hAnsi="Arial" w:cs="Arial"/>
          <w:sz w:val="24"/>
          <w:szCs w:val="24"/>
        </w:rPr>
      </w:pPr>
    </w:p>
    <w:p w:rsidR="00CB0197" w:rsidRPr="00A0640A" w:rsidRDefault="000749EF" w:rsidP="00CB0197">
      <w:pPr>
        <w:jc w:val="both"/>
        <w:rPr>
          <w:rFonts w:ascii="Arial" w:hAnsi="Arial" w:cs="Arial"/>
          <w:sz w:val="22"/>
          <w:szCs w:val="22"/>
        </w:rPr>
      </w:pPr>
      <w:r>
        <w:rPr>
          <w:rFonts w:ascii="Arial" w:hAnsi="Arial" w:cs="Arial"/>
          <w:sz w:val="22"/>
          <w:szCs w:val="22"/>
        </w:rPr>
        <w:t xml:space="preserve"> ‘P</w:t>
      </w:r>
      <w:r w:rsidR="00FB3A1D" w:rsidRPr="00A0640A">
        <w:rPr>
          <w:rFonts w:ascii="Arial" w:hAnsi="Arial" w:cs="Arial"/>
          <w:sz w:val="22"/>
          <w:szCs w:val="22"/>
        </w:rPr>
        <w:t>rice</w:t>
      </w:r>
      <w:r w:rsidR="00AB08E6">
        <w:rPr>
          <w:rFonts w:ascii="Arial" w:hAnsi="Arial" w:cs="Arial"/>
          <w:sz w:val="22"/>
          <w:szCs w:val="22"/>
        </w:rPr>
        <w:t>’</w:t>
      </w:r>
      <w:r w:rsidR="00FB3A1D" w:rsidRPr="00A0640A">
        <w:rPr>
          <w:rFonts w:ascii="Arial" w:hAnsi="Arial" w:cs="Arial"/>
          <w:sz w:val="22"/>
          <w:szCs w:val="22"/>
        </w:rPr>
        <w:t xml:space="preserve"> </w:t>
      </w:r>
      <w:r w:rsidR="00AB08E6">
        <w:rPr>
          <w:rFonts w:ascii="Arial" w:hAnsi="Arial" w:cs="Arial"/>
          <w:sz w:val="22"/>
          <w:szCs w:val="22"/>
        </w:rPr>
        <w:t>criteria account</w:t>
      </w:r>
      <w:r w:rsidR="00AA7991">
        <w:rPr>
          <w:rFonts w:ascii="Arial" w:hAnsi="Arial" w:cs="Arial"/>
          <w:sz w:val="22"/>
          <w:szCs w:val="22"/>
        </w:rPr>
        <w:t xml:space="preserve"> for 5</w:t>
      </w:r>
      <w:r w:rsidR="00AB08E6">
        <w:rPr>
          <w:rFonts w:ascii="Arial" w:hAnsi="Arial" w:cs="Arial"/>
          <w:sz w:val="22"/>
          <w:szCs w:val="22"/>
        </w:rPr>
        <w:t>0 of the total points available.</w:t>
      </w:r>
    </w:p>
    <w:p w:rsidR="00CB0197" w:rsidRPr="00A0640A" w:rsidRDefault="00CB0197" w:rsidP="00CB0197">
      <w:pPr>
        <w:jc w:val="both"/>
        <w:rPr>
          <w:rFonts w:ascii="Arial" w:hAnsi="Arial" w:cs="Arial"/>
          <w:sz w:val="22"/>
          <w:szCs w:val="22"/>
        </w:rPr>
      </w:pPr>
    </w:p>
    <w:p w:rsidR="00CB0197" w:rsidRPr="00A0640A" w:rsidRDefault="00CB0197" w:rsidP="00CB0197">
      <w:pPr>
        <w:jc w:val="both"/>
        <w:rPr>
          <w:rFonts w:ascii="Arial" w:hAnsi="Arial" w:cs="Arial"/>
          <w:sz w:val="22"/>
          <w:szCs w:val="22"/>
        </w:rPr>
      </w:pPr>
      <w:r w:rsidRPr="00A0640A">
        <w:rPr>
          <w:rFonts w:ascii="Arial" w:hAnsi="Arial" w:cs="Arial"/>
          <w:sz w:val="22"/>
          <w:szCs w:val="22"/>
        </w:rPr>
        <w:t>The maximum price score is given to the lowest submitted price (taking into account all of the costs submitted in the tender</w:t>
      </w:r>
      <w:r w:rsidR="00AB08E6">
        <w:rPr>
          <w:rFonts w:ascii="Arial" w:hAnsi="Arial" w:cs="Arial"/>
          <w:sz w:val="22"/>
          <w:szCs w:val="22"/>
        </w:rPr>
        <w:t>).</w:t>
      </w:r>
      <w:r w:rsidRPr="00A0640A">
        <w:rPr>
          <w:rFonts w:ascii="Arial" w:hAnsi="Arial" w:cs="Arial"/>
          <w:sz w:val="22"/>
          <w:szCs w:val="22"/>
        </w:rPr>
        <w:t xml:space="preserve"> Scores, in relation to price, are given to the other tenders based on their relative position</w:t>
      </w:r>
      <w:r w:rsidR="003268C5">
        <w:rPr>
          <w:rFonts w:ascii="Arial" w:hAnsi="Arial" w:cs="Arial"/>
          <w:sz w:val="22"/>
          <w:szCs w:val="22"/>
        </w:rPr>
        <w:t xml:space="preserve"> to the lowest priced bid</w:t>
      </w:r>
      <w:r w:rsidRPr="00A0640A">
        <w:rPr>
          <w:rFonts w:ascii="Arial" w:hAnsi="Arial" w:cs="Arial"/>
          <w:sz w:val="22"/>
          <w:szCs w:val="22"/>
        </w:rPr>
        <w:t>.</w:t>
      </w:r>
    </w:p>
    <w:p w:rsidR="00CB0197" w:rsidRPr="00A0640A" w:rsidRDefault="00CB0197" w:rsidP="00CB0197">
      <w:pPr>
        <w:jc w:val="both"/>
        <w:rPr>
          <w:rFonts w:ascii="Arial" w:hAnsi="Arial" w:cs="Arial"/>
          <w:sz w:val="22"/>
          <w:szCs w:val="22"/>
        </w:rPr>
      </w:pPr>
    </w:p>
    <w:p w:rsidR="00CB0197" w:rsidRPr="00A0640A" w:rsidRDefault="00CB0197" w:rsidP="00CB0197">
      <w:pPr>
        <w:jc w:val="both"/>
        <w:rPr>
          <w:rFonts w:ascii="Arial" w:hAnsi="Arial" w:cs="Arial"/>
          <w:iCs/>
          <w:sz w:val="22"/>
          <w:szCs w:val="22"/>
        </w:rPr>
      </w:pPr>
      <w:r w:rsidRPr="00A0640A">
        <w:rPr>
          <w:rFonts w:ascii="Arial" w:hAnsi="Arial" w:cs="Arial"/>
          <w:sz w:val="22"/>
          <w:szCs w:val="22"/>
        </w:rPr>
        <w:t>Calculation: [1-((</w:t>
      </w:r>
      <w:r w:rsidR="00CE7053" w:rsidRPr="00A0640A">
        <w:rPr>
          <w:rFonts w:ascii="Arial" w:hAnsi="Arial" w:cs="Arial"/>
          <w:sz w:val="22"/>
          <w:szCs w:val="22"/>
        </w:rPr>
        <w:t>Tender</w:t>
      </w:r>
      <w:r w:rsidR="0018581A" w:rsidRPr="00A0640A">
        <w:rPr>
          <w:rFonts w:ascii="Arial" w:hAnsi="Arial" w:cs="Arial"/>
          <w:sz w:val="22"/>
          <w:szCs w:val="22"/>
        </w:rPr>
        <w:t xml:space="preserve"> </w:t>
      </w:r>
      <w:r w:rsidR="00CE7053" w:rsidRPr="00A0640A">
        <w:rPr>
          <w:rFonts w:ascii="Arial" w:hAnsi="Arial" w:cs="Arial"/>
          <w:sz w:val="22"/>
          <w:szCs w:val="22"/>
        </w:rPr>
        <w:t>X P</w:t>
      </w:r>
      <w:r w:rsidRPr="00A0640A">
        <w:rPr>
          <w:rFonts w:ascii="Arial" w:hAnsi="Arial" w:cs="Arial"/>
          <w:sz w:val="22"/>
          <w:szCs w:val="22"/>
        </w:rPr>
        <w:t>rice - Lowest Pr</w:t>
      </w:r>
      <w:r w:rsidR="00CE7053" w:rsidRPr="00A0640A">
        <w:rPr>
          <w:rFonts w:ascii="Arial" w:hAnsi="Arial" w:cs="Arial"/>
          <w:sz w:val="22"/>
          <w:szCs w:val="22"/>
        </w:rPr>
        <w:t xml:space="preserve">ice) ÷ (Lowest Price))] x Maximum </w:t>
      </w:r>
      <w:r w:rsidRPr="00A0640A">
        <w:rPr>
          <w:rFonts w:ascii="Arial" w:hAnsi="Arial" w:cs="Arial"/>
          <w:sz w:val="22"/>
          <w:szCs w:val="22"/>
        </w:rPr>
        <w:t>Points</w:t>
      </w:r>
    </w:p>
    <w:p w:rsidR="00CB0197" w:rsidRPr="00A0640A" w:rsidRDefault="00CB0197" w:rsidP="00CB0197">
      <w:pPr>
        <w:jc w:val="both"/>
        <w:rPr>
          <w:rFonts w:ascii="Arial" w:hAnsi="Arial" w:cs="Arial"/>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1338"/>
        <w:gridCol w:w="5666"/>
        <w:gridCol w:w="862"/>
      </w:tblGrid>
      <w:tr w:rsidR="00CB0197" w:rsidRPr="00A0640A" w:rsidTr="00CE7053">
        <w:tc>
          <w:tcPr>
            <w:tcW w:w="667" w:type="pct"/>
            <w:shd w:val="clear" w:color="auto" w:fill="auto"/>
          </w:tcPr>
          <w:p w:rsidR="00CB0197" w:rsidRPr="00A0640A" w:rsidRDefault="0018581A" w:rsidP="00754C3A">
            <w:pPr>
              <w:jc w:val="both"/>
              <w:rPr>
                <w:rFonts w:ascii="Arial" w:hAnsi="Arial" w:cs="Arial"/>
                <w:iCs/>
                <w:sz w:val="22"/>
                <w:szCs w:val="22"/>
              </w:rPr>
            </w:pPr>
            <w:r w:rsidRPr="00A0640A">
              <w:rPr>
                <w:rFonts w:ascii="Arial" w:hAnsi="Arial" w:cs="Arial"/>
                <w:iCs/>
                <w:sz w:val="22"/>
                <w:szCs w:val="22"/>
              </w:rPr>
              <w:t>Tender</w:t>
            </w:r>
            <w:r w:rsidR="00CE7053" w:rsidRPr="00A0640A">
              <w:rPr>
                <w:rFonts w:ascii="Arial" w:hAnsi="Arial" w:cs="Arial"/>
                <w:iCs/>
                <w:sz w:val="22"/>
                <w:szCs w:val="22"/>
              </w:rPr>
              <w:t xml:space="preserve"> </w:t>
            </w:r>
          </w:p>
        </w:tc>
        <w:tc>
          <w:tcPr>
            <w:tcW w:w="737" w:type="pct"/>
            <w:shd w:val="clear" w:color="auto" w:fill="auto"/>
          </w:tcPr>
          <w:p w:rsidR="00CB0197" w:rsidRPr="00A0640A" w:rsidRDefault="00CB0197" w:rsidP="00754C3A">
            <w:pPr>
              <w:jc w:val="both"/>
              <w:rPr>
                <w:rFonts w:ascii="Arial" w:hAnsi="Arial" w:cs="Arial"/>
                <w:iCs/>
                <w:sz w:val="22"/>
                <w:szCs w:val="22"/>
              </w:rPr>
            </w:pPr>
            <w:r w:rsidRPr="00A0640A">
              <w:rPr>
                <w:rFonts w:ascii="Arial" w:hAnsi="Arial" w:cs="Arial"/>
                <w:iCs/>
                <w:sz w:val="22"/>
                <w:szCs w:val="22"/>
              </w:rPr>
              <w:t>Price</w:t>
            </w:r>
          </w:p>
        </w:tc>
        <w:tc>
          <w:tcPr>
            <w:tcW w:w="3120" w:type="pct"/>
            <w:shd w:val="clear" w:color="auto" w:fill="auto"/>
          </w:tcPr>
          <w:p w:rsidR="00CB0197" w:rsidRPr="00A0640A" w:rsidRDefault="00CB0197" w:rsidP="00754C3A">
            <w:pPr>
              <w:jc w:val="both"/>
              <w:rPr>
                <w:rFonts w:ascii="Arial" w:hAnsi="Arial" w:cs="Arial"/>
                <w:iCs/>
                <w:sz w:val="22"/>
                <w:szCs w:val="22"/>
              </w:rPr>
            </w:pPr>
            <w:r w:rsidRPr="00A0640A">
              <w:rPr>
                <w:rFonts w:ascii="Arial" w:hAnsi="Arial" w:cs="Arial"/>
                <w:iCs/>
                <w:sz w:val="22"/>
                <w:szCs w:val="22"/>
              </w:rPr>
              <w:t>Calculation</w:t>
            </w:r>
          </w:p>
        </w:tc>
        <w:tc>
          <w:tcPr>
            <w:tcW w:w="475" w:type="pct"/>
            <w:shd w:val="clear" w:color="auto" w:fill="auto"/>
          </w:tcPr>
          <w:p w:rsidR="00CB0197" w:rsidRPr="00A0640A" w:rsidRDefault="00CB0197" w:rsidP="00754C3A">
            <w:pPr>
              <w:jc w:val="both"/>
              <w:rPr>
                <w:rFonts w:ascii="Arial" w:hAnsi="Arial" w:cs="Arial"/>
                <w:iCs/>
                <w:sz w:val="22"/>
                <w:szCs w:val="22"/>
              </w:rPr>
            </w:pPr>
            <w:r w:rsidRPr="00A0640A">
              <w:rPr>
                <w:rFonts w:ascii="Arial" w:hAnsi="Arial" w:cs="Arial"/>
                <w:iCs/>
                <w:sz w:val="22"/>
                <w:szCs w:val="22"/>
              </w:rPr>
              <w:t>Points</w:t>
            </w:r>
          </w:p>
        </w:tc>
      </w:tr>
      <w:tr w:rsidR="00CB0197" w:rsidRPr="00A0640A" w:rsidTr="00CE7053">
        <w:tc>
          <w:tcPr>
            <w:tcW w:w="667" w:type="pct"/>
            <w:shd w:val="clear" w:color="auto" w:fill="auto"/>
          </w:tcPr>
          <w:p w:rsidR="00CB0197" w:rsidRPr="00A0640A" w:rsidRDefault="00CE7053" w:rsidP="00754C3A">
            <w:pPr>
              <w:jc w:val="both"/>
              <w:rPr>
                <w:rFonts w:ascii="Arial" w:hAnsi="Arial" w:cs="Arial"/>
                <w:iCs/>
                <w:sz w:val="22"/>
                <w:szCs w:val="22"/>
              </w:rPr>
            </w:pPr>
            <w:r w:rsidRPr="00A0640A">
              <w:rPr>
                <w:rFonts w:ascii="Arial" w:hAnsi="Arial" w:cs="Arial"/>
                <w:iCs/>
                <w:sz w:val="22"/>
                <w:szCs w:val="22"/>
              </w:rPr>
              <w:t>A (lowest)</w:t>
            </w:r>
          </w:p>
        </w:tc>
        <w:tc>
          <w:tcPr>
            <w:tcW w:w="737" w:type="pct"/>
            <w:shd w:val="clear" w:color="auto" w:fill="auto"/>
          </w:tcPr>
          <w:p w:rsidR="00CB0197" w:rsidRPr="00A0640A" w:rsidRDefault="00CE7053" w:rsidP="00754C3A">
            <w:pPr>
              <w:jc w:val="both"/>
              <w:rPr>
                <w:rFonts w:ascii="Arial" w:hAnsi="Arial" w:cs="Arial"/>
                <w:iCs/>
                <w:sz w:val="22"/>
                <w:szCs w:val="22"/>
              </w:rPr>
            </w:pPr>
            <w:r w:rsidRPr="00A0640A">
              <w:rPr>
                <w:rFonts w:ascii="Arial" w:hAnsi="Arial" w:cs="Arial"/>
                <w:iCs/>
                <w:sz w:val="22"/>
                <w:szCs w:val="22"/>
              </w:rPr>
              <w:t>£100</w:t>
            </w:r>
            <w:r w:rsidR="00CB0197" w:rsidRPr="00A0640A">
              <w:rPr>
                <w:rFonts w:ascii="Arial" w:hAnsi="Arial" w:cs="Arial"/>
                <w:iCs/>
                <w:sz w:val="22"/>
                <w:szCs w:val="22"/>
              </w:rPr>
              <w:t>,000</w:t>
            </w:r>
          </w:p>
        </w:tc>
        <w:tc>
          <w:tcPr>
            <w:tcW w:w="3120" w:type="pct"/>
            <w:shd w:val="clear" w:color="auto" w:fill="auto"/>
          </w:tcPr>
          <w:p w:rsidR="00CB0197" w:rsidRPr="00A0640A" w:rsidRDefault="00CE7053" w:rsidP="00754C3A">
            <w:pPr>
              <w:jc w:val="both"/>
              <w:rPr>
                <w:rFonts w:ascii="Arial" w:hAnsi="Arial" w:cs="Arial"/>
                <w:iCs/>
                <w:sz w:val="22"/>
                <w:szCs w:val="22"/>
              </w:rPr>
            </w:pPr>
            <w:r w:rsidRPr="00A0640A">
              <w:rPr>
                <w:rFonts w:ascii="Arial" w:hAnsi="Arial" w:cs="Arial"/>
                <w:iCs/>
                <w:sz w:val="22"/>
                <w:szCs w:val="22"/>
              </w:rPr>
              <w:t>[1 – ((£100</w:t>
            </w:r>
            <w:r w:rsidR="00CB0197" w:rsidRPr="00A0640A">
              <w:rPr>
                <w:rFonts w:ascii="Arial" w:hAnsi="Arial" w:cs="Arial"/>
                <w:iCs/>
                <w:sz w:val="22"/>
                <w:szCs w:val="22"/>
              </w:rPr>
              <w:t>,000</w:t>
            </w:r>
            <w:r w:rsidR="00AA7991">
              <w:rPr>
                <w:rFonts w:ascii="Arial" w:hAnsi="Arial" w:cs="Arial"/>
                <w:iCs/>
                <w:sz w:val="22"/>
                <w:szCs w:val="22"/>
              </w:rPr>
              <w:t xml:space="preserve"> - £100,000) ÷ (£100,000))]  x 50</w:t>
            </w:r>
          </w:p>
        </w:tc>
        <w:tc>
          <w:tcPr>
            <w:tcW w:w="475" w:type="pct"/>
            <w:shd w:val="clear" w:color="auto" w:fill="auto"/>
          </w:tcPr>
          <w:p w:rsidR="00CB0197" w:rsidRPr="00A0640A" w:rsidRDefault="00AA7991" w:rsidP="00754C3A">
            <w:pPr>
              <w:jc w:val="right"/>
              <w:rPr>
                <w:rFonts w:ascii="Arial" w:hAnsi="Arial" w:cs="Arial"/>
                <w:iCs/>
                <w:sz w:val="22"/>
                <w:szCs w:val="22"/>
              </w:rPr>
            </w:pPr>
            <w:r>
              <w:rPr>
                <w:rFonts w:ascii="Arial" w:hAnsi="Arial" w:cs="Arial"/>
                <w:iCs/>
                <w:sz w:val="22"/>
                <w:szCs w:val="22"/>
              </w:rPr>
              <w:t>5</w:t>
            </w:r>
            <w:r w:rsidR="00A51EA5" w:rsidRPr="00A0640A">
              <w:rPr>
                <w:rFonts w:ascii="Arial" w:hAnsi="Arial" w:cs="Arial"/>
                <w:iCs/>
                <w:sz w:val="22"/>
                <w:szCs w:val="22"/>
              </w:rPr>
              <w:t>0</w:t>
            </w:r>
          </w:p>
        </w:tc>
      </w:tr>
      <w:tr w:rsidR="00CB0197" w:rsidRPr="00A0640A" w:rsidTr="00CE7053">
        <w:tc>
          <w:tcPr>
            <w:tcW w:w="667" w:type="pct"/>
            <w:shd w:val="clear" w:color="auto" w:fill="auto"/>
          </w:tcPr>
          <w:p w:rsidR="00CB0197" w:rsidRPr="00A0640A" w:rsidRDefault="00CE7053" w:rsidP="00754C3A">
            <w:pPr>
              <w:jc w:val="both"/>
              <w:rPr>
                <w:rFonts w:ascii="Arial" w:hAnsi="Arial" w:cs="Arial"/>
                <w:iCs/>
                <w:sz w:val="22"/>
                <w:szCs w:val="22"/>
              </w:rPr>
            </w:pPr>
            <w:r w:rsidRPr="00A0640A">
              <w:rPr>
                <w:rFonts w:ascii="Arial" w:hAnsi="Arial" w:cs="Arial"/>
                <w:iCs/>
                <w:sz w:val="22"/>
                <w:szCs w:val="22"/>
              </w:rPr>
              <w:t>B</w:t>
            </w:r>
          </w:p>
        </w:tc>
        <w:tc>
          <w:tcPr>
            <w:tcW w:w="737" w:type="pct"/>
            <w:shd w:val="clear" w:color="auto" w:fill="auto"/>
          </w:tcPr>
          <w:p w:rsidR="00CB0197" w:rsidRPr="00A0640A" w:rsidRDefault="00CE7053" w:rsidP="00754C3A">
            <w:pPr>
              <w:jc w:val="both"/>
              <w:rPr>
                <w:rFonts w:ascii="Arial" w:hAnsi="Arial" w:cs="Arial"/>
                <w:iCs/>
                <w:sz w:val="22"/>
                <w:szCs w:val="22"/>
              </w:rPr>
            </w:pPr>
            <w:r w:rsidRPr="00A0640A">
              <w:rPr>
                <w:rFonts w:ascii="Arial" w:hAnsi="Arial" w:cs="Arial"/>
                <w:iCs/>
                <w:sz w:val="22"/>
                <w:szCs w:val="22"/>
              </w:rPr>
              <w:t>£12</w:t>
            </w:r>
            <w:r w:rsidR="00CB0197" w:rsidRPr="00A0640A">
              <w:rPr>
                <w:rFonts w:ascii="Arial" w:hAnsi="Arial" w:cs="Arial"/>
                <w:iCs/>
                <w:sz w:val="22"/>
                <w:szCs w:val="22"/>
              </w:rPr>
              <w:t>5,000</w:t>
            </w:r>
          </w:p>
        </w:tc>
        <w:tc>
          <w:tcPr>
            <w:tcW w:w="3120" w:type="pct"/>
            <w:shd w:val="clear" w:color="auto" w:fill="auto"/>
          </w:tcPr>
          <w:p w:rsidR="00CB0197" w:rsidRPr="00A0640A" w:rsidRDefault="00CE7053" w:rsidP="00754C3A">
            <w:pPr>
              <w:jc w:val="both"/>
              <w:rPr>
                <w:rFonts w:ascii="Arial" w:hAnsi="Arial" w:cs="Arial"/>
                <w:iCs/>
                <w:sz w:val="22"/>
                <w:szCs w:val="22"/>
              </w:rPr>
            </w:pPr>
            <w:r w:rsidRPr="00A0640A">
              <w:rPr>
                <w:rFonts w:ascii="Arial" w:hAnsi="Arial" w:cs="Arial"/>
                <w:iCs/>
                <w:sz w:val="22"/>
                <w:szCs w:val="22"/>
              </w:rPr>
              <w:t>[1 – ((£12</w:t>
            </w:r>
            <w:r w:rsidR="00CB0197" w:rsidRPr="00A0640A">
              <w:rPr>
                <w:rFonts w:ascii="Arial" w:hAnsi="Arial" w:cs="Arial"/>
                <w:iCs/>
                <w:sz w:val="22"/>
                <w:szCs w:val="22"/>
              </w:rPr>
              <w:t>5,000 - £100,000)</w:t>
            </w:r>
            <w:r w:rsidR="00AA7991">
              <w:rPr>
                <w:rFonts w:ascii="Arial" w:hAnsi="Arial" w:cs="Arial"/>
                <w:iCs/>
                <w:sz w:val="22"/>
                <w:szCs w:val="22"/>
              </w:rPr>
              <w:t xml:space="preserve"> ÷ (£100,000))]  x 5</w:t>
            </w:r>
            <w:r w:rsidR="00CB0197" w:rsidRPr="00A0640A">
              <w:rPr>
                <w:rFonts w:ascii="Arial" w:hAnsi="Arial" w:cs="Arial"/>
                <w:iCs/>
                <w:sz w:val="22"/>
                <w:szCs w:val="22"/>
              </w:rPr>
              <w:t>0</w:t>
            </w:r>
          </w:p>
        </w:tc>
        <w:tc>
          <w:tcPr>
            <w:tcW w:w="475" w:type="pct"/>
            <w:shd w:val="clear" w:color="auto" w:fill="auto"/>
          </w:tcPr>
          <w:p w:rsidR="00CB0197" w:rsidRPr="00A0640A" w:rsidRDefault="00AA7991" w:rsidP="00754C3A">
            <w:pPr>
              <w:jc w:val="right"/>
              <w:rPr>
                <w:rFonts w:ascii="Arial" w:hAnsi="Arial" w:cs="Arial"/>
                <w:iCs/>
                <w:sz w:val="22"/>
                <w:szCs w:val="22"/>
              </w:rPr>
            </w:pPr>
            <w:r>
              <w:rPr>
                <w:rFonts w:ascii="Arial" w:hAnsi="Arial" w:cs="Arial"/>
                <w:iCs/>
                <w:sz w:val="22"/>
                <w:szCs w:val="22"/>
              </w:rPr>
              <w:t>37</w:t>
            </w:r>
            <w:r w:rsidR="00A51EA5" w:rsidRPr="00A0640A">
              <w:rPr>
                <w:rFonts w:ascii="Arial" w:hAnsi="Arial" w:cs="Arial"/>
                <w:iCs/>
                <w:sz w:val="22"/>
                <w:szCs w:val="22"/>
              </w:rPr>
              <w:t>.5</w:t>
            </w:r>
          </w:p>
        </w:tc>
      </w:tr>
      <w:tr w:rsidR="00CB0197" w:rsidRPr="00A0640A" w:rsidTr="00CE7053">
        <w:tc>
          <w:tcPr>
            <w:tcW w:w="667" w:type="pct"/>
            <w:shd w:val="clear" w:color="auto" w:fill="auto"/>
          </w:tcPr>
          <w:p w:rsidR="00CB0197" w:rsidRPr="00A0640A" w:rsidRDefault="00CE7053" w:rsidP="00754C3A">
            <w:pPr>
              <w:jc w:val="both"/>
              <w:rPr>
                <w:rFonts w:ascii="Arial" w:hAnsi="Arial" w:cs="Arial"/>
                <w:iCs/>
                <w:sz w:val="22"/>
                <w:szCs w:val="22"/>
              </w:rPr>
            </w:pPr>
            <w:r w:rsidRPr="00A0640A">
              <w:rPr>
                <w:rFonts w:ascii="Arial" w:hAnsi="Arial" w:cs="Arial"/>
                <w:iCs/>
                <w:sz w:val="22"/>
                <w:szCs w:val="22"/>
              </w:rPr>
              <w:t xml:space="preserve">C </w:t>
            </w:r>
          </w:p>
        </w:tc>
        <w:tc>
          <w:tcPr>
            <w:tcW w:w="737" w:type="pct"/>
            <w:shd w:val="clear" w:color="auto" w:fill="auto"/>
          </w:tcPr>
          <w:p w:rsidR="00CB0197" w:rsidRPr="00A0640A" w:rsidRDefault="00A51EA5" w:rsidP="00754C3A">
            <w:pPr>
              <w:jc w:val="both"/>
              <w:rPr>
                <w:rFonts w:ascii="Arial" w:hAnsi="Arial" w:cs="Arial"/>
                <w:iCs/>
                <w:sz w:val="22"/>
                <w:szCs w:val="22"/>
              </w:rPr>
            </w:pPr>
            <w:r w:rsidRPr="00A0640A">
              <w:rPr>
                <w:rFonts w:ascii="Arial" w:hAnsi="Arial" w:cs="Arial"/>
                <w:iCs/>
                <w:sz w:val="22"/>
                <w:szCs w:val="22"/>
              </w:rPr>
              <w:t>£150</w:t>
            </w:r>
            <w:r w:rsidR="00CB0197" w:rsidRPr="00A0640A">
              <w:rPr>
                <w:rFonts w:ascii="Arial" w:hAnsi="Arial" w:cs="Arial"/>
                <w:iCs/>
                <w:sz w:val="22"/>
                <w:szCs w:val="22"/>
              </w:rPr>
              <w:t>,000</w:t>
            </w:r>
          </w:p>
        </w:tc>
        <w:tc>
          <w:tcPr>
            <w:tcW w:w="3120" w:type="pct"/>
            <w:shd w:val="clear" w:color="auto" w:fill="auto"/>
          </w:tcPr>
          <w:p w:rsidR="00CB0197" w:rsidRPr="00A0640A" w:rsidRDefault="00A51EA5" w:rsidP="00AA7991">
            <w:pPr>
              <w:jc w:val="both"/>
              <w:rPr>
                <w:rFonts w:ascii="Arial" w:hAnsi="Arial" w:cs="Arial"/>
                <w:iCs/>
                <w:sz w:val="22"/>
                <w:szCs w:val="22"/>
              </w:rPr>
            </w:pPr>
            <w:r w:rsidRPr="00A0640A">
              <w:rPr>
                <w:rFonts w:ascii="Arial" w:hAnsi="Arial" w:cs="Arial"/>
                <w:iCs/>
                <w:sz w:val="22"/>
                <w:szCs w:val="22"/>
              </w:rPr>
              <w:t>[1 – ((£15</w:t>
            </w:r>
            <w:r w:rsidR="00CE7053" w:rsidRPr="00A0640A">
              <w:rPr>
                <w:rFonts w:ascii="Arial" w:hAnsi="Arial" w:cs="Arial"/>
                <w:iCs/>
                <w:sz w:val="22"/>
                <w:szCs w:val="22"/>
              </w:rPr>
              <w:t>0</w:t>
            </w:r>
            <w:r w:rsidR="00CB0197" w:rsidRPr="00A0640A">
              <w:rPr>
                <w:rFonts w:ascii="Arial" w:hAnsi="Arial" w:cs="Arial"/>
                <w:iCs/>
                <w:sz w:val="22"/>
                <w:szCs w:val="22"/>
              </w:rPr>
              <w:t>,000</w:t>
            </w:r>
            <w:r w:rsidR="00FB3A1D" w:rsidRPr="00A0640A">
              <w:rPr>
                <w:rFonts w:ascii="Arial" w:hAnsi="Arial" w:cs="Arial"/>
                <w:iCs/>
                <w:sz w:val="22"/>
                <w:szCs w:val="22"/>
              </w:rPr>
              <w:t xml:space="preserve"> - £100,000) ÷ (£100,000))]  x </w:t>
            </w:r>
            <w:r w:rsidR="00AA7991">
              <w:rPr>
                <w:rFonts w:ascii="Arial" w:hAnsi="Arial" w:cs="Arial"/>
                <w:iCs/>
                <w:sz w:val="22"/>
                <w:szCs w:val="22"/>
              </w:rPr>
              <w:t>5</w:t>
            </w:r>
            <w:r w:rsidR="00CB0197" w:rsidRPr="00A0640A">
              <w:rPr>
                <w:rFonts w:ascii="Arial" w:hAnsi="Arial" w:cs="Arial"/>
                <w:iCs/>
                <w:sz w:val="22"/>
                <w:szCs w:val="22"/>
              </w:rPr>
              <w:t>0</w:t>
            </w:r>
          </w:p>
        </w:tc>
        <w:tc>
          <w:tcPr>
            <w:tcW w:w="475" w:type="pct"/>
            <w:shd w:val="clear" w:color="auto" w:fill="auto"/>
          </w:tcPr>
          <w:p w:rsidR="00CB0197" w:rsidRPr="00A0640A" w:rsidRDefault="00AA7991" w:rsidP="00754C3A">
            <w:pPr>
              <w:jc w:val="right"/>
              <w:rPr>
                <w:rFonts w:ascii="Arial" w:hAnsi="Arial" w:cs="Arial"/>
                <w:iCs/>
                <w:sz w:val="22"/>
                <w:szCs w:val="22"/>
              </w:rPr>
            </w:pPr>
            <w:r>
              <w:rPr>
                <w:rFonts w:ascii="Arial" w:hAnsi="Arial" w:cs="Arial"/>
                <w:iCs/>
                <w:sz w:val="22"/>
                <w:szCs w:val="22"/>
              </w:rPr>
              <w:t>2</w:t>
            </w:r>
            <w:r w:rsidR="00A51EA5" w:rsidRPr="00A0640A">
              <w:rPr>
                <w:rFonts w:ascii="Arial" w:hAnsi="Arial" w:cs="Arial"/>
                <w:iCs/>
                <w:sz w:val="22"/>
                <w:szCs w:val="22"/>
              </w:rPr>
              <w:t>5</w:t>
            </w:r>
          </w:p>
        </w:tc>
      </w:tr>
      <w:tr w:rsidR="00CB0197" w:rsidRPr="00A0640A" w:rsidTr="00CE7053">
        <w:tc>
          <w:tcPr>
            <w:tcW w:w="667" w:type="pct"/>
            <w:shd w:val="clear" w:color="auto" w:fill="auto"/>
          </w:tcPr>
          <w:p w:rsidR="00CB0197" w:rsidRPr="00A0640A" w:rsidRDefault="00CE7053" w:rsidP="00754C3A">
            <w:pPr>
              <w:jc w:val="both"/>
              <w:rPr>
                <w:rFonts w:ascii="Arial" w:hAnsi="Arial" w:cs="Arial"/>
                <w:iCs/>
                <w:sz w:val="22"/>
                <w:szCs w:val="22"/>
              </w:rPr>
            </w:pPr>
            <w:r w:rsidRPr="00A0640A">
              <w:rPr>
                <w:rFonts w:ascii="Arial" w:hAnsi="Arial" w:cs="Arial"/>
                <w:iCs/>
                <w:sz w:val="22"/>
                <w:szCs w:val="22"/>
              </w:rPr>
              <w:t>D</w:t>
            </w:r>
          </w:p>
        </w:tc>
        <w:tc>
          <w:tcPr>
            <w:tcW w:w="737" w:type="pct"/>
            <w:shd w:val="clear" w:color="auto" w:fill="auto"/>
          </w:tcPr>
          <w:p w:rsidR="00CB0197" w:rsidRPr="00A0640A" w:rsidRDefault="00A51EA5" w:rsidP="00754C3A">
            <w:pPr>
              <w:jc w:val="both"/>
              <w:rPr>
                <w:rFonts w:ascii="Arial" w:hAnsi="Arial" w:cs="Arial"/>
                <w:iCs/>
                <w:sz w:val="22"/>
                <w:szCs w:val="22"/>
              </w:rPr>
            </w:pPr>
            <w:r w:rsidRPr="00A0640A">
              <w:rPr>
                <w:rFonts w:ascii="Arial" w:hAnsi="Arial" w:cs="Arial"/>
                <w:iCs/>
                <w:sz w:val="22"/>
                <w:szCs w:val="22"/>
              </w:rPr>
              <w:t>£18</w:t>
            </w:r>
            <w:r w:rsidR="00CB0197" w:rsidRPr="00A0640A">
              <w:rPr>
                <w:rFonts w:ascii="Arial" w:hAnsi="Arial" w:cs="Arial"/>
                <w:iCs/>
                <w:sz w:val="22"/>
                <w:szCs w:val="22"/>
              </w:rPr>
              <w:t>0,000</w:t>
            </w:r>
          </w:p>
        </w:tc>
        <w:tc>
          <w:tcPr>
            <w:tcW w:w="3120" w:type="pct"/>
            <w:shd w:val="clear" w:color="auto" w:fill="auto"/>
          </w:tcPr>
          <w:p w:rsidR="00CB0197" w:rsidRPr="00A0640A" w:rsidRDefault="00CB0197" w:rsidP="00754C3A">
            <w:pPr>
              <w:jc w:val="both"/>
              <w:rPr>
                <w:rFonts w:ascii="Arial" w:hAnsi="Arial" w:cs="Arial"/>
                <w:iCs/>
                <w:sz w:val="22"/>
                <w:szCs w:val="22"/>
              </w:rPr>
            </w:pPr>
            <w:r w:rsidRPr="00A0640A">
              <w:rPr>
                <w:rFonts w:ascii="Arial" w:hAnsi="Arial" w:cs="Arial"/>
                <w:iCs/>
                <w:sz w:val="22"/>
                <w:szCs w:val="22"/>
              </w:rPr>
              <w:t>[1 – ((£1</w:t>
            </w:r>
            <w:r w:rsidR="00A51EA5" w:rsidRPr="00A0640A">
              <w:rPr>
                <w:rFonts w:ascii="Arial" w:hAnsi="Arial" w:cs="Arial"/>
                <w:iCs/>
                <w:sz w:val="22"/>
                <w:szCs w:val="22"/>
              </w:rPr>
              <w:t>8</w:t>
            </w:r>
            <w:r w:rsidRPr="00A0640A">
              <w:rPr>
                <w:rFonts w:ascii="Arial" w:hAnsi="Arial" w:cs="Arial"/>
                <w:iCs/>
                <w:sz w:val="22"/>
                <w:szCs w:val="22"/>
              </w:rPr>
              <w:t>0,000</w:t>
            </w:r>
            <w:r w:rsidR="00FB3A1D" w:rsidRPr="00A0640A">
              <w:rPr>
                <w:rFonts w:ascii="Arial" w:hAnsi="Arial" w:cs="Arial"/>
                <w:iCs/>
                <w:sz w:val="22"/>
                <w:szCs w:val="22"/>
              </w:rPr>
              <w:t xml:space="preserve"> -</w:t>
            </w:r>
            <w:r w:rsidR="00AA7991">
              <w:rPr>
                <w:rFonts w:ascii="Arial" w:hAnsi="Arial" w:cs="Arial"/>
                <w:iCs/>
                <w:sz w:val="22"/>
                <w:szCs w:val="22"/>
              </w:rPr>
              <w:t xml:space="preserve"> £100,000) ÷ (£100,000))]  x 5</w:t>
            </w:r>
            <w:r w:rsidRPr="00A0640A">
              <w:rPr>
                <w:rFonts w:ascii="Arial" w:hAnsi="Arial" w:cs="Arial"/>
                <w:iCs/>
                <w:sz w:val="22"/>
                <w:szCs w:val="22"/>
              </w:rPr>
              <w:t>0</w:t>
            </w:r>
          </w:p>
        </w:tc>
        <w:tc>
          <w:tcPr>
            <w:tcW w:w="475" w:type="pct"/>
            <w:shd w:val="clear" w:color="auto" w:fill="auto"/>
          </w:tcPr>
          <w:p w:rsidR="00CB0197" w:rsidRPr="00A0640A" w:rsidRDefault="00A51EA5" w:rsidP="00AA7991">
            <w:pPr>
              <w:jc w:val="right"/>
              <w:rPr>
                <w:rFonts w:ascii="Arial" w:hAnsi="Arial" w:cs="Arial"/>
                <w:iCs/>
                <w:sz w:val="22"/>
                <w:szCs w:val="22"/>
              </w:rPr>
            </w:pPr>
            <w:r w:rsidRPr="00A0640A">
              <w:rPr>
                <w:rFonts w:ascii="Arial" w:hAnsi="Arial" w:cs="Arial"/>
                <w:iCs/>
                <w:sz w:val="22"/>
                <w:szCs w:val="22"/>
              </w:rPr>
              <w:t>1</w:t>
            </w:r>
            <w:r w:rsidR="00AA7991">
              <w:rPr>
                <w:rFonts w:ascii="Arial" w:hAnsi="Arial" w:cs="Arial"/>
                <w:iCs/>
                <w:sz w:val="22"/>
                <w:szCs w:val="22"/>
              </w:rPr>
              <w:t>0</w:t>
            </w:r>
          </w:p>
        </w:tc>
      </w:tr>
      <w:tr w:rsidR="00CB0197" w:rsidRPr="00A0640A" w:rsidTr="00CE7053">
        <w:tc>
          <w:tcPr>
            <w:tcW w:w="667" w:type="pct"/>
            <w:shd w:val="clear" w:color="auto" w:fill="auto"/>
          </w:tcPr>
          <w:p w:rsidR="00CB0197" w:rsidRPr="00A0640A" w:rsidRDefault="00CE7053" w:rsidP="00754C3A">
            <w:pPr>
              <w:jc w:val="both"/>
              <w:rPr>
                <w:rFonts w:ascii="Arial" w:hAnsi="Arial" w:cs="Arial"/>
                <w:iCs/>
                <w:sz w:val="22"/>
                <w:szCs w:val="22"/>
              </w:rPr>
            </w:pPr>
            <w:r w:rsidRPr="00A0640A">
              <w:rPr>
                <w:rFonts w:ascii="Arial" w:hAnsi="Arial" w:cs="Arial"/>
                <w:iCs/>
                <w:sz w:val="22"/>
                <w:szCs w:val="22"/>
              </w:rPr>
              <w:t>E</w:t>
            </w:r>
          </w:p>
        </w:tc>
        <w:tc>
          <w:tcPr>
            <w:tcW w:w="737" w:type="pct"/>
            <w:shd w:val="clear" w:color="auto" w:fill="auto"/>
          </w:tcPr>
          <w:p w:rsidR="00CB0197" w:rsidRPr="00A0640A" w:rsidRDefault="00CB0197" w:rsidP="00754C3A">
            <w:pPr>
              <w:jc w:val="both"/>
              <w:rPr>
                <w:rFonts w:ascii="Arial" w:hAnsi="Arial" w:cs="Arial"/>
                <w:iCs/>
                <w:sz w:val="22"/>
                <w:szCs w:val="22"/>
              </w:rPr>
            </w:pPr>
            <w:r w:rsidRPr="00A0640A">
              <w:rPr>
                <w:rFonts w:ascii="Arial" w:hAnsi="Arial" w:cs="Arial"/>
                <w:iCs/>
                <w:sz w:val="22"/>
                <w:szCs w:val="22"/>
              </w:rPr>
              <w:t>£225,000</w:t>
            </w:r>
          </w:p>
        </w:tc>
        <w:tc>
          <w:tcPr>
            <w:tcW w:w="3120" w:type="pct"/>
            <w:shd w:val="clear" w:color="auto" w:fill="auto"/>
          </w:tcPr>
          <w:p w:rsidR="00CB0197" w:rsidRPr="00A0640A" w:rsidRDefault="00CB0197" w:rsidP="00754C3A">
            <w:pPr>
              <w:jc w:val="both"/>
              <w:rPr>
                <w:rFonts w:ascii="Arial" w:hAnsi="Arial" w:cs="Arial"/>
                <w:iCs/>
                <w:sz w:val="22"/>
                <w:szCs w:val="22"/>
              </w:rPr>
            </w:pPr>
            <w:r w:rsidRPr="00A0640A">
              <w:rPr>
                <w:rFonts w:ascii="Arial" w:hAnsi="Arial" w:cs="Arial"/>
                <w:iCs/>
                <w:sz w:val="22"/>
                <w:szCs w:val="22"/>
              </w:rPr>
              <w:t>[1 – ((£225,000</w:t>
            </w:r>
            <w:r w:rsidR="00AA7991">
              <w:rPr>
                <w:rFonts w:ascii="Arial" w:hAnsi="Arial" w:cs="Arial"/>
                <w:iCs/>
                <w:sz w:val="22"/>
                <w:szCs w:val="22"/>
              </w:rPr>
              <w:t xml:space="preserve"> - £100,000) ÷ (£100,000))]  x 5</w:t>
            </w:r>
            <w:r w:rsidRPr="00A0640A">
              <w:rPr>
                <w:rFonts w:ascii="Arial" w:hAnsi="Arial" w:cs="Arial"/>
                <w:iCs/>
                <w:sz w:val="22"/>
                <w:szCs w:val="22"/>
              </w:rPr>
              <w:t>0</w:t>
            </w:r>
          </w:p>
        </w:tc>
        <w:tc>
          <w:tcPr>
            <w:tcW w:w="475" w:type="pct"/>
            <w:shd w:val="clear" w:color="auto" w:fill="auto"/>
          </w:tcPr>
          <w:p w:rsidR="00CB0197" w:rsidRPr="00A0640A" w:rsidRDefault="00CB0197" w:rsidP="00754C3A">
            <w:pPr>
              <w:jc w:val="right"/>
              <w:rPr>
                <w:rFonts w:ascii="Arial" w:hAnsi="Arial" w:cs="Arial"/>
                <w:iCs/>
                <w:sz w:val="22"/>
                <w:szCs w:val="22"/>
              </w:rPr>
            </w:pPr>
            <w:r w:rsidRPr="00A0640A">
              <w:rPr>
                <w:rFonts w:ascii="Arial" w:hAnsi="Arial" w:cs="Arial"/>
                <w:iCs/>
                <w:sz w:val="22"/>
                <w:szCs w:val="22"/>
              </w:rPr>
              <w:t>0*</w:t>
            </w:r>
          </w:p>
        </w:tc>
      </w:tr>
    </w:tbl>
    <w:p w:rsidR="00CB0197" w:rsidRPr="00A0640A" w:rsidRDefault="00CB0197" w:rsidP="00CB0197">
      <w:pPr>
        <w:jc w:val="both"/>
        <w:rPr>
          <w:rFonts w:ascii="Arial" w:hAnsi="Arial" w:cs="Arial"/>
          <w:iCs/>
          <w:sz w:val="22"/>
          <w:szCs w:val="22"/>
        </w:rPr>
      </w:pPr>
    </w:p>
    <w:p w:rsidR="00CB0197" w:rsidRPr="00A0640A" w:rsidRDefault="00A51EA5" w:rsidP="00CB0197">
      <w:pPr>
        <w:jc w:val="both"/>
        <w:rPr>
          <w:rFonts w:ascii="Arial" w:hAnsi="Arial" w:cs="Arial"/>
          <w:sz w:val="22"/>
          <w:szCs w:val="22"/>
          <w:u w:val="single"/>
        </w:rPr>
      </w:pPr>
      <w:r w:rsidRPr="00A0640A">
        <w:rPr>
          <w:rFonts w:ascii="Arial" w:hAnsi="Arial" w:cs="Arial"/>
          <w:sz w:val="22"/>
          <w:szCs w:val="22"/>
          <w:u w:val="single"/>
        </w:rPr>
        <w:t>Step by Step Guide</w:t>
      </w:r>
    </w:p>
    <w:p w:rsidR="00CB0197" w:rsidRPr="00A0640A" w:rsidRDefault="00CB0197" w:rsidP="00CB0197">
      <w:pPr>
        <w:jc w:val="both"/>
        <w:rPr>
          <w:rFonts w:ascii="Arial" w:hAnsi="Arial" w:cs="Arial"/>
          <w:sz w:val="22"/>
          <w:szCs w:val="22"/>
        </w:rPr>
      </w:pPr>
    </w:p>
    <w:p w:rsidR="00CB0197" w:rsidRPr="00A0640A" w:rsidRDefault="009C5E35" w:rsidP="00CB0197">
      <w:pPr>
        <w:jc w:val="both"/>
        <w:rPr>
          <w:rFonts w:ascii="Arial" w:hAnsi="Arial" w:cs="Arial"/>
          <w:sz w:val="22"/>
          <w:szCs w:val="22"/>
        </w:rPr>
      </w:pPr>
      <w:r w:rsidRPr="00A0640A">
        <w:rPr>
          <w:rFonts w:ascii="Arial" w:hAnsi="Arial" w:cs="Arial"/>
          <w:sz w:val="22"/>
          <w:szCs w:val="22"/>
        </w:rPr>
        <w:t xml:space="preserve">Subtract the lowest tender </w:t>
      </w:r>
      <w:r w:rsidR="00CB0197" w:rsidRPr="00A0640A">
        <w:rPr>
          <w:rFonts w:ascii="Arial" w:hAnsi="Arial" w:cs="Arial"/>
          <w:sz w:val="22"/>
          <w:szCs w:val="22"/>
        </w:rPr>
        <w:t xml:space="preserve">from </w:t>
      </w:r>
      <w:r w:rsidR="00A51EA5" w:rsidRPr="00A0640A">
        <w:rPr>
          <w:rFonts w:ascii="Arial" w:hAnsi="Arial" w:cs="Arial"/>
          <w:sz w:val="22"/>
          <w:szCs w:val="22"/>
        </w:rPr>
        <w:t>each of the other tenders</w:t>
      </w:r>
      <w:r w:rsidR="00CB0197" w:rsidRPr="00A0640A">
        <w:rPr>
          <w:rFonts w:ascii="Arial" w:hAnsi="Arial" w:cs="Arial"/>
          <w:sz w:val="22"/>
          <w:szCs w:val="22"/>
        </w:rPr>
        <w:t xml:space="preserve"> e.g. £125,000 </w:t>
      </w:r>
      <w:r w:rsidR="00A51EA5" w:rsidRPr="00A0640A">
        <w:rPr>
          <w:rFonts w:ascii="Arial" w:hAnsi="Arial" w:cs="Arial"/>
          <w:sz w:val="22"/>
          <w:szCs w:val="22"/>
        </w:rPr>
        <w:t>(tender B) minus</w:t>
      </w:r>
      <w:r w:rsidR="00CB0197" w:rsidRPr="00A0640A">
        <w:rPr>
          <w:rFonts w:ascii="Arial" w:hAnsi="Arial" w:cs="Arial"/>
          <w:sz w:val="22"/>
          <w:szCs w:val="22"/>
        </w:rPr>
        <w:t xml:space="preserve"> £100,000 </w:t>
      </w:r>
      <w:r w:rsidR="00A51EA5" w:rsidRPr="00A0640A">
        <w:rPr>
          <w:rFonts w:ascii="Arial" w:hAnsi="Arial" w:cs="Arial"/>
          <w:sz w:val="22"/>
          <w:szCs w:val="22"/>
        </w:rPr>
        <w:t xml:space="preserve">(lowest tender A) </w:t>
      </w:r>
      <w:r w:rsidR="00CB0197" w:rsidRPr="00A0640A">
        <w:rPr>
          <w:rFonts w:ascii="Arial" w:hAnsi="Arial" w:cs="Arial"/>
          <w:sz w:val="22"/>
          <w:szCs w:val="22"/>
        </w:rPr>
        <w:t>= £25,000; this gives the diff</w:t>
      </w:r>
      <w:r w:rsidRPr="00A0640A">
        <w:rPr>
          <w:rFonts w:ascii="Arial" w:hAnsi="Arial" w:cs="Arial"/>
          <w:sz w:val="22"/>
          <w:szCs w:val="22"/>
        </w:rPr>
        <w:t>erences between the lowest tender and each of the other tenders</w:t>
      </w:r>
      <w:r w:rsidR="00CB0197" w:rsidRPr="00A0640A">
        <w:rPr>
          <w:rFonts w:ascii="Arial" w:hAnsi="Arial" w:cs="Arial"/>
          <w:sz w:val="22"/>
          <w:szCs w:val="22"/>
        </w:rPr>
        <w:t>.</w:t>
      </w:r>
    </w:p>
    <w:p w:rsidR="00CB0197" w:rsidRPr="00A0640A" w:rsidRDefault="00CB0197" w:rsidP="00CB0197">
      <w:pPr>
        <w:jc w:val="both"/>
        <w:rPr>
          <w:rFonts w:ascii="Arial" w:hAnsi="Arial" w:cs="Arial"/>
          <w:sz w:val="22"/>
          <w:szCs w:val="22"/>
        </w:rPr>
      </w:pPr>
    </w:p>
    <w:p w:rsidR="00CB0197" w:rsidRPr="00A0640A" w:rsidRDefault="009C5E35" w:rsidP="00CB0197">
      <w:pPr>
        <w:jc w:val="both"/>
        <w:rPr>
          <w:rFonts w:ascii="Arial" w:hAnsi="Arial" w:cs="Arial"/>
          <w:sz w:val="22"/>
          <w:szCs w:val="22"/>
        </w:rPr>
      </w:pPr>
      <w:r w:rsidRPr="00A0640A">
        <w:rPr>
          <w:rFonts w:ascii="Arial" w:hAnsi="Arial" w:cs="Arial"/>
          <w:sz w:val="22"/>
          <w:szCs w:val="22"/>
        </w:rPr>
        <w:t>Divide each</w:t>
      </w:r>
      <w:r w:rsidR="00CB0197" w:rsidRPr="00A0640A">
        <w:rPr>
          <w:rFonts w:ascii="Arial" w:hAnsi="Arial" w:cs="Arial"/>
          <w:sz w:val="22"/>
          <w:szCs w:val="22"/>
        </w:rPr>
        <w:t xml:space="preserve"> difference</w:t>
      </w:r>
      <w:r w:rsidRPr="00A0640A">
        <w:rPr>
          <w:rFonts w:ascii="Arial" w:hAnsi="Arial" w:cs="Arial"/>
          <w:sz w:val="22"/>
          <w:szCs w:val="22"/>
        </w:rPr>
        <w:t xml:space="preserve"> by the lowest tender</w:t>
      </w:r>
      <w:r w:rsidR="00CB0197" w:rsidRPr="00A0640A">
        <w:rPr>
          <w:rFonts w:ascii="Arial" w:hAnsi="Arial" w:cs="Arial"/>
          <w:sz w:val="22"/>
          <w:szCs w:val="22"/>
        </w:rPr>
        <w:t xml:space="preserve"> e.g. £25,000 ÷ £100,000 </w:t>
      </w:r>
      <w:r w:rsidRPr="00A0640A">
        <w:rPr>
          <w:rFonts w:ascii="Arial" w:hAnsi="Arial" w:cs="Arial"/>
          <w:sz w:val="22"/>
          <w:szCs w:val="22"/>
        </w:rPr>
        <w:t>(lowest tender A) = 0.25.</w:t>
      </w:r>
      <w:r w:rsidR="00CB0197" w:rsidRPr="00A0640A">
        <w:rPr>
          <w:rFonts w:ascii="Arial" w:hAnsi="Arial" w:cs="Arial"/>
          <w:sz w:val="22"/>
          <w:szCs w:val="22"/>
        </w:rPr>
        <w:t xml:space="preserve"> </w:t>
      </w:r>
      <w:r w:rsidRPr="00A0640A">
        <w:rPr>
          <w:rFonts w:ascii="Arial" w:hAnsi="Arial" w:cs="Arial"/>
          <w:sz w:val="22"/>
          <w:szCs w:val="22"/>
        </w:rPr>
        <w:t xml:space="preserve"> T</w:t>
      </w:r>
      <w:r w:rsidR="00CB0197" w:rsidRPr="00A0640A">
        <w:rPr>
          <w:rFonts w:ascii="Arial" w:hAnsi="Arial" w:cs="Arial"/>
          <w:sz w:val="22"/>
          <w:szCs w:val="22"/>
        </w:rPr>
        <w:t xml:space="preserve">his </w:t>
      </w:r>
      <w:r w:rsidRPr="00A0640A">
        <w:rPr>
          <w:rFonts w:ascii="Arial" w:hAnsi="Arial" w:cs="Arial"/>
          <w:sz w:val="22"/>
          <w:szCs w:val="22"/>
        </w:rPr>
        <w:t>converts the</w:t>
      </w:r>
      <w:r w:rsidR="00CB0197" w:rsidRPr="00A0640A">
        <w:rPr>
          <w:rFonts w:ascii="Arial" w:hAnsi="Arial" w:cs="Arial"/>
          <w:sz w:val="22"/>
          <w:szCs w:val="22"/>
        </w:rPr>
        <w:t xml:space="preserve"> dif</w:t>
      </w:r>
      <w:r w:rsidRPr="00A0640A">
        <w:rPr>
          <w:rFonts w:ascii="Arial" w:hAnsi="Arial" w:cs="Arial"/>
          <w:sz w:val="22"/>
          <w:szCs w:val="22"/>
        </w:rPr>
        <w:t>ference between the lowest tender (A)</w:t>
      </w:r>
      <w:r w:rsidR="00CB0197" w:rsidRPr="00A0640A">
        <w:rPr>
          <w:rFonts w:ascii="Arial" w:hAnsi="Arial" w:cs="Arial"/>
          <w:sz w:val="22"/>
          <w:szCs w:val="22"/>
        </w:rPr>
        <w:t xml:space="preserve"> and </w:t>
      </w:r>
      <w:r w:rsidRPr="00A0640A">
        <w:rPr>
          <w:rFonts w:ascii="Arial" w:hAnsi="Arial" w:cs="Arial"/>
          <w:sz w:val="22"/>
          <w:szCs w:val="22"/>
        </w:rPr>
        <w:t>each of the other tenders to a percentage</w:t>
      </w:r>
      <w:r w:rsidR="00CB0197" w:rsidRPr="00A0640A">
        <w:rPr>
          <w:rFonts w:ascii="Arial" w:hAnsi="Arial" w:cs="Arial"/>
          <w:sz w:val="22"/>
          <w:szCs w:val="22"/>
        </w:rPr>
        <w:t xml:space="preserve">.  </w:t>
      </w:r>
    </w:p>
    <w:p w:rsidR="00CB0197" w:rsidRPr="00A0640A" w:rsidRDefault="00CB0197" w:rsidP="00CB0197">
      <w:pPr>
        <w:jc w:val="both"/>
        <w:rPr>
          <w:rFonts w:ascii="Arial" w:hAnsi="Arial" w:cs="Arial"/>
          <w:sz w:val="22"/>
          <w:szCs w:val="22"/>
        </w:rPr>
      </w:pPr>
    </w:p>
    <w:p w:rsidR="00CB0197" w:rsidRPr="00A0640A" w:rsidRDefault="009C5E35" w:rsidP="00CB0197">
      <w:pPr>
        <w:jc w:val="both"/>
        <w:rPr>
          <w:rFonts w:ascii="Arial" w:hAnsi="Arial" w:cs="Arial"/>
          <w:sz w:val="22"/>
          <w:szCs w:val="22"/>
        </w:rPr>
      </w:pPr>
      <w:r w:rsidRPr="00A0640A">
        <w:rPr>
          <w:rFonts w:ascii="Arial" w:hAnsi="Arial" w:cs="Arial"/>
          <w:sz w:val="22"/>
          <w:szCs w:val="22"/>
        </w:rPr>
        <w:t>Take each percentage away from 1 to give</w:t>
      </w:r>
      <w:r w:rsidR="00CB0197" w:rsidRPr="00A0640A">
        <w:rPr>
          <w:rFonts w:ascii="Arial" w:hAnsi="Arial" w:cs="Arial"/>
          <w:sz w:val="22"/>
          <w:szCs w:val="22"/>
        </w:rPr>
        <w:t xml:space="preserve"> the percentage of the marks that </w:t>
      </w:r>
      <w:r w:rsidRPr="00A0640A">
        <w:rPr>
          <w:rFonts w:ascii="Arial" w:hAnsi="Arial" w:cs="Arial"/>
          <w:sz w:val="22"/>
          <w:szCs w:val="22"/>
        </w:rPr>
        <w:t>each tender will receive e.g. 1 minus 0.25 = 0.75</w:t>
      </w:r>
      <w:r w:rsidR="00CB0197" w:rsidRPr="00A0640A">
        <w:rPr>
          <w:rFonts w:ascii="Arial" w:hAnsi="Arial" w:cs="Arial"/>
          <w:sz w:val="22"/>
          <w:szCs w:val="22"/>
        </w:rPr>
        <w:t xml:space="preserve">. </w:t>
      </w:r>
      <w:r w:rsidR="00A0640A" w:rsidRPr="00A0640A">
        <w:rPr>
          <w:rFonts w:ascii="Arial" w:hAnsi="Arial" w:cs="Arial"/>
          <w:sz w:val="22"/>
          <w:szCs w:val="22"/>
        </w:rPr>
        <w:t>Therefore a</w:t>
      </w:r>
      <w:r w:rsidR="00CB0197" w:rsidRPr="00A0640A">
        <w:rPr>
          <w:rFonts w:ascii="Arial" w:hAnsi="Arial" w:cs="Arial"/>
          <w:sz w:val="22"/>
          <w:szCs w:val="22"/>
        </w:rPr>
        <w:t xml:space="preserve">s </w:t>
      </w:r>
      <w:r w:rsidR="00A0640A" w:rsidRPr="00A0640A">
        <w:rPr>
          <w:rFonts w:ascii="Arial" w:hAnsi="Arial" w:cs="Arial"/>
          <w:sz w:val="22"/>
          <w:szCs w:val="22"/>
        </w:rPr>
        <w:t>tender</w:t>
      </w:r>
      <w:r w:rsidR="0054266C" w:rsidRPr="00A0640A">
        <w:rPr>
          <w:rFonts w:ascii="Arial" w:hAnsi="Arial" w:cs="Arial"/>
          <w:sz w:val="22"/>
          <w:szCs w:val="22"/>
        </w:rPr>
        <w:t xml:space="preserve"> </w:t>
      </w:r>
      <w:r w:rsidR="00A0640A" w:rsidRPr="00A0640A">
        <w:rPr>
          <w:rFonts w:ascii="Arial" w:hAnsi="Arial" w:cs="Arial"/>
          <w:sz w:val="22"/>
          <w:szCs w:val="22"/>
        </w:rPr>
        <w:t>B</w:t>
      </w:r>
      <w:r w:rsidR="00CB0197" w:rsidRPr="00A0640A">
        <w:rPr>
          <w:rFonts w:ascii="Arial" w:hAnsi="Arial" w:cs="Arial"/>
          <w:sz w:val="22"/>
          <w:szCs w:val="22"/>
        </w:rPr>
        <w:t xml:space="preserve"> is 25% more expensive t</w:t>
      </w:r>
      <w:r w:rsidR="00A0640A" w:rsidRPr="00A0640A">
        <w:rPr>
          <w:rFonts w:ascii="Arial" w:hAnsi="Arial" w:cs="Arial"/>
          <w:sz w:val="22"/>
          <w:szCs w:val="22"/>
        </w:rPr>
        <w:t>han the lowest tender it</w:t>
      </w:r>
      <w:r w:rsidR="00CB0197" w:rsidRPr="00A0640A">
        <w:rPr>
          <w:rFonts w:ascii="Arial" w:hAnsi="Arial" w:cs="Arial"/>
          <w:sz w:val="22"/>
          <w:szCs w:val="22"/>
        </w:rPr>
        <w:t xml:space="preserve"> get</w:t>
      </w:r>
      <w:r w:rsidR="00A0640A" w:rsidRPr="00A0640A">
        <w:rPr>
          <w:rFonts w:ascii="Arial" w:hAnsi="Arial" w:cs="Arial"/>
          <w:sz w:val="22"/>
          <w:szCs w:val="22"/>
        </w:rPr>
        <w:t>s</w:t>
      </w:r>
      <w:r w:rsidR="00CB0197" w:rsidRPr="00A0640A">
        <w:rPr>
          <w:rFonts w:ascii="Arial" w:hAnsi="Arial" w:cs="Arial"/>
          <w:sz w:val="22"/>
          <w:szCs w:val="22"/>
        </w:rPr>
        <w:t xml:space="preserve"> 25% less marks.</w:t>
      </w:r>
    </w:p>
    <w:p w:rsidR="00CB0197" w:rsidRPr="00A0640A" w:rsidRDefault="00CB0197" w:rsidP="00CB0197">
      <w:pPr>
        <w:jc w:val="both"/>
        <w:rPr>
          <w:rFonts w:ascii="Arial" w:hAnsi="Arial" w:cs="Arial"/>
          <w:sz w:val="22"/>
          <w:szCs w:val="22"/>
        </w:rPr>
      </w:pPr>
    </w:p>
    <w:p w:rsidR="00CB0197" w:rsidRPr="00A0640A" w:rsidRDefault="00CB0197" w:rsidP="00CB0197">
      <w:pPr>
        <w:jc w:val="both"/>
        <w:rPr>
          <w:rFonts w:ascii="Arial" w:hAnsi="Arial" w:cs="Arial"/>
          <w:sz w:val="22"/>
          <w:szCs w:val="22"/>
        </w:rPr>
      </w:pPr>
      <w:r w:rsidRPr="00A0640A">
        <w:rPr>
          <w:rFonts w:ascii="Arial" w:hAnsi="Arial" w:cs="Arial"/>
          <w:sz w:val="22"/>
          <w:szCs w:val="22"/>
        </w:rPr>
        <w:t xml:space="preserve">The final stage </w:t>
      </w:r>
      <w:r w:rsidR="00A0640A" w:rsidRPr="00A0640A">
        <w:rPr>
          <w:rFonts w:ascii="Arial" w:hAnsi="Arial" w:cs="Arial"/>
          <w:sz w:val="22"/>
          <w:szCs w:val="22"/>
        </w:rPr>
        <w:t>is to covert each percentage into</w:t>
      </w:r>
      <w:r w:rsidRPr="00A0640A">
        <w:rPr>
          <w:rFonts w:ascii="Arial" w:hAnsi="Arial" w:cs="Arial"/>
          <w:sz w:val="22"/>
          <w:szCs w:val="22"/>
        </w:rPr>
        <w:t xml:space="preserve"> points</w:t>
      </w:r>
      <w:r w:rsidR="00A0640A" w:rsidRPr="00A0640A">
        <w:rPr>
          <w:rFonts w:ascii="Arial" w:hAnsi="Arial" w:cs="Arial"/>
          <w:sz w:val="22"/>
          <w:szCs w:val="22"/>
        </w:rPr>
        <w:t>.  This is done by multiplying each percentage by the total number o</w:t>
      </w:r>
      <w:r w:rsidR="00AA7991">
        <w:rPr>
          <w:rFonts w:ascii="Arial" w:hAnsi="Arial" w:cs="Arial"/>
          <w:sz w:val="22"/>
          <w:szCs w:val="22"/>
        </w:rPr>
        <w:t>f points available e.g. 0.75 x 50 = 37</w:t>
      </w:r>
      <w:r w:rsidR="00A0640A" w:rsidRPr="00A0640A">
        <w:rPr>
          <w:rFonts w:ascii="Arial" w:hAnsi="Arial" w:cs="Arial"/>
          <w:sz w:val="22"/>
          <w:szCs w:val="22"/>
        </w:rPr>
        <w:t>.5.  In other words</w:t>
      </w:r>
      <w:r w:rsidR="00AA7991">
        <w:rPr>
          <w:rFonts w:ascii="Arial" w:hAnsi="Arial" w:cs="Arial"/>
          <w:sz w:val="22"/>
          <w:szCs w:val="22"/>
        </w:rPr>
        <w:t xml:space="preserve"> 75% of 5</w:t>
      </w:r>
      <w:r w:rsidR="00FB3A1D" w:rsidRPr="00A0640A">
        <w:rPr>
          <w:rFonts w:ascii="Arial" w:hAnsi="Arial" w:cs="Arial"/>
          <w:sz w:val="22"/>
          <w:szCs w:val="22"/>
        </w:rPr>
        <w:t>0</w:t>
      </w:r>
      <w:r w:rsidR="00A0640A" w:rsidRPr="00A0640A">
        <w:rPr>
          <w:rFonts w:ascii="Arial" w:hAnsi="Arial" w:cs="Arial"/>
          <w:sz w:val="22"/>
          <w:szCs w:val="22"/>
        </w:rPr>
        <w:t xml:space="preserve"> points</w:t>
      </w:r>
      <w:r w:rsidR="00AA7991">
        <w:rPr>
          <w:rFonts w:ascii="Arial" w:hAnsi="Arial" w:cs="Arial"/>
          <w:sz w:val="22"/>
          <w:szCs w:val="22"/>
        </w:rPr>
        <w:t xml:space="preserve"> is 37</w:t>
      </w:r>
      <w:r w:rsidR="00FB3A1D" w:rsidRPr="00A0640A">
        <w:rPr>
          <w:rFonts w:ascii="Arial" w:hAnsi="Arial" w:cs="Arial"/>
          <w:sz w:val="22"/>
          <w:szCs w:val="22"/>
        </w:rPr>
        <w:t>.5</w:t>
      </w:r>
      <w:r w:rsidR="00A0640A" w:rsidRPr="00A0640A">
        <w:rPr>
          <w:rFonts w:ascii="Arial" w:hAnsi="Arial" w:cs="Arial"/>
          <w:sz w:val="22"/>
          <w:szCs w:val="22"/>
        </w:rPr>
        <w:t xml:space="preserve"> points</w:t>
      </w:r>
      <w:r w:rsidRPr="00A0640A">
        <w:rPr>
          <w:rFonts w:ascii="Arial" w:hAnsi="Arial" w:cs="Arial"/>
          <w:sz w:val="22"/>
          <w:szCs w:val="22"/>
        </w:rPr>
        <w:t>.</w:t>
      </w:r>
    </w:p>
    <w:p w:rsidR="00CB0197" w:rsidRPr="00A0640A" w:rsidRDefault="00CB0197" w:rsidP="00CB0197">
      <w:pPr>
        <w:jc w:val="both"/>
        <w:rPr>
          <w:rFonts w:ascii="Arial" w:hAnsi="Arial" w:cs="Arial"/>
          <w:sz w:val="22"/>
          <w:szCs w:val="22"/>
        </w:rPr>
      </w:pPr>
    </w:p>
    <w:p w:rsidR="00CB0197" w:rsidRPr="00A0640A" w:rsidRDefault="00CB0197" w:rsidP="00CB0197">
      <w:pPr>
        <w:jc w:val="both"/>
        <w:rPr>
          <w:rFonts w:ascii="Arial" w:hAnsi="Arial" w:cs="Arial"/>
          <w:sz w:val="22"/>
          <w:szCs w:val="22"/>
        </w:rPr>
      </w:pPr>
      <w:r w:rsidRPr="00A0640A">
        <w:rPr>
          <w:rFonts w:ascii="Arial" w:hAnsi="Arial" w:cs="Arial"/>
          <w:sz w:val="22"/>
          <w:szCs w:val="22"/>
        </w:rPr>
        <w:t xml:space="preserve">*If a bid is more than </w:t>
      </w:r>
      <w:r w:rsidR="00A0640A" w:rsidRPr="00A0640A">
        <w:rPr>
          <w:rFonts w:ascii="Arial" w:hAnsi="Arial" w:cs="Arial"/>
          <w:sz w:val="22"/>
          <w:szCs w:val="22"/>
        </w:rPr>
        <w:t>double the amount of the lowest tender,</w:t>
      </w:r>
      <w:r w:rsidRPr="00A0640A">
        <w:rPr>
          <w:rFonts w:ascii="Arial" w:hAnsi="Arial" w:cs="Arial"/>
          <w:sz w:val="22"/>
          <w:szCs w:val="22"/>
        </w:rPr>
        <w:t xml:space="preserve"> the equation</w:t>
      </w:r>
      <w:r w:rsidR="00A0640A" w:rsidRPr="00A0640A">
        <w:rPr>
          <w:rFonts w:ascii="Arial" w:hAnsi="Arial" w:cs="Arial"/>
          <w:sz w:val="22"/>
          <w:szCs w:val="22"/>
        </w:rPr>
        <w:t xml:space="preserve"> will produce a negative number.  When this situation occurs the tender</w:t>
      </w:r>
      <w:r w:rsidRPr="00A0640A">
        <w:rPr>
          <w:rFonts w:ascii="Arial" w:hAnsi="Arial" w:cs="Arial"/>
          <w:sz w:val="22"/>
          <w:szCs w:val="22"/>
        </w:rPr>
        <w:t xml:space="preserve"> score</w:t>
      </w:r>
      <w:r w:rsidR="00A0640A" w:rsidRPr="00A0640A">
        <w:rPr>
          <w:rFonts w:ascii="Arial" w:hAnsi="Arial" w:cs="Arial"/>
          <w:sz w:val="22"/>
          <w:szCs w:val="22"/>
        </w:rPr>
        <w:t>s</w:t>
      </w:r>
      <w:r w:rsidRPr="00A0640A">
        <w:rPr>
          <w:rFonts w:ascii="Arial" w:hAnsi="Arial" w:cs="Arial"/>
          <w:sz w:val="22"/>
          <w:szCs w:val="22"/>
        </w:rPr>
        <w:t xml:space="preserve"> 0 points. </w:t>
      </w:r>
    </w:p>
    <w:p w:rsidR="00FB3A1D" w:rsidRPr="00A0640A" w:rsidRDefault="00FB3A1D" w:rsidP="00CB0197">
      <w:pPr>
        <w:jc w:val="both"/>
        <w:rPr>
          <w:rFonts w:ascii="Arial" w:hAnsi="Arial" w:cs="Arial"/>
          <w:sz w:val="22"/>
          <w:szCs w:val="22"/>
        </w:rPr>
      </w:pPr>
    </w:p>
    <w:p w:rsidR="00A863BA" w:rsidRPr="00A0640A" w:rsidRDefault="00CB0197" w:rsidP="00CB0197">
      <w:pPr>
        <w:jc w:val="both"/>
        <w:rPr>
          <w:rFonts w:ascii="Arial" w:hAnsi="Arial" w:cs="Arial"/>
          <w:sz w:val="22"/>
          <w:szCs w:val="22"/>
        </w:rPr>
      </w:pPr>
      <w:r w:rsidRPr="00A0640A">
        <w:rPr>
          <w:rFonts w:ascii="Arial" w:hAnsi="Arial" w:cs="Arial"/>
          <w:sz w:val="22"/>
          <w:szCs w:val="22"/>
        </w:rPr>
        <w:t>The winning tender is the one which scores the greatest overall mark</w:t>
      </w:r>
      <w:r w:rsidR="00614FC1">
        <w:rPr>
          <w:rFonts w:ascii="Arial" w:hAnsi="Arial" w:cs="Arial"/>
          <w:sz w:val="22"/>
          <w:szCs w:val="22"/>
        </w:rPr>
        <w:t xml:space="preserve"> once the ‘p</w:t>
      </w:r>
      <w:r w:rsidRPr="00A0640A">
        <w:rPr>
          <w:rFonts w:ascii="Arial" w:hAnsi="Arial" w:cs="Arial"/>
          <w:sz w:val="22"/>
          <w:szCs w:val="22"/>
        </w:rPr>
        <w:t>rice</w:t>
      </w:r>
      <w:r w:rsidR="00614FC1">
        <w:rPr>
          <w:rFonts w:ascii="Arial" w:hAnsi="Arial" w:cs="Arial"/>
          <w:sz w:val="22"/>
          <w:szCs w:val="22"/>
        </w:rPr>
        <w:t>’</w:t>
      </w:r>
      <w:r w:rsidRPr="00A0640A">
        <w:rPr>
          <w:rFonts w:ascii="Arial" w:hAnsi="Arial" w:cs="Arial"/>
          <w:sz w:val="22"/>
          <w:szCs w:val="22"/>
        </w:rPr>
        <w:t xml:space="preserve"> </w:t>
      </w:r>
    </w:p>
    <w:p w:rsidR="00CB0197" w:rsidRPr="00A0640A" w:rsidRDefault="00614FC1" w:rsidP="00CB0197">
      <w:pPr>
        <w:jc w:val="both"/>
        <w:rPr>
          <w:rFonts w:ascii="Arial" w:hAnsi="Arial" w:cs="Arial"/>
          <w:sz w:val="22"/>
          <w:szCs w:val="22"/>
        </w:rPr>
      </w:pPr>
      <w:r>
        <w:rPr>
          <w:rFonts w:ascii="Arial" w:hAnsi="Arial" w:cs="Arial"/>
          <w:sz w:val="22"/>
          <w:szCs w:val="22"/>
        </w:rPr>
        <w:t>and ‘q</w:t>
      </w:r>
      <w:r w:rsidR="00CB0197" w:rsidRPr="00A0640A">
        <w:rPr>
          <w:rFonts w:ascii="Arial" w:hAnsi="Arial" w:cs="Arial"/>
          <w:sz w:val="22"/>
          <w:szCs w:val="22"/>
        </w:rPr>
        <w:t>uality</w:t>
      </w:r>
      <w:r>
        <w:rPr>
          <w:rFonts w:ascii="Arial" w:hAnsi="Arial" w:cs="Arial"/>
          <w:sz w:val="22"/>
          <w:szCs w:val="22"/>
        </w:rPr>
        <w:t>’ scores</w:t>
      </w:r>
      <w:r w:rsidR="00CB0197" w:rsidRPr="00A0640A">
        <w:rPr>
          <w:rFonts w:ascii="Arial" w:hAnsi="Arial" w:cs="Arial"/>
          <w:sz w:val="22"/>
          <w:szCs w:val="22"/>
        </w:rPr>
        <w:t xml:space="preserve"> have been combined.  </w:t>
      </w:r>
    </w:p>
    <w:p w:rsidR="00CB0197" w:rsidRPr="003F01A5" w:rsidRDefault="00CB0197" w:rsidP="00CB0197">
      <w:pPr>
        <w:ind w:left="1440" w:hanging="540"/>
        <w:rPr>
          <w:rFonts w:ascii="Arial" w:hAnsi="Arial" w:cs="Arial"/>
          <w:sz w:val="24"/>
          <w:szCs w:val="24"/>
        </w:rPr>
      </w:pPr>
    </w:p>
    <w:p w:rsidR="00A23572" w:rsidRDefault="00A23572">
      <w:pPr>
        <w:rPr>
          <w:rFonts w:ascii="Arial" w:hAnsi="Arial" w:cs="Arial"/>
          <w:b/>
          <w:sz w:val="24"/>
          <w:szCs w:val="24"/>
        </w:rPr>
      </w:pPr>
      <w:r>
        <w:rPr>
          <w:rFonts w:ascii="Arial" w:hAnsi="Arial" w:cs="Arial"/>
          <w:b/>
          <w:sz w:val="24"/>
          <w:szCs w:val="24"/>
        </w:rPr>
        <w:br w:type="page"/>
      </w:r>
    </w:p>
    <w:p w:rsidR="00A23572" w:rsidRPr="003268C5" w:rsidRDefault="003268C5" w:rsidP="003268C5">
      <w:pPr>
        <w:ind w:right="16"/>
        <w:jc w:val="center"/>
        <w:rPr>
          <w:rFonts w:ascii="Arial" w:hAnsi="Arial" w:cs="Arial"/>
          <w:b/>
          <w:sz w:val="24"/>
          <w:szCs w:val="24"/>
          <w:u w:val="single"/>
        </w:rPr>
      </w:pPr>
      <w:r w:rsidRPr="003268C5">
        <w:rPr>
          <w:rFonts w:ascii="Arial" w:hAnsi="Arial" w:cs="Arial"/>
          <w:b/>
          <w:sz w:val="24"/>
          <w:szCs w:val="24"/>
          <w:u w:val="single"/>
        </w:rPr>
        <w:lastRenderedPageBreak/>
        <w:t>SECTION 10 - EXPLANATION OF QUALITY EVALUTION</w:t>
      </w:r>
    </w:p>
    <w:p w:rsidR="00A23572" w:rsidRDefault="00A23572" w:rsidP="000D690F">
      <w:pPr>
        <w:rPr>
          <w:rFonts w:ascii="Arial" w:hAnsi="Arial" w:cs="Arial"/>
          <w:b/>
          <w:sz w:val="24"/>
          <w:szCs w:val="24"/>
        </w:rPr>
      </w:pPr>
    </w:p>
    <w:p w:rsidR="003268C5" w:rsidRPr="003268C5" w:rsidRDefault="000749EF" w:rsidP="000D690F">
      <w:pPr>
        <w:rPr>
          <w:rFonts w:ascii="Arial" w:hAnsi="Arial" w:cs="Arial"/>
          <w:sz w:val="24"/>
          <w:szCs w:val="24"/>
        </w:rPr>
      </w:pPr>
      <w:r>
        <w:rPr>
          <w:rFonts w:ascii="Arial" w:hAnsi="Arial" w:cs="Arial"/>
          <w:sz w:val="24"/>
          <w:szCs w:val="24"/>
        </w:rPr>
        <w:t>‘Q</w:t>
      </w:r>
      <w:r w:rsidR="003268C5" w:rsidRPr="003268C5">
        <w:rPr>
          <w:rFonts w:ascii="Arial" w:hAnsi="Arial" w:cs="Arial"/>
          <w:sz w:val="24"/>
          <w:szCs w:val="24"/>
        </w:rPr>
        <w:t>uality</w:t>
      </w:r>
      <w:r w:rsidR="00AA7991">
        <w:rPr>
          <w:rFonts w:ascii="Arial" w:hAnsi="Arial" w:cs="Arial"/>
          <w:sz w:val="24"/>
          <w:szCs w:val="24"/>
        </w:rPr>
        <w:t>’ criteria account for 5</w:t>
      </w:r>
      <w:r w:rsidR="00614FC1">
        <w:rPr>
          <w:rFonts w:ascii="Arial" w:hAnsi="Arial" w:cs="Arial"/>
          <w:sz w:val="24"/>
          <w:szCs w:val="24"/>
        </w:rPr>
        <w:t>0</w:t>
      </w:r>
      <w:r w:rsidR="003268C5" w:rsidRPr="003268C5">
        <w:rPr>
          <w:rFonts w:ascii="Arial" w:hAnsi="Arial" w:cs="Arial"/>
          <w:sz w:val="24"/>
          <w:szCs w:val="24"/>
        </w:rPr>
        <w:t xml:space="preserve"> of the total points available.</w:t>
      </w:r>
    </w:p>
    <w:p w:rsidR="003268C5" w:rsidRDefault="003268C5" w:rsidP="000D690F">
      <w:pPr>
        <w:rPr>
          <w:rFonts w:ascii="Arial" w:hAnsi="Arial" w:cs="Arial"/>
          <w:b/>
        </w:rPr>
      </w:pPr>
    </w:p>
    <w:p w:rsidR="000D690F" w:rsidRPr="00E87F43" w:rsidRDefault="000D690F" w:rsidP="000D690F">
      <w:pPr>
        <w:rPr>
          <w:rFonts w:ascii="Arial" w:hAnsi="Arial" w:cs="Arial"/>
          <w:b/>
        </w:rPr>
      </w:pPr>
      <w:r w:rsidRPr="00E87F43">
        <w:rPr>
          <w:rFonts w:ascii="Arial" w:hAnsi="Arial" w:cs="Arial"/>
          <w:b/>
        </w:rPr>
        <w:t>WEIGHTINGS (A)</w:t>
      </w:r>
    </w:p>
    <w:p w:rsidR="0031208A" w:rsidRPr="00E87F43" w:rsidRDefault="0031208A" w:rsidP="0031208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1801"/>
      </w:tblGrid>
      <w:tr w:rsidR="0031208A" w:rsidRPr="00E87F43" w:rsidTr="0031208A">
        <w:tc>
          <w:tcPr>
            <w:tcW w:w="4261" w:type="dxa"/>
            <w:shd w:val="clear" w:color="auto" w:fill="auto"/>
          </w:tcPr>
          <w:p w:rsidR="0031208A" w:rsidRPr="00E87F43" w:rsidRDefault="0031208A" w:rsidP="0031208A">
            <w:pPr>
              <w:rPr>
                <w:rFonts w:ascii="Arial" w:hAnsi="Arial" w:cs="Arial"/>
                <w:b/>
              </w:rPr>
            </w:pPr>
            <w:r w:rsidRPr="00E87F43">
              <w:rPr>
                <w:rFonts w:ascii="Arial" w:hAnsi="Arial" w:cs="Arial"/>
                <w:b/>
              </w:rPr>
              <w:t>Interpretation</w:t>
            </w:r>
          </w:p>
        </w:tc>
        <w:tc>
          <w:tcPr>
            <w:tcW w:w="1801" w:type="dxa"/>
            <w:shd w:val="clear" w:color="auto" w:fill="auto"/>
          </w:tcPr>
          <w:p w:rsidR="0031208A" w:rsidRPr="00E87F43" w:rsidRDefault="0031208A" w:rsidP="0031208A">
            <w:pPr>
              <w:rPr>
                <w:rFonts w:ascii="Arial" w:hAnsi="Arial" w:cs="Arial"/>
                <w:b/>
              </w:rPr>
            </w:pPr>
            <w:r w:rsidRPr="00E87F43">
              <w:rPr>
                <w:rFonts w:ascii="Arial" w:hAnsi="Arial" w:cs="Arial"/>
                <w:b/>
              </w:rPr>
              <w:t>Weightings</w:t>
            </w:r>
          </w:p>
        </w:tc>
      </w:tr>
      <w:tr w:rsidR="0031208A" w:rsidRPr="00E87F43" w:rsidTr="0031208A">
        <w:tc>
          <w:tcPr>
            <w:tcW w:w="4261" w:type="dxa"/>
            <w:shd w:val="clear" w:color="auto" w:fill="auto"/>
          </w:tcPr>
          <w:p w:rsidR="0031208A" w:rsidRPr="00E87F43" w:rsidRDefault="0031208A" w:rsidP="0031208A">
            <w:pPr>
              <w:rPr>
                <w:rFonts w:ascii="Arial" w:hAnsi="Arial" w:cs="Arial"/>
              </w:rPr>
            </w:pPr>
            <w:r w:rsidRPr="00E87F43">
              <w:rPr>
                <w:rFonts w:ascii="Arial" w:hAnsi="Arial" w:cs="Arial"/>
              </w:rPr>
              <w:t>High importance to the contract</w:t>
            </w:r>
          </w:p>
        </w:tc>
        <w:tc>
          <w:tcPr>
            <w:tcW w:w="1801" w:type="dxa"/>
            <w:shd w:val="clear" w:color="auto" w:fill="auto"/>
          </w:tcPr>
          <w:p w:rsidR="0031208A" w:rsidRPr="00E87F43" w:rsidRDefault="00046A86" w:rsidP="0031208A">
            <w:pPr>
              <w:jc w:val="center"/>
              <w:rPr>
                <w:rFonts w:ascii="Arial" w:hAnsi="Arial" w:cs="Arial"/>
              </w:rPr>
            </w:pPr>
            <w:r w:rsidRPr="00E87F43">
              <w:rPr>
                <w:rFonts w:ascii="Arial" w:hAnsi="Arial" w:cs="Arial"/>
              </w:rPr>
              <w:t>3</w:t>
            </w:r>
          </w:p>
        </w:tc>
      </w:tr>
      <w:tr w:rsidR="0031208A" w:rsidRPr="00E87F43" w:rsidTr="0031208A">
        <w:tc>
          <w:tcPr>
            <w:tcW w:w="4261" w:type="dxa"/>
            <w:shd w:val="clear" w:color="auto" w:fill="auto"/>
          </w:tcPr>
          <w:p w:rsidR="0031208A" w:rsidRPr="00E87F43" w:rsidRDefault="002F2EAD" w:rsidP="0031208A">
            <w:pPr>
              <w:rPr>
                <w:rFonts w:ascii="Arial" w:hAnsi="Arial" w:cs="Arial"/>
              </w:rPr>
            </w:pPr>
            <w:r w:rsidRPr="00E87F43">
              <w:rPr>
                <w:rFonts w:ascii="Arial" w:hAnsi="Arial" w:cs="Arial"/>
              </w:rPr>
              <w:t>Medium importance to the contract</w:t>
            </w:r>
          </w:p>
        </w:tc>
        <w:tc>
          <w:tcPr>
            <w:tcW w:w="1801" w:type="dxa"/>
            <w:shd w:val="clear" w:color="auto" w:fill="auto"/>
          </w:tcPr>
          <w:p w:rsidR="0031208A" w:rsidRPr="00E87F43" w:rsidRDefault="002F2EAD" w:rsidP="0031208A">
            <w:pPr>
              <w:jc w:val="center"/>
              <w:rPr>
                <w:rFonts w:ascii="Arial" w:hAnsi="Arial" w:cs="Arial"/>
              </w:rPr>
            </w:pPr>
            <w:r w:rsidRPr="00E87F43">
              <w:rPr>
                <w:rFonts w:ascii="Arial" w:hAnsi="Arial" w:cs="Arial"/>
              </w:rPr>
              <w:t>2</w:t>
            </w:r>
          </w:p>
        </w:tc>
      </w:tr>
      <w:tr w:rsidR="0031208A" w:rsidRPr="00E87F43" w:rsidTr="0031208A">
        <w:tc>
          <w:tcPr>
            <w:tcW w:w="4261" w:type="dxa"/>
            <w:shd w:val="clear" w:color="auto" w:fill="auto"/>
          </w:tcPr>
          <w:p w:rsidR="0031208A" w:rsidRPr="00E87F43" w:rsidRDefault="002F2EAD" w:rsidP="0031208A">
            <w:pPr>
              <w:rPr>
                <w:rFonts w:ascii="Arial" w:hAnsi="Arial" w:cs="Arial"/>
              </w:rPr>
            </w:pPr>
            <w:r w:rsidRPr="00E87F43">
              <w:rPr>
                <w:rFonts w:ascii="Arial" w:hAnsi="Arial" w:cs="Arial"/>
              </w:rPr>
              <w:t>Lower importance to the contract</w:t>
            </w:r>
          </w:p>
        </w:tc>
        <w:tc>
          <w:tcPr>
            <w:tcW w:w="1801" w:type="dxa"/>
            <w:shd w:val="clear" w:color="auto" w:fill="auto"/>
          </w:tcPr>
          <w:p w:rsidR="0031208A" w:rsidRPr="00E87F43" w:rsidRDefault="002F2EAD" w:rsidP="0031208A">
            <w:pPr>
              <w:jc w:val="center"/>
              <w:rPr>
                <w:rFonts w:ascii="Arial" w:hAnsi="Arial" w:cs="Arial"/>
              </w:rPr>
            </w:pPr>
            <w:r w:rsidRPr="00E87F43">
              <w:rPr>
                <w:rFonts w:ascii="Arial" w:hAnsi="Arial" w:cs="Arial"/>
              </w:rPr>
              <w:t>1</w:t>
            </w:r>
          </w:p>
        </w:tc>
      </w:tr>
    </w:tbl>
    <w:p w:rsidR="002F2EAD" w:rsidRPr="00E87F43" w:rsidRDefault="002F2EAD" w:rsidP="0031208A">
      <w:pPr>
        <w:rPr>
          <w:rFonts w:ascii="Arial" w:hAnsi="Arial" w:cs="Arial"/>
          <w:b/>
        </w:rPr>
      </w:pPr>
    </w:p>
    <w:p w:rsidR="000D690F" w:rsidRPr="00E87F43" w:rsidRDefault="000D690F" w:rsidP="000D690F">
      <w:pPr>
        <w:rPr>
          <w:rFonts w:ascii="Arial" w:hAnsi="Arial" w:cs="Arial"/>
          <w:b/>
        </w:rPr>
      </w:pPr>
      <w:r w:rsidRPr="00E87F43">
        <w:rPr>
          <w:rFonts w:ascii="Arial" w:hAnsi="Arial" w:cs="Arial"/>
          <w:b/>
        </w:rPr>
        <w:t>SCORING (B)</w:t>
      </w:r>
    </w:p>
    <w:p w:rsidR="002F2EAD" w:rsidRPr="00E87F43" w:rsidRDefault="002F2EAD" w:rsidP="002F2EAD">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8196"/>
      </w:tblGrid>
      <w:tr w:rsidR="002F2EAD" w:rsidRPr="00E87F43" w:rsidTr="00844489">
        <w:trPr>
          <w:trHeight w:val="284"/>
          <w:jc w:val="center"/>
        </w:trPr>
        <w:tc>
          <w:tcPr>
            <w:tcW w:w="884" w:type="dxa"/>
            <w:tcBorders>
              <w:top w:val="single" w:sz="4" w:space="0" w:color="auto"/>
              <w:left w:val="single" w:sz="4" w:space="0" w:color="auto"/>
              <w:bottom w:val="single" w:sz="4" w:space="0" w:color="auto"/>
              <w:right w:val="single" w:sz="4" w:space="0" w:color="auto"/>
            </w:tcBorders>
            <w:shd w:val="clear" w:color="auto" w:fill="D9D9D9"/>
          </w:tcPr>
          <w:p w:rsidR="002F2EAD" w:rsidRPr="00E87F43" w:rsidRDefault="002F2EAD" w:rsidP="00C00BC4">
            <w:pPr>
              <w:jc w:val="center"/>
              <w:rPr>
                <w:rFonts w:ascii="Arial" w:hAnsi="Arial" w:cs="Arial"/>
                <w:b/>
              </w:rPr>
            </w:pPr>
            <w:r w:rsidRPr="00E87F43">
              <w:rPr>
                <w:rFonts w:ascii="Arial" w:hAnsi="Arial" w:cs="Arial"/>
                <w:b/>
              </w:rPr>
              <w:t>Score</w:t>
            </w:r>
          </w:p>
        </w:tc>
        <w:tc>
          <w:tcPr>
            <w:tcW w:w="8275" w:type="dxa"/>
            <w:tcBorders>
              <w:top w:val="single" w:sz="4" w:space="0" w:color="auto"/>
              <w:left w:val="single" w:sz="4" w:space="0" w:color="auto"/>
              <w:bottom w:val="single" w:sz="4" w:space="0" w:color="auto"/>
              <w:right w:val="single" w:sz="4" w:space="0" w:color="auto"/>
            </w:tcBorders>
            <w:shd w:val="clear" w:color="auto" w:fill="D9D9D9"/>
          </w:tcPr>
          <w:p w:rsidR="002F2EAD" w:rsidRPr="00E87F43" w:rsidRDefault="002F2EAD" w:rsidP="00C00BC4">
            <w:pPr>
              <w:jc w:val="both"/>
              <w:rPr>
                <w:rFonts w:ascii="Arial" w:hAnsi="Arial" w:cs="Arial"/>
                <w:b/>
              </w:rPr>
            </w:pPr>
            <w:r w:rsidRPr="00E87F43">
              <w:rPr>
                <w:rFonts w:ascii="Arial" w:hAnsi="Arial" w:cs="Arial"/>
                <w:b/>
              </w:rPr>
              <w:t>Description</w:t>
            </w:r>
          </w:p>
        </w:tc>
      </w:tr>
      <w:tr w:rsidR="002F2EAD" w:rsidRPr="00E87F43" w:rsidTr="00844489">
        <w:trPr>
          <w:trHeight w:val="284"/>
          <w:jc w:val="center"/>
        </w:trPr>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2F2EAD" w:rsidRPr="00E87F43" w:rsidRDefault="002F2EAD" w:rsidP="00C00BC4">
            <w:pPr>
              <w:jc w:val="center"/>
              <w:rPr>
                <w:rFonts w:ascii="Arial" w:hAnsi="Arial" w:cs="Arial"/>
                <w:b/>
                <w:lang w:eastAsia="en-GB"/>
              </w:rPr>
            </w:pPr>
            <w:r w:rsidRPr="00E87F43">
              <w:rPr>
                <w:rFonts w:ascii="Arial" w:hAnsi="Arial" w:cs="Arial"/>
                <w:b/>
                <w:lang w:eastAsia="en-GB"/>
              </w:rPr>
              <w:t>0</w:t>
            </w:r>
          </w:p>
        </w:tc>
        <w:tc>
          <w:tcPr>
            <w:tcW w:w="8275" w:type="dxa"/>
            <w:tcBorders>
              <w:top w:val="single" w:sz="4" w:space="0" w:color="auto"/>
              <w:left w:val="single" w:sz="4" w:space="0" w:color="auto"/>
              <w:bottom w:val="single" w:sz="4" w:space="0" w:color="auto"/>
              <w:right w:val="single" w:sz="4" w:space="0" w:color="auto"/>
            </w:tcBorders>
          </w:tcPr>
          <w:p w:rsidR="002F2EAD" w:rsidRPr="00E87F43" w:rsidRDefault="002F2EAD" w:rsidP="00C00BC4">
            <w:pPr>
              <w:jc w:val="both"/>
              <w:rPr>
                <w:rFonts w:ascii="Arial" w:hAnsi="Arial" w:cs="Arial"/>
                <w:b/>
                <w:lang w:eastAsia="en-GB"/>
              </w:rPr>
            </w:pPr>
            <w:r w:rsidRPr="00E87F43">
              <w:rPr>
                <w:rFonts w:ascii="Arial" w:hAnsi="Arial" w:cs="Arial"/>
                <w:b/>
                <w:lang w:eastAsia="en-GB"/>
              </w:rPr>
              <w:t xml:space="preserve">Completely unsatisfactory/unacceptable response </w:t>
            </w:r>
          </w:p>
          <w:p w:rsidR="002F2EAD" w:rsidRPr="00E87F43" w:rsidRDefault="002F2EAD" w:rsidP="00C00BC4">
            <w:pPr>
              <w:jc w:val="both"/>
              <w:rPr>
                <w:rFonts w:ascii="Arial" w:hAnsi="Arial" w:cs="Arial"/>
                <w:lang w:eastAsia="en-GB"/>
              </w:rPr>
            </w:pPr>
            <w:r w:rsidRPr="00E87F43">
              <w:rPr>
                <w:rFonts w:ascii="Arial" w:hAnsi="Arial" w:cs="Arial"/>
                <w:lang w:eastAsia="en-GB"/>
              </w:rPr>
              <w:t xml:space="preserve">No response to the question or serious deficiencies in meeting the required standards. </w:t>
            </w:r>
          </w:p>
        </w:tc>
      </w:tr>
      <w:tr w:rsidR="002F2EAD" w:rsidRPr="00E87F43" w:rsidTr="00844489">
        <w:trPr>
          <w:trHeight w:val="284"/>
          <w:jc w:val="center"/>
        </w:trPr>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EAD" w:rsidRPr="00E87F43" w:rsidRDefault="002F2EAD" w:rsidP="00C00BC4">
            <w:pPr>
              <w:jc w:val="center"/>
              <w:rPr>
                <w:rFonts w:ascii="Arial" w:hAnsi="Arial" w:cs="Arial"/>
                <w:b/>
                <w:lang w:eastAsia="en-GB"/>
              </w:rPr>
            </w:pPr>
            <w:r w:rsidRPr="00E87F43">
              <w:rPr>
                <w:rFonts w:ascii="Arial" w:hAnsi="Arial" w:cs="Arial"/>
                <w:b/>
                <w:lang w:eastAsia="en-GB"/>
              </w:rPr>
              <w:t>1</w:t>
            </w:r>
          </w:p>
        </w:tc>
        <w:tc>
          <w:tcPr>
            <w:tcW w:w="8275" w:type="dxa"/>
            <w:tcBorders>
              <w:top w:val="single" w:sz="4" w:space="0" w:color="auto"/>
              <w:left w:val="single" w:sz="4" w:space="0" w:color="auto"/>
              <w:bottom w:val="single" w:sz="4" w:space="0" w:color="auto"/>
              <w:right w:val="single" w:sz="4" w:space="0" w:color="auto"/>
            </w:tcBorders>
            <w:hideMark/>
          </w:tcPr>
          <w:p w:rsidR="002F2EAD" w:rsidRPr="00E87F43" w:rsidRDefault="002F2EAD" w:rsidP="00C00BC4">
            <w:pPr>
              <w:jc w:val="both"/>
              <w:rPr>
                <w:rFonts w:ascii="Arial" w:hAnsi="Arial" w:cs="Arial"/>
                <w:b/>
                <w:lang w:eastAsia="en-GB"/>
              </w:rPr>
            </w:pPr>
            <w:r w:rsidRPr="00E87F43">
              <w:rPr>
                <w:rFonts w:ascii="Arial" w:hAnsi="Arial" w:cs="Arial"/>
                <w:b/>
                <w:lang w:eastAsia="en-GB"/>
              </w:rPr>
              <w:t xml:space="preserve">Poor response </w:t>
            </w:r>
          </w:p>
          <w:p w:rsidR="002F2EAD" w:rsidRPr="00E87F43" w:rsidRDefault="002F2EAD" w:rsidP="00C00BC4">
            <w:pPr>
              <w:jc w:val="both"/>
              <w:rPr>
                <w:rFonts w:ascii="Arial" w:hAnsi="Arial" w:cs="Arial"/>
                <w:lang w:eastAsia="en-GB"/>
              </w:rPr>
            </w:pPr>
            <w:r w:rsidRPr="00E87F43">
              <w:rPr>
                <w:rFonts w:ascii="Arial" w:hAnsi="Arial" w:cs="Arial"/>
                <w:lang w:eastAsia="en-GB"/>
              </w:rPr>
              <w:t>The response is partially compliant with some shortfalls in meeting the required standards.</w:t>
            </w:r>
          </w:p>
        </w:tc>
      </w:tr>
      <w:tr w:rsidR="002F2EAD" w:rsidRPr="00E87F43" w:rsidTr="00844489">
        <w:trPr>
          <w:trHeight w:val="284"/>
          <w:jc w:val="center"/>
        </w:trPr>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EAD" w:rsidRPr="00E87F43" w:rsidRDefault="002F2EAD" w:rsidP="00C00BC4">
            <w:pPr>
              <w:jc w:val="center"/>
              <w:rPr>
                <w:rFonts w:ascii="Arial" w:hAnsi="Arial" w:cs="Arial"/>
                <w:b/>
                <w:lang w:eastAsia="en-GB"/>
              </w:rPr>
            </w:pPr>
            <w:r w:rsidRPr="00E87F43">
              <w:rPr>
                <w:rFonts w:ascii="Arial" w:hAnsi="Arial" w:cs="Arial"/>
                <w:b/>
                <w:lang w:eastAsia="en-GB"/>
              </w:rPr>
              <w:t>2</w:t>
            </w:r>
          </w:p>
        </w:tc>
        <w:tc>
          <w:tcPr>
            <w:tcW w:w="8275" w:type="dxa"/>
            <w:tcBorders>
              <w:top w:val="single" w:sz="4" w:space="0" w:color="auto"/>
              <w:left w:val="single" w:sz="4" w:space="0" w:color="auto"/>
              <w:bottom w:val="single" w:sz="4" w:space="0" w:color="auto"/>
              <w:right w:val="single" w:sz="4" w:space="0" w:color="auto"/>
            </w:tcBorders>
            <w:hideMark/>
          </w:tcPr>
          <w:p w:rsidR="002F2EAD" w:rsidRPr="00E87F43" w:rsidRDefault="002F2EAD" w:rsidP="00C00BC4">
            <w:pPr>
              <w:jc w:val="both"/>
              <w:rPr>
                <w:rFonts w:ascii="Arial" w:hAnsi="Arial" w:cs="Arial"/>
                <w:b/>
                <w:lang w:eastAsia="en-GB"/>
              </w:rPr>
            </w:pPr>
            <w:r w:rsidRPr="00E87F43">
              <w:rPr>
                <w:rFonts w:ascii="Arial" w:hAnsi="Arial" w:cs="Arial"/>
                <w:b/>
                <w:lang w:eastAsia="en-GB"/>
              </w:rPr>
              <w:t xml:space="preserve">Acceptable response </w:t>
            </w:r>
          </w:p>
          <w:p w:rsidR="002F2EAD" w:rsidRPr="00E87F43" w:rsidRDefault="002F2EAD" w:rsidP="00C00BC4">
            <w:pPr>
              <w:jc w:val="both"/>
              <w:rPr>
                <w:rFonts w:ascii="Arial" w:hAnsi="Arial" w:cs="Arial"/>
                <w:lang w:eastAsia="en-GB"/>
              </w:rPr>
            </w:pPr>
            <w:r w:rsidRPr="00E87F43">
              <w:rPr>
                <w:rFonts w:ascii="Arial" w:hAnsi="Arial" w:cs="Arial"/>
                <w:lang w:eastAsia="en-GB"/>
              </w:rPr>
              <w:t>The response is compliant and meets the basic contract standards. Any concerns are only of a minor nature.</w:t>
            </w:r>
          </w:p>
        </w:tc>
      </w:tr>
      <w:tr w:rsidR="002F2EAD" w:rsidRPr="00E87F43" w:rsidTr="00844489">
        <w:trPr>
          <w:trHeight w:val="284"/>
          <w:jc w:val="center"/>
        </w:trPr>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EAD" w:rsidRPr="00E87F43" w:rsidRDefault="002D2DB2" w:rsidP="00C00BC4">
            <w:pPr>
              <w:jc w:val="center"/>
              <w:rPr>
                <w:rFonts w:ascii="Arial" w:hAnsi="Arial" w:cs="Arial"/>
                <w:b/>
                <w:lang w:eastAsia="en-GB"/>
              </w:rPr>
            </w:pPr>
            <w:r w:rsidRPr="00E87F43">
              <w:rPr>
                <w:rFonts w:ascii="Arial" w:hAnsi="Arial" w:cs="Arial"/>
                <w:b/>
                <w:lang w:eastAsia="en-GB"/>
              </w:rPr>
              <w:t>3</w:t>
            </w:r>
          </w:p>
        </w:tc>
        <w:tc>
          <w:tcPr>
            <w:tcW w:w="8275" w:type="dxa"/>
            <w:tcBorders>
              <w:top w:val="single" w:sz="4" w:space="0" w:color="auto"/>
              <w:left w:val="single" w:sz="4" w:space="0" w:color="auto"/>
              <w:bottom w:val="single" w:sz="4" w:space="0" w:color="auto"/>
              <w:right w:val="single" w:sz="4" w:space="0" w:color="auto"/>
            </w:tcBorders>
            <w:hideMark/>
          </w:tcPr>
          <w:p w:rsidR="002F2EAD" w:rsidRPr="00E87F43" w:rsidRDefault="002F2EAD" w:rsidP="00C00BC4">
            <w:pPr>
              <w:jc w:val="both"/>
              <w:rPr>
                <w:rFonts w:ascii="Arial" w:hAnsi="Arial" w:cs="Arial"/>
                <w:lang w:eastAsia="en-GB"/>
              </w:rPr>
            </w:pPr>
            <w:r w:rsidRPr="00E87F43">
              <w:rPr>
                <w:rFonts w:ascii="Arial" w:hAnsi="Arial" w:cs="Arial"/>
                <w:b/>
                <w:lang w:eastAsia="en-GB"/>
              </w:rPr>
              <w:t>Good response</w:t>
            </w:r>
            <w:r w:rsidRPr="00E87F43">
              <w:rPr>
                <w:rFonts w:ascii="Arial" w:hAnsi="Arial" w:cs="Arial"/>
                <w:lang w:eastAsia="en-GB"/>
              </w:rPr>
              <w:t xml:space="preserve"> </w:t>
            </w:r>
          </w:p>
          <w:p w:rsidR="002F2EAD" w:rsidRPr="00E87F43" w:rsidRDefault="002F2EAD" w:rsidP="00C00BC4">
            <w:pPr>
              <w:jc w:val="both"/>
              <w:rPr>
                <w:rFonts w:ascii="Arial" w:hAnsi="Arial" w:cs="Arial"/>
                <w:lang w:eastAsia="en-GB"/>
              </w:rPr>
            </w:pPr>
            <w:r w:rsidRPr="00E87F43">
              <w:rPr>
                <w:rFonts w:ascii="Arial" w:hAnsi="Arial" w:cs="Arial"/>
                <w:lang w:eastAsia="en-GB"/>
              </w:rPr>
              <w:t>The response is fully compliant and clearly indicates a full understanding of the contract</w:t>
            </w:r>
            <w:r w:rsidR="0045695C" w:rsidRPr="00E87F43">
              <w:t xml:space="preserve"> </w:t>
            </w:r>
            <w:r w:rsidR="0045695C" w:rsidRPr="00E87F43">
              <w:rPr>
                <w:rFonts w:ascii="Arial" w:hAnsi="Arial" w:cs="Arial"/>
                <w:lang w:eastAsia="en-GB"/>
              </w:rPr>
              <w:t>and the ability to consistently deliver all the required contract standards.</w:t>
            </w:r>
          </w:p>
        </w:tc>
      </w:tr>
      <w:tr w:rsidR="002F2EAD" w:rsidRPr="00E87F43" w:rsidTr="00844489">
        <w:trPr>
          <w:trHeight w:val="284"/>
          <w:jc w:val="center"/>
        </w:trPr>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EAD" w:rsidRPr="00E87F43" w:rsidRDefault="002F2EAD" w:rsidP="00C00BC4">
            <w:pPr>
              <w:jc w:val="center"/>
              <w:rPr>
                <w:rFonts w:ascii="Arial" w:hAnsi="Arial" w:cs="Arial"/>
                <w:b/>
                <w:lang w:eastAsia="en-GB"/>
              </w:rPr>
            </w:pPr>
            <w:r w:rsidRPr="00E87F43">
              <w:rPr>
                <w:rFonts w:ascii="Arial" w:hAnsi="Arial" w:cs="Arial"/>
                <w:b/>
                <w:lang w:eastAsia="en-GB"/>
              </w:rPr>
              <w:t>4</w:t>
            </w:r>
          </w:p>
        </w:tc>
        <w:tc>
          <w:tcPr>
            <w:tcW w:w="8275" w:type="dxa"/>
            <w:tcBorders>
              <w:top w:val="single" w:sz="4" w:space="0" w:color="auto"/>
              <w:left w:val="single" w:sz="4" w:space="0" w:color="auto"/>
              <w:bottom w:val="single" w:sz="4" w:space="0" w:color="auto"/>
              <w:right w:val="single" w:sz="4" w:space="0" w:color="auto"/>
            </w:tcBorders>
            <w:hideMark/>
          </w:tcPr>
          <w:p w:rsidR="002F2EAD" w:rsidRPr="00E87F43" w:rsidRDefault="002F2EAD" w:rsidP="00C00BC4">
            <w:pPr>
              <w:jc w:val="both"/>
              <w:rPr>
                <w:rFonts w:ascii="Arial" w:hAnsi="Arial" w:cs="Arial"/>
                <w:lang w:eastAsia="en-GB"/>
              </w:rPr>
            </w:pPr>
            <w:r w:rsidRPr="00E87F43">
              <w:rPr>
                <w:rFonts w:ascii="Arial" w:hAnsi="Arial" w:cs="Arial"/>
                <w:b/>
                <w:lang w:eastAsia="en-GB"/>
              </w:rPr>
              <w:t>Excellent response</w:t>
            </w:r>
            <w:r w:rsidRPr="00E87F43">
              <w:rPr>
                <w:rFonts w:ascii="Arial" w:hAnsi="Arial" w:cs="Arial"/>
                <w:lang w:eastAsia="en-GB"/>
              </w:rPr>
              <w:t xml:space="preserve"> </w:t>
            </w:r>
          </w:p>
          <w:p w:rsidR="002F2EAD" w:rsidRPr="00E87F43" w:rsidRDefault="002F2EAD" w:rsidP="00C00BC4">
            <w:pPr>
              <w:jc w:val="both"/>
              <w:rPr>
                <w:rFonts w:ascii="Arial" w:hAnsi="Arial" w:cs="Arial"/>
                <w:lang w:eastAsia="en-GB"/>
              </w:rPr>
            </w:pPr>
            <w:r w:rsidRPr="00E87F43">
              <w:rPr>
                <w:rFonts w:ascii="Arial" w:hAnsi="Arial" w:cs="Arial"/>
                <w:lang w:eastAsia="en-GB"/>
              </w:rPr>
              <w:t xml:space="preserve">The response is fully compliant and indicates the ability to exceed the required standards of the contract.  </w:t>
            </w:r>
          </w:p>
        </w:tc>
      </w:tr>
    </w:tbl>
    <w:p w:rsidR="00CB0197" w:rsidRPr="00E87F43" w:rsidRDefault="00CB0197" w:rsidP="00CB0197">
      <w:pPr>
        <w:ind w:left="1440" w:hanging="540"/>
        <w:rPr>
          <w:rFonts w:ascii="Arial" w:hAnsi="Arial" w:cs="Arial"/>
        </w:rPr>
      </w:pPr>
    </w:p>
    <w:p w:rsidR="00CB0197" w:rsidRPr="00E87F43" w:rsidRDefault="0045695C" w:rsidP="00CB0197">
      <w:pPr>
        <w:rPr>
          <w:rFonts w:ascii="Arial" w:hAnsi="Arial" w:cs="Arial"/>
          <w:b/>
        </w:rPr>
      </w:pPr>
      <w:r w:rsidRPr="00E87F43">
        <w:rPr>
          <w:rFonts w:ascii="Arial" w:hAnsi="Arial" w:cs="Arial"/>
          <w:b/>
        </w:rPr>
        <w:t xml:space="preserve">WORKED EXAMPLE </w:t>
      </w:r>
      <w:r w:rsidR="003618F7" w:rsidRPr="00E87F43">
        <w:rPr>
          <w:rFonts w:ascii="Arial" w:hAnsi="Arial" w:cs="Arial"/>
          <w:b/>
        </w:rPr>
        <w:t>OF THE</w:t>
      </w:r>
      <w:r w:rsidRPr="00E87F43">
        <w:rPr>
          <w:rFonts w:ascii="Arial" w:hAnsi="Arial" w:cs="Arial"/>
          <w:b/>
        </w:rPr>
        <w:t xml:space="preserve"> </w:t>
      </w:r>
      <w:r w:rsidR="00125EE9" w:rsidRPr="00E87F43">
        <w:rPr>
          <w:rFonts w:ascii="Arial" w:hAnsi="Arial" w:cs="Arial"/>
          <w:b/>
        </w:rPr>
        <w:t xml:space="preserve">QUALITY </w:t>
      </w:r>
      <w:r w:rsidR="00CB0197" w:rsidRPr="00E87F43">
        <w:rPr>
          <w:rFonts w:ascii="Arial" w:hAnsi="Arial" w:cs="Arial"/>
          <w:b/>
        </w:rPr>
        <w:t xml:space="preserve">EVALUTION MATRIX  </w:t>
      </w:r>
    </w:p>
    <w:p w:rsidR="004D66BA" w:rsidRPr="00E87F43" w:rsidRDefault="004D66BA" w:rsidP="00A75DC5">
      <w:pPr>
        <w:rPr>
          <w:rFonts w:ascii="Arial" w:hAnsi="Arial" w:cs="Arial"/>
          <w:i/>
          <w:color w:val="0000F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
        <w:gridCol w:w="55"/>
        <w:gridCol w:w="1135"/>
        <w:gridCol w:w="2834"/>
        <w:gridCol w:w="1416"/>
        <w:gridCol w:w="1340"/>
        <w:gridCol w:w="1364"/>
      </w:tblGrid>
      <w:tr w:rsidR="008D7895" w:rsidRPr="00E87F43" w:rsidTr="005B6FBA">
        <w:trPr>
          <w:trHeight w:val="627"/>
          <w:jc w:val="center"/>
        </w:trPr>
        <w:tc>
          <w:tcPr>
            <w:tcW w:w="544" w:type="pct"/>
            <w:gridSpan w:val="2"/>
            <w:vAlign w:val="center"/>
          </w:tcPr>
          <w:p w:rsidR="0031208A" w:rsidRPr="00E87F43" w:rsidRDefault="0031208A" w:rsidP="004D66BA">
            <w:pPr>
              <w:tabs>
                <w:tab w:val="left" w:pos="1260"/>
              </w:tabs>
              <w:jc w:val="center"/>
              <w:rPr>
                <w:rFonts w:ascii="Arial" w:hAnsi="Arial" w:cs="Arial"/>
                <w:b/>
                <w:lang w:eastAsia="en-GB"/>
              </w:rPr>
            </w:pPr>
            <w:r w:rsidRPr="00E87F43">
              <w:rPr>
                <w:rFonts w:ascii="Arial" w:hAnsi="Arial" w:cs="Arial"/>
                <w:b/>
                <w:lang w:eastAsia="en-GB"/>
              </w:rPr>
              <w:t>Section</w:t>
            </w:r>
          </w:p>
        </w:tc>
        <w:tc>
          <w:tcPr>
            <w:tcW w:w="625" w:type="pct"/>
            <w:vAlign w:val="center"/>
          </w:tcPr>
          <w:p w:rsidR="0031208A" w:rsidRPr="00E87F43" w:rsidRDefault="0031208A" w:rsidP="004D66BA">
            <w:pPr>
              <w:tabs>
                <w:tab w:val="left" w:pos="1260"/>
              </w:tabs>
              <w:jc w:val="center"/>
              <w:rPr>
                <w:rFonts w:ascii="Arial" w:hAnsi="Arial" w:cs="Arial"/>
                <w:b/>
                <w:lang w:eastAsia="en-GB"/>
              </w:rPr>
            </w:pPr>
            <w:r w:rsidRPr="00E87F43">
              <w:rPr>
                <w:rFonts w:ascii="Arial" w:hAnsi="Arial" w:cs="Arial"/>
                <w:b/>
                <w:lang w:eastAsia="en-GB"/>
              </w:rPr>
              <w:t>Question Number</w:t>
            </w:r>
          </w:p>
        </w:tc>
        <w:tc>
          <w:tcPr>
            <w:tcW w:w="1561" w:type="pct"/>
            <w:vAlign w:val="center"/>
          </w:tcPr>
          <w:p w:rsidR="0031208A" w:rsidRPr="00E87F43" w:rsidRDefault="0031208A" w:rsidP="004D66BA">
            <w:pPr>
              <w:tabs>
                <w:tab w:val="left" w:pos="1260"/>
              </w:tabs>
              <w:jc w:val="center"/>
              <w:rPr>
                <w:rFonts w:ascii="Arial" w:hAnsi="Arial" w:cs="Arial"/>
                <w:b/>
                <w:lang w:eastAsia="en-GB"/>
              </w:rPr>
            </w:pPr>
          </w:p>
          <w:p w:rsidR="0031208A" w:rsidRPr="00E87F43" w:rsidRDefault="00B04D02" w:rsidP="004D66BA">
            <w:pPr>
              <w:tabs>
                <w:tab w:val="left" w:pos="1260"/>
              </w:tabs>
              <w:jc w:val="center"/>
              <w:rPr>
                <w:rFonts w:ascii="Arial" w:hAnsi="Arial" w:cs="Arial"/>
                <w:lang w:eastAsia="en-GB"/>
              </w:rPr>
            </w:pPr>
            <w:r w:rsidRPr="00E87F43">
              <w:rPr>
                <w:rFonts w:ascii="Arial" w:hAnsi="Arial" w:cs="Arial"/>
                <w:b/>
                <w:lang w:eastAsia="en-GB"/>
              </w:rPr>
              <w:t xml:space="preserve">Working Method Question </w:t>
            </w:r>
          </w:p>
        </w:tc>
        <w:tc>
          <w:tcPr>
            <w:tcW w:w="780" w:type="pct"/>
            <w:vAlign w:val="center"/>
          </w:tcPr>
          <w:p w:rsidR="0031208A" w:rsidRPr="00E87F43" w:rsidRDefault="00B04D02" w:rsidP="004D66BA">
            <w:pPr>
              <w:tabs>
                <w:tab w:val="left" w:pos="1260"/>
              </w:tabs>
              <w:jc w:val="center"/>
              <w:rPr>
                <w:rFonts w:ascii="Arial" w:hAnsi="Arial" w:cs="Arial"/>
                <w:b/>
                <w:lang w:eastAsia="en-GB"/>
              </w:rPr>
            </w:pPr>
            <w:r w:rsidRPr="00E87F43">
              <w:rPr>
                <w:rFonts w:ascii="Arial" w:hAnsi="Arial" w:cs="Arial"/>
                <w:b/>
                <w:lang w:eastAsia="en-GB"/>
              </w:rPr>
              <w:t>Importance</w:t>
            </w:r>
            <w:r w:rsidR="0031208A" w:rsidRPr="00E87F43">
              <w:rPr>
                <w:rFonts w:ascii="Arial" w:hAnsi="Arial" w:cs="Arial"/>
                <w:b/>
                <w:lang w:eastAsia="en-GB"/>
              </w:rPr>
              <w:t xml:space="preserve"> Weighting (A)</w:t>
            </w:r>
          </w:p>
        </w:tc>
        <w:tc>
          <w:tcPr>
            <w:tcW w:w="738" w:type="pct"/>
            <w:vAlign w:val="center"/>
          </w:tcPr>
          <w:p w:rsidR="0031208A" w:rsidRPr="00E87F43" w:rsidRDefault="0031208A" w:rsidP="004D66BA">
            <w:pPr>
              <w:tabs>
                <w:tab w:val="left" w:pos="1260"/>
              </w:tabs>
              <w:jc w:val="center"/>
              <w:rPr>
                <w:rFonts w:ascii="Arial" w:hAnsi="Arial" w:cs="Arial"/>
                <w:b/>
                <w:lang w:eastAsia="en-GB"/>
              </w:rPr>
            </w:pPr>
            <w:r w:rsidRPr="00E87F43">
              <w:rPr>
                <w:rFonts w:ascii="Arial" w:hAnsi="Arial" w:cs="Arial"/>
                <w:b/>
                <w:lang w:eastAsia="en-GB"/>
              </w:rPr>
              <w:t>Max Quality Score Achievable (B)</w:t>
            </w:r>
          </w:p>
          <w:p w:rsidR="0031208A" w:rsidRPr="00E87F43" w:rsidRDefault="0031208A" w:rsidP="004D66BA">
            <w:pPr>
              <w:tabs>
                <w:tab w:val="left" w:pos="1260"/>
              </w:tabs>
              <w:jc w:val="center"/>
              <w:rPr>
                <w:rFonts w:ascii="Arial" w:hAnsi="Arial" w:cs="Arial"/>
                <w:b/>
                <w:lang w:eastAsia="en-GB"/>
              </w:rPr>
            </w:pPr>
          </w:p>
        </w:tc>
        <w:tc>
          <w:tcPr>
            <w:tcW w:w="751" w:type="pct"/>
            <w:vAlign w:val="center"/>
          </w:tcPr>
          <w:p w:rsidR="0031208A" w:rsidRPr="00E87F43" w:rsidRDefault="0031208A" w:rsidP="004D66BA">
            <w:pPr>
              <w:tabs>
                <w:tab w:val="left" w:pos="1260"/>
              </w:tabs>
              <w:jc w:val="center"/>
              <w:rPr>
                <w:rFonts w:ascii="Arial" w:hAnsi="Arial" w:cs="Arial"/>
                <w:b/>
                <w:lang w:eastAsia="en-GB"/>
              </w:rPr>
            </w:pPr>
            <w:r w:rsidRPr="00E87F43">
              <w:rPr>
                <w:rFonts w:ascii="Arial" w:hAnsi="Arial" w:cs="Arial"/>
                <w:b/>
                <w:lang w:eastAsia="en-GB"/>
              </w:rPr>
              <w:t>Max Weighted Marks Available</w:t>
            </w:r>
            <w:r w:rsidR="007761D7" w:rsidRPr="00E87F43">
              <w:rPr>
                <w:rFonts w:ascii="Arial" w:hAnsi="Arial" w:cs="Arial"/>
                <w:b/>
                <w:lang w:eastAsia="en-GB"/>
              </w:rPr>
              <w:t xml:space="preserve"> (C) </w:t>
            </w:r>
          </w:p>
          <w:p w:rsidR="0031208A" w:rsidRPr="00E87F43" w:rsidRDefault="0031208A" w:rsidP="004D66BA">
            <w:pPr>
              <w:tabs>
                <w:tab w:val="left" w:pos="1260"/>
              </w:tabs>
              <w:jc w:val="center"/>
              <w:rPr>
                <w:rFonts w:ascii="Arial" w:hAnsi="Arial" w:cs="Arial"/>
                <w:b/>
                <w:lang w:eastAsia="en-GB"/>
              </w:rPr>
            </w:pPr>
            <w:r w:rsidRPr="00E87F43">
              <w:rPr>
                <w:rFonts w:ascii="Arial" w:hAnsi="Arial" w:cs="Arial"/>
                <w:b/>
                <w:lang w:eastAsia="en-GB"/>
              </w:rPr>
              <w:t>(AxB</w:t>
            </w:r>
            <w:r w:rsidR="007761D7" w:rsidRPr="00E87F43">
              <w:rPr>
                <w:rFonts w:ascii="Arial" w:hAnsi="Arial" w:cs="Arial"/>
                <w:b/>
                <w:lang w:eastAsia="en-GB"/>
              </w:rPr>
              <w:t xml:space="preserve"> = C</w:t>
            </w:r>
            <w:r w:rsidRPr="00E87F43">
              <w:rPr>
                <w:rFonts w:ascii="Arial" w:hAnsi="Arial" w:cs="Arial"/>
                <w:b/>
                <w:lang w:eastAsia="en-GB"/>
              </w:rPr>
              <w:t>)</w:t>
            </w:r>
          </w:p>
        </w:tc>
      </w:tr>
      <w:tr w:rsidR="008D7895" w:rsidRPr="00E87F43" w:rsidTr="005B6FBA">
        <w:trPr>
          <w:trHeight w:val="311"/>
          <w:jc w:val="center"/>
        </w:trPr>
        <w:tc>
          <w:tcPr>
            <w:tcW w:w="514" w:type="pct"/>
            <w:vAlign w:val="center"/>
          </w:tcPr>
          <w:p w:rsidR="008D7895" w:rsidRPr="00E87F43" w:rsidRDefault="008D7895" w:rsidP="004D66BA">
            <w:pPr>
              <w:tabs>
                <w:tab w:val="left" w:pos="1260"/>
              </w:tabs>
              <w:jc w:val="center"/>
              <w:rPr>
                <w:rFonts w:ascii="Arial" w:hAnsi="Arial" w:cs="Arial"/>
                <w:b/>
                <w:lang w:eastAsia="en-GB"/>
              </w:rPr>
            </w:pPr>
            <w:r>
              <w:rPr>
                <w:rFonts w:ascii="Arial" w:hAnsi="Arial" w:cs="Arial"/>
                <w:b/>
                <w:lang w:eastAsia="en-GB"/>
              </w:rPr>
              <w:t>8</w:t>
            </w:r>
          </w:p>
        </w:tc>
        <w:tc>
          <w:tcPr>
            <w:tcW w:w="655" w:type="pct"/>
            <w:gridSpan w:val="2"/>
            <w:vAlign w:val="center"/>
          </w:tcPr>
          <w:p w:rsidR="008D7895" w:rsidRPr="00E87F43" w:rsidRDefault="008D7895" w:rsidP="004D66BA">
            <w:pPr>
              <w:tabs>
                <w:tab w:val="left" w:pos="1260"/>
              </w:tabs>
              <w:jc w:val="center"/>
              <w:rPr>
                <w:rFonts w:ascii="Arial" w:hAnsi="Arial" w:cs="Arial"/>
                <w:b/>
                <w:lang w:eastAsia="en-GB"/>
              </w:rPr>
            </w:pPr>
            <w:r>
              <w:rPr>
                <w:rFonts w:ascii="Arial" w:hAnsi="Arial" w:cs="Arial"/>
                <w:b/>
                <w:lang w:eastAsia="en-GB"/>
              </w:rPr>
              <w:t>8.1</w:t>
            </w:r>
          </w:p>
        </w:tc>
        <w:tc>
          <w:tcPr>
            <w:tcW w:w="1561" w:type="pct"/>
            <w:vAlign w:val="center"/>
          </w:tcPr>
          <w:p w:rsidR="008D7895" w:rsidRPr="00E87F43" w:rsidRDefault="008D7895" w:rsidP="00B04D02">
            <w:pPr>
              <w:tabs>
                <w:tab w:val="left" w:pos="-72"/>
              </w:tabs>
              <w:spacing w:before="20" w:after="20"/>
              <w:ind w:left="-72"/>
              <w:rPr>
                <w:rFonts w:ascii="Arial" w:hAnsi="Arial" w:cs="Arial"/>
                <w:lang w:eastAsia="en-GB"/>
              </w:rPr>
            </w:pPr>
            <w:r>
              <w:rPr>
                <w:rFonts w:ascii="Arial" w:hAnsi="Arial" w:cs="Arial"/>
                <w:lang w:eastAsia="en-GB"/>
              </w:rPr>
              <w:t>Experience</w:t>
            </w:r>
          </w:p>
        </w:tc>
        <w:tc>
          <w:tcPr>
            <w:tcW w:w="780" w:type="pct"/>
            <w:vAlign w:val="center"/>
          </w:tcPr>
          <w:p w:rsidR="008D7895" w:rsidRPr="00E87F43" w:rsidRDefault="008D7895" w:rsidP="00B04D02">
            <w:pPr>
              <w:tabs>
                <w:tab w:val="left" w:pos="1260"/>
              </w:tabs>
              <w:spacing w:beforeLines="20" w:before="48" w:afterLines="20" w:after="48"/>
              <w:jc w:val="center"/>
              <w:rPr>
                <w:rFonts w:ascii="Arial" w:hAnsi="Arial" w:cs="Arial"/>
                <w:lang w:eastAsia="en-GB"/>
              </w:rPr>
            </w:pPr>
            <w:r>
              <w:rPr>
                <w:rFonts w:ascii="Arial" w:hAnsi="Arial" w:cs="Arial"/>
                <w:lang w:eastAsia="en-GB"/>
              </w:rPr>
              <w:t>3</w:t>
            </w:r>
          </w:p>
        </w:tc>
        <w:tc>
          <w:tcPr>
            <w:tcW w:w="738" w:type="pct"/>
            <w:vAlign w:val="center"/>
          </w:tcPr>
          <w:p w:rsidR="008D7895" w:rsidRPr="00E87F43" w:rsidRDefault="008D7895" w:rsidP="00B04D02">
            <w:pPr>
              <w:tabs>
                <w:tab w:val="left" w:pos="1260"/>
              </w:tabs>
              <w:spacing w:beforeLines="20" w:before="48" w:afterLines="20" w:after="48"/>
              <w:jc w:val="center"/>
              <w:rPr>
                <w:rFonts w:ascii="Arial" w:hAnsi="Arial" w:cs="Arial"/>
                <w:lang w:eastAsia="en-GB"/>
              </w:rPr>
            </w:pPr>
            <w:r>
              <w:rPr>
                <w:rFonts w:ascii="Arial" w:hAnsi="Arial" w:cs="Arial"/>
                <w:lang w:eastAsia="en-GB"/>
              </w:rPr>
              <w:t>4</w:t>
            </w:r>
          </w:p>
        </w:tc>
        <w:tc>
          <w:tcPr>
            <w:tcW w:w="751" w:type="pct"/>
            <w:vAlign w:val="center"/>
          </w:tcPr>
          <w:p w:rsidR="008D7895" w:rsidRPr="00E87F43" w:rsidRDefault="008D7895" w:rsidP="00B04D02">
            <w:pPr>
              <w:tabs>
                <w:tab w:val="left" w:pos="1260"/>
              </w:tabs>
              <w:spacing w:beforeLines="20" w:before="48" w:afterLines="20" w:after="48"/>
              <w:jc w:val="center"/>
              <w:rPr>
                <w:rFonts w:ascii="Arial" w:hAnsi="Arial" w:cs="Arial"/>
                <w:lang w:eastAsia="en-GB"/>
              </w:rPr>
            </w:pPr>
            <w:r>
              <w:rPr>
                <w:rFonts w:ascii="Arial" w:hAnsi="Arial" w:cs="Arial"/>
                <w:lang w:eastAsia="en-GB"/>
              </w:rPr>
              <w:t>12</w:t>
            </w:r>
          </w:p>
        </w:tc>
      </w:tr>
      <w:tr w:rsidR="008D7895" w:rsidRPr="00E87F43" w:rsidTr="005B6FBA">
        <w:trPr>
          <w:trHeight w:val="311"/>
          <w:jc w:val="center"/>
        </w:trPr>
        <w:tc>
          <w:tcPr>
            <w:tcW w:w="514" w:type="pct"/>
            <w:vAlign w:val="center"/>
          </w:tcPr>
          <w:p w:rsidR="00B04D02" w:rsidRPr="00E87F43" w:rsidRDefault="000D690F" w:rsidP="004D66BA">
            <w:pPr>
              <w:tabs>
                <w:tab w:val="left" w:pos="1260"/>
              </w:tabs>
              <w:jc w:val="center"/>
              <w:rPr>
                <w:rFonts w:ascii="Arial" w:hAnsi="Arial" w:cs="Arial"/>
                <w:b/>
                <w:lang w:eastAsia="en-GB"/>
              </w:rPr>
            </w:pPr>
            <w:r w:rsidRPr="00E87F43">
              <w:rPr>
                <w:rFonts w:ascii="Arial" w:hAnsi="Arial" w:cs="Arial"/>
                <w:b/>
                <w:lang w:eastAsia="en-GB"/>
              </w:rPr>
              <w:t>8</w:t>
            </w:r>
          </w:p>
        </w:tc>
        <w:tc>
          <w:tcPr>
            <w:tcW w:w="655" w:type="pct"/>
            <w:gridSpan w:val="2"/>
            <w:vAlign w:val="center"/>
          </w:tcPr>
          <w:p w:rsidR="00B04D02" w:rsidRPr="00E87F43" w:rsidRDefault="000D690F" w:rsidP="004D66BA">
            <w:pPr>
              <w:tabs>
                <w:tab w:val="left" w:pos="1260"/>
              </w:tabs>
              <w:jc w:val="center"/>
              <w:rPr>
                <w:rFonts w:ascii="Arial" w:hAnsi="Arial" w:cs="Arial"/>
                <w:b/>
                <w:lang w:eastAsia="en-GB"/>
              </w:rPr>
            </w:pPr>
            <w:r w:rsidRPr="00E87F43">
              <w:rPr>
                <w:rFonts w:ascii="Arial" w:hAnsi="Arial" w:cs="Arial"/>
                <w:b/>
                <w:lang w:eastAsia="en-GB"/>
              </w:rPr>
              <w:t>8.</w:t>
            </w:r>
            <w:r w:rsidR="008D7895">
              <w:rPr>
                <w:rFonts w:ascii="Arial" w:hAnsi="Arial" w:cs="Arial"/>
                <w:b/>
                <w:lang w:eastAsia="en-GB"/>
              </w:rPr>
              <w:t>2</w:t>
            </w:r>
          </w:p>
        </w:tc>
        <w:tc>
          <w:tcPr>
            <w:tcW w:w="1561" w:type="pct"/>
            <w:vAlign w:val="center"/>
          </w:tcPr>
          <w:p w:rsidR="00B04D02" w:rsidRPr="00E87F43" w:rsidRDefault="00B04D02" w:rsidP="00B04D02">
            <w:pPr>
              <w:tabs>
                <w:tab w:val="left" w:pos="-72"/>
              </w:tabs>
              <w:spacing w:before="20" w:after="20"/>
              <w:ind w:left="-72"/>
              <w:rPr>
                <w:rFonts w:ascii="Arial" w:hAnsi="Arial" w:cs="Arial"/>
                <w:lang w:eastAsia="en-GB"/>
              </w:rPr>
            </w:pPr>
            <w:r w:rsidRPr="00E87F43">
              <w:rPr>
                <w:rFonts w:ascii="Arial" w:hAnsi="Arial" w:cs="Arial"/>
                <w:lang w:eastAsia="en-GB"/>
              </w:rPr>
              <w:t>Compliance with the Specification</w:t>
            </w:r>
          </w:p>
        </w:tc>
        <w:tc>
          <w:tcPr>
            <w:tcW w:w="780" w:type="pct"/>
            <w:vAlign w:val="center"/>
          </w:tcPr>
          <w:p w:rsidR="00B04D02" w:rsidRPr="00E87F43" w:rsidRDefault="00195F2E" w:rsidP="00B04D02">
            <w:pPr>
              <w:tabs>
                <w:tab w:val="left" w:pos="1260"/>
              </w:tabs>
              <w:spacing w:beforeLines="20" w:before="48" w:afterLines="20" w:after="48"/>
              <w:jc w:val="center"/>
              <w:rPr>
                <w:rFonts w:ascii="Arial" w:hAnsi="Arial" w:cs="Arial"/>
                <w:lang w:eastAsia="en-GB"/>
              </w:rPr>
            </w:pPr>
            <w:r>
              <w:rPr>
                <w:rFonts w:ascii="Arial" w:hAnsi="Arial" w:cs="Arial"/>
                <w:lang w:eastAsia="en-GB"/>
              </w:rPr>
              <w:t>1</w:t>
            </w:r>
          </w:p>
        </w:tc>
        <w:tc>
          <w:tcPr>
            <w:tcW w:w="738" w:type="pct"/>
            <w:vAlign w:val="center"/>
          </w:tcPr>
          <w:p w:rsidR="00B04D02" w:rsidRPr="00E87F43" w:rsidRDefault="00B04D02" w:rsidP="00B04D02">
            <w:pPr>
              <w:tabs>
                <w:tab w:val="left" w:pos="1260"/>
              </w:tabs>
              <w:spacing w:beforeLines="20" w:before="48" w:afterLines="20" w:after="48"/>
              <w:jc w:val="center"/>
              <w:rPr>
                <w:rFonts w:ascii="Arial" w:hAnsi="Arial" w:cs="Arial"/>
                <w:lang w:eastAsia="en-GB"/>
              </w:rPr>
            </w:pPr>
            <w:r w:rsidRPr="00E87F43">
              <w:rPr>
                <w:rFonts w:ascii="Arial" w:hAnsi="Arial" w:cs="Arial"/>
                <w:lang w:eastAsia="en-GB"/>
              </w:rPr>
              <w:t>4</w:t>
            </w:r>
          </w:p>
        </w:tc>
        <w:tc>
          <w:tcPr>
            <w:tcW w:w="751" w:type="pct"/>
            <w:vAlign w:val="center"/>
          </w:tcPr>
          <w:p w:rsidR="00B04D02" w:rsidRPr="00E87F43" w:rsidRDefault="00195F2E" w:rsidP="00B04D02">
            <w:pPr>
              <w:tabs>
                <w:tab w:val="left" w:pos="1260"/>
              </w:tabs>
              <w:spacing w:beforeLines="20" w:before="48" w:afterLines="20" w:after="48"/>
              <w:jc w:val="center"/>
              <w:rPr>
                <w:rFonts w:ascii="Arial" w:hAnsi="Arial" w:cs="Arial"/>
                <w:lang w:eastAsia="en-GB"/>
              </w:rPr>
            </w:pPr>
            <w:r>
              <w:rPr>
                <w:rFonts w:ascii="Arial" w:hAnsi="Arial" w:cs="Arial"/>
                <w:lang w:eastAsia="en-GB"/>
              </w:rPr>
              <w:t>4</w:t>
            </w:r>
          </w:p>
        </w:tc>
      </w:tr>
      <w:tr w:rsidR="008D7895" w:rsidRPr="00E87F43" w:rsidTr="005B6FBA">
        <w:trPr>
          <w:trHeight w:val="233"/>
          <w:jc w:val="center"/>
        </w:trPr>
        <w:tc>
          <w:tcPr>
            <w:tcW w:w="514" w:type="pct"/>
            <w:vAlign w:val="center"/>
          </w:tcPr>
          <w:p w:rsidR="000D690F" w:rsidRPr="00E87F43" w:rsidRDefault="000D690F" w:rsidP="004D66BA">
            <w:pPr>
              <w:tabs>
                <w:tab w:val="left" w:pos="1260"/>
              </w:tabs>
              <w:jc w:val="center"/>
              <w:rPr>
                <w:rFonts w:ascii="Arial" w:hAnsi="Arial" w:cs="Arial"/>
                <w:b/>
                <w:lang w:eastAsia="en-GB"/>
              </w:rPr>
            </w:pPr>
            <w:r w:rsidRPr="00E87F43">
              <w:rPr>
                <w:rFonts w:ascii="Arial" w:hAnsi="Arial" w:cs="Arial"/>
                <w:b/>
                <w:lang w:eastAsia="en-GB"/>
              </w:rPr>
              <w:t>8</w:t>
            </w:r>
          </w:p>
        </w:tc>
        <w:tc>
          <w:tcPr>
            <w:tcW w:w="655" w:type="pct"/>
            <w:gridSpan w:val="2"/>
            <w:vAlign w:val="center"/>
          </w:tcPr>
          <w:p w:rsidR="000D690F" w:rsidRPr="00E87F43" w:rsidRDefault="008D7895" w:rsidP="004D66BA">
            <w:pPr>
              <w:tabs>
                <w:tab w:val="left" w:pos="1260"/>
              </w:tabs>
              <w:jc w:val="center"/>
              <w:rPr>
                <w:rFonts w:ascii="Arial" w:hAnsi="Arial" w:cs="Arial"/>
                <w:b/>
                <w:lang w:eastAsia="en-GB"/>
              </w:rPr>
            </w:pPr>
            <w:r>
              <w:rPr>
                <w:rFonts w:ascii="Arial" w:hAnsi="Arial" w:cs="Arial"/>
                <w:b/>
                <w:lang w:eastAsia="en-GB"/>
              </w:rPr>
              <w:t>8.3</w:t>
            </w:r>
          </w:p>
        </w:tc>
        <w:tc>
          <w:tcPr>
            <w:tcW w:w="1561" w:type="pct"/>
            <w:vAlign w:val="center"/>
          </w:tcPr>
          <w:p w:rsidR="000D690F" w:rsidRPr="00E87F43" w:rsidRDefault="00A544C6" w:rsidP="00B04D02">
            <w:pPr>
              <w:tabs>
                <w:tab w:val="left" w:pos="-72"/>
              </w:tabs>
              <w:spacing w:before="20" w:after="20"/>
              <w:ind w:left="-72"/>
              <w:rPr>
                <w:rFonts w:ascii="Arial" w:hAnsi="Arial" w:cs="Arial"/>
                <w:lang w:eastAsia="en-GB"/>
              </w:rPr>
            </w:pPr>
            <w:r w:rsidRPr="00E87F43">
              <w:rPr>
                <w:rFonts w:ascii="Arial" w:hAnsi="Arial" w:cs="Arial"/>
                <w:lang w:eastAsia="en-GB"/>
              </w:rPr>
              <w:t>Technical Capacity</w:t>
            </w:r>
          </w:p>
        </w:tc>
        <w:tc>
          <w:tcPr>
            <w:tcW w:w="780" w:type="pct"/>
            <w:vAlign w:val="center"/>
          </w:tcPr>
          <w:p w:rsidR="000D690F" w:rsidRPr="00E87F43" w:rsidRDefault="00AA7991" w:rsidP="000D690F">
            <w:pPr>
              <w:jc w:val="center"/>
              <w:rPr>
                <w:rFonts w:ascii="Arial" w:hAnsi="Arial" w:cs="Arial"/>
              </w:rPr>
            </w:pPr>
            <w:r>
              <w:rPr>
                <w:rFonts w:ascii="Arial" w:hAnsi="Arial" w:cs="Arial"/>
                <w:lang w:eastAsia="en-GB"/>
              </w:rPr>
              <w:t>3</w:t>
            </w:r>
          </w:p>
        </w:tc>
        <w:tc>
          <w:tcPr>
            <w:tcW w:w="738" w:type="pct"/>
            <w:vAlign w:val="center"/>
          </w:tcPr>
          <w:p w:rsidR="000D690F" w:rsidRPr="00E87F43" w:rsidRDefault="000D690F" w:rsidP="00B04D02">
            <w:pPr>
              <w:tabs>
                <w:tab w:val="left" w:pos="1260"/>
              </w:tabs>
              <w:spacing w:beforeLines="20" w:before="48" w:afterLines="20" w:after="48"/>
              <w:jc w:val="center"/>
              <w:rPr>
                <w:rFonts w:ascii="Arial" w:hAnsi="Arial" w:cs="Arial"/>
                <w:lang w:eastAsia="en-GB"/>
              </w:rPr>
            </w:pPr>
            <w:r w:rsidRPr="00E87F43">
              <w:rPr>
                <w:rFonts w:ascii="Arial" w:hAnsi="Arial" w:cs="Arial"/>
                <w:lang w:eastAsia="en-GB"/>
              </w:rPr>
              <w:t>4</w:t>
            </w:r>
          </w:p>
        </w:tc>
        <w:tc>
          <w:tcPr>
            <w:tcW w:w="751" w:type="pct"/>
            <w:vAlign w:val="center"/>
          </w:tcPr>
          <w:p w:rsidR="000D690F" w:rsidRPr="00E87F43" w:rsidRDefault="00AA7991" w:rsidP="00046A86">
            <w:pPr>
              <w:jc w:val="center"/>
            </w:pPr>
            <w:r>
              <w:rPr>
                <w:rFonts w:ascii="Arial" w:hAnsi="Arial" w:cs="Arial"/>
                <w:lang w:eastAsia="en-GB"/>
              </w:rPr>
              <w:t>12</w:t>
            </w:r>
          </w:p>
        </w:tc>
      </w:tr>
      <w:tr w:rsidR="008D7895" w:rsidRPr="00E87F43" w:rsidTr="005B6FBA">
        <w:trPr>
          <w:trHeight w:val="233"/>
          <w:jc w:val="center"/>
        </w:trPr>
        <w:tc>
          <w:tcPr>
            <w:tcW w:w="514" w:type="pct"/>
            <w:vAlign w:val="center"/>
          </w:tcPr>
          <w:p w:rsidR="000D690F" w:rsidRPr="00E87F43" w:rsidRDefault="000D690F" w:rsidP="004D66BA">
            <w:pPr>
              <w:tabs>
                <w:tab w:val="left" w:pos="1260"/>
              </w:tabs>
              <w:jc w:val="center"/>
              <w:rPr>
                <w:rFonts w:ascii="Arial" w:hAnsi="Arial" w:cs="Arial"/>
                <w:b/>
                <w:lang w:eastAsia="en-GB"/>
              </w:rPr>
            </w:pPr>
            <w:r w:rsidRPr="00E87F43">
              <w:rPr>
                <w:rFonts w:ascii="Arial" w:hAnsi="Arial" w:cs="Arial"/>
                <w:b/>
                <w:lang w:eastAsia="en-GB"/>
              </w:rPr>
              <w:t>8</w:t>
            </w:r>
          </w:p>
        </w:tc>
        <w:tc>
          <w:tcPr>
            <w:tcW w:w="655" w:type="pct"/>
            <w:gridSpan w:val="2"/>
            <w:vAlign w:val="center"/>
          </w:tcPr>
          <w:p w:rsidR="000D690F" w:rsidRPr="00E87F43" w:rsidRDefault="00195F2E" w:rsidP="004D66BA">
            <w:pPr>
              <w:tabs>
                <w:tab w:val="left" w:pos="1260"/>
              </w:tabs>
              <w:jc w:val="center"/>
              <w:rPr>
                <w:rFonts w:ascii="Arial" w:hAnsi="Arial" w:cs="Arial"/>
                <w:b/>
                <w:lang w:eastAsia="en-GB"/>
              </w:rPr>
            </w:pPr>
            <w:r>
              <w:rPr>
                <w:rFonts w:ascii="Arial" w:hAnsi="Arial" w:cs="Arial"/>
                <w:b/>
                <w:lang w:eastAsia="en-GB"/>
              </w:rPr>
              <w:t>8.4</w:t>
            </w:r>
          </w:p>
        </w:tc>
        <w:tc>
          <w:tcPr>
            <w:tcW w:w="1561" w:type="pct"/>
            <w:vAlign w:val="center"/>
          </w:tcPr>
          <w:p w:rsidR="000D690F" w:rsidRPr="00E87F43" w:rsidRDefault="00614FC1" w:rsidP="008D7895">
            <w:pPr>
              <w:tabs>
                <w:tab w:val="left" w:pos="-72"/>
                <w:tab w:val="left" w:pos="33"/>
              </w:tabs>
              <w:spacing w:before="20" w:after="20"/>
              <w:rPr>
                <w:rFonts w:ascii="Arial" w:hAnsi="Arial" w:cs="Arial"/>
                <w:lang w:eastAsia="en-GB"/>
              </w:rPr>
            </w:pPr>
            <w:r>
              <w:rPr>
                <w:rFonts w:ascii="Arial" w:hAnsi="Arial" w:cs="Arial"/>
                <w:lang w:eastAsia="en-GB"/>
              </w:rPr>
              <w:t>Risk Minimisation</w:t>
            </w:r>
            <w:r w:rsidR="000D690F" w:rsidRPr="00E87F43">
              <w:rPr>
                <w:rFonts w:ascii="Arial" w:hAnsi="Arial" w:cs="Arial"/>
                <w:lang w:eastAsia="en-GB"/>
              </w:rPr>
              <w:t xml:space="preserve"> </w:t>
            </w:r>
          </w:p>
        </w:tc>
        <w:tc>
          <w:tcPr>
            <w:tcW w:w="780" w:type="pct"/>
            <w:vAlign w:val="center"/>
          </w:tcPr>
          <w:p w:rsidR="000D690F" w:rsidRPr="00E87F43" w:rsidRDefault="00046A86" w:rsidP="000D690F">
            <w:pPr>
              <w:jc w:val="center"/>
              <w:rPr>
                <w:rFonts w:ascii="Arial" w:hAnsi="Arial" w:cs="Arial"/>
              </w:rPr>
            </w:pPr>
            <w:r w:rsidRPr="00E87F43">
              <w:rPr>
                <w:rFonts w:ascii="Arial" w:hAnsi="Arial" w:cs="Arial"/>
                <w:lang w:eastAsia="en-GB"/>
              </w:rPr>
              <w:t>1</w:t>
            </w:r>
          </w:p>
        </w:tc>
        <w:tc>
          <w:tcPr>
            <w:tcW w:w="738" w:type="pct"/>
            <w:vAlign w:val="center"/>
          </w:tcPr>
          <w:p w:rsidR="000D690F" w:rsidRPr="00E87F43" w:rsidRDefault="000D690F" w:rsidP="00B04D02">
            <w:pPr>
              <w:tabs>
                <w:tab w:val="left" w:pos="1260"/>
              </w:tabs>
              <w:spacing w:beforeLines="20" w:before="48" w:afterLines="20" w:after="48"/>
              <w:jc w:val="center"/>
              <w:rPr>
                <w:rFonts w:ascii="Arial" w:hAnsi="Arial" w:cs="Arial"/>
                <w:lang w:eastAsia="en-GB"/>
              </w:rPr>
            </w:pPr>
            <w:r w:rsidRPr="00E87F43">
              <w:rPr>
                <w:rFonts w:ascii="Arial" w:hAnsi="Arial" w:cs="Arial"/>
                <w:lang w:eastAsia="en-GB"/>
              </w:rPr>
              <w:t>4</w:t>
            </w:r>
          </w:p>
        </w:tc>
        <w:tc>
          <w:tcPr>
            <w:tcW w:w="751" w:type="pct"/>
            <w:vAlign w:val="center"/>
          </w:tcPr>
          <w:p w:rsidR="000D690F" w:rsidRPr="00E87F43" w:rsidRDefault="00046A86" w:rsidP="000D690F">
            <w:pPr>
              <w:jc w:val="center"/>
            </w:pPr>
            <w:r w:rsidRPr="00E87F43">
              <w:rPr>
                <w:rFonts w:ascii="Arial" w:hAnsi="Arial" w:cs="Arial"/>
                <w:lang w:eastAsia="en-GB"/>
              </w:rPr>
              <w:t>4</w:t>
            </w:r>
          </w:p>
        </w:tc>
      </w:tr>
      <w:tr w:rsidR="008D7895" w:rsidRPr="00E87F43" w:rsidTr="005B6FBA">
        <w:trPr>
          <w:trHeight w:val="154"/>
          <w:jc w:val="center"/>
        </w:trPr>
        <w:tc>
          <w:tcPr>
            <w:tcW w:w="514" w:type="pct"/>
            <w:vAlign w:val="center"/>
          </w:tcPr>
          <w:p w:rsidR="000D690F" w:rsidRPr="00E87F43" w:rsidRDefault="000D690F" w:rsidP="004D66BA">
            <w:pPr>
              <w:tabs>
                <w:tab w:val="left" w:pos="1260"/>
              </w:tabs>
              <w:jc w:val="center"/>
              <w:rPr>
                <w:rFonts w:ascii="Arial" w:hAnsi="Arial" w:cs="Arial"/>
                <w:b/>
                <w:lang w:eastAsia="en-GB"/>
              </w:rPr>
            </w:pPr>
            <w:r w:rsidRPr="00E87F43">
              <w:rPr>
                <w:rFonts w:ascii="Arial" w:hAnsi="Arial" w:cs="Arial"/>
                <w:b/>
                <w:lang w:eastAsia="en-GB"/>
              </w:rPr>
              <w:t>8</w:t>
            </w:r>
          </w:p>
        </w:tc>
        <w:tc>
          <w:tcPr>
            <w:tcW w:w="655" w:type="pct"/>
            <w:gridSpan w:val="2"/>
            <w:vAlign w:val="center"/>
          </w:tcPr>
          <w:p w:rsidR="000D690F" w:rsidRPr="00E87F43" w:rsidRDefault="00195F2E" w:rsidP="004D66BA">
            <w:pPr>
              <w:tabs>
                <w:tab w:val="left" w:pos="1260"/>
              </w:tabs>
              <w:jc w:val="center"/>
              <w:rPr>
                <w:rFonts w:ascii="Arial" w:hAnsi="Arial" w:cs="Arial"/>
                <w:b/>
                <w:lang w:eastAsia="en-GB"/>
              </w:rPr>
            </w:pPr>
            <w:r>
              <w:rPr>
                <w:rFonts w:ascii="Arial" w:hAnsi="Arial" w:cs="Arial"/>
                <w:b/>
                <w:lang w:eastAsia="en-GB"/>
              </w:rPr>
              <w:t>8.5</w:t>
            </w:r>
          </w:p>
        </w:tc>
        <w:tc>
          <w:tcPr>
            <w:tcW w:w="1561" w:type="pct"/>
            <w:vAlign w:val="center"/>
          </w:tcPr>
          <w:p w:rsidR="000D690F" w:rsidRPr="00E87F43" w:rsidRDefault="00046A86" w:rsidP="00B04D02">
            <w:pPr>
              <w:tabs>
                <w:tab w:val="left" w:pos="-72"/>
              </w:tabs>
              <w:spacing w:beforeLines="20" w:before="48" w:afterLines="20" w:after="48"/>
              <w:ind w:left="-72"/>
              <w:rPr>
                <w:rFonts w:ascii="Arial" w:hAnsi="Arial" w:cs="Arial"/>
                <w:lang w:eastAsia="en-GB"/>
              </w:rPr>
            </w:pPr>
            <w:r w:rsidRPr="00E87F43">
              <w:rPr>
                <w:rFonts w:ascii="Arial" w:hAnsi="Arial" w:cs="Arial"/>
                <w:lang w:eastAsia="en-GB"/>
              </w:rPr>
              <w:t>Communications</w:t>
            </w:r>
          </w:p>
        </w:tc>
        <w:tc>
          <w:tcPr>
            <w:tcW w:w="780" w:type="pct"/>
            <w:vAlign w:val="center"/>
          </w:tcPr>
          <w:p w:rsidR="000D690F" w:rsidRPr="00E87F43" w:rsidRDefault="00046A86" w:rsidP="000D690F">
            <w:pPr>
              <w:jc w:val="center"/>
              <w:rPr>
                <w:rFonts w:ascii="Arial" w:hAnsi="Arial" w:cs="Arial"/>
              </w:rPr>
            </w:pPr>
            <w:r w:rsidRPr="00E87F43">
              <w:rPr>
                <w:rFonts w:ascii="Arial" w:hAnsi="Arial" w:cs="Arial"/>
                <w:lang w:eastAsia="en-GB"/>
              </w:rPr>
              <w:t>1</w:t>
            </w:r>
          </w:p>
        </w:tc>
        <w:tc>
          <w:tcPr>
            <w:tcW w:w="738" w:type="pct"/>
            <w:vAlign w:val="center"/>
          </w:tcPr>
          <w:p w:rsidR="000D690F" w:rsidRPr="00E87F43" w:rsidRDefault="000D690F" w:rsidP="00B04D02">
            <w:pPr>
              <w:tabs>
                <w:tab w:val="left" w:pos="1260"/>
              </w:tabs>
              <w:spacing w:beforeLines="20" w:before="48" w:afterLines="20" w:after="48"/>
              <w:jc w:val="center"/>
              <w:rPr>
                <w:rFonts w:ascii="Arial" w:hAnsi="Arial" w:cs="Arial"/>
                <w:lang w:eastAsia="en-GB"/>
              </w:rPr>
            </w:pPr>
            <w:r w:rsidRPr="00E87F43">
              <w:rPr>
                <w:rFonts w:ascii="Arial" w:hAnsi="Arial" w:cs="Arial"/>
                <w:lang w:eastAsia="en-GB"/>
              </w:rPr>
              <w:t>4</w:t>
            </w:r>
          </w:p>
        </w:tc>
        <w:tc>
          <w:tcPr>
            <w:tcW w:w="751" w:type="pct"/>
            <w:vAlign w:val="center"/>
          </w:tcPr>
          <w:p w:rsidR="000D690F" w:rsidRPr="00E87F43" w:rsidRDefault="00046A86" w:rsidP="000D690F">
            <w:pPr>
              <w:jc w:val="center"/>
            </w:pPr>
            <w:r w:rsidRPr="00E87F43">
              <w:rPr>
                <w:rFonts w:ascii="Arial" w:hAnsi="Arial" w:cs="Arial"/>
                <w:lang w:eastAsia="en-GB"/>
              </w:rPr>
              <w:t>4</w:t>
            </w:r>
          </w:p>
        </w:tc>
      </w:tr>
      <w:tr w:rsidR="008D7895" w:rsidRPr="00E87F43" w:rsidTr="005B6FBA">
        <w:trPr>
          <w:trHeight w:val="243"/>
          <w:jc w:val="center"/>
        </w:trPr>
        <w:tc>
          <w:tcPr>
            <w:tcW w:w="2730" w:type="pct"/>
            <w:gridSpan w:val="4"/>
            <w:vAlign w:val="center"/>
          </w:tcPr>
          <w:p w:rsidR="00046A86" w:rsidRPr="00E87F43" w:rsidRDefault="00046A86" w:rsidP="0031208A">
            <w:pPr>
              <w:tabs>
                <w:tab w:val="left" w:pos="1260"/>
              </w:tabs>
              <w:jc w:val="center"/>
              <w:rPr>
                <w:rFonts w:ascii="Arial" w:hAnsi="Arial" w:cs="Arial"/>
                <w:b/>
                <w:lang w:eastAsia="en-GB"/>
              </w:rPr>
            </w:pPr>
            <w:r w:rsidRPr="00E87F43">
              <w:rPr>
                <w:rFonts w:ascii="Arial" w:hAnsi="Arial" w:cs="Arial"/>
                <w:b/>
                <w:lang w:eastAsia="en-GB"/>
              </w:rPr>
              <w:t>Total</w:t>
            </w:r>
          </w:p>
        </w:tc>
        <w:tc>
          <w:tcPr>
            <w:tcW w:w="780" w:type="pct"/>
            <w:vAlign w:val="center"/>
          </w:tcPr>
          <w:p w:rsidR="00046A86" w:rsidRPr="00E87F43" w:rsidRDefault="00046A86" w:rsidP="00B04D02">
            <w:pPr>
              <w:tabs>
                <w:tab w:val="left" w:pos="1260"/>
              </w:tabs>
              <w:jc w:val="center"/>
              <w:rPr>
                <w:rFonts w:ascii="Arial" w:hAnsi="Arial" w:cs="Arial"/>
                <w:b/>
                <w:lang w:eastAsia="en-GB"/>
              </w:rPr>
            </w:pPr>
          </w:p>
          <w:p w:rsidR="00046A86" w:rsidRPr="00E87F43" w:rsidRDefault="00046A86" w:rsidP="00B04D02">
            <w:pPr>
              <w:tabs>
                <w:tab w:val="left" w:pos="1260"/>
              </w:tabs>
              <w:jc w:val="center"/>
              <w:rPr>
                <w:rFonts w:ascii="Arial" w:hAnsi="Arial" w:cs="Arial"/>
                <w:b/>
                <w:lang w:eastAsia="en-GB"/>
              </w:rPr>
            </w:pPr>
          </w:p>
        </w:tc>
        <w:tc>
          <w:tcPr>
            <w:tcW w:w="738" w:type="pct"/>
            <w:vAlign w:val="center"/>
          </w:tcPr>
          <w:p w:rsidR="00046A86" w:rsidRPr="00E87F43" w:rsidRDefault="00046A86" w:rsidP="00B04D02">
            <w:pPr>
              <w:tabs>
                <w:tab w:val="left" w:pos="1260"/>
              </w:tabs>
              <w:jc w:val="center"/>
              <w:rPr>
                <w:rFonts w:ascii="Arial" w:hAnsi="Arial" w:cs="Arial"/>
                <w:lang w:eastAsia="en-GB"/>
              </w:rPr>
            </w:pPr>
          </w:p>
        </w:tc>
        <w:tc>
          <w:tcPr>
            <w:tcW w:w="751" w:type="pct"/>
            <w:vAlign w:val="center"/>
          </w:tcPr>
          <w:p w:rsidR="00046A86" w:rsidRPr="00E87F43" w:rsidRDefault="00AA7991" w:rsidP="00B04D02">
            <w:pPr>
              <w:tabs>
                <w:tab w:val="left" w:pos="1260"/>
              </w:tabs>
              <w:jc w:val="center"/>
              <w:rPr>
                <w:rFonts w:ascii="Arial" w:hAnsi="Arial" w:cs="Arial"/>
                <w:lang w:eastAsia="en-GB"/>
              </w:rPr>
            </w:pPr>
            <w:r>
              <w:rPr>
                <w:rFonts w:ascii="Arial" w:hAnsi="Arial" w:cs="Arial"/>
                <w:lang w:eastAsia="en-GB"/>
              </w:rPr>
              <w:t>36</w:t>
            </w:r>
          </w:p>
        </w:tc>
      </w:tr>
    </w:tbl>
    <w:p w:rsidR="0031208A" w:rsidRDefault="0031208A">
      <w:pPr>
        <w:rPr>
          <w:rFonts w:ascii="Arial" w:hAnsi="Arial" w:cs="Arial"/>
        </w:rPr>
      </w:pPr>
    </w:p>
    <w:p w:rsidR="00EE263B" w:rsidRDefault="00EE263B">
      <w:pPr>
        <w:rPr>
          <w:rFonts w:ascii="Arial" w:hAnsi="Arial" w:cs="Arial"/>
        </w:rPr>
      </w:pPr>
    </w:p>
    <w:p w:rsidR="00745D9F" w:rsidRDefault="000749EF" w:rsidP="00C52EE6">
      <w:pPr>
        <w:rPr>
          <w:rFonts w:ascii="Arial" w:hAnsi="Arial" w:cs="Arial"/>
          <w:sz w:val="22"/>
          <w:szCs w:val="22"/>
        </w:rPr>
      </w:pPr>
      <w:r>
        <w:rPr>
          <w:rFonts w:ascii="Arial" w:hAnsi="Arial" w:cs="Arial"/>
          <w:sz w:val="22"/>
          <w:szCs w:val="22"/>
        </w:rPr>
        <w:t>Based on the above matrix, e</w:t>
      </w:r>
      <w:r w:rsidR="00EE263B" w:rsidRPr="00C52EE6">
        <w:rPr>
          <w:rFonts w:ascii="Arial" w:hAnsi="Arial" w:cs="Arial"/>
          <w:sz w:val="22"/>
          <w:szCs w:val="22"/>
        </w:rPr>
        <w:t>ach t</w:t>
      </w:r>
      <w:r w:rsidR="00C52EE6">
        <w:rPr>
          <w:rFonts w:ascii="Arial" w:hAnsi="Arial" w:cs="Arial"/>
          <w:sz w:val="22"/>
          <w:szCs w:val="22"/>
        </w:rPr>
        <w:t>ender receives a</w:t>
      </w:r>
      <w:r w:rsidR="00EE263B" w:rsidRPr="00C52EE6">
        <w:rPr>
          <w:rFonts w:ascii="Arial" w:hAnsi="Arial" w:cs="Arial"/>
          <w:sz w:val="22"/>
          <w:szCs w:val="22"/>
        </w:rPr>
        <w:t xml:space="preserve"> score out </w:t>
      </w:r>
      <w:r w:rsidR="00AA7991">
        <w:rPr>
          <w:rFonts w:ascii="Arial" w:hAnsi="Arial" w:cs="Arial"/>
          <w:sz w:val="22"/>
          <w:szCs w:val="22"/>
        </w:rPr>
        <w:t>of 36</w:t>
      </w:r>
      <w:r>
        <w:rPr>
          <w:rFonts w:ascii="Arial" w:hAnsi="Arial" w:cs="Arial"/>
          <w:sz w:val="22"/>
          <w:szCs w:val="22"/>
        </w:rPr>
        <w:t>.  This score is</w:t>
      </w:r>
      <w:r w:rsidR="00745D9F">
        <w:rPr>
          <w:rFonts w:ascii="Arial" w:hAnsi="Arial" w:cs="Arial"/>
          <w:sz w:val="22"/>
          <w:szCs w:val="22"/>
        </w:rPr>
        <w:t xml:space="preserve"> </w:t>
      </w:r>
      <w:r w:rsidR="00C52EE6" w:rsidRPr="00C52EE6">
        <w:rPr>
          <w:rFonts w:ascii="Arial" w:hAnsi="Arial" w:cs="Arial"/>
          <w:sz w:val="22"/>
          <w:szCs w:val="22"/>
        </w:rPr>
        <w:t>converted int</w:t>
      </w:r>
      <w:r w:rsidR="00745D9F">
        <w:rPr>
          <w:rFonts w:ascii="Arial" w:hAnsi="Arial" w:cs="Arial"/>
          <w:sz w:val="22"/>
          <w:szCs w:val="22"/>
        </w:rPr>
        <w:t xml:space="preserve">o a percentage </w:t>
      </w:r>
      <w:r w:rsidR="008D7895">
        <w:rPr>
          <w:rFonts w:ascii="Arial" w:hAnsi="Arial" w:cs="Arial"/>
          <w:sz w:val="22"/>
          <w:szCs w:val="22"/>
        </w:rPr>
        <w:t xml:space="preserve">e.g. if a tender </w:t>
      </w:r>
      <w:r w:rsidR="00745D9F">
        <w:rPr>
          <w:rFonts w:ascii="Arial" w:hAnsi="Arial" w:cs="Arial"/>
          <w:sz w:val="22"/>
          <w:szCs w:val="22"/>
        </w:rPr>
        <w:t>receives</w:t>
      </w:r>
      <w:r w:rsidR="00AA7991">
        <w:rPr>
          <w:rFonts w:ascii="Arial" w:hAnsi="Arial" w:cs="Arial"/>
          <w:sz w:val="22"/>
          <w:szCs w:val="22"/>
        </w:rPr>
        <w:t xml:space="preserve"> a score of 27 out of 36</w:t>
      </w:r>
      <w:r w:rsidR="00745D9F">
        <w:rPr>
          <w:rFonts w:ascii="Arial" w:hAnsi="Arial" w:cs="Arial"/>
          <w:sz w:val="22"/>
          <w:szCs w:val="22"/>
        </w:rPr>
        <w:t xml:space="preserve">, then </w:t>
      </w:r>
      <w:r w:rsidR="00AA7991">
        <w:rPr>
          <w:rFonts w:ascii="Arial" w:hAnsi="Arial" w:cs="Arial"/>
          <w:sz w:val="22"/>
          <w:szCs w:val="22"/>
        </w:rPr>
        <w:t>27</w:t>
      </w:r>
      <w:r w:rsidR="00745D9F">
        <w:rPr>
          <w:rFonts w:ascii="Arial" w:hAnsi="Arial" w:cs="Arial"/>
          <w:sz w:val="22"/>
          <w:szCs w:val="22"/>
        </w:rPr>
        <w:t xml:space="preserve"> divided by </w:t>
      </w:r>
      <w:r w:rsidR="00AA7991">
        <w:rPr>
          <w:rFonts w:ascii="Arial" w:hAnsi="Arial" w:cs="Arial"/>
          <w:sz w:val="22"/>
          <w:szCs w:val="22"/>
        </w:rPr>
        <w:t>36</w:t>
      </w:r>
      <w:r w:rsidR="00745D9F">
        <w:rPr>
          <w:rFonts w:ascii="Arial" w:hAnsi="Arial" w:cs="Arial"/>
          <w:sz w:val="22"/>
          <w:szCs w:val="22"/>
        </w:rPr>
        <w:t xml:space="preserve"> = 0.75 (or 75%).   </w:t>
      </w:r>
    </w:p>
    <w:p w:rsidR="00745D9F" w:rsidRDefault="00745D9F" w:rsidP="00C52EE6">
      <w:pPr>
        <w:rPr>
          <w:rFonts w:ascii="Arial" w:hAnsi="Arial" w:cs="Arial"/>
          <w:sz w:val="22"/>
          <w:szCs w:val="22"/>
        </w:rPr>
      </w:pPr>
    </w:p>
    <w:p w:rsidR="00537068" w:rsidRDefault="00745D9F" w:rsidP="00C52EE6">
      <w:pPr>
        <w:rPr>
          <w:rFonts w:ascii="Arial" w:hAnsi="Arial" w:cs="Arial"/>
          <w:sz w:val="22"/>
          <w:szCs w:val="22"/>
        </w:rPr>
      </w:pPr>
      <w:r>
        <w:rPr>
          <w:rFonts w:ascii="Arial" w:hAnsi="Arial" w:cs="Arial"/>
          <w:sz w:val="22"/>
          <w:szCs w:val="22"/>
        </w:rPr>
        <w:t xml:space="preserve">The ‘quality’ </w:t>
      </w:r>
      <w:r w:rsidR="00AA7991">
        <w:rPr>
          <w:rFonts w:ascii="Arial" w:hAnsi="Arial" w:cs="Arial"/>
          <w:sz w:val="22"/>
          <w:szCs w:val="22"/>
        </w:rPr>
        <w:t>criteria are worth 5</w:t>
      </w:r>
      <w:r w:rsidR="00537068">
        <w:rPr>
          <w:rFonts w:ascii="Arial" w:hAnsi="Arial" w:cs="Arial"/>
          <w:sz w:val="22"/>
          <w:szCs w:val="22"/>
        </w:rPr>
        <w:t>0 points</w:t>
      </w:r>
      <w:r>
        <w:rPr>
          <w:rFonts w:ascii="Arial" w:hAnsi="Arial" w:cs="Arial"/>
          <w:sz w:val="22"/>
          <w:szCs w:val="22"/>
        </w:rPr>
        <w:t xml:space="preserve"> of the overall</w:t>
      </w:r>
      <w:r w:rsidR="00AA7991">
        <w:rPr>
          <w:rFonts w:ascii="Arial" w:hAnsi="Arial" w:cs="Arial"/>
          <w:sz w:val="22"/>
          <w:szCs w:val="22"/>
        </w:rPr>
        <w:t xml:space="preserve"> award.  Therefore, 75% of 5</w:t>
      </w:r>
      <w:r w:rsidR="00537068">
        <w:rPr>
          <w:rFonts w:ascii="Arial" w:hAnsi="Arial" w:cs="Arial"/>
          <w:sz w:val="22"/>
          <w:szCs w:val="22"/>
        </w:rPr>
        <w:t>0 points is cal</w:t>
      </w:r>
      <w:r w:rsidR="00AA7991">
        <w:rPr>
          <w:rFonts w:ascii="Arial" w:hAnsi="Arial" w:cs="Arial"/>
          <w:sz w:val="22"/>
          <w:szCs w:val="22"/>
        </w:rPr>
        <w:t>culated by multiplying 0.75 by 5</w:t>
      </w:r>
      <w:r w:rsidR="00537068">
        <w:rPr>
          <w:rFonts w:ascii="Arial" w:hAnsi="Arial" w:cs="Arial"/>
          <w:sz w:val="22"/>
          <w:szCs w:val="22"/>
        </w:rPr>
        <w:t xml:space="preserve">0 = </w:t>
      </w:r>
      <w:r w:rsidR="00AA7991">
        <w:rPr>
          <w:rFonts w:ascii="Arial" w:hAnsi="Arial" w:cs="Arial"/>
          <w:sz w:val="22"/>
          <w:szCs w:val="22"/>
        </w:rPr>
        <w:t>37</w:t>
      </w:r>
      <w:r w:rsidR="00537068">
        <w:rPr>
          <w:rFonts w:ascii="Arial" w:hAnsi="Arial" w:cs="Arial"/>
          <w:sz w:val="22"/>
          <w:szCs w:val="22"/>
        </w:rPr>
        <w:t>.5</w:t>
      </w:r>
      <w:r w:rsidR="00614FC1">
        <w:rPr>
          <w:rFonts w:ascii="Arial" w:hAnsi="Arial" w:cs="Arial"/>
          <w:sz w:val="22"/>
          <w:szCs w:val="22"/>
        </w:rPr>
        <w:t xml:space="preserve"> points</w:t>
      </w:r>
      <w:r w:rsidR="00537068">
        <w:rPr>
          <w:rFonts w:ascii="Arial" w:hAnsi="Arial" w:cs="Arial"/>
          <w:sz w:val="22"/>
          <w:szCs w:val="22"/>
        </w:rPr>
        <w:t>.  This is added to the points awarded for</w:t>
      </w:r>
      <w:r w:rsidR="00614FC1">
        <w:rPr>
          <w:rFonts w:ascii="Arial" w:hAnsi="Arial" w:cs="Arial"/>
          <w:sz w:val="22"/>
          <w:szCs w:val="22"/>
        </w:rPr>
        <w:t xml:space="preserve"> the</w:t>
      </w:r>
      <w:r w:rsidR="00537068">
        <w:rPr>
          <w:rFonts w:ascii="Arial" w:hAnsi="Arial" w:cs="Arial"/>
          <w:sz w:val="22"/>
          <w:szCs w:val="22"/>
        </w:rPr>
        <w:t xml:space="preserve"> ‘price’ criteria.  </w:t>
      </w:r>
    </w:p>
    <w:p w:rsidR="00537068" w:rsidRDefault="00537068" w:rsidP="00C52EE6">
      <w:pPr>
        <w:rPr>
          <w:rFonts w:ascii="Arial" w:hAnsi="Arial" w:cs="Arial"/>
          <w:sz w:val="22"/>
          <w:szCs w:val="22"/>
        </w:rPr>
      </w:pPr>
    </w:p>
    <w:p w:rsidR="00195F2E" w:rsidRDefault="00C52EE6" w:rsidP="00614FC1">
      <w:pPr>
        <w:rPr>
          <w:rFonts w:ascii="Arial" w:hAnsi="Arial" w:cs="Arial"/>
          <w:sz w:val="22"/>
          <w:szCs w:val="22"/>
        </w:rPr>
      </w:pPr>
      <w:r w:rsidRPr="00C52EE6">
        <w:rPr>
          <w:rFonts w:ascii="Arial" w:hAnsi="Arial" w:cs="Arial"/>
          <w:sz w:val="22"/>
          <w:szCs w:val="22"/>
        </w:rPr>
        <w:t>The winning tender is the one which scores the greate</w:t>
      </w:r>
      <w:r>
        <w:rPr>
          <w:rFonts w:ascii="Arial" w:hAnsi="Arial" w:cs="Arial"/>
          <w:sz w:val="22"/>
          <w:szCs w:val="22"/>
        </w:rPr>
        <w:t xml:space="preserve">st overall mark once the ‘price’ </w:t>
      </w:r>
      <w:r w:rsidRPr="00C52EE6">
        <w:rPr>
          <w:rFonts w:ascii="Arial" w:hAnsi="Arial" w:cs="Arial"/>
          <w:sz w:val="22"/>
          <w:szCs w:val="22"/>
        </w:rPr>
        <w:t xml:space="preserve">and </w:t>
      </w:r>
      <w:r>
        <w:rPr>
          <w:rFonts w:ascii="Arial" w:hAnsi="Arial" w:cs="Arial"/>
          <w:sz w:val="22"/>
          <w:szCs w:val="22"/>
        </w:rPr>
        <w:t>‘q</w:t>
      </w:r>
      <w:r w:rsidRPr="00C52EE6">
        <w:rPr>
          <w:rFonts w:ascii="Arial" w:hAnsi="Arial" w:cs="Arial"/>
          <w:sz w:val="22"/>
          <w:szCs w:val="22"/>
        </w:rPr>
        <w:t>uality</w:t>
      </w:r>
      <w:r>
        <w:rPr>
          <w:rFonts w:ascii="Arial" w:hAnsi="Arial" w:cs="Arial"/>
          <w:sz w:val="22"/>
          <w:szCs w:val="22"/>
        </w:rPr>
        <w:t>’</w:t>
      </w:r>
      <w:r w:rsidR="00614FC1">
        <w:rPr>
          <w:rFonts w:ascii="Arial" w:hAnsi="Arial" w:cs="Arial"/>
          <w:sz w:val="22"/>
          <w:szCs w:val="22"/>
        </w:rPr>
        <w:t xml:space="preserve"> scores</w:t>
      </w:r>
      <w:r w:rsidRPr="00C52EE6">
        <w:rPr>
          <w:rFonts w:ascii="Arial" w:hAnsi="Arial" w:cs="Arial"/>
          <w:sz w:val="22"/>
          <w:szCs w:val="22"/>
        </w:rPr>
        <w:t xml:space="preserve"> have been combined. </w:t>
      </w:r>
    </w:p>
    <w:p w:rsidR="00537068" w:rsidRDefault="00C52EE6" w:rsidP="00614FC1">
      <w:pPr>
        <w:rPr>
          <w:rFonts w:ascii="Arial" w:hAnsi="Arial" w:cs="Arial"/>
          <w:sz w:val="22"/>
          <w:szCs w:val="22"/>
        </w:rPr>
      </w:pPr>
      <w:r w:rsidRPr="00C52EE6">
        <w:rPr>
          <w:rFonts w:ascii="Arial" w:hAnsi="Arial" w:cs="Arial"/>
          <w:sz w:val="22"/>
          <w:szCs w:val="22"/>
        </w:rPr>
        <w:lastRenderedPageBreak/>
        <w:t xml:space="preserve"> </w:t>
      </w:r>
    </w:p>
    <w:p w:rsidR="0041707F" w:rsidRPr="0041707F" w:rsidRDefault="0041707F" w:rsidP="0041707F">
      <w:pPr>
        <w:jc w:val="center"/>
        <w:rPr>
          <w:rFonts w:ascii="Arial" w:hAnsi="Arial" w:cs="Arial"/>
          <w:b/>
          <w:sz w:val="24"/>
          <w:szCs w:val="24"/>
          <w:u w:val="single"/>
        </w:rPr>
      </w:pPr>
      <w:r>
        <w:rPr>
          <w:rFonts w:ascii="Arial" w:hAnsi="Arial" w:cs="Arial"/>
          <w:b/>
          <w:sz w:val="24"/>
          <w:szCs w:val="24"/>
          <w:u w:val="single"/>
        </w:rPr>
        <w:t>SECTION 11</w:t>
      </w:r>
      <w:r w:rsidRPr="0041707F">
        <w:rPr>
          <w:rFonts w:ascii="Arial" w:hAnsi="Arial" w:cs="Arial"/>
          <w:b/>
          <w:sz w:val="24"/>
          <w:szCs w:val="24"/>
          <w:u w:val="single"/>
        </w:rPr>
        <w:t xml:space="preserve"> – CONTINUATION SHEET TEMPLATE</w:t>
      </w:r>
    </w:p>
    <w:p w:rsidR="0041707F" w:rsidRDefault="0041707F" w:rsidP="00C52EE6">
      <w:pPr>
        <w:rPr>
          <w:rFonts w:ascii="Arial" w:hAnsi="Arial" w:cs="Arial"/>
          <w:sz w:val="22"/>
          <w:szCs w:val="22"/>
        </w:rPr>
      </w:pPr>
    </w:p>
    <w:tbl>
      <w:tblPr>
        <w:tblW w:w="9841" w:type="dxa"/>
        <w:tblInd w:w="-228" w:type="dxa"/>
        <w:tblLayout w:type="fixed"/>
        <w:tblCellMar>
          <w:left w:w="10" w:type="dxa"/>
          <w:right w:w="10" w:type="dxa"/>
        </w:tblCellMar>
        <w:tblLook w:val="04A0" w:firstRow="1" w:lastRow="0" w:firstColumn="1" w:lastColumn="0" w:noHBand="0" w:noVBand="1"/>
      </w:tblPr>
      <w:tblGrid>
        <w:gridCol w:w="3604"/>
        <w:gridCol w:w="6237"/>
      </w:tblGrid>
      <w:tr w:rsidR="0041707F" w:rsidRPr="003F01A5" w:rsidTr="0041707F">
        <w:trPr>
          <w:trHeight w:val="440"/>
        </w:trPr>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41707F" w:rsidRDefault="0041707F" w:rsidP="0041707F">
            <w:pPr>
              <w:autoSpaceDE w:val="0"/>
              <w:autoSpaceDN w:val="0"/>
              <w:adjustRightInd w:val="0"/>
              <w:jc w:val="both"/>
              <w:rPr>
                <w:rFonts w:ascii="Arial" w:hAnsi="Arial" w:cs="Arial"/>
                <w:b/>
                <w:sz w:val="24"/>
                <w:szCs w:val="24"/>
              </w:rPr>
            </w:pPr>
            <w:r>
              <w:rPr>
                <w:rFonts w:ascii="Arial" w:hAnsi="Arial" w:cs="Arial"/>
                <w:b/>
                <w:sz w:val="24"/>
                <w:szCs w:val="24"/>
              </w:rPr>
              <w:t xml:space="preserve">PROJECT: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41707F" w:rsidRPr="003F01A5" w:rsidRDefault="00747D7F" w:rsidP="00BA313F">
            <w:pPr>
              <w:autoSpaceDE w:val="0"/>
              <w:autoSpaceDN w:val="0"/>
              <w:adjustRightInd w:val="0"/>
              <w:jc w:val="both"/>
              <w:rPr>
                <w:rFonts w:ascii="Arial" w:hAnsi="Arial" w:cs="Arial"/>
                <w:b/>
                <w:sz w:val="24"/>
                <w:szCs w:val="24"/>
              </w:rPr>
            </w:pPr>
            <w:r>
              <w:rPr>
                <w:rFonts w:ascii="Arial" w:hAnsi="Arial" w:cs="Arial"/>
                <w:b/>
                <w:sz w:val="24"/>
                <w:szCs w:val="24"/>
              </w:rPr>
              <w:t>Construction of an extension to Lutterworth Fire Station</w:t>
            </w:r>
          </w:p>
        </w:tc>
      </w:tr>
      <w:tr w:rsidR="0041707F" w:rsidRPr="003F01A5" w:rsidTr="00B76CF4">
        <w:trPr>
          <w:trHeight w:val="318"/>
        </w:trPr>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41707F" w:rsidRDefault="0041707F" w:rsidP="0041707F">
            <w:pPr>
              <w:autoSpaceDE w:val="0"/>
              <w:autoSpaceDN w:val="0"/>
              <w:adjustRightInd w:val="0"/>
              <w:jc w:val="both"/>
              <w:rPr>
                <w:rFonts w:ascii="Arial" w:hAnsi="Arial" w:cs="Arial"/>
                <w:b/>
                <w:sz w:val="24"/>
                <w:szCs w:val="24"/>
              </w:rPr>
            </w:pPr>
            <w:r>
              <w:rPr>
                <w:rFonts w:ascii="Arial" w:hAnsi="Arial" w:cs="Arial"/>
                <w:b/>
                <w:sz w:val="24"/>
                <w:szCs w:val="24"/>
              </w:rPr>
              <w:t xml:space="preserve">REFERENCE: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41707F" w:rsidRPr="003F01A5" w:rsidRDefault="0041707F" w:rsidP="00BA313F">
            <w:pPr>
              <w:autoSpaceDE w:val="0"/>
              <w:autoSpaceDN w:val="0"/>
              <w:adjustRightInd w:val="0"/>
              <w:jc w:val="both"/>
              <w:rPr>
                <w:rFonts w:ascii="Arial" w:hAnsi="Arial" w:cs="Arial"/>
                <w:b/>
                <w:sz w:val="24"/>
                <w:szCs w:val="24"/>
              </w:rPr>
            </w:pPr>
          </w:p>
        </w:tc>
      </w:tr>
      <w:tr w:rsidR="0041707F" w:rsidRPr="003F01A5" w:rsidTr="0041707F">
        <w:trPr>
          <w:trHeight w:val="440"/>
        </w:trPr>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76CF4" w:rsidRDefault="00B76CF4" w:rsidP="00BA313F">
            <w:pPr>
              <w:autoSpaceDE w:val="0"/>
              <w:autoSpaceDN w:val="0"/>
              <w:adjustRightInd w:val="0"/>
              <w:jc w:val="both"/>
              <w:rPr>
                <w:rFonts w:ascii="Arial" w:hAnsi="Arial" w:cs="Arial"/>
                <w:b/>
                <w:sz w:val="24"/>
                <w:szCs w:val="24"/>
              </w:rPr>
            </w:pPr>
          </w:p>
          <w:p w:rsidR="0041707F" w:rsidRDefault="0041707F" w:rsidP="00B76CF4">
            <w:pPr>
              <w:autoSpaceDE w:val="0"/>
              <w:autoSpaceDN w:val="0"/>
              <w:adjustRightInd w:val="0"/>
              <w:jc w:val="both"/>
              <w:rPr>
                <w:rFonts w:ascii="Arial" w:hAnsi="Arial" w:cs="Arial"/>
                <w:b/>
                <w:sz w:val="24"/>
                <w:szCs w:val="24"/>
              </w:rPr>
            </w:pPr>
            <w:r>
              <w:rPr>
                <w:rFonts w:ascii="Arial" w:hAnsi="Arial" w:cs="Arial"/>
                <w:b/>
                <w:sz w:val="24"/>
                <w:szCs w:val="24"/>
              </w:rPr>
              <w:t>Continuation Sheet</w:t>
            </w:r>
            <w:r w:rsidRPr="003F01A5">
              <w:rPr>
                <w:rFonts w:ascii="Arial" w:hAnsi="Arial" w:cs="Arial"/>
                <w:b/>
                <w:sz w:val="24"/>
                <w:szCs w:val="24"/>
              </w:rPr>
              <w:t xml:space="preserve"> Number</w:t>
            </w:r>
            <w:r>
              <w:rPr>
                <w:rFonts w:ascii="Arial" w:hAnsi="Arial" w:cs="Arial"/>
                <w:b/>
                <w:sz w:val="24"/>
                <w:szCs w:val="24"/>
              </w:rPr>
              <w:t>:</w:t>
            </w:r>
          </w:p>
          <w:p w:rsidR="00B76CF4" w:rsidRPr="003F01A5" w:rsidRDefault="00B76CF4" w:rsidP="00B76CF4">
            <w:pPr>
              <w:autoSpaceDE w:val="0"/>
              <w:autoSpaceDN w:val="0"/>
              <w:adjustRightInd w:val="0"/>
              <w:jc w:val="both"/>
              <w:rPr>
                <w:rFonts w:ascii="Arial" w:hAnsi="Arial" w:cs="Arial"/>
                <w:b/>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41707F" w:rsidRPr="003F01A5" w:rsidRDefault="0041707F" w:rsidP="00BA313F">
            <w:pPr>
              <w:autoSpaceDE w:val="0"/>
              <w:autoSpaceDN w:val="0"/>
              <w:adjustRightInd w:val="0"/>
              <w:jc w:val="both"/>
              <w:rPr>
                <w:rFonts w:ascii="Arial" w:hAnsi="Arial" w:cs="Arial"/>
                <w:b/>
                <w:sz w:val="24"/>
                <w:szCs w:val="24"/>
              </w:rPr>
            </w:pPr>
          </w:p>
        </w:tc>
      </w:tr>
      <w:tr w:rsidR="0041707F" w:rsidRPr="003F01A5" w:rsidTr="00B76CF4">
        <w:trPr>
          <w:trHeight w:val="277"/>
        </w:trPr>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41707F" w:rsidRDefault="00B76CF4" w:rsidP="00B76CF4">
            <w:pPr>
              <w:autoSpaceDE w:val="0"/>
              <w:autoSpaceDN w:val="0"/>
              <w:adjustRightInd w:val="0"/>
              <w:rPr>
                <w:rFonts w:ascii="Arial" w:hAnsi="Arial" w:cs="Arial"/>
                <w:b/>
                <w:sz w:val="24"/>
                <w:szCs w:val="24"/>
              </w:rPr>
            </w:pPr>
            <w:r>
              <w:rPr>
                <w:rFonts w:ascii="Arial" w:hAnsi="Arial" w:cs="Arial"/>
                <w:b/>
                <w:sz w:val="24"/>
                <w:szCs w:val="24"/>
              </w:rPr>
              <w:t>Section Name &amp; Question Number to Which Continuation Sheet Relates</w:t>
            </w:r>
            <w:r w:rsidR="0041707F">
              <w:rPr>
                <w:rFonts w:ascii="Arial" w:hAnsi="Arial" w:cs="Arial"/>
                <w:b/>
                <w:sz w:val="24"/>
                <w:szCs w:val="24"/>
              </w:rPr>
              <w:t xml:space="preserve">: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41707F" w:rsidRPr="003F01A5" w:rsidRDefault="0041707F" w:rsidP="00BA313F">
            <w:pPr>
              <w:autoSpaceDE w:val="0"/>
              <w:autoSpaceDN w:val="0"/>
              <w:adjustRightInd w:val="0"/>
              <w:jc w:val="both"/>
              <w:rPr>
                <w:rFonts w:ascii="Arial" w:hAnsi="Arial" w:cs="Arial"/>
                <w:b/>
                <w:sz w:val="24"/>
                <w:szCs w:val="24"/>
              </w:rPr>
            </w:pPr>
          </w:p>
        </w:tc>
      </w:tr>
      <w:tr w:rsidR="0041707F" w:rsidRPr="003F01A5" w:rsidTr="00BA313F">
        <w:trPr>
          <w:trHeight w:val="4820"/>
        </w:trPr>
        <w:tc>
          <w:tcPr>
            <w:tcW w:w="9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Default="0041707F" w:rsidP="00BA313F">
            <w:pPr>
              <w:autoSpaceDE w:val="0"/>
              <w:autoSpaceDN w:val="0"/>
              <w:adjustRightInd w:val="0"/>
              <w:jc w:val="both"/>
              <w:rPr>
                <w:rFonts w:ascii="Arial" w:hAnsi="Arial" w:cs="Arial"/>
                <w:b/>
                <w:sz w:val="24"/>
                <w:szCs w:val="24"/>
              </w:rPr>
            </w:pPr>
          </w:p>
          <w:p w:rsidR="0041707F" w:rsidRDefault="0041707F" w:rsidP="00BA313F">
            <w:pPr>
              <w:autoSpaceDE w:val="0"/>
              <w:autoSpaceDN w:val="0"/>
              <w:adjustRightInd w:val="0"/>
              <w:jc w:val="both"/>
              <w:rPr>
                <w:rFonts w:ascii="Arial" w:hAnsi="Arial" w:cs="Arial"/>
                <w:b/>
                <w:sz w:val="24"/>
                <w:szCs w:val="24"/>
              </w:rPr>
            </w:pPr>
          </w:p>
          <w:p w:rsidR="0041707F" w:rsidRDefault="0041707F" w:rsidP="00BA313F">
            <w:pPr>
              <w:autoSpaceDE w:val="0"/>
              <w:autoSpaceDN w:val="0"/>
              <w:adjustRightInd w:val="0"/>
              <w:jc w:val="both"/>
              <w:rPr>
                <w:rFonts w:ascii="Arial" w:hAnsi="Arial" w:cs="Arial"/>
                <w:b/>
                <w:sz w:val="24"/>
                <w:szCs w:val="24"/>
              </w:rPr>
            </w:pPr>
          </w:p>
          <w:p w:rsidR="0041707F" w:rsidRDefault="0041707F" w:rsidP="00BA313F">
            <w:pPr>
              <w:autoSpaceDE w:val="0"/>
              <w:autoSpaceDN w:val="0"/>
              <w:adjustRightInd w:val="0"/>
              <w:jc w:val="both"/>
              <w:rPr>
                <w:rFonts w:ascii="Arial" w:hAnsi="Arial" w:cs="Arial"/>
                <w:b/>
                <w:sz w:val="24"/>
                <w:szCs w:val="24"/>
              </w:rPr>
            </w:pPr>
          </w:p>
          <w:p w:rsidR="0041707F" w:rsidRDefault="0041707F" w:rsidP="00BA313F">
            <w:pPr>
              <w:autoSpaceDE w:val="0"/>
              <w:autoSpaceDN w:val="0"/>
              <w:adjustRightInd w:val="0"/>
              <w:jc w:val="both"/>
              <w:rPr>
                <w:rFonts w:ascii="Arial" w:hAnsi="Arial" w:cs="Arial"/>
                <w:b/>
                <w:sz w:val="24"/>
                <w:szCs w:val="24"/>
              </w:rPr>
            </w:pPr>
          </w:p>
          <w:p w:rsidR="0041707F" w:rsidRPr="003F01A5" w:rsidRDefault="0041707F" w:rsidP="00BA313F">
            <w:pPr>
              <w:autoSpaceDE w:val="0"/>
              <w:autoSpaceDN w:val="0"/>
              <w:adjustRightInd w:val="0"/>
              <w:jc w:val="both"/>
              <w:rPr>
                <w:rFonts w:ascii="Arial" w:hAnsi="Arial" w:cs="Arial"/>
                <w:b/>
                <w:sz w:val="24"/>
                <w:szCs w:val="24"/>
              </w:rPr>
            </w:pPr>
          </w:p>
          <w:p w:rsidR="0041707F" w:rsidRDefault="0041707F" w:rsidP="00BA313F">
            <w:pPr>
              <w:autoSpaceDE w:val="0"/>
              <w:autoSpaceDN w:val="0"/>
              <w:adjustRightInd w:val="0"/>
              <w:jc w:val="both"/>
              <w:rPr>
                <w:rFonts w:ascii="Arial" w:hAnsi="Arial" w:cs="Arial"/>
                <w:b/>
                <w:sz w:val="24"/>
                <w:szCs w:val="24"/>
              </w:rPr>
            </w:pPr>
          </w:p>
          <w:p w:rsidR="006F6232" w:rsidRPr="003F01A5" w:rsidRDefault="006F6232" w:rsidP="00BA313F">
            <w:pPr>
              <w:autoSpaceDE w:val="0"/>
              <w:autoSpaceDN w:val="0"/>
              <w:adjustRightInd w:val="0"/>
              <w:jc w:val="both"/>
              <w:rPr>
                <w:rFonts w:ascii="Arial" w:hAnsi="Arial" w:cs="Arial"/>
                <w:b/>
                <w:sz w:val="24"/>
                <w:szCs w:val="24"/>
              </w:rPr>
            </w:pPr>
          </w:p>
        </w:tc>
      </w:tr>
    </w:tbl>
    <w:p w:rsidR="0041707F" w:rsidRPr="00C52EE6" w:rsidRDefault="0041707F" w:rsidP="00C52EE6">
      <w:pPr>
        <w:rPr>
          <w:rFonts w:ascii="Arial" w:hAnsi="Arial" w:cs="Arial"/>
          <w:sz w:val="22"/>
          <w:szCs w:val="22"/>
        </w:rPr>
        <w:sectPr w:rsidR="0041707F" w:rsidRPr="00C52EE6" w:rsidSect="00C472A0">
          <w:pgSz w:w="11907" w:h="16840" w:code="9"/>
          <w:pgMar w:top="1258" w:right="1559" w:bottom="1418" w:left="1260" w:header="720" w:footer="533" w:gutter="0"/>
          <w:cols w:space="720"/>
          <w:titlePg/>
        </w:sectPr>
      </w:pPr>
    </w:p>
    <w:p w:rsidR="00BE48B9" w:rsidRPr="00C52EE6" w:rsidRDefault="0041707F" w:rsidP="00C52EE6">
      <w:pPr>
        <w:jc w:val="center"/>
        <w:rPr>
          <w:rFonts w:ascii="Arial" w:hAnsi="Arial" w:cs="Arial"/>
          <w:b/>
          <w:sz w:val="24"/>
          <w:szCs w:val="24"/>
          <w:u w:val="single"/>
        </w:rPr>
      </w:pPr>
      <w:r>
        <w:rPr>
          <w:rFonts w:ascii="Arial" w:hAnsi="Arial" w:cs="Arial"/>
          <w:b/>
          <w:sz w:val="24"/>
          <w:szCs w:val="24"/>
          <w:u w:val="single"/>
        </w:rPr>
        <w:lastRenderedPageBreak/>
        <w:t>SECTION 12</w:t>
      </w:r>
      <w:r w:rsidR="00C52EE6" w:rsidRPr="00C52EE6">
        <w:rPr>
          <w:rFonts w:ascii="Arial" w:hAnsi="Arial" w:cs="Arial"/>
          <w:b/>
          <w:sz w:val="24"/>
          <w:szCs w:val="24"/>
          <w:u w:val="single"/>
        </w:rPr>
        <w:t xml:space="preserve"> – DECLINING TO TENDER</w:t>
      </w:r>
    </w:p>
    <w:p w:rsidR="00BE48B9" w:rsidRPr="003F01A5" w:rsidRDefault="00BE48B9" w:rsidP="00BE48B9">
      <w:pPr>
        <w:tabs>
          <w:tab w:val="left" w:pos="1641"/>
        </w:tabs>
        <w:rPr>
          <w:rFonts w:ascii="Arial" w:hAnsi="Arial" w:cs="Arial"/>
          <w:bCs/>
          <w:sz w:val="24"/>
          <w:szCs w:val="24"/>
        </w:rPr>
      </w:pPr>
    </w:p>
    <w:p w:rsidR="00BE48B9" w:rsidRPr="003F01A5" w:rsidRDefault="00BE48B9" w:rsidP="00BE48B9">
      <w:pPr>
        <w:tabs>
          <w:tab w:val="left" w:pos="1641"/>
        </w:tabs>
        <w:rPr>
          <w:rFonts w:ascii="Arial" w:hAnsi="Arial" w:cs="Arial"/>
          <w:bCs/>
          <w:sz w:val="24"/>
          <w:szCs w:val="24"/>
        </w:rPr>
      </w:pPr>
      <w:r w:rsidRPr="003F01A5">
        <w:rPr>
          <w:rFonts w:ascii="Arial" w:hAnsi="Arial" w:cs="Arial"/>
          <w:bCs/>
          <w:sz w:val="24"/>
          <w:szCs w:val="24"/>
        </w:rPr>
        <w:t>If your organisation is declining to tender please complete and return this page before the ten</w:t>
      </w:r>
      <w:r w:rsidR="00E87F43">
        <w:rPr>
          <w:rFonts w:ascii="Arial" w:hAnsi="Arial" w:cs="Arial"/>
          <w:bCs/>
          <w:sz w:val="24"/>
          <w:szCs w:val="24"/>
        </w:rPr>
        <w:t>der return deadline to the</w:t>
      </w:r>
      <w:r w:rsidRPr="003F01A5">
        <w:rPr>
          <w:rFonts w:ascii="Arial" w:hAnsi="Arial" w:cs="Arial"/>
          <w:bCs/>
          <w:sz w:val="24"/>
          <w:szCs w:val="24"/>
        </w:rPr>
        <w:t xml:space="preserve"> address below stating your reason(s) why.</w:t>
      </w:r>
    </w:p>
    <w:p w:rsidR="00BE48B9" w:rsidRPr="003F01A5" w:rsidRDefault="00BE48B9" w:rsidP="00BE48B9">
      <w:pPr>
        <w:tabs>
          <w:tab w:val="left" w:pos="1641"/>
        </w:tabs>
        <w:rPr>
          <w:rFonts w:ascii="Arial" w:hAnsi="Arial" w:cs="Arial"/>
          <w:bCs/>
          <w:sz w:val="24"/>
          <w:szCs w:val="24"/>
        </w:rPr>
      </w:pPr>
    </w:p>
    <w:p w:rsidR="00FB3A1D" w:rsidRPr="003F01A5" w:rsidRDefault="00C52EE6" w:rsidP="00747D7F">
      <w:pPr>
        <w:autoSpaceDE w:val="0"/>
        <w:autoSpaceDN w:val="0"/>
        <w:adjustRightInd w:val="0"/>
        <w:rPr>
          <w:rFonts w:ascii="Arial" w:hAnsi="Arial" w:cs="Arial"/>
          <w:b/>
          <w:sz w:val="24"/>
          <w:szCs w:val="24"/>
        </w:rPr>
      </w:pPr>
      <w:r>
        <w:rPr>
          <w:rFonts w:ascii="Arial" w:hAnsi="Arial" w:cs="Arial"/>
          <w:b/>
          <w:sz w:val="24"/>
          <w:szCs w:val="24"/>
        </w:rPr>
        <w:t>Project</w:t>
      </w:r>
      <w:r w:rsidR="00ED31F9">
        <w:rPr>
          <w:rFonts w:ascii="Arial" w:hAnsi="Arial" w:cs="Arial"/>
          <w:b/>
          <w:sz w:val="24"/>
          <w:szCs w:val="24"/>
        </w:rPr>
        <w:t xml:space="preserve">:  </w:t>
      </w:r>
      <w:r w:rsidR="00747D7F">
        <w:rPr>
          <w:rFonts w:ascii="Arial" w:hAnsi="Arial" w:cs="Arial"/>
          <w:b/>
          <w:sz w:val="24"/>
          <w:szCs w:val="24"/>
        </w:rPr>
        <w:t>Construction of an extension to Lutterworth Fire Station</w:t>
      </w:r>
    </w:p>
    <w:p w:rsidR="00D52950" w:rsidRPr="003F01A5" w:rsidRDefault="00BE48B9" w:rsidP="00D52950">
      <w:pPr>
        <w:tabs>
          <w:tab w:val="left" w:pos="1641"/>
        </w:tabs>
        <w:rPr>
          <w:rFonts w:ascii="Arial" w:hAnsi="Arial" w:cs="Arial"/>
          <w:b/>
          <w:sz w:val="24"/>
          <w:szCs w:val="24"/>
        </w:rPr>
      </w:pPr>
      <w:r w:rsidRPr="003F01A5">
        <w:rPr>
          <w:rFonts w:ascii="Arial" w:hAnsi="Arial" w:cs="Arial"/>
          <w:b/>
          <w:sz w:val="24"/>
          <w:szCs w:val="24"/>
        </w:rPr>
        <w:t>R</w:t>
      </w:r>
      <w:r w:rsidR="00AA7991">
        <w:rPr>
          <w:rFonts w:ascii="Arial" w:hAnsi="Arial" w:cs="Arial"/>
          <w:b/>
          <w:sz w:val="24"/>
          <w:szCs w:val="24"/>
        </w:rPr>
        <w:t xml:space="preserve">eference: </w:t>
      </w:r>
    </w:p>
    <w:p w:rsidR="00BE48B9" w:rsidRPr="003F01A5" w:rsidRDefault="00BE48B9" w:rsidP="00BE48B9">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9"/>
      </w:tblGrid>
      <w:tr w:rsidR="00BE48B9" w:rsidRPr="003F01A5" w:rsidTr="00595E90">
        <w:tc>
          <w:tcPr>
            <w:tcW w:w="1088" w:type="pct"/>
            <w:shd w:val="clear" w:color="auto" w:fill="auto"/>
          </w:tcPr>
          <w:p w:rsidR="00BE48B9" w:rsidRPr="003F01A5" w:rsidRDefault="00BE48B9" w:rsidP="00595E90">
            <w:pPr>
              <w:tabs>
                <w:tab w:val="left" w:pos="1641"/>
              </w:tabs>
              <w:rPr>
                <w:rFonts w:ascii="Arial" w:hAnsi="Arial" w:cs="Arial"/>
                <w:b/>
                <w:sz w:val="24"/>
                <w:szCs w:val="24"/>
              </w:rPr>
            </w:pPr>
            <w:r w:rsidRPr="003F01A5">
              <w:rPr>
                <w:rFonts w:ascii="Arial" w:hAnsi="Arial" w:cs="Arial"/>
                <w:b/>
                <w:sz w:val="24"/>
                <w:szCs w:val="24"/>
              </w:rPr>
              <w:t>Company:</w:t>
            </w:r>
          </w:p>
          <w:p w:rsidR="00BE48B9" w:rsidRPr="003F01A5" w:rsidRDefault="00BE48B9" w:rsidP="00595E90">
            <w:pPr>
              <w:tabs>
                <w:tab w:val="left" w:pos="1641"/>
              </w:tabs>
              <w:rPr>
                <w:rFonts w:ascii="Arial" w:hAnsi="Arial" w:cs="Arial"/>
                <w:b/>
                <w:sz w:val="24"/>
                <w:szCs w:val="24"/>
              </w:rPr>
            </w:pPr>
          </w:p>
        </w:tc>
      </w:tr>
      <w:tr w:rsidR="00BE48B9" w:rsidRPr="003F01A5" w:rsidTr="00595E90">
        <w:trPr>
          <w:trHeight w:val="285"/>
        </w:trPr>
        <w:tc>
          <w:tcPr>
            <w:tcW w:w="1088" w:type="pct"/>
            <w:vMerge w:val="restart"/>
            <w:shd w:val="clear" w:color="auto" w:fill="auto"/>
          </w:tcPr>
          <w:p w:rsidR="00BE48B9" w:rsidRDefault="00BE48B9" w:rsidP="00595E90">
            <w:pPr>
              <w:tabs>
                <w:tab w:val="left" w:pos="1641"/>
              </w:tabs>
              <w:rPr>
                <w:rFonts w:ascii="Arial" w:hAnsi="Arial" w:cs="Arial"/>
                <w:b/>
                <w:sz w:val="24"/>
                <w:szCs w:val="24"/>
              </w:rPr>
            </w:pPr>
            <w:r w:rsidRPr="003F01A5">
              <w:rPr>
                <w:rFonts w:ascii="Arial" w:hAnsi="Arial" w:cs="Arial"/>
                <w:b/>
                <w:sz w:val="24"/>
                <w:szCs w:val="24"/>
              </w:rPr>
              <w:t>Address:</w:t>
            </w:r>
          </w:p>
          <w:p w:rsidR="00C52EE6" w:rsidRDefault="00C52EE6" w:rsidP="00595E90">
            <w:pPr>
              <w:tabs>
                <w:tab w:val="left" w:pos="1641"/>
              </w:tabs>
              <w:rPr>
                <w:rFonts w:ascii="Arial" w:hAnsi="Arial" w:cs="Arial"/>
                <w:b/>
                <w:sz w:val="24"/>
                <w:szCs w:val="24"/>
              </w:rPr>
            </w:pPr>
          </w:p>
          <w:p w:rsidR="00C52EE6" w:rsidRDefault="00C52EE6" w:rsidP="00595E90">
            <w:pPr>
              <w:tabs>
                <w:tab w:val="left" w:pos="1641"/>
              </w:tabs>
              <w:rPr>
                <w:rFonts w:ascii="Arial" w:hAnsi="Arial" w:cs="Arial"/>
                <w:b/>
                <w:sz w:val="24"/>
                <w:szCs w:val="24"/>
              </w:rPr>
            </w:pPr>
          </w:p>
          <w:p w:rsidR="00C52EE6" w:rsidRDefault="00C52EE6" w:rsidP="00595E90">
            <w:pPr>
              <w:tabs>
                <w:tab w:val="left" w:pos="1641"/>
              </w:tabs>
              <w:rPr>
                <w:rFonts w:ascii="Arial" w:hAnsi="Arial" w:cs="Arial"/>
                <w:b/>
                <w:sz w:val="24"/>
                <w:szCs w:val="24"/>
              </w:rPr>
            </w:pPr>
          </w:p>
          <w:p w:rsidR="00C52EE6" w:rsidRPr="003F01A5" w:rsidRDefault="00C52EE6" w:rsidP="00595E90">
            <w:pPr>
              <w:tabs>
                <w:tab w:val="left" w:pos="1641"/>
              </w:tabs>
              <w:rPr>
                <w:rFonts w:ascii="Arial" w:hAnsi="Arial" w:cs="Arial"/>
                <w:b/>
                <w:sz w:val="24"/>
                <w:szCs w:val="24"/>
              </w:rPr>
            </w:pPr>
          </w:p>
        </w:tc>
      </w:tr>
      <w:tr w:rsidR="00BE48B9" w:rsidRPr="003F01A5" w:rsidTr="00595E90">
        <w:trPr>
          <w:trHeight w:val="285"/>
        </w:trPr>
        <w:tc>
          <w:tcPr>
            <w:tcW w:w="1088" w:type="pct"/>
            <w:vMerge/>
            <w:shd w:val="clear" w:color="auto" w:fill="auto"/>
          </w:tcPr>
          <w:p w:rsidR="00BE48B9" w:rsidRPr="003F01A5" w:rsidRDefault="00BE48B9" w:rsidP="00595E90">
            <w:pPr>
              <w:tabs>
                <w:tab w:val="left" w:pos="1641"/>
              </w:tabs>
              <w:rPr>
                <w:rFonts w:ascii="Arial" w:hAnsi="Arial" w:cs="Arial"/>
                <w:b/>
                <w:sz w:val="24"/>
                <w:szCs w:val="24"/>
              </w:rPr>
            </w:pPr>
          </w:p>
        </w:tc>
      </w:tr>
      <w:tr w:rsidR="00BE48B9" w:rsidRPr="003F01A5" w:rsidTr="00FB3A1D">
        <w:trPr>
          <w:trHeight w:val="276"/>
        </w:trPr>
        <w:tc>
          <w:tcPr>
            <w:tcW w:w="1088" w:type="pct"/>
            <w:vMerge/>
            <w:shd w:val="clear" w:color="auto" w:fill="auto"/>
          </w:tcPr>
          <w:p w:rsidR="00BE48B9" w:rsidRPr="003F01A5" w:rsidRDefault="00BE48B9" w:rsidP="00595E90">
            <w:pPr>
              <w:tabs>
                <w:tab w:val="left" w:pos="1641"/>
              </w:tabs>
              <w:rPr>
                <w:rFonts w:ascii="Arial" w:hAnsi="Arial" w:cs="Arial"/>
                <w:b/>
                <w:sz w:val="24"/>
                <w:szCs w:val="24"/>
              </w:rPr>
            </w:pPr>
          </w:p>
        </w:tc>
      </w:tr>
      <w:tr w:rsidR="00BE48B9" w:rsidRPr="003F01A5" w:rsidTr="00595E90">
        <w:tc>
          <w:tcPr>
            <w:tcW w:w="1088" w:type="pct"/>
            <w:shd w:val="clear" w:color="auto" w:fill="auto"/>
          </w:tcPr>
          <w:p w:rsidR="00BE48B9" w:rsidRPr="003F01A5" w:rsidRDefault="00BE48B9" w:rsidP="00595E90">
            <w:pPr>
              <w:tabs>
                <w:tab w:val="left" w:pos="1641"/>
              </w:tabs>
              <w:rPr>
                <w:rFonts w:ascii="Arial" w:hAnsi="Arial" w:cs="Arial"/>
                <w:b/>
                <w:sz w:val="24"/>
                <w:szCs w:val="24"/>
              </w:rPr>
            </w:pPr>
            <w:r w:rsidRPr="003F01A5">
              <w:rPr>
                <w:rFonts w:ascii="Arial" w:hAnsi="Arial" w:cs="Arial"/>
                <w:b/>
                <w:sz w:val="24"/>
                <w:szCs w:val="24"/>
              </w:rPr>
              <w:t>Contact Name:</w:t>
            </w:r>
          </w:p>
          <w:p w:rsidR="00BE48B9" w:rsidRPr="003F01A5" w:rsidRDefault="00BE48B9" w:rsidP="00595E90">
            <w:pPr>
              <w:tabs>
                <w:tab w:val="left" w:pos="1641"/>
              </w:tabs>
              <w:rPr>
                <w:rFonts w:ascii="Arial" w:hAnsi="Arial" w:cs="Arial"/>
                <w:b/>
                <w:sz w:val="24"/>
                <w:szCs w:val="24"/>
              </w:rPr>
            </w:pPr>
          </w:p>
        </w:tc>
      </w:tr>
      <w:tr w:rsidR="00BE48B9" w:rsidRPr="003F01A5" w:rsidTr="00595E90">
        <w:tc>
          <w:tcPr>
            <w:tcW w:w="1088" w:type="pct"/>
            <w:shd w:val="clear" w:color="auto" w:fill="auto"/>
          </w:tcPr>
          <w:p w:rsidR="00BE48B9" w:rsidRPr="003F01A5" w:rsidRDefault="00BE48B9" w:rsidP="00595E90">
            <w:pPr>
              <w:tabs>
                <w:tab w:val="left" w:pos="1641"/>
              </w:tabs>
              <w:rPr>
                <w:rFonts w:ascii="Arial" w:hAnsi="Arial" w:cs="Arial"/>
                <w:b/>
                <w:sz w:val="24"/>
                <w:szCs w:val="24"/>
              </w:rPr>
            </w:pPr>
            <w:r w:rsidRPr="003F01A5">
              <w:rPr>
                <w:rFonts w:ascii="Arial" w:hAnsi="Arial" w:cs="Arial"/>
                <w:b/>
                <w:sz w:val="24"/>
                <w:szCs w:val="24"/>
              </w:rPr>
              <w:t>Position:</w:t>
            </w:r>
          </w:p>
          <w:p w:rsidR="00BE48B9" w:rsidRPr="003F01A5" w:rsidRDefault="00BE48B9" w:rsidP="00595E90">
            <w:pPr>
              <w:tabs>
                <w:tab w:val="left" w:pos="1641"/>
              </w:tabs>
              <w:rPr>
                <w:rFonts w:ascii="Arial" w:hAnsi="Arial" w:cs="Arial"/>
                <w:b/>
                <w:sz w:val="24"/>
                <w:szCs w:val="24"/>
              </w:rPr>
            </w:pPr>
          </w:p>
        </w:tc>
      </w:tr>
      <w:tr w:rsidR="00BE48B9" w:rsidRPr="003F01A5" w:rsidTr="00595E90">
        <w:tc>
          <w:tcPr>
            <w:tcW w:w="1088" w:type="pct"/>
            <w:shd w:val="clear" w:color="auto" w:fill="auto"/>
          </w:tcPr>
          <w:p w:rsidR="00BE48B9" w:rsidRPr="003F01A5" w:rsidRDefault="00BE48B9" w:rsidP="00595E90">
            <w:pPr>
              <w:tabs>
                <w:tab w:val="left" w:pos="1641"/>
              </w:tabs>
              <w:rPr>
                <w:rFonts w:ascii="Arial" w:hAnsi="Arial" w:cs="Arial"/>
                <w:b/>
                <w:sz w:val="24"/>
                <w:szCs w:val="24"/>
              </w:rPr>
            </w:pPr>
            <w:r w:rsidRPr="003F01A5">
              <w:rPr>
                <w:rFonts w:ascii="Arial" w:hAnsi="Arial" w:cs="Arial"/>
                <w:b/>
                <w:sz w:val="24"/>
                <w:szCs w:val="24"/>
              </w:rPr>
              <w:t>Telephone:</w:t>
            </w:r>
          </w:p>
          <w:p w:rsidR="00BE48B9" w:rsidRPr="003F01A5" w:rsidRDefault="00BE48B9" w:rsidP="00595E90">
            <w:pPr>
              <w:tabs>
                <w:tab w:val="left" w:pos="1641"/>
              </w:tabs>
              <w:rPr>
                <w:rFonts w:ascii="Arial" w:hAnsi="Arial" w:cs="Arial"/>
                <w:b/>
                <w:sz w:val="24"/>
                <w:szCs w:val="24"/>
              </w:rPr>
            </w:pPr>
          </w:p>
        </w:tc>
      </w:tr>
      <w:tr w:rsidR="00BE48B9" w:rsidRPr="003F01A5" w:rsidTr="00595E90">
        <w:tc>
          <w:tcPr>
            <w:tcW w:w="1088" w:type="pct"/>
            <w:shd w:val="clear" w:color="auto" w:fill="auto"/>
          </w:tcPr>
          <w:p w:rsidR="00BE48B9" w:rsidRPr="003F01A5" w:rsidRDefault="00BE48B9" w:rsidP="00595E90">
            <w:pPr>
              <w:tabs>
                <w:tab w:val="left" w:pos="1641"/>
              </w:tabs>
              <w:rPr>
                <w:rFonts w:ascii="Arial" w:hAnsi="Arial" w:cs="Arial"/>
                <w:b/>
                <w:sz w:val="24"/>
                <w:szCs w:val="24"/>
              </w:rPr>
            </w:pPr>
            <w:r w:rsidRPr="003F01A5">
              <w:rPr>
                <w:rFonts w:ascii="Arial" w:hAnsi="Arial" w:cs="Arial"/>
                <w:b/>
                <w:sz w:val="24"/>
                <w:szCs w:val="24"/>
              </w:rPr>
              <w:t>Email:</w:t>
            </w:r>
          </w:p>
          <w:p w:rsidR="00BE48B9" w:rsidRPr="003F01A5" w:rsidRDefault="00BE48B9" w:rsidP="00595E90">
            <w:pPr>
              <w:tabs>
                <w:tab w:val="left" w:pos="1641"/>
              </w:tabs>
              <w:rPr>
                <w:rFonts w:ascii="Arial" w:hAnsi="Arial" w:cs="Arial"/>
                <w:b/>
                <w:sz w:val="24"/>
                <w:szCs w:val="24"/>
              </w:rPr>
            </w:pPr>
          </w:p>
        </w:tc>
      </w:tr>
    </w:tbl>
    <w:p w:rsidR="00BE48B9" w:rsidRPr="003F01A5" w:rsidRDefault="00BE48B9" w:rsidP="00BE48B9">
      <w:pPr>
        <w:rPr>
          <w:rFonts w:ascii="Arial" w:hAnsi="Arial" w:cs="Arial"/>
          <w:sz w:val="24"/>
          <w:szCs w:val="24"/>
        </w:rPr>
      </w:pPr>
    </w:p>
    <w:p w:rsidR="00BE48B9" w:rsidRPr="003F01A5" w:rsidRDefault="00BE48B9" w:rsidP="00BE48B9">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9"/>
      </w:tblGrid>
      <w:tr w:rsidR="00BE48B9" w:rsidRPr="003F01A5" w:rsidTr="00595E90">
        <w:tc>
          <w:tcPr>
            <w:tcW w:w="5000" w:type="pct"/>
            <w:shd w:val="clear" w:color="auto" w:fill="auto"/>
          </w:tcPr>
          <w:p w:rsidR="00BE48B9" w:rsidRPr="003F01A5" w:rsidRDefault="00BE48B9" w:rsidP="00595E90">
            <w:pPr>
              <w:tabs>
                <w:tab w:val="left" w:pos="1641"/>
              </w:tabs>
              <w:rPr>
                <w:rFonts w:ascii="Arial" w:hAnsi="Arial" w:cs="Arial"/>
                <w:b/>
                <w:sz w:val="24"/>
                <w:szCs w:val="24"/>
                <w:lang w:val="en-US"/>
              </w:rPr>
            </w:pPr>
            <w:r w:rsidRPr="003F01A5">
              <w:rPr>
                <w:rFonts w:ascii="Arial" w:hAnsi="Arial" w:cs="Arial"/>
                <w:b/>
                <w:sz w:val="24"/>
                <w:szCs w:val="24"/>
                <w:lang w:val="en-US"/>
              </w:rPr>
              <w:t>I will not be returning the above ITT for the following reasons:-</w:t>
            </w:r>
          </w:p>
        </w:tc>
      </w:tr>
      <w:tr w:rsidR="00BE48B9" w:rsidRPr="003F01A5" w:rsidTr="00595E90">
        <w:trPr>
          <w:trHeight w:val="1706"/>
        </w:trPr>
        <w:tc>
          <w:tcPr>
            <w:tcW w:w="5000" w:type="pct"/>
            <w:shd w:val="clear" w:color="auto" w:fill="auto"/>
          </w:tcPr>
          <w:p w:rsidR="00BE48B9" w:rsidRPr="003F01A5" w:rsidRDefault="00BE48B9" w:rsidP="00595E90">
            <w:pPr>
              <w:tabs>
                <w:tab w:val="left" w:pos="1641"/>
              </w:tabs>
              <w:rPr>
                <w:rFonts w:ascii="Arial" w:hAnsi="Arial" w:cs="Arial"/>
                <w:sz w:val="24"/>
                <w:szCs w:val="24"/>
                <w:lang w:val="en-US"/>
              </w:rPr>
            </w:pPr>
          </w:p>
          <w:p w:rsidR="00BE48B9" w:rsidRPr="003F01A5" w:rsidRDefault="00BE48B9" w:rsidP="00595E90">
            <w:pPr>
              <w:tabs>
                <w:tab w:val="left" w:pos="1641"/>
              </w:tabs>
              <w:rPr>
                <w:rFonts w:ascii="Arial" w:hAnsi="Arial" w:cs="Arial"/>
                <w:sz w:val="24"/>
                <w:szCs w:val="24"/>
                <w:lang w:val="en-US"/>
              </w:rPr>
            </w:pPr>
          </w:p>
          <w:p w:rsidR="00BE48B9" w:rsidRPr="003F01A5" w:rsidRDefault="00BE48B9" w:rsidP="00595E90">
            <w:pPr>
              <w:tabs>
                <w:tab w:val="left" w:pos="1641"/>
              </w:tabs>
              <w:rPr>
                <w:rFonts w:ascii="Arial" w:hAnsi="Arial" w:cs="Arial"/>
                <w:sz w:val="24"/>
                <w:szCs w:val="24"/>
                <w:lang w:val="en-US"/>
              </w:rPr>
            </w:pPr>
          </w:p>
          <w:p w:rsidR="00BE48B9" w:rsidRPr="003F01A5" w:rsidRDefault="00BE48B9" w:rsidP="00595E90">
            <w:pPr>
              <w:tabs>
                <w:tab w:val="left" w:pos="1641"/>
              </w:tabs>
              <w:rPr>
                <w:rFonts w:ascii="Arial" w:hAnsi="Arial" w:cs="Arial"/>
                <w:sz w:val="24"/>
                <w:szCs w:val="24"/>
                <w:lang w:val="en-US"/>
              </w:rPr>
            </w:pPr>
          </w:p>
          <w:p w:rsidR="00BE48B9" w:rsidRDefault="00BE48B9" w:rsidP="00595E90">
            <w:pPr>
              <w:tabs>
                <w:tab w:val="left" w:pos="1641"/>
              </w:tabs>
              <w:rPr>
                <w:rFonts w:ascii="Arial" w:hAnsi="Arial" w:cs="Arial"/>
                <w:sz w:val="24"/>
                <w:szCs w:val="24"/>
                <w:lang w:val="en-US"/>
              </w:rPr>
            </w:pPr>
          </w:p>
          <w:p w:rsidR="00C52EE6" w:rsidRDefault="00C52EE6" w:rsidP="00595E90">
            <w:pPr>
              <w:tabs>
                <w:tab w:val="left" w:pos="1641"/>
              </w:tabs>
              <w:rPr>
                <w:rFonts w:ascii="Arial" w:hAnsi="Arial" w:cs="Arial"/>
                <w:sz w:val="24"/>
                <w:szCs w:val="24"/>
                <w:lang w:val="en-US"/>
              </w:rPr>
            </w:pPr>
          </w:p>
          <w:p w:rsidR="00C52EE6" w:rsidRDefault="00C52EE6" w:rsidP="00595E90">
            <w:pPr>
              <w:tabs>
                <w:tab w:val="left" w:pos="1641"/>
              </w:tabs>
              <w:rPr>
                <w:rFonts w:ascii="Arial" w:hAnsi="Arial" w:cs="Arial"/>
                <w:sz w:val="24"/>
                <w:szCs w:val="24"/>
                <w:lang w:val="en-US"/>
              </w:rPr>
            </w:pPr>
          </w:p>
          <w:p w:rsidR="00C52EE6" w:rsidRDefault="00C52EE6" w:rsidP="00595E90">
            <w:pPr>
              <w:tabs>
                <w:tab w:val="left" w:pos="1641"/>
              </w:tabs>
              <w:rPr>
                <w:rFonts w:ascii="Arial" w:hAnsi="Arial" w:cs="Arial"/>
                <w:sz w:val="24"/>
                <w:szCs w:val="24"/>
                <w:lang w:val="en-US"/>
              </w:rPr>
            </w:pPr>
          </w:p>
          <w:p w:rsidR="00C52EE6" w:rsidRDefault="00C52EE6" w:rsidP="00595E90">
            <w:pPr>
              <w:tabs>
                <w:tab w:val="left" w:pos="1641"/>
              </w:tabs>
              <w:rPr>
                <w:rFonts w:ascii="Arial" w:hAnsi="Arial" w:cs="Arial"/>
                <w:sz w:val="24"/>
                <w:szCs w:val="24"/>
                <w:lang w:val="en-US"/>
              </w:rPr>
            </w:pPr>
          </w:p>
          <w:p w:rsidR="00C52EE6" w:rsidRPr="003F01A5" w:rsidRDefault="00C52EE6" w:rsidP="00595E90">
            <w:pPr>
              <w:tabs>
                <w:tab w:val="left" w:pos="1641"/>
              </w:tabs>
              <w:rPr>
                <w:rFonts w:ascii="Arial" w:hAnsi="Arial" w:cs="Arial"/>
                <w:sz w:val="24"/>
                <w:szCs w:val="24"/>
                <w:lang w:val="en-US"/>
              </w:rPr>
            </w:pPr>
          </w:p>
          <w:p w:rsidR="00BE48B9" w:rsidRPr="003F01A5" w:rsidRDefault="00BE48B9" w:rsidP="00595E90">
            <w:pPr>
              <w:tabs>
                <w:tab w:val="left" w:pos="1641"/>
              </w:tabs>
              <w:rPr>
                <w:rFonts w:ascii="Arial" w:hAnsi="Arial" w:cs="Arial"/>
                <w:sz w:val="24"/>
                <w:szCs w:val="24"/>
                <w:lang w:val="en-US"/>
              </w:rPr>
            </w:pPr>
          </w:p>
        </w:tc>
      </w:tr>
    </w:tbl>
    <w:p w:rsidR="00BE48B9" w:rsidRPr="003F01A5" w:rsidRDefault="00BE48B9" w:rsidP="00BE48B9">
      <w:pPr>
        <w:tabs>
          <w:tab w:val="left" w:pos="1641"/>
        </w:tabs>
        <w:rPr>
          <w:rFonts w:ascii="Arial" w:hAnsi="Arial" w:cs="Arial"/>
          <w:b/>
          <w:bCs/>
          <w:sz w:val="24"/>
          <w:szCs w:val="24"/>
          <w:lang w:val="en-US"/>
        </w:rPr>
      </w:pPr>
      <w:r w:rsidRPr="003F01A5">
        <w:rPr>
          <w:rFonts w:ascii="Arial" w:hAnsi="Arial" w:cs="Arial"/>
          <w:b/>
          <w:bCs/>
          <w:sz w:val="24"/>
          <w:szCs w:val="24"/>
          <w:lang w:val="en-US"/>
        </w:rPr>
        <w:t xml:space="preserve">                                                                                              </w:t>
      </w:r>
    </w:p>
    <w:p w:rsidR="00BE48B9" w:rsidRPr="003F01A5" w:rsidRDefault="00BE48B9" w:rsidP="00BE48B9">
      <w:pPr>
        <w:tabs>
          <w:tab w:val="left" w:pos="1641"/>
        </w:tabs>
        <w:rPr>
          <w:rFonts w:ascii="Arial" w:hAnsi="Arial" w:cs="Arial"/>
          <w:b/>
          <w:bCs/>
          <w:sz w:val="24"/>
          <w:szCs w:val="24"/>
          <w:lang w:val="en-US"/>
        </w:rPr>
      </w:pPr>
    </w:p>
    <w:p w:rsidR="00BE48B9" w:rsidRPr="003F01A5" w:rsidRDefault="00BE48B9" w:rsidP="00BE48B9">
      <w:pPr>
        <w:tabs>
          <w:tab w:val="left" w:pos="1641"/>
        </w:tabs>
        <w:rPr>
          <w:rFonts w:ascii="Arial" w:hAnsi="Arial" w:cs="Arial"/>
          <w:sz w:val="24"/>
          <w:szCs w:val="24"/>
          <w:lang w:val="en-US"/>
        </w:rPr>
      </w:pPr>
      <w:r w:rsidRPr="003F01A5">
        <w:rPr>
          <w:rFonts w:ascii="Arial" w:hAnsi="Arial" w:cs="Arial"/>
          <w:b/>
          <w:bCs/>
          <w:sz w:val="24"/>
          <w:szCs w:val="24"/>
          <w:lang w:val="en-US"/>
        </w:rPr>
        <w:t>RETURN TO:-</w:t>
      </w:r>
    </w:p>
    <w:p w:rsidR="00BE48B9" w:rsidRDefault="00BE48B9" w:rsidP="00BE48B9">
      <w:pPr>
        <w:tabs>
          <w:tab w:val="left" w:pos="1641"/>
        </w:tabs>
        <w:rPr>
          <w:rFonts w:ascii="Arial" w:hAnsi="Arial" w:cs="Arial"/>
          <w:sz w:val="24"/>
          <w:szCs w:val="24"/>
        </w:rPr>
      </w:pPr>
    </w:p>
    <w:p w:rsidR="00747D7F" w:rsidRDefault="00747D7F" w:rsidP="00BE48B9">
      <w:pPr>
        <w:tabs>
          <w:tab w:val="left" w:pos="1641"/>
        </w:tabs>
        <w:rPr>
          <w:rFonts w:ascii="Arial" w:hAnsi="Arial" w:cs="Arial"/>
          <w:sz w:val="24"/>
          <w:szCs w:val="24"/>
        </w:rPr>
      </w:pPr>
      <w:r>
        <w:rPr>
          <w:rFonts w:ascii="Arial" w:hAnsi="Arial" w:cs="Arial"/>
          <w:sz w:val="24"/>
          <w:szCs w:val="24"/>
        </w:rPr>
        <w:t>Dave Clayton</w:t>
      </w:r>
    </w:p>
    <w:p w:rsidR="000A29C9" w:rsidRDefault="000A29C9" w:rsidP="00BE48B9">
      <w:pPr>
        <w:tabs>
          <w:tab w:val="left" w:pos="1641"/>
        </w:tabs>
        <w:rPr>
          <w:rFonts w:ascii="Arial" w:hAnsi="Arial" w:cs="Arial"/>
          <w:sz w:val="24"/>
          <w:szCs w:val="24"/>
        </w:rPr>
      </w:pPr>
      <w:r>
        <w:rPr>
          <w:rFonts w:ascii="Arial" w:hAnsi="Arial" w:cs="Arial"/>
          <w:sz w:val="24"/>
          <w:szCs w:val="24"/>
        </w:rPr>
        <w:t>Estate and Facilities Department</w:t>
      </w:r>
    </w:p>
    <w:p w:rsidR="000A29C9" w:rsidRDefault="000A29C9" w:rsidP="00BE48B9">
      <w:pPr>
        <w:tabs>
          <w:tab w:val="left" w:pos="1641"/>
        </w:tabs>
        <w:rPr>
          <w:rFonts w:ascii="Arial" w:hAnsi="Arial" w:cs="Arial"/>
          <w:sz w:val="24"/>
          <w:szCs w:val="24"/>
        </w:rPr>
      </w:pPr>
      <w:r>
        <w:rPr>
          <w:rFonts w:ascii="Arial" w:hAnsi="Arial" w:cs="Arial"/>
          <w:sz w:val="24"/>
          <w:szCs w:val="24"/>
        </w:rPr>
        <w:t>Leicestershire Fire and Rescue</w:t>
      </w:r>
    </w:p>
    <w:p w:rsidR="000A29C9" w:rsidRDefault="000A29C9" w:rsidP="00BE48B9">
      <w:pPr>
        <w:tabs>
          <w:tab w:val="left" w:pos="1641"/>
        </w:tabs>
        <w:rPr>
          <w:rFonts w:ascii="Arial" w:hAnsi="Arial" w:cs="Arial"/>
          <w:sz w:val="24"/>
          <w:szCs w:val="24"/>
        </w:rPr>
      </w:pPr>
      <w:r>
        <w:rPr>
          <w:rFonts w:ascii="Arial" w:hAnsi="Arial" w:cs="Arial"/>
          <w:sz w:val="24"/>
          <w:szCs w:val="24"/>
        </w:rPr>
        <w:t xml:space="preserve">12 Geoff Monk Way </w:t>
      </w:r>
    </w:p>
    <w:p w:rsidR="000A29C9" w:rsidRDefault="000A29C9" w:rsidP="00BE48B9">
      <w:pPr>
        <w:tabs>
          <w:tab w:val="left" w:pos="1641"/>
        </w:tabs>
        <w:rPr>
          <w:rFonts w:ascii="Arial" w:hAnsi="Arial" w:cs="Arial"/>
          <w:sz w:val="24"/>
          <w:szCs w:val="24"/>
        </w:rPr>
      </w:pPr>
      <w:r>
        <w:rPr>
          <w:rFonts w:ascii="Arial" w:hAnsi="Arial" w:cs="Arial"/>
          <w:sz w:val="24"/>
          <w:szCs w:val="24"/>
        </w:rPr>
        <w:t>Birstall</w:t>
      </w:r>
    </w:p>
    <w:p w:rsidR="000A29C9" w:rsidRDefault="000A29C9" w:rsidP="00BE48B9">
      <w:pPr>
        <w:tabs>
          <w:tab w:val="left" w:pos="1641"/>
        </w:tabs>
        <w:rPr>
          <w:rFonts w:ascii="Arial" w:hAnsi="Arial" w:cs="Arial"/>
          <w:sz w:val="24"/>
          <w:szCs w:val="24"/>
        </w:rPr>
      </w:pPr>
      <w:r>
        <w:rPr>
          <w:rFonts w:ascii="Arial" w:hAnsi="Arial" w:cs="Arial"/>
          <w:sz w:val="24"/>
          <w:szCs w:val="24"/>
        </w:rPr>
        <w:t>Leicester</w:t>
      </w:r>
    </w:p>
    <w:p w:rsidR="000A29C9" w:rsidRDefault="000A29C9" w:rsidP="00BE48B9">
      <w:pPr>
        <w:tabs>
          <w:tab w:val="left" w:pos="1641"/>
        </w:tabs>
        <w:rPr>
          <w:rFonts w:ascii="Arial" w:hAnsi="Arial" w:cs="Arial"/>
          <w:sz w:val="24"/>
          <w:szCs w:val="24"/>
        </w:rPr>
      </w:pPr>
      <w:r>
        <w:rPr>
          <w:rFonts w:ascii="Arial" w:hAnsi="Arial" w:cs="Arial"/>
          <w:sz w:val="24"/>
          <w:szCs w:val="24"/>
        </w:rPr>
        <w:t>Leicestershire</w:t>
      </w:r>
    </w:p>
    <w:p w:rsidR="000A29C9" w:rsidRPr="003F01A5" w:rsidRDefault="000A29C9" w:rsidP="00BE48B9">
      <w:pPr>
        <w:tabs>
          <w:tab w:val="left" w:pos="1641"/>
        </w:tabs>
        <w:rPr>
          <w:rFonts w:ascii="Arial" w:hAnsi="Arial" w:cs="Arial"/>
          <w:sz w:val="24"/>
          <w:szCs w:val="24"/>
        </w:rPr>
      </w:pPr>
      <w:r>
        <w:rPr>
          <w:rFonts w:ascii="Arial" w:hAnsi="Arial" w:cs="Arial"/>
          <w:sz w:val="24"/>
          <w:szCs w:val="24"/>
        </w:rPr>
        <w:t>LE4 3BU</w:t>
      </w:r>
    </w:p>
    <w:sectPr w:rsidR="000A29C9" w:rsidRPr="003F01A5" w:rsidSect="00BE48B9">
      <w:pgSz w:w="11907" w:h="16840" w:code="9"/>
      <w:pgMar w:top="1259" w:right="1559" w:bottom="1418" w:left="1259" w:header="720" w:footer="53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4AD" w:rsidRDefault="006E44AD">
      <w:r>
        <w:separator/>
      </w:r>
    </w:p>
  </w:endnote>
  <w:endnote w:type="continuationSeparator" w:id="0">
    <w:p w:rsidR="006E44AD" w:rsidRDefault="006E4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NeueLT-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4AD" w:rsidRDefault="006E4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8447"/>
      <w:docPartObj>
        <w:docPartGallery w:val="Page Numbers (Bottom of Page)"/>
        <w:docPartUnique/>
      </w:docPartObj>
    </w:sdtPr>
    <w:sdtEndPr>
      <w:rPr>
        <w:rFonts w:ascii="Arial" w:hAnsi="Arial" w:cs="Arial"/>
      </w:rPr>
    </w:sdtEndPr>
    <w:sdtContent>
      <w:sdt>
        <w:sdtPr>
          <w:rPr>
            <w:rFonts w:ascii="Arial" w:hAnsi="Arial" w:cs="Arial"/>
          </w:rPr>
          <w:id w:val="-2001255124"/>
          <w:docPartObj>
            <w:docPartGallery w:val="Page Numbers (Top of Page)"/>
            <w:docPartUnique/>
          </w:docPartObj>
        </w:sdtPr>
        <w:sdtEndPr/>
        <w:sdtContent>
          <w:p w:rsidR="006E44AD" w:rsidRPr="000F5E81" w:rsidRDefault="006E44AD">
            <w:pPr>
              <w:pStyle w:val="Footer"/>
              <w:jc w:val="center"/>
              <w:rPr>
                <w:rFonts w:ascii="Arial" w:hAnsi="Arial" w:cs="Arial"/>
              </w:rPr>
            </w:pPr>
            <w:r w:rsidRPr="000F5E81">
              <w:rPr>
                <w:rFonts w:ascii="Arial" w:hAnsi="Arial" w:cs="Arial"/>
              </w:rPr>
              <w:t xml:space="preserve">Page </w:t>
            </w:r>
            <w:r w:rsidRPr="000F5E81">
              <w:rPr>
                <w:rFonts w:ascii="Arial" w:hAnsi="Arial" w:cs="Arial"/>
                <w:b/>
                <w:bCs/>
                <w:sz w:val="24"/>
                <w:szCs w:val="24"/>
              </w:rPr>
              <w:fldChar w:fldCharType="begin"/>
            </w:r>
            <w:r w:rsidRPr="000F5E81">
              <w:rPr>
                <w:rFonts w:ascii="Arial" w:hAnsi="Arial" w:cs="Arial"/>
                <w:b/>
                <w:bCs/>
              </w:rPr>
              <w:instrText xml:space="preserve"> PAGE </w:instrText>
            </w:r>
            <w:r w:rsidRPr="000F5E81">
              <w:rPr>
                <w:rFonts w:ascii="Arial" w:hAnsi="Arial" w:cs="Arial"/>
                <w:b/>
                <w:bCs/>
                <w:sz w:val="24"/>
                <w:szCs w:val="24"/>
              </w:rPr>
              <w:fldChar w:fldCharType="separate"/>
            </w:r>
            <w:r w:rsidR="004D5F3A">
              <w:rPr>
                <w:rFonts w:ascii="Arial" w:hAnsi="Arial" w:cs="Arial"/>
                <w:b/>
                <w:bCs/>
                <w:noProof/>
              </w:rPr>
              <w:t>37</w:t>
            </w:r>
            <w:r w:rsidRPr="000F5E81">
              <w:rPr>
                <w:rFonts w:ascii="Arial" w:hAnsi="Arial" w:cs="Arial"/>
                <w:b/>
                <w:bCs/>
                <w:sz w:val="24"/>
                <w:szCs w:val="24"/>
              </w:rPr>
              <w:fldChar w:fldCharType="end"/>
            </w:r>
            <w:r w:rsidRPr="000F5E81">
              <w:rPr>
                <w:rFonts w:ascii="Arial" w:hAnsi="Arial" w:cs="Arial"/>
              </w:rPr>
              <w:t xml:space="preserve"> of </w:t>
            </w:r>
            <w:r w:rsidRPr="000F5E81">
              <w:rPr>
                <w:rFonts w:ascii="Arial" w:hAnsi="Arial" w:cs="Arial"/>
                <w:b/>
                <w:bCs/>
                <w:sz w:val="24"/>
                <w:szCs w:val="24"/>
              </w:rPr>
              <w:fldChar w:fldCharType="begin"/>
            </w:r>
            <w:r w:rsidRPr="000F5E81">
              <w:rPr>
                <w:rFonts w:ascii="Arial" w:hAnsi="Arial" w:cs="Arial"/>
                <w:b/>
                <w:bCs/>
              </w:rPr>
              <w:instrText xml:space="preserve"> NUMPAGES  </w:instrText>
            </w:r>
            <w:r w:rsidRPr="000F5E81">
              <w:rPr>
                <w:rFonts w:ascii="Arial" w:hAnsi="Arial" w:cs="Arial"/>
                <w:b/>
                <w:bCs/>
                <w:sz w:val="24"/>
                <w:szCs w:val="24"/>
              </w:rPr>
              <w:fldChar w:fldCharType="separate"/>
            </w:r>
            <w:r w:rsidR="004D5F3A">
              <w:rPr>
                <w:rFonts w:ascii="Arial" w:hAnsi="Arial" w:cs="Arial"/>
                <w:b/>
                <w:bCs/>
                <w:noProof/>
              </w:rPr>
              <w:t>38</w:t>
            </w:r>
            <w:r w:rsidRPr="000F5E81">
              <w:rPr>
                <w:rFonts w:ascii="Arial" w:hAnsi="Arial" w:cs="Arial"/>
                <w:b/>
                <w:bCs/>
                <w:sz w:val="24"/>
                <w:szCs w:val="24"/>
              </w:rPr>
              <w:fldChar w:fldCharType="end"/>
            </w:r>
          </w:p>
        </w:sdtContent>
      </w:sdt>
    </w:sdtContent>
  </w:sdt>
  <w:p w:rsidR="006E44AD" w:rsidRDefault="006E4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178692"/>
      <w:docPartObj>
        <w:docPartGallery w:val="Page Numbers (Bottom of Page)"/>
        <w:docPartUnique/>
      </w:docPartObj>
    </w:sdtPr>
    <w:sdtEndPr/>
    <w:sdtContent>
      <w:sdt>
        <w:sdtPr>
          <w:id w:val="-1669238322"/>
          <w:docPartObj>
            <w:docPartGallery w:val="Page Numbers (Top of Page)"/>
            <w:docPartUnique/>
          </w:docPartObj>
        </w:sdtPr>
        <w:sdtEndPr/>
        <w:sdtContent>
          <w:p w:rsidR="006E44AD" w:rsidRDefault="006E44AD">
            <w:pPr>
              <w:pStyle w:val="Footer"/>
              <w:jc w:val="center"/>
            </w:pPr>
            <w:r w:rsidRPr="009A0D6A">
              <w:rPr>
                <w:rFonts w:ascii="Arial" w:hAnsi="Arial" w:cs="Arial"/>
              </w:rPr>
              <w:t xml:space="preserve">Page </w:t>
            </w:r>
            <w:r w:rsidRPr="009A0D6A">
              <w:rPr>
                <w:rFonts w:ascii="Arial" w:hAnsi="Arial" w:cs="Arial"/>
                <w:b/>
                <w:bCs/>
                <w:sz w:val="24"/>
                <w:szCs w:val="24"/>
              </w:rPr>
              <w:fldChar w:fldCharType="begin"/>
            </w:r>
            <w:r w:rsidRPr="009A0D6A">
              <w:rPr>
                <w:rFonts w:ascii="Arial" w:hAnsi="Arial" w:cs="Arial"/>
                <w:b/>
                <w:bCs/>
              </w:rPr>
              <w:instrText xml:space="preserve"> PAGE </w:instrText>
            </w:r>
            <w:r w:rsidRPr="009A0D6A">
              <w:rPr>
                <w:rFonts w:ascii="Arial" w:hAnsi="Arial" w:cs="Arial"/>
                <w:b/>
                <w:bCs/>
                <w:sz w:val="24"/>
                <w:szCs w:val="24"/>
              </w:rPr>
              <w:fldChar w:fldCharType="separate"/>
            </w:r>
            <w:r w:rsidR="004D5F3A">
              <w:rPr>
                <w:rFonts w:ascii="Arial" w:hAnsi="Arial" w:cs="Arial"/>
                <w:b/>
                <w:bCs/>
                <w:noProof/>
              </w:rPr>
              <w:t>1</w:t>
            </w:r>
            <w:r w:rsidRPr="009A0D6A">
              <w:rPr>
                <w:rFonts w:ascii="Arial" w:hAnsi="Arial" w:cs="Arial"/>
                <w:b/>
                <w:bCs/>
                <w:sz w:val="24"/>
                <w:szCs w:val="24"/>
              </w:rPr>
              <w:fldChar w:fldCharType="end"/>
            </w:r>
            <w:r w:rsidRPr="009A0D6A">
              <w:rPr>
                <w:rFonts w:ascii="Arial" w:hAnsi="Arial" w:cs="Arial"/>
              </w:rPr>
              <w:t xml:space="preserve"> of </w:t>
            </w:r>
            <w:r w:rsidRPr="009A0D6A">
              <w:rPr>
                <w:rFonts w:ascii="Arial" w:hAnsi="Arial" w:cs="Arial"/>
                <w:b/>
                <w:bCs/>
                <w:sz w:val="24"/>
                <w:szCs w:val="24"/>
              </w:rPr>
              <w:fldChar w:fldCharType="begin"/>
            </w:r>
            <w:r w:rsidRPr="009A0D6A">
              <w:rPr>
                <w:rFonts w:ascii="Arial" w:hAnsi="Arial" w:cs="Arial"/>
                <w:b/>
                <w:bCs/>
              </w:rPr>
              <w:instrText xml:space="preserve"> NUMPAGES  </w:instrText>
            </w:r>
            <w:r w:rsidRPr="009A0D6A">
              <w:rPr>
                <w:rFonts w:ascii="Arial" w:hAnsi="Arial" w:cs="Arial"/>
                <w:b/>
                <w:bCs/>
                <w:sz w:val="24"/>
                <w:szCs w:val="24"/>
              </w:rPr>
              <w:fldChar w:fldCharType="separate"/>
            </w:r>
            <w:r w:rsidR="004D5F3A">
              <w:rPr>
                <w:rFonts w:ascii="Arial" w:hAnsi="Arial" w:cs="Arial"/>
                <w:b/>
                <w:bCs/>
                <w:noProof/>
              </w:rPr>
              <w:t>4</w:t>
            </w:r>
            <w:r w:rsidRPr="009A0D6A">
              <w:rPr>
                <w:rFonts w:ascii="Arial" w:hAnsi="Arial" w:cs="Arial"/>
                <w:b/>
                <w:bCs/>
                <w:sz w:val="24"/>
                <w:szCs w:val="24"/>
              </w:rPr>
              <w:fldChar w:fldCharType="end"/>
            </w:r>
          </w:p>
        </w:sdtContent>
      </w:sdt>
    </w:sdtContent>
  </w:sdt>
  <w:p w:rsidR="006E44AD" w:rsidRPr="00002397" w:rsidRDefault="006E44AD" w:rsidP="00002397">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4AD" w:rsidRDefault="006E44AD">
      <w:r>
        <w:separator/>
      </w:r>
    </w:p>
  </w:footnote>
  <w:footnote w:type="continuationSeparator" w:id="0">
    <w:p w:rsidR="006E44AD" w:rsidRDefault="006E44AD">
      <w:r>
        <w:continuationSeparator/>
      </w:r>
    </w:p>
  </w:footnote>
  <w:footnote w:id="1">
    <w:p w:rsidR="006E44AD" w:rsidRDefault="006E44AD" w:rsidP="009D025B">
      <w:pPr>
        <w:rPr>
          <w:sz w:val="18"/>
        </w:rPr>
      </w:pPr>
      <w:r>
        <w:rPr>
          <w:vertAlign w:val="superscript"/>
        </w:rPr>
        <w:footnoteRef/>
      </w:r>
      <w:r>
        <w:rPr>
          <w:rFonts w:ascii="Times New Roman" w:hAnsi="Times New Roman"/>
        </w:rPr>
        <w:t xml:space="preserve"> </w:t>
      </w:r>
      <w:r>
        <w:rPr>
          <w:sz w:val="18"/>
        </w:rPr>
        <w:t xml:space="preserve">See EU definition of SME: </w:t>
      </w:r>
      <w:hyperlink r:id="rId1" w:history="1">
        <w:r w:rsidRPr="00B86C14">
          <w:rPr>
            <w:rStyle w:val="Hyperlink"/>
            <w:sz w:val="18"/>
          </w:rPr>
          <w:t>http://ec.europa.eu/enterprise/policies/sme/facts-figures-analysis/sme-definition/</w:t>
        </w:r>
      </w:hyperlink>
    </w:p>
    <w:p w:rsidR="006E44AD" w:rsidRDefault="006E44AD" w:rsidP="009D025B"/>
  </w:footnote>
  <w:footnote w:id="2">
    <w:p w:rsidR="006E44AD" w:rsidRPr="006D19A8" w:rsidRDefault="006E44AD" w:rsidP="009D025B">
      <w:pPr>
        <w:pStyle w:val="FootnoteText"/>
        <w:rPr>
          <w:rFonts w:ascii="Arial" w:hAnsi="Arial" w:cs="Arial"/>
          <w:sz w:val="16"/>
          <w:szCs w:val="16"/>
        </w:rPr>
      </w:pPr>
      <w:r>
        <w:rPr>
          <w:rStyle w:val="FootnoteReference"/>
        </w:rPr>
        <w:footnoteRef/>
      </w:r>
      <w:r>
        <w:t xml:space="preserve"> </w:t>
      </w:r>
      <w:r w:rsidRPr="006D19A8">
        <w:rPr>
          <w:rFonts w:ascii="Arial" w:hAnsi="Arial" w:cs="Arial"/>
          <w:b/>
          <w:sz w:val="16"/>
          <w:szCs w:val="16"/>
          <w:u w:val="single"/>
        </w:rPr>
        <w:t>Conflicts of interest</w:t>
      </w:r>
    </w:p>
    <w:p w:rsidR="006E44AD" w:rsidRDefault="006E44AD" w:rsidP="009D025B">
      <w:pPr>
        <w:pStyle w:val="FootnoteText"/>
        <w:rPr>
          <w:rFonts w:ascii="Arial" w:hAnsi="Arial" w:cs="Arial"/>
          <w:sz w:val="16"/>
          <w:szCs w:val="16"/>
        </w:rPr>
      </w:pPr>
      <w:r w:rsidRPr="006D19A8">
        <w:rPr>
          <w:rFonts w:ascii="Arial" w:hAnsi="Arial" w:cs="Arial"/>
          <w:sz w:val="16"/>
          <w:szCs w:val="16"/>
        </w:rPr>
        <w:t>In accordance with</w:t>
      </w:r>
      <w:r>
        <w:rPr>
          <w:rFonts w:ascii="Arial" w:hAnsi="Arial" w:cs="Arial"/>
          <w:sz w:val="16"/>
          <w:szCs w:val="16"/>
        </w:rPr>
        <w:t xml:space="preserve"> question 3.1 (e), LFRS</w:t>
      </w:r>
      <w:r w:rsidRPr="006D19A8">
        <w:rPr>
          <w:rFonts w:ascii="Arial" w:hAnsi="Arial" w:cs="Arial"/>
          <w:sz w:val="16"/>
          <w:szCs w:val="16"/>
        </w:rPr>
        <w:t xml:space="preserve"> may exclude </w:t>
      </w:r>
      <w:r>
        <w:rPr>
          <w:rFonts w:ascii="Arial" w:hAnsi="Arial" w:cs="Arial"/>
          <w:sz w:val="16"/>
          <w:szCs w:val="16"/>
        </w:rPr>
        <w:t>the service p</w:t>
      </w:r>
      <w:r w:rsidRPr="006D19A8">
        <w:rPr>
          <w:rFonts w:ascii="Arial" w:hAnsi="Arial" w:cs="Arial"/>
          <w:sz w:val="16"/>
          <w:szCs w:val="16"/>
        </w:rPr>
        <w:t xml:space="preserve">rovider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Where there is any indication that a conflict of interest exists or may arise then it is the responsibility of the </w:t>
      </w:r>
      <w:r>
        <w:rPr>
          <w:rFonts w:ascii="Arial" w:hAnsi="Arial" w:cs="Arial"/>
          <w:sz w:val="16"/>
          <w:szCs w:val="16"/>
        </w:rPr>
        <w:t>service p</w:t>
      </w:r>
      <w:r w:rsidRPr="006D19A8">
        <w:rPr>
          <w:rFonts w:ascii="Arial" w:hAnsi="Arial" w:cs="Arial"/>
          <w:sz w:val="16"/>
          <w:szCs w:val="16"/>
        </w:rPr>
        <w:t>rovider</w:t>
      </w:r>
      <w:r>
        <w:rPr>
          <w:rFonts w:ascii="Arial" w:hAnsi="Arial" w:cs="Arial"/>
          <w:sz w:val="16"/>
          <w:szCs w:val="16"/>
        </w:rPr>
        <w:t xml:space="preserve"> to inform LFRS in writing of the conflict</w:t>
      </w:r>
      <w:r w:rsidRPr="006D19A8">
        <w:rPr>
          <w:rFonts w:ascii="Arial" w:hAnsi="Arial" w:cs="Arial"/>
          <w:sz w:val="16"/>
          <w:szCs w:val="16"/>
        </w:rPr>
        <w:t>.</w:t>
      </w:r>
      <w:r>
        <w:rPr>
          <w:rFonts w:ascii="Arial" w:hAnsi="Arial" w:cs="Arial"/>
          <w:sz w:val="16"/>
          <w:szCs w:val="16"/>
        </w:rPr>
        <w:t xml:space="preserve"> </w:t>
      </w:r>
      <w:r w:rsidRPr="006D19A8">
        <w:rPr>
          <w:rFonts w:ascii="Arial" w:hAnsi="Arial" w:cs="Arial"/>
          <w:sz w:val="16"/>
          <w:szCs w:val="16"/>
        </w:rPr>
        <w:t xml:space="preserve"> Provided that it has been carried out in a transparent manner, routine pre-market engagem</w:t>
      </w:r>
      <w:r>
        <w:rPr>
          <w:rFonts w:ascii="Arial" w:hAnsi="Arial" w:cs="Arial"/>
          <w:sz w:val="16"/>
          <w:szCs w:val="16"/>
        </w:rPr>
        <w:t>ent carried out by LFRS does</w:t>
      </w:r>
      <w:r w:rsidRPr="006D19A8">
        <w:rPr>
          <w:rFonts w:ascii="Arial" w:hAnsi="Arial" w:cs="Arial"/>
          <w:sz w:val="16"/>
          <w:szCs w:val="16"/>
        </w:rPr>
        <w:t xml:space="preserve"> not represent a conflict of interest for </w:t>
      </w:r>
      <w:r>
        <w:rPr>
          <w:rFonts w:ascii="Arial" w:hAnsi="Arial" w:cs="Arial"/>
          <w:sz w:val="16"/>
          <w:szCs w:val="16"/>
        </w:rPr>
        <w:t>the service p</w:t>
      </w:r>
      <w:r w:rsidRPr="006D19A8">
        <w:rPr>
          <w:rFonts w:ascii="Arial" w:hAnsi="Arial" w:cs="Arial"/>
          <w:sz w:val="16"/>
          <w:szCs w:val="16"/>
        </w:rPr>
        <w:t>rovider.</w:t>
      </w:r>
    </w:p>
    <w:p w:rsidR="006E44AD" w:rsidRPr="006D19A8" w:rsidRDefault="006E44AD" w:rsidP="009D025B">
      <w:pPr>
        <w:pStyle w:val="FootnoteText"/>
        <w:rPr>
          <w:rFonts w:ascii="Arial" w:hAnsi="Arial" w:cs="Arial"/>
          <w:sz w:val="16"/>
          <w:szCs w:val="16"/>
        </w:rPr>
      </w:pPr>
    </w:p>
  </w:footnote>
  <w:footnote w:id="3">
    <w:p w:rsidR="006E44AD" w:rsidRPr="006D19A8" w:rsidRDefault="006E44AD" w:rsidP="009D025B">
      <w:pPr>
        <w:pStyle w:val="FootnoteText"/>
        <w:rPr>
          <w:rFonts w:ascii="Arial" w:hAnsi="Arial" w:cs="Arial"/>
          <w:sz w:val="16"/>
          <w:szCs w:val="16"/>
        </w:rPr>
      </w:pPr>
      <w:r>
        <w:rPr>
          <w:rStyle w:val="FootnoteReference"/>
        </w:rPr>
        <w:footnoteRef/>
      </w:r>
      <w:r>
        <w:t xml:space="preserve"> </w:t>
      </w:r>
      <w:r w:rsidRPr="006D19A8">
        <w:rPr>
          <w:rFonts w:ascii="Arial" w:hAnsi="Arial" w:cs="Arial"/>
          <w:b/>
          <w:sz w:val="16"/>
          <w:szCs w:val="16"/>
          <w:u w:val="single"/>
        </w:rPr>
        <w:t>Taking Account of Bidders’ Past Performance</w:t>
      </w:r>
    </w:p>
    <w:p w:rsidR="006E44AD" w:rsidRPr="006D19A8" w:rsidRDefault="006E44AD" w:rsidP="009D025B">
      <w:pPr>
        <w:pStyle w:val="FootnoteText"/>
        <w:rPr>
          <w:rFonts w:ascii="Arial" w:hAnsi="Arial" w:cs="Arial"/>
          <w:sz w:val="16"/>
          <w:szCs w:val="16"/>
        </w:rPr>
      </w:pPr>
      <w:r w:rsidRPr="006D19A8">
        <w:rPr>
          <w:rFonts w:ascii="Arial" w:hAnsi="Arial" w:cs="Arial"/>
          <w:sz w:val="16"/>
          <w:szCs w:val="16"/>
        </w:rPr>
        <w:t xml:space="preserve">In accordance </w:t>
      </w:r>
      <w:r>
        <w:rPr>
          <w:rFonts w:ascii="Arial" w:hAnsi="Arial" w:cs="Arial"/>
          <w:sz w:val="16"/>
          <w:szCs w:val="16"/>
        </w:rPr>
        <w:t>with question (g), LFRS</w:t>
      </w:r>
      <w:r w:rsidRPr="006D19A8">
        <w:rPr>
          <w:rFonts w:ascii="Arial" w:hAnsi="Arial" w:cs="Arial"/>
          <w:sz w:val="16"/>
          <w:szCs w:val="16"/>
        </w:rPr>
        <w:t xml:space="preserve"> may assess the past performance of a </w:t>
      </w:r>
      <w:r>
        <w:rPr>
          <w:rFonts w:ascii="Arial" w:hAnsi="Arial" w:cs="Arial"/>
          <w:sz w:val="16"/>
          <w:szCs w:val="16"/>
        </w:rPr>
        <w:t>service provider (through a c</w:t>
      </w:r>
      <w:r w:rsidRPr="006D19A8">
        <w:rPr>
          <w:rFonts w:ascii="Arial" w:hAnsi="Arial" w:cs="Arial"/>
          <w:sz w:val="16"/>
          <w:szCs w:val="16"/>
        </w:rPr>
        <w:t>ertificat</w:t>
      </w:r>
      <w:r>
        <w:rPr>
          <w:rFonts w:ascii="Arial" w:hAnsi="Arial" w:cs="Arial"/>
          <w:sz w:val="16"/>
          <w:szCs w:val="16"/>
        </w:rPr>
        <w:t>e of performance provided by a c</w:t>
      </w:r>
      <w:r w:rsidRPr="006D19A8">
        <w:rPr>
          <w:rFonts w:ascii="Arial" w:hAnsi="Arial" w:cs="Arial"/>
          <w:sz w:val="16"/>
          <w:szCs w:val="16"/>
        </w:rPr>
        <w:t>ustomer or other m</w:t>
      </w:r>
      <w:r>
        <w:rPr>
          <w:rFonts w:ascii="Arial" w:hAnsi="Arial" w:cs="Arial"/>
          <w:sz w:val="16"/>
          <w:szCs w:val="16"/>
        </w:rPr>
        <w:t>eans of evidence). LFRS</w:t>
      </w:r>
      <w:r w:rsidRPr="006D19A8">
        <w:rPr>
          <w:rFonts w:ascii="Arial" w:hAnsi="Arial" w:cs="Arial"/>
          <w:sz w:val="16"/>
          <w:szCs w:val="16"/>
        </w:rPr>
        <w:t xml:space="preserve"> may take into account any failure to discharge obligations under the previous princ</w:t>
      </w:r>
      <w:r>
        <w:rPr>
          <w:rFonts w:ascii="Arial" w:hAnsi="Arial" w:cs="Arial"/>
          <w:sz w:val="16"/>
          <w:szCs w:val="16"/>
        </w:rPr>
        <w:t>ipal relevant contracts of the service provider completing this suitability q</w:t>
      </w:r>
      <w:r w:rsidRPr="006D19A8">
        <w:rPr>
          <w:rFonts w:ascii="Arial" w:hAnsi="Arial" w:cs="Arial"/>
          <w:sz w:val="16"/>
          <w:szCs w:val="16"/>
        </w:rPr>
        <w:t xml:space="preserve">uestionnaire. </w:t>
      </w:r>
      <w:r>
        <w:rPr>
          <w:rFonts w:ascii="Arial" w:hAnsi="Arial" w:cs="Arial"/>
          <w:sz w:val="16"/>
          <w:szCs w:val="16"/>
        </w:rPr>
        <w:t>LFRS</w:t>
      </w:r>
      <w:r w:rsidRPr="006D19A8">
        <w:rPr>
          <w:rFonts w:ascii="Arial" w:hAnsi="Arial" w:cs="Arial"/>
          <w:sz w:val="16"/>
          <w:szCs w:val="16"/>
        </w:rPr>
        <w:t xml:space="preserve"> may also assess whether specified minimum standards for reliability for such contracts are met. </w:t>
      </w:r>
      <w:r>
        <w:rPr>
          <w:rFonts w:ascii="Arial" w:hAnsi="Arial" w:cs="Arial"/>
          <w:sz w:val="16"/>
          <w:szCs w:val="16"/>
        </w:rPr>
        <w:t>In addition, LFRS</w:t>
      </w:r>
      <w:r w:rsidRPr="006D19A8">
        <w:rPr>
          <w:rFonts w:ascii="Arial" w:hAnsi="Arial" w:cs="Arial"/>
          <w:sz w:val="16"/>
          <w:szCs w:val="16"/>
        </w:rPr>
        <w:t xml:space="preserve"> may re-assess reliability based on past performance at key stages in the procurement process (i.e.</w:t>
      </w:r>
      <w:r>
        <w:rPr>
          <w:rFonts w:ascii="Arial" w:hAnsi="Arial" w:cs="Arial"/>
          <w:sz w:val="16"/>
          <w:szCs w:val="16"/>
        </w:rPr>
        <w:t xml:space="preserve"> service p</w:t>
      </w:r>
      <w:r w:rsidRPr="006D19A8">
        <w:rPr>
          <w:rFonts w:ascii="Arial" w:hAnsi="Arial" w:cs="Arial"/>
          <w:sz w:val="16"/>
          <w:szCs w:val="16"/>
        </w:rPr>
        <w:t>rovider selection, tender evaluatio</w:t>
      </w:r>
      <w:r>
        <w:rPr>
          <w:rFonts w:ascii="Arial" w:hAnsi="Arial" w:cs="Arial"/>
          <w:sz w:val="16"/>
          <w:szCs w:val="16"/>
        </w:rPr>
        <w:t>n, contract award stage etc.).  Service p</w:t>
      </w:r>
      <w:r w:rsidRPr="006D19A8">
        <w:rPr>
          <w:rFonts w:ascii="Arial" w:hAnsi="Arial" w:cs="Arial"/>
          <w:sz w:val="16"/>
          <w:szCs w:val="16"/>
        </w:rPr>
        <w:t>roviders may also be asked to update the evidence they provide in this section to reflect more recent performance on new or existing contracts (or to confirm that nothing has changed).</w:t>
      </w:r>
    </w:p>
    <w:p w:rsidR="006E44AD" w:rsidRPr="00B551C3" w:rsidRDefault="006E44AD" w:rsidP="009D025B">
      <w:pPr>
        <w:pStyle w:val="FootnoteText"/>
        <w:rPr>
          <w:rFonts w:ascii="Arial" w:hAnsi="Arial" w:cs="Arial"/>
        </w:rPr>
      </w:pPr>
    </w:p>
  </w:footnote>
  <w:footnote w:id="4">
    <w:p w:rsidR="006E44AD" w:rsidRPr="006674DE" w:rsidRDefault="006E44AD" w:rsidP="009D025B">
      <w:pPr>
        <w:pStyle w:val="FootnoteText"/>
        <w:rPr>
          <w:rFonts w:ascii="Arial" w:hAnsi="Arial" w:cs="Arial"/>
          <w:sz w:val="22"/>
          <w:szCs w:val="22"/>
        </w:rPr>
      </w:pPr>
      <w:r>
        <w:rPr>
          <w:rStyle w:val="FootnoteReference"/>
        </w:rPr>
        <w:footnoteRef/>
      </w:r>
      <w:r>
        <w:t xml:space="preserve"> </w:t>
      </w:r>
      <w:r w:rsidRPr="0008570B">
        <w:t xml:space="preserve">* </w:t>
      </w:r>
      <w:r w:rsidRPr="0008570B">
        <w:rPr>
          <w:rFonts w:ascii="Arial" w:hAnsi="Arial" w:cs="Arial"/>
        </w:rPr>
        <w:t>It is a legal requirement that all companies hold Employer’s (Compulsory) Liability Insurance of £5 million as a minimum. Please note this requirement is not applicable to Sole Traders.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4AD" w:rsidRDefault="006E44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4AD" w:rsidRDefault="006E44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4AD" w:rsidRDefault="006E4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A9F"/>
    <w:multiLevelType w:val="hybridMultilevel"/>
    <w:tmpl w:val="CE6A7804"/>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3" w15:restartNumberingAfterBreak="0">
    <w:nsid w:val="1B357AD7"/>
    <w:multiLevelType w:val="hybridMultilevel"/>
    <w:tmpl w:val="960CD9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A03DF"/>
    <w:multiLevelType w:val="multilevel"/>
    <w:tmpl w:val="C166042C"/>
    <w:numStyleLink w:val="Style3"/>
  </w:abstractNum>
  <w:abstractNum w:abstractNumId="5" w15:restartNumberingAfterBreak="0">
    <w:nsid w:val="1EAA0AFD"/>
    <w:multiLevelType w:val="multilevel"/>
    <w:tmpl w:val="7D2A3558"/>
    <w:lvl w:ilvl="0">
      <w:start w:val="1"/>
      <w:numFmt w:val="bullet"/>
      <w:lvlText w:val=""/>
      <w:lvlJc w:val="left"/>
      <w:pPr>
        <w:tabs>
          <w:tab w:val="num" w:pos="720"/>
        </w:tabs>
        <w:ind w:left="720" w:hanging="360"/>
      </w:pPr>
      <w:rPr>
        <w:rFonts w:ascii="Symbol" w:hAnsi="Symbo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7" w15:restartNumberingAfterBreak="0">
    <w:nsid w:val="20994F11"/>
    <w:multiLevelType w:val="hybridMultilevel"/>
    <w:tmpl w:val="FF26238A"/>
    <w:lvl w:ilvl="0" w:tplc="08090001">
      <w:start w:val="1"/>
      <w:numFmt w:val="bullet"/>
      <w:lvlText w:val=""/>
      <w:lvlJc w:val="left"/>
      <w:pPr>
        <w:tabs>
          <w:tab w:val="num" w:pos="1080"/>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pStyle w:val="StyleLevel3Left1cmHanging15cm"/>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2D4EDF"/>
    <w:multiLevelType w:val="hybridMultilevel"/>
    <w:tmpl w:val="48F8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C3EBF"/>
    <w:multiLevelType w:val="hybridMultilevel"/>
    <w:tmpl w:val="EAB82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5394E"/>
    <w:multiLevelType w:val="hybridMultilevel"/>
    <w:tmpl w:val="B30EA890"/>
    <w:lvl w:ilvl="0" w:tplc="08090001">
      <w:start w:val="1"/>
      <w:numFmt w:val="bullet"/>
      <w:lvlText w:val=""/>
      <w:lvlJc w:val="left"/>
      <w:pPr>
        <w:ind w:left="229" w:hanging="360"/>
      </w:pPr>
      <w:rPr>
        <w:rFonts w:ascii="Symbol" w:hAnsi="Symbol"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11" w15:restartNumberingAfterBreak="0">
    <w:nsid w:val="2B050D87"/>
    <w:multiLevelType w:val="hybridMultilevel"/>
    <w:tmpl w:val="90C2F49E"/>
    <w:lvl w:ilvl="0" w:tplc="DA823CDE">
      <w:start w:val="1"/>
      <w:numFmt w:val="lowerRoman"/>
      <w:lvlText w:val="(%1)"/>
      <w:lvlJc w:val="left"/>
      <w:pPr>
        <w:tabs>
          <w:tab w:val="num" w:pos="2160"/>
        </w:tabs>
        <w:ind w:left="2160" w:hanging="720"/>
      </w:pPr>
      <w:rPr>
        <w:rFonts w:hint="default"/>
      </w:rPr>
    </w:lvl>
    <w:lvl w:ilvl="1" w:tplc="D3FAC282">
      <w:start w:val="1"/>
      <w:numFmt w:val="lowerLetter"/>
      <w:lvlText w:val="(%2)"/>
      <w:lvlJc w:val="left"/>
      <w:pPr>
        <w:tabs>
          <w:tab w:val="num" w:pos="2700"/>
        </w:tabs>
        <w:ind w:left="2700" w:hanging="540"/>
      </w:pPr>
      <w:rPr>
        <w:rFonts w:hint="default"/>
      </w:rPr>
    </w:lvl>
    <w:lvl w:ilvl="2" w:tplc="04090005">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12" w15:restartNumberingAfterBreak="0">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3" w15:restartNumberingAfterBreak="0">
    <w:nsid w:val="2D3E5320"/>
    <w:multiLevelType w:val="multilevel"/>
    <w:tmpl w:val="C166042C"/>
    <w:styleLink w:val="Style3"/>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i w:val="0"/>
      </w:rPr>
    </w:lvl>
    <w:lvl w:ilvl="3">
      <w:start w:val="1"/>
      <w:numFmt w:val="upp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0B7BF0"/>
    <w:multiLevelType w:val="multilevel"/>
    <w:tmpl w:val="EEBAD3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b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1E4969"/>
    <w:multiLevelType w:val="multilevel"/>
    <w:tmpl w:val="13146156"/>
    <w:lvl w:ilvl="0">
      <w:start w:val="1"/>
      <w:numFmt w:val="decimal"/>
      <w:pStyle w:val="Level1"/>
      <w:isLgl/>
      <w:lvlText w:val="B%1."/>
      <w:lvlJc w:val="left"/>
      <w:pPr>
        <w:tabs>
          <w:tab w:val="num" w:pos="851"/>
        </w:tabs>
        <w:ind w:left="851" w:hanging="851"/>
      </w:pPr>
      <w:rPr>
        <w:rFonts w:hint="default"/>
        <w:b w:val="0"/>
        <w:i w:val="0"/>
        <w:u w:val="none"/>
      </w:rPr>
    </w:lvl>
    <w:lvl w:ilvl="1">
      <w:start w:val="1"/>
      <w:numFmt w:val="decimal"/>
      <w:pStyle w:val="Level2"/>
      <w:lvlText w:val="A%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6"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7" w15:restartNumberingAfterBreak="0">
    <w:nsid w:val="3C553FC0"/>
    <w:multiLevelType w:val="hybridMultilevel"/>
    <w:tmpl w:val="D67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21C39"/>
    <w:multiLevelType w:val="multilevel"/>
    <w:tmpl w:val="12C809D4"/>
    <w:name w:val="BankingDef"/>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DBD112D"/>
    <w:multiLevelType w:val="hybridMultilevel"/>
    <w:tmpl w:val="23084B8C"/>
    <w:lvl w:ilvl="0" w:tplc="2BF0E3E6">
      <w:start w:val="1"/>
      <w:numFmt w:val="lowerLetter"/>
      <w:lvlText w:val="(%1)"/>
      <w:lvlJc w:val="left"/>
      <w:pPr>
        <w:tabs>
          <w:tab w:val="num" w:pos="720"/>
        </w:tabs>
        <w:ind w:left="720" w:hanging="720"/>
      </w:pPr>
      <w:rPr>
        <w:rFonts w:ascii="Arial" w:hAnsi="Arial" w:cs="Times New Roman"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2B824D6"/>
    <w:multiLevelType w:val="hybridMultilevel"/>
    <w:tmpl w:val="1B14487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1" w15:restartNumberingAfterBreak="0">
    <w:nsid w:val="534833BF"/>
    <w:multiLevelType w:val="hybridMultilevel"/>
    <w:tmpl w:val="B1E65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563931"/>
    <w:multiLevelType w:val="hybridMultilevel"/>
    <w:tmpl w:val="51E05B68"/>
    <w:lvl w:ilvl="0" w:tplc="35C4F792">
      <w:start w:val="1"/>
      <w:numFmt w:val="lowerLetter"/>
      <w:lvlText w:val="(%1)"/>
      <w:lvlJc w:val="left"/>
      <w:pPr>
        <w:tabs>
          <w:tab w:val="num" w:pos="3285"/>
        </w:tabs>
        <w:ind w:left="3285" w:hanging="720"/>
      </w:pPr>
      <w:rPr>
        <w:rFonts w:ascii="Arial" w:hAnsi="Arial" w:cs="Arial" w:hint="default"/>
        <w:sz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99B50E4"/>
    <w:multiLevelType w:val="hybridMultilevel"/>
    <w:tmpl w:val="EF9CC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5" w15:restartNumberingAfterBreak="0">
    <w:nsid w:val="6D616556"/>
    <w:multiLevelType w:val="hybridMultilevel"/>
    <w:tmpl w:val="53F6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C25419"/>
    <w:multiLevelType w:val="multilevel"/>
    <w:tmpl w:val="DB3C47E6"/>
    <w:lvl w:ilvl="0">
      <w:start w:val="1"/>
      <w:numFmt w:val="decimal"/>
      <w:pStyle w:val="A1"/>
      <w:lvlText w:val="%1."/>
      <w:lvlJc w:val="left"/>
      <w:pPr>
        <w:tabs>
          <w:tab w:val="num" w:pos="696"/>
        </w:tabs>
        <w:ind w:left="696" w:hanging="576"/>
      </w:pPr>
      <w:rPr>
        <w:b/>
        <w:i w:val="0"/>
        <w:u w:val="none"/>
      </w:rPr>
    </w:lvl>
    <w:lvl w:ilvl="1">
      <w:start w:val="1"/>
      <w:numFmt w:val="decimal"/>
      <w:pStyle w:val="A2"/>
      <w:lvlText w:val="%1.%2."/>
      <w:lvlJc w:val="left"/>
      <w:pPr>
        <w:tabs>
          <w:tab w:val="num" w:pos="864"/>
        </w:tabs>
        <w:ind w:left="864" w:hanging="864"/>
      </w:pPr>
      <w:rPr>
        <w:i w:val="0"/>
      </w:rPr>
    </w:lvl>
    <w:lvl w:ilvl="2">
      <w:start w:val="1"/>
      <w:numFmt w:val="decimal"/>
      <w:pStyle w:val="A3"/>
      <w:lvlText w:val="%1.%2.%3."/>
      <w:lvlJc w:val="left"/>
      <w:pPr>
        <w:tabs>
          <w:tab w:val="num" w:pos="2712"/>
        </w:tabs>
        <w:ind w:left="2712" w:hanging="1152"/>
      </w:p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28" w15:restartNumberingAfterBreak="0">
    <w:nsid w:val="730F4988"/>
    <w:multiLevelType w:val="multilevel"/>
    <w:tmpl w:val="7D2A3558"/>
    <w:lvl w:ilvl="0">
      <w:start w:val="1"/>
      <w:numFmt w:val="bullet"/>
      <w:lvlText w:val=""/>
      <w:lvlJc w:val="left"/>
      <w:pPr>
        <w:tabs>
          <w:tab w:val="num" w:pos="720"/>
        </w:tabs>
        <w:ind w:left="720" w:hanging="360"/>
      </w:pPr>
      <w:rPr>
        <w:rFonts w:ascii="Symbol" w:hAnsi="Symbo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8FA7058"/>
    <w:multiLevelType w:val="multilevel"/>
    <w:tmpl w:val="091E1292"/>
    <w:styleLink w:val="Style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79E9352C"/>
    <w:multiLevelType w:val="multilevel"/>
    <w:tmpl w:val="BB5C30C8"/>
    <w:styleLink w:val="Style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2"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33" w15:restartNumberingAfterBreak="0">
    <w:nsid w:val="7D370496"/>
    <w:multiLevelType w:val="hybridMultilevel"/>
    <w:tmpl w:val="17DEDF28"/>
    <w:lvl w:ilvl="0" w:tplc="DA823CDE">
      <w:start w:val="1"/>
      <w:numFmt w:val="bullet"/>
      <w:pStyle w:val="List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3"/>
  </w:num>
  <w:num w:numId="2">
    <w:abstractNumId w:val="11"/>
  </w:num>
  <w:num w:numId="3">
    <w:abstractNumId w:val="7"/>
  </w:num>
  <w:num w:numId="4">
    <w:abstractNumId w:val="18"/>
  </w:num>
  <w:num w:numId="5">
    <w:abstractNumId w:val="32"/>
  </w:num>
  <w:num w:numId="6">
    <w:abstractNumId w:val="24"/>
  </w:num>
  <w:num w:numId="7">
    <w:abstractNumId w:val="2"/>
  </w:num>
  <w:num w:numId="8">
    <w:abstractNumId w:val="1"/>
  </w:num>
  <w:num w:numId="9">
    <w:abstractNumId w:val="16"/>
  </w:num>
  <w:num w:numId="10">
    <w:abstractNumId w:val="6"/>
  </w:num>
  <w:num w:numId="11">
    <w:abstractNumId w:val="15"/>
  </w:num>
  <w:num w:numId="12">
    <w:abstractNumId w:val="26"/>
  </w:num>
  <w:num w:numId="13">
    <w:abstractNumId w:val="31"/>
  </w:num>
  <w:num w:numId="14">
    <w:abstractNumId w:val="28"/>
  </w:num>
  <w:num w:numId="15">
    <w:abstractNumId w:val="22"/>
  </w:num>
  <w:num w:numId="16">
    <w:abstractNumId w:val="19"/>
  </w:num>
  <w:num w:numId="17">
    <w:abstractNumId w:val="21"/>
  </w:num>
  <w:num w:numId="18">
    <w:abstractNumId w:val="0"/>
  </w:num>
  <w:num w:numId="19">
    <w:abstractNumId w:val="9"/>
  </w:num>
  <w:num w:numId="20">
    <w:abstractNumId w:val="4"/>
  </w:num>
  <w:num w:numId="21">
    <w:abstractNumId w:val="12"/>
  </w:num>
  <w:num w:numId="22">
    <w:abstractNumId w:val="27"/>
  </w:num>
  <w:num w:numId="23">
    <w:abstractNumId w:val="20"/>
  </w:num>
  <w:num w:numId="24">
    <w:abstractNumId w:val="3"/>
  </w:num>
  <w:num w:numId="25">
    <w:abstractNumId w:val="14"/>
  </w:num>
  <w:num w:numId="26">
    <w:abstractNumId w:val="13"/>
  </w:num>
  <w:num w:numId="27">
    <w:abstractNumId w:val="29"/>
  </w:num>
  <w:num w:numId="28">
    <w:abstractNumId w:val="30"/>
  </w:num>
  <w:num w:numId="29">
    <w:abstractNumId w:val="10"/>
  </w:num>
  <w:num w:numId="30">
    <w:abstractNumId w:val="8"/>
  </w:num>
  <w:num w:numId="31">
    <w:abstractNumId w:val="25"/>
  </w:num>
  <w:num w:numId="32">
    <w:abstractNumId w:val="23"/>
  </w:num>
  <w:num w:numId="33">
    <w:abstractNumId w:val="5"/>
  </w:num>
  <w:num w:numId="34">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4BF"/>
    <w:rsid w:val="00002397"/>
    <w:rsid w:val="000023D3"/>
    <w:rsid w:val="0001052D"/>
    <w:rsid w:val="00010A52"/>
    <w:rsid w:val="00011E98"/>
    <w:rsid w:val="00015DED"/>
    <w:rsid w:val="000166A5"/>
    <w:rsid w:val="00016E77"/>
    <w:rsid w:val="00025AD6"/>
    <w:rsid w:val="00025F4C"/>
    <w:rsid w:val="0003333F"/>
    <w:rsid w:val="0003672D"/>
    <w:rsid w:val="00040072"/>
    <w:rsid w:val="00044F8B"/>
    <w:rsid w:val="00044F98"/>
    <w:rsid w:val="0004557A"/>
    <w:rsid w:val="0004577A"/>
    <w:rsid w:val="00046A86"/>
    <w:rsid w:val="00050F20"/>
    <w:rsid w:val="00052E32"/>
    <w:rsid w:val="00052E38"/>
    <w:rsid w:val="00053337"/>
    <w:rsid w:val="00053B61"/>
    <w:rsid w:val="0005420C"/>
    <w:rsid w:val="00055077"/>
    <w:rsid w:val="00055F02"/>
    <w:rsid w:val="00056C16"/>
    <w:rsid w:val="00057411"/>
    <w:rsid w:val="00057872"/>
    <w:rsid w:val="000642DF"/>
    <w:rsid w:val="000746A9"/>
    <w:rsid w:val="000749EF"/>
    <w:rsid w:val="00074E5B"/>
    <w:rsid w:val="00076F7C"/>
    <w:rsid w:val="000773CA"/>
    <w:rsid w:val="00082178"/>
    <w:rsid w:val="00082F7F"/>
    <w:rsid w:val="00084B3E"/>
    <w:rsid w:val="00084EAD"/>
    <w:rsid w:val="0008558B"/>
    <w:rsid w:val="000857E5"/>
    <w:rsid w:val="00085DC3"/>
    <w:rsid w:val="000916F7"/>
    <w:rsid w:val="00092576"/>
    <w:rsid w:val="000948BC"/>
    <w:rsid w:val="000964A6"/>
    <w:rsid w:val="00097023"/>
    <w:rsid w:val="000A29C9"/>
    <w:rsid w:val="000A4F30"/>
    <w:rsid w:val="000A517E"/>
    <w:rsid w:val="000A52AC"/>
    <w:rsid w:val="000A6022"/>
    <w:rsid w:val="000B0EE6"/>
    <w:rsid w:val="000B1492"/>
    <w:rsid w:val="000B43BE"/>
    <w:rsid w:val="000B6CF3"/>
    <w:rsid w:val="000B7286"/>
    <w:rsid w:val="000B748B"/>
    <w:rsid w:val="000C403D"/>
    <w:rsid w:val="000C4F96"/>
    <w:rsid w:val="000C6B21"/>
    <w:rsid w:val="000D2732"/>
    <w:rsid w:val="000D2A19"/>
    <w:rsid w:val="000D4A24"/>
    <w:rsid w:val="000D690F"/>
    <w:rsid w:val="000E0022"/>
    <w:rsid w:val="000E0A47"/>
    <w:rsid w:val="000E18F4"/>
    <w:rsid w:val="000E2E37"/>
    <w:rsid w:val="000E2E40"/>
    <w:rsid w:val="000F0BD8"/>
    <w:rsid w:val="000F383C"/>
    <w:rsid w:val="000F46F1"/>
    <w:rsid w:val="000F5100"/>
    <w:rsid w:val="000F5E81"/>
    <w:rsid w:val="000F74F8"/>
    <w:rsid w:val="000F7D80"/>
    <w:rsid w:val="001029DC"/>
    <w:rsid w:val="00103E4E"/>
    <w:rsid w:val="00107193"/>
    <w:rsid w:val="001109BF"/>
    <w:rsid w:val="00112CCC"/>
    <w:rsid w:val="0011337A"/>
    <w:rsid w:val="001173E7"/>
    <w:rsid w:val="00117DFA"/>
    <w:rsid w:val="0012089C"/>
    <w:rsid w:val="00125137"/>
    <w:rsid w:val="00125EE9"/>
    <w:rsid w:val="00127E60"/>
    <w:rsid w:val="001311DF"/>
    <w:rsid w:val="00132549"/>
    <w:rsid w:val="00132C1E"/>
    <w:rsid w:val="001357AA"/>
    <w:rsid w:val="00137C76"/>
    <w:rsid w:val="00141FD4"/>
    <w:rsid w:val="00142084"/>
    <w:rsid w:val="00144245"/>
    <w:rsid w:val="0014451A"/>
    <w:rsid w:val="00146EA2"/>
    <w:rsid w:val="00147738"/>
    <w:rsid w:val="00156228"/>
    <w:rsid w:val="00157453"/>
    <w:rsid w:val="0016244C"/>
    <w:rsid w:val="00162806"/>
    <w:rsid w:val="001652B8"/>
    <w:rsid w:val="00165B7F"/>
    <w:rsid w:val="00167930"/>
    <w:rsid w:val="00170338"/>
    <w:rsid w:val="001740F0"/>
    <w:rsid w:val="00175F8B"/>
    <w:rsid w:val="00176E44"/>
    <w:rsid w:val="001778D6"/>
    <w:rsid w:val="001778E2"/>
    <w:rsid w:val="001805B6"/>
    <w:rsid w:val="0018581A"/>
    <w:rsid w:val="00186482"/>
    <w:rsid w:val="0018736A"/>
    <w:rsid w:val="00190973"/>
    <w:rsid w:val="00195A2C"/>
    <w:rsid w:val="00195F2E"/>
    <w:rsid w:val="001A039C"/>
    <w:rsid w:val="001A22D5"/>
    <w:rsid w:val="001B0623"/>
    <w:rsid w:val="001B23FE"/>
    <w:rsid w:val="001B4C90"/>
    <w:rsid w:val="001B4F1C"/>
    <w:rsid w:val="001B5C8B"/>
    <w:rsid w:val="001B7220"/>
    <w:rsid w:val="001B722D"/>
    <w:rsid w:val="001C35A3"/>
    <w:rsid w:val="001C63AB"/>
    <w:rsid w:val="001C7C60"/>
    <w:rsid w:val="001D031C"/>
    <w:rsid w:val="001D2623"/>
    <w:rsid w:val="001D34B2"/>
    <w:rsid w:val="001D55BF"/>
    <w:rsid w:val="001D75FF"/>
    <w:rsid w:val="001E0F75"/>
    <w:rsid w:val="001E320E"/>
    <w:rsid w:val="001F285F"/>
    <w:rsid w:val="001F3964"/>
    <w:rsid w:val="001F4149"/>
    <w:rsid w:val="002003A8"/>
    <w:rsid w:val="00201F49"/>
    <w:rsid w:val="002031E4"/>
    <w:rsid w:val="00203E9A"/>
    <w:rsid w:val="0020581D"/>
    <w:rsid w:val="002137C2"/>
    <w:rsid w:val="0021795E"/>
    <w:rsid w:val="002220AB"/>
    <w:rsid w:val="0022382C"/>
    <w:rsid w:val="002323AF"/>
    <w:rsid w:val="00234256"/>
    <w:rsid w:val="00234C2F"/>
    <w:rsid w:val="00236314"/>
    <w:rsid w:val="00242B0F"/>
    <w:rsid w:val="0024387A"/>
    <w:rsid w:val="00245456"/>
    <w:rsid w:val="00246570"/>
    <w:rsid w:val="002470DF"/>
    <w:rsid w:val="00250DAD"/>
    <w:rsid w:val="00251526"/>
    <w:rsid w:val="002522E6"/>
    <w:rsid w:val="00254A35"/>
    <w:rsid w:val="00256040"/>
    <w:rsid w:val="00263C9E"/>
    <w:rsid w:val="0026434F"/>
    <w:rsid w:val="002645D9"/>
    <w:rsid w:val="0026493A"/>
    <w:rsid w:val="002655EE"/>
    <w:rsid w:val="002658FA"/>
    <w:rsid w:val="0026702A"/>
    <w:rsid w:val="00275DB2"/>
    <w:rsid w:val="00276F86"/>
    <w:rsid w:val="00277959"/>
    <w:rsid w:val="00282C69"/>
    <w:rsid w:val="00283692"/>
    <w:rsid w:val="0028415C"/>
    <w:rsid w:val="0028468C"/>
    <w:rsid w:val="0028650B"/>
    <w:rsid w:val="00286D85"/>
    <w:rsid w:val="00287378"/>
    <w:rsid w:val="00290C40"/>
    <w:rsid w:val="00297901"/>
    <w:rsid w:val="002A1D66"/>
    <w:rsid w:val="002A305C"/>
    <w:rsid w:val="002A3702"/>
    <w:rsid w:val="002A5BCA"/>
    <w:rsid w:val="002A6608"/>
    <w:rsid w:val="002A6AD2"/>
    <w:rsid w:val="002A773F"/>
    <w:rsid w:val="002B5AE4"/>
    <w:rsid w:val="002B7076"/>
    <w:rsid w:val="002C1AA2"/>
    <w:rsid w:val="002C21E1"/>
    <w:rsid w:val="002C2EBE"/>
    <w:rsid w:val="002C7615"/>
    <w:rsid w:val="002C7F5F"/>
    <w:rsid w:val="002D040F"/>
    <w:rsid w:val="002D1422"/>
    <w:rsid w:val="002D2233"/>
    <w:rsid w:val="002D2B32"/>
    <w:rsid w:val="002D2DB2"/>
    <w:rsid w:val="002D41B9"/>
    <w:rsid w:val="002D4202"/>
    <w:rsid w:val="002D43F5"/>
    <w:rsid w:val="002E217C"/>
    <w:rsid w:val="002E5095"/>
    <w:rsid w:val="002F0058"/>
    <w:rsid w:val="002F2EAD"/>
    <w:rsid w:val="002F4269"/>
    <w:rsid w:val="002F6213"/>
    <w:rsid w:val="00300BD2"/>
    <w:rsid w:val="00302CC7"/>
    <w:rsid w:val="00303150"/>
    <w:rsid w:val="003054C3"/>
    <w:rsid w:val="003054D1"/>
    <w:rsid w:val="0030565E"/>
    <w:rsid w:val="00305C08"/>
    <w:rsid w:val="003062BE"/>
    <w:rsid w:val="0030672D"/>
    <w:rsid w:val="0031208A"/>
    <w:rsid w:val="00314900"/>
    <w:rsid w:val="00317470"/>
    <w:rsid w:val="00321380"/>
    <w:rsid w:val="00321E90"/>
    <w:rsid w:val="003268C5"/>
    <w:rsid w:val="00326FD4"/>
    <w:rsid w:val="00331513"/>
    <w:rsid w:val="00335704"/>
    <w:rsid w:val="00336CBB"/>
    <w:rsid w:val="00337F9F"/>
    <w:rsid w:val="00340936"/>
    <w:rsid w:val="00342F4D"/>
    <w:rsid w:val="003450B3"/>
    <w:rsid w:val="00347153"/>
    <w:rsid w:val="00347501"/>
    <w:rsid w:val="00351FA2"/>
    <w:rsid w:val="0035313C"/>
    <w:rsid w:val="00355F5E"/>
    <w:rsid w:val="0035696D"/>
    <w:rsid w:val="0035723A"/>
    <w:rsid w:val="00357B59"/>
    <w:rsid w:val="00357C43"/>
    <w:rsid w:val="00357D18"/>
    <w:rsid w:val="0036183C"/>
    <w:rsid w:val="003618F7"/>
    <w:rsid w:val="00364284"/>
    <w:rsid w:val="00366A58"/>
    <w:rsid w:val="00366BB0"/>
    <w:rsid w:val="0037157D"/>
    <w:rsid w:val="00372123"/>
    <w:rsid w:val="00373BE3"/>
    <w:rsid w:val="0037475A"/>
    <w:rsid w:val="003840F7"/>
    <w:rsid w:val="00386AE8"/>
    <w:rsid w:val="0039201D"/>
    <w:rsid w:val="00393B08"/>
    <w:rsid w:val="003955F0"/>
    <w:rsid w:val="003970DE"/>
    <w:rsid w:val="0039753F"/>
    <w:rsid w:val="003A4DD1"/>
    <w:rsid w:val="003A588F"/>
    <w:rsid w:val="003A7834"/>
    <w:rsid w:val="003B02FF"/>
    <w:rsid w:val="003C1B4B"/>
    <w:rsid w:val="003C32DB"/>
    <w:rsid w:val="003C4CBD"/>
    <w:rsid w:val="003D0C3B"/>
    <w:rsid w:val="003D16BD"/>
    <w:rsid w:val="003D4C58"/>
    <w:rsid w:val="003D586E"/>
    <w:rsid w:val="003D6357"/>
    <w:rsid w:val="003D6D50"/>
    <w:rsid w:val="003E1374"/>
    <w:rsid w:val="003E53D0"/>
    <w:rsid w:val="003F01A5"/>
    <w:rsid w:val="003F0881"/>
    <w:rsid w:val="003F4C76"/>
    <w:rsid w:val="003F4F68"/>
    <w:rsid w:val="00403FD9"/>
    <w:rsid w:val="0041655F"/>
    <w:rsid w:val="00416B32"/>
    <w:rsid w:val="0041707F"/>
    <w:rsid w:val="00417FB7"/>
    <w:rsid w:val="00423E0E"/>
    <w:rsid w:val="004252AF"/>
    <w:rsid w:val="00426A37"/>
    <w:rsid w:val="00430ADE"/>
    <w:rsid w:val="0043207C"/>
    <w:rsid w:val="0043348B"/>
    <w:rsid w:val="00441795"/>
    <w:rsid w:val="00442050"/>
    <w:rsid w:val="004438E2"/>
    <w:rsid w:val="004459A5"/>
    <w:rsid w:val="00445E0C"/>
    <w:rsid w:val="004462B8"/>
    <w:rsid w:val="00450DC9"/>
    <w:rsid w:val="00450DEA"/>
    <w:rsid w:val="00450EE6"/>
    <w:rsid w:val="004548E3"/>
    <w:rsid w:val="004552AF"/>
    <w:rsid w:val="0045695C"/>
    <w:rsid w:val="00461C36"/>
    <w:rsid w:val="00470451"/>
    <w:rsid w:val="00473CAC"/>
    <w:rsid w:val="004741FA"/>
    <w:rsid w:val="00481831"/>
    <w:rsid w:val="00484425"/>
    <w:rsid w:val="0048520B"/>
    <w:rsid w:val="00486F13"/>
    <w:rsid w:val="00487BF8"/>
    <w:rsid w:val="00490ABB"/>
    <w:rsid w:val="00491C76"/>
    <w:rsid w:val="00494952"/>
    <w:rsid w:val="004A0D06"/>
    <w:rsid w:val="004A1C9E"/>
    <w:rsid w:val="004A34E5"/>
    <w:rsid w:val="004A40BD"/>
    <w:rsid w:val="004A4821"/>
    <w:rsid w:val="004B23EE"/>
    <w:rsid w:val="004B6DF6"/>
    <w:rsid w:val="004C49AB"/>
    <w:rsid w:val="004D3C0E"/>
    <w:rsid w:val="004D5F3A"/>
    <w:rsid w:val="004D66BA"/>
    <w:rsid w:val="004D7326"/>
    <w:rsid w:val="004D7B61"/>
    <w:rsid w:val="004E00B4"/>
    <w:rsid w:val="004E45FC"/>
    <w:rsid w:val="004E56C3"/>
    <w:rsid w:val="004E7ECC"/>
    <w:rsid w:val="004F0250"/>
    <w:rsid w:val="004F0976"/>
    <w:rsid w:val="004F1031"/>
    <w:rsid w:val="004F4215"/>
    <w:rsid w:val="00500739"/>
    <w:rsid w:val="00502C40"/>
    <w:rsid w:val="0050366C"/>
    <w:rsid w:val="0050649E"/>
    <w:rsid w:val="00514124"/>
    <w:rsid w:val="00516069"/>
    <w:rsid w:val="00523F97"/>
    <w:rsid w:val="005258A5"/>
    <w:rsid w:val="00525DFD"/>
    <w:rsid w:val="00526542"/>
    <w:rsid w:val="00526649"/>
    <w:rsid w:val="00531684"/>
    <w:rsid w:val="0053196D"/>
    <w:rsid w:val="00533E84"/>
    <w:rsid w:val="00534B08"/>
    <w:rsid w:val="005358D0"/>
    <w:rsid w:val="005362F9"/>
    <w:rsid w:val="00537068"/>
    <w:rsid w:val="0053743E"/>
    <w:rsid w:val="00537DCC"/>
    <w:rsid w:val="0054266C"/>
    <w:rsid w:val="00544CEE"/>
    <w:rsid w:val="00545E8E"/>
    <w:rsid w:val="00546042"/>
    <w:rsid w:val="00552B2F"/>
    <w:rsid w:val="005535B8"/>
    <w:rsid w:val="0055748C"/>
    <w:rsid w:val="005617F1"/>
    <w:rsid w:val="00563FF8"/>
    <w:rsid w:val="00566BC2"/>
    <w:rsid w:val="005677F0"/>
    <w:rsid w:val="00567E0C"/>
    <w:rsid w:val="00570CF6"/>
    <w:rsid w:val="00571C6C"/>
    <w:rsid w:val="00574E9D"/>
    <w:rsid w:val="00575A34"/>
    <w:rsid w:val="0057760A"/>
    <w:rsid w:val="00582587"/>
    <w:rsid w:val="0058356C"/>
    <w:rsid w:val="00585818"/>
    <w:rsid w:val="00591A36"/>
    <w:rsid w:val="00595E90"/>
    <w:rsid w:val="00597163"/>
    <w:rsid w:val="00597893"/>
    <w:rsid w:val="005A205C"/>
    <w:rsid w:val="005A7314"/>
    <w:rsid w:val="005B5444"/>
    <w:rsid w:val="005B6FBA"/>
    <w:rsid w:val="005C1EE9"/>
    <w:rsid w:val="005C3191"/>
    <w:rsid w:val="005C61C2"/>
    <w:rsid w:val="005C76DB"/>
    <w:rsid w:val="005D2BBE"/>
    <w:rsid w:val="005D2F07"/>
    <w:rsid w:val="005D588C"/>
    <w:rsid w:val="005D625E"/>
    <w:rsid w:val="005D6DA4"/>
    <w:rsid w:val="005E069C"/>
    <w:rsid w:val="005E0C82"/>
    <w:rsid w:val="005E25E0"/>
    <w:rsid w:val="005E497E"/>
    <w:rsid w:val="005E5F02"/>
    <w:rsid w:val="005F05EC"/>
    <w:rsid w:val="005F3AC4"/>
    <w:rsid w:val="005F5A3D"/>
    <w:rsid w:val="006002CD"/>
    <w:rsid w:val="006074FB"/>
    <w:rsid w:val="00607AE5"/>
    <w:rsid w:val="00607BFB"/>
    <w:rsid w:val="00611B84"/>
    <w:rsid w:val="00613611"/>
    <w:rsid w:val="00613855"/>
    <w:rsid w:val="00614FC1"/>
    <w:rsid w:val="00615517"/>
    <w:rsid w:val="00623959"/>
    <w:rsid w:val="006239F8"/>
    <w:rsid w:val="006251CD"/>
    <w:rsid w:val="00626D68"/>
    <w:rsid w:val="00630905"/>
    <w:rsid w:val="00631690"/>
    <w:rsid w:val="006329AA"/>
    <w:rsid w:val="00633BD3"/>
    <w:rsid w:val="00633C9C"/>
    <w:rsid w:val="006360FB"/>
    <w:rsid w:val="00636419"/>
    <w:rsid w:val="006418A6"/>
    <w:rsid w:val="006428A2"/>
    <w:rsid w:val="00643310"/>
    <w:rsid w:val="006454D0"/>
    <w:rsid w:val="00646AF7"/>
    <w:rsid w:val="00650018"/>
    <w:rsid w:val="0065017E"/>
    <w:rsid w:val="00651233"/>
    <w:rsid w:val="00655C1C"/>
    <w:rsid w:val="00660091"/>
    <w:rsid w:val="00664AF0"/>
    <w:rsid w:val="00666364"/>
    <w:rsid w:val="00667C3F"/>
    <w:rsid w:val="00676D74"/>
    <w:rsid w:val="00680999"/>
    <w:rsid w:val="00681712"/>
    <w:rsid w:val="006843E0"/>
    <w:rsid w:val="00686898"/>
    <w:rsid w:val="00690338"/>
    <w:rsid w:val="00693328"/>
    <w:rsid w:val="006942E2"/>
    <w:rsid w:val="006963F5"/>
    <w:rsid w:val="006A0B6D"/>
    <w:rsid w:val="006A0D2C"/>
    <w:rsid w:val="006A1441"/>
    <w:rsid w:val="006A1DA4"/>
    <w:rsid w:val="006A4C39"/>
    <w:rsid w:val="006A4E24"/>
    <w:rsid w:val="006A74E3"/>
    <w:rsid w:val="006B17DC"/>
    <w:rsid w:val="006B7DDF"/>
    <w:rsid w:val="006C44FB"/>
    <w:rsid w:val="006C4B23"/>
    <w:rsid w:val="006D19A8"/>
    <w:rsid w:val="006D2D36"/>
    <w:rsid w:val="006D685E"/>
    <w:rsid w:val="006E1F3C"/>
    <w:rsid w:val="006E354B"/>
    <w:rsid w:val="006E44AD"/>
    <w:rsid w:val="006E4F19"/>
    <w:rsid w:val="006E5105"/>
    <w:rsid w:val="006E72D9"/>
    <w:rsid w:val="006F1B60"/>
    <w:rsid w:val="006F37BE"/>
    <w:rsid w:val="006F6232"/>
    <w:rsid w:val="006F7F17"/>
    <w:rsid w:val="0070054F"/>
    <w:rsid w:val="007010A2"/>
    <w:rsid w:val="00701FC8"/>
    <w:rsid w:val="00707555"/>
    <w:rsid w:val="00710662"/>
    <w:rsid w:val="00713E10"/>
    <w:rsid w:val="00714C16"/>
    <w:rsid w:val="00716CC8"/>
    <w:rsid w:val="00721F48"/>
    <w:rsid w:val="007224E7"/>
    <w:rsid w:val="00731176"/>
    <w:rsid w:val="00733112"/>
    <w:rsid w:val="0073323D"/>
    <w:rsid w:val="00735289"/>
    <w:rsid w:val="00737D2E"/>
    <w:rsid w:val="00742BF2"/>
    <w:rsid w:val="00743AAD"/>
    <w:rsid w:val="00744C32"/>
    <w:rsid w:val="00745D9F"/>
    <w:rsid w:val="00746E1D"/>
    <w:rsid w:val="00747D7F"/>
    <w:rsid w:val="00752312"/>
    <w:rsid w:val="00753361"/>
    <w:rsid w:val="00754C3A"/>
    <w:rsid w:val="00756436"/>
    <w:rsid w:val="0075661A"/>
    <w:rsid w:val="00756768"/>
    <w:rsid w:val="007569AA"/>
    <w:rsid w:val="0076144F"/>
    <w:rsid w:val="00761727"/>
    <w:rsid w:val="007631E2"/>
    <w:rsid w:val="0076320B"/>
    <w:rsid w:val="00763573"/>
    <w:rsid w:val="00765747"/>
    <w:rsid w:val="00766294"/>
    <w:rsid w:val="00767ABE"/>
    <w:rsid w:val="007718BA"/>
    <w:rsid w:val="00774F39"/>
    <w:rsid w:val="007761D7"/>
    <w:rsid w:val="00787785"/>
    <w:rsid w:val="0079139B"/>
    <w:rsid w:val="00793AE0"/>
    <w:rsid w:val="007A001A"/>
    <w:rsid w:val="007A07E2"/>
    <w:rsid w:val="007A2831"/>
    <w:rsid w:val="007A49A5"/>
    <w:rsid w:val="007A57AD"/>
    <w:rsid w:val="007A6A55"/>
    <w:rsid w:val="007B1A49"/>
    <w:rsid w:val="007B2C4F"/>
    <w:rsid w:val="007B7885"/>
    <w:rsid w:val="007C39CC"/>
    <w:rsid w:val="007C7134"/>
    <w:rsid w:val="007D245F"/>
    <w:rsid w:val="007D2505"/>
    <w:rsid w:val="007D31C7"/>
    <w:rsid w:val="007D475A"/>
    <w:rsid w:val="007E3CDE"/>
    <w:rsid w:val="007E4B70"/>
    <w:rsid w:val="007E56B1"/>
    <w:rsid w:val="007E5CD3"/>
    <w:rsid w:val="007E60BD"/>
    <w:rsid w:val="007E7F3C"/>
    <w:rsid w:val="007F716E"/>
    <w:rsid w:val="00801FB4"/>
    <w:rsid w:val="00805008"/>
    <w:rsid w:val="00805D6D"/>
    <w:rsid w:val="00810CDE"/>
    <w:rsid w:val="00815037"/>
    <w:rsid w:val="00817714"/>
    <w:rsid w:val="008177A1"/>
    <w:rsid w:val="00817ACD"/>
    <w:rsid w:val="00820276"/>
    <w:rsid w:val="0082054E"/>
    <w:rsid w:val="00820865"/>
    <w:rsid w:val="00820B3F"/>
    <w:rsid w:val="00821CF2"/>
    <w:rsid w:val="00821DD8"/>
    <w:rsid w:val="00823BCE"/>
    <w:rsid w:val="008242D6"/>
    <w:rsid w:val="00824AA4"/>
    <w:rsid w:val="00825B4C"/>
    <w:rsid w:val="0082761C"/>
    <w:rsid w:val="00834308"/>
    <w:rsid w:val="008415D9"/>
    <w:rsid w:val="008435C9"/>
    <w:rsid w:val="00844489"/>
    <w:rsid w:val="00844B03"/>
    <w:rsid w:val="00845A27"/>
    <w:rsid w:val="00853296"/>
    <w:rsid w:val="00853C66"/>
    <w:rsid w:val="00854038"/>
    <w:rsid w:val="008549EE"/>
    <w:rsid w:val="00861A00"/>
    <w:rsid w:val="00864777"/>
    <w:rsid w:val="008658E2"/>
    <w:rsid w:val="00867D59"/>
    <w:rsid w:val="00875C79"/>
    <w:rsid w:val="0087794E"/>
    <w:rsid w:val="00880FF6"/>
    <w:rsid w:val="00886B98"/>
    <w:rsid w:val="008870DC"/>
    <w:rsid w:val="008876A2"/>
    <w:rsid w:val="008A22F8"/>
    <w:rsid w:val="008A5D5A"/>
    <w:rsid w:val="008B2DAF"/>
    <w:rsid w:val="008B57B5"/>
    <w:rsid w:val="008B6BC6"/>
    <w:rsid w:val="008B76E8"/>
    <w:rsid w:val="008B7B06"/>
    <w:rsid w:val="008C11D6"/>
    <w:rsid w:val="008C29BB"/>
    <w:rsid w:val="008C32F4"/>
    <w:rsid w:val="008C6414"/>
    <w:rsid w:val="008C6E91"/>
    <w:rsid w:val="008C7896"/>
    <w:rsid w:val="008D0B27"/>
    <w:rsid w:val="008D5E53"/>
    <w:rsid w:val="008D6699"/>
    <w:rsid w:val="008D7895"/>
    <w:rsid w:val="008E4A7B"/>
    <w:rsid w:val="008E6455"/>
    <w:rsid w:val="008E7D6B"/>
    <w:rsid w:val="008F2D4C"/>
    <w:rsid w:val="008F3964"/>
    <w:rsid w:val="00901C5A"/>
    <w:rsid w:val="00903629"/>
    <w:rsid w:val="009045DA"/>
    <w:rsid w:val="00904B38"/>
    <w:rsid w:val="009077CF"/>
    <w:rsid w:val="00912799"/>
    <w:rsid w:val="00914102"/>
    <w:rsid w:val="009144F2"/>
    <w:rsid w:val="00914CE0"/>
    <w:rsid w:val="0091627E"/>
    <w:rsid w:val="00917572"/>
    <w:rsid w:val="00917C02"/>
    <w:rsid w:val="00920378"/>
    <w:rsid w:val="00922172"/>
    <w:rsid w:val="009222FB"/>
    <w:rsid w:val="00930739"/>
    <w:rsid w:val="00933A1B"/>
    <w:rsid w:val="00935070"/>
    <w:rsid w:val="00936B24"/>
    <w:rsid w:val="00936DB3"/>
    <w:rsid w:val="0093720E"/>
    <w:rsid w:val="00941C0A"/>
    <w:rsid w:val="009454BF"/>
    <w:rsid w:val="00945C9F"/>
    <w:rsid w:val="00946F2A"/>
    <w:rsid w:val="00950A00"/>
    <w:rsid w:val="00953E57"/>
    <w:rsid w:val="0095470C"/>
    <w:rsid w:val="00955C75"/>
    <w:rsid w:val="00955F0E"/>
    <w:rsid w:val="0095665C"/>
    <w:rsid w:val="00957687"/>
    <w:rsid w:val="00960AE0"/>
    <w:rsid w:val="009662DC"/>
    <w:rsid w:val="00966B56"/>
    <w:rsid w:val="00967EAC"/>
    <w:rsid w:val="00971293"/>
    <w:rsid w:val="009746FF"/>
    <w:rsid w:val="00976A2F"/>
    <w:rsid w:val="00976DEC"/>
    <w:rsid w:val="00980ACC"/>
    <w:rsid w:val="00985669"/>
    <w:rsid w:val="00985CC7"/>
    <w:rsid w:val="00986534"/>
    <w:rsid w:val="00990C74"/>
    <w:rsid w:val="00995D90"/>
    <w:rsid w:val="009A04BC"/>
    <w:rsid w:val="009A0B6F"/>
    <w:rsid w:val="009A0D6A"/>
    <w:rsid w:val="009A2E39"/>
    <w:rsid w:val="009A3163"/>
    <w:rsid w:val="009A49A4"/>
    <w:rsid w:val="009A5A3F"/>
    <w:rsid w:val="009A5F35"/>
    <w:rsid w:val="009C12E5"/>
    <w:rsid w:val="009C13E5"/>
    <w:rsid w:val="009C48DD"/>
    <w:rsid w:val="009C5E35"/>
    <w:rsid w:val="009C61BD"/>
    <w:rsid w:val="009D025B"/>
    <w:rsid w:val="009D1F5A"/>
    <w:rsid w:val="009D2E7F"/>
    <w:rsid w:val="009D4721"/>
    <w:rsid w:val="009D682A"/>
    <w:rsid w:val="009D6CB4"/>
    <w:rsid w:val="009D739B"/>
    <w:rsid w:val="009D7D0B"/>
    <w:rsid w:val="009E0214"/>
    <w:rsid w:val="009E06AF"/>
    <w:rsid w:val="009E0B25"/>
    <w:rsid w:val="009E245E"/>
    <w:rsid w:val="009E2A41"/>
    <w:rsid w:val="009E3D56"/>
    <w:rsid w:val="009E56AD"/>
    <w:rsid w:val="009F1524"/>
    <w:rsid w:val="009F20D8"/>
    <w:rsid w:val="00A0205F"/>
    <w:rsid w:val="00A02613"/>
    <w:rsid w:val="00A03982"/>
    <w:rsid w:val="00A0640A"/>
    <w:rsid w:val="00A12194"/>
    <w:rsid w:val="00A13CB1"/>
    <w:rsid w:val="00A13EAF"/>
    <w:rsid w:val="00A15E6D"/>
    <w:rsid w:val="00A17CC6"/>
    <w:rsid w:val="00A17D61"/>
    <w:rsid w:val="00A22261"/>
    <w:rsid w:val="00A23572"/>
    <w:rsid w:val="00A27035"/>
    <w:rsid w:val="00A30308"/>
    <w:rsid w:val="00A3090F"/>
    <w:rsid w:val="00A3238E"/>
    <w:rsid w:val="00A34F9F"/>
    <w:rsid w:val="00A360D0"/>
    <w:rsid w:val="00A376A1"/>
    <w:rsid w:val="00A429C0"/>
    <w:rsid w:val="00A439F8"/>
    <w:rsid w:val="00A5130D"/>
    <w:rsid w:val="00A51EA5"/>
    <w:rsid w:val="00A5358E"/>
    <w:rsid w:val="00A53803"/>
    <w:rsid w:val="00A544C6"/>
    <w:rsid w:val="00A54D04"/>
    <w:rsid w:val="00A60CE8"/>
    <w:rsid w:val="00A62D4F"/>
    <w:rsid w:val="00A63200"/>
    <w:rsid w:val="00A6474D"/>
    <w:rsid w:val="00A65BDC"/>
    <w:rsid w:val="00A67C78"/>
    <w:rsid w:val="00A70284"/>
    <w:rsid w:val="00A704C6"/>
    <w:rsid w:val="00A70625"/>
    <w:rsid w:val="00A71453"/>
    <w:rsid w:val="00A728B4"/>
    <w:rsid w:val="00A75293"/>
    <w:rsid w:val="00A75DC5"/>
    <w:rsid w:val="00A80EDF"/>
    <w:rsid w:val="00A8582E"/>
    <w:rsid w:val="00A863BA"/>
    <w:rsid w:val="00A92696"/>
    <w:rsid w:val="00A932A4"/>
    <w:rsid w:val="00A96620"/>
    <w:rsid w:val="00A97C22"/>
    <w:rsid w:val="00AA1C7F"/>
    <w:rsid w:val="00AA1E7A"/>
    <w:rsid w:val="00AA2553"/>
    <w:rsid w:val="00AA7991"/>
    <w:rsid w:val="00AB08E6"/>
    <w:rsid w:val="00AB2DC0"/>
    <w:rsid w:val="00AB3F47"/>
    <w:rsid w:val="00AB6348"/>
    <w:rsid w:val="00AC0290"/>
    <w:rsid w:val="00AC29F5"/>
    <w:rsid w:val="00AC7194"/>
    <w:rsid w:val="00AC7B07"/>
    <w:rsid w:val="00AD1A9B"/>
    <w:rsid w:val="00AD1AB6"/>
    <w:rsid w:val="00AD1FB0"/>
    <w:rsid w:val="00AD72DB"/>
    <w:rsid w:val="00AE3DA3"/>
    <w:rsid w:val="00AE688B"/>
    <w:rsid w:val="00AE74F7"/>
    <w:rsid w:val="00AF6657"/>
    <w:rsid w:val="00AF69CA"/>
    <w:rsid w:val="00B0006A"/>
    <w:rsid w:val="00B0327F"/>
    <w:rsid w:val="00B0336E"/>
    <w:rsid w:val="00B0363D"/>
    <w:rsid w:val="00B04D02"/>
    <w:rsid w:val="00B11EDF"/>
    <w:rsid w:val="00B139CA"/>
    <w:rsid w:val="00B13F0B"/>
    <w:rsid w:val="00B164BB"/>
    <w:rsid w:val="00B17332"/>
    <w:rsid w:val="00B17ABF"/>
    <w:rsid w:val="00B17B24"/>
    <w:rsid w:val="00B24A43"/>
    <w:rsid w:val="00B27BFA"/>
    <w:rsid w:val="00B30BF1"/>
    <w:rsid w:val="00B32D76"/>
    <w:rsid w:val="00B348A1"/>
    <w:rsid w:val="00B34A9C"/>
    <w:rsid w:val="00B35BF4"/>
    <w:rsid w:val="00B51E5D"/>
    <w:rsid w:val="00B51EC5"/>
    <w:rsid w:val="00B53A46"/>
    <w:rsid w:val="00B61C14"/>
    <w:rsid w:val="00B61F57"/>
    <w:rsid w:val="00B62138"/>
    <w:rsid w:val="00B62A00"/>
    <w:rsid w:val="00B648F0"/>
    <w:rsid w:val="00B6552C"/>
    <w:rsid w:val="00B65A32"/>
    <w:rsid w:val="00B6698C"/>
    <w:rsid w:val="00B67421"/>
    <w:rsid w:val="00B70173"/>
    <w:rsid w:val="00B746F1"/>
    <w:rsid w:val="00B75B45"/>
    <w:rsid w:val="00B75F47"/>
    <w:rsid w:val="00B76CF4"/>
    <w:rsid w:val="00B854EE"/>
    <w:rsid w:val="00B857C9"/>
    <w:rsid w:val="00B86D38"/>
    <w:rsid w:val="00B86F83"/>
    <w:rsid w:val="00B903D1"/>
    <w:rsid w:val="00B91BE1"/>
    <w:rsid w:val="00B9598E"/>
    <w:rsid w:val="00B9673B"/>
    <w:rsid w:val="00BA18D2"/>
    <w:rsid w:val="00BA313F"/>
    <w:rsid w:val="00BA6471"/>
    <w:rsid w:val="00BA7CE2"/>
    <w:rsid w:val="00BB0B46"/>
    <w:rsid w:val="00BB5802"/>
    <w:rsid w:val="00BB787C"/>
    <w:rsid w:val="00BB7C4B"/>
    <w:rsid w:val="00BC43F7"/>
    <w:rsid w:val="00BC4BE3"/>
    <w:rsid w:val="00BC4E60"/>
    <w:rsid w:val="00BC4F6D"/>
    <w:rsid w:val="00BD579E"/>
    <w:rsid w:val="00BD62F5"/>
    <w:rsid w:val="00BE211F"/>
    <w:rsid w:val="00BE48B9"/>
    <w:rsid w:val="00BE6EF6"/>
    <w:rsid w:val="00BF4339"/>
    <w:rsid w:val="00BF76B2"/>
    <w:rsid w:val="00C00BC4"/>
    <w:rsid w:val="00C01BED"/>
    <w:rsid w:val="00C04C48"/>
    <w:rsid w:val="00C12691"/>
    <w:rsid w:val="00C14D95"/>
    <w:rsid w:val="00C1638A"/>
    <w:rsid w:val="00C23E8F"/>
    <w:rsid w:val="00C25DBA"/>
    <w:rsid w:val="00C26544"/>
    <w:rsid w:val="00C274CA"/>
    <w:rsid w:val="00C3184E"/>
    <w:rsid w:val="00C36594"/>
    <w:rsid w:val="00C400A4"/>
    <w:rsid w:val="00C4436D"/>
    <w:rsid w:val="00C4496C"/>
    <w:rsid w:val="00C472A0"/>
    <w:rsid w:val="00C51B1A"/>
    <w:rsid w:val="00C52DDD"/>
    <w:rsid w:val="00C52EE6"/>
    <w:rsid w:val="00C60054"/>
    <w:rsid w:val="00C603F9"/>
    <w:rsid w:val="00C618CA"/>
    <w:rsid w:val="00C65750"/>
    <w:rsid w:val="00C6673A"/>
    <w:rsid w:val="00C66BFB"/>
    <w:rsid w:val="00C72DBD"/>
    <w:rsid w:val="00C76174"/>
    <w:rsid w:val="00C762FB"/>
    <w:rsid w:val="00C826E3"/>
    <w:rsid w:val="00C854BD"/>
    <w:rsid w:val="00C85959"/>
    <w:rsid w:val="00C91E8A"/>
    <w:rsid w:val="00C94B75"/>
    <w:rsid w:val="00C955A8"/>
    <w:rsid w:val="00C976AE"/>
    <w:rsid w:val="00CA03B9"/>
    <w:rsid w:val="00CA1D6D"/>
    <w:rsid w:val="00CB0197"/>
    <w:rsid w:val="00CB1847"/>
    <w:rsid w:val="00CB30A0"/>
    <w:rsid w:val="00CC1291"/>
    <w:rsid w:val="00CC36BA"/>
    <w:rsid w:val="00CC5288"/>
    <w:rsid w:val="00CC6BFA"/>
    <w:rsid w:val="00CD05B8"/>
    <w:rsid w:val="00CD1238"/>
    <w:rsid w:val="00CD2F56"/>
    <w:rsid w:val="00CD35E4"/>
    <w:rsid w:val="00CD502F"/>
    <w:rsid w:val="00CD714B"/>
    <w:rsid w:val="00CE2B71"/>
    <w:rsid w:val="00CE2E6C"/>
    <w:rsid w:val="00CE7053"/>
    <w:rsid w:val="00CF0479"/>
    <w:rsid w:val="00CF0AB9"/>
    <w:rsid w:val="00CF3D88"/>
    <w:rsid w:val="00CF69ED"/>
    <w:rsid w:val="00D05910"/>
    <w:rsid w:val="00D06384"/>
    <w:rsid w:val="00D06C86"/>
    <w:rsid w:val="00D148B4"/>
    <w:rsid w:val="00D15FD2"/>
    <w:rsid w:val="00D17464"/>
    <w:rsid w:val="00D17F73"/>
    <w:rsid w:val="00D21113"/>
    <w:rsid w:val="00D23490"/>
    <w:rsid w:val="00D24612"/>
    <w:rsid w:val="00D258FB"/>
    <w:rsid w:val="00D25E8B"/>
    <w:rsid w:val="00D2645C"/>
    <w:rsid w:val="00D33DEC"/>
    <w:rsid w:val="00D37B48"/>
    <w:rsid w:val="00D40ADC"/>
    <w:rsid w:val="00D42298"/>
    <w:rsid w:val="00D43FDB"/>
    <w:rsid w:val="00D465C9"/>
    <w:rsid w:val="00D50952"/>
    <w:rsid w:val="00D523E6"/>
    <w:rsid w:val="00D52950"/>
    <w:rsid w:val="00D55265"/>
    <w:rsid w:val="00D6162E"/>
    <w:rsid w:val="00D62100"/>
    <w:rsid w:val="00D6522C"/>
    <w:rsid w:val="00D6592C"/>
    <w:rsid w:val="00D67F2C"/>
    <w:rsid w:val="00D7148E"/>
    <w:rsid w:val="00D76B3C"/>
    <w:rsid w:val="00D77791"/>
    <w:rsid w:val="00D81EEE"/>
    <w:rsid w:val="00D8351D"/>
    <w:rsid w:val="00D85B4F"/>
    <w:rsid w:val="00D8607C"/>
    <w:rsid w:val="00D86EE6"/>
    <w:rsid w:val="00D871FB"/>
    <w:rsid w:val="00D9168C"/>
    <w:rsid w:val="00D91A44"/>
    <w:rsid w:val="00D92776"/>
    <w:rsid w:val="00D93289"/>
    <w:rsid w:val="00DA0164"/>
    <w:rsid w:val="00DA0703"/>
    <w:rsid w:val="00DA2360"/>
    <w:rsid w:val="00DA47D2"/>
    <w:rsid w:val="00DA7F7A"/>
    <w:rsid w:val="00DB312A"/>
    <w:rsid w:val="00DB6FC2"/>
    <w:rsid w:val="00DC235A"/>
    <w:rsid w:val="00DC3A0F"/>
    <w:rsid w:val="00DC5975"/>
    <w:rsid w:val="00DC60DC"/>
    <w:rsid w:val="00DD301C"/>
    <w:rsid w:val="00DD3264"/>
    <w:rsid w:val="00DD40EE"/>
    <w:rsid w:val="00DD5F5F"/>
    <w:rsid w:val="00DE1617"/>
    <w:rsid w:val="00DE2193"/>
    <w:rsid w:val="00DE21A0"/>
    <w:rsid w:val="00DE550D"/>
    <w:rsid w:val="00DF18A7"/>
    <w:rsid w:val="00DF63A6"/>
    <w:rsid w:val="00DF6B87"/>
    <w:rsid w:val="00E002E2"/>
    <w:rsid w:val="00E03FD4"/>
    <w:rsid w:val="00E05CD6"/>
    <w:rsid w:val="00E062BF"/>
    <w:rsid w:val="00E07F9A"/>
    <w:rsid w:val="00E106B8"/>
    <w:rsid w:val="00E10F4B"/>
    <w:rsid w:val="00E11680"/>
    <w:rsid w:val="00E1321A"/>
    <w:rsid w:val="00E1455C"/>
    <w:rsid w:val="00E17448"/>
    <w:rsid w:val="00E21058"/>
    <w:rsid w:val="00E22FBB"/>
    <w:rsid w:val="00E30B7A"/>
    <w:rsid w:val="00E322EE"/>
    <w:rsid w:val="00E33987"/>
    <w:rsid w:val="00E4040C"/>
    <w:rsid w:val="00E4367E"/>
    <w:rsid w:val="00E4636E"/>
    <w:rsid w:val="00E46F07"/>
    <w:rsid w:val="00E4773F"/>
    <w:rsid w:val="00E51472"/>
    <w:rsid w:val="00E53EB0"/>
    <w:rsid w:val="00E6090D"/>
    <w:rsid w:val="00E723B7"/>
    <w:rsid w:val="00E7432B"/>
    <w:rsid w:val="00E75CA1"/>
    <w:rsid w:val="00E75FD1"/>
    <w:rsid w:val="00E77410"/>
    <w:rsid w:val="00E81403"/>
    <w:rsid w:val="00E83D0D"/>
    <w:rsid w:val="00E86B99"/>
    <w:rsid w:val="00E87F43"/>
    <w:rsid w:val="00E92ACB"/>
    <w:rsid w:val="00E937FB"/>
    <w:rsid w:val="00E93A03"/>
    <w:rsid w:val="00E957BE"/>
    <w:rsid w:val="00E95EC7"/>
    <w:rsid w:val="00EA7371"/>
    <w:rsid w:val="00EB114E"/>
    <w:rsid w:val="00EB1F71"/>
    <w:rsid w:val="00EB21CC"/>
    <w:rsid w:val="00EB3D4D"/>
    <w:rsid w:val="00EB4336"/>
    <w:rsid w:val="00EC71B9"/>
    <w:rsid w:val="00ED31F9"/>
    <w:rsid w:val="00EE263B"/>
    <w:rsid w:val="00EE3C57"/>
    <w:rsid w:val="00EE4259"/>
    <w:rsid w:val="00EE4E8A"/>
    <w:rsid w:val="00EE62F5"/>
    <w:rsid w:val="00EF0945"/>
    <w:rsid w:val="00EF0B95"/>
    <w:rsid w:val="00EF1F0A"/>
    <w:rsid w:val="00EF34FF"/>
    <w:rsid w:val="00F02A8F"/>
    <w:rsid w:val="00F03ECC"/>
    <w:rsid w:val="00F04571"/>
    <w:rsid w:val="00F06BBC"/>
    <w:rsid w:val="00F07577"/>
    <w:rsid w:val="00F10731"/>
    <w:rsid w:val="00F113DD"/>
    <w:rsid w:val="00F14CD9"/>
    <w:rsid w:val="00F25516"/>
    <w:rsid w:val="00F25B2C"/>
    <w:rsid w:val="00F26CF1"/>
    <w:rsid w:val="00F323DA"/>
    <w:rsid w:val="00F326E4"/>
    <w:rsid w:val="00F33F0F"/>
    <w:rsid w:val="00F3600A"/>
    <w:rsid w:val="00F40BAC"/>
    <w:rsid w:val="00F4150E"/>
    <w:rsid w:val="00F46A9E"/>
    <w:rsid w:val="00F505CA"/>
    <w:rsid w:val="00F52881"/>
    <w:rsid w:val="00F56B03"/>
    <w:rsid w:val="00F57300"/>
    <w:rsid w:val="00F57F84"/>
    <w:rsid w:val="00F63DCD"/>
    <w:rsid w:val="00F65429"/>
    <w:rsid w:val="00F656A2"/>
    <w:rsid w:val="00F70247"/>
    <w:rsid w:val="00F707C5"/>
    <w:rsid w:val="00F727DF"/>
    <w:rsid w:val="00F72E94"/>
    <w:rsid w:val="00F74970"/>
    <w:rsid w:val="00F768B2"/>
    <w:rsid w:val="00F76C95"/>
    <w:rsid w:val="00F81FA0"/>
    <w:rsid w:val="00F822A4"/>
    <w:rsid w:val="00F83977"/>
    <w:rsid w:val="00F84007"/>
    <w:rsid w:val="00F8672E"/>
    <w:rsid w:val="00F91A55"/>
    <w:rsid w:val="00FA0DBB"/>
    <w:rsid w:val="00FA1404"/>
    <w:rsid w:val="00FA1E95"/>
    <w:rsid w:val="00FA2E3C"/>
    <w:rsid w:val="00FA3125"/>
    <w:rsid w:val="00FA4F36"/>
    <w:rsid w:val="00FA56E3"/>
    <w:rsid w:val="00FB0845"/>
    <w:rsid w:val="00FB3A1D"/>
    <w:rsid w:val="00FB6D12"/>
    <w:rsid w:val="00FC5A51"/>
    <w:rsid w:val="00FD15F2"/>
    <w:rsid w:val="00FD496C"/>
    <w:rsid w:val="00FE4435"/>
    <w:rsid w:val="00FE5993"/>
    <w:rsid w:val="00FE69AB"/>
    <w:rsid w:val="00FE7EE4"/>
    <w:rsid w:val="00FF0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eaeaea"/>
    </o:shapedefaults>
    <o:shapelayout v:ext="edit">
      <o:idmap v:ext="edit" data="1"/>
    </o:shapelayout>
  </w:shapeDefaults>
  <w:decimalSymbol w:val="."/>
  <w:listSeparator w:val=","/>
  <w15:docId w15:val="{CFDCF1B6-FD3F-4056-8B3B-83A4E09D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39B"/>
    <w:rPr>
      <w:rFonts w:ascii="CG Times" w:hAnsi="CG Times"/>
      <w:lang w:eastAsia="en-US"/>
    </w:rPr>
  </w:style>
  <w:style w:type="paragraph" w:styleId="Heading1">
    <w:name w:val="heading 1"/>
    <w:basedOn w:val="Normal"/>
    <w:next w:val="Normal"/>
    <w:link w:val="Heading1Char"/>
    <w:autoRedefine/>
    <w:qFormat/>
    <w:rsid w:val="00F4150E"/>
    <w:pPr>
      <w:keepNext/>
      <w:spacing w:line="360" w:lineRule="auto"/>
      <w:jc w:val="center"/>
      <w:outlineLvl w:val="0"/>
    </w:pPr>
    <w:rPr>
      <w:rFonts w:ascii="Arial" w:hAnsi="Arial"/>
      <w:b/>
      <w:sz w:val="24"/>
      <w:szCs w:val="28"/>
    </w:rPr>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B"/>
    <w:basedOn w:val="Normal"/>
    <w:next w:val="Normal"/>
    <w:qFormat/>
    <w:rsid w:val="00E17448"/>
    <w:pPr>
      <w:keepNext/>
      <w:jc w:val="center"/>
      <w:outlineLvl w:val="1"/>
    </w:pPr>
    <w:rPr>
      <w:rFonts w:ascii="Arial" w:hAnsi="Arial"/>
      <w:b/>
      <w:sz w:val="24"/>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Normal"/>
    <w:next w:val="Normal"/>
    <w:qFormat/>
    <w:rsid w:val="00E17448"/>
    <w:pPr>
      <w:keepNext/>
      <w:jc w:val="both"/>
      <w:outlineLvl w:val="2"/>
    </w:pPr>
    <w:rPr>
      <w:rFonts w:ascii="Arial" w:hAnsi="Arial"/>
      <w:u w:val="single"/>
    </w:rPr>
  </w:style>
  <w:style w:type="paragraph" w:styleId="Heading4">
    <w:name w:val="heading 4"/>
    <w:basedOn w:val="Normal"/>
    <w:next w:val="Normal"/>
    <w:qFormat/>
    <w:rsid w:val="00E17448"/>
    <w:pPr>
      <w:ind w:left="360"/>
      <w:outlineLvl w:val="3"/>
    </w:pPr>
    <w:rPr>
      <w:sz w:val="24"/>
      <w:u w:val="singl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rsid w:val="00E17448"/>
    <w:pPr>
      <w:ind w:left="720"/>
      <w:outlineLvl w:val="4"/>
    </w:pPr>
    <w:rPr>
      <w:b/>
    </w:rPr>
  </w:style>
  <w:style w:type="paragraph" w:styleId="Heading6">
    <w:name w:val="heading 6"/>
    <w:basedOn w:val="Normal"/>
    <w:next w:val="Normal"/>
    <w:qFormat/>
    <w:rsid w:val="00E17448"/>
    <w:pPr>
      <w:ind w:left="720"/>
      <w:outlineLvl w:val="5"/>
    </w:pPr>
    <w:rPr>
      <w:u w:val="single"/>
    </w:rPr>
  </w:style>
  <w:style w:type="paragraph" w:styleId="Heading7">
    <w:name w:val="heading 7"/>
    <w:basedOn w:val="Normal"/>
    <w:next w:val="Normal"/>
    <w:qFormat/>
    <w:rsid w:val="00E17448"/>
    <w:pPr>
      <w:ind w:left="720"/>
      <w:outlineLvl w:val="6"/>
    </w:pPr>
    <w:rPr>
      <w:i/>
    </w:rPr>
  </w:style>
  <w:style w:type="paragraph" w:styleId="Heading8">
    <w:name w:val="heading 8"/>
    <w:basedOn w:val="Normal"/>
    <w:next w:val="Normal"/>
    <w:qFormat/>
    <w:rsid w:val="00E17448"/>
    <w:pPr>
      <w:ind w:left="720"/>
      <w:outlineLvl w:val="7"/>
    </w:pPr>
    <w:rPr>
      <w:i/>
    </w:rPr>
  </w:style>
  <w:style w:type="paragraph" w:styleId="Heading9">
    <w:name w:val="heading 9"/>
    <w:basedOn w:val="Normal"/>
    <w:next w:val="Normal"/>
    <w:qFormat/>
    <w:rsid w:val="00E17448"/>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17448"/>
    <w:pPr>
      <w:tabs>
        <w:tab w:val="center" w:pos="4819"/>
        <w:tab w:val="right" w:pos="9071"/>
      </w:tabs>
    </w:pPr>
  </w:style>
  <w:style w:type="paragraph" w:styleId="Header">
    <w:name w:val="header"/>
    <w:basedOn w:val="Normal"/>
    <w:rsid w:val="00E17448"/>
    <w:pPr>
      <w:tabs>
        <w:tab w:val="center" w:pos="4819"/>
        <w:tab w:val="right" w:pos="9071"/>
      </w:tabs>
    </w:pPr>
  </w:style>
  <w:style w:type="character" w:styleId="FootnoteReference">
    <w:name w:val="footnote reference"/>
    <w:semiHidden/>
    <w:rsid w:val="00E17448"/>
    <w:rPr>
      <w:position w:val="6"/>
      <w:sz w:val="16"/>
    </w:rPr>
  </w:style>
  <w:style w:type="paragraph" w:styleId="FootnoteText">
    <w:name w:val="footnote text"/>
    <w:basedOn w:val="Normal"/>
    <w:semiHidden/>
    <w:rsid w:val="00E17448"/>
  </w:style>
  <w:style w:type="paragraph" w:styleId="BodyText2">
    <w:name w:val="Body Text 2"/>
    <w:basedOn w:val="Normal"/>
    <w:rsid w:val="00E17448"/>
    <w:pPr>
      <w:ind w:left="1418" w:hanging="698"/>
    </w:pPr>
    <w:rPr>
      <w:rFonts w:ascii="Times New Roman" w:hAnsi="Times New Roman"/>
      <w:sz w:val="24"/>
    </w:rPr>
  </w:style>
  <w:style w:type="paragraph" w:styleId="BodyText">
    <w:name w:val="Body Text"/>
    <w:basedOn w:val="Normal"/>
    <w:rsid w:val="00E17448"/>
    <w:pPr>
      <w:jc w:val="both"/>
    </w:pPr>
    <w:rPr>
      <w:rFonts w:ascii="Times New Roman" w:hAnsi="Times New Roman"/>
      <w:sz w:val="24"/>
    </w:rPr>
  </w:style>
  <w:style w:type="paragraph" w:styleId="Title">
    <w:name w:val="Title"/>
    <w:basedOn w:val="Normal"/>
    <w:link w:val="TitleChar"/>
    <w:uiPriority w:val="99"/>
    <w:qFormat/>
    <w:rsid w:val="00E17448"/>
    <w:pPr>
      <w:jc w:val="center"/>
    </w:pPr>
    <w:rPr>
      <w:rFonts w:ascii="Arial" w:hAnsi="Arial"/>
      <w:b/>
      <w:sz w:val="28"/>
    </w:rPr>
  </w:style>
  <w:style w:type="paragraph" w:styleId="BodyText3">
    <w:name w:val="Body Text 3"/>
    <w:basedOn w:val="Normal"/>
    <w:rsid w:val="00E17448"/>
    <w:pPr>
      <w:jc w:val="both"/>
    </w:pPr>
    <w:rPr>
      <w:rFonts w:ascii="Arial" w:hAnsi="Arial"/>
      <w:sz w:val="22"/>
    </w:rPr>
  </w:style>
  <w:style w:type="character" w:styleId="PageNumber">
    <w:name w:val="page number"/>
    <w:basedOn w:val="DefaultParagraphFont"/>
    <w:rsid w:val="00E17448"/>
  </w:style>
  <w:style w:type="paragraph" w:styleId="BodyTextIndent">
    <w:name w:val="Body Text Indent"/>
    <w:basedOn w:val="Normal"/>
    <w:rsid w:val="00E17448"/>
    <w:pPr>
      <w:ind w:left="2160" w:firstLine="720"/>
      <w:jc w:val="both"/>
    </w:pPr>
    <w:rPr>
      <w:rFonts w:ascii="Arial" w:hAnsi="Arial"/>
    </w:rPr>
  </w:style>
  <w:style w:type="paragraph" w:styleId="BodyTextIndent2">
    <w:name w:val="Body Text Indent 2"/>
    <w:basedOn w:val="Normal"/>
    <w:rsid w:val="00E17448"/>
    <w:pPr>
      <w:ind w:left="1440" w:hanging="720"/>
      <w:jc w:val="both"/>
    </w:pPr>
    <w:rPr>
      <w:rFonts w:ascii="Arial" w:hAnsi="Arial"/>
    </w:rPr>
  </w:style>
  <w:style w:type="paragraph" w:styleId="BodyTextIndent3">
    <w:name w:val="Body Text Indent 3"/>
    <w:basedOn w:val="Normal"/>
    <w:link w:val="BodyTextIndent3Char"/>
    <w:rsid w:val="00E17448"/>
    <w:pPr>
      <w:ind w:left="1418" w:hanging="698"/>
      <w:jc w:val="both"/>
    </w:pPr>
    <w:rPr>
      <w:rFonts w:ascii="Arial" w:hAnsi="Arial"/>
    </w:rPr>
  </w:style>
  <w:style w:type="paragraph" w:styleId="DocumentMap">
    <w:name w:val="Document Map"/>
    <w:basedOn w:val="Normal"/>
    <w:semiHidden/>
    <w:rsid w:val="00E17448"/>
    <w:pPr>
      <w:shd w:val="clear" w:color="auto" w:fill="000080"/>
    </w:pPr>
    <w:rPr>
      <w:rFonts w:ascii="Tahoma" w:hAnsi="Tahoma"/>
    </w:rPr>
  </w:style>
  <w:style w:type="paragraph" w:styleId="BlockText">
    <w:name w:val="Block Text"/>
    <w:basedOn w:val="Normal"/>
    <w:rsid w:val="00E17448"/>
    <w:pPr>
      <w:ind w:left="1440" w:right="1541"/>
      <w:jc w:val="both"/>
    </w:pPr>
    <w:rPr>
      <w:rFonts w:ascii="Arial" w:hAnsi="Arial"/>
      <w:sz w:val="16"/>
    </w:rPr>
  </w:style>
  <w:style w:type="character" w:styleId="Hyperlink">
    <w:name w:val="Hyperlink"/>
    <w:uiPriority w:val="99"/>
    <w:rsid w:val="00E17448"/>
    <w:rPr>
      <w:color w:val="0000FF"/>
      <w:u w:val="single"/>
    </w:rPr>
  </w:style>
  <w:style w:type="paragraph" w:customStyle="1" w:styleId="Style1">
    <w:name w:val="Style1"/>
    <w:basedOn w:val="Normal"/>
    <w:rsid w:val="00E17448"/>
    <w:rPr>
      <w:rFonts w:ascii="Arial" w:hAnsi="Arial"/>
      <w:sz w:val="22"/>
    </w:rPr>
  </w:style>
  <w:style w:type="character" w:styleId="FollowedHyperlink">
    <w:name w:val="FollowedHyperlink"/>
    <w:rsid w:val="00E17448"/>
    <w:rPr>
      <w:color w:val="800080"/>
      <w:u w:val="single"/>
    </w:rPr>
  </w:style>
  <w:style w:type="paragraph" w:customStyle="1" w:styleId="Body">
    <w:name w:val="Body"/>
    <w:basedOn w:val="Normal"/>
    <w:link w:val="BodyChar1"/>
    <w:rsid w:val="00E17448"/>
    <w:pPr>
      <w:tabs>
        <w:tab w:val="left" w:pos="851"/>
        <w:tab w:val="left" w:pos="1843"/>
        <w:tab w:val="left" w:pos="3119"/>
        <w:tab w:val="left" w:pos="4253"/>
      </w:tabs>
      <w:spacing w:after="240" w:line="312" w:lineRule="auto"/>
      <w:jc w:val="both"/>
    </w:pPr>
    <w:rPr>
      <w:rFonts w:ascii="Verdana" w:hAnsi="Verdana"/>
      <w:lang w:eastAsia="en-GB"/>
    </w:rPr>
  </w:style>
  <w:style w:type="paragraph" w:customStyle="1" w:styleId="aDefinition">
    <w:name w:val="(a) Definition"/>
    <w:basedOn w:val="Body"/>
    <w:rsid w:val="00E17448"/>
    <w:pPr>
      <w:numPr>
        <w:numId w:val="4"/>
      </w:numPr>
      <w:tabs>
        <w:tab w:val="clear" w:pos="1843"/>
        <w:tab w:val="clear" w:pos="3119"/>
        <w:tab w:val="clear" w:pos="4253"/>
      </w:tabs>
    </w:pPr>
  </w:style>
  <w:style w:type="paragraph" w:customStyle="1" w:styleId="iDefinition">
    <w:name w:val="(i) Definition"/>
    <w:basedOn w:val="Body"/>
    <w:rsid w:val="00E17448"/>
    <w:pPr>
      <w:numPr>
        <w:ilvl w:val="1"/>
        <w:numId w:val="4"/>
      </w:numPr>
      <w:tabs>
        <w:tab w:val="clear" w:pos="851"/>
        <w:tab w:val="clear" w:pos="3119"/>
        <w:tab w:val="clear" w:pos="4253"/>
      </w:tabs>
    </w:pPr>
  </w:style>
  <w:style w:type="paragraph" w:customStyle="1" w:styleId="Body1">
    <w:name w:val="Body 1"/>
    <w:basedOn w:val="Body"/>
    <w:link w:val="Body1Char"/>
    <w:rsid w:val="00E17448"/>
    <w:pPr>
      <w:tabs>
        <w:tab w:val="clear" w:pos="851"/>
        <w:tab w:val="clear" w:pos="1843"/>
        <w:tab w:val="clear" w:pos="3119"/>
        <w:tab w:val="clear" w:pos="4253"/>
      </w:tabs>
      <w:ind w:left="851"/>
    </w:pPr>
  </w:style>
  <w:style w:type="character" w:customStyle="1" w:styleId="Body1Char">
    <w:name w:val="Body 1 Char"/>
    <w:link w:val="Body1"/>
    <w:rsid w:val="00E17448"/>
    <w:rPr>
      <w:rFonts w:ascii="Verdana" w:hAnsi="Verdana"/>
      <w:lang w:val="en-GB" w:eastAsia="en-GB" w:bidi="ar-SA"/>
    </w:rPr>
  </w:style>
  <w:style w:type="paragraph" w:customStyle="1" w:styleId="Background">
    <w:name w:val="Background"/>
    <w:basedOn w:val="Body1"/>
    <w:rsid w:val="00E17448"/>
    <w:pPr>
      <w:numPr>
        <w:numId w:val="5"/>
      </w:numPr>
      <w:tabs>
        <w:tab w:val="clear" w:pos="851"/>
      </w:tabs>
      <w:ind w:left="0" w:firstLine="0"/>
    </w:pPr>
  </w:style>
  <w:style w:type="paragraph" w:customStyle="1" w:styleId="Body2">
    <w:name w:val="Body 2"/>
    <w:basedOn w:val="Body1"/>
    <w:link w:val="Body2Char"/>
    <w:rsid w:val="00E17448"/>
  </w:style>
  <w:style w:type="character" w:customStyle="1" w:styleId="Body2Char">
    <w:name w:val="Body 2 Char"/>
    <w:link w:val="Body2"/>
    <w:locked/>
    <w:rsid w:val="000A517E"/>
    <w:rPr>
      <w:rFonts w:ascii="Verdana" w:hAnsi="Verdana"/>
      <w:lang w:val="en-GB" w:eastAsia="en-GB" w:bidi="ar-SA"/>
    </w:rPr>
  </w:style>
  <w:style w:type="paragraph" w:customStyle="1" w:styleId="Body3">
    <w:name w:val="Body 3"/>
    <w:basedOn w:val="Body2"/>
    <w:rsid w:val="00E17448"/>
    <w:pPr>
      <w:ind w:left="1843"/>
    </w:pPr>
  </w:style>
  <w:style w:type="paragraph" w:customStyle="1" w:styleId="Body4">
    <w:name w:val="Body 4"/>
    <w:basedOn w:val="Body3"/>
    <w:rsid w:val="00E17448"/>
    <w:pPr>
      <w:ind w:left="3119"/>
    </w:pPr>
  </w:style>
  <w:style w:type="paragraph" w:customStyle="1" w:styleId="Body5">
    <w:name w:val="Body 5"/>
    <w:basedOn w:val="Body3"/>
    <w:rsid w:val="00E17448"/>
    <w:pPr>
      <w:ind w:left="3119"/>
    </w:pPr>
  </w:style>
  <w:style w:type="paragraph" w:customStyle="1" w:styleId="Bullet1">
    <w:name w:val="Bullet 1"/>
    <w:basedOn w:val="Body1"/>
    <w:rsid w:val="00E17448"/>
    <w:pPr>
      <w:numPr>
        <w:numId w:val="6"/>
      </w:numPr>
      <w:tabs>
        <w:tab w:val="clear" w:pos="851"/>
        <w:tab w:val="num" w:pos="420"/>
      </w:tabs>
      <w:ind w:left="420" w:hanging="420"/>
    </w:pPr>
  </w:style>
  <w:style w:type="paragraph" w:customStyle="1" w:styleId="Bullet2">
    <w:name w:val="Bullet 2"/>
    <w:basedOn w:val="Body2"/>
    <w:rsid w:val="00E17448"/>
    <w:pPr>
      <w:numPr>
        <w:ilvl w:val="1"/>
        <w:numId w:val="6"/>
      </w:numPr>
      <w:tabs>
        <w:tab w:val="clear" w:pos="1843"/>
        <w:tab w:val="num" w:pos="1140"/>
      </w:tabs>
      <w:ind w:left="1140" w:hanging="420"/>
    </w:pPr>
  </w:style>
  <w:style w:type="paragraph" w:customStyle="1" w:styleId="Bullet3">
    <w:name w:val="Bullet 3"/>
    <w:basedOn w:val="Body3"/>
    <w:rsid w:val="00E17448"/>
    <w:pPr>
      <w:numPr>
        <w:ilvl w:val="2"/>
        <w:numId w:val="6"/>
      </w:numPr>
      <w:tabs>
        <w:tab w:val="clear" w:pos="3119"/>
        <w:tab w:val="num" w:pos="2160"/>
      </w:tabs>
      <w:ind w:left="2160" w:hanging="720"/>
    </w:pPr>
  </w:style>
  <w:style w:type="character" w:customStyle="1" w:styleId="CrossReference">
    <w:name w:val="Cross Reference"/>
    <w:rsid w:val="00E17448"/>
    <w:rPr>
      <w:b/>
    </w:rPr>
  </w:style>
  <w:style w:type="paragraph" w:customStyle="1" w:styleId="Level1">
    <w:name w:val="Level 1"/>
    <w:basedOn w:val="Body1"/>
    <w:uiPriority w:val="99"/>
    <w:rsid w:val="00E17448"/>
    <w:pPr>
      <w:numPr>
        <w:numId w:val="11"/>
      </w:numPr>
      <w:tabs>
        <w:tab w:val="clear" w:pos="851"/>
        <w:tab w:val="num" w:pos="720"/>
      </w:tabs>
      <w:ind w:left="720" w:hanging="720"/>
      <w:outlineLvl w:val="0"/>
    </w:pPr>
  </w:style>
  <w:style w:type="character" w:customStyle="1" w:styleId="Level1asHeadingtext">
    <w:name w:val="Level 1 as Heading (text)"/>
    <w:rsid w:val="00E17448"/>
    <w:rPr>
      <w:b/>
    </w:rPr>
  </w:style>
  <w:style w:type="paragraph" w:customStyle="1" w:styleId="Level2">
    <w:name w:val="Level 2"/>
    <w:basedOn w:val="Body2"/>
    <w:link w:val="Level2Char"/>
    <w:uiPriority w:val="99"/>
    <w:rsid w:val="00E17448"/>
    <w:pPr>
      <w:numPr>
        <w:ilvl w:val="1"/>
        <w:numId w:val="11"/>
      </w:numPr>
      <w:tabs>
        <w:tab w:val="clear" w:pos="851"/>
        <w:tab w:val="num" w:pos="720"/>
      </w:tabs>
      <w:ind w:left="720" w:hanging="720"/>
      <w:outlineLvl w:val="1"/>
    </w:pPr>
  </w:style>
  <w:style w:type="character" w:customStyle="1" w:styleId="Level2Char">
    <w:name w:val="Level 2 Char"/>
    <w:link w:val="Level2"/>
    <w:uiPriority w:val="99"/>
    <w:locked/>
    <w:rsid w:val="000A517E"/>
    <w:rPr>
      <w:rFonts w:ascii="Verdana" w:hAnsi="Verdana"/>
    </w:rPr>
  </w:style>
  <w:style w:type="character" w:customStyle="1" w:styleId="Level2asHeadingtext">
    <w:name w:val="Level 2 as Heading (text)"/>
    <w:rsid w:val="00E17448"/>
    <w:rPr>
      <w:b/>
    </w:rPr>
  </w:style>
  <w:style w:type="paragraph" w:customStyle="1" w:styleId="Level3">
    <w:name w:val="Level 3"/>
    <w:basedOn w:val="Body3"/>
    <w:uiPriority w:val="99"/>
    <w:rsid w:val="00E17448"/>
    <w:pPr>
      <w:numPr>
        <w:ilvl w:val="2"/>
        <w:numId w:val="11"/>
      </w:numPr>
      <w:tabs>
        <w:tab w:val="clear" w:pos="1843"/>
        <w:tab w:val="num" w:pos="720"/>
      </w:tabs>
      <w:ind w:left="720" w:hanging="720"/>
      <w:outlineLvl w:val="2"/>
    </w:pPr>
  </w:style>
  <w:style w:type="character" w:customStyle="1" w:styleId="Level3asHeadingtext">
    <w:name w:val="Level 3 as Heading (text)"/>
    <w:rsid w:val="00E17448"/>
    <w:rPr>
      <w:b/>
    </w:rPr>
  </w:style>
  <w:style w:type="paragraph" w:customStyle="1" w:styleId="Level4">
    <w:name w:val="Level 4"/>
    <w:basedOn w:val="Body4"/>
    <w:uiPriority w:val="99"/>
    <w:rsid w:val="00E17448"/>
    <w:pPr>
      <w:numPr>
        <w:ilvl w:val="3"/>
        <w:numId w:val="11"/>
      </w:numPr>
      <w:tabs>
        <w:tab w:val="clear" w:pos="3119"/>
        <w:tab w:val="num" w:pos="720"/>
      </w:tabs>
      <w:ind w:left="720" w:hanging="720"/>
      <w:outlineLvl w:val="3"/>
    </w:pPr>
  </w:style>
  <w:style w:type="paragraph" w:customStyle="1" w:styleId="Level5">
    <w:name w:val="Level 5"/>
    <w:basedOn w:val="Body5"/>
    <w:uiPriority w:val="99"/>
    <w:rsid w:val="00E17448"/>
    <w:pPr>
      <w:numPr>
        <w:ilvl w:val="4"/>
        <w:numId w:val="11"/>
      </w:numPr>
      <w:tabs>
        <w:tab w:val="clear" w:pos="3119"/>
        <w:tab w:val="num" w:pos="1080"/>
      </w:tabs>
      <w:ind w:left="1080" w:hanging="1080"/>
      <w:outlineLvl w:val="4"/>
    </w:pPr>
  </w:style>
  <w:style w:type="paragraph" w:customStyle="1" w:styleId="Parties">
    <w:name w:val="Parties"/>
    <w:basedOn w:val="Body1"/>
    <w:rsid w:val="00E17448"/>
    <w:pPr>
      <w:numPr>
        <w:numId w:val="7"/>
      </w:numPr>
      <w:tabs>
        <w:tab w:val="clear" w:pos="851"/>
        <w:tab w:val="num" w:pos="720"/>
      </w:tabs>
      <w:ind w:left="720" w:hanging="720"/>
    </w:pPr>
  </w:style>
  <w:style w:type="paragraph" w:customStyle="1" w:styleId="Rule1">
    <w:name w:val="Rule 1"/>
    <w:basedOn w:val="Body"/>
    <w:semiHidden/>
    <w:rsid w:val="00E17448"/>
    <w:pPr>
      <w:keepNext/>
      <w:numPr>
        <w:numId w:val="9"/>
      </w:numPr>
      <w:tabs>
        <w:tab w:val="clear" w:pos="851"/>
        <w:tab w:val="clear" w:pos="1843"/>
        <w:tab w:val="clear" w:pos="3119"/>
        <w:tab w:val="clear" w:pos="4253"/>
      </w:tabs>
    </w:pPr>
    <w:rPr>
      <w:b/>
    </w:rPr>
  </w:style>
  <w:style w:type="paragraph" w:customStyle="1" w:styleId="Rule2">
    <w:name w:val="Rule 2"/>
    <w:basedOn w:val="Body2"/>
    <w:semiHidden/>
    <w:rsid w:val="00E17448"/>
    <w:pPr>
      <w:numPr>
        <w:ilvl w:val="1"/>
        <w:numId w:val="9"/>
      </w:numPr>
      <w:tabs>
        <w:tab w:val="clear" w:pos="1077"/>
        <w:tab w:val="num" w:pos="720"/>
      </w:tabs>
      <w:ind w:left="720" w:hanging="720"/>
    </w:pPr>
  </w:style>
  <w:style w:type="paragraph" w:customStyle="1" w:styleId="Rule3">
    <w:name w:val="Rule 3"/>
    <w:basedOn w:val="Body3"/>
    <w:semiHidden/>
    <w:rsid w:val="00E17448"/>
    <w:pPr>
      <w:numPr>
        <w:ilvl w:val="2"/>
        <w:numId w:val="9"/>
      </w:numPr>
      <w:tabs>
        <w:tab w:val="clear" w:pos="2211"/>
        <w:tab w:val="num" w:pos="720"/>
      </w:tabs>
      <w:ind w:left="720" w:hanging="720"/>
    </w:pPr>
  </w:style>
  <w:style w:type="paragraph" w:customStyle="1" w:styleId="Rule4">
    <w:name w:val="Rule 4"/>
    <w:basedOn w:val="Body4"/>
    <w:semiHidden/>
    <w:rsid w:val="00E17448"/>
    <w:pPr>
      <w:numPr>
        <w:ilvl w:val="3"/>
        <w:numId w:val="9"/>
      </w:numPr>
      <w:tabs>
        <w:tab w:val="clear" w:pos="3686"/>
        <w:tab w:val="num" w:pos="720"/>
      </w:tabs>
      <w:ind w:left="720" w:hanging="720"/>
    </w:pPr>
  </w:style>
  <w:style w:type="paragraph" w:customStyle="1" w:styleId="Rule5">
    <w:name w:val="Rule 5"/>
    <w:basedOn w:val="Body5"/>
    <w:semiHidden/>
    <w:rsid w:val="00E17448"/>
    <w:pPr>
      <w:numPr>
        <w:ilvl w:val="4"/>
        <w:numId w:val="9"/>
      </w:numPr>
      <w:tabs>
        <w:tab w:val="clear" w:pos="3686"/>
        <w:tab w:val="num" w:pos="1080"/>
      </w:tabs>
      <w:ind w:left="1080" w:hanging="1080"/>
    </w:pPr>
  </w:style>
  <w:style w:type="paragraph" w:customStyle="1" w:styleId="Schedule">
    <w:name w:val="Schedule"/>
    <w:basedOn w:val="Normal"/>
    <w:semiHidden/>
    <w:rsid w:val="00E17448"/>
    <w:pPr>
      <w:keepNext/>
      <w:numPr>
        <w:numId w:val="8"/>
      </w:numPr>
      <w:tabs>
        <w:tab w:val="clear" w:pos="0"/>
      </w:tabs>
      <w:spacing w:after="240"/>
      <w:ind w:left="-567"/>
      <w:jc w:val="center"/>
    </w:pPr>
    <w:rPr>
      <w:rFonts w:ascii="Verdana" w:hAnsi="Verdana"/>
      <w:b/>
      <w:caps/>
      <w:sz w:val="24"/>
      <w:lang w:eastAsia="en-GB"/>
    </w:rPr>
  </w:style>
  <w:style w:type="paragraph" w:customStyle="1" w:styleId="ScheduleTitle">
    <w:name w:val="Schedule Title"/>
    <w:basedOn w:val="Body"/>
    <w:rsid w:val="00E17448"/>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E17448"/>
    <w:pPr>
      <w:numPr>
        <w:numId w:val="10"/>
      </w:numPr>
      <w:tabs>
        <w:tab w:val="clear" w:pos="851"/>
        <w:tab w:val="clear" w:pos="3119"/>
        <w:tab w:val="clear" w:pos="4253"/>
      </w:tabs>
    </w:pPr>
  </w:style>
  <w:style w:type="paragraph" w:customStyle="1" w:styleId="Sideheading">
    <w:name w:val="Sideheading"/>
    <w:basedOn w:val="Body"/>
    <w:rsid w:val="00E17448"/>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E17448"/>
    <w:pPr>
      <w:numPr>
        <w:ilvl w:val="1"/>
      </w:numPr>
    </w:pPr>
  </w:style>
  <w:style w:type="paragraph" w:styleId="TOC1">
    <w:name w:val="toc 1"/>
    <w:basedOn w:val="Body"/>
    <w:next w:val="Normal"/>
    <w:uiPriority w:val="39"/>
    <w:rsid w:val="00E17448"/>
    <w:pPr>
      <w:tabs>
        <w:tab w:val="clear" w:pos="1843"/>
        <w:tab w:val="clear" w:pos="3119"/>
        <w:tab w:val="clear" w:pos="4253"/>
        <w:tab w:val="right" w:leader="dot" w:pos="9072"/>
      </w:tabs>
      <w:spacing w:after="60" w:line="240" w:lineRule="auto"/>
      <w:ind w:left="851" w:right="851" w:hanging="851"/>
    </w:pPr>
    <w:rPr>
      <w:caps/>
      <w:noProof/>
    </w:rPr>
  </w:style>
  <w:style w:type="paragraph" w:styleId="TOC5">
    <w:name w:val="toc 5"/>
    <w:basedOn w:val="TOC1"/>
    <w:next w:val="Normal"/>
    <w:semiHidden/>
    <w:rsid w:val="00E17448"/>
    <w:pPr>
      <w:tabs>
        <w:tab w:val="clear" w:pos="851"/>
      </w:tabs>
      <w:ind w:firstLine="0"/>
    </w:pPr>
    <w:rPr>
      <w:caps w:val="0"/>
    </w:rPr>
  </w:style>
  <w:style w:type="paragraph" w:customStyle="1" w:styleId="body0">
    <w:name w:val="body"/>
    <w:basedOn w:val="Normal"/>
    <w:rsid w:val="00E17448"/>
    <w:pPr>
      <w:spacing w:before="100" w:beforeAutospacing="1" w:after="100" w:afterAutospacing="1"/>
    </w:pPr>
    <w:rPr>
      <w:rFonts w:ascii="Times New Roman" w:hAnsi="Times New Roman"/>
      <w:sz w:val="24"/>
      <w:szCs w:val="24"/>
      <w:lang w:eastAsia="en-GB"/>
    </w:rPr>
  </w:style>
  <w:style w:type="paragraph" w:styleId="NormalWeb">
    <w:name w:val="Normal (Web)"/>
    <w:basedOn w:val="Normal"/>
    <w:rsid w:val="00E17448"/>
    <w:pPr>
      <w:spacing w:before="100" w:beforeAutospacing="1" w:after="100" w:afterAutospacing="1"/>
    </w:pPr>
    <w:rPr>
      <w:rFonts w:ascii="Times New Roman" w:hAnsi="Times New Roman"/>
      <w:sz w:val="24"/>
      <w:szCs w:val="24"/>
      <w:lang w:eastAsia="en-GB"/>
    </w:rPr>
  </w:style>
  <w:style w:type="paragraph" w:customStyle="1" w:styleId="ClauseText">
    <w:name w:val="#Clause Text"/>
    <w:basedOn w:val="Normal"/>
    <w:autoRedefine/>
    <w:rsid w:val="0026493A"/>
    <w:pPr>
      <w:spacing w:after="240"/>
      <w:ind w:left="709" w:hanging="709"/>
    </w:pPr>
    <w:rPr>
      <w:rFonts w:ascii="Arial" w:hAnsi="Arial" w:cs="Arial"/>
      <w:sz w:val="24"/>
      <w:szCs w:val="24"/>
      <w:lang w:val="en-US" w:eastAsia="en-GB"/>
    </w:rPr>
  </w:style>
  <w:style w:type="table" w:styleId="TableGrid">
    <w:name w:val="Table Grid"/>
    <w:basedOn w:val="TableNormal"/>
    <w:rsid w:val="00714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4459A5"/>
    <w:pPr>
      <w:tabs>
        <w:tab w:val="left" w:pos="1440"/>
      </w:tabs>
      <w:ind w:left="864" w:hanging="864"/>
    </w:pPr>
    <w:rPr>
      <w:rFonts w:ascii="Times New Roman" w:hAnsi="Times New Roman"/>
      <w:b/>
      <w:bCs/>
      <w:i/>
      <w:iCs/>
      <w:sz w:val="24"/>
      <w:szCs w:val="24"/>
    </w:rPr>
  </w:style>
  <w:style w:type="paragraph" w:styleId="ListBullet">
    <w:name w:val="List Bullet"/>
    <w:basedOn w:val="Normal"/>
    <w:autoRedefine/>
    <w:rsid w:val="004459A5"/>
    <w:pPr>
      <w:numPr>
        <w:numId w:val="1"/>
      </w:numPr>
    </w:pPr>
    <w:rPr>
      <w:rFonts w:ascii="Times New Roman" w:hAnsi="Times New Roman"/>
    </w:rPr>
  </w:style>
  <w:style w:type="paragraph" w:customStyle="1" w:styleId="Default">
    <w:name w:val="Default"/>
    <w:rsid w:val="004459A5"/>
    <w:pPr>
      <w:autoSpaceDE w:val="0"/>
      <w:autoSpaceDN w:val="0"/>
      <w:adjustRightInd w:val="0"/>
    </w:pPr>
    <w:rPr>
      <w:color w:val="000000"/>
      <w:sz w:val="24"/>
      <w:szCs w:val="24"/>
      <w:lang w:val="en-US" w:eastAsia="en-US"/>
    </w:rPr>
  </w:style>
  <w:style w:type="paragraph" w:customStyle="1" w:styleId="Sectionheading">
    <w:name w:val="Section heading"/>
    <w:basedOn w:val="Normal"/>
    <w:rsid w:val="004459A5"/>
    <w:pPr>
      <w:suppressAutoHyphens/>
      <w:spacing w:line="360" w:lineRule="auto"/>
      <w:jc w:val="both"/>
    </w:pPr>
    <w:rPr>
      <w:rFonts w:ascii="Times New Roman" w:hAnsi="Times New Roman"/>
      <w:b/>
      <w:bCs/>
      <w:sz w:val="24"/>
      <w:szCs w:val="24"/>
      <w:u w:val="single"/>
    </w:rPr>
  </w:style>
  <w:style w:type="paragraph" w:customStyle="1" w:styleId="Conditionhead">
    <w:name w:val="Condition head"/>
    <w:basedOn w:val="Normal"/>
    <w:rsid w:val="004459A5"/>
    <w:pPr>
      <w:tabs>
        <w:tab w:val="left" w:pos="-720"/>
      </w:tabs>
      <w:suppressAutoHyphens/>
      <w:spacing w:line="360" w:lineRule="auto"/>
      <w:jc w:val="both"/>
    </w:pPr>
    <w:rPr>
      <w:rFonts w:ascii="Times New Roman" w:hAnsi="Times New Roman"/>
      <w:b/>
      <w:bCs/>
      <w:sz w:val="24"/>
      <w:szCs w:val="24"/>
    </w:rPr>
  </w:style>
  <w:style w:type="paragraph" w:customStyle="1" w:styleId="MarginText">
    <w:name w:val="Margin Text"/>
    <w:basedOn w:val="BodyText"/>
    <w:rsid w:val="004459A5"/>
    <w:pPr>
      <w:overflowPunct w:val="0"/>
      <w:autoSpaceDE w:val="0"/>
      <w:autoSpaceDN w:val="0"/>
      <w:adjustRightInd w:val="0"/>
      <w:spacing w:after="240" w:line="360" w:lineRule="auto"/>
      <w:textAlignment w:val="baseline"/>
    </w:pPr>
    <w:rPr>
      <w:sz w:val="22"/>
      <w:szCs w:val="22"/>
    </w:rPr>
  </w:style>
  <w:style w:type="paragraph" w:styleId="BalloonText">
    <w:name w:val="Balloon Text"/>
    <w:basedOn w:val="Normal"/>
    <w:semiHidden/>
    <w:rsid w:val="004459A5"/>
    <w:rPr>
      <w:rFonts w:ascii="Tahoma" w:hAnsi="Tahoma" w:cs="Tahoma"/>
      <w:sz w:val="16"/>
      <w:szCs w:val="16"/>
    </w:rPr>
  </w:style>
  <w:style w:type="character" w:customStyle="1" w:styleId="Level2CharChar">
    <w:name w:val="Level 2 Char Char"/>
    <w:rsid w:val="004459A5"/>
    <w:rPr>
      <w:rFonts w:ascii="Trebuchet MS" w:eastAsia="Batang" w:hAnsi="Trebuchet MS" w:cs="Arial"/>
      <w:bCs/>
      <w:iCs/>
      <w:lang w:val="en-GB" w:eastAsia="ko-KR" w:bidi="ar-SA"/>
    </w:rPr>
  </w:style>
  <w:style w:type="paragraph" w:customStyle="1" w:styleId="StyleLevel3Left1cmHanging15cm">
    <w:name w:val="Style Level 3 + Left:  1 cm Hanging:  1.5 cm"/>
    <w:basedOn w:val="Heading3"/>
    <w:rsid w:val="004459A5"/>
    <w:pPr>
      <w:numPr>
        <w:ilvl w:val="2"/>
        <w:numId w:val="3"/>
      </w:numPr>
      <w:spacing w:before="160" w:after="160" w:line="280" w:lineRule="atLeast"/>
      <w:ind w:left="2835" w:hanging="1134"/>
      <w:jc w:val="left"/>
    </w:pPr>
    <w:rPr>
      <w:rFonts w:ascii="Trebuchet MS" w:hAnsi="Trebuchet MS"/>
      <w:u w:val="none"/>
      <w:lang w:eastAsia="ko-KR"/>
    </w:rPr>
  </w:style>
  <w:style w:type="paragraph" w:customStyle="1" w:styleId="Char">
    <w:name w:val="Char"/>
    <w:basedOn w:val="Normal"/>
    <w:next w:val="BodyText2"/>
    <w:rsid w:val="004459A5"/>
    <w:rPr>
      <w:rFonts w:ascii="Arial" w:eastAsia="SimSun" w:hAnsi="Arial"/>
      <w:lang w:eastAsia="zh-CN"/>
    </w:rPr>
  </w:style>
  <w:style w:type="paragraph" w:customStyle="1" w:styleId="1Char">
    <w:name w:val="1 Char"/>
    <w:basedOn w:val="Normal"/>
    <w:next w:val="BodyText2"/>
    <w:rsid w:val="004459A5"/>
    <w:rPr>
      <w:rFonts w:ascii="Arial" w:eastAsia="SimSun" w:hAnsi="Arial"/>
      <w:lang w:eastAsia="zh-CN"/>
    </w:rPr>
  </w:style>
  <w:style w:type="paragraph" w:customStyle="1" w:styleId="A1">
    <w:name w:val="A1"/>
    <w:basedOn w:val="Normal"/>
    <w:rsid w:val="004459A5"/>
    <w:pPr>
      <w:numPr>
        <w:numId w:val="12"/>
      </w:numPr>
      <w:spacing w:before="120" w:after="120"/>
      <w:jc w:val="both"/>
      <w:outlineLvl w:val="0"/>
    </w:pPr>
    <w:rPr>
      <w:rFonts w:ascii="Arial" w:hAnsi="Arial"/>
      <w:b/>
      <w:caps/>
      <w:sz w:val="24"/>
      <w:u w:val="single"/>
    </w:rPr>
  </w:style>
  <w:style w:type="paragraph" w:customStyle="1" w:styleId="A2">
    <w:name w:val="A2"/>
    <w:basedOn w:val="Normal"/>
    <w:rsid w:val="004459A5"/>
    <w:pPr>
      <w:numPr>
        <w:ilvl w:val="1"/>
        <w:numId w:val="12"/>
      </w:numPr>
      <w:spacing w:before="120" w:after="120"/>
      <w:jc w:val="both"/>
      <w:outlineLvl w:val="1"/>
    </w:pPr>
    <w:rPr>
      <w:rFonts w:ascii="Arial" w:hAnsi="Arial"/>
      <w:sz w:val="24"/>
    </w:rPr>
  </w:style>
  <w:style w:type="paragraph" w:customStyle="1" w:styleId="A3">
    <w:name w:val="A3"/>
    <w:basedOn w:val="Normal"/>
    <w:rsid w:val="004459A5"/>
    <w:pPr>
      <w:numPr>
        <w:ilvl w:val="2"/>
        <w:numId w:val="12"/>
      </w:numPr>
      <w:spacing w:before="120" w:after="120"/>
      <w:jc w:val="both"/>
      <w:outlineLvl w:val="2"/>
    </w:pPr>
    <w:rPr>
      <w:rFonts w:ascii="Arial" w:hAnsi="Arial"/>
      <w:sz w:val="24"/>
    </w:rPr>
  </w:style>
  <w:style w:type="paragraph" w:customStyle="1" w:styleId="A4">
    <w:name w:val="A4"/>
    <w:basedOn w:val="Normal"/>
    <w:rsid w:val="004459A5"/>
    <w:pPr>
      <w:numPr>
        <w:ilvl w:val="3"/>
        <w:numId w:val="12"/>
      </w:numPr>
      <w:spacing w:before="120" w:after="120"/>
      <w:jc w:val="both"/>
      <w:outlineLvl w:val="3"/>
    </w:pPr>
    <w:rPr>
      <w:rFonts w:ascii="Arial" w:hAnsi="Arial"/>
      <w:sz w:val="24"/>
    </w:rPr>
  </w:style>
  <w:style w:type="paragraph" w:customStyle="1" w:styleId="A5">
    <w:name w:val="A5"/>
    <w:basedOn w:val="Normal"/>
    <w:rsid w:val="004459A5"/>
    <w:pPr>
      <w:numPr>
        <w:ilvl w:val="4"/>
        <w:numId w:val="12"/>
      </w:numPr>
      <w:spacing w:before="120" w:after="120"/>
      <w:jc w:val="both"/>
      <w:outlineLvl w:val="4"/>
    </w:pPr>
    <w:rPr>
      <w:rFonts w:ascii="Arial" w:hAnsi="Arial"/>
      <w:sz w:val="24"/>
    </w:rPr>
  </w:style>
  <w:style w:type="paragraph" w:customStyle="1" w:styleId="Subheadingitalic">
    <w:name w:val="Subheading italic"/>
    <w:basedOn w:val="Normal"/>
    <w:rsid w:val="004459A5"/>
    <w:pPr>
      <w:spacing w:after="120" w:line="240" w:lineRule="atLeast"/>
    </w:pPr>
    <w:rPr>
      <w:rFonts w:ascii="Arial" w:hAnsi="Arial"/>
      <w:i/>
      <w:szCs w:val="24"/>
      <w:lang w:val="en-US" w:eastAsia="en-GB"/>
    </w:rPr>
  </w:style>
  <w:style w:type="paragraph" w:styleId="CommentText">
    <w:name w:val="annotation text"/>
    <w:basedOn w:val="Normal"/>
    <w:semiHidden/>
    <w:rsid w:val="004459A5"/>
    <w:rPr>
      <w:rFonts w:ascii="Times New Roman" w:hAnsi="Times New Roman"/>
    </w:rPr>
  </w:style>
  <w:style w:type="paragraph" w:styleId="CommentSubject">
    <w:name w:val="annotation subject"/>
    <w:basedOn w:val="CommentText"/>
    <w:next w:val="CommentText"/>
    <w:semiHidden/>
    <w:rsid w:val="004459A5"/>
    <w:rPr>
      <w:b/>
      <w:bCs/>
    </w:rPr>
  </w:style>
  <w:style w:type="numbering" w:customStyle="1" w:styleId="NoList1">
    <w:name w:val="No List1"/>
    <w:next w:val="NoList"/>
    <w:semiHidden/>
    <w:rsid w:val="00263C9E"/>
  </w:style>
  <w:style w:type="character" w:styleId="CommentReference">
    <w:name w:val="annotation reference"/>
    <w:semiHidden/>
    <w:rsid w:val="00263C9E"/>
    <w:rPr>
      <w:sz w:val="16"/>
      <w:szCs w:val="16"/>
    </w:rPr>
  </w:style>
  <w:style w:type="character" w:customStyle="1" w:styleId="BodyTextIndent3Char">
    <w:name w:val="Body Text Indent 3 Char"/>
    <w:link w:val="BodyTextIndent3"/>
    <w:semiHidden/>
    <w:locked/>
    <w:rsid w:val="00A27035"/>
    <w:rPr>
      <w:rFonts w:ascii="Arial" w:hAnsi="Arial"/>
      <w:lang w:val="en-GB" w:eastAsia="en-US" w:bidi="ar-SA"/>
    </w:rPr>
  </w:style>
  <w:style w:type="paragraph" w:customStyle="1" w:styleId="Definitions">
    <w:name w:val="Definitions"/>
    <w:basedOn w:val="Normal"/>
    <w:rsid w:val="00A27035"/>
    <w:pPr>
      <w:tabs>
        <w:tab w:val="left" w:pos="709"/>
      </w:tabs>
      <w:spacing w:after="120" w:line="300" w:lineRule="atLeast"/>
      <w:ind w:left="720"/>
      <w:jc w:val="both"/>
    </w:pPr>
    <w:rPr>
      <w:rFonts w:ascii="Times New Roman" w:hAnsi="Times New Roman"/>
      <w:sz w:val="22"/>
    </w:rPr>
  </w:style>
  <w:style w:type="character" w:customStyle="1" w:styleId="Defterm">
    <w:name w:val="Defterm"/>
    <w:rsid w:val="00A27035"/>
    <w:rPr>
      <w:b/>
      <w:color w:val="000000"/>
      <w:sz w:val="22"/>
    </w:rPr>
  </w:style>
  <w:style w:type="paragraph" w:customStyle="1" w:styleId="Bodysubclause">
    <w:name w:val="Body  sub clause"/>
    <w:basedOn w:val="Normal"/>
    <w:rsid w:val="00A27035"/>
    <w:pPr>
      <w:spacing w:before="240" w:after="120" w:line="300" w:lineRule="atLeast"/>
      <w:ind w:left="720"/>
      <w:jc w:val="both"/>
    </w:pPr>
    <w:rPr>
      <w:rFonts w:ascii="Times New Roman" w:hAnsi="Times New Roman"/>
      <w:sz w:val="22"/>
    </w:rPr>
  </w:style>
  <w:style w:type="paragraph" w:styleId="TOC4">
    <w:name w:val="toc 4"/>
    <w:basedOn w:val="Normal"/>
    <w:next w:val="Normal"/>
    <w:autoRedefine/>
    <w:semiHidden/>
    <w:rsid w:val="00FB0845"/>
    <w:pPr>
      <w:jc w:val="both"/>
    </w:pPr>
    <w:rPr>
      <w:rFonts w:ascii="Arial" w:hAnsi="Arial" w:cs="Arial"/>
      <w:kern w:val="2"/>
      <w:sz w:val="24"/>
      <w:szCs w:val="24"/>
    </w:rPr>
  </w:style>
  <w:style w:type="paragraph" w:styleId="PlainText">
    <w:name w:val="Plain Text"/>
    <w:basedOn w:val="Normal"/>
    <w:rsid w:val="00CB0197"/>
    <w:rPr>
      <w:rFonts w:ascii="Courier New" w:eastAsia="Times" w:hAnsi="Courier New"/>
      <w:lang w:eastAsia="en-GB"/>
    </w:rPr>
  </w:style>
  <w:style w:type="character" w:customStyle="1" w:styleId="Heading1Char">
    <w:name w:val="Heading 1 Char"/>
    <w:link w:val="Heading1"/>
    <w:rsid w:val="00F4150E"/>
    <w:rPr>
      <w:rFonts w:ascii="Arial" w:hAnsi="Arial"/>
      <w:b/>
      <w:sz w:val="24"/>
      <w:szCs w:val="28"/>
      <w:lang w:eastAsia="en-US"/>
    </w:rPr>
  </w:style>
  <w:style w:type="paragraph" w:styleId="ListParagraph">
    <w:name w:val="List Paragraph"/>
    <w:basedOn w:val="Normal"/>
    <w:uiPriority w:val="34"/>
    <w:qFormat/>
    <w:rsid w:val="008A5D5A"/>
    <w:pPr>
      <w:ind w:left="720"/>
    </w:pPr>
  </w:style>
  <w:style w:type="character" w:customStyle="1" w:styleId="BodyChar1">
    <w:name w:val="Body Char1"/>
    <w:link w:val="Body"/>
    <w:rsid w:val="00CB1847"/>
    <w:rPr>
      <w:rFonts w:ascii="Verdana" w:hAnsi="Verdana"/>
      <w:lang w:val="en-GB" w:eastAsia="en-GB" w:bidi="ar-SA"/>
    </w:rPr>
  </w:style>
  <w:style w:type="paragraph" w:customStyle="1" w:styleId="Style2">
    <w:name w:val="Style2"/>
    <w:basedOn w:val="Level1"/>
    <w:rsid w:val="00FE69AB"/>
    <w:pPr>
      <w:numPr>
        <w:numId w:val="0"/>
      </w:numPr>
      <w:tabs>
        <w:tab w:val="num" w:pos="1091"/>
      </w:tabs>
      <w:spacing w:after="0" w:line="240" w:lineRule="auto"/>
      <w:ind w:left="1091" w:hanging="851"/>
      <w:jc w:val="left"/>
    </w:pPr>
    <w:rPr>
      <w:rFonts w:ascii="Arial" w:hAnsi="Arial"/>
      <w:b/>
      <w:sz w:val="24"/>
    </w:rPr>
  </w:style>
  <w:style w:type="paragraph" w:customStyle="1" w:styleId="ScheduleLevel1">
    <w:name w:val="Schedule Level 1"/>
    <w:basedOn w:val="Normal"/>
    <w:rsid w:val="00D871FB"/>
    <w:pPr>
      <w:numPr>
        <w:numId w:val="13"/>
      </w:numPr>
      <w:jc w:val="both"/>
    </w:pPr>
    <w:rPr>
      <w:rFonts w:ascii="Arial" w:hAnsi="Arial"/>
      <w:sz w:val="22"/>
    </w:rPr>
  </w:style>
  <w:style w:type="paragraph" w:customStyle="1" w:styleId="ScheduleLevel2">
    <w:name w:val="Schedule Level 2"/>
    <w:basedOn w:val="Normal"/>
    <w:rsid w:val="00D871FB"/>
    <w:pPr>
      <w:numPr>
        <w:ilvl w:val="1"/>
        <w:numId w:val="13"/>
      </w:numPr>
      <w:jc w:val="both"/>
    </w:pPr>
    <w:rPr>
      <w:rFonts w:ascii="Arial" w:hAnsi="Arial"/>
      <w:sz w:val="22"/>
    </w:rPr>
  </w:style>
  <w:style w:type="paragraph" w:customStyle="1" w:styleId="ScheduleLevel3">
    <w:name w:val="Schedule Level 3"/>
    <w:basedOn w:val="Normal"/>
    <w:rsid w:val="00D871FB"/>
    <w:pPr>
      <w:numPr>
        <w:ilvl w:val="2"/>
        <w:numId w:val="13"/>
      </w:numPr>
      <w:jc w:val="both"/>
    </w:pPr>
    <w:rPr>
      <w:rFonts w:ascii="Arial" w:hAnsi="Arial"/>
      <w:sz w:val="22"/>
    </w:rPr>
  </w:style>
  <w:style w:type="paragraph" w:customStyle="1" w:styleId="ScheduleLevel4">
    <w:name w:val="Schedule Level 4"/>
    <w:basedOn w:val="Normal"/>
    <w:rsid w:val="00D871FB"/>
    <w:pPr>
      <w:numPr>
        <w:ilvl w:val="3"/>
        <w:numId w:val="13"/>
      </w:numPr>
      <w:jc w:val="both"/>
    </w:pPr>
    <w:rPr>
      <w:rFonts w:ascii="Arial" w:hAnsi="Arial"/>
      <w:sz w:val="22"/>
    </w:rPr>
  </w:style>
  <w:style w:type="paragraph" w:customStyle="1" w:styleId="ScheduleLevel5">
    <w:name w:val="Schedule Level 5"/>
    <w:basedOn w:val="Normal"/>
    <w:rsid w:val="00D871FB"/>
    <w:pPr>
      <w:numPr>
        <w:ilvl w:val="4"/>
        <w:numId w:val="13"/>
      </w:numPr>
      <w:jc w:val="both"/>
    </w:pPr>
    <w:rPr>
      <w:rFonts w:ascii="Arial" w:hAnsi="Arial"/>
      <w:sz w:val="22"/>
    </w:rPr>
  </w:style>
  <w:style w:type="paragraph" w:customStyle="1" w:styleId="ScheduleLevel6">
    <w:name w:val="Schedule Level 6"/>
    <w:basedOn w:val="Normal"/>
    <w:rsid w:val="00D871FB"/>
    <w:pPr>
      <w:numPr>
        <w:ilvl w:val="5"/>
        <w:numId w:val="13"/>
      </w:numPr>
      <w:jc w:val="both"/>
    </w:pPr>
    <w:rPr>
      <w:rFonts w:ascii="Arial" w:hAnsi="Arial"/>
      <w:sz w:val="22"/>
    </w:rPr>
  </w:style>
  <w:style w:type="paragraph" w:customStyle="1" w:styleId="ScheduleLevel7">
    <w:name w:val="Schedule Level 7"/>
    <w:basedOn w:val="Normal"/>
    <w:rsid w:val="00D871FB"/>
    <w:pPr>
      <w:numPr>
        <w:ilvl w:val="6"/>
        <w:numId w:val="13"/>
      </w:numPr>
      <w:jc w:val="both"/>
    </w:pPr>
    <w:rPr>
      <w:rFonts w:ascii="Arial" w:hAnsi="Arial"/>
      <w:sz w:val="22"/>
    </w:rPr>
  </w:style>
  <w:style w:type="paragraph" w:customStyle="1" w:styleId="ScheduleLevel8">
    <w:name w:val="Schedule Level 8"/>
    <w:basedOn w:val="Normal"/>
    <w:rsid w:val="00D871FB"/>
    <w:pPr>
      <w:numPr>
        <w:ilvl w:val="7"/>
        <w:numId w:val="13"/>
      </w:numPr>
      <w:jc w:val="both"/>
    </w:pPr>
    <w:rPr>
      <w:rFonts w:ascii="Arial" w:hAnsi="Arial"/>
      <w:sz w:val="22"/>
    </w:rPr>
  </w:style>
  <w:style w:type="paragraph" w:customStyle="1" w:styleId="ScheduleLevel9">
    <w:name w:val="Schedule Level 9"/>
    <w:basedOn w:val="Normal"/>
    <w:rsid w:val="00D871FB"/>
    <w:pPr>
      <w:numPr>
        <w:ilvl w:val="8"/>
        <w:numId w:val="13"/>
      </w:numPr>
      <w:jc w:val="both"/>
    </w:pPr>
    <w:rPr>
      <w:rFonts w:ascii="Arial" w:hAnsi="Arial"/>
      <w:sz w:val="22"/>
    </w:rPr>
  </w:style>
  <w:style w:type="character" w:styleId="Emphasis">
    <w:name w:val="Emphasis"/>
    <w:qFormat/>
    <w:rsid w:val="00F25516"/>
    <w:rPr>
      <w:b/>
      <w:bCs/>
      <w:i w:val="0"/>
      <w:iCs w:val="0"/>
    </w:rPr>
  </w:style>
  <w:style w:type="paragraph" w:customStyle="1" w:styleId="Level9">
    <w:name w:val="Level 9"/>
    <w:basedOn w:val="Normal"/>
    <w:rsid w:val="00F25516"/>
    <w:pPr>
      <w:tabs>
        <w:tab w:val="num" w:pos="4752"/>
      </w:tabs>
      <w:spacing w:after="240"/>
      <w:ind w:left="4752" w:hanging="432"/>
      <w:jc w:val="both"/>
    </w:pPr>
    <w:rPr>
      <w:rFonts w:ascii="Times New Roman" w:hAnsi="Times New Roman"/>
      <w:sz w:val="23"/>
    </w:rPr>
  </w:style>
  <w:style w:type="paragraph" w:customStyle="1" w:styleId="BodyText1">
    <w:name w:val="Body Text1"/>
    <w:rsid w:val="002C21E1"/>
    <w:pPr>
      <w:tabs>
        <w:tab w:val="num" w:pos="964"/>
      </w:tabs>
      <w:spacing w:after="120"/>
      <w:ind w:left="964" w:hanging="624"/>
    </w:pPr>
    <w:rPr>
      <w:lang w:eastAsia="en-US"/>
    </w:rPr>
  </w:style>
  <w:style w:type="paragraph" w:customStyle="1" w:styleId="afterhead2">
    <w:name w:val="afterhead2"/>
    <w:basedOn w:val="Normal"/>
    <w:rsid w:val="00055077"/>
    <w:pPr>
      <w:ind w:left="1714"/>
      <w:jc w:val="both"/>
    </w:pPr>
    <w:rPr>
      <w:rFonts w:ascii="Arial" w:hAnsi="Arial"/>
      <w:sz w:val="22"/>
    </w:rPr>
  </w:style>
  <w:style w:type="paragraph" w:customStyle="1" w:styleId="afterhead3">
    <w:name w:val="afterhead3"/>
    <w:basedOn w:val="Normal"/>
    <w:rsid w:val="00055077"/>
    <w:pPr>
      <w:ind w:left="2880"/>
      <w:jc w:val="both"/>
    </w:pPr>
    <w:rPr>
      <w:rFonts w:ascii="Arial" w:hAnsi="Arial"/>
      <w:sz w:val="22"/>
    </w:rPr>
  </w:style>
  <w:style w:type="paragraph" w:customStyle="1" w:styleId="afterhead4">
    <w:name w:val="afterhead4"/>
    <w:basedOn w:val="Normal"/>
    <w:rsid w:val="00055077"/>
    <w:pPr>
      <w:ind w:left="4320"/>
      <w:jc w:val="both"/>
    </w:pPr>
    <w:rPr>
      <w:rFonts w:ascii="Arial" w:hAnsi="Arial"/>
      <w:sz w:val="22"/>
    </w:rPr>
  </w:style>
  <w:style w:type="paragraph" w:customStyle="1" w:styleId="Level6">
    <w:name w:val="Level 6"/>
    <w:basedOn w:val="Normal"/>
    <w:rsid w:val="00055077"/>
    <w:pPr>
      <w:tabs>
        <w:tab w:val="num" w:pos="4252"/>
      </w:tabs>
      <w:spacing w:after="240"/>
      <w:ind w:left="4252" w:hanging="850"/>
      <w:jc w:val="both"/>
      <w:outlineLvl w:val="5"/>
    </w:pPr>
    <w:rPr>
      <w:rFonts w:ascii="Arial" w:hAnsi="Arial" w:cs="Arial"/>
    </w:rPr>
  </w:style>
  <w:style w:type="paragraph" w:styleId="EndnoteText">
    <w:name w:val="endnote text"/>
    <w:basedOn w:val="Normal"/>
    <w:link w:val="EndnoteTextChar"/>
    <w:rsid w:val="008C6E91"/>
  </w:style>
  <w:style w:type="character" w:customStyle="1" w:styleId="EndnoteTextChar">
    <w:name w:val="Endnote Text Char"/>
    <w:link w:val="EndnoteText"/>
    <w:rsid w:val="008C6E91"/>
    <w:rPr>
      <w:rFonts w:ascii="CG Times" w:hAnsi="CG Times"/>
      <w:lang w:eastAsia="en-US"/>
    </w:rPr>
  </w:style>
  <w:style w:type="character" w:styleId="EndnoteReference">
    <w:name w:val="endnote reference"/>
    <w:rsid w:val="008C6E91"/>
    <w:rPr>
      <w:vertAlign w:val="superscript"/>
    </w:rPr>
  </w:style>
  <w:style w:type="paragraph" w:styleId="Revision">
    <w:name w:val="Revision"/>
    <w:hidden/>
    <w:uiPriority w:val="99"/>
    <w:semiHidden/>
    <w:rsid w:val="00F83977"/>
    <w:rPr>
      <w:rFonts w:ascii="CG Times" w:hAnsi="CG Times"/>
      <w:lang w:eastAsia="en-US"/>
    </w:rPr>
  </w:style>
  <w:style w:type="paragraph" w:styleId="TOCHeading">
    <w:name w:val="TOC Heading"/>
    <w:basedOn w:val="Heading1"/>
    <w:next w:val="Normal"/>
    <w:uiPriority w:val="39"/>
    <w:unhideWhenUsed/>
    <w:qFormat/>
    <w:rsid w:val="002A3702"/>
    <w:pPr>
      <w:keepLines/>
      <w:spacing w:before="480" w:line="276" w:lineRule="auto"/>
      <w:jc w:val="left"/>
      <w:outlineLvl w:val="9"/>
    </w:pPr>
    <w:rPr>
      <w:rFonts w:ascii="Cambria" w:hAnsi="Cambria"/>
      <w:bCs/>
      <w:color w:val="365F91"/>
      <w:sz w:val="28"/>
      <w:lang w:val="en-US" w:eastAsia="ja-JP"/>
    </w:rPr>
  </w:style>
  <w:style w:type="paragraph" w:styleId="TOC2">
    <w:name w:val="toc 2"/>
    <w:basedOn w:val="Normal"/>
    <w:next w:val="Normal"/>
    <w:autoRedefine/>
    <w:uiPriority w:val="39"/>
    <w:rsid w:val="002A3702"/>
    <w:pPr>
      <w:spacing w:after="100"/>
      <w:ind w:left="200"/>
    </w:pPr>
  </w:style>
  <w:style w:type="character" w:customStyle="1" w:styleId="TitleChar">
    <w:name w:val="Title Char"/>
    <w:link w:val="Title"/>
    <w:uiPriority w:val="99"/>
    <w:rsid w:val="00D33DEC"/>
    <w:rPr>
      <w:rFonts w:ascii="Arial" w:hAnsi="Arial"/>
      <w:b/>
      <w:sz w:val="28"/>
      <w:lang w:eastAsia="en-US"/>
    </w:rPr>
  </w:style>
  <w:style w:type="paragraph" w:customStyle="1" w:styleId="ClauseLevel1Heading">
    <w:name w:val="ClauseLevel1Heading"/>
    <w:uiPriority w:val="99"/>
    <w:rsid w:val="00D33DEC"/>
    <w:pPr>
      <w:widowControl w:val="0"/>
      <w:autoSpaceDE w:val="0"/>
      <w:autoSpaceDN w:val="0"/>
      <w:adjustRightInd w:val="0"/>
      <w:spacing w:line="360" w:lineRule="auto"/>
    </w:pPr>
    <w:rPr>
      <w:rFonts w:ascii="Arial" w:hAnsi="Arial" w:cs="Arial"/>
      <w:b/>
      <w:bCs/>
      <w:color w:val="000000"/>
      <w:lang w:val="en-US" w:eastAsia="en-US"/>
    </w:rPr>
  </w:style>
  <w:style w:type="paragraph" w:customStyle="1" w:styleId="ClauseLevel1Continued">
    <w:name w:val="ClauseLevel1Continued"/>
    <w:uiPriority w:val="99"/>
    <w:rsid w:val="00D33DEC"/>
    <w:pPr>
      <w:widowControl w:val="0"/>
      <w:autoSpaceDE w:val="0"/>
      <w:autoSpaceDN w:val="0"/>
      <w:adjustRightInd w:val="0"/>
      <w:spacing w:line="360" w:lineRule="auto"/>
      <w:jc w:val="both"/>
    </w:pPr>
    <w:rPr>
      <w:rFonts w:ascii="Arial" w:hAnsi="Arial" w:cs="Arial"/>
      <w:color w:val="000000"/>
      <w:lang w:val="en-US" w:eastAsia="en-US"/>
    </w:rPr>
  </w:style>
  <w:style w:type="paragraph" w:customStyle="1" w:styleId="ClauseLevel1">
    <w:name w:val="ClauseLevel1"/>
    <w:uiPriority w:val="99"/>
    <w:rsid w:val="00D33DEC"/>
    <w:pPr>
      <w:widowControl w:val="0"/>
      <w:autoSpaceDE w:val="0"/>
      <w:autoSpaceDN w:val="0"/>
      <w:adjustRightInd w:val="0"/>
      <w:spacing w:line="360" w:lineRule="auto"/>
      <w:jc w:val="both"/>
    </w:pPr>
    <w:rPr>
      <w:rFonts w:ascii="Arial" w:hAnsi="Arial" w:cs="Arial"/>
      <w:color w:val="000000"/>
      <w:lang w:val="en-US" w:eastAsia="en-US"/>
    </w:rPr>
  </w:style>
  <w:style w:type="paragraph" w:customStyle="1" w:styleId="Text">
    <w:name w:val="Text"/>
    <w:basedOn w:val="Normal"/>
    <w:rsid w:val="00D33DEC"/>
    <w:pPr>
      <w:spacing w:after="240"/>
      <w:jc w:val="both"/>
    </w:pPr>
    <w:rPr>
      <w:rFonts w:ascii="Times New Roman" w:hAnsi="Times New Roman"/>
      <w:sz w:val="24"/>
      <w:lang w:val="en-US"/>
    </w:rPr>
  </w:style>
  <w:style w:type="numbering" w:customStyle="1" w:styleId="Style3">
    <w:name w:val="Style3"/>
    <w:uiPriority w:val="99"/>
    <w:rsid w:val="00A17CC6"/>
    <w:pPr>
      <w:numPr>
        <w:numId w:val="26"/>
      </w:numPr>
    </w:pPr>
  </w:style>
  <w:style w:type="numbering" w:customStyle="1" w:styleId="Style4">
    <w:name w:val="Style4"/>
    <w:uiPriority w:val="99"/>
    <w:rsid w:val="00A17CC6"/>
    <w:pPr>
      <w:numPr>
        <w:numId w:val="27"/>
      </w:numPr>
    </w:pPr>
  </w:style>
  <w:style w:type="numbering" w:customStyle="1" w:styleId="Style5">
    <w:name w:val="Style5"/>
    <w:uiPriority w:val="99"/>
    <w:rsid w:val="00A17CC6"/>
    <w:pPr>
      <w:numPr>
        <w:numId w:val="28"/>
      </w:numPr>
    </w:pPr>
  </w:style>
  <w:style w:type="paragraph" w:styleId="TOC3">
    <w:name w:val="toc 3"/>
    <w:basedOn w:val="Normal"/>
    <w:next w:val="Normal"/>
    <w:autoRedefine/>
    <w:uiPriority w:val="39"/>
    <w:unhideWhenUsed/>
    <w:rsid w:val="0037157D"/>
    <w:pPr>
      <w:spacing w:after="100"/>
      <w:ind w:left="400"/>
    </w:pPr>
  </w:style>
  <w:style w:type="paragraph" w:styleId="NoSpacing">
    <w:name w:val="No Spacing"/>
    <w:uiPriority w:val="1"/>
    <w:qFormat/>
    <w:rsid w:val="0035313C"/>
    <w:rPr>
      <w:rFonts w:ascii="CG Times" w:hAnsi="CG Times"/>
      <w:lang w:eastAsia="en-US"/>
    </w:rPr>
  </w:style>
  <w:style w:type="character" w:customStyle="1" w:styleId="FooterChar">
    <w:name w:val="Footer Char"/>
    <w:basedOn w:val="DefaultParagraphFont"/>
    <w:link w:val="Footer"/>
    <w:uiPriority w:val="99"/>
    <w:rsid w:val="009A0D6A"/>
    <w:rPr>
      <w:rFonts w:ascii="CG Times" w:hAnsi="CG Times"/>
      <w:lang w:eastAsia="en-US"/>
    </w:rPr>
  </w:style>
  <w:style w:type="paragraph" w:customStyle="1" w:styleId="Style">
    <w:name w:val="Style"/>
    <w:rsid w:val="00744C32"/>
    <w:pPr>
      <w:widowControl w:val="0"/>
      <w:autoSpaceDE w:val="0"/>
      <w:autoSpaceDN w:val="0"/>
      <w:adjustRightInd w:val="0"/>
    </w:pPr>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2352">
      <w:bodyDiv w:val="1"/>
      <w:marLeft w:val="0"/>
      <w:marRight w:val="0"/>
      <w:marTop w:val="0"/>
      <w:marBottom w:val="0"/>
      <w:divBdr>
        <w:top w:val="none" w:sz="0" w:space="0" w:color="auto"/>
        <w:left w:val="none" w:sz="0" w:space="0" w:color="auto"/>
        <w:bottom w:val="none" w:sz="0" w:space="0" w:color="auto"/>
        <w:right w:val="none" w:sz="0" w:space="0" w:color="auto"/>
      </w:divBdr>
    </w:div>
    <w:div w:id="236788112">
      <w:bodyDiv w:val="1"/>
      <w:marLeft w:val="0"/>
      <w:marRight w:val="0"/>
      <w:marTop w:val="0"/>
      <w:marBottom w:val="0"/>
      <w:divBdr>
        <w:top w:val="none" w:sz="0" w:space="0" w:color="auto"/>
        <w:left w:val="none" w:sz="0" w:space="0" w:color="auto"/>
        <w:bottom w:val="none" w:sz="0" w:space="0" w:color="auto"/>
        <w:right w:val="none" w:sz="0" w:space="0" w:color="auto"/>
      </w:divBdr>
    </w:div>
    <w:div w:id="474689892">
      <w:bodyDiv w:val="1"/>
      <w:marLeft w:val="0"/>
      <w:marRight w:val="0"/>
      <w:marTop w:val="0"/>
      <w:marBottom w:val="0"/>
      <w:divBdr>
        <w:top w:val="none" w:sz="0" w:space="0" w:color="auto"/>
        <w:left w:val="none" w:sz="0" w:space="0" w:color="auto"/>
        <w:bottom w:val="none" w:sz="0" w:space="0" w:color="auto"/>
        <w:right w:val="none" w:sz="0" w:space="0" w:color="auto"/>
      </w:divBdr>
    </w:div>
    <w:div w:id="1249147631">
      <w:bodyDiv w:val="1"/>
      <w:marLeft w:val="0"/>
      <w:marRight w:val="0"/>
      <w:marTop w:val="0"/>
      <w:marBottom w:val="0"/>
      <w:divBdr>
        <w:top w:val="none" w:sz="0" w:space="0" w:color="auto"/>
        <w:left w:val="none" w:sz="0" w:space="0" w:color="auto"/>
        <w:bottom w:val="none" w:sz="0" w:space="0" w:color="auto"/>
        <w:right w:val="none" w:sz="0" w:space="0" w:color="auto"/>
      </w:divBdr>
    </w:div>
    <w:div w:id="1267231122">
      <w:bodyDiv w:val="1"/>
      <w:marLeft w:val="0"/>
      <w:marRight w:val="0"/>
      <w:marTop w:val="0"/>
      <w:marBottom w:val="0"/>
      <w:divBdr>
        <w:top w:val="none" w:sz="0" w:space="0" w:color="auto"/>
        <w:left w:val="none" w:sz="0" w:space="0" w:color="auto"/>
        <w:bottom w:val="none" w:sz="0" w:space="0" w:color="auto"/>
        <w:right w:val="none" w:sz="0" w:space="0" w:color="auto"/>
      </w:divBdr>
    </w:div>
    <w:div w:id="1427995834">
      <w:bodyDiv w:val="1"/>
      <w:marLeft w:val="0"/>
      <w:marRight w:val="0"/>
      <w:marTop w:val="0"/>
      <w:marBottom w:val="0"/>
      <w:divBdr>
        <w:top w:val="none" w:sz="0" w:space="0" w:color="auto"/>
        <w:left w:val="none" w:sz="0" w:space="0" w:color="auto"/>
        <w:bottom w:val="none" w:sz="0" w:space="0" w:color="auto"/>
        <w:right w:val="none" w:sz="0" w:space="0" w:color="auto"/>
      </w:divBdr>
    </w:div>
    <w:div w:id="153623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policies/sme/facts-figures-analysis/sme-defin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689\AppData\Local\Microsoft\Windows\Temporary%20Internet%20Files\Content.Outlook\UYQ0ZJ0X\25K%20Plus%20ITT%20Open%20Procedure%20(2015%20Regs)%20v1.3%20SR%2026.06.15%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0388E-2A17-4F20-B127-A0689B928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25K Plus ITT Open Procedure (2015 Regs) v1.3 SR 26.06.15 (3)</Template>
  <TotalTime>0</TotalTime>
  <Pages>4</Pages>
  <Words>8276</Words>
  <Characters>47176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55342</CharactersWithSpaces>
  <SharedDoc>false</SharedDoc>
  <HLinks>
    <vt:vector size="30" baseType="variant">
      <vt:variant>
        <vt:i4>7798786</vt:i4>
      </vt:variant>
      <vt:variant>
        <vt:i4>291</vt:i4>
      </vt:variant>
      <vt:variant>
        <vt:i4>0</vt:i4>
      </vt:variant>
      <vt:variant>
        <vt:i4>5</vt:i4>
      </vt:variant>
      <vt:variant>
        <vt:lpwstr>mailto:procurement@derby.gov.uk</vt:lpwstr>
      </vt:variant>
      <vt:variant>
        <vt:lpwstr/>
      </vt:variant>
      <vt:variant>
        <vt:i4>3145840</vt:i4>
      </vt:variant>
      <vt:variant>
        <vt:i4>288</vt:i4>
      </vt:variant>
      <vt:variant>
        <vt:i4>0</vt:i4>
      </vt:variant>
      <vt:variant>
        <vt:i4>5</vt:i4>
      </vt:variant>
      <vt:variant>
        <vt:lpwstr>http://www.eastmidstenders.org/</vt:lpwstr>
      </vt:variant>
      <vt:variant>
        <vt:lpwstr/>
      </vt:variant>
      <vt:variant>
        <vt:i4>4653147</vt:i4>
      </vt:variant>
      <vt:variant>
        <vt:i4>3</vt:i4>
      </vt:variant>
      <vt:variant>
        <vt:i4>0</vt:i4>
      </vt:variant>
      <vt:variant>
        <vt:i4>5</vt:i4>
      </vt:variant>
      <vt:variant>
        <vt:lpwstr>https://www.eastmidstenders.org/</vt:lpwstr>
      </vt:variant>
      <vt:variant>
        <vt:lpwstr/>
      </vt:variant>
      <vt:variant>
        <vt:i4>7798786</vt:i4>
      </vt:variant>
      <vt:variant>
        <vt:i4>0</vt:i4>
      </vt:variant>
      <vt:variant>
        <vt:i4>0</vt:i4>
      </vt:variant>
      <vt:variant>
        <vt:i4>5</vt:i4>
      </vt:variant>
      <vt:variant>
        <vt:lpwstr>mailto:procurement@derby.gov.uk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16689</dc:creator>
  <cp:lastModifiedBy>Dave Clayton</cp:lastModifiedBy>
  <cp:revision>3</cp:revision>
  <cp:lastPrinted>2018-01-09T13:37:00Z</cp:lastPrinted>
  <dcterms:created xsi:type="dcterms:W3CDTF">2018-01-09T13:15:00Z</dcterms:created>
  <dcterms:modified xsi:type="dcterms:W3CDTF">2018-01-09T13:37:00Z</dcterms:modified>
</cp:coreProperties>
</file>