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49AA" w14:textId="77777777" w:rsidR="008D341C" w:rsidRDefault="008D341C">
      <w:pPr>
        <w:widowControl/>
        <w:rPr>
          <w:sz w:val="24"/>
        </w:rPr>
      </w:pPr>
      <w:bookmarkStart w:id="0" w:name="_top"/>
      <w:bookmarkEnd w:id="0"/>
    </w:p>
    <w:p w14:paraId="32B6C006" w14:textId="77777777" w:rsidR="001F3CE7" w:rsidRDefault="001F3CE7">
      <w:pPr>
        <w:widowControl/>
        <w:rPr>
          <w:sz w:val="24"/>
        </w:rPr>
      </w:pPr>
    </w:p>
    <w:p w14:paraId="27F161AD" w14:textId="77777777" w:rsidR="001F3CE7" w:rsidRDefault="001F3CE7">
      <w:pPr>
        <w:widowControl/>
        <w:rPr>
          <w:sz w:val="24"/>
        </w:rPr>
      </w:pPr>
    </w:p>
    <w:p w14:paraId="723CE5DD" w14:textId="77777777" w:rsidR="001F3CE7" w:rsidRDefault="001F3CE7">
      <w:pPr>
        <w:widowControl/>
        <w:rPr>
          <w:sz w:val="24"/>
        </w:rPr>
      </w:pPr>
    </w:p>
    <w:p w14:paraId="254B3C15" w14:textId="77777777" w:rsidR="001F3CE7" w:rsidRDefault="001F3CE7">
      <w:pPr>
        <w:widowControl/>
        <w:rPr>
          <w:sz w:val="24"/>
        </w:rPr>
        <w:sectPr w:rsidR="001F3CE7" w:rsidSect="00165DF1">
          <w:headerReference w:type="default" r:id="rId14"/>
          <w:footerReference w:type="default" r:id="rId15"/>
          <w:pgSz w:w="11904" w:h="16843"/>
          <w:pgMar w:top="740" w:right="730" w:bottom="1293" w:left="851" w:header="340" w:footer="340" w:gutter="0"/>
          <w:cols w:space="720"/>
          <w:noEndnote/>
          <w:docGrid w:linePitch="272"/>
        </w:sectPr>
      </w:pPr>
    </w:p>
    <w:p w14:paraId="6FB67578" w14:textId="77777777" w:rsidR="00D94A9E" w:rsidRDefault="00D94A9E" w:rsidP="00D0071A">
      <w:pPr>
        <w:kinsoku w:val="0"/>
        <w:overflowPunct w:val="0"/>
        <w:autoSpaceDE/>
        <w:autoSpaceDN/>
        <w:adjustRightInd/>
        <w:spacing w:after="1749"/>
        <w:ind w:left="466" w:right="115"/>
        <w:jc w:val="center"/>
        <w:textAlignment w:val="baseline"/>
        <w:rPr>
          <w:sz w:val="24"/>
        </w:rPr>
      </w:pPr>
    </w:p>
    <w:p w14:paraId="524CC194" w14:textId="723B8050" w:rsidR="008D341C" w:rsidRDefault="005C142D" w:rsidP="00D94A9E">
      <w:pPr>
        <w:kinsoku w:val="0"/>
        <w:overflowPunct w:val="0"/>
        <w:autoSpaceDE/>
        <w:autoSpaceDN/>
        <w:adjustRightInd/>
        <w:spacing w:after="1080"/>
        <w:ind w:left="465" w:right="113"/>
        <w:jc w:val="center"/>
        <w:textAlignment w:val="baseline"/>
        <w:rPr>
          <w:sz w:val="24"/>
        </w:rPr>
      </w:pPr>
      <w:r>
        <w:rPr>
          <w:noProof/>
        </w:rPr>
        <w:drawing>
          <wp:inline distT="0" distB="0" distL="0" distR="0" wp14:anchorId="4B77362B" wp14:editId="57CE2C4E">
            <wp:extent cx="2390775" cy="1933575"/>
            <wp:effectExtent l="0" t="0" r="0" b="0"/>
            <wp:docPr id="647912599" name="Picture 647912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390775" cy="1933575"/>
                    </a:xfrm>
                    <a:prstGeom prst="rect">
                      <a:avLst/>
                    </a:prstGeom>
                  </pic:spPr>
                </pic:pic>
              </a:graphicData>
            </a:graphic>
          </wp:inline>
        </w:drawing>
      </w:r>
    </w:p>
    <w:p w14:paraId="65AB1D56" w14:textId="522ED8B0" w:rsidR="008D341C" w:rsidRPr="00754396" w:rsidRDefault="003F1CFE" w:rsidP="003F1CFE">
      <w:pPr>
        <w:kinsoku w:val="0"/>
        <w:overflowPunct w:val="0"/>
        <w:autoSpaceDE/>
        <w:autoSpaceDN/>
        <w:adjustRightInd/>
        <w:spacing w:line="541" w:lineRule="exact"/>
        <w:jc w:val="center"/>
        <w:textAlignment w:val="baseline"/>
        <w:rPr>
          <w:rFonts w:ascii="Arial" w:hAnsi="Arial"/>
          <w:b/>
          <w:spacing w:val="-7"/>
          <w:sz w:val="48"/>
          <w:szCs w:val="48"/>
        </w:rPr>
      </w:pPr>
      <w:r>
        <w:rPr>
          <w:rFonts w:ascii="Arial" w:hAnsi="Arial"/>
          <w:b/>
          <w:spacing w:val="-7"/>
          <w:sz w:val="48"/>
        </w:rPr>
        <w:t>UK Strategic Comm</w:t>
      </w:r>
      <w:r w:rsidRPr="00754396">
        <w:rPr>
          <w:rFonts w:ascii="Arial" w:hAnsi="Arial"/>
          <w:b/>
          <w:spacing w:val="-7"/>
          <w:sz w:val="48"/>
          <w:szCs w:val="48"/>
        </w:rPr>
        <w:t xml:space="preserve">and </w:t>
      </w:r>
    </w:p>
    <w:p w14:paraId="70914C86" w14:textId="708D38ED" w:rsidR="008D341C" w:rsidRPr="00754396" w:rsidRDefault="008D341C" w:rsidP="003F1CFE">
      <w:pPr>
        <w:kinsoku w:val="0"/>
        <w:overflowPunct w:val="0"/>
        <w:autoSpaceDE/>
        <w:autoSpaceDN/>
        <w:adjustRightInd/>
        <w:spacing w:before="557" w:line="547" w:lineRule="exact"/>
        <w:jc w:val="center"/>
        <w:textAlignment w:val="baseline"/>
        <w:rPr>
          <w:rFonts w:ascii="Arial" w:hAnsi="Arial"/>
          <w:b/>
          <w:spacing w:val="-4"/>
          <w:sz w:val="48"/>
          <w:szCs w:val="48"/>
        </w:rPr>
      </w:pPr>
      <w:r w:rsidRPr="00754396">
        <w:rPr>
          <w:rFonts w:ascii="Arial" w:hAnsi="Arial"/>
          <w:b/>
          <w:spacing w:val="-4"/>
          <w:sz w:val="48"/>
          <w:szCs w:val="48"/>
        </w:rPr>
        <w:t>Contract</w:t>
      </w:r>
      <w:r w:rsidR="00AF0799" w:rsidRPr="00754396">
        <w:rPr>
          <w:rFonts w:ascii="Arial" w:hAnsi="Arial"/>
          <w:b/>
          <w:spacing w:val="-4"/>
          <w:sz w:val="48"/>
          <w:szCs w:val="48"/>
        </w:rPr>
        <w:tab/>
      </w:r>
      <w:r w:rsidRPr="00754396">
        <w:rPr>
          <w:rFonts w:ascii="Arial" w:hAnsi="Arial"/>
          <w:b/>
          <w:spacing w:val="-4"/>
          <w:sz w:val="48"/>
          <w:szCs w:val="48"/>
        </w:rPr>
        <w:t xml:space="preserve"> No:</w:t>
      </w:r>
      <w:r w:rsidR="00754396" w:rsidRPr="00754396">
        <w:rPr>
          <w:rFonts w:ascii="Arial" w:hAnsi="Arial"/>
          <w:b/>
          <w:spacing w:val="-4"/>
          <w:sz w:val="48"/>
          <w:szCs w:val="48"/>
        </w:rPr>
        <w:t xml:space="preserve"> </w:t>
      </w:r>
      <w:r w:rsidR="00754396">
        <w:rPr>
          <w:rFonts w:ascii="Arial" w:hAnsi="Arial"/>
          <w:b/>
          <w:spacing w:val="-4"/>
          <w:sz w:val="48"/>
          <w:szCs w:val="48"/>
        </w:rPr>
        <w:t xml:space="preserve"> </w:t>
      </w:r>
    </w:p>
    <w:p w14:paraId="36F4A6F6" w14:textId="74CDC811" w:rsidR="008D341C" w:rsidRPr="00754396" w:rsidRDefault="008D341C" w:rsidP="002F3CCD">
      <w:pPr>
        <w:kinsoku w:val="0"/>
        <w:overflowPunct w:val="0"/>
        <w:autoSpaceDE/>
        <w:autoSpaceDN/>
        <w:adjustRightInd/>
        <w:spacing w:before="5" w:line="547" w:lineRule="exact"/>
        <w:jc w:val="center"/>
        <w:textAlignment w:val="baseline"/>
        <w:rPr>
          <w:rFonts w:ascii="Arial" w:hAnsi="Arial"/>
          <w:b/>
          <w:spacing w:val="-15"/>
          <w:sz w:val="48"/>
          <w:szCs w:val="48"/>
        </w:rPr>
        <w:sectPr w:rsidR="008D341C" w:rsidRPr="00754396" w:rsidSect="00D0071A">
          <w:type w:val="continuous"/>
          <w:pgSz w:w="11904" w:h="16843"/>
          <w:pgMar w:top="740" w:right="1698" w:bottom="1293" w:left="1560" w:header="720" w:footer="720" w:gutter="0"/>
          <w:cols w:space="720"/>
          <w:noEndnote/>
        </w:sectPr>
      </w:pPr>
      <w:r w:rsidRPr="00754396">
        <w:rPr>
          <w:rFonts w:ascii="Arial" w:hAnsi="Arial"/>
          <w:b/>
          <w:spacing w:val="-15"/>
          <w:sz w:val="48"/>
          <w:szCs w:val="48"/>
        </w:rPr>
        <w:t>For:</w:t>
      </w:r>
      <w:r w:rsidR="00754396">
        <w:rPr>
          <w:rFonts w:ascii="Arial" w:hAnsi="Arial"/>
          <w:b/>
          <w:spacing w:val="-15"/>
          <w:sz w:val="48"/>
          <w:szCs w:val="48"/>
        </w:rPr>
        <w:t xml:space="preserve">  </w:t>
      </w:r>
    </w:p>
    <w:tbl>
      <w:tblPr>
        <w:tblpPr w:leftFromText="180" w:rightFromText="180" w:vertAnchor="text" w:horzAnchor="margin" w:tblpXSpec="center" w:tblpY="1008"/>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117"/>
      </w:tblGrid>
      <w:tr w:rsidR="00FC7D65" w:rsidRPr="002E3D26" w14:paraId="7A3558E7" w14:textId="77777777" w:rsidTr="003E25CA">
        <w:trPr>
          <w:trHeight w:val="3258"/>
        </w:trPr>
        <w:tc>
          <w:tcPr>
            <w:tcW w:w="4531" w:type="dxa"/>
          </w:tcPr>
          <w:p w14:paraId="62B5F372" w14:textId="77777777" w:rsidR="001F3CE7" w:rsidRPr="002E3D26" w:rsidRDefault="001F3CE7" w:rsidP="003F1CFE">
            <w:pPr>
              <w:spacing w:line="252" w:lineRule="exact"/>
              <w:ind w:left="72" w:right="360"/>
              <w:textAlignment w:val="baseline"/>
              <w:rPr>
                <w:rFonts w:ascii="Arial" w:hAnsi="Arial"/>
                <w:b/>
                <w:color w:val="000000"/>
                <w:szCs w:val="22"/>
                <w:lang w:eastAsia="en-US"/>
              </w:rPr>
            </w:pPr>
            <w:r w:rsidRPr="002E3D26">
              <w:rPr>
                <w:rFonts w:ascii="Arial" w:hAnsi="Arial"/>
                <w:b/>
                <w:color w:val="000000"/>
                <w:szCs w:val="22"/>
                <w:lang w:eastAsia="en-US"/>
              </w:rPr>
              <w:t>Between the Secretary of State for Defence of the United Kingdom of Great Britain and Northern Ireland</w:t>
            </w:r>
          </w:p>
          <w:p w14:paraId="79495293" w14:textId="77777777" w:rsidR="001F3CE7" w:rsidRPr="006B4CF8" w:rsidRDefault="001F3CE7" w:rsidP="003F1CFE">
            <w:pPr>
              <w:spacing w:before="257" w:line="252" w:lineRule="exact"/>
              <w:ind w:left="72"/>
              <w:textAlignment w:val="baseline"/>
              <w:rPr>
                <w:rFonts w:ascii="Arial" w:hAnsi="Arial"/>
                <w:b/>
                <w:color w:val="000000"/>
                <w:szCs w:val="22"/>
                <w:lang w:eastAsia="en-US"/>
              </w:rPr>
            </w:pPr>
            <w:r w:rsidRPr="002E3D26">
              <w:rPr>
                <w:rFonts w:ascii="Arial" w:hAnsi="Arial"/>
                <w:b/>
                <w:color w:val="000000"/>
                <w:szCs w:val="22"/>
                <w:lang w:eastAsia="en-US"/>
              </w:rPr>
              <w:t xml:space="preserve">Team Name </w:t>
            </w:r>
            <w:r w:rsidRPr="006B4CF8">
              <w:rPr>
                <w:rFonts w:ascii="Arial" w:hAnsi="Arial"/>
                <w:b/>
                <w:color w:val="000000"/>
                <w:szCs w:val="22"/>
                <w:lang w:eastAsia="en-US"/>
              </w:rPr>
              <w:t>and address:</w:t>
            </w:r>
          </w:p>
          <w:p w14:paraId="6F450A98" w14:textId="32669899" w:rsidR="005524A1" w:rsidRPr="005C142D" w:rsidRDefault="001F3CE7" w:rsidP="005524A1">
            <w:pPr>
              <w:spacing w:before="257" w:line="252" w:lineRule="exact"/>
              <w:ind w:left="72"/>
              <w:textAlignment w:val="baseline"/>
              <w:rPr>
                <w:rFonts w:ascii="Arial" w:hAnsi="Arial"/>
                <w:bCs/>
                <w:color w:val="000000"/>
                <w:szCs w:val="22"/>
                <w:lang w:eastAsia="en-US"/>
              </w:rPr>
            </w:pPr>
            <w:r w:rsidRPr="006B4CF8">
              <w:rPr>
                <w:rFonts w:ascii="Arial" w:hAnsi="Arial"/>
                <w:b/>
                <w:color w:val="000000"/>
                <w:szCs w:val="22"/>
                <w:lang w:eastAsia="en-US"/>
              </w:rPr>
              <w:t xml:space="preserve">E-mail Address: </w:t>
            </w:r>
            <w:r w:rsidRPr="006B4CF8">
              <w:rPr>
                <w:rFonts w:ascii="Arial" w:hAnsi="Arial" w:cs="Arial"/>
                <w:color w:val="000000"/>
                <w:szCs w:val="22"/>
                <w:lang w:eastAsia="en-US"/>
              </w:rPr>
              <w:br/>
            </w:r>
            <w:r w:rsidRPr="006B4CF8">
              <w:rPr>
                <w:rFonts w:ascii="Arial" w:hAnsi="Arial" w:cs="Arial"/>
                <w:b/>
                <w:color w:val="000000"/>
                <w:szCs w:val="22"/>
                <w:lang w:eastAsia="en-US"/>
              </w:rPr>
              <w:t>Telephone Number</w:t>
            </w:r>
          </w:p>
          <w:p w14:paraId="435504AC" w14:textId="77777777" w:rsidR="001F3CE7" w:rsidRPr="002E3D26" w:rsidRDefault="001F3CE7" w:rsidP="003F1CFE">
            <w:pPr>
              <w:spacing w:line="247" w:lineRule="exact"/>
              <w:textAlignment w:val="baseline"/>
              <w:rPr>
                <w:rFonts w:ascii="Arial" w:hAnsi="Arial"/>
                <w:b/>
                <w:color w:val="000000"/>
                <w:spacing w:val="19"/>
                <w:szCs w:val="22"/>
                <w:lang w:eastAsia="en-US"/>
              </w:rPr>
            </w:pPr>
          </w:p>
        </w:tc>
        <w:tc>
          <w:tcPr>
            <w:tcW w:w="4117" w:type="dxa"/>
          </w:tcPr>
          <w:p w14:paraId="2FA10AE2" w14:textId="77777777" w:rsidR="001F3CE7" w:rsidRPr="002E3D26" w:rsidRDefault="001F3CE7" w:rsidP="003F1CFE">
            <w:pPr>
              <w:spacing w:line="247" w:lineRule="exact"/>
              <w:ind w:left="72"/>
              <w:textAlignment w:val="baseline"/>
              <w:rPr>
                <w:rFonts w:ascii="Arial" w:hAnsi="Arial"/>
                <w:b/>
                <w:color w:val="000000"/>
                <w:spacing w:val="19"/>
                <w:szCs w:val="22"/>
                <w:lang w:eastAsia="en-US"/>
              </w:rPr>
            </w:pPr>
            <w:r w:rsidRPr="002E3D26">
              <w:rPr>
                <w:rFonts w:ascii="Arial" w:hAnsi="Arial"/>
                <w:b/>
                <w:color w:val="000000"/>
                <w:spacing w:val="19"/>
                <w:szCs w:val="22"/>
                <w:lang w:eastAsia="en-US"/>
              </w:rPr>
              <w:t>And</w:t>
            </w:r>
          </w:p>
          <w:p w14:paraId="502B561E" w14:textId="77777777" w:rsidR="001F3CE7" w:rsidRPr="002E3D26" w:rsidRDefault="001F3CE7" w:rsidP="003F1CFE">
            <w:pPr>
              <w:spacing w:line="247" w:lineRule="exact"/>
              <w:ind w:left="72"/>
              <w:textAlignment w:val="baseline"/>
              <w:rPr>
                <w:rFonts w:ascii="Arial" w:hAnsi="Arial"/>
                <w:b/>
                <w:color w:val="000000"/>
                <w:spacing w:val="19"/>
                <w:szCs w:val="22"/>
                <w:lang w:eastAsia="en-US"/>
              </w:rPr>
            </w:pPr>
          </w:p>
          <w:p w14:paraId="2993AAD2" w14:textId="77777777" w:rsidR="001F3CE7" w:rsidRPr="002E3D26" w:rsidRDefault="001F3CE7" w:rsidP="003F1CFE">
            <w:pPr>
              <w:spacing w:line="247" w:lineRule="exact"/>
              <w:ind w:left="72"/>
              <w:textAlignment w:val="baseline"/>
              <w:rPr>
                <w:rFonts w:ascii="Arial" w:hAnsi="Arial"/>
                <w:b/>
                <w:color w:val="000000"/>
                <w:spacing w:val="19"/>
                <w:szCs w:val="22"/>
                <w:lang w:eastAsia="en-US"/>
              </w:rPr>
            </w:pPr>
          </w:p>
          <w:p w14:paraId="210CFFAD" w14:textId="77777777" w:rsidR="001F3CE7" w:rsidRPr="002E3D26" w:rsidRDefault="001F3CE7" w:rsidP="003F1CFE">
            <w:pPr>
              <w:spacing w:line="247" w:lineRule="exact"/>
              <w:ind w:left="72"/>
              <w:textAlignment w:val="baseline"/>
              <w:rPr>
                <w:rFonts w:ascii="Arial" w:hAnsi="Arial"/>
                <w:b/>
                <w:color w:val="000000"/>
                <w:spacing w:val="19"/>
                <w:szCs w:val="22"/>
                <w:lang w:eastAsia="en-US"/>
              </w:rPr>
            </w:pPr>
          </w:p>
          <w:p w14:paraId="0AB94AF8" w14:textId="77777777" w:rsidR="001F3CE7" w:rsidRPr="00AE3129" w:rsidRDefault="001F3CE7" w:rsidP="003F1CFE">
            <w:pPr>
              <w:spacing w:line="252" w:lineRule="exact"/>
              <w:textAlignment w:val="baseline"/>
              <w:rPr>
                <w:rFonts w:ascii="Arial" w:hAnsi="Arial" w:cs="Arial"/>
                <w:b/>
                <w:color w:val="000000"/>
                <w:szCs w:val="20"/>
                <w:lang w:eastAsia="en-US"/>
              </w:rPr>
            </w:pPr>
            <w:r w:rsidRPr="00AE3129">
              <w:rPr>
                <w:rFonts w:ascii="Arial" w:hAnsi="Arial" w:cs="Arial"/>
                <w:b/>
                <w:color w:val="000000"/>
                <w:szCs w:val="20"/>
                <w:lang w:eastAsia="en-US"/>
              </w:rPr>
              <w:t>Contractor Name and address:</w:t>
            </w:r>
          </w:p>
          <w:p w14:paraId="3889856D" w14:textId="77777777" w:rsidR="00073984" w:rsidRPr="00AE3129" w:rsidRDefault="00073984" w:rsidP="00073984">
            <w:pPr>
              <w:spacing w:line="247" w:lineRule="exact"/>
              <w:rPr>
                <w:rFonts w:ascii="Arial" w:hAnsi="Arial" w:cs="Arial"/>
                <w:color w:val="000000"/>
                <w:szCs w:val="22"/>
                <w:lang w:eastAsia="en-US"/>
              </w:rPr>
            </w:pPr>
          </w:p>
          <w:p w14:paraId="51F9E0E3" w14:textId="30C17849" w:rsidR="001F3CE7" w:rsidRPr="002E3D26" w:rsidRDefault="00073984" w:rsidP="00073984">
            <w:pPr>
              <w:spacing w:line="247" w:lineRule="exact"/>
              <w:rPr>
                <w:rFonts w:ascii="Arial" w:hAnsi="Arial"/>
                <w:b/>
                <w:color w:val="000000"/>
                <w:spacing w:val="19"/>
                <w:szCs w:val="22"/>
                <w:lang w:eastAsia="en-US"/>
              </w:rPr>
            </w:pPr>
            <w:r w:rsidRPr="00AE3129">
              <w:rPr>
                <w:rFonts w:ascii="Arial" w:hAnsi="Arial" w:cs="Arial"/>
                <w:b/>
                <w:color w:val="000000"/>
                <w:szCs w:val="22"/>
                <w:lang w:eastAsia="en-US"/>
              </w:rPr>
              <w:t xml:space="preserve">E-mail Address:  </w:t>
            </w:r>
            <w:r w:rsidRPr="00AE3129">
              <w:rPr>
                <w:rFonts w:ascii="Arial" w:hAnsi="Arial" w:cs="Arial"/>
                <w:color w:val="000000"/>
                <w:szCs w:val="22"/>
                <w:lang w:eastAsia="en-US"/>
              </w:rPr>
              <w:br/>
            </w:r>
            <w:r w:rsidRPr="00AE3129">
              <w:rPr>
                <w:rFonts w:ascii="Arial" w:hAnsi="Arial" w:cs="Arial"/>
                <w:b/>
                <w:color w:val="000000"/>
                <w:szCs w:val="22"/>
                <w:lang w:eastAsia="en-US"/>
              </w:rPr>
              <w:t xml:space="preserve">Telephone Number: </w:t>
            </w:r>
          </w:p>
        </w:tc>
      </w:tr>
    </w:tbl>
    <w:p w14:paraId="6BA0858F" w14:textId="43169738" w:rsidR="008D341C" w:rsidRDefault="003E25CA">
      <w:pPr>
        <w:widowControl/>
        <w:rPr>
          <w:sz w:val="24"/>
        </w:rPr>
        <w:sectPr w:rsidR="008D341C" w:rsidSect="00EF7B15">
          <w:type w:val="continuous"/>
          <w:pgSz w:w="11904" w:h="16843"/>
          <w:pgMar w:top="740" w:right="1310" w:bottom="1293" w:left="1310" w:header="720" w:footer="720" w:gutter="0"/>
          <w:cols w:space="720"/>
          <w:noEndnote/>
        </w:sectPr>
      </w:pPr>
      <w:r>
        <w:rPr>
          <w:sz w:val="24"/>
        </w:rPr>
        <w:t xml:space="preserve"> </w:t>
      </w:r>
      <w:r>
        <w:rPr>
          <w:sz w:val="24"/>
        </w:rPr>
        <w:tab/>
      </w:r>
    </w:p>
    <w:p w14:paraId="0830B1AB" w14:textId="77777777" w:rsidR="008D341C" w:rsidRDefault="008D341C" w:rsidP="003F1CFE">
      <w:pPr>
        <w:kinsoku w:val="0"/>
        <w:overflowPunct w:val="0"/>
        <w:autoSpaceDE/>
        <w:autoSpaceDN/>
        <w:adjustRightInd/>
        <w:spacing w:line="251" w:lineRule="exact"/>
        <w:jc w:val="center"/>
        <w:textAlignment w:val="baseline"/>
        <w:rPr>
          <w:rFonts w:ascii="Arial" w:hAnsi="Arial"/>
          <w:b/>
          <w:sz w:val="22"/>
        </w:rPr>
      </w:pPr>
      <w:r>
        <w:rPr>
          <w:rFonts w:ascii="Arial" w:hAnsi="Arial"/>
          <w:b/>
          <w:sz w:val="22"/>
        </w:rPr>
        <w:lastRenderedPageBreak/>
        <w:t>Table of Contents</w:t>
      </w:r>
    </w:p>
    <w:p w14:paraId="4F1CA431" w14:textId="77777777" w:rsidR="008D341C" w:rsidRPr="00AF3CB3" w:rsidRDefault="008D341C">
      <w:pPr>
        <w:widowControl/>
        <w:rPr>
          <w:sz w:val="22"/>
          <w:szCs w:val="22"/>
        </w:rPr>
      </w:pPr>
    </w:p>
    <w:p w14:paraId="60E9A192" w14:textId="47D1B616" w:rsidR="0073271A" w:rsidRDefault="002E3D26">
      <w:pPr>
        <w:pStyle w:val="TOC2"/>
        <w:rPr>
          <w:rFonts w:asciiTheme="minorHAnsi" w:eastAsiaTheme="minorEastAsia" w:hAnsiTheme="minorHAnsi" w:cstheme="minorBidi"/>
          <w:noProof/>
          <w:szCs w:val="22"/>
        </w:rPr>
      </w:pPr>
      <w:r w:rsidRPr="007567CC">
        <w:rPr>
          <w:rFonts w:cs="Arial"/>
          <w:sz w:val="20"/>
          <w:szCs w:val="20"/>
        </w:rPr>
        <w:fldChar w:fldCharType="begin"/>
      </w:r>
      <w:r w:rsidRPr="007567CC">
        <w:rPr>
          <w:rFonts w:cs="Arial"/>
          <w:sz w:val="20"/>
          <w:szCs w:val="20"/>
        </w:rPr>
        <w:instrText xml:space="preserve"> TOC \o "1-3" \h \z \u </w:instrText>
      </w:r>
      <w:r w:rsidRPr="007567CC">
        <w:rPr>
          <w:rFonts w:cs="Arial"/>
          <w:sz w:val="20"/>
          <w:szCs w:val="20"/>
        </w:rPr>
        <w:fldChar w:fldCharType="separate"/>
      </w:r>
      <w:hyperlink w:anchor="_Toc116385684" w:history="1">
        <w:r w:rsidR="0073271A" w:rsidRPr="003C3551">
          <w:rPr>
            <w:rStyle w:val="Hyperlink"/>
            <w:noProof/>
          </w:rPr>
          <w:t>1.</w:t>
        </w:r>
        <w:r w:rsidR="0073271A">
          <w:rPr>
            <w:rFonts w:asciiTheme="minorHAnsi" w:eastAsiaTheme="minorEastAsia" w:hAnsiTheme="minorHAnsi" w:cstheme="minorBidi"/>
            <w:noProof/>
            <w:szCs w:val="22"/>
          </w:rPr>
          <w:tab/>
        </w:r>
        <w:r w:rsidR="0073271A" w:rsidRPr="003C3551">
          <w:rPr>
            <w:rStyle w:val="Hyperlink"/>
            <w:noProof/>
          </w:rPr>
          <w:t>General</w:t>
        </w:r>
        <w:r w:rsidR="0073271A">
          <w:rPr>
            <w:noProof/>
            <w:webHidden/>
          </w:rPr>
          <w:tab/>
        </w:r>
        <w:r w:rsidR="0073271A">
          <w:rPr>
            <w:noProof/>
            <w:webHidden/>
          </w:rPr>
          <w:fldChar w:fldCharType="begin"/>
        </w:r>
        <w:r w:rsidR="0073271A">
          <w:rPr>
            <w:noProof/>
            <w:webHidden/>
          </w:rPr>
          <w:instrText xml:space="preserve"> PAGEREF _Toc116385684 \h </w:instrText>
        </w:r>
        <w:r w:rsidR="0073271A">
          <w:rPr>
            <w:noProof/>
            <w:webHidden/>
          </w:rPr>
        </w:r>
        <w:r w:rsidR="0073271A">
          <w:rPr>
            <w:noProof/>
            <w:webHidden/>
          </w:rPr>
          <w:fldChar w:fldCharType="separate"/>
        </w:r>
        <w:r w:rsidR="0073271A">
          <w:rPr>
            <w:noProof/>
            <w:webHidden/>
          </w:rPr>
          <w:t>4</w:t>
        </w:r>
        <w:r w:rsidR="0073271A">
          <w:rPr>
            <w:noProof/>
            <w:webHidden/>
          </w:rPr>
          <w:fldChar w:fldCharType="end"/>
        </w:r>
      </w:hyperlink>
    </w:p>
    <w:p w14:paraId="7DE83BC5" w14:textId="1D4F164F" w:rsidR="0073271A" w:rsidRDefault="007528B7">
      <w:pPr>
        <w:pStyle w:val="TOC2"/>
        <w:rPr>
          <w:rFonts w:asciiTheme="minorHAnsi" w:eastAsiaTheme="minorEastAsia" w:hAnsiTheme="minorHAnsi" w:cstheme="minorBidi"/>
          <w:noProof/>
          <w:szCs w:val="22"/>
        </w:rPr>
      </w:pPr>
      <w:hyperlink w:anchor="_Toc116385685" w:history="1">
        <w:r w:rsidR="0073271A" w:rsidRPr="003C3551">
          <w:rPr>
            <w:rStyle w:val="Hyperlink"/>
            <w:noProof/>
          </w:rPr>
          <w:t>2.</w:t>
        </w:r>
        <w:r w:rsidR="0073271A">
          <w:rPr>
            <w:rFonts w:asciiTheme="minorHAnsi" w:eastAsiaTheme="minorEastAsia" w:hAnsiTheme="minorHAnsi" w:cstheme="minorBidi"/>
            <w:noProof/>
            <w:szCs w:val="22"/>
          </w:rPr>
          <w:tab/>
        </w:r>
        <w:r w:rsidR="0073271A" w:rsidRPr="003C3551">
          <w:rPr>
            <w:rStyle w:val="Hyperlink"/>
            <w:noProof/>
          </w:rPr>
          <w:t>Duration of Contract</w:t>
        </w:r>
        <w:r w:rsidR="0073271A">
          <w:rPr>
            <w:noProof/>
            <w:webHidden/>
          </w:rPr>
          <w:tab/>
        </w:r>
        <w:r w:rsidR="0073271A">
          <w:rPr>
            <w:noProof/>
            <w:webHidden/>
          </w:rPr>
          <w:fldChar w:fldCharType="begin"/>
        </w:r>
        <w:r w:rsidR="0073271A">
          <w:rPr>
            <w:noProof/>
            <w:webHidden/>
          </w:rPr>
          <w:instrText xml:space="preserve"> PAGEREF _Toc116385685 \h </w:instrText>
        </w:r>
        <w:r w:rsidR="0073271A">
          <w:rPr>
            <w:noProof/>
            <w:webHidden/>
          </w:rPr>
        </w:r>
        <w:r w:rsidR="0073271A">
          <w:rPr>
            <w:noProof/>
            <w:webHidden/>
          </w:rPr>
          <w:fldChar w:fldCharType="separate"/>
        </w:r>
        <w:r w:rsidR="0073271A">
          <w:rPr>
            <w:noProof/>
            <w:webHidden/>
          </w:rPr>
          <w:t>4</w:t>
        </w:r>
        <w:r w:rsidR="0073271A">
          <w:rPr>
            <w:noProof/>
            <w:webHidden/>
          </w:rPr>
          <w:fldChar w:fldCharType="end"/>
        </w:r>
      </w:hyperlink>
    </w:p>
    <w:p w14:paraId="5149FDAF" w14:textId="51B721EB" w:rsidR="0073271A" w:rsidRDefault="007528B7">
      <w:pPr>
        <w:pStyle w:val="TOC2"/>
        <w:rPr>
          <w:rFonts w:asciiTheme="minorHAnsi" w:eastAsiaTheme="minorEastAsia" w:hAnsiTheme="minorHAnsi" w:cstheme="minorBidi"/>
          <w:noProof/>
          <w:szCs w:val="22"/>
        </w:rPr>
      </w:pPr>
      <w:hyperlink w:anchor="_Toc116385686" w:history="1">
        <w:r w:rsidR="0073271A" w:rsidRPr="003C3551">
          <w:rPr>
            <w:rStyle w:val="Hyperlink"/>
            <w:noProof/>
          </w:rPr>
          <w:t>3.</w:t>
        </w:r>
        <w:r w:rsidR="0073271A">
          <w:rPr>
            <w:rFonts w:asciiTheme="minorHAnsi" w:eastAsiaTheme="minorEastAsia" w:hAnsiTheme="minorHAnsi" w:cstheme="minorBidi"/>
            <w:noProof/>
            <w:szCs w:val="22"/>
          </w:rPr>
          <w:tab/>
        </w:r>
        <w:r w:rsidR="0073271A" w:rsidRPr="003C3551">
          <w:rPr>
            <w:rStyle w:val="Hyperlink"/>
            <w:noProof/>
          </w:rPr>
          <w:t>Entire Agreement</w:t>
        </w:r>
        <w:r w:rsidR="0073271A">
          <w:rPr>
            <w:noProof/>
            <w:webHidden/>
          </w:rPr>
          <w:tab/>
        </w:r>
        <w:r w:rsidR="0073271A">
          <w:rPr>
            <w:noProof/>
            <w:webHidden/>
          </w:rPr>
          <w:fldChar w:fldCharType="begin"/>
        </w:r>
        <w:r w:rsidR="0073271A">
          <w:rPr>
            <w:noProof/>
            <w:webHidden/>
          </w:rPr>
          <w:instrText xml:space="preserve"> PAGEREF _Toc116385686 \h </w:instrText>
        </w:r>
        <w:r w:rsidR="0073271A">
          <w:rPr>
            <w:noProof/>
            <w:webHidden/>
          </w:rPr>
        </w:r>
        <w:r w:rsidR="0073271A">
          <w:rPr>
            <w:noProof/>
            <w:webHidden/>
          </w:rPr>
          <w:fldChar w:fldCharType="separate"/>
        </w:r>
        <w:r w:rsidR="0073271A">
          <w:rPr>
            <w:noProof/>
            <w:webHidden/>
          </w:rPr>
          <w:t>4</w:t>
        </w:r>
        <w:r w:rsidR="0073271A">
          <w:rPr>
            <w:noProof/>
            <w:webHidden/>
          </w:rPr>
          <w:fldChar w:fldCharType="end"/>
        </w:r>
      </w:hyperlink>
    </w:p>
    <w:p w14:paraId="1E960C00" w14:textId="7EFFD512" w:rsidR="0073271A" w:rsidRDefault="007528B7">
      <w:pPr>
        <w:pStyle w:val="TOC2"/>
        <w:rPr>
          <w:rFonts w:asciiTheme="minorHAnsi" w:eastAsiaTheme="minorEastAsia" w:hAnsiTheme="minorHAnsi" w:cstheme="minorBidi"/>
          <w:noProof/>
          <w:szCs w:val="22"/>
        </w:rPr>
      </w:pPr>
      <w:hyperlink w:anchor="_Toc116385687" w:history="1">
        <w:r w:rsidR="0073271A" w:rsidRPr="003C3551">
          <w:rPr>
            <w:rStyle w:val="Hyperlink"/>
            <w:noProof/>
          </w:rPr>
          <w:t>4.</w:t>
        </w:r>
        <w:r w:rsidR="0073271A">
          <w:rPr>
            <w:rFonts w:asciiTheme="minorHAnsi" w:eastAsiaTheme="minorEastAsia" w:hAnsiTheme="minorHAnsi" w:cstheme="minorBidi"/>
            <w:noProof/>
            <w:szCs w:val="22"/>
          </w:rPr>
          <w:tab/>
        </w:r>
        <w:r w:rsidR="0073271A" w:rsidRPr="003C3551">
          <w:rPr>
            <w:rStyle w:val="Hyperlink"/>
            <w:noProof/>
          </w:rPr>
          <w:t>Governing Law</w:t>
        </w:r>
        <w:r w:rsidR="0073271A">
          <w:rPr>
            <w:noProof/>
            <w:webHidden/>
          </w:rPr>
          <w:tab/>
        </w:r>
        <w:r w:rsidR="0073271A">
          <w:rPr>
            <w:noProof/>
            <w:webHidden/>
          </w:rPr>
          <w:fldChar w:fldCharType="begin"/>
        </w:r>
        <w:r w:rsidR="0073271A">
          <w:rPr>
            <w:noProof/>
            <w:webHidden/>
          </w:rPr>
          <w:instrText xml:space="preserve"> PAGEREF _Toc116385687 \h </w:instrText>
        </w:r>
        <w:r w:rsidR="0073271A">
          <w:rPr>
            <w:noProof/>
            <w:webHidden/>
          </w:rPr>
        </w:r>
        <w:r w:rsidR="0073271A">
          <w:rPr>
            <w:noProof/>
            <w:webHidden/>
          </w:rPr>
          <w:fldChar w:fldCharType="separate"/>
        </w:r>
        <w:r w:rsidR="0073271A">
          <w:rPr>
            <w:noProof/>
            <w:webHidden/>
          </w:rPr>
          <w:t>4</w:t>
        </w:r>
        <w:r w:rsidR="0073271A">
          <w:rPr>
            <w:noProof/>
            <w:webHidden/>
          </w:rPr>
          <w:fldChar w:fldCharType="end"/>
        </w:r>
      </w:hyperlink>
    </w:p>
    <w:p w14:paraId="7D572547" w14:textId="7B99CA5F" w:rsidR="0073271A" w:rsidRDefault="007528B7">
      <w:pPr>
        <w:pStyle w:val="TOC2"/>
        <w:rPr>
          <w:rFonts w:asciiTheme="minorHAnsi" w:eastAsiaTheme="minorEastAsia" w:hAnsiTheme="minorHAnsi" w:cstheme="minorBidi"/>
          <w:noProof/>
          <w:szCs w:val="22"/>
        </w:rPr>
      </w:pPr>
      <w:hyperlink w:anchor="_Toc116385688" w:history="1">
        <w:r w:rsidR="0073271A" w:rsidRPr="003C3551">
          <w:rPr>
            <w:rStyle w:val="Hyperlink"/>
            <w:noProof/>
          </w:rPr>
          <w:t>5.</w:t>
        </w:r>
        <w:r w:rsidR="0073271A">
          <w:rPr>
            <w:rFonts w:asciiTheme="minorHAnsi" w:eastAsiaTheme="minorEastAsia" w:hAnsiTheme="minorHAnsi" w:cstheme="minorBidi"/>
            <w:noProof/>
            <w:szCs w:val="22"/>
          </w:rPr>
          <w:tab/>
        </w:r>
        <w:r w:rsidR="0073271A" w:rsidRPr="003C3551">
          <w:rPr>
            <w:rStyle w:val="Hyperlink"/>
            <w:noProof/>
          </w:rPr>
          <w:t>Precedence</w:t>
        </w:r>
        <w:r w:rsidR="0073271A">
          <w:rPr>
            <w:noProof/>
            <w:webHidden/>
          </w:rPr>
          <w:tab/>
        </w:r>
        <w:r w:rsidR="0073271A">
          <w:rPr>
            <w:noProof/>
            <w:webHidden/>
          </w:rPr>
          <w:fldChar w:fldCharType="begin"/>
        </w:r>
        <w:r w:rsidR="0073271A">
          <w:rPr>
            <w:noProof/>
            <w:webHidden/>
          </w:rPr>
          <w:instrText xml:space="preserve"> PAGEREF _Toc116385688 \h </w:instrText>
        </w:r>
        <w:r w:rsidR="0073271A">
          <w:rPr>
            <w:noProof/>
            <w:webHidden/>
          </w:rPr>
        </w:r>
        <w:r w:rsidR="0073271A">
          <w:rPr>
            <w:noProof/>
            <w:webHidden/>
          </w:rPr>
          <w:fldChar w:fldCharType="separate"/>
        </w:r>
        <w:r w:rsidR="0073271A">
          <w:rPr>
            <w:noProof/>
            <w:webHidden/>
          </w:rPr>
          <w:t>5</w:t>
        </w:r>
        <w:r w:rsidR="0073271A">
          <w:rPr>
            <w:noProof/>
            <w:webHidden/>
          </w:rPr>
          <w:fldChar w:fldCharType="end"/>
        </w:r>
      </w:hyperlink>
    </w:p>
    <w:p w14:paraId="133E075D" w14:textId="535F55EA" w:rsidR="0073271A" w:rsidRDefault="007528B7">
      <w:pPr>
        <w:pStyle w:val="TOC2"/>
        <w:rPr>
          <w:rFonts w:asciiTheme="minorHAnsi" w:eastAsiaTheme="minorEastAsia" w:hAnsiTheme="minorHAnsi" w:cstheme="minorBidi"/>
          <w:noProof/>
          <w:szCs w:val="22"/>
        </w:rPr>
      </w:pPr>
      <w:hyperlink w:anchor="_Toc116385689" w:history="1">
        <w:r w:rsidR="0073271A" w:rsidRPr="003C3551">
          <w:rPr>
            <w:rStyle w:val="Hyperlink"/>
            <w:noProof/>
          </w:rPr>
          <w:t>6.</w:t>
        </w:r>
        <w:r w:rsidR="0073271A">
          <w:rPr>
            <w:rFonts w:asciiTheme="minorHAnsi" w:eastAsiaTheme="minorEastAsia" w:hAnsiTheme="minorHAnsi" w:cstheme="minorBidi"/>
            <w:noProof/>
            <w:szCs w:val="22"/>
          </w:rPr>
          <w:tab/>
        </w:r>
        <w:r w:rsidR="0073271A" w:rsidRPr="003C3551">
          <w:rPr>
            <w:rStyle w:val="Hyperlink"/>
            <w:noProof/>
          </w:rPr>
          <w:t>Formal Amendments to the Contract</w:t>
        </w:r>
        <w:r w:rsidR="0073271A">
          <w:rPr>
            <w:noProof/>
            <w:webHidden/>
          </w:rPr>
          <w:tab/>
        </w:r>
        <w:r w:rsidR="0073271A">
          <w:rPr>
            <w:noProof/>
            <w:webHidden/>
          </w:rPr>
          <w:fldChar w:fldCharType="begin"/>
        </w:r>
        <w:r w:rsidR="0073271A">
          <w:rPr>
            <w:noProof/>
            <w:webHidden/>
          </w:rPr>
          <w:instrText xml:space="preserve"> PAGEREF _Toc116385689 \h </w:instrText>
        </w:r>
        <w:r w:rsidR="0073271A">
          <w:rPr>
            <w:noProof/>
            <w:webHidden/>
          </w:rPr>
        </w:r>
        <w:r w:rsidR="0073271A">
          <w:rPr>
            <w:noProof/>
            <w:webHidden/>
          </w:rPr>
          <w:fldChar w:fldCharType="separate"/>
        </w:r>
        <w:r w:rsidR="0073271A">
          <w:rPr>
            <w:noProof/>
            <w:webHidden/>
          </w:rPr>
          <w:t>5</w:t>
        </w:r>
        <w:r w:rsidR="0073271A">
          <w:rPr>
            <w:noProof/>
            <w:webHidden/>
          </w:rPr>
          <w:fldChar w:fldCharType="end"/>
        </w:r>
      </w:hyperlink>
    </w:p>
    <w:p w14:paraId="4DAD23EC" w14:textId="6AD59830" w:rsidR="0073271A" w:rsidRDefault="007528B7">
      <w:pPr>
        <w:pStyle w:val="TOC2"/>
        <w:rPr>
          <w:rFonts w:asciiTheme="minorHAnsi" w:eastAsiaTheme="minorEastAsia" w:hAnsiTheme="minorHAnsi" w:cstheme="minorBidi"/>
          <w:noProof/>
          <w:szCs w:val="22"/>
        </w:rPr>
      </w:pPr>
      <w:hyperlink w:anchor="_Toc116385690" w:history="1">
        <w:r w:rsidR="0073271A" w:rsidRPr="003C3551">
          <w:rPr>
            <w:rStyle w:val="Hyperlink"/>
            <w:noProof/>
          </w:rPr>
          <w:t>Changes to the Specification</w:t>
        </w:r>
        <w:r w:rsidR="0073271A">
          <w:rPr>
            <w:noProof/>
            <w:webHidden/>
          </w:rPr>
          <w:tab/>
        </w:r>
        <w:r w:rsidR="0073271A">
          <w:rPr>
            <w:noProof/>
            <w:webHidden/>
          </w:rPr>
          <w:fldChar w:fldCharType="begin"/>
        </w:r>
        <w:r w:rsidR="0073271A">
          <w:rPr>
            <w:noProof/>
            <w:webHidden/>
          </w:rPr>
          <w:instrText xml:space="preserve"> PAGEREF _Toc116385690 \h </w:instrText>
        </w:r>
        <w:r w:rsidR="0073271A">
          <w:rPr>
            <w:noProof/>
            <w:webHidden/>
          </w:rPr>
        </w:r>
        <w:r w:rsidR="0073271A">
          <w:rPr>
            <w:noProof/>
            <w:webHidden/>
          </w:rPr>
          <w:fldChar w:fldCharType="separate"/>
        </w:r>
        <w:r w:rsidR="0073271A">
          <w:rPr>
            <w:noProof/>
            <w:webHidden/>
          </w:rPr>
          <w:t>5</w:t>
        </w:r>
        <w:r w:rsidR="0073271A">
          <w:rPr>
            <w:noProof/>
            <w:webHidden/>
          </w:rPr>
          <w:fldChar w:fldCharType="end"/>
        </w:r>
      </w:hyperlink>
    </w:p>
    <w:p w14:paraId="0647E3DD" w14:textId="10C83A85" w:rsidR="0073271A" w:rsidRDefault="007528B7">
      <w:pPr>
        <w:pStyle w:val="TOC2"/>
        <w:rPr>
          <w:rFonts w:asciiTheme="minorHAnsi" w:eastAsiaTheme="minorEastAsia" w:hAnsiTheme="minorHAnsi" w:cstheme="minorBidi"/>
          <w:noProof/>
          <w:szCs w:val="22"/>
        </w:rPr>
      </w:pPr>
      <w:hyperlink w:anchor="_Toc116385691" w:history="1">
        <w:r w:rsidR="0073271A" w:rsidRPr="003C3551">
          <w:rPr>
            <w:rStyle w:val="Hyperlink"/>
            <w:noProof/>
          </w:rPr>
          <w:t>7.</w:t>
        </w:r>
        <w:r w:rsidR="0073271A">
          <w:rPr>
            <w:rFonts w:asciiTheme="minorHAnsi" w:eastAsiaTheme="minorEastAsia" w:hAnsiTheme="minorHAnsi" w:cstheme="minorBidi"/>
            <w:noProof/>
            <w:szCs w:val="22"/>
          </w:rPr>
          <w:tab/>
        </w:r>
        <w:r w:rsidR="0073271A" w:rsidRPr="003C3551">
          <w:rPr>
            <w:rStyle w:val="Hyperlink"/>
            <w:noProof/>
          </w:rPr>
          <w:t>Authority Representatives</w:t>
        </w:r>
        <w:r w:rsidR="0073271A">
          <w:rPr>
            <w:noProof/>
            <w:webHidden/>
          </w:rPr>
          <w:tab/>
        </w:r>
        <w:r w:rsidR="0073271A">
          <w:rPr>
            <w:noProof/>
            <w:webHidden/>
          </w:rPr>
          <w:fldChar w:fldCharType="begin"/>
        </w:r>
        <w:r w:rsidR="0073271A">
          <w:rPr>
            <w:noProof/>
            <w:webHidden/>
          </w:rPr>
          <w:instrText xml:space="preserve"> PAGEREF _Toc116385691 \h </w:instrText>
        </w:r>
        <w:r w:rsidR="0073271A">
          <w:rPr>
            <w:noProof/>
            <w:webHidden/>
          </w:rPr>
        </w:r>
        <w:r w:rsidR="0073271A">
          <w:rPr>
            <w:noProof/>
            <w:webHidden/>
          </w:rPr>
          <w:fldChar w:fldCharType="separate"/>
        </w:r>
        <w:r w:rsidR="0073271A">
          <w:rPr>
            <w:noProof/>
            <w:webHidden/>
          </w:rPr>
          <w:t>5</w:t>
        </w:r>
        <w:r w:rsidR="0073271A">
          <w:rPr>
            <w:noProof/>
            <w:webHidden/>
          </w:rPr>
          <w:fldChar w:fldCharType="end"/>
        </w:r>
      </w:hyperlink>
    </w:p>
    <w:p w14:paraId="0EFD4192" w14:textId="78261259" w:rsidR="0073271A" w:rsidRDefault="007528B7">
      <w:pPr>
        <w:pStyle w:val="TOC2"/>
        <w:rPr>
          <w:rFonts w:asciiTheme="minorHAnsi" w:eastAsiaTheme="minorEastAsia" w:hAnsiTheme="minorHAnsi" w:cstheme="minorBidi"/>
          <w:noProof/>
          <w:szCs w:val="22"/>
        </w:rPr>
      </w:pPr>
      <w:hyperlink w:anchor="_Toc116385692" w:history="1">
        <w:r w:rsidR="0073271A" w:rsidRPr="003C3551">
          <w:rPr>
            <w:rStyle w:val="Hyperlink"/>
            <w:noProof/>
          </w:rPr>
          <w:t>8.</w:t>
        </w:r>
        <w:r w:rsidR="0073271A">
          <w:rPr>
            <w:rFonts w:asciiTheme="minorHAnsi" w:eastAsiaTheme="minorEastAsia" w:hAnsiTheme="minorHAnsi" w:cstheme="minorBidi"/>
            <w:noProof/>
            <w:szCs w:val="22"/>
          </w:rPr>
          <w:tab/>
        </w:r>
        <w:r w:rsidR="0073271A" w:rsidRPr="003C3551">
          <w:rPr>
            <w:rStyle w:val="Hyperlink"/>
            <w:noProof/>
          </w:rPr>
          <w:t>Severability</w:t>
        </w:r>
        <w:r w:rsidR="0073271A">
          <w:rPr>
            <w:noProof/>
            <w:webHidden/>
          </w:rPr>
          <w:tab/>
        </w:r>
        <w:r w:rsidR="0073271A">
          <w:rPr>
            <w:noProof/>
            <w:webHidden/>
          </w:rPr>
          <w:fldChar w:fldCharType="begin"/>
        </w:r>
        <w:r w:rsidR="0073271A">
          <w:rPr>
            <w:noProof/>
            <w:webHidden/>
          </w:rPr>
          <w:instrText xml:space="preserve"> PAGEREF _Toc116385692 \h </w:instrText>
        </w:r>
        <w:r w:rsidR="0073271A">
          <w:rPr>
            <w:noProof/>
            <w:webHidden/>
          </w:rPr>
        </w:r>
        <w:r w:rsidR="0073271A">
          <w:rPr>
            <w:noProof/>
            <w:webHidden/>
          </w:rPr>
          <w:fldChar w:fldCharType="separate"/>
        </w:r>
        <w:r w:rsidR="0073271A">
          <w:rPr>
            <w:noProof/>
            <w:webHidden/>
          </w:rPr>
          <w:t>5</w:t>
        </w:r>
        <w:r w:rsidR="0073271A">
          <w:rPr>
            <w:noProof/>
            <w:webHidden/>
          </w:rPr>
          <w:fldChar w:fldCharType="end"/>
        </w:r>
      </w:hyperlink>
    </w:p>
    <w:p w14:paraId="24C93EEE" w14:textId="22B86B9F" w:rsidR="0073271A" w:rsidRDefault="007528B7">
      <w:pPr>
        <w:pStyle w:val="TOC2"/>
        <w:rPr>
          <w:rFonts w:asciiTheme="minorHAnsi" w:eastAsiaTheme="minorEastAsia" w:hAnsiTheme="minorHAnsi" w:cstheme="minorBidi"/>
          <w:noProof/>
          <w:szCs w:val="22"/>
        </w:rPr>
      </w:pPr>
      <w:hyperlink w:anchor="_Toc116385693" w:history="1">
        <w:r w:rsidR="0073271A" w:rsidRPr="003C3551">
          <w:rPr>
            <w:rStyle w:val="Hyperlink"/>
            <w:noProof/>
          </w:rPr>
          <w:t>9.</w:t>
        </w:r>
        <w:r w:rsidR="0073271A">
          <w:rPr>
            <w:rFonts w:asciiTheme="minorHAnsi" w:eastAsiaTheme="minorEastAsia" w:hAnsiTheme="minorHAnsi" w:cstheme="minorBidi"/>
            <w:noProof/>
            <w:szCs w:val="22"/>
          </w:rPr>
          <w:tab/>
        </w:r>
        <w:r w:rsidR="0073271A" w:rsidRPr="003C3551">
          <w:rPr>
            <w:rStyle w:val="Hyperlink"/>
            <w:noProof/>
          </w:rPr>
          <w:t>Waiver</w:t>
        </w:r>
        <w:r w:rsidR="0073271A">
          <w:rPr>
            <w:noProof/>
            <w:webHidden/>
          </w:rPr>
          <w:tab/>
        </w:r>
        <w:r w:rsidR="0073271A">
          <w:rPr>
            <w:noProof/>
            <w:webHidden/>
          </w:rPr>
          <w:fldChar w:fldCharType="begin"/>
        </w:r>
        <w:r w:rsidR="0073271A">
          <w:rPr>
            <w:noProof/>
            <w:webHidden/>
          </w:rPr>
          <w:instrText xml:space="preserve"> PAGEREF _Toc116385693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577FEF79" w14:textId="549D5AF5" w:rsidR="0073271A" w:rsidRDefault="007528B7">
      <w:pPr>
        <w:pStyle w:val="TOC2"/>
        <w:rPr>
          <w:rFonts w:asciiTheme="minorHAnsi" w:eastAsiaTheme="minorEastAsia" w:hAnsiTheme="minorHAnsi" w:cstheme="minorBidi"/>
          <w:noProof/>
          <w:szCs w:val="22"/>
        </w:rPr>
      </w:pPr>
      <w:hyperlink w:anchor="_Toc116385694" w:history="1">
        <w:r w:rsidR="0073271A" w:rsidRPr="003C3551">
          <w:rPr>
            <w:rStyle w:val="Hyperlink"/>
            <w:noProof/>
          </w:rPr>
          <w:t>10.</w:t>
        </w:r>
        <w:r w:rsidR="0073271A">
          <w:rPr>
            <w:rFonts w:asciiTheme="minorHAnsi" w:eastAsiaTheme="minorEastAsia" w:hAnsiTheme="minorHAnsi" w:cstheme="minorBidi"/>
            <w:noProof/>
            <w:szCs w:val="22"/>
          </w:rPr>
          <w:tab/>
        </w:r>
        <w:r w:rsidR="0073271A" w:rsidRPr="003C3551">
          <w:rPr>
            <w:rStyle w:val="Hyperlink"/>
            <w:noProof/>
          </w:rPr>
          <w:t>Assignment of Contract</w:t>
        </w:r>
        <w:r w:rsidR="0073271A">
          <w:rPr>
            <w:noProof/>
            <w:webHidden/>
          </w:rPr>
          <w:tab/>
        </w:r>
        <w:r w:rsidR="0073271A">
          <w:rPr>
            <w:noProof/>
            <w:webHidden/>
          </w:rPr>
          <w:fldChar w:fldCharType="begin"/>
        </w:r>
        <w:r w:rsidR="0073271A">
          <w:rPr>
            <w:noProof/>
            <w:webHidden/>
          </w:rPr>
          <w:instrText xml:space="preserve"> PAGEREF _Toc116385694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6212EBF1" w14:textId="64C00A19" w:rsidR="0073271A" w:rsidRDefault="007528B7">
      <w:pPr>
        <w:pStyle w:val="TOC2"/>
        <w:rPr>
          <w:rFonts w:asciiTheme="minorHAnsi" w:eastAsiaTheme="minorEastAsia" w:hAnsiTheme="minorHAnsi" w:cstheme="minorBidi"/>
          <w:noProof/>
          <w:szCs w:val="22"/>
        </w:rPr>
      </w:pPr>
      <w:hyperlink w:anchor="_Toc116385695" w:history="1">
        <w:r w:rsidR="0073271A" w:rsidRPr="003C3551">
          <w:rPr>
            <w:rStyle w:val="Hyperlink"/>
            <w:noProof/>
          </w:rPr>
          <w:t>11.</w:t>
        </w:r>
        <w:r w:rsidR="0073271A">
          <w:rPr>
            <w:rFonts w:asciiTheme="minorHAnsi" w:eastAsiaTheme="minorEastAsia" w:hAnsiTheme="minorHAnsi" w:cstheme="minorBidi"/>
            <w:noProof/>
            <w:szCs w:val="22"/>
          </w:rPr>
          <w:tab/>
        </w:r>
        <w:r w:rsidR="0073271A" w:rsidRPr="003C3551">
          <w:rPr>
            <w:rStyle w:val="Hyperlink"/>
            <w:noProof/>
          </w:rPr>
          <w:t>Third Party Rights</w:t>
        </w:r>
        <w:r w:rsidR="0073271A">
          <w:rPr>
            <w:noProof/>
            <w:webHidden/>
          </w:rPr>
          <w:tab/>
        </w:r>
        <w:r w:rsidR="0073271A">
          <w:rPr>
            <w:noProof/>
            <w:webHidden/>
          </w:rPr>
          <w:fldChar w:fldCharType="begin"/>
        </w:r>
        <w:r w:rsidR="0073271A">
          <w:rPr>
            <w:noProof/>
            <w:webHidden/>
          </w:rPr>
          <w:instrText xml:space="preserve"> PAGEREF _Toc116385695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0AF2677A" w14:textId="6204015F" w:rsidR="0073271A" w:rsidRDefault="007528B7">
      <w:pPr>
        <w:pStyle w:val="TOC2"/>
        <w:rPr>
          <w:rFonts w:asciiTheme="minorHAnsi" w:eastAsiaTheme="minorEastAsia" w:hAnsiTheme="minorHAnsi" w:cstheme="minorBidi"/>
          <w:noProof/>
          <w:szCs w:val="22"/>
        </w:rPr>
      </w:pPr>
      <w:hyperlink w:anchor="_Toc116385696" w:history="1">
        <w:r w:rsidR="0073271A" w:rsidRPr="003C3551">
          <w:rPr>
            <w:rStyle w:val="Hyperlink"/>
            <w:noProof/>
          </w:rPr>
          <w:t>12.</w:t>
        </w:r>
        <w:r w:rsidR="0073271A">
          <w:rPr>
            <w:rFonts w:asciiTheme="minorHAnsi" w:eastAsiaTheme="minorEastAsia" w:hAnsiTheme="minorHAnsi" w:cstheme="minorBidi"/>
            <w:noProof/>
            <w:szCs w:val="22"/>
          </w:rPr>
          <w:tab/>
        </w:r>
        <w:r w:rsidR="0073271A" w:rsidRPr="003C3551">
          <w:rPr>
            <w:rStyle w:val="Hyperlink"/>
            <w:noProof/>
          </w:rPr>
          <w:t>Transparency</w:t>
        </w:r>
        <w:r w:rsidR="0073271A">
          <w:rPr>
            <w:noProof/>
            <w:webHidden/>
          </w:rPr>
          <w:tab/>
        </w:r>
        <w:r w:rsidR="0073271A">
          <w:rPr>
            <w:noProof/>
            <w:webHidden/>
          </w:rPr>
          <w:fldChar w:fldCharType="begin"/>
        </w:r>
        <w:r w:rsidR="0073271A">
          <w:rPr>
            <w:noProof/>
            <w:webHidden/>
          </w:rPr>
          <w:instrText xml:space="preserve"> PAGEREF _Toc116385696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10786E84" w14:textId="7E87F3C9" w:rsidR="0073271A" w:rsidRDefault="007528B7">
      <w:pPr>
        <w:pStyle w:val="TOC2"/>
        <w:rPr>
          <w:rFonts w:asciiTheme="minorHAnsi" w:eastAsiaTheme="minorEastAsia" w:hAnsiTheme="minorHAnsi" w:cstheme="minorBidi"/>
          <w:noProof/>
          <w:szCs w:val="22"/>
        </w:rPr>
      </w:pPr>
      <w:hyperlink w:anchor="_Toc116385697" w:history="1">
        <w:r w:rsidR="0073271A" w:rsidRPr="003C3551">
          <w:rPr>
            <w:rStyle w:val="Hyperlink"/>
            <w:noProof/>
          </w:rPr>
          <w:t>Publishable Performance Information</w:t>
        </w:r>
        <w:r w:rsidR="0073271A">
          <w:rPr>
            <w:noProof/>
            <w:webHidden/>
          </w:rPr>
          <w:tab/>
        </w:r>
        <w:r w:rsidR="0073271A">
          <w:rPr>
            <w:noProof/>
            <w:webHidden/>
          </w:rPr>
          <w:fldChar w:fldCharType="begin"/>
        </w:r>
        <w:r w:rsidR="0073271A">
          <w:rPr>
            <w:noProof/>
            <w:webHidden/>
          </w:rPr>
          <w:instrText xml:space="preserve"> PAGEREF _Toc116385697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77348475" w14:textId="2AE43709" w:rsidR="0073271A" w:rsidRDefault="007528B7">
      <w:pPr>
        <w:pStyle w:val="TOC2"/>
        <w:rPr>
          <w:rFonts w:asciiTheme="minorHAnsi" w:eastAsiaTheme="minorEastAsia" w:hAnsiTheme="minorHAnsi" w:cstheme="minorBidi"/>
          <w:noProof/>
          <w:szCs w:val="22"/>
        </w:rPr>
      </w:pPr>
      <w:hyperlink w:anchor="_Toc116385698" w:history="1">
        <w:r w:rsidR="0073271A" w:rsidRPr="003C3551">
          <w:rPr>
            <w:rStyle w:val="Hyperlink"/>
            <w:noProof/>
          </w:rPr>
          <w:t>13.</w:t>
        </w:r>
        <w:r w:rsidR="0073271A">
          <w:rPr>
            <w:rFonts w:asciiTheme="minorHAnsi" w:eastAsiaTheme="minorEastAsia" w:hAnsiTheme="minorHAnsi" w:cstheme="minorBidi"/>
            <w:noProof/>
            <w:szCs w:val="22"/>
          </w:rPr>
          <w:tab/>
        </w:r>
        <w:r w:rsidR="0073271A" w:rsidRPr="003C3551">
          <w:rPr>
            <w:rStyle w:val="Hyperlink"/>
            <w:noProof/>
          </w:rPr>
          <w:t>Disclosure of Information</w:t>
        </w:r>
        <w:r w:rsidR="0073271A">
          <w:rPr>
            <w:noProof/>
            <w:webHidden/>
          </w:rPr>
          <w:tab/>
        </w:r>
        <w:r w:rsidR="0073271A">
          <w:rPr>
            <w:noProof/>
            <w:webHidden/>
          </w:rPr>
          <w:fldChar w:fldCharType="begin"/>
        </w:r>
        <w:r w:rsidR="0073271A">
          <w:rPr>
            <w:noProof/>
            <w:webHidden/>
          </w:rPr>
          <w:instrText xml:space="preserve"> PAGEREF _Toc116385698 \h </w:instrText>
        </w:r>
        <w:r w:rsidR="0073271A">
          <w:rPr>
            <w:noProof/>
            <w:webHidden/>
          </w:rPr>
        </w:r>
        <w:r w:rsidR="0073271A">
          <w:rPr>
            <w:noProof/>
            <w:webHidden/>
          </w:rPr>
          <w:fldChar w:fldCharType="separate"/>
        </w:r>
        <w:r w:rsidR="0073271A">
          <w:rPr>
            <w:noProof/>
            <w:webHidden/>
          </w:rPr>
          <w:t>6</w:t>
        </w:r>
        <w:r w:rsidR="0073271A">
          <w:rPr>
            <w:noProof/>
            <w:webHidden/>
          </w:rPr>
          <w:fldChar w:fldCharType="end"/>
        </w:r>
      </w:hyperlink>
    </w:p>
    <w:p w14:paraId="34CA79C9" w14:textId="31E5A8BC" w:rsidR="0073271A" w:rsidRDefault="007528B7">
      <w:pPr>
        <w:pStyle w:val="TOC2"/>
        <w:rPr>
          <w:rFonts w:asciiTheme="minorHAnsi" w:eastAsiaTheme="minorEastAsia" w:hAnsiTheme="minorHAnsi" w:cstheme="minorBidi"/>
          <w:noProof/>
          <w:szCs w:val="22"/>
        </w:rPr>
      </w:pPr>
      <w:hyperlink w:anchor="_Toc116385699" w:history="1">
        <w:r w:rsidR="0073271A" w:rsidRPr="003C3551">
          <w:rPr>
            <w:rStyle w:val="Hyperlink"/>
            <w:noProof/>
          </w:rPr>
          <w:t>14.</w:t>
        </w:r>
        <w:r w:rsidR="0073271A">
          <w:rPr>
            <w:rFonts w:asciiTheme="minorHAnsi" w:eastAsiaTheme="minorEastAsia" w:hAnsiTheme="minorHAnsi" w:cstheme="minorBidi"/>
            <w:noProof/>
            <w:szCs w:val="22"/>
          </w:rPr>
          <w:tab/>
        </w:r>
        <w:r w:rsidR="0073271A" w:rsidRPr="003C3551">
          <w:rPr>
            <w:rStyle w:val="Hyperlink"/>
            <w:noProof/>
          </w:rPr>
          <w:t>Publicity and Communications with the Media</w:t>
        </w:r>
        <w:r w:rsidR="0073271A">
          <w:rPr>
            <w:noProof/>
            <w:webHidden/>
          </w:rPr>
          <w:tab/>
        </w:r>
        <w:r w:rsidR="0073271A">
          <w:rPr>
            <w:noProof/>
            <w:webHidden/>
          </w:rPr>
          <w:fldChar w:fldCharType="begin"/>
        </w:r>
        <w:r w:rsidR="0073271A">
          <w:rPr>
            <w:noProof/>
            <w:webHidden/>
          </w:rPr>
          <w:instrText xml:space="preserve"> PAGEREF _Toc116385699 \h </w:instrText>
        </w:r>
        <w:r w:rsidR="0073271A">
          <w:rPr>
            <w:noProof/>
            <w:webHidden/>
          </w:rPr>
        </w:r>
        <w:r w:rsidR="0073271A">
          <w:rPr>
            <w:noProof/>
            <w:webHidden/>
          </w:rPr>
          <w:fldChar w:fldCharType="separate"/>
        </w:r>
        <w:r w:rsidR="0073271A">
          <w:rPr>
            <w:noProof/>
            <w:webHidden/>
          </w:rPr>
          <w:t>7</w:t>
        </w:r>
        <w:r w:rsidR="0073271A">
          <w:rPr>
            <w:noProof/>
            <w:webHidden/>
          </w:rPr>
          <w:fldChar w:fldCharType="end"/>
        </w:r>
      </w:hyperlink>
    </w:p>
    <w:p w14:paraId="56AEE278" w14:textId="63307735" w:rsidR="0073271A" w:rsidRDefault="007528B7">
      <w:pPr>
        <w:pStyle w:val="TOC2"/>
        <w:rPr>
          <w:rFonts w:asciiTheme="minorHAnsi" w:eastAsiaTheme="minorEastAsia" w:hAnsiTheme="minorHAnsi" w:cstheme="minorBidi"/>
          <w:noProof/>
          <w:szCs w:val="22"/>
        </w:rPr>
      </w:pPr>
      <w:hyperlink w:anchor="_Toc116385700" w:history="1">
        <w:r w:rsidR="0073271A" w:rsidRPr="003C3551">
          <w:rPr>
            <w:rStyle w:val="Hyperlink"/>
            <w:noProof/>
          </w:rPr>
          <w:t>15.</w:t>
        </w:r>
        <w:r w:rsidR="0073271A">
          <w:rPr>
            <w:rFonts w:asciiTheme="minorHAnsi" w:eastAsiaTheme="minorEastAsia" w:hAnsiTheme="minorHAnsi" w:cstheme="minorBidi"/>
            <w:noProof/>
            <w:szCs w:val="22"/>
          </w:rPr>
          <w:tab/>
        </w:r>
        <w:r w:rsidR="0073271A" w:rsidRPr="003C3551">
          <w:rPr>
            <w:rStyle w:val="Hyperlink"/>
            <w:noProof/>
          </w:rPr>
          <w:t>Change of Control of Contractor</w:t>
        </w:r>
        <w:r w:rsidR="0073271A">
          <w:rPr>
            <w:noProof/>
            <w:webHidden/>
          </w:rPr>
          <w:tab/>
        </w:r>
        <w:r w:rsidR="0073271A">
          <w:rPr>
            <w:noProof/>
            <w:webHidden/>
          </w:rPr>
          <w:fldChar w:fldCharType="begin"/>
        </w:r>
        <w:r w:rsidR="0073271A">
          <w:rPr>
            <w:noProof/>
            <w:webHidden/>
          </w:rPr>
          <w:instrText xml:space="preserve"> PAGEREF _Toc116385700 \h </w:instrText>
        </w:r>
        <w:r w:rsidR="0073271A">
          <w:rPr>
            <w:noProof/>
            <w:webHidden/>
          </w:rPr>
        </w:r>
        <w:r w:rsidR="0073271A">
          <w:rPr>
            <w:noProof/>
            <w:webHidden/>
          </w:rPr>
          <w:fldChar w:fldCharType="separate"/>
        </w:r>
        <w:r w:rsidR="0073271A">
          <w:rPr>
            <w:noProof/>
            <w:webHidden/>
          </w:rPr>
          <w:t>7</w:t>
        </w:r>
        <w:r w:rsidR="0073271A">
          <w:rPr>
            <w:noProof/>
            <w:webHidden/>
          </w:rPr>
          <w:fldChar w:fldCharType="end"/>
        </w:r>
      </w:hyperlink>
    </w:p>
    <w:p w14:paraId="0E32F641" w14:textId="1D0E9C8E" w:rsidR="0073271A" w:rsidRDefault="007528B7">
      <w:pPr>
        <w:pStyle w:val="TOC2"/>
        <w:rPr>
          <w:rFonts w:asciiTheme="minorHAnsi" w:eastAsiaTheme="minorEastAsia" w:hAnsiTheme="minorHAnsi" w:cstheme="minorBidi"/>
          <w:noProof/>
          <w:szCs w:val="22"/>
        </w:rPr>
      </w:pPr>
      <w:hyperlink w:anchor="_Toc116385701" w:history="1">
        <w:r w:rsidR="0073271A" w:rsidRPr="003C3551">
          <w:rPr>
            <w:rStyle w:val="Hyperlink"/>
            <w:noProof/>
          </w:rPr>
          <w:t>16.</w:t>
        </w:r>
        <w:r w:rsidR="0073271A">
          <w:rPr>
            <w:rFonts w:asciiTheme="minorHAnsi" w:eastAsiaTheme="minorEastAsia" w:hAnsiTheme="minorHAnsi" w:cstheme="minorBidi"/>
            <w:noProof/>
            <w:szCs w:val="22"/>
          </w:rPr>
          <w:tab/>
        </w:r>
        <w:r w:rsidR="0073271A" w:rsidRPr="003C3551">
          <w:rPr>
            <w:rStyle w:val="Hyperlink"/>
            <w:noProof/>
          </w:rPr>
          <w:t>Environmental Requirements</w:t>
        </w:r>
        <w:r w:rsidR="0073271A">
          <w:rPr>
            <w:noProof/>
            <w:webHidden/>
          </w:rPr>
          <w:tab/>
        </w:r>
        <w:r w:rsidR="0073271A">
          <w:rPr>
            <w:noProof/>
            <w:webHidden/>
          </w:rPr>
          <w:fldChar w:fldCharType="begin"/>
        </w:r>
        <w:r w:rsidR="0073271A">
          <w:rPr>
            <w:noProof/>
            <w:webHidden/>
          </w:rPr>
          <w:instrText xml:space="preserve"> PAGEREF _Toc116385701 \h </w:instrText>
        </w:r>
        <w:r w:rsidR="0073271A">
          <w:rPr>
            <w:noProof/>
            <w:webHidden/>
          </w:rPr>
        </w:r>
        <w:r w:rsidR="0073271A">
          <w:rPr>
            <w:noProof/>
            <w:webHidden/>
          </w:rPr>
          <w:fldChar w:fldCharType="separate"/>
        </w:r>
        <w:r w:rsidR="0073271A">
          <w:rPr>
            <w:noProof/>
            <w:webHidden/>
          </w:rPr>
          <w:t>8</w:t>
        </w:r>
        <w:r w:rsidR="0073271A">
          <w:rPr>
            <w:noProof/>
            <w:webHidden/>
          </w:rPr>
          <w:fldChar w:fldCharType="end"/>
        </w:r>
      </w:hyperlink>
    </w:p>
    <w:p w14:paraId="541DDB3A" w14:textId="703C7888" w:rsidR="0073271A" w:rsidRDefault="007528B7">
      <w:pPr>
        <w:pStyle w:val="TOC2"/>
        <w:rPr>
          <w:rFonts w:asciiTheme="minorHAnsi" w:eastAsiaTheme="minorEastAsia" w:hAnsiTheme="minorHAnsi" w:cstheme="minorBidi"/>
          <w:noProof/>
          <w:szCs w:val="22"/>
        </w:rPr>
      </w:pPr>
      <w:hyperlink w:anchor="_Toc116385702" w:history="1">
        <w:r w:rsidR="0073271A" w:rsidRPr="003C3551">
          <w:rPr>
            <w:rStyle w:val="Hyperlink"/>
            <w:noProof/>
          </w:rPr>
          <w:t>17.</w:t>
        </w:r>
        <w:r w:rsidR="0073271A">
          <w:rPr>
            <w:rFonts w:asciiTheme="minorHAnsi" w:eastAsiaTheme="minorEastAsia" w:hAnsiTheme="minorHAnsi" w:cstheme="minorBidi"/>
            <w:noProof/>
            <w:szCs w:val="22"/>
          </w:rPr>
          <w:tab/>
        </w:r>
        <w:r w:rsidR="0073271A" w:rsidRPr="003C3551">
          <w:rPr>
            <w:rStyle w:val="Hyperlink"/>
            <w:noProof/>
          </w:rPr>
          <w:t>Contractor’s Records</w:t>
        </w:r>
        <w:r w:rsidR="0073271A">
          <w:rPr>
            <w:noProof/>
            <w:webHidden/>
          </w:rPr>
          <w:tab/>
        </w:r>
        <w:r w:rsidR="0073271A">
          <w:rPr>
            <w:noProof/>
            <w:webHidden/>
          </w:rPr>
          <w:fldChar w:fldCharType="begin"/>
        </w:r>
        <w:r w:rsidR="0073271A">
          <w:rPr>
            <w:noProof/>
            <w:webHidden/>
          </w:rPr>
          <w:instrText xml:space="preserve"> PAGEREF _Toc116385702 \h </w:instrText>
        </w:r>
        <w:r w:rsidR="0073271A">
          <w:rPr>
            <w:noProof/>
            <w:webHidden/>
          </w:rPr>
        </w:r>
        <w:r w:rsidR="0073271A">
          <w:rPr>
            <w:noProof/>
            <w:webHidden/>
          </w:rPr>
          <w:fldChar w:fldCharType="separate"/>
        </w:r>
        <w:r w:rsidR="0073271A">
          <w:rPr>
            <w:noProof/>
            <w:webHidden/>
          </w:rPr>
          <w:t>8</w:t>
        </w:r>
        <w:r w:rsidR="0073271A">
          <w:rPr>
            <w:noProof/>
            <w:webHidden/>
          </w:rPr>
          <w:fldChar w:fldCharType="end"/>
        </w:r>
      </w:hyperlink>
    </w:p>
    <w:p w14:paraId="18702214" w14:textId="65A73F73" w:rsidR="0073271A" w:rsidRDefault="007528B7">
      <w:pPr>
        <w:pStyle w:val="TOC2"/>
        <w:rPr>
          <w:rFonts w:asciiTheme="minorHAnsi" w:eastAsiaTheme="minorEastAsia" w:hAnsiTheme="minorHAnsi" w:cstheme="minorBidi"/>
          <w:noProof/>
          <w:szCs w:val="22"/>
        </w:rPr>
      </w:pPr>
      <w:hyperlink w:anchor="_Toc116385703" w:history="1">
        <w:r w:rsidR="0073271A" w:rsidRPr="003C3551">
          <w:rPr>
            <w:rStyle w:val="Hyperlink"/>
            <w:noProof/>
          </w:rPr>
          <w:t>18.</w:t>
        </w:r>
        <w:r w:rsidR="0073271A">
          <w:rPr>
            <w:rFonts w:asciiTheme="minorHAnsi" w:eastAsiaTheme="minorEastAsia" w:hAnsiTheme="minorHAnsi" w:cstheme="minorBidi"/>
            <w:noProof/>
            <w:szCs w:val="22"/>
          </w:rPr>
          <w:tab/>
        </w:r>
        <w:r w:rsidR="0073271A" w:rsidRPr="003C3551">
          <w:rPr>
            <w:rStyle w:val="Hyperlink"/>
            <w:noProof/>
          </w:rPr>
          <w:t>Notices</w:t>
        </w:r>
        <w:r w:rsidR="0073271A">
          <w:rPr>
            <w:noProof/>
            <w:webHidden/>
          </w:rPr>
          <w:tab/>
        </w:r>
        <w:r w:rsidR="0073271A">
          <w:rPr>
            <w:noProof/>
            <w:webHidden/>
          </w:rPr>
          <w:fldChar w:fldCharType="begin"/>
        </w:r>
        <w:r w:rsidR="0073271A">
          <w:rPr>
            <w:noProof/>
            <w:webHidden/>
          </w:rPr>
          <w:instrText xml:space="preserve"> PAGEREF _Toc116385703 \h </w:instrText>
        </w:r>
        <w:r w:rsidR="0073271A">
          <w:rPr>
            <w:noProof/>
            <w:webHidden/>
          </w:rPr>
        </w:r>
        <w:r w:rsidR="0073271A">
          <w:rPr>
            <w:noProof/>
            <w:webHidden/>
          </w:rPr>
          <w:fldChar w:fldCharType="separate"/>
        </w:r>
        <w:r w:rsidR="0073271A">
          <w:rPr>
            <w:noProof/>
            <w:webHidden/>
          </w:rPr>
          <w:t>8</w:t>
        </w:r>
        <w:r w:rsidR="0073271A">
          <w:rPr>
            <w:noProof/>
            <w:webHidden/>
          </w:rPr>
          <w:fldChar w:fldCharType="end"/>
        </w:r>
      </w:hyperlink>
    </w:p>
    <w:p w14:paraId="20D82339" w14:textId="2DAC2C6F" w:rsidR="0073271A" w:rsidRDefault="007528B7">
      <w:pPr>
        <w:pStyle w:val="TOC2"/>
        <w:rPr>
          <w:rFonts w:asciiTheme="minorHAnsi" w:eastAsiaTheme="minorEastAsia" w:hAnsiTheme="minorHAnsi" w:cstheme="minorBidi"/>
          <w:noProof/>
          <w:szCs w:val="22"/>
        </w:rPr>
      </w:pPr>
      <w:hyperlink w:anchor="_Toc116385704" w:history="1">
        <w:r w:rsidR="0073271A" w:rsidRPr="003C3551">
          <w:rPr>
            <w:rStyle w:val="Hyperlink"/>
            <w:noProof/>
          </w:rPr>
          <w:t>19.</w:t>
        </w:r>
        <w:r w:rsidR="0073271A">
          <w:rPr>
            <w:rFonts w:asciiTheme="minorHAnsi" w:eastAsiaTheme="minorEastAsia" w:hAnsiTheme="minorHAnsi" w:cstheme="minorBidi"/>
            <w:noProof/>
            <w:szCs w:val="22"/>
          </w:rPr>
          <w:tab/>
        </w:r>
        <w:r w:rsidR="0073271A" w:rsidRPr="003C3551">
          <w:rPr>
            <w:rStyle w:val="Hyperlink"/>
            <w:noProof/>
          </w:rPr>
          <w:t>Progress Monitoring, Meetings and Reports</w:t>
        </w:r>
        <w:r w:rsidR="0073271A">
          <w:rPr>
            <w:noProof/>
            <w:webHidden/>
          </w:rPr>
          <w:tab/>
        </w:r>
        <w:r w:rsidR="0073271A">
          <w:rPr>
            <w:noProof/>
            <w:webHidden/>
          </w:rPr>
          <w:fldChar w:fldCharType="begin"/>
        </w:r>
        <w:r w:rsidR="0073271A">
          <w:rPr>
            <w:noProof/>
            <w:webHidden/>
          </w:rPr>
          <w:instrText xml:space="preserve"> PAGEREF _Toc116385704 \h </w:instrText>
        </w:r>
        <w:r w:rsidR="0073271A">
          <w:rPr>
            <w:noProof/>
            <w:webHidden/>
          </w:rPr>
        </w:r>
        <w:r w:rsidR="0073271A">
          <w:rPr>
            <w:noProof/>
            <w:webHidden/>
          </w:rPr>
          <w:fldChar w:fldCharType="separate"/>
        </w:r>
        <w:r w:rsidR="0073271A">
          <w:rPr>
            <w:noProof/>
            <w:webHidden/>
          </w:rPr>
          <w:t>8</w:t>
        </w:r>
        <w:r w:rsidR="0073271A">
          <w:rPr>
            <w:noProof/>
            <w:webHidden/>
          </w:rPr>
          <w:fldChar w:fldCharType="end"/>
        </w:r>
      </w:hyperlink>
    </w:p>
    <w:p w14:paraId="1ECBFFE6" w14:textId="2028DC95" w:rsidR="0073271A" w:rsidRDefault="007528B7">
      <w:pPr>
        <w:pStyle w:val="TOC2"/>
        <w:rPr>
          <w:rFonts w:asciiTheme="minorHAnsi" w:eastAsiaTheme="minorEastAsia" w:hAnsiTheme="minorHAnsi" w:cstheme="minorBidi"/>
          <w:noProof/>
          <w:szCs w:val="22"/>
        </w:rPr>
      </w:pPr>
      <w:hyperlink w:anchor="_Toc116385705" w:history="1">
        <w:r w:rsidR="0073271A" w:rsidRPr="003C3551">
          <w:rPr>
            <w:rStyle w:val="Hyperlink"/>
            <w:noProof/>
          </w:rPr>
          <w:t>Supply of Contractor Deliverables</w:t>
        </w:r>
        <w:r w:rsidR="0073271A">
          <w:rPr>
            <w:noProof/>
            <w:webHidden/>
          </w:rPr>
          <w:tab/>
        </w:r>
        <w:r w:rsidR="0073271A">
          <w:rPr>
            <w:noProof/>
            <w:webHidden/>
          </w:rPr>
          <w:fldChar w:fldCharType="begin"/>
        </w:r>
        <w:r w:rsidR="0073271A">
          <w:rPr>
            <w:noProof/>
            <w:webHidden/>
          </w:rPr>
          <w:instrText xml:space="preserve"> PAGEREF _Toc116385705 \h </w:instrText>
        </w:r>
        <w:r w:rsidR="0073271A">
          <w:rPr>
            <w:noProof/>
            <w:webHidden/>
          </w:rPr>
        </w:r>
        <w:r w:rsidR="0073271A">
          <w:rPr>
            <w:noProof/>
            <w:webHidden/>
          </w:rPr>
          <w:fldChar w:fldCharType="separate"/>
        </w:r>
        <w:r w:rsidR="0073271A">
          <w:rPr>
            <w:noProof/>
            <w:webHidden/>
          </w:rPr>
          <w:t>9</w:t>
        </w:r>
        <w:r w:rsidR="0073271A">
          <w:rPr>
            <w:noProof/>
            <w:webHidden/>
          </w:rPr>
          <w:fldChar w:fldCharType="end"/>
        </w:r>
      </w:hyperlink>
    </w:p>
    <w:p w14:paraId="1324EB41" w14:textId="78B158A4" w:rsidR="0073271A" w:rsidRDefault="007528B7">
      <w:pPr>
        <w:pStyle w:val="TOC2"/>
        <w:rPr>
          <w:rFonts w:asciiTheme="minorHAnsi" w:eastAsiaTheme="minorEastAsia" w:hAnsiTheme="minorHAnsi" w:cstheme="minorBidi"/>
          <w:noProof/>
          <w:szCs w:val="22"/>
        </w:rPr>
      </w:pPr>
      <w:hyperlink w:anchor="_Toc116385706" w:history="1">
        <w:r w:rsidR="0073271A" w:rsidRPr="003C3551">
          <w:rPr>
            <w:rStyle w:val="Hyperlink"/>
            <w:noProof/>
          </w:rPr>
          <w:t>20.</w:t>
        </w:r>
        <w:r w:rsidR="0073271A">
          <w:rPr>
            <w:rFonts w:asciiTheme="minorHAnsi" w:eastAsiaTheme="minorEastAsia" w:hAnsiTheme="minorHAnsi" w:cstheme="minorBidi"/>
            <w:noProof/>
            <w:szCs w:val="22"/>
          </w:rPr>
          <w:tab/>
        </w:r>
        <w:r w:rsidR="0073271A" w:rsidRPr="003C3551">
          <w:rPr>
            <w:rStyle w:val="Hyperlink"/>
            <w:noProof/>
          </w:rPr>
          <w:t>Supply of Contractor Deliverables and Quality Assurance</w:t>
        </w:r>
        <w:r w:rsidR="0073271A">
          <w:rPr>
            <w:noProof/>
            <w:webHidden/>
          </w:rPr>
          <w:tab/>
        </w:r>
        <w:r w:rsidR="0073271A">
          <w:rPr>
            <w:noProof/>
            <w:webHidden/>
          </w:rPr>
          <w:fldChar w:fldCharType="begin"/>
        </w:r>
        <w:r w:rsidR="0073271A">
          <w:rPr>
            <w:noProof/>
            <w:webHidden/>
          </w:rPr>
          <w:instrText xml:space="preserve"> PAGEREF _Toc116385706 \h </w:instrText>
        </w:r>
        <w:r w:rsidR="0073271A">
          <w:rPr>
            <w:noProof/>
            <w:webHidden/>
          </w:rPr>
        </w:r>
        <w:r w:rsidR="0073271A">
          <w:rPr>
            <w:noProof/>
            <w:webHidden/>
          </w:rPr>
          <w:fldChar w:fldCharType="separate"/>
        </w:r>
        <w:r w:rsidR="0073271A">
          <w:rPr>
            <w:noProof/>
            <w:webHidden/>
          </w:rPr>
          <w:t>9</w:t>
        </w:r>
        <w:r w:rsidR="0073271A">
          <w:rPr>
            <w:noProof/>
            <w:webHidden/>
          </w:rPr>
          <w:fldChar w:fldCharType="end"/>
        </w:r>
      </w:hyperlink>
    </w:p>
    <w:p w14:paraId="0A61E825" w14:textId="7F08A2EE" w:rsidR="0073271A" w:rsidRDefault="007528B7">
      <w:pPr>
        <w:pStyle w:val="TOC2"/>
        <w:rPr>
          <w:rFonts w:asciiTheme="minorHAnsi" w:eastAsiaTheme="minorEastAsia" w:hAnsiTheme="minorHAnsi" w:cstheme="minorBidi"/>
          <w:noProof/>
          <w:szCs w:val="22"/>
        </w:rPr>
      </w:pPr>
      <w:hyperlink w:anchor="_Toc116385707" w:history="1">
        <w:r w:rsidR="0073271A" w:rsidRPr="003C3551">
          <w:rPr>
            <w:rStyle w:val="Hyperlink"/>
            <w:noProof/>
          </w:rPr>
          <w:t>21.</w:t>
        </w:r>
        <w:r w:rsidR="0073271A">
          <w:rPr>
            <w:rFonts w:asciiTheme="minorHAnsi" w:eastAsiaTheme="minorEastAsia" w:hAnsiTheme="minorHAnsi" w:cstheme="minorBidi"/>
            <w:noProof/>
            <w:szCs w:val="22"/>
          </w:rPr>
          <w:tab/>
        </w:r>
        <w:r w:rsidR="0073271A" w:rsidRPr="003C3551">
          <w:rPr>
            <w:rStyle w:val="Hyperlink"/>
            <w:noProof/>
          </w:rPr>
          <w:t>Marking of Contractor Deliverables</w:t>
        </w:r>
        <w:r w:rsidR="0073271A">
          <w:rPr>
            <w:noProof/>
            <w:webHidden/>
          </w:rPr>
          <w:tab/>
        </w:r>
        <w:r w:rsidR="0073271A">
          <w:rPr>
            <w:noProof/>
            <w:webHidden/>
          </w:rPr>
          <w:fldChar w:fldCharType="begin"/>
        </w:r>
        <w:r w:rsidR="0073271A">
          <w:rPr>
            <w:noProof/>
            <w:webHidden/>
          </w:rPr>
          <w:instrText xml:space="preserve"> PAGEREF _Toc116385707 \h </w:instrText>
        </w:r>
        <w:r w:rsidR="0073271A">
          <w:rPr>
            <w:noProof/>
            <w:webHidden/>
          </w:rPr>
        </w:r>
        <w:r w:rsidR="0073271A">
          <w:rPr>
            <w:noProof/>
            <w:webHidden/>
          </w:rPr>
          <w:fldChar w:fldCharType="separate"/>
        </w:r>
        <w:r w:rsidR="0073271A">
          <w:rPr>
            <w:noProof/>
            <w:webHidden/>
          </w:rPr>
          <w:t>9</w:t>
        </w:r>
        <w:r w:rsidR="0073271A">
          <w:rPr>
            <w:noProof/>
            <w:webHidden/>
          </w:rPr>
          <w:fldChar w:fldCharType="end"/>
        </w:r>
      </w:hyperlink>
    </w:p>
    <w:p w14:paraId="69138A83" w14:textId="3A909481" w:rsidR="0073271A" w:rsidRDefault="007528B7">
      <w:pPr>
        <w:pStyle w:val="TOC2"/>
        <w:rPr>
          <w:rFonts w:asciiTheme="minorHAnsi" w:eastAsiaTheme="minorEastAsia" w:hAnsiTheme="minorHAnsi" w:cstheme="minorBidi"/>
          <w:noProof/>
          <w:szCs w:val="22"/>
        </w:rPr>
      </w:pPr>
      <w:hyperlink w:anchor="_Toc116385708" w:history="1">
        <w:r w:rsidR="0073271A" w:rsidRPr="003C3551">
          <w:rPr>
            <w:rStyle w:val="Hyperlink"/>
            <w:noProof/>
          </w:rPr>
          <w:t>22.</w:t>
        </w:r>
        <w:r w:rsidR="0073271A">
          <w:rPr>
            <w:rFonts w:asciiTheme="minorHAnsi" w:eastAsiaTheme="minorEastAsia" w:hAnsiTheme="minorHAnsi" w:cstheme="minorBidi"/>
            <w:noProof/>
            <w:szCs w:val="22"/>
          </w:rPr>
          <w:tab/>
        </w:r>
        <w:r w:rsidR="0073271A" w:rsidRPr="003C3551">
          <w:rPr>
            <w:rStyle w:val="Hyperlink"/>
            <w:noProof/>
          </w:rPr>
          <w:t>Packaging Labelling (excluding Contractor Deliverables containing Munitions)</w:t>
        </w:r>
        <w:r w:rsidR="0073271A">
          <w:rPr>
            <w:noProof/>
            <w:webHidden/>
          </w:rPr>
          <w:tab/>
        </w:r>
        <w:r w:rsidR="0073271A">
          <w:rPr>
            <w:noProof/>
            <w:webHidden/>
          </w:rPr>
          <w:fldChar w:fldCharType="begin"/>
        </w:r>
        <w:r w:rsidR="0073271A">
          <w:rPr>
            <w:noProof/>
            <w:webHidden/>
          </w:rPr>
          <w:instrText xml:space="preserve"> PAGEREF _Toc116385708 \h </w:instrText>
        </w:r>
        <w:r w:rsidR="0073271A">
          <w:rPr>
            <w:noProof/>
            <w:webHidden/>
          </w:rPr>
        </w:r>
        <w:r w:rsidR="0073271A">
          <w:rPr>
            <w:noProof/>
            <w:webHidden/>
          </w:rPr>
          <w:fldChar w:fldCharType="separate"/>
        </w:r>
        <w:r w:rsidR="0073271A">
          <w:rPr>
            <w:noProof/>
            <w:webHidden/>
          </w:rPr>
          <w:t>9</w:t>
        </w:r>
        <w:r w:rsidR="0073271A">
          <w:rPr>
            <w:noProof/>
            <w:webHidden/>
          </w:rPr>
          <w:fldChar w:fldCharType="end"/>
        </w:r>
      </w:hyperlink>
    </w:p>
    <w:p w14:paraId="2DB5B0D6" w14:textId="550C68C2" w:rsidR="0073271A" w:rsidRDefault="007528B7">
      <w:pPr>
        <w:pStyle w:val="TOC2"/>
        <w:rPr>
          <w:rFonts w:asciiTheme="minorHAnsi" w:eastAsiaTheme="minorEastAsia" w:hAnsiTheme="minorHAnsi" w:cstheme="minorBidi"/>
          <w:noProof/>
          <w:szCs w:val="22"/>
        </w:rPr>
      </w:pPr>
      <w:hyperlink w:anchor="_Toc116385709" w:history="1">
        <w:r w:rsidR="0073271A" w:rsidRPr="003C3551">
          <w:rPr>
            <w:rStyle w:val="Hyperlink"/>
            <w:rFonts w:cs="Arial"/>
            <w:noProof/>
          </w:rPr>
          <w:t>23.</w:t>
        </w:r>
        <w:r w:rsidR="0073271A">
          <w:rPr>
            <w:rFonts w:asciiTheme="minorHAnsi" w:eastAsiaTheme="minorEastAsia" w:hAnsiTheme="minorHAnsi" w:cstheme="minorBidi"/>
            <w:noProof/>
            <w:szCs w:val="22"/>
          </w:rPr>
          <w:tab/>
        </w:r>
        <w:r w:rsidR="0073271A" w:rsidRPr="003C3551">
          <w:rPr>
            <w:rStyle w:val="Hyperlink"/>
            <w:noProof/>
          </w:rPr>
          <w:t>Plastic Packaging Tax</w:t>
        </w:r>
        <w:r w:rsidR="0073271A">
          <w:rPr>
            <w:noProof/>
            <w:webHidden/>
          </w:rPr>
          <w:tab/>
        </w:r>
        <w:r w:rsidR="0073271A">
          <w:rPr>
            <w:noProof/>
            <w:webHidden/>
          </w:rPr>
          <w:fldChar w:fldCharType="begin"/>
        </w:r>
        <w:r w:rsidR="0073271A">
          <w:rPr>
            <w:noProof/>
            <w:webHidden/>
          </w:rPr>
          <w:instrText xml:space="preserve"> PAGEREF _Toc116385709 \h </w:instrText>
        </w:r>
        <w:r w:rsidR="0073271A">
          <w:rPr>
            <w:noProof/>
            <w:webHidden/>
          </w:rPr>
        </w:r>
        <w:r w:rsidR="0073271A">
          <w:rPr>
            <w:noProof/>
            <w:webHidden/>
          </w:rPr>
          <w:fldChar w:fldCharType="separate"/>
        </w:r>
        <w:r w:rsidR="0073271A">
          <w:rPr>
            <w:noProof/>
            <w:webHidden/>
          </w:rPr>
          <w:t>12</w:t>
        </w:r>
        <w:r w:rsidR="0073271A">
          <w:rPr>
            <w:noProof/>
            <w:webHidden/>
          </w:rPr>
          <w:fldChar w:fldCharType="end"/>
        </w:r>
      </w:hyperlink>
    </w:p>
    <w:p w14:paraId="2E4DD524" w14:textId="439B7E87" w:rsidR="0073271A" w:rsidRDefault="007528B7">
      <w:pPr>
        <w:pStyle w:val="TOC2"/>
        <w:rPr>
          <w:rFonts w:asciiTheme="minorHAnsi" w:eastAsiaTheme="minorEastAsia" w:hAnsiTheme="minorHAnsi" w:cstheme="minorBidi"/>
          <w:noProof/>
          <w:szCs w:val="22"/>
        </w:rPr>
      </w:pPr>
      <w:hyperlink w:anchor="_Toc116385710" w:history="1">
        <w:r w:rsidR="0073271A" w:rsidRPr="003C3551">
          <w:rPr>
            <w:rStyle w:val="Hyperlink"/>
            <w:rFonts w:cs="Arial"/>
            <w:noProof/>
          </w:rPr>
          <w:t>24.</w:t>
        </w:r>
        <w:r w:rsidR="0073271A">
          <w:rPr>
            <w:rFonts w:asciiTheme="minorHAnsi" w:eastAsiaTheme="minorEastAsia" w:hAnsiTheme="minorHAnsi" w:cstheme="minorBidi"/>
            <w:noProof/>
            <w:szCs w:val="22"/>
          </w:rPr>
          <w:tab/>
        </w:r>
        <w:r w:rsidR="0073271A" w:rsidRPr="003C3551">
          <w:rPr>
            <w:rStyle w:val="Hyperlink"/>
            <w:noProof/>
          </w:rPr>
          <w:t>Supply of Data for Hazardous Materials or Substances in Contractor Deliverables</w:t>
        </w:r>
        <w:r w:rsidR="0073271A">
          <w:rPr>
            <w:noProof/>
            <w:webHidden/>
          </w:rPr>
          <w:tab/>
        </w:r>
        <w:r w:rsidR="0073271A">
          <w:rPr>
            <w:noProof/>
            <w:webHidden/>
          </w:rPr>
          <w:fldChar w:fldCharType="begin"/>
        </w:r>
        <w:r w:rsidR="0073271A">
          <w:rPr>
            <w:noProof/>
            <w:webHidden/>
          </w:rPr>
          <w:instrText xml:space="preserve"> PAGEREF _Toc116385710 \h </w:instrText>
        </w:r>
        <w:r w:rsidR="0073271A">
          <w:rPr>
            <w:noProof/>
            <w:webHidden/>
          </w:rPr>
        </w:r>
        <w:r w:rsidR="0073271A">
          <w:rPr>
            <w:noProof/>
            <w:webHidden/>
          </w:rPr>
          <w:fldChar w:fldCharType="separate"/>
        </w:r>
        <w:r w:rsidR="0073271A">
          <w:rPr>
            <w:noProof/>
            <w:webHidden/>
          </w:rPr>
          <w:t>12</w:t>
        </w:r>
        <w:r w:rsidR="0073271A">
          <w:rPr>
            <w:noProof/>
            <w:webHidden/>
          </w:rPr>
          <w:fldChar w:fldCharType="end"/>
        </w:r>
      </w:hyperlink>
    </w:p>
    <w:p w14:paraId="7AF67FEB" w14:textId="3824EE38" w:rsidR="0073271A" w:rsidRDefault="007528B7">
      <w:pPr>
        <w:pStyle w:val="TOC2"/>
        <w:rPr>
          <w:rFonts w:asciiTheme="minorHAnsi" w:eastAsiaTheme="minorEastAsia" w:hAnsiTheme="minorHAnsi" w:cstheme="minorBidi"/>
          <w:noProof/>
          <w:szCs w:val="22"/>
        </w:rPr>
      </w:pPr>
      <w:hyperlink w:anchor="_Toc116385711" w:history="1">
        <w:r w:rsidR="0073271A" w:rsidRPr="003C3551">
          <w:rPr>
            <w:rStyle w:val="Hyperlink"/>
            <w:noProof/>
          </w:rPr>
          <w:t>25.</w:t>
        </w:r>
        <w:r w:rsidR="0073271A">
          <w:rPr>
            <w:rFonts w:asciiTheme="minorHAnsi" w:eastAsiaTheme="minorEastAsia" w:hAnsiTheme="minorHAnsi" w:cstheme="minorBidi"/>
            <w:noProof/>
            <w:szCs w:val="22"/>
          </w:rPr>
          <w:tab/>
        </w:r>
        <w:r w:rsidR="0073271A" w:rsidRPr="003C3551">
          <w:rPr>
            <w:rStyle w:val="Hyperlink"/>
            <w:noProof/>
          </w:rPr>
          <w:t>Timber and Wood-Derived Products</w:t>
        </w:r>
        <w:r w:rsidR="0073271A">
          <w:rPr>
            <w:noProof/>
            <w:webHidden/>
          </w:rPr>
          <w:tab/>
        </w:r>
        <w:r w:rsidR="0073271A">
          <w:rPr>
            <w:noProof/>
            <w:webHidden/>
          </w:rPr>
          <w:fldChar w:fldCharType="begin"/>
        </w:r>
        <w:r w:rsidR="0073271A">
          <w:rPr>
            <w:noProof/>
            <w:webHidden/>
          </w:rPr>
          <w:instrText xml:space="preserve"> PAGEREF _Toc116385711 \h </w:instrText>
        </w:r>
        <w:r w:rsidR="0073271A">
          <w:rPr>
            <w:noProof/>
            <w:webHidden/>
          </w:rPr>
        </w:r>
        <w:r w:rsidR="0073271A">
          <w:rPr>
            <w:noProof/>
            <w:webHidden/>
          </w:rPr>
          <w:fldChar w:fldCharType="separate"/>
        </w:r>
        <w:r w:rsidR="0073271A">
          <w:rPr>
            <w:noProof/>
            <w:webHidden/>
          </w:rPr>
          <w:t>13</w:t>
        </w:r>
        <w:r w:rsidR="0073271A">
          <w:rPr>
            <w:noProof/>
            <w:webHidden/>
          </w:rPr>
          <w:fldChar w:fldCharType="end"/>
        </w:r>
      </w:hyperlink>
    </w:p>
    <w:p w14:paraId="5D966343" w14:textId="382B871E" w:rsidR="0073271A" w:rsidRDefault="007528B7">
      <w:pPr>
        <w:pStyle w:val="TOC2"/>
        <w:rPr>
          <w:rFonts w:asciiTheme="minorHAnsi" w:eastAsiaTheme="minorEastAsia" w:hAnsiTheme="minorHAnsi" w:cstheme="minorBidi"/>
          <w:noProof/>
          <w:szCs w:val="22"/>
        </w:rPr>
      </w:pPr>
      <w:hyperlink w:anchor="_Toc116385712" w:history="1">
        <w:r w:rsidR="0073271A" w:rsidRPr="003C3551">
          <w:rPr>
            <w:rStyle w:val="Hyperlink"/>
            <w:noProof/>
          </w:rPr>
          <w:t>26.</w:t>
        </w:r>
        <w:r w:rsidR="0073271A">
          <w:rPr>
            <w:rFonts w:asciiTheme="minorHAnsi" w:eastAsiaTheme="minorEastAsia" w:hAnsiTheme="minorHAnsi" w:cstheme="minorBidi"/>
            <w:noProof/>
            <w:szCs w:val="22"/>
          </w:rPr>
          <w:tab/>
        </w:r>
        <w:r w:rsidR="0073271A" w:rsidRPr="003C3551">
          <w:rPr>
            <w:rStyle w:val="Hyperlink"/>
            <w:noProof/>
          </w:rPr>
          <w:t>Certificate of Conformity</w:t>
        </w:r>
        <w:r w:rsidR="0073271A">
          <w:rPr>
            <w:noProof/>
            <w:webHidden/>
          </w:rPr>
          <w:tab/>
        </w:r>
        <w:r w:rsidR="0073271A">
          <w:rPr>
            <w:noProof/>
            <w:webHidden/>
          </w:rPr>
          <w:fldChar w:fldCharType="begin"/>
        </w:r>
        <w:r w:rsidR="0073271A">
          <w:rPr>
            <w:noProof/>
            <w:webHidden/>
          </w:rPr>
          <w:instrText xml:space="preserve"> PAGEREF _Toc116385712 \h </w:instrText>
        </w:r>
        <w:r w:rsidR="0073271A">
          <w:rPr>
            <w:noProof/>
            <w:webHidden/>
          </w:rPr>
        </w:r>
        <w:r w:rsidR="0073271A">
          <w:rPr>
            <w:noProof/>
            <w:webHidden/>
          </w:rPr>
          <w:fldChar w:fldCharType="separate"/>
        </w:r>
        <w:r w:rsidR="0073271A">
          <w:rPr>
            <w:noProof/>
            <w:webHidden/>
          </w:rPr>
          <w:t>14</w:t>
        </w:r>
        <w:r w:rsidR="0073271A">
          <w:rPr>
            <w:noProof/>
            <w:webHidden/>
          </w:rPr>
          <w:fldChar w:fldCharType="end"/>
        </w:r>
      </w:hyperlink>
    </w:p>
    <w:p w14:paraId="6D6AFC25" w14:textId="35CC2FEF" w:rsidR="0073271A" w:rsidRDefault="007528B7">
      <w:pPr>
        <w:pStyle w:val="TOC2"/>
        <w:rPr>
          <w:rFonts w:asciiTheme="minorHAnsi" w:eastAsiaTheme="minorEastAsia" w:hAnsiTheme="minorHAnsi" w:cstheme="minorBidi"/>
          <w:noProof/>
          <w:szCs w:val="22"/>
        </w:rPr>
      </w:pPr>
      <w:hyperlink w:anchor="_Toc116385713" w:history="1">
        <w:r w:rsidR="0073271A" w:rsidRPr="003C3551">
          <w:rPr>
            <w:rStyle w:val="Hyperlink"/>
            <w:noProof/>
          </w:rPr>
          <w:t>27.</w:t>
        </w:r>
        <w:r w:rsidR="0073271A">
          <w:rPr>
            <w:rFonts w:asciiTheme="minorHAnsi" w:eastAsiaTheme="minorEastAsia" w:hAnsiTheme="minorHAnsi" w:cstheme="minorBidi"/>
            <w:noProof/>
            <w:szCs w:val="22"/>
          </w:rPr>
          <w:tab/>
        </w:r>
        <w:r w:rsidR="0073271A" w:rsidRPr="003C3551">
          <w:rPr>
            <w:rStyle w:val="Hyperlink"/>
            <w:noProof/>
          </w:rPr>
          <w:t>Access to Contractor’s Premises</w:t>
        </w:r>
        <w:r w:rsidR="0073271A">
          <w:rPr>
            <w:noProof/>
            <w:webHidden/>
          </w:rPr>
          <w:tab/>
        </w:r>
        <w:r w:rsidR="0073271A">
          <w:rPr>
            <w:noProof/>
            <w:webHidden/>
          </w:rPr>
          <w:fldChar w:fldCharType="begin"/>
        </w:r>
        <w:r w:rsidR="0073271A">
          <w:rPr>
            <w:noProof/>
            <w:webHidden/>
          </w:rPr>
          <w:instrText xml:space="preserve"> PAGEREF _Toc116385713 \h </w:instrText>
        </w:r>
        <w:r w:rsidR="0073271A">
          <w:rPr>
            <w:noProof/>
            <w:webHidden/>
          </w:rPr>
        </w:r>
        <w:r w:rsidR="0073271A">
          <w:rPr>
            <w:noProof/>
            <w:webHidden/>
          </w:rPr>
          <w:fldChar w:fldCharType="separate"/>
        </w:r>
        <w:r w:rsidR="0073271A">
          <w:rPr>
            <w:noProof/>
            <w:webHidden/>
          </w:rPr>
          <w:t>14</w:t>
        </w:r>
        <w:r w:rsidR="0073271A">
          <w:rPr>
            <w:noProof/>
            <w:webHidden/>
          </w:rPr>
          <w:fldChar w:fldCharType="end"/>
        </w:r>
      </w:hyperlink>
    </w:p>
    <w:p w14:paraId="3C580C7B" w14:textId="070F22B5" w:rsidR="0073271A" w:rsidRDefault="007528B7">
      <w:pPr>
        <w:pStyle w:val="TOC2"/>
        <w:rPr>
          <w:rFonts w:asciiTheme="minorHAnsi" w:eastAsiaTheme="minorEastAsia" w:hAnsiTheme="minorHAnsi" w:cstheme="minorBidi"/>
          <w:noProof/>
          <w:szCs w:val="22"/>
        </w:rPr>
      </w:pPr>
      <w:hyperlink w:anchor="_Toc116385714" w:history="1">
        <w:r w:rsidR="0073271A" w:rsidRPr="003C3551">
          <w:rPr>
            <w:rStyle w:val="Hyperlink"/>
            <w:noProof/>
          </w:rPr>
          <w:t>28.</w:t>
        </w:r>
        <w:r w:rsidR="0073271A">
          <w:rPr>
            <w:rFonts w:asciiTheme="minorHAnsi" w:eastAsiaTheme="minorEastAsia" w:hAnsiTheme="minorHAnsi" w:cstheme="minorBidi"/>
            <w:noProof/>
            <w:szCs w:val="22"/>
          </w:rPr>
          <w:tab/>
        </w:r>
        <w:r w:rsidR="0073271A" w:rsidRPr="003C3551">
          <w:rPr>
            <w:rStyle w:val="Hyperlink"/>
            <w:noProof/>
          </w:rPr>
          <w:t>Delivery / Collection</w:t>
        </w:r>
        <w:r w:rsidR="0073271A">
          <w:rPr>
            <w:noProof/>
            <w:webHidden/>
          </w:rPr>
          <w:tab/>
        </w:r>
        <w:r w:rsidR="0073271A">
          <w:rPr>
            <w:noProof/>
            <w:webHidden/>
          </w:rPr>
          <w:fldChar w:fldCharType="begin"/>
        </w:r>
        <w:r w:rsidR="0073271A">
          <w:rPr>
            <w:noProof/>
            <w:webHidden/>
          </w:rPr>
          <w:instrText xml:space="preserve"> PAGEREF _Toc116385714 \h </w:instrText>
        </w:r>
        <w:r w:rsidR="0073271A">
          <w:rPr>
            <w:noProof/>
            <w:webHidden/>
          </w:rPr>
        </w:r>
        <w:r w:rsidR="0073271A">
          <w:rPr>
            <w:noProof/>
            <w:webHidden/>
          </w:rPr>
          <w:fldChar w:fldCharType="separate"/>
        </w:r>
        <w:r w:rsidR="0073271A">
          <w:rPr>
            <w:noProof/>
            <w:webHidden/>
          </w:rPr>
          <w:t>14</w:t>
        </w:r>
        <w:r w:rsidR="0073271A">
          <w:rPr>
            <w:noProof/>
            <w:webHidden/>
          </w:rPr>
          <w:fldChar w:fldCharType="end"/>
        </w:r>
      </w:hyperlink>
    </w:p>
    <w:p w14:paraId="18E39A09" w14:textId="1533579C" w:rsidR="0073271A" w:rsidRDefault="007528B7">
      <w:pPr>
        <w:pStyle w:val="TOC2"/>
        <w:rPr>
          <w:rFonts w:asciiTheme="minorHAnsi" w:eastAsiaTheme="minorEastAsia" w:hAnsiTheme="minorHAnsi" w:cstheme="minorBidi"/>
          <w:noProof/>
          <w:szCs w:val="22"/>
        </w:rPr>
      </w:pPr>
      <w:hyperlink w:anchor="_Toc116385715" w:history="1">
        <w:r w:rsidR="0073271A" w:rsidRPr="003C3551">
          <w:rPr>
            <w:rStyle w:val="Hyperlink"/>
            <w:noProof/>
          </w:rPr>
          <w:t>29.</w:t>
        </w:r>
        <w:r w:rsidR="0073271A">
          <w:rPr>
            <w:rFonts w:asciiTheme="minorHAnsi" w:eastAsiaTheme="minorEastAsia" w:hAnsiTheme="minorHAnsi" w:cstheme="minorBidi"/>
            <w:noProof/>
            <w:szCs w:val="22"/>
          </w:rPr>
          <w:tab/>
        </w:r>
        <w:r w:rsidR="0073271A" w:rsidRPr="003C3551">
          <w:rPr>
            <w:rStyle w:val="Hyperlink"/>
            <w:noProof/>
          </w:rPr>
          <w:t>Acceptance</w:t>
        </w:r>
        <w:r w:rsidR="0073271A">
          <w:rPr>
            <w:noProof/>
            <w:webHidden/>
          </w:rPr>
          <w:tab/>
        </w:r>
        <w:r w:rsidR="0073271A">
          <w:rPr>
            <w:noProof/>
            <w:webHidden/>
          </w:rPr>
          <w:fldChar w:fldCharType="begin"/>
        </w:r>
        <w:r w:rsidR="0073271A">
          <w:rPr>
            <w:noProof/>
            <w:webHidden/>
          </w:rPr>
          <w:instrText xml:space="preserve"> PAGEREF _Toc116385715 \h </w:instrText>
        </w:r>
        <w:r w:rsidR="0073271A">
          <w:rPr>
            <w:noProof/>
            <w:webHidden/>
          </w:rPr>
        </w:r>
        <w:r w:rsidR="0073271A">
          <w:rPr>
            <w:noProof/>
            <w:webHidden/>
          </w:rPr>
          <w:fldChar w:fldCharType="separate"/>
        </w:r>
        <w:r w:rsidR="0073271A">
          <w:rPr>
            <w:noProof/>
            <w:webHidden/>
          </w:rPr>
          <w:t>15</w:t>
        </w:r>
        <w:r w:rsidR="0073271A">
          <w:rPr>
            <w:noProof/>
            <w:webHidden/>
          </w:rPr>
          <w:fldChar w:fldCharType="end"/>
        </w:r>
      </w:hyperlink>
    </w:p>
    <w:p w14:paraId="6E990C74" w14:textId="5DCDE822" w:rsidR="0073271A" w:rsidRDefault="007528B7">
      <w:pPr>
        <w:pStyle w:val="TOC2"/>
        <w:rPr>
          <w:rFonts w:asciiTheme="minorHAnsi" w:eastAsiaTheme="minorEastAsia" w:hAnsiTheme="minorHAnsi" w:cstheme="minorBidi"/>
          <w:noProof/>
          <w:szCs w:val="22"/>
        </w:rPr>
      </w:pPr>
      <w:hyperlink w:anchor="_Toc116385716" w:history="1">
        <w:r w:rsidR="0073271A" w:rsidRPr="003C3551">
          <w:rPr>
            <w:rStyle w:val="Hyperlink"/>
            <w:noProof/>
          </w:rPr>
          <w:t>30.</w:t>
        </w:r>
        <w:r w:rsidR="0073271A">
          <w:rPr>
            <w:rFonts w:asciiTheme="minorHAnsi" w:eastAsiaTheme="minorEastAsia" w:hAnsiTheme="minorHAnsi" w:cstheme="minorBidi"/>
            <w:noProof/>
            <w:szCs w:val="22"/>
          </w:rPr>
          <w:tab/>
        </w:r>
        <w:r w:rsidR="0073271A" w:rsidRPr="003C3551">
          <w:rPr>
            <w:rStyle w:val="Hyperlink"/>
            <w:noProof/>
          </w:rPr>
          <w:t>Rejection and Counterfeit Materiel</w:t>
        </w:r>
        <w:r w:rsidR="0073271A">
          <w:rPr>
            <w:noProof/>
            <w:webHidden/>
          </w:rPr>
          <w:tab/>
        </w:r>
        <w:r w:rsidR="0073271A">
          <w:rPr>
            <w:noProof/>
            <w:webHidden/>
          </w:rPr>
          <w:fldChar w:fldCharType="begin"/>
        </w:r>
        <w:r w:rsidR="0073271A">
          <w:rPr>
            <w:noProof/>
            <w:webHidden/>
          </w:rPr>
          <w:instrText xml:space="preserve"> PAGEREF _Toc116385716 \h </w:instrText>
        </w:r>
        <w:r w:rsidR="0073271A">
          <w:rPr>
            <w:noProof/>
            <w:webHidden/>
          </w:rPr>
        </w:r>
        <w:r w:rsidR="0073271A">
          <w:rPr>
            <w:noProof/>
            <w:webHidden/>
          </w:rPr>
          <w:fldChar w:fldCharType="separate"/>
        </w:r>
        <w:r w:rsidR="0073271A">
          <w:rPr>
            <w:noProof/>
            <w:webHidden/>
          </w:rPr>
          <w:t>15</w:t>
        </w:r>
        <w:r w:rsidR="0073271A">
          <w:rPr>
            <w:noProof/>
            <w:webHidden/>
          </w:rPr>
          <w:fldChar w:fldCharType="end"/>
        </w:r>
      </w:hyperlink>
    </w:p>
    <w:p w14:paraId="007FBF65" w14:textId="298D5718" w:rsidR="0073271A" w:rsidRDefault="007528B7">
      <w:pPr>
        <w:pStyle w:val="TOC2"/>
        <w:rPr>
          <w:rFonts w:asciiTheme="minorHAnsi" w:eastAsiaTheme="minorEastAsia" w:hAnsiTheme="minorHAnsi" w:cstheme="minorBidi"/>
          <w:noProof/>
          <w:szCs w:val="22"/>
        </w:rPr>
      </w:pPr>
      <w:hyperlink w:anchor="_Toc116385717" w:history="1">
        <w:r w:rsidR="0073271A" w:rsidRPr="003C3551">
          <w:rPr>
            <w:rStyle w:val="Hyperlink"/>
            <w:noProof/>
          </w:rPr>
          <w:t>Rejection:</w:t>
        </w:r>
        <w:r w:rsidR="0073271A">
          <w:rPr>
            <w:noProof/>
            <w:webHidden/>
          </w:rPr>
          <w:tab/>
        </w:r>
        <w:r w:rsidR="0073271A">
          <w:rPr>
            <w:noProof/>
            <w:webHidden/>
          </w:rPr>
          <w:fldChar w:fldCharType="begin"/>
        </w:r>
        <w:r w:rsidR="0073271A">
          <w:rPr>
            <w:noProof/>
            <w:webHidden/>
          </w:rPr>
          <w:instrText xml:space="preserve"> PAGEREF _Toc116385717 \h </w:instrText>
        </w:r>
        <w:r w:rsidR="0073271A">
          <w:rPr>
            <w:noProof/>
            <w:webHidden/>
          </w:rPr>
        </w:r>
        <w:r w:rsidR="0073271A">
          <w:rPr>
            <w:noProof/>
            <w:webHidden/>
          </w:rPr>
          <w:fldChar w:fldCharType="separate"/>
        </w:r>
        <w:r w:rsidR="0073271A">
          <w:rPr>
            <w:noProof/>
            <w:webHidden/>
          </w:rPr>
          <w:t>15</w:t>
        </w:r>
        <w:r w:rsidR="0073271A">
          <w:rPr>
            <w:noProof/>
            <w:webHidden/>
          </w:rPr>
          <w:fldChar w:fldCharType="end"/>
        </w:r>
      </w:hyperlink>
    </w:p>
    <w:p w14:paraId="3FDE45E8" w14:textId="26B1FD25" w:rsidR="0073271A" w:rsidRDefault="007528B7">
      <w:pPr>
        <w:pStyle w:val="TOC2"/>
        <w:rPr>
          <w:rFonts w:asciiTheme="minorHAnsi" w:eastAsiaTheme="minorEastAsia" w:hAnsiTheme="minorHAnsi" w:cstheme="minorBidi"/>
          <w:noProof/>
          <w:szCs w:val="22"/>
        </w:rPr>
      </w:pPr>
      <w:hyperlink w:anchor="_Toc116385718" w:history="1">
        <w:r w:rsidR="0073271A" w:rsidRPr="003C3551">
          <w:rPr>
            <w:rStyle w:val="Hyperlink"/>
            <w:noProof/>
          </w:rPr>
          <w:t>Counterfeit Materiel:</w:t>
        </w:r>
        <w:r w:rsidR="0073271A">
          <w:rPr>
            <w:noProof/>
            <w:webHidden/>
          </w:rPr>
          <w:tab/>
        </w:r>
        <w:r w:rsidR="0073271A">
          <w:rPr>
            <w:noProof/>
            <w:webHidden/>
          </w:rPr>
          <w:fldChar w:fldCharType="begin"/>
        </w:r>
        <w:r w:rsidR="0073271A">
          <w:rPr>
            <w:noProof/>
            <w:webHidden/>
          </w:rPr>
          <w:instrText xml:space="preserve"> PAGEREF _Toc116385718 \h </w:instrText>
        </w:r>
        <w:r w:rsidR="0073271A">
          <w:rPr>
            <w:noProof/>
            <w:webHidden/>
          </w:rPr>
        </w:r>
        <w:r w:rsidR="0073271A">
          <w:rPr>
            <w:noProof/>
            <w:webHidden/>
          </w:rPr>
          <w:fldChar w:fldCharType="separate"/>
        </w:r>
        <w:r w:rsidR="0073271A">
          <w:rPr>
            <w:noProof/>
            <w:webHidden/>
          </w:rPr>
          <w:t>15</w:t>
        </w:r>
        <w:r w:rsidR="0073271A">
          <w:rPr>
            <w:noProof/>
            <w:webHidden/>
          </w:rPr>
          <w:fldChar w:fldCharType="end"/>
        </w:r>
      </w:hyperlink>
    </w:p>
    <w:p w14:paraId="4D2CA24F" w14:textId="19167FC2" w:rsidR="0073271A" w:rsidRDefault="007528B7">
      <w:pPr>
        <w:pStyle w:val="TOC2"/>
        <w:rPr>
          <w:rFonts w:asciiTheme="minorHAnsi" w:eastAsiaTheme="minorEastAsia" w:hAnsiTheme="minorHAnsi" w:cstheme="minorBidi"/>
          <w:noProof/>
          <w:szCs w:val="22"/>
        </w:rPr>
      </w:pPr>
      <w:hyperlink w:anchor="_Toc116385719" w:history="1">
        <w:r w:rsidR="0073271A" w:rsidRPr="003C3551">
          <w:rPr>
            <w:rStyle w:val="Hyperlink"/>
            <w:noProof/>
          </w:rPr>
          <w:t>31.</w:t>
        </w:r>
        <w:r w:rsidR="0073271A">
          <w:rPr>
            <w:rFonts w:asciiTheme="minorHAnsi" w:eastAsiaTheme="minorEastAsia" w:hAnsiTheme="minorHAnsi" w:cstheme="minorBidi"/>
            <w:noProof/>
            <w:szCs w:val="22"/>
          </w:rPr>
          <w:tab/>
        </w:r>
        <w:r w:rsidR="0073271A" w:rsidRPr="003C3551">
          <w:rPr>
            <w:rStyle w:val="Hyperlink"/>
            <w:noProof/>
          </w:rPr>
          <w:t>Diversion Orders</w:t>
        </w:r>
        <w:r w:rsidR="0073271A">
          <w:rPr>
            <w:noProof/>
            <w:webHidden/>
          </w:rPr>
          <w:tab/>
        </w:r>
        <w:r w:rsidR="0073271A">
          <w:rPr>
            <w:noProof/>
            <w:webHidden/>
          </w:rPr>
          <w:fldChar w:fldCharType="begin"/>
        </w:r>
        <w:r w:rsidR="0073271A">
          <w:rPr>
            <w:noProof/>
            <w:webHidden/>
          </w:rPr>
          <w:instrText xml:space="preserve"> PAGEREF _Toc116385719 \h </w:instrText>
        </w:r>
        <w:r w:rsidR="0073271A">
          <w:rPr>
            <w:noProof/>
            <w:webHidden/>
          </w:rPr>
        </w:r>
        <w:r w:rsidR="0073271A">
          <w:rPr>
            <w:noProof/>
            <w:webHidden/>
          </w:rPr>
          <w:fldChar w:fldCharType="separate"/>
        </w:r>
        <w:r w:rsidR="0073271A">
          <w:rPr>
            <w:noProof/>
            <w:webHidden/>
          </w:rPr>
          <w:t>16</w:t>
        </w:r>
        <w:r w:rsidR="0073271A">
          <w:rPr>
            <w:noProof/>
            <w:webHidden/>
          </w:rPr>
          <w:fldChar w:fldCharType="end"/>
        </w:r>
      </w:hyperlink>
    </w:p>
    <w:p w14:paraId="445B8B83" w14:textId="20676D14" w:rsidR="0073271A" w:rsidRDefault="007528B7">
      <w:pPr>
        <w:pStyle w:val="TOC2"/>
        <w:rPr>
          <w:rFonts w:asciiTheme="minorHAnsi" w:eastAsiaTheme="minorEastAsia" w:hAnsiTheme="minorHAnsi" w:cstheme="minorBidi"/>
          <w:noProof/>
          <w:szCs w:val="22"/>
        </w:rPr>
      </w:pPr>
      <w:hyperlink w:anchor="_Toc116385720" w:history="1">
        <w:r w:rsidR="0073271A" w:rsidRPr="003C3551">
          <w:rPr>
            <w:rStyle w:val="Hyperlink"/>
            <w:noProof/>
          </w:rPr>
          <w:t>32.</w:t>
        </w:r>
        <w:r w:rsidR="0073271A">
          <w:rPr>
            <w:rFonts w:asciiTheme="minorHAnsi" w:eastAsiaTheme="minorEastAsia" w:hAnsiTheme="minorHAnsi" w:cstheme="minorBidi"/>
            <w:noProof/>
            <w:szCs w:val="22"/>
          </w:rPr>
          <w:tab/>
        </w:r>
        <w:r w:rsidR="0073271A" w:rsidRPr="003C3551">
          <w:rPr>
            <w:rStyle w:val="Hyperlink"/>
            <w:noProof/>
          </w:rPr>
          <w:t>Self-to-Self Delivery</w:t>
        </w:r>
        <w:r w:rsidR="0073271A">
          <w:rPr>
            <w:noProof/>
            <w:webHidden/>
          </w:rPr>
          <w:tab/>
        </w:r>
        <w:r w:rsidR="0073271A">
          <w:rPr>
            <w:noProof/>
            <w:webHidden/>
          </w:rPr>
          <w:fldChar w:fldCharType="begin"/>
        </w:r>
        <w:r w:rsidR="0073271A">
          <w:rPr>
            <w:noProof/>
            <w:webHidden/>
          </w:rPr>
          <w:instrText xml:space="preserve"> PAGEREF _Toc116385720 \h </w:instrText>
        </w:r>
        <w:r w:rsidR="0073271A">
          <w:rPr>
            <w:noProof/>
            <w:webHidden/>
          </w:rPr>
        </w:r>
        <w:r w:rsidR="0073271A">
          <w:rPr>
            <w:noProof/>
            <w:webHidden/>
          </w:rPr>
          <w:fldChar w:fldCharType="separate"/>
        </w:r>
        <w:r w:rsidR="0073271A">
          <w:rPr>
            <w:noProof/>
            <w:webHidden/>
          </w:rPr>
          <w:t>16</w:t>
        </w:r>
        <w:r w:rsidR="0073271A">
          <w:rPr>
            <w:noProof/>
            <w:webHidden/>
          </w:rPr>
          <w:fldChar w:fldCharType="end"/>
        </w:r>
      </w:hyperlink>
    </w:p>
    <w:p w14:paraId="07040021" w14:textId="37A54F81" w:rsidR="0073271A" w:rsidRDefault="007528B7">
      <w:pPr>
        <w:pStyle w:val="TOC2"/>
        <w:rPr>
          <w:rFonts w:asciiTheme="minorHAnsi" w:eastAsiaTheme="minorEastAsia" w:hAnsiTheme="minorHAnsi" w:cstheme="minorBidi"/>
          <w:noProof/>
          <w:szCs w:val="22"/>
        </w:rPr>
      </w:pPr>
      <w:hyperlink w:anchor="_Toc116385721" w:history="1">
        <w:r w:rsidR="0073271A" w:rsidRPr="003C3551">
          <w:rPr>
            <w:rStyle w:val="Hyperlink"/>
            <w:noProof/>
          </w:rPr>
          <w:t>Licences and Intellectual Property</w:t>
        </w:r>
        <w:r w:rsidR="0073271A">
          <w:rPr>
            <w:noProof/>
            <w:webHidden/>
          </w:rPr>
          <w:tab/>
        </w:r>
        <w:r w:rsidR="0073271A">
          <w:rPr>
            <w:noProof/>
            <w:webHidden/>
          </w:rPr>
          <w:fldChar w:fldCharType="begin"/>
        </w:r>
        <w:r w:rsidR="0073271A">
          <w:rPr>
            <w:noProof/>
            <w:webHidden/>
          </w:rPr>
          <w:instrText xml:space="preserve"> PAGEREF _Toc116385721 \h </w:instrText>
        </w:r>
        <w:r w:rsidR="0073271A">
          <w:rPr>
            <w:noProof/>
            <w:webHidden/>
          </w:rPr>
        </w:r>
        <w:r w:rsidR="0073271A">
          <w:rPr>
            <w:noProof/>
            <w:webHidden/>
          </w:rPr>
          <w:fldChar w:fldCharType="separate"/>
        </w:r>
        <w:r w:rsidR="0073271A">
          <w:rPr>
            <w:noProof/>
            <w:webHidden/>
          </w:rPr>
          <w:t>16</w:t>
        </w:r>
        <w:r w:rsidR="0073271A">
          <w:rPr>
            <w:noProof/>
            <w:webHidden/>
          </w:rPr>
          <w:fldChar w:fldCharType="end"/>
        </w:r>
      </w:hyperlink>
    </w:p>
    <w:p w14:paraId="3F8595CE" w14:textId="7E47EF03" w:rsidR="0073271A" w:rsidRDefault="007528B7">
      <w:pPr>
        <w:pStyle w:val="TOC2"/>
        <w:rPr>
          <w:rFonts w:asciiTheme="minorHAnsi" w:eastAsiaTheme="minorEastAsia" w:hAnsiTheme="minorHAnsi" w:cstheme="minorBidi"/>
          <w:noProof/>
          <w:szCs w:val="22"/>
        </w:rPr>
      </w:pPr>
      <w:hyperlink w:anchor="_Toc116385722" w:history="1">
        <w:r w:rsidR="0073271A" w:rsidRPr="003C3551">
          <w:rPr>
            <w:rStyle w:val="Hyperlink"/>
            <w:noProof/>
          </w:rPr>
          <w:t>33.</w:t>
        </w:r>
        <w:r w:rsidR="0073271A">
          <w:rPr>
            <w:rFonts w:asciiTheme="minorHAnsi" w:eastAsiaTheme="minorEastAsia" w:hAnsiTheme="minorHAnsi" w:cstheme="minorBidi"/>
            <w:noProof/>
            <w:szCs w:val="22"/>
          </w:rPr>
          <w:tab/>
        </w:r>
        <w:r w:rsidR="0073271A" w:rsidRPr="003C3551">
          <w:rPr>
            <w:rStyle w:val="Hyperlink"/>
            <w:noProof/>
          </w:rPr>
          <w:t>Import and Export Licences</w:t>
        </w:r>
        <w:r w:rsidR="0073271A">
          <w:rPr>
            <w:noProof/>
            <w:webHidden/>
          </w:rPr>
          <w:tab/>
        </w:r>
        <w:r w:rsidR="0073271A">
          <w:rPr>
            <w:noProof/>
            <w:webHidden/>
          </w:rPr>
          <w:fldChar w:fldCharType="begin"/>
        </w:r>
        <w:r w:rsidR="0073271A">
          <w:rPr>
            <w:noProof/>
            <w:webHidden/>
          </w:rPr>
          <w:instrText xml:space="preserve"> PAGEREF _Toc116385722 \h </w:instrText>
        </w:r>
        <w:r w:rsidR="0073271A">
          <w:rPr>
            <w:noProof/>
            <w:webHidden/>
          </w:rPr>
        </w:r>
        <w:r w:rsidR="0073271A">
          <w:rPr>
            <w:noProof/>
            <w:webHidden/>
          </w:rPr>
          <w:fldChar w:fldCharType="separate"/>
        </w:r>
        <w:r w:rsidR="0073271A">
          <w:rPr>
            <w:noProof/>
            <w:webHidden/>
          </w:rPr>
          <w:t>16</w:t>
        </w:r>
        <w:r w:rsidR="0073271A">
          <w:rPr>
            <w:noProof/>
            <w:webHidden/>
          </w:rPr>
          <w:fldChar w:fldCharType="end"/>
        </w:r>
      </w:hyperlink>
    </w:p>
    <w:p w14:paraId="02D0D2EF" w14:textId="116D69F7" w:rsidR="0073271A" w:rsidRDefault="007528B7">
      <w:pPr>
        <w:pStyle w:val="TOC2"/>
        <w:rPr>
          <w:rFonts w:asciiTheme="minorHAnsi" w:eastAsiaTheme="minorEastAsia" w:hAnsiTheme="minorHAnsi" w:cstheme="minorBidi"/>
          <w:noProof/>
          <w:szCs w:val="22"/>
        </w:rPr>
      </w:pPr>
      <w:hyperlink w:anchor="_Toc116385723" w:history="1">
        <w:r w:rsidR="0073271A" w:rsidRPr="003C3551">
          <w:rPr>
            <w:rStyle w:val="Hyperlink"/>
            <w:noProof/>
          </w:rPr>
          <w:t>34.</w:t>
        </w:r>
        <w:r w:rsidR="0073271A">
          <w:rPr>
            <w:rFonts w:asciiTheme="minorHAnsi" w:eastAsiaTheme="minorEastAsia" w:hAnsiTheme="minorHAnsi" w:cstheme="minorBidi"/>
            <w:noProof/>
            <w:szCs w:val="22"/>
          </w:rPr>
          <w:tab/>
        </w:r>
        <w:r w:rsidR="0073271A" w:rsidRPr="003C3551">
          <w:rPr>
            <w:rStyle w:val="Hyperlink"/>
            <w:noProof/>
          </w:rPr>
          <w:t>Third Party Intellectual Property – Rights and Restrictions</w:t>
        </w:r>
        <w:r w:rsidR="0073271A">
          <w:rPr>
            <w:noProof/>
            <w:webHidden/>
          </w:rPr>
          <w:tab/>
        </w:r>
        <w:r w:rsidR="0073271A">
          <w:rPr>
            <w:noProof/>
            <w:webHidden/>
          </w:rPr>
          <w:fldChar w:fldCharType="begin"/>
        </w:r>
        <w:r w:rsidR="0073271A">
          <w:rPr>
            <w:noProof/>
            <w:webHidden/>
          </w:rPr>
          <w:instrText xml:space="preserve"> PAGEREF _Toc116385723 \h </w:instrText>
        </w:r>
        <w:r w:rsidR="0073271A">
          <w:rPr>
            <w:noProof/>
            <w:webHidden/>
          </w:rPr>
        </w:r>
        <w:r w:rsidR="0073271A">
          <w:rPr>
            <w:noProof/>
            <w:webHidden/>
          </w:rPr>
          <w:fldChar w:fldCharType="separate"/>
        </w:r>
        <w:r w:rsidR="0073271A">
          <w:rPr>
            <w:noProof/>
            <w:webHidden/>
          </w:rPr>
          <w:t>18</w:t>
        </w:r>
        <w:r w:rsidR="0073271A">
          <w:rPr>
            <w:noProof/>
            <w:webHidden/>
          </w:rPr>
          <w:fldChar w:fldCharType="end"/>
        </w:r>
      </w:hyperlink>
    </w:p>
    <w:p w14:paraId="2038DF29" w14:textId="1E9A82A2" w:rsidR="0073271A" w:rsidRDefault="007528B7">
      <w:pPr>
        <w:pStyle w:val="TOC2"/>
        <w:rPr>
          <w:rFonts w:asciiTheme="minorHAnsi" w:eastAsiaTheme="minorEastAsia" w:hAnsiTheme="minorHAnsi" w:cstheme="minorBidi"/>
          <w:noProof/>
          <w:szCs w:val="22"/>
        </w:rPr>
      </w:pPr>
      <w:hyperlink w:anchor="_Toc116385724" w:history="1">
        <w:r w:rsidR="0073271A" w:rsidRPr="003C3551">
          <w:rPr>
            <w:rStyle w:val="Hyperlink"/>
            <w:rFonts w:cs="Arial"/>
            <w:noProof/>
          </w:rPr>
          <w:t>Notification of Intellectual Property Rights (IPR) Restrictions</w:t>
        </w:r>
        <w:r w:rsidR="0073271A">
          <w:rPr>
            <w:noProof/>
            <w:webHidden/>
          </w:rPr>
          <w:tab/>
        </w:r>
        <w:r w:rsidR="0073271A">
          <w:rPr>
            <w:noProof/>
            <w:webHidden/>
          </w:rPr>
          <w:fldChar w:fldCharType="begin"/>
        </w:r>
        <w:r w:rsidR="0073271A">
          <w:rPr>
            <w:noProof/>
            <w:webHidden/>
          </w:rPr>
          <w:instrText xml:space="preserve"> PAGEREF _Toc116385724 \h </w:instrText>
        </w:r>
        <w:r w:rsidR="0073271A">
          <w:rPr>
            <w:noProof/>
            <w:webHidden/>
          </w:rPr>
        </w:r>
        <w:r w:rsidR="0073271A">
          <w:rPr>
            <w:noProof/>
            <w:webHidden/>
          </w:rPr>
          <w:fldChar w:fldCharType="separate"/>
        </w:r>
        <w:r w:rsidR="0073271A">
          <w:rPr>
            <w:noProof/>
            <w:webHidden/>
          </w:rPr>
          <w:t>20</w:t>
        </w:r>
        <w:r w:rsidR="0073271A">
          <w:rPr>
            <w:noProof/>
            <w:webHidden/>
          </w:rPr>
          <w:fldChar w:fldCharType="end"/>
        </w:r>
      </w:hyperlink>
    </w:p>
    <w:p w14:paraId="40D5F48C" w14:textId="34808204" w:rsidR="0073271A" w:rsidRDefault="007528B7">
      <w:pPr>
        <w:pStyle w:val="TOC2"/>
        <w:rPr>
          <w:rFonts w:asciiTheme="minorHAnsi" w:eastAsiaTheme="minorEastAsia" w:hAnsiTheme="minorHAnsi" w:cstheme="minorBidi"/>
          <w:noProof/>
          <w:szCs w:val="22"/>
        </w:rPr>
      </w:pPr>
      <w:hyperlink w:anchor="_Toc116385725" w:history="1">
        <w:r w:rsidR="0073271A" w:rsidRPr="003C3551">
          <w:rPr>
            <w:rStyle w:val="Hyperlink"/>
            <w:noProof/>
          </w:rPr>
          <w:t>Pricing and Payment</w:t>
        </w:r>
        <w:r w:rsidR="0073271A">
          <w:rPr>
            <w:noProof/>
            <w:webHidden/>
          </w:rPr>
          <w:tab/>
        </w:r>
        <w:r w:rsidR="0073271A">
          <w:rPr>
            <w:noProof/>
            <w:webHidden/>
          </w:rPr>
          <w:fldChar w:fldCharType="begin"/>
        </w:r>
        <w:r w:rsidR="0073271A">
          <w:rPr>
            <w:noProof/>
            <w:webHidden/>
          </w:rPr>
          <w:instrText xml:space="preserve"> PAGEREF _Toc116385725 \h </w:instrText>
        </w:r>
        <w:r w:rsidR="0073271A">
          <w:rPr>
            <w:noProof/>
            <w:webHidden/>
          </w:rPr>
        </w:r>
        <w:r w:rsidR="0073271A">
          <w:rPr>
            <w:noProof/>
            <w:webHidden/>
          </w:rPr>
          <w:fldChar w:fldCharType="separate"/>
        </w:r>
        <w:r w:rsidR="0073271A">
          <w:rPr>
            <w:noProof/>
            <w:webHidden/>
          </w:rPr>
          <w:t>20</w:t>
        </w:r>
        <w:r w:rsidR="0073271A">
          <w:rPr>
            <w:noProof/>
            <w:webHidden/>
          </w:rPr>
          <w:fldChar w:fldCharType="end"/>
        </w:r>
      </w:hyperlink>
    </w:p>
    <w:p w14:paraId="6B1388BB" w14:textId="4D884917" w:rsidR="0073271A" w:rsidRDefault="007528B7">
      <w:pPr>
        <w:pStyle w:val="TOC2"/>
        <w:rPr>
          <w:rFonts w:asciiTheme="minorHAnsi" w:eastAsiaTheme="minorEastAsia" w:hAnsiTheme="minorHAnsi" w:cstheme="minorBidi"/>
          <w:noProof/>
          <w:szCs w:val="22"/>
        </w:rPr>
      </w:pPr>
      <w:hyperlink w:anchor="_Toc116385726" w:history="1">
        <w:r w:rsidR="0073271A" w:rsidRPr="003C3551">
          <w:rPr>
            <w:rStyle w:val="Hyperlink"/>
            <w:noProof/>
          </w:rPr>
          <w:t>Contract Price</w:t>
        </w:r>
        <w:r w:rsidR="0073271A">
          <w:rPr>
            <w:noProof/>
            <w:webHidden/>
          </w:rPr>
          <w:tab/>
        </w:r>
        <w:r w:rsidR="0073271A">
          <w:rPr>
            <w:noProof/>
            <w:webHidden/>
          </w:rPr>
          <w:fldChar w:fldCharType="begin"/>
        </w:r>
        <w:r w:rsidR="0073271A">
          <w:rPr>
            <w:noProof/>
            <w:webHidden/>
          </w:rPr>
          <w:instrText xml:space="preserve"> PAGEREF _Toc116385726 \h </w:instrText>
        </w:r>
        <w:r w:rsidR="0073271A">
          <w:rPr>
            <w:noProof/>
            <w:webHidden/>
          </w:rPr>
        </w:r>
        <w:r w:rsidR="0073271A">
          <w:rPr>
            <w:noProof/>
            <w:webHidden/>
          </w:rPr>
          <w:fldChar w:fldCharType="separate"/>
        </w:r>
        <w:r w:rsidR="0073271A">
          <w:rPr>
            <w:noProof/>
            <w:webHidden/>
          </w:rPr>
          <w:t>20</w:t>
        </w:r>
        <w:r w:rsidR="0073271A">
          <w:rPr>
            <w:noProof/>
            <w:webHidden/>
          </w:rPr>
          <w:fldChar w:fldCharType="end"/>
        </w:r>
      </w:hyperlink>
    </w:p>
    <w:p w14:paraId="67716105" w14:textId="384D8F1C" w:rsidR="0073271A" w:rsidRDefault="007528B7">
      <w:pPr>
        <w:pStyle w:val="TOC2"/>
        <w:rPr>
          <w:rFonts w:asciiTheme="minorHAnsi" w:eastAsiaTheme="minorEastAsia" w:hAnsiTheme="minorHAnsi" w:cstheme="minorBidi"/>
          <w:noProof/>
          <w:szCs w:val="22"/>
        </w:rPr>
      </w:pPr>
      <w:hyperlink w:anchor="_Toc116385727" w:history="1">
        <w:r w:rsidR="0073271A" w:rsidRPr="003C3551">
          <w:rPr>
            <w:rStyle w:val="Hyperlink"/>
            <w:rFonts w:cs="Arial"/>
            <w:noProof/>
          </w:rPr>
          <w:t xml:space="preserve">36. </w:t>
        </w:r>
        <w:r w:rsidR="0073271A">
          <w:rPr>
            <w:rFonts w:asciiTheme="minorHAnsi" w:eastAsiaTheme="minorEastAsia" w:hAnsiTheme="minorHAnsi" w:cstheme="minorBidi"/>
            <w:noProof/>
            <w:szCs w:val="22"/>
          </w:rPr>
          <w:tab/>
        </w:r>
        <w:r w:rsidR="0073271A" w:rsidRPr="003C3551">
          <w:rPr>
            <w:rStyle w:val="Hyperlink"/>
            <w:rFonts w:cs="Arial"/>
            <w:noProof/>
          </w:rPr>
          <w:t>Payment and Recovery of Sums Due</w:t>
        </w:r>
        <w:r w:rsidR="0073271A">
          <w:rPr>
            <w:noProof/>
            <w:webHidden/>
          </w:rPr>
          <w:tab/>
        </w:r>
        <w:r w:rsidR="0073271A">
          <w:rPr>
            <w:noProof/>
            <w:webHidden/>
          </w:rPr>
          <w:fldChar w:fldCharType="begin"/>
        </w:r>
        <w:r w:rsidR="0073271A">
          <w:rPr>
            <w:noProof/>
            <w:webHidden/>
          </w:rPr>
          <w:instrText xml:space="preserve"> PAGEREF _Toc116385727 \h </w:instrText>
        </w:r>
        <w:r w:rsidR="0073271A">
          <w:rPr>
            <w:noProof/>
            <w:webHidden/>
          </w:rPr>
        </w:r>
        <w:r w:rsidR="0073271A">
          <w:rPr>
            <w:noProof/>
            <w:webHidden/>
          </w:rPr>
          <w:fldChar w:fldCharType="separate"/>
        </w:r>
        <w:r w:rsidR="0073271A">
          <w:rPr>
            <w:noProof/>
            <w:webHidden/>
          </w:rPr>
          <w:t>20</w:t>
        </w:r>
        <w:r w:rsidR="0073271A">
          <w:rPr>
            <w:noProof/>
            <w:webHidden/>
          </w:rPr>
          <w:fldChar w:fldCharType="end"/>
        </w:r>
      </w:hyperlink>
    </w:p>
    <w:p w14:paraId="03A3FD06" w14:textId="3296987C" w:rsidR="0073271A" w:rsidRDefault="007528B7">
      <w:pPr>
        <w:pStyle w:val="TOC2"/>
        <w:rPr>
          <w:rFonts w:asciiTheme="minorHAnsi" w:eastAsiaTheme="minorEastAsia" w:hAnsiTheme="minorHAnsi" w:cstheme="minorBidi"/>
          <w:noProof/>
          <w:szCs w:val="22"/>
        </w:rPr>
      </w:pPr>
      <w:hyperlink w:anchor="_Toc116385728" w:history="1">
        <w:r w:rsidR="0073271A" w:rsidRPr="003C3551">
          <w:rPr>
            <w:rStyle w:val="Hyperlink"/>
            <w:rFonts w:cs="Arial"/>
            <w:noProof/>
          </w:rPr>
          <w:t xml:space="preserve">37. </w:t>
        </w:r>
        <w:r w:rsidR="0073271A">
          <w:rPr>
            <w:rFonts w:asciiTheme="minorHAnsi" w:eastAsiaTheme="minorEastAsia" w:hAnsiTheme="minorHAnsi" w:cstheme="minorBidi"/>
            <w:noProof/>
            <w:szCs w:val="22"/>
          </w:rPr>
          <w:tab/>
        </w:r>
        <w:r w:rsidR="0073271A" w:rsidRPr="003C3551">
          <w:rPr>
            <w:rStyle w:val="Hyperlink"/>
            <w:rFonts w:cs="Arial"/>
            <w:noProof/>
          </w:rPr>
          <w:t>Value Added Tax</w:t>
        </w:r>
        <w:r w:rsidR="0073271A">
          <w:rPr>
            <w:noProof/>
            <w:webHidden/>
          </w:rPr>
          <w:tab/>
        </w:r>
        <w:r w:rsidR="0073271A">
          <w:rPr>
            <w:noProof/>
            <w:webHidden/>
          </w:rPr>
          <w:fldChar w:fldCharType="begin"/>
        </w:r>
        <w:r w:rsidR="0073271A">
          <w:rPr>
            <w:noProof/>
            <w:webHidden/>
          </w:rPr>
          <w:instrText xml:space="preserve"> PAGEREF _Toc116385728 \h </w:instrText>
        </w:r>
        <w:r w:rsidR="0073271A">
          <w:rPr>
            <w:noProof/>
            <w:webHidden/>
          </w:rPr>
        </w:r>
        <w:r w:rsidR="0073271A">
          <w:rPr>
            <w:noProof/>
            <w:webHidden/>
          </w:rPr>
          <w:fldChar w:fldCharType="separate"/>
        </w:r>
        <w:r w:rsidR="0073271A">
          <w:rPr>
            <w:noProof/>
            <w:webHidden/>
          </w:rPr>
          <w:t>20</w:t>
        </w:r>
        <w:r w:rsidR="0073271A">
          <w:rPr>
            <w:noProof/>
            <w:webHidden/>
          </w:rPr>
          <w:fldChar w:fldCharType="end"/>
        </w:r>
      </w:hyperlink>
    </w:p>
    <w:p w14:paraId="452E7A7D" w14:textId="7C6BE697" w:rsidR="0073271A" w:rsidRDefault="007528B7">
      <w:pPr>
        <w:pStyle w:val="TOC2"/>
        <w:rPr>
          <w:rFonts w:asciiTheme="minorHAnsi" w:eastAsiaTheme="minorEastAsia" w:hAnsiTheme="minorHAnsi" w:cstheme="minorBidi"/>
          <w:noProof/>
          <w:szCs w:val="22"/>
        </w:rPr>
      </w:pPr>
      <w:hyperlink w:anchor="_Toc116385729" w:history="1">
        <w:r w:rsidR="0073271A" w:rsidRPr="003C3551">
          <w:rPr>
            <w:rStyle w:val="Hyperlink"/>
            <w:rFonts w:cs="Arial"/>
            <w:noProof/>
          </w:rPr>
          <w:t xml:space="preserve">38. </w:t>
        </w:r>
        <w:r w:rsidR="0073271A">
          <w:rPr>
            <w:rFonts w:asciiTheme="minorHAnsi" w:eastAsiaTheme="minorEastAsia" w:hAnsiTheme="minorHAnsi" w:cstheme="minorBidi"/>
            <w:noProof/>
            <w:szCs w:val="22"/>
          </w:rPr>
          <w:tab/>
        </w:r>
        <w:r w:rsidR="0073271A" w:rsidRPr="003C3551">
          <w:rPr>
            <w:rStyle w:val="Hyperlink"/>
            <w:rFonts w:cs="Arial"/>
            <w:noProof/>
          </w:rPr>
          <w:t>Debt Factoring</w:t>
        </w:r>
        <w:r w:rsidR="0073271A">
          <w:rPr>
            <w:noProof/>
            <w:webHidden/>
          </w:rPr>
          <w:tab/>
        </w:r>
        <w:r w:rsidR="0073271A">
          <w:rPr>
            <w:noProof/>
            <w:webHidden/>
          </w:rPr>
          <w:fldChar w:fldCharType="begin"/>
        </w:r>
        <w:r w:rsidR="0073271A">
          <w:rPr>
            <w:noProof/>
            <w:webHidden/>
          </w:rPr>
          <w:instrText xml:space="preserve"> PAGEREF _Toc116385729 \h </w:instrText>
        </w:r>
        <w:r w:rsidR="0073271A">
          <w:rPr>
            <w:noProof/>
            <w:webHidden/>
          </w:rPr>
        </w:r>
        <w:r w:rsidR="0073271A">
          <w:rPr>
            <w:noProof/>
            <w:webHidden/>
          </w:rPr>
          <w:fldChar w:fldCharType="separate"/>
        </w:r>
        <w:r w:rsidR="0073271A">
          <w:rPr>
            <w:noProof/>
            <w:webHidden/>
          </w:rPr>
          <w:t>21</w:t>
        </w:r>
        <w:r w:rsidR="0073271A">
          <w:rPr>
            <w:noProof/>
            <w:webHidden/>
          </w:rPr>
          <w:fldChar w:fldCharType="end"/>
        </w:r>
      </w:hyperlink>
    </w:p>
    <w:p w14:paraId="231DE6CD" w14:textId="04303310" w:rsidR="0073271A" w:rsidRDefault="007528B7">
      <w:pPr>
        <w:pStyle w:val="TOC2"/>
        <w:rPr>
          <w:rFonts w:asciiTheme="minorHAnsi" w:eastAsiaTheme="minorEastAsia" w:hAnsiTheme="minorHAnsi" w:cstheme="minorBidi"/>
          <w:noProof/>
          <w:szCs w:val="22"/>
        </w:rPr>
      </w:pPr>
      <w:hyperlink w:anchor="_Toc116385730" w:history="1">
        <w:r w:rsidR="0073271A" w:rsidRPr="003C3551">
          <w:rPr>
            <w:rStyle w:val="Hyperlink"/>
            <w:rFonts w:cs="Arial"/>
            <w:noProof/>
          </w:rPr>
          <w:t xml:space="preserve">39. </w:t>
        </w:r>
        <w:r w:rsidR="0073271A">
          <w:rPr>
            <w:rFonts w:asciiTheme="minorHAnsi" w:eastAsiaTheme="minorEastAsia" w:hAnsiTheme="minorHAnsi" w:cstheme="minorBidi"/>
            <w:noProof/>
            <w:szCs w:val="22"/>
          </w:rPr>
          <w:tab/>
        </w:r>
        <w:r w:rsidR="0073271A" w:rsidRPr="003C3551">
          <w:rPr>
            <w:rStyle w:val="Hyperlink"/>
            <w:rFonts w:cs="Arial"/>
            <w:noProof/>
          </w:rPr>
          <w:t>Subcontracting and Prompt Payment</w:t>
        </w:r>
        <w:r w:rsidR="0073271A">
          <w:rPr>
            <w:noProof/>
            <w:webHidden/>
          </w:rPr>
          <w:tab/>
        </w:r>
        <w:r w:rsidR="0073271A">
          <w:rPr>
            <w:noProof/>
            <w:webHidden/>
          </w:rPr>
          <w:fldChar w:fldCharType="begin"/>
        </w:r>
        <w:r w:rsidR="0073271A">
          <w:rPr>
            <w:noProof/>
            <w:webHidden/>
          </w:rPr>
          <w:instrText xml:space="preserve"> PAGEREF _Toc116385730 \h </w:instrText>
        </w:r>
        <w:r w:rsidR="0073271A">
          <w:rPr>
            <w:noProof/>
            <w:webHidden/>
          </w:rPr>
        </w:r>
        <w:r w:rsidR="0073271A">
          <w:rPr>
            <w:noProof/>
            <w:webHidden/>
          </w:rPr>
          <w:fldChar w:fldCharType="separate"/>
        </w:r>
        <w:r w:rsidR="0073271A">
          <w:rPr>
            <w:noProof/>
            <w:webHidden/>
          </w:rPr>
          <w:t>21</w:t>
        </w:r>
        <w:r w:rsidR="0073271A">
          <w:rPr>
            <w:noProof/>
            <w:webHidden/>
          </w:rPr>
          <w:fldChar w:fldCharType="end"/>
        </w:r>
      </w:hyperlink>
    </w:p>
    <w:p w14:paraId="4D2C14B3" w14:textId="7578B488" w:rsidR="0073271A" w:rsidRDefault="007528B7">
      <w:pPr>
        <w:pStyle w:val="TOC2"/>
        <w:rPr>
          <w:rFonts w:asciiTheme="minorHAnsi" w:eastAsiaTheme="minorEastAsia" w:hAnsiTheme="minorHAnsi" w:cstheme="minorBidi"/>
          <w:noProof/>
          <w:szCs w:val="22"/>
        </w:rPr>
      </w:pPr>
      <w:hyperlink w:anchor="_Toc116385731" w:history="1">
        <w:r w:rsidR="0073271A" w:rsidRPr="003C3551">
          <w:rPr>
            <w:rStyle w:val="Hyperlink"/>
            <w:noProof/>
          </w:rPr>
          <w:t>Termination</w:t>
        </w:r>
        <w:r w:rsidR="0073271A">
          <w:rPr>
            <w:noProof/>
            <w:webHidden/>
          </w:rPr>
          <w:tab/>
        </w:r>
        <w:r w:rsidR="0073271A">
          <w:rPr>
            <w:noProof/>
            <w:webHidden/>
          </w:rPr>
          <w:fldChar w:fldCharType="begin"/>
        </w:r>
        <w:r w:rsidR="0073271A">
          <w:rPr>
            <w:noProof/>
            <w:webHidden/>
          </w:rPr>
          <w:instrText xml:space="preserve"> PAGEREF _Toc116385731 \h </w:instrText>
        </w:r>
        <w:r w:rsidR="0073271A">
          <w:rPr>
            <w:noProof/>
            <w:webHidden/>
          </w:rPr>
        </w:r>
        <w:r w:rsidR="0073271A">
          <w:rPr>
            <w:noProof/>
            <w:webHidden/>
          </w:rPr>
          <w:fldChar w:fldCharType="separate"/>
        </w:r>
        <w:r w:rsidR="0073271A">
          <w:rPr>
            <w:noProof/>
            <w:webHidden/>
          </w:rPr>
          <w:t>21</w:t>
        </w:r>
        <w:r w:rsidR="0073271A">
          <w:rPr>
            <w:noProof/>
            <w:webHidden/>
          </w:rPr>
          <w:fldChar w:fldCharType="end"/>
        </w:r>
      </w:hyperlink>
    </w:p>
    <w:p w14:paraId="2F22E2C8" w14:textId="1C62D6DB" w:rsidR="0073271A" w:rsidRDefault="007528B7">
      <w:pPr>
        <w:pStyle w:val="TOC2"/>
        <w:rPr>
          <w:rFonts w:asciiTheme="minorHAnsi" w:eastAsiaTheme="minorEastAsia" w:hAnsiTheme="minorHAnsi" w:cstheme="minorBidi"/>
          <w:noProof/>
          <w:szCs w:val="22"/>
        </w:rPr>
      </w:pPr>
      <w:hyperlink w:anchor="_Toc116385732" w:history="1">
        <w:r w:rsidR="0073271A" w:rsidRPr="003C3551">
          <w:rPr>
            <w:rStyle w:val="Hyperlink"/>
            <w:rFonts w:cs="Arial"/>
            <w:noProof/>
          </w:rPr>
          <w:t xml:space="preserve">40. </w:t>
        </w:r>
        <w:r w:rsidR="0073271A">
          <w:rPr>
            <w:rFonts w:asciiTheme="minorHAnsi" w:eastAsiaTheme="minorEastAsia" w:hAnsiTheme="minorHAnsi" w:cstheme="minorBidi"/>
            <w:noProof/>
            <w:szCs w:val="22"/>
          </w:rPr>
          <w:tab/>
        </w:r>
        <w:r w:rsidR="0073271A" w:rsidRPr="003C3551">
          <w:rPr>
            <w:rStyle w:val="Hyperlink"/>
            <w:rFonts w:cs="Arial"/>
            <w:noProof/>
          </w:rPr>
          <w:t>Dispute Resolution</w:t>
        </w:r>
        <w:r w:rsidR="0073271A">
          <w:rPr>
            <w:noProof/>
            <w:webHidden/>
          </w:rPr>
          <w:tab/>
        </w:r>
        <w:r w:rsidR="0073271A">
          <w:rPr>
            <w:noProof/>
            <w:webHidden/>
          </w:rPr>
          <w:fldChar w:fldCharType="begin"/>
        </w:r>
        <w:r w:rsidR="0073271A">
          <w:rPr>
            <w:noProof/>
            <w:webHidden/>
          </w:rPr>
          <w:instrText xml:space="preserve"> PAGEREF _Toc116385732 \h </w:instrText>
        </w:r>
        <w:r w:rsidR="0073271A">
          <w:rPr>
            <w:noProof/>
            <w:webHidden/>
          </w:rPr>
        </w:r>
        <w:r w:rsidR="0073271A">
          <w:rPr>
            <w:noProof/>
            <w:webHidden/>
          </w:rPr>
          <w:fldChar w:fldCharType="separate"/>
        </w:r>
        <w:r w:rsidR="0073271A">
          <w:rPr>
            <w:noProof/>
            <w:webHidden/>
          </w:rPr>
          <w:t>21</w:t>
        </w:r>
        <w:r w:rsidR="0073271A">
          <w:rPr>
            <w:noProof/>
            <w:webHidden/>
          </w:rPr>
          <w:fldChar w:fldCharType="end"/>
        </w:r>
      </w:hyperlink>
    </w:p>
    <w:p w14:paraId="6862DEA2" w14:textId="2AA763FC" w:rsidR="0073271A" w:rsidRDefault="007528B7">
      <w:pPr>
        <w:pStyle w:val="TOC2"/>
        <w:rPr>
          <w:rFonts w:asciiTheme="minorHAnsi" w:eastAsiaTheme="minorEastAsia" w:hAnsiTheme="minorHAnsi" w:cstheme="minorBidi"/>
          <w:noProof/>
          <w:szCs w:val="22"/>
        </w:rPr>
      </w:pPr>
      <w:hyperlink w:anchor="_Toc116385733" w:history="1">
        <w:r w:rsidR="0073271A" w:rsidRPr="003C3551">
          <w:rPr>
            <w:rStyle w:val="Hyperlink"/>
            <w:rFonts w:cs="Arial"/>
            <w:noProof/>
          </w:rPr>
          <w:t xml:space="preserve">42. </w:t>
        </w:r>
        <w:r w:rsidR="0073271A">
          <w:rPr>
            <w:rFonts w:asciiTheme="minorHAnsi" w:eastAsiaTheme="minorEastAsia" w:hAnsiTheme="minorHAnsi" w:cstheme="minorBidi"/>
            <w:noProof/>
            <w:szCs w:val="22"/>
          </w:rPr>
          <w:tab/>
        </w:r>
        <w:r w:rsidR="0073271A" w:rsidRPr="003C3551">
          <w:rPr>
            <w:rStyle w:val="Hyperlink"/>
            <w:rFonts w:cs="Arial"/>
            <w:noProof/>
          </w:rPr>
          <w:t>Termination for Convenience</w:t>
        </w:r>
        <w:r w:rsidR="0073271A">
          <w:rPr>
            <w:noProof/>
            <w:webHidden/>
          </w:rPr>
          <w:tab/>
        </w:r>
        <w:r w:rsidR="0073271A">
          <w:rPr>
            <w:noProof/>
            <w:webHidden/>
          </w:rPr>
          <w:fldChar w:fldCharType="begin"/>
        </w:r>
        <w:r w:rsidR="0073271A">
          <w:rPr>
            <w:noProof/>
            <w:webHidden/>
          </w:rPr>
          <w:instrText xml:space="preserve"> PAGEREF _Toc116385733 \h </w:instrText>
        </w:r>
        <w:r w:rsidR="0073271A">
          <w:rPr>
            <w:noProof/>
            <w:webHidden/>
          </w:rPr>
        </w:r>
        <w:r w:rsidR="0073271A">
          <w:rPr>
            <w:noProof/>
            <w:webHidden/>
          </w:rPr>
          <w:fldChar w:fldCharType="separate"/>
        </w:r>
        <w:r w:rsidR="0073271A">
          <w:rPr>
            <w:noProof/>
            <w:webHidden/>
          </w:rPr>
          <w:t>22</w:t>
        </w:r>
        <w:r w:rsidR="0073271A">
          <w:rPr>
            <w:noProof/>
            <w:webHidden/>
          </w:rPr>
          <w:fldChar w:fldCharType="end"/>
        </w:r>
      </w:hyperlink>
    </w:p>
    <w:p w14:paraId="3403CDBC" w14:textId="58A95D83" w:rsidR="0073271A" w:rsidRDefault="007528B7">
      <w:pPr>
        <w:pStyle w:val="TOC2"/>
        <w:rPr>
          <w:rFonts w:asciiTheme="minorHAnsi" w:eastAsiaTheme="minorEastAsia" w:hAnsiTheme="minorHAnsi" w:cstheme="minorBidi"/>
          <w:noProof/>
          <w:szCs w:val="22"/>
        </w:rPr>
      </w:pPr>
      <w:hyperlink w:anchor="_Toc116385734" w:history="1">
        <w:r w:rsidR="0073271A" w:rsidRPr="003C3551">
          <w:rPr>
            <w:rStyle w:val="Hyperlink"/>
            <w:rFonts w:cs="Arial"/>
            <w:noProof/>
          </w:rPr>
          <w:t xml:space="preserve">43. </w:t>
        </w:r>
        <w:r w:rsidR="0073271A">
          <w:rPr>
            <w:rFonts w:asciiTheme="minorHAnsi" w:eastAsiaTheme="minorEastAsia" w:hAnsiTheme="minorHAnsi" w:cstheme="minorBidi"/>
            <w:noProof/>
            <w:szCs w:val="22"/>
          </w:rPr>
          <w:tab/>
        </w:r>
        <w:r w:rsidR="0073271A" w:rsidRPr="003C3551">
          <w:rPr>
            <w:rStyle w:val="Hyperlink"/>
            <w:rFonts w:cs="Arial"/>
            <w:noProof/>
          </w:rPr>
          <w:t>Material Breach</w:t>
        </w:r>
        <w:r w:rsidR="0073271A">
          <w:rPr>
            <w:noProof/>
            <w:webHidden/>
          </w:rPr>
          <w:tab/>
        </w:r>
        <w:r w:rsidR="0073271A">
          <w:rPr>
            <w:noProof/>
            <w:webHidden/>
          </w:rPr>
          <w:fldChar w:fldCharType="begin"/>
        </w:r>
        <w:r w:rsidR="0073271A">
          <w:rPr>
            <w:noProof/>
            <w:webHidden/>
          </w:rPr>
          <w:instrText xml:space="preserve"> PAGEREF _Toc116385734 \h </w:instrText>
        </w:r>
        <w:r w:rsidR="0073271A">
          <w:rPr>
            <w:noProof/>
            <w:webHidden/>
          </w:rPr>
        </w:r>
        <w:r w:rsidR="0073271A">
          <w:rPr>
            <w:noProof/>
            <w:webHidden/>
          </w:rPr>
          <w:fldChar w:fldCharType="separate"/>
        </w:r>
        <w:r w:rsidR="0073271A">
          <w:rPr>
            <w:noProof/>
            <w:webHidden/>
          </w:rPr>
          <w:t>23</w:t>
        </w:r>
        <w:r w:rsidR="0073271A">
          <w:rPr>
            <w:noProof/>
            <w:webHidden/>
          </w:rPr>
          <w:fldChar w:fldCharType="end"/>
        </w:r>
      </w:hyperlink>
    </w:p>
    <w:p w14:paraId="10F879D2" w14:textId="4EEFAC83" w:rsidR="0073271A" w:rsidRDefault="007528B7">
      <w:pPr>
        <w:pStyle w:val="TOC2"/>
        <w:rPr>
          <w:rFonts w:asciiTheme="minorHAnsi" w:eastAsiaTheme="minorEastAsia" w:hAnsiTheme="minorHAnsi" w:cstheme="minorBidi"/>
          <w:noProof/>
          <w:szCs w:val="22"/>
        </w:rPr>
      </w:pPr>
      <w:hyperlink w:anchor="_Toc116385735" w:history="1">
        <w:r w:rsidR="0073271A" w:rsidRPr="003C3551">
          <w:rPr>
            <w:rStyle w:val="Hyperlink"/>
            <w:rFonts w:cs="Arial"/>
            <w:noProof/>
          </w:rPr>
          <w:t xml:space="preserve">44. </w:t>
        </w:r>
        <w:r w:rsidR="0073271A">
          <w:rPr>
            <w:rFonts w:asciiTheme="minorHAnsi" w:eastAsiaTheme="minorEastAsia" w:hAnsiTheme="minorHAnsi" w:cstheme="minorBidi"/>
            <w:noProof/>
            <w:szCs w:val="22"/>
          </w:rPr>
          <w:tab/>
        </w:r>
        <w:r w:rsidR="0073271A" w:rsidRPr="003C3551">
          <w:rPr>
            <w:rStyle w:val="Hyperlink"/>
            <w:rFonts w:cs="Arial"/>
            <w:noProof/>
          </w:rPr>
          <w:t>Consequences of Termination</w:t>
        </w:r>
        <w:r w:rsidR="0073271A">
          <w:rPr>
            <w:noProof/>
            <w:webHidden/>
          </w:rPr>
          <w:tab/>
        </w:r>
        <w:r w:rsidR="0073271A">
          <w:rPr>
            <w:noProof/>
            <w:webHidden/>
          </w:rPr>
          <w:fldChar w:fldCharType="begin"/>
        </w:r>
        <w:r w:rsidR="0073271A">
          <w:rPr>
            <w:noProof/>
            <w:webHidden/>
          </w:rPr>
          <w:instrText xml:space="preserve"> PAGEREF _Toc116385735 \h </w:instrText>
        </w:r>
        <w:r w:rsidR="0073271A">
          <w:rPr>
            <w:noProof/>
            <w:webHidden/>
          </w:rPr>
        </w:r>
        <w:r w:rsidR="0073271A">
          <w:rPr>
            <w:noProof/>
            <w:webHidden/>
          </w:rPr>
          <w:fldChar w:fldCharType="separate"/>
        </w:r>
        <w:r w:rsidR="0073271A">
          <w:rPr>
            <w:noProof/>
            <w:webHidden/>
          </w:rPr>
          <w:t>23</w:t>
        </w:r>
        <w:r w:rsidR="0073271A">
          <w:rPr>
            <w:noProof/>
            <w:webHidden/>
          </w:rPr>
          <w:fldChar w:fldCharType="end"/>
        </w:r>
      </w:hyperlink>
    </w:p>
    <w:p w14:paraId="27661C92" w14:textId="055E8232" w:rsidR="0073271A" w:rsidRDefault="007528B7">
      <w:pPr>
        <w:pStyle w:val="TOC2"/>
        <w:rPr>
          <w:rFonts w:asciiTheme="minorHAnsi" w:eastAsiaTheme="minorEastAsia" w:hAnsiTheme="minorHAnsi" w:cstheme="minorBidi"/>
          <w:noProof/>
          <w:szCs w:val="22"/>
        </w:rPr>
      </w:pPr>
      <w:hyperlink w:anchor="_Toc116385736" w:history="1">
        <w:r w:rsidR="0073271A" w:rsidRPr="003C3551">
          <w:rPr>
            <w:rStyle w:val="Hyperlink"/>
            <w:rFonts w:cs="Arial"/>
            <w:noProof/>
          </w:rPr>
          <w:t>Consequences of Termination</w:t>
        </w:r>
        <w:r w:rsidR="0073271A">
          <w:rPr>
            <w:noProof/>
            <w:webHidden/>
          </w:rPr>
          <w:tab/>
        </w:r>
        <w:r w:rsidR="0073271A">
          <w:rPr>
            <w:noProof/>
            <w:webHidden/>
          </w:rPr>
          <w:fldChar w:fldCharType="begin"/>
        </w:r>
        <w:r w:rsidR="0073271A">
          <w:rPr>
            <w:noProof/>
            <w:webHidden/>
          </w:rPr>
          <w:instrText xml:space="preserve"> PAGEREF _Toc116385736 \h </w:instrText>
        </w:r>
        <w:r w:rsidR="0073271A">
          <w:rPr>
            <w:noProof/>
            <w:webHidden/>
          </w:rPr>
        </w:r>
        <w:r w:rsidR="0073271A">
          <w:rPr>
            <w:noProof/>
            <w:webHidden/>
          </w:rPr>
          <w:fldChar w:fldCharType="separate"/>
        </w:r>
        <w:r w:rsidR="0073271A">
          <w:rPr>
            <w:noProof/>
            <w:webHidden/>
          </w:rPr>
          <w:t>23</w:t>
        </w:r>
        <w:r w:rsidR="0073271A">
          <w:rPr>
            <w:noProof/>
            <w:webHidden/>
          </w:rPr>
          <w:fldChar w:fldCharType="end"/>
        </w:r>
      </w:hyperlink>
    </w:p>
    <w:p w14:paraId="1362D81F" w14:textId="714B533B" w:rsidR="0073271A" w:rsidRDefault="007528B7">
      <w:pPr>
        <w:pStyle w:val="TOC2"/>
        <w:rPr>
          <w:rFonts w:asciiTheme="minorHAnsi" w:eastAsiaTheme="minorEastAsia" w:hAnsiTheme="minorHAnsi" w:cstheme="minorBidi"/>
          <w:noProof/>
          <w:szCs w:val="22"/>
        </w:rPr>
      </w:pPr>
      <w:hyperlink w:anchor="_Toc116385737" w:history="1">
        <w:r w:rsidR="0073271A" w:rsidRPr="003C3551">
          <w:rPr>
            <w:rStyle w:val="Hyperlink"/>
            <w:noProof/>
          </w:rPr>
          <w:t>Additional Conditions</w:t>
        </w:r>
        <w:r w:rsidR="0073271A">
          <w:rPr>
            <w:noProof/>
            <w:webHidden/>
          </w:rPr>
          <w:tab/>
        </w:r>
        <w:r w:rsidR="0073271A">
          <w:rPr>
            <w:noProof/>
            <w:webHidden/>
          </w:rPr>
          <w:fldChar w:fldCharType="begin"/>
        </w:r>
        <w:r w:rsidR="0073271A">
          <w:rPr>
            <w:noProof/>
            <w:webHidden/>
          </w:rPr>
          <w:instrText xml:space="preserve"> PAGEREF _Toc116385737 \h </w:instrText>
        </w:r>
        <w:r w:rsidR="0073271A">
          <w:rPr>
            <w:noProof/>
            <w:webHidden/>
          </w:rPr>
        </w:r>
        <w:r w:rsidR="0073271A">
          <w:rPr>
            <w:noProof/>
            <w:webHidden/>
          </w:rPr>
          <w:fldChar w:fldCharType="separate"/>
        </w:r>
        <w:r w:rsidR="0073271A">
          <w:rPr>
            <w:noProof/>
            <w:webHidden/>
          </w:rPr>
          <w:t>23</w:t>
        </w:r>
        <w:r w:rsidR="0073271A">
          <w:rPr>
            <w:noProof/>
            <w:webHidden/>
          </w:rPr>
          <w:fldChar w:fldCharType="end"/>
        </w:r>
      </w:hyperlink>
    </w:p>
    <w:p w14:paraId="5209D0E3" w14:textId="6002E991" w:rsidR="0073271A" w:rsidRDefault="007528B7">
      <w:pPr>
        <w:pStyle w:val="TOC2"/>
        <w:rPr>
          <w:rFonts w:asciiTheme="minorHAnsi" w:eastAsiaTheme="minorEastAsia" w:hAnsiTheme="minorHAnsi" w:cstheme="minorBidi"/>
          <w:noProof/>
          <w:szCs w:val="22"/>
        </w:rPr>
      </w:pPr>
      <w:hyperlink w:anchor="_Toc116385738" w:history="1">
        <w:r w:rsidR="0073271A" w:rsidRPr="003C3551">
          <w:rPr>
            <w:rStyle w:val="Hyperlink"/>
            <w:rFonts w:cs="Arial"/>
            <w:noProof/>
          </w:rPr>
          <w:t xml:space="preserve">45. </w:t>
        </w:r>
        <w:r w:rsidR="0073271A">
          <w:rPr>
            <w:rFonts w:asciiTheme="minorHAnsi" w:eastAsiaTheme="minorEastAsia" w:hAnsiTheme="minorHAnsi" w:cstheme="minorBidi"/>
            <w:noProof/>
            <w:szCs w:val="22"/>
          </w:rPr>
          <w:tab/>
        </w:r>
        <w:r w:rsidR="0073271A" w:rsidRPr="003C3551">
          <w:rPr>
            <w:rStyle w:val="Hyperlink"/>
            <w:rFonts w:cs="Arial"/>
            <w:noProof/>
          </w:rPr>
          <w:t>The project specific DEFCONS and DEFCON SC variants that apply to the Contract are:</w:t>
        </w:r>
        <w:r w:rsidR="0073271A">
          <w:rPr>
            <w:noProof/>
            <w:webHidden/>
          </w:rPr>
          <w:tab/>
        </w:r>
        <w:r w:rsidR="0073271A">
          <w:rPr>
            <w:noProof/>
            <w:webHidden/>
          </w:rPr>
          <w:fldChar w:fldCharType="begin"/>
        </w:r>
        <w:r w:rsidR="0073271A">
          <w:rPr>
            <w:noProof/>
            <w:webHidden/>
          </w:rPr>
          <w:instrText xml:space="preserve"> PAGEREF _Toc116385738 \h </w:instrText>
        </w:r>
        <w:r w:rsidR="0073271A">
          <w:rPr>
            <w:noProof/>
            <w:webHidden/>
          </w:rPr>
        </w:r>
        <w:r w:rsidR="0073271A">
          <w:rPr>
            <w:noProof/>
            <w:webHidden/>
          </w:rPr>
          <w:fldChar w:fldCharType="separate"/>
        </w:r>
        <w:r w:rsidR="0073271A">
          <w:rPr>
            <w:noProof/>
            <w:webHidden/>
          </w:rPr>
          <w:t>23</w:t>
        </w:r>
        <w:r w:rsidR="0073271A">
          <w:rPr>
            <w:noProof/>
            <w:webHidden/>
          </w:rPr>
          <w:fldChar w:fldCharType="end"/>
        </w:r>
      </w:hyperlink>
    </w:p>
    <w:p w14:paraId="5D9F7412" w14:textId="54AF03B3" w:rsidR="0073271A" w:rsidRDefault="007528B7">
      <w:pPr>
        <w:pStyle w:val="TOC2"/>
        <w:rPr>
          <w:rFonts w:asciiTheme="minorHAnsi" w:eastAsiaTheme="minorEastAsia" w:hAnsiTheme="minorHAnsi" w:cstheme="minorBidi"/>
          <w:noProof/>
          <w:szCs w:val="22"/>
        </w:rPr>
      </w:pPr>
      <w:hyperlink w:anchor="_Toc116385739" w:history="1">
        <w:r w:rsidR="0073271A" w:rsidRPr="003C3551">
          <w:rPr>
            <w:rStyle w:val="Hyperlink"/>
            <w:rFonts w:cs="Arial"/>
            <w:noProof/>
          </w:rPr>
          <w:t xml:space="preserve">46. </w:t>
        </w:r>
        <w:r w:rsidR="0073271A">
          <w:rPr>
            <w:rFonts w:asciiTheme="minorHAnsi" w:eastAsiaTheme="minorEastAsia" w:hAnsiTheme="minorHAnsi" w:cstheme="minorBidi"/>
            <w:noProof/>
            <w:szCs w:val="22"/>
          </w:rPr>
          <w:tab/>
        </w:r>
        <w:r w:rsidR="0073271A" w:rsidRPr="003C3551">
          <w:rPr>
            <w:rStyle w:val="Hyperlink"/>
            <w:rFonts w:cs="Arial"/>
            <w:noProof/>
          </w:rPr>
          <w:t>The special Conditions that apply to the Contract are:</w:t>
        </w:r>
        <w:r w:rsidR="0073271A">
          <w:rPr>
            <w:noProof/>
            <w:webHidden/>
          </w:rPr>
          <w:tab/>
        </w:r>
        <w:r w:rsidR="0073271A">
          <w:rPr>
            <w:noProof/>
            <w:webHidden/>
          </w:rPr>
          <w:fldChar w:fldCharType="begin"/>
        </w:r>
        <w:r w:rsidR="0073271A">
          <w:rPr>
            <w:noProof/>
            <w:webHidden/>
          </w:rPr>
          <w:instrText xml:space="preserve"> PAGEREF _Toc116385739 \h </w:instrText>
        </w:r>
        <w:r w:rsidR="0073271A">
          <w:rPr>
            <w:noProof/>
            <w:webHidden/>
          </w:rPr>
        </w:r>
        <w:r w:rsidR="0073271A">
          <w:rPr>
            <w:noProof/>
            <w:webHidden/>
          </w:rPr>
          <w:fldChar w:fldCharType="separate"/>
        </w:r>
        <w:r w:rsidR="0073271A">
          <w:rPr>
            <w:noProof/>
            <w:webHidden/>
          </w:rPr>
          <w:t>24</w:t>
        </w:r>
        <w:r w:rsidR="0073271A">
          <w:rPr>
            <w:noProof/>
            <w:webHidden/>
          </w:rPr>
          <w:fldChar w:fldCharType="end"/>
        </w:r>
      </w:hyperlink>
    </w:p>
    <w:p w14:paraId="4934CE0D" w14:textId="6678DDF1" w:rsidR="0073271A" w:rsidRDefault="007528B7">
      <w:pPr>
        <w:pStyle w:val="TOC2"/>
        <w:tabs>
          <w:tab w:val="left" w:pos="1100"/>
        </w:tabs>
        <w:rPr>
          <w:rFonts w:asciiTheme="minorHAnsi" w:eastAsiaTheme="minorEastAsia" w:hAnsiTheme="minorHAnsi" w:cstheme="minorBidi"/>
          <w:noProof/>
          <w:szCs w:val="22"/>
        </w:rPr>
      </w:pPr>
      <w:hyperlink w:anchor="_Toc116385740" w:history="1">
        <w:r w:rsidR="0073271A" w:rsidRPr="003C3551">
          <w:rPr>
            <w:rStyle w:val="Hyperlink"/>
            <w:rFonts w:cs="Arial"/>
            <w:noProof/>
            <w:highlight w:val="yellow"/>
          </w:rPr>
          <w:t xml:space="preserve">46.1.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Limitation of Contractor’s Liability</w:t>
        </w:r>
        <w:r w:rsidR="0073271A">
          <w:rPr>
            <w:noProof/>
            <w:webHidden/>
          </w:rPr>
          <w:tab/>
        </w:r>
        <w:r w:rsidR="0073271A">
          <w:rPr>
            <w:noProof/>
            <w:webHidden/>
          </w:rPr>
          <w:fldChar w:fldCharType="begin"/>
        </w:r>
        <w:r w:rsidR="0073271A">
          <w:rPr>
            <w:noProof/>
            <w:webHidden/>
          </w:rPr>
          <w:instrText xml:space="preserve"> PAGEREF _Toc116385740 \h </w:instrText>
        </w:r>
        <w:r w:rsidR="0073271A">
          <w:rPr>
            <w:noProof/>
            <w:webHidden/>
          </w:rPr>
        </w:r>
        <w:r w:rsidR="0073271A">
          <w:rPr>
            <w:noProof/>
            <w:webHidden/>
          </w:rPr>
          <w:fldChar w:fldCharType="separate"/>
        </w:r>
        <w:r w:rsidR="0073271A">
          <w:rPr>
            <w:noProof/>
            <w:webHidden/>
          </w:rPr>
          <w:t>24</w:t>
        </w:r>
        <w:r w:rsidR="0073271A">
          <w:rPr>
            <w:noProof/>
            <w:webHidden/>
          </w:rPr>
          <w:fldChar w:fldCharType="end"/>
        </w:r>
      </w:hyperlink>
    </w:p>
    <w:p w14:paraId="09D197B3" w14:textId="60ADB023" w:rsidR="0073271A" w:rsidRDefault="007528B7">
      <w:pPr>
        <w:pStyle w:val="TOC2"/>
        <w:tabs>
          <w:tab w:val="left" w:pos="1100"/>
        </w:tabs>
        <w:rPr>
          <w:rFonts w:asciiTheme="minorHAnsi" w:eastAsiaTheme="minorEastAsia" w:hAnsiTheme="minorHAnsi" w:cstheme="minorBidi"/>
          <w:noProof/>
          <w:szCs w:val="22"/>
        </w:rPr>
      </w:pPr>
      <w:hyperlink w:anchor="_Toc116385741" w:history="1">
        <w:r w:rsidR="0073271A" w:rsidRPr="003C3551">
          <w:rPr>
            <w:rStyle w:val="Hyperlink"/>
            <w:rFonts w:cs="Arial"/>
            <w:noProof/>
            <w:highlight w:val="yellow"/>
          </w:rPr>
          <w:t xml:space="preserve">46.1.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Limitations on Liability</w:t>
        </w:r>
        <w:r w:rsidR="0073271A">
          <w:rPr>
            <w:noProof/>
            <w:webHidden/>
          </w:rPr>
          <w:tab/>
        </w:r>
        <w:r w:rsidR="0073271A">
          <w:rPr>
            <w:noProof/>
            <w:webHidden/>
          </w:rPr>
          <w:fldChar w:fldCharType="begin"/>
        </w:r>
        <w:r w:rsidR="0073271A">
          <w:rPr>
            <w:noProof/>
            <w:webHidden/>
          </w:rPr>
          <w:instrText xml:space="preserve"> PAGEREF _Toc116385741 \h </w:instrText>
        </w:r>
        <w:r w:rsidR="0073271A">
          <w:rPr>
            <w:noProof/>
            <w:webHidden/>
          </w:rPr>
        </w:r>
        <w:r w:rsidR="0073271A">
          <w:rPr>
            <w:noProof/>
            <w:webHidden/>
          </w:rPr>
          <w:fldChar w:fldCharType="separate"/>
        </w:r>
        <w:r w:rsidR="0073271A">
          <w:rPr>
            <w:noProof/>
            <w:webHidden/>
          </w:rPr>
          <w:t>24</w:t>
        </w:r>
        <w:r w:rsidR="0073271A">
          <w:rPr>
            <w:noProof/>
            <w:webHidden/>
          </w:rPr>
          <w:fldChar w:fldCharType="end"/>
        </w:r>
      </w:hyperlink>
    </w:p>
    <w:p w14:paraId="48B572BD" w14:textId="2A48B9C9" w:rsidR="0073271A" w:rsidRDefault="007528B7">
      <w:pPr>
        <w:pStyle w:val="TOC2"/>
        <w:tabs>
          <w:tab w:val="left" w:pos="1100"/>
        </w:tabs>
        <w:rPr>
          <w:rFonts w:asciiTheme="minorHAnsi" w:eastAsiaTheme="minorEastAsia" w:hAnsiTheme="minorHAnsi" w:cstheme="minorBidi"/>
          <w:noProof/>
          <w:szCs w:val="22"/>
        </w:rPr>
      </w:pPr>
      <w:hyperlink w:anchor="_Toc116385742" w:history="1">
        <w:r w:rsidR="0073271A" w:rsidRPr="003C3551">
          <w:rPr>
            <w:rStyle w:val="Hyperlink"/>
            <w:rFonts w:cs="Arial"/>
            <w:noProof/>
            <w:highlight w:val="yellow"/>
          </w:rPr>
          <w:t xml:space="preserve">46.2.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Authority Definition</w:t>
        </w:r>
        <w:r w:rsidR="0073271A">
          <w:rPr>
            <w:noProof/>
            <w:webHidden/>
          </w:rPr>
          <w:tab/>
        </w:r>
        <w:r w:rsidR="0073271A">
          <w:rPr>
            <w:noProof/>
            <w:webHidden/>
          </w:rPr>
          <w:fldChar w:fldCharType="begin"/>
        </w:r>
        <w:r w:rsidR="0073271A">
          <w:rPr>
            <w:noProof/>
            <w:webHidden/>
          </w:rPr>
          <w:instrText xml:space="preserve"> PAGEREF _Toc116385742 \h </w:instrText>
        </w:r>
        <w:r w:rsidR="0073271A">
          <w:rPr>
            <w:noProof/>
            <w:webHidden/>
          </w:rPr>
        </w:r>
        <w:r w:rsidR="0073271A">
          <w:rPr>
            <w:noProof/>
            <w:webHidden/>
          </w:rPr>
          <w:fldChar w:fldCharType="separate"/>
        </w:r>
        <w:r w:rsidR="0073271A">
          <w:rPr>
            <w:noProof/>
            <w:webHidden/>
          </w:rPr>
          <w:t>24</w:t>
        </w:r>
        <w:r w:rsidR="0073271A">
          <w:rPr>
            <w:noProof/>
            <w:webHidden/>
          </w:rPr>
          <w:fldChar w:fldCharType="end"/>
        </w:r>
      </w:hyperlink>
    </w:p>
    <w:p w14:paraId="73FF85CA" w14:textId="1A0A26A5" w:rsidR="0073271A" w:rsidRDefault="007528B7">
      <w:pPr>
        <w:pStyle w:val="TOC2"/>
        <w:tabs>
          <w:tab w:val="left" w:pos="1100"/>
        </w:tabs>
        <w:rPr>
          <w:rFonts w:asciiTheme="minorHAnsi" w:eastAsiaTheme="minorEastAsia" w:hAnsiTheme="minorHAnsi" w:cstheme="minorBidi"/>
          <w:noProof/>
          <w:szCs w:val="22"/>
        </w:rPr>
      </w:pPr>
      <w:hyperlink w:anchor="_Toc116385743" w:history="1">
        <w:r w:rsidR="0073271A" w:rsidRPr="003C3551">
          <w:rPr>
            <w:rStyle w:val="Hyperlink"/>
            <w:rFonts w:cs="Arial"/>
            <w:noProof/>
            <w:highlight w:val="yellow"/>
          </w:rPr>
          <w:t xml:space="preserve">46.2.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Authority Definition</w:t>
        </w:r>
        <w:r w:rsidR="0073271A">
          <w:rPr>
            <w:noProof/>
            <w:webHidden/>
          </w:rPr>
          <w:tab/>
        </w:r>
        <w:r w:rsidR="0073271A">
          <w:rPr>
            <w:noProof/>
            <w:webHidden/>
          </w:rPr>
          <w:fldChar w:fldCharType="begin"/>
        </w:r>
        <w:r w:rsidR="0073271A">
          <w:rPr>
            <w:noProof/>
            <w:webHidden/>
          </w:rPr>
          <w:instrText xml:space="preserve"> PAGEREF _Toc116385743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2CBC7B03" w14:textId="27AA9E7A" w:rsidR="0073271A" w:rsidRDefault="007528B7">
      <w:pPr>
        <w:pStyle w:val="TOC2"/>
        <w:tabs>
          <w:tab w:val="left" w:pos="1100"/>
        </w:tabs>
        <w:rPr>
          <w:rFonts w:asciiTheme="minorHAnsi" w:eastAsiaTheme="minorEastAsia" w:hAnsiTheme="minorHAnsi" w:cstheme="minorBidi"/>
          <w:noProof/>
          <w:szCs w:val="22"/>
        </w:rPr>
      </w:pPr>
      <w:hyperlink w:anchor="_Toc116385744" w:history="1">
        <w:r w:rsidR="0073271A" w:rsidRPr="003C3551">
          <w:rPr>
            <w:rStyle w:val="Hyperlink"/>
            <w:rFonts w:cs="Arial"/>
            <w:noProof/>
            <w:highlight w:val="yellow"/>
          </w:rPr>
          <w:t xml:space="preserve">46.3.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Controlled Information</w:t>
        </w:r>
        <w:r w:rsidR="0073271A">
          <w:rPr>
            <w:noProof/>
            <w:webHidden/>
          </w:rPr>
          <w:tab/>
        </w:r>
        <w:r w:rsidR="0073271A">
          <w:rPr>
            <w:noProof/>
            <w:webHidden/>
          </w:rPr>
          <w:fldChar w:fldCharType="begin"/>
        </w:r>
        <w:r w:rsidR="0073271A">
          <w:rPr>
            <w:noProof/>
            <w:webHidden/>
          </w:rPr>
          <w:instrText xml:space="preserve"> PAGEREF _Toc116385744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55C7F9D4" w14:textId="078B0267" w:rsidR="0073271A" w:rsidRDefault="007528B7">
      <w:pPr>
        <w:pStyle w:val="TOC2"/>
        <w:tabs>
          <w:tab w:val="left" w:pos="1100"/>
        </w:tabs>
        <w:rPr>
          <w:rFonts w:asciiTheme="minorHAnsi" w:eastAsiaTheme="minorEastAsia" w:hAnsiTheme="minorHAnsi" w:cstheme="minorBidi"/>
          <w:noProof/>
          <w:szCs w:val="22"/>
        </w:rPr>
      </w:pPr>
      <w:hyperlink w:anchor="_Toc116385745" w:history="1">
        <w:r w:rsidR="0073271A" w:rsidRPr="003C3551">
          <w:rPr>
            <w:rStyle w:val="Hyperlink"/>
            <w:rFonts w:cs="Arial"/>
            <w:noProof/>
            <w:highlight w:val="yellow"/>
          </w:rPr>
          <w:t xml:space="preserve">46.4.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Security Conditions</w:t>
        </w:r>
        <w:r w:rsidR="0073271A">
          <w:rPr>
            <w:noProof/>
            <w:webHidden/>
          </w:rPr>
          <w:tab/>
        </w:r>
        <w:r w:rsidR="0073271A">
          <w:rPr>
            <w:noProof/>
            <w:webHidden/>
          </w:rPr>
          <w:fldChar w:fldCharType="begin"/>
        </w:r>
        <w:r w:rsidR="0073271A">
          <w:rPr>
            <w:noProof/>
            <w:webHidden/>
          </w:rPr>
          <w:instrText xml:space="preserve"> PAGEREF _Toc116385745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73C82EC0" w14:textId="222215A3" w:rsidR="0073271A" w:rsidRDefault="007528B7">
      <w:pPr>
        <w:pStyle w:val="TOC2"/>
        <w:tabs>
          <w:tab w:val="left" w:pos="1100"/>
        </w:tabs>
        <w:rPr>
          <w:rFonts w:asciiTheme="minorHAnsi" w:eastAsiaTheme="minorEastAsia" w:hAnsiTheme="minorHAnsi" w:cstheme="minorBidi"/>
          <w:noProof/>
          <w:szCs w:val="22"/>
        </w:rPr>
      </w:pPr>
      <w:hyperlink w:anchor="_Toc116385746" w:history="1">
        <w:r w:rsidR="0073271A" w:rsidRPr="003C3551">
          <w:rPr>
            <w:rStyle w:val="Hyperlink"/>
            <w:rFonts w:cs="Arial"/>
            <w:noProof/>
            <w:highlight w:val="yellow"/>
          </w:rPr>
          <w:t xml:space="preserve">46.5.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Exit Strategy</w:t>
        </w:r>
        <w:r w:rsidR="0073271A">
          <w:rPr>
            <w:noProof/>
            <w:webHidden/>
          </w:rPr>
          <w:tab/>
        </w:r>
        <w:r w:rsidR="0073271A">
          <w:rPr>
            <w:noProof/>
            <w:webHidden/>
          </w:rPr>
          <w:fldChar w:fldCharType="begin"/>
        </w:r>
        <w:r w:rsidR="0073271A">
          <w:rPr>
            <w:noProof/>
            <w:webHidden/>
          </w:rPr>
          <w:instrText xml:space="preserve"> PAGEREF _Toc116385746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61B67BCD" w14:textId="22F7C8EB" w:rsidR="0073271A" w:rsidRDefault="007528B7">
      <w:pPr>
        <w:pStyle w:val="TOC2"/>
        <w:tabs>
          <w:tab w:val="left" w:pos="1100"/>
        </w:tabs>
        <w:rPr>
          <w:rFonts w:asciiTheme="minorHAnsi" w:eastAsiaTheme="minorEastAsia" w:hAnsiTheme="minorHAnsi" w:cstheme="minorBidi"/>
          <w:noProof/>
          <w:szCs w:val="22"/>
        </w:rPr>
      </w:pPr>
      <w:hyperlink w:anchor="_Toc116385747" w:history="1">
        <w:r w:rsidR="0073271A" w:rsidRPr="003C3551">
          <w:rPr>
            <w:rStyle w:val="Hyperlink"/>
            <w:rFonts w:cs="Arial"/>
            <w:noProof/>
            <w:highlight w:val="yellow"/>
          </w:rPr>
          <w:t xml:space="preserve">46.6. </w:t>
        </w:r>
        <w:r w:rsidR="0073271A">
          <w:rPr>
            <w:rFonts w:asciiTheme="minorHAnsi" w:eastAsiaTheme="minorEastAsia" w:hAnsiTheme="minorHAnsi" w:cstheme="minorBidi"/>
            <w:noProof/>
            <w:szCs w:val="22"/>
          </w:rPr>
          <w:tab/>
        </w:r>
        <w:r w:rsidR="0073271A" w:rsidRPr="003C3551">
          <w:rPr>
            <w:rStyle w:val="Hyperlink"/>
            <w:rFonts w:cs="Arial"/>
            <w:noProof/>
            <w:highlight w:val="yellow"/>
          </w:rPr>
          <w:t>Transfer of Undertaking Protection of Employment (TUPE)</w:t>
        </w:r>
        <w:r w:rsidR="0073271A">
          <w:rPr>
            <w:noProof/>
            <w:webHidden/>
          </w:rPr>
          <w:tab/>
        </w:r>
        <w:r w:rsidR="0073271A">
          <w:rPr>
            <w:noProof/>
            <w:webHidden/>
          </w:rPr>
          <w:fldChar w:fldCharType="begin"/>
        </w:r>
        <w:r w:rsidR="0073271A">
          <w:rPr>
            <w:noProof/>
            <w:webHidden/>
          </w:rPr>
          <w:instrText xml:space="preserve"> PAGEREF _Toc116385747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30B851A6" w14:textId="65751867" w:rsidR="0073271A" w:rsidRDefault="007528B7">
      <w:pPr>
        <w:pStyle w:val="TOC2"/>
        <w:rPr>
          <w:rFonts w:asciiTheme="minorHAnsi" w:eastAsiaTheme="minorEastAsia" w:hAnsiTheme="minorHAnsi" w:cstheme="minorBidi"/>
          <w:noProof/>
          <w:szCs w:val="22"/>
        </w:rPr>
      </w:pPr>
      <w:hyperlink w:anchor="_Toc116385748" w:history="1">
        <w:r w:rsidR="0073271A" w:rsidRPr="003C3551">
          <w:rPr>
            <w:rStyle w:val="Hyperlink"/>
            <w:rFonts w:cs="Arial"/>
            <w:noProof/>
          </w:rPr>
          <w:t xml:space="preserve">47. </w:t>
        </w:r>
        <w:r w:rsidR="0073271A">
          <w:rPr>
            <w:rFonts w:asciiTheme="minorHAnsi" w:eastAsiaTheme="minorEastAsia" w:hAnsiTheme="minorHAnsi" w:cstheme="minorBidi"/>
            <w:noProof/>
            <w:szCs w:val="22"/>
          </w:rPr>
          <w:tab/>
        </w:r>
        <w:r w:rsidR="0073271A" w:rsidRPr="003C3551">
          <w:rPr>
            <w:rStyle w:val="Hyperlink"/>
            <w:rFonts w:cs="Arial"/>
            <w:noProof/>
          </w:rPr>
          <w:t>The processes that apply to the Contract are:</w:t>
        </w:r>
        <w:r w:rsidR="0073271A">
          <w:rPr>
            <w:noProof/>
            <w:webHidden/>
          </w:rPr>
          <w:tab/>
        </w:r>
        <w:r w:rsidR="0073271A">
          <w:rPr>
            <w:noProof/>
            <w:webHidden/>
          </w:rPr>
          <w:fldChar w:fldCharType="begin"/>
        </w:r>
        <w:r w:rsidR="0073271A">
          <w:rPr>
            <w:noProof/>
            <w:webHidden/>
          </w:rPr>
          <w:instrText xml:space="preserve"> PAGEREF _Toc116385748 \h </w:instrText>
        </w:r>
        <w:r w:rsidR="0073271A">
          <w:rPr>
            <w:noProof/>
            <w:webHidden/>
          </w:rPr>
        </w:r>
        <w:r w:rsidR="0073271A">
          <w:rPr>
            <w:noProof/>
            <w:webHidden/>
          </w:rPr>
          <w:fldChar w:fldCharType="separate"/>
        </w:r>
        <w:r w:rsidR="0073271A">
          <w:rPr>
            <w:noProof/>
            <w:webHidden/>
          </w:rPr>
          <w:t>25</w:t>
        </w:r>
        <w:r w:rsidR="0073271A">
          <w:rPr>
            <w:noProof/>
            <w:webHidden/>
          </w:rPr>
          <w:fldChar w:fldCharType="end"/>
        </w:r>
      </w:hyperlink>
    </w:p>
    <w:p w14:paraId="2A210F8B" w14:textId="6C803529" w:rsidR="0073271A" w:rsidRPr="0073271A" w:rsidRDefault="007528B7">
      <w:pPr>
        <w:pStyle w:val="TOC1"/>
        <w:rPr>
          <w:rFonts w:asciiTheme="minorHAnsi" w:eastAsiaTheme="minorEastAsia" w:hAnsiTheme="minorHAnsi" w:cstheme="minorBidi"/>
          <w:b w:val="0"/>
          <w:bCs w:val="0"/>
          <w:lang w:val="en-GB"/>
        </w:rPr>
      </w:pPr>
      <w:hyperlink w:anchor="_Toc116385749" w:history="1">
        <w:r w:rsidR="0073271A" w:rsidRPr="0073271A">
          <w:rPr>
            <w:rStyle w:val="Hyperlink"/>
            <w:rFonts w:cs="Arial"/>
            <w:b w:val="0"/>
            <w:bCs w:val="0"/>
          </w:rPr>
          <w:t>Schedule 1 - Definitions of Contract</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_Toc116385749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27</w:t>
        </w:r>
        <w:r w:rsidR="0073271A" w:rsidRPr="0073271A">
          <w:rPr>
            <w:b w:val="0"/>
            <w:bCs w:val="0"/>
            <w:webHidden/>
          </w:rPr>
          <w:fldChar w:fldCharType="end"/>
        </w:r>
      </w:hyperlink>
    </w:p>
    <w:p w14:paraId="515E10DA" w14:textId="56581DCF" w:rsidR="0073271A" w:rsidRPr="0073271A" w:rsidRDefault="007528B7">
      <w:pPr>
        <w:pStyle w:val="TOC1"/>
        <w:rPr>
          <w:rFonts w:asciiTheme="minorHAnsi" w:eastAsiaTheme="minorEastAsia" w:hAnsiTheme="minorHAnsi" w:cstheme="minorBidi"/>
          <w:b w:val="0"/>
          <w:bCs w:val="0"/>
          <w:lang w:val="en-GB"/>
        </w:rPr>
      </w:pPr>
      <w:hyperlink w:anchor="_Toc116385750" w:history="1">
        <w:r w:rsidR="0073271A" w:rsidRPr="0073271A">
          <w:rPr>
            <w:rStyle w:val="Hyperlink"/>
            <w:rFonts w:cs="Arial"/>
            <w:b w:val="0"/>
            <w:bCs w:val="0"/>
          </w:rPr>
          <w:t>Annex A to Schedule 1 – Additional Definitions of Contract</w:t>
        </w:r>
        <w:r w:rsidR="0073271A" w:rsidRPr="0073271A">
          <w:rPr>
            <w:rStyle w:val="Hyperlink"/>
            <w:b w:val="0"/>
            <w:bCs w:val="0"/>
          </w:rPr>
          <w:t xml:space="preserve"> </w:t>
        </w:r>
        <w:r w:rsidR="0073271A" w:rsidRPr="0073271A">
          <w:rPr>
            <w:rStyle w:val="Hyperlink"/>
            <w:rFonts w:cs="Arial"/>
            <w:b w:val="0"/>
            <w:bCs w:val="0"/>
          </w:rPr>
          <w:t>iaw. Conditions 45 – 47 (Additional Conditions)</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_Toc116385750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32</w:t>
        </w:r>
        <w:r w:rsidR="0073271A" w:rsidRPr="0073271A">
          <w:rPr>
            <w:b w:val="0"/>
            <w:bCs w:val="0"/>
            <w:webHidden/>
          </w:rPr>
          <w:fldChar w:fldCharType="end"/>
        </w:r>
      </w:hyperlink>
    </w:p>
    <w:p w14:paraId="20B94E5E" w14:textId="7B1F108A" w:rsidR="0073271A" w:rsidRPr="0073271A" w:rsidRDefault="007528B7">
      <w:pPr>
        <w:pStyle w:val="TOC1"/>
        <w:rPr>
          <w:rFonts w:asciiTheme="minorHAnsi" w:eastAsiaTheme="minorEastAsia" w:hAnsiTheme="minorHAnsi" w:cstheme="minorBidi"/>
          <w:b w:val="0"/>
          <w:bCs w:val="0"/>
          <w:lang w:val="en-GB"/>
        </w:rPr>
      </w:pPr>
      <w:hyperlink w:anchor="_Toc116385751" w:history="1">
        <w:r w:rsidR="0073271A" w:rsidRPr="0073271A">
          <w:rPr>
            <w:rStyle w:val="Hyperlink"/>
            <w:rFonts w:cs="Arial"/>
            <w:b w:val="0"/>
            <w:bCs w:val="0"/>
          </w:rPr>
          <w:t>Schedule 2 – Schedule of Requirements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_Toc116385751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33</w:t>
        </w:r>
        <w:r w:rsidR="0073271A" w:rsidRPr="0073271A">
          <w:rPr>
            <w:b w:val="0"/>
            <w:bCs w:val="0"/>
            <w:webHidden/>
          </w:rPr>
          <w:fldChar w:fldCharType="end"/>
        </w:r>
      </w:hyperlink>
    </w:p>
    <w:p w14:paraId="00003775" w14:textId="43B4FAE4" w:rsidR="0073271A" w:rsidRPr="0073271A" w:rsidRDefault="007528B7">
      <w:pPr>
        <w:pStyle w:val="TOC1"/>
        <w:rPr>
          <w:rFonts w:asciiTheme="minorHAnsi" w:eastAsiaTheme="minorEastAsia" w:hAnsiTheme="minorHAnsi" w:cstheme="minorBidi"/>
          <w:b w:val="0"/>
          <w:bCs w:val="0"/>
          <w:lang w:val="en-GB"/>
        </w:rPr>
      </w:pPr>
      <w:hyperlink w:anchor="_Toc116385752" w:history="1">
        <w:r w:rsidR="0073271A" w:rsidRPr="0073271A">
          <w:rPr>
            <w:rStyle w:val="Hyperlink"/>
            <w:rFonts w:cs="Arial"/>
            <w:b w:val="0"/>
            <w:bCs w:val="0"/>
          </w:rPr>
          <w:t>Annex A to Schedule 2 – Statement of Requirement (SoR)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_Toc116385752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34</w:t>
        </w:r>
        <w:r w:rsidR="0073271A" w:rsidRPr="0073271A">
          <w:rPr>
            <w:b w:val="0"/>
            <w:bCs w:val="0"/>
            <w:webHidden/>
          </w:rPr>
          <w:fldChar w:fldCharType="end"/>
        </w:r>
      </w:hyperlink>
    </w:p>
    <w:p w14:paraId="235C25AC" w14:textId="1B3807CF" w:rsidR="0073271A" w:rsidRPr="0073271A" w:rsidRDefault="007528B7">
      <w:pPr>
        <w:pStyle w:val="TOC1"/>
        <w:rPr>
          <w:rFonts w:asciiTheme="minorHAnsi" w:eastAsiaTheme="minorEastAsia" w:hAnsiTheme="minorHAnsi" w:cstheme="minorBidi"/>
          <w:b w:val="0"/>
          <w:bCs w:val="0"/>
          <w:lang w:val="en-GB"/>
        </w:rPr>
      </w:pPr>
      <w:hyperlink w:anchor="_Toc116385753" w:history="1">
        <w:r w:rsidR="0073271A" w:rsidRPr="0073271A">
          <w:rPr>
            <w:rStyle w:val="Hyperlink"/>
            <w:rFonts w:cs="Arial"/>
            <w:b w:val="0"/>
            <w:bCs w:val="0"/>
          </w:rPr>
          <w:t>Schedule 3 – Contract Data Sheet</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_Toc116385753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35</w:t>
        </w:r>
        <w:r w:rsidR="0073271A" w:rsidRPr="0073271A">
          <w:rPr>
            <w:b w:val="0"/>
            <w:bCs w:val="0"/>
            <w:webHidden/>
          </w:rPr>
          <w:fldChar w:fldCharType="end"/>
        </w:r>
      </w:hyperlink>
    </w:p>
    <w:p w14:paraId="211E0ABC" w14:textId="41F0E1F2" w:rsidR="0073271A" w:rsidRPr="0073271A" w:rsidRDefault="007528B7">
      <w:pPr>
        <w:pStyle w:val="TOC1"/>
        <w:rPr>
          <w:rFonts w:asciiTheme="minorHAnsi" w:eastAsiaTheme="minorEastAsia" w:hAnsiTheme="minorHAnsi" w:cstheme="minorBidi"/>
          <w:b w:val="0"/>
          <w:bCs w:val="0"/>
          <w:lang w:val="en-GB"/>
        </w:rPr>
      </w:pPr>
      <w:hyperlink w:anchor="_Toc116385754" w:history="1">
        <w:r w:rsidR="0073271A" w:rsidRPr="0073271A">
          <w:rPr>
            <w:rStyle w:val="Hyperlink"/>
            <w:rFonts w:eastAsia="PMingLiU" w:cs="Arial"/>
            <w:b w:val="0"/>
            <w:bCs w:val="0"/>
            <w:lang w:eastAsia="en-US"/>
          </w:rPr>
          <w:t>Schedule 3</w:t>
        </w:r>
        <w:r w:rsidR="0073271A" w:rsidRPr="0073271A">
          <w:rPr>
            <w:rStyle w:val="Hyperlink"/>
            <w:rFonts w:eastAsia="PMingLiU" w:cs="Arial"/>
            <w:b w:val="0"/>
            <w:bCs w:val="0"/>
          </w:rPr>
          <w:t xml:space="preserve"> Annex A</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_Toc116385754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39</w:t>
        </w:r>
        <w:r w:rsidR="0073271A" w:rsidRPr="0073271A">
          <w:rPr>
            <w:b w:val="0"/>
            <w:bCs w:val="0"/>
            <w:webHidden/>
          </w:rPr>
          <w:fldChar w:fldCharType="end"/>
        </w:r>
      </w:hyperlink>
    </w:p>
    <w:p w14:paraId="188E87FF" w14:textId="7ACE4478" w:rsidR="0073271A" w:rsidRPr="0073271A" w:rsidRDefault="007528B7">
      <w:pPr>
        <w:pStyle w:val="TOC1"/>
        <w:rPr>
          <w:rFonts w:asciiTheme="minorHAnsi" w:eastAsiaTheme="minorEastAsia" w:hAnsiTheme="minorHAnsi" w:cstheme="minorBidi"/>
          <w:b w:val="0"/>
          <w:bCs w:val="0"/>
          <w:lang w:val="en-GB"/>
        </w:rPr>
      </w:pPr>
      <w:hyperlink w:anchor="_Toc116385755" w:history="1">
        <w:r w:rsidR="0073271A" w:rsidRPr="0073271A">
          <w:rPr>
            <w:rStyle w:val="Hyperlink"/>
            <w:rFonts w:cs="Arial"/>
            <w:b w:val="0"/>
            <w:bCs w:val="0"/>
          </w:rPr>
          <w:t>Schedule 4 - Contract Change Control Procedure (i.a.w. clause 6.d)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_Toc116385755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40</w:t>
        </w:r>
        <w:r w:rsidR="0073271A" w:rsidRPr="0073271A">
          <w:rPr>
            <w:b w:val="0"/>
            <w:bCs w:val="0"/>
            <w:webHidden/>
          </w:rPr>
          <w:fldChar w:fldCharType="end"/>
        </w:r>
      </w:hyperlink>
    </w:p>
    <w:p w14:paraId="2F03EFDE" w14:textId="1474AB2B" w:rsidR="0073271A" w:rsidRPr="0073271A" w:rsidRDefault="007528B7">
      <w:pPr>
        <w:pStyle w:val="TOC1"/>
        <w:rPr>
          <w:rFonts w:asciiTheme="minorHAnsi" w:eastAsiaTheme="minorEastAsia" w:hAnsiTheme="minorHAnsi" w:cstheme="minorBidi"/>
          <w:b w:val="0"/>
          <w:bCs w:val="0"/>
          <w:lang w:val="en-GB"/>
        </w:rPr>
      </w:pPr>
      <w:hyperlink w:anchor="_Toc116385756" w:history="1">
        <w:r w:rsidR="0073271A" w:rsidRPr="0073271A">
          <w:rPr>
            <w:rStyle w:val="Hyperlink"/>
            <w:rFonts w:cs="Arial"/>
            <w:b w:val="0"/>
            <w:bCs w:val="0"/>
          </w:rPr>
          <w:t>Schedule 5 - Contractor’s Commercially Sensitive Information Form (i.a.w. condition 12)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_Toc116385756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43</w:t>
        </w:r>
        <w:r w:rsidR="0073271A" w:rsidRPr="0073271A">
          <w:rPr>
            <w:b w:val="0"/>
            <w:bCs w:val="0"/>
            <w:webHidden/>
          </w:rPr>
          <w:fldChar w:fldCharType="end"/>
        </w:r>
      </w:hyperlink>
    </w:p>
    <w:p w14:paraId="4515F443" w14:textId="25257CC9" w:rsidR="0073271A" w:rsidRPr="0073271A" w:rsidRDefault="007528B7">
      <w:pPr>
        <w:pStyle w:val="TOC1"/>
        <w:rPr>
          <w:rFonts w:asciiTheme="minorHAnsi" w:eastAsiaTheme="minorEastAsia" w:hAnsiTheme="minorHAnsi" w:cstheme="minorBidi"/>
          <w:b w:val="0"/>
          <w:bCs w:val="0"/>
          <w:lang w:val="en-GB"/>
        </w:rPr>
      </w:pPr>
      <w:hyperlink w:anchor="_Toc116385757" w:history="1">
        <w:r w:rsidR="0073271A" w:rsidRPr="0073271A">
          <w:rPr>
            <w:rStyle w:val="Hyperlink"/>
            <w:rFonts w:cs="Arial"/>
            <w:b w:val="0"/>
            <w:bCs w:val="0"/>
          </w:rPr>
          <w:t>Schedule 6 - Hazardous Contractor Deliverables, Materials or Substances Supplied under the Contract (i.a.w. condition 24): Data Requirements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_Toc116385757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44</w:t>
        </w:r>
        <w:r w:rsidR="0073271A" w:rsidRPr="0073271A">
          <w:rPr>
            <w:b w:val="0"/>
            <w:bCs w:val="0"/>
            <w:webHidden/>
          </w:rPr>
          <w:fldChar w:fldCharType="end"/>
        </w:r>
      </w:hyperlink>
    </w:p>
    <w:p w14:paraId="7648754B" w14:textId="44A4B91E" w:rsidR="0073271A" w:rsidRPr="0073271A" w:rsidRDefault="007528B7">
      <w:pPr>
        <w:pStyle w:val="TOC1"/>
        <w:rPr>
          <w:rFonts w:asciiTheme="minorHAnsi" w:eastAsiaTheme="minorEastAsia" w:hAnsiTheme="minorHAnsi" w:cstheme="minorBidi"/>
          <w:b w:val="0"/>
          <w:bCs w:val="0"/>
          <w:lang w:val="en-GB"/>
        </w:rPr>
      </w:pPr>
      <w:hyperlink w:anchor="_Toc116385758" w:history="1">
        <w:r w:rsidR="0073271A" w:rsidRPr="0073271A">
          <w:rPr>
            <w:rStyle w:val="Hyperlink"/>
            <w:rFonts w:cs="Arial"/>
            <w:b w:val="0"/>
            <w:bCs w:val="0"/>
          </w:rPr>
          <w:t>Schedule 7 - Timber and Wood- Derived Products Supplied under the Contract: Data Requirements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_Toc116385758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45</w:t>
        </w:r>
        <w:r w:rsidR="0073271A" w:rsidRPr="0073271A">
          <w:rPr>
            <w:b w:val="0"/>
            <w:bCs w:val="0"/>
            <w:webHidden/>
          </w:rPr>
          <w:fldChar w:fldCharType="end"/>
        </w:r>
      </w:hyperlink>
    </w:p>
    <w:p w14:paraId="54C8BEF9" w14:textId="1BBD4242" w:rsidR="0073271A" w:rsidRPr="0073271A" w:rsidRDefault="007528B7">
      <w:pPr>
        <w:pStyle w:val="TOC1"/>
        <w:rPr>
          <w:rFonts w:asciiTheme="minorHAnsi" w:eastAsiaTheme="minorEastAsia" w:hAnsiTheme="minorHAnsi" w:cstheme="minorBidi"/>
          <w:b w:val="0"/>
          <w:bCs w:val="0"/>
          <w:lang w:val="en-GB"/>
        </w:rPr>
      </w:pPr>
      <w:hyperlink w:anchor="_Toc116385759" w:history="1">
        <w:r w:rsidR="0073271A" w:rsidRPr="0073271A">
          <w:rPr>
            <w:rStyle w:val="Hyperlink"/>
            <w:rFonts w:cs="Arial"/>
            <w:b w:val="0"/>
            <w:bCs w:val="0"/>
          </w:rPr>
          <w:t>Schedule 8 - Acceptance Procedure (i.a.w. condition 29)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_Toc116385759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46</w:t>
        </w:r>
        <w:r w:rsidR="0073271A" w:rsidRPr="0073271A">
          <w:rPr>
            <w:b w:val="0"/>
            <w:bCs w:val="0"/>
            <w:webHidden/>
          </w:rPr>
          <w:fldChar w:fldCharType="end"/>
        </w:r>
      </w:hyperlink>
    </w:p>
    <w:p w14:paraId="345332B2" w14:textId="25DF4DB6" w:rsidR="0073271A" w:rsidRPr="0073271A" w:rsidRDefault="007528B7">
      <w:pPr>
        <w:pStyle w:val="TOC1"/>
        <w:rPr>
          <w:rFonts w:asciiTheme="minorHAnsi" w:eastAsiaTheme="minorEastAsia" w:hAnsiTheme="minorHAnsi" w:cstheme="minorBidi"/>
          <w:b w:val="0"/>
          <w:bCs w:val="0"/>
          <w:lang w:val="en-GB"/>
        </w:rPr>
      </w:pPr>
      <w:hyperlink w:anchor="_Toc116385760" w:history="1">
        <w:r w:rsidR="0073271A" w:rsidRPr="0073271A">
          <w:rPr>
            <w:rStyle w:val="Hyperlink"/>
            <w:rFonts w:cs="Arial"/>
            <w:b w:val="0"/>
            <w:bCs w:val="0"/>
          </w:rPr>
          <w:t>Schedule 9 – Publishable Performance Information - Key Performance Indicator Data Report (i.a.w. Condition 12)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_Toc116385760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47</w:t>
        </w:r>
        <w:r w:rsidR="0073271A" w:rsidRPr="0073271A">
          <w:rPr>
            <w:b w:val="0"/>
            <w:bCs w:val="0"/>
            <w:webHidden/>
          </w:rPr>
          <w:fldChar w:fldCharType="end"/>
        </w:r>
      </w:hyperlink>
    </w:p>
    <w:p w14:paraId="76CCA124" w14:textId="07DF2AC6" w:rsidR="0073271A" w:rsidRPr="0073271A" w:rsidRDefault="007528B7">
      <w:pPr>
        <w:pStyle w:val="TOC1"/>
        <w:rPr>
          <w:rFonts w:asciiTheme="minorHAnsi" w:eastAsiaTheme="minorEastAsia" w:hAnsiTheme="minorHAnsi" w:cstheme="minorBidi"/>
          <w:b w:val="0"/>
          <w:bCs w:val="0"/>
          <w:lang w:val="en-GB"/>
        </w:rPr>
      </w:pPr>
      <w:hyperlink w:anchor="_Toc116385761" w:history="1">
        <w:r w:rsidR="0073271A" w:rsidRPr="0073271A">
          <w:rPr>
            <w:rStyle w:val="Hyperlink"/>
            <w:rFonts w:cs="Arial"/>
            <w:b w:val="0"/>
            <w:bCs w:val="0"/>
          </w:rPr>
          <w:t>Schedule 10 – Notification of Intellectual Property Rights (IPR) Restrictions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_Toc116385761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48</w:t>
        </w:r>
        <w:r w:rsidR="0073271A" w:rsidRPr="0073271A">
          <w:rPr>
            <w:b w:val="0"/>
            <w:bCs w:val="0"/>
            <w:webHidden/>
          </w:rPr>
          <w:fldChar w:fldCharType="end"/>
        </w:r>
      </w:hyperlink>
    </w:p>
    <w:p w14:paraId="234ED10D" w14:textId="08850985" w:rsidR="0073271A" w:rsidRPr="0073271A" w:rsidRDefault="007528B7">
      <w:pPr>
        <w:pStyle w:val="TOC1"/>
        <w:rPr>
          <w:rFonts w:asciiTheme="minorHAnsi" w:eastAsiaTheme="minorEastAsia" w:hAnsiTheme="minorHAnsi" w:cstheme="minorBidi"/>
          <w:b w:val="0"/>
          <w:bCs w:val="0"/>
          <w:lang w:val="en-GB"/>
        </w:rPr>
      </w:pPr>
      <w:hyperlink w:anchor="_Toc116385762" w:history="1">
        <w:r w:rsidR="0073271A" w:rsidRPr="0073271A">
          <w:rPr>
            <w:rStyle w:val="Hyperlink"/>
            <w:rFonts w:cs="Arial"/>
            <w:b w:val="0"/>
            <w:bCs w:val="0"/>
          </w:rPr>
          <w:t>Schedule 11 – Security Aspect Letter (SAL) for Contract No:</w:t>
        </w:r>
        <w:r w:rsidR="0073271A" w:rsidRPr="0073271A">
          <w:rPr>
            <w:b w:val="0"/>
            <w:bCs w:val="0"/>
            <w:webHidden/>
          </w:rPr>
          <w:tab/>
        </w:r>
        <w:r w:rsidR="0073271A" w:rsidRPr="0073271A">
          <w:rPr>
            <w:b w:val="0"/>
            <w:bCs w:val="0"/>
            <w:webHidden/>
          </w:rPr>
          <w:fldChar w:fldCharType="begin"/>
        </w:r>
        <w:r w:rsidR="0073271A" w:rsidRPr="0073271A">
          <w:rPr>
            <w:b w:val="0"/>
            <w:bCs w:val="0"/>
            <w:webHidden/>
          </w:rPr>
          <w:instrText xml:space="preserve"> PAGEREF _Toc116385762 \h </w:instrText>
        </w:r>
        <w:r w:rsidR="0073271A" w:rsidRPr="0073271A">
          <w:rPr>
            <w:b w:val="0"/>
            <w:bCs w:val="0"/>
            <w:webHidden/>
          </w:rPr>
        </w:r>
        <w:r w:rsidR="0073271A" w:rsidRPr="0073271A">
          <w:rPr>
            <w:b w:val="0"/>
            <w:bCs w:val="0"/>
            <w:webHidden/>
          </w:rPr>
          <w:fldChar w:fldCharType="separate"/>
        </w:r>
        <w:r w:rsidR="0073271A" w:rsidRPr="0073271A">
          <w:rPr>
            <w:b w:val="0"/>
            <w:bCs w:val="0"/>
            <w:webHidden/>
          </w:rPr>
          <w:t>50</w:t>
        </w:r>
        <w:r w:rsidR="0073271A" w:rsidRPr="0073271A">
          <w:rPr>
            <w:b w:val="0"/>
            <w:bCs w:val="0"/>
            <w:webHidden/>
          </w:rPr>
          <w:fldChar w:fldCharType="end"/>
        </w:r>
      </w:hyperlink>
    </w:p>
    <w:p w14:paraId="78EFEB49" w14:textId="21B693A6" w:rsidR="002E3D26" w:rsidRDefault="002E3D26" w:rsidP="00E76BDC">
      <w:pPr>
        <w:rPr>
          <w:rFonts w:ascii="Arial" w:hAnsi="Arial" w:cs="Arial"/>
          <w:szCs w:val="20"/>
        </w:rPr>
      </w:pPr>
      <w:r w:rsidRPr="007567CC">
        <w:rPr>
          <w:rFonts w:ascii="Arial" w:hAnsi="Arial" w:cs="Arial"/>
          <w:szCs w:val="20"/>
        </w:rPr>
        <w:fldChar w:fldCharType="end"/>
      </w:r>
    </w:p>
    <w:p w14:paraId="529F8DA0" w14:textId="4D45E5C3" w:rsidR="004607E7" w:rsidRDefault="004607E7" w:rsidP="004607E7">
      <w:pPr>
        <w:tabs>
          <w:tab w:val="left" w:pos="2508"/>
        </w:tabs>
        <w:rPr>
          <w:rFonts w:ascii="Arial" w:hAnsi="Arial" w:cs="Arial"/>
          <w:szCs w:val="20"/>
        </w:rPr>
      </w:pPr>
      <w:r>
        <w:rPr>
          <w:rFonts w:ascii="Arial" w:hAnsi="Arial" w:cs="Arial"/>
          <w:szCs w:val="20"/>
        </w:rPr>
        <w:tab/>
      </w:r>
    </w:p>
    <w:p w14:paraId="3086D9EB" w14:textId="77777777" w:rsidR="004607E7" w:rsidRPr="004607E7" w:rsidRDefault="004607E7" w:rsidP="00D94A9E">
      <w:pPr>
        <w:rPr>
          <w:rFonts w:ascii="Arial" w:hAnsi="Arial" w:cs="Arial"/>
          <w:sz w:val="22"/>
          <w:szCs w:val="22"/>
        </w:rPr>
        <w:sectPr w:rsidR="004607E7" w:rsidRPr="004607E7" w:rsidSect="004C29FF">
          <w:headerReference w:type="default" r:id="rId17"/>
          <w:pgSz w:w="11904" w:h="16843" w:code="9"/>
          <w:pgMar w:top="680" w:right="612" w:bottom="153" w:left="709" w:header="720" w:footer="720" w:gutter="0"/>
          <w:cols w:space="720"/>
          <w:noEndnote/>
        </w:sectPr>
      </w:pPr>
      <w:r>
        <w:rPr>
          <w:rFonts w:ascii="Arial" w:hAnsi="Arial" w:cs="Arial"/>
          <w:sz w:val="22"/>
          <w:szCs w:val="22"/>
        </w:rPr>
        <w:tab/>
      </w:r>
    </w:p>
    <w:p w14:paraId="65FAEA93" w14:textId="77777777" w:rsidR="00941FE4" w:rsidRPr="00941FE4" w:rsidRDefault="00941FE4" w:rsidP="00D94A9E">
      <w:pPr>
        <w:rPr>
          <w:rFonts w:ascii="Arial" w:hAnsi="Arial" w:cs="Arial"/>
          <w:i/>
          <w:iCs/>
          <w:sz w:val="18"/>
          <w:szCs w:val="18"/>
          <w:u w:val="single"/>
        </w:rPr>
      </w:pPr>
      <w:r w:rsidRPr="00E4113F">
        <w:rPr>
          <w:rFonts w:ascii="Arial" w:hAnsi="Arial" w:cs="Arial"/>
          <w:b/>
          <w:sz w:val="18"/>
          <w:szCs w:val="18"/>
          <w:u w:val="single"/>
        </w:rPr>
        <w:t>General Conditions</w:t>
      </w:r>
    </w:p>
    <w:p w14:paraId="0BB7AA04" w14:textId="77777777" w:rsidR="00264208" w:rsidRDefault="00264208" w:rsidP="00D94A9E">
      <w:pPr>
        <w:rPr>
          <w:rFonts w:ascii="Arial" w:hAnsi="Arial" w:cs="Arial"/>
          <w:b/>
          <w:bCs/>
          <w:sz w:val="18"/>
          <w:szCs w:val="18"/>
          <w:u w:val="single"/>
        </w:rPr>
      </w:pPr>
    </w:p>
    <w:p w14:paraId="3E368DDE" w14:textId="3B2D6A18" w:rsidR="00BD27BE" w:rsidRPr="00264208"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 w:name="_Toc116385684"/>
      <w:r>
        <w:rPr>
          <w:rFonts w:ascii="Arial" w:hAnsi="Arial"/>
          <w:i w:val="0"/>
          <w:sz w:val="18"/>
        </w:rPr>
        <w:t>General</w:t>
      </w:r>
      <w:bookmarkEnd w:id="1"/>
    </w:p>
    <w:p w14:paraId="4DED5611" w14:textId="77777777" w:rsidR="00472D84" w:rsidRDefault="00472D84" w:rsidP="00472D84">
      <w:pPr>
        <w:ind w:left="567" w:hanging="567"/>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defined terms in the Contract shall be as set out in Schedule 1. </w:t>
      </w:r>
    </w:p>
    <w:p w14:paraId="250BA18B" w14:textId="77777777" w:rsidR="00472D84" w:rsidRDefault="00472D84" w:rsidP="00472D84">
      <w:pPr>
        <w:ind w:left="567" w:hanging="567"/>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shall comply with all applicable Legislation, whether specifically referenced in this Contract or not. </w:t>
      </w:r>
    </w:p>
    <w:p w14:paraId="4A412364" w14:textId="77777777" w:rsidR="00472D84" w:rsidRDefault="00472D84" w:rsidP="00472D84">
      <w:pPr>
        <w:ind w:left="567" w:hanging="567"/>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Contractor warrants and represents, that: </w:t>
      </w:r>
    </w:p>
    <w:p w14:paraId="3FF7A19F"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they have the full capacity and authority to enter into, and to exercise their rights and perform their obligations under, the Contract; </w:t>
      </w:r>
    </w:p>
    <w:p w14:paraId="1A0038FD"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15970ECA"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5F1F1CCB"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47A0878A" w14:textId="77777777" w:rsidR="00472D84" w:rsidRDefault="00472D84" w:rsidP="00472D84">
      <w:pPr>
        <w:ind w:left="567" w:hanging="567"/>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Unless the context otherwise requires: </w:t>
      </w:r>
    </w:p>
    <w:p w14:paraId="747C9345"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singular includes the plural and vice versa, and the masculine includes the feminine and vice versa. </w:t>
      </w:r>
    </w:p>
    <w:p w14:paraId="6A2AAB9C"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02066F18"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expression “person” means any individual, firm, body corporate, unincorporated association or partnership, government, state or agency of a state or joint venture. </w:t>
      </w:r>
    </w:p>
    <w:p w14:paraId="4BE0A304"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03DAAC3F"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(5) </w:t>
      </w:r>
      <w:r>
        <w:rPr>
          <w:rFonts w:ascii="Arial" w:hAnsi="Arial" w:cs="Arial"/>
          <w:sz w:val="18"/>
          <w:szCs w:val="18"/>
        </w:rPr>
        <w:tab/>
      </w:r>
      <w:r w:rsidRPr="00567972">
        <w:rPr>
          <w:rFonts w:ascii="Arial" w:hAnsi="Arial" w:cs="Arial"/>
          <w:sz w:val="18"/>
          <w:szCs w:val="18"/>
        </w:rPr>
        <w:t xml:space="preserve">The heading to any Contract provision shall not affect the interpretation of that provision. </w:t>
      </w:r>
    </w:p>
    <w:p w14:paraId="770EA48E" w14:textId="77777777" w:rsidR="00472D84" w:rsidRDefault="00472D84" w:rsidP="00472D84">
      <w:pPr>
        <w:ind w:left="567"/>
        <w:jc w:val="both"/>
        <w:rPr>
          <w:rFonts w:ascii="Arial" w:hAnsi="Arial" w:cs="Arial"/>
          <w:sz w:val="18"/>
          <w:szCs w:val="18"/>
        </w:rPr>
      </w:pPr>
      <w:r w:rsidRPr="00567972">
        <w:rPr>
          <w:rFonts w:ascii="Arial" w:hAnsi="Arial" w:cs="Arial"/>
          <w:sz w:val="18"/>
          <w:szCs w:val="18"/>
        </w:rPr>
        <w:t xml:space="preserve">(6) </w:t>
      </w:r>
      <w:r>
        <w:rPr>
          <w:rFonts w:ascii="Arial" w:hAnsi="Arial" w:cs="Arial"/>
          <w:sz w:val="18"/>
          <w:szCs w:val="18"/>
        </w:rPr>
        <w:tab/>
      </w:r>
      <w:r w:rsidRPr="00567972">
        <w:rPr>
          <w:rFonts w:ascii="Arial" w:hAnsi="Arial" w:cs="Arial"/>
          <w:sz w:val="18"/>
          <w:szCs w:val="18"/>
        </w:rPr>
        <w:t xml:space="preserve">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 </w:t>
      </w:r>
    </w:p>
    <w:p w14:paraId="0DC6F88F" w14:textId="1C18243F" w:rsidR="00B013EC" w:rsidRDefault="00472D84" w:rsidP="00B013EC">
      <w:pPr>
        <w:ind w:left="567"/>
        <w:jc w:val="both"/>
        <w:rPr>
          <w:rFonts w:ascii="Arial" w:hAnsi="Arial" w:cs="Arial"/>
          <w:sz w:val="18"/>
          <w:szCs w:val="18"/>
        </w:rPr>
      </w:pPr>
      <w:r w:rsidRPr="00567972">
        <w:rPr>
          <w:rFonts w:ascii="Arial" w:hAnsi="Arial" w:cs="Arial"/>
          <w:sz w:val="18"/>
          <w:szCs w:val="18"/>
        </w:rPr>
        <w:t xml:space="preserve">(7) </w:t>
      </w:r>
      <w:r>
        <w:rPr>
          <w:rFonts w:ascii="Arial" w:hAnsi="Arial" w:cs="Arial"/>
          <w:sz w:val="18"/>
          <w:szCs w:val="18"/>
        </w:rPr>
        <w:tab/>
      </w:r>
      <w:r w:rsidRPr="00567972">
        <w:rPr>
          <w:rFonts w:ascii="Arial" w:hAnsi="Arial" w:cs="Arial"/>
          <w:sz w:val="18"/>
          <w:szCs w:val="18"/>
        </w:rPr>
        <w:t xml:space="preserve">Unless excluded within the Conditions of the Contract or required by law, references to submission of documents in writing shall include electronic submission. </w:t>
      </w:r>
    </w:p>
    <w:p w14:paraId="327F48EC" w14:textId="07C7C04F"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2" w:name="_Toc116385685"/>
      <w:r>
        <w:rPr>
          <w:rFonts w:ascii="Arial" w:hAnsi="Arial"/>
          <w:i w:val="0"/>
          <w:sz w:val="18"/>
        </w:rPr>
        <w:t>Duration of Contract</w:t>
      </w:r>
      <w:bookmarkEnd w:id="2"/>
    </w:p>
    <w:p w14:paraId="6B885818" w14:textId="473C1048" w:rsidR="00B013EC"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77A69611" w14:textId="74DCB18E" w:rsidR="00472D84" w:rsidRPr="00B013EC" w:rsidRDefault="00B013EC"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3" w:name="_Toc116385686"/>
      <w:r>
        <w:rPr>
          <w:rFonts w:ascii="Arial" w:hAnsi="Arial"/>
          <w:i w:val="0"/>
          <w:iCs w:val="0"/>
          <w:sz w:val="18"/>
        </w:rPr>
        <w:t>Entire Agreement</w:t>
      </w:r>
      <w:bookmarkEnd w:id="3"/>
    </w:p>
    <w:p w14:paraId="033D4D38" w14:textId="3312D828" w:rsidR="00D54891" w:rsidRPr="00CD294A" w:rsidRDefault="00D54891" w:rsidP="00472D84">
      <w:pPr>
        <w:tabs>
          <w:tab w:val="left" w:pos="567"/>
        </w:tabs>
        <w:jc w:val="both"/>
        <w:rPr>
          <w:rFonts w:ascii="Arial" w:hAnsi="Arial" w:cs="Arial"/>
          <w:sz w:val="18"/>
          <w:szCs w:val="18"/>
        </w:rPr>
      </w:pPr>
      <w:r w:rsidRPr="00CD294A">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4A8F8B8" w14:textId="7DD1FDA9"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4" w:name="_Toc116385687"/>
      <w:r>
        <w:rPr>
          <w:rFonts w:ascii="Arial" w:hAnsi="Arial"/>
          <w:i w:val="0"/>
          <w:sz w:val="18"/>
        </w:rPr>
        <w:t>Governing Law</w:t>
      </w:r>
      <w:bookmarkEnd w:id="4"/>
    </w:p>
    <w:p w14:paraId="315A618B"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Subject to clause 4.d, the Contract shall be considered as a contract made in England and subject to English Law. </w:t>
      </w:r>
    </w:p>
    <w:p w14:paraId="735CDBE6" w14:textId="65F2FB75"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Subject to clause 4.d and Condition </w:t>
      </w:r>
      <w:r w:rsidR="006818F8">
        <w:rPr>
          <w:rFonts w:ascii="Arial" w:hAnsi="Arial" w:cs="Arial"/>
          <w:sz w:val="18"/>
          <w:szCs w:val="18"/>
        </w:rPr>
        <w:t>40</w:t>
      </w:r>
      <w:r w:rsidRPr="00567972">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C6CEE8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A089BE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If the Parties pursuant to the Contract agree that Scots Law should apply then the following amendments shall apply to the Contract: </w:t>
      </w:r>
    </w:p>
    <w:p w14:paraId="07527A84"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Clause 4.a, 4.b and 4.c shall be amended to read: </w:t>
      </w:r>
    </w:p>
    <w:p w14:paraId="0232BBE6" w14:textId="77777777" w:rsidR="00472D84" w:rsidRDefault="00472D84" w:rsidP="00472D84">
      <w:pPr>
        <w:tabs>
          <w:tab w:val="left" w:pos="567"/>
        </w:tabs>
        <w:ind w:left="567" w:hanging="567"/>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“a. The Contract shall be considered as a contract made in Scotland and subject to Scots Law. </w:t>
      </w:r>
    </w:p>
    <w:p w14:paraId="6F5F24E4" w14:textId="5347E371" w:rsidR="00472D84" w:rsidRDefault="00472D84" w:rsidP="00472D84">
      <w:pPr>
        <w:tabs>
          <w:tab w:val="left" w:pos="567"/>
        </w:tabs>
        <w:ind w:left="567" w:hanging="567"/>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b. Subject to Condition </w:t>
      </w:r>
      <w:r w:rsidR="006818F8">
        <w:rPr>
          <w:rFonts w:ascii="Arial" w:hAnsi="Arial" w:cs="Arial"/>
          <w:sz w:val="18"/>
          <w:szCs w:val="18"/>
        </w:rPr>
        <w:t>40</w:t>
      </w:r>
      <w:r w:rsidRPr="00567972">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01743D4" w14:textId="77777777" w:rsidR="00472D84" w:rsidRDefault="00472D84" w:rsidP="00472D84">
      <w:pPr>
        <w:tabs>
          <w:tab w:val="left" w:pos="567"/>
        </w:tabs>
        <w:ind w:left="567" w:hanging="567"/>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w:t>
      </w:r>
    </w:p>
    <w:p w14:paraId="0791F64F" w14:textId="6279E339"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Clause </w:t>
      </w:r>
      <w:r w:rsidR="004603C7">
        <w:rPr>
          <w:rFonts w:ascii="Arial" w:hAnsi="Arial" w:cs="Arial"/>
          <w:sz w:val="18"/>
          <w:szCs w:val="18"/>
        </w:rPr>
        <w:t>40</w:t>
      </w:r>
      <w:r w:rsidRPr="00567972">
        <w:rPr>
          <w:rFonts w:ascii="Arial" w:hAnsi="Arial" w:cs="Arial"/>
          <w:sz w:val="18"/>
          <w:szCs w:val="18"/>
        </w:rPr>
        <w:t xml:space="preserve">.b shall be amended to read: </w:t>
      </w:r>
    </w:p>
    <w:p w14:paraId="05A2E375" w14:textId="79092C2C"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“In the event that the dispute or claim is not resolved pursuant to clause </w:t>
      </w:r>
      <w:r w:rsidR="004603C7">
        <w:rPr>
          <w:rFonts w:ascii="Arial" w:hAnsi="Arial" w:cs="Arial"/>
          <w:sz w:val="18"/>
          <w:szCs w:val="18"/>
        </w:rPr>
        <w:t>40</w:t>
      </w:r>
      <w:r w:rsidRPr="00567972">
        <w:rPr>
          <w:rFonts w:ascii="Arial" w:hAnsi="Arial" w:cs="Arial"/>
          <w:sz w:val="18"/>
          <w:szCs w:val="18"/>
        </w:rPr>
        <w:t xml:space="preserve">.a the dispute shall be referred to arbitration. Unless otherwise agreed in writing by the Parties, the arbitration and this clause </w:t>
      </w:r>
      <w:r w:rsidR="004603C7">
        <w:rPr>
          <w:rFonts w:ascii="Arial" w:hAnsi="Arial" w:cs="Arial"/>
          <w:sz w:val="18"/>
          <w:szCs w:val="18"/>
        </w:rPr>
        <w:t>40</w:t>
      </w:r>
      <w:r w:rsidRPr="00567972">
        <w:rPr>
          <w:rFonts w:ascii="Arial" w:hAnsi="Arial" w:cs="Arial"/>
          <w:sz w:val="18"/>
          <w:szCs w:val="18"/>
        </w:rPr>
        <w:t xml:space="preserve">.b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 </w:t>
      </w:r>
    </w:p>
    <w:p w14:paraId="54FCC02B"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7F650217"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3C979081" w14:textId="28EE4592" w:rsidR="00B013EC"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7848F643" w14:textId="26173113"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5" w:name="_Toc116385688"/>
      <w:r>
        <w:rPr>
          <w:rFonts w:ascii="Arial" w:hAnsi="Arial"/>
          <w:i w:val="0"/>
          <w:sz w:val="18"/>
        </w:rPr>
        <w:t>Precedence</w:t>
      </w:r>
      <w:bookmarkEnd w:id="5"/>
    </w:p>
    <w:p w14:paraId="221C5B6F"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If there is any inconsistency between the different provisions of the Contract the inconsistency shall be resolved according to the following descending order of precedence: </w:t>
      </w:r>
    </w:p>
    <w:p w14:paraId="34EC64CD" w14:textId="1F5E6818"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Conditions 1 - 4</w:t>
      </w:r>
      <w:r w:rsidR="004603C7">
        <w:rPr>
          <w:rFonts w:ascii="Arial" w:hAnsi="Arial" w:cs="Arial"/>
          <w:sz w:val="18"/>
          <w:szCs w:val="18"/>
        </w:rPr>
        <w:t>4</w:t>
      </w:r>
      <w:r w:rsidRPr="00567972">
        <w:rPr>
          <w:rFonts w:ascii="Arial" w:hAnsi="Arial" w:cs="Arial"/>
          <w:sz w:val="18"/>
          <w:szCs w:val="18"/>
        </w:rPr>
        <w:t xml:space="preserve"> (and 4</w:t>
      </w:r>
      <w:r w:rsidR="004603C7">
        <w:rPr>
          <w:rFonts w:ascii="Arial" w:hAnsi="Arial" w:cs="Arial"/>
          <w:sz w:val="18"/>
          <w:szCs w:val="18"/>
        </w:rPr>
        <w:t>5</w:t>
      </w:r>
      <w:r w:rsidRPr="00567972">
        <w:rPr>
          <w:rFonts w:ascii="Arial" w:hAnsi="Arial" w:cs="Arial"/>
          <w:sz w:val="18"/>
          <w:szCs w:val="18"/>
        </w:rPr>
        <w:t xml:space="preserve"> - 4</w:t>
      </w:r>
      <w:r w:rsidR="00F06D91">
        <w:rPr>
          <w:rFonts w:ascii="Arial" w:hAnsi="Arial" w:cs="Arial"/>
          <w:sz w:val="18"/>
          <w:szCs w:val="18"/>
        </w:rPr>
        <w:t>7</w:t>
      </w:r>
      <w:r w:rsidRPr="00567972">
        <w:rPr>
          <w:rFonts w:ascii="Arial" w:hAnsi="Arial" w:cs="Arial"/>
          <w:sz w:val="18"/>
          <w:szCs w:val="18"/>
        </w:rPr>
        <w:t xml:space="preserve">, if included in the Contract) of the Conditions of the Contract shall be given equal precedence with Schedule 1 (Definitions of Contract) and Schedule 3 (Contract Data Sheet); </w:t>
      </w:r>
    </w:p>
    <w:p w14:paraId="6BE3DE2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Schedule 2 (Schedule of Requirements) and Schedule 8 (Acceptance Procedure); </w:t>
      </w:r>
    </w:p>
    <w:p w14:paraId="1FCE0AD5"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remaining Schedules; and </w:t>
      </w:r>
    </w:p>
    <w:p w14:paraId="3E825BAE"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any other documents expressly referred to in the Contract. </w:t>
      </w:r>
    </w:p>
    <w:p w14:paraId="5907C093" w14:textId="6B64254C" w:rsidR="00B013EC"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07DA6CB6" w14:textId="1DA086F3"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6" w:name="_Toc116385689"/>
      <w:r>
        <w:rPr>
          <w:rFonts w:ascii="Arial" w:hAnsi="Arial"/>
          <w:i w:val="0"/>
          <w:sz w:val="18"/>
        </w:rPr>
        <w:t>Formal Amendments to the Contract</w:t>
      </w:r>
      <w:bookmarkEnd w:id="6"/>
    </w:p>
    <w:p w14:paraId="269CC078" w14:textId="46C258C0"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Except as provided in Condition 3</w:t>
      </w:r>
      <w:r w:rsidR="00F06D91">
        <w:rPr>
          <w:rFonts w:ascii="Arial" w:hAnsi="Arial" w:cs="Arial"/>
          <w:sz w:val="18"/>
          <w:szCs w:val="18"/>
        </w:rPr>
        <w:t>1</w:t>
      </w:r>
      <w:r w:rsidRPr="00567972">
        <w:rPr>
          <w:rFonts w:ascii="Arial" w:hAnsi="Arial" w:cs="Arial"/>
          <w:sz w:val="18"/>
          <w:szCs w:val="18"/>
        </w:rPr>
        <w:t xml:space="preserve"> and subject to clause 6.c, the Contract may only be amended by the written agreement of the Parties (or their duly authorised representatives acting on their behalf). Such written agreement shall consist of: </w:t>
      </w:r>
    </w:p>
    <w:p w14:paraId="66908CB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Authority Notice of Change under Schedule 4 (Contract Change Control Procedure) (where used); and </w:t>
      </w:r>
    </w:p>
    <w:p w14:paraId="527423F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Contractor's unqualified acceptance of the contractual amendments as evidenced by the DEFFORM 10B duly signed by the Contractor. </w:t>
      </w:r>
    </w:p>
    <w:p w14:paraId="4C95D8B5"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BA78740"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Where the Authority wishes to amend the Contract to incorporate any work that is unpriced at the time of amendment: </w:t>
      </w:r>
    </w:p>
    <w:p w14:paraId="54FC608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710F7F9E" w14:textId="77777777" w:rsidR="001D7B88"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001D7B88" w:rsidRPr="001D7B88">
        <w:rPr>
          <w:rFonts w:ascii="Arial" w:hAnsi="Arial" w:cs="Arial"/>
          <w:sz w:val="18"/>
          <w:szCs w:val="18"/>
        </w:rPr>
        <w:t xml:space="preserve">if the Contract is a Qualifying Defence Contract, the Contract Price shall be redetermined on amendment in accordance with the Defence Reform Act 2014 and Single Source Contract Regulations 2014 (each as amended from time to time). </w:t>
      </w:r>
    </w:p>
    <w:p w14:paraId="7A9FBE2A" w14:textId="5C105F11" w:rsidR="006A1164" w:rsidRPr="00B013EC" w:rsidRDefault="006A1164" w:rsidP="00B013EC">
      <w:pPr>
        <w:pStyle w:val="Heading2"/>
        <w:tabs>
          <w:tab w:val="num" w:pos="720"/>
        </w:tabs>
        <w:spacing w:before="120"/>
        <w:rPr>
          <w:rFonts w:ascii="Arial" w:hAnsi="Arial"/>
          <w:i w:val="0"/>
          <w:sz w:val="18"/>
        </w:rPr>
      </w:pPr>
      <w:bookmarkStart w:id="7" w:name="_Toc116385690"/>
      <w:r>
        <w:rPr>
          <w:rFonts w:ascii="Arial" w:hAnsi="Arial"/>
          <w:i w:val="0"/>
          <w:sz w:val="18"/>
        </w:rPr>
        <w:t>Changes to the Specification</w:t>
      </w:r>
      <w:bookmarkEnd w:id="7"/>
    </w:p>
    <w:p w14:paraId="5D4F5581"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Specification forms part of the Contract and all Contract Deliverables to be supplied by the Contractor under the Contract shall conform in all respects with the Specification. </w:t>
      </w:r>
    </w:p>
    <w:p w14:paraId="461E8630" w14:textId="181DDEF6" w:rsidR="00B013EC"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The Contractor shall use a configuration control system to control all changes to the Specification. The configuration control system shall be compatible with ISO 9001 (latest published version) or as specified in the Contract. </w:t>
      </w:r>
    </w:p>
    <w:p w14:paraId="0026D67E" w14:textId="3DEDCF5C" w:rsidR="00472D84" w:rsidRPr="00B013EC" w:rsidRDefault="00B013EC"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8" w:name="_Toc116385691"/>
      <w:r>
        <w:rPr>
          <w:rFonts w:ascii="Arial" w:hAnsi="Arial"/>
          <w:i w:val="0"/>
          <w:iCs w:val="0"/>
          <w:sz w:val="18"/>
        </w:rPr>
        <w:t>Authority Representatives</w:t>
      </w:r>
      <w:bookmarkEnd w:id="8"/>
      <w:r w:rsidR="00472D84" w:rsidRPr="00B013EC">
        <w:rPr>
          <w:rFonts w:ascii="Arial" w:hAnsi="Arial" w:cs="Arial"/>
          <w:sz w:val="18"/>
          <w:szCs w:val="18"/>
        </w:rPr>
        <w:t xml:space="preserve"> </w:t>
      </w:r>
    </w:p>
    <w:p w14:paraId="6CFF57BE" w14:textId="41E54F2E" w:rsidR="00472D84" w:rsidRDefault="00472D84" w:rsidP="003E3C7D">
      <w:pPr>
        <w:jc w:val="both"/>
        <w:rPr>
          <w:rFonts w:ascii="Arial" w:hAnsi="Arial" w:cs="Arial"/>
          <w:sz w:val="18"/>
          <w:szCs w:val="18"/>
        </w:rPr>
      </w:pPr>
      <w:r w:rsidRPr="00567972">
        <w:rPr>
          <w:rFonts w:ascii="Arial" w:hAnsi="Arial" w:cs="Arial"/>
          <w:sz w:val="18"/>
          <w:szCs w:val="18"/>
        </w:rPr>
        <w:t xml:space="preserve">a. </w:t>
      </w:r>
      <w:r w:rsidR="003E3C7D">
        <w:rPr>
          <w:rFonts w:ascii="Arial" w:hAnsi="Arial" w:cs="Arial"/>
          <w:sz w:val="18"/>
          <w:szCs w:val="18"/>
        </w:rPr>
        <w:tab/>
      </w:r>
      <w:r w:rsidRPr="00567972">
        <w:rPr>
          <w:rFonts w:ascii="Arial" w:hAnsi="Arial" w:cs="Arial"/>
          <w:sz w:val="18"/>
          <w:szCs w:val="18"/>
        </w:rPr>
        <w:t xml:space="preserve">Any reference to the Authority in respect of: </w:t>
      </w:r>
    </w:p>
    <w:p w14:paraId="1AD6082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giving of consent; </w:t>
      </w:r>
    </w:p>
    <w:p w14:paraId="200409F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delivering of any Notices; or </w:t>
      </w:r>
    </w:p>
    <w:p w14:paraId="55FE8F2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doing of any other thing that may reasonably be undertaken by an individual acting on behalf of the Authority, shall be deemed to be references to the Authority's Representatives in accordance with this Condition 7. </w:t>
      </w:r>
    </w:p>
    <w:p w14:paraId="21C7EB19"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0A529C16" w14:textId="487EC729" w:rsidR="00B013EC"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5624B99C" w14:textId="6828679A" w:rsidR="00472D84" w:rsidRPr="00B013EC" w:rsidRDefault="00B013EC"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9" w:name="_Toc116385692"/>
      <w:r>
        <w:rPr>
          <w:rFonts w:ascii="Arial" w:hAnsi="Arial"/>
          <w:i w:val="0"/>
          <w:iCs w:val="0"/>
          <w:sz w:val="18"/>
        </w:rPr>
        <w:t>Severability</w:t>
      </w:r>
      <w:bookmarkEnd w:id="9"/>
      <w:r w:rsidR="00472D84" w:rsidRPr="00B013EC">
        <w:rPr>
          <w:rFonts w:ascii="Arial" w:hAnsi="Arial" w:cs="Arial"/>
          <w:sz w:val="18"/>
          <w:szCs w:val="18"/>
        </w:rPr>
        <w:t xml:space="preserve"> </w:t>
      </w:r>
    </w:p>
    <w:p w14:paraId="59F1771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If any provision of the Contract is held to be invalid, illegal or unenforceable to any extent then: </w:t>
      </w:r>
    </w:p>
    <w:p w14:paraId="1F72193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such provision shall (to the extent that it is invalid, illegal or unenforceable) be given no effect and shall be deemed not to be included in the Contract but without invalidating any of the remaining provisions of the Contract; and </w:t>
      </w:r>
    </w:p>
    <w:p w14:paraId="3F38AE7B" w14:textId="67A90354" w:rsidR="00B013EC" w:rsidRDefault="00472D84" w:rsidP="00B013EC">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Parties shall use all reasonable endeavours to replace the invalid, illegal or unenforceable provision by a valid, legal and enforceable substitute provision the effect of which is as close as possible to the intended effect of the invalid, illegal or unenforceable provision. </w:t>
      </w:r>
    </w:p>
    <w:p w14:paraId="111765A4" w14:textId="2A680335"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0" w:name="_Toc116385693"/>
      <w:r>
        <w:rPr>
          <w:rFonts w:ascii="Arial" w:hAnsi="Arial"/>
          <w:i w:val="0"/>
          <w:sz w:val="18"/>
        </w:rPr>
        <w:t>Waiver</w:t>
      </w:r>
      <w:bookmarkEnd w:id="10"/>
    </w:p>
    <w:p w14:paraId="49A305FE" w14:textId="77777777" w:rsidR="00472D84" w:rsidRDefault="00472D84" w:rsidP="00520F99">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59FDABC3" w14:textId="45006867" w:rsidR="00B013EC" w:rsidRDefault="00472D84" w:rsidP="00520F99">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No waiver in respect of any right or remedy shall operate as a waiver in respect of any other right or remedy. </w:t>
      </w:r>
    </w:p>
    <w:p w14:paraId="6F869587" w14:textId="4FA6F9DE" w:rsidR="00BD27BE" w:rsidRPr="00B013EC"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1" w:name="_Toc116385694"/>
      <w:r>
        <w:rPr>
          <w:rFonts w:ascii="Arial" w:hAnsi="Arial"/>
          <w:i w:val="0"/>
          <w:sz w:val="18"/>
        </w:rPr>
        <w:t>Assignment of Contract</w:t>
      </w:r>
      <w:bookmarkEnd w:id="11"/>
    </w:p>
    <w:p w14:paraId="19234997" w14:textId="53CC8DCB"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Neither Party shall be entitled to assign the Contract (or any part thereof) without the prior written consent of the other Party. </w:t>
      </w:r>
    </w:p>
    <w:p w14:paraId="79CAEEE8" w14:textId="6BEC2D73" w:rsidR="00472D84" w:rsidRPr="00B013EC" w:rsidRDefault="00B013EC"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12" w:name="_Toc116385695"/>
      <w:r w:rsidRPr="00696E96">
        <w:rPr>
          <w:rFonts w:ascii="Arial" w:hAnsi="Arial"/>
          <w:i w:val="0"/>
          <w:iCs w:val="0"/>
          <w:sz w:val="18"/>
        </w:rPr>
        <w:t>Th</w:t>
      </w:r>
      <w:r>
        <w:rPr>
          <w:rFonts w:ascii="Arial" w:hAnsi="Arial"/>
          <w:i w:val="0"/>
          <w:iCs w:val="0"/>
          <w:sz w:val="18"/>
        </w:rPr>
        <w:t>ird Party Rights</w:t>
      </w:r>
      <w:bookmarkEnd w:id="12"/>
      <w:r w:rsidR="00472D84" w:rsidRPr="00B013EC">
        <w:rPr>
          <w:rFonts w:ascii="Arial" w:hAnsi="Arial" w:cs="Arial"/>
          <w:sz w:val="18"/>
          <w:szCs w:val="18"/>
        </w:rPr>
        <w:t xml:space="preserve"> </w:t>
      </w:r>
    </w:p>
    <w:p w14:paraId="793C3E4D" w14:textId="5E987D00"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172F1247" w14:textId="043E3A0B" w:rsidR="00472D84" w:rsidRPr="00B013EC" w:rsidRDefault="00B013EC"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13" w:name="_Toc116385696"/>
      <w:r w:rsidRPr="00696E96">
        <w:rPr>
          <w:rFonts w:ascii="Arial" w:hAnsi="Arial"/>
          <w:i w:val="0"/>
          <w:iCs w:val="0"/>
          <w:sz w:val="18"/>
        </w:rPr>
        <w:t>T</w:t>
      </w:r>
      <w:r>
        <w:rPr>
          <w:rFonts w:ascii="Arial" w:hAnsi="Arial"/>
          <w:i w:val="0"/>
          <w:iCs w:val="0"/>
          <w:sz w:val="18"/>
        </w:rPr>
        <w:t>ransparency</w:t>
      </w:r>
      <w:bookmarkEnd w:id="13"/>
      <w:r w:rsidR="00472D84" w:rsidRPr="00B013EC">
        <w:rPr>
          <w:rFonts w:ascii="Arial" w:hAnsi="Arial" w:cs="Arial"/>
          <w:sz w:val="18"/>
          <w:szCs w:val="18"/>
        </w:rPr>
        <w:t xml:space="preserve"> </w:t>
      </w:r>
    </w:p>
    <w:p w14:paraId="03DCDC7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4B02EE0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4A71E40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0E467CF9"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4135236A"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2E9C73D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43160E19" w14:textId="6245791B"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present information in a format that assists the general public in understanding the relevance and completeness of the Information being published to ensure the public obtain a fair view on how this Contract is being performed. </w:t>
      </w:r>
    </w:p>
    <w:p w14:paraId="1E43FB18" w14:textId="3431FB16" w:rsidR="00B013EC" w:rsidRPr="000737A4" w:rsidRDefault="00B013EC" w:rsidP="000737A4">
      <w:pPr>
        <w:pStyle w:val="Heading2"/>
        <w:tabs>
          <w:tab w:val="num" w:pos="720"/>
        </w:tabs>
        <w:spacing w:before="120"/>
        <w:rPr>
          <w:rFonts w:ascii="Arial" w:hAnsi="Arial"/>
          <w:i w:val="0"/>
          <w:iCs w:val="0"/>
          <w:sz w:val="18"/>
        </w:rPr>
      </w:pPr>
      <w:bookmarkStart w:id="14" w:name="_Toc116385697"/>
      <w:r>
        <w:rPr>
          <w:rFonts w:ascii="Arial" w:hAnsi="Arial"/>
          <w:i w:val="0"/>
          <w:iCs w:val="0"/>
          <w:sz w:val="18"/>
        </w:rPr>
        <w:t xml:space="preserve">Publishable Performance </w:t>
      </w:r>
      <w:r w:rsidR="000737A4">
        <w:rPr>
          <w:rFonts w:ascii="Arial" w:hAnsi="Arial"/>
          <w:i w:val="0"/>
          <w:iCs w:val="0"/>
          <w:sz w:val="18"/>
        </w:rPr>
        <w:t>Information</w:t>
      </w:r>
      <w:bookmarkEnd w:id="14"/>
    </w:p>
    <w:p w14:paraId="4ECA35C2"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3E7D2CF1"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331EEB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The Contractor shall provide an accurate and up-to-date version of the KPI Data Report to the Authority for each quarter at the frequency referred to in the agreed Schedule 9. </w:t>
      </w:r>
    </w:p>
    <w:p w14:paraId="0DA0DD06"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h. </w:t>
      </w:r>
      <w:r>
        <w:rPr>
          <w:rFonts w:ascii="Arial" w:hAnsi="Arial" w:cs="Arial"/>
          <w:sz w:val="18"/>
          <w:szCs w:val="18"/>
        </w:rPr>
        <w:tab/>
      </w:r>
      <w:r w:rsidRPr="00567972">
        <w:rPr>
          <w:rFonts w:ascii="Arial" w:hAnsi="Arial" w:cs="Arial"/>
          <w:sz w:val="18"/>
          <w:szCs w:val="18"/>
        </w:rPr>
        <w:t xml:space="preserve">Any dispute in connection with the preparation and/or approval of Publishable Performance Information, other than under clause 12.f, shall be resolved in accordance with the dispute resolution procedure provided for in this Contract. </w:t>
      </w:r>
    </w:p>
    <w:p w14:paraId="6F4BD52A" w14:textId="7C7A566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The requirements of this Condition are in addition to any other reporting requirements in this Contract. </w:t>
      </w:r>
    </w:p>
    <w:p w14:paraId="4B3DAFFB" w14:textId="2D963845" w:rsidR="00472D84" w:rsidRPr="000737A4" w:rsidRDefault="000737A4"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15" w:name="_Toc116385698"/>
      <w:r w:rsidRPr="00696E96">
        <w:rPr>
          <w:rFonts w:ascii="Arial" w:hAnsi="Arial"/>
          <w:i w:val="0"/>
          <w:iCs w:val="0"/>
          <w:sz w:val="18"/>
        </w:rPr>
        <w:t>D</w:t>
      </w:r>
      <w:r>
        <w:rPr>
          <w:rFonts w:ascii="Arial" w:hAnsi="Arial"/>
          <w:i w:val="0"/>
          <w:iCs w:val="0"/>
          <w:sz w:val="18"/>
        </w:rPr>
        <w:t>isclosure of Information</w:t>
      </w:r>
      <w:bookmarkEnd w:id="15"/>
    </w:p>
    <w:p w14:paraId="1895169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Subject to clauses 13.d to 13.i and Condition 12 each Party: </w:t>
      </w:r>
    </w:p>
    <w:p w14:paraId="2A91442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shall treat in confidence all Information it receives from the other; </w:t>
      </w:r>
    </w:p>
    <w:p w14:paraId="21EF573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14:paraId="75F1BFC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shall not use any of that Information otherwise than for the purpose of the Contract; and </w:t>
      </w:r>
    </w:p>
    <w:p w14:paraId="56573D9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shall not copy any of that Information except to the extent necessary for the purpose of exercising its rights of use and disclosure under the Contract. </w:t>
      </w:r>
    </w:p>
    <w:p w14:paraId="6BE28CE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shall take all reasonable precautions necessary to ensure that all Information disclosed to the Contractor by or on behalf of the Authority under or in connection with the Contract: </w:t>
      </w:r>
    </w:p>
    <w:p w14:paraId="6D44DCA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is disclosed to their employees and Subcontractors, only to the extent necessary for the performance of the Contract; and </w:t>
      </w:r>
    </w:p>
    <w:p w14:paraId="05D1BF0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5A9A0040"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108847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A Party shall not be in breach of Clauses 13.a, 13.b, 13.f, 13.g and 13.h to the extent that either Party: </w:t>
      </w:r>
    </w:p>
    <w:p w14:paraId="1ECFCF8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exercises rights of use or disclosure granted otherwise than in consequence of, or under, the Contract; </w:t>
      </w:r>
    </w:p>
    <w:p w14:paraId="2559749E"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has the right to use or disclose the Information in accordance with other Conditions of the Contract; or </w:t>
      </w:r>
    </w:p>
    <w:p w14:paraId="73DB8D9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can show: </w:t>
      </w:r>
    </w:p>
    <w:p w14:paraId="48D2C80B"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that the Information was or has become published or publicly available for use otherwise than in breach of any provision of the Contract or any other agreement between the Parties; </w:t>
      </w:r>
    </w:p>
    <w:p w14:paraId="59513C37"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that the Information was already known to it (without restrictions on disclosure or use) prior to receiving the Information under or in connection with the Contract; </w:t>
      </w:r>
    </w:p>
    <w:p w14:paraId="1C7FEB3D"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that the Information was received without restriction on further disclosure from a third party which lawfully acquired the Information without any restriction on disclosure; or </w:t>
      </w:r>
    </w:p>
    <w:p w14:paraId="72705428"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from its records that the same Information was derived independently of that received under or in connection with the Contract; provided that the relationship to any other Information is not revealed. </w:t>
      </w:r>
    </w:p>
    <w:p w14:paraId="5A5969E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3341C2C7"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The Authority may disclose the Information: </w:t>
      </w:r>
    </w:p>
    <w:p w14:paraId="7CDA14A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to any Central Government Body for any proper purpose of the Authority or of the relevant Central Government Body, which shall include: disclosure to the Cabinet Office and/or HM Treasury for the purpose of ensuring effective cross</w:t>
      </w:r>
      <w:r>
        <w:rPr>
          <w:rFonts w:ascii="Arial" w:hAnsi="Arial" w:cs="Arial"/>
          <w:sz w:val="18"/>
          <w:szCs w:val="18"/>
        </w:rPr>
        <w:t>-</w:t>
      </w:r>
      <w:r w:rsidRPr="00567972">
        <w:rPr>
          <w:rFonts w:ascii="Arial" w:hAnsi="Arial" w:cs="Arial"/>
          <w:sz w:val="18"/>
          <w:szCs w:val="18"/>
        </w:rPr>
        <w:t xml:space="preserve">Government procurement processes, including value for money and related purposes. Where such a disclosure is made the Authority shall ensure that the recipient is made aware of its confidentiality; </w:t>
      </w:r>
    </w:p>
    <w:p w14:paraId="5557F62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to Parliament and Parliamentary Committees or if required by any Parliamentary reporting requirement; </w:t>
      </w:r>
    </w:p>
    <w:p w14:paraId="2A8B371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to the extent that the Authority (acting reasonably) deems disclosure necessary or appropriate in the course of carrying out its public functions; </w:t>
      </w:r>
    </w:p>
    <w:p w14:paraId="39CE6AE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3EE7835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(5)</w:t>
      </w:r>
      <w:r>
        <w:rPr>
          <w:rFonts w:ascii="Arial" w:hAnsi="Arial" w:cs="Arial"/>
          <w:sz w:val="18"/>
          <w:szCs w:val="18"/>
        </w:rPr>
        <w:tab/>
      </w:r>
      <w:r w:rsidRPr="00567972">
        <w:rPr>
          <w:rFonts w:ascii="Arial" w:hAnsi="Arial" w:cs="Arial"/>
          <w:sz w:val="18"/>
          <w:szCs w:val="18"/>
        </w:rPr>
        <w:t xml:space="preserve">subject to clause 13.g below, on a confidential basis for the purpose of the exercise of its rights under the Contract; or </w:t>
      </w:r>
    </w:p>
    <w:p w14:paraId="52A7A57C" w14:textId="77777777" w:rsidR="00391BCA" w:rsidRPr="00391BCA"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(6) </w:t>
      </w:r>
      <w:r>
        <w:rPr>
          <w:rFonts w:ascii="Arial" w:hAnsi="Arial" w:cs="Arial"/>
          <w:sz w:val="18"/>
          <w:szCs w:val="18"/>
        </w:rPr>
        <w:tab/>
      </w:r>
      <w:r w:rsidR="00391BCA" w:rsidRPr="00391BCA">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048454F3" w14:textId="77777777" w:rsidR="00391BCA" w:rsidRPr="00391BCA" w:rsidRDefault="00391BCA" w:rsidP="00472D84">
      <w:pPr>
        <w:tabs>
          <w:tab w:val="left" w:pos="567"/>
        </w:tabs>
        <w:jc w:val="both"/>
        <w:rPr>
          <w:rFonts w:ascii="Arial" w:hAnsi="Arial" w:cs="Arial"/>
          <w:sz w:val="18"/>
          <w:szCs w:val="18"/>
        </w:rPr>
      </w:pPr>
      <w:r w:rsidRPr="00391BCA">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3BBAC0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31C30912"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h. </w:t>
      </w:r>
      <w:r>
        <w:rPr>
          <w:rFonts w:ascii="Arial" w:hAnsi="Arial" w:cs="Arial"/>
          <w:sz w:val="18"/>
          <w:szCs w:val="18"/>
        </w:rPr>
        <w:tab/>
      </w:r>
      <w:r w:rsidRPr="00567972">
        <w:rPr>
          <w:rFonts w:ascii="Arial" w:hAnsi="Arial" w:cs="Arial"/>
          <w:sz w:val="18"/>
          <w:szCs w:val="18"/>
        </w:rPr>
        <w:t xml:space="preserve">Before sharing any Information in accordance with clause 13.f, the Authority may redact the Information. Any decision to redact Information made by the Authority shall be final. </w:t>
      </w:r>
    </w:p>
    <w:p w14:paraId="223FB56F"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58F3E36" w14:textId="26B67F0C" w:rsidR="00391BCA"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j. </w:t>
      </w:r>
      <w:r>
        <w:rPr>
          <w:rFonts w:ascii="Arial" w:hAnsi="Arial" w:cs="Arial"/>
          <w:sz w:val="18"/>
          <w:szCs w:val="18"/>
        </w:rPr>
        <w:tab/>
      </w:r>
      <w:r w:rsidR="00391BCA" w:rsidRPr="00567972">
        <w:rPr>
          <w:rFonts w:ascii="Arial" w:hAnsi="Arial" w:cs="Arial"/>
          <w:sz w:val="18"/>
          <w:szCs w:val="18"/>
        </w:rPr>
        <w:t>Nothing in this Condition shall affect the Parties' obligations of confidentiality where Information is disclosed orally in confidence.</w:t>
      </w:r>
      <w:r w:rsidRPr="00567972">
        <w:rPr>
          <w:rFonts w:ascii="Arial" w:hAnsi="Arial" w:cs="Arial"/>
          <w:sz w:val="18"/>
          <w:szCs w:val="18"/>
        </w:rPr>
        <w:t xml:space="preserve"> </w:t>
      </w:r>
    </w:p>
    <w:p w14:paraId="67965C0B" w14:textId="5B1483E0" w:rsidR="00BD27BE" w:rsidRPr="000C64FD"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6" w:name="_Toc116385699"/>
      <w:r>
        <w:rPr>
          <w:rFonts w:ascii="Arial" w:hAnsi="Arial"/>
          <w:i w:val="0"/>
          <w:sz w:val="18"/>
        </w:rPr>
        <w:t>Publicity and Communications with the Media</w:t>
      </w:r>
      <w:bookmarkEnd w:id="16"/>
    </w:p>
    <w:p w14:paraId="37668705" w14:textId="6F029DB0" w:rsidR="006E5EC5" w:rsidRPr="00170C44" w:rsidRDefault="006E5EC5" w:rsidP="00472D84">
      <w:pPr>
        <w:tabs>
          <w:tab w:val="left" w:pos="567"/>
        </w:tabs>
        <w:jc w:val="both"/>
        <w:rPr>
          <w:rFonts w:ascii="Arial" w:hAnsi="Arial" w:cs="Arial"/>
          <w:sz w:val="18"/>
          <w:szCs w:val="18"/>
        </w:rPr>
      </w:pPr>
      <w:r w:rsidRPr="00170C44">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r w:rsidR="00472D84" w:rsidRPr="00567972">
        <w:rPr>
          <w:rFonts w:ascii="Arial" w:hAnsi="Arial" w:cs="Arial"/>
          <w:sz w:val="18"/>
          <w:szCs w:val="18"/>
        </w:rPr>
        <w:t xml:space="preserve"> </w:t>
      </w:r>
    </w:p>
    <w:p w14:paraId="583F4885" w14:textId="2FB802F3" w:rsidR="00BD27BE" w:rsidRPr="005453CD"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7" w:name="_Toc116385700"/>
      <w:r>
        <w:rPr>
          <w:rFonts w:ascii="Arial" w:hAnsi="Arial"/>
          <w:i w:val="0"/>
          <w:sz w:val="18"/>
        </w:rPr>
        <w:t>Change of Control of Contractor</w:t>
      </w:r>
      <w:bookmarkEnd w:id="17"/>
    </w:p>
    <w:p w14:paraId="2DC23ED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FF284B9"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Each notice of change of control shall be taken to apply to all contracts with the Authority. Notices shall be submitted to: </w:t>
      </w:r>
    </w:p>
    <w:p w14:paraId="65DA57EA"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Mergers &amp; Acquisitions Section </w:t>
      </w:r>
    </w:p>
    <w:p w14:paraId="046B9A62"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Strategic Supplier Management Team </w:t>
      </w:r>
    </w:p>
    <w:p w14:paraId="2F0E4412"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Spruce 3b # 1301 </w:t>
      </w:r>
    </w:p>
    <w:p w14:paraId="51562F4B"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MOD Abbey Wood, </w:t>
      </w:r>
      <w:r>
        <w:rPr>
          <w:rFonts w:ascii="Arial" w:hAnsi="Arial" w:cs="Arial"/>
          <w:sz w:val="18"/>
          <w:szCs w:val="18"/>
        </w:rPr>
        <w:tab/>
      </w:r>
    </w:p>
    <w:p w14:paraId="72613865" w14:textId="77777777" w:rsidR="00472D84" w:rsidRDefault="00472D84" w:rsidP="00472D84">
      <w:pPr>
        <w:tabs>
          <w:tab w:val="left" w:pos="567"/>
        </w:tabs>
        <w:jc w:val="both"/>
        <w:rPr>
          <w:rFonts w:ascii="Arial" w:hAnsi="Arial" w:cs="Arial"/>
          <w:sz w:val="18"/>
          <w:szCs w:val="18"/>
        </w:rPr>
      </w:pPr>
      <w:r>
        <w:rPr>
          <w:rFonts w:ascii="Arial" w:hAnsi="Arial" w:cs="Arial"/>
          <w:sz w:val="18"/>
          <w:szCs w:val="18"/>
        </w:rPr>
        <w:tab/>
      </w:r>
      <w:r w:rsidRPr="00567972">
        <w:rPr>
          <w:rFonts w:ascii="Arial" w:hAnsi="Arial" w:cs="Arial"/>
          <w:sz w:val="18"/>
          <w:szCs w:val="18"/>
        </w:rPr>
        <w:t xml:space="preserve">Bristol, BS34 8JH </w:t>
      </w:r>
    </w:p>
    <w:p w14:paraId="16BD66F7" w14:textId="7FAFF921" w:rsidR="00773EB1" w:rsidRDefault="00472D84" w:rsidP="00472D84">
      <w:pPr>
        <w:tabs>
          <w:tab w:val="left" w:pos="567"/>
        </w:tabs>
        <w:jc w:val="both"/>
        <w:rPr>
          <w:rFonts w:ascii="Arial" w:hAnsi="Arial" w:cs="Arial"/>
          <w:sz w:val="18"/>
          <w:szCs w:val="18"/>
        </w:rPr>
      </w:pPr>
      <w:r>
        <w:rPr>
          <w:rFonts w:ascii="Arial" w:hAnsi="Arial" w:cs="Arial"/>
          <w:sz w:val="18"/>
          <w:szCs w:val="18"/>
        </w:rPr>
        <w:tab/>
      </w:r>
      <w:r w:rsidRPr="003536EA">
        <w:rPr>
          <w:rFonts w:ascii="Arial" w:hAnsi="Arial" w:cs="Arial"/>
          <w:b/>
          <w:bCs/>
          <w:sz w:val="18"/>
          <w:szCs w:val="18"/>
        </w:rPr>
        <w:t>and</w:t>
      </w:r>
      <w:r w:rsidRPr="00567972">
        <w:rPr>
          <w:rFonts w:ascii="Arial" w:hAnsi="Arial" w:cs="Arial"/>
          <w:sz w:val="18"/>
          <w:szCs w:val="18"/>
        </w:rPr>
        <w:t xml:space="preserve"> emailed to: </w:t>
      </w:r>
      <w:hyperlink r:id="rId18" w:history="1">
        <w:r w:rsidR="00773EB1" w:rsidRPr="0047654F">
          <w:rPr>
            <w:rStyle w:val="Hyperlink"/>
            <w:rFonts w:ascii="Arial" w:hAnsi="Arial" w:cs="Arial"/>
            <w:sz w:val="18"/>
            <w:szCs w:val="18"/>
          </w:rPr>
          <w:t>DefComrclSSM-MergersandAcq@mod.gov.uk</w:t>
        </w:r>
      </w:hyperlink>
      <w:r w:rsidR="00773EB1" w:rsidRPr="00567972">
        <w:rPr>
          <w:rFonts w:ascii="Arial" w:hAnsi="Arial" w:cs="Arial"/>
          <w:sz w:val="18"/>
          <w:szCs w:val="18"/>
        </w:rPr>
        <w:t xml:space="preserve"> </w:t>
      </w:r>
    </w:p>
    <w:p w14:paraId="7B23D756"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2908F4A1"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w:t>
      </w:r>
    </w:p>
    <w:p w14:paraId="579D9E07"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54C44EB4" w14:textId="52685D4D"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0A0C3945" w14:textId="3EDD61DE" w:rsidR="00BD27BE" w:rsidRPr="005453CD"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18" w:name="_Toc111542035"/>
      <w:bookmarkStart w:id="19" w:name="_Toc116385701"/>
      <w:r>
        <w:rPr>
          <w:rFonts w:ascii="Arial" w:hAnsi="Arial"/>
          <w:i w:val="0"/>
          <w:sz w:val="18"/>
        </w:rPr>
        <w:t>Environmental Requirements</w:t>
      </w:r>
      <w:bookmarkEnd w:id="18"/>
      <w:bookmarkEnd w:id="19"/>
    </w:p>
    <w:p w14:paraId="11FDB26F" w14:textId="4E004635" w:rsidR="0041127C" w:rsidRPr="0041127C" w:rsidRDefault="0041127C" w:rsidP="00472D84">
      <w:pPr>
        <w:tabs>
          <w:tab w:val="left" w:pos="567"/>
        </w:tabs>
        <w:jc w:val="both"/>
        <w:rPr>
          <w:rFonts w:ascii="Arial" w:hAnsi="Arial" w:cs="Arial"/>
          <w:sz w:val="18"/>
          <w:szCs w:val="18"/>
        </w:rPr>
      </w:pPr>
      <w:r w:rsidRPr="0041127C">
        <w:rPr>
          <w:rFonts w:ascii="Arial" w:hAnsi="Arial" w:cs="Arial"/>
          <w:sz w:val="18"/>
          <w:szCs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r w:rsidR="00472D84" w:rsidRPr="00567972">
        <w:rPr>
          <w:rFonts w:ascii="Arial" w:hAnsi="Arial" w:cs="Arial"/>
          <w:sz w:val="18"/>
          <w:szCs w:val="18"/>
        </w:rPr>
        <w:t xml:space="preserve"> </w:t>
      </w:r>
    </w:p>
    <w:p w14:paraId="4CB2FFCD" w14:textId="73A12711" w:rsidR="00472D84" w:rsidRPr="005453CD" w:rsidRDefault="005453CD"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0" w:name="_Toc116385702"/>
      <w:r>
        <w:rPr>
          <w:rFonts w:ascii="Arial" w:hAnsi="Arial"/>
          <w:i w:val="0"/>
          <w:iCs w:val="0"/>
          <w:sz w:val="18"/>
        </w:rPr>
        <w:t>Contractor’s Records</w:t>
      </w:r>
      <w:bookmarkEnd w:id="20"/>
      <w:r w:rsidR="00472D84" w:rsidRPr="005453CD">
        <w:rPr>
          <w:rFonts w:ascii="Arial" w:hAnsi="Arial" w:cs="Arial"/>
          <w:sz w:val="18"/>
          <w:szCs w:val="18"/>
        </w:rPr>
        <w:t xml:space="preserve"> </w:t>
      </w:r>
    </w:p>
    <w:p w14:paraId="0A0C2D26"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Contractor and their Subcontractors shall maintain all records specified in and connected with the Contract (expressly or otherwise) and make them available to the Authority when requested on reasonable notice. </w:t>
      </w:r>
    </w:p>
    <w:p w14:paraId="102CBDD6"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1F7B629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to enable the National Audit Office to carry out the Authority’s statutory audits and to examine and/or certify the Authority’s annual and interim report and accounts; and </w:t>
      </w:r>
    </w:p>
    <w:p w14:paraId="5B82A00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to enable the National Audit Office to carry out an examination pursuant to Part II of the National Audit Act 1983 of the economy, efficiency and effectiveness with which the Authority has used its resources. </w:t>
      </w:r>
    </w:p>
    <w:p w14:paraId="3D4351C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5AA5934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Unless the Contract specifies otherwise the records referred to in this Condition shall be retained for a period of at least 6 years from: </w:t>
      </w:r>
    </w:p>
    <w:p w14:paraId="1D0F6C3A"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end of the Contract term; </w:t>
      </w:r>
    </w:p>
    <w:p w14:paraId="73B79C5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termination of the Contract; or </w:t>
      </w:r>
    </w:p>
    <w:p w14:paraId="65F5F3C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final payment, </w:t>
      </w:r>
    </w:p>
    <w:p w14:paraId="2795CD12" w14:textId="0864B775"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whichever occurs latest. </w:t>
      </w:r>
    </w:p>
    <w:p w14:paraId="38E8F2B9" w14:textId="2D66F28B" w:rsidR="00472D84" w:rsidRPr="005453CD" w:rsidRDefault="005453CD"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1" w:name="_Toc116385703"/>
      <w:r>
        <w:rPr>
          <w:rFonts w:ascii="Arial" w:hAnsi="Arial"/>
          <w:i w:val="0"/>
          <w:iCs w:val="0"/>
          <w:sz w:val="18"/>
        </w:rPr>
        <w:t>Notices</w:t>
      </w:r>
      <w:bookmarkEnd w:id="21"/>
      <w:r w:rsidR="00472D84" w:rsidRPr="005453CD">
        <w:rPr>
          <w:rFonts w:ascii="Arial" w:hAnsi="Arial" w:cs="Arial"/>
          <w:sz w:val="18"/>
          <w:szCs w:val="18"/>
        </w:rPr>
        <w:t xml:space="preserve"> </w:t>
      </w:r>
    </w:p>
    <w:p w14:paraId="5BB46C1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A Notice served under the Contract shall be: </w:t>
      </w:r>
    </w:p>
    <w:p w14:paraId="33A4644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in writing in the English language; </w:t>
      </w:r>
    </w:p>
    <w:p w14:paraId="44A71C02"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authenticated by signature or such other method as may be agreed between the Parties; </w:t>
      </w:r>
    </w:p>
    <w:p w14:paraId="59EA3F02"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sent for the attention of the other Party’s Representative, and to the address set out in Schedule 3 (Contract Data Sheet); </w:t>
      </w:r>
    </w:p>
    <w:p w14:paraId="0A80181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marked with the number of the Contract; and </w:t>
      </w:r>
    </w:p>
    <w:p w14:paraId="6F29784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(5) </w:t>
      </w:r>
      <w:r>
        <w:rPr>
          <w:rFonts w:ascii="Arial" w:hAnsi="Arial" w:cs="Arial"/>
          <w:sz w:val="18"/>
          <w:szCs w:val="18"/>
        </w:rPr>
        <w:tab/>
      </w:r>
      <w:r w:rsidRPr="00567972">
        <w:rPr>
          <w:rFonts w:ascii="Arial" w:hAnsi="Arial" w:cs="Arial"/>
          <w:sz w:val="18"/>
          <w:szCs w:val="18"/>
        </w:rPr>
        <w:t xml:space="preserve">delivered by hand, prepaid post (or airmail), facsimile transmission or, if agreed in Schedule 3 (Contract Data Sheet), by electronic mail. </w:t>
      </w:r>
    </w:p>
    <w:p w14:paraId="24F75B83"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Notices shall be deemed to have been received: </w:t>
      </w:r>
    </w:p>
    <w:p w14:paraId="407E7AD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(1)</w:t>
      </w:r>
      <w:r>
        <w:rPr>
          <w:rFonts w:ascii="Arial" w:hAnsi="Arial" w:cs="Arial"/>
          <w:sz w:val="18"/>
          <w:szCs w:val="18"/>
        </w:rPr>
        <w:tab/>
      </w:r>
      <w:r w:rsidRPr="00567972">
        <w:rPr>
          <w:rFonts w:ascii="Arial" w:hAnsi="Arial" w:cs="Arial"/>
          <w:sz w:val="18"/>
          <w:szCs w:val="18"/>
        </w:rPr>
        <w:t xml:space="preserve">if delivered by hand, on the day of delivery if it is the recipient’s Business Day and otherwise on the first Business Day of the recipient immediately following the day of delivery; </w:t>
      </w:r>
    </w:p>
    <w:p w14:paraId="4F3B8A8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if sent by prepaid post, on the fourth Business Day (or the tenth Business Day in the case of airmail) after the day of posting; </w:t>
      </w:r>
    </w:p>
    <w:p w14:paraId="3A3E69F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if sent by facsimile or electronic means: </w:t>
      </w:r>
    </w:p>
    <w:p w14:paraId="0774B594"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if transmitted between 09:00 and 17:00 hours on a Business Day (recipient’s time) on completion of receipt by the sender of verification of the transmission from the receiving instrument; or </w:t>
      </w:r>
    </w:p>
    <w:p w14:paraId="236697C1" w14:textId="61738D52" w:rsidR="00472D84" w:rsidRDefault="00472D84" w:rsidP="00472D84">
      <w:pPr>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if transmitted at any other time, at 09:00 on the first Business Day (recipient’s time) following the completion of receipt by the sender of verification of transmission from the receiving instrument. </w:t>
      </w:r>
    </w:p>
    <w:p w14:paraId="31D8884D" w14:textId="51576F39" w:rsidR="00BD27BE" w:rsidRPr="005453CD"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22" w:name="_Toc116385704"/>
      <w:r>
        <w:rPr>
          <w:rFonts w:ascii="Arial" w:hAnsi="Arial"/>
          <w:i w:val="0"/>
          <w:sz w:val="18"/>
        </w:rPr>
        <w:t>Progress Monitoring, Meetings and Reports</w:t>
      </w:r>
      <w:bookmarkEnd w:id="22"/>
    </w:p>
    <w:p w14:paraId="5AF1CCD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Contractor shall attend progress meetings at the frequency or times (if any) specified in Schedule 3 (Contract Data Sheet) and shall ensure that their Contractor’s representatives are suitably qualified to attend such meetings. </w:t>
      </w:r>
    </w:p>
    <w:p w14:paraId="094CFA6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shall submit progress reports to the Authority’s Representatives at the times and in the format (if any) specified in Schedule 3 (Contract Data Sheet). The reports shall detail as a minimum: </w:t>
      </w:r>
    </w:p>
    <w:p w14:paraId="692FEDA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performance/Delivery of the Contractor Deliverables; </w:t>
      </w:r>
    </w:p>
    <w:p w14:paraId="6EBD198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risks and opportunities; </w:t>
      </w:r>
    </w:p>
    <w:p w14:paraId="67882AA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any other information specified in Schedule 3 (Contract Data Sheet); and </w:t>
      </w:r>
    </w:p>
    <w:p w14:paraId="1F07D8E7" w14:textId="4E3CF3B6" w:rsidR="005453CD" w:rsidRPr="005453CD" w:rsidRDefault="00472D84" w:rsidP="005453CD">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any other information reasonably requested by the Authority. </w:t>
      </w:r>
    </w:p>
    <w:p w14:paraId="2431FD0C" w14:textId="057BEAEB" w:rsidR="005453CD" w:rsidRPr="005453CD" w:rsidRDefault="005453CD" w:rsidP="005453CD">
      <w:pPr>
        <w:pStyle w:val="Heading2"/>
        <w:tabs>
          <w:tab w:val="num" w:pos="720"/>
        </w:tabs>
        <w:spacing w:before="120"/>
        <w:rPr>
          <w:rFonts w:ascii="Arial" w:hAnsi="Arial"/>
          <w:i w:val="0"/>
          <w:iCs w:val="0"/>
          <w:sz w:val="18"/>
          <w:u w:val="single"/>
        </w:rPr>
      </w:pPr>
      <w:bookmarkStart w:id="23" w:name="_Toc116385705"/>
      <w:r w:rsidRPr="005453CD">
        <w:rPr>
          <w:rFonts w:ascii="Arial" w:hAnsi="Arial"/>
          <w:i w:val="0"/>
          <w:iCs w:val="0"/>
          <w:sz w:val="18"/>
          <w:u w:val="single"/>
        </w:rPr>
        <w:t>Supply of Contractor Deliverables</w:t>
      </w:r>
      <w:bookmarkEnd w:id="23"/>
    </w:p>
    <w:p w14:paraId="07C4539D" w14:textId="2A97A6B9" w:rsidR="00472D84" w:rsidRPr="005453CD" w:rsidRDefault="005453CD"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4" w:name="_Toc116385706"/>
      <w:r>
        <w:rPr>
          <w:rFonts w:ascii="Arial" w:hAnsi="Arial"/>
          <w:i w:val="0"/>
          <w:iCs w:val="0"/>
          <w:sz w:val="18"/>
        </w:rPr>
        <w:t>Supply of Contractor Deliverables and Quality Assurance</w:t>
      </w:r>
      <w:bookmarkEnd w:id="24"/>
      <w:r w:rsidR="00472D84" w:rsidRPr="005453CD">
        <w:rPr>
          <w:rFonts w:ascii="Arial" w:hAnsi="Arial" w:cs="Arial"/>
          <w:sz w:val="18"/>
          <w:szCs w:val="18"/>
        </w:rPr>
        <w:t xml:space="preserve"> </w:t>
      </w:r>
    </w:p>
    <w:p w14:paraId="11C85F4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4EFB742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shall: </w:t>
      </w:r>
    </w:p>
    <w:p w14:paraId="1FA36B0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comply with any applicable quality assurance requirements specified in Schedule 3 (Contract Data Sheet) in providing the Contractor Deliverables; and </w:t>
      </w:r>
    </w:p>
    <w:p w14:paraId="5B4D151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discharge their obligations under the Contract with all due skill, care, diligence and operating practice by appropriately experienced, qualified and trained personnel. </w:t>
      </w:r>
    </w:p>
    <w:p w14:paraId="372E629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provisions of clause 20.b. shall survive any performance, acceptance or payment pursuant to the Contract and shall extend to any remedial services provided by the Contractor. </w:t>
      </w:r>
    </w:p>
    <w:p w14:paraId="09889818"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Contractor shall: </w:t>
      </w:r>
    </w:p>
    <w:p w14:paraId="583F796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observe, and ensure that the Contractor’s Team observe, all health and safety rules and regulations and any other security requirements that apply at any of the Authority’s premises; </w:t>
      </w:r>
    </w:p>
    <w:p w14:paraId="1621567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notify the Authority as soon as they become aware of any health and safety hazards or issues which arise in relation to the Contractor Deliverables; and </w:t>
      </w:r>
    </w:p>
    <w:p w14:paraId="17FEB1E1" w14:textId="135E738C"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before the date on which the Contractor Deliverables are to start, obtain, and at all times maintain, all necessary licences and consents in relation to the Contractor Deliverables. </w:t>
      </w:r>
    </w:p>
    <w:p w14:paraId="20FAC361" w14:textId="21FD7BF0" w:rsidR="00472D84" w:rsidRPr="005453CD" w:rsidRDefault="005453CD"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5" w:name="_Toc116385707"/>
      <w:r>
        <w:rPr>
          <w:rFonts w:ascii="Arial" w:hAnsi="Arial"/>
          <w:i w:val="0"/>
          <w:iCs w:val="0"/>
          <w:sz w:val="18"/>
        </w:rPr>
        <w:t>Marking of Contractor Deliverables</w:t>
      </w:r>
      <w:bookmarkEnd w:id="25"/>
      <w:r w:rsidR="00472D84" w:rsidRPr="005453CD">
        <w:rPr>
          <w:rFonts w:ascii="Arial" w:hAnsi="Arial" w:cs="Arial"/>
          <w:sz w:val="18"/>
          <w:szCs w:val="18"/>
        </w:rPr>
        <w:t xml:space="preserve"> </w:t>
      </w:r>
    </w:p>
    <w:p w14:paraId="4F263462"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07B46CC5"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Any marking method used shall not have a detrimental effect on the strength, serviceability or corrosion resistance of the Contractor Deliverables. </w:t>
      </w:r>
    </w:p>
    <w:p w14:paraId="2FBD7AE3"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marking shall include any serial numbers allocated to the Contractor Deliverable. </w:t>
      </w:r>
    </w:p>
    <w:p w14:paraId="4FBC0B38" w14:textId="34FBA725" w:rsidR="005453CD"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 </w:t>
      </w:r>
    </w:p>
    <w:p w14:paraId="54A7D4FB" w14:textId="2EFB5711" w:rsidR="00472D84" w:rsidRPr="005453CD" w:rsidRDefault="005453CD" w:rsidP="00FF1412">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6" w:name="_Toc116385708"/>
      <w:r>
        <w:rPr>
          <w:rFonts w:ascii="Arial" w:hAnsi="Arial"/>
          <w:i w:val="0"/>
          <w:iCs w:val="0"/>
          <w:sz w:val="18"/>
        </w:rPr>
        <w:t>Packaging Labelling (excluding Contractor Deliverables containing Munitions)</w:t>
      </w:r>
      <w:bookmarkEnd w:id="26"/>
      <w:r w:rsidR="00472D84" w:rsidRPr="005453CD">
        <w:rPr>
          <w:rFonts w:ascii="Arial" w:hAnsi="Arial" w:cs="Arial"/>
          <w:sz w:val="18"/>
          <w:szCs w:val="18"/>
        </w:rPr>
        <w:t xml:space="preserve"> </w:t>
      </w:r>
    </w:p>
    <w:p w14:paraId="45A28CA1"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Packaging responsibilities are as follows: </w:t>
      </w:r>
    </w:p>
    <w:p w14:paraId="07F9E87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Contractor shall be responsible for providing Packaging which fully complies with the requirements of the Contract. </w:t>
      </w:r>
    </w:p>
    <w:p w14:paraId="1957C6E5"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 </w:t>
      </w:r>
    </w:p>
    <w:p w14:paraId="5775F25E"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Contractor shall ensure all relevant information necessary for the effective performance of the Contract is made available to all Subcontractors. </w:t>
      </w:r>
    </w:p>
    <w:p w14:paraId="62DFDC4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113AC93"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Contractor shall supply Commercial Packaging meeting the standards and requirements of Def Stan 81-041 (Part 1). In addition, the following requirements apply: </w:t>
      </w:r>
    </w:p>
    <w:p w14:paraId="2AD0502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Contractor shall provide Packaging which: </w:t>
      </w:r>
    </w:p>
    <w:p w14:paraId="149EDBD5"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will ensure that each Contractor Deliverable may be transported and delivered to the consignee named in the Contract in an undamaged and serviceable condition; and </w:t>
      </w:r>
    </w:p>
    <w:p w14:paraId="2D6425B0"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is labelled to enable the contents to be identified without need to breach the package; and </w:t>
      </w:r>
    </w:p>
    <w:p w14:paraId="7606AA53"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is compliant with statutory requirements and this Condition. </w:t>
      </w:r>
    </w:p>
    <w:p w14:paraId="78C126B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Packaging used by the Contractor to supply identical or similar Contractor Deliverables to commercial customers or to the general public (i.e. point of sale packaging) will be acceptable, provided that it complies with the following criteria: </w:t>
      </w:r>
    </w:p>
    <w:p w14:paraId="24F812C7"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reference in the Contract to a PPQ means the quantity of a Contractor Deliverable to be contained in an individual package, which has been selected as being the most suitable for issue(s) to the ultimate user; </w:t>
      </w:r>
    </w:p>
    <w:p w14:paraId="5BF52858"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w:t>
      </w:r>
    </w:p>
    <w:p w14:paraId="67199FD1" w14:textId="77777777" w:rsidR="00472D84" w:rsidRDefault="00472D84" w:rsidP="00472D84">
      <w:pPr>
        <w:tabs>
          <w:tab w:val="left" w:pos="567"/>
        </w:tabs>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for ease of handling, transportation and delivery, packages which contain identical Contractor Deliverables may be bulked and overpacked, in accordance with clauses 22.i to 22.k. </w:t>
      </w:r>
    </w:p>
    <w:p w14:paraId="5D150BB0"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Contractor shall ascertain whether the Contractor Deliverables being supplied are, or contain, Dangerous Goods, and shall supply the Dangerous Goods in accordance with: </w:t>
      </w:r>
    </w:p>
    <w:p w14:paraId="0B6E34F5"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The Health and Safety At Work Act 1974 (as amended); </w:t>
      </w:r>
    </w:p>
    <w:p w14:paraId="1DF2629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The Classification Hazard Information and Packaging for Supply Regulations (CHIP4) 2009 (as amended); </w:t>
      </w:r>
    </w:p>
    <w:p w14:paraId="76BBF3B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REACH Regulations 2007 (as amended); and </w:t>
      </w:r>
    </w:p>
    <w:p w14:paraId="2380D52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The Classification, Labelling and Packaging Regulations (CLP) 2009 (as amended).</w:t>
      </w:r>
    </w:p>
    <w:p w14:paraId="207DD26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Contractor shall package the Dangerous Goods as limited quantities, excepted quantities or similar derogations, for UK or worldwide shipment by all modes of transport in accordance with the regulations relating to the Dangerous Goods and: </w:t>
      </w:r>
    </w:p>
    <w:p w14:paraId="15FE34E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The Safety Of Lives At Sea Regulations (SOLAS) 1974 (as amended); and </w:t>
      </w:r>
    </w:p>
    <w:p w14:paraId="543F65B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The Air Navigation (Amendment) Order 2019. </w:t>
      </w:r>
    </w:p>
    <w:p w14:paraId="1F2D1BDB" w14:textId="58D2C8DF"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w:t>
      </w:r>
      <w:r w:rsidR="00F06D91">
        <w:rPr>
          <w:rFonts w:ascii="Arial" w:hAnsi="Arial" w:cs="Arial"/>
          <w:sz w:val="18"/>
          <w:szCs w:val="18"/>
        </w:rPr>
        <w:t>4</w:t>
      </w:r>
      <w:r w:rsidRPr="00567972">
        <w:rPr>
          <w:rFonts w:ascii="Arial" w:hAnsi="Arial" w:cs="Arial"/>
          <w:sz w:val="18"/>
          <w:szCs w:val="18"/>
        </w:rPr>
        <w:t xml:space="preserve"> (Supply of Hazardous Materials or Substances in Contractor Deliverables). </w:t>
      </w:r>
    </w:p>
    <w:p w14:paraId="20927142"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The Contractor shall comply with the requirements for the design of MLP which include clauses 22.f and 22.g as follows: </w:t>
      </w:r>
    </w:p>
    <w:p w14:paraId="2D0FBC8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FBF7E4C" w14:textId="77777777" w:rsidR="00472D84" w:rsidRDefault="00472D84" w:rsidP="00472D84">
      <w:pPr>
        <w:tabs>
          <w:tab w:val="left" w:pos="993"/>
        </w:tabs>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MPAS certification (for individual designers) and registration (for organisations) scheme details are available from: </w:t>
      </w:r>
    </w:p>
    <w:p w14:paraId="005D16DC" w14:textId="77777777" w:rsidR="00472D84" w:rsidRDefault="00472D84" w:rsidP="00472D84">
      <w:pPr>
        <w:tabs>
          <w:tab w:val="left" w:pos="993"/>
        </w:tabs>
        <w:ind w:left="993"/>
        <w:jc w:val="both"/>
        <w:rPr>
          <w:rFonts w:ascii="Arial" w:hAnsi="Arial" w:cs="Arial"/>
          <w:sz w:val="18"/>
          <w:szCs w:val="18"/>
        </w:rPr>
      </w:pPr>
      <w:r w:rsidRPr="00567972">
        <w:rPr>
          <w:rFonts w:ascii="Arial" w:hAnsi="Arial" w:cs="Arial"/>
          <w:sz w:val="18"/>
          <w:szCs w:val="18"/>
        </w:rPr>
        <w:t xml:space="preserve">DES LSOC SpSvcs--SptEng-Pkg1 </w:t>
      </w:r>
    </w:p>
    <w:p w14:paraId="0E42A2F5" w14:textId="77777777" w:rsidR="00CA43FD" w:rsidRDefault="00CA43FD" w:rsidP="00472D84">
      <w:pPr>
        <w:tabs>
          <w:tab w:val="left" w:pos="993"/>
        </w:tabs>
        <w:ind w:left="993"/>
        <w:jc w:val="both"/>
        <w:rPr>
          <w:rFonts w:ascii="Arial" w:hAnsi="Arial" w:cs="Arial"/>
          <w:sz w:val="18"/>
          <w:szCs w:val="18"/>
        </w:rPr>
      </w:pPr>
      <w:r w:rsidRPr="00567972">
        <w:rPr>
          <w:rFonts w:ascii="Arial" w:hAnsi="Arial" w:cs="Arial"/>
          <w:sz w:val="18"/>
          <w:szCs w:val="18"/>
        </w:rPr>
        <w:t xml:space="preserve">MOD Abbey Wood </w:t>
      </w:r>
    </w:p>
    <w:p w14:paraId="2D724ADA" w14:textId="77777777" w:rsidR="00CA43FD" w:rsidRDefault="00CA43FD" w:rsidP="00472D84">
      <w:pPr>
        <w:tabs>
          <w:tab w:val="left" w:pos="993"/>
        </w:tabs>
        <w:ind w:left="993"/>
        <w:jc w:val="both"/>
        <w:rPr>
          <w:rFonts w:ascii="Arial" w:hAnsi="Arial" w:cs="Arial"/>
          <w:sz w:val="18"/>
          <w:szCs w:val="18"/>
        </w:rPr>
      </w:pPr>
      <w:r w:rsidRPr="00567972">
        <w:rPr>
          <w:rFonts w:ascii="Arial" w:hAnsi="Arial" w:cs="Arial"/>
          <w:sz w:val="18"/>
          <w:szCs w:val="18"/>
        </w:rPr>
        <w:t xml:space="preserve">Bristol, BS34 8JH </w:t>
      </w:r>
    </w:p>
    <w:p w14:paraId="14AE57BC" w14:textId="77777777" w:rsidR="00CA43FD" w:rsidRDefault="00CA43FD" w:rsidP="00472D84">
      <w:pPr>
        <w:tabs>
          <w:tab w:val="left" w:pos="993"/>
        </w:tabs>
        <w:ind w:left="993"/>
        <w:jc w:val="both"/>
        <w:rPr>
          <w:rFonts w:ascii="Arial" w:hAnsi="Arial" w:cs="Arial"/>
          <w:sz w:val="18"/>
          <w:szCs w:val="18"/>
        </w:rPr>
      </w:pPr>
      <w:r w:rsidRPr="00567972">
        <w:rPr>
          <w:rFonts w:ascii="Arial" w:hAnsi="Arial" w:cs="Arial"/>
          <w:sz w:val="18"/>
          <w:szCs w:val="18"/>
        </w:rPr>
        <w:t>Tel. +44(0)30679-35353</w:t>
      </w:r>
      <w:r w:rsidR="00472D84" w:rsidRPr="00567972">
        <w:rPr>
          <w:rFonts w:ascii="Arial" w:hAnsi="Arial" w:cs="Arial"/>
          <w:sz w:val="18"/>
          <w:szCs w:val="18"/>
        </w:rPr>
        <w:t xml:space="preserve"> </w:t>
      </w:r>
    </w:p>
    <w:p w14:paraId="7F68785F" w14:textId="1CF55104" w:rsidR="00812E9D" w:rsidRDefault="007528B7" w:rsidP="00472D84">
      <w:pPr>
        <w:tabs>
          <w:tab w:val="left" w:pos="993"/>
        </w:tabs>
        <w:ind w:left="993"/>
        <w:jc w:val="both"/>
        <w:rPr>
          <w:rFonts w:ascii="Arial" w:hAnsi="Arial" w:cs="Arial"/>
          <w:sz w:val="18"/>
          <w:szCs w:val="18"/>
        </w:rPr>
      </w:pPr>
      <w:hyperlink r:id="rId19" w:history="1">
        <w:r w:rsidR="00812E9D" w:rsidRPr="0047654F">
          <w:rPr>
            <w:rStyle w:val="Hyperlink"/>
            <w:rFonts w:ascii="Arial" w:hAnsi="Arial" w:cs="Arial"/>
            <w:sz w:val="18"/>
            <w:szCs w:val="18"/>
          </w:rPr>
          <w:t>DESLSOC-SpSvcs-SptEng-Pkg1@mod.gov.uk</w:t>
        </w:r>
      </w:hyperlink>
      <w:r w:rsidR="00812E9D" w:rsidRPr="00567972">
        <w:rPr>
          <w:rFonts w:ascii="Arial" w:hAnsi="Arial" w:cs="Arial"/>
          <w:sz w:val="18"/>
          <w:szCs w:val="18"/>
        </w:rPr>
        <w:t xml:space="preserve"> </w:t>
      </w:r>
    </w:p>
    <w:p w14:paraId="65DED3BD" w14:textId="77777777" w:rsidR="00472D84" w:rsidRDefault="00472D84" w:rsidP="00472D84">
      <w:pPr>
        <w:tabs>
          <w:tab w:val="left" w:pos="993"/>
        </w:tabs>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MPAS Documentation is also available on the DStan website. </w:t>
      </w:r>
    </w:p>
    <w:p w14:paraId="306DE3FC" w14:textId="45642E20"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MLP shall be designed to comply with the relevant requirements of Def Stan 81-041</w:t>
      </w:r>
      <w:r w:rsidR="005C3C81">
        <w:rPr>
          <w:rFonts w:ascii="Arial" w:hAnsi="Arial" w:cs="Arial"/>
          <w:sz w:val="18"/>
          <w:szCs w:val="18"/>
        </w:rPr>
        <w:t xml:space="preserve">, </w:t>
      </w:r>
      <w:r w:rsidRPr="00567972">
        <w:rPr>
          <w:rFonts w:ascii="Arial" w:hAnsi="Arial" w:cs="Arial"/>
          <w:sz w:val="18"/>
          <w:szCs w:val="18"/>
        </w:rPr>
        <w:t xml:space="preserve">and be capable of meeting the appropriate test requirements of Def Stan 81-041 (Part 3). Packaging designs shall be prepared on a SPIS, in accordance with Def Stan 81-041 (Part 4). </w:t>
      </w:r>
    </w:p>
    <w:p w14:paraId="02D00AB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The Contractor shall ensure a search of the SPIS index (the ‘SPIN’) is carried out to establish the SPIS status of each requirement (using DEFFORM 129a ‘Application for Packaging Designs or their Status’). </w:t>
      </w:r>
    </w:p>
    <w:p w14:paraId="02381C5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New designs shall not be made where there is an existing usable SPIS, or one that may be easily modified. </w:t>
      </w:r>
    </w:p>
    <w:p w14:paraId="3DA349B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(5) </w:t>
      </w:r>
      <w:r>
        <w:rPr>
          <w:rFonts w:ascii="Arial" w:hAnsi="Arial" w:cs="Arial"/>
          <w:sz w:val="18"/>
          <w:szCs w:val="18"/>
        </w:rPr>
        <w:tab/>
      </w:r>
      <w:r w:rsidRPr="00567972">
        <w:rPr>
          <w:rFonts w:ascii="Arial" w:hAnsi="Arial" w:cs="Arial"/>
          <w:sz w:val="18"/>
          <w:szCs w:val="18"/>
        </w:rPr>
        <w:t xml:space="preserve">Where there is a usable SFS, it shall be used in place of a SPIS design unless otherwise stated by the Contract. When an SFS is used or replaces a SPIS design, the Contractor shall upload this information on to SPIN in Adobe PDF. </w:t>
      </w:r>
    </w:p>
    <w:p w14:paraId="3C4FA66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(6) </w:t>
      </w:r>
      <w:r>
        <w:rPr>
          <w:rFonts w:ascii="Arial" w:hAnsi="Arial" w:cs="Arial"/>
          <w:sz w:val="18"/>
          <w:szCs w:val="18"/>
        </w:rPr>
        <w:tab/>
      </w:r>
      <w:r w:rsidRPr="00567972">
        <w:rPr>
          <w:rFonts w:ascii="Arial" w:hAnsi="Arial" w:cs="Arial"/>
          <w:sz w:val="18"/>
          <w:szCs w:val="18"/>
        </w:rPr>
        <w:t xml:space="preserve">All SPIS, new or modified (and associated documentation), shall, on completion, be uploaded by the Contractor on to SPIN. The format shall be Adobe PDF. </w:t>
      </w:r>
    </w:p>
    <w:p w14:paraId="56AE8C36"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(7) </w:t>
      </w:r>
      <w:r>
        <w:rPr>
          <w:rFonts w:ascii="Arial" w:hAnsi="Arial" w:cs="Arial"/>
          <w:sz w:val="18"/>
          <w:szCs w:val="18"/>
        </w:rPr>
        <w:tab/>
      </w:r>
      <w:r w:rsidRPr="00567972">
        <w:rPr>
          <w:rFonts w:ascii="Arial" w:hAnsi="Arial" w:cs="Arial"/>
          <w:sz w:val="18"/>
          <w:szCs w:val="18"/>
        </w:rP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0145DD92"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(8) </w:t>
      </w:r>
      <w:r>
        <w:rPr>
          <w:rFonts w:ascii="Arial" w:hAnsi="Arial" w:cs="Arial"/>
          <w:sz w:val="18"/>
          <w:szCs w:val="18"/>
        </w:rPr>
        <w:tab/>
      </w:r>
      <w:r w:rsidRPr="00567972">
        <w:rPr>
          <w:rFonts w:ascii="Arial" w:hAnsi="Arial" w:cs="Arial"/>
          <w:sz w:val="18"/>
          <w:szCs w:val="18"/>
        </w:rPr>
        <w:t xml:space="preserve">The documents supplied under clause 22.f.(6) shall be considered as a contract data requirement and be subject to the terms of DEFCON 15 and DEFCON 21. </w:t>
      </w:r>
    </w:p>
    <w:p w14:paraId="7051D75E"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Unless otherwise stated in the Contract, one of the following procedures for the production of new or modified SPIS designs shall be applied: </w:t>
      </w:r>
    </w:p>
    <w:p w14:paraId="0EC02D3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If the Contractor or their Subcontractor is the PDA they shall: </w:t>
      </w:r>
    </w:p>
    <w:p w14:paraId="7D940E04" w14:textId="77777777" w:rsidR="00472D84" w:rsidRDefault="00472D84" w:rsidP="00472D84">
      <w:pPr>
        <w:tabs>
          <w:tab w:val="left" w:pos="709"/>
        </w:tabs>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On receipt of instructions received from the Authority’s representative nominated in Box 2 Annex A to Schedule 3 (Contract Data Sheet), prepare the required package design in accordance with clause 22.f. </w:t>
      </w:r>
    </w:p>
    <w:p w14:paraId="42B1D7A1" w14:textId="77777777" w:rsidR="009A3F7F" w:rsidRDefault="00472D84" w:rsidP="00472D84">
      <w:pPr>
        <w:tabs>
          <w:tab w:val="left" w:pos="709"/>
        </w:tabs>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Where the Contractor or their Subcontractor is registered, they shall, on completion of any design work, provide the Authority with the following documents electronically: </w:t>
      </w:r>
    </w:p>
    <w:p w14:paraId="56DC52C2" w14:textId="0A052E19" w:rsidR="00F900E1" w:rsidRDefault="00472D84" w:rsidP="00F900E1">
      <w:pPr>
        <w:ind w:left="1560"/>
        <w:jc w:val="both"/>
        <w:rPr>
          <w:rFonts w:ascii="Arial" w:hAnsi="Arial" w:cs="Arial"/>
          <w:sz w:val="18"/>
          <w:szCs w:val="18"/>
        </w:rPr>
      </w:pPr>
      <w:r w:rsidRPr="00567972">
        <w:rPr>
          <w:rFonts w:ascii="Arial" w:hAnsi="Arial" w:cs="Arial"/>
          <w:sz w:val="18"/>
          <w:szCs w:val="18"/>
        </w:rPr>
        <w:t xml:space="preserve">i. </w:t>
      </w:r>
      <w:r w:rsidR="00F900E1">
        <w:rPr>
          <w:rFonts w:ascii="Arial" w:hAnsi="Arial" w:cs="Arial"/>
          <w:sz w:val="18"/>
          <w:szCs w:val="18"/>
        </w:rPr>
        <w:tab/>
      </w:r>
      <w:r w:rsidRPr="00567972">
        <w:rPr>
          <w:rFonts w:ascii="Arial" w:hAnsi="Arial" w:cs="Arial"/>
          <w:sz w:val="18"/>
          <w:szCs w:val="18"/>
        </w:rPr>
        <w:t xml:space="preserve">a list of all SPIS which have been prepared or revised against the Contract; and </w:t>
      </w:r>
    </w:p>
    <w:p w14:paraId="33EAAAA3" w14:textId="03C6195A" w:rsidR="00472D84" w:rsidRDefault="00472D84" w:rsidP="00F900E1">
      <w:pPr>
        <w:ind w:left="1560"/>
        <w:jc w:val="both"/>
        <w:rPr>
          <w:rFonts w:ascii="Arial" w:hAnsi="Arial" w:cs="Arial"/>
          <w:sz w:val="18"/>
          <w:szCs w:val="18"/>
        </w:rPr>
      </w:pPr>
      <w:r w:rsidRPr="00567972">
        <w:rPr>
          <w:rFonts w:ascii="Arial" w:hAnsi="Arial" w:cs="Arial"/>
          <w:sz w:val="18"/>
          <w:szCs w:val="18"/>
        </w:rPr>
        <w:t xml:space="preserve">ii. </w:t>
      </w:r>
      <w:r w:rsidR="00F900E1">
        <w:rPr>
          <w:rFonts w:ascii="Arial" w:hAnsi="Arial" w:cs="Arial"/>
          <w:sz w:val="18"/>
          <w:szCs w:val="18"/>
        </w:rPr>
        <w:tab/>
      </w:r>
      <w:r w:rsidRPr="00567972">
        <w:rPr>
          <w:rFonts w:ascii="Arial" w:hAnsi="Arial" w:cs="Arial"/>
          <w:sz w:val="18"/>
          <w:szCs w:val="18"/>
        </w:rPr>
        <w:t xml:space="preserve">a copy of all new / revised SPIS, complete with all continuation sheets and associated drawings, where applicable, to be uploaded onto SPIN. </w:t>
      </w:r>
    </w:p>
    <w:p w14:paraId="4CA0FA5E" w14:textId="77777777" w:rsidR="00472D84" w:rsidRDefault="00472D84" w:rsidP="00472D84">
      <w:pPr>
        <w:tabs>
          <w:tab w:val="left" w:pos="709"/>
        </w:tabs>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Where the PDA is not a registered organisation, then they shall obtain approval for their design from a registered organisation before proceeding, then follow clause 22.g.(1)(b). </w:t>
      </w:r>
    </w:p>
    <w:p w14:paraId="56B1C91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7D7CEC4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3C81F122"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(4)</w:t>
      </w:r>
      <w:r>
        <w:rPr>
          <w:rFonts w:ascii="Arial" w:hAnsi="Arial" w:cs="Arial"/>
          <w:sz w:val="18"/>
          <w:szCs w:val="18"/>
        </w:rPr>
        <w:tab/>
      </w:r>
      <w:r w:rsidRPr="00567972">
        <w:rPr>
          <w:rFonts w:ascii="Arial" w:hAnsi="Arial" w:cs="Arial"/>
          <w:sz w:val="18"/>
          <w:szCs w:val="18"/>
        </w:rPr>
        <w:t xml:space="preserve">Where the Contractor or their Subcontractor is not a PDA but is registered, they shall follow clauses 22.g.(1)(a) and 22.g.(1)(b). </w:t>
      </w:r>
    </w:p>
    <w:p w14:paraId="600C70C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h. </w:t>
      </w:r>
      <w:r>
        <w:rPr>
          <w:rFonts w:ascii="Arial" w:hAnsi="Arial" w:cs="Arial"/>
          <w:sz w:val="18"/>
          <w:szCs w:val="18"/>
        </w:rPr>
        <w:tab/>
      </w:r>
      <w:r w:rsidRPr="00567972">
        <w:rPr>
          <w:rFonts w:ascii="Arial" w:hAnsi="Arial" w:cs="Arial"/>
          <w:sz w:val="18"/>
          <w:szCs w:val="18"/>
        </w:rP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5850654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In addition to any marking required by international or national legislation or regulations, the following package labelling and marking requirements apply: </w:t>
      </w:r>
    </w:p>
    <w:p w14:paraId="1F4B2C5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If the Contract specifies UK or NATO MPL, labelling and marking of the packages shall be in accordance with Def Stan 81-041 (Part 6) and this Condition as follows: </w:t>
      </w:r>
    </w:p>
    <w:p w14:paraId="21F0D8A1"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Labels giving the mass of the package, in kilograms, shall be placed such that they may be clearly seen when the items are stacked during storage. </w:t>
      </w:r>
    </w:p>
    <w:p w14:paraId="2FB355DB"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Each consignment package shall be marked with details as follows: </w:t>
      </w:r>
    </w:p>
    <w:p w14:paraId="0DF18356"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name and address of consignor; </w:t>
      </w:r>
    </w:p>
    <w:p w14:paraId="05482661"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ii. </w:t>
      </w:r>
      <w:r>
        <w:rPr>
          <w:rFonts w:ascii="Arial" w:hAnsi="Arial" w:cs="Arial"/>
          <w:sz w:val="18"/>
          <w:szCs w:val="18"/>
        </w:rPr>
        <w:tab/>
      </w:r>
      <w:r w:rsidRPr="00567972">
        <w:rPr>
          <w:rFonts w:ascii="Arial" w:hAnsi="Arial" w:cs="Arial"/>
          <w:sz w:val="18"/>
          <w:szCs w:val="18"/>
        </w:rPr>
        <w:t xml:space="preserve">name and address of consignee (as stated in the Contract or order); </w:t>
      </w:r>
    </w:p>
    <w:p w14:paraId="3BF50A31"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iii. </w:t>
      </w:r>
      <w:r>
        <w:rPr>
          <w:rFonts w:ascii="Arial" w:hAnsi="Arial" w:cs="Arial"/>
          <w:sz w:val="18"/>
          <w:szCs w:val="18"/>
        </w:rPr>
        <w:tab/>
      </w:r>
      <w:r w:rsidRPr="00567972">
        <w:rPr>
          <w:rFonts w:ascii="Arial" w:hAnsi="Arial" w:cs="Arial"/>
          <w:sz w:val="18"/>
          <w:szCs w:val="18"/>
        </w:rPr>
        <w:t xml:space="preserve">destination where it differs from the consignee's address, normally either: </w:t>
      </w:r>
    </w:p>
    <w:p w14:paraId="4294C10F" w14:textId="77777777" w:rsidR="00472D84" w:rsidRDefault="00472D84" w:rsidP="00472D84">
      <w:pPr>
        <w:ind w:left="1985"/>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delivery destination / address; or </w:t>
      </w:r>
    </w:p>
    <w:p w14:paraId="5FBF2C52" w14:textId="77777777" w:rsidR="00472D84" w:rsidRDefault="00472D84" w:rsidP="00472D84">
      <w:pPr>
        <w:ind w:left="1985"/>
        <w:jc w:val="both"/>
        <w:rPr>
          <w:rFonts w:ascii="Arial" w:hAnsi="Arial" w:cs="Arial"/>
          <w:sz w:val="18"/>
          <w:szCs w:val="18"/>
        </w:rPr>
      </w:pPr>
      <w:r w:rsidRPr="00567972">
        <w:rPr>
          <w:rFonts w:ascii="Arial" w:hAnsi="Arial" w:cs="Arial"/>
          <w:sz w:val="18"/>
          <w:szCs w:val="18"/>
        </w:rPr>
        <w:t xml:space="preserve">(ii). </w:t>
      </w:r>
      <w:r>
        <w:rPr>
          <w:rFonts w:ascii="Arial" w:hAnsi="Arial" w:cs="Arial"/>
          <w:sz w:val="18"/>
          <w:szCs w:val="18"/>
        </w:rPr>
        <w:tab/>
      </w:r>
      <w:r w:rsidRPr="00567972">
        <w:rPr>
          <w:rFonts w:ascii="Arial" w:hAnsi="Arial" w:cs="Arial"/>
          <w:sz w:val="18"/>
          <w:szCs w:val="18"/>
        </w:rPr>
        <w:t xml:space="preserve">transit destination, where delivery address is a point for aggregation / disaggregation and / or onward shipment elsewhere, e.g. railway station, where that mode of transport is used; </w:t>
      </w:r>
    </w:p>
    <w:p w14:paraId="441437C1"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iv. the unique order identifiers and the CP&amp;F Delivery Label / Form which shall be prepared in accordance with DEFFORM 129J. </w:t>
      </w:r>
    </w:p>
    <w:p w14:paraId="56ABCB84" w14:textId="77777777" w:rsidR="00472D84" w:rsidRDefault="00472D84" w:rsidP="00472D84">
      <w:pPr>
        <w:ind w:left="1985"/>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If aggregated packages are used, their consignment marking and identification requirements are stated at clause 22.l. </w:t>
      </w:r>
    </w:p>
    <w:p w14:paraId="17AB7015"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26F7830A"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description of the Contractor Deliverable; </w:t>
      </w:r>
    </w:p>
    <w:p w14:paraId="006ACCF6"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the full thirteen digit NATO Stock Number (NSN); </w:t>
      </w:r>
    </w:p>
    <w:p w14:paraId="1C45A0EF"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PPQ; </w:t>
      </w:r>
    </w:p>
    <w:p w14:paraId="363BA0B5"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maker's part / catalogue, serial and / or batch number, as appropriate; </w:t>
      </w:r>
    </w:p>
    <w:p w14:paraId="2891015B"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the Contract and order number when applicable; </w:t>
      </w:r>
    </w:p>
    <w:p w14:paraId="5DEDC7B0"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the words “Trade Package” in bold lettering, marked in BLUE in respect of trade packages, and BLACK in respect of export trade packages; </w:t>
      </w:r>
    </w:p>
    <w:p w14:paraId="06129DA8"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shelf life of item where applicable; </w:t>
      </w:r>
    </w:p>
    <w:p w14:paraId="1336ED08"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(h) </w:t>
      </w:r>
      <w:r>
        <w:rPr>
          <w:rFonts w:ascii="Arial" w:hAnsi="Arial" w:cs="Arial"/>
          <w:sz w:val="18"/>
          <w:szCs w:val="18"/>
        </w:rPr>
        <w:tab/>
      </w:r>
      <w:r w:rsidRPr="00567972">
        <w:rPr>
          <w:rFonts w:ascii="Arial" w:hAnsi="Arial" w:cs="Arial"/>
          <w:sz w:val="18"/>
          <w:szCs w:val="18"/>
        </w:rPr>
        <w:t xml:space="preserve">for rubber items or items containing rubber, the quarter and year of vulcanisation or manufacture of the rubber product or component (marked in accordance with Def Stan 81-041); </w:t>
      </w:r>
    </w:p>
    <w:p w14:paraId="3D300BD2"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any statutory hazard markings and any handling markings, including the mass of any package which exceeds 3kg gross; and </w:t>
      </w:r>
    </w:p>
    <w:p w14:paraId="77424ECD"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(j) </w:t>
      </w:r>
      <w:r>
        <w:rPr>
          <w:rFonts w:ascii="Arial" w:hAnsi="Arial" w:cs="Arial"/>
          <w:sz w:val="18"/>
          <w:szCs w:val="18"/>
        </w:rPr>
        <w:tab/>
      </w:r>
      <w:r w:rsidRPr="00567972">
        <w:rPr>
          <w:rFonts w:ascii="Arial" w:hAnsi="Arial" w:cs="Arial"/>
          <w:sz w:val="18"/>
          <w:szCs w:val="18"/>
        </w:rPr>
        <w:t xml:space="preserve">any additional markings specified in the Contract. </w:t>
      </w:r>
    </w:p>
    <w:p w14:paraId="45D614AB"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j. </w:t>
      </w:r>
      <w:r>
        <w:rPr>
          <w:rFonts w:ascii="Arial" w:hAnsi="Arial" w:cs="Arial"/>
          <w:sz w:val="18"/>
          <w:szCs w:val="18"/>
        </w:rPr>
        <w:tab/>
      </w:r>
      <w:r w:rsidRPr="00567972">
        <w:rPr>
          <w:rFonts w:ascii="Arial" w:hAnsi="Arial" w:cs="Arial"/>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0E3CA4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the full 13-digit NSN; </w:t>
      </w:r>
    </w:p>
    <w:p w14:paraId="7DD2C2D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denomination of quantity (D of Q); </w:t>
      </w:r>
    </w:p>
    <w:p w14:paraId="1989271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actual quantity (quantity in package); </w:t>
      </w:r>
    </w:p>
    <w:p w14:paraId="3DAD82B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manufacturer's serial number and / or batch number, if one has been allocated; and </w:t>
      </w:r>
    </w:p>
    <w:p w14:paraId="447D36EB"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(5) the CP&amp;F-generated unique order identifier. </w:t>
      </w:r>
    </w:p>
    <w:p w14:paraId="12B0C04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k. </w:t>
      </w:r>
      <w:r>
        <w:rPr>
          <w:rFonts w:ascii="Arial" w:hAnsi="Arial" w:cs="Arial"/>
          <w:sz w:val="18"/>
          <w:szCs w:val="18"/>
        </w:rPr>
        <w:tab/>
      </w:r>
      <w:r w:rsidRPr="00567972">
        <w:rPr>
          <w:rFonts w:ascii="Arial" w:hAnsi="Arial" w:cs="Arial"/>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21CDDECE" w14:textId="77777777" w:rsidR="00472D84" w:rsidRDefault="00472D84" w:rsidP="00F81750">
      <w:pPr>
        <w:jc w:val="both"/>
        <w:rPr>
          <w:rFonts w:ascii="Arial" w:hAnsi="Arial" w:cs="Arial"/>
          <w:sz w:val="18"/>
          <w:szCs w:val="18"/>
        </w:rPr>
      </w:pPr>
      <w:r w:rsidRPr="00567972">
        <w:rPr>
          <w:rFonts w:ascii="Arial" w:hAnsi="Arial" w:cs="Arial"/>
          <w:sz w:val="18"/>
          <w:szCs w:val="18"/>
        </w:rPr>
        <w:t xml:space="preserve">l. </w:t>
      </w:r>
      <w:r>
        <w:rPr>
          <w:rFonts w:ascii="Arial" w:hAnsi="Arial" w:cs="Arial"/>
          <w:sz w:val="18"/>
          <w:szCs w:val="18"/>
        </w:rPr>
        <w:tab/>
      </w:r>
      <w:r w:rsidRPr="00567972">
        <w:rPr>
          <w:rFonts w:ascii="Arial" w:hAnsi="Arial" w:cs="Arial"/>
          <w:sz w:val="18"/>
          <w:szCs w:val="18"/>
        </w:rPr>
        <w:t xml:space="preserve">The requirements for the consignment of aggregated packages are as follows: </w:t>
      </w:r>
    </w:p>
    <w:p w14:paraId="71E94B57" w14:textId="77777777" w:rsidR="00472D84" w:rsidRDefault="00472D84" w:rsidP="00F81750">
      <w:pPr>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w:t>
      </w:r>
    </w:p>
    <w:p w14:paraId="1DFC45E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Two adjacent sides of the outer container shall be clearly marked to show the following: </w:t>
      </w:r>
    </w:p>
    <w:p w14:paraId="7211E3E9"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class group number; </w:t>
      </w:r>
    </w:p>
    <w:p w14:paraId="336168AB"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name and address of consignor; </w:t>
      </w:r>
    </w:p>
    <w:p w14:paraId="3AF927E3"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name and address of consignee (as stated on the Contract or order); </w:t>
      </w:r>
    </w:p>
    <w:p w14:paraId="037BF90C"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destination if it differs from the consignee's address, normally either: </w:t>
      </w:r>
    </w:p>
    <w:p w14:paraId="460E0312"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 xml:space="preserve">delivery destination / address; or </w:t>
      </w:r>
    </w:p>
    <w:p w14:paraId="2298AED8" w14:textId="77777777" w:rsidR="00472D84" w:rsidRDefault="00472D84" w:rsidP="00472D84">
      <w:pPr>
        <w:ind w:left="1560"/>
        <w:jc w:val="both"/>
        <w:rPr>
          <w:rFonts w:ascii="Arial" w:hAnsi="Arial" w:cs="Arial"/>
          <w:sz w:val="18"/>
          <w:szCs w:val="18"/>
        </w:rPr>
      </w:pPr>
      <w:r w:rsidRPr="00567972">
        <w:rPr>
          <w:rFonts w:ascii="Arial" w:hAnsi="Arial" w:cs="Arial"/>
          <w:sz w:val="18"/>
          <w:szCs w:val="18"/>
        </w:rPr>
        <w:t xml:space="preserve">ii. </w:t>
      </w:r>
      <w:r>
        <w:rPr>
          <w:rFonts w:ascii="Arial" w:hAnsi="Arial" w:cs="Arial"/>
          <w:sz w:val="18"/>
          <w:szCs w:val="18"/>
        </w:rPr>
        <w:tab/>
      </w:r>
      <w:r w:rsidRPr="00567972">
        <w:rPr>
          <w:rFonts w:ascii="Arial" w:hAnsi="Arial" w:cs="Arial"/>
          <w:sz w:val="18"/>
          <w:szCs w:val="18"/>
        </w:rPr>
        <w:t xml:space="preserve">transit destination, if the delivery address is a point of aggregation / disaggregation and / or onward shipment e.g. railway station, where that mode of transport is used; </w:t>
      </w:r>
    </w:p>
    <w:p w14:paraId="56785E1F"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2BFBA4E"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the CP&amp;F-generated shipping label; and </w:t>
      </w:r>
    </w:p>
    <w:p w14:paraId="705B2384"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 xml:space="preserve">any statutory hazard markings and any handling markings. </w:t>
      </w:r>
    </w:p>
    <w:p w14:paraId="736E6F58"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m. </w:t>
      </w:r>
      <w:r>
        <w:rPr>
          <w:rFonts w:ascii="Arial" w:hAnsi="Arial" w:cs="Arial"/>
          <w:sz w:val="18"/>
          <w:szCs w:val="18"/>
        </w:rPr>
        <w:tab/>
      </w:r>
      <w:r w:rsidRPr="00567972">
        <w:rPr>
          <w:rFonts w:ascii="Arial" w:hAnsi="Arial" w:cs="Arial"/>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6EB26E7D" w14:textId="6CED70D9"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n. </w:t>
      </w:r>
      <w:r>
        <w:rPr>
          <w:rFonts w:ascii="Arial" w:hAnsi="Arial" w:cs="Arial"/>
          <w:sz w:val="18"/>
          <w:szCs w:val="18"/>
        </w:rPr>
        <w:tab/>
      </w:r>
      <w:r w:rsidRPr="00567972">
        <w:rPr>
          <w:rFonts w:ascii="Arial" w:hAnsi="Arial" w:cs="Arial"/>
          <w:sz w:val="18"/>
          <w:szCs w:val="18"/>
        </w:rPr>
        <w:t>The Contractor shall ensure that timber and wood-containing products supplied under the Contract comply with the provisions of Condition 2</w:t>
      </w:r>
      <w:r w:rsidR="00F06D91">
        <w:rPr>
          <w:rFonts w:ascii="Arial" w:hAnsi="Arial" w:cs="Arial"/>
          <w:sz w:val="18"/>
          <w:szCs w:val="18"/>
        </w:rPr>
        <w:t>5</w:t>
      </w:r>
      <w:r w:rsidRPr="00567972">
        <w:rPr>
          <w:rFonts w:ascii="Arial" w:hAnsi="Arial" w:cs="Arial"/>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4E45A46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o. </w:t>
      </w:r>
      <w:r>
        <w:rPr>
          <w:rFonts w:ascii="Arial" w:hAnsi="Arial" w:cs="Arial"/>
          <w:sz w:val="18"/>
          <w:szCs w:val="18"/>
        </w:rPr>
        <w:tab/>
      </w:r>
      <w:r w:rsidRPr="00567972">
        <w:rPr>
          <w:rFonts w:ascii="Arial" w:hAnsi="Arial" w:cs="Arial"/>
          <w:sz w:val="18"/>
          <w:szCs w:val="18"/>
        </w:rPr>
        <w:t xml:space="preserve">All Packaging shall meet the requirements of the Packaging (Essential Requirements) Regulations 2003 (as amended) where applicable. </w:t>
      </w:r>
    </w:p>
    <w:p w14:paraId="60C1BC8B"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p. </w:t>
      </w:r>
      <w:r>
        <w:rPr>
          <w:rFonts w:ascii="Arial" w:hAnsi="Arial" w:cs="Arial"/>
          <w:sz w:val="18"/>
          <w:szCs w:val="18"/>
        </w:rPr>
        <w:tab/>
      </w:r>
      <w:r w:rsidRPr="00567972">
        <w:rPr>
          <w:rFonts w:ascii="Arial" w:hAnsi="Arial" w:cs="Arial"/>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036AFD43"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q. </w:t>
      </w:r>
      <w:r>
        <w:rPr>
          <w:rFonts w:ascii="Arial" w:hAnsi="Arial" w:cs="Arial"/>
          <w:sz w:val="18"/>
          <w:szCs w:val="18"/>
        </w:rPr>
        <w:tab/>
      </w:r>
      <w:r w:rsidRPr="00567972">
        <w:rPr>
          <w:rFonts w:ascii="Arial" w:hAnsi="Arial" w:cs="Arial"/>
          <w:sz w:val="18"/>
          <w:szCs w:val="18"/>
        </w:rP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3A82A1DF"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r. </w:t>
      </w:r>
      <w:r>
        <w:rPr>
          <w:rFonts w:ascii="Arial" w:hAnsi="Arial" w:cs="Arial"/>
          <w:sz w:val="18"/>
          <w:szCs w:val="18"/>
        </w:rPr>
        <w:tab/>
      </w:r>
      <w:r w:rsidRPr="00567972">
        <w:rPr>
          <w:rFonts w:ascii="Arial" w:hAnsi="Arial" w:cs="Arial"/>
          <w:sz w:val="18"/>
          <w:szCs w:val="18"/>
        </w:rPr>
        <w:t xml:space="preserve">Liability for other losses resulting from Packaging failure or resulting from damage to Packaging, (such as damage to the packaged item etc.), shall be specified elsewhere in the Contract. </w:t>
      </w:r>
    </w:p>
    <w:p w14:paraId="4088BA22" w14:textId="0A31BAD5"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s. </w:t>
      </w:r>
      <w:r>
        <w:rPr>
          <w:rFonts w:ascii="Arial" w:hAnsi="Arial" w:cs="Arial"/>
          <w:sz w:val="18"/>
          <w:szCs w:val="18"/>
        </w:rPr>
        <w:tab/>
      </w:r>
      <w:r w:rsidRPr="00567972">
        <w:rPr>
          <w:rFonts w:ascii="Arial" w:hAnsi="Arial" w:cs="Arial"/>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20" w:history="1">
        <w:r w:rsidRPr="0047654F">
          <w:rPr>
            <w:rStyle w:val="Hyperlink"/>
            <w:rFonts w:ascii="Arial" w:hAnsi="Arial" w:cs="Arial"/>
            <w:sz w:val="18"/>
            <w:szCs w:val="18"/>
          </w:rPr>
          <w:t>https://www.dstan.mod.uk/</w:t>
        </w:r>
      </w:hyperlink>
      <w:r w:rsidRPr="00567972">
        <w:rPr>
          <w:rFonts w:ascii="Arial" w:hAnsi="Arial" w:cs="Arial"/>
          <w:sz w:val="18"/>
          <w:szCs w:val="18"/>
        </w:rPr>
        <w:t xml:space="preserve"> </w:t>
      </w:r>
    </w:p>
    <w:p w14:paraId="58598730"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t. </w:t>
      </w:r>
      <w:r>
        <w:rPr>
          <w:rFonts w:ascii="Arial" w:hAnsi="Arial" w:cs="Arial"/>
          <w:sz w:val="18"/>
          <w:szCs w:val="18"/>
        </w:rPr>
        <w:tab/>
      </w:r>
      <w:r w:rsidRPr="00567972">
        <w:rPr>
          <w:rFonts w:ascii="Arial" w:hAnsi="Arial" w:cs="Arial"/>
          <w:sz w:val="18"/>
          <w:szCs w:val="18"/>
        </w:rP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7DA4184C" w14:textId="7B47F386"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u. </w:t>
      </w:r>
      <w:r>
        <w:rPr>
          <w:rFonts w:ascii="Arial" w:hAnsi="Arial" w:cs="Arial"/>
          <w:sz w:val="18"/>
          <w:szCs w:val="18"/>
        </w:rPr>
        <w:tab/>
      </w:r>
      <w:r w:rsidRPr="00567972">
        <w:rPr>
          <w:rFonts w:ascii="Arial" w:hAnsi="Arial" w:cs="Arial"/>
          <w:sz w:val="18"/>
          <w:szCs w:val="18"/>
        </w:rPr>
        <w:t xml:space="preserve">In the event of conflict between the Contract and Def Stan 81-041, the Contract shall take precedence. </w:t>
      </w:r>
    </w:p>
    <w:p w14:paraId="1896745C" w14:textId="3CCE40BA" w:rsidR="00DB2F23" w:rsidRDefault="00363662" w:rsidP="00852AE3">
      <w:pPr>
        <w:pStyle w:val="Heading2"/>
        <w:numPr>
          <w:ilvl w:val="0"/>
          <w:numId w:val="6"/>
        </w:numPr>
        <w:tabs>
          <w:tab w:val="clear" w:pos="720"/>
          <w:tab w:val="num" w:pos="0"/>
          <w:tab w:val="num" w:pos="567"/>
        </w:tabs>
        <w:spacing w:before="120"/>
        <w:ind w:left="0" w:firstLine="0"/>
        <w:rPr>
          <w:rFonts w:ascii="Arial" w:hAnsi="Arial" w:cs="Arial"/>
          <w:sz w:val="18"/>
          <w:szCs w:val="18"/>
        </w:rPr>
      </w:pPr>
      <w:bookmarkStart w:id="27" w:name="_Toc116385709"/>
      <w:r>
        <w:rPr>
          <w:rFonts w:ascii="Arial" w:hAnsi="Arial"/>
          <w:i w:val="0"/>
          <w:iCs w:val="0"/>
          <w:sz w:val="18"/>
        </w:rPr>
        <w:t>Plastic Packaging Tax</w:t>
      </w:r>
      <w:bookmarkEnd w:id="27"/>
      <w:r w:rsidRPr="005453CD">
        <w:rPr>
          <w:rFonts w:ascii="Arial" w:hAnsi="Arial" w:cs="Arial"/>
          <w:sz w:val="18"/>
          <w:szCs w:val="18"/>
        </w:rPr>
        <w:t xml:space="preserve"> </w:t>
      </w:r>
    </w:p>
    <w:p w14:paraId="1F1426DA" w14:textId="632346E5" w:rsidR="00363662" w:rsidRPr="00363662" w:rsidRDefault="00C71A2D" w:rsidP="00852AE3">
      <w:pPr>
        <w:pStyle w:val="ListParagraph"/>
        <w:numPr>
          <w:ilvl w:val="1"/>
          <w:numId w:val="6"/>
        </w:numPr>
        <w:tabs>
          <w:tab w:val="clear" w:pos="502"/>
        </w:tabs>
        <w:ind w:left="0" w:firstLine="0"/>
        <w:contextualSpacing w:val="0"/>
        <w:jc w:val="both"/>
        <w:rPr>
          <w:rFonts w:cs="Arial"/>
          <w:sz w:val="18"/>
          <w:szCs w:val="18"/>
        </w:rPr>
      </w:pPr>
      <w:r w:rsidRPr="00363662">
        <w:rPr>
          <w:rFonts w:cs="Arial"/>
          <w:sz w:val="18"/>
          <w:szCs w:val="18"/>
        </w:rPr>
        <w:t>The Contractor shall ensure that any PPT due in relation to this Contract is paid in accordance with the PPT Legislation.</w:t>
      </w:r>
    </w:p>
    <w:p w14:paraId="44605E94" w14:textId="096C6966" w:rsidR="0093502C" w:rsidRPr="00363662" w:rsidRDefault="00C71A2D" w:rsidP="00852AE3">
      <w:pPr>
        <w:pStyle w:val="ListParagraph"/>
        <w:numPr>
          <w:ilvl w:val="1"/>
          <w:numId w:val="6"/>
        </w:numPr>
        <w:tabs>
          <w:tab w:val="clear" w:pos="502"/>
        </w:tabs>
        <w:ind w:left="0" w:firstLine="0"/>
        <w:contextualSpacing w:val="0"/>
        <w:jc w:val="both"/>
        <w:rPr>
          <w:rFonts w:cs="Arial"/>
          <w:sz w:val="18"/>
          <w:szCs w:val="18"/>
        </w:rPr>
      </w:pPr>
      <w:r w:rsidRPr="00363662">
        <w:rPr>
          <w:rFonts w:cs="Arial"/>
          <w:sz w:val="18"/>
          <w:szCs w:val="18"/>
        </w:rPr>
        <w:t>The Contract Price includes any PPT that may be payable by the Contractor in relation to the Contract.</w:t>
      </w:r>
    </w:p>
    <w:p w14:paraId="0E3703C8" w14:textId="77777777" w:rsidR="00F81750" w:rsidRDefault="0093502C" w:rsidP="009A4A15">
      <w:pPr>
        <w:pStyle w:val="ListParagraph"/>
        <w:numPr>
          <w:ilvl w:val="1"/>
          <w:numId w:val="6"/>
        </w:numPr>
        <w:tabs>
          <w:tab w:val="clear" w:pos="502"/>
          <w:tab w:val="num" w:pos="142"/>
          <w:tab w:val="num" w:pos="709"/>
        </w:tabs>
        <w:ind w:left="0" w:firstLine="0"/>
        <w:contextualSpacing w:val="0"/>
        <w:jc w:val="both"/>
        <w:rPr>
          <w:rFonts w:cs="Arial"/>
          <w:sz w:val="18"/>
          <w:szCs w:val="18"/>
        </w:rPr>
      </w:pPr>
      <w:r>
        <w:rPr>
          <w:rFonts w:cs="Arial"/>
          <w:sz w:val="18"/>
          <w:szCs w:val="18"/>
        </w:rPr>
        <w:t xml:space="preserve">        On reasonable notice being provided by the Authority, the Contractor shall provide and make available to the Authority details   of any PPT they have paid that relates to the Contract.</w:t>
      </w:r>
    </w:p>
    <w:p w14:paraId="5F35E92C" w14:textId="77777777" w:rsidR="00F81750" w:rsidRDefault="0093502C" w:rsidP="00F81750">
      <w:pPr>
        <w:pStyle w:val="ListParagraph"/>
        <w:numPr>
          <w:ilvl w:val="1"/>
          <w:numId w:val="6"/>
        </w:numPr>
        <w:tabs>
          <w:tab w:val="clear" w:pos="502"/>
        </w:tabs>
        <w:ind w:left="0" w:firstLine="0"/>
        <w:contextualSpacing w:val="0"/>
        <w:jc w:val="both"/>
        <w:rPr>
          <w:rFonts w:cs="Arial"/>
          <w:sz w:val="18"/>
          <w:szCs w:val="18"/>
        </w:rPr>
      </w:pPr>
      <w:r w:rsidRPr="00F81750">
        <w:rPr>
          <w:rFonts w:cs="Arial"/>
          <w:sz w:val="18"/>
          <w:szCs w:val="18"/>
        </w:rPr>
        <w:t>The Contractor shall notify the Authority</w:t>
      </w:r>
      <w:r w:rsidR="00951324" w:rsidRPr="00F81750">
        <w:rPr>
          <w:rFonts w:cs="Arial"/>
          <w:sz w:val="18"/>
          <w:szCs w:val="18"/>
        </w:rPr>
        <w:t xml:space="preserve">, in writing, in the event that there is any adjustment required to the Contract Price in accordance with section 70 of the Finance Act 2021 and, on reasonable notice being provided by the Authority, </w:t>
      </w:r>
      <w:r w:rsidR="00ED5C76" w:rsidRPr="00F81750">
        <w:rPr>
          <w:rFonts w:cs="Arial"/>
          <w:sz w:val="18"/>
          <w:szCs w:val="18"/>
        </w:rPr>
        <w:t xml:space="preserve">the Contractor shall provide any such information that the Authority requires in relation to any such adjustment. </w:t>
      </w:r>
    </w:p>
    <w:p w14:paraId="3C58C727" w14:textId="77777777" w:rsidR="00F81750" w:rsidRDefault="00ED5C76" w:rsidP="00F81750">
      <w:pPr>
        <w:pStyle w:val="ListParagraph"/>
        <w:numPr>
          <w:ilvl w:val="1"/>
          <w:numId w:val="6"/>
        </w:numPr>
        <w:tabs>
          <w:tab w:val="clear" w:pos="502"/>
        </w:tabs>
        <w:ind w:left="0" w:firstLine="0"/>
        <w:contextualSpacing w:val="0"/>
        <w:jc w:val="both"/>
        <w:rPr>
          <w:rFonts w:cs="Arial"/>
          <w:sz w:val="18"/>
          <w:szCs w:val="18"/>
        </w:rPr>
      </w:pPr>
      <w:r w:rsidRPr="00F81750">
        <w:rPr>
          <w:rFonts w:cs="Arial"/>
          <w:sz w:val="18"/>
          <w:szCs w:val="18"/>
        </w:rPr>
        <w:t xml:space="preserve">In accordance with Condition 17 the Contractor (and their sub-contractors) shall maintain all records relating to PPT and make them available to the Authority when requested </w:t>
      </w:r>
      <w:r w:rsidR="00357C9D" w:rsidRPr="00F81750">
        <w:rPr>
          <w:rFonts w:cs="Arial"/>
          <w:sz w:val="18"/>
          <w:szCs w:val="18"/>
        </w:rPr>
        <w:t>on reasonable notice for reasons related to the Contract.</w:t>
      </w:r>
    </w:p>
    <w:p w14:paraId="54300CD3" w14:textId="0D060E21" w:rsidR="00357C9D" w:rsidRPr="00F81750" w:rsidRDefault="00357C9D" w:rsidP="00F81750">
      <w:pPr>
        <w:pStyle w:val="ListParagraph"/>
        <w:numPr>
          <w:ilvl w:val="1"/>
          <w:numId w:val="6"/>
        </w:numPr>
        <w:tabs>
          <w:tab w:val="clear" w:pos="502"/>
        </w:tabs>
        <w:ind w:left="0" w:firstLine="0"/>
        <w:contextualSpacing w:val="0"/>
        <w:jc w:val="both"/>
        <w:rPr>
          <w:rFonts w:cs="Arial"/>
          <w:sz w:val="18"/>
          <w:szCs w:val="18"/>
        </w:rPr>
      </w:pPr>
      <w:r w:rsidRPr="00F81750">
        <w:rPr>
          <w:rFonts w:cs="Arial"/>
          <w:sz w:val="18"/>
          <w:szCs w:val="18"/>
        </w:rPr>
        <w:t>Where the Contractor manufactures, purchases or imports into the UK any Plastic Packaging Component in relation to the Contract</w:t>
      </w:r>
      <w:r w:rsidR="006B032D" w:rsidRPr="00F81750">
        <w:rPr>
          <w:rFonts w:cs="Arial"/>
          <w:sz w:val="18"/>
          <w:szCs w:val="18"/>
        </w:rPr>
        <w:t xml:space="preserve"> the Contractor shall, on reasonable notice being given, provide the Authority with such information and documentation that it requires to enable </w:t>
      </w:r>
      <w:r w:rsidR="00F755EE" w:rsidRPr="00F81750">
        <w:rPr>
          <w:rFonts w:cs="Arial"/>
          <w:sz w:val="18"/>
          <w:szCs w:val="18"/>
        </w:rPr>
        <w:t>the Authority to carry out due diligence checks and satisfy itself that the Contractor has com</w:t>
      </w:r>
      <w:r w:rsidR="00C44B80" w:rsidRPr="00F81750">
        <w:rPr>
          <w:rFonts w:cs="Arial"/>
          <w:sz w:val="18"/>
          <w:szCs w:val="18"/>
        </w:rPr>
        <w:t xml:space="preserve">piled with the requirements of the PPT Legislation.  This shall include, but is not limited to the Contractor providing: </w:t>
      </w:r>
    </w:p>
    <w:p w14:paraId="3FDAC975" w14:textId="476F5B34" w:rsidR="00950392" w:rsidRPr="00950392" w:rsidRDefault="00C44B80" w:rsidP="00852AE3">
      <w:pPr>
        <w:pStyle w:val="ListParagraph"/>
        <w:numPr>
          <w:ilvl w:val="2"/>
          <w:numId w:val="6"/>
        </w:numPr>
        <w:tabs>
          <w:tab w:val="clear" w:pos="1122"/>
          <w:tab w:val="left" w:pos="567"/>
        </w:tabs>
        <w:ind w:left="567" w:firstLine="0"/>
        <w:contextualSpacing w:val="0"/>
        <w:jc w:val="both"/>
        <w:rPr>
          <w:rFonts w:cs="Arial"/>
          <w:sz w:val="18"/>
          <w:szCs w:val="18"/>
        </w:rPr>
      </w:pPr>
      <w:r w:rsidRPr="00950392">
        <w:rPr>
          <w:rFonts w:cs="Arial"/>
          <w:sz w:val="18"/>
          <w:szCs w:val="18"/>
        </w:rPr>
        <w:t>Confirmation of the tax status of any Plastic Packaging Component;</w:t>
      </w:r>
    </w:p>
    <w:p w14:paraId="26903A41" w14:textId="0D20D6BD" w:rsidR="00C44B80" w:rsidRPr="00950392" w:rsidRDefault="00A56D5F" w:rsidP="00852AE3">
      <w:pPr>
        <w:pStyle w:val="ListParagraph"/>
        <w:numPr>
          <w:ilvl w:val="2"/>
          <w:numId w:val="6"/>
        </w:numPr>
        <w:tabs>
          <w:tab w:val="clear" w:pos="1122"/>
          <w:tab w:val="left" w:pos="567"/>
        </w:tabs>
        <w:ind w:left="567" w:firstLine="0"/>
        <w:contextualSpacing w:val="0"/>
        <w:jc w:val="both"/>
        <w:rPr>
          <w:rFonts w:cs="Arial"/>
          <w:sz w:val="18"/>
          <w:szCs w:val="18"/>
        </w:rPr>
      </w:pPr>
      <w:r w:rsidRPr="00950392">
        <w:rPr>
          <w:rFonts w:cs="Arial"/>
          <w:sz w:val="18"/>
          <w:szCs w:val="18"/>
        </w:rPr>
        <w:t>Documents to confirm that PPT has been properly accounted for;</w:t>
      </w:r>
    </w:p>
    <w:p w14:paraId="4E7D78F7" w14:textId="3F37CB85" w:rsidR="00A56D5F" w:rsidRDefault="00A56D5F" w:rsidP="00852AE3">
      <w:pPr>
        <w:pStyle w:val="ListParagraph"/>
        <w:numPr>
          <w:ilvl w:val="2"/>
          <w:numId w:val="6"/>
        </w:numPr>
        <w:tabs>
          <w:tab w:val="clear" w:pos="1122"/>
          <w:tab w:val="left" w:pos="567"/>
          <w:tab w:val="num" w:pos="709"/>
        </w:tabs>
        <w:ind w:left="567" w:firstLine="0"/>
        <w:contextualSpacing w:val="0"/>
        <w:jc w:val="both"/>
        <w:rPr>
          <w:rFonts w:cs="Arial"/>
          <w:sz w:val="18"/>
          <w:szCs w:val="18"/>
        </w:rPr>
      </w:pPr>
      <w:r>
        <w:rPr>
          <w:rFonts w:cs="Arial"/>
          <w:sz w:val="18"/>
          <w:szCs w:val="18"/>
        </w:rPr>
        <w:t>Product specifications for the packaging components, including, but not limited to, the weight and composition of the products and any other product specifications that may be required; and</w:t>
      </w:r>
    </w:p>
    <w:p w14:paraId="37F1AF8B" w14:textId="0B5B4B77" w:rsidR="00A56D5F" w:rsidRDefault="00A56D5F" w:rsidP="00852AE3">
      <w:pPr>
        <w:pStyle w:val="ListParagraph"/>
        <w:numPr>
          <w:ilvl w:val="2"/>
          <w:numId w:val="6"/>
        </w:numPr>
        <w:tabs>
          <w:tab w:val="clear" w:pos="1122"/>
          <w:tab w:val="left" w:pos="567"/>
          <w:tab w:val="num" w:pos="709"/>
        </w:tabs>
        <w:ind w:left="567" w:firstLine="0"/>
        <w:contextualSpacing w:val="0"/>
        <w:jc w:val="both"/>
        <w:rPr>
          <w:rFonts w:cs="Arial"/>
          <w:sz w:val="18"/>
          <w:szCs w:val="18"/>
        </w:rPr>
      </w:pPr>
      <w:r>
        <w:rPr>
          <w:rFonts w:cs="Arial"/>
          <w:sz w:val="18"/>
          <w:szCs w:val="18"/>
        </w:rPr>
        <w:t>Copies of any certifications or audits that have been obtained or conducted in relation to the provision of Plastic Packaging Components</w:t>
      </w:r>
    </w:p>
    <w:p w14:paraId="4259E97D" w14:textId="48038AB4" w:rsidR="00A56D5F" w:rsidRDefault="00A56D5F" w:rsidP="00852AE3">
      <w:pPr>
        <w:pStyle w:val="ListParagraph"/>
        <w:numPr>
          <w:ilvl w:val="1"/>
          <w:numId w:val="6"/>
        </w:numPr>
        <w:tabs>
          <w:tab w:val="clear" w:pos="502"/>
        </w:tabs>
        <w:ind w:left="0" w:firstLine="0"/>
        <w:contextualSpacing w:val="0"/>
        <w:jc w:val="both"/>
        <w:rPr>
          <w:rFonts w:cs="Arial"/>
          <w:sz w:val="18"/>
          <w:szCs w:val="18"/>
        </w:rPr>
      </w:pPr>
      <w:r>
        <w:rPr>
          <w:rFonts w:cs="Arial"/>
          <w:sz w:val="18"/>
          <w:szCs w:val="18"/>
        </w:rPr>
        <w:t xml:space="preserve">The Authority shall have the right, on providing reasonable notice, to physically inspect or conduct an audit on the Contractor, </w:t>
      </w:r>
      <w:r w:rsidR="00BD051C">
        <w:rPr>
          <w:rFonts w:cs="Arial"/>
          <w:sz w:val="18"/>
          <w:szCs w:val="18"/>
        </w:rPr>
        <w:t>t</w:t>
      </w:r>
      <w:r>
        <w:rPr>
          <w:rFonts w:cs="Arial"/>
          <w:sz w:val="18"/>
          <w:szCs w:val="18"/>
        </w:rPr>
        <w:t>o ensure any information that has been provided in accordance with clause 13.</w:t>
      </w:r>
      <w:r w:rsidR="00BD051C">
        <w:rPr>
          <w:rFonts w:cs="Arial"/>
          <w:sz w:val="18"/>
          <w:szCs w:val="18"/>
        </w:rPr>
        <w:t xml:space="preserve">f above is accurate. </w:t>
      </w:r>
    </w:p>
    <w:p w14:paraId="71306FD6" w14:textId="5ADD2148" w:rsidR="00BD051C" w:rsidRDefault="00BD051C" w:rsidP="00852AE3">
      <w:pPr>
        <w:pStyle w:val="ListParagraph"/>
        <w:numPr>
          <w:ilvl w:val="1"/>
          <w:numId w:val="6"/>
        </w:numPr>
        <w:tabs>
          <w:tab w:val="clear" w:pos="502"/>
        </w:tabs>
        <w:ind w:left="0" w:firstLine="0"/>
        <w:contextualSpacing w:val="0"/>
        <w:jc w:val="both"/>
        <w:rPr>
          <w:rFonts w:cs="Arial"/>
          <w:sz w:val="18"/>
          <w:szCs w:val="18"/>
        </w:rPr>
      </w:pPr>
      <w:r>
        <w:rPr>
          <w:rFonts w:cs="Arial"/>
          <w:sz w:val="18"/>
          <w:szCs w:val="18"/>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C47D033" w14:textId="4BFF5ABA" w:rsidR="00BD051C" w:rsidRPr="00A56D5F" w:rsidRDefault="00BD051C" w:rsidP="00CF369E">
      <w:pPr>
        <w:pStyle w:val="ListParagraph"/>
        <w:numPr>
          <w:ilvl w:val="1"/>
          <w:numId w:val="6"/>
        </w:numPr>
        <w:tabs>
          <w:tab w:val="clear" w:pos="502"/>
        </w:tabs>
        <w:ind w:left="0" w:firstLine="0"/>
        <w:contextualSpacing w:val="0"/>
        <w:jc w:val="both"/>
        <w:rPr>
          <w:rFonts w:cs="Arial"/>
          <w:sz w:val="18"/>
          <w:szCs w:val="18"/>
        </w:rPr>
      </w:pPr>
      <w:r>
        <w:rPr>
          <w:rFonts w:cs="Arial"/>
          <w:sz w:val="18"/>
          <w:szCs w:val="18"/>
        </w:rPr>
        <w:t>The Contractor shall provide, on the Authority providing reasonable notice, any information that the Authority may require from the Contractor for the Authority to comply with any obligations that it may have under the PPT Legislations.</w:t>
      </w:r>
    </w:p>
    <w:p w14:paraId="1B450FFA" w14:textId="5E4C8E75" w:rsidR="00472D84" w:rsidRDefault="005453CD" w:rsidP="00FF1412">
      <w:pPr>
        <w:pStyle w:val="Heading2"/>
        <w:numPr>
          <w:ilvl w:val="0"/>
          <w:numId w:val="6"/>
        </w:numPr>
        <w:tabs>
          <w:tab w:val="clear" w:pos="720"/>
          <w:tab w:val="num" w:pos="0"/>
          <w:tab w:val="num" w:pos="567"/>
        </w:tabs>
        <w:spacing w:before="120"/>
        <w:ind w:left="0" w:firstLine="0"/>
        <w:rPr>
          <w:rFonts w:ascii="Arial" w:hAnsi="Arial" w:cs="Arial"/>
          <w:sz w:val="18"/>
          <w:szCs w:val="18"/>
        </w:rPr>
      </w:pPr>
      <w:bookmarkStart w:id="28" w:name="_Toc116385710"/>
      <w:r>
        <w:rPr>
          <w:rFonts w:ascii="Arial" w:hAnsi="Arial"/>
          <w:i w:val="0"/>
          <w:iCs w:val="0"/>
          <w:sz w:val="18"/>
        </w:rPr>
        <w:t>Supply of Data for Hazardous Materials or Substances in Contractor Deliverables</w:t>
      </w:r>
      <w:bookmarkEnd w:id="28"/>
      <w:r w:rsidR="00472D84" w:rsidRPr="00204D93">
        <w:rPr>
          <w:rFonts w:ascii="Arial" w:hAnsi="Arial" w:cs="Arial"/>
          <w:sz w:val="18"/>
          <w:szCs w:val="18"/>
        </w:rPr>
        <w:t xml:space="preserve"> </w:t>
      </w:r>
    </w:p>
    <w:p w14:paraId="5AB90E0F" w14:textId="69C88DD5" w:rsidR="006C1092" w:rsidRPr="00C23D88" w:rsidRDefault="006C1092" w:rsidP="009A4A15">
      <w:pPr>
        <w:pStyle w:val="ListParagraph"/>
        <w:numPr>
          <w:ilvl w:val="1"/>
          <w:numId w:val="6"/>
        </w:numPr>
        <w:tabs>
          <w:tab w:val="clear" w:pos="502"/>
        </w:tabs>
        <w:ind w:left="0" w:right="458" w:firstLine="0"/>
        <w:rPr>
          <w:rFonts w:cs="Arial"/>
          <w:sz w:val="18"/>
          <w:szCs w:val="18"/>
        </w:rPr>
      </w:pPr>
      <w:r w:rsidRPr="00C23D88">
        <w:rPr>
          <w:rFonts w:cs="Arial"/>
          <w:sz w:val="18"/>
          <w:szCs w:val="18"/>
        </w:rPr>
        <w:t>Nothing in this Condition shall reduce or limit any statutory duty or legal obligation of the Authority or the Contractor.</w:t>
      </w:r>
    </w:p>
    <w:p w14:paraId="6CED54C8" w14:textId="50208E59" w:rsidR="006C1092" w:rsidRPr="00C23D88" w:rsidRDefault="006C1092" w:rsidP="009A4A15">
      <w:pPr>
        <w:pStyle w:val="ListParagraph"/>
        <w:numPr>
          <w:ilvl w:val="1"/>
          <w:numId w:val="6"/>
        </w:numPr>
        <w:tabs>
          <w:tab w:val="clear" w:pos="502"/>
        </w:tabs>
        <w:ind w:left="0" w:right="458" w:firstLine="0"/>
        <w:rPr>
          <w:rFonts w:cs="Arial"/>
          <w:sz w:val="18"/>
          <w:szCs w:val="18"/>
        </w:rPr>
      </w:pPr>
      <w:r w:rsidRPr="00C23D88">
        <w:rPr>
          <w:rFonts w:cs="Arial"/>
          <w:sz w:val="18"/>
          <w:szCs w:val="18"/>
        </w:rPr>
        <w:t xml:space="preserve">The Contractor shall provide to the Authority: </w:t>
      </w:r>
    </w:p>
    <w:p w14:paraId="67DA7C08" w14:textId="77777777" w:rsidR="006C1092" w:rsidRPr="00C23D88" w:rsidRDefault="006C1092" w:rsidP="00BF134B">
      <w:pPr>
        <w:widowControl/>
        <w:numPr>
          <w:ilvl w:val="0"/>
          <w:numId w:val="21"/>
        </w:numPr>
        <w:autoSpaceDE/>
        <w:autoSpaceDN/>
        <w:adjustRightInd/>
        <w:spacing w:after="4" w:line="249" w:lineRule="auto"/>
        <w:ind w:left="567" w:right="4"/>
        <w:rPr>
          <w:rFonts w:ascii="Arial" w:hAnsi="Arial" w:cs="Arial"/>
          <w:sz w:val="18"/>
          <w:szCs w:val="18"/>
        </w:rPr>
      </w:pPr>
      <w:r w:rsidRPr="00C23D88">
        <w:rPr>
          <w:rFonts w:ascii="Arial" w:hAnsi="Arial" w:cs="Arial"/>
          <w:sz w:val="18"/>
          <w:szCs w:val="18"/>
        </w:rPr>
        <w:t xml:space="preserve">for each Substance, Mixture or Article supplied in meeting the criteria of classification as hazardous in accordance with the GB Classification, Labelling and Packaging (GB CLP) a UK REACH compliant Safety Data Sheet (SDS); </w:t>
      </w:r>
    </w:p>
    <w:p w14:paraId="43D53704" w14:textId="77777777" w:rsidR="006C1092" w:rsidRPr="00C23D88" w:rsidRDefault="006C1092" w:rsidP="00BF134B">
      <w:pPr>
        <w:widowControl/>
        <w:numPr>
          <w:ilvl w:val="0"/>
          <w:numId w:val="21"/>
        </w:numPr>
        <w:autoSpaceDE/>
        <w:autoSpaceDN/>
        <w:adjustRightInd/>
        <w:spacing w:after="4" w:line="249" w:lineRule="auto"/>
        <w:ind w:left="567" w:right="4"/>
        <w:rPr>
          <w:rFonts w:ascii="Arial" w:hAnsi="Arial" w:cs="Arial"/>
          <w:sz w:val="18"/>
          <w:szCs w:val="18"/>
        </w:rPr>
      </w:pPr>
      <w:r w:rsidRPr="00C23D88">
        <w:rPr>
          <w:rFonts w:ascii="Arial" w:hAnsi="Arial" w:cs="Arial"/>
          <w:sz w:val="18"/>
          <w:szCs w:val="18"/>
        </w:rPr>
        <w:t xml:space="preserve">where Mixtures supplied do not meet the criteria for classification as hazardous according to GB CLP but contain a hazardous Substance an SDS is to be made available on request; and </w:t>
      </w:r>
    </w:p>
    <w:p w14:paraId="65AC74CF" w14:textId="77777777" w:rsidR="006C1092" w:rsidRPr="00C23D88" w:rsidRDefault="006C1092" w:rsidP="00BF134B">
      <w:pPr>
        <w:widowControl/>
        <w:numPr>
          <w:ilvl w:val="0"/>
          <w:numId w:val="21"/>
        </w:numPr>
        <w:autoSpaceDE/>
        <w:autoSpaceDN/>
        <w:adjustRightInd/>
        <w:spacing w:after="4" w:line="249" w:lineRule="auto"/>
        <w:ind w:left="567" w:right="4"/>
        <w:rPr>
          <w:rFonts w:ascii="Arial" w:hAnsi="Arial" w:cs="Arial"/>
          <w:sz w:val="18"/>
          <w:szCs w:val="18"/>
        </w:rPr>
      </w:pPr>
      <w:r w:rsidRPr="00C23D88">
        <w:rPr>
          <w:rFonts w:ascii="Arial" w:hAnsi="Arial" w:cs="Arial"/>
          <w:sz w:val="18"/>
          <w:szCs w:val="18"/>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40A19AB" w14:textId="7BCF3666"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For Substances, Mixtures or Articles that meet the criteria list in clause</w:t>
      </w:r>
      <w:r w:rsidR="00C23D88">
        <w:rPr>
          <w:rFonts w:ascii="Arial" w:hAnsi="Arial" w:cs="Arial"/>
          <w:sz w:val="18"/>
          <w:szCs w:val="18"/>
        </w:rPr>
        <w:t xml:space="preserve"> 24</w:t>
      </w:r>
      <w:r w:rsidRPr="00C23D88">
        <w:rPr>
          <w:rFonts w:ascii="Arial" w:hAnsi="Arial" w:cs="Arial"/>
          <w:sz w:val="18"/>
          <w:szCs w:val="18"/>
        </w:rPr>
        <w:t xml:space="preserve">.b above: </w:t>
      </w:r>
    </w:p>
    <w:p w14:paraId="32878140" w14:textId="69EF8CA0" w:rsidR="006C1092" w:rsidRPr="00C23D88" w:rsidRDefault="006C1092" w:rsidP="00F81750">
      <w:pPr>
        <w:widowControl/>
        <w:numPr>
          <w:ilvl w:val="1"/>
          <w:numId w:val="22"/>
        </w:numPr>
        <w:autoSpaceDE/>
        <w:autoSpaceDN/>
        <w:adjustRightInd/>
        <w:spacing w:after="4" w:line="249" w:lineRule="auto"/>
        <w:ind w:left="567" w:right="4"/>
        <w:rPr>
          <w:rFonts w:ascii="Arial" w:hAnsi="Arial" w:cs="Arial"/>
          <w:sz w:val="18"/>
          <w:szCs w:val="18"/>
        </w:rPr>
      </w:pPr>
      <w:r w:rsidRPr="00C23D88">
        <w:rPr>
          <w:rFonts w:ascii="Arial" w:hAnsi="Arial" w:cs="Arial"/>
          <w:sz w:val="18"/>
          <w:szCs w:val="18"/>
        </w:rPr>
        <w:t xml:space="preserve">if the Contractor becomes aware of new information which may affect the risk management measures or new information on the hazard, the Contractor shall update the SDS/safety information and forward it to the Authority and to the address listed in clause </w:t>
      </w:r>
      <w:r w:rsidR="00C23D88">
        <w:rPr>
          <w:rFonts w:ascii="Arial" w:hAnsi="Arial" w:cs="Arial"/>
          <w:sz w:val="18"/>
          <w:szCs w:val="18"/>
        </w:rPr>
        <w:t>24</w:t>
      </w:r>
      <w:r w:rsidRPr="00C23D88">
        <w:rPr>
          <w:rFonts w:ascii="Arial" w:hAnsi="Arial" w:cs="Arial"/>
          <w:sz w:val="18"/>
          <w:szCs w:val="18"/>
        </w:rPr>
        <w:t xml:space="preserve">.i below; and </w:t>
      </w:r>
    </w:p>
    <w:p w14:paraId="13763CB5" w14:textId="77777777" w:rsidR="006C1092" w:rsidRPr="00C23D88" w:rsidRDefault="006C1092" w:rsidP="00F81750">
      <w:pPr>
        <w:widowControl/>
        <w:numPr>
          <w:ilvl w:val="1"/>
          <w:numId w:val="22"/>
        </w:numPr>
        <w:autoSpaceDE/>
        <w:autoSpaceDN/>
        <w:adjustRightInd/>
        <w:spacing w:after="4" w:line="249" w:lineRule="auto"/>
        <w:ind w:left="567" w:right="4"/>
        <w:rPr>
          <w:rFonts w:ascii="Arial" w:hAnsi="Arial" w:cs="Arial"/>
          <w:sz w:val="18"/>
          <w:szCs w:val="18"/>
        </w:rPr>
      </w:pPr>
      <w:r w:rsidRPr="00C23D88">
        <w:rPr>
          <w:rFonts w:ascii="Arial" w:hAnsi="Arial" w:cs="Arial"/>
          <w:sz w:val="18"/>
          <w:szCs w:val="18"/>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3A03B808"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The Contractor shall provide to the Authority a completed Schedule 6 (Hazardous Substances, Mixtures and Articles in Contractor Deliverables Supplied under the Contract: Data Requirements) in accordance with Schedule 3 (Contract Data Sheet). </w:t>
      </w:r>
    </w:p>
    <w:p w14:paraId="3BB7E14D"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536C7335" w14:textId="77777777" w:rsidR="00F81750" w:rsidRDefault="006C1092" w:rsidP="00F81750">
      <w:pPr>
        <w:widowControl/>
        <w:numPr>
          <w:ilvl w:val="0"/>
          <w:numId w:val="22"/>
        </w:numPr>
        <w:autoSpaceDE/>
        <w:autoSpaceDN/>
        <w:adjustRightInd/>
        <w:spacing w:line="239" w:lineRule="auto"/>
        <w:ind w:left="0" w:right="4"/>
        <w:rPr>
          <w:rFonts w:ascii="Arial" w:hAnsi="Arial" w:cs="Arial"/>
          <w:sz w:val="18"/>
          <w:szCs w:val="18"/>
        </w:rPr>
      </w:pPr>
      <w:r w:rsidRPr="00C23D88">
        <w:rPr>
          <w:rFonts w:ascii="Arial" w:hAnsi="Arial" w:cs="Arial"/>
          <w:sz w:val="18"/>
          <w:szCs w:val="18"/>
        </w:rPr>
        <w:t xml:space="preserve">If the Substances, Mixtures or Articles in Contractor Deliverables, are or contain or embody a radioactive substance as defined in the Ionising Radiation Regulations SI 2017/1075, the Contractor shall additionally provide details in Schedule 6 of: </w:t>
      </w:r>
    </w:p>
    <w:p w14:paraId="208DED31" w14:textId="77777777" w:rsidR="00F81750" w:rsidRDefault="006C1092" w:rsidP="0035139A">
      <w:pPr>
        <w:widowControl/>
        <w:numPr>
          <w:ilvl w:val="1"/>
          <w:numId w:val="22"/>
        </w:numPr>
        <w:autoSpaceDE/>
        <w:autoSpaceDN/>
        <w:adjustRightInd/>
        <w:spacing w:line="239" w:lineRule="auto"/>
        <w:ind w:left="567" w:right="4"/>
        <w:rPr>
          <w:rFonts w:ascii="Arial" w:hAnsi="Arial" w:cs="Arial"/>
          <w:sz w:val="18"/>
          <w:szCs w:val="18"/>
        </w:rPr>
      </w:pPr>
      <w:r w:rsidRPr="00F81750">
        <w:rPr>
          <w:rFonts w:ascii="Arial" w:hAnsi="Arial" w:cs="Arial"/>
          <w:sz w:val="18"/>
          <w:szCs w:val="18"/>
        </w:rPr>
        <w:t xml:space="preserve">activity; and </w:t>
      </w:r>
    </w:p>
    <w:p w14:paraId="11F222DF" w14:textId="21FA7602" w:rsidR="006C1092" w:rsidRPr="00F81750" w:rsidRDefault="006C1092" w:rsidP="0035139A">
      <w:pPr>
        <w:widowControl/>
        <w:numPr>
          <w:ilvl w:val="1"/>
          <w:numId w:val="22"/>
        </w:numPr>
        <w:autoSpaceDE/>
        <w:autoSpaceDN/>
        <w:adjustRightInd/>
        <w:spacing w:line="239" w:lineRule="auto"/>
        <w:ind w:left="567" w:right="4"/>
        <w:rPr>
          <w:rFonts w:ascii="Arial" w:hAnsi="Arial" w:cs="Arial"/>
          <w:sz w:val="18"/>
          <w:szCs w:val="18"/>
        </w:rPr>
      </w:pPr>
      <w:r w:rsidRPr="00F81750">
        <w:rPr>
          <w:rFonts w:ascii="Arial" w:hAnsi="Arial" w:cs="Arial"/>
          <w:sz w:val="18"/>
          <w:szCs w:val="18"/>
        </w:rPr>
        <w:t xml:space="preserve">the substance and form (including any isotope).  </w:t>
      </w:r>
    </w:p>
    <w:p w14:paraId="11308202"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CF834A9" w14:textId="48698BF3"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Any SDS to be provided in accordance with this Condition, including any related information to be supplied in compliance with the Contractor’s statutory duties under clause </w:t>
      </w:r>
      <w:r w:rsidR="00C23D88">
        <w:rPr>
          <w:rFonts w:ascii="Arial" w:hAnsi="Arial" w:cs="Arial"/>
          <w:sz w:val="18"/>
          <w:szCs w:val="18"/>
        </w:rPr>
        <w:t>24</w:t>
      </w:r>
      <w:r w:rsidRPr="00C23D88">
        <w:rPr>
          <w:rFonts w:ascii="Arial" w:hAnsi="Arial" w:cs="Arial"/>
          <w:sz w:val="18"/>
          <w:szCs w:val="18"/>
        </w:rPr>
        <w:t>.b.(1) and</w:t>
      </w:r>
      <w:r w:rsidR="00C23D88">
        <w:rPr>
          <w:rFonts w:ascii="Arial" w:hAnsi="Arial" w:cs="Arial"/>
          <w:sz w:val="18"/>
          <w:szCs w:val="18"/>
        </w:rPr>
        <w:t xml:space="preserve"> 24</w:t>
      </w:r>
      <w:r w:rsidRPr="00C23D88">
        <w:rPr>
          <w:rFonts w:ascii="Arial" w:hAnsi="Arial" w:cs="Arial"/>
          <w:sz w:val="18"/>
          <w:szCs w:val="18"/>
        </w:rPr>
        <w:t xml:space="preserve">.c.(1), any information arising from the provisions of clauses </w:t>
      </w:r>
      <w:r w:rsidR="00C23D88">
        <w:rPr>
          <w:rFonts w:ascii="Arial" w:hAnsi="Arial" w:cs="Arial"/>
          <w:sz w:val="18"/>
          <w:szCs w:val="18"/>
        </w:rPr>
        <w:t>24</w:t>
      </w:r>
      <w:r w:rsidRPr="00C23D88">
        <w:rPr>
          <w:rFonts w:ascii="Arial" w:hAnsi="Arial" w:cs="Arial"/>
          <w:sz w:val="18"/>
          <w:szCs w:val="18"/>
        </w:rPr>
        <w:t xml:space="preserve">.f and </w:t>
      </w:r>
      <w:r w:rsidR="00C23D88">
        <w:rPr>
          <w:rFonts w:ascii="Arial" w:hAnsi="Arial" w:cs="Arial"/>
          <w:sz w:val="18"/>
          <w:szCs w:val="18"/>
        </w:rPr>
        <w:t>24</w:t>
      </w:r>
      <w:r w:rsidRPr="00C23D88">
        <w:rPr>
          <w:rFonts w:ascii="Arial" w:hAnsi="Arial" w:cs="Arial"/>
          <w:sz w:val="18"/>
          <w:szCs w:val="18"/>
        </w:rPr>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908F822"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So that the safety information can reach users without delay, the Authority shall send a copy preferably as an email with attachment(s) in Adobe PDF or MS WORD format, or, if only hardcopy is available, to the addresses below: </w:t>
      </w:r>
    </w:p>
    <w:p w14:paraId="582407CB" w14:textId="77777777" w:rsidR="006C1092" w:rsidRPr="00C23D88" w:rsidRDefault="006C1092" w:rsidP="00FF1412">
      <w:pPr>
        <w:widowControl/>
        <w:numPr>
          <w:ilvl w:val="1"/>
          <w:numId w:val="22"/>
        </w:numPr>
        <w:autoSpaceDE/>
        <w:autoSpaceDN/>
        <w:adjustRightInd/>
        <w:spacing w:after="4" w:line="249" w:lineRule="auto"/>
        <w:ind w:right="4" w:hanging="427"/>
        <w:rPr>
          <w:rFonts w:ascii="Arial" w:hAnsi="Arial" w:cs="Arial"/>
          <w:sz w:val="18"/>
          <w:szCs w:val="18"/>
        </w:rPr>
      </w:pPr>
      <w:r w:rsidRPr="00C23D88">
        <w:rPr>
          <w:rFonts w:ascii="Arial" w:hAnsi="Arial" w:cs="Arial"/>
          <w:sz w:val="18"/>
          <w:szCs w:val="18"/>
        </w:rPr>
        <w:t xml:space="preserve">Hard copies to be sent to:  </w:t>
      </w:r>
    </w:p>
    <w:p w14:paraId="794BCF9C" w14:textId="77777777" w:rsidR="006C1092" w:rsidRPr="00C23D88" w:rsidRDefault="006C1092" w:rsidP="006C1092">
      <w:pPr>
        <w:ind w:left="1003" w:right="4"/>
        <w:rPr>
          <w:rFonts w:ascii="Arial" w:hAnsi="Arial" w:cs="Arial"/>
          <w:sz w:val="18"/>
          <w:szCs w:val="18"/>
        </w:rPr>
      </w:pPr>
      <w:r w:rsidRPr="00C23D88">
        <w:rPr>
          <w:rFonts w:ascii="Arial" w:hAnsi="Arial" w:cs="Arial"/>
          <w:sz w:val="18"/>
          <w:szCs w:val="18"/>
        </w:rPr>
        <w:t xml:space="preserve">Hazardous Stores Information System (HSIS)  </w:t>
      </w:r>
    </w:p>
    <w:p w14:paraId="6C687DD8" w14:textId="77777777" w:rsidR="006C1092" w:rsidRPr="00C23D88" w:rsidRDefault="006C1092" w:rsidP="006C1092">
      <w:pPr>
        <w:ind w:left="1004" w:right="4"/>
        <w:rPr>
          <w:rFonts w:ascii="Arial" w:hAnsi="Arial" w:cs="Arial"/>
          <w:sz w:val="18"/>
          <w:szCs w:val="18"/>
        </w:rPr>
      </w:pPr>
      <w:r w:rsidRPr="00C23D88">
        <w:rPr>
          <w:rFonts w:ascii="Arial" w:hAnsi="Arial" w:cs="Arial"/>
          <w:sz w:val="18"/>
          <w:szCs w:val="18"/>
        </w:rPr>
        <w:t xml:space="preserve">Spruce 2C, #1260,  </w:t>
      </w:r>
    </w:p>
    <w:p w14:paraId="7FB0B024" w14:textId="77777777" w:rsidR="006C1092" w:rsidRPr="00C23D88" w:rsidRDefault="006C1092" w:rsidP="006C1092">
      <w:pPr>
        <w:ind w:left="1004" w:right="4"/>
        <w:rPr>
          <w:rFonts w:ascii="Arial" w:hAnsi="Arial" w:cs="Arial"/>
          <w:sz w:val="18"/>
          <w:szCs w:val="18"/>
        </w:rPr>
      </w:pPr>
      <w:r w:rsidRPr="00C23D88">
        <w:rPr>
          <w:rFonts w:ascii="Arial" w:hAnsi="Arial" w:cs="Arial"/>
          <w:sz w:val="18"/>
          <w:szCs w:val="18"/>
        </w:rPr>
        <w:t xml:space="preserve">MOD Abbey Wood (South)  </w:t>
      </w:r>
    </w:p>
    <w:p w14:paraId="38624BD7" w14:textId="77777777" w:rsidR="006C1092" w:rsidRPr="00C23D88" w:rsidRDefault="006C1092" w:rsidP="006C1092">
      <w:pPr>
        <w:ind w:left="1004" w:right="4"/>
        <w:rPr>
          <w:rFonts w:ascii="Arial" w:hAnsi="Arial" w:cs="Arial"/>
          <w:sz w:val="18"/>
          <w:szCs w:val="18"/>
        </w:rPr>
      </w:pPr>
      <w:r w:rsidRPr="00C23D88">
        <w:rPr>
          <w:rFonts w:ascii="Arial" w:hAnsi="Arial" w:cs="Arial"/>
          <w:sz w:val="18"/>
          <w:szCs w:val="18"/>
        </w:rPr>
        <w:t xml:space="preserve">Bristol BS34 8JH </w:t>
      </w:r>
    </w:p>
    <w:p w14:paraId="2E044D33" w14:textId="77777777" w:rsidR="006C1092" w:rsidRPr="00C23D88" w:rsidRDefault="006C1092" w:rsidP="00FF1412">
      <w:pPr>
        <w:widowControl/>
        <w:numPr>
          <w:ilvl w:val="1"/>
          <w:numId w:val="22"/>
        </w:numPr>
        <w:autoSpaceDE/>
        <w:autoSpaceDN/>
        <w:adjustRightInd/>
        <w:spacing w:after="33" w:line="249" w:lineRule="auto"/>
        <w:ind w:right="4" w:hanging="427"/>
        <w:rPr>
          <w:rFonts w:ascii="Arial" w:hAnsi="Arial" w:cs="Arial"/>
          <w:sz w:val="18"/>
          <w:szCs w:val="18"/>
        </w:rPr>
      </w:pPr>
      <w:r w:rsidRPr="00C23D88">
        <w:rPr>
          <w:rFonts w:ascii="Arial" w:hAnsi="Arial" w:cs="Arial"/>
          <w:sz w:val="18"/>
          <w:szCs w:val="18"/>
        </w:rPr>
        <w:t xml:space="preserve">Emails to be sent to:  </w:t>
      </w:r>
    </w:p>
    <w:p w14:paraId="76126C0D" w14:textId="77777777" w:rsidR="006C1092" w:rsidRPr="00C23D88" w:rsidRDefault="006C1092" w:rsidP="006C1092">
      <w:pPr>
        <w:spacing w:line="259" w:lineRule="auto"/>
        <w:ind w:left="1005" w:hanging="10"/>
        <w:rPr>
          <w:rFonts w:ascii="Arial" w:hAnsi="Arial" w:cs="Arial"/>
          <w:sz w:val="18"/>
          <w:szCs w:val="18"/>
        </w:rPr>
      </w:pPr>
      <w:r w:rsidRPr="00C23D88">
        <w:rPr>
          <w:rFonts w:ascii="Arial" w:hAnsi="Arial" w:cs="Arial"/>
          <w:color w:val="0000FF"/>
          <w:sz w:val="18"/>
          <w:szCs w:val="18"/>
          <w:u w:val="single" w:color="0000FF"/>
        </w:rPr>
        <w:t>DESEngSfty-QSEPSEP-HSISMulti@mod.gov.uk</w:t>
      </w:r>
      <w:r w:rsidRPr="00C23D88">
        <w:rPr>
          <w:rFonts w:ascii="Arial" w:hAnsi="Arial" w:cs="Arial"/>
          <w:sz w:val="18"/>
          <w:szCs w:val="18"/>
        </w:rPr>
        <w:t xml:space="preserve"> </w:t>
      </w:r>
    </w:p>
    <w:p w14:paraId="3BC81659"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SDS which are classified above OFFICIAL including Explosive Hazard Data Sheets (EHDS) for OME are not to be sent to HSIS and must be held by the respective Authority Delivery Team. </w:t>
      </w:r>
    </w:p>
    <w:p w14:paraId="060E3644" w14:textId="77777777" w:rsidR="006C1092" w:rsidRPr="00C23D88" w:rsidRDefault="006C1092" w:rsidP="00F81750">
      <w:pPr>
        <w:widowControl/>
        <w:numPr>
          <w:ilvl w:val="0"/>
          <w:numId w:val="22"/>
        </w:numPr>
        <w:autoSpaceDE/>
        <w:autoSpaceDN/>
        <w:adjustRightInd/>
        <w:spacing w:after="4" w:line="249" w:lineRule="auto"/>
        <w:ind w:left="0" w:right="4"/>
        <w:rPr>
          <w:rFonts w:ascii="Arial" w:hAnsi="Arial" w:cs="Arial"/>
          <w:sz w:val="18"/>
          <w:szCs w:val="18"/>
        </w:rPr>
      </w:pPr>
      <w:r w:rsidRPr="00C23D88">
        <w:rPr>
          <w:rFonts w:ascii="Arial" w:hAnsi="Arial" w:cs="Arial"/>
          <w:sz w:val="18"/>
          <w:szCs w:val="18"/>
        </w:rP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6A4491B0" w14:textId="31BCB4BA" w:rsidR="006C1092" w:rsidRPr="00C23D88" w:rsidRDefault="006C1092" w:rsidP="006C1092">
      <w:pPr>
        <w:ind w:left="-4" w:right="4"/>
        <w:rPr>
          <w:rFonts w:ascii="Arial" w:hAnsi="Arial" w:cs="Arial"/>
          <w:sz w:val="18"/>
          <w:szCs w:val="18"/>
        </w:rPr>
      </w:pPr>
      <w:r w:rsidRPr="00C23D88">
        <w:rPr>
          <w:rFonts w:ascii="Arial" w:hAnsi="Arial" w:cs="Arial"/>
          <w:sz w:val="18"/>
          <w:szCs w:val="18"/>
        </w:rPr>
        <w:t>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w:t>
      </w:r>
      <w:r w:rsidR="00C23D88">
        <w:rPr>
          <w:rFonts w:ascii="Arial" w:hAnsi="Arial" w:cs="Arial"/>
          <w:sz w:val="18"/>
          <w:szCs w:val="18"/>
        </w:rPr>
        <w:t xml:space="preserve"> 43. </w:t>
      </w:r>
      <w:r w:rsidRPr="00C23D88">
        <w:rPr>
          <w:rFonts w:ascii="Arial" w:hAnsi="Arial" w:cs="Arial"/>
          <w:sz w:val="18"/>
          <w:szCs w:val="18"/>
        </w:rPr>
        <w:t xml:space="preserve"> </w:t>
      </w:r>
    </w:p>
    <w:p w14:paraId="78629F39" w14:textId="42B30B62" w:rsidR="0002583C" w:rsidRDefault="006C1092" w:rsidP="00CF369E">
      <w:pPr>
        <w:widowControl/>
        <w:numPr>
          <w:ilvl w:val="0"/>
          <w:numId w:val="22"/>
        </w:numPr>
        <w:autoSpaceDE/>
        <w:autoSpaceDN/>
        <w:adjustRightInd/>
        <w:spacing w:line="250" w:lineRule="auto"/>
        <w:ind w:left="0" w:right="6"/>
        <w:rPr>
          <w:rFonts w:ascii="Arial" w:hAnsi="Arial" w:cs="Arial"/>
          <w:sz w:val="18"/>
          <w:szCs w:val="18"/>
        </w:rPr>
      </w:pPr>
      <w:r w:rsidRPr="00C23D88">
        <w:rPr>
          <w:rFonts w:ascii="Arial" w:hAnsi="Arial"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3E2383E9" w14:textId="38104FEA" w:rsidR="00CF369E" w:rsidRPr="005453CD" w:rsidRDefault="00CF369E" w:rsidP="00CF369E">
      <w:pPr>
        <w:pStyle w:val="Heading2"/>
        <w:numPr>
          <w:ilvl w:val="0"/>
          <w:numId w:val="6"/>
        </w:numPr>
        <w:tabs>
          <w:tab w:val="clear" w:pos="720"/>
          <w:tab w:val="num" w:pos="0"/>
          <w:tab w:val="num" w:pos="567"/>
        </w:tabs>
        <w:spacing w:before="120"/>
        <w:ind w:left="0" w:firstLine="0"/>
        <w:rPr>
          <w:rFonts w:ascii="Arial" w:hAnsi="Arial"/>
          <w:i w:val="0"/>
          <w:iCs w:val="0"/>
          <w:sz w:val="18"/>
        </w:rPr>
      </w:pPr>
      <w:bookmarkStart w:id="29" w:name="_Toc116385711"/>
      <w:r>
        <w:rPr>
          <w:rFonts w:ascii="Arial" w:hAnsi="Arial"/>
          <w:i w:val="0"/>
          <w:iCs w:val="0"/>
          <w:sz w:val="18"/>
        </w:rPr>
        <w:t>Timber and Wood-Derived Products</w:t>
      </w:r>
      <w:bookmarkEnd w:id="29"/>
    </w:p>
    <w:p w14:paraId="4A7E730D"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All Timber and Wood-Derived Products supplied by the Contractor under the Contract: </w:t>
      </w:r>
    </w:p>
    <w:p w14:paraId="70109B5A"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shall comply with the Contract Specification; and </w:t>
      </w:r>
    </w:p>
    <w:p w14:paraId="4824BF8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must originate either: </w:t>
      </w:r>
    </w:p>
    <w:p w14:paraId="44D4BDB7"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from a Legal and Sustainable source; or </w:t>
      </w:r>
    </w:p>
    <w:p w14:paraId="307EF23E" w14:textId="77777777" w:rsidR="00472D84" w:rsidRDefault="00472D84" w:rsidP="00472D84">
      <w:pPr>
        <w:ind w:left="993"/>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from a FLEGT-licensed or equivalent source. </w:t>
      </w:r>
    </w:p>
    <w:p w14:paraId="1120096C" w14:textId="59494973"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In addition to the requirements of clause 2</w:t>
      </w:r>
      <w:r w:rsidR="004E6D80">
        <w:rPr>
          <w:rFonts w:ascii="Arial" w:hAnsi="Arial" w:cs="Arial"/>
          <w:sz w:val="18"/>
          <w:szCs w:val="18"/>
        </w:rPr>
        <w:t>5</w:t>
      </w:r>
      <w:r w:rsidRPr="00567972">
        <w:rPr>
          <w:rFonts w:ascii="Arial" w:hAnsi="Arial" w:cs="Arial"/>
          <w:sz w:val="18"/>
          <w:szCs w:val="18"/>
        </w:rPr>
        <w:t xml:space="preserve">.a, all Timber and Wood-Derived Products supplied by the Contractor under the Contract shall originate from a forest source where management of the forest has full regard for: </w:t>
      </w:r>
    </w:p>
    <w:p w14:paraId="15161FF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identification, documentation and respect of legal, customary and traditional tenure and use rights related to the forest; </w:t>
      </w:r>
    </w:p>
    <w:p w14:paraId="0CD6301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mechanisms for resolving grievances and disputes including those relating to tenure and use rights, to forest management practices and to work conditions; and </w:t>
      </w:r>
    </w:p>
    <w:p w14:paraId="10007E0A"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safeguarding the basic labour rights and health and safety of forest workers. </w:t>
      </w:r>
    </w:p>
    <w:p w14:paraId="7DEFED44" w14:textId="21714520"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If requested by the Authority, the Contractor shall provide to the Authority Evidence that the Timber and Wood-Derived Products supplied to the Authority under the Contract comply with the requirements of clause 2</w:t>
      </w:r>
      <w:r w:rsidR="002329B8">
        <w:rPr>
          <w:rFonts w:ascii="Arial" w:hAnsi="Arial" w:cs="Arial"/>
          <w:sz w:val="18"/>
          <w:szCs w:val="18"/>
        </w:rPr>
        <w:t>5</w:t>
      </w:r>
      <w:r w:rsidRPr="00567972">
        <w:rPr>
          <w:rFonts w:ascii="Arial" w:hAnsi="Arial" w:cs="Arial"/>
          <w:sz w:val="18"/>
          <w:szCs w:val="18"/>
        </w:rPr>
        <w:t>.a or 2</w:t>
      </w:r>
      <w:r w:rsidR="002329B8">
        <w:rPr>
          <w:rFonts w:ascii="Arial" w:hAnsi="Arial" w:cs="Arial"/>
          <w:sz w:val="18"/>
          <w:szCs w:val="18"/>
        </w:rPr>
        <w:t>5</w:t>
      </w:r>
      <w:r w:rsidRPr="00567972">
        <w:rPr>
          <w:rFonts w:ascii="Arial" w:hAnsi="Arial" w:cs="Arial"/>
          <w:sz w:val="18"/>
          <w:szCs w:val="18"/>
        </w:rPr>
        <w:t xml:space="preserve">.b or both. </w:t>
      </w:r>
    </w:p>
    <w:p w14:paraId="786E4D46"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3A977522" w14:textId="53833ACE"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Pr="00567972">
        <w:rPr>
          <w:rFonts w:ascii="Arial" w:hAnsi="Arial" w:cs="Arial"/>
          <w:sz w:val="18"/>
          <w:szCs w:val="18"/>
        </w:rPr>
        <w:t>If the Contractor has already provided the Authority with the Evidence required under clause 2</w:t>
      </w:r>
      <w:r w:rsidR="002329B8">
        <w:rPr>
          <w:rFonts w:ascii="Arial" w:hAnsi="Arial" w:cs="Arial"/>
          <w:sz w:val="18"/>
          <w:szCs w:val="18"/>
        </w:rPr>
        <w:t>5</w:t>
      </w:r>
      <w:r w:rsidRPr="00567972">
        <w:rPr>
          <w:rFonts w:ascii="Arial" w:hAnsi="Arial" w:cs="Arial"/>
          <w:sz w:val="18"/>
          <w:szCs w:val="18"/>
        </w:rPr>
        <w:t>.c, the Contractor may satisfy these requirements by giving details of the previous notification and confirming the Evidence remains valid and satisfies the provisions of clauses 2</w:t>
      </w:r>
      <w:r w:rsidR="002329B8">
        <w:rPr>
          <w:rFonts w:ascii="Arial" w:hAnsi="Arial" w:cs="Arial"/>
          <w:sz w:val="18"/>
          <w:szCs w:val="18"/>
        </w:rPr>
        <w:t>5</w:t>
      </w:r>
      <w:r w:rsidRPr="00567972">
        <w:rPr>
          <w:rFonts w:ascii="Arial" w:hAnsi="Arial" w:cs="Arial"/>
          <w:sz w:val="18"/>
          <w:szCs w:val="18"/>
        </w:rPr>
        <w:t>.a or 2</w:t>
      </w:r>
      <w:r w:rsidR="002329B8">
        <w:rPr>
          <w:rFonts w:ascii="Arial" w:hAnsi="Arial" w:cs="Arial"/>
          <w:sz w:val="18"/>
          <w:szCs w:val="18"/>
        </w:rPr>
        <w:t>5</w:t>
      </w:r>
      <w:r w:rsidRPr="00567972">
        <w:rPr>
          <w:rFonts w:ascii="Arial" w:hAnsi="Arial" w:cs="Arial"/>
          <w:sz w:val="18"/>
          <w:szCs w:val="18"/>
        </w:rPr>
        <w:t xml:space="preserve">.b or both. </w:t>
      </w:r>
    </w:p>
    <w:p w14:paraId="5F75792F"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f. </w:t>
      </w:r>
      <w:r>
        <w:rPr>
          <w:rFonts w:ascii="Arial" w:hAnsi="Arial" w:cs="Arial"/>
          <w:sz w:val="18"/>
          <w:szCs w:val="18"/>
        </w:rPr>
        <w:tab/>
      </w:r>
      <w:r w:rsidRPr="00567972">
        <w:rPr>
          <w:rFonts w:ascii="Arial" w:hAnsi="Arial" w:cs="Arial"/>
          <w:sz w:val="18"/>
          <w:szCs w:val="18"/>
        </w:rPr>
        <w:t xml:space="preserve">The Contractor shall maintain records of all Timber and Wood-Derived Products delivered to and accepted by the Authority, in accordance with Condition 17 (Contractor’s Records). </w:t>
      </w:r>
    </w:p>
    <w:p w14:paraId="38B6E621" w14:textId="3294B09D"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g. </w:t>
      </w:r>
      <w:r>
        <w:rPr>
          <w:rFonts w:ascii="Arial" w:hAnsi="Arial" w:cs="Arial"/>
          <w:sz w:val="18"/>
          <w:szCs w:val="18"/>
        </w:rPr>
        <w:tab/>
      </w:r>
      <w:r w:rsidRPr="00567972">
        <w:rPr>
          <w:rFonts w:ascii="Arial" w:hAnsi="Arial" w:cs="Arial"/>
          <w:sz w:val="18"/>
          <w:szCs w:val="18"/>
        </w:rPr>
        <w:t>Notwithstanding clause 2</w:t>
      </w:r>
      <w:r w:rsidR="002329B8">
        <w:rPr>
          <w:rFonts w:ascii="Arial" w:hAnsi="Arial" w:cs="Arial"/>
          <w:sz w:val="18"/>
          <w:szCs w:val="18"/>
        </w:rPr>
        <w:t>5</w:t>
      </w:r>
      <w:r w:rsidRPr="00567972">
        <w:rPr>
          <w:rFonts w:ascii="Arial" w:hAnsi="Arial" w:cs="Arial"/>
          <w:sz w:val="18"/>
          <w:szCs w:val="18"/>
        </w:rPr>
        <w:t xml:space="preserve">.c, if exceptional circumstances render it strictly impractical for the Contractor to record Evidence of proof of timber origin for previously used Recycled Timber, the Contractor shall support the use of this Recycled Timber with: </w:t>
      </w:r>
    </w:p>
    <w:p w14:paraId="5BA7429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a record tracing the Recycled Timber to its previous end use as a standalone object or as part of a structure; and </w:t>
      </w:r>
    </w:p>
    <w:p w14:paraId="3AB2D3C7"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an explanation of the circumstances that rendered it impractical to record Evidence of proof of timber origin. </w:t>
      </w:r>
    </w:p>
    <w:p w14:paraId="79735E38" w14:textId="1A5F402D"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h. </w:t>
      </w:r>
      <w:r>
        <w:rPr>
          <w:rFonts w:ascii="Arial" w:hAnsi="Arial" w:cs="Arial"/>
          <w:sz w:val="18"/>
          <w:szCs w:val="18"/>
        </w:rPr>
        <w:tab/>
      </w:r>
      <w:r w:rsidRPr="00567972">
        <w:rPr>
          <w:rFonts w:ascii="Arial" w:hAnsi="Arial" w:cs="Arial"/>
          <w:sz w:val="18"/>
          <w:szCs w:val="18"/>
        </w:rPr>
        <w:t>The Authority reserves the right to decide, except where in the Authority’s opinion the timber supplied is incidental to the requirement and from a low risk source, whether the Evidence submitted to it demonstrates compliance with clause 2</w:t>
      </w:r>
      <w:r w:rsidR="00215C95">
        <w:rPr>
          <w:rFonts w:ascii="Arial" w:hAnsi="Arial" w:cs="Arial"/>
          <w:sz w:val="18"/>
          <w:szCs w:val="18"/>
        </w:rPr>
        <w:t>5</w:t>
      </w:r>
      <w:r w:rsidRPr="00567972">
        <w:rPr>
          <w:rFonts w:ascii="Arial" w:hAnsi="Arial" w:cs="Arial"/>
          <w:sz w:val="18"/>
          <w:szCs w:val="18"/>
        </w:rPr>
        <w:t>.a or 2</w:t>
      </w:r>
      <w:r w:rsidR="00215C95">
        <w:rPr>
          <w:rFonts w:ascii="Arial" w:hAnsi="Arial" w:cs="Arial"/>
          <w:sz w:val="18"/>
          <w:szCs w:val="18"/>
        </w:rPr>
        <w:t>5</w:t>
      </w:r>
      <w:r w:rsidRPr="00567972">
        <w:rPr>
          <w:rFonts w:ascii="Arial" w:hAnsi="Arial" w:cs="Arial"/>
          <w:sz w:val="18"/>
          <w:szCs w:val="18"/>
        </w:rPr>
        <w:t xml:space="preserve">.b, or both. In the event that the Authority is not satisfied, the Contractor shall commission and meet the costs of an Independent Verification and resulting report that will: </w:t>
      </w:r>
    </w:p>
    <w:p w14:paraId="59F27DE2"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verify the forest source of the timber or wood; and </w:t>
      </w:r>
    </w:p>
    <w:p w14:paraId="46D42489" w14:textId="290BC1CB"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assess whether the source meets the relevant criteria of clause 2</w:t>
      </w:r>
      <w:r w:rsidR="002329B8">
        <w:rPr>
          <w:rFonts w:ascii="Arial" w:hAnsi="Arial" w:cs="Arial"/>
          <w:sz w:val="18"/>
          <w:szCs w:val="18"/>
        </w:rPr>
        <w:t>5</w:t>
      </w:r>
      <w:r w:rsidRPr="00567972">
        <w:rPr>
          <w:rFonts w:ascii="Arial" w:hAnsi="Arial" w:cs="Arial"/>
          <w:sz w:val="18"/>
          <w:szCs w:val="18"/>
        </w:rPr>
        <w:t>.b.</w:t>
      </w:r>
    </w:p>
    <w:p w14:paraId="538A8904" w14:textId="486A18DC"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i. </w:t>
      </w:r>
      <w:r>
        <w:rPr>
          <w:rFonts w:ascii="Arial" w:hAnsi="Arial" w:cs="Arial"/>
          <w:sz w:val="18"/>
          <w:szCs w:val="18"/>
        </w:rPr>
        <w:tab/>
      </w:r>
      <w:r w:rsidRPr="00567972">
        <w:rPr>
          <w:rFonts w:ascii="Arial" w:hAnsi="Arial" w:cs="Arial"/>
          <w:sz w:val="18"/>
          <w:szCs w:val="18"/>
        </w:rPr>
        <w:t>The statistical reporting requirement at clause 2</w:t>
      </w:r>
      <w:r w:rsidR="002329B8">
        <w:rPr>
          <w:rFonts w:ascii="Arial" w:hAnsi="Arial" w:cs="Arial"/>
          <w:sz w:val="18"/>
          <w:szCs w:val="18"/>
        </w:rPr>
        <w:t>5</w:t>
      </w:r>
      <w:r w:rsidRPr="00567972">
        <w:rPr>
          <w:rFonts w:ascii="Arial" w:hAnsi="Arial" w:cs="Arial"/>
          <w:sz w:val="18"/>
          <w:szCs w:val="18"/>
        </w:rPr>
        <w:t xml:space="preserve">.j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04B731D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j. </w:t>
      </w:r>
      <w:r>
        <w:rPr>
          <w:rFonts w:ascii="Arial" w:hAnsi="Arial" w:cs="Arial"/>
          <w:sz w:val="18"/>
          <w:szCs w:val="18"/>
        </w:rPr>
        <w:tab/>
      </w:r>
      <w:r w:rsidRPr="00567972">
        <w:rPr>
          <w:rFonts w:ascii="Arial" w:hAnsi="Arial"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0300320B"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k. </w:t>
      </w:r>
      <w:r>
        <w:rPr>
          <w:rFonts w:ascii="Arial" w:hAnsi="Arial" w:cs="Arial"/>
          <w:sz w:val="18"/>
          <w:szCs w:val="18"/>
        </w:rPr>
        <w:tab/>
      </w:r>
      <w:r w:rsidRPr="00567972">
        <w:rPr>
          <w:rFonts w:ascii="Arial" w:hAnsi="Arial" w:cs="Arial"/>
          <w:sz w:val="18"/>
          <w:szCs w:val="18"/>
        </w:rPr>
        <w:t xml:space="preserve">The Schedule 7 (Timber and Wood-Derived Products Supplied under the Contract: Data Requirements) may be amended by the Authority from time to time, in accordance with Condition 6 (Formal Amendments to the Contract). </w:t>
      </w:r>
    </w:p>
    <w:p w14:paraId="398C8C2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l. </w:t>
      </w:r>
      <w:r>
        <w:rPr>
          <w:rFonts w:ascii="Arial" w:hAnsi="Arial" w:cs="Arial"/>
          <w:sz w:val="18"/>
          <w:szCs w:val="18"/>
        </w:rPr>
        <w:tab/>
      </w:r>
      <w:r w:rsidRPr="00567972">
        <w:rPr>
          <w:rFonts w:ascii="Arial" w:hAnsi="Arial" w:cs="Arial"/>
          <w:sz w:val="18"/>
          <w:szCs w:val="18"/>
        </w:rPr>
        <w:t xml:space="preserve">The Contractor shall obtain any wood, other than processed wood, used in Packaging from: </w:t>
      </w:r>
    </w:p>
    <w:p w14:paraId="5FE9FBA1" w14:textId="30D92F95"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1" w:history="1">
        <w:r w:rsidRPr="0047654F">
          <w:rPr>
            <w:rStyle w:val="Hyperlink"/>
            <w:rFonts w:ascii="Arial" w:hAnsi="Arial" w:cs="Arial"/>
            <w:sz w:val="18"/>
            <w:szCs w:val="18"/>
          </w:rPr>
          <w:t>https://www.forestryengland.uk/</w:t>
        </w:r>
      </w:hyperlink>
      <w:r w:rsidRPr="00567972">
        <w:rPr>
          <w:rFonts w:ascii="Arial" w:hAnsi="Arial" w:cs="Arial"/>
          <w:sz w:val="18"/>
          <w:szCs w:val="18"/>
        </w:rPr>
        <w:t xml:space="preserve">) and all such wood shall be treated for the elimination of raw wood pests and marked in accordance with that Programme; or </w:t>
      </w:r>
    </w:p>
    <w:p w14:paraId="253E9E96" w14:textId="1703356F" w:rsidR="00711F18" w:rsidRDefault="00472D84" w:rsidP="00204D93">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00711F18" w:rsidRPr="00567972">
        <w:rPr>
          <w:rFonts w:ascii="Arial" w:hAnsi="Arial"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2" w:history="1">
        <w:r w:rsidR="00711F18" w:rsidRPr="0047654F">
          <w:rPr>
            <w:rStyle w:val="Hyperlink"/>
            <w:rFonts w:ascii="Arial" w:hAnsi="Arial" w:cs="Arial"/>
            <w:sz w:val="18"/>
            <w:szCs w:val="18"/>
          </w:rPr>
          <w:t>www.fao.org</w:t>
        </w:r>
      </w:hyperlink>
      <w:r w:rsidR="00711F18" w:rsidRPr="00567972">
        <w:rPr>
          <w:rFonts w:ascii="Arial" w:hAnsi="Arial" w:cs="Arial"/>
          <w:sz w:val="18"/>
          <w:szCs w:val="18"/>
        </w:rPr>
        <w:t xml:space="preserve">). </w:t>
      </w:r>
    </w:p>
    <w:p w14:paraId="2040A4B9" w14:textId="15C86D96" w:rsidR="00BD27BE" w:rsidRPr="00204D93"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0" w:name="_Toc116385712"/>
      <w:r>
        <w:rPr>
          <w:rFonts w:ascii="Arial" w:hAnsi="Arial"/>
          <w:i w:val="0"/>
          <w:sz w:val="18"/>
        </w:rPr>
        <w:t>Certificate of Conformity</w:t>
      </w:r>
      <w:bookmarkEnd w:id="30"/>
    </w:p>
    <w:p w14:paraId="67E3E6B8"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2D17076C"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Each CofC should include the wording "Certificate of Conformity" in the title of the document to allow for easy identification. One CofC is to be used per NSN/part number; a CofC must not cover multiple line items. </w:t>
      </w:r>
    </w:p>
    <w:p w14:paraId="67848742"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The Contractor shall consider the CofC to be a record in accordance with Condition 17 (Contractor’s Records). </w:t>
      </w:r>
    </w:p>
    <w:p w14:paraId="6245E4B0"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d. </w:t>
      </w:r>
      <w:r>
        <w:rPr>
          <w:rFonts w:ascii="Arial" w:hAnsi="Arial" w:cs="Arial"/>
          <w:sz w:val="18"/>
          <w:szCs w:val="18"/>
        </w:rPr>
        <w:tab/>
      </w:r>
      <w:r w:rsidRPr="00567972">
        <w:rPr>
          <w:rFonts w:ascii="Arial" w:hAnsi="Arial" w:cs="Arial"/>
          <w:sz w:val="18"/>
          <w:szCs w:val="18"/>
        </w:rPr>
        <w:t xml:space="preserve">The Information provided on the CofC shall include: </w:t>
      </w:r>
    </w:p>
    <w:p w14:paraId="2E631B7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Contractor’s name and address; </w:t>
      </w:r>
    </w:p>
    <w:p w14:paraId="2B22654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Contractor unique CofC number; </w:t>
      </w:r>
    </w:p>
    <w:p w14:paraId="6194FB1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Contract number and where applicable Contract amendment number; </w:t>
      </w:r>
    </w:p>
    <w:p w14:paraId="2B724D98"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details of any approved concessions; </w:t>
      </w:r>
    </w:p>
    <w:p w14:paraId="5B1793B0"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(5) </w:t>
      </w:r>
      <w:r>
        <w:rPr>
          <w:rFonts w:ascii="Arial" w:hAnsi="Arial" w:cs="Arial"/>
          <w:sz w:val="18"/>
          <w:szCs w:val="18"/>
        </w:rPr>
        <w:tab/>
      </w:r>
      <w:r w:rsidRPr="00567972">
        <w:rPr>
          <w:rFonts w:ascii="Arial" w:hAnsi="Arial" w:cs="Arial"/>
          <w:sz w:val="18"/>
          <w:szCs w:val="18"/>
        </w:rPr>
        <w:t xml:space="preserve">acquirer name and organisation; </w:t>
      </w:r>
    </w:p>
    <w:p w14:paraId="3289AE1D"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(6) </w:t>
      </w:r>
      <w:r>
        <w:rPr>
          <w:rFonts w:ascii="Arial" w:hAnsi="Arial" w:cs="Arial"/>
          <w:sz w:val="18"/>
          <w:szCs w:val="18"/>
        </w:rPr>
        <w:tab/>
      </w:r>
      <w:r w:rsidRPr="00567972">
        <w:rPr>
          <w:rFonts w:ascii="Arial" w:hAnsi="Arial" w:cs="Arial"/>
          <w:sz w:val="18"/>
          <w:szCs w:val="18"/>
        </w:rPr>
        <w:t xml:space="preserve">Delivery address; </w:t>
      </w:r>
    </w:p>
    <w:p w14:paraId="66E96CF1"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(7) </w:t>
      </w:r>
      <w:r>
        <w:rPr>
          <w:rFonts w:ascii="Arial" w:hAnsi="Arial" w:cs="Arial"/>
          <w:sz w:val="18"/>
          <w:szCs w:val="18"/>
        </w:rPr>
        <w:tab/>
      </w:r>
      <w:r w:rsidRPr="00567972">
        <w:rPr>
          <w:rFonts w:ascii="Arial" w:hAnsi="Arial" w:cs="Arial"/>
          <w:sz w:val="18"/>
          <w:szCs w:val="18"/>
        </w:rPr>
        <w:t xml:space="preserve">Contract Item Number from Schedule 2 (Schedule of Requirements); </w:t>
      </w:r>
    </w:p>
    <w:p w14:paraId="240554A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(8) </w:t>
      </w:r>
      <w:r>
        <w:rPr>
          <w:rFonts w:ascii="Arial" w:hAnsi="Arial" w:cs="Arial"/>
          <w:sz w:val="18"/>
          <w:szCs w:val="18"/>
        </w:rPr>
        <w:tab/>
      </w:r>
      <w:r w:rsidRPr="00567972">
        <w:rPr>
          <w:rFonts w:ascii="Arial" w:hAnsi="Arial" w:cs="Arial"/>
          <w:sz w:val="18"/>
          <w:szCs w:val="18"/>
        </w:rPr>
        <w:t xml:space="preserve">description of Contractor Deliverable, including part number, specification and configuration status; </w:t>
      </w:r>
    </w:p>
    <w:p w14:paraId="7B8D9B93"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(9) </w:t>
      </w:r>
      <w:r>
        <w:rPr>
          <w:rFonts w:ascii="Arial" w:hAnsi="Arial" w:cs="Arial"/>
          <w:sz w:val="18"/>
          <w:szCs w:val="18"/>
        </w:rPr>
        <w:tab/>
      </w:r>
      <w:r w:rsidRPr="00567972">
        <w:rPr>
          <w:rFonts w:ascii="Arial" w:hAnsi="Arial" w:cs="Arial"/>
          <w:sz w:val="18"/>
          <w:szCs w:val="18"/>
        </w:rPr>
        <w:t xml:space="preserve">NATO Stock Number (NSN) (where allocated); </w:t>
      </w:r>
    </w:p>
    <w:p w14:paraId="029661D9"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(10) </w:t>
      </w:r>
      <w:r>
        <w:rPr>
          <w:rFonts w:ascii="Arial" w:hAnsi="Arial" w:cs="Arial"/>
          <w:sz w:val="18"/>
          <w:szCs w:val="18"/>
        </w:rPr>
        <w:tab/>
      </w:r>
      <w:r w:rsidRPr="00567972">
        <w:rPr>
          <w:rFonts w:ascii="Arial" w:hAnsi="Arial" w:cs="Arial"/>
          <w:sz w:val="18"/>
          <w:szCs w:val="18"/>
        </w:rPr>
        <w:t xml:space="preserve">identification marks, batch and serial numbers in accordance with the Specification; </w:t>
      </w:r>
    </w:p>
    <w:p w14:paraId="5E3476A8"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(11) </w:t>
      </w:r>
      <w:r>
        <w:rPr>
          <w:rFonts w:ascii="Arial" w:hAnsi="Arial" w:cs="Arial"/>
          <w:sz w:val="18"/>
          <w:szCs w:val="18"/>
        </w:rPr>
        <w:tab/>
      </w:r>
      <w:r w:rsidRPr="00567972">
        <w:rPr>
          <w:rFonts w:ascii="Arial" w:hAnsi="Arial" w:cs="Arial"/>
          <w:sz w:val="18"/>
          <w:szCs w:val="18"/>
        </w:rPr>
        <w:t xml:space="preserve">quantities; </w:t>
      </w:r>
    </w:p>
    <w:p w14:paraId="1DB8E70C"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(12) </w:t>
      </w:r>
      <w:r>
        <w:rPr>
          <w:rFonts w:ascii="Arial" w:hAnsi="Arial" w:cs="Arial"/>
          <w:sz w:val="18"/>
          <w:szCs w:val="18"/>
        </w:rPr>
        <w:tab/>
      </w:r>
      <w:r w:rsidRPr="00567972">
        <w:rPr>
          <w:rFonts w:ascii="Arial" w:hAnsi="Arial" w:cs="Arial"/>
          <w:sz w:val="18"/>
          <w:szCs w:val="18"/>
        </w:rPr>
        <w:t xml:space="preserve">a signed and dated statement by the Contractor that the Contractor Deliverables comply with the requirements of the Contract and approved concessions. </w:t>
      </w:r>
    </w:p>
    <w:p w14:paraId="598483EF"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Exceptions or additions to the above are to be documented. </w:t>
      </w:r>
    </w:p>
    <w:p w14:paraId="153BCCBE" w14:textId="5F69890B" w:rsidR="00BD27BE"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e. </w:t>
      </w:r>
      <w:r>
        <w:rPr>
          <w:rFonts w:ascii="Arial" w:hAnsi="Arial" w:cs="Arial"/>
          <w:sz w:val="18"/>
          <w:szCs w:val="18"/>
        </w:rPr>
        <w:tab/>
      </w:r>
      <w:r w:rsidR="00006179" w:rsidRPr="00567972">
        <w:rPr>
          <w:rFonts w:ascii="Arial" w:hAnsi="Arial" w:cs="Arial"/>
          <w:sz w:val="18"/>
          <w:szCs w:val="18"/>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w:t>
      </w:r>
      <w:r w:rsidR="002329B8">
        <w:rPr>
          <w:rFonts w:ascii="Arial" w:hAnsi="Arial" w:cs="Arial"/>
          <w:sz w:val="18"/>
          <w:szCs w:val="18"/>
        </w:rPr>
        <w:t>6</w:t>
      </w:r>
      <w:r w:rsidR="00006179" w:rsidRPr="00567972">
        <w:rPr>
          <w:rFonts w:ascii="Arial" w:hAnsi="Arial" w:cs="Arial"/>
          <w:sz w:val="18"/>
          <w:szCs w:val="18"/>
        </w:rPr>
        <w:t xml:space="preserve">.d. The Contractor shall ensure that this Information is available to the Authority through the supply chain upon request in accordance with Condition 17 (Contractor Records). </w:t>
      </w:r>
    </w:p>
    <w:p w14:paraId="42B12DAE" w14:textId="019667F2" w:rsidR="00BD27BE" w:rsidRPr="00696E96"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1" w:name="_Toc116385713"/>
      <w:r>
        <w:rPr>
          <w:rFonts w:ascii="Arial" w:hAnsi="Arial"/>
          <w:i w:val="0"/>
          <w:sz w:val="18"/>
        </w:rPr>
        <w:t>Access to Contractor’s Premises</w:t>
      </w:r>
      <w:bookmarkEnd w:id="31"/>
    </w:p>
    <w:p w14:paraId="707975B4"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 </w:t>
      </w:r>
    </w:p>
    <w:p w14:paraId="5EA9D72D" w14:textId="004C16C5" w:rsidR="00C63417"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00C63417" w:rsidRPr="00567972">
        <w:rPr>
          <w:rFonts w:ascii="Arial" w:hAnsi="Arial" w:cs="Arial"/>
          <w:sz w:val="18"/>
          <w:szCs w:val="18"/>
        </w:rPr>
        <w:t>As far as reasonably practical, the Contractor shall ensure that the provisions of clause 2</w:t>
      </w:r>
      <w:r w:rsidR="00482323">
        <w:rPr>
          <w:rFonts w:ascii="Arial" w:hAnsi="Arial" w:cs="Arial"/>
          <w:sz w:val="18"/>
          <w:szCs w:val="18"/>
        </w:rPr>
        <w:t>7</w:t>
      </w:r>
      <w:r w:rsidR="00C63417" w:rsidRPr="00567972">
        <w:rPr>
          <w:rFonts w:ascii="Arial" w:hAnsi="Arial" w:cs="Arial"/>
          <w:sz w:val="18"/>
          <w:szCs w:val="18"/>
        </w:rPr>
        <w:t xml:space="preserve">.a are included in their subcontracts with those suppliers identified in the Contract. The Authority, through the Contractor, shall arrange access to such Subcontractors. </w:t>
      </w:r>
    </w:p>
    <w:p w14:paraId="2CAD92EE" w14:textId="74E4155A" w:rsidR="00BD27BE" w:rsidRPr="00204D93"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2" w:name="_Toc116385714"/>
      <w:r>
        <w:rPr>
          <w:rFonts w:ascii="Arial" w:hAnsi="Arial"/>
          <w:i w:val="0"/>
          <w:sz w:val="18"/>
        </w:rPr>
        <w:t>Delivery / Collection</w:t>
      </w:r>
      <w:bookmarkEnd w:id="32"/>
    </w:p>
    <w:p w14:paraId="19EA8AB5"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a. </w:t>
      </w:r>
      <w:r>
        <w:rPr>
          <w:rFonts w:ascii="Arial" w:hAnsi="Arial" w:cs="Arial"/>
          <w:sz w:val="18"/>
          <w:szCs w:val="18"/>
        </w:rPr>
        <w:tab/>
      </w:r>
      <w:r w:rsidRPr="00567972">
        <w:rPr>
          <w:rFonts w:ascii="Arial" w:hAnsi="Arial" w:cs="Arial"/>
          <w:sz w:val="18"/>
          <w:szCs w:val="18"/>
        </w:rPr>
        <w:t xml:space="preserve">Schedule 3 (Contract Data Sheet) shall specify whether the Contractor Deliverables are to be Delivered to the Consignee by the Contractor or Collected from the Consignor by the Authority. </w:t>
      </w:r>
    </w:p>
    <w:p w14:paraId="55D7F7D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b. </w:t>
      </w:r>
      <w:r>
        <w:rPr>
          <w:rFonts w:ascii="Arial" w:hAnsi="Arial" w:cs="Arial"/>
          <w:sz w:val="18"/>
          <w:szCs w:val="18"/>
        </w:rPr>
        <w:tab/>
      </w:r>
      <w:r w:rsidRPr="00567972">
        <w:rPr>
          <w:rFonts w:ascii="Arial" w:hAnsi="Arial" w:cs="Arial"/>
          <w:sz w:val="18"/>
          <w:szCs w:val="18"/>
        </w:rPr>
        <w:t xml:space="preserve">Where the Contractor Deliverables are to be Delivered by the Contractor (or a third party acting on behalf of the Contractor), the Contractor shall, unless otherwise stated in writing: </w:t>
      </w:r>
    </w:p>
    <w:p w14:paraId="594C4594"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contact the Authority’s Representative as detailed in Schedule 3 (Contract Data Sheet) in advance of the Delivery in order to agree administrative arrangements for Delivery and provide any Information pertinent to Delivery requested; </w:t>
      </w:r>
    </w:p>
    <w:p w14:paraId="5E16215F"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comply with any special instructions for arranging Delivery in Schedule 3 (Contract Data Sheet); </w:t>
      </w:r>
    </w:p>
    <w:p w14:paraId="120B14DA"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ensure that each consignment of the Contractor Deliverables is accompanied by, (as specified in Schedule 3 (Contract Data Sheet)), a DEFFORM 129J in accordance with the instructions; </w:t>
      </w:r>
    </w:p>
    <w:p w14:paraId="4E2BB2C8"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(4) </w:t>
      </w:r>
      <w:r>
        <w:rPr>
          <w:rFonts w:ascii="Arial" w:hAnsi="Arial" w:cs="Arial"/>
          <w:sz w:val="18"/>
          <w:szCs w:val="18"/>
        </w:rPr>
        <w:tab/>
      </w:r>
      <w:r w:rsidRPr="00567972">
        <w:rPr>
          <w:rFonts w:ascii="Arial" w:hAnsi="Arial" w:cs="Arial"/>
          <w:sz w:val="18"/>
          <w:szCs w:val="18"/>
        </w:rPr>
        <w:t xml:space="preserve">be responsible for all costs of Delivery; and </w:t>
      </w:r>
    </w:p>
    <w:p w14:paraId="7D767659" w14:textId="77777777" w:rsidR="00472D84" w:rsidRDefault="00472D84" w:rsidP="00847835">
      <w:pPr>
        <w:tabs>
          <w:tab w:val="left" w:pos="567"/>
        </w:tabs>
        <w:ind w:left="567"/>
        <w:jc w:val="both"/>
        <w:rPr>
          <w:rFonts w:ascii="Arial" w:hAnsi="Arial" w:cs="Arial"/>
          <w:sz w:val="18"/>
          <w:szCs w:val="18"/>
        </w:rPr>
      </w:pPr>
      <w:r w:rsidRPr="00567972">
        <w:rPr>
          <w:rFonts w:ascii="Arial" w:hAnsi="Arial" w:cs="Arial"/>
          <w:sz w:val="18"/>
          <w:szCs w:val="18"/>
        </w:rPr>
        <w:t xml:space="preserve">(5) </w:t>
      </w:r>
      <w:r>
        <w:rPr>
          <w:rFonts w:ascii="Arial" w:hAnsi="Arial" w:cs="Arial"/>
          <w:sz w:val="18"/>
          <w:szCs w:val="18"/>
        </w:rPr>
        <w:tab/>
      </w:r>
      <w:r w:rsidRPr="00567972">
        <w:rPr>
          <w:rFonts w:ascii="Arial" w:hAnsi="Arial" w:cs="Arial"/>
          <w:sz w:val="18"/>
          <w:szCs w:val="18"/>
        </w:rPr>
        <w:t xml:space="preserve">Deliver the Contractor Deliverables to the Consignee at the address stated in Schedule 2 (Schedule of Requirements) by the Delivery Date between the hours agreed by the Parties. </w:t>
      </w:r>
    </w:p>
    <w:p w14:paraId="44A7306A" w14:textId="77777777" w:rsidR="00472D84" w:rsidRDefault="00472D84" w:rsidP="00472D84">
      <w:pPr>
        <w:tabs>
          <w:tab w:val="left" w:pos="567"/>
        </w:tabs>
        <w:jc w:val="both"/>
        <w:rPr>
          <w:rFonts w:ascii="Arial" w:hAnsi="Arial" w:cs="Arial"/>
          <w:sz w:val="18"/>
          <w:szCs w:val="18"/>
        </w:rPr>
      </w:pPr>
      <w:r w:rsidRPr="00567972">
        <w:rPr>
          <w:rFonts w:ascii="Arial" w:hAnsi="Arial" w:cs="Arial"/>
          <w:sz w:val="18"/>
          <w:szCs w:val="18"/>
        </w:rPr>
        <w:t xml:space="preserve">c. </w:t>
      </w:r>
      <w:r>
        <w:rPr>
          <w:rFonts w:ascii="Arial" w:hAnsi="Arial" w:cs="Arial"/>
          <w:sz w:val="18"/>
          <w:szCs w:val="18"/>
        </w:rPr>
        <w:tab/>
      </w:r>
      <w:r w:rsidRPr="00567972">
        <w:rPr>
          <w:rFonts w:ascii="Arial" w:hAnsi="Arial" w:cs="Arial"/>
          <w:sz w:val="18"/>
          <w:szCs w:val="18"/>
        </w:rPr>
        <w:t xml:space="preserve">Where the Contractor Deliverables are to be Collected by the Authority (or a third party acting on behalf of the Authority), the Contractor shall, unless otherwise stated in writing: </w:t>
      </w:r>
    </w:p>
    <w:p w14:paraId="5CF9248E"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(1) </w:t>
      </w:r>
      <w:r>
        <w:rPr>
          <w:rFonts w:ascii="Arial" w:hAnsi="Arial" w:cs="Arial"/>
          <w:sz w:val="18"/>
          <w:szCs w:val="18"/>
        </w:rPr>
        <w:tab/>
      </w:r>
      <w:r w:rsidRPr="00567972">
        <w:rPr>
          <w:rFonts w:ascii="Arial" w:hAnsi="Arial" w:cs="Arial"/>
          <w:sz w:val="18"/>
          <w:szCs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5CFC3174" w14:textId="77777777" w:rsidR="00472D8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(2) </w:t>
      </w:r>
      <w:r>
        <w:rPr>
          <w:rFonts w:ascii="Arial" w:hAnsi="Arial" w:cs="Arial"/>
          <w:sz w:val="18"/>
          <w:szCs w:val="18"/>
        </w:rPr>
        <w:tab/>
      </w:r>
      <w:r w:rsidRPr="00567972">
        <w:rPr>
          <w:rFonts w:ascii="Arial" w:hAnsi="Arial" w:cs="Arial"/>
          <w:sz w:val="18"/>
          <w:szCs w:val="18"/>
        </w:rPr>
        <w:t xml:space="preserve">comply with any special instructions for arranging Collection in Schedule 3 (Contract Data Sheet); </w:t>
      </w:r>
    </w:p>
    <w:p w14:paraId="52020F1F" w14:textId="77777777" w:rsidR="00472D84" w:rsidRPr="00D07554" w:rsidRDefault="00472D84" w:rsidP="00472D84">
      <w:pPr>
        <w:tabs>
          <w:tab w:val="left" w:pos="567"/>
        </w:tabs>
        <w:ind w:left="567"/>
        <w:jc w:val="both"/>
        <w:rPr>
          <w:rFonts w:ascii="Arial" w:hAnsi="Arial" w:cs="Arial"/>
          <w:sz w:val="18"/>
          <w:szCs w:val="18"/>
        </w:rPr>
      </w:pPr>
      <w:r w:rsidRPr="00567972">
        <w:rPr>
          <w:rFonts w:ascii="Arial" w:hAnsi="Arial" w:cs="Arial"/>
          <w:sz w:val="18"/>
          <w:szCs w:val="18"/>
        </w:rPr>
        <w:t xml:space="preserve">(3) </w:t>
      </w:r>
      <w:r>
        <w:rPr>
          <w:rFonts w:ascii="Arial" w:hAnsi="Arial" w:cs="Arial"/>
          <w:sz w:val="18"/>
          <w:szCs w:val="18"/>
        </w:rPr>
        <w:tab/>
      </w:r>
      <w:r w:rsidRPr="00567972">
        <w:rPr>
          <w:rFonts w:ascii="Arial" w:hAnsi="Arial" w:cs="Arial"/>
          <w:sz w:val="18"/>
          <w:szCs w:val="18"/>
        </w:rPr>
        <w:t xml:space="preserve">ensure that each consignment of the Contractor Deliverables is accompanied by, (as specified in Schedule 3 (Contract Data </w:t>
      </w:r>
      <w:r w:rsidRPr="00D07554">
        <w:rPr>
          <w:rFonts w:ascii="Arial" w:hAnsi="Arial" w:cs="Arial"/>
          <w:sz w:val="18"/>
          <w:szCs w:val="18"/>
        </w:rPr>
        <w:t xml:space="preserve">Sheet)), a DEFFORM 129J in accordance with the instructions; </w:t>
      </w:r>
    </w:p>
    <w:p w14:paraId="340B0C40"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ensure that the Contractor Deliverables are available for Collection by the Authority from the Consignor (as specified in Schedule 3 (Contract Data Sheet)) by the Delivery Date between the hours agreed by the Parties; and </w:t>
      </w:r>
    </w:p>
    <w:p w14:paraId="26E1D3FC"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(5) </w:t>
      </w:r>
      <w:r w:rsidRPr="00D07554">
        <w:rPr>
          <w:rFonts w:ascii="Arial" w:hAnsi="Arial" w:cs="Arial"/>
          <w:sz w:val="18"/>
          <w:szCs w:val="18"/>
        </w:rPr>
        <w:tab/>
        <w:t xml:space="preserve">in the case of Overseas consignments, ensure that the Contractor Deliverables are accompanied by the necessary transit documentation. All Customs clearance shall be the responsibility of the Authority’s Representative (Transport). </w:t>
      </w:r>
    </w:p>
    <w:p w14:paraId="408E3121"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d. </w:t>
      </w:r>
      <w:r w:rsidRPr="00D07554">
        <w:rPr>
          <w:rFonts w:ascii="Arial" w:hAnsi="Arial" w:cs="Arial"/>
          <w:sz w:val="18"/>
          <w:szCs w:val="18"/>
        </w:rPr>
        <w:tab/>
        <w:t xml:space="preserve">Title and risk in the Contractor Deliverables shall only pass from the Contractor to the Authority: </w:t>
      </w:r>
    </w:p>
    <w:p w14:paraId="29FF9CE0" w14:textId="09D58F15"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on the Delivery of the Contractor Deliverables by the Contractor to the Consignee in accordance with clause 2</w:t>
      </w:r>
      <w:r w:rsidR="00BD4C9E">
        <w:rPr>
          <w:rFonts w:ascii="Arial" w:hAnsi="Arial" w:cs="Arial"/>
          <w:sz w:val="18"/>
          <w:szCs w:val="18"/>
        </w:rPr>
        <w:t>8</w:t>
      </w:r>
      <w:r w:rsidRPr="00D07554">
        <w:rPr>
          <w:rFonts w:ascii="Arial" w:hAnsi="Arial" w:cs="Arial"/>
          <w:sz w:val="18"/>
          <w:szCs w:val="18"/>
        </w:rPr>
        <w:t xml:space="preserve">.b; or </w:t>
      </w:r>
    </w:p>
    <w:p w14:paraId="4E3207B4" w14:textId="24D8EE8D" w:rsidR="00F47533"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r>
      <w:r w:rsidR="00F47533" w:rsidRPr="00D07554">
        <w:rPr>
          <w:rFonts w:ascii="Arial" w:hAnsi="Arial" w:cs="Arial"/>
          <w:sz w:val="18"/>
          <w:szCs w:val="18"/>
        </w:rPr>
        <w:t>on the Collection of the Contractor Deliverables from the Consignor by the Authority once they have been made available for Collection by the Contractor in accordance with clause</w:t>
      </w:r>
      <w:r w:rsidRPr="00D07554">
        <w:rPr>
          <w:rFonts w:ascii="Arial" w:hAnsi="Arial" w:cs="Arial"/>
          <w:sz w:val="18"/>
          <w:szCs w:val="18"/>
        </w:rPr>
        <w:t xml:space="preserve"> 2</w:t>
      </w:r>
      <w:r w:rsidR="002329B8" w:rsidRPr="00D07554">
        <w:rPr>
          <w:rFonts w:ascii="Arial" w:hAnsi="Arial" w:cs="Arial"/>
          <w:sz w:val="18"/>
          <w:szCs w:val="18"/>
        </w:rPr>
        <w:t>8</w:t>
      </w:r>
      <w:r w:rsidRPr="00D07554">
        <w:rPr>
          <w:rFonts w:ascii="Arial" w:hAnsi="Arial" w:cs="Arial"/>
          <w:sz w:val="18"/>
          <w:szCs w:val="18"/>
        </w:rPr>
        <w:t>.c.</w:t>
      </w:r>
      <w:r w:rsidR="00F47533" w:rsidRPr="00D07554">
        <w:rPr>
          <w:rFonts w:ascii="Arial" w:hAnsi="Arial" w:cs="Arial"/>
          <w:sz w:val="18"/>
          <w:szCs w:val="18"/>
        </w:rPr>
        <w:t xml:space="preserve"> </w:t>
      </w:r>
    </w:p>
    <w:p w14:paraId="705E656C" w14:textId="218AF8F5" w:rsidR="00BD27BE" w:rsidRPr="00D07554"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3" w:name="_Toc116385715"/>
      <w:r w:rsidRPr="00D07554">
        <w:rPr>
          <w:rFonts w:ascii="Arial" w:hAnsi="Arial"/>
          <w:i w:val="0"/>
          <w:sz w:val="18"/>
        </w:rPr>
        <w:t>Acceptance</w:t>
      </w:r>
      <w:bookmarkEnd w:id="33"/>
      <w:r w:rsidRPr="00D07554">
        <w:rPr>
          <w:rFonts w:ascii="Arial" w:hAnsi="Arial" w:cs="Arial"/>
          <w:sz w:val="18"/>
          <w:szCs w:val="18"/>
        </w:rPr>
        <w:t xml:space="preserve"> </w:t>
      </w:r>
    </w:p>
    <w:p w14:paraId="7065C2B0"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a. </w:t>
      </w:r>
      <w:r w:rsidRPr="00D07554">
        <w:rPr>
          <w:rFonts w:ascii="Arial" w:hAnsi="Arial" w:cs="Arial"/>
          <w:sz w:val="18"/>
          <w:szCs w:val="18"/>
        </w:rPr>
        <w:tab/>
        <w:t xml:space="preserve">Acceptance of the Contractor Deliverables shall occur in accordance with any acceptance procedure specified in Schedule 8 (Acceptance Procedure). If no acceptance procedure is so specified acceptance shall occur when either: </w:t>
      </w:r>
    </w:p>
    <w:p w14:paraId="0AEACDDB"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the Authority does any act in relation to the Contractor Deliverable which is inconsistent with the Contractor’s ownership; or </w:t>
      </w:r>
    </w:p>
    <w:p w14:paraId="7E423A3F" w14:textId="6B8F0DF6" w:rsidR="00204D93" w:rsidRPr="00D07554" w:rsidRDefault="00472D84" w:rsidP="00204D93">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the time limit in which to reject the Contractor Deliverables defined in clause </w:t>
      </w:r>
      <w:r w:rsidR="002329B8" w:rsidRPr="00D07554">
        <w:rPr>
          <w:rFonts w:ascii="Arial" w:hAnsi="Arial" w:cs="Arial"/>
          <w:sz w:val="18"/>
          <w:szCs w:val="18"/>
        </w:rPr>
        <w:t>30</w:t>
      </w:r>
      <w:r w:rsidRPr="00D07554">
        <w:rPr>
          <w:rFonts w:ascii="Arial" w:hAnsi="Arial" w:cs="Arial"/>
          <w:sz w:val="18"/>
          <w:szCs w:val="18"/>
        </w:rPr>
        <w:t>.b has elapsed.</w:t>
      </w:r>
    </w:p>
    <w:p w14:paraId="1C934637" w14:textId="77777777" w:rsidR="00182A3B" w:rsidRDefault="00BD27BE" w:rsidP="008850B9">
      <w:pPr>
        <w:pStyle w:val="Heading2"/>
        <w:numPr>
          <w:ilvl w:val="0"/>
          <w:numId w:val="6"/>
        </w:numPr>
        <w:tabs>
          <w:tab w:val="clear" w:pos="720"/>
          <w:tab w:val="num" w:pos="0"/>
          <w:tab w:val="num" w:pos="567"/>
        </w:tabs>
        <w:spacing w:before="120"/>
        <w:ind w:left="0" w:firstLine="0"/>
        <w:rPr>
          <w:rFonts w:ascii="Arial" w:hAnsi="Arial"/>
          <w:i w:val="0"/>
          <w:sz w:val="18"/>
        </w:rPr>
      </w:pPr>
      <w:bookmarkStart w:id="34" w:name="_Toc116385716"/>
      <w:r w:rsidRPr="00D07554">
        <w:rPr>
          <w:rFonts w:ascii="Arial" w:hAnsi="Arial"/>
          <w:i w:val="0"/>
          <w:sz w:val="18"/>
        </w:rPr>
        <w:t>Rejection and Counterfeit Materiel</w:t>
      </w:r>
      <w:bookmarkEnd w:id="34"/>
      <w:r w:rsidRPr="00D07554">
        <w:rPr>
          <w:rFonts w:ascii="Arial" w:hAnsi="Arial"/>
          <w:i w:val="0"/>
          <w:sz w:val="18"/>
        </w:rPr>
        <w:t xml:space="preserve"> </w:t>
      </w:r>
    </w:p>
    <w:p w14:paraId="1B0970F2" w14:textId="485C6B75" w:rsidR="00BD27BE" w:rsidRPr="008850B9" w:rsidRDefault="00BD27BE" w:rsidP="00331FB7">
      <w:pPr>
        <w:pStyle w:val="Heading2"/>
        <w:tabs>
          <w:tab w:val="num" w:pos="567"/>
        </w:tabs>
        <w:spacing w:before="0" w:after="0"/>
        <w:rPr>
          <w:rFonts w:ascii="Arial" w:hAnsi="Arial"/>
          <w:i w:val="0"/>
          <w:sz w:val="18"/>
        </w:rPr>
      </w:pPr>
      <w:bookmarkStart w:id="35" w:name="_Toc116385717"/>
      <w:r w:rsidRPr="008850B9">
        <w:rPr>
          <w:rFonts w:ascii="Arial" w:hAnsi="Arial"/>
          <w:i w:val="0"/>
          <w:sz w:val="18"/>
        </w:rPr>
        <w:t>Rejection:</w:t>
      </w:r>
      <w:bookmarkEnd w:id="35"/>
    </w:p>
    <w:p w14:paraId="543EA717"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a. </w:t>
      </w:r>
      <w:r w:rsidRPr="00D07554">
        <w:rPr>
          <w:rFonts w:ascii="Arial" w:hAnsi="Arial" w:cs="Arial"/>
          <w:sz w:val="18"/>
          <w:szCs w:val="18"/>
        </w:rPr>
        <w:tab/>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29CF985" w14:textId="4A59E632"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b. </w:t>
      </w:r>
      <w:r w:rsidRPr="00D07554">
        <w:rPr>
          <w:rFonts w:ascii="Arial" w:hAnsi="Arial" w:cs="Arial"/>
          <w:sz w:val="18"/>
          <w:szCs w:val="18"/>
        </w:rPr>
        <w:tab/>
        <w:t xml:space="preserve">Rejection of any of the Contractor Deliverables under clause </w:t>
      </w:r>
      <w:r w:rsidR="00D97A4C" w:rsidRPr="00D07554">
        <w:rPr>
          <w:rFonts w:ascii="Arial" w:hAnsi="Arial" w:cs="Arial"/>
          <w:sz w:val="18"/>
          <w:szCs w:val="18"/>
        </w:rPr>
        <w:t>30</w:t>
      </w:r>
      <w:r w:rsidRPr="00D07554">
        <w:rPr>
          <w:rFonts w:ascii="Arial" w:hAnsi="Arial" w:cs="Arial"/>
          <w:sz w:val="18"/>
          <w:szCs w:val="18"/>
        </w:rPr>
        <w:t xml:space="preserve">.a shall take place by the time limit for rejection specified in Schedule 3 (Contract Data Sheet), or if no such period is specified, the Contractor Deliverables shall be deemed to be accepted within a reasonable period of time. </w:t>
      </w:r>
    </w:p>
    <w:p w14:paraId="5B1D26D3" w14:textId="67F4B4AE" w:rsidR="00472D84" w:rsidRPr="00D07554" w:rsidRDefault="00204D93" w:rsidP="00331FB7">
      <w:pPr>
        <w:pStyle w:val="Heading2"/>
        <w:tabs>
          <w:tab w:val="num" w:pos="720"/>
        </w:tabs>
        <w:spacing w:before="0" w:after="0"/>
        <w:rPr>
          <w:rFonts w:ascii="Arial" w:hAnsi="Arial"/>
          <w:i w:val="0"/>
          <w:iCs w:val="0"/>
          <w:sz w:val="18"/>
        </w:rPr>
      </w:pPr>
      <w:bookmarkStart w:id="36" w:name="_Toc116385718"/>
      <w:r w:rsidRPr="00D07554">
        <w:rPr>
          <w:rFonts w:ascii="Arial" w:hAnsi="Arial"/>
          <w:i w:val="0"/>
          <w:iCs w:val="0"/>
          <w:sz w:val="18"/>
        </w:rPr>
        <w:t>Counterfeit Materiel:</w:t>
      </w:r>
      <w:bookmarkEnd w:id="36"/>
      <w:r w:rsidR="00472D84" w:rsidRPr="00D07554">
        <w:rPr>
          <w:rFonts w:ascii="Arial" w:hAnsi="Arial" w:cs="Arial"/>
          <w:b w:val="0"/>
          <w:bCs w:val="0"/>
          <w:sz w:val="18"/>
          <w:szCs w:val="18"/>
        </w:rPr>
        <w:t xml:space="preserve"> </w:t>
      </w:r>
    </w:p>
    <w:p w14:paraId="08675FC0"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c. </w:t>
      </w:r>
      <w:r w:rsidRPr="00D07554">
        <w:rPr>
          <w:rFonts w:ascii="Arial" w:hAnsi="Arial" w:cs="Arial"/>
          <w:sz w:val="18"/>
          <w:szCs w:val="18"/>
        </w:rPr>
        <w:tab/>
        <w:t xml:space="preserve">Where the Authority suspects that any Contractor Deliverable or consignment of Contractor Deliverables contains Counterfeit Materiel, it shall: </w:t>
      </w:r>
    </w:p>
    <w:p w14:paraId="00D0ECDF"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notify the Contractor of its suspicion and reasons therefore; </w:t>
      </w:r>
    </w:p>
    <w:p w14:paraId="6A1BC940"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 </w:t>
      </w:r>
    </w:p>
    <w:p w14:paraId="47049CD4" w14:textId="7539B5DC"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(3) </w:t>
      </w:r>
      <w:r w:rsidRPr="00D07554">
        <w:rPr>
          <w:rFonts w:ascii="Arial" w:hAnsi="Arial" w:cs="Arial"/>
          <w:sz w:val="18"/>
          <w:szCs w:val="18"/>
        </w:rPr>
        <w:tab/>
        <w:t xml:space="preserve">give the Contractor a further 20 Business Days or such other reasonable period agreed by the Authority, from the date of the inspection at </w:t>
      </w:r>
      <w:r w:rsidR="00D97A4C" w:rsidRPr="00D07554">
        <w:rPr>
          <w:rFonts w:ascii="Arial" w:hAnsi="Arial" w:cs="Arial"/>
          <w:sz w:val="18"/>
          <w:szCs w:val="18"/>
        </w:rPr>
        <w:t>30</w:t>
      </w:r>
      <w:r w:rsidRPr="00D07554">
        <w:rPr>
          <w:rFonts w:ascii="Arial" w:hAnsi="Arial" w:cs="Arial"/>
          <w:sz w:val="18"/>
          <w:szCs w:val="18"/>
        </w:rPr>
        <w:t>.c.(2)</w:t>
      </w:r>
      <w:r w:rsidR="00182A3B">
        <w:rPr>
          <w:rFonts w:ascii="Arial" w:hAnsi="Arial" w:cs="Arial"/>
          <w:sz w:val="18"/>
          <w:szCs w:val="18"/>
        </w:rPr>
        <w:t>.</w:t>
      </w:r>
      <w:r w:rsidRPr="00D07554">
        <w:rPr>
          <w:rFonts w:ascii="Arial" w:hAnsi="Arial" w:cs="Arial"/>
          <w:sz w:val="18"/>
          <w:szCs w:val="18"/>
        </w:rPr>
        <w:t xml:space="preserve">(i) or the provision of a sample at </w:t>
      </w:r>
      <w:r w:rsidR="00D97A4C" w:rsidRPr="00D07554">
        <w:rPr>
          <w:rFonts w:ascii="Arial" w:hAnsi="Arial" w:cs="Arial"/>
          <w:sz w:val="18"/>
          <w:szCs w:val="18"/>
        </w:rPr>
        <w:t>30</w:t>
      </w:r>
      <w:r w:rsidRPr="00D07554">
        <w:rPr>
          <w:rFonts w:ascii="Arial" w:hAnsi="Arial" w:cs="Arial"/>
          <w:sz w:val="18"/>
          <w:szCs w:val="18"/>
        </w:rPr>
        <w:t xml:space="preserve">.c.(2).(ii), to comment on whether the Contractor Deliverable or consignment meets the definition of Counterfeit Materiel; and </w:t>
      </w:r>
    </w:p>
    <w:p w14:paraId="17014AA2" w14:textId="673EBAFB"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determine, on the balance of probabilities and strictly on the evidence available to it at the time, whether the Contractor Deliverable or consignment meets the definition of Counterfeit Materiel Where the Authority has determined that the Contractor Deliverable, part or consignment of Contractor Deliverables contain Counterfeit Material then it may reject the Contractor Deliverable, part or consignment under </w:t>
      </w:r>
      <w:r w:rsidR="00D97A4C" w:rsidRPr="00D07554">
        <w:rPr>
          <w:rFonts w:ascii="Arial" w:hAnsi="Arial" w:cs="Arial"/>
          <w:sz w:val="18"/>
          <w:szCs w:val="18"/>
        </w:rPr>
        <w:t>30</w:t>
      </w:r>
      <w:r w:rsidRPr="00D07554">
        <w:rPr>
          <w:rFonts w:ascii="Arial" w:hAnsi="Arial" w:cs="Arial"/>
          <w:sz w:val="18"/>
          <w:szCs w:val="18"/>
        </w:rPr>
        <w:t xml:space="preserve">.a and </w:t>
      </w:r>
      <w:r w:rsidR="00D97A4C" w:rsidRPr="00D07554">
        <w:rPr>
          <w:rFonts w:ascii="Arial" w:hAnsi="Arial" w:cs="Arial"/>
          <w:sz w:val="18"/>
          <w:szCs w:val="18"/>
        </w:rPr>
        <w:t>30</w:t>
      </w:r>
      <w:r w:rsidRPr="00D07554">
        <w:rPr>
          <w:rFonts w:ascii="Arial" w:hAnsi="Arial" w:cs="Arial"/>
          <w:sz w:val="18"/>
          <w:szCs w:val="18"/>
        </w:rPr>
        <w:t xml:space="preserve">.b (Rejection). </w:t>
      </w:r>
    </w:p>
    <w:p w14:paraId="2798E59F" w14:textId="198AA149"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d. </w:t>
      </w:r>
      <w:r w:rsidRPr="00D07554">
        <w:rPr>
          <w:rFonts w:ascii="Arial" w:hAnsi="Arial" w:cs="Arial"/>
          <w:sz w:val="18"/>
          <w:szCs w:val="18"/>
        </w:rPr>
        <w:tab/>
        <w:t xml:space="preserve">In addition to its rights under </w:t>
      </w:r>
      <w:r w:rsidR="00D97A4C" w:rsidRPr="00D07554">
        <w:rPr>
          <w:rFonts w:ascii="Arial" w:hAnsi="Arial" w:cs="Arial"/>
          <w:sz w:val="18"/>
          <w:szCs w:val="18"/>
        </w:rPr>
        <w:t>30</w:t>
      </w:r>
      <w:r w:rsidRPr="00D07554">
        <w:rPr>
          <w:rFonts w:ascii="Arial" w:hAnsi="Arial" w:cs="Arial"/>
          <w:sz w:val="18"/>
          <w:szCs w:val="18"/>
        </w:rPr>
        <w:t xml:space="preserve">.a and </w:t>
      </w:r>
      <w:r w:rsidR="00D97A4C" w:rsidRPr="00D07554">
        <w:rPr>
          <w:rFonts w:ascii="Arial" w:hAnsi="Arial" w:cs="Arial"/>
          <w:sz w:val="18"/>
          <w:szCs w:val="18"/>
        </w:rPr>
        <w:t>30</w:t>
      </w:r>
      <w:r w:rsidRPr="00D07554">
        <w:rPr>
          <w:rFonts w:ascii="Arial" w:hAnsi="Arial" w:cs="Arial"/>
          <w:sz w:val="18"/>
          <w:szCs w:val="18"/>
        </w:rPr>
        <w:t xml:space="preserve">.b (Rejection), where the Authority reasonably believes that any Contractor Deliverable or consignment of Contractor Deliverables contains Counterfeit Materiel, it shall be entitled to: </w:t>
      </w:r>
    </w:p>
    <w:p w14:paraId="2FADC427"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retain any Counterfeit Materiel; and/or </w:t>
      </w:r>
    </w:p>
    <w:p w14:paraId="384AD945" w14:textId="0EC01512"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retain the whole or any part of such Contractor Deliverable or consignment where it is not possible to separate the Counterfeit Materiel from the rest of the Contractor Deliverable, or consignment; and such retention shall not constitute acceptance under Condition 2</w:t>
      </w:r>
      <w:r w:rsidR="00F24954" w:rsidRPr="00D07554">
        <w:rPr>
          <w:rFonts w:ascii="Arial" w:hAnsi="Arial" w:cs="Arial"/>
          <w:sz w:val="18"/>
          <w:szCs w:val="18"/>
        </w:rPr>
        <w:t>9</w:t>
      </w:r>
      <w:r w:rsidRPr="00D07554">
        <w:rPr>
          <w:rFonts w:ascii="Arial" w:hAnsi="Arial" w:cs="Arial"/>
          <w:sz w:val="18"/>
          <w:szCs w:val="18"/>
        </w:rPr>
        <w:t xml:space="preserve"> (Acceptance). </w:t>
      </w:r>
    </w:p>
    <w:p w14:paraId="2A7E0263" w14:textId="5F258F28"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e. </w:t>
      </w:r>
      <w:r w:rsidRPr="00D07554">
        <w:rPr>
          <w:rFonts w:ascii="Arial" w:hAnsi="Arial" w:cs="Arial"/>
          <w:sz w:val="18"/>
          <w:szCs w:val="18"/>
        </w:rPr>
        <w:tab/>
        <w:t xml:space="preserve">Where the Authority intends to exercise its rights under clause </w:t>
      </w:r>
      <w:r w:rsidR="00F24954" w:rsidRPr="00D07554">
        <w:rPr>
          <w:rFonts w:ascii="Arial" w:hAnsi="Arial" w:cs="Arial"/>
          <w:sz w:val="18"/>
          <w:szCs w:val="18"/>
        </w:rPr>
        <w:t>30</w:t>
      </w:r>
      <w:r w:rsidRPr="00D07554">
        <w:rPr>
          <w:rFonts w:ascii="Arial" w:hAnsi="Arial" w:cs="Arial"/>
          <w:sz w:val="18"/>
          <w:szCs w:val="18"/>
        </w:rPr>
        <w:t xml:space="preserve">.d, it shall where reasonable permit the Contractor, within a period specified by the Authority, to arrange at their own risk and expense and subject to any reasonable controls specified by the Authority, for: </w:t>
      </w:r>
    </w:p>
    <w:p w14:paraId="3F2E4D08"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the separation of Counterfeit Materiel from any Contractor Deliverable or part of a Contractor Deliverable; and/or </w:t>
      </w:r>
    </w:p>
    <w:p w14:paraId="6E4E072B"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the removal of any Contractor Deliverable or part of a Contractor Deliverable that the Authority is satisfied does not contain Counterfeit Materiel. </w:t>
      </w:r>
    </w:p>
    <w:p w14:paraId="4275DF9A" w14:textId="68F8AA34"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f. </w:t>
      </w:r>
      <w:r w:rsidRPr="00D07554">
        <w:rPr>
          <w:rFonts w:ascii="Arial" w:hAnsi="Arial" w:cs="Arial"/>
          <w:sz w:val="18"/>
          <w:szCs w:val="18"/>
        </w:rPr>
        <w:tab/>
        <w:t xml:space="preserve">In respect of any Contractor Deliverable, consignment or part thereof that is retained in accordance with clause </w:t>
      </w:r>
      <w:r w:rsidR="00F24954" w:rsidRPr="00D07554">
        <w:rPr>
          <w:rFonts w:ascii="Arial" w:hAnsi="Arial" w:cs="Arial"/>
          <w:sz w:val="18"/>
          <w:szCs w:val="18"/>
        </w:rPr>
        <w:t>30</w:t>
      </w:r>
      <w:r w:rsidRPr="00D07554">
        <w:rPr>
          <w:rFonts w:ascii="Arial" w:hAnsi="Arial" w:cs="Arial"/>
          <w:sz w:val="18"/>
          <w:szCs w:val="18"/>
        </w:rPr>
        <w:t xml:space="preserve">.d, including where the Authority permits the Contractor to remove non-Counterfeit Materiel under clause </w:t>
      </w:r>
      <w:r w:rsidR="004850C2" w:rsidRPr="00D07554">
        <w:rPr>
          <w:rFonts w:ascii="Arial" w:hAnsi="Arial" w:cs="Arial"/>
          <w:sz w:val="18"/>
          <w:szCs w:val="18"/>
        </w:rPr>
        <w:t>30</w:t>
      </w:r>
      <w:r w:rsidRPr="00D07554">
        <w:rPr>
          <w:rFonts w:ascii="Arial" w:hAnsi="Arial" w:cs="Arial"/>
          <w:sz w:val="18"/>
          <w:szCs w:val="18"/>
        </w:rPr>
        <w:t xml:space="preserve">.e but the Contractor fails to do so within the period specified by the Authority and subject to clause </w:t>
      </w:r>
      <w:r w:rsidR="004850C2" w:rsidRPr="00D07554">
        <w:rPr>
          <w:rFonts w:ascii="Arial" w:hAnsi="Arial" w:cs="Arial"/>
          <w:sz w:val="18"/>
          <w:szCs w:val="18"/>
        </w:rPr>
        <w:t>30</w:t>
      </w:r>
      <w:r w:rsidRPr="00D07554">
        <w:rPr>
          <w:rFonts w:ascii="Arial" w:hAnsi="Arial" w:cs="Arial"/>
          <w:sz w:val="18"/>
          <w:szCs w:val="18"/>
        </w:rPr>
        <w:t xml:space="preserve">.j, the Authority shall be entitled to exercise any, all, or any combination of, the following rights: </w:t>
      </w:r>
    </w:p>
    <w:p w14:paraId="3F0FEED6"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to dispose of it responsible, and in a manner that does not permit its reintroduction into the supply chain or market; </w:t>
      </w:r>
    </w:p>
    <w:p w14:paraId="614A640D"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to pass it to a relevant investigatory or regulatory authority; </w:t>
      </w:r>
    </w:p>
    <w:p w14:paraId="7DED3E88"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(3)</w:t>
      </w:r>
      <w:r w:rsidRPr="00D07554">
        <w:rPr>
          <w:rFonts w:ascii="Arial" w:hAnsi="Arial" w:cs="Arial"/>
          <w:sz w:val="18"/>
          <w:szCs w:val="18"/>
        </w:rPr>
        <w:tab/>
        <w:t xml:space="preserve">to retain conduct or have conducted further testing including destructive testing, for further investigatory, regulatory or risk management purposes. Results from any such tests shall be shared with the Contractor; and/or </w:t>
      </w:r>
    </w:p>
    <w:p w14:paraId="1184D242"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to recover the reasonable costs of testing, storage, access, and/or disposal of it from the Contractor. </w:t>
      </w:r>
    </w:p>
    <w:p w14:paraId="2F82E25A" w14:textId="06CD76F9"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Exercise of the rights granted at clauses </w:t>
      </w:r>
      <w:r w:rsidR="004850C2" w:rsidRPr="00D07554">
        <w:rPr>
          <w:rFonts w:ascii="Arial" w:hAnsi="Arial" w:cs="Arial"/>
          <w:sz w:val="18"/>
          <w:szCs w:val="18"/>
        </w:rPr>
        <w:t>30</w:t>
      </w:r>
      <w:r w:rsidRPr="00D07554">
        <w:rPr>
          <w:rFonts w:ascii="Arial" w:hAnsi="Arial" w:cs="Arial"/>
          <w:sz w:val="18"/>
          <w:szCs w:val="18"/>
        </w:rPr>
        <w:t xml:space="preserve">.f.(1) to </w:t>
      </w:r>
      <w:r w:rsidR="004850C2" w:rsidRPr="00D07554">
        <w:rPr>
          <w:rFonts w:ascii="Arial" w:hAnsi="Arial" w:cs="Arial"/>
          <w:sz w:val="18"/>
          <w:szCs w:val="18"/>
        </w:rPr>
        <w:t>30</w:t>
      </w:r>
      <w:r w:rsidRPr="00D07554">
        <w:rPr>
          <w:rFonts w:ascii="Arial" w:hAnsi="Arial" w:cs="Arial"/>
          <w:sz w:val="18"/>
          <w:szCs w:val="18"/>
        </w:rPr>
        <w:t>.f.(3) shall not constitute acceptance under Condition 2</w:t>
      </w:r>
      <w:r w:rsidR="004850C2" w:rsidRPr="00D07554">
        <w:rPr>
          <w:rFonts w:ascii="Arial" w:hAnsi="Arial" w:cs="Arial"/>
          <w:sz w:val="18"/>
          <w:szCs w:val="18"/>
        </w:rPr>
        <w:t>9</w:t>
      </w:r>
      <w:r w:rsidRPr="00D07554">
        <w:rPr>
          <w:rFonts w:ascii="Arial" w:hAnsi="Arial" w:cs="Arial"/>
          <w:sz w:val="18"/>
          <w:szCs w:val="18"/>
        </w:rPr>
        <w:t xml:space="preserve"> (Acceptance). </w:t>
      </w:r>
    </w:p>
    <w:p w14:paraId="4B326F43" w14:textId="7156985A"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g. </w:t>
      </w:r>
      <w:r w:rsidRPr="00D07554">
        <w:rPr>
          <w:rFonts w:ascii="Arial" w:hAnsi="Arial" w:cs="Arial"/>
          <w:sz w:val="18"/>
          <w:szCs w:val="18"/>
        </w:rPr>
        <w:tab/>
        <w:t xml:space="preserve">Any scrap or other disposal payment received by the Authority shall be off set against any amount due to the Authority under clause </w:t>
      </w:r>
      <w:r w:rsidR="004850C2" w:rsidRPr="00D07554">
        <w:rPr>
          <w:rFonts w:ascii="Arial" w:hAnsi="Arial" w:cs="Arial"/>
          <w:sz w:val="18"/>
          <w:szCs w:val="18"/>
        </w:rPr>
        <w:t>30</w:t>
      </w:r>
      <w:r w:rsidRPr="00D07554">
        <w:rPr>
          <w:rFonts w:ascii="Arial" w:hAnsi="Arial" w:cs="Arial"/>
          <w:sz w:val="18"/>
          <w:szCs w:val="18"/>
        </w:rPr>
        <w:t xml:space="preserve">.f.(4). If the value of the scrap or other disposal payment exceeds the amount due to the Authority under clause </w:t>
      </w:r>
      <w:r w:rsidR="004850C2" w:rsidRPr="00D07554">
        <w:rPr>
          <w:rFonts w:ascii="Arial" w:hAnsi="Arial" w:cs="Arial"/>
          <w:sz w:val="18"/>
          <w:szCs w:val="18"/>
        </w:rPr>
        <w:t>30</w:t>
      </w:r>
      <w:r w:rsidRPr="00D07554">
        <w:rPr>
          <w:rFonts w:ascii="Arial" w:hAnsi="Arial" w:cs="Arial"/>
          <w:sz w:val="18"/>
          <w:szCs w:val="18"/>
        </w:rPr>
        <w:t xml:space="preserve">.f.(4) then the balance shall accrue to the Contractor. </w:t>
      </w:r>
    </w:p>
    <w:p w14:paraId="68E32BA3" w14:textId="679B7ABB"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h. </w:t>
      </w:r>
      <w:r w:rsidRPr="00D07554">
        <w:rPr>
          <w:rFonts w:ascii="Arial" w:hAnsi="Arial" w:cs="Arial"/>
          <w:sz w:val="18"/>
          <w:szCs w:val="18"/>
        </w:rPr>
        <w:tab/>
        <w:t xml:space="preserve">The Authority shall not use a retained Article or consignment other than as permitted in clauses </w:t>
      </w:r>
      <w:r w:rsidR="004850C2" w:rsidRPr="00D07554">
        <w:rPr>
          <w:rFonts w:ascii="Arial" w:hAnsi="Arial" w:cs="Arial"/>
          <w:sz w:val="18"/>
          <w:szCs w:val="18"/>
        </w:rPr>
        <w:t>30</w:t>
      </w:r>
      <w:r w:rsidRPr="00D07554">
        <w:rPr>
          <w:rFonts w:ascii="Arial" w:hAnsi="Arial" w:cs="Arial"/>
          <w:sz w:val="18"/>
          <w:szCs w:val="18"/>
        </w:rPr>
        <w:t xml:space="preserve">.c – </w:t>
      </w:r>
      <w:r w:rsidR="004850C2" w:rsidRPr="00D07554">
        <w:rPr>
          <w:rFonts w:ascii="Arial" w:hAnsi="Arial" w:cs="Arial"/>
          <w:sz w:val="18"/>
          <w:szCs w:val="18"/>
        </w:rPr>
        <w:t>30</w:t>
      </w:r>
      <w:r w:rsidRPr="00D07554">
        <w:rPr>
          <w:rFonts w:ascii="Arial" w:hAnsi="Arial" w:cs="Arial"/>
          <w:sz w:val="18"/>
          <w:szCs w:val="18"/>
        </w:rPr>
        <w:t xml:space="preserve">.j. </w:t>
      </w:r>
    </w:p>
    <w:p w14:paraId="6E0E054C"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i. </w:t>
      </w:r>
      <w:r w:rsidRPr="00D07554">
        <w:rPr>
          <w:rFonts w:ascii="Arial" w:hAnsi="Arial" w:cs="Arial"/>
          <w:sz w:val="18"/>
          <w:szCs w:val="18"/>
        </w:rPr>
        <w:tab/>
        <w:t xml:space="preserve">The Authority may without restriction report a discovery of Counterfeit Materiel and disclose information necessary for the identification of similar materiel and its possible sources. </w:t>
      </w:r>
    </w:p>
    <w:p w14:paraId="2AEE22D5" w14:textId="314D255A" w:rsidR="009A562A"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j. </w:t>
      </w:r>
      <w:r w:rsidRPr="00D07554">
        <w:rPr>
          <w:rFonts w:ascii="Arial" w:hAnsi="Arial" w:cs="Arial"/>
          <w:sz w:val="18"/>
          <w:szCs w:val="18"/>
        </w:rPr>
        <w:tab/>
      </w:r>
      <w:r w:rsidR="009A562A" w:rsidRPr="00D07554">
        <w:rPr>
          <w:rFonts w:ascii="Arial" w:hAnsi="Arial" w:cs="Arial"/>
          <w:sz w:val="18"/>
          <w:szCs w:val="18"/>
        </w:rPr>
        <w:t xml:space="preserve">The Contractor shall not be entitled to any payment or compensation from the Authority as a result of the Authority exercising the rights set out in clauses </w:t>
      </w:r>
      <w:r w:rsidR="004850C2" w:rsidRPr="00D07554">
        <w:rPr>
          <w:rFonts w:ascii="Arial" w:hAnsi="Arial" w:cs="Arial"/>
          <w:sz w:val="18"/>
          <w:szCs w:val="18"/>
        </w:rPr>
        <w:t>30</w:t>
      </w:r>
      <w:r w:rsidR="009A562A" w:rsidRPr="00D07554">
        <w:rPr>
          <w:rFonts w:ascii="Arial" w:hAnsi="Arial" w:cs="Arial"/>
          <w:sz w:val="18"/>
          <w:szCs w:val="18"/>
        </w:rPr>
        <w:t xml:space="preserve">.c – </w:t>
      </w:r>
      <w:r w:rsidR="004850C2" w:rsidRPr="00D07554">
        <w:rPr>
          <w:rFonts w:ascii="Arial" w:hAnsi="Arial" w:cs="Arial"/>
          <w:sz w:val="18"/>
          <w:szCs w:val="18"/>
        </w:rPr>
        <w:t>30</w:t>
      </w:r>
      <w:r w:rsidR="009A562A" w:rsidRPr="00D07554">
        <w:rPr>
          <w:rFonts w:ascii="Arial" w:hAnsi="Arial" w:cs="Arial"/>
          <w:sz w:val="18"/>
          <w:szCs w:val="18"/>
        </w:rPr>
        <w:t xml:space="preserve">.j except where it has been determined in accordance with Condition </w:t>
      </w:r>
      <w:r w:rsidR="004850C2" w:rsidRPr="00D07554">
        <w:rPr>
          <w:rFonts w:ascii="Arial" w:hAnsi="Arial" w:cs="Arial"/>
          <w:sz w:val="18"/>
          <w:szCs w:val="18"/>
        </w:rPr>
        <w:t>40</w:t>
      </w:r>
      <w:r w:rsidR="009A562A" w:rsidRPr="00D07554">
        <w:rPr>
          <w:rFonts w:ascii="Arial" w:hAnsi="Arial" w:cs="Arial"/>
          <w:sz w:val="18"/>
          <w:szCs w:val="18"/>
        </w:rPr>
        <w:t xml:space="preserve"> (Dispute Resolution) that the Authority has made an incorrect determination in accordance with clause </w:t>
      </w:r>
      <w:r w:rsidR="004850C2" w:rsidRPr="00D07554">
        <w:rPr>
          <w:rFonts w:ascii="Arial" w:hAnsi="Arial" w:cs="Arial"/>
          <w:sz w:val="18"/>
          <w:szCs w:val="18"/>
        </w:rPr>
        <w:t>30</w:t>
      </w:r>
      <w:r w:rsidR="009A562A" w:rsidRPr="00D07554">
        <w:rPr>
          <w:rFonts w:ascii="Arial" w:hAnsi="Arial" w:cs="Arial"/>
          <w:sz w:val="18"/>
          <w:szCs w:val="18"/>
        </w:rPr>
        <w:t xml:space="preserve">.c.(4). In such circumstances the Authority shall reimburse the Contractors reasonable costs of complying with clause </w:t>
      </w:r>
      <w:r w:rsidR="004850C2" w:rsidRPr="00D07554">
        <w:rPr>
          <w:rFonts w:ascii="Arial" w:hAnsi="Arial" w:cs="Arial"/>
          <w:sz w:val="18"/>
          <w:szCs w:val="18"/>
        </w:rPr>
        <w:t>30</w:t>
      </w:r>
      <w:r w:rsidR="009A562A" w:rsidRPr="00D07554">
        <w:rPr>
          <w:rFonts w:ascii="Arial" w:hAnsi="Arial" w:cs="Arial"/>
          <w:sz w:val="18"/>
          <w:szCs w:val="18"/>
        </w:rPr>
        <w:t xml:space="preserve">.c. </w:t>
      </w:r>
    </w:p>
    <w:p w14:paraId="0CBB005A" w14:textId="0CEEE437" w:rsidR="00BD27BE" w:rsidRPr="00D07554"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7" w:name="_Toc116385719"/>
      <w:r w:rsidRPr="00D07554">
        <w:rPr>
          <w:rFonts w:ascii="Arial" w:hAnsi="Arial"/>
          <w:i w:val="0"/>
          <w:sz w:val="18"/>
        </w:rPr>
        <w:t>Diversion Orders</w:t>
      </w:r>
      <w:bookmarkEnd w:id="37"/>
      <w:r w:rsidR="00472D84" w:rsidRPr="00D07554">
        <w:rPr>
          <w:rFonts w:ascii="Arial" w:hAnsi="Arial" w:cs="Arial"/>
          <w:sz w:val="18"/>
          <w:szCs w:val="18"/>
        </w:rPr>
        <w:t xml:space="preserve"> </w:t>
      </w:r>
    </w:p>
    <w:p w14:paraId="7D092E4B"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a. </w:t>
      </w:r>
      <w:r w:rsidRPr="00D07554">
        <w:rPr>
          <w:rFonts w:ascii="Arial" w:hAnsi="Arial" w:cs="Arial"/>
          <w:sz w:val="18"/>
          <w:szCs w:val="18"/>
        </w:rPr>
        <w:tab/>
        <w:t xml:space="preserve">The Authority shall notify the Contractor at the earliest practicable opportunity if it becomes aware that a Contractor Deliverable is likely to be subject to a Diversion Order. </w:t>
      </w:r>
    </w:p>
    <w:p w14:paraId="6441FCE3"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b. </w:t>
      </w:r>
      <w:r w:rsidRPr="00D07554">
        <w:rPr>
          <w:rFonts w:ascii="Arial" w:hAnsi="Arial" w:cs="Arial"/>
          <w:sz w:val="18"/>
          <w:szCs w:val="18"/>
        </w:rPr>
        <w:tab/>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28F843A"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c. </w:t>
      </w:r>
      <w:r w:rsidRPr="00D07554">
        <w:rPr>
          <w:rFonts w:ascii="Arial" w:hAnsi="Arial" w:cs="Arial"/>
          <w:sz w:val="18"/>
          <w:szCs w:val="18"/>
        </w:rPr>
        <w:tab/>
        <w:t xml:space="preserve">The Authority reserves the right to cancel the Diversion Order. </w:t>
      </w:r>
    </w:p>
    <w:p w14:paraId="66D09742"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d. </w:t>
      </w:r>
      <w:r w:rsidRPr="00D07554">
        <w:rPr>
          <w:rFonts w:ascii="Arial" w:hAnsi="Arial" w:cs="Arial"/>
          <w:sz w:val="18"/>
          <w:szCs w:val="18"/>
        </w:rPr>
        <w:tab/>
        <w:t xml:space="preserve">If the terms of the Diversion Order are unclear, the Contractor shall immediately contact the Representative of the Authority who issued it for clarification and/or further instruction. </w:t>
      </w:r>
    </w:p>
    <w:p w14:paraId="6B47B848"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e. </w:t>
      </w:r>
      <w:r w:rsidRPr="00D07554">
        <w:rPr>
          <w:rFonts w:ascii="Arial" w:hAnsi="Arial" w:cs="Arial"/>
          <w:sz w:val="18"/>
          <w:szCs w:val="18"/>
        </w:rPr>
        <w:tab/>
        <w:t xml:space="preserve">If the Diversion Order increases the quantity of Contractor Deliverables beyond the scope of the Contract, it is to be returned immediately to the Authority’s Commercial Officer with an appropriate explanation. </w:t>
      </w:r>
    </w:p>
    <w:p w14:paraId="2E2B9946" w14:textId="156F4CBF" w:rsidR="00077F5B"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f. </w:t>
      </w:r>
      <w:r w:rsidRPr="00D07554">
        <w:rPr>
          <w:rFonts w:ascii="Arial" w:hAnsi="Arial" w:cs="Arial"/>
          <w:sz w:val="18"/>
          <w:szCs w:val="18"/>
        </w:rPr>
        <w:tab/>
      </w:r>
      <w:r w:rsidR="00077F5B" w:rsidRPr="00D07554">
        <w:rPr>
          <w:rFonts w:ascii="Arial" w:hAnsi="Arial"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00C02BF1" w:rsidRPr="00D07554">
        <w:rPr>
          <w:rFonts w:ascii="Arial" w:hAnsi="Arial" w:cs="Arial"/>
          <w:sz w:val="18"/>
          <w:szCs w:val="18"/>
        </w:rPr>
        <w:t>6</w:t>
      </w:r>
      <w:r w:rsidR="00077F5B" w:rsidRPr="00D07554">
        <w:rPr>
          <w:rFonts w:ascii="Arial" w:hAnsi="Arial" w:cs="Arial"/>
          <w:sz w:val="18"/>
          <w:szCs w:val="18"/>
        </w:rPr>
        <w:t xml:space="preserve"> (Formal Amendments to the Contract). The Contractor shall comply with the requirements of the Diversion Order upon receipt of the Diversion Order. </w:t>
      </w:r>
    </w:p>
    <w:p w14:paraId="18D0E300" w14:textId="63D3D733" w:rsidR="00BD27BE" w:rsidRPr="00D07554"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38" w:name="_Toc116385720"/>
      <w:r w:rsidRPr="00D07554">
        <w:rPr>
          <w:rFonts w:ascii="Arial" w:hAnsi="Arial"/>
          <w:i w:val="0"/>
          <w:sz w:val="18"/>
        </w:rPr>
        <w:t>Self-to-Self Delivery</w:t>
      </w:r>
      <w:bookmarkEnd w:id="38"/>
    </w:p>
    <w:p w14:paraId="0772D497" w14:textId="66BBF80F" w:rsidR="005B267E" w:rsidRPr="00D07554" w:rsidRDefault="005B267E" w:rsidP="00472D84">
      <w:pPr>
        <w:tabs>
          <w:tab w:val="left" w:pos="567"/>
        </w:tabs>
        <w:jc w:val="both"/>
        <w:rPr>
          <w:rFonts w:ascii="Arial" w:hAnsi="Arial" w:cs="Arial"/>
          <w:sz w:val="18"/>
          <w:szCs w:val="18"/>
        </w:rPr>
      </w:pPr>
      <w:r w:rsidRPr="00D07554">
        <w:rPr>
          <w:rFonts w:ascii="Arial" w:hAnsi="Arial" w:cs="Arial"/>
          <w:sz w:val="18"/>
          <w:szCs w:val="18"/>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r w:rsidR="00472D84" w:rsidRPr="00D07554">
        <w:rPr>
          <w:rFonts w:ascii="Arial" w:hAnsi="Arial" w:cs="Arial"/>
          <w:sz w:val="18"/>
          <w:szCs w:val="18"/>
        </w:rPr>
        <w:t xml:space="preserve"> </w:t>
      </w:r>
    </w:p>
    <w:p w14:paraId="5428575A" w14:textId="003EE9E6" w:rsidR="00204D93" w:rsidRPr="00D07554" w:rsidRDefault="00204D93" w:rsidP="00204D93">
      <w:pPr>
        <w:pStyle w:val="Heading2"/>
        <w:tabs>
          <w:tab w:val="num" w:pos="720"/>
        </w:tabs>
        <w:spacing w:before="120"/>
        <w:rPr>
          <w:rFonts w:ascii="Arial" w:hAnsi="Arial"/>
          <w:i w:val="0"/>
          <w:iCs w:val="0"/>
          <w:sz w:val="18"/>
          <w:u w:val="single"/>
        </w:rPr>
      </w:pPr>
      <w:bookmarkStart w:id="39" w:name="_Toc116385721"/>
      <w:r w:rsidRPr="00D07554">
        <w:rPr>
          <w:rFonts w:ascii="Arial" w:hAnsi="Arial"/>
          <w:i w:val="0"/>
          <w:iCs w:val="0"/>
          <w:sz w:val="18"/>
          <w:u w:val="single"/>
        </w:rPr>
        <w:t>Licences and Intellectual Property</w:t>
      </w:r>
      <w:bookmarkEnd w:id="39"/>
    </w:p>
    <w:p w14:paraId="00500F59" w14:textId="1CEFE50C" w:rsidR="00BD27BE" w:rsidRPr="00D07554"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40" w:name="_Toc116385722"/>
      <w:r w:rsidRPr="00D07554">
        <w:rPr>
          <w:rFonts w:ascii="Arial" w:hAnsi="Arial"/>
          <w:i w:val="0"/>
          <w:sz w:val="18"/>
        </w:rPr>
        <w:t>Import and Export Licences</w:t>
      </w:r>
      <w:bookmarkEnd w:id="40"/>
    </w:p>
    <w:p w14:paraId="272C27BA" w14:textId="60FD777F"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63FCD978"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sidRPr="00D07554">
        <w:rPr>
          <w:rFonts w:ascii="Arial" w:eastAsia="Verdana" w:hAnsi="Arial" w:cs="Arial"/>
          <w:sz w:val="18"/>
          <w:szCs w:val="22"/>
        </w:rPr>
        <w:t xml:space="preserve"> </w:t>
      </w:r>
    </w:p>
    <w:p w14:paraId="762FB4B2" w14:textId="77777777" w:rsidR="00106AA9" w:rsidRPr="00D07554" w:rsidRDefault="00106AA9" w:rsidP="0056294D">
      <w:pPr>
        <w:widowControl/>
        <w:numPr>
          <w:ilvl w:val="1"/>
          <w:numId w:val="23"/>
        </w:numPr>
        <w:autoSpaceDE/>
        <w:autoSpaceDN/>
        <w:adjustRightInd/>
        <w:spacing w:line="249" w:lineRule="auto"/>
        <w:ind w:right="4"/>
        <w:jc w:val="both"/>
        <w:rPr>
          <w:rFonts w:ascii="Arial" w:hAnsi="Arial" w:cs="Arial"/>
          <w:sz w:val="18"/>
          <w:szCs w:val="22"/>
        </w:rPr>
      </w:pPr>
      <w:r w:rsidRPr="00D07554">
        <w:rPr>
          <w:rFonts w:ascii="Arial" w:hAnsi="Arial" w:cs="Arial"/>
          <w:sz w:val="18"/>
          <w:szCs w:val="22"/>
        </w:rP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1F340448" w14:textId="77777777" w:rsidR="00106AA9" w:rsidRPr="00D07554" w:rsidRDefault="00106AA9" w:rsidP="0056294D">
      <w:pPr>
        <w:widowControl/>
        <w:numPr>
          <w:ilvl w:val="2"/>
          <w:numId w:val="23"/>
        </w:numPr>
        <w:autoSpaceDE/>
        <w:autoSpaceDN/>
        <w:adjustRightInd/>
        <w:spacing w:line="249" w:lineRule="auto"/>
        <w:ind w:right="4" w:hanging="569"/>
        <w:jc w:val="both"/>
        <w:rPr>
          <w:rFonts w:ascii="Arial" w:hAnsi="Arial" w:cs="Arial"/>
          <w:sz w:val="18"/>
          <w:szCs w:val="22"/>
        </w:rPr>
      </w:pPr>
      <w:r w:rsidRPr="00D07554">
        <w:rPr>
          <w:rFonts w:ascii="Arial" w:hAnsi="Arial" w:cs="Arial"/>
          <w:sz w:val="18"/>
          <w:szCs w:val="22"/>
        </w:rPr>
        <w:t xml:space="preserve">the end user as: Her Britannic Majesty’s Government of the United Kingdom of Great Britain and Northern </w:t>
      </w:r>
    </w:p>
    <w:p w14:paraId="2994FC20" w14:textId="77777777" w:rsidR="00106AA9" w:rsidRPr="00D07554" w:rsidRDefault="00106AA9" w:rsidP="0056294D">
      <w:pPr>
        <w:ind w:left="1142" w:right="4"/>
        <w:jc w:val="both"/>
        <w:rPr>
          <w:rFonts w:ascii="Arial" w:hAnsi="Arial" w:cs="Arial"/>
          <w:sz w:val="18"/>
          <w:szCs w:val="22"/>
        </w:rPr>
      </w:pPr>
      <w:r w:rsidRPr="00D07554">
        <w:rPr>
          <w:rFonts w:ascii="Arial" w:hAnsi="Arial" w:cs="Arial"/>
          <w:sz w:val="18"/>
          <w:szCs w:val="22"/>
        </w:rPr>
        <w:t xml:space="preserve">Ireland (hereinafter “HM Government”); and </w:t>
      </w:r>
    </w:p>
    <w:p w14:paraId="5399136B" w14:textId="77777777" w:rsidR="00106AA9" w:rsidRPr="00D07554" w:rsidRDefault="00106AA9" w:rsidP="0056294D">
      <w:pPr>
        <w:widowControl/>
        <w:numPr>
          <w:ilvl w:val="2"/>
          <w:numId w:val="23"/>
        </w:numPr>
        <w:autoSpaceDE/>
        <w:autoSpaceDN/>
        <w:adjustRightInd/>
        <w:spacing w:line="249" w:lineRule="auto"/>
        <w:ind w:right="4" w:hanging="569"/>
        <w:jc w:val="both"/>
        <w:rPr>
          <w:rFonts w:ascii="Arial" w:hAnsi="Arial" w:cs="Arial"/>
          <w:sz w:val="18"/>
          <w:szCs w:val="22"/>
        </w:rPr>
      </w:pPr>
      <w:r w:rsidRPr="00D07554">
        <w:rPr>
          <w:rFonts w:ascii="Arial" w:hAnsi="Arial" w:cs="Arial"/>
          <w:sz w:val="18"/>
          <w:szCs w:val="22"/>
        </w:rPr>
        <w:t xml:space="preserve">the end use as: For the Purposes of HM Government; and </w:t>
      </w:r>
    </w:p>
    <w:p w14:paraId="328AC7C3" w14:textId="77777777" w:rsidR="00106AA9" w:rsidRPr="00D07554" w:rsidRDefault="00106AA9" w:rsidP="0056294D">
      <w:pPr>
        <w:widowControl/>
        <w:numPr>
          <w:ilvl w:val="1"/>
          <w:numId w:val="23"/>
        </w:numPr>
        <w:autoSpaceDE/>
        <w:autoSpaceDN/>
        <w:adjustRightInd/>
        <w:spacing w:line="249" w:lineRule="auto"/>
        <w:ind w:right="4"/>
        <w:jc w:val="both"/>
        <w:rPr>
          <w:rFonts w:ascii="Arial" w:hAnsi="Arial" w:cs="Arial"/>
          <w:sz w:val="18"/>
          <w:szCs w:val="22"/>
        </w:rPr>
      </w:pPr>
      <w:r w:rsidRPr="00D07554">
        <w:rPr>
          <w:rFonts w:ascii="Arial" w:hAnsi="Arial" w:cs="Arial"/>
          <w:sz w:val="18"/>
          <w:szCs w:val="22"/>
        </w:rPr>
        <w:t xml:space="preserve">include in the submission for the licence or authorisation a statement that "information on the status of processing this application may be shared with the Ministry of Defence of the United Kingdom". </w:t>
      </w:r>
    </w:p>
    <w:p w14:paraId="111E6028"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555B899D"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33BB36E2"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303556B1" w14:textId="77777777" w:rsidR="00106AA9" w:rsidRPr="00D07554" w:rsidRDefault="00106AA9" w:rsidP="0056294D">
      <w:pPr>
        <w:widowControl/>
        <w:numPr>
          <w:ilvl w:val="1"/>
          <w:numId w:val="23"/>
        </w:numPr>
        <w:autoSpaceDE/>
        <w:autoSpaceDN/>
        <w:adjustRightInd/>
        <w:spacing w:line="249" w:lineRule="auto"/>
        <w:ind w:right="4"/>
        <w:jc w:val="both"/>
        <w:rPr>
          <w:rFonts w:ascii="Arial" w:hAnsi="Arial" w:cs="Arial"/>
          <w:sz w:val="18"/>
          <w:szCs w:val="22"/>
        </w:rPr>
      </w:pPr>
      <w:r w:rsidRPr="00D07554">
        <w:rPr>
          <w:rFonts w:ascii="Arial" w:hAnsi="Arial" w:cs="Arial"/>
          <w:sz w:val="18"/>
          <w:szCs w:val="22"/>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094B8EEF" w14:textId="77777777" w:rsidR="00106AA9" w:rsidRPr="00D07554" w:rsidRDefault="00106AA9" w:rsidP="0056294D">
      <w:pPr>
        <w:widowControl/>
        <w:numPr>
          <w:ilvl w:val="1"/>
          <w:numId w:val="23"/>
        </w:numPr>
        <w:autoSpaceDE/>
        <w:autoSpaceDN/>
        <w:adjustRightInd/>
        <w:spacing w:line="249" w:lineRule="auto"/>
        <w:ind w:right="4"/>
        <w:jc w:val="both"/>
        <w:rPr>
          <w:rFonts w:ascii="Arial" w:hAnsi="Arial" w:cs="Arial"/>
          <w:sz w:val="18"/>
          <w:szCs w:val="22"/>
        </w:rPr>
      </w:pPr>
      <w:r w:rsidRPr="00D07554">
        <w:rPr>
          <w:rFonts w:ascii="Arial" w:hAnsi="Arial" w:cs="Arial"/>
          <w:sz w:val="18"/>
          <w:szCs w:val="22"/>
        </w:rPr>
        <w:t xml:space="preserve">the Authority shall provide sufficient information, certification, documentation and other reasonable assistance as may be necessary to support the application for the requested variation.  </w:t>
      </w:r>
    </w:p>
    <w:p w14:paraId="32B71701"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34FA5356"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the Authority invokes clause </w:t>
      </w:r>
      <w:r w:rsidRPr="007331EE">
        <w:rPr>
          <w:rFonts w:ascii="Arial" w:hAnsi="Arial" w:cs="Arial"/>
          <w:sz w:val="18"/>
          <w:szCs w:val="22"/>
        </w:rPr>
        <w:t>33</w:t>
      </w:r>
      <w:r w:rsidRPr="00D07554">
        <w:rPr>
          <w:rFonts w:ascii="Arial" w:hAnsi="Arial" w:cs="Arial"/>
          <w:sz w:val="18"/>
          <w:szCs w:val="22"/>
        </w:rPr>
        <w:t xml:space="preserve">.e or </w:t>
      </w:r>
      <w:r w:rsidRPr="007331EE">
        <w:rPr>
          <w:rFonts w:ascii="Arial" w:hAnsi="Arial" w:cs="Arial"/>
          <w:sz w:val="18"/>
          <w:szCs w:val="22"/>
        </w:rPr>
        <w:t>33</w:t>
      </w:r>
      <w:r w:rsidRPr="00D07554">
        <w:rPr>
          <w:rFonts w:ascii="Arial" w:hAnsi="Arial" w:cs="Arial"/>
          <w:sz w:val="18"/>
          <w:szCs w:val="22"/>
        </w:rPr>
        <w:t xml:space="preserve">.f the Authority will pay the Contractor a fair and reasonable charge for this service based on the cost of providing it.   </w:t>
      </w:r>
    </w:p>
    <w:p w14:paraId="025BD925"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18A61E2F"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37E0BE54"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The Authority shall provide such assistance as the Contractor may reasonably require in obtaining any UK export licences necessary for the performance of the Contract. </w:t>
      </w:r>
    </w:p>
    <w:p w14:paraId="705957DE" w14:textId="77777777" w:rsidR="00873822"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The Contractor shall use reasonable endeavours to identify whether any Contractor Deliverable is subject to:  </w:t>
      </w:r>
    </w:p>
    <w:p w14:paraId="43F27169" w14:textId="1EA30DE9" w:rsidR="00106AA9" w:rsidRPr="00D07554" w:rsidRDefault="00106AA9" w:rsidP="00873822">
      <w:pPr>
        <w:widowControl/>
        <w:autoSpaceDE/>
        <w:autoSpaceDN/>
        <w:adjustRightInd/>
        <w:spacing w:line="249" w:lineRule="auto"/>
        <w:ind w:left="567" w:right="4"/>
        <w:jc w:val="both"/>
        <w:rPr>
          <w:rFonts w:ascii="Arial" w:hAnsi="Arial" w:cs="Arial"/>
          <w:sz w:val="18"/>
          <w:szCs w:val="22"/>
        </w:rPr>
      </w:pPr>
      <w:r w:rsidRPr="00D07554">
        <w:rPr>
          <w:rFonts w:ascii="Arial" w:hAnsi="Arial" w:cs="Arial"/>
          <w:sz w:val="18"/>
          <w:szCs w:val="22"/>
        </w:rPr>
        <w:t xml:space="preserve">(1) </w:t>
      </w:r>
      <w:r w:rsidRPr="00D07554">
        <w:rPr>
          <w:rFonts w:ascii="Arial" w:hAnsi="Arial" w:cs="Arial"/>
          <w:sz w:val="18"/>
          <w:szCs w:val="22"/>
        </w:rPr>
        <w:tab/>
        <w:t xml:space="preserve">a non-UK export licence, authorisation or exemption; or </w:t>
      </w:r>
    </w:p>
    <w:p w14:paraId="3081C19F" w14:textId="77777777" w:rsidR="003D7C80" w:rsidRDefault="00106AA9" w:rsidP="00873822">
      <w:pPr>
        <w:ind w:left="567" w:right="122"/>
        <w:jc w:val="both"/>
        <w:rPr>
          <w:rFonts w:ascii="Arial" w:hAnsi="Arial" w:cs="Arial"/>
          <w:sz w:val="18"/>
          <w:szCs w:val="22"/>
        </w:rPr>
      </w:pPr>
      <w:r w:rsidRPr="00D07554">
        <w:rPr>
          <w:rFonts w:ascii="Arial" w:hAnsi="Arial" w:cs="Arial"/>
          <w:sz w:val="18"/>
          <w:szCs w:val="22"/>
        </w:rPr>
        <w:t xml:space="preserve">(2) </w:t>
      </w:r>
      <w:r w:rsidRPr="00D07554">
        <w:rPr>
          <w:rFonts w:ascii="Arial" w:hAnsi="Arial" w:cs="Arial"/>
          <w:sz w:val="18"/>
          <w:szCs w:val="22"/>
        </w:rPr>
        <w:tab/>
        <w:t xml:space="preserve">any other related transfer or export control, </w:t>
      </w:r>
    </w:p>
    <w:p w14:paraId="46F59B44" w14:textId="06A62FBB" w:rsidR="00106AA9" w:rsidRPr="00D07554" w:rsidRDefault="00106AA9" w:rsidP="003D7C80">
      <w:pPr>
        <w:ind w:right="122"/>
        <w:jc w:val="both"/>
        <w:rPr>
          <w:rFonts w:ascii="Arial" w:hAnsi="Arial" w:cs="Arial"/>
          <w:sz w:val="18"/>
          <w:szCs w:val="22"/>
        </w:rPr>
      </w:pPr>
      <w:r w:rsidRPr="00D07554">
        <w:rPr>
          <w:rFonts w:ascii="Arial" w:hAnsi="Arial" w:cs="Arial"/>
          <w:sz w:val="18"/>
          <w:szCs w:val="22"/>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7331EE">
        <w:rPr>
          <w:rFonts w:ascii="Arial" w:hAnsi="Arial" w:cs="Arial"/>
          <w:sz w:val="18"/>
          <w:szCs w:val="22"/>
        </w:rPr>
        <w:t>34</w:t>
      </w:r>
      <w:r w:rsidRPr="00D07554">
        <w:rPr>
          <w:rFonts w:ascii="Arial" w:hAnsi="Arial" w:cs="Arial"/>
          <w:sz w:val="18"/>
          <w:szCs w:val="22"/>
        </w:rPr>
        <w:t xml:space="preserve"> (Third Party Intellectual Property – Rights and Restrictions). </w:t>
      </w:r>
    </w:p>
    <w:p w14:paraId="0DB4F600" w14:textId="75F2247C" w:rsidR="00106AA9" w:rsidRPr="0003552E" w:rsidRDefault="00106AA9" w:rsidP="0003552E">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If at any time during the term of the Contract the Contractor becomes aware that all or any part of the Contractor </w:t>
      </w:r>
      <w:r w:rsidRPr="0003552E">
        <w:rPr>
          <w:rFonts w:ascii="Arial" w:hAnsi="Arial" w:cs="Arial"/>
          <w:sz w:val="18"/>
          <w:szCs w:val="22"/>
        </w:rP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724E05A2"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If the information to be provided under clause </w:t>
      </w:r>
      <w:r w:rsidRPr="007331EE">
        <w:rPr>
          <w:rFonts w:ascii="Arial" w:hAnsi="Arial" w:cs="Arial"/>
          <w:sz w:val="18"/>
          <w:szCs w:val="22"/>
        </w:rPr>
        <w:t>33</w:t>
      </w:r>
      <w:r w:rsidRPr="00D07554">
        <w:rPr>
          <w:rFonts w:ascii="Arial" w:hAnsi="Arial" w:cs="Arial"/>
          <w:sz w:val="18"/>
          <w:szCs w:val="22"/>
        </w:rPr>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Pr="007331EE">
        <w:rPr>
          <w:rFonts w:ascii="Arial" w:hAnsi="Arial" w:cs="Arial"/>
          <w:sz w:val="18"/>
          <w:szCs w:val="22"/>
        </w:rPr>
        <w:t>33</w:t>
      </w:r>
      <w:r w:rsidRPr="00D07554">
        <w:rPr>
          <w:rFonts w:ascii="Arial" w:hAnsi="Arial" w:cs="Arial"/>
          <w:sz w:val="18"/>
          <w:szCs w:val="22"/>
        </w:rPr>
        <w:t xml:space="preserve">.l. </w:t>
      </w:r>
    </w:p>
    <w:p w14:paraId="363B1B6D"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During the term of the Contract, the Contractor </w:t>
      </w:r>
      <w:r w:rsidRPr="007331EE">
        <w:rPr>
          <w:rFonts w:ascii="Arial" w:hAnsi="Arial" w:cs="Arial"/>
          <w:sz w:val="18"/>
          <w:szCs w:val="22"/>
        </w:rPr>
        <w:t>shall</w:t>
      </w:r>
      <w:r w:rsidRPr="00D07554">
        <w:rPr>
          <w:rFonts w:ascii="Arial" w:hAnsi="Arial" w:cs="Arial"/>
          <w:sz w:val="18"/>
          <w:szCs w:val="22"/>
        </w:rPr>
        <w:t xml:space="preserve"> notify the Authority as soon as reasonably practicable of any changes in the information notified previously under clauses </w:t>
      </w:r>
      <w:r w:rsidRPr="007331EE">
        <w:rPr>
          <w:rFonts w:ascii="Arial" w:hAnsi="Arial" w:cs="Arial"/>
          <w:sz w:val="18"/>
          <w:szCs w:val="22"/>
        </w:rPr>
        <w:t>33</w:t>
      </w:r>
      <w:r w:rsidRPr="00D07554">
        <w:rPr>
          <w:rFonts w:ascii="Arial" w:hAnsi="Arial" w:cs="Arial"/>
          <w:sz w:val="18"/>
          <w:szCs w:val="22"/>
        </w:rPr>
        <w:t xml:space="preserve">.l or </w:t>
      </w:r>
      <w:r w:rsidRPr="007331EE">
        <w:rPr>
          <w:rFonts w:ascii="Arial" w:hAnsi="Arial" w:cs="Arial"/>
          <w:sz w:val="18"/>
          <w:szCs w:val="22"/>
        </w:rPr>
        <w:t>33</w:t>
      </w:r>
      <w:r w:rsidRPr="00D07554">
        <w:rPr>
          <w:rFonts w:ascii="Arial" w:hAnsi="Arial" w:cs="Arial"/>
          <w:sz w:val="18"/>
          <w:szCs w:val="22"/>
        </w:rPr>
        <w:t xml:space="preserve">.m of which they become or are aware that would affect the Authority’s </w:t>
      </w:r>
    </w:p>
    <w:p w14:paraId="1497FCF1" w14:textId="77777777" w:rsidR="00106AA9" w:rsidRPr="00D07554" w:rsidRDefault="00106AA9" w:rsidP="0056294D">
      <w:pPr>
        <w:ind w:left="-4" w:right="4"/>
        <w:jc w:val="both"/>
        <w:rPr>
          <w:rFonts w:ascii="Arial" w:hAnsi="Arial" w:cs="Arial"/>
          <w:sz w:val="18"/>
          <w:szCs w:val="22"/>
        </w:rPr>
      </w:pPr>
      <w:r w:rsidRPr="00D07554">
        <w:rPr>
          <w:rFonts w:ascii="Arial" w:hAnsi="Arial" w:cs="Arial"/>
          <w:sz w:val="18"/>
          <w:szCs w:val="22"/>
        </w:rPr>
        <w:t xml:space="preserve">ability to use, disclose, re-transfer or re-export an item or part of it as is referred to in those clauses by issuing an updated DEFFORM 528 to the Authority. </w:t>
      </w:r>
    </w:p>
    <w:p w14:paraId="25CF62F3" w14:textId="77777777" w:rsidR="00106AA9" w:rsidRPr="00D07554" w:rsidRDefault="00106AA9" w:rsidP="0056294D">
      <w:pPr>
        <w:widowControl/>
        <w:numPr>
          <w:ilvl w:val="0"/>
          <w:numId w:val="23"/>
        </w:numPr>
        <w:autoSpaceDE/>
        <w:autoSpaceDN/>
        <w:adjustRightInd/>
        <w:spacing w:line="250" w:lineRule="auto"/>
        <w:ind w:left="0" w:right="6"/>
        <w:jc w:val="both"/>
        <w:rPr>
          <w:rFonts w:ascii="Arial" w:hAnsi="Arial" w:cs="Arial"/>
          <w:sz w:val="18"/>
          <w:szCs w:val="22"/>
        </w:rPr>
      </w:pPr>
      <w:r w:rsidRPr="00D07554">
        <w:rPr>
          <w:rFonts w:ascii="Arial" w:hAnsi="Arial" w:cs="Arial"/>
          <w:sz w:val="18"/>
          <w:szCs w:val="22"/>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7331EE">
        <w:rPr>
          <w:rFonts w:ascii="Arial" w:hAnsi="Arial" w:cs="Arial"/>
          <w:sz w:val="18"/>
          <w:szCs w:val="22"/>
        </w:rPr>
        <w:t>33.</w:t>
      </w:r>
      <w:r w:rsidRPr="00D07554">
        <w:rPr>
          <w:rFonts w:ascii="Arial" w:hAnsi="Arial" w:cs="Arial"/>
          <w:sz w:val="18"/>
          <w:szCs w:val="22"/>
        </w:rPr>
        <w:t xml:space="preserve">l or </w:t>
      </w:r>
      <w:r w:rsidRPr="007331EE">
        <w:rPr>
          <w:rFonts w:ascii="Arial" w:hAnsi="Arial" w:cs="Arial"/>
          <w:sz w:val="18"/>
          <w:szCs w:val="22"/>
        </w:rPr>
        <w:t>33</w:t>
      </w:r>
      <w:r w:rsidRPr="00D07554">
        <w:rPr>
          <w:rFonts w:ascii="Arial" w:hAnsi="Arial" w:cs="Arial"/>
          <w:sz w:val="18"/>
          <w:szCs w:val="22"/>
        </w:rPr>
        <w:t xml:space="preserve">.m of which they become aware that would affect the Authority’s ability to use, disclose, re-transfer or re-export an item or part of it as is referred to in those clauses by issuing an updated DEFFORM 528 to the Authority. </w:t>
      </w:r>
    </w:p>
    <w:p w14:paraId="2013BD00"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t>
      </w:r>
      <w:r w:rsidRPr="009B7EFC">
        <w:rPr>
          <w:rFonts w:ascii="Arial" w:hAnsi="Arial" w:cs="Arial"/>
          <w:sz w:val="18"/>
          <w:szCs w:val="22"/>
          <w:highlight w:val="yellow"/>
        </w:rPr>
        <w:t>Within [X] days</w:t>
      </w:r>
      <w:r w:rsidRPr="00D07554">
        <w:rPr>
          <w:rFonts w:ascii="Arial" w:hAnsi="Arial" w:cs="Arial"/>
          <w:sz w:val="18"/>
          <w:szCs w:val="22"/>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t>
      </w:r>
      <w:r w:rsidRPr="009B7EFC">
        <w:rPr>
          <w:rFonts w:ascii="Arial" w:hAnsi="Arial" w:cs="Arial"/>
          <w:sz w:val="18"/>
          <w:szCs w:val="22"/>
          <w:highlight w:val="yellow"/>
        </w:rPr>
        <w:t>within [X] days</w:t>
      </w:r>
      <w:r w:rsidRPr="00D07554">
        <w:rPr>
          <w:rFonts w:ascii="Arial" w:hAnsi="Arial" w:cs="Arial"/>
          <w:sz w:val="18"/>
          <w:szCs w:val="22"/>
        </w:rPr>
        <w:t xml:space="preserve"> of receipt of a proposal whether it is acceptable and where appropriate the Contract shall be modified in accordance with its terms to implement the proposal. </w:t>
      </w:r>
    </w:p>
    <w:p w14:paraId="30466FBC"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w:t>
      </w:r>
      <w:r w:rsidRPr="007331EE">
        <w:rPr>
          <w:rFonts w:ascii="Arial" w:hAnsi="Arial" w:cs="Arial"/>
          <w:sz w:val="18"/>
          <w:szCs w:val="22"/>
        </w:rPr>
        <w:t>33</w:t>
      </w:r>
      <w:r w:rsidRPr="00D07554">
        <w:rPr>
          <w:rFonts w:ascii="Arial" w:hAnsi="Arial" w:cs="Arial"/>
          <w:sz w:val="18"/>
          <w:szCs w:val="22"/>
        </w:rPr>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193944C2"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In the event that the restrictions notified to the Authority pursuant to clause </w:t>
      </w:r>
      <w:r w:rsidRPr="007331EE">
        <w:rPr>
          <w:rFonts w:ascii="Arial" w:hAnsi="Arial" w:cs="Arial"/>
          <w:sz w:val="18"/>
          <w:szCs w:val="22"/>
        </w:rPr>
        <w:t>33</w:t>
      </w:r>
      <w:r w:rsidRPr="00D07554">
        <w:rPr>
          <w:rFonts w:ascii="Arial" w:hAnsi="Arial" w:cs="Arial"/>
          <w:sz w:val="18"/>
          <w:szCs w:val="22"/>
        </w:rPr>
        <w:t xml:space="preserve">.l were known or ought reasonably have been known by the Contractor (but were not disclosed) at contract award or if restrictions notified to the Authority pursuant to clauses </w:t>
      </w:r>
      <w:r w:rsidRPr="007331EE">
        <w:rPr>
          <w:rFonts w:ascii="Arial" w:hAnsi="Arial" w:cs="Arial"/>
          <w:sz w:val="18"/>
          <w:szCs w:val="22"/>
        </w:rPr>
        <w:t>33</w:t>
      </w:r>
      <w:r w:rsidRPr="00D07554">
        <w:rPr>
          <w:rFonts w:ascii="Arial" w:hAnsi="Arial" w:cs="Arial"/>
          <w:sz w:val="18"/>
          <w:szCs w:val="22"/>
        </w:rPr>
        <w:t xml:space="preserve">.n or </w:t>
      </w:r>
      <w:r w:rsidRPr="007331EE">
        <w:rPr>
          <w:rFonts w:ascii="Arial" w:hAnsi="Arial" w:cs="Arial"/>
          <w:sz w:val="18"/>
          <w:szCs w:val="22"/>
        </w:rPr>
        <w:t>33</w:t>
      </w:r>
      <w:r w:rsidRPr="00D07554">
        <w:rPr>
          <w:rFonts w:ascii="Arial" w:hAnsi="Arial" w:cs="Arial"/>
          <w:sz w:val="18"/>
          <w:szCs w:val="22"/>
        </w:rPr>
        <w:t xml:space="preserve">.p were known or ought reasonably to have been known by the Contractor at the date of submission of the most recent DEFFORM 528 submitted to the Authority in accordance with clause </w:t>
      </w:r>
      <w:r w:rsidRPr="007331EE">
        <w:rPr>
          <w:rFonts w:ascii="Arial" w:hAnsi="Arial" w:cs="Arial"/>
          <w:sz w:val="18"/>
          <w:szCs w:val="22"/>
        </w:rPr>
        <w:t>33</w:t>
      </w:r>
      <w:r w:rsidRPr="00D07554">
        <w:rPr>
          <w:rFonts w:ascii="Arial" w:hAnsi="Arial" w:cs="Arial"/>
          <w:sz w:val="18"/>
          <w:szCs w:val="22"/>
        </w:rPr>
        <w:t xml:space="preserve">.l, termination under clause 33.t will be in accordance with Condition </w:t>
      </w:r>
      <w:r w:rsidRPr="007331EE">
        <w:rPr>
          <w:rFonts w:ascii="Arial" w:hAnsi="Arial" w:cs="Arial"/>
          <w:sz w:val="18"/>
          <w:szCs w:val="22"/>
        </w:rPr>
        <w:t>43</w:t>
      </w:r>
      <w:r w:rsidRPr="00D07554">
        <w:rPr>
          <w:rFonts w:ascii="Arial" w:hAnsi="Arial" w:cs="Arial"/>
          <w:sz w:val="18"/>
          <w:szCs w:val="22"/>
        </w:rPr>
        <w:t xml:space="preserve"> (Material Breach) and the provisions of clause </w:t>
      </w:r>
      <w:r w:rsidRPr="007331EE">
        <w:rPr>
          <w:rFonts w:ascii="Arial" w:hAnsi="Arial" w:cs="Arial"/>
          <w:sz w:val="18"/>
          <w:szCs w:val="22"/>
        </w:rPr>
        <w:t>34</w:t>
      </w:r>
      <w:r w:rsidRPr="00D07554">
        <w:rPr>
          <w:rFonts w:ascii="Arial" w:hAnsi="Arial" w:cs="Arial"/>
          <w:sz w:val="18"/>
          <w:szCs w:val="22"/>
        </w:rPr>
        <w:t xml:space="preserve">.v will not apply.  </w:t>
      </w:r>
    </w:p>
    <w:p w14:paraId="450F8890" w14:textId="77777777" w:rsidR="00106AA9" w:rsidRPr="00D07554" w:rsidRDefault="00106AA9" w:rsidP="0056294D">
      <w:pPr>
        <w:widowControl/>
        <w:numPr>
          <w:ilvl w:val="0"/>
          <w:numId w:val="23"/>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FF6DE17" w14:textId="77777777" w:rsidR="00106AA9" w:rsidRPr="00D07554" w:rsidRDefault="00106AA9" w:rsidP="0056294D">
      <w:pPr>
        <w:ind w:left="-4" w:right="4"/>
        <w:jc w:val="both"/>
        <w:rPr>
          <w:rFonts w:ascii="Arial" w:hAnsi="Arial" w:cs="Arial"/>
          <w:sz w:val="18"/>
          <w:szCs w:val="22"/>
        </w:rPr>
      </w:pPr>
      <w:r w:rsidRPr="00D07554">
        <w:rPr>
          <w:rFonts w:ascii="Arial" w:hAnsi="Arial" w:cs="Arial"/>
          <w:sz w:val="18"/>
          <w:szCs w:val="22"/>
        </w:rPr>
        <w:t xml:space="preserve">Authority shall provide a completed DEFFORM 528 or will provide a new or updated DEFFORM 528 to the Contractor within thirty </w:t>
      </w:r>
    </w:p>
    <w:p w14:paraId="3CB31A22" w14:textId="77777777" w:rsidR="00106AA9" w:rsidRPr="00D07554" w:rsidRDefault="00106AA9" w:rsidP="0056294D">
      <w:pPr>
        <w:ind w:left="-4" w:right="4"/>
        <w:jc w:val="both"/>
        <w:rPr>
          <w:rFonts w:ascii="Arial" w:hAnsi="Arial" w:cs="Arial"/>
          <w:sz w:val="18"/>
          <w:szCs w:val="22"/>
        </w:rPr>
      </w:pPr>
      <w:r w:rsidRPr="00D07554">
        <w:rPr>
          <w:rFonts w:ascii="Arial" w:hAnsi="Arial" w:cs="Arial"/>
          <w:sz w:val="18"/>
          <w:szCs w:val="22"/>
        </w:rPr>
        <w:t xml:space="preserve">(30) days of the date of knowledge and in any case not later than thirty (30) days prior to the delivery of such materiel to the Contractor.     </w:t>
      </w:r>
    </w:p>
    <w:p w14:paraId="3DFE54E8" w14:textId="77777777" w:rsidR="00106AA9" w:rsidRPr="00D07554" w:rsidRDefault="00106AA9" w:rsidP="0056294D">
      <w:pPr>
        <w:widowControl/>
        <w:numPr>
          <w:ilvl w:val="0"/>
          <w:numId w:val="24"/>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10C17DA" w14:textId="77777777" w:rsidR="00106AA9" w:rsidRPr="00D07554" w:rsidRDefault="00106AA9" w:rsidP="0056294D">
      <w:pPr>
        <w:widowControl/>
        <w:numPr>
          <w:ilvl w:val="0"/>
          <w:numId w:val="24"/>
        </w:numPr>
        <w:autoSpaceDE/>
        <w:autoSpaceDN/>
        <w:adjustRightInd/>
        <w:spacing w:line="249" w:lineRule="auto"/>
        <w:ind w:left="0" w:right="4"/>
        <w:jc w:val="both"/>
        <w:rPr>
          <w:rFonts w:ascii="Arial" w:hAnsi="Arial" w:cs="Arial"/>
          <w:sz w:val="18"/>
          <w:szCs w:val="22"/>
        </w:rPr>
      </w:pPr>
      <w:r w:rsidRPr="00D07554">
        <w:rPr>
          <w:rFonts w:ascii="Arial" w:hAnsi="Arial" w:cs="Arial"/>
          <w:sz w:val="18"/>
          <w:szCs w:val="22"/>
        </w:rPr>
        <w:t xml:space="preserve">Where: </w:t>
      </w:r>
    </w:p>
    <w:p w14:paraId="27FC02A7" w14:textId="77777777" w:rsidR="00106AA9" w:rsidRPr="00D07554" w:rsidRDefault="00106AA9" w:rsidP="0056294D">
      <w:pPr>
        <w:tabs>
          <w:tab w:val="center" w:pos="677"/>
          <w:tab w:val="center" w:pos="5558"/>
        </w:tabs>
        <w:jc w:val="both"/>
        <w:rPr>
          <w:rFonts w:ascii="Arial" w:hAnsi="Arial" w:cs="Arial"/>
          <w:sz w:val="18"/>
          <w:szCs w:val="22"/>
        </w:rPr>
      </w:pPr>
      <w:r w:rsidRPr="00D07554">
        <w:rPr>
          <w:rFonts w:ascii="Arial" w:eastAsia="Calibri" w:hAnsi="Arial" w:cs="Arial"/>
          <w:szCs w:val="22"/>
        </w:rPr>
        <w:tab/>
      </w:r>
      <w:r w:rsidRPr="00D07554">
        <w:rPr>
          <w:rFonts w:ascii="Arial" w:hAnsi="Arial" w:cs="Arial"/>
          <w:sz w:val="18"/>
          <w:szCs w:val="22"/>
        </w:rPr>
        <w:t xml:space="preserve">(1) </w:t>
      </w:r>
      <w:r w:rsidRPr="00D07554">
        <w:rPr>
          <w:rFonts w:ascii="Arial" w:hAnsi="Arial" w:cs="Arial"/>
          <w:sz w:val="18"/>
          <w:szCs w:val="22"/>
        </w:rPr>
        <w:tab/>
        <w:t xml:space="preserve">restrictions are advised by the Authority to the Contractor in a DEFFORM 528 provided pursuant to clauses </w:t>
      </w:r>
      <w:r w:rsidRPr="007331EE">
        <w:rPr>
          <w:rFonts w:ascii="Arial" w:hAnsi="Arial" w:cs="Arial"/>
          <w:sz w:val="18"/>
          <w:szCs w:val="22"/>
        </w:rPr>
        <w:t>33</w:t>
      </w:r>
      <w:r w:rsidRPr="00D07554">
        <w:rPr>
          <w:rFonts w:ascii="Arial" w:hAnsi="Arial" w:cs="Arial"/>
          <w:sz w:val="18"/>
          <w:szCs w:val="22"/>
        </w:rPr>
        <w:t xml:space="preserve">.s or </w:t>
      </w:r>
    </w:p>
    <w:p w14:paraId="09FE8F32" w14:textId="77777777" w:rsidR="00106AA9" w:rsidRPr="00D07554" w:rsidRDefault="00106AA9" w:rsidP="0056294D">
      <w:pPr>
        <w:ind w:left="576" w:right="4"/>
        <w:jc w:val="both"/>
        <w:rPr>
          <w:rFonts w:ascii="Arial" w:hAnsi="Arial" w:cs="Arial"/>
          <w:sz w:val="18"/>
          <w:szCs w:val="22"/>
        </w:rPr>
      </w:pPr>
      <w:r w:rsidRPr="007331EE">
        <w:rPr>
          <w:rFonts w:ascii="Arial" w:hAnsi="Arial" w:cs="Arial"/>
          <w:sz w:val="18"/>
          <w:szCs w:val="22"/>
        </w:rPr>
        <w:t>33.</w:t>
      </w:r>
      <w:r w:rsidRPr="00D07554">
        <w:rPr>
          <w:rFonts w:ascii="Arial" w:hAnsi="Arial" w:cs="Arial"/>
          <w:sz w:val="18"/>
          <w:szCs w:val="22"/>
        </w:rPr>
        <w:t xml:space="preserve">t or both; or  </w:t>
      </w:r>
    </w:p>
    <w:p w14:paraId="2105FE10" w14:textId="77777777" w:rsidR="005D5036" w:rsidRDefault="00106AA9" w:rsidP="0056294D">
      <w:pPr>
        <w:ind w:left="567" w:right="4" w:hanging="14"/>
        <w:jc w:val="both"/>
        <w:rPr>
          <w:rFonts w:ascii="Arial" w:hAnsi="Arial" w:cs="Arial"/>
          <w:sz w:val="18"/>
          <w:szCs w:val="22"/>
        </w:rPr>
      </w:pPr>
      <w:r w:rsidRPr="00D07554">
        <w:rPr>
          <w:rFonts w:ascii="Arial" w:hAnsi="Arial" w:cs="Arial"/>
          <w:sz w:val="18"/>
          <w:szCs w:val="22"/>
        </w:rPr>
        <w:t xml:space="preserve">(2) </w:t>
      </w:r>
      <w:r w:rsidRPr="00D07554">
        <w:rPr>
          <w:rFonts w:ascii="Arial" w:hAnsi="Arial" w:cs="Arial"/>
          <w:sz w:val="18"/>
          <w:szCs w:val="22"/>
        </w:rPr>
        <w:tab/>
        <w:t xml:space="preserve">any of the information provided by the Authority in any DEFFORM 528 proves to be incorrect or inaccurate;  </w:t>
      </w:r>
    </w:p>
    <w:p w14:paraId="05C8326E" w14:textId="788F0028" w:rsidR="00106AA9" w:rsidRPr="00D07554" w:rsidRDefault="00106AA9" w:rsidP="0056294D">
      <w:pPr>
        <w:ind w:right="4" w:hanging="14"/>
        <w:jc w:val="both"/>
        <w:rPr>
          <w:rFonts w:ascii="Arial" w:hAnsi="Arial" w:cs="Arial"/>
          <w:sz w:val="18"/>
          <w:szCs w:val="22"/>
        </w:rPr>
      </w:pPr>
      <w:r w:rsidRPr="00D07554">
        <w:rPr>
          <w:rFonts w:ascii="Arial" w:hAnsi="Arial" w:cs="Arial"/>
          <w:sz w:val="18"/>
          <w:szCs w:val="22"/>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7331EE">
        <w:rPr>
          <w:rFonts w:ascii="Arial" w:hAnsi="Arial" w:cs="Arial"/>
          <w:sz w:val="18"/>
          <w:szCs w:val="22"/>
        </w:rPr>
        <w:t xml:space="preserve">42 </w:t>
      </w:r>
      <w:r w:rsidRPr="00D07554">
        <w:rPr>
          <w:rFonts w:ascii="Arial" w:hAnsi="Arial" w:cs="Arial"/>
          <w:sz w:val="18"/>
          <w:szCs w:val="22"/>
        </w:rPr>
        <w:t xml:space="preserve">(Termination for Convenience) and as referenced in the Contract. </w:t>
      </w:r>
    </w:p>
    <w:p w14:paraId="6C436174" w14:textId="77777777" w:rsidR="00106AA9" w:rsidRPr="00D07554" w:rsidRDefault="00106AA9" w:rsidP="0056294D">
      <w:pPr>
        <w:widowControl/>
        <w:numPr>
          <w:ilvl w:val="0"/>
          <w:numId w:val="24"/>
        </w:numPr>
        <w:autoSpaceDE/>
        <w:autoSpaceDN/>
        <w:adjustRightInd/>
        <w:spacing w:line="250" w:lineRule="auto"/>
        <w:ind w:left="0" w:right="6"/>
        <w:jc w:val="both"/>
        <w:rPr>
          <w:rFonts w:ascii="Arial" w:hAnsi="Arial" w:cs="Arial"/>
          <w:sz w:val="18"/>
          <w:szCs w:val="22"/>
        </w:rPr>
      </w:pPr>
      <w:r w:rsidRPr="00D07554">
        <w:rPr>
          <w:rFonts w:ascii="Arial" w:hAnsi="Arial" w:cs="Arial"/>
          <w:sz w:val="18"/>
          <w:szCs w:val="22"/>
        </w:rPr>
        <w:t xml:space="preserve">Pending agreement of any amendment of the Contract as set out in clause </w:t>
      </w:r>
      <w:r w:rsidRPr="007331EE">
        <w:rPr>
          <w:rFonts w:ascii="Arial" w:hAnsi="Arial" w:cs="Arial"/>
          <w:sz w:val="18"/>
          <w:szCs w:val="22"/>
        </w:rPr>
        <w:t>33</w:t>
      </w:r>
      <w:r w:rsidRPr="00D07554">
        <w:rPr>
          <w:rFonts w:ascii="Arial" w:hAnsi="Arial" w:cs="Arial"/>
          <w:sz w:val="18"/>
          <w:szCs w:val="22"/>
        </w:rPr>
        <w:t xml:space="preserve">.q or </w:t>
      </w:r>
      <w:r w:rsidRPr="007331EE">
        <w:rPr>
          <w:rFonts w:ascii="Arial" w:hAnsi="Arial" w:cs="Arial"/>
          <w:sz w:val="18"/>
          <w:szCs w:val="22"/>
        </w:rPr>
        <w:t>33</w:t>
      </w:r>
      <w:r w:rsidRPr="00D07554">
        <w:rPr>
          <w:rFonts w:ascii="Arial" w:hAnsi="Arial" w:cs="Arial"/>
          <w:sz w:val="18"/>
          <w:szCs w:val="22"/>
        </w:rPr>
        <w:t xml:space="preserve">.u,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sidRPr="00D07554">
        <w:rPr>
          <w:rFonts w:ascii="Arial" w:hAnsi="Arial" w:cs="Arial"/>
          <w:szCs w:val="22"/>
        </w:rPr>
        <w:t xml:space="preserve"> </w:t>
      </w:r>
    </w:p>
    <w:p w14:paraId="5A00494F" w14:textId="05711F51" w:rsidR="00BD27BE" w:rsidRPr="002E43C9" w:rsidRDefault="00BD27BE" w:rsidP="00FF1412">
      <w:pPr>
        <w:pStyle w:val="Heading2"/>
        <w:numPr>
          <w:ilvl w:val="0"/>
          <w:numId w:val="6"/>
        </w:numPr>
        <w:tabs>
          <w:tab w:val="clear" w:pos="720"/>
          <w:tab w:val="num" w:pos="0"/>
          <w:tab w:val="num" w:pos="567"/>
        </w:tabs>
        <w:spacing w:before="120"/>
        <w:ind w:left="0" w:firstLine="0"/>
        <w:rPr>
          <w:rFonts w:ascii="Arial" w:hAnsi="Arial"/>
          <w:i w:val="0"/>
          <w:sz w:val="18"/>
        </w:rPr>
      </w:pPr>
      <w:bookmarkStart w:id="41" w:name="_Toc116385723"/>
      <w:r w:rsidRPr="002E43C9">
        <w:rPr>
          <w:rFonts w:ascii="Arial" w:hAnsi="Arial"/>
          <w:i w:val="0"/>
          <w:sz w:val="18"/>
        </w:rPr>
        <w:t>Third Party Intellectual Property – Rights and Restrictions</w:t>
      </w:r>
      <w:bookmarkEnd w:id="41"/>
    </w:p>
    <w:p w14:paraId="580939F5"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a. </w:t>
      </w:r>
      <w:r w:rsidRPr="00D07554">
        <w:rPr>
          <w:rFonts w:ascii="Arial" w:hAnsi="Arial" w:cs="Arial"/>
          <w:sz w:val="18"/>
          <w:szCs w:val="18"/>
        </w:rPr>
        <w:tab/>
        <w:t xml:space="preserve">The Contractor and, where applicable any Subcontractor, shall promptly notify the Authority as soon as they become aware of: </w:t>
      </w:r>
    </w:p>
    <w:p w14:paraId="7501592C"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FC6DFC6"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BCD064D" w14:textId="77777777" w:rsidR="000A6CE1"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(3) </w:t>
      </w:r>
      <w:r w:rsidRPr="00D07554">
        <w:rPr>
          <w:rFonts w:ascii="Arial" w:hAnsi="Arial" w:cs="Arial"/>
          <w:sz w:val="18"/>
          <w:szCs w:val="18"/>
        </w:rPr>
        <w:tab/>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B839343" w14:textId="5E7EA6AC" w:rsidR="00472D84" w:rsidRPr="00D07554" w:rsidRDefault="00472D84" w:rsidP="000A6CE1">
      <w:pPr>
        <w:jc w:val="both"/>
        <w:rPr>
          <w:rFonts w:ascii="Arial" w:hAnsi="Arial" w:cs="Arial"/>
          <w:sz w:val="18"/>
          <w:szCs w:val="18"/>
        </w:rPr>
      </w:pPr>
      <w:r w:rsidRPr="00D07554">
        <w:rPr>
          <w:rFonts w:ascii="Arial" w:hAnsi="Arial" w:cs="Arial"/>
          <w:sz w:val="18"/>
          <w:szCs w:val="18"/>
        </w:rPr>
        <w:t>clause 3</w:t>
      </w:r>
      <w:r w:rsidR="00A42808">
        <w:rPr>
          <w:rFonts w:ascii="Arial" w:hAnsi="Arial" w:cs="Arial"/>
          <w:sz w:val="18"/>
          <w:szCs w:val="18"/>
        </w:rPr>
        <w:t>4</w:t>
      </w:r>
      <w:r w:rsidRPr="00D07554">
        <w:rPr>
          <w:rFonts w:ascii="Arial" w:hAnsi="Arial" w:cs="Arial"/>
          <w:sz w:val="18"/>
          <w:szCs w:val="18"/>
        </w:rPr>
        <w:t xml:space="preserve">.a does not apply in respect of Contractor Deliverables normally available from the Contractor as a Commercial Off The Shelf (COTS) item or service. </w:t>
      </w:r>
    </w:p>
    <w:p w14:paraId="21B52D23" w14:textId="1E93269E"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b. </w:t>
      </w:r>
      <w:r w:rsidRPr="00D07554">
        <w:rPr>
          <w:rFonts w:ascii="Arial" w:hAnsi="Arial" w:cs="Arial"/>
          <w:sz w:val="18"/>
          <w:szCs w:val="18"/>
        </w:rPr>
        <w:tab/>
        <w:t>If the Information required under clause 3</w:t>
      </w:r>
      <w:r w:rsidR="00A42808">
        <w:rPr>
          <w:rFonts w:ascii="Arial" w:hAnsi="Arial" w:cs="Arial"/>
          <w:sz w:val="18"/>
          <w:szCs w:val="18"/>
        </w:rPr>
        <w:t>4</w:t>
      </w:r>
      <w:r w:rsidRPr="00D07554">
        <w:rPr>
          <w:rFonts w:ascii="Arial" w:hAnsi="Arial" w:cs="Arial"/>
          <w:sz w:val="18"/>
          <w:szCs w:val="18"/>
        </w:rPr>
        <w:t xml:space="preserve">.a has been notified previously, the Contractor may meet their obligations by giving details of the previous notification. </w:t>
      </w:r>
    </w:p>
    <w:p w14:paraId="3E91493E"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c. </w:t>
      </w:r>
      <w:r w:rsidRPr="00D07554">
        <w:rPr>
          <w:rFonts w:ascii="Arial" w:hAnsi="Arial" w:cs="Arial"/>
          <w:sz w:val="18"/>
          <w:szCs w:val="18"/>
        </w:rPr>
        <w:tab/>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66B3ABD5"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the Authority has made or makes an admission of any sort relevant to such question; </w:t>
      </w:r>
    </w:p>
    <w:p w14:paraId="15D40231"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the Authority has entered or enters into any discussions on such question with any third party without the prior written agreement of the Contractor; </w:t>
      </w:r>
    </w:p>
    <w:p w14:paraId="0164D64A"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(3) </w:t>
      </w:r>
      <w:r w:rsidRPr="00D07554">
        <w:rPr>
          <w:rFonts w:ascii="Arial" w:hAnsi="Arial" w:cs="Arial"/>
          <w:sz w:val="18"/>
          <w:szCs w:val="18"/>
        </w:rPr>
        <w:tab/>
        <w:t xml:space="preserve">the Authority has entered or enters into negotiations in respect of any relevant claim for compensation in respect of Crown Use under Section 55 of the Patents Act 1977 or Section 12 of the Registered Designs Act 1949; </w:t>
      </w:r>
    </w:p>
    <w:p w14:paraId="147D891C"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legal proceedings have been commenced against the Authority or the Contractor in respect of Crown Use, but only to the extent of such Crown Use that has been properly authorised. </w:t>
      </w:r>
    </w:p>
    <w:p w14:paraId="2F01C1CE" w14:textId="5293E844"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d. </w:t>
      </w:r>
      <w:r w:rsidRPr="00D07554">
        <w:rPr>
          <w:rFonts w:ascii="Arial" w:hAnsi="Arial" w:cs="Arial"/>
          <w:sz w:val="18"/>
          <w:szCs w:val="18"/>
        </w:rPr>
        <w:tab/>
        <w:t>The indemnity in clause 3</w:t>
      </w:r>
      <w:r w:rsidR="001B2112">
        <w:rPr>
          <w:rFonts w:ascii="Arial" w:hAnsi="Arial" w:cs="Arial"/>
          <w:sz w:val="18"/>
          <w:szCs w:val="18"/>
        </w:rPr>
        <w:t>4</w:t>
      </w:r>
      <w:r w:rsidRPr="00D07554">
        <w:rPr>
          <w:rFonts w:ascii="Arial" w:hAnsi="Arial" w:cs="Arial"/>
          <w:sz w:val="18"/>
          <w:szCs w:val="18"/>
        </w:rPr>
        <w:t xml:space="preserve">.c does not extend to use by the Authority of anything supplied under the Contract where that use was not reasonably foreseeable at the time of the Contract. </w:t>
      </w:r>
    </w:p>
    <w:p w14:paraId="7174B783"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e. </w:t>
      </w:r>
      <w:r w:rsidRPr="00D07554">
        <w:rPr>
          <w:rFonts w:ascii="Arial" w:hAnsi="Arial" w:cs="Arial"/>
          <w:sz w:val="18"/>
          <w:szCs w:val="18"/>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r w:rsidRPr="00D07554">
        <w:rPr>
          <w:rFonts w:ascii="Arial" w:hAnsi="Arial" w:cs="Arial"/>
          <w:sz w:val="18"/>
          <w:szCs w:val="18"/>
        </w:rPr>
        <w:tab/>
      </w:r>
    </w:p>
    <w:p w14:paraId="25B12393"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f. </w:t>
      </w:r>
      <w:r w:rsidRPr="00D07554">
        <w:rPr>
          <w:rFonts w:ascii="Arial" w:hAnsi="Arial" w:cs="Arial"/>
          <w:sz w:val="18"/>
          <w:szCs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7AE8DC1" w14:textId="11B369A6"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g. </w:t>
      </w:r>
      <w:r w:rsidRPr="00D07554">
        <w:rPr>
          <w:rFonts w:ascii="Arial" w:hAnsi="Arial" w:cs="Arial"/>
          <w:sz w:val="18"/>
          <w:szCs w:val="18"/>
        </w:rPr>
        <w:tab/>
        <w:t>If, under clause 3</w:t>
      </w:r>
      <w:r w:rsidR="00463096">
        <w:rPr>
          <w:rFonts w:ascii="Arial" w:hAnsi="Arial" w:cs="Arial"/>
          <w:sz w:val="18"/>
          <w:szCs w:val="18"/>
        </w:rPr>
        <w:t>4</w:t>
      </w:r>
      <w:r w:rsidRPr="00D07554">
        <w:rPr>
          <w:rFonts w:ascii="Arial" w:hAnsi="Arial" w:cs="Arial"/>
          <w:sz w:val="18"/>
          <w:szCs w:val="18"/>
        </w:rPr>
        <w:t xml:space="preserve">.a, a relevant invention or design is notified to the Authority by the Contractor after the Effective Date of Contract, then: </w:t>
      </w:r>
    </w:p>
    <w:p w14:paraId="1E80E64E"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20FF2DC"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8E4C86C"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h. </w:t>
      </w:r>
      <w:r w:rsidRPr="00D07554">
        <w:rPr>
          <w:rFonts w:ascii="Arial" w:hAnsi="Arial" w:cs="Arial"/>
          <w:sz w:val="18"/>
          <w:szCs w:val="18"/>
        </w:rPr>
        <w:tab/>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0BE9C3A9"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i. </w:t>
      </w:r>
      <w:r w:rsidRPr="00D07554">
        <w:rPr>
          <w:rFonts w:ascii="Arial" w:hAnsi="Arial" w:cs="Arial"/>
          <w:sz w:val="18"/>
          <w:szCs w:val="18"/>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203D781"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j. </w:t>
      </w:r>
      <w:r w:rsidRPr="00D07554">
        <w:rPr>
          <w:rFonts w:ascii="Arial" w:hAnsi="Arial" w:cs="Arial"/>
          <w:sz w:val="18"/>
          <w:szCs w:val="18"/>
        </w:rPr>
        <w:tab/>
        <w:t xml:space="preserve">The Contractor shall not be entitled to any reimbursement of any royalty, licence fee or similar expense incurred in respect of anything to be done under the Contract, where: </w:t>
      </w:r>
    </w:p>
    <w:p w14:paraId="086F30AE"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CAB3B42" w14:textId="26DEF0CD"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any obligation to make payments for intellectual property has not been promptly notified to the Authority under clause 3</w:t>
      </w:r>
      <w:r w:rsidR="004E6798">
        <w:rPr>
          <w:rFonts w:ascii="Arial" w:hAnsi="Arial" w:cs="Arial"/>
          <w:sz w:val="18"/>
          <w:szCs w:val="18"/>
        </w:rPr>
        <w:t>4</w:t>
      </w:r>
      <w:r w:rsidRPr="00D07554">
        <w:rPr>
          <w:rFonts w:ascii="Arial" w:hAnsi="Arial" w:cs="Arial"/>
          <w:sz w:val="18"/>
          <w:szCs w:val="18"/>
        </w:rPr>
        <w:t xml:space="preserve">.a. </w:t>
      </w:r>
    </w:p>
    <w:p w14:paraId="400D27B9" w14:textId="1883DFE3"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k. </w:t>
      </w:r>
      <w:r w:rsidRPr="00D07554">
        <w:rPr>
          <w:rFonts w:ascii="Arial" w:hAnsi="Arial" w:cs="Arial"/>
          <w:sz w:val="18"/>
          <w:szCs w:val="18"/>
        </w:rPr>
        <w:tab/>
        <w:t>Where authorisation is given by the Authority under clause 3</w:t>
      </w:r>
      <w:r w:rsidR="009F2107">
        <w:rPr>
          <w:rFonts w:ascii="Arial" w:hAnsi="Arial" w:cs="Arial"/>
          <w:sz w:val="18"/>
          <w:szCs w:val="18"/>
        </w:rPr>
        <w:t>4</w:t>
      </w:r>
      <w:r w:rsidRPr="00D07554">
        <w:rPr>
          <w:rFonts w:ascii="Arial" w:hAnsi="Arial" w:cs="Arial"/>
          <w:sz w:val="18"/>
          <w:szCs w:val="18"/>
        </w:rPr>
        <w:t>.e, 3</w:t>
      </w:r>
      <w:r w:rsidR="009F2107">
        <w:rPr>
          <w:rFonts w:ascii="Arial" w:hAnsi="Arial" w:cs="Arial"/>
          <w:sz w:val="18"/>
          <w:szCs w:val="18"/>
        </w:rPr>
        <w:t>4</w:t>
      </w:r>
      <w:r w:rsidRPr="00D07554">
        <w:rPr>
          <w:rFonts w:ascii="Arial" w:hAnsi="Arial" w:cs="Arial"/>
          <w:sz w:val="18"/>
          <w:szCs w:val="18"/>
        </w:rPr>
        <w:t>.f or 3</w:t>
      </w:r>
      <w:r w:rsidR="009F2107">
        <w:rPr>
          <w:rFonts w:ascii="Arial" w:hAnsi="Arial" w:cs="Arial"/>
          <w:sz w:val="18"/>
          <w:szCs w:val="18"/>
        </w:rPr>
        <w:t>4</w:t>
      </w:r>
      <w:r w:rsidRPr="00D07554">
        <w:rPr>
          <w:rFonts w:ascii="Arial" w:hAnsi="Arial" w:cs="Arial"/>
          <w:sz w:val="18"/>
          <w:szCs w:val="18"/>
        </w:rPr>
        <w:t xml:space="preserve">.g, to the extent permitted by Section 57 of the Patents Act 1977, Section 12 of the Registered Designs Act 1949 or Section 240 of the Copyright, Designs and Patents Act 1988, the Contractor shall also be: </w:t>
      </w:r>
    </w:p>
    <w:p w14:paraId="53B9A864"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47DE969"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authorised to use any model, document or information relating to any such invention or design which may be required for that purpose. </w:t>
      </w:r>
    </w:p>
    <w:p w14:paraId="3D7015E5"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l. </w:t>
      </w:r>
      <w:r w:rsidRPr="00D07554">
        <w:rPr>
          <w:rFonts w:ascii="Arial" w:hAnsi="Arial" w:cs="Arial"/>
          <w:sz w:val="18"/>
          <w:szCs w:val="18"/>
        </w:rPr>
        <w:tab/>
        <w:t xml:space="preserve">The Contractor shall assume all liability and indemnify the Authority and its officers, agents and employees against liability, including costs as a result of: </w:t>
      </w:r>
    </w:p>
    <w:p w14:paraId="1004C73D"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25C28DB"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misuse of any confidential information, trade secret or the like by the Contractor in performing the Contract; </w:t>
      </w:r>
    </w:p>
    <w:p w14:paraId="44982E27"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(3) </w:t>
      </w:r>
      <w:r w:rsidRPr="00D07554">
        <w:rPr>
          <w:rFonts w:ascii="Arial" w:hAnsi="Arial" w:cs="Arial"/>
          <w:sz w:val="18"/>
          <w:szCs w:val="18"/>
        </w:rPr>
        <w:tab/>
        <w:t xml:space="preserve">provision to the Authority of any Information or material which the Contractor does not have the right to provide for the purpose of the Contract. </w:t>
      </w:r>
    </w:p>
    <w:p w14:paraId="1D2F6AC8"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m. </w:t>
      </w:r>
      <w:r w:rsidRPr="00D07554">
        <w:rPr>
          <w:rFonts w:ascii="Arial" w:hAnsi="Arial" w:cs="Arial"/>
          <w:sz w:val="18"/>
          <w:szCs w:val="18"/>
        </w:rPr>
        <w:tab/>
        <w:t xml:space="preserve">The Authority shall assume all liability and indemnify the Contractor, their officers, agents and employees against liability, including costs as a result of: </w:t>
      </w:r>
    </w:p>
    <w:p w14:paraId="3F20419D"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381FE66"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D096B24"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n. </w:t>
      </w:r>
      <w:r w:rsidRPr="00D07554">
        <w:rPr>
          <w:rFonts w:ascii="Arial" w:hAnsi="Arial" w:cs="Arial"/>
          <w:sz w:val="18"/>
          <w:szCs w:val="18"/>
        </w:rPr>
        <w:tab/>
        <w:t xml:space="preserve">The general authorisation and indemnity is: </w:t>
      </w:r>
    </w:p>
    <w:p w14:paraId="2D6026FC" w14:textId="6893F781"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(1) </w:t>
      </w:r>
      <w:r w:rsidRPr="00D07554">
        <w:rPr>
          <w:rFonts w:ascii="Arial" w:hAnsi="Arial" w:cs="Arial"/>
          <w:sz w:val="18"/>
          <w:szCs w:val="18"/>
        </w:rPr>
        <w:tab/>
        <w:t>clauses 3</w:t>
      </w:r>
      <w:r w:rsidR="00C365FB">
        <w:rPr>
          <w:rFonts w:ascii="Arial" w:hAnsi="Arial" w:cs="Arial"/>
          <w:sz w:val="18"/>
          <w:szCs w:val="18"/>
        </w:rPr>
        <w:t>4</w:t>
      </w:r>
      <w:r w:rsidRPr="00D07554">
        <w:rPr>
          <w:rFonts w:ascii="Arial" w:hAnsi="Arial" w:cs="Arial"/>
          <w:sz w:val="18"/>
          <w:szCs w:val="18"/>
        </w:rPr>
        <w:t>.a – 3</w:t>
      </w:r>
      <w:r w:rsidR="00C365FB">
        <w:rPr>
          <w:rFonts w:ascii="Arial" w:hAnsi="Arial" w:cs="Arial"/>
          <w:sz w:val="18"/>
          <w:szCs w:val="18"/>
        </w:rPr>
        <w:t>4</w:t>
      </w:r>
      <w:r w:rsidRPr="00D07554">
        <w:rPr>
          <w:rFonts w:ascii="Arial" w:hAnsi="Arial" w:cs="Arial"/>
          <w:sz w:val="18"/>
          <w:szCs w:val="18"/>
        </w:rPr>
        <w:t xml:space="preserve">.m represents the total liability of each Party to the other under the Contract in respect of any infringement or alleged infringement of patent or other Intellectual Property Right (IPR) owned by a third party; </w:t>
      </w:r>
    </w:p>
    <w:p w14:paraId="5CC46265"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(2) </w:t>
      </w:r>
      <w:r w:rsidRPr="00D07554">
        <w:rPr>
          <w:rFonts w:ascii="Arial" w:hAnsi="Arial" w:cs="Arial"/>
          <w:sz w:val="18"/>
          <w:szCs w:val="18"/>
        </w:rPr>
        <w:tab/>
        <w:t xml:space="preserve">neither Party shall be liable, one to the other, for any consequential loss or damage arising as a result, directly or indirectly, of a claim for infringement or alleged infringement of any patent or other IPR owned by a third party; </w:t>
      </w:r>
    </w:p>
    <w:p w14:paraId="74FF9627"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(3) </w:t>
      </w:r>
      <w:r w:rsidRPr="00D07554">
        <w:rPr>
          <w:rFonts w:ascii="Arial" w:hAnsi="Arial" w:cs="Arial"/>
          <w:sz w:val="18"/>
          <w:szCs w:val="18"/>
        </w:rPr>
        <w:tab/>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C3051BA"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34BC1447" w14:textId="5FD568D2"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(5) </w:t>
      </w:r>
      <w:r w:rsidRPr="00D07554">
        <w:rPr>
          <w:rFonts w:ascii="Arial" w:hAnsi="Arial" w:cs="Arial"/>
          <w:sz w:val="18"/>
          <w:szCs w:val="18"/>
        </w:rPr>
        <w:tab/>
        <w:t>following a notification under clause 3</w:t>
      </w:r>
      <w:r w:rsidR="00C365FB">
        <w:rPr>
          <w:rFonts w:ascii="Arial" w:hAnsi="Arial" w:cs="Arial"/>
          <w:sz w:val="18"/>
          <w:szCs w:val="18"/>
        </w:rPr>
        <w:t>4</w:t>
      </w:r>
      <w:r w:rsidRPr="00D07554">
        <w:rPr>
          <w:rFonts w:ascii="Arial" w:hAnsi="Arial" w:cs="Arial"/>
          <w:sz w:val="18"/>
          <w:szCs w:val="18"/>
        </w:rPr>
        <w:t xml:space="preserve">.n.(3),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E62BB1D" w14:textId="77777777" w:rsidR="00472D84" w:rsidRPr="00D07554" w:rsidRDefault="00472D84" w:rsidP="00472D84">
      <w:pPr>
        <w:tabs>
          <w:tab w:val="left" w:pos="567"/>
        </w:tabs>
        <w:ind w:left="567"/>
        <w:jc w:val="both"/>
        <w:rPr>
          <w:rFonts w:ascii="Arial" w:hAnsi="Arial" w:cs="Arial"/>
          <w:sz w:val="18"/>
          <w:szCs w:val="18"/>
        </w:rPr>
      </w:pPr>
      <w:r w:rsidRPr="00D07554">
        <w:rPr>
          <w:rFonts w:ascii="Arial" w:hAnsi="Arial" w:cs="Arial"/>
          <w:sz w:val="18"/>
          <w:szCs w:val="18"/>
        </w:rPr>
        <w:t xml:space="preserve">(6) </w:t>
      </w:r>
      <w:r w:rsidRPr="00D07554">
        <w:rPr>
          <w:rFonts w:ascii="Arial" w:hAnsi="Arial" w:cs="Arial"/>
          <w:sz w:val="18"/>
          <w:szCs w:val="18"/>
        </w:rPr>
        <w:tab/>
        <w:t xml:space="preserve">the Party conducting negotiations for the settlement of a claim or any related litigation shall, if requested, keep the other Party fully informed of the conduct and progress of such negotiations. </w:t>
      </w:r>
    </w:p>
    <w:p w14:paraId="1CB120C7" w14:textId="777777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o. </w:t>
      </w:r>
      <w:r w:rsidRPr="00D07554">
        <w:rPr>
          <w:rFonts w:ascii="Arial" w:hAnsi="Arial" w:cs="Arial"/>
          <w:sz w:val="18"/>
          <w:szCs w:val="18"/>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2433295" w14:textId="27F7E677"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p. </w:t>
      </w:r>
      <w:r w:rsidRPr="00D07554">
        <w:rPr>
          <w:rFonts w:ascii="Arial" w:hAnsi="Arial" w:cs="Arial"/>
          <w:sz w:val="18"/>
          <w:szCs w:val="18"/>
        </w:rPr>
        <w:tab/>
        <w:t>Nothing in Condition 3</w:t>
      </w:r>
      <w:r w:rsidR="00AC064D">
        <w:rPr>
          <w:rFonts w:ascii="Arial" w:hAnsi="Arial" w:cs="Arial"/>
          <w:sz w:val="18"/>
          <w:szCs w:val="18"/>
        </w:rPr>
        <w:t>4</w:t>
      </w:r>
      <w:r w:rsidRPr="00D07554">
        <w:rPr>
          <w:rFonts w:ascii="Arial" w:hAnsi="Arial" w:cs="Arial"/>
          <w:sz w:val="18"/>
          <w:szCs w:val="18"/>
        </w:rPr>
        <w:t xml:space="preserve"> shall be taken as an authorisation or promise of an authorisation under Section 240 of the Copyright, Designs and Patents Act 1988. </w:t>
      </w:r>
    </w:p>
    <w:p w14:paraId="76F8521F" w14:textId="664F11D3" w:rsidR="00472D84" w:rsidRPr="00D07554" w:rsidRDefault="00472D84" w:rsidP="00472D84">
      <w:pPr>
        <w:tabs>
          <w:tab w:val="left" w:pos="567"/>
        </w:tabs>
        <w:jc w:val="both"/>
        <w:rPr>
          <w:rFonts w:ascii="Arial" w:hAnsi="Arial" w:cs="Arial"/>
          <w:sz w:val="18"/>
          <w:szCs w:val="18"/>
        </w:rPr>
      </w:pPr>
      <w:r w:rsidRPr="00D07554">
        <w:rPr>
          <w:rFonts w:ascii="Arial" w:hAnsi="Arial" w:cs="Arial"/>
          <w:sz w:val="18"/>
          <w:szCs w:val="18"/>
        </w:rPr>
        <w:t xml:space="preserve">q. </w:t>
      </w:r>
      <w:r w:rsidRPr="00D07554">
        <w:rPr>
          <w:rFonts w:ascii="Arial" w:hAnsi="Arial" w:cs="Arial"/>
          <w:sz w:val="18"/>
          <w:szCs w:val="18"/>
        </w:rPr>
        <w:tab/>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B47A80C" w14:textId="77777777" w:rsidR="000863F7" w:rsidRPr="00D07554" w:rsidRDefault="000863F7" w:rsidP="000863F7">
      <w:pPr>
        <w:pStyle w:val="Heading2"/>
        <w:ind w:left="-3"/>
        <w:rPr>
          <w:rFonts w:ascii="Arial" w:hAnsi="Arial" w:cs="Arial"/>
          <w:i w:val="0"/>
          <w:iCs w:val="0"/>
          <w:sz w:val="18"/>
          <w:szCs w:val="18"/>
        </w:rPr>
      </w:pPr>
      <w:bookmarkStart w:id="42" w:name="_Toc116385724"/>
      <w:r w:rsidRPr="00D07554">
        <w:rPr>
          <w:rFonts w:ascii="Arial" w:hAnsi="Arial" w:cs="Arial"/>
          <w:i w:val="0"/>
          <w:iCs w:val="0"/>
          <w:sz w:val="18"/>
          <w:szCs w:val="18"/>
        </w:rPr>
        <w:t>Notification of Intellectual Property Rights (IPR) Restrictions</w:t>
      </w:r>
      <w:bookmarkEnd w:id="42"/>
      <w:r w:rsidRPr="00D07554">
        <w:rPr>
          <w:rFonts w:ascii="Arial" w:hAnsi="Arial" w:cs="Arial"/>
          <w:i w:val="0"/>
          <w:iCs w:val="0"/>
          <w:sz w:val="18"/>
          <w:szCs w:val="18"/>
        </w:rPr>
        <w:t xml:space="preserve">  </w:t>
      </w:r>
    </w:p>
    <w:p w14:paraId="3706C547" w14:textId="77777777" w:rsidR="000863F7" w:rsidRPr="00D07554" w:rsidRDefault="000863F7" w:rsidP="003560D2">
      <w:pPr>
        <w:widowControl/>
        <w:numPr>
          <w:ilvl w:val="0"/>
          <w:numId w:val="25"/>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Where any of the conditions listed below (1 to 3) have been added to the Conditions of the Contract as project specific DEFCONs at Clause </w:t>
      </w:r>
      <w:r w:rsidRPr="007331EE">
        <w:rPr>
          <w:rFonts w:ascii="Arial" w:hAnsi="Arial" w:cs="Arial"/>
          <w:sz w:val="18"/>
          <w:szCs w:val="18"/>
        </w:rPr>
        <w:t>45</w:t>
      </w:r>
      <w:r w:rsidRPr="00D07554">
        <w:rPr>
          <w:rFonts w:ascii="Arial" w:hAnsi="Arial" w:cs="Arial"/>
          <w:sz w:val="18"/>
          <w:szCs w:val="18"/>
        </w:rPr>
        <w:t xml:space="preserve">, or where required by Clauses </w:t>
      </w:r>
      <w:r w:rsidRPr="007331EE">
        <w:rPr>
          <w:rFonts w:ascii="Arial" w:hAnsi="Arial" w:cs="Arial"/>
          <w:sz w:val="18"/>
          <w:szCs w:val="18"/>
        </w:rPr>
        <w:t>34</w:t>
      </w:r>
      <w:r w:rsidRPr="00D07554">
        <w:rPr>
          <w:rFonts w:ascii="Arial" w:hAnsi="Arial" w:cs="Arial"/>
          <w:sz w:val="18"/>
          <w:szCs w:val="18"/>
        </w:rPr>
        <w:t xml:space="preserve">.a. - </w:t>
      </w:r>
      <w:r w:rsidRPr="007331EE">
        <w:rPr>
          <w:rFonts w:ascii="Arial" w:hAnsi="Arial" w:cs="Arial"/>
          <w:sz w:val="18"/>
          <w:szCs w:val="18"/>
        </w:rPr>
        <w:t>34</w:t>
      </w:r>
      <w:r w:rsidRPr="00D07554">
        <w:rPr>
          <w:rFonts w:ascii="Arial" w:hAnsi="Arial" w:cs="Arial"/>
          <w:sz w:val="18"/>
          <w:szCs w:val="18"/>
        </w:rPr>
        <w:t xml:space="preserve">.q.,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19CB0472" w14:textId="77777777" w:rsidR="000863F7" w:rsidRPr="00D07554" w:rsidRDefault="000863F7" w:rsidP="003560D2">
      <w:pPr>
        <w:widowControl/>
        <w:numPr>
          <w:ilvl w:val="1"/>
          <w:numId w:val="25"/>
        </w:numPr>
        <w:autoSpaceDE/>
        <w:autoSpaceDN/>
        <w:adjustRightInd/>
        <w:spacing w:after="4" w:line="249" w:lineRule="auto"/>
        <w:ind w:right="1837" w:hanging="557"/>
        <w:jc w:val="both"/>
        <w:rPr>
          <w:rFonts w:ascii="Arial" w:hAnsi="Arial" w:cs="Arial"/>
          <w:sz w:val="18"/>
          <w:szCs w:val="18"/>
        </w:rPr>
      </w:pPr>
      <w:r w:rsidRPr="00D07554">
        <w:rPr>
          <w:rFonts w:ascii="Arial" w:hAnsi="Arial" w:cs="Arial"/>
          <w:sz w:val="18"/>
          <w:szCs w:val="18"/>
        </w:rPr>
        <w:t xml:space="preserve">DEFCON 15 - including notification of any self-standing background Intellectual Property;  </w:t>
      </w:r>
    </w:p>
    <w:p w14:paraId="4497B236" w14:textId="77777777" w:rsidR="00F84D2A" w:rsidRDefault="000863F7" w:rsidP="003560D2">
      <w:pPr>
        <w:widowControl/>
        <w:numPr>
          <w:ilvl w:val="1"/>
          <w:numId w:val="25"/>
        </w:numPr>
        <w:autoSpaceDE/>
        <w:autoSpaceDN/>
        <w:adjustRightInd/>
        <w:spacing w:after="4" w:line="249" w:lineRule="auto"/>
        <w:ind w:right="1837" w:hanging="557"/>
        <w:jc w:val="both"/>
        <w:rPr>
          <w:rFonts w:ascii="Arial" w:hAnsi="Arial" w:cs="Arial"/>
          <w:sz w:val="18"/>
          <w:szCs w:val="18"/>
        </w:rPr>
      </w:pPr>
      <w:r w:rsidRPr="00D07554">
        <w:rPr>
          <w:rFonts w:ascii="Arial" w:hAnsi="Arial" w:cs="Arial"/>
          <w:sz w:val="18"/>
          <w:szCs w:val="18"/>
        </w:rPr>
        <w:t xml:space="preserve">DEFCON 90 - including copyright material supplied under clause 5;  </w:t>
      </w:r>
    </w:p>
    <w:p w14:paraId="1C76401D" w14:textId="6F09B966" w:rsidR="000863F7" w:rsidRPr="00D07554" w:rsidRDefault="000863F7" w:rsidP="003560D2">
      <w:pPr>
        <w:widowControl/>
        <w:numPr>
          <w:ilvl w:val="1"/>
          <w:numId w:val="25"/>
        </w:numPr>
        <w:autoSpaceDE/>
        <w:autoSpaceDN/>
        <w:adjustRightInd/>
        <w:spacing w:after="4" w:line="249" w:lineRule="auto"/>
        <w:ind w:right="1837" w:hanging="557"/>
        <w:jc w:val="both"/>
        <w:rPr>
          <w:rFonts w:ascii="Arial" w:hAnsi="Arial" w:cs="Arial"/>
          <w:sz w:val="18"/>
          <w:szCs w:val="18"/>
        </w:rPr>
      </w:pPr>
      <w:r w:rsidRPr="00D07554">
        <w:rPr>
          <w:rFonts w:ascii="Arial" w:hAnsi="Arial" w:cs="Arial"/>
          <w:sz w:val="18"/>
          <w:szCs w:val="18"/>
        </w:rPr>
        <w:t xml:space="preserve">DEFCON 91 - limitations of Deliverable Software under clause 3b.  </w:t>
      </w:r>
    </w:p>
    <w:p w14:paraId="7F8662EF" w14:textId="77777777" w:rsidR="000863F7" w:rsidRPr="00D07554" w:rsidRDefault="000863F7" w:rsidP="003560D2">
      <w:pPr>
        <w:widowControl/>
        <w:numPr>
          <w:ilvl w:val="0"/>
          <w:numId w:val="25"/>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Contractor shall promptly notify the Authority in writing if they become aware during the performance of the Contract of any required additions, inaccuracies or omissions in Schedule 10. </w:t>
      </w:r>
    </w:p>
    <w:p w14:paraId="618E7930" w14:textId="233DCA74" w:rsidR="000863F7" w:rsidRPr="00D07554" w:rsidRDefault="000863F7" w:rsidP="003560D2">
      <w:pPr>
        <w:widowControl/>
        <w:numPr>
          <w:ilvl w:val="0"/>
          <w:numId w:val="25"/>
        </w:numPr>
        <w:autoSpaceDE/>
        <w:autoSpaceDN/>
        <w:adjustRightInd/>
        <w:spacing w:line="250" w:lineRule="auto"/>
        <w:ind w:left="0" w:right="6"/>
        <w:jc w:val="both"/>
        <w:rPr>
          <w:rFonts w:ascii="Arial" w:hAnsi="Arial" w:cs="Arial"/>
          <w:sz w:val="18"/>
          <w:szCs w:val="18"/>
        </w:rPr>
      </w:pPr>
      <w:r w:rsidRPr="00D07554">
        <w:rPr>
          <w:rFonts w:ascii="Arial" w:hAnsi="Arial" w:cs="Arial"/>
          <w:sz w:val="18"/>
          <w:szCs w:val="18"/>
        </w:rPr>
        <w:t xml:space="preserve">Any amendment to Schedule 10 shall be made in accordance with Condition 6. </w:t>
      </w:r>
    </w:p>
    <w:p w14:paraId="44D36826" w14:textId="77777777" w:rsidR="00625698" w:rsidRDefault="008D513C" w:rsidP="00625698">
      <w:pPr>
        <w:pStyle w:val="Heading2"/>
        <w:tabs>
          <w:tab w:val="num" w:pos="720"/>
        </w:tabs>
        <w:spacing w:before="120"/>
        <w:rPr>
          <w:rFonts w:ascii="Arial" w:hAnsi="Arial"/>
          <w:i w:val="0"/>
          <w:iCs w:val="0"/>
          <w:sz w:val="20"/>
          <w:szCs w:val="32"/>
          <w:u w:val="single"/>
        </w:rPr>
      </w:pPr>
      <w:bookmarkStart w:id="43" w:name="_Toc116385725"/>
      <w:r w:rsidRPr="002E43C9">
        <w:rPr>
          <w:rFonts w:ascii="Arial" w:hAnsi="Arial"/>
          <w:i w:val="0"/>
          <w:iCs w:val="0"/>
          <w:sz w:val="20"/>
          <w:szCs w:val="32"/>
          <w:u w:val="single"/>
        </w:rPr>
        <w:t>Pricing and Payment</w:t>
      </w:r>
      <w:bookmarkEnd w:id="43"/>
    </w:p>
    <w:p w14:paraId="0A5683F7" w14:textId="54104523" w:rsidR="002E43C9" w:rsidRPr="002E43C9" w:rsidRDefault="002E43C9" w:rsidP="003560D2">
      <w:pPr>
        <w:pStyle w:val="Heading2"/>
        <w:tabs>
          <w:tab w:val="num" w:pos="720"/>
        </w:tabs>
        <w:spacing w:before="120"/>
        <w:jc w:val="both"/>
        <w:rPr>
          <w:rFonts w:ascii="Arial" w:hAnsi="Arial"/>
          <w:i w:val="0"/>
          <w:sz w:val="18"/>
        </w:rPr>
      </w:pPr>
      <w:bookmarkStart w:id="44" w:name="_Toc116385726"/>
      <w:r w:rsidRPr="002E43C9">
        <w:rPr>
          <w:rFonts w:ascii="Arial" w:hAnsi="Arial"/>
          <w:i w:val="0"/>
          <w:sz w:val="18"/>
        </w:rPr>
        <w:t>Contract Price</w:t>
      </w:r>
      <w:bookmarkEnd w:id="44"/>
    </w:p>
    <w:p w14:paraId="0246EADA" w14:textId="77777777" w:rsidR="008D513C" w:rsidRPr="00D07554" w:rsidRDefault="008D513C" w:rsidP="003560D2">
      <w:pPr>
        <w:widowControl/>
        <w:numPr>
          <w:ilvl w:val="0"/>
          <w:numId w:val="26"/>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Contractor shall provide the Contractor Deliverables to the Authority at the Contract Price.  The Contract Price shall be a Firm Price unless otherwise stated in Schedule 3 (Contract Data Sheet). </w:t>
      </w:r>
    </w:p>
    <w:p w14:paraId="75AC4D30" w14:textId="77777777" w:rsidR="008D513C" w:rsidRPr="00D07554" w:rsidRDefault="008D513C" w:rsidP="003560D2">
      <w:pPr>
        <w:widowControl/>
        <w:numPr>
          <w:ilvl w:val="0"/>
          <w:numId w:val="26"/>
        </w:numPr>
        <w:autoSpaceDE/>
        <w:autoSpaceDN/>
        <w:adjustRightInd/>
        <w:spacing w:line="249" w:lineRule="auto"/>
        <w:ind w:right="4"/>
        <w:jc w:val="both"/>
        <w:rPr>
          <w:rFonts w:ascii="Arial" w:hAnsi="Arial" w:cs="Arial"/>
          <w:sz w:val="18"/>
          <w:szCs w:val="18"/>
        </w:rPr>
      </w:pPr>
      <w:r w:rsidRPr="00D07554">
        <w:rPr>
          <w:rFonts w:ascii="Arial" w:hAnsi="Arial" w:cs="Arial"/>
          <w:sz w:val="18"/>
          <w:szCs w:val="18"/>
        </w:rPr>
        <w:t xml:space="preserve">Subject to clause </w:t>
      </w:r>
      <w:r w:rsidRPr="007331EE">
        <w:rPr>
          <w:rFonts w:ascii="Arial" w:hAnsi="Arial" w:cs="Arial"/>
          <w:sz w:val="18"/>
          <w:szCs w:val="18"/>
        </w:rPr>
        <w:t>35</w:t>
      </w:r>
      <w:r w:rsidRPr="00D07554">
        <w:rPr>
          <w:rFonts w:ascii="Arial" w:hAnsi="Arial" w:cs="Arial"/>
          <w:sz w:val="18"/>
          <w:szCs w:val="18"/>
        </w:rPr>
        <w:t xml:space="preserve">.a the Contract Price shall be inclusive of any UK custom and excise or other duty payable.  The Contractor shall not </w:t>
      </w:r>
      <w:r w:rsidRPr="007331EE">
        <w:rPr>
          <w:rFonts w:ascii="Arial" w:hAnsi="Arial" w:cs="Arial"/>
          <w:sz w:val="18"/>
          <w:szCs w:val="18"/>
        </w:rPr>
        <w:t>make</w:t>
      </w:r>
      <w:r w:rsidRPr="00D07554">
        <w:rPr>
          <w:rFonts w:ascii="Arial" w:hAnsi="Arial" w:cs="Arial"/>
          <w:sz w:val="18"/>
          <w:szCs w:val="18"/>
        </w:rPr>
        <w:t xml:space="preserve"> any claim for drawback of UK import duty on any part of the Contract Deliverables supplied which may be for shipment outside of the UK.  </w:t>
      </w:r>
    </w:p>
    <w:p w14:paraId="6E1A19C8" w14:textId="77777777" w:rsidR="008D513C" w:rsidRPr="00D07554" w:rsidRDefault="008D513C" w:rsidP="003560D2">
      <w:pPr>
        <w:pStyle w:val="Heading2"/>
        <w:tabs>
          <w:tab w:val="center" w:pos="2134"/>
        </w:tabs>
        <w:spacing w:before="120"/>
        <w:ind w:left="-11"/>
        <w:jc w:val="both"/>
        <w:rPr>
          <w:rFonts w:ascii="Arial" w:hAnsi="Arial" w:cs="Arial"/>
          <w:i w:val="0"/>
          <w:iCs w:val="0"/>
          <w:sz w:val="18"/>
          <w:szCs w:val="18"/>
        </w:rPr>
      </w:pPr>
      <w:bookmarkStart w:id="45" w:name="_Toc116385727"/>
      <w:r w:rsidRPr="00D07554">
        <w:rPr>
          <w:rFonts w:ascii="Arial" w:hAnsi="Arial" w:cs="Arial"/>
          <w:i w:val="0"/>
          <w:iCs w:val="0"/>
          <w:sz w:val="18"/>
          <w:szCs w:val="18"/>
        </w:rPr>
        <w:t xml:space="preserve">36. </w:t>
      </w:r>
      <w:r w:rsidRPr="00D07554">
        <w:rPr>
          <w:rFonts w:ascii="Arial" w:hAnsi="Arial" w:cs="Arial"/>
          <w:i w:val="0"/>
          <w:iCs w:val="0"/>
          <w:sz w:val="18"/>
          <w:szCs w:val="18"/>
        </w:rPr>
        <w:tab/>
        <w:t>Payment and Recovery of Sums Due</w:t>
      </w:r>
      <w:bookmarkEnd w:id="45"/>
      <w:r w:rsidRPr="00D07554">
        <w:rPr>
          <w:rFonts w:ascii="Arial" w:hAnsi="Arial" w:cs="Arial"/>
          <w:i w:val="0"/>
          <w:iCs w:val="0"/>
          <w:sz w:val="18"/>
          <w:szCs w:val="18"/>
        </w:rPr>
        <w:t xml:space="preserve"> </w:t>
      </w:r>
    </w:p>
    <w:p w14:paraId="7A5BFB6C" w14:textId="77777777" w:rsidR="008D513C" w:rsidRPr="00D07554" w:rsidRDefault="008D513C" w:rsidP="003560D2">
      <w:pPr>
        <w:widowControl/>
        <w:numPr>
          <w:ilvl w:val="0"/>
          <w:numId w:val="27"/>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Payment for Contractor Deliverables will be made by electronic transfer and prior to submitting any claims for payment under clause </w:t>
      </w:r>
      <w:r w:rsidRPr="007331EE">
        <w:rPr>
          <w:rFonts w:ascii="Arial" w:hAnsi="Arial" w:cs="Arial"/>
          <w:sz w:val="18"/>
          <w:szCs w:val="18"/>
        </w:rPr>
        <w:t>36</w:t>
      </w:r>
      <w:r w:rsidRPr="00D07554">
        <w:rPr>
          <w:rFonts w:ascii="Arial" w:hAnsi="Arial" w:cs="Arial"/>
          <w:sz w:val="18"/>
          <w:szCs w:val="18"/>
        </w:rPr>
        <w:t xml:space="preserve">.b the Contractor will be required to register their details (Supplier on-boarding) on the Contracting, Purchasing and Finance (CP&amp;F) electronic procurement tool. </w:t>
      </w:r>
    </w:p>
    <w:p w14:paraId="35C9627C" w14:textId="77777777" w:rsidR="008D513C" w:rsidRPr="00D07554" w:rsidRDefault="008D513C" w:rsidP="003560D2">
      <w:pPr>
        <w:widowControl/>
        <w:numPr>
          <w:ilvl w:val="0"/>
          <w:numId w:val="27"/>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Where the Contractor submits an invoice to the Authority in accordance with clause </w:t>
      </w:r>
      <w:r w:rsidRPr="007331EE">
        <w:rPr>
          <w:rFonts w:ascii="Arial" w:hAnsi="Arial" w:cs="Arial"/>
          <w:sz w:val="18"/>
          <w:szCs w:val="18"/>
        </w:rPr>
        <w:t>36</w:t>
      </w:r>
      <w:r w:rsidRPr="00D07554">
        <w:rPr>
          <w:rFonts w:ascii="Arial" w:hAnsi="Arial" w:cs="Arial"/>
          <w:sz w:val="18"/>
          <w:szCs w:val="18"/>
        </w:rPr>
        <w:t xml:space="preserve">.a, the Authority will consider and verify that invoice in a timely fashion. </w:t>
      </w:r>
    </w:p>
    <w:p w14:paraId="09D3F974" w14:textId="77777777" w:rsidR="008D513C" w:rsidRPr="00D07554" w:rsidRDefault="008D513C" w:rsidP="003560D2">
      <w:pPr>
        <w:widowControl/>
        <w:numPr>
          <w:ilvl w:val="0"/>
          <w:numId w:val="27"/>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Authority shall pay the Contractor any sums due under such an invoice no later than a period of 30 days from the date on which the Authority has determined that the invoice is valid and undisputed. </w:t>
      </w:r>
    </w:p>
    <w:p w14:paraId="241598C8" w14:textId="77777777" w:rsidR="008D513C" w:rsidRPr="00D07554" w:rsidRDefault="008D513C" w:rsidP="003560D2">
      <w:pPr>
        <w:widowControl/>
        <w:numPr>
          <w:ilvl w:val="0"/>
          <w:numId w:val="27"/>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Where the Authority fails to comply with clause </w:t>
      </w:r>
      <w:r w:rsidRPr="007331EE">
        <w:rPr>
          <w:rFonts w:ascii="Arial" w:hAnsi="Arial" w:cs="Arial"/>
          <w:sz w:val="18"/>
          <w:szCs w:val="18"/>
        </w:rPr>
        <w:t>36</w:t>
      </w:r>
      <w:r w:rsidRPr="00D07554">
        <w:rPr>
          <w:rFonts w:ascii="Arial" w:hAnsi="Arial" w:cs="Arial"/>
          <w:sz w:val="18"/>
          <w:szCs w:val="18"/>
        </w:rPr>
        <w:t xml:space="preserve">.b and there is undue delay in considering and verifying the invoice, the invoice shall be regarded as valid and undisputed for the purpose of clause </w:t>
      </w:r>
      <w:r w:rsidRPr="007331EE">
        <w:rPr>
          <w:rFonts w:ascii="Arial" w:hAnsi="Arial" w:cs="Arial"/>
          <w:sz w:val="18"/>
          <w:szCs w:val="18"/>
        </w:rPr>
        <w:t>36</w:t>
      </w:r>
      <w:r w:rsidRPr="00D07554">
        <w:rPr>
          <w:rFonts w:ascii="Arial" w:hAnsi="Arial" w:cs="Arial"/>
          <w:sz w:val="18"/>
          <w:szCs w:val="18"/>
        </w:rPr>
        <w:t>.c after a reasonable time has passed.</w:t>
      </w:r>
      <w:r w:rsidRPr="00D07554">
        <w:rPr>
          <w:rFonts w:ascii="Arial" w:eastAsia="Arial" w:hAnsi="Arial" w:cs="Arial"/>
          <w:b/>
          <w:sz w:val="18"/>
          <w:szCs w:val="18"/>
        </w:rPr>
        <w:t xml:space="preserve"> </w:t>
      </w:r>
    </w:p>
    <w:p w14:paraId="6B92E8A0" w14:textId="77777777" w:rsidR="008D513C" w:rsidRPr="00D07554" w:rsidRDefault="008D513C" w:rsidP="003560D2">
      <w:pPr>
        <w:widowControl/>
        <w:numPr>
          <w:ilvl w:val="0"/>
          <w:numId w:val="27"/>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DF33643" w14:textId="77777777" w:rsidR="008D513C" w:rsidRPr="00D07554" w:rsidRDefault="008D513C" w:rsidP="003560D2">
      <w:pPr>
        <w:widowControl/>
        <w:numPr>
          <w:ilvl w:val="0"/>
          <w:numId w:val="27"/>
        </w:numPr>
        <w:autoSpaceDE/>
        <w:autoSpaceDN/>
        <w:adjustRightInd/>
        <w:spacing w:line="250" w:lineRule="auto"/>
        <w:ind w:left="11" w:right="6"/>
        <w:jc w:val="both"/>
        <w:rPr>
          <w:rFonts w:ascii="Arial" w:hAnsi="Arial" w:cs="Arial"/>
          <w:sz w:val="18"/>
          <w:szCs w:val="18"/>
        </w:rPr>
      </w:pPr>
      <w:r w:rsidRPr="00D07554">
        <w:rPr>
          <w:rFonts w:ascii="Arial" w:hAnsi="Arial" w:cs="Arial"/>
          <w:sz w:val="18"/>
          <w:szCs w:val="18"/>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76759728" w14:textId="77777777" w:rsidR="008D513C" w:rsidRPr="00D07554" w:rsidRDefault="008D513C" w:rsidP="003560D2">
      <w:pPr>
        <w:pStyle w:val="Heading2"/>
        <w:tabs>
          <w:tab w:val="center" w:pos="1293"/>
        </w:tabs>
        <w:spacing w:before="120"/>
        <w:ind w:left="-11"/>
        <w:rPr>
          <w:rFonts w:ascii="Arial" w:hAnsi="Arial" w:cs="Arial"/>
          <w:i w:val="0"/>
          <w:iCs w:val="0"/>
          <w:sz w:val="18"/>
          <w:szCs w:val="18"/>
        </w:rPr>
      </w:pPr>
      <w:bookmarkStart w:id="46" w:name="_Toc116385728"/>
      <w:r w:rsidRPr="00D07554">
        <w:rPr>
          <w:rFonts w:ascii="Arial" w:hAnsi="Arial" w:cs="Arial"/>
          <w:i w:val="0"/>
          <w:iCs w:val="0"/>
          <w:sz w:val="18"/>
          <w:szCs w:val="18"/>
        </w:rPr>
        <w:t xml:space="preserve">37. </w:t>
      </w:r>
      <w:r w:rsidRPr="00D07554">
        <w:rPr>
          <w:rFonts w:ascii="Arial" w:hAnsi="Arial" w:cs="Arial"/>
          <w:i w:val="0"/>
          <w:iCs w:val="0"/>
          <w:sz w:val="18"/>
          <w:szCs w:val="18"/>
        </w:rPr>
        <w:tab/>
        <w:t>Value Added Tax</w:t>
      </w:r>
      <w:bookmarkEnd w:id="46"/>
      <w:r w:rsidRPr="00D07554">
        <w:rPr>
          <w:rFonts w:ascii="Arial" w:hAnsi="Arial" w:cs="Arial"/>
          <w:i w:val="0"/>
          <w:iCs w:val="0"/>
          <w:sz w:val="18"/>
          <w:szCs w:val="18"/>
        </w:rPr>
        <w:t xml:space="preserve"> </w:t>
      </w:r>
    </w:p>
    <w:p w14:paraId="1834CC40" w14:textId="77777777" w:rsidR="008D513C" w:rsidRPr="00D07554" w:rsidRDefault="008D513C" w:rsidP="00B806AE">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Contract Price excludes any UK output Value Added Tax (VAT) and any similar EU (or non-EU) taxes chargeable on the supply of Contractor Deliverables by the Contractor to the Authority. </w:t>
      </w:r>
    </w:p>
    <w:p w14:paraId="3C8C6A53" w14:textId="77777777" w:rsidR="008D513C" w:rsidRPr="00D07554" w:rsidRDefault="008D513C" w:rsidP="00B806AE">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71D7B908" w14:textId="77777777" w:rsidR="008D513C" w:rsidRPr="00D07554" w:rsidRDefault="008D513C" w:rsidP="00B806AE">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7BE261A9" w14:textId="77777777" w:rsidR="008D513C" w:rsidRPr="00D07554" w:rsidRDefault="008D513C" w:rsidP="00B806AE">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36C9970B" w14:textId="77777777" w:rsidR="008D513C" w:rsidRPr="00D07554" w:rsidRDefault="008D513C" w:rsidP="00B806AE">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6EB44434" w14:textId="77777777" w:rsidR="008D513C" w:rsidRPr="00D07554" w:rsidRDefault="008D513C" w:rsidP="00307AD7">
      <w:pPr>
        <w:widowControl/>
        <w:numPr>
          <w:ilvl w:val="0"/>
          <w:numId w:val="28"/>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7331EE">
        <w:rPr>
          <w:rFonts w:ascii="Arial" w:hAnsi="Arial" w:cs="Arial"/>
          <w:sz w:val="18"/>
          <w:szCs w:val="18"/>
        </w:rPr>
        <w:t>40</w:t>
      </w:r>
      <w:r w:rsidRPr="00D07554">
        <w:rPr>
          <w:rFonts w:ascii="Arial" w:hAnsi="Arial" w:cs="Arial"/>
          <w:sz w:val="18"/>
          <w:szCs w:val="18"/>
        </w:rPr>
        <w:t xml:space="preserve"> (Dispute Resolution). </w:t>
      </w:r>
    </w:p>
    <w:p w14:paraId="14A97C79" w14:textId="77777777" w:rsidR="008D513C" w:rsidRPr="00D07554" w:rsidRDefault="008D513C" w:rsidP="00307AD7">
      <w:pPr>
        <w:widowControl/>
        <w:numPr>
          <w:ilvl w:val="0"/>
          <w:numId w:val="28"/>
        </w:numPr>
        <w:autoSpaceDE/>
        <w:autoSpaceDN/>
        <w:adjustRightInd/>
        <w:spacing w:line="250" w:lineRule="auto"/>
        <w:ind w:left="11" w:right="6"/>
        <w:jc w:val="both"/>
        <w:rPr>
          <w:rFonts w:ascii="Arial" w:hAnsi="Arial" w:cs="Arial"/>
          <w:sz w:val="18"/>
          <w:szCs w:val="18"/>
        </w:rPr>
      </w:pPr>
      <w:r w:rsidRPr="00D07554">
        <w:rPr>
          <w:rFonts w:ascii="Arial" w:hAnsi="Arial" w:cs="Arial"/>
          <w:sz w:val="18"/>
          <w:szCs w:val="18"/>
        </w:rPr>
        <w:t xml:space="preserve">Should HMRC decide that the Contractor has incorrectly determined the VAT liability, in accordance with clause </w:t>
      </w:r>
      <w:r w:rsidRPr="007331EE">
        <w:rPr>
          <w:rFonts w:ascii="Arial" w:hAnsi="Arial" w:cs="Arial"/>
          <w:sz w:val="18"/>
          <w:szCs w:val="18"/>
        </w:rPr>
        <w:t>37</w:t>
      </w:r>
      <w:r w:rsidRPr="00D07554">
        <w:rPr>
          <w:rFonts w:ascii="Arial" w:hAnsi="Arial" w:cs="Arial"/>
          <w:sz w:val="18"/>
          <w:szCs w:val="18"/>
        </w:rPr>
        <w:t xml:space="preserve">.b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4518F1EB" w14:textId="77777777" w:rsidR="008D513C" w:rsidRPr="00D07554" w:rsidRDefault="008D513C" w:rsidP="00307AD7">
      <w:pPr>
        <w:pStyle w:val="Heading2"/>
        <w:tabs>
          <w:tab w:val="center" w:pos="1203"/>
        </w:tabs>
        <w:spacing w:before="120"/>
        <w:ind w:left="-11"/>
        <w:jc w:val="both"/>
        <w:rPr>
          <w:rFonts w:ascii="Arial" w:hAnsi="Arial" w:cs="Arial"/>
          <w:i w:val="0"/>
          <w:iCs w:val="0"/>
          <w:sz w:val="18"/>
          <w:szCs w:val="18"/>
        </w:rPr>
      </w:pPr>
      <w:bookmarkStart w:id="47" w:name="_Toc116385729"/>
      <w:r w:rsidRPr="00D07554">
        <w:rPr>
          <w:rFonts w:ascii="Arial" w:hAnsi="Arial" w:cs="Arial"/>
          <w:i w:val="0"/>
          <w:iCs w:val="0"/>
          <w:sz w:val="18"/>
          <w:szCs w:val="18"/>
        </w:rPr>
        <w:t xml:space="preserve">38. </w:t>
      </w:r>
      <w:r w:rsidRPr="00D07554">
        <w:rPr>
          <w:rFonts w:ascii="Arial" w:hAnsi="Arial" w:cs="Arial"/>
          <w:i w:val="0"/>
          <w:iCs w:val="0"/>
          <w:sz w:val="18"/>
          <w:szCs w:val="18"/>
        </w:rPr>
        <w:tab/>
        <w:t>Debt Factoring</w:t>
      </w:r>
      <w:bookmarkEnd w:id="47"/>
      <w:r w:rsidRPr="00D07554">
        <w:rPr>
          <w:rFonts w:ascii="Arial" w:hAnsi="Arial" w:cs="Arial"/>
          <w:i w:val="0"/>
          <w:iCs w:val="0"/>
          <w:sz w:val="18"/>
          <w:szCs w:val="18"/>
        </w:rPr>
        <w:t xml:space="preserve"> </w:t>
      </w:r>
    </w:p>
    <w:p w14:paraId="6905948B" w14:textId="142A9D9A" w:rsidR="008D513C" w:rsidRPr="00D07554" w:rsidRDefault="008D513C" w:rsidP="00307AD7">
      <w:pPr>
        <w:widowControl/>
        <w:numPr>
          <w:ilvl w:val="0"/>
          <w:numId w:val="29"/>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Subject to the Contractor obtaining the prior written consent of the Authority in accordance with Condition 1</w:t>
      </w:r>
      <w:r w:rsidR="00EA4407">
        <w:rPr>
          <w:rFonts w:ascii="Arial" w:hAnsi="Arial" w:cs="Arial"/>
          <w:sz w:val="18"/>
          <w:szCs w:val="18"/>
        </w:rPr>
        <w:t>0</w:t>
      </w:r>
      <w:r w:rsidRPr="00D07554">
        <w:rPr>
          <w:rFonts w:ascii="Arial" w:hAnsi="Arial" w:cs="Arial"/>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w:t>
      </w:r>
      <w:r w:rsidR="001545C4">
        <w:rPr>
          <w:rFonts w:ascii="Arial" w:hAnsi="Arial" w:cs="Arial"/>
          <w:sz w:val="18"/>
          <w:szCs w:val="18"/>
        </w:rPr>
        <w:t>8</w:t>
      </w:r>
      <w:r w:rsidRPr="00D07554">
        <w:rPr>
          <w:rFonts w:ascii="Arial" w:hAnsi="Arial" w:cs="Arial"/>
          <w:sz w:val="18"/>
          <w:szCs w:val="18"/>
        </w:rPr>
        <w:t xml:space="preserve"> shall be subject to: </w:t>
      </w:r>
    </w:p>
    <w:p w14:paraId="7981946C" w14:textId="03D5701C" w:rsidR="009C6DF4" w:rsidRDefault="008D513C" w:rsidP="00307AD7">
      <w:pPr>
        <w:widowControl/>
        <w:numPr>
          <w:ilvl w:val="1"/>
          <w:numId w:val="29"/>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reduction of any sums in respect of which the Authority exercises its right of recovery under clause </w:t>
      </w:r>
      <w:r w:rsidRPr="007331EE">
        <w:rPr>
          <w:rFonts w:ascii="Arial" w:hAnsi="Arial" w:cs="Arial"/>
          <w:sz w:val="18"/>
          <w:szCs w:val="18"/>
        </w:rPr>
        <w:t>36</w:t>
      </w:r>
      <w:r w:rsidR="009C6DF4">
        <w:rPr>
          <w:rFonts w:ascii="Arial" w:hAnsi="Arial" w:cs="Arial"/>
          <w:sz w:val="18"/>
          <w:szCs w:val="18"/>
        </w:rPr>
        <w:t>.</w:t>
      </w:r>
      <w:r w:rsidRPr="00D07554">
        <w:rPr>
          <w:rFonts w:ascii="Arial" w:hAnsi="Arial" w:cs="Arial"/>
          <w:sz w:val="18"/>
          <w:szCs w:val="18"/>
        </w:rPr>
        <w:t xml:space="preserve">f; </w:t>
      </w:r>
    </w:p>
    <w:p w14:paraId="3AADEC2B" w14:textId="77777777" w:rsidR="009C6DF4" w:rsidRDefault="008D513C" w:rsidP="00307AD7">
      <w:pPr>
        <w:widowControl/>
        <w:numPr>
          <w:ilvl w:val="1"/>
          <w:numId w:val="29"/>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all related rights of the Authority under the Contract in relation to the recovery of sums due but unpaid; and </w:t>
      </w:r>
    </w:p>
    <w:p w14:paraId="16207FFA" w14:textId="2E70EF01" w:rsidR="008D513C" w:rsidRPr="00D07554" w:rsidRDefault="008D513C" w:rsidP="00307AD7">
      <w:pPr>
        <w:widowControl/>
        <w:numPr>
          <w:ilvl w:val="1"/>
          <w:numId w:val="29"/>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Authority receiving notification under both clauses </w:t>
      </w:r>
      <w:r w:rsidRPr="007331EE">
        <w:rPr>
          <w:rFonts w:ascii="Arial" w:hAnsi="Arial" w:cs="Arial"/>
          <w:sz w:val="18"/>
          <w:szCs w:val="18"/>
        </w:rPr>
        <w:t>38</w:t>
      </w:r>
      <w:r w:rsidRPr="00D07554">
        <w:rPr>
          <w:rFonts w:ascii="Arial" w:hAnsi="Arial" w:cs="Arial"/>
          <w:sz w:val="18"/>
          <w:szCs w:val="18"/>
        </w:rPr>
        <w:t xml:space="preserve">.b and </w:t>
      </w:r>
      <w:r w:rsidRPr="007331EE">
        <w:rPr>
          <w:rFonts w:ascii="Arial" w:hAnsi="Arial" w:cs="Arial"/>
          <w:sz w:val="18"/>
          <w:szCs w:val="18"/>
        </w:rPr>
        <w:t>38</w:t>
      </w:r>
      <w:r w:rsidRPr="00D07554">
        <w:rPr>
          <w:rFonts w:ascii="Arial" w:hAnsi="Arial" w:cs="Arial"/>
          <w:sz w:val="18"/>
          <w:szCs w:val="18"/>
        </w:rPr>
        <w:t xml:space="preserve">.c.(2). </w:t>
      </w:r>
    </w:p>
    <w:p w14:paraId="77DA4760" w14:textId="77777777" w:rsidR="008D513C" w:rsidRPr="00D07554" w:rsidRDefault="008D513C" w:rsidP="00307AD7">
      <w:pPr>
        <w:widowControl/>
        <w:numPr>
          <w:ilvl w:val="0"/>
          <w:numId w:val="29"/>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In the event that the Contractor obtains from the Authority the consent to assign the right to receive the Contract Price (or any part thereof) under clause </w:t>
      </w:r>
      <w:r w:rsidRPr="007331EE">
        <w:rPr>
          <w:rFonts w:ascii="Arial" w:hAnsi="Arial" w:cs="Arial"/>
          <w:sz w:val="18"/>
          <w:szCs w:val="18"/>
        </w:rPr>
        <w:t>38</w:t>
      </w:r>
      <w:r w:rsidRPr="00D07554">
        <w:rPr>
          <w:rFonts w:ascii="Arial" w:hAnsi="Arial" w:cs="Arial"/>
          <w:sz w:val="18"/>
          <w:szCs w:val="18"/>
        </w:rPr>
        <w:t xml:space="preserve">.a, the Contractor shall notify the Authority in writing of the assignment and the date upon which the assignment becomes effective. </w:t>
      </w:r>
    </w:p>
    <w:p w14:paraId="0BF11880" w14:textId="77777777" w:rsidR="008D513C" w:rsidRPr="00D07554" w:rsidRDefault="008D513C" w:rsidP="00307AD7">
      <w:pPr>
        <w:widowControl/>
        <w:numPr>
          <w:ilvl w:val="0"/>
          <w:numId w:val="29"/>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Contractor shall ensure that the Assignee: </w:t>
      </w:r>
    </w:p>
    <w:p w14:paraId="3B45AC42" w14:textId="77777777" w:rsidR="008D513C" w:rsidRPr="00D07554" w:rsidRDefault="008D513C" w:rsidP="00307AD7">
      <w:pPr>
        <w:widowControl/>
        <w:numPr>
          <w:ilvl w:val="1"/>
          <w:numId w:val="29"/>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is made aware of the Authority’s continuing rights under clauses </w:t>
      </w:r>
      <w:r w:rsidRPr="007331EE">
        <w:rPr>
          <w:rFonts w:ascii="Arial" w:hAnsi="Arial" w:cs="Arial"/>
          <w:sz w:val="18"/>
          <w:szCs w:val="18"/>
        </w:rPr>
        <w:t>38.</w:t>
      </w:r>
      <w:r w:rsidRPr="00D07554">
        <w:rPr>
          <w:rFonts w:ascii="Arial" w:hAnsi="Arial" w:cs="Arial"/>
          <w:sz w:val="18"/>
          <w:szCs w:val="18"/>
        </w:rPr>
        <w:t xml:space="preserve">a.(1) and </w:t>
      </w:r>
      <w:r w:rsidRPr="007331EE">
        <w:rPr>
          <w:rFonts w:ascii="Arial" w:hAnsi="Arial" w:cs="Arial"/>
          <w:sz w:val="18"/>
          <w:szCs w:val="18"/>
        </w:rPr>
        <w:t>38</w:t>
      </w:r>
      <w:r w:rsidRPr="00D07554">
        <w:rPr>
          <w:rFonts w:ascii="Arial" w:hAnsi="Arial" w:cs="Arial"/>
          <w:sz w:val="18"/>
          <w:szCs w:val="18"/>
        </w:rPr>
        <w:t xml:space="preserve">.a.(2); and </w:t>
      </w:r>
    </w:p>
    <w:p w14:paraId="7AEE3DEF" w14:textId="77777777" w:rsidR="008D513C" w:rsidRPr="00D07554" w:rsidRDefault="008D513C" w:rsidP="00307AD7">
      <w:pPr>
        <w:widowControl/>
        <w:numPr>
          <w:ilvl w:val="1"/>
          <w:numId w:val="29"/>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notifies the Authority of the Assignee’s contact information and bank account details to which the Authority shall make payment, subject to any reduction made by the Authority in accordance with clauses </w:t>
      </w:r>
      <w:r w:rsidRPr="007331EE">
        <w:rPr>
          <w:rFonts w:ascii="Arial" w:hAnsi="Arial" w:cs="Arial"/>
          <w:sz w:val="18"/>
          <w:szCs w:val="18"/>
        </w:rPr>
        <w:t>38</w:t>
      </w:r>
      <w:r w:rsidRPr="00D07554">
        <w:rPr>
          <w:rFonts w:ascii="Arial" w:hAnsi="Arial" w:cs="Arial"/>
          <w:sz w:val="18"/>
          <w:szCs w:val="18"/>
        </w:rPr>
        <w:t xml:space="preserve">.a.(1) and </w:t>
      </w:r>
      <w:r w:rsidRPr="007331EE">
        <w:rPr>
          <w:rFonts w:ascii="Arial" w:hAnsi="Arial" w:cs="Arial"/>
          <w:sz w:val="18"/>
          <w:szCs w:val="18"/>
        </w:rPr>
        <w:t>38</w:t>
      </w:r>
      <w:r w:rsidRPr="00D07554">
        <w:rPr>
          <w:rFonts w:ascii="Arial" w:hAnsi="Arial" w:cs="Arial"/>
          <w:sz w:val="18"/>
          <w:szCs w:val="18"/>
        </w:rPr>
        <w:t xml:space="preserve">.a.(2).  </w:t>
      </w:r>
    </w:p>
    <w:p w14:paraId="20CAF17D" w14:textId="77777777" w:rsidR="008D513C" w:rsidRPr="00D07554" w:rsidRDefault="008D513C" w:rsidP="00307AD7">
      <w:pPr>
        <w:widowControl/>
        <w:numPr>
          <w:ilvl w:val="0"/>
          <w:numId w:val="29"/>
        </w:numPr>
        <w:autoSpaceDE/>
        <w:autoSpaceDN/>
        <w:adjustRightInd/>
        <w:spacing w:line="250" w:lineRule="auto"/>
        <w:ind w:left="0" w:right="6"/>
        <w:jc w:val="both"/>
        <w:rPr>
          <w:rFonts w:ascii="Arial" w:hAnsi="Arial" w:cs="Arial"/>
          <w:sz w:val="18"/>
          <w:szCs w:val="18"/>
        </w:rPr>
      </w:pPr>
      <w:r w:rsidRPr="00D07554">
        <w:rPr>
          <w:rFonts w:ascii="Arial" w:hAnsi="Arial" w:cs="Arial"/>
          <w:sz w:val="18"/>
          <w:szCs w:val="18"/>
        </w:rPr>
        <w:t xml:space="preserve">The provisions of Condition </w:t>
      </w:r>
      <w:r w:rsidRPr="007331EE">
        <w:rPr>
          <w:rFonts w:ascii="Arial" w:hAnsi="Arial" w:cs="Arial"/>
          <w:sz w:val="18"/>
          <w:szCs w:val="18"/>
        </w:rPr>
        <w:t>36</w:t>
      </w:r>
      <w:r w:rsidRPr="00D07554">
        <w:rPr>
          <w:rFonts w:ascii="Arial" w:hAnsi="Arial" w:cs="Arial"/>
          <w:sz w:val="18"/>
          <w:szCs w:val="18"/>
        </w:rPr>
        <w:t xml:space="preserve"> (Payment and Recovery of Sums Due) shall continue to apply in all other respects after the assignment and shall not be amended without the prior approval of the Authority. </w:t>
      </w:r>
    </w:p>
    <w:p w14:paraId="249EFF09" w14:textId="77777777" w:rsidR="008D513C" w:rsidRPr="00D07554" w:rsidRDefault="008D513C" w:rsidP="00307AD7">
      <w:pPr>
        <w:pStyle w:val="Heading2"/>
        <w:tabs>
          <w:tab w:val="center" w:pos="2154"/>
        </w:tabs>
        <w:spacing w:before="120"/>
        <w:ind w:left="-11"/>
        <w:jc w:val="both"/>
        <w:rPr>
          <w:rFonts w:ascii="Arial" w:hAnsi="Arial" w:cs="Arial"/>
          <w:i w:val="0"/>
          <w:iCs w:val="0"/>
          <w:sz w:val="18"/>
          <w:szCs w:val="18"/>
        </w:rPr>
      </w:pPr>
      <w:bookmarkStart w:id="48" w:name="_Toc116385730"/>
      <w:r w:rsidRPr="00D07554">
        <w:rPr>
          <w:rFonts w:ascii="Arial" w:hAnsi="Arial" w:cs="Arial"/>
          <w:i w:val="0"/>
          <w:iCs w:val="0"/>
          <w:sz w:val="18"/>
          <w:szCs w:val="18"/>
        </w:rPr>
        <w:t xml:space="preserve">39. </w:t>
      </w:r>
      <w:r w:rsidRPr="00D07554">
        <w:rPr>
          <w:rFonts w:ascii="Arial" w:hAnsi="Arial" w:cs="Arial"/>
          <w:i w:val="0"/>
          <w:iCs w:val="0"/>
          <w:sz w:val="18"/>
          <w:szCs w:val="18"/>
        </w:rPr>
        <w:tab/>
        <w:t>Subcontracting and Prompt Payment</w:t>
      </w:r>
      <w:bookmarkEnd w:id="48"/>
      <w:r w:rsidRPr="00D07554">
        <w:rPr>
          <w:rFonts w:ascii="Arial" w:hAnsi="Arial" w:cs="Arial"/>
          <w:i w:val="0"/>
          <w:iCs w:val="0"/>
          <w:sz w:val="18"/>
          <w:szCs w:val="18"/>
        </w:rPr>
        <w:t xml:space="preserve"> </w:t>
      </w:r>
    </w:p>
    <w:p w14:paraId="02AABFB6" w14:textId="77777777" w:rsidR="008D513C" w:rsidRPr="00D07554" w:rsidRDefault="008D513C" w:rsidP="00307AD7">
      <w:pPr>
        <w:widowControl/>
        <w:numPr>
          <w:ilvl w:val="0"/>
          <w:numId w:val="30"/>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Subcontracting any part of the Contract shall not relieve the Contractor of any of the Contractor’s obligations, duties or liabilities under the Contract. </w:t>
      </w:r>
    </w:p>
    <w:p w14:paraId="6B894883" w14:textId="77777777" w:rsidR="008D513C" w:rsidRPr="00D07554" w:rsidRDefault="008D513C" w:rsidP="00307AD7">
      <w:pPr>
        <w:widowControl/>
        <w:numPr>
          <w:ilvl w:val="0"/>
          <w:numId w:val="30"/>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Where the Contractor enters into a subcontract, they shall cause a term to be included in such subcontract: </w:t>
      </w:r>
    </w:p>
    <w:p w14:paraId="0CAFA78E" w14:textId="77777777" w:rsidR="008D513C" w:rsidRPr="00D07554" w:rsidRDefault="008D513C" w:rsidP="00307AD7">
      <w:pPr>
        <w:widowControl/>
        <w:numPr>
          <w:ilvl w:val="1"/>
          <w:numId w:val="30"/>
        </w:numPr>
        <w:autoSpaceDE/>
        <w:autoSpaceDN/>
        <w:adjustRightInd/>
        <w:spacing w:after="4" w:line="249" w:lineRule="auto"/>
        <w:ind w:left="576" w:right="61"/>
        <w:jc w:val="both"/>
        <w:rPr>
          <w:rFonts w:ascii="Arial" w:hAnsi="Arial" w:cs="Arial"/>
          <w:sz w:val="18"/>
          <w:szCs w:val="18"/>
        </w:rPr>
      </w:pPr>
      <w:r w:rsidRPr="00D07554">
        <w:rPr>
          <w:rFonts w:ascii="Arial" w:hAnsi="Arial" w:cs="Arial"/>
          <w:sz w:val="18"/>
          <w:szCs w:val="18"/>
        </w:rPr>
        <w:t xml:space="preserve">providing that where the Subcontractor submits an invoice to the Contractor, the Contractor will consider and verify that invoice in a timely fashion; </w:t>
      </w:r>
    </w:p>
    <w:p w14:paraId="409DEE34" w14:textId="77777777" w:rsidR="00AD5627" w:rsidRDefault="008D513C" w:rsidP="00307AD7">
      <w:pPr>
        <w:widowControl/>
        <w:numPr>
          <w:ilvl w:val="1"/>
          <w:numId w:val="30"/>
        </w:numPr>
        <w:autoSpaceDE/>
        <w:autoSpaceDN/>
        <w:adjustRightInd/>
        <w:spacing w:after="4" w:line="249" w:lineRule="auto"/>
        <w:ind w:left="576" w:right="61"/>
        <w:jc w:val="both"/>
        <w:rPr>
          <w:rFonts w:ascii="Arial" w:hAnsi="Arial" w:cs="Arial"/>
          <w:sz w:val="18"/>
          <w:szCs w:val="18"/>
        </w:rPr>
      </w:pPr>
      <w:r w:rsidRPr="00D07554">
        <w:rPr>
          <w:rFonts w:ascii="Arial" w:hAnsi="Arial" w:cs="Arial"/>
          <w:sz w:val="18"/>
          <w:szCs w:val="18"/>
        </w:rPr>
        <w:t xml:space="preserve">providing that the Contractor shall pay the Subcontractor any sums due under such an invoice no later than a period of thirty (30) days from the date on which the Contractor has determined that the invoice is valid and undisputed; </w:t>
      </w:r>
    </w:p>
    <w:p w14:paraId="49BBB499" w14:textId="26E76F50" w:rsidR="008D513C" w:rsidRPr="00D07554" w:rsidRDefault="008D513C" w:rsidP="00307AD7">
      <w:pPr>
        <w:widowControl/>
        <w:numPr>
          <w:ilvl w:val="1"/>
          <w:numId w:val="30"/>
        </w:numPr>
        <w:autoSpaceDE/>
        <w:autoSpaceDN/>
        <w:adjustRightInd/>
        <w:spacing w:after="4" w:line="249" w:lineRule="auto"/>
        <w:ind w:left="576" w:right="61"/>
        <w:jc w:val="both"/>
        <w:rPr>
          <w:rFonts w:ascii="Arial" w:hAnsi="Arial" w:cs="Arial"/>
          <w:sz w:val="18"/>
          <w:szCs w:val="18"/>
        </w:rPr>
      </w:pPr>
      <w:r w:rsidRPr="00D07554">
        <w:rPr>
          <w:rFonts w:ascii="Arial" w:hAnsi="Arial" w:cs="Arial"/>
          <w:sz w:val="18"/>
          <w:szCs w:val="18"/>
        </w:rPr>
        <w:t xml:space="preserve">providing that where the Contractor fails to comply with clause </w:t>
      </w:r>
      <w:r w:rsidRPr="007331EE">
        <w:rPr>
          <w:rFonts w:ascii="Arial" w:hAnsi="Arial" w:cs="Arial"/>
          <w:sz w:val="18"/>
          <w:szCs w:val="18"/>
        </w:rPr>
        <w:t>39</w:t>
      </w:r>
      <w:r w:rsidRPr="00D07554">
        <w:rPr>
          <w:rFonts w:ascii="Arial" w:hAnsi="Arial" w:cs="Arial"/>
          <w:sz w:val="18"/>
          <w:szCs w:val="18"/>
        </w:rPr>
        <w:t xml:space="preserve">.b.(1) above, and there is an undue delay in considering and verifying the invoice, that the invoice shall be regarded as valid and undisputed for the purposes of clause </w:t>
      </w:r>
    </w:p>
    <w:p w14:paraId="410C2C65" w14:textId="77777777" w:rsidR="008D513C" w:rsidRPr="00D07554" w:rsidRDefault="008D513C" w:rsidP="00307AD7">
      <w:pPr>
        <w:ind w:left="576" w:right="4"/>
        <w:jc w:val="both"/>
        <w:rPr>
          <w:rFonts w:ascii="Arial" w:hAnsi="Arial" w:cs="Arial"/>
          <w:sz w:val="18"/>
          <w:szCs w:val="18"/>
        </w:rPr>
      </w:pPr>
      <w:r w:rsidRPr="007331EE">
        <w:rPr>
          <w:rFonts w:ascii="Arial" w:hAnsi="Arial" w:cs="Arial"/>
          <w:sz w:val="18"/>
          <w:szCs w:val="18"/>
        </w:rPr>
        <w:t>39</w:t>
      </w:r>
      <w:r w:rsidRPr="00D07554">
        <w:rPr>
          <w:rFonts w:ascii="Arial" w:hAnsi="Arial" w:cs="Arial"/>
          <w:sz w:val="18"/>
          <w:szCs w:val="18"/>
        </w:rPr>
        <w:t xml:space="preserve">.b.(2) after a reasonable time has passed; and </w:t>
      </w:r>
    </w:p>
    <w:p w14:paraId="0B0FFE3B" w14:textId="43074517" w:rsidR="008D513C" w:rsidRPr="00D07554" w:rsidRDefault="008D513C" w:rsidP="00307AD7">
      <w:pPr>
        <w:ind w:left="578" w:right="6"/>
        <w:jc w:val="both"/>
        <w:rPr>
          <w:rFonts w:ascii="Arial" w:hAnsi="Arial" w:cs="Arial"/>
          <w:sz w:val="18"/>
          <w:szCs w:val="18"/>
        </w:rPr>
      </w:pPr>
      <w:r w:rsidRPr="00D07554">
        <w:rPr>
          <w:rFonts w:ascii="Arial" w:hAnsi="Arial" w:cs="Arial"/>
          <w:sz w:val="18"/>
          <w:szCs w:val="18"/>
        </w:rPr>
        <w:t xml:space="preserve">(4) </w:t>
      </w:r>
      <w:r w:rsidRPr="00D07554">
        <w:rPr>
          <w:rFonts w:ascii="Arial" w:hAnsi="Arial" w:cs="Arial"/>
          <w:sz w:val="18"/>
          <w:szCs w:val="18"/>
        </w:rPr>
        <w:tab/>
        <w:t xml:space="preserve">requiring the counterparty to that subcontract to include in any subcontract which it awards, provisions having the same effect as clauses </w:t>
      </w:r>
      <w:r w:rsidRPr="007331EE">
        <w:rPr>
          <w:rFonts w:ascii="Arial" w:hAnsi="Arial" w:cs="Arial"/>
          <w:sz w:val="18"/>
          <w:szCs w:val="18"/>
        </w:rPr>
        <w:t>39</w:t>
      </w:r>
      <w:r w:rsidRPr="00D07554">
        <w:rPr>
          <w:rFonts w:ascii="Arial" w:hAnsi="Arial" w:cs="Arial"/>
          <w:sz w:val="18"/>
          <w:szCs w:val="18"/>
        </w:rPr>
        <w:t xml:space="preserve">.b.(1) to </w:t>
      </w:r>
      <w:r w:rsidRPr="007331EE">
        <w:rPr>
          <w:rFonts w:ascii="Arial" w:hAnsi="Arial" w:cs="Arial"/>
          <w:sz w:val="18"/>
          <w:szCs w:val="18"/>
        </w:rPr>
        <w:t>3</w:t>
      </w:r>
      <w:r w:rsidR="00A2087D">
        <w:rPr>
          <w:rFonts w:ascii="Arial" w:hAnsi="Arial" w:cs="Arial"/>
          <w:sz w:val="18"/>
          <w:szCs w:val="18"/>
        </w:rPr>
        <w:t>9</w:t>
      </w:r>
      <w:r w:rsidRPr="00D07554">
        <w:rPr>
          <w:rFonts w:ascii="Arial" w:hAnsi="Arial" w:cs="Arial"/>
          <w:sz w:val="18"/>
          <w:szCs w:val="18"/>
        </w:rPr>
        <w:t xml:space="preserve">.b.(4).  </w:t>
      </w:r>
    </w:p>
    <w:p w14:paraId="7F98C13F" w14:textId="77777777" w:rsidR="008D513C" w:rsidRPr="002E43C9" w:rsidRDefault="008D513C" w:rsidP="00307AD7">
      <w:pPr>
        <w:pStyle w:val="Heading2"/>
        <w:tabs>
          <w:tab w:val="num" w:pos="720"/>
        </w:tabs>
        <w:spacing w:before="120"/>
        <w:jc w:val="both"/>
        <w:rPr>
          <w:rFonts w:ascii="Arial" w:hAnsi="Arial"/>
          <w:i w:val="0"/>
          <w:iCs w:val="0"/>
          <w:sz w:val="20"/>
          <w:szCs w:val="32"/>
          <w:u w:val="single"/>
        </w:rPr>
      </w:pPr>
      <w:bookmarkStart w:id="49" w:name="_Toc116385731"/>
      <w:r w:rsidRPr="002E43C9">
        <w:rPr>
          <w:rFonts w:ascii="Arial" w:hAnsi="Arial"/>
          <w:i w:val="0"/>
          <w:iCs w:val="0"/>
          <w:sz w:val="20"/>
          <w:szCs w:val="32"/>
          <w:u w:val="single"/>
        </w:rPr>
        <w:t>Termination</w:t>
      </w:r>
      <w:bookmarkEnd w:id="49"/>
      <w:r w:rsidRPr="002E43C9">
        <w:rPr>
          <w:rFonts w:ascii="Arial" w:hAnsi="Arial"/>
          <w:i w:val="0"/>
          <w:iCs w:val="0"/>
          <w:sz w:val="20"/>
          <w:szCs w:val="32"/>
          <w:u w:val="single"/>
        </w:rPr>
        <w:t xml:space="preserve">  </w:t>
      </w:r>
    </w:p>
    <w:p w14:paraId="223A8759" w14:textId="77777777" w:rsidR="008D513C" w:rsidRPr="00D07554" w:rsidRDefault="008D513C" w:rsidP="00307AD7">
      <w:pPr>
        <w:pStyle w:val="Heading2"/>
        <w:tabs>
          <w:tab w:val="center" w:pos="1388"/>
        </w:tabs>
        <w:spacing w:before="120"/>
        <w:ind w:left="-11"/>
        <w:jc w:val="both"/>
        <w:rPr>
          <w:rFonts w:ascii="Arial" w:hAnsi="Arial" w:cs="Arial"/>
          <w:i w:val="0"/>
          <w:iCs w:val="0"/>
          <w:sz w:val="18"/>
          <w:szCs w:val="18"/>
        </w:rPr>
      </w:pPr>
      <w:bookmarkStart w:id="50" w:name="_Toc116385732"/>
      <w:r w:rsidRPr="00D07554">
        <w:rPr>
          <w:rFonts w:ascii="Arial" w:hAnsi="Arial" w:cs="Arial"/>
          <w:i w:val="0"/>
          <w:iCs w:val="0"/>
          <w:sz w:val="18"/>
          <w:szCs w:val="18"/>
        </w:rPr>
        <w:t xml:space="preserve">40. </w:t>
      </w:r>
      <w:r w:rsidRPr="00D07554">
        <w:rPr>
          <w:rFonts w:ascii="Arial" w:hAnsi="Arial" w:cs="Arial"/>
          <w:i w:val="0"/>
          <w:iCs w:val="0"/>
          <w:sz w:val="18"/>
          <w:szCs w:val="18"/>
        </w:rPr>
        <w:tab/>
        <w:t>Dispute Resolution</w:t>
      </w:r>
      <w:bookmarkEnd w:id="50"/>
      <w:r w:rsidRPr="00D07554">
        <w:rPr>
          <w:rFonts w:ascii="Arial" w:hAnsi="Arial" w:cs="Arial"/>
          <w:i w:val="0"/>
          <w:iCs w:val="0"/>
          <w:sz w:val="18"/>
          <w:szCs w:val="18"/>
        </w:rPr>
        <w:t xml:space="preserve"> </w:t>
      </w:r>
    </w:p>
    <w:p w14:paraId="3A6725BE" w14:textId="77777777" w:rsidR="008D513C" w:rsidRPr="00D07554" w:rsidRDefault="008D513C" w:rsidP="00307AD7">
      <w:pPr>
        <w:widowControl/>
        <w:numPr>
          <w:ilvl w:val="0"/>
          <w:numId w:val="31"/>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46276C02" w14:textId="0D21B4F8" w:rsidR="008D513C" w:rsidRPr="00D07554" w:rsidRDefault="008D513C" w:rsidP="00307AD7">
      <w:pPr>
        <w:widowControl/>
        <w:numPr>
          <w:ilvl w:val="0"/>
          <w:numId w:val="31"/>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In the event that the dispute or claim is not resolved pursuant to clause 40</w:t>
      </w:r>
      <w:r w:rsidR="001D5B45" w:rsidRPr="00D07554">
        <w:rPr>
          <w:rFonts w:ascii="Arial" w:hAnsi="Arial" w:cs="Arial"/>
          <w:sz w:val="18"/>
          <w:szCs w:val="18"/>
        </w:rPr>
        <w:t>.a</w:t>
      </w:r>
      <w:r w:rsidRPr="00D07554">
        <w:rPr>
          <w:rFonts w:ascii="Arial" w:hAnsi="Arial" w:cs="Arial"/>
          <w:sz w:val="18"/>
          <w:szCs w:val="18"/>
        </w:rPr>
        <w:t xml:space="preserve">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716760EA" w14:textId="77777777" w:rsidR="008D513C" w:rsidRPr="00D07554" w:rsidRDefault="008D513C" w:rsidP="00307AD7">
      <w:pPr>
        <w:widowControl/>
        <w:numPr>
          <w:ilvl w:val="0"/>
          <w:numId w:val="31"/>
        </w:numPr>
        <w:autoSpaceDE/>
        <w:autoSpaceDN/>
        <w:adjustRightInd/>
        <w:spacing w:line="250" w:lineRule="auto"/>
        <w:ind w:left="11" w:right="6"/>
        <w:jc w:val="both"/>
        <w:rPr>
          <w:rFonts w:ascii="Arial" w:hAnsi="Arial" w:cs="Arial"/>
          <w:sz w:val="18"/>
          <w:szCs w:val="18"/>
        </w:rPr>
      </w:pPr>
      <w:r w:rsidRPr="00D07554">
        <w:rPr>
          <w:rFonts w:ascii="Arial" w:hAnsi="Arial" w:cs="Arial"/>
          <w:sz w:val="18"/>
          <w:szCs w:val="18"/>
        </w:rP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7EE57519" w14:textId="77777777" w:rsidR="00C014BD" w:rsidRDefault="008D513C" w:rsidP="00307AD7">
      <w:pPr>
        <w:spacing w:before="120" w:after="60" w:line="247" w:lineRule="auto"/>
        <w:ind w:right="5109" w:hanging="11"/>
        <w:jc w:val="both"/>
        <w:rPr>
          <w:rFonts w:ascii="Arial" w:eastAsia="Arial" w:hAnsi="Arial" w:cs="Arial"/>
          <w:b/>
          <w:sz w:val="18"/>
          <w:szCs w:val="18"/>
        </w:rPr>
      </w:pPr>
      <w:r w:rsidRPr="00D07554">
        <w:rPr>
          <w:rFonts w:ascii="Arial" w:eastAsia="Arial" w:hAnsi="Arial" w:cs="Arial"/>
          <w:b/>
          <w:sz w:val="18"/>
          <w:szCs w:val="18"/>
        </w:rPr>
        <w:t xml:space="preserve">41. </w:t>
      </w:r>
      <w:r w:rsidRPr="00D07554">
        <w:rPr>
          <w:rFonts w:ascii="Arial" w:eastAsia="Arial" w:hAnsi="Arial" w:cs="Arial"/>
          <w:b/>
          <w:sz w:val="18"/>
          <w:szCs w:val="18"/>
        </w:rPr>
        <w:tab/>
        <w:t xml:space="preserve">Termination for Insolvency or Corrupt Gifts </w:t>
      </w:r>
    </w:p>
    <w:p w14:paraId="25FDE932" w14:textId="4261530F" w:rsidR="008D513C" w:rsidRPr="00D07554" w:rsidRDefault="008D513C" w:rsidP="00307AD7">
      <w:pPr>
        <w:spacing w:after="60" w:line="247" w:lineRule="auto"/>
        <w:ind w:right="5109" w:hanging="11"/>
        <w:jc w:val="both"/>
        <w:rPr>
          <w:rFonts w:ascii="Arial" w:hAnsi="Arial" w:cs="Arial"/>
          <w:sz w:val="18"/>
          <w:szCs w:val="18"/>
        </w:rPr>
      </w:pPr>
      <w:r w:rsidRPr="00D07554">
        <w:rPr>
          <w:rFonts w:ascii="Arial" w:eastAsia="Arial" w:hAnsi="Arial" w:cs="Arial"/>
          <w:b/>
          <w:sz w:val="18"/>
          <w:szCs w:val="18"/>
        </w:rPr>
        <w:t xml:space="preserve">Insolvency: </w:t>
      </w:r>
    </w:p>
    <w:p w14:paraId="18E7E421" w14:textId="77777777" w:rsidR="008D513C" w:rsidRPr="00D07554" w:rsidRDefault="008D513C" w:rsidP="00307AD7">
      <w:pPr>
        <w:widowControl/>
        <w:numPr>
          <w:ilvl w:val="0"/>
          <w:numId w:val="32"/>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Authority may terminate the Contract, without paying compensation to the Contractor, by giving written Notice of such termination to the Contractor at any time after any of the following events:  </w:t>
      </w:r>
    </w:p>
    <w:p w14:paraId="13278BF9" w14:textId="77777777" w:rsidR="008D513C" w:rsidRPr="00D07554" w:rsidRDefault="008D513C" w:rsidP="00307AD7">
      <w:pPr>
        <w:ind w:left="-4" w:right="4"/>
        <w:jc w:val="both"/>
        <w:rPr>
          <w:rFonts w:ascii="Arial" w:hAnsi="Arial" w:cs="Arial"/>
          <w:sz w:val="18"/>
          <w:szCs w:val="18"/>
        </w:rPr>
      </w:pPr>
      <w:r w:rsidRPr="00D07554">
        <w:rPr>
          <w:rFonts w:ascii="Arial" w:hAnsi="Arial" w:cs="Arial"/>
          <w:sz w:val="18"/>
          <w:szCs w:val="18"/>
        </w:rPr>
        <w:t xml:space="preserve">Where the Contractor is an individual or a firm: </w:t>
      </w:r>
    </w:p>
    <w:p w14:paraId="6F319BF5"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5D38F14D"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court making an interim order pursuant to Section 252 of the Insolvency Act 1986; or  </w:t>
      </w:r>
    </w:p>
    <w:p w14:paraId="6C8DF501"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individual, the firm or, in the case of a firm constituted under English law, any partner of the firm making a composition or a scheme of arrangement with them or their creditors; or  </w:t>
      </w:r>
    </w:p>
    <w:p w14:paraId="1CFD25FF"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w:t>
      </w:r>
    </w:p>
    <w:p w14:paraId="36A75A37" w14:textId="77777777" w:rsidR="008D513C" w:rsidRPr="00D07554" w:rsidRDefault="008D513C" w:rsidP="00307AD7">
      <w:pPr>
        <w:ind w:left="567" w:right="4"/>
        <w:jc w:val="both"/>
        <w:rPr>
          <w:rFonts w:ascii="Arial" w:hAnsi="Arial" w:cs="Arial"/>
          <w:sz w:val="18"/>
          <w:szCs w:val="18"/>
        </w:rPr>
      </w:pPr>
      <w:r w:rsidRPr="00D07554">
        <w:rPr>
          <w:rFonts w:ascii="Arial" w:hAnsi="Arial" w:cs="Arial"/>
          <w:sz w:val="18"/>
          <w:szCs w:val="18"/>
        </w:rPr>
        <w:t xml:space="preserve">Contractor is notified of the presentation; or  </w:t>
      </w:r>
    </w:p>
    <w:p w14:paraId="4D3CBAC2"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court making a bankruptcy order in respect of the individual or, in the case of a firm constituted under English law, any partner of the firm; or  </w:t>
      </w:r>
    </w:p>
    <w:p w14:paraId="0147E53E" w14:textId="77777777" w:rsidR="00F24A6B" w:rsidRDefault="008D513C" w:rsidP="00307AD7">
      <w:pPr>
        <w:widowControl/>
        <w:numPr>
          <w:ilvl w:val="1"/>
          <w:numId w:val="32"/>
        </w:numPr>
        <w:autoSpaceDE/>
        <w:autoSpaceDN/>
        <w:adjustRightInd/>
        <w:spacing w:line="239" w:lineRule="auto"/>
        <w:ind w:left="567" w:right="4"/>
        <w:jc w:val="both"/>
        <w:rPr>
          <w:rFonts w:ascii="Arial" w:hAnsi="Arial" w:cs="Arial"/>
          <w:sz w:val="18"/>
          <w:szCs w:val="18"/>
        </w:rPr>
      </w:pPr>
      <w:r w:rsidRPr="00D07554">
        <w:rPr>
          <w:rFonts w:ascii="Arial" w:hAnsi="Arial" w:cs="Arial"/>
          <w:sz w:val="18"/>
          <w:szCs w:val="18"/>
        </w:rPr>
        <w:t>where the Contractor is either unable to pay their debts as they fall due or has no reasonable prospect of being able to pay debts which are not immediately payable. The Authority shall regard the Contractor as being unable to pay their debts if:</w:t>
      </w:r>
    </w:p>
    <w:p w14:paraId="73F3E8BB" w14:textId="77777777" w:rsidR="008D513C" w:rsidRPr="00D07554" w:rsidRDefault="008D513C" w:rsidP="00307AD7">
      <w:pPr>
        <w:widowControl/>
        <w:numPr>
          <w:ilvl w:val="2"/>
          <w:numId w:val="32"/>
        </w:numPr>
        <w:autoSpaceDE/>
        <w:autoSpaceDN/>
        <w:adjustRightInd/>
        <w:spacing w:after="4" w:line="249" w:lineRule="auto"/>
        <w:ind w:left="993" w:right="4"/>
        <w:jc w:val="both"/>
        <w:rPr>
          <w:rFonts w:ascii="Arial" w:hAnsi="Arial" w:cs="Arial"/>
          <w:sz w:val="18"/>
          <w:szCs w:val="18"/>
        </w:rPr>
      </w:pPr>
      <w:r w:rsidRPr="00D07554">
        <w:rPr>
          <w:rFonts w:ascii="Arial" w:hAnsi="Arial" w:cs="Arial"/>
          <w:sz w:val="18"/>
          <w:szCs w:val="18"/>
        </w:rPr>
        <w:t xml:space="preserve">they have failed to comply with or to set aside a Statutory demand under Section 268 of the Insolvency Act </w:t>
      </w:r>
    </w:p>
    <w:p w14:paraId="6F3443F1" w14:textId="77777777" w:rsidR="008D513C" w:rsidRPr="00D07554" w:rsidRDefault="008D513C" w:rsidP="00307AD7">
      <w:pPr>
        <w:ind w:left="993" w:right="4"/>
        <w:jc w:val="both"/>
        <w:rPr>
          <w:rFonts w:ascii="Arial" w:hAnsi="Arial" w:cs="Arial"/>
          <w:sz w:val="18"/>
          <w:szCs w:val="18"/>
        </w:rPr>
      </w:pPr>
      <w:r w:rsidRPr="00D07554">
        <w:rPr>
          <w:rFonts w:ascii="Arial" w:hAnsi="Arial" w:cs="Arial"/>
          <w:sz w:val="18"/>
          <w:szCs w:val="18"/>
        </w:rPr>
        <w:t xml:space="preserve">1986 within twenty-one (21) days of service of the Statutory Demand on them; or  </w:t>
      </w:r>
    </w:p>
    <w:p w14:paraId="431F780D" w14:textId="77777777" w:rsidR="008D513C" w:rsidRPr="00D07554" w:rsidRDefault="008D513C" w:rsidP="00307AD7">
      <w:pPr>
        <w:widowControl/>
        <w:numPr>
          <w:ilvl w:val="2"/>
          <w:numId w:val="32"/>
        </w:numPr>
        <w:autoSpaceDE/>
        <w:autoSpaceDN/>
        <w:adjustRightInd/>
        <w:spacing w:after="4" w:line="249" w:lineRule="auto"/>
        <w:ind w:left="993" w:right="4"/>
        <w:jc w:val="both"/>
        <w:rPr>
          <w:rFonts w:ascii="Arial" w:hAnsi="Arial" w:cs="Arial"/>
          <w:sz w:val="18"/>
          <w:szCs w:val="18"/>
        </w:rPr>
      </w:pPr>
      <w:r w:rsidRPr="00D07554">
        <w:rPr>
          <w:rFonts w:ascii="Arial" w:hAnsi="Arial" w:cs="Arial"/>
          <w:sz w:val="18"/>
          <w:szCs w:val="18"/>
        </w:rPr>
        <w:t xml:space="preserve">execution or other process to enforce a debt due under a judgement or order of the court has been returned unsatisfied in whole or in part.  </w:t>
      </w:r>
    </w:p>
    <w:p w14:paraId="3E21C32F" w14:textId="77777777" w:rsidR="00B5130B"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294D5C2C" w14:textId="586BD740"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court making an award of sequestration in relation to the Contractor’s estates. </w:t>
      </w:r>
    </w:p>
    <w:p w14:paraId="17D5C879" w14:textId="77777777" w:rsidR="008D513C" w:rsidRPr="00D07554" w:rsidRDefault="008D513C" w:rsidP="00307AD7">
      <w:pPr>
        <w:ind w:left="-4" w:right="4"/>
        <w:jc w:val="both"/>
        <w:rPr>
          <w:rFonts w:ascii="Arial" w:hAnsi="Arial" w:cs="Arial"/>
          <w:sz w:val="18"/>
          <w:szCs w:val="18"/>
        </w:rPr>
      </w:pPr>
      <w:r w:rsidRPr="00D07554">
        <w:rPr>
          <w:rFonts w:ascii="Arial" w:hAnsi="Arial" w:cs="Arial"/>
          <w:sz w:val="18"/>
          <w:szCs w:val="18"/>
        </w:rPr>
        <w:t xml:space="preserve">Where the Contractor is a company registered in England: </w:t>
      </w:r>
    </w:p>
    <w:p w14:paraId="7F787E2E"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presentation of a petition for the appointment of an administrator; unless it is withdrawn within three (3) Business Days from the date on which the Contractor is notified of the presentation; or  </w:t>
      </w:r>
    </w:p>
    <w:p w14:paraId="4C8D9BB4"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court making an administration order in relation to the company; or  </w:t>
      </w:r>
    </w:p>
    <w:p w14:paraId="6F9B1EEE"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presentation of a petition for the winding-up of the company unless it is withdrawn within three (3) Business Days from the date on which the Contractor is notified of the presentation; or  </w:t>
      </w:r>
    </w:p>
    <w:p w14:paraId="2CFE88CC"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company passing a resolution that the company shall be wound-up; or </w:t>
      </w:r>
    </w:p>
    <w:p w14:paraId="3BD2C929"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court making an order that the company shall be wound-up; or  </w:t>
      </w:r>
    </w:p>
    <w:p w14:paraId="207BF593" w14:textId="77777777" w:rsidR="008D513C" w:rsidRPr="00D07554" w:rsidRDefault="008D513C" w:rsidP="00307AD7">
      <w:pPr>
        <w:widowControl/>
        <w:numPr>
          <w:ilvl w:val="1"/>
          <w:numId w:val="33"/>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appointment of a Receiver or manager or administrative Receiver.  </w:t>
      </w:r>
    </w:p>
    <w:p w14:paraId="4E88CD69" w14:textId="77777777" w:rsidR="008D513C" w:rsidRPr="00D07554" w:rsidRDefault="008D513C" w:rsidP="00307AD7">
      <w:pPr>
        <w:ind w:left="-4" w:right="4"/>
        <w:jc w:val="both"/>
        <w:rPr>
          <w:rFonts w:ascii="Arial" w:hAnsi="Arial" w:cs="Arial"/>
          <w:sz w:val="18"/>
          <w:szCs w:val="18"/>
        </w:rPr>
      </w:pPr>
      <w:r w:rsidRPr="00D07554">
        <w:rPr>
          <w:rFonts w:ascii="Arial" w:hAnsi="Arial" w:cs="Arial"/>
          <w:sz w:val="18"/>
          <w:szCs w:val="18"/>
        </w:rPr>
        <w:t xml:space="preserve">Where the Contractor is a company registered other than in England, events occur or are carried out which, within the jurisdiction to which they are subject, are similar in nature or effect to those specified in clauses </w:t>
      </w:r>
      <w:r w:rsidRPr="007331EE">
        <w:rPr>
          <w:rFonts w:ascii="Arial" w:hAnsi="Arial" w:cs="Arial"/>
          <w:sz w:val="18"/>
          <w:szCs w:val="18"/>
        </w:rPr>
        <w:t>41</w:t>
      </w:r>
      <w:r w:rsidRPr="00D07554">
        <w:rPr>
          <w:rFonts w:ascii="Arial" w:hAnsi="Arial" w:cs="Arial"/>
          <w:sz w:val="18"/>
          <w:szCs w:val="18"/>
        </w:rPr>
        <w:t xml:space="preserve">.a.(9) to </w:t>
      </w:r>
      <w:r w:rsidRPr="007331EE">
        <w:rPr>
          <w:rFonts w:ascii="Arial" w:hAnsi="Arial" w:cs="Arial"/>
          <w:sz w:val="18"/>
          <w:szCs w:val="18"/>
        </w:rPr>
        <w:t>41</w:t>
      </w:r>
      <w:r w:rsidRPr="00D07554">
        <w:rPr>
          <w:rFonts w:ascii="Arial" w:hAnsi="Arial" w:cs="Arial"/>
          <w:sz w:val="18"/>
          <w:szCs w:val="18"/>
        </w:rPr>
        <w:t xml:space="preserve">.a.(14) inclusive above.  </w:t>
      </w:r>
    </w:p>
    <w:p w14:paraId="6451DAAA" w14:textId="77777777" w:rsidR="00F4049D" w:rsidRDefault="008D513C" w:rsidP="00307AD7">
      <w:pPr>
        <w:widowControl/>
        <w:numPr>
          <w:ilvl w:val="0"/>
          <w:numId w:val="32"/>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Such termination shall be without prejudice to and shall not affect any right of action or remedy which shall have accrued or shall accrue thereafter to the Authority and the Contractor.</w:t>
      </w:r>
    </w:p>
    <w:p w14:paraId="713D1A25" w14:textId="04F35E14" w:rsidR="008D513C" w:rsidRPr="00D07554" w:rsidRDefault="008D513C" w:rsidP="00307AD7">
      <w:pPr>
        <w:widowControl/>
        <w:autoSpaceDE/>
        <w:autoSpaceDN/>
        <w:adjustRightInd/>
        <w:spacing w:after="4" w:line="249" w:lineRule="auto"/>
        <w:ind w:right="4"/>
        <w:jc w:val="both"/>
        <w:rPr>
          <w:rFonts w:ascii="Arial" w:hAnsi="Arial" w:cs="Arial"/>
          <w:sz w:val="18"/>
          <w:szCs w:val="18"/>
        </w:rPr>
      </w:pPr>
      <w:r w:rsidRPr="00D07554">
        <w:rPr>
          <w:rFonts w:ascii="Arial" w:eastAsia="Arial" w:hAnsi="Arial" w:cs="Arial"/>
          <w:b/>
          <w:sz w:val="18"/>
          <w:szCs w:val="18"/>
        </w:rPr>
        <w:t>Corrupt Gifts:</w:t>
      </w:r>
      <w:r w:rsidRPr="00D07554">
        <w:rPr>
          <w:rFonts w:ascii="Arial" w:hAnsi="Arial" w:cs="Arial"/>
          <w:sz w:val="18"/>
          <w:szCs w:val="18"/>
        </w:rPr>
        <w:t xml:space="preserve"> </w:t>
      </w:r>
    </w:p>
    <w:p w14:paraId="5020F7F3" w14:textId="77777777" w:rsidR="008D513C" w:rsidRPr="00D07554" w:rsidRDefault="008D513C" w:rsidP="00307AD7">
      <w:pPr>
        <w:widowControl/>
        <w:numPr>
          <w:ilvl w:val="0"/>
          <w:numId w:val="32"/>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Contractor shall not do, and warrants that in entering the Contract they have not done any of the following (hereafter referred to as 'prohibited acts'): </w:t>
      </w:r>
    </w:p>
    <w:p w14:paraId="1BD4FE85"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offer, promise or give to any Crown servant any gift or financial or other advantage of any kind as an inducement or reward; </w:t>
      </w:r>
    </w:p>
    <w:p w14:paraId="5534F49B" w14:textId="77777777" w:rsidR="008D513C" w:rsidRPr="00D07554" w:rsidRDefault="008D513C" w:rsidP="00307AD7">
      <w:pPr>
        <w:widowControl/>
        <w:numPr>
          <w:ilvl w:val="2"/>
          <w:numId w:val="32"/>
        </w:numPr>
        <w:autoSpaceDE/>
        <w:autoSpaceDN/>
        <w:adjustRightInd/>
        <w:spacing w:after="4" w:line="249" w:lineRule="auto"/>
        <w:ind w:left="1134" w:right="4"/>
        <w:jc w:val="both"/>
        <w:rPr>
          <w:rFonts w:ascii="Arial" w:hAnsi="Arial" w:cs="Arial"/>
          <w:sz w:val="18"/>
          <w:szCs w:val="18"/>
        </w:rPr>
      </w:pPr>
      <w:r w:rsidRPr="00D07554">
        <w:rPr>
          <w:rFonts w:ascii="Arial" w:hAnsi="Arial" w:cs="Arial"/>
          <w:sz w:val="18"/>
          <w:szCs w:val="18"/>
        </w:rPr>
        <w:t xml:space="preserve">for doing or not doing (or for having done or not having done) any act in relation to the obtaining or execution of this or any other Contract with the Crown; or  </w:t>
      </w:r>
    </w:p>
    <w:p w14:paraId="6B98B24D" w14:textId="77777777" w:rsidR="008D513C" w:rsidRPr="00D07554" w:rsidRDefault="008D513C" w:rsidP="00307AD7">
      <w:pPr>
        <w:widowControl/>
        <w:numPr>
          <w:ilvl w:val="2"/>
          <w:numId w:val="32"/>
        </w:numPr>
        <w:autoSpaceDE/>
        <w:autoSpaceDN/>
        <w:adjustRightInd/>
        <w:spacing w:after="4" w:line="249" w:lineRule="auto"/>
        <w:ind w:left="1134" w:right="4"/>
        <w:jc w:val="both"/>
        <w:rPr>
          <w:rFonts w:ascii="Arial" w:hAnsi="Arial" w:cs="Arial"/>
          <w:sz w:val="18"/>
          <w:szCs w:val="18"/>
        </w:rPr>
      </w:pPr>
      <w:r w:rsidRPr="00D07554">
        <w:rPr>
          <w:rFonts w:ascii="Arial" w:hAnsi="Arial" w:cs="Arial"/>
          <w:sz w:val="18"/>
          <w:szCs w:val="18"/>
        </w:rPr>
        <w:t xml:space="preserve">for showing or not showing favour or disfavour to any person in relation to this or any other Contract with the Crown. </w:t>
      </w:r>
    </w:p>
    <w:p w14:paraId="5BFD2590"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996ED3E" w14:textId="77777777" w:rsidR="008D513C" w:rsidRPr="00D07554" w:rsidRDefault="008D513C" w:rsidP="00307AD7">
      <w:pPr>
        <w:widowControl/>
        <w:numPr>
          <w:ilvl w:val="0"/>
          <w:numId w:val="32"/>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4E181487"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to terminate the Contract and recover from the Contractor the amount of any loss resulting from the termination;  </w:t>
      </w:r>
    </w:p>
    <w:p w14:paraId="0CD850F1"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to recover from the Contractor the amount or value of any such gift, consideration or commission; and  </w:t>
      </w:r>
    </w:p>
    <w:p w14:paraId="61A5F57B"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to recover from the Contractor any other loss sustained in consequence of any breach of this Condition, where the Contract has not been terminated.  </w:t>
      </w:r>
    </w:p>
    <w:p w14:paraId="36C757E9" w14:textId="77777777" w:rsidR="008D513C" w:rsidRPr="00D07554" w:rsidRDefault="008D513C" w:rsidP="00307AD7">
      <w:pPr>
        <w:widowControl/>
        <w:numPr>
          <w:ilvl w:val="0"/>
          <w:numId w:val="32"/>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In exercising its rights or remedies under this Condition, the Authority shall: </w:t>
      </w:r>
    </w:p>
    <w:p w14:paraId="18845286"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act in a reasonable and proportionate manner having regard to such matters as the gravity of, and the identity of the person performing, the prohibited act; </w:t>
      </w:r>
    </w:p>
    <w:p w14:paraId="275EA018" w14:textId="77777777" w:rsidR="008D513C" w:rsidRPr="00D07554" w:rsidRDefault="008D513C" w:rsidP="00307AD7">
      <w:pPr>
        <w:widowControl/>
        <w:numPr>
          <w:ilvl w:val="1"/>
          <w:numId w:val="32"/>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give all due consideration, where appropriate, to action other than termination of the Contract, including (without being limited to):  </w:t>
      </w:r>
    </w:p>
    <w:p w14:paraId="74308225" w14:textId="77777777" w:rsidR="008D513C" w:rsidRPr="00D07554" w:rsidRDefault="008D513C" w:rsidP="00307AD7">
      <w:pPr>
        <w:widowControl/>
        <w:numPr>
          <w:ilvl w:val="2"/>
          <w:numId w:val="32"/>
        </w:numPr>
        <w:autoSpaceDE/>
        <w:autoSpaceDN/>
        <w:adjustRightInd/>
        <w:spacing w:after="4" w:line="249" w:lineRule="auto"/>
        <w:ind w:left="1134" w:right="4" w:hanging="1"/>
        <w:jc w:val="both"/>
        <w:rPr>
          <w:rFonts w:ascii="Arial" w:hAnsi="Arial" w:cs="Arial"/>
          <w:sz w:val="18"/>
          <w:szCs w:val="18"/>
        </w:rPr>
      </w:pPr>
      <w:r w:rsidRPr="00D07554">
        <w:rPr>
          <w:rFonts w:ascii="Arial" w:hAnsi="Arial" w:cs="Arial"/>
          <w:sz w:val="18"/>
          <w:szCs w:val="18"/>
        </w:rPr>
        <w:t xml:space="preserve">requiring the Contractor to procure the termination of a subcontract where the prohibited act is that of a </w:t>
      </w:r>
    </w:p>
    <w:p w14:paraId="03FDC5F3" w14:textId="77777777" w:rsidR="008D513C" w:rsidRPr="00D07554" w:rsidRDefault="008D513C" w:rsidP="00307AD7">
      <w:pPr>
        <w:ind w:left="1134" w:right="4" w:hanging="1"/>
        <w:jc w:val="both"/>
        <w:rPr>
          <w:rFonts w:ascii="Arial" w:hAnsi="Arial" w:cs="Arial"/>
          <w:sz w:val="18"/>
          <w:szCs w:val="18"/>
        </w:rPr>
      </w:pPr>
      <w:r w:rsidRPr="00D07554">
        <w:rPr>
          <w:rFonts w:ascii="Arial" w:hAnsi="Arial" w:cs="Arial"/>
          <w:sz w:val="18"/>
          <w:szCs w:val="18"/>
        </w:rPr>
        <w:t xml:space="preserve">Subcontractor or anyone acting on their behalf;  </w:t>
      </w:r>
    </w:p>
    <w:p w14:paraId="399F9C2C" w14:textId="77777777" w:rsidR="008D513C" w:rsidRPr="00D07554" w:rsidRDefault="008D513C" w:rsidP="00307AD7">
      <w:pPr>
        <w:widowControl/>
        <w:numPr>
          <w:ilvl w:val="2"/>
          <w:numId w:val="32"/>
        </w:numPr>
        <w:autoSpaceDE/>
        <w:autoSpaceDN/>
        <w:adjustRightInd/>
        <w:spacing w:after="4" w:line="249" w:lineRule="auto"/>
        <w:ind w:left="1134" w:right="4" w:hanging="1"/>
        <w:jc w:val="both"/>
        <w:rPr>
          <w:rFonts w:ascii="Arial" w:hAnsi="Arial" w:cs="Arial"/>
          <w:sz w:val="18"/>
          <w:szCs w:val="18"/>
        </w:rPr>
      </w:pPr>
      <w:r w:rsidRPr="00D07554">
        <w:rPr>
          <w:rFonts w:ascii="Arial" w:hAnsi="Arial" w:cs="Arial"/>
          <w:sz w:val="18"/>
          <w:szCs w:val="18"/>
        </w:rPr>
        <w:t xml:space="preserve">requiring the Contractor to procure the dismissal of an employee (whether their own or that of a Subcontractor or anyone acting on their behalf) where the prohibited act is that of such employee.  </w:t>
      </w:r>
    </w:p>
    <w:p w14:paraId="3B3713DC" w14:textId="77777777" w:rsidR="008D513C" w:rsidRPr="00D07554" w:rsidRDefault="008D513C" w:rsidP="00307AD7">
      <w:pPr>
        <w:widowControl/>
        <w:numPr>
          <w:ilvl w:val="0"/>
          <w:numId w:val="32"/>
        </w:numPr>
        <w:autoSpaceDE/>
        <w:autoSpaceDN/>
        <w:adjustRightInd/>
        <w:spacing w:line="250" w:lineRule="auto"/>
        <w:ind w:left="0" w:right="6"/>
        <w:jc w:val="both"/>
        <w:rPr>
          <w:rFonts w:ascii="Arial" w:hAnsi="Arial" w:cs="Arial"/>
          <w:sz w:val="18"/>
          <w:szCs w:val="18"/>
        </w:rPr>
      </w:pPr>
      <w:r w:rsidRPr="00D07554">
        <w:rPr>
          <w:rFonts w:ascii="Arial" w:hAnsi="Arial" w:cs="Arial"/>
          <w:sz w:val="18"/>
          <w:szCs w:val="18"/>
        </w:rPr>
        <w:t xml:space="preserve">Recovery action taken against any person in Her Majesty's service shall be without prejudice to any recovery action taken against the Contractor pursuant to this Condition. </w:t>
      </w:r>
    </w:p>
    <w:p w14:paraId="4B01AA86" w14:textId="77777777" w:rsidR="008D513C" w:rsidRPr="00D07554" w:rsidRDefault="008D513C" w:rsidP="00307AD7">
      <w:pPr>
        <w:pStyle w:val="Heading2"/>
        <w:tabs>
          <w:tab w:val="center" w:pos="1812"/>
        </w:tabs>
        <w:spacing w:before="120"/>
        <w:ind w:left="-11"/>
        <w:jc w:val="both"/>
        <w:rPr>
          <w:rFonts w:ascii="Arial" w:hAnsi="Arial" w:cs="Arial"/>
          <w:i w:val="0"/>
          <w:iCs w:val="0"/>
          <w:sz w:val="18"/>
          <w:szCs w:val="18"/>
        </w:rPr>
      </w:pPr>
      <w:bookmarkStart w:id="51" w:name="_Toc116385733"/>
      <w:r w:rsidRPr="00D07554">
        <w:rPr>
          <w:rFonts w:ascii="Arial" w:hAnsi="Arial" w:cs="Arial"/>
          <w:i w:val="0"/>
          <w:iCs w:val="0"/>
          <w:sz w:val="18"/>
          <w:szCs w:val="18"/>
        </w:rPr>
        <w:t xml:space="preserve">42. </w:t>
      </w:r>
      <w:r w:rsidRPr="00D07554">
        <w:rPr>
          <w:rFonts w:ascii="Arial" w:hAnsi="Arial" w:cs="Arial"/>
          <w:i w:val="0"/>
          <w:iCs w:val="0"/>
          <w:sz w:val="18"/>
          <w:szCs w:val="18"/>
        </w:rPr>
        <w:tab/>
        <w:t>Termination for Convenience</w:t>
      </w:r>
      <w:bookmarkEnd w:id="51"/>
      <w:r w:rsidRPr="00D07554">
        <w:rPr>
          <w:rFonts w:ascii="Arial" w:hAnsi="Arial" w:cs="Arial"/>
          <w:i w:val="0"/>
          <w:iCs w:val="0"/>
          <w:sz w:val="18"/>
          <w:szCs w:val="18"/>
        </w:rPr>
        <w:t xml:space="preserve">  </w:t>
      </w:r>
    </w:p>
    <w:p w14:paraId="19F7BB16" w14:textId="2D63D569"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w:t>
      </w:r>
      <w:r w:rsidR="00EF42CC">
        <w:rPr>
          <w:rFonts w:ascii="Arial" w:hAnsi="Arial" w:cs="Arial"/>
          <w:sz w:val="18"/>
          <w:szCs w:val="18"/>
        </w:rPr>
        <w:t xml:space="preserve"> </w:t>
      </w:r>
      <w:r w:rsidRPr="00D07554">
        <w:rPr>
          <w:rFonts w:ascii="Arial" w:hAnsi="Arial" w:cs="Arial"/>
          <w:sz w:val="18"/>
          <w:szCs w:val="18"/>
        </w:rPr>
        <w:t xml:space="preserve">but will continue to fulfil their respective obligations on all other parts of the Contract not being terminated. </w:t>
      </w:r>
    </w:p>
    <w:p w14:paraId="4FD0FDC1" w14:textId="77777777"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Following the above notification the Authority shall be entitled to exercise any of the following rights in relation to the Contract (or part being terminated) to direct the Contractor to: </w:t>
      </w:r>
    </w:p>
    <w:p w14:paraId="1FA3A8E3"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not start work on any element of the Contractor Deliverables not yet started; </w:t>
      </w:r>
    </w:p>
    <w:p w14:paraId="6492C2C9"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complete in accordance with the Contract the provision of any element of the Contractor Deliverables; </w:t>
      </w:r>
    </w:p>
    <w:p w14:paraId="6D478D4E"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as soon as may be reasonably practicable take such steps to ensure that the production rate of the Contractor </w:t>
      </w:r>
    </w:p>
    <w:p w14:paraId="6D04E5F0" w14:textId="77777777" w:rsidR="008D513C" w:rsidRPr="00D07554" w:rsidRDefault="008D513C" w:rsidP="00307AD7">
      <w:pPr>
        <w:ind w:left="567" w:right="4"/>
        <w:jc w:val="both"/>
        <w:rPr>
          <w:rFonts w:ascii="Arial" w:hAnsi="Arial" w:cs="Arial"/>
          <w:sz w:val="18"/>
          <w:szCs w:val="18"/>
        </w:rPr>
      </w:pPr>
      <w:r w:rsidRPr="00D07554">
        <w:rPr>
          <w:rFonts w:ascii="Arial" w:hAnsi="Arial" w:cs="Arial"/>
          <w:sz w:val="18"/>
          <w:szCs w:val="18"/>
        </w:rPr>
        <w:t xml:space="preserve">Deliverables is reduced as quickly as possible; </w:t>
      </w:r>
    </w:p>
    <w:p w14:paraId="6FF62B16"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terminate on the best possible terms any subcontracts in support of the Contractor Deliverables that have not been completed, taking into account any direction given under clauses </w:t>
      </w:r>
      <w:r w:rsidRPr="007331EE">
        <w:rPr>
          <w:rFonts w:ascii="Arial" w:hAnsi="Arial" w:cs="Arial"/>
          <w:sz w:val="18"/>
          <w:szCs w:val="18"/>
        </w:rPr>
        <w:t>42</w:t>
      </w:r>
      <w:r w:rsidRPr="00D07554">
        <w:rPr>
          <w:rFonts w:ascii="Arial" w:hAnsi="Arial" w:cs="Arial"/>
          <w:sz w:val="18"/>
          <w:szCs w:val="18"/>
        </w:rPr>
        <w:t xml:space="preserve">.b.(2) and </w:t>
      </w:r>
      <w:r w:rsidRPr="007331EE">
        <w:rPr>
          <w:rFonts w:ascii="Arial" w:hAnsi="Arial" w:cs="Arial"/>
          <w:sz w:val="18"/>
          <w:szCs w:val="18"/>
        </w:rPr>
        <w:t>42</w:t>
      </w:r>
      <w:r w:rsidRPr="00D07554">
        <w:rPr>
          <w:rFonts w:ascii="Arial" w:hAnsi="Arial" w:cs="Arial"/>
          <w:sz w:val="18"/>
          <w:szCs w:val="18"/>
        </w:rPr>
        <w:t xml:space="preserve">.b.(3) of this Condition. </w:t>
      </w:r>
    </w:p>
    <w:p w14:paraId="51DFD16B" w14:textId="77777777"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Where this Condition applies (and subject always to the Contractor’s compliance with any direction given by the Authority under clause </w:t>
      </w:r>
      <w:r w:rsidRPr="007331EE">
        <w:rPr>
          <w:rFonts w:ascii="Arial" w:hAnsi="Arial" w:cs="Arial"/>
          <w:sz w:val="18"/>
          <w:szCs w:val="18"/>
        </w:rPr>
        <w:t>42</w:t>
      </w:r>
      <w:r w:rsidRPr="00D07554">
        <w:rPr>
          <w:rFonts w:ascii="Arial" w:hAnsi="Arial" w:cs="Arial"/>
          <w:sz w:val="18"/>
          <w:szCs w:val="18"/>
        </w:rPr>
        <w:t xml:space="preserve">.b): </w:t>
      </w:r>
    </w:p>
    <w:p w14:paraId="1271DB67"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Authority shall take over from the Contractor at a fair and reasonable price all unused and undamaged materiel and any Contractor Deliverables in the course of manufacture that are: </w:t>
      </w:r>
    </w:p>
    <w:p w14:paraId="34FAB69D" w14:textId="77777777" w:rsidR="008D513C" w:rsidRPr="00D07554" w:rsidRDefault="008D513C" w:rsidP="00307AD7">
      <w:pPr>
        <w:widowControl/>
        <w:numPr>
          <w:ilvl w:val="2"/>
          <w:numId w:val="34"/>
        </w:numPr>
        <w:autoSpaceDE/>
        <w:autoSpaceDN/>
        <w:adjustRightInd/>
        <w:spacing w:after="4" w:line="249" w:lineRule="auto"/>
        <w:ind w:right="80" w:firstLine="566"/>
        <w:jc w:val="both"/>
        <w:rPr>
          <w:rFonts w:ascii="Arial" w:hAnsi="Arial" w:cs="Arial"/>
          <w:sz w:val="18"/>
          <w:szCs w:val="18"/>
        </w:rPr>
      </w:pPr>
      <w:r w:rsidRPr="00D07554">
        <w:rPr>
          <w:rFonts w:ascii="Arial" w:hAnsi="Arial" w:cs="Arial"/>
          <w:sz w:val="18"/>
          <w:szCs w:val="18"/>
        </w:rPr>
        <w:t xml:space="preserve">in the possession of the Contractor at the date of termination; and </w:t>
      </w:r>
    </w:p>
    <w:p w14:paraId="3EFC4462" w14:textId="77777777" w:rsidR="00A214CF" w:rsidRDefault="008D513C" w:rsidP="00307AD7">
      <w:pPr>
        <w:widowControl/>
        <w:numPr>
          <w:ilvl w:val="2"/>
          <w:numId w:val="34"/>
        </w:numPr>
        <w:autoSpaceDE/>
        <w:autoSpaceDN/>
        <w:adjustRightInd/>
        <w:spacing w:after="4" w:line="249" w:lineRule="auto"/>
        <w:ind w:right="80" w:firstLine="566"/>
        <w:jc w:val="both"/>
        <w:rPr>
          <w:rFonts w:ascii="Arial" w:hAnsi="Arial" w:cs="Arial"/>
          <w:sz w:val="18"/>
          <w:szCs w:val="18"/>
        </w:rPr>
      </w:pPr>
      <w:r w:rsidRPr="00D07554">
        <w:rPr>
          <w:rFonts w:ascii="Arial" w:hAnsi="Arial" w:cs="Arial"/>
          <w:sz w:val="18"/>
          <w:szCs w:val="18"/>
        </w:rPr>
        <w:t xml:space="preserve">provided by or supplied to the Contractor for the performance of the Contract, </w:t>
      </w:r>
    </w:p>
    <w:p w14:paraId="113C87B8" w14:textId="0E99D7E6" w:rsidR="008D513C" w:rsidRPr="00D07554" w:rsidRDefault="008D513C" w:rsidP="00307AD7">
      <w:pPr>
        <w:widowControl/>
        <w:autoSpaceDE/>
        <w:autoSpaceDN/>
        <w:adjustRightInd/>
        <w:spacing w:after="4" w:line="249" w:lineRule="auto"/>
        <w:ind w:left="567" w:right="80"/>
        <w:jc w:val="both"/>
        <w:rPr>
          <w:rFonts w:ascii="Arial" w:hAnsi="Arial" w:cs="Arial"/>
          <w:sz w:val="18"/>
          <w:szCs w:val="18"/>
        </w:rPr>
      </w:pPr>
      <w:r w:rsidRPr="00D07554">
        <w:rPr>
          <w:rFonts w:ascii="Arial" w:hAnsi="Arial" w:cs="Arial"/>
          <w:sz w:val="18"/>
          <w:szCs w:val="18"/>
        </w:rPr>
        <w:t xml:space="preserve">except such materiel and Contractor Deliverables in the course of manufacture as the Contractor shall, with the agreement of the Authority, choose to retain; </w:t>
      </w:r>
    </w:p>
    <w:p w14:paraId="5A2F59C9"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Contractor shall deliver to the Authority within an agreed period, or in absence of such agreement within a period as the Authority may specify, a list of: </w:t>
      </w:r>
    </w:p>
    <w:p w14:paraId="659459D8" w14:textId="77777777" w:rsidR="008D513C" w:rsidRPr="00D07554" w:rsidRDefault="008D513C" w:rsidP="00307AD7">
      <w:pPr>
        <w:widowControl/>
        <w:numPr>
          <w:ilvl w:val="2"/>
          <w:numId w:val="34"/>
        </w:numPr>
        <w:autoSpaceDE/>
        <w:autoSpaceDN/>
        <w:adjustRightInd/>
        <w:spacing w:after="4" w:line="249" w:lineRule="auto"/>
        <w:ind w:right="80" w:firstLine="566"/>
        <w:jc w:val="both"/>
        <w:rPr>
          <w:rFonts w:ascii="Arial" w:hAnsi="Arial" w:cs="Arial"/>
          <w:sz w:val="18"/>
          <w:szCs w:val="18"/>
        </w:rPr>
      </w:pPr>
      <w:r w:rsidRPr="00D07554">
        <w:rPr>
          <w:rFonts w:ascii="Arial" w:hAnsi="Arial" w:cs="Arial"/>
          <w:sz w:val="18"/>
          <w:szCs w:val="18"/>
        </w:rPr>
        <w:t xml:space="preserve">all such unused and undamaged materiel; and </w:t>
      </w:r>
    </w:p>
    <w:p w14:paraId="2E091945" w14:textId="77777777" w:rsidR="009C0AB3" w:rsidRDefault="008D513C" w:rsidP="00307AD7">
      <w:pPr>
        <w:widowControl/>
        <w:numPr>
          <w:ilvl w:val="2"/>
          <w:numId w:val="34"/>
        </w:numPr>
        <w:autoSpaceDE/>
        <w:autoSpaceDN/>
        <w:adjustRightInd/>
        <w:spacing w:after="4" w:line="249" w:lineRule="auto"/>
        <w:ind w:right="80" w:firstLine="566"/>
        <w:jc w:val="both"/>
        <w:rPr>
          <w:rFonts w:ascii="Arial" w:hAnsi="Arial" w:cs="Arial"/>
          <w:sz w:val="18"/>
          <w:szCs w:val="18"/>
        </w:rPr>
      </w:pPr>
      <w:r w:rsidRPr="00D07554">
        <w:rPr>
          <w:rFonts w:ascii="Arial" w:hAnsi="Arial" w:cs="Arial"/>
          <w:sz w:val="18"/>
          <w:szCs w:val="18"/>
        </w:rPr>
        <w:t xml:space="preserve">Contractor Deliverables in the course of manufacture, </w:t>
      </w:r>
    </w:p>
    <w:p w14:paraId="63E7491D" w14:textId="6E90B806" w:rsidR="008D513C" w:rsidRPr="00D07554" w:rsidRDefault="008D513C" w:rsidP="00307AD7">
      <w:pPr>
        <w:widowControl/>
        <w:autoSpaceDE/>
        <w:autoSpaceDN/>
        <w:adjustRightInd/>
        <w:spacing w:after="4" w:line="249" w:lineRule="auto"/>
        <w:ind w:left="567" w:right="80"/>
        <w:jc w:val="both"/>
        <w:rPr>
          <w:rFonts w:ascii="Arial" w:hAnsi="Arial" w:cs="Arial"/>
          <w:sz w:val="18"/>
          <w:szCs w:val="18"/>
        </w:rPr>
      </w:pPr>
      <w:r w:rsidRPr="00D07554">
        <w:rPr>
          <w:rFonts w:ascii="Arial" w:hAnsi="Arial" w:cs="Arial"/>
          <w:sz w:val="18"/>
          <w:szCs w:val="18"/>
        </w:rPr>
        <w:t>that are liable to be taken over by, or previously belonging to the Authority, and shall deliver such materiel and Contractor</w:t>
      </w:r>
      <w:r w:rsidR="009C0AB3">
        <w:rPr>
          <w:rFonts w:ascii="Arial" w:hAnsi="Arial" w:cs="Arial"/>
          <w:sz w:val="18"/>
          <w:szCs w:val="18"/>
        </w:rPr>
        <w:t xml:space="preserve"> </w:t>
      </w:r>
      <w:r w:rsidRPr="00D07554">
        <w:rPr>
          <w:rFonts w:ascii="Arial" w:hAnsi="Arial" w:cs="Arial"/>
          <w:sz w:val="18"/>
          <w:szCs w:val="18"/>
        </w:rPr>
        <w:t xml:space="preserve">Deliverables in accordance with the directions of the Authority; </w:t>
      </w:r>
    </w:p>
    <w:p w14:paraId="3AECC157"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in respect of Services, the Authority shall pay the Contractor fair and reasonable prices for each Service performed, or partially performed, in accordance with the Contract. </w:t>
      </w:r>
    </w:p>
    <w:p w14:paraId="27C1FE59" w14:textId="77777777"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Authority shall (subject to clause 42.e below and to the Contractor’s compliance with any direction given by the Authority in clause </w:t>
      </w:r>
      <w:r w:rsidRPr="007331EE">
        <w:rPr>
          <w:rFonts w:ascii="Arial" w:hAnsi="Arial" w:cs="Arial"/>
          <w:sz w:val="18"/>
          <w:szCs w:val="18"/>
        </w:rPr>
        <w:t>42</w:t>
      </w:r>
      <w:r w:rsidRPr="00D07554">
        <w:rPr>
          <w:rFonts w:ascii="Arial" w:hAnsi="Arial" w:cs="Arial"/>
          <w:sz w:val="18"/>
          <w:szCs w:val="18"/>
        </w:rPr>
        <w:t xml:space="preserve">.b above) indemnify the Contractor against any commitments, liabilities or expenditure which would otherwise represent an unavoidable loss by the Contractor by reason of the termination of the Contract, subject to: </w:t>
      </w:r>
    </w:p>
    <w:p w14:paraId="58476AB5"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Contractor taking all reasonable steps to mitigate such loss; and </w:t>
      </w:r>
    </w:p>
    <w:p w14:paraId="46D57B71" w14:textId="77777777" w:rsidR="008D513C" w:rsidRPr="00D07554" w:rsidRDefault="008D513C" w:rsidP="00307AD7">
      <w:pPr>
        <w:widowControl/>
        <w:numPr>
          <w:ilvl w:val="1"/>
          <w:numId w:val="34"/>
        </w:numPr>
        <w:autoSpaceDE/>
        <w:autoSpaceDN/>
        <w:adjustRightInd/>
        <w:spacing w:after="4" w:line="249" w:lineRule="auto"/>
        <w:ind w:left="567" w:right="4"/>
        <w:jc w:val="both"/>
        <w:rPr>
          <w:rFonts w:ascii="Arial" w:hAnsi="Arial" w:cs="Arial"/>
          <w:sz w:val="18"/>
          <w:szCs w:val="18"/>
        </w:rPr>
      </w:pPr>
      <w:r w:rsidRPr="00D07554">
        <w:rPr>
          <w:rFonts w:ascii="Arial" w:hAnsi="Arial" w:cs="Arial"/>
          <w:sz w:val="18"/>
          <w:szCs w:val="18"/>
        </w:rPr>
        <w:t xml:space="preserve">the Contractor submitting a fully itemised and costed list of such loss, with supporting evidence, reasonably and actually incurred by the Contractor as a result of the termination of the Contract or relevant part. </w:t>
      </w:r>
    </w:p>
    <w:p w14:paraId="06ED8827" w14:textId="77777777"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618CFB6F" w14:textId="77777777" w:rsidR="008D513C" w:rsidRPr="00D07554" w:rsidRDefault="008D513C" w:rsidP="00307AD7">
      <w:pPr>
        <w:widowControl/>
        <w:numPr>
          <w:ilvl w:val="0"/>
          <w:numId w:val="34"/>
        </w:numPr>
        <w:autoSpaceDE/>
        <w:autoSpaceDN/>
        <w:adjustRightInd/>
        <w:spacing w:after="4" w:line="249" w:lineRule="auto"/>
        <w:ind w:left="0" w:right="4"/>
        <w:jc w:val="both"/>
        <w:rPr>
          <w:rFonts w:ascii="Arial" w:hAnsi="Arial" w:cs="Arial"/>
          <w:sz w:val="18"/>
          <w:szCs w:val="18"/>
        </w:rPr>
      </w:pPr>
      <w:r w:rsidRPr="00D07554">
        <w:rPr>
          <w:rFonts w:ascii="Arial" w:hAnsi="Arial" w:cs="Arial"/>
          <w:sz w:val="18"/>
          <w:szCs w:val="18"/>
        </w:rPr>
        <w:t xml:space="preserve">The Contractor shall include in any subcontract over £250,000 which it may enter into for the purpose of the Contract, the right to terminate the subcontract under the terms of clauses </w:t>
      </w:r>
      <w:r w:rsidRPr="007331EE">
        <w:rPr>
          <w:rFonts w:ascii="Arial" w:hAnsi="Arial" w:cs="Arial"/>
          <w:sz w:val="18"/>
          <w:szCs w:val="18"/>
        </w:rPr>
        <w:t>42</w:t>
      </w:r>
      <w:r w:rsidRPr="00D07554">
        <w:rPr>
          <w:rFonts w:ascii="Arial" w:hAnsi="Arial" w:cs="Arial"/>
          <w:sz w:val="18"/>
          <w:szCs w:val="18"/>
        </w:rPr>
        <w:t xml:space="preserve">.a to </w:t>
      </w:r>
      <w:r w:rsidRPr="007331EE">
        <w:rPr>
          <w:rFonts w:ascii="Arial" w:hAnsi="Arial" w:cs="Arial"/>
          <w:sz w:val="18"/>
          <w:szCs w:val="18"/>
        </w:rPr>
        <w:t>42</w:t>
      </w:r>
      <w:r w:rsidRPr="00D07554">
        <w:rPr>
          <w:rFonts w:ascii="Arial" w:hAnsi="Arial" w:cs="Arial"/>
          <w:sz w:val="18"/>
          <w:szCs w:val="18"/>
        </w:rPr>
        <w:t xml:space="preserve">.e except that: </w:t>
      </w:r>
    </w:p>
    <w:p w14:paraId="7896C529" w14:textId="77777777" w:rsidR="008D513C" w:rsidRPr="00D07554" w:rsidRDefault="008D513C" w:rsidP="00307AD7">
      <w:pPr>
        <w:widowControl/>
        <w:numPr>
          <w:ilvl w:val="1"/>
          <w:numId w:val="34"/>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name of the Contractor shall be substituted for the Authority except in clause 42.c.(1); </w:t>
      </w:r>
    </w:p>
    <w:p w14:paraId="4B16AF0E" w14:textId="77777777" w:rsidR="008D513C" w:rsidRPr="00D07554" w:rsidRDefault="008D513C" w:rsidP="00307AD7">
      <w:pPr>
        <w:widowControl/>
        <w:numPr>
          <w:ilvl w:val="1"/>
          <w:numId w:val="34"/>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notice period for termination shall be as specified in the subcontract, or if no period is specified twenty (20) </w:t>
      </w:r>
    </w:p>
    <w:p w14:paraId="40467AFC" w14:textId="77777777" w:rsidR="008D513C" w:rsidRPr="00D07554" w:rsidRDefault="008D513C" w:rsidP="00307AD7">
      <w:pPr>
        <w:ind w:left="576" w:right="4"/>
        <w:jc w:val="both"/>
        <w:rPr>
          <w:rFonts w:ascii="Arial" w:hAnsi="Arial" w:cs="Arial"/>
          <w:sz w:val="18"/>
          <w:szCs w:val="18"/>
        </w:rPr>
      </w:pPr>
      <w:r w:rsidRPr="00D07554">
        <w:rPr>
          <w:rFonts w:ascii="Arial" w:hAnsi="Arial" w:cs="Arial"/>
          <w:sz w:val="18"/>
          <w:szCs w:val="18"/>
        </w:rPr>
        <w:t xml:space="preserve">Business Days; and </w:t>
      </w:r>
    </w:p>
    <w:p w14:paraId="6AE8F9A6" w14:textId="77777777" w:rsidR="008D513C" w:rsidRPr="00D07554" w:rsidRDefault="008D513C" w:rsidP="00307AD7">
      <w:pPr>
        <w:widowControl/>
        <w:numPr>
          <w:ilvl w:val="1"/>
          <w:numId w:val="34"/>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the Contractor’s right to terminate the subcontract shall not be exercised unless the main Contract, or relevant part, has been terminated by the Authority in accordance with the provisions of this Condition </w:t>
      </w:r>
      <w:r w:rsidRPr="007331EE">
        <w:rPr>
          <w:rFonts w:ascii="Arial" w:hAnsi="Arial" w:cs="Arial"/>
          <w:sz w:val="18"/>
          <w:szCs w:val="18"/>
        </w:rPr>
        <w:t>42</w:t>
      </w:r>
      <w:r w:rsidRPr="00D07554">
        <w:rPr>
          <w:rFonts w:ascii="Arial" w:hAnsi="Arial" w:cs="Arial"/>
          <w:sz w:val="18"/>
          <w:szCs w:val="18"/>
        </w:rPr>
        <w:t xml:space="preserve">.  </w:t>
      </w:r>
    </w:p>
    <w:p w14:paraId="06BE48EC" w14:textId="77777777" w:rsidR="008D513C" w:rsidRPr="00D07554" w:rsidRDefault="008D513C" w:rsidP="00307AD7">
      <w:pPr>
        <w:widowControl/>
        <w:numPr>
          <w:ilvl w:val="0"/>
          <w:numId w:val="34"/>
        </w:numPr>
        <w:autoSpaceDE/>
        <w:autoSpaceDN/>
        <w:adjustRightInd/>
        <w:spacing w:line="250" w:lineRule="auto"/>
        <w:ind w:left="505" w:right="6" w:hanging="505"/>
        <w:jc w:val="both"/>
        <w:rPr>
          <w:rFonts w:ascii="Arial" w:hAnsi="Arial" w:cs="Arial"/>
          <w:sz w:val="18"/>
          <w:szCs w:val="18"/>
        </w:rPr>
      </w:pPr>
      <w:r w:rsidRPr="00D07554">
        <w:rPr>
          <w:rFonts w:ascii="Arial" w:hAnsi="Arial" w:cs="Arial"/>
          <w:sz w:val="18"/>
          <w:szCs w:val="18"/>
        </w:rPr>
        <w:t xml:space="preserve">Claims for payment under this Condition shall be submitted in accordance with the Authority’s direction. </w:t>
      </w:r>
    </w:p>
    <w:p w14:paraId="4D0043B3" w14:textId="77777777" w:rsidR="008D513C" w:rsidRPr="00D07554" w:rsidRDefault="008D513C" w:rsidP="00307AD7">
      <w:pPr>
        <w:pStyle w:val="Heading2"/>
        <w:tabs>
          <w:tab w:val="center" w:pos="1239"/>
        </w:tabs>
        <w:spacing w:before="120"/>
        <w:ind w:left="-11"/>
        <w:jc w:val="both"/>
        <w:rPr>
          <w:rFonts w:ascii="Arial" w:hAnsi="Arial" w:cs="Arial"/>
          <w:i w:val="0"/>
          <w:iCs w:val="0"/>
          <w:sz w:val="18"/>
          <w:szCs w:val="18"/>
        </w:rPr>
      </w:pPr>
      <w:bookmarkStart w:id="52" w:name="_Toc116385734"/>
      <w:r w:rsidRPr="00D07554">
        <w:rPr>
          <w:rFonts w:ascii="Arial" w:hAnsi="Arial" w:cs="Arial"/>
          <w:i w:val="0"/>
          <w:iCs w:val="0"/>
          <w:sz w:val="18"/>
          <w:szCs w:val="18"/>
        </w:rPr>
        <w:t xml:space="preserve">43. </w:t>
      </w:r>
      <w:r w:rsidRPr="00D07554">
        <w:rPr>
          <w:rFonts w:ascii="Arial" w:hAnsi="Arial" w:cs="Arial"/>
          <w:i w:val="0"/>
          <w:iCs w:val="0"/>
          <w:sz w:val="18"/>
          <w:szCs w:val="18"/>
        </w:rPr>
        <w:tab/>
        <w:t>Material Breach</w:t>
      </w:r>
      <w:bookmarkEnd w:id="52"/>
      <w:r w:rsidRPr="00D07554">
        <w:rPr>
          <w:rFonts w:ascii="Arial" w:hAnsi="Arial" w:cs="Arial"/>
          <w:i w:val="0"/>
          <w:iCs w:val="0"/>
          <w:sz w:val="18"/>
          <w:szCs w:val="18"/>
        </w:rPr>
        <w:t xml:space="preserve"> </w:t>
      </w:r>
    </w:p>
    <w:p w14:paraId="1E320C30" w14:textId="77777777" w:rsidR="008D513C" w:rsidRPr="00D07554" w:rsidRDefault="008D513C" w:rsidP="00307AD7">
      <w:pPr>
        <w:widowControl/>
        <w:numPr>
          <w:ilvl w:val="0"/>
          <w:numId w:val="35"/>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010A3EF8" w14:textId="77777777" w:rsidR="008D513C" w:rsidRPr="00D07554" w:rsidRDefault="008D513C" w:rsidP="00307AD7">
      <w:pPr>
        <w:widowControl/>
        <w:numPr>
          <w:ilvl w:val="0"/>
          <w:numId w:val="35"/>
        </w:numPr>
        <w:autoSpaceDE/>
        <w:autoSpaceDN/>
        <w:adjustRightInd/>
        <w:spacing w:after="4" w:line="249" w:lineRule="auto"/>
        <w:ind w:right="4"/>
        <w:jc w:val="both"/>
        <w:rPr>
          <w:rFonts w:ascii="Arial" w:hAnsi="Arial" w:cs="Arial"/>
          <w:sz w:val="18"/>
          <w:szCs w:val="18"/>
        </w:rPr>
      </w:pPr>
      <w:r w:rsidRPr="00D07554">
        <w:rPr>
          <w:rFonts w:ascii="Arial" w:hAnsi="Arial" w:cs="Arial"/>
          <w:sz w:val="18"/>
          <w:szCs w:val="18"/>
        </w:rPr>
        <w:t xml:space="preserve">Where the Authority has terminated the Contract under clause </w:t>
      </w:r>
      <w:r w:rsidRPr="007331EE">
        <w:rPr>
          <w:rFonts w:ascii="Arial" w:hAnsi="Arial" w:cs="Arial"/>
          <w:sz w:val="18"/>
          <w:szCs w:val="18"/>
        </w:rPr>
        <w:t>43</w:t>
      </w:r>
      <w:r w:rsidRPr="00D07554">
        <w:rPr>
          <w:rFonts w:ascii="Arial" w:hAnsi="Arial" w:cs="Arial"/>
          <w:sz w:val="18"/>
          <w:szCs w:val="18"/>
        </w:rPr>
        <w:t xml:space="preserve">.a the Authority shall have the right to claim such damages as may have been sustained as a result of the Contractor’s material breach of the Contract, including but not limited to any costs and expenses incurred by the Authority in: </w:t>
      </w:r>
    </w:p>
    <w:p w14:paraId="011E660C" w14:textId="77777777" w:rsidR="008D513C" w:rsidRPr="00D07554" w:rsidRDefault="008D513C" w:rsidP="00307AD7">
      <w:pPr>
        <w:widowControl/>
        <w:numPr>
          <w:ilvl w:val="1"/>
          <w:numId w:val="35"/>
        </w:numPr>
        <w:autoSpaceDE/>
        <w:autoSpaceDN/>
        <w:adjustRightInd/>
        <w:spacing w:after="4" w:line="249" w:lineRule="auto"/>
        <w:ind w:right="4" w:hanging="557"/>
        <w:jc w:val="both"/>
        <w:rPr>
          <w:rFonts w:ascii="Arial" w:hAnsi="Arial" w:cs="Arial"/>
          <w:sz w:val="18"/>
          <w:szCs w:val="18"/>
        </w:rPr>
      </w:pPr>
      <w:r w:rsidRPr="00D07554">
        <w:rPr>
          <w:rFonts w:ascii="Arial" w:hAnsi="Arial" w:cs="Arial"/>
          <w:sz w:val="18"/>
          <w:szCs w:val="18"/>
        </w:rPr>
        <w:t xml:space="preserve">carrying out any work that may be required to make the Contractor Deliverables comply with the Contract; or </w:t>
      </w:r>
    </w:p>
    <w:p w14:paraId="063D8573" w14:textId="77777777" w:rsidR="008D513C" w:rsidRPr="00D07554" w:rsidRDefault="008D513C" w:rsidP="009D5B72">
      <w:pPr>
        <w:widowControl/>
        <w:numPr>
          <w:ilvl w:val="1"/>
          <w:numId w:val="35"/>
        </w:numPr>
        <w:autoSpaceDE/>
        <w:autoSpaceDN/>
        <w:adjustRightInd/>
        <w:spacing w:line="250" w:lineRule="auto"/>
        <w:ind w:left="1123" w:right="6" w:hanging="556"/>
        <w:jc w:val="both"/>
        <w:rPr>
          <w:rFonts w:ascii="Arial" w:hAnsi="Arial" w:cs="Arial"/>
          <w:sz w:val="18"/>
          <w:szCs w:val="18"/>
        </w:rPr>
      </w:pPr>
      <w:r w:rsidRPr="00D07554">
        <w:rPr>
          <w:rFonts w:ascii="Arial" w:hAnsi="Arial" w:cs="Arial"/>
          <w:sz w:val="18"/>
          <w:szCs w:val="18"/>
        </w:rPr>
        <w:t xml:space="preserve">obtaining the Contractor Deliverable in substitution from another supplier. </w:t>
      </w:r>
    </w:p>
    <w:p w14:paraId="01353667" w14:textId="77777777" w:rsidR="008D513C" w:rsidRPr="00D07554" w:rsidRDefault="008D513C" w:rsidP="009D5B72">
      <w:pPr>
        <w:pStyle w:val="Heading2"/>
        <w:tabs>
          <w:tab w:val="center" w:pos="1858"/>
        </w:tabs>
        <w:spacing w:before="120"/>
        <w:ind w:left="-11"/>
        <w:rPr>
          <w:rFonts w:ascii="Arial" w:hAnsi="Arial" w:cs="Arial"/>
          <w:i w:val="0"/>
          <w:iCs w:val="0"/>
          <w:sz w:val="18"/>
          <w:szCs w:val="18"/>
        </w:rPr>
      </w:pPr>
      <w:bookmarkStart w:id="53" w:name="_Toc116385735"/>
      <w:r w:rsidRPr="00D07554">
        <w:rPr>
          <w:rFonts w:ascii="Arial" w:hAnsi="Arial" w:cs="Arial"/>
          <w:i w:val="0"/>
          <w:iCs w:val="0"/>
          <w:sz w:val="18"/>
          <w:szCs w:val="18"/>
        </w:rPr>
        <w:t xml:space="preserve">44. </w:t>
      </w:r>
      <w:r w:rsidRPr="00D07554">
        <w:rPr>
          <w:rFonts w:ascii="Arial" w:hAnsi="Arial" w:cs="Arial"/>
          <w:i w:val="0"/>
          <w:iCs w:val="0"/>
          <w:sz w:val="18"/>
          <w:szCs w:val="18"/>
        </w:rPr>
        <w:tab/>
        <w:t>Consequences of Termination</w:t>
      </w:r>
      <w:bookmarkEnd w:id="53"/>
      <w:r w:rsidRPr="00D07554">
        <w:rPr>
          <w:rFonts w:ascii="Arial" w:hAnsi="Arial" w:cs="Arial"/>
          <w:i w:val="0"/>
          <w:iCs w:val="0"/>
          <w:sz w:val="18"/>
          <w:szCs w:val="18"/>
        </w:rPr>
        <w:t xml:space="preserve"> </w:t>
      </w:r>
    </w:p>
    <w:p w14:paraId="7174B94C" w14:textId="77777777" w:rsidR="008D513C" w:rsidRDefault="008D513C" w:rsidP="009D5B72">
      <w:pPr>
        <w:spacing w:after="132"/>
        <w:ind w:left="-4" w:right="4"/>
        <w:jc w:val="both"/>
        <w:rPr>
          <w:rFonts w:ascii="Arial" w:hAnsi="Arial" w:cs="Arial"/>
          <w:sz w:val="18"/>
          <w:szCs w:val="18"/>
        </w:rPr>
      </w:pPr>
      <w:r w:rsidRPr="00D07554">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r w:rsidRPr="008D513C">
        <w:rPr>
          <w:rFonts w:ascii="Arial" w:hAnsi="Arial" w:cs="Arial"/>
          <w:sz w:val="18"/>
          <w:szCs w:val="18"/>
        </w:rPr>
        <w:t xml:space="preserve"> </w:t>
      </w:r>
    </w:p>
    <w:p w14:paraId="76856CA9" w14:textId="0D0B86DF" w:rsidR="00BF1A6F" w:rsidRPr="00D07554" w:rsidRDefault="00BF1A6F" w:rsidP="00BF1A6F">
      <w:pPr>
        <w:pStyle w:val="Heading2"/>
        <w:tabs>
          <w:tab w:val="center" w:pos="1858"/>
        </w:tabs>
        <w:spacing w:before="120"/>
        <w:ind w:left="-11"/>
        <w:rPr>
          <w:rFonts w:ascii="Arial" w:hAnsi="Arial" w:cs="Arial"/>
          <w:i w:val="0"/>
          <w:iCs w:val="0"/>
          <w:sz w:val="18"/>
          <w:szCs w:val="18"/>
        </w:rPr>
      </w:pPr>
      <w:bookmarkStart w:id="54" w:name="_Toc116385736"/>
      <w:r w:rsidRPr="00D07554">
        <w:rPr>
          <w:rFonts w:ascii="Arial" w:hAnsi="Arial" w:cs="Arial"/>
          <w:i w:val="0"/>
          <w:iCs w:val="0"/>
          <w:sz w:val="18"/>
          <w:szCs w:val="18"/>
        </w:rPr>
        <w:t>Consequences of Termination</w:t>
      </w:r>
      <w:bookmarkEnd w:id="54"/>
      <w:r w:rsidRPr="00D07554">
        <w:rPr>
          <w:rFonts w:ascii="Arial" w:hAnsi="Arial" w:cs="Arial"/>
          <w:i w:val="0"/>
          <w:iCs w:val="0"/>
          <w:sz w:val="18"/>
          <w:szCs w:val="18"/>
        </w:rPr>
        <w:t xml:space="preserve"> </w:t>
      </w:r>
    </w:p>
    <w:p w14:paraId="360B9CA6" w14:textId="77777777" w:rsidR="00BF1A6F" w:rsidRPr="008D513C" w:rsidRDefault="00BF1A6F" w:rsidP="009D5B72">
      <w:pPr>
        <w:spacing w:after="132"/>
        <w:ind w:left="-4" w:right="4"/>
        <w:jc w:val="both"/>
        <w:rPr>
          <w:rFonts w:ascii="Arial" w:hAnsi="Arial" w:cs="Arial"/>
          <w:sz w:val="18"/>
          <w:szCs w:val="18"/>
        </w:rPr>
      </w:pPr>
    </w:p>
    <w:p w14:paraId="3938DC58" w14:textId="34F22E53" w:rsidR="005E4E28" w:rsidRPr="00696E96" w:rsidRDefault="005E4E28" w:rsidP="00521525">
      <w:pPr>
        <w:pStyle w:val="Heading2"/>
        <w:tabs>
          <w:tab w:val="num" w:pos="720"/>
        </w:tabs>
        <w:spacing w:before="120"/>
        <w:rPr>
          <w:rFonts w:ascii="Arial" w:hAnsi="Arial"/>
          <w:b w:val="0"/>
          <w:u w:val="single"/>
        </w:rPr>
      </w:pPr>
      <w:bookmarkStart w:id="55" w:name="_Toc116385737"/>
      <w:bookmarkStart w:id="56" w:name="_Toc422462853"/>
      <w:bookmarkStart w:id="57" w:name="_Toc402273351"/>
      <w:bookmarkStart w:id="58" w:name="_Toc375205555"/>
      <w:bookmarkStart w:id="59" w:name="_Toc367107576"/>
      <w:r w:rsidRPr="00521525">
        <w:rPr>
          <w:rFonts w:ascii="Arial" w:hAnsi="Arial"/>
          <w:i w:val="0"/>
          <w:sz w:val="18"/>
          <w:u w:val="single"/>
        </w:rPr>
        <w:t>Additional Conditions</w:t>
      </w:r>
      <w:bookmarkEnd w:id="55"/>
    </w:p>
    <w:p w14:paraId="3ECC9482" w14:textId="535F7790" w:rsidR="00BF1A6F" w:rsidRPr="00D07554" w:rsidRDefault="00BF1A6F" w:rsidP="00BF1A6F">
      <w:pPr>
        <w:pStyle w:val="Heading2"/>
        <w:tabs>
          <w:tab w:val="center" w:pos="1858"/>
        </w:tabs>
        <w:spacing w:before="120"/>
        <w:ind w:left="-11"/>
        <w:rPr>
          <w:rFonts w:ascii="Arial" w:hAnsi="Arial" w:cs="Arial"/>
          <w:i w:val="0"/>
          <w:iCs w:val="0"/>
          <w:sz w:val="18"/>
          <w:szCs w:val="18"/>
        </w:rPr>
      </w:pPr>
      <w:bookmarkStart w:id="60" w:name="_Toc116385738"/>
      <w:r w:rsidRPr="00D07554">
        <w:rPr>
          <w:rFonts w:ascii="Arial" w:hAnsi="Arial" w:cs="Arial"/>
          <w:i w:val="0"/>
          <w:iCs w:val="0"/>
          <w:sz w:val="18"/>
          <w:szCs w:val="18"/>
        </w:rPr>
        <w:t>4</w:t>
      </w:r>
      <w:r>
        <w:rPr>
          <w:rFonts w:ascii="Arial" w:hAnsi="Arial" w:cs="Arial"/>
          <w:i w:val="0"/>
          <w:iCs w:val="0"/>
          <w:sz w:val="18"/>
          <w:szCs w:val="18"/>
        </w:rPr>
        <w:t>5</w:t>
      </w:r>
      <w:r w:rsidRPr="00D07554">
        <w:rPr>
          <w:rFonts w:ascii="Arial" w:hAnsi="Arial" w:cs="Arial"/>
          <w:i w:val="0"/>
          <w:iCs w:val="0"/>
          <w:sz w:val="18"/>
          <w:szCs w:val="18"/>
        </w:rPr>
        <w:t xml:space="preserve">. </w:t>
      </w:r>
      <w:r w:rsidRPr="00D07554">
        <w:rPr>
          <w:rFonts w:ascii="Arial" w:hAnsi="Arial" w:cs="Arial"/>
          <w:i w:val="0"/>
          <w:iCs w:val="0"/>
          <w:sz w:val="18"/>
          <w:szCs w:val="18"/>
        </w:rPr>
        <w:tab/>
      </w:r>
      <w:r>
        <w:rPr>
          <w:rFonts w:ascii="Arial" w:hAnsi="Arial" w:cs="Arial"/>
          <w:i w:val="0"/>
          <w:iCs w:val="0"/>
          <w:sz w:val="18"/>
          <w:szCs w:val="18"/>
        </w:rPr>
        <w:t>The project specific DEFCONS and DEFCON SC variants that apply to the Contract are:</w:t>
      </w:r>
      <w:bookmarkEnd w:id="60"/>
      <w:r w:rsidRPr="00D07554">
        <w:rPr>
          <w:rFonts w:ascii="Arial" w:hAnsi="Arial" w:cs="Arial"/>
          <w:i w:val="0"/>
          <w:iCs w:val="0"/>
          <w:sz w:val="18"/>
          <w:szCs w:val="18"/>
        </w:rPr>
        <w:t xml:space="preserve"> </w:t>
      </w:r>
    </w:p>
    <w:p w14:paraId="2B06ECE0" w14:textId="6D3411C7" w:rsidR="005E4E28" w:rsidRDefault="005E4E28" w:rsidP="005E4E28">
      <w:pPr>
        <w:jc w:val="both"/>
        <w:rPr>
          <w:rFonts w:ascii="Arial" w:hAnsi="Arial" w:cs="Arial"/>
          <w:sz w:val="18"/>
          <w:szCs w:val="18"/>
        </w:rPr>
      </w:pPr>
    </w:p>
    <w:p w14:paraId="019B0232" w14:textId="2F06204A" w:rsidR="00F51809" w:rsidRPr="00F51809" w:rsidRDefault="00F51809" w:rsidP="005E4E28">
      <w:pPr>
        <w:jc w:val="both"/>
        <w:rPr>
          <w:rFonts w:ascii="Arial" w:hAnsi="Arial" w:cs="Arial"/>
          <w:sz w:val="18"/>
          <w:szCs w:val="18"/>
          <w:highlight w:val="yellow"/>
        </w:rPr>
      </w:pPr>
      <w:r w:rsidRPr="00F51809">
        <w:rPr>
          <w:rFonts w:ascii="Arial" w:hAnsi="Arial" w:cs="Arial"/>
          <w:sz w:val="18"/>
          <w:szCs w:val="18"/>
          <w:highlight w:val="yellow"/>
        </w:rPr>
        <w:t>DEFCON 14 (Edn 06/21) Inventions And Designs Crown Rights And Ownership Of Patents And Registered Designs</w:t>
      </w:r>
    </w:p>
    <w:p w14:paraId="1D875283" w14:textId="77777777" w:rsidR="00F51809" w:rsidRPr="00F51809" w:rsidRDefault="00F51809" w:rsidP="005E4E28">
      <w:pPr>
        <w:jc w:val="both"/>
        <w:rPr>
          <w:rFonts w:ascii="Arial" w:hAnsi="Arial" w:cs="Arial"/>
          <w:sz w:val="18"/>
          <w:szCs w:val="18"/>
          <w:highlight w:val="yellow"/>
        </w:rPr>
      </w:pPr>
    </w:p>
    <w:p w14:paraId="44154A75" w14:textId="27C3CC74" w:rsidR="00F51809" w:rsidRPr="00F51809" w:rsidRDefault="00F51809" w:rsidP="005E4E28">
      <w:pPr>
        <w:jc w:val="both"/>
        <w:rPr>
          <w:rFonts w:ascii="Arial" w:hAnsi="Arial" w:cs="Arial"/>
          <w:sz w:val="18"/>
          <w:szCs w:val="18"/>
          <w:highlight w:val="yellow"/>
        </w:rPr>
      </w:pPr>
      <w:r w:rsidRPr="00F51809">
        <w:rPr>
          <w:rFonts w:ascii="Arial" w:hAnsi="Arial" w:cs="Arial"/>
          <w:sz w:val="18"/>
          <w:szCs w:val="18"/>
          <w:highlight w:val="yellow"/>
        </w:rPr>
        <w:t>DEFCON 91 (Edn 06/21) Intellectual Property Rights In Software</w:t>
      </w:r>
    </w:p>
    <w:p w14:paraId="6968E3B9" w14:textId="77F51090" w:rsidR="00F51809" w:rsidRPr="00F51809" w:rsidRDefault="00F51809" w:rsidP="005E4E28">
      <w:pPr>
        <w:jc w:val="both"/>
        <w:rPr>
          <w:rFonts w:ascii="Arial" w:hAnsi="Arial" w:cs="Arial"/>
          <w:sz w:val="18"/>
          <w:szCs w:val="18"/>
          <w:highlight w:val="yellow"/>
        </w:rPr>
      </w:pPr>
    </w:p>
    <w:p w14:paraId="185D624F" w14:textId="77777777" w:rsidR="00F51809" w:rsidRPr="00F51809" w:rsidRDefault="00F51809" w:rsidP="00F51809">
      <w:pPr>
        <w:rPr>
          <w:rFonts w:ascii="Arial" w:hAnsi="Arial" w:cs="Arial"/>
          <w:sz w:val="18"/>
          <w:szCs w:val="18"/>
          <w:highlight w:val="yellow"/>
        </w:rPr>
      </w:pPr>
      <w:r w:rsidRPr="00F51809">
        <w:rPr>
          <w:rFonts w:ascii="Arial" w:hAnsi="Arial" w:cs="Arial"/>
          <w:sz w:val="18"/>
          <w:szCs w:val="18"/>
          <w:highlight w:val="yellow"/>
        </w:rPr>
        <w:t>DEFCON 532A (SC2) (Edn 08/20) – Protection of Personal Data (Where Personal Data is not being processed on behalf of the Authority)</w:t>
      </w:r>
    </w:p>
    <w:p w14:paraId="5191223A" w14:textId="77777777" w:rsidR="00F51809" w:rsidRPr="00F51809" w:rsidRDefault="00F51809" w:rsidP="00F51809">
      <w:pPr>
        <w:jc w:val="both"/>
        <w:rPr>
          <w:rFonts w:ascii="Arial" w:hAnsi="Arial" w:cs="Arial"/>
          <w:sz w:val="18"/>
          <w:szCs w:val="18"/>
          <w:highlight w:val="yellow"/>
        </w:rPr>
      </w:pPr>
    </w:p>
    <w:p w14:paraId="47DAE762" w14:textId="77777777" w:rsidR="00F51809" w:rsidRPr="00F51809" w:rsidRDefault="00F51809" w:rsidP="00F51809">
      <w:pPr>
        <w:jc w:val="both"/>
        <w:rPr>
          <w:rFonts w:ascii="Arial" w:hAnsi="Arial" w:cs="Arial"/>
          <w:sz w:val="18"/>
          <w:szCs w:val="18"/>
          <w:highlight w:val="yellow"/>
        </w:rPr>
      </w:pPr>
      <w:r w:rsidRPr="00F51809">
        <w:rPr>
          <w:rFonts w:ascii="Arial" w:hAnsi="Arial" w:cs="Arial"/>
          <w:sz w:val="18"/>
          <w:szCs w:val="18"/>
          <w:highlight w:val="yellow"/>
        </w:rPr>
        <w:t xml:space="preserve">DEFCON 658 (Edn. 09/21) – Cyber </w:t>
      </w:r>
    </w:p>
    <w:p w14:paraId="33EB6C0D" w14:textId="77777777" w:rsidR="00F51809" w:rsidRPr="00F51809" w:rsidRDefault="00F51809" w:rsidP="00F51809">
      <w:pPr>
        <w:jc w:val="both"/>
        <w:rPr>
          <w:rFonts w:ascii="Arial" w:hAnsi="Arial" w:cs="Arial"/>
          <w:i/>
          <w:iCs/>
          <w:sz w:val="18"/>
          <w:szCs w:val="18"/>
          <w:highlight w:val="yellow"/>
        </w:rPr>
      </w:pPr>
      <w:r w:rsidRPr="00F51809">
        <w:rPr>
          <w:rFonts w:ascii="Arial" w:hAnsi="Arial" w:cs="Arial"/>
          <w:i/>
          <w:iCs/>
          <w:sz w:val="18"/>
          <w:szCs w:val="18"/>
          <w:highlight w:val="yellow"/>
        </w:rPr>
        <w:t>Note:  The Cyber Risk Profile for this requirement identified “NOT APPLICABLE”.</w:t>
      </w:r>
    </w:p>
    <w:p w14:paraId="699CF334" w14:textId="77777777" w:rsidR="00F51809" w:rsidRPr="00F51809" w:rsidRDefault="00F51809" w:rsidP="00F51809">
      <w:pPr>
        <w:jc w:val="both"/>
        <w:rPr>
          <w:rFonts w:ascii="Arial" w:hAnsi="Arial" w:cs="Arial"/>
          <w:i/>
          <w:iCs/>
          <w:sz w:val="18"/>
          <w:szCs w:val="18"/>
          <w:highlight w:val="yellow"/>
        </w:rPr>
      </w:pPr>
    </w:p>
    <w:p w14:paraId="452B12D8" w14:textId="77777777" w:rsidR="00F51809" w:rsidRPr="00F51809" w:rsidRDefault="00F51809" w:rsidP="00F51809">
      <w:pPr>
        <w:jc w:val="both"/>
        <w:rPr>
          <w:rFonts w:ascii="Arial" w:hAnsi="Arial" w:cs="Arial"/>
          <w:sz w:val="18"/>
          <w:szCs w:val="18"/>
          <w:highlight w:val="yellow"/>
        </w:rPr>
      </w:pPr>
      <w:r w:rsidRPr="00F51809">
        <w:rPr>
          <w:rFonts w:ascii="Arial" w:hAnsi="Arial" w:cs="Arial"/>
          <w:sz w:val="18"/>
          <w:szCs w:val="18"/>
          <w:highlight w:val="yellow"/>
        </w:rPr>
        <w:t xml:space="preserve">DEFCON 659A (Edn. 09/21) – Security Measures </w:t>
      </w:r>
    </w:p>
    <w:p w14:paraId="207EB319" w14:textId="77777777" w:rsidR="00F51809" w:rsidRPr="00F51809" w:rsidRDefault="00F51809" w:rsidP="00F51809">
      <w:pPr>
        <w:rPr>
          <w:rFonts w:ascii="Arial" w:hAnsi="Arial" w:cs="Arial"/>
          <w:i/>
          <w:iCs/>
          <w:sz w:val="18"/>
          <w:szCs w:val="18"/>
          <w:highlight w:val="yellow"/>
        </w:rPr>
      </w:pPr>
    </w:p>
    <w:p w14:paraId="37A99CA0" w14:textId="77777777" w:rsidR="00F51809" w:rsidRPr="00F51809" w:rsidRDefault="00F51809" w:rsidP="00F51809">
      <w:pPr>
        <w:rPr>
          <w:rFonts w:ascii="Arial" w:hAnsi="Arial" w:cs="Arial"/>
          <w:sz w:val="18"/>
          <w:szCs w:val="18"/>
          <w:highlight w:val="yellow"/>
        </w:rPr>
      </w:pPr>
      <w:r w:rsidRPr="00F51809">
        <w:rPr>
          <w:rFonts w:ascii="Arial" w:hAnsi="Arial" w:cs="Arial"/>
          <w:sz w:val="18"/>
          <w:szCs w:val="18"/>
          <w:highlight w:val="yellow"/>
        </w:rPr>
        <w:t>DEFCON 660 (Edn. 12/15) – Official-Sensitive Security Requirements</w:t>
      </w:r>
    </w:p>
    <w:p w14:paraId="3E0E25FB" w14:textId="7DAC2CB2" w:rsidR="00F51809" w:rsidRDefault="00F51809" w:rsidP="00F51809">
      <w:pPr>
        <w:jc w:val="both"/>
        <w:rPr>
          <w:rFonts w:ascii="Arial" w:hAnsi="Arial" w:cs="Arial"/>
          <w:i/>
          <w:iCs/>
          <w:noProof/>
          <w:color w:val="000000"/>
          <w:sz w:val="18"/>
          <w:szCs w:val="18"/>
          <w:highlight w:val="yellow"/>
        </w:rPr>
      </w:pPr>
      <w:r w:rsidRPr="00F51809">
        <w:rPr>
          <w:rFonts w:ascii="Arial" w:hAnsi="Arial" w:cs="Arial"/>
          <w:i/>
          <w:iCs/>
          <w:sz w:val="18"/>
          <w:szCs w:val="18"/>
          <w:highlight w:val="yellow"/>
        </w:rPr>
        <w:t xml:space="preserve">Note:  </w:t>
      </w:r>
      <w:r w:rsidRPr="00F51809">
        <w:rPr>
          <w:rFonts w:ascii="Arial" w:hAnsi="Arial" w:cs="Arial"/>
          <w:i/>
          <w:iCs/>
          <w:noProof/>
          <w:color w:val="000000"/>
          <w:sz w:val="18"/>
          <w:szCs w:val="18"/>
          <w:highlight w:val="yellow"/>
        </w:rPr>
        <w:t xml:space="preserve">Aspects that constitute 'SECRET Matter' for the purpose of the DEFCON 659A Security Clause and OFFICIAL-SENSITIVE for the purpose of DEFCON 660 are specfied in the Authority’s Security Aspects Letter at Schedule </w:t>
      </w:r>
      <w:r>
        <w:rPr>
          <w:rFonts w:ascii="Arial" w:hAnsi="Arial" w:cs="Arial"/>
          <w:i/>
          <w:iCs/>
          <w:noProof/>
          <w:color w:val="000000"/>
          <w:sz w:val="18"/>
          <w:szCs w:val="18"/>
          <w:highlight w:val="yellow"/>
        </w:rPr>
        <w:t>11</w:t>
      </w:r>
      <w:r w:rsidRPr="00F51809">
        <w:rPr>
          <w:rFonts w:ascii="Arial" w:hAnsi="Arial" w:cs="Arial"/>
          <w:i/>
          <w:iCs/>
          <w:noProof/>
          <w:color w:val="000000"/>
          <w:sz w:val="18"/>
          <w:szCs w:val="18"/>
          <w:highlight w:val="yellow"/>
        </w:rPr>
        <w:t xml:space="preserve"> to Contract – Security Aspects Letter.</w:t>
      </w:r>
    </w:p>
    <w:p w14:paraId="6F8DA85D" w14:textId="77777777" w:rsidR="00EE022E" w:rsidRDefault="00EE022E" w:rsidP="00F51809">
      <w:pPr>
        <w:jc w:val="both"/>
        <w:rPr>
          <w:rFonts w:ascii="Arial" w:hAnsi="Arial" w:cs="Arial"/>
          <w:i/>
          <w:iCs/>
          <w:noProof/>
          <w:color w:val="000000"/>
          <w:sz w:val="18"/>
          <w:szCs w:val="18"/>
          <w:highlight w:val="yellow"/>
        </w:rPr>
      </w:pPr>
    </w:p>
    <w:p w14:paraId="6F143CF1" w14:textId="1429DD9E" w:rsidR="00F51809" w:rsidRDefault="00F51809" w:rsidP="00F51809">
      <w:pPr>
        <w:jc w:val="both"/>
        <w:rPr>
          <w:rFonts w:ascii="Arial" w:hAnsi="Arial" w:cs="Arial"/>
          <w:sz w:val="18"/>
          <w:szCs w:val="18"/>
        </w:rPr>
      </w:pPr>
      <w:r w:rsidRPr="00F51809">
        <w:rPr>
          <w:rFonts w:ascii="Arial" w:hAnsi="Arial" w:cs="Arial"/>
          <w:sz w:val="18"/>
          <w:szCs w:val="18"/>
          <w:highlight w:val="yellow"/>
        </w:rPr>
        <w:t>DEFCON 707 (Edn 04/22) Rights In Technical Data</w:t>
      </w:r>
    </w:p>
    <w:p w14:paraId="7E4DC0CD" w14:textId="4E35EFEC" w:rsidR="00B81341" w:rsidRPr="00F51809" w:rsidRDefault="00B81341" w:rsidP="00B81341">
      <w:pPr>
        <w:jc w:val="both"/>
        <w:rPr>
          <w:rFonts w:ascii="Arial" w:hAnsi="Arial" w:cs="Arial"/>
          <w:i/>
          <w:iCs/>
          <w:noProof/>
          <w:color w:val="000000"/>
          <w:sz w:val="18"/>
          <w:szCs w:val="18"/>
          <w:highlight w:val="yellow"/>
        </w:rPr>
      </w:pPr>
      <w:r w:rsidRPr="00F51809">
        <w:rPr>
          <w:rFonts w:ascii="Arial" w:hAnsi="Arial" w:cs="Arial"/>
          <w:i/>
          <w:iCs/>
          <w:sz w:val="18"/>
          <w:szCs w:val="18"/>
          <w:highlight w:val="yellow"/>
        </w:rPr>
        <w:t xml:space="preserve">Note:  </w:t>
      </w:r>
      <w:r>
        <w:rPr>
          <w:rFonts w:ascii="Arial" w:hAnsi="Arial" w:cs="Arial"/>
          <w:i/>
          <w:iCs/>
          <w:noProof/>
          <w:color w:val="000000"/>
          <w:sz w:val="18"/>
          <w:szCs w:val="18"/>
          <w:highlight w:val="yellow"/>
        </w:rPr>
        <w:t xml:space="preserve">For the purposes of DEFCON 707, </w:t>
      </w:r>
      <w:r w:rsidR="008A6C8B">
        <w:rPr>
          <w:rFonts w:ascii="Arial" w:hAnsi="Arial" w:cs="Arial"/>
          <w:i/>
          <w:iCs/>
          <w:noProof/>
          <w:color w:val="000000"/>
          <w:sz w:val="18"/>
          <w:szCs w:val="18"/>
          <w:highlight w:val="yellow"/>
        </w:rPr>
        <w:t>DEFFORM 711 can be fo</w:t>
      </w:r>
      <w:r>
        <w:rPr>
          <w:rFonts w:ascii="Arial" w:hAnsi="Arial" w:cs="Arial"/>
          <w:i/>
          <w:iCs/>
          <w:noProof/>
          <w:color w:val="000000"/>
          <w:sz w:val="18"/>
          <w:szCs w:val="18"/>
          <w:highlight w:val="yellow"/>
        </w:rPr>
        <w:t>und at Schedule 1</w:t>
      </w:r>
      <w:r w:rsidR="00657C2A">
        <w:rPr>
          <w:rFonts w:ascii="Arial" w:hAnsi="Arial" w:cs="Arial"/>
          <w:i/>
          <w:iCs/>
          <w:noProof/>
          <w:color w:val="000000"/>
          <w:sz w:val="18"/>
          <w:szCs w:val="18"/>
          <w:highlight w:val="yellow"/>
        </w:rPr>
        <w:t>0</w:t>
      </w:r>
      <w:r>
        <w:rPr>
          <w:rFonts w:ascii="Arial" w:hAnsi="Arial" w:cs="Arial"/>
          <w:i/>
          <w:iCs/>
          <w:noProof/>
          <w:color w:val="000000"/>
          <w:sz w:val="18"/>
          <w:szCs w:val="18"/>
          <w:highlight w:val="yellow"/>
        </w:rPr>
        <w:t xml:space="preserve"> to Contract – DEFFORM 711</w:t>
      </w:r>
      <w:r w:rsidRPr="00F51809">
        <w:rPr>
          <w:rFonts w:ascii="Arial" w:hAnsi="Arial" w:cs="Arial"/>
          <w:i/>
          <w:iCs/>
          <w:noProof/>
          <w:color w:val="000000"/>
          <w:sz w:val="18"/>
          <w:szCs w:val="18"/>
          <w:highlight w:val="yellow"/>
        </w:rPr>
        <w:t>.</w:t>
      </w:r>
    </w:p>
    <w:p w14:paraId="6F47BE16" w14:textId="2E5434D3" w:rsidR="00F51809" w:rsidRDefault="00F51809" w:rsidP="005E4E28">
      <w:pPr>
        <w:jc w:val="both"/>
        <w:rPr>
          <w:rFonts w:ascii="Arial" w:hAnsi="Arial" w:cs="Arial"/>
          <w:i/>
          <w:color w:val="000000"/>
          <w:sz w:val="18"/>
          <w:szCs w:val="18"/>
          <w:highlight w:val="yellow"/>
        </w:rPr>
      </w:pPr>
    </w:p>
    <w:p w14:paraId="1BD14955" w14:textId="0E340764" w:rsidR="00024130" w:rsidRPr="00D07554" w:rsidRDefault="00024130" w:rsidP="00024130">
      <w:pPr>
        <w:pStyle w:val="Heading2"/>
        <w:spacing w:before="120"/>
        <w:ind w:left="-11"/>
        <w:rPr>
          <w:rFonts w:ascii="Arial" w:hAnsi="Arial" w:cs="Arial"/>
          <w:i w:val="0"/>
          <w:iCs w:val="0"/>
          <w:sz w:val="18"/>
          <w:szCs w:val="18"/>
        </w:rPr>
      </w:pPr>
      <w:bookmarkStart w:id="61" w:name="_Toc116385739"/>
      <w:r w:rsidRPr="00D07554">
        <w:rPr>
          <w:rFonts w:ascii="Arial" w:hAnsi="Arial" w:cs="Arial"/>
          <w:i w:val="0"/>
          <w:iCs w:val="0"/>
          <w:sz w:val="18"/>
          <w:szCs w:val="18"/>
        </w:rPr>
        <w:t>4</w:t>
      </w:r>
      <w:r>
        <w:rPr>
          <w:rFonts w:ascii="Arial" w:hAnsi="Arial" w:cs="Arial"/>
          <w:i w:val="0"/>
          <w:iCs w:val="0"/>
          <w:sz w:val="18"/>
          <w:szCs w:val="18"/>
        </w:rPr>
        <w:t>6</w:t>
      </w:r>
      <w:r w:rsidRPr="00D07554">
        <w:rPr>
          <w:rFonts w:ascii="Arial" w:hAnsi="Arial" w:cs="Arial"/>
          <w:i w:val="0"/>
          <w:iCs w:val="0"/>
          <w:sz w:val="18"/>
          <w:szCs w:val="18"/>
        </w:rPr>
        <w:t xml:space="preserve">. </w:t>
      </w:r>
      <w:r w:rsidRPr="00D07554">
        <w:rPr>
          <w:rFonts w:ascii="Arial" w:hAnsi="Arial" w:cs="Arial"/>
          <w:i w:val="0"/>
          <w:iCs w:val="0"/>
          <w:sz w:val="18"/>
          <w:szCs w:val="18"/>
        </w:rPr>
        <w:tab/>
      </w:r>
      <w:r>
        <w:rPr>
          <w:rFonts w:ascii="Arial" w:hAnsi="Arial" w:cs="Arial"/>
          <w:i w:val="0"/>
          <w:iCs w:val="0"/>
          <w:sz w:val="18"/>
          <w:szCs w:val="18"/>
        </w:rPr>
        <w:t>The special Conditions that apply to the Contract are:</w:t>
      </w:r>
      <w:bookmarkEnd w:id="61"/>
    </w:p>
    <w:p w14:paraId="35C5B067" w14:textId="0A52C4D7" w:rsidR="00F2340D" w:rsidRPr="00D07554" w:rsidRDefault="00F2340D" w:rsidP="00F2340D">
      <w:pPr>
        <w:pStyle w:val="Heading2"/>
        <w:spacing w:before="120"/>
        <w:ind w:left="-11"/>
        <w:rPr>
          <w:rFonts w:ascii="Arial" w:hAnsi="Arial" w:cs="Arial"/>
          <w:i w:val="0"/>
          <w:iCs w:val="0"/>
          <w:sz w:val="18"/>
          <w:szCs w:val="18"/>
        </w:rPr>
      </w:pPr>
      <w:bookmarkStart w:id="62" w:name="_Toc116381625"/>
      <w:bookmarkStart w:id="63" w:name="_Toc116385740"/>
      <w:r w:rsidRPr="00F2340D">
        <w:rPr>
          <w:rFonts w:ascii="Arial" w:hAnsi="Arial" w:cs="Arial"/>
          <w:i w:val="0"/>
          <w:iCs w:val="0"/>
          <w:sz w:val="18"/>
          <w:szCs w:val="18"/>
          <w:highlight w:val="yellow"/>
        </w:rPr>
        <w:t xml:space="preserve">46.1. </w:t>
      </w:r>
      <w:r w:rsidRPr="00F2340D">
        <w:rPr>
          <w:rFonts w:ascii="Arial" w:hAnsi="Arial" w:cs="Arial"/>
          <w:i w:val="0"/>
          <w:iCs w:val="0"/>
          <w:sz w:val="18"/>
          <w:szCs w:val="18"/>
          <w:highlight w:val="yellow"/>
        </w:rPr>
        <w:tab/>
        <w:t xml:space="preserve">Limitation of Contractor’s </w:t>
      </w:r>
      <w:bookmarkEnd w:id="62"/>
      <w:r w:rsidRPr="00F2340D">
        <w:rPr>
          <w:rFonts w:ascii="Arial" w:hAnsi="Arial" w:cs="Arial"/>
          <w:i w:val="0"/>
          <w:iCs w:val="0"/>
          <w:sz w:val="18"/>
          <w:szCs w:val="18"/>
          <w:highlight w:val="yellow"/>
        </w:rPr>
        <w:t>Liability</w:t>
      </w:r>
      <w:bookmarkEnd w:id="63"/>
      <w:r w:rsidRPr="00D07554">
        <w:rPr>
          <w:rFonts w:ascii="Arial" w:hAnsi="Arial" w:cs="Arial"/>
          <w:i w:val="0"/>
          <w:iCs w:val="0"/>
          <w:sz w:val="18"/>
          <w:szCs w:val="18"/>
        </w:rPr>
        <w:t xml:space="preserve"> </w:t>
      </w:r>
    </w:p>
    <w:p w14:paraId="05B557DC" w14:textId="2575CB40" w:rsidR="00F51809" w:rsidRPr="00F51809" w:rsidRDefault="00F51809" w:rsidP="00FE3F30">
      <w:pPr>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a. </w:t>
      </w:r>
      <w:r w:rsidR="00FE3F30">
        <w:rPr>
          <w:rFonts w:ascii="Arial" w:eastAsia="Arial" w:hAnsi="Arial" w:cs="Arial"/>
          <w:sz w:val="18"/>
          <w:szCs w:val="18"/>
          <w:highlight w:val="yellow"/>
        </w:rPr>
        <w:tab/>
      </w:r>
      <w:r w:rsidRPr="00F51809">
        <w:rPr>
          <w:rFonts w:ascii="Arial" w:eastAsia="Arial" w:hAnsi="Arial" w:cs="Arial"/>
          <w:sz w:val="18"/>
          <w:szCs w:val="18"/>
          <w:highlight w:val="yellow"/>
        </w:rPr>
        <w:t>Subject to Clause 4</w:t>
      </w:r>
      <w:r w:rsidR="008F3620">
        <w:rPr>
          <w:rFonts w:ascii="Arial" w:eastAsia="Arial" w:hAnsi="Arial" w:cs="Arial"/>
          <w:sz w:val="18"/>
          <w:szCs w:val="18"/>
          <w:highlight w:val="yellow"/>
        </w:rPr>
        <w:t>6</w:t>
      </w:r>
      <w:r w:rsidRPr="00F51809">
        <w:rPr>
          <w:rFonts w:ascii="Arial" w:eastAsia="Arial" w:hAnsi="Arial" w:cs="Arial"/>
          <w:sz w:val="18"/>
          <w:szCs w:val="18"/>
          <w:highlight w:val="yellow"/>
        </w:rPr>
        <w:t>.1.b the Contractor's liability to the Authority in connection with this Contract shall be limited to £5m (five million pounds).</w:t>
      </w:r>
    </w:p>
    <w:p w14:paraId="18F85456" w14:textId="33031CAF" w:rsidR="00F51809" w:rsidRPr="00F51809" w:rsidRDefault="00F51809" w:rsidP="00FE3F30">
      <w:pPr>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b. </w:t>
      </w:r>
      <w:r w:rsidR="00FE3F30">
        <w:rPr>
          <w:rFonts w:ascii="Arial" w:eastAsia="Arial" w:hAnsi="Arial" w:cs="Arial"/>
          <w:sz w:val="18"/>
          <w:szCs w:val="18"/>
          <w:highlight w:val="yellow"/>
        </w:rPr>
        <w:tab/>
      </w:r>
      <w:r w:rsidRPr="00F51809">
        <w:rPr>
          <w:rFonts w:ascii="Arial" w:eastAsia="Arial" w:hAnsi="Arial" w:cs="Arial"/>
          <w:sz w:val="18"/>
          <w:szCs w:val="18"/>
          <w:highlight w:val="yellow"/>
        </w:rPr>
        <w:t>Nothing in this Contract shall operate to limit or exclude the Contractor's liability:</w:t>
      </w:r>
    </w:p>
    <w:p w14:paraId="09C830AD" w14:textId="19703586" w:rsidR="00F51809" w:rsidRPr="00F51809" w:rsidRDefault="00F51809" w:rsidP="00FE3F30">
      <w:pPr>
        <w:ind w:firstLine="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(1) </w:t>
      </w:r>
      <w:r w:rsidR="00FE3F30">
        <w:rPr>
          <w:rFonts w:ascii="Arial" w:eastAsia="Arial" w:hAnsi="Arial" w:cs="Arial"/>
          <w:sz w:val="18"/>
          <w:szCs w:val="18"/>
          <w:highlight w:val="yellow"/>
        </w:rPr>
        <w:tab/>
      </w:r>
      <w:r w:rsidRPr="00F51809">
        <w:rPr>
          <w:rFonts w:ascii="Arial" w:eastAsia="Arial" w:hAnsi="Arial" w:cs="Arial"/>
          <w:sz w:val="18"/>
          <w:szCs w:val="18"/>
          <w:highlight w:val="yellow"/>
        </w:rPr>
        <w:t>for:</w:t>
      </w:r>
    </w:p>
    <w:p w14:paraId="6000109F" w14:textId="00C22841" w:rsidR="00F51809" w:rsidRPr="00F51809" w:rsidRDefault="00F51809" w:rsidP="00FE3F30">
      <w:pPr>
        <w:ind w:left="1010"/>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a. </w:t>
      </w:r>
      <w:r w:rsidR="00FE3F30">
        <w:rPr>
          <w:rFonts w:ascii="Arial" w:eastAsia="Arial" w:hAnsi="Arial" w:cs="Arial"/>
          <w:sz w:val="18"/>
          <w:szCs w:val="18"/>
          <w:highlight w:val="yellow"/>
        </w:rPr>
        <w:tab/>
      </w:r>
      <w:r w:rsidRPr="00F51809">
        <w:rPr>
          <w:rFonts w:ascii="Arial" w:eastAsia="Arial" w:hAnsi="Arial" w:cs="Arial"/>
          <w:sz w:val="18"/>
          <w:szCs w:val="18"/>
          <w:highlight w:val="yellow"/>
        </w:rPr>
        <w:t>any liquidated damages (to the extent expressly provided for under this Contract);</w:t>
      </w:r>
    </w:p>
    <w:p w14:paraId="7D8A914E" w14:textId="338EFF89" w:rsidR="00F51809" w:rsidRPr="00F51809" w:rsidRDefault="00F51809" w:rsidP="00FE3F30">
      <w:pPr>
        <w:ind w:left="1010"/>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b. </w:t>
      </w:r>
      <w:r w:rsidR="00FE3F30">
        <w:rPr>
          <w:rFonts w:ascii="Arial" w:eastAsia="Arial" w:hAnsi="Arial" w:cs="Arial"/>
          <w:sz w:val="18"/>
          <w:szCs w:val="18"/>
          <w:highlight w:val="yellow"/>
        </w:rPr>
        <w:tab/>
      </w:r>
      <w:r w:rsidRPr="00F51809">
        <w:rPr>
          <w:rFonts w:ascii="Arial" w:eastAsia="Arial" w:hAnsi="Arial" w:cs="Arial"/>
          <w:sz w:val="18"/>
          <w:szCs w:val="18"/>
          <w:highlight w:val="yellow"/>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7F54C9B" w14:textId="0FEDEDE9" w:rsidR="00F51809" w:rsidRPr="00F51809" w:rsidRDefault="00F51809" w:rsidP="00FE3F30">
      <w:pPr>
        <w:ind w:left="1010"/>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c. </w:t>
      </w:r>
      <w:r w:rsidR="00FE3F30">
        <w:rPr>
          <w:rFonts w:ascii="Arial" w:eastAsia="Arial" w:hAnsi="Arial" w:cs="Arial"/>
          <w:sz w:val="18"/>
          <w:szCs w:val="18"/>
          <w:highlight w:val="yellow"/>
        </w:rPr>
        <w:tab/>
      </w:r>
      <w:r w:rsidRPr="00F51809">
        <w:rPr>
          <w:rFonts w:ascii="Arial" w:eastAsia="Arial" w:hAnsi="Arial" w:cs="Arial"/>
          <w:sz w:val="18"/>
          <w:szCs w:val="18"/>
          <w:highlight w:val="yellow"/>
        </w:rPr>
        <w:t>any interest payable in relation to the late payment of any sum due and payable by the Contractor to the Authority under this Contract;</w:t>
      </w:r>
    </w:p>
    <w:p w14:paraId="2888A61C" w14:textId="35CCB908" w:rsidR="00F51809" w:rsidRPr="00F51809" w:rsidRDefault="00F51809" w:rsidP="00FE3F30">
      <w:pPr>
        <w:ind w:left="1010"/>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d. </w:t>
      </w:r>
      <w:r w:rsidR="00FE3F30">
        <w:rPr>
          <w:rFonts w:ascii="Arial" w:eastAsia="Arial" w:hAnsi="Arial" w:cs="Arial"/>
          <w:sz w:val="18"/>
          <w:szCs w:val="18"/>
          <w:highlight w:val="yellow"/>
        </w:rPr>
        <w:tab/>
      </w:r>
      <w:r w:rsidRPr="00F51809">
        <w:rPr>
          <w:rFonts w:ascii="Arial" w:eastAsia="Arial" w:hAnsi="Arial" w:cs="Arial"/>
          <w:sz w:val="18"/>
          <w:szCs w:val="18"/>
          <w:highlight w:val="yellow"/>
        </w:rPr>
        <w:t>any amount payable by the Contractor to the Authority in relation to TUPE or pensions to the extent expressly provided for under this Contract;</w:t>
      </w:r>
    </w:p>
    <w:p w14:paraId="1D5944CF" w14:textId="09E33EA4"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(2) </w:t>
      </w:r>
      <w:r w:rsidR="00FE3F30">
        <w:rPr>
          <w:rFonts w:ascii="Arial" w:eastAsia="Arial" w:hAnsi="Arial" w:cs="Arial"/>
          <w:sz w:val="18"/>
          <w:szCs w:val="18"/>
          <w:highlight w:val="yellow"/>
        </w:rPr>
        <w:tab/>
      </w:r>
      <w:r w:rsidRPr="00F51809">
        <w:rPr>
          <w:rFonts w:ascii="Arial" w:eastAsia="Arial" w:hAnsi="Arial" w:cs="Arial"/>
          <w:sz w:val="18"/>
          <w:szCs w:val="18"/>
          <w:highlight w:val="yellow"/>
        </w:rPr>
        <w:t>under Condition 3</w:t>
      </w:r>
      <w:r w:rsidR="00FE3F30">
        <w:rPr>
          <w:rFonts w:ascii="Arial" w:eastAsia="Arial" w:hAnsi="Arial" w:cs="Arial"/>
          <w:sz w:val="18"/>
          <w:szCs w:val="18"/>
          <w:highlight w:val="yellow"/>
        </w:rPr>
        <w:t>4</w:t>
      </w:r>
      <w:r w:rsidRPr="00F51809">
        <w:rPr>
          <w:rFonts w:ascii="Arial" w:eastAsia="Arial" w:hAnsi="Arial" w:cs="Arial"/>
          <w:sz w:val="18"/>
          <w:szCs w:val="18"/>
          <w:highlight w:val="yellow"/>
        </w:rPr>
        <w:t xml:space="preserve"> of the Contract (Third Party Intellectual Property – Rights and Restrictions), and DEFCONs 91 (SC2) or 638 (SC2) where specified in the contract;</w:t>
      </w:r>
    </w:p>
    <w:p w14:paraId="04B17B5D" w14:textId="6DE6C363"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(3) </w:t>
      </w:r>
      <w:r w:rsidR="00FE3F30">
        <w:rPr>
          <w:rFonts w:ascii="Arial" w:eastAsia="Arial" w:hAnsi="Arial" w:cs="Arial"/>
          <w:sz w:val="18"/>
          <w:szCs w:val="18"/>
          <w:highlight w:val="yellow"/>
        </w:rPr>
        <w:tab/>
      </w:r>
      <w:r w:rsidRPr="00F51809">
        <w:rPr>
          <w:rFonts w:ascii="Arial" w:eastAsia="Arial" w:hAnsi="Arial" w:cs="Arial"/>
          <w:sz w:val="18"/>
          <w:szCs w:val="18"/>
          <w:highlight w:val="yellow"/>
        </w:rPr>
        <w:t>for death or personal injury caused by the Contractor's negligence or the negligence of any of its</w:t>
      </w:r>
    </w:p>
    <w:p w14:paraId="27D6612C" w14:textId="77777777" w:rsidR="00F51809" w:rsidRPr="00F51809" w:rsidRDefault="00F51809" w:rsidP="00FE3F30">
      <w:pPr>
        <w:ind w:firstLine="505"/>
        <w:jc w:val="both"/>
        <w:rPr>
          <w:rFonts w:ascii="Arial" w:eastAsia="Arial" w:hAnsi="Arial" w:cs="Arial"/>
          <w:sz w:val="18"/>
          <w:szCs w:val="18"/>
          <w:highlight w:val="yellow"/>
        </w:rPr>
      </w:pPr>
      <w:r w:rsidRPr="00F51809">
        <w:rPr>
          <w:rFonts w:ascii="Arial" w:eastAsia="Arial" w:hAnsi="Arial" w:cs="Arial"/>
          <w:sz w:val="18"/>
          <w:szCs w:val="18"/>
          <w:highlight w:val="yellow"/>
        </w:rPr>
        <w:t>personnel, agents, consultants or sub-contractors;</w:t>
      </w:r>
    </w:p>
    <w:p w14:paraId="665AAC46" w14:textId="48E29471"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(4) </w:t>
      </w:r>
      <w:r w:rsidR="00FE3F30">
        <w:rPr>
          <w:rFonts w:ascii="Arial" w:eastAsia="Arial" w:hAnsi="Arial" w:cs="Arial"/>
          <w:sz w:val="18"/>
          <w:szCs w:val="18"/>
          <w:highlight w:val="yellow"/>
        </w:rPr>
        <w:tab/>
      </w:r>
      <w:r w:rsidRPr="00F51809">
        <w:rPr>
          <w:rFonts w:ascii="Arial" w:eastAsia="Arial" w:hAnsi="Arial" w:cs="Arial"/>
          <w:sz w:val="18"/>
          <w:szCs w:val="18"/>
          <w:highlight w:val="yellow"/>
        </w:rPr>
        <w:t>For fraud, fraudulent misrepresentation, willful misconduct or negligence;</w:t>
      </w:r>
    </w:p>
    <w:p w14:paraId="3F8FEAB9" w14:textId="3765870C"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(5) </w:t>
      </w:r>
      <w:r w:rsidR="00FE3F30">
        <w:rPr>
          <w:rFonts w:ascii="Arial" w:eastAsia="Arial" w:hAnsi="Arial" w:cs="Arial"/>
          <w:sz w:val="18"/>
          <w:szCs w:val="18"/>
          <w:highlight w:val="yellow"/>
        </w:rPr>
        <w:tab/>
      </w:r>
      <w:r w:rsidRPr="00F51809">
        <w:rPr>
          <w:rFonts w:ascii="Arial" w:eastAsia="Arial" w:hAnsi="Arial" w:cs="Arial"/>
          <w:sz w:val="18"/>
          <w:szCs w:val="18"/>
          <w:highlight w:val="yellow"/>
        </w:rPr>
        <w:t>in relation to the termination of this Contract on the basis of abandonment by the Contractor;</w:t>
      </w:r>
    </w:p>
    <w:p w14:paraId="0F2C8743" w14:textId="4CFAA296"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(6) </w:t>
      </w:r>
      <w:r w:rsidR="00FE3F30">
        <w:rPr>
          <w:rFonts w:ascii="Arial" w:eastAsia="Arial" w:hAnsi="Arial" w:cs="Arial"/>
          <w:sz w:val="18"/>
          <w:szCs w:val="18"/>
          <w:highlight w:val="yellow"/>
        </w:rPr>
        <w:tab/>
      </w:r>
      <w:r w:rsidRPr="00F51809">
        <w:rPr>
          <w:rFonts w:ascii="Arial" w:eastAsia="Arial" w:hAnsi="Arial" w:cs="Arial"/>
          <w:sz w:val="18"/>
          <w:szCs w:val="18"/>
          <w:highlight w:val="yellow"/>
        </w:rPr>
        <w:t>for breach of the terms implied by Section 2 of the Supply of Goods and Services Act 1982; or</w:t>
      </w:r>
    </w:p>
    <w:p w14:paraId="3A4DD6D4" w14:textId="463C3C6B" w:rsidR="00F51809" w:rsidRPr="00F51809" w:rsidRDefault="00F51809" w:rsidP="00FE3F30">
      <w:pPr>
        <w:ind w:left="505"/>
        <w:jc w:val="both"/>
        <w:rPr>
          <w:rFonts w:ascii="Arial" w:eastAsia="Arial" w:hAnsi="Arial" w:cs="Arial"/>
          <w:sz w:val="18"/>
          <w:szCs w:val="18"/>
          <w:highlight w:val="yellow"/>
        </w:rPr>
      </w:pPr>
      <w:r w:rsidRPr="00F51809">
        <w:rPr>
          <w:rFonts w:ascii="Arial" w:eastAsia="Arial" w:hAnsi="Arial" w:cs="Arial"/>
          <w:sz w:val="18"/>
          <w:szCs w:val="18"/>
          <w:highlight w:val="yellow"/>
        </w:rPr>
        <w:t xml:space="preserve">(7) </w:t>
      </w:r>
      <w:r w:rsidR="00FE3F30">
        <w:rPr>
          <w:rFonts w:ascii="Arial" w:eastAsia="Arial" w:hAnsi="Arial" w:cs="Arial"/>
          <w:sz w:val="18"/>
          <w:szCs w:val="18"/>
          <w:highlight w:val="yellow"/>
        </w:rPr>
        <w:tab/>
      </w:r>
      <w:r w:rsidRPr="00F51809">
        <w:rPr>
          <w:rFonts w:ascii="Arial" w:eastAsia="Arial" w:hAnsi="Arial" w:cs="Arial"/>
          <w:sz w:val="18"/>
          <w:szCs w:val="18"/>
          <w:highlight w:val="yellow"/>
        </w:rPr>
        <w:t>for any other liability which cannot be limited or excluded under general (including statute and common) law.</w:t>
      </w:r>
    </w:p>
    <w:p w14:paraId="5737536A" w14:textId="0FE6AC3E" w:rsidR="00F51809" w:rsidRDefault="00F51809" w:rsidP="00FE3F30">
      <w:pPr>
        <w:jc w:val="both"/>
        <w:rPr>
          <w:rFonts w:ascii="Arial" w:eastAsia="Arial" w:hAnsi="Arial" w:cs="Arial"/>
          <w:sz w:val="18"/>
          <w:szCs w:val="18"/>
        </w:rPr>
      </w:pPr>
      <w:r w:rsidRPr="00F51809">
        <w:rPr>
          <w:rFonts w:ascii="Arial" w:eastAsia="Arial" w:hAnsi="Arial" w:cs="Arial"/>
          <w:sz w:val="18"/>
          <w:szCs w:val="18"/>
          <w:highlight w:val="yellow"/>
        </w:rPr>
        <w:t xml:space="preserve">c. </w:t>
      </w:r>
      <w:r w:rsidR="00FE3F30">
        <w:rPr>
          <w:rFonts w:ascii="Arial" w:eastAsia="Arial" w:hAnsi="Arial" w:cs="Arial"/>
          <w:sz w:val="18"/>
          <w:szCs w:val="18"/>
          <w:highlight w:val="yellow"/>
        </w:rPr>
        <w:tab/>
      </w:r>
      <w:r w:rsidRPr="00F51809">
        <w:rPr>
          <w:rFonts w:ascii="Arial" w:eastAsia="Arial" w:hAnsi="Arial" w:cs="Arial"/>
          <w:sz w:val="18"/>
          <w:szCs w:val="18"/>
          <w:highlight w:val="yellow"/>
        </w:rPr>
        <w:t>The rights of the Authority under this Contract are in addition to, and not exclusive of, any rights or remedies provided by general (including statute and common) law.</w:t>
      </w:r>
    </w:p>
    <w:p w14:paraId="22968A2F" w14:textId="77777777" w:rsidR="00461766" w:rsidRDefault="00461766" w:rsidP="00FE3F30">
      <w:pPr>
        <w:jc w:val="both"/>
        <w:rPr>
          <w:rFonts w:ascii="Arial" w:eastAsia="Arial" w:hAnsi="Arial" w:cs="Arial"/>
          <w:sz w:val="18"/>
          <w:szCs w:val="18"/>
        </w:rPr>
      </w:pPr>
    </w:p>
    <w:p w14:paraId="2159F59D" w14:textId="3DCF3219" w:rsidR="00461766" w:rsidRPr="00A70487" w:rsidRDefault="00461766" w:rsidP="00FE3F30">
      <w:pPr>
        <w:jc w:val="both"/>
        <w:rPr>
          <w:rFonts w:ascii="Arial" w:eastAsia="Arial" w:hAnsi="Arial" w:cs="Arial"/>
          <w:color w:val="FF0000"/>
          <w:sz w:val="18"/>
          <w:szCs w:val="18"/>
        </w:rPr>
      </w:pPr>
      <w:r w:rsidRPr="00A70487">
        <w:rPr>
          <w:rFonts w:ascii="Arial" w:eastAsia="Arial" w:hAnsi="Arial" w:cs="Arial"/>
          <w:color w:val="FF0000"/>
          <w:sz w:val="18"/>
          <w:szCs w:val="18"/>
        </w:rPr>
        <w:t>OR</w:t>
      </w:r>
    </w:p>
    <w:p w14:paraId="31D8E681" w14:textId="77777777" w:rsidR="00461766" w:rsidRDefault="00461766" w:rsidP="00FE3F30">
      <w:pPr>
        <w:jc w:val="both"/>
        <w:rPr>
          <w:rFonts w:ascii="Arial" w:eastAsia="Arial" w:hAnsi="Arial" w:cs="Arial"/>
          <w:sz w:val="18"/>
          <w:szCs w:val="18"/>
        </w:rPr>
      </w:pPr>
    </w:p>
    <w:p w14:paraId="258BBF68" w14:textId="07F75ACA" w:rsidR="00F2340D" w:rsidRDefault="00F2340D" w:rsidP="00F2340D">
      <w:pPr>
        <w:pStyle w:val="Heading2"/>
        <w:spacing w:before="120"/>
        <w:ind w:left="-11"/>
        <w:rPr>
          <w:rFonts w:ascii="Arial" w:hAnsi="Arial" w:cs="Arial"/>
          <w:i w:val="0"/>
          <w:iCs w:val="0"/>
          <w:sz w:val="18"/>
          <w:szCs w:val="18"/>
        </w:rPr>
      </w:pPr>
      <w:bookmarkStart w:id="64" w:name="_Toc116385741"/>
      <w:r w:rsidRPr="00F2340D">
        <w:rPr>
          <w:rFonts w:ascii="Arial" w:hAnsi="Arial" w:cs="Arial"/>
          <w:i w:val="0"/>
          <w:iCs w:val="0"/>
          <w:sz w:val="18"/>
          <w:szCs w:val="18"/>
          <w:highlight w:val="yellow"/>
        </w:rPr>
        <w:t xml:space="preserve">46.1. </w:t>
      </w:r>
      <w:r w:rsidRPr="00F2340D">
        <w:rPr>
          <w:rFonts w:ascii="Arial" w:hAnsi="Arial" w:cs="Arial"/>
          <w:i w:val="0"/>
          <w:iCs w:val="0"/>
          <w:sz w:val="18"/>
          <w:szCs w:val="18"/>
          <w:highlight w:val="yellow"/>
        </w:rPr>
        <w:tab/>
        <w:t>Limitations on Liability</w:t>
      </w:r>
      <w:bookmarkEnd w:id="64"/>
      <w:r w:rsidRPr="00D07554">
        <w:rPr>
          <w:rFonts w:ascii="Arial" w:hAnsi="Arial" w:cs="Arial"/>
          <w:i w:val="0"/>
          <w:iCs w:val="0"/>
          <w:sz w:val="18"/>
          <w:szCs w:val="18"/>
        </w:rPr>
        <w:t xml:space="preserve"> </w:t>
      </w:r>
    </w:p>
    <w:p w14:paraId="338EB2EA" w14:textId="77777777" w:rsidR="00F2340D" w:rsidRDefault="00F2340D" w:rsidP="00F51809">
      <w:pPr>
        <w:rPr>
          <w:rFonts w:ascii="Arial" w:eastAsia="Arial" w:hAnsi="Arial" w:cs="Arial"/>
          <w:sz w:val="18"/>
          <w:szCs w:val="18"/>
        </w:rPr>
      </w:pPr>
    </w:p>
    <w:p w14:paraId="1C97FA8D" w14:textId="2CD647D6" w:rsidR="007E38B0" w:rsidRDefault="0023117D" w:rsidP="00F51809">
      <w:pPr>
        <w:rPr>
          <w:rFonts w:ascii="Arial" w:eastAsia="Arial" w:hAnsi="Arial" w:cs="Arial"/>
          <w:sz w:val="18"/>
          <w:szCs w:val="18"/>
        </w:rPr>
      </w:pPr>
      <w:r>
        <w:rPr>
          <w:rFonts w:ascii="Arial" w:eastAsia="Arial" w:hAnsi="Arial" w:cs="Arial"/>
          <w:sz w:val="18"/>
          <w:szCs w:val="18"/>
        </w:rPr>
        <w:t>CPS Specimen</w:t>
      </w:r>
      <w:r w:rsidR="001D5120">
        <w:rPr>
          <w:rFonts w:ascii="Arial" w:eastAsia="Arial" w:hAnsi="Arial" w:cs="Arial"/>
          <w:sz w:val="18"/>
          <w:szCs w:val="18"/>
        </w:rPr>
        <w:t xml:space="preserve"> Condition</w:t>
      </w:r>
    </w:p>
    <w:p w14:paraId="77841943" w14:textId="77777777" w:rsidR="001D5120" w:rsidRPr="00ED2DD8" w:rsidRDefault="001D5120" w:rsidP="00F51809">
      <w:pPr>
        <w:rPr>
          <w:rFonts w:ascii="Arial" w:eastAsia="Arial" w:hAnsi="Arial" w:cs="Arial"/>
          <w:sz w:val="18"/>
          <w:szCs w:val="18"/>
        </w:rPr>
      </w:pPr>
    </w:p>
    <w:p w14:paraId="27B70200" w14:textId="0107B61E" w:rsidR="007E38B0" w:rsidRPr="007E38B0" w:rsidRDefault="007E38B0" w:rsidP="007E38B0">
      <w:pPr>
        <w:widowControl/>
        <w:rPr>
          <w:color w:val="FF0000"/>
          <w:szCs w:val="22"/>
          <w:lang w:val="en-GB"/>
        </w:rPr>
      </w:pPr>
      <w:r w:rsidRPr="007E38B0">
        <w:rPr>
          <w:color w:val="FF0000"/>
        </w:rPr>
        <w:t>[Any contracts which involve the UK government buying equipment to use by itself and by a third party the contract should include the following narrative:]</w:t>
      </w:r>
    </w:p>
    <w:p w14:paraId="1378C322" w14:textId="58039F6A" w:rsidR="00F51809" w:rsidRDefault="00F51809" w:rsidP="005E4E28"/>
    <w:p w14:paraId="6C3FD702" w14:textId="5CF0B6F7" w:rsidR="00F2340D" w:rsidRPr="00D07554" w:rsidRDefault="00F2340D" w:rsidP="00F2340D">
      <w:pPr>
        <w:pStyle w:val="Heading2"/>
        <w:spacing w:before="120"/>
        <w:ind w:left="-11"/>
        <w:rPr>
          <w:rFonts w:ascii="Arial" w:hAnsi="Arial" w:cs="Arial"/>
          <w:i w:val="0"/>
          <w:iCs w:val="0"/>
          <w:sz w:val="18"/>
          <w:szCs w:val="18"/>
        </w:rPr>
      </w:pPr>
      <w:bookmarkStart w:id="65" w:name="_Toc116385742"/>
      <w:r w:rsidRPr="00F2340D">
        <w:rPr>
          <w:rFonts w:ascii="Arial" w:hAnsi="Arial" w:cs="Arial"/>
          <w:i w:val="0"/>
          <w:iCs w:val="0"/>
          <w:sz w:val="18"/>
          <w:szCs w:val="18"/>
          <w:highlight w:val="yellow"/>
        </w:rPr>
        <w:t xml:space="preserve">46.2. </w:t>
      </w:r>
      <w:r w:rsidRPr="00F2340D">
        <w:rPr>
          <w:rFonts w:ascii="Arial" w:hAnsi="Arial" w:cs="Arial"/>
          <w:i w:val="0"/>
          <w:iCs w:val="0"/>
          <w:sz w:val="18"/>
          <w:szCs w:val="18"/>
          <w:highlight w:val="yellow"/>
        </w:rPr>
        <w:tab/>
        <w:t>Authority Definition</w:t>
      </w:r>
      <w:bookmarkEnd w:id="65"/>
      <w:r w:rsidRPr="00D07554">
        <w:rPr>
          <w:rFonts w:ascii="Arial" w:hAnsi="Arial" w:cs="Arial"/>
          <w:i w:val="0"/>
          <w:iCs w:val="0"/>
          <w:sz w:val="18"/>
          <w:szCs w:val="18"/>
        </w:rPr>
        <w:t xml:space="preserve"> </w:t>
      </w:r>
    </w:p>
    <w:p w14:paraId="79CB4F42" w14:textId="51A5421C" w:rsidR="007E38B0" w:rsidRPr="0014676C" w:rsidRDefault="007E38B0" w:rsidP="0014676C">
      <w:pPr>
        <w:jc w:val="both"/>
        <w:rPr>
          <w:rFonts w:ascii="Arial" w:eastAsia="Arial" w:hAnsi="Arial" w:cs="Arial"/>
          <w:sz w:val="18"/>
          <w:szCs w:val="18"/>
          <w:highlight w:val="yellow"/>
        </w:rPr>
      </w:pPr>
      <w:r w:rsidRPr="0014676C">
        <w:rPr>
          <w:rFonts w:ascii="Arial" w:hAnsi="Arial" w:cs="Arial"/>
          <w:sz w:val="18"/>
          <w:szCs w:val="18"/>
        </w:rPr>
        <w:t xml:space="preserve">For the </w:t>
      </w:r>
      <w:r w:rsidRPr="00060007">
        <w:rPr>
          <w:rFonts w:ascii="Arial" w:hAnsi="Arial" w:cs="Arial"/>
          <w:sz w:val="18"/>
          <w:szCs w:val="18"/>
        </w:rPr>
        <w:t>purposes of Clauses 13 and 3</w:t>
      </w:r>
      <w:r w:rsidR="00060007" w:rsidRPr="00060007">
        <w:rPr>
          <w:rFonts w:ascii="Arial" w:hAnsi="Arial" w:cs="Arial"/>
          <w:sz w:val="18"/>
          <w:szCs w:val="18"/>
        </w:rPr>
        <w:t>4</w:t>
      </w:r>
      <w:r w:rsidRPr="00060007">
        <w:rPr>
          <w:rFonts w:ascii="Arial" w:hAnsi="Arial" w:cs="Arial"/>
          <w:sz w:val="18"/>
          <w:szCs w:val="18"/>
        </w:rPr>
        <w:t>; and, DEFCONs,</w:t>
      </w:r>
      <w:r w:rsidRPr="0014676C">
        <w:rPr>
          <w:rFonts w:ascii="Arial" w:hAnsi="Arial" w:cs="Arial"/>
          <w:sz w:val="18"/>
          <w:szCs w:val="18"/>
        </w:rPr>
        <w:t xml:space="preserve"> 91 and 707, the Authority shall be defined as meaning collectively the Secretary of State for Defence for the United Kingdom of Great Britain and Northern Ireland (hereinafter referred to as the UK Participant) and the Government of the [</w:t>
      </w:r>
      <w:r w:rsidRPr="0014676C">
        <w:rPr>
          <w:rFonts w:ascii="Arial" w:hAnsi="Arial" w:cs="Arial"/>
          <w:sz w:val="18"/>
          <w:szCs w:val="18"/>
          <w:highlight w:val="yellow"/>
        </w:rPr>
        <w:t>enter customer name</w:t>
      </w:r>
      <w:r w:rsidRPr="0014676C">
        <w:rPr>
          <w:rFonts w:ascii="Arial" w:hAnsi="Arial" w:cs="Arial"/>
          <w:sz w:val="18"/>
          <w:szCs w:val="18"/>
        </w:rPr>
        <w:t>] (hereinafter referred to as the [</w:t>
      </w:r>
      <w:r w:rsidRPr="0014676C">
        <w:rPr>
          <w:rFonts w:ascii="Arial" w:hAnsi="Arial" w:cs="Arial"/>
          <w:sz w:val="18"/>
          <w:szCs w:val="18"/>
          <w:highlight w:val="yellow"/>
        </w:rPr>
        <w:t>enter short name of customer Participant</w:t>
      </w:r>
      <w:r w:rsidRPr="0014676C">
        <w:rPr>
          <w:rFonts w:ascii="Arial" w:hAnsi="Arial" w:cs="Arial"/>
          <w:sz w:val="18"/>
          <w:szCs w:val="18"/>
        </w:rPr>
        <w:t xml:space="preserve">]). The UK Participant will </w:t>
      </w:r>
      <w:r w:rsidRPr="00060007">
        <w:rPr>
          <w:rFonts w:ascii="Arial" w:hAnsi="Arial" w:cs="Arial"/>
          <w:sz w:val="18"/>
          <w:szCs w:val="18"/>
        </w:rPr>
        <w:t>have sole responsibility for issuing all authorisations, notifications and instructions to the Contractor under this Contract.  All rights under Clauses 13 and 3</w:t>
      </w:r>
      <w:r w:rsidR="00060007" w:rsidRPr="00060007">
        <w:rPr>
          <w:rFonts w:ascii="Arial" w:hAnsi="Arial" w:cs="Arial"/>
          <w:sz w:val="18"/>
          <w:szCs w:val="18"/>
        </w:rPr>
        <w:t>4</w:t>
      </w:r>
      <w:r w:rsidRPr="00060007">
        <w:rPr>
          <w:rFonts w:ascii="Arial" w:hAnsi="Arial" w:cs="Arial"/>
          <w:sz w:val="18"/>
          <w:szCs w:val="18"/>
        </w:rPr>
        <w:t>; and,</w:t>
      </w:r>
      <w:r w:rsidRPr="0014676C">
        <w:rPr>
          <w:rFonts w:ascii="Arial" w:hAnsi="Arial" w:cs="Arial"/>
          <w:sz w:val="18"/>
          <w:szCs w:val="18"/>
        </w:rPr>
        <w:t xml:space="preserve"> DEFCONs, 91 and 707 will be exercised jointly by the Authority, that is, collectively by the UK Participant and the [</w:t>
      </w:r>
      <w:r w:rsidRPr="0014676C">
        <w:rPr>
          <w:rFonts w:ascii="Arial" w:hAnsi="Arial" w:cs="Arial"/>
          <w:sz w:val="18"/>
          <w:szCs w:val="18"/>
          <w:highlight w:val="yellow"/>
        </w:rPr>
        <w:t>enter short name of Customer</w:t>
      </w:r>
      <w:r w:rsidRPr="0014676C">
        <w:rPr>
          <w:rFonts w:ascii="Arial" w:hAnsi="Arial" w:cs="Arial"/>
          <w:sz w:val="18"/>
          <w:szCs w:val="18"/>
        </w:rPr>
        <w:t>] Participant.</w:t>
      </w:r>
    </w:p>
    <w:p w14:paraId="07AC94B6" w14:textId="77777777" w:rsidR="007E38B0" w:rsidRPr="0014676C" w:rsidRDefault="007E38B0" w:rsidP="0014676C">
      <w:pPr>
        <w:ind w:left="720" w:right="7"/>
        <w:jc w:val="both"/>
        <w:rPr>
          <w:rFonts w:ascii="Arial" w:hAnsi="Arial" w:cs="Arial"/>
          <w:sz w:val="18"/>
          <w:szCs w:val="18"/>
        </w:rPr>
      </w:pPr>
    </w:p>
    <w:p w14:paraId="4F54FA87" w14:textId="77777777" w:rsidR="007E38B0" w:rsidRPr="0014676C" w:rsidRDefault="007E38B0" w:rsidP="0014676C">
      <w:pPr>
        <w:widowControl/>
        <w:jc w:val="both"/>
        <w:rPr>
          <w:rFonts w:ascii="Arial" w:hAnsi="Arial" w:cs="Arial"/>
          <w:color w:val="FF0000"/>
          <w:sz w:val="18"/>
          <w:szCs w:val="18"/>
        </w:rPr>
      </w:pPr>
      <w:r w:rsidRPr="0014676C">
        <w:rPr>
          <w:rFonts w:ascii="Arial" w:hAnsi="Arial" w:cs="Arial"/>
          <w:color w:val="FF0000"/>
          <w:sz w:val="18"/>
          <w:szCs w:val="18"/>
        </w:rPr>
        <w:t>OR</w:t>
      </w:r>
    </w:p>
    <w:p w14:paraId="6CD10E1F" w14:textId="77777777" w:rsidR="007E38B0" w:rsidRPr="0014676C" w:rsidRDefault="007E38B0" w:rsidP="0014676C">
      <w:pPr>
        <w:widowControl/>
        <w:jc w:val="both"/>
        <w:rPr>
          <w:rFonts w:ascii="Arial" w:hAnsi="Arial" w:cs="Arial"/>
          <w:color w:val="FF0000"/>
          <w:sz w:val="18"/>
          <w:szCs w:val="18"/>
        </w:rPr>
      </w:pPr>
    </w:p>
    <w:p w14:paraId="02D1B5CE" w14:textId="0BACCBE9" w:rsidR="007E38B0" w:rsidRPr="0014676C" w:rsidRDefault="007E38B0" w:rsidP="0014676C">
      <w:pPr>
        <w:widowControl/>
        <w:jc w:val="both"/>
        <w:rPr>
          <w:rFonts w:ascii="Arial" w:hAnsi="Arial" w:cs="Arial"/>
          <w:color w:val="FF0000"/>
          <w:sz w:val="18"/>
          <w:szCs w:val="18"/>
        </w:rPr>
      </w:pPr>
      <w:r w:rsidRPr="0014676C">
        <w:rPr>
          <w:rFonts w:ascii="Arial" w:hAnsi="Arial" w:cs="Arial"/>
          <w:color w:val="FF0000"/>
          <w:sz w:val="18"/>
          <w:szCs w:val="18"/>
        </w:rPr>
        <w:t xml:space="preserve">[Any contracts which involve the UK government </w:t>
      </w:r>
      <w:r w:rsidRPr="0014676C">
        <w:rPr>
          <w:rFonts w:ascii="Arial" w:hAnsi="Arial" w:cs="Arial"/>
          <w:color w:val="FF0000"/>
          <w:sz w:val="18"/>
          <w:szCs w:val="18"/>
          <w:u w:val="single"/>
        </w:rPr>
        <w:t>buying equipment solely for use by a third party</w:t>
      </w:r>
      <w:r w:rsidRPr="0014676C">
        <w:rPr>
          <w:rFonts w:ascii="Arial" w:hAnsi="Arial" w:cs="Arial"/>
          <w:color w:val="FF0000"/>
          <w:sz w:val="18"/>
          <w:szCs w:val="18"/>
        </w:rPr>
        <w:t xml:space="preserve"> the contract should include the following narrative:]</w:t>
      </w:r>
    </w:p>
    <w:p w14:paraId="4A2629EA" w14:textId="3522D52B" w:rsidR="007E38B0" w:rsidRPr="0014676C" w:rsidRDefault="007E38B0" w:rsidP="0014676C">
      <w:pPr>
        <w:widowControl/>
        <w:jc w:val="both"/>
        <w:rPr>
          <w:rFonts w:ascii="Arial" w:hAnsi="Arial" w:cs="Arial"/>
          <w:color w:val="FF0000"/>
          <w:sz w:val="18"/>
          <w:szCs w:val="18"/>
        </w:rPr>
      </w:pPr>
    </w:p>
    <w:p w14:paraId="337C7069" w14:textId="77777777" w:rsidR="00F2340D" w:rsidRPr="00D07554" w:rsidRDefault="00F2340D" w:rsidP="00F2340D">
      <w:pPr>
        <w:pStyle w:val="Heading2"/>
        <w:spacing w:before="120"/>
        <w:ind w:left="-11"/>
        <w:rPr>
          <w:rFonts w:ascii="Arial" w:hAnsi="Arial" w:cs="Arial"/>
          <w:i w:val="0"/>
          <w:iCs w:val="0"/>
          <w:sz w:val="18"/>
          <w:szCs w:val="18"/>
        </w:rPr>
      </w:pPr>
      <w:bookmarkStart w:id="66" w:name="_Toc116385743"/>
      <w:r w:rsidRPr="00F2340D">
        <w:rPr>
          <w:rFonts w:ascii="Arial" w:hAnsi="Arial" w:cs="Arial"/>
          <w:i w:val="0"/>
          <w:iCs w:val="0"/>
          <w:sz w:val="18"/>
          <w:szCs w:val="18"/>
          <w:highlight w:val="yellow"/>
        </w:rPr>
        <w:t xml:space="preserve">46.2. </w:t>
      </w:r>
      <w:r w:rsidRPr="00F2340D">
        <w:rPr>
          <w:rFonts w:ascii="Arial" w:hAnsi="Arial" w:cs="Arial"/>
          <w:i w:val="0"/>
          <w:iCs w:val="0"/>
          <w:sz w:val="18"/>
          <w:szCs w:val="18"/>
          <w:highlight w:val="yellow"/>
        </w:rPr>
        <w:tab/>
        <w:t>Authority Definition</w:t>
      </w:r>
      <w:bookmarkEnd w:id="66"/>
      <w:r w:rsidRPr="00D07554">
        <w:rPr>
          <w:rFonts w:ascii="Arial" w:hAnsi="Arial" w:cs="Arial"/>
          <w:i w:val="0"/>
          <w:iCs w:val="0"/>
          <w:sz w:val="18"/>
          <w:szCs w:val="18"/>
        </w:rPr>
        <w:t xml:space="preserve"> </w:t>
      </w:r>
    </w:p>
    <w:p w14:paraId="05489C98" w14:textId="0CC70A83" w:rsidR="007E38B0" w:rsidRDefault="007E38B0" w:rsidP="0014676C">
      <w:pPr>
        <w:jc w:val="both"/>
        <w:rPr>
          <w:rFonts w:ascii="Arial" w:hAnsi="Arial" w:cs="Arial"/>
          <w:sz w:val="18"/>
          <w:szCs w:val="18"/>
        </w:rPr>
      </w:pPr>
      <w:r w:rsidRPr="0014676C">
        <w:rPr>
          <w:rFonts w:ascii="Arial" w:hAnsi="Arial" w:cs="Arial"/>
          <w:sz w:val="18"/>
          <w:szCs w:val="18"/>
        </w:rPr>
        <w:t>For the purposes of Clauses 13 and 3</w:t>
      </w:r>
      <w:r w:rsidR="00060007">
        <w:rPr>
          <w:rFonts w:ascii="Arial" w:hAnsi="Arial" w:cs="Arial"/>
          <w:sz w:val="18"/>
          <w:szCs w:val="18"/>
        </w:rPr>
        <w:t>4</w:t>
      </w:r>
      <w:r w:rsidRPr="0014676C">
        <w:rPr>
          <w:rFonts w:ascii="Arial" w:hAnsi="Arial" w:cs="Arial"/>
          <w:sz w:val="18"/>
          <w:szCs w:val="18"/>
        </w:rPr>
        <w:t>; and, DEFCONs, 91 and 707, the Authority shall be defined as meaning collectively the Secretary of State for Defence for the United Kingdom of Great Britain and Northern Ireland (hereinafter referred to as the UK Participant) and the Government of the [</w:t>
      </w:r>
      <w:r w:rsidRPr="0014676C">
        <w:rPr>
          <w:rFonts w:ascii="Arial" w:hAnsi="Arial" w:cs="Arial"/>
          <w:sz w:val="18"/>
          <w:szCs w:val="18"/>
          <w:highlight w:val="yellow"/>
        </w:rPr>
        <w:t>enter customer name</w:t>
      </w:r>
      <w:r w:rsidRPr="0014676C">
        <w:rPr>
          <w:rFonts w:ascii="Arial" w:hAnsi="Arial" w:cs="Arial"/>
          <w:sz w:val="18"/>
          <w:szCs w:val="18"/>
        </w:rPr>
        <w:t>] (hereinafter referred to as the [</w:t>
      </w:r>
      <w:r w:rsidRPr="0014676C">
        <w:rPr>
          <w:rFonts w:ascii="Arial" w:hAnsi="Arial" w:cs="Arial"/>
          <w:sz w:val="18"/>
          <w:szCs w:val="18"/>
          <w:highlight w:val="yellow"/>
        </w:rPr>
        <w:t>enter short name of customer Participant</w:t>
      </w:r>
      <w:r w:rsidRPr="0014676C">
        <w:rPr>
          <w:rFonts w:ascii="Arial" w:hAnsi="Arial" w:cs="Arial"/>
          <w:sz w:val="18"/>
          <w:szCs w:val="18"/>
        </w:rPr>
        <w:t>]). The UK and [</w:t>
      </w:r>
      <w:r w:rsidRPr="0014676C">
        <w:rPr>
          <w:rFonts w:ascii="Arial" w:hAnsi="Arial" w:cs="Arial"/>
          <w:sz w:val="18"/>
          <w:szCs w:val="18"/>
          <w:highlight w:val="yellow"/>
        </w:rPr>
        <w:t>enter short name of Customer</w:t>
      </w:r>
      <w:r w:rsidRPr="0014676C">
        <w:rPr>
          <w:rFonts w:ascii="Arial" w:hAnsi="Arial" w:cs="Arial"/>
          <w:sz w:val="18"/>
          <w:szCs w:val="18"/>
        </w:rPr>
        <w:t>]  Participants have decided that, subject to agreement between the two Participants, the UK Participant will use this Contract for agreed project(s).  The UK Participant will contract for Contract Deliverables, acting as principal for the UK Participant and as agent for the [</w:t>
      </w:r>
      <w:r w:rsidRPr="0014676C">
        <w:rPr>
          <w:rFonts w:ascii="Arial" w:hAnsi="Arial" w:cs="Arial"/>
          <w:sz w:val="18"/>
          <w:szCs w:val="18"/>
          <w:highlight w:val="yellow"/>
        </w:rPr>
        <w:t>enter short name of Customer</w:t>
      </w:r>
      <w:r w:rsidRPr="0014676C">
        <w:rPr>
          <w:rFonts w:ascii="Arial" w:hAnsi="Arial" w:cs="Arial"/>
          <w:sz w:val="18"/>
          <w:szCs w:val="18"/>
        </w:rPr>
        <w:t>] Participant.  The UK Participant will have sole responsibility for issuing all authorisations, notifications and instructions to the Contractor under this Contract.  All rights under Clauses 13 and 3</w:t>
      </w:r>
      <w:r w:rsidR="00060007">
        <w:rPr>
          <w:rFonts w:ascii="Arial" w:hAnsi="Arial" w:cs="Arial"/>
          <w:sz w:val="18"/>
          <w:szCs w:val="18"/>
        </w:rPr>
        <w:t>4</w:t>
      </w:r>
      <w:r w:rsidRPr="0014676C">
        <w:rPr>
          <w:rFonts w:ascii="Arial" w:hAnsi="Arial" w:cs="Arial"/>
          <w:sz w:val="18"/>
          <w:szCs w:val="18"/>
        </w:rPr>
        <w:t>; and, DEFCONs, 91 and 707, will be exercised jointly by the Authority, that is, collectively by the UK Participant and the [</w:t>
      </w:r>
      <w:r w:rsidRPr="0014676C">
        <w:rPr>
          <w:rFonts w:ascii="Arial" w:hAnsi="Arial" w:cs="Arial"/>
          <w:sz w:val="18"/>
          <w:szCs w:val="18"/>
          <w:highlight w:val="yellow"/>
        </w:rPr>
        <w:t>enter short name of Customer</w:t>
      </w:r>
      <w:r w:rsidRPr="0014676C">
        <w:rPr>
          <w:rFonts w:ascii="Arial" w:hAnsi="Arial" w:cs="Arial"/>
          <w:sz w:val="18"/>
          <w:szCs w:val="18"/>
        </w:rPr>
        <w:t>] Participant.</w:t>
      </w:r>
    </w:p>
    <w:p w14:paraId="0EE33F4A" w14:textId="3FFE326D" w:rsidR="00CD4ACC" w:rsidRPr="00D07554" w:rsidRDefault="00CD4ACC" w:rsidP="00CD4ACC">
      <w:pPr>
        <w:pStyle w:val="Heading2"/>
        <w:spacing w:before="120"/>
        <w:ind w:left="-11"/>
        <w:rPr>
          <w:rFonts w:ascii="Arial" w:hAnsi="Arial" w:cs="Arial"/>
          <w:i w:val="0"/>
          <w:iCs w:val="0"/>
          <w:sz w:val="18"/>
          <w:szCs w:val="18"/>
        </w:rPr>
      </w:pPr>
      <w:bookmarkStart w:id="67" w:name="_Toc116385744"/>
      <w:r w:rsidRPr="00F2340D">
        <w:rPr>
          <w:rFonts w:ascii="Arial" w:hAnsi="Arial" w:cs="Arial"/>
          <w:i w:val="0"/>
          <w:iCs w:val="0"/>
          <w:sz w:val="18"/>
          <w:szCs w:val="18"/>
          <w:highlight w:val="yellow"/>
        </w:rPr>
        <w:t>46.</w:t>
      </w:r>
      <w:r>
        <w:rPr>
          <w:rFonts w:ascii="Arial" w:hAnsi="Arial" w:cs="Arial"/>
          <w:i w:val="0"/>
          <w:iCs w:val="0"/>
          <w:sz w:val="18"/>
          <w:szCs w:val="18"/>
          <w:highlight w:val="yellow"/>
        </w:rPr>
        <w:t>3</w:t>
      </w:r>
      <w:r w:rsidRPr="00F2340D">
        <w:rPr>
          <w:rFonts w:ascii="Arial" w:hAnsi="Arial" w:cs="Arial"/>
          <w:i w:val="0"/>
          <w:iCs w:val="0"/>
          <w:sz w:val="18"/>
          <w:szCs w:val="18"/>
          <w:highlight w:val="yellow"/>
        </w:rPr>
        <w:t xml:space="preserve">. </w:t>
      </w:r>
      <w:r w:rsidRPr="00F2340D">
        <w:rPr>
          <w:rFonts w:ascii="Arial" w:hAnsi="Arial" w:cs="Arial"/>
          <w:i w:val="0"/>
          <w:iCs w:val="0"/>
          <w:sz w:val="18"/>
          <w:szCs w:val="18"/>
          <w:highlight w:val="yellow"/>
        </w:rPr>
        <w:tab/>
      </w:r>
      <w:r>
        <w:rPr>
          <w:rFonts w:ascii="Arial" w:hAnsi="Arial" w:cs="Arial"/>
          <w:i w:val="0"/>
          <w:iCs w:val="0"/>
          <w:sz w:val="18"/>
          <w:szCs w:val="18"/>
          <w:highlight w:val="yellow"/>
        </w:rPr>
        <w:t>Controlled Information</w:t>
      </w:r>
      <w:bookmarkEnd w:id="67"/>
      <w:r w:rsidRPr="00D07554">
        <w:rPr>
          <w:rFonts w:ascii="Arial" w:hAnsi="Arial" w:cs="Arial"/>
          <w:i w:val="0"/>
          <w:iCs w:val="0"/>
          <w:sz w:val="18"/>
          <w:szCs w:val="18"/>
        </w:rPr>
        <w:t xml:space="preserve"> </w:t>
      </w:r>
    </w:p>
    <w:p w14:paraId="396B7140" w14:textId="77777777" w:rsidR="0002166F" w:rsidRPr="005B033F" w:rsidRDefault="00CD4ACC" w:rsidP="00430DEF">
      <w:pPr>
        <w:widowControl/>
        <w:numPr>
          <w:ilvl w:val="0"/>
          <w:numId w:val="38"/>
        </w:numPr>
        <w:autoSpaceDE/>
        <w:autoSpaceDN/>
        <w:adjustRightInd/>
        <w:spacing w:line="249" w:lineRule="auto"/>
        <w:ind w:right="4"/>
        <w:jc w:val="both"/>
        <w:rPr>
          <w:rFonts w:ascii="Arial" w:hAnsi="Arial" w:cs="Arial"/>
          <w:sz w:val="18"/>
          <w:szCs w:val="18"/>
        </w:rPr>
      </w:pPr>
      <w:r w:rsidRPr="005B033F">
        <w:rPr>
          <w:rFonts w:ascii="Arial" w:hAnsi="Arial" w:cs="Arial"/>
          <w:sz w:val="18"/>
          <w:szCs w:val="18"/>
        </w:rPr>
        <w:t xml:space="preserve">This Condition shall apply in addition to and notwithstanding Condition 13 (Disclosure of Information) or any other confidentiality condition of the Contract. </w:t>
      </w:r>
    </w:p>
    <w:p w14:paraId="38101B50" w14:textId="1102F486" w:rsidR="0002166F" w:rsidRPr="005B033F" w:rsidRDefault="0002166F" w:rsidP="00430DEF">
      <w:pPr>
        <w:widowControl/>
        <w:numPr>
          <w:ilvl w:val="0"/>
          <w:numId w:val="38"/>
        </w:numPr>
        <w:autoSpaceDE/>
        <w:autoSpaceDN/>
        <w:adjustRightInd/>
        <w:spacing w:line="249" w:lineRule="auto"/>
        <w:ind w:right="4"/>
        <w:jc w:val="both"/>
        <w:rPr>
          <w:rFonts w:ascii="Arial" w:hAnsi="Arial" w:cs="Arial"/>
          <w:sz w:val="18"/>
          <w:szCs w:val="18"/>
        </w:rPr>
      </w:pPr>
      <w:r w:rsidRPr="005B033F">
        <w:rPr>
          <w:rFonts w:ascii="Arial" w:hAnsi="Arial" w:cs="Arial"/>
          <w:sz w:val="18"/>
          <w:szCs w:val="18"/>
        </w:rPr>
        <w:t>For the purposes of this Condition 'Controlled Information' shall mean any information in any written or tangible form which is disclosed to the Contractor by or on behalf of the Authority under or in connection with the Contract, and which is identified by the legend 'Controlled Information' or other approved legend notified to the Contractor. Controlled Information shall exclude information provided by oral communication.</w:t>
      </w:r>
    </w:p>
    <w:p w14:paraId="62BD5AFD" w14:textId="0C9FEE2F" w:rsidR="0096528D" w:rsidRPr="005B033F" w:rsidRDefault="0096528D" w:rsidP="00430DEF">
      <w:pPr>
        <w:widowControl/>
        <w:numPr>
          <w:ilvl w:val="0"/>
          <w:numId w:val="38"/>
        </w:numPr>
        <w:autoSpaceDE/>
        <w:autoSpaceDN/>
        <w:adjustRightInd/>
        <w:spacing w:line="249" w:lineRule="auto"/>
        <w:ind w:right="4"/>
        <w:jc w:val="both"/>
        <w:rPr>
          <w:rFonts w:ascii="Arial" w:hAnsi="Arial" w:cs="Arial"/>
          <w:sz w:val="18"/>
          <w:szCs w:val="18"/>
        </w:rPr>
      </w:pPr>
      <w:r w:rsidRPr="005B033F">
        <w:rPr>
          <w:rFonts w:ascii="Arial" w:hAnsi="Arial" w:cs="Arial"/>
          <w:sz w:val="18"/>
          <w:szCs w:val="18"/>
        </w:rPr>
        <w:t>The Contractor shall:</w:t>
      </w:r>
    </w:p>
    <w:p w14:paraId="4DC8CDCB" w14:textId="77777777" w:rsidR="00B30796" w:rsidRPr="005B033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5B033F">
        <w:rPr>
          <w:rFonts w:ascii="Arial" w:hAnsi="Arial" w:cs="Arial"/>
          <w:sz w:val="18"/>
          <w:szCs w:val="18"/>
        </w:rPr>
        <w:t xml:space="preserve">hold the Controlled Information and not use it other than for the purpose of discharging its obligations under the Contract; </w:t>
      </w:r>
    </w:p>
    <w:p w14:paraId="7BE4AB0E" w14:textId="69E69401" w:rsidR="00B55A23"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5B033F">
        <w:rPr>
          <w:rFonts w:ascii="Arial" w:hAnsi="Arial" w:cs="Arial"/>
          <w:sz w:val="18"/>
          <w:szCs w:val="18"/>
        </w:rPr>
        <w:t xml:space="preserve">not </w:t>
      </w:r>
      <w:r w:rsidRPr="00430DEF">
        <w:rPr>
          <w:rFonts w:ascii="Arial" w:hAnsi="Arial" w:cs="Arial"/>
          <w:sz w:val="18"/>
          <w:szCs w:val="18"/>
        </w:rPr>
        <w:t>copy the Controlled Information except as strictly necessary for the purpose of discharging its obligations under the Contract;</w:t>
      </w:r>
    </w:p>
    <w:p w14:paraId="0E833705" w14:textId="77777777" w:rsidR="00B55A23"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not disclose the Controlled Information to any third party unless so authorised in writing beforehand by the Authority; </w:t>
      </w:r>
    </w:p>
    <w:p w14:paraId="0587D5CC" w14:textId="77777777" w:rsidR="00B30796" w:rsidRPr="00430DEF" w:rsidRDefault="00B30796"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protect the Controlled Information diligently against unauthorised access and against loss; and, </w:t>
      </w:r>
    </w:p>
    <w:p w14:paraId="3061BC15" w14:textId="74E80EAC" w:rsidR="00B30796" w:rsidRPr="00430DEF" w:rsidRDefault="00B30796"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act diligently to ensure that: </w:t>
      </w:r>
    </w:p>
    <w:p w14:paraId="2430A562" w14:textId="77777777" w:rsidR="00B55A23" w:rsidRPr="00430DEF" w:rsidRDefault="00B55A23" w:rsidP="00430DEF">
      <w:pPr>
        <w:pStyle w:val="5Sub-Sub-Clause"/>
        <w:tabs>
          <w:tab w:val="clear" w:pos="1134"/>
        </w:tabs>
        <w:spacing w:before="0" w:after="0"/>
        <w:ind w:left="993" w:firstLine="28"/>
      </w:pPr>
      <w:r w:rsidRPr="00430DEF">
        <w:t xml:space="preserve">Controlled Information is disclosed to its employees only to the extent necessary for the purpose of discharging its obligations under the Contract; </w:t>
      </w:r>
    </w:p>
    <w:p w14:paraId="79455C3E" w14:textId="77777777" w:rsidR="00B55A23" w:rsidRPr="00430DEF" w:rsidRDefault="00B55A23" w:rsidP="00430DEF">
      <w:pPr>
        <w:pStyle w:val="5Sub-Sub-Clause"/>
        <w:tabs>
          <w:tab w:val="clear" w:pos="1134"/>
        </w:tabs>
        <w:spacing w:before="0" w:after="0"/>
        <w:ind w:left="993" w:firstLine="28"/>
      </w:pPr>
      <w:r w:rsidRPr="00430DEF">
        <w:t>employees to whom Controlled Information is disclosed are made aware of and required to comply with the terms of this Condition.</w:t>
      </w:r>
    </w:p>
    <w:p w14:paraId="74F0A6D7" w14:textId="393700D9" w:rsidR="00B55A23" w:rsidRPr="00430DEF" w:rsidRDefault="00B55A23" w:rsidP="00430DEF">
      <w:pPr>
        <w:pStyle w:val="ListParagraph"/>
        <w:widowControl/>
        <w:numPr>
          <w:ilvl w:val="0"/>
          <w:numId w:val="38"/>
        </w:numPr>
        <w:spacing w:line="249" w:lineRule="auto"/>
        <w:ind w:right="4"/>
        <w:jc w:val="both"/>
        <w:rPr>
          <w:rFonts w:cs="Arial"/>
          <w:sz w:val="18"/>
          <w:szCs w:val="18"/>
        </w:rPr>
      </w:pPr>
      <w:r w:rsidRPr="00430DEF">
        <w:rPr>
          <w:rFonts w:cs="Arial"/>
          <w:sz w:val="18"/>
          <w:szCs w:val="18"/>
        </w:rPr>
        <w:t xml:space="preserve">Where Controlled Information is provided to the Contractor, it shall: </w:t>
      </w:r>
    </w:p>
    <w:p w14:paraId="5E578C82" w14:textId="77777777" w:rsidR="009477DB"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compile a register of that Controlled Information, which shall include explicit description of the Controlled Information, a record of the number of copies made and a record of all access to the Controlled Information including access to any copies of the Controlled Information. </w:t>
      </w:r>
    </w:p>
    <w:p w14:paraId="1E3BA6ED" w14:textId="77777777" w:rsidR="009477DB"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maintain this register for the duration of the Contract and for two years following completion of the Contract. </w:t>
      </w:r>
    </w:p>
    <w:p w14:paraId="4217D513" w14:textId="77777777" w:rsidR="009477DB"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make the register of access available to the Authority upon reasonable notice for inspection and audit for so long as it is required to be maintained under this Condition; and,</w:t>
      </w:r>
    </w:p>
    <w:p w14:paraId="0AFEB26C" w14:textId="383E1E29" w:rsidR="00B55A23"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at the completion of the Contract, return to the Authority all original and duplicate copies of the Controlled Information, or else at the Authority’s option destroy these copies and provide a certificate of destruction to the Authority. </w:t>
      </w:r>
    </w:p>
    <w:p w14:paraId="680F8D9B" w14:textId="3E7F2690" w:rsidR="00B55A23" w:rsidRPr="00430DEF" w:rsidRDefault="00B55A23" w:rsidP="00430DEF">
      <w:pPr>
        <w:pStyle w:val="ListParagraph"/>
        <w:widowControl/>
        <w:numPr>
          <w:ilvl w:val="0"/>
          <w:numId w:val="38"/>
        </w:numPr>
        <w:spacing w:line="249" w:lineRule="auto"/>
        <w:ind w:right="4"/>
        <w:jc w:val="both"/>
        <w:rPr>
          <w:rFonts w:cs="Arial"/>
          <w:sz w:val="18"/>
          <w:szCs w:val="18"/>
        </w:rPr>
      </w:pPr>
      <w:r w:rsidRPr="00430DEF">
        <w:rPr>
          <w:rFonts w:cs="Arial"/>
          <w:sz w:val="18"/>
          <w:szCs w:val="18"/>
        </w:rPr>
        <w:t xml:space="preserve">This Condition shall not diminish or extinguish any right of the Contractor to copy, use or disclose any other information to the extent that it can show: </w:t>
      </w:r>
    </w:p>
    <w:p w14:paraId="55468F62" w14:textId="77777777" w:rsidR="00B46F57" w:rsidRPr="00430DEF"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that the information concerned was or has become published or publicly available for use without breach of any provision of the Contract or any other agreement between the parties; </w:t>
      </w:r>
    </w:p>
    <w:p w14:paraId="362FC519" w14:textId="77777777" w:rsidR="00B46F57" w:rsidRPr="00826826"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430DEF">
        <w:rPr>
          <w:rFonts w:ascii="Arial" w:hAnsi="Arial" w:cs="Arial"/>
          <w:sz w:val="18"/>
          <w:szCs w:val="18"/>
        </w:rPr>
        <w:t xml:space="preserve">that the information was already known to it (without restrictions on disclosure or use) prior to receiving it under or in </w:t>
      </w:r>
      <w:r w:rsidRPr="00826826">
        <w:rPr>
          <w:rFonts w:ascii="Arial" w:hAnsi="Arial" w:cs="Arial"/>
          <w:sz w:val="18"/>
          <w:szCs w:val="18"/>
        </w:rPr>
        <w:t xml:space="preserve">connection with the Contract; </w:t>
      </w:r>
    </w:p>
    <w:p w14:paraId="4C8D6C2E" w14:textId="77777777" w:rsidR="00B46F57" w:rsidRPr="00826826"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826826">
        <w:rPr>
          <w:rFonts w:ascii="Arial" w:hAnsi="Arial" w:cs="Arial"/>
          <w:sz w:val="18"/>
          <w:szCs w:val="18"/>
        </w:rPr>
        <w:t xml:space="preserve">that the information concerned was lawfully provided by a third party without restriction on use or further disclosure; or </w:t>
      </w:r>
    </w:p>
    <w:p w14:paraId="27ED81B7" w14:textId="5D81830D" w:rsidR="00B55A23" w:rsidRPr="00826826" w:rsidRDefault="00B55A23" w:rsidP="00430DEF">
      <w:pPr>
        <w:widowControl/>
        <w:numPr>
          <w:ilvl w:val="1"/>
          <w:numId w:val="38"/>
        </w:numPr>
        <w:autoSpaceDE/>
        <w:autoSpaceDN/>
        <w:adjustRightInd/>
        <w:spacing w:line="249" w:lineRule="auto"/>
        <w:ind w:left="567" w:right="4"/>
        <w:jc w:val="both"/>
        <w:rPr>
          <w:rFonts w:ascii="Arial" w:hAnsi="Arial" w:cs="Arial"/>
          <w:sz w:val="18"/>
          <w:szCs w:val="18"/>
        </w:rPr>
      </w:pPr>
      <w:r w:rsidRPr="00826826">
        <w:rPr>
          <w:rFonts w:ascii="Arial" w:hAnsi="Arial" w:cs="Arial"/>
          <w:sz w:val="18"/>
          <w:szCs w:val="18"/>
        </w:rPr>
        <w:t xml:space="preserve">from its records, that the information was derived independently of the Controlled Information; </w:t>
      </w:r>
    </w:p>
    <w:p w14:paraId="37B1A68E" w14:textId="2046226B" w:rsidR="00F51809" w:rsidRDefault="00B55A23" w:rsidP="00430DEF">
      <w:pPr>
        <w:pStyle w:val="4Sub-Clause"/>
        <w:numPr>
          <w:ilvl w:val="0"/>
          <w:numId w:val="0"/>
        </w:numPr>
        <w:spacing w:before="0" w:after="0"/>
      </w:pPr>
      <w:r w:rsidRPr="00826826">
        <w:t>to the extent that copying use or disclosure of this other information shall not disclose its relationship to any Controlled Information.</w:t>
      </w:r>
    </w:p>
    <w:p w14:paraId="1C27126D" w14:textId="77777777" w:rsidR="00701363" w:rsidRDefault="00701363" w:rsidP="00430DEF">
      <w:pPr>
        <w:pStyle w:val="4Sub-Clause"/>
        <w:numPr>
          <w:ilvl w:val="0"/>
          <w:numId w:val="0"/>
        </w:numPr>
        <w:spacing w:before="0" w:after="0"/>
      </w:pPr>
    </w:p>
    <w:p w14:paraId="25E60632" w14:textId="4633BB92" w:rsidR="00701363" w:rsidRPr="00701363" w:rsidRDefault="00701363" w:rsidP="00430DEF">
      <w:pPr>
        <w:pStyle w:val="4Sub-Clause"/>
        <w:numPr>
          <w:ilvl w:val="0"/>
          <w:numId w:val="0"/>
        </w:numPr>
        <w:spacing w:before="0" w:after="0"/>
        <w:rPr>
          <w:color w:val="FF0000"/>
        </w:rPr>
      </w:pPr>
      <w:r w:rsidRPr="00701363">
        <w:rPr>
          <w:color w:val="FF0000"/>
        </w:rPr>
        <w:t>If Required</w:t>
      </w:r>
    </w:p>
    <w:p w14:paraId="6511CB3E" w14:textId="2EC7F62F" w:rsidR="007E76ED" w:rsidRPr="00826826" w:rsidRDefault="007E76ED" w:rsidP="007E76ED">
      <w:pPr>
        <w:pStyle w:val="Heading2"/>
        <w:spacing w:before="120"/>
        <w:ind w:left="-11"/>
        <w:rPr>
          <w:rFonts w:ascii="Arial" w:hAnsi="Arial" w:cs="Arial"/>
          <w:i w:val="0"/>
          <w:iCs w:val="0"/>
          <w:sz w:val="18"/>
          <w:szCs w:val="18"/>
        </w:rPr>
      </w:pPr>
      <w:bookmarkStart w:id="68" w:name="_Toc116385745"/>
      <w:r w:rsidRPr="00826826">
        <w:rPr>
          <w:rFonts w:ascii="Arial" w:hAnsi="Arial" w:cs="Arial"/>
          <w:i w:val="0"/>
          <w:iCs w:val="0"/>
          <w:sz w:val="18"/>
          <w:szCs w:val="18"/>
          <w:highlight w:val="yellow"/>
        </w:rPr>
        <w:t>46.</w:t>
      </w:r>
      <w:r w:rsidR="004C3A81" w:rsidRPr="00826826">
        <w:rPr>
          <w:rFonts w:ascii="Arial" w:hAnsi="Arial" w:cs="Arial"/>
          <w:i w:val="0"/>
          <w:iCs w:val="0"/>
          <w:sz w:val="18"/>
          <w:szCs w:val="18"/>
          <w:highlight w:val="yellow"/>
        </w:rPr>
        <w:t>4</w:t>
      </w:r>
      <w:r w:rsidRPr="00826826">
        <w:rPr>
          <w:rFonts w:ascii="Arial" w:hAnsi="Arial" w:cs="Arial"/>
          <w:i w:val="0"/>
          <w:iCs w:val="0"/>
          <w:sz w:val="18"/>
          <w:szCs w:val="18"/>
          <w:highlight w:val="yellow"/>
        </w:rPr>
        <w:t xml:space="preserve">. </w:t>
      </w:r>
      <w:r w:rsidRPr="00826826">
        <w:rPr>
          <w:rFonts w:ascii="Arial" w:hAnsi="Arial" w:cs="Arial"/>
          <w:i w:val="0"/>
          <w:iCs w:val="0"/>
          <w:sz w:val="18"/>
          <w:szCs w:val="18"/>
          <w:highlight w:val="yellow"/>
        </w:rPr>
        <w:tab/>
        <w:t>Security Conditions</w:t>
      </w:r>
      <w:bookmarkEnd w:id="68"/>
      <w:r w:rsidRPr="00826826">
        <w:rPr>
          <w:rFonts w:ascii="Arial" w:hAnsi="Arial" w:cs="Arial"/>
          <w:i w:val="0"/>
          <w:iCs w:val="0"/>
          <w:sz w:val="18"/>
          <w:szCs w:val="18"/>
        </w:rPr>
        <w:t xml:space="preserve"> </w:t>
      </w:r>
    </w:p>
    <w:p w14:paraId="57D74616" w14:textId="1675E0BD" w:rsidR="00337FC8" w:rsidRPr="00826826" w:rsidRDefault="0065311D" w:rsidP="00826826">
      <w:pPr>
        <w:jc w:val="both"/>
        <w:rPr>
          <w:rFonts w:ascii="Arial" w:hAnsi="Arial" w:cs="Arial"/>
          <w:sz w:val="18"/>
          <w:szCs w:val="18"/>
        </w:rPr>
      </w:pPr>
      <w:r w:rsidRPr="00826826">
        <w:rPr>
          <w:rFonts w:ascii="Arial" w:hAnsi="Arial" w:cs="Arial"/>
          <w:sz w:val="18"/>
          <w:szCs w:val="18"/>
        </w:rPr>
        <w:t xml:space="preserve">Further to the provisions of DEFCON 659A (Edn. 09/21) – Security Measures, DEFCON 660 (Edn. 12/15) – Official-Sensitive Security Requirements and </w:t>
      </w:r>
      <w:r w:rsidRPr="00826826">
        <w:rPr>
          <w:rFonts w:ascii="Arial" w:hAnsi="Arial" w:cs="Arial"/>
          <w:sz w:val="18"/>
          <w:szCs w:val="18"/>
          <w:highlight w:val="yellow"/>
        </w:rPr>
        <w:t>Condition 4</w:t>
      </w:r>
      <w:r w:rsidR="004C3A81" w:rsidRPr="00826826">
        <w:rPr>
          <w:rFonts w:ascii="Arial" w:hAnsi="Arial" w:cs="Arial"/>
          <w:sz w:val="18"/>
          <w:szCs w:val="18"/>
          <w:highlight w:val="yellow"/>
        </w:rPr>
        <w:t>6</w:t>
      </w:r>
      <w:r w:rsidRPr="00826826">
        <w:rPr>
          <w:rFonts w:ascii="Arial" w:hAnsi="Arial" w:cs="Arial"/>
          <w:sz w:val="18"/>
          <w:szCs w:val="18"/>
          <w:highlight w:val="yellow"/>
        </w:rPr>
        <w:t>.</w:t>
      </w:r>
      <w:r w:rsidR="004C3A81" w:rsidRPr="00826826">
        <w:rPr>
          <w:rFonts w:ascii="Arial" w:hAnsi="Arial" w:cs="Arial"/>
          <w:sz w:val="18"/>
          <w:szCs w:val="18"/>
          <w:highlight w:val="yellow"/>
        </w:rPr>
        <w:t>3</w:t>
      </w:r>
      <w:r w:rsidRPr="00826826">
        <w:rPr>
          <w:rFonts w:ascii="Arial" w:hAnsi="Arial" w:cs="Arial"/>
          <w:sz w:val="18"/>
          <w:szCs w:val="18"/>
          <w:highlight w:val="yellow"/>
        </w:rPr>
        <w:t>.</w:t>
      </w:r>
      <w:r w:rsidRPr="00826826">
        <w:rPr>
          <w:rFonts w:ascii="Arial" w:hAnsi="Arial" w:cs="Arial"/>
          <w:sz w:val="18"/>
          <w:szCs w:val="18"/>
        </w:rPr>
        <w:t xml:space="preserve"> (Controlled Information), the provisions of Schedule 1</w:t>
      </w:r>
      <w:r w:rsidR="004F5279" w:rsidRPr="00826826">
        <w:rPr>
          <w:rFonts w:ascii="Arial" w:hAnsi="Arial" w:cs="Arial"/>
          <w:sz w:val="18"/>
          <w:szCs w:val="18"/>
        </w:rPr>
        <w:t>1 (Security Aspects Letter (SAL)) and Annex A to Schedule 11</w:t>
      </w:r>
      <w:r w:rsidRPr="00826826">
        <w:rPr>
          <w:rFonts w:ascii="Arial" w:hAnsi="Arial" w:cs="Arial"/>
          <w:sz w:val="18"/>
          <w:szCs w:val="18"/>
        </w:rPr>
        <w:t xml:space="preserve"> (UK OFFICIAL and OFFICIAL SENSITIVE Contractual Security Conditions) shall apply</w:t>
      </w:r>
      <w:r w:rsidR="00337FC8" w:rsidRPr="00826826">
        <w:rPr>
          <w:rFonts w:ascii="Arial" w:hAnsi="Arial" w:cs="Arial"/>
          <w:sz w:val="18"/>
          <w:szCs w:val="18"/>
        </w:rPr>
        <w:t>.</w:t>
      </w:r>
    </w:p>
    <w:p w14:paraId="51756405" w14:textId="05026B08" w:rsidR="00EE3DB3" w:rsidRPr="00826826" w:rsidRDefault="00EE3DB3" w:rsidP="00EE3DB3">
      <w:pPr>
        <w:pStyle w:val="Heading2"/>
        <w:spacing w:before="120"/>
        <w:ind w:left="-11"/>
        <w:rPr>
          <w:rFonts w:ascii="Arial" w:hAnsi="Arial" w:cs="Arial"/>
          <w:i w:val="0"/>
          <w:iCs w:val="0"/>
          <w:sz w:val="18"/>
          <w:szCs w:val="18"/>
        </w:rPr>
      </w:pPr>
      <w:bookmarkStart w:id="69" w:name="_Toc116385746"/>
      <w:r w:rsidRPr="00826826">
        <w:rPr>
          <w:rFonts w:ascii="Arial" w:hAnsi="Arial" w:cs="Arial"/>
          <w:i w:val="0"/>
          <w:iCs w:val="0"/>
          <w:sz w:val="18"/>
          <w:szCs w:val="18"/>
          <w:highlight w:val="yellow"/>
        </w:rPr>
        <w:t xml:space="preserve">46.5. </w:t>
      </w:r>
      <w:r w:rsidRPr="00826826">
        <w:rPr>
          <w:rFonts w:ascii="Arial" w:hAnsi="Arial" w:cs="Arial"/>
          <w:i w:val="0"/>
          <w:iCs w:val="0"/>
          <w:sz w:val="18"/>
          <w:szCs w:val="18"/>
          <w:highlight w:val="yellow"/>
        </w:rPr>
        <w:tab/>
        <w:t>Exit Strategy</w:t>
      </w:r>
      <w:bookmarkEnd w:id="69"/>
      <w:r w:rsidRPr="00826826">
        <w:rPr>
          <w:rFonts w:ascii="Arial" w:hAnsi="Arial" w:cs="Arial"/>
          <w:i w:val="0"/>
          <w:iCs w:val="0"/>
          <w:sz w:val="18"/>
          <w:szCs w:val="18"/>
        </w:rPr>
        <w:t xml:space="preserve"> </w:t>
      </w:r>
    </w:p>
    <w:p w14:paraId="5032E9FF" w14:textId="307A4EB5" w:rsidR="00EE3DB3" w:rsidRPr="00826826" w:rsidRDefault="00EE3DB3" w:rsidP="00DC1170">
      <w:pPr>
        <w:pStyle w:val="ListParagraph"/>
        <w:widowControl/>
        <w:numPr>
          <w:ilvl w:val="0"/>
          <w:numId w:val="43"/>
        </w:numPr>
        <w:spacing w:line="249" w:lineRule="auto"/>
        <w:ind w:right="4"/>
        <w:jc w:val="both"/>
        <w:rPr>
          <w:rFonts w:cs="Arial"/>
          <w:sz w:val="18"/>
          <w:szCs w:val="18"/>
        </w:rPr>
      </w:pPr>
      <w:r w:rsidRPr="00826826">
        <w:rPr>
          <w:sz w:val="18"/>
          <w:szCs w:val="18"/>
        </w:rPr>
        <w:t xml:space="preserve">The Authority and the Contractor shall, during the term of the Contract and not later than </w:t>
      </w:r>
      <w:r w:rsidR="00DC1170" w:rsidRPr="00826826">
        <w:rPr>
          <w:sz w:val="18"/>
          <w:szCs w:val="18"/>
        </w:rPr>
        <w:t>6 months</w:t>
      </w:r>
      <w:r w:rsidRPr="00826826">
        <w:rPr>
          <w:sz w:val="18"/>
          <w:szCs w:val="18"/>
        </w:rPr>
        <w:t xml:space="preserve"> after the date on which this Contract is signed, agree upon an exit strategy in relation to this Contract</w:t>
      </w:r>
      <w:r w:rsidR="00037F61" w:rsidRPr="00826826">
        <w:rPr>
          <w:sz w:val="18"/>
          <w:szCs w:val="18"/>
        </w:rPr>
        <w:t>.</w:t>
      </w:r>
      <w:r w:rsidRPr="00826826">
        <w:rPr>
          <w:sz w:val="18"/>
          <w:szCs w:val="18"/>
        </w:rPr>
        <w:t xml:space="preserve"> </w:t>
      </w:r>
    </w:p>
    <w:p w14:paraId="7E788C33" w14:textId="33A7700D" w:rsidR="00037F61" w:rsidRPr="00826826" w:rsidRDefault="00037F61" w:rsidP="00DC1170">
      <w:pPr>
        <w:pStyle w:val="ListParagraph"/>
        <w:widowControl/>
        <w:numPr>
          <w:ilvl w:val="0"/>
          <w:numId w:val="43"/>
        </w:numPr>
        <w:spacing w:line="249" w:lineRule="auto"/>
        <w:ind w:right="4"/>
        <w:jc w:val="both"/>
        <w:rPr>
          <w:rFonts w:cs="Arial"/>
          <w:sz w:val="18"/>
          <w:szCs w:val="18"/>
        </w:rPr>
      </w:pPr>
      <w:r w:rsidRPr="00826826">
        <w:rPr>
          <w:sz w:val="18"/>
          <w:szCs w:val="18"/>
        </w:rPr>
        <w:t xml:space="preserve">Such exist strategy shall </w:t>
      </w:r>
      <w:r w:rsidR="00826826" w:rsidRPr="00826826">
        <w:rPr>
          <w:sz w:val="18"/>
          <w:szCs w:val="18"/>
        </w:rPr>
        <w:t>be inserted into the Contract as a new Schedule at the time of agreement.</w:t>
      </w:r>
    </w:p>
    <w:p w14:paraId="23283F27" w14:textId="489A0A00" w:rsidR="00826826" w:rsidRPr="00826826" w:rsidRDefault="00826826" w:rsidP="00826826">
      <w:pPr>
        <w:pStyle w:val="Heading2"/>
        <w:spacing w:before="120"/>
        <w:ind w:left="-11"/>
        <w:rPr>
          <w:rFonts w:ascii="Arial" w:hAnsi="Arial" w:cs="Arial"/>
          <w:i w:val="0"/>
          <w:iCs w:val="0"/>
          <w:sz w:val="18"/>
          <w:szCs w:val="18"/>
        </w:rPr>
      </w:pPr>
      <w:bookmarkStart w:id="70" w:name="_Toc116385747"/>
      <w:r w:rsidRPr="00826826">
        <w:rPr>
          <w:rFonts w:ascii="Arial" w:hAnsi="Arial" w:cs="Arial"/>
          <w:i w:val="0"/>
          <w:iCs w:val="0"/>
          <w:sz w:val="18"/>
          <w:szCs w:val="18"/>
          <w:highlight w:val="yellow"/>
        </w:rPr>
        <w:t xml:space="preserve">46.6. </w:t>
      </w:r>
      <w:r w:rsidRPr="00826826">
        <w:rPr>
          <w:rFonts w:ascii="Arial" w:hAnsi="Arial" w:cs="Arial"/>
          <w:i w:val="0"/>
          <w:iCs w:val="0"/>
          <w:sz w:val="18"/>
          <w:szCs w:val="18"/>
          <w:highlight w:val="yellow"/>
        </w:rPr>
        <w:tab/>
        <w:t>Transfer of Undertaking Protection of Employment (TUPE)</w:t>
      </w:r>
      <w:bookmarkEnd w:id="70"/>
    </w:p>
    <w:p w14:paraId="1026ED0D" w14:textId="3CCD1459" w:rsidR="00EE3DB3" w:rsidRPr="00826826" w:rsidRDefault="00EE3DB3" w:rsidP="00F84E93">
      <w:pPr>
        <w:pStyle w:val="ListParagraph"/>
        <w:widowControl/>
        <w:numPr>
          <w:ilvl w:val="0"/>
          <w:numId w:val="44"/>
        </w:numPr>
        <w:spacing w:line="249" w:lineRule="auto"/>
        <w:ind w:right="4"/>
        <w:jc w:val="both"/>
        <w:rPr>
          <w:rFonts w:cs="Arial"/>
          <w:sz w:val="18"/>
          <w:szCs w:val="18"/>
        </w:rPr>
      </w:pPr>
      <w:r w:rsidRPr="00826826">
        <w:rPr>
          <w:sz w:val="18"/>
          <w:szCs w:val="18"/>
        </w:rPr>
        <w:t xml:space="preserve">The Contractor shall comply with the terms specified at Schedule </w:t>
      </w:r>
      <w:r w:rsidR="00826826">
        <w:rPr>
          <w:sz w:val="18"/>
          <w:szCs w:val="18"/>
        </w:rPr>
        <w:t>XXX</w:t>
      </w:r>
      <w:r w:rsidRPr="00826826">
        <w:rPr>
          <w:sz w:val="18"/>
          <w:szCs w:val="18"/>
        </w:rPr>
        <w:t xml:space="preserve"> (Transfer Regulations) to the Contract. </w:t>
      </w:r>
    </w:p>
    <w:p w14:paraId="73C11BAF" w14:textId="005FAD04" w:rsidR="00337FC8" w:rsidRPr="00D07554" w:rsidRDefault="00337FC8" w:rsidP="00337FC8">
      <w:pPr>
        <w:pStyle w:val="Heading2"/>
        <w:spacing w:before="120"/>
        <w:ind w:left="-11"/>
        <w:rPr>
          <w:rFonts w:ascii="Arial" w:hAnsi="Arial" w:cs="Arial"/>
          <w:i w:val="0"/>
          <w:iCs w:val="0"/>
          <w:sz w:val="18"/>
          <w:szCs w:val="18"/>
        </w:rPr>
      </w:pPr>
      <w:bookmarkStart w:id="71" w:name="_Toc116385748"/>
      <w:r w:rsidRPr="00D07554">
        <w:rPr>
          <w:rFonts w:ascii="Arial" w:hAnsi="Arial" w:cs="Arial"/>
          <w:i w:val="0"/>
          <w:iCs w:val="0"/>
          <w:sz w:val="18"/>
          <w:szCs w:val="18"/>
        </w:rPr>
        <w:t>4</w:t>
      </w:r>
      <w:r>
        <w:rPr>
          <w:rFonts w:ascii="Arial" w:hAnsi="Arial" w:cs="Arial"/>
          <w:i w:val="0"/>
          <w:iCs w:val="0"/>
          <w:sz w:val="18"/>
          <w:szCs w:val="18"/>
        </w:rPr>
        <w:t>7</w:t>
      </w:r>
      <w:r w:rsidRPr="00D07554">
        <w:rPr>
          <w:rFonts w:ascii="Arial" w:hAnsi="Arial" w:cs="Arial"/>
          <w:i w:val="0"/>
          <w:iCs w:val="0"/>
          <w:sz w:val="18"/>
          <w:szCs w:val="18"/>
        </w:rPr>
        <w:t xml:space="preserve">. </w:t>
      </w:r>
      <w:r w:rsidRPr="00D07554">
        <w:rPr>
          <w:rFonts w:ascii="Arial" w:hAnsi="Arial" w:cs="Arial"/>
          <w:i w:val="0"/>
          <w:iCs w:val="0"/>
          <w:sz w:val="18"/>
          <w:szCs w:val="18"/>
        </w:rPr>
        <w:tab/>
      </w:r>
      <w:r>
        <w:rPr>
          <w:rFonts w:ascii="Arial" w:hAnsi="Arial" w:cs="Arial"/>
          <w:i w:val="0"/>
          <w:iCs w:val="0"/>
          <w:sz w:val="18"/>
          <w:szCs w:val="18"/>
        </w:rPr>
        <w:t>The processes that apply to the Contract are:</w:t>
      </w:r>
      <w:bookmarkEnd w:id="71"/>
      <w:r w:rsidRPr="00D07554">
        <w:rPr>
          <w:rFonts w:ascii="Arial" w:hAnsi="Arial" w:cs="Arial"/>
          <w:i w:val="0"/>
          <w:iCs w:val="0"/>
          <w:sz w:val="18"/>
          <w:szCs w:val="18"/>
        </w:rPr>
        <w:t xml:space="preserve"> </w:t>
      </w:r>
    </w:p>
    <w:p w14:paraId="4CEB9AFF" w14:textId="05A61091" w:rsidR="005E4E28" w:rsidRDefault="005E4E28" w:rsidP="005E4E28">
      <w:pPr>
        <w:kinsoku w:val="0"/>
        <w:overflowPunct w:val="0"/>
        <w:autoSpaceDE/>
        <w:autoSpaceDN/>
        <w:adjustRightInd/>
        <w:spacing w:before="1" w:line="206" w:lineRule="exact"/>
        <w:ind w:right="324"/>
        <w:jc w:val="both"/>
        <w:textAlignment w:val="baseline"/>
        <w:rPr>
          <w:rFonts w:ascii="Arial" w:hAnsi="Arial" w:cs="Arial"/>
          <w:sz w:val="18"/>
          <w:szCs w:val="18"/>
        </w:rPr>
      </w:pPr>
    </w:p>
    <w:p w14:paraId="4ED63BAE" w14:textId="75E826AA" w:rsidR="005E4E28" w:rsidRDefault="00F51809" w:rsidP="005E4E28">
      <w:pPr>
        <w:kinsoku w:val="0"/>
        <w:overflowPunct w:val="0"/>
        <w:autoSpaceDE/>
        <w:autoSpaceDN/>
        <w:adjustRightInd/>
        <w:spacing w:before="1" w:line="206" w:lineRule="exact"/>
        <w:ind w:right="324"/>
        <w:jc w:val="both"/>
        <w:textAlignment w:val="baseline"/>
        <w:rPr>
          <w:rFonts w:ascii="Arial" w:hAnsi="Arial" w:cs="Arial"/>
          <w:sz w:val="18"/>
          <w:szCs w:val="18"/>
        </w:rPr>
      </w:pPr>
      <w:r w:rsidRPr="00F51809">
        <w:rPr>
          <w:rFonts w:ascii="Arial" w:hAnsi="Arial" w:cs="Arial"/>
          <w:sz w:val="18"/>
          <w:szCs w:val="18"/>
          <w:highlight w:val="yellow"/>
        </w:rPr>
        <w:t>N/A</w:t>
      </w:r>
    </w:p>
    <w:p w14:paraId="55E2FA5C" w14:textId="5EDEBE31" w:rsidR="005E4E28" w:rsidRPr="00ED2DD8" w:rsidRDefault="005E4E28" w:rsidP="005E4E28">
      <w:pPr>
        <w:kinsoku w:val="0"/>
        <w:overflowPunct w:val="0"/>
        <w:autoSpaceDE/>
        <w:autoSpaceDN/>
        <w:adjustRightInd/>
        <w:spacing w:before="1" w:line="206" w:lineRule="exact"/>
        <w:ind w:right="324"/>
        <w:jc w:val="both"/>
        <w:textAlignment w:val="baseline"/>
        <w:rPr>
          <w:rFonts w:ascii="Arial" w:hAnsi="Arial" w:cs="Arial"/>
          <w:sz w:val="18"/>
          <w:szCs w:val="18"/>
        </w:rPr>
      </w:pPr>
    </w:p>
    <w:p w14:paraId="223344D4" w14:textId="23E4497E" w:rsidR="00E84B9F" w:rsidRDefault="00E84B9F" w:rsidP="005E4E28">
      <w:pPr>
        <w:kinsoku w:val="0"/>
        <w:overflowPunct w:val="0"/>
        <w:autoSpaceDE/>
        <w:autoSpaceDN/>
        <w:adjustRightInd/>
        <w:spacing w:before="1" w:line="206" w:lineRule="exact"/>
        <w:ind w:right="324"/>
        <w:jc w:val="both"/>
        <w:textAlignment w:val="baseline"/>
        <w:rPr>
          <w:rFonts w:ascii="Arial" w:hAnsi="Arial" w:cs="Arial"/>
          <w:sz w:val="18"/>
          <w:szCs w:val="18"/>
        </w:rPr>
      </w:pPr>
    </w:p>
    <w:p w14:paraId="07E41D66" w14:textId="77777777" w:rsidR="00E84B9F" w:rsidRPr="00ED2DD8" w:rsidRDefault="00E84B9F" w:rsidP="005E4E28">
      <w:pPr>
        <w:kinsoku w:val="0"/>
        <w:overflowPunct w:val="0"/>
        <w:autoSpaceDE/>
        <w:autoSpaceDN/>
        <w:adjustRightInd/>
        <w:spacing w:before="1" w:line="206" w:lineRule="exact"/>
        <w:ind w:right="324"/>
        <w:jc w:val="both"/>
        <w:textAlignment w:val="baseline"/>
        <w:rPr>
          <w:rFonts w:ascii="Arial" w:hAnsi="Arial" w:cs="Arial"/>
          <w:sz w:val="18"/>
          <w:szCs w:val="18"/>
        </w:rPr>
      </w:pPr>
    </w:p>
    <w:tbl>
      <w:tblPr>
        <w:tblW w:w="0" w:type="auto"/>
        <w:tblInd w:w="301" w:type="dxa"/>
        <w:shd w:val="clear" w:color="FFFF99" w:fill="FFFFFF" w:themeFill="background1"/>
        <w:tblLayout w:type="fixed"/>
        <w:tblCellMar>
          <w:left w:w="0" w:type="dxa"/>
          <w:right w:w="0" w:type="dxa"/>
        </w:tblCellMar>
        <w:tblLook w:val="04A0" w:firstRow="1" w:lastRow="0" w:firstColumn="1" w:lastColumn="0" w:noHBand="0" w:noVBand="1"/>
      </w:tblPr>
      <w:tblGrid>
        <w:gridCol w:w="2376"/>
        <w:gridCol w:w="6543"/>
      </w:tblGrid>
      <w:tr w:rsidR="003E25CA" w14:paraId="5FE2C38A" w14:textId="77777777" w:rsidTr="005E4E28">
        <w:trPr>
          <w:trHeight w:hRule="exact" w:val="1464"/>
        </w:trPr>
        <w:tc>
          <w:tcPr>
            <w:tcW w:w="8919" w:type="dxa"/>
            <w:gridSpan w:val="2"/>
            <w:tcBorders>
              <w:bottom w:val="single" w:sz="4" w:space="0" w:color="020000"/>
            </w:tcBorders>
            <w:shd w:val="clear" w:color="FFFF99" w:fill="FFFFFF" w:themeFill="background1"/>
          </w:tcPr>
          <w:p w14:paraId="1128A80A" w14:textId="233BCC26" w:rsidR="003E25CA" w:rsidRDefault="003E25CA" w:rsidP="00B81341">
            <w:pPr>
              <w:spacing w:before="247" w:line="205" w:lineRule="exact"/>
              <w:ind w:left="144"/>
              <w:textAlignment w:val="baseline"/>
              <w:rPr>
                <w:rFonts w:ascii="Arial" w:eastAsia="Arial" w:hAnsi="Arial"/>
                <w:b/>
                <w:color w:val="000000"/>
                <w:sz w:val="18"/>
              </w:rPr>
            </w:pPr>
            <w:r>
              <w:rPr>
                <w:rFonts w:ascii="Arial" w:eastAsia="Arial" w:hAnsi="Arial"/>
                <w:b/>
                <w:color w:val="000000"/>
                <w:sz w:val="18"/>
              </w:rPr>
              <w:t xml:space="preserve">Contract </w:t>
            </w:r>
            <w:r w:rsidR="005E4E28">
              <w:rPr>
                <w:rFonts w:ascii="Arial" w:eastAsia="Arial" w:hAnsi="Arial"/>
                <w:b/>
                <w:color w:val="000000"/>
                <w:sz w:val="18"/>
              </w:rPr>
              <w:t>[insert]</w:t>
            </w:r>
            <w:r>
              <w:rPr>
                <w:rFonts w:ascii="Arial" w:eastAsia="Arial" w:hAnsi="Arial"/>
                <w:b/>
                <w:color w:val="000000"/>
                <w:sz w:val="18"/>
              </w:rPr>
              <w:t xml:space="preserve"> for </w:t>
            </w:r>
            <w:r w:rsidR="005E4E28">
              <w:rPr>
                <w:rFonts w:ascii="Arial" w:eastAsia="Arial" w:hAnsi="Arial"/>
                <w:b/>
                <w:color w:val="000000"/>
                <w:sz w:val="18"/>
              </w:rPr>
              <w:t>[insert]</w:t>
            </w:r>
          </w:p>
          <w:p w14:paraId="5FC34E83" w14:textId="77777777" w:rsidR="003E25CA" w:rsidRDefault="003E25CA" w:rsidP="00B81341">
            <w:pPr>
              <w:spacing w:before="247" w:line="205" w:lineRule="exact"/>
              <w:ind w:left="144"/>
              <w:textAlignment w:val="baseline"/>
              <w:rPr>
                <w:rFonts w:ascii="Arial" w:eastAsia="Arial" w:hAnsi="Arial"/>
                <w:color w:val="000000"/>
                <w:sz w:val="18"/>
              </w:rPr>
            </w:pPr>
            <w:r>
              <w:rPr>
                <w:rFonts w:ascii="Arial" w:eastAsia="Arial" w:hAnsi="Arial"/>
                <w:color w:val="000000"/>
                <w:sz w:val="18"/>
              </w:rPr>
              <w:t>This Contract shall come into effect on the date of signature by both parties.</w:t>
            </w:r>
          </w:p>
          <w:p w14:paraId="209DDBA8" w14:textId="166FBC66" w:rsidR="003E25CA" w:rsidRDefault="003E25CA" w:rsidP="00B81341">
            <w:pPr>
              <w:spacing w:before="241" w:after="109" w:line="205" w:lineRule="exact"/>
              <w:ind w:left="144"/>
              <w:textAlignment w:val="baseline"/>
              <w:rPr>
                <w:rFonts w:ascii="Arial" w:eastAsia="Arial" w:hAnsi="Arial"/>
                <w:b/>
                <w:color w:val="000000"/>
                <w:sz w:val="18"/>
              </w:rPr>
            </w:pPr>
            <w:r>
              <w:rPr>
                <w:rFonts w:ascii="Arial" w:eastAsia="Arial" w:hAnsi="Arial"/>
                <w:b/>
                <w:color w:val="000000"/>
                <w:sz w:val="18"/>
              </w:rPr>
              <w:t xml:space="preserve">For and on behalf of the Company: </w:t>
            </w:r>
            <w:r w:rsidR="005E4E28">
              <w:rPr>
                <w:rFonts w:ascii="Arial" w:eastAsia="Arial" w:hAnsi="Arial"/>
                <w:b/>
                <w:color w:val="000000"/>
                <w:sz w:val="18"/>
              </w:rPr>
              <w:t>[insert company name in full]</w:t>
            </w:r>
          </w:p>
          <w:p w14:paraId="62A7F159" w14:textId="7318FC8E" w:rsidR="005E4E28" w:rsidRDefault="005E4E28" w:rsidP="00B81341">
            <w:pPr>
              <w:spacing w:before="241" w:after="109" w:line="205" w:lineRule="exact"/>
              <w:ind w:left="144"/>
              <w:textAlignment w:val="baseline"/>
              <w:rPr>
                <w:rFonts w:ascii="Arial" w:eastAsia="Arial" w:hAnsi="Arial"/>
                <w:b/>
                <w:color w:val="000000"/>
                <w:sz w:val="18"/>
              </w:rPr>
            </w:pPr>
          </w:p>
        </w:tc>
      </w:tr>
      <w:tr w:rsidR="003E25CA" w14:paraId="6CFFEEB1" w14:textId="77777777" w:rsidTr="005E4E28">
        <w:trPr>
          <w:trHeight w:hRule="exact" w:val="667"/>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197467AB" w14:textId="77777777" w:rsidR="003E25CA" w:rsidRDefault="003E25CA" w:rsidP="00B81341">
            <w:pPr>
              <w:spacing w:before="136" w:after="110" w:line="206" w:lineRule="exact"/>
              <w:ind w:left="252"/>
              <w:textAlignment w:val="baseline"/>
              <w:rPr>
                <w:rFonts w:ascii="Arial" w:eastAsia="Arial" w:hAnsi="Arial"/>
                <w:color w:val="000000"/>
                <w:sz w:val="18"/>
              </w:rPr>
            </w:pPr>
            <w:r>
              <w:rPr>
                <w:rFonts w:ascii="Arial" w:eastAsia="Arial" w:hAnsi="Arial"/>
                <w:color w:val="000000"/>
                <w:sz w:val="18"/>
              </w:rPr>
              <w:t xml:space="preserve">Name, Title and </w:t>
            </w:r>
            <w:r>
              <w:rPr>
                <w:rFonts w:ascii="Arial" w:eastAsia="Arial" w:hAnsi="Arial"/>
                <w:color w:val="000000"/>
                <w:sz w:val="18"/>
              </w:rPr>
              <w:br/>
              <w:t>Company Position</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21B9B921"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r w:rsidR="003E25CA" w14:paraId="786B0EAB" w14:textId="77777777" w:rsidTr="005E4E28">
        <w:trPr>
          <w:trHeight w:hRule="exact" w:val="456"/>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3174F5FC" w14:textId="77777777" w:rsidR="003E25CA" w:rsidRDefault="003E25CA" w:rsidP="00B81341">
            <w:pPr>
              <w:spacing w:before="132" w:after="114" w:line="205" w:lineRule="exact"/>
              <w:ind w:left="210"/>
              <w:textAlignment w:val="baseline"/>
              <w:rPr>
                <w:rFonts w:ascii="Arial" w:eastAsia="Arial" w:hAnsi="Arial"/>
                <w:color w:val="000000"/>
                <w:sz w:val="18"/>
              </w:rPr>
            </w:pPr>
            <w:r>
              <w:rPr>
                <w:rFonts w:ascii="Arial" w:eastAsia="Arial" w:hAnsi="Arial"/>
                <w:color w:val="000000"/>
                <w:sz w:val="18"/>
              </w:rPr>
              <w:t>Signature</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6F0D9DC9"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r w:rsidR="003E25CA" w14:paraId="32956B39" w14:textId="77777777" w:rsidTr="005E4E28">
        <w:trPr>
          <w:trHeight w:hRule="exact" w:val="514"/>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3E1EB0A1" w14:textId="77777777" w:rsidR="003E25CA" w:rsidRDefault="003E25CA" w:rsidP="00B81341">
            <w:pPr>
              <w:spacing w:before="161" w:after="133" w:line="205" w:lineRule="exact"/>
              <w:ind w:left="210"/>
              <w:textAlignment w:val="baseline"/>
              <w:rPr>
                <w:rFonts w:ascii="Arial" w:eastAsia="Arial" w:hAnsi="Arial"/>
                <w:color w:val="000000"/>
                <w:sz w:val="18"/>
              </w:rPr>
            </w:pPr>
            <w:r>
              <w:rPr>
                <w:rFonts w:ascii="Arial" w:eastAsia="Arial" w:hAnsi="Arial"/>
                <w:color w:val="000000"/>
                <w:sz w:val="18"/>
              </w:rPr>
              <w:t>Date</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3A6AE9BB"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r w:rsidR="003E25CA" w14:paraId="7A2EED9E" w14:textId="77777777" w:rsidTr="005E4E28">
        <w:trPr>
          <w:trHeight w:hRule="exact" w:val="581"/>
        </w:trPr>
        <w:tc>
          <w:tcPr>
            <w:tcW w:w="8919" w:type="dxa"/>
            <w:gridSpan w:val="2"/>
            <w:tcBorders>
              <w:top w:val="single" w:sz="4" w:space="0" w:color="020000"/>
              <w:bottom w:val="single" w:sz="4" w:space="0" w:color="020000"/>
            </w:tcBorders>
            <w:shd w:val="clear" w:color="FFFF99" w:fill="FFFFFF" w:themeFill="background1"/>
            <w:vAlign w:val="center"/>
          </w:tcPr>
          <w:p w14:paraId="293F3DB4" w14:textId="77777777" w:rsidR="003E25CA" w:rsidRDefault="003E25CA" w:rsidP="00B81341">
            <w:pPr>
              <w:spacing w:before="257" w:after="114" w:line="205" w:lineRule="exact"/>
              <w:ind w:left="120"/>
              <w:textAlignment w:val="baseline"/>
              <w:rPr>
                <w:rFonts w:ascii="Arial" w:eastAsia="Arial" w:hAnsi="Arial"/>
                <w:b/>
                <w:color w:val="000000"/>
                <w:sz w:val="18"/>
              </w:rPr>
            </w:pPr>
            <w:r>
              <w:rPr>
                <w:rFonts w:ascii="Arial" w:eastAsia="Arial" w:hAnsi="Arial"/>
                <w:b/>
                <w:color w:val="000000"/>
                <w:sz w:val="18"/>
              </w:rPr>
              <w:t>For and on behalf of the Secretary of State for Defence</w:t>
            </w:r>
          </w:p>
        </w:tc>
      </w:tr>
      <w:tr w:rsidR="003E25CA" w14:paraId="13A90929" w14:textId="77777777" w:rsidTr="005E4E28">
        <w:trPr>
          <w:trHeight w:hRule="exact" w:val="499"/>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755EAE52" w14:textId="77777777" w:rsidR="003E25CA" w:rsidRDefault="003E25CA" w:rsidP="00B81341">
            <w:pPr>
              <w:spacing w:before="132" w:after="147" w:line="205" w:lineRule="exact"/>
              <w:ind w:left="210"/>
              <w:textAlignment w:val="baseline"/>
              <w:rPr>
                <w:rFonts w:ascii="Arial" w:eastAsia="Arial" w:hAnsi="Arial"/>
                <w:color w:val="000000"/>
                <w:sz w:val="18"/>
              </w:rPr>
            </w:pPr>
            <w:r>
              <w:rPr>
                <w:rFonts w:ascii="Arial" w:eastAsia="Arial" w:hAnsi="Arial"/>
                <w:color w:val="000000"/>
                <w:sz w:val="18"/>
              </w:rPr>
              <w:t>Name and Title</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4C527D98"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r w:rsidR="003E25CA" w14:paraId="1F1F6376" w14:textId="77777777" w:rsidTr="005E4E28">
        <w:trPr>
          <w:trHeight w:hRule="exact" w:val="504"/>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56D134AC" w14:textId="77777777" w:rsidR="003E25CA" w:rsidRDefault="003E25CA" w:rsidP="00B81341">
            <w:pPr>
              <w:spacing w:before="137" w:after="147" w:line="205" w:lineRule="exact"/>
              <w:ind w:left="210"/>
              <w:textAlignment w:val="baseline"/>
              <w:rPr>
                <w:rFonts w:ascii="Arial" w:eastAsia="Arial" w:hAnsi="Arial"/>
                <w:color w:val="000000"/>
                <w:sz w:val="18"/>
              </w:rPr>
            </w:pPr>
            <w:r>
              <w:rPr>
                <w:rFonts w:ascii="Arial" w:eastAsia="Arial" w:hAnsi="Arial"/>
                <w:color w:val="000000"/>
                <w:sz w:val="18"/>
              </w:rPr>
              <w:t>Signature</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32DE8EF7"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r w:rsidR="003E25CA" w14:paraId="585331DB" w14:textId="77777777" w:rsidTr="005E4E28">
        <w:trPr>
          <w:trHeight w:hRule="exact" w:val="499"/>
        </w:trPr>
        <w:tc>
          <w:tcPr>
            <w:tcW w:w="2376" w:type="dxa"/>
            <w:tcBorders>
              <w:top w:val="single" w:sz="4" w:space="0" w:color="020000"/>
              <w:left w:val="single" w:sz="4" w:space="0" w:color="020000"/>
              <w:bottom w:val="single" w:sz="4" w:space="0" w:color="020000"/>
              <w:right w:val="single" w:sz="4" w:space="0" w:color="020000"/>
            </w:tcBorders>
            <w:shd w:val="clear" w:color="FFFF99" w:fill="FFFFFF" w:themeFill="background1"/>
            <w:vAlign w:val="center"/>
          </w:tcPr>
          <w:p w14:paraId="12377585" w14:textId="77777777" w:rsidR="003E25CA" w:rsidRDefault="003E25CA" w:rsidP="00B81341">
            <w:pPr>
              <w:spacing w:before="151" w:after="133" w:line="205" w:lineRule="exact"/>
              <w:ind w:left="210"/>
              <w:textAlignment w:val="baseline"/>
              <w:rPr>
                <w:rFonts w:ascii="Arial" w:eastAsia="Arial" w:hAnsi="Arial"/>
                <w:color w:val="000000"/>
                <w:sz w:val="18"/>
              </w:rPr>
            </w:pPr>
            <w:r>
              <w:rPr>
                <w:rFonts w:ascii="Arial" w:eastAsia="Arial" w:hAnsi="Arial"/>
                <w:color w:val="000000"/>
                <w:sz w:val="18"/>
              </w:rPr>
              <w:t>Date</w:t>
            </w:r>
          </w:p>
        </w:tc>
        <w:tc>
          <w:tcPr>
            <w:tcW w:w="6543" w:type="dxa"/>
            <w:tcBorders>
              <w:top w:val="single" w:sz="4" w:space="0" w:color="020000"/>
              <w:left w:val="single" w:sz="4" w:space="0" w:color="020000"/>
              <w:bottom w:val="single" w:sz="4" w:space="0" w:color="020000"/>
              <w:right w:val="single" w:sz="4" w:space="0" w:color="020000"/>
            </w:tcBorders>
            <w:shd w:val="clear" w:color="FFFF99" w:fill="FFFFFF" w:themeFill="background1"/>
          </w:tcPr>
          <w:p w14:paraId="74A42603" w14:textId="77777777" w:rsidR="003E25CA" w:rsidRDefault="003E25CA" w:rsidP="00B81341">
            <w:pPr>
              <w:textAlignment w:val="baseline"/>
              <w:rPr>
                <w:rFonts w:ascii="Arial" w:eastAsia="Arial" w:hAnsi="Arial"/>
                <w:color w:val="000000"/>
                <w:sz w:val="24"/>
              </w:rPr>
            </w:pPr>
            <w:r>
              <w:rPr>
                <w:rFonts w:ascii="Arial" w:eastAsia="Arial" w:hAnsi="Arial"/>
                <w:color w:val="000000"/>
                <w:sz w:val="24"/>
              </w:rPr>
              <w:t xml:space="preserve"> </w:t>
            </w:r>
          </w:p>
        </w:tc>
      </w:tr>
    </w:tbl>
    <w:p w14:paraId="05D9D763" w14:textId="77777777" w:rsidR="003E25CA" w:rsidRPr="003E25CA" w:rsidRDefault="003E25CA" w:rsidP="003E25CA"/>
    <w:p w14:paraId="5A39EFAB" w14:textId="77777777" w:rsidR="003E25CA" w:rsidRDefault="003E25CA" w:rsidP="00567972"/>
    <w:p w14:paraId="1F9222B1" w14:textId="77777777" w:rsidR="003E25CA" w:rsidRDefault="003E25CA" w:rsidP="00567972"/>
    <w:p w14:paraId="58746B68" w14:textId="77777777" w:rsidR="003E25CA" w:rsidRDefault="003E25CA" w:rsidP="00567972"/>
    <w:p w14:paraId="142C0525" w14:textId="4449A60F" w:rsidR="005E4E28" w:rsidRPr="00567972" w:rsidRDefault="005E4E28" w:rsidP="00567972">
      <w:pPr>
        <w:sectPr w:rsidR="005E4E28" w:rsidRPr="00567972" w:rsidSect="004C29FF">
          <w:pgSz w:w="11904" w:h="16843" w:code="9"/>
          <w:pgMar w:top="680" w:right="612" w:bottom="153" w:left="709" w:header="720" w:footer="720" w:gutter="0"/>
          <w:cols w:space="720"/>
          <w:noEndnote/>
        </w:sectPr>
      </w:pPr>
    </w:p>
    <w:p w14:paraId="36240D1D" w14:textId="71D504F4" w:rsidR="000D1FF0" w:rsidRDefault="004C29FF" w:rsidP="004C29FF">
      <w:pPr>
        <w:pStyle w:val="Heading1"/>
        <w:tabs>
          <w:tab w:val="left" w:pos="720"/>
          <w:tab w:val="left" w:pos="2694"/>
        </w:tabs>
        <w:rPr>
          <w:rFonts w:ascii="Arial" w:hAnsi="Arial" w:cs="Arial"/>
          <w:sz w:val="20"/>
          <w:szCs w:val="20"/>
        </w:rPr>
      </w:pPr>
      <w:bookmarkStart w:id="72" w:name="_Toc116385749"/>
      <w:r w:rsidRPr="004C29FF">
        <w:rPr>
          <w:rFonts w:ascii="Arial" w:hAnsi="Arial" w:cs="Arial"/>
          <w:sz w:val="20"/>
          <w:szCs w:val="20"/>
        </w:rPr>
        <w:t>Schedule 1 - Definitions of Contract</w:t>
      </w:r>
      <w:bookmarkEnd w:id="56"/>
      <w:bookmarkEnd w:id="57"/>
      <w:bookmarkEnd w:id="58"/>
      <w:bookmarkEnd w:id="59"/>
      <w:bookmarkEnd w:id="72"/>
    </w:p>
    <w:p w14:paraId="41040A1E" w14:textId="77777777" w:rsidR="000D1FF0" w:rsidRDefault="000D1FF0" w:rsidP="00C81A47">
      <w:pPr>
        <w:ind w:left="3119" w:hanging="3119"/>
        <w:jc w:val="both"/>
        <w:rPr>
          <w:rFonts w:ascii="Arial" w:hAnsi="Arial" w:cs="Arial"/>
          <w:b/>
          <w:szCs w:val="20"/>
        </w:rPr>
      </w:pPr>
    </w:p>
    <w:p w14:paraId="797D8CE2" w14:textId="1A6F34C2" w:rsidR="00027922" w:rsidRDefault="00D7392A" w:rsidP="00C81A47">
      <w:pPr>
        <w:ind w:left="3119" w:hanging="3119"/>
        <w:jc w:val="both"/>
        <w:rPr>
          <w:rFonts w:ascii="Arial" w:hAnsi="Arial" w:cs="Arial"/>
          <w:szCs w:val="20"/>
        </w:rPr>
      </w:pPr>
      <w:r w:rsidRPr="008550F1">
        <w:rPr>
          <w:rFonts w:ascii="Arial" w:hAnsi="Arial" w:cs="Arial"/>
          <w:b/>
          <w:szCs w:val="20"/>
        </w:rPr>
        <w:t>Article</w:t>
      </w:r>
      <w:r w:rsidRPr="008550F1">
        <w:rPr>
          <w:rFonts w:ascii="Arial" w:hAnsi="Arial" w:cs="Arial"/>
          <w:b/>
          <w:szCs w:val="20"/>
        </w:rPr>
        <w:tab/>
      </w:r>
      <w:r w:rsidR="00027922" w:rsidRPr="00027922">
        <w:rPr>
          <w:rFonts w:ascii="Arial" w:hAnsi="Arial" w:cs="Arial"/>
        </w:rPr>
        <w:t>means, in relation to clause 24 and Schedule 6 only, an object which during production is given a special shape, surface or design which determines its function to a greater degree than does its chemical composition;</w:t>
      </w:r>
    </w:p>
    <w:p w14:paraId="3D3419F2" w14:textId="77777777" w:rsidR="00D7392A" w:rsidRDefault="00D7392A" w:rsidP="008550F1">
      <w:pPr>
        <w:ind w:left="3119" w:hanging="3119"/>
        <w:rPr>
          <w:rFonts w:ascii="Arial" w:hAnsi="Arial" w:cs="Arial"/>
          <w:b/>
          <w:szCs w:val="20"/>
        </w:rPr>
      </w:pPr>
    </w:p>
    <w:p w14:paraId="25CB405E" w14:textId="0AC07195" w:rsidR="008550F1" w:rsidRPr="008550F1" w:rsidRDefault="008550F1" w:rsidP="00C81A47">
      <w:pPr>
        <w:ind w:left="3119" w:hanging="3119"/>
        <w:jc w:val="both"/>
        <w:rPr>
          <w:rFonts w:ascii="Arial" w:hAnsi="Arial" w:cs="Arial"/>
          <w:szCs w:val="20"/>
        </w:rPr>
      </w:pPr>
      <w:r w:rsidRPr="008550F1">
        <w:rPr>
          <w:rFonts w:ascii="Arial" w:hAnsi="Arial" w:cs="Arial"/>
          <w:b/>
          <w:szCs w:val="20"/>
        </w:rPr>
        <w:t>Articles</w:t>
      </w:r>
      <w:r w:rsidRPr="008550F1">
        <w:rPr>
          <w:rFonts w:ascii="Arial" w:hAnsi="Arial" w:cs="Arial"/>
          <w:b/>
          <w:szCs w:val="20"/>
        </w:rPr>
        <w:tab/>
      </w:r>
      <w:r w:rsidRPr="008550F1">
        <w:rPr>
          <w:rFonts w:ascii="Arial" w:hAnsi="Arial"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8550F1">
        <w:rPr>
          <w:rFonts w:ascii="Arial" w:hAnsi="Arial" w:cs="Arial"/>
          <w:b/>
          <w:szCs w:val="20"/>
        </w:rPr>
        <w:t>This definition only applies when DEFCONs are added to these Conditions</w:t>
      </w:r>
      <w:r w:rsidRPr="008550F1">
        <w:rPr>
          <w:rFonts w:ascii="Arial" w:hAnsi="Arial" w:cs="Arial"/>
          <w:szCs w:val="20"/>
        </w:rPr>
        <w:t>);</w:t>
      </w:r>
      <w:r w:rsidRPr="008550F1">
        <w:rPr>
          <w:rFonts w:ascii="Arial" w:hAnsi="Arial" w:cs="Arial"/>
          <w:szCs w:val="20"/>
        </w:rPr>
        <w:br/>
      </w:r>
    </w:p>
    <w:p w14:paraId="01712008" w14:textId="77777777" w:rsidR="008550F1" w:rsidRPr="008550F1" w:rsidRDefault="008550F1" w:rsidP="008550F1">
      <w:pPr>
        <w:ind w:left="3119" w:hanging="3119"/>
        <w:jc w:val="both"/>
        <w:rPr>
          <w:rFonts w:ascii="Arial" w:hAnsi="Arial" w:cs="Arial"/>
          <w:szCs w:val="20"/>
        </w:rPr>
      </w:pPr>
      <w:r w:rsidRPr="008550F1">
        <w:rPr>
          <w:rFonts w:ascii="Arial" w:hAnsi="Arial" w:cs="Arial"/>
          <w:b/>
          <w:szCs w:val="20"/>
        </w:rPr>
        <w:t>Authority</w:t>
      </w:r>
      <w:r w:rsidRPr="008550F1">
        <w:rPr>
          <w:rFonts w:ascii="Arial" w:hAnsi="Arial" w:cs="Arial"/>
          <w:b/>
          <w:szCs w:val="20"/>
        </w:rPr>
        <w:tab/>
      </w:r>
      <w:r w:rsidRPr="008550F1">
        <w:rPr>
          <w:rFonts w:ascii="Arial" w:hAnsi="Arial" w:cs="Arial"/>
          <w:color w:val="000000"/>
          <w:szCs w:val="20"/>
        </w:rPr>
        <w:t>means the Secretary of State for Defence acting on behalf of the Crown</w:t>
      </w:r>
      <w:r w:rsidRPr="008550F1">
        <w:rPr>
          <w:rFonts w:ascii="Arial" w:hAnsi="Arial" w:cs="Arial"/>
          <w:szCs w:val="20"/>
        </w:rPr>
        <w:t>;</w:t>
      </w:r>
      <w:r w:rsidRPr="008550F1">
        <w:rPr>
          <w:rFonts w:ascii="Arial" w:hAnsi="Arial" w:cs="Arial"/>
          <w:szCs w:val="20"/>
        </w:rPr>
        <w:br/>
      </w:r>
    </w:p>
    <w:p w14:paraId="64004DDD" w14:textId="77777777" w:rsidR="00C81A47" w:rsidRDefault="008550F1" w:rsidP="00C81A47">
      <w:pPr>
        <w:ind w:left="3119" w:hanging="3119"/>
        <w:jc w:val="both"/>
        <w:rPr>
          <w:rFonts w:ascii="Arial" w:hAnsi="Arial" w:cs="Arial"/>
          <w:szCs w:val="20"/>
        </w:rPr>
      </w:pPr>
      <w:r w:rsidRPr="008550F1">
        <w:rPr>
          <w:rFonts w:ascii="Arial" w:hAnsi="Arial" w:cs="Arial"/>
          <w:b/>
          <w:szCs w:val="20"/>
        </w:rPr>
        <w:t>Authority’s</w:t>
      </w:r>
      <w:r w:rsidRPr="008550F1">
        <w:rPr>
          <w:rFonts w:ascii="Arial" w:hAnsi="Arial" w:cs="Arial"/>
          <w:b/>
          <w:i/>
          <w:szCs w:val="20"/>
        </w:rPr>
        <w:t xml:space="preserve"> </w:t>
      </w:r>
      <w:r w:rsidRPr="008550F1">
        <w:rPr>
          <w:rFonts w:ascii="Arial" w:hAnsi="Arial" w:cs="Arial"/>
          <w:b/>
          <w:szCs w:val="20"/>
        </w:rPr>
        <w:t>Representative(s)</w:t>
      </w:r>
      <w:r w:rsidRPr="008550F1">
        <w:rPr>
          <w:rFonts w:ascii="Arial" w:hAnsi="Arial" w:cs="Arial"/>
          <w:b/>
          <w:i/>
          <w:szCs w:val="20"/>
        </w:rPr>
        <w:tab/>
      </w:r>
      <w:r w:rsidRPr="008550F1">
        <w:rPr>
          <w:rFonts w:ascii="Arial" w:hAnsi="Arial" w:cs="Arial"/>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BE68A20" w14:textId="7AB809EC" w:rsidR="008550F1" w:rsidRPr="008550F1" w:rsidRDefault="008550F1" w:rsidP="00C81A47">
      <w:pPr>
        <w:ind w:left="3119" w:hanging="3119"/>
        <w:jc w:val="both"/>
        <w:rPr>
          <w:rFonts w:ascii="Arial" w:hAnsi="Arial" w:cs="Arial"/>
          <w:szCs w:val="20"/>
        </w:rPr>
      </w:pPr>
    </w:p>
    <w:p w14:paraId="064DE8D0" w14:textId="77777777" w:rsidR="008550F1" w:rsidRPr="008550F1" w:rsidRDefault="008550F1" w:rsidP="008550F1">
      <w:pPr>
        <w:ind w:left="3119" w:hanging="3119"/>
        <w:rPr>
          <w:rFonts w:ascii="Arial" w:hAnsi="Arial" w:cs="Arial"/>
          <w:szCs w:val="20"/>
        </w:rPr>
      </w:pPr>
      <w:r w:rsidRPr="008550F1">
        <w:rPr>
          <w:rFonts w:ascii="Arial" w:hAnsi="Arial" w:cs="Arial"/>
          <w:b/>
          <w:szCs w:val="20"/>
        </w:rPr>
        <w:t>Business Day</w:t>
      </w:r>
      <w:r w:rsidRPr="008550F1">
        <w:rPr>
          <w:rFonts w:ascii="Arial" w:hAnsi="Arial" w:cs="Arial"/>
          <w:szCs w:val="20"/>
        </w:rPr>
        <w:tab/>
        <w:t>means 09:00 to 17:00 Monday to Friday, excluding public and statutory holidays;</w:t>
      </w:r>
      <w:r w:rsidRPr="008550F1">
        <w:rPr>
          <w:rFonts w:ascii="Arial" w:hAnsi="Arial" w:cs="Arial"/>
          <w:szCs w:val="20"/>
        </w:rPr>
        <w:br/>
      </w:r>
    </w:p>
    <w:p w14:paraId="75E923E3" w14:textId="77777777" w:rsidR="008550F1" w:rsidRPr="008550F1" w:rsidRDefault="008550F1" w:rsidP="00075952">
      <w:pPr>
        <w:ind w:left="3119" w:hanging="3119"/>
        <w:jc w:val="both"/>
        <w:rPr>
          <w:rFonts w:ascii="Arial" w:hAnsi="Arial" w:cs="Arial"/>
          <w:szCs w:val="20"/>
        </w:rPr>
      </w:pPr>
      <w:r w:rsidRPr="008550F1">
        <w:rPr>
          <w:rFonts w:ascii="Arial" w:hAnsi="Arial" w:cs="Arial"/>
          <w:b/>
          <w:szCs w:val="20"/>
        </w:rPr>
        <w:t>Central Government Body</w:t>
      </w:r>
      <w:r w:rsidRPr="008550F1">
        <w:rPr>
          <w:rFonts w:ascii="Arial" w:hAnsi="Arial" w:cs="Arial"/>
          <w:b/>
          <w:szCs w:val="20"/>
        </w:rPr>
        <w:tab/>
      </w:r>
      <w:r w:rsidRPr="008550F1">
        <w:rPr>
          <w:rFonts w:ascii="Arial" w:hAnsi="Arial" w:cs="Arial"/>
          <w:szCs w:val="20"/>
        </w:rPr>
        <w:t>a body listed in one of the following sub-categories of the Central Government classification of the Public Sector Classification Guide, as published and amended from time to time by the Office for National Statistics:</w:t>
      </w:r>
    </w:p>
    <w:p w14:paraId="0C12C1BD" w14:textId="77777777" w:rsidR="008550F1" w:rsidRPr="008550F1" w:rsidRDefault="008550F1" w:rsidP="006C3015">
      <w:pPr>
        <w:numPr>
          <w:ilvl w:val="0"/>
          <w:numId w:val="1"/>
        </w:numPr>
        <w:tabs>
          <w:tab w:val="clear" w:pos="4265"/>
          <w:tab w:val="left" w:pos="3686"/>
        </w:tabs>
        <w:autoSpaceDE/>
        <w:adjustRightInd/>
        <w:ind w:left="3119" w:firstLine="0"/>
        <w:rPr>
          <w:rFonts w:ascii="Arial" w:hAnsi="Arial" w:cs="Arial"/>
          <w:szCs w:val="20"/>
        </w:rPr>
      </w:pPr>
      <w:r w:rsidRPr="008550F1">
        <w:rPr>
          <w:rFonts w:ascii="Arial" w:hAnsi="Arial" w:cs="Arial"/>
          <w:szCs w:val="20"/>
        </w:rPr>
        <w:t>Government Department;</w:t>
      </w:r>
    </w:p>
    <w:p w14:paraId="469F3651" w14:textId="77777777" w:rsidR="008550F1" w:rsidRPr="008550F1" w:rsidRDefault="008550F1" w:rsidP="006C3015">
      <w:pPr>
        <w:numPr>
          <w:ilvl w:val="0"/>
          <w:numId w:val="1"/>
        </w:numPr>
        <w:tabs>
          <w:tab w:val="clear" w:pos="4265"/>
          <w:tab w:val="left" w:pos="3686"/>
        </w:tabs>
        <w:autoSpaceDE/>
        <w:adjustRightInd/>
        <w:ind w:left="3686" w:hanging="567"/>
        <w:rPr>
          <w:rFonts w:ascii="Arial" w:hAnsi="Arial" w:cs="Arial"/>
          <w:szCs w:val="20"/>
        </w:rPr>
      </w:pPr>
      <w:r w:rsidRPr="008550F1">
        <w:rPr>
          <w:rFonts w:ascii="Arial" w:hAnsi="Arial" w:cs="Arial"/>
          <w:szCs w:val="20"/>
        </w:rPr>
        <w:t>Non-Departmental Public Body or Assembly Sponsored Public Body (advisory, executive, or tribunal);</w:t>
      </w:r>
    </w:p>
    <w:p w14:paraId="64F3A647" w14:textId="77777777" w:rsidR="008550F1" w:rsidRPr="008550F1" w:rsidRDefault="008550F1" w:rsidP="006C3015">
      <w:pPr>
        <w:numPr>
          <w:ilvl w:val="0"/>
          <w:numId w:val="1"/>
        </w:numPr>
        <w:tabs>
          <w:tab w:val="clear" w:pos="4265"/>
          <w:tab w:val="left" w:pos="3686"/>
        </w:tabs>
        <w:autoSpaceDE/>
        <w:adjustRightInd/>
        <w:ind w:left="3119" w:firstLine="0"/>
        <w:rPr>
          <w:rFonts w:ascii="Arial" w:hAnsi="Arial" w:cs="Arial"/>
          <w:szCs w:val="20"/>
        </w:rPr>
      </w:pPr>
      <w:r w:rsidRPr="008550F1">
        <w:rPr>
          <w:rFonts w:ascii="Arial" w:hAnsi="Arial" w:cs="Arial"/>
          <w:szCs w:val="20"/>
        </w:rPr>
        <w:t>Non-Ministerial Department; or</w:t>
      </w:r>
    </w:p>
    <w:p w14:paraId="723EDE5C" w14:textId="77777777" w:rsidR="008550F1" w:rsidRPr="008550F1" w:rsidRDefault="008550F1" w:rsidP="006C3015">
      <w:pPr>
        <w:numPr>
          <w:ilvl w:val="0"/>
          <w:numId w:val="1"/>
        </w:numPr>
        <w:tabs>
          <w:tab w:val="clear" w:pos="4265"/>
          <w:tab w:val="left" w:pos="3686"/>
        </w:tabs>
        <w:autoSpaceDE/>
        <w:adjustRightInd/>
        <w:ind w:left="3119" w:firstLine="0"/>
        <w:rPr>
          <w:rFonts w:ascii="Arial" w:hAnsi="Arial" w:cs="Arial"/>
          <w:szCs w:val="20"/>
        </w:rPr>
      </w:pPr>
      <w:r w:rsidRPr="008550F1">
        <w:rPr>
          <w:rFonts w:ascii="Arial" w:hAnsi="Arial" w:cs="Arial"/>
          <w:szCs w:val="20"/>
        </w:rPr>
        <w:t xml:space="preserve">Executive Agency; </w:t>
      </w:r>
      <w:r w:rsidRPr="008550F1">
        <w:rPr>
          <w:rFonts w:ascii="Arial" w:hAnsi="Arial" w:cs="Arial"/>
          <w:szCs w:val="20"/>
        </w:rPr>
        <w:br/>
      </w:r>
    </w:p>
    <w:p w14:paraId="70E57730" w14:textId="335A5046" w:rsidR="008550F1" w:rsidRPr="008550F1" w:rsidRDefault="008550F1" w:rsidP="008550F1">
      <w:pPr>
        <w:ind w:left="3119" w:hanging="3119"/>
        <w:rPr>
          <w:rFonts w:ascii="Arial" w:hAnsi="Arial" w:cs="Arial"/>
          <w:szCs w:val="20"/>
        </w:rPr>
      </w:pPr>
      <w:r w:rsidRPr="008550F1">
        <w:rPr>
          <w:rFonts w:ascii="Arial" w:hAnsi="Arial" w:cs="Arial"/>
          <w:b/>
          <w:szCs w:val="20"/>
        </w:rPr>
        <w:t>Collect</w:t>
      </w:r>
      <w:r w:rsidRPr="008550F1">
        <w:rPr>
          <w:rFonts w:ascii="Arial" w:hAnsi="Arial" w:cs="Arial"/>
          <w:b/>
          <w:szCs w:val="20"/>
        </w:rPr>
        <w:tab/>
      </w:r>
      <w:r w:rsidRPr="008550F1">
        <w:rPr>
          <w:rFonts w:ascii="Arial" w:hAnsi="Arial" w:cs="Arial"/>
          <w:szCs w:val="20"/>
        </w:rPr>
        <w:t>means pick up the Contractor Deliverables from the Consignor.  This shall include loading, and any other specific arrangements, agreed in accordance with Clause 2</w:t>
      </w:r>
      <w:r w:rsidR="00075952">
        <w:rPr>
          <w:rFonts w:ascii="Arial" w:hAnsi="Arial" w:cs="Arial"/>
          <w:szCs w:val="20"/>
        </w:rPr>
        <w:t>8</w:t>
      </w:r>
      <w:r w:rsidRPr="008550F1">
        <w:rPr>
          <w:rFonts w:ascii="Arial" w:hAnsi="Arial" w:cs="Arial"/>
          <w:szCs w:val="20"/>
        </w:rPr>
        <w:t>.c and Collected and Collection shall be construed accordingly;</w:t>
      </w:r>
    </w:p>
    <w:p w14:paraId="2E1A71BD" w14:textId="77777777" w:rsidR="008550F1" w:rsidRPr="008550F1" w:rsidRDefault="008550F1" w:rsidP="008550F1">
      <w:pPr>
        <w:ind w:left="3119" w:hanging="3119"/>
        <w:rPr>
          <w:rFonts w:ascii="Arial" w:hAnsi="Arial" w:cs="Arial"/>
          <w:szCs w:val="20"/>
        </w:rPr>
      </w:pPr>
    </w:p>
    <w:p w14:paraId="478A1888" w14:textId="77777777" w:rsidR="008550F1" w:rsidRPr="008550F1" w:rsidRDefault="008550F1" w:rsidP="00075952">
      <w:pPr>
        <w:tabs>
          <w:tab w:val="left" w:pos="3281"/>
        </w:tabs>
        <w:ind w:left="3119" w:hanging="3119"/>
        <w:jc w:val="both"/>
        <w:rPr>
          <w:rFonts w:ascii="Arial" w:hAnsi="Arial" w:cs="Arial"/>
          <w:szCs w:val="20"/>
        </w:rPr>
      </w:pPr>
      <w:r w:rsidRPr="008550F1">
        <w:rPr>
          <w:rFonts w:ascii="Arial" w:hAnsi="Arial" w:cs="Arial"/>
          <w:b/>
          <w:szCs w:val="20"/>
        </w:rPr>
        <w:t>Commercial Packaging</w:t>
      </w:r>
      <w:r w:rsidRPr="008550F1">
        <w:rPr>
          <w:rFonts w:ascii="Arial" w:hAnsi="Arial" w:cs="Arial"/>
          <w:szCs w:val="20"/>
        </w:rPr>
        <w:tab/>
        <w:t>means commercial Packaging for military use as described in Def Stan 81-041 (Part 1)</w:t>
      </w:r>
    </w:p>
    <w:p w14:paraId="17DBEE14" w14:textId="77777777" w:rsidR="008550F1" w:rsidRPr="008550F1" w:rsidRDefault="008550F1" w:rsidP="008550F1">
      <w:pPr>
        <w:ind w:left="3119" w:hanging="3119"/>
        <w:rPr>
          <w:rFonts w:ascii="Arial" w:hAnsi="Arial" w:cs="Arial"/>
          <w:b/>
          <w:szCs w:val="20"/>
        </w:rPr>
      </w:pPr>
    </w:p>
    <w:p w14:paraId="6B49327B" w14:textId="77777777" w:rsidR="008550F1" w:rsidRPr="008550F1" w:rsidRDefault="008550F1" w:rsidP="008550F1">
      <w:pPr>
        <w:ind w:left="3119" w:hanging="3119"/>
        <w:rPr>
          <w:rFonts w:ascii="Arial" w:hAnsi="Arial" w:cs="Arial"/>
          <w:szCs w:val="20"/>
        </w:rPr>
      </w:pPr>
      <w:r w:rsidRPr="008550F1">
        <w:rPr>
          <w:rFonts w:ascii="Arial" w:hAnsi="Arial" w:cs="Arial"/>
          <w:b/>
          <w:szCs w:val="20"/>
        </w:rPr>
        <w:t>Conditions</w:t>
      </w:r>
      <w:r w:rsidRPr="008550F1">
        <w:rPr>
          <w:rFonts w:ascii="Arial" w:hAnsi="Arial" w:cs="Arial"/>
          <w:b/>
          <w:szCs w:val="20"/>
        </w:rPr>
        <w:tab/>
      </w:r>
      <w:r w:rsidRPr="008550F1">
        <w:rPr>
          <w:rFonts w:ascii="Arial" w:hAnsi="Arial" w:cs="Arial"/>
          <w:szCs w:val="20"/>
        </w:rPr>
        <w:t>means the terms and conditions set out in this document;</w:t>
      </w:r>
    </w:p>
    <w:p w14:paraId="722281E1" w14:textId="77777777" w:rsidR="008550F1" w:rsidRPr="008550F1" w:rsidRDefault="008550F1" w:rsidP="008550F1">
      <w:pPr>
        <w:ind w:left="3119" w:hanging="3119"/>
        <w:rPr>
          <w:rFonts w:ascii="Arial" w:hAnsi="Arial" w:cs="Arial"/>
          <w:b/>
          <w:szCs w:val="20"/>
        </w:rPr>
      </w:pPr>
    </w:p>
    <w:p w14:paraId="30DD95D7" w14:textId="77777777" w:rsidR="008550F1" w:rsidRPr="008550F1" w:rsidRDefault="008550F1" w:rsidP="005D3ADC">
      <w:pPr>
        <w:ind w:left="3119" w:hanging="3119"/>
        <w:jc w:val="both"/>
        <w:rPr>
          <w:rFonts w:ascii="Arial" w:hAnsi="Arial" w:cs="Arial"/>
          <w:szCs w:val="20"/>
        </w:rPr>
      </w:pPr>
      <w:r w:rsidRPr="008550F1">
        <w:rPr>
          <w:rFonts w:ascii="Arial" w:hAnsi="Arial" w:cs="Arial"/>
          <w:b/>
          <w:szCs w:val="20"/>
        </w:rPr>
        <w:t>Consignee</w:t>
      </w:r>
      <w:r w:rsidRPr="008550F1">
        <w:rPr>
          <w:rFonts w:ascii="Arial" w:hAnsi="Arial" w:cs="Arial"/>
          <w:b/>
          <w:szCs w:val="20"/>
        </w:rPr>
        <w:tab/>
      </w:r>
      <w:r w:rsidRPr="008550F1">
        <w:rPr>
          <w:rFonts w:ascii="Arial" w:hAnsi="Arial" w:cs="Arial"/>
          <w:szCs w:val="20"/>
        </w:rPr>
        <w:t>means that part of the Authority identified in Schedule 3 (Contract Data Sheet) to whom the Contractor Deliverables</w:t>
      </w:r>
      <w:r w:rsidRPr="008550F1">
        <w:rPr>
          <w:rFonts w:ascii="Arial" w:hAnsi="Arial" w:cs="Arial"/>
          <w:i/>
          <w:szCs w:val="20"/>
        </w:rPr>
        <w:t xml:space="preserve"> </w:t>
      </w:r>
      <w:r w:rsidRPr="008550F1">
        <w:rPr>
          <w:rFonts w:ascii="Arial" w:hAnsi="Arial" w:cs="Arial"/>
          <w:szCs w:val="20"/>
        </w:rPr>
        <w:t>are to be Delivered or on whose behalf they are to be Collected at the address specified in Schedule 3 (Contract Data Sheet) or such other part of the Authority as may be instructed by the Authority by means of a Diversion Order;</w:t>
      </w:r>
    </w:p>
    <w:p w14:paraId="3FCA31BF" w14:textId="77777777" w:rsidR="008550F1" w:rsidRPr="008550F1" w:rsidRDefault="008550F1" w:rsidP="008550F1">
      <w:pPr>
        <w:ind w:left="3119" w:hanging="3119"/>
        <w:rPr>
          <w:rFonts w:ascii="Arial" w:hAnsi="Arial" w:cs="Arial"/>
          <w:b/>
          <w:szCs w:val="20"/>
        </w:rPr>
      </w:pPr>
    </w:p>
    <w:p w14:paraId="4AE341A8" w14:textId="77777777" w:rsidR="008550F1" w:rsidRPr="008550F1" w:rsidRDefault="008550F1" w:rsidP="005D3ADC">
      <w:pPr>
        <w:ind w:left="3119" w:hanging="3119"/>
        <w:jc w:val="both"/>
        <w:rPr>
          <w:rFonts w:ascii="Arial" w:hAnsi="Arial" w:cs="Arial"/>
          <w:szCs w:val="20"/>
        </w:rPr>
      </w:pPr>
      <w:r w:rsidRPr="008550F1">
        <w:rPr>
          <w:rFonts w:ascii="Arial" w:hAnsi="Arial" w:cs="Arial"/>
          <w:b/>
          <w:szCs w:val="20"/>
        </w:rPr>
        <w:t>Consignor</w:t>
      </w:r>
      <w:r w:rsidRPr="008550F1">
        <w:rPr>
          <w:rFonts w:ascii="Arial" w:hAnsi="Arial" w:cs="Arial"/>
          <w:b/>
          <w:szCs w:val="20"/>
        </w:rPr>
        <w:tab/>
      </w:r>
      <w:r w:rsidRPr="008550F1">
        <w:rPr>
          <w:rFonts w:ascii="Arial" w:hAnsi="Arial" w:cs="Arial"/>
          <w:szCs w:val="20"/>
        </w:rPr>
        <w:t>means the name and address specified in Schedule 3 (Contract Data Sheet) from whom the Contractor Deliverables will be dispatched or Collected;</w:t>
      </w:r>
    </w:p>
    <w:p w14:paraId="0B5A98A2" w14:textId="77777777" w:rsidR="008550F1" w:rsidRPr="008550F1" w:rsidRDefault="008550F1" w:rsidP="008550F1">
      <w:pPr>
        <w:ind w:left="3119" w:hanging="3119"/>
        <w:rPr>
          <w:rFonts w:ascii="Arial" w:hAnsi="Arial" w:cs="Arial"/>
          <w:b/>
          <w:szCs w:val="20"/>
        </w:rPr>
      </w:pPr>
    </w:p>
    <w:p w14:paraId="2D9E4715" w14:textId="77777777" w:rsidR="008550F1" w:rsidRPr="008550F1" w:rsidRDefault="008550F1" w:rsidP="005D3ADC">
      <w:pPr>
        <w:ind w:left="3119" w:hanging="3119"/>
        <w:jc w:val="both"/>
        <w:rPr>
          <w:rFonts w:ascii="Arial" w:hAnsi="Arial" w:cs="Arial"/>
          <w:szCs w:val="20"/>
        </w:rPr>
      </w:pPr>
      <w:r w:rsidRPr="008550F1">
        <w:rPr>
          <w:rFonts w:ascii="Arial" w:hAnsi="Arial" w:cs="Arial"/>
          <w:b/>
          <w:szCs w:val="20"/>
        </w:rPr>
        <w:t>Contract</w:t>
      </w:r>
      <w:r w:rsidRPr="008550F1">
        <w:rPr>
          <w:rFonts w:ascii="Arial" w:hAnsi="Arial" w:cs="Arial"/>
          <w:b/>
          <w:szCs w:val="20"/>
        </w:rPr>
        <w:tab/>
      </w:r>
      <w:r w:rsidRPr="008550F1">
        <w:rPr>
          <w:rFonts w:ascii="Arial" w:hAnsi="Arial" w:cs="Arial"/>
          <w:szCs w:val="20"/>
        </w:rPr>
        <w:t>means the Contract including its Schedules and any amendments agreed by the Parties in accordance with Condition 6 (Formal Amendments to the Contract);</w:t>
      </w:r>
    </w:p>
    <w:p w14:paraId="2C19CE5E" w14:textId="77777777" w:rsidR="008550F1" w:rsidRPr="008550F1" w:rsidRDefault="008550F1" w:rsidP="008550F1">
      <w:pPr>
        <w:ind w:left="3119" w:hanging="3119"/>
        <w:rPr>
          <w:rFonts w:ascii="Arial" w:hAnsi="Arial" w:cs="Arial"/>
          <w:b/>
          <w:szCs w:val="20"/>
        </w:rPr>
      </w:pPr>
    </w:p>
    <w:p w14:paraId="750EA88A" w14:textId="77777777" w:rsidR="008550F1" w:rsidRPr="008550F1" w:rsidRDefault="008550F1" w:rsidP="005D3ADC">
      <w:pPr>
        <w:ind w:left="3119" w:hanging="3119"/>
        <w:jc w:val="both"/>
        <w:rPr>
          <w:rFonts w:ascii="Arial" w:hAnsi="Arial" w:cs="Arial"/>
          <w:szCs w:val="20"/>
        </w:rPr>
      </w:pPr>
      <w:r w:rsidRPr="008550F1">
        <w:rPr>
          <w:rFonts w:ascii="Arial" w:hAnsi="Arial" w:cs="Arial"/>
          <w:b/>
          <w:szCs w:val="20"/>
        </w:rPr>
        <w:t>Contract Price</w:t>
      </w:r>
      <w:r w:rsidRPr="008550F1">
        <w:rPr>
          <w:rFonts w:ascii="Arial" w:hAnsi="Arial" w:cs="Arial"/>
          <w:b/>
          <w:szCs w:val="20"/>
        </w:rPr>
        <w:tab/>
      </w:r>
      <w:r w:rsidRPr="008550F1">
        <w:rPr>
          <w:rFonts w:ascii="Arial" w:hAnsi="Arial" w:cs="Arial"/>
          <w:szCs w:val="20"/>
        </w:rPr>
        <w:t>means the amount set out in Schedule 2 (Schedule of Requirements) to be paid (inclusive of Packaging and exclusive of any applicable VAT) by the Authority to the Contractor,</w:t>
      </w:r>
      <w:r w:rsidRPr="008550F1">
        <w:rPr>
          <w:rFonts w:ascii="Arial" w:hAnsi="Arial" w:cs="Arial"/>
          <w:i/>
          <w:szCs w:val="20"/>
        </w:rPr>
        <w:t xml:space="preserve"> </w:t>
      </w:r>
      <w:r w:rsidRPr="008550F1">
        <w:rPr>
          <w:rFonts w:ascii="Arial" w:hAnsi="Arial" w:cs="Arial"/>
          <w:szCs w:val="20"/>
        </w:rPr>
        <w:t>for the full and proper performance by the Contractor of its obligations under the Contract.</w:t>
      </w:r>
    </w:p>
    <w:p w14:paraId="4E649F68" w14:textId="77777777" w:rsidR="008550F1" w:rsidRPr="008550F1" w:rsidRDefault="008550F1" w:rsidP="008550F1">
      <w:pPr>
        <w:ind w:left="3119" w:hanging="3119"/>
        <w:rPr>
          <w:rFonts w:ascii="Arial" w:hAnsi="Arial" w:cs="Arial"/>
          <w:b/>
          <w:szCs w:val="20"/>
        </w:rPr>
      </w:pPr>
    </w:p>
    <w:p w14:paraId="05443A91" w14:textId="77777777" w:rsidR="008550F1" w:rsidRPr="008550F1" w:rsidRDefault="008550F1" w:rsidP="00C50AD5">
      <w:pPr>
        <w:ind w:left="3119" w:hanging="3119"/>
        <w:jc w:val="both"/>
        <w:rPr>
          <w:rFonts w:ascii="Arial" w:hAnsi="Arial" w:cs="Arial"/>
          <w:szCs w:val="20"/>
        </w:rPr>
      </w:pPr>
      <w:r w:rsidRPr="008550F1">
        <w:rPr>
          <w:rFonts w:ascii="Arial" w:hAnsi="Arial" w:cs="Arial"/>
          <w:b/>
          <w:szCs w:val="20"/>
        </w:rPr>
        <w:t>Contractor</w:t>
      </w:r>
      <w:r w:rsidRPr="008550F1">
        <w:rPr>
          <w:rFonts w:ascii="Arial" w:hAnsi="Arial" w:cs="Arial"/>
          <w:b/>
          <w:szCs w:val="20"/>
        </w:rPr>
        <w:tab/>
      </w:r>
      <w:r w:rsidRPr="008550F1">
        <w:rPr>
          <w:rFonts w:ascii="Arial" w:hAnsi="Arial"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58781BA" w14:textId="77777777" w:rsidR="008550F1" w:rsidRPr="008550F1" w:rsidRDefault="008550F1" w:rsidP="008550F1">
      <w:pPr>
        <w:keepNext/>
        <w:ind w:left="3119" w:hanging="3119"/>
        <w:rPr>
          <w:rFonts w:ascii="Arial" w:hAnsi="Arial" w:cs="Arial"/>
          <w:b/>
          <w:szCs w:val="20"/>
        </w:rPr>
      </w:pPr>
    </w:p>
    <w:p w14:paraId="5A88871F" w14:textId="15F1FD17" w:rsidR="008550F1" w:rsidRPr="008550F1" w:rsidRDefault="008550F1" w:rsidP="008550F1">
      <w:pPr>
        <w:keepNext/>
        <w:ind w:left="3119" w:hanging="3119"/>
        <w:rPr>
          <w:rFonts w:ascii="Arial" w:hAnsi="Arial" w:cs="Arial"/>
          <w:b/>
          <w:szCs w:val="20"/>
        </w:rPr>
      </w:pPr>
      <w:r w:rsidRPr="008550F1">
        <w:rPr>
          <w:rFonts w:ascii="Arial" w:hAnsi="Arial" w:cs="Arial"/>
          <w:b/>
          <w:szCs w:val="20"/>
        </w:rPr>
        <w:t xml:space="preserve">Contractor Commercially </w:t>
      </w:r>
      <w:r w:rsidRPr="008550F1">
        <w:rPr>
          <w:rFonts w:ascii="Arial" w:hAnsi="Arial" w:cs="Arial"/>
          <w:b/>
          <w:szCs w:val="20"/>
        </w:rPr>
        <w:tab/>
      </w:r>
      <w:r w:rsidRPr="008550F1">
        <w:rPr>
          <w:rFonts w:ascii="Arial" w:hAnsi="Arial" w:cs="Arial"/>
          <w:szCs w:val="20"/>
        </w:rPr>
        <w:t xml:space="preserve">means the Information listed in the completed Schedule 5 </w:t>
      </w:r>
      <w:r w:rsidR="00C50AD5" w:rsidRPr="008550F1">
        <w:rPr>
          <w:rFonts w:ascii="Arial" w:hAnsi="Arial" w:cs="Arial"/>
          <w:szCs w:val="20"/>
        </w:rPr>
        <w:t>(Contractor’s</w:t>
      </w:r>
    </w:p>
    <w:p w14:paraId="42B4A633" w14:textId="4C97A3FA" w:rsidR="008550F1" w:rsidRPr="008550F1" w:rsidRDefault="008550F1" w:rsidP="00C50AD5">
      <w:pPr>
        <w:keepNext/>
        <w:ind w:left="3119" w:hanging="3119"/>
        <w:jc w:val="both"/>
        <w:rPr>
          <w:rFonts w:ascii="Arial" w:hAnsi="Arial" w:cs="Arial"/>
          <w:szCs w:val="20"/>
        </w:rPr>
      </w:pPr>
      <w:r w:rsidRPr="008550F1">
        <w:rPr>
          <w:rFonts w:ascii="Arial" w:hAnsi="Arial" w:cs="Arial"/>
          <w:b/>
          <w:szCs w:val="20"/>
        </w:rPr>
        <w:t>Sensitive Information</w:t>
      </w:r>
      <w:r w:rsidRPr="008550F1">
        <w:rPr>
          <w:rFonts w:ascii="Arial" w:hAnsi="Arial" w:cs="Arial"/>
          <w:szCs w:val="20"/>
        </w:rPr>
        <w:tab/>
        <w:t>Commercially Sensitive Information Form), which is Information notified by the Contractor to the Authority, which is acknowledged by the Authority as being commercially sensitive;</w:t>
      </w:r>
    </w:p>
    <w:p w14:paraId="2758C89F" w14:textId="77777777" w:rsidR="008550F1" w:rsidRPr="008550F1" w:rsidRDefault="008550F1" w:rsidP="008550F1">
      <w:pPr>
        <w:ind w:left="3119" w:hanging="3119"/>
        <w:rPr>
          <w:rFonts w:ascii="Arial" w:hAnsi="Arial" w:cs="Arial"/>
          <w:b/>
          <w:szCs w:val="20"/>
        </w:rPr>
      </w:pPr>
    </w:p>
    <w:p w14:paraId="14154A4A" w14:textId="77777777" w:rsidR="008550F1" w:rsidRPr="008550F1" w:rsidRDefault="008550F1" w:rsidP="00C50AD5">
      <w:pPr>
        <w:ind w:left="3119" w:hanging="3119"/>
        <w:jc w:val="both"/>
        <w:rPr>
          <w:rFonts w:ascii="Arial" w:hAnsi="Arial" w:cs="Arial"/>
          <w:szCs w:val="20"/>
        </w:rPr>
      </w:pPr>
      <w:r w:rsidRPr="008550F1">
        <w:rPr>
          <w:rFonts w:ascii="Arial" w:hAnsi="Arial" w:cs="Arial"/>
          <w:b/>
          <w:szCs w:val="20"/>
        </w:rPr>
        <w:t>Contractor Deliverables</w:t>
      </w:r>
      <w:r w:rsidRPr="008550F1">
        <w:rPr>
          <w:rFonts w:ascii="Arial" w:hAnsi="Arial" w:cs="Arial"/>
          <w:b/>
          <w:szCs w:val="20"/>
        </w:rPr>
        <w:tab/>
      </w:r>
      <w:r w:rsidRPr="008550F1">
        <w:rPr>
          <w:rFonts w:ascii="Arial" w:hAnsi="Arial" w:cs="Arial"/>
          <w:szCs w:val="20"/>
        </w:rPr>
        <w:t>means the goods and/or the services, including Packaging (and Certificate(s) of Conformity and supplied in accordance with any QA requirements if specified) which the Contractor is required to provide under the Contract;</w:t>
      </w:r>
    </w:p>
    <w:p w14:paraId="0FCFBA26" w14:textId="77777777" w:rsidR="008550F1" w:rsidRPr="008550F1" w:rsidRDefault="008550F1" w:rsidP="008550F1">
      <w:pPr>
        <w:ind w:left="3119" w:hanging="3119"/>
        <w:rPr>
          <w:rFonts w:ascii="Arial" w:hAnsi="Arial" w:cs="Arial"/>
          <w:b/>
          <w:szCs w:val="20"/>
        </w:rPr>
      </w:pPr>
    </w:p>
    <w:p w14:paraId="2F24FF4D" w14:textId="77777777" w:rsidR="008550F1" w:rsidRPr="008550F1" w:rsidRDefault="008550F1" w:rsidP="00C50AD5">
      <w:pPr>
        <w:ind w:left="3119" w:hanging="3119"/>
        <w:jc w:val="both"/>
        <w:rPr>
          <w:rFonts w:ascii="Arial" w:hAnsi="Arial" w:cs="Arial"/>
          <w:szCs w:val="20"/>
        </w:rPr>
      </w:pPr>
      <w:r w:rsidRPr="008550F1">
        <w:rPr>
          <w:rFonts w:ascii="Arial" w:hAnsi="Arial" w:cs="Arial"/>
          <w:b/>
          <w:szCs w:val="20"/>
        </w:rPr>
        <w:t>Control</w:t>
      </w:r>
      <w:r w:rsidRPr="008550F1">
        <w:rPr>
          <w:rFonts w:ascii="Arial" w:hAnsi="Arial" w:cs="Arial"/>
          <w:b/>
          <w:szCs w:val="20"/>
        </w:rPr>
        <w:tab/>
      </w:r>
      <w:r w:rsidRPr="008550F1">
        <w:rPr>
          <w:rFonts w:ascii="Arial" w:hAnsi="Arial" w:cs="Arial"/>
          <w:szCs w:val="20"/>
        </w:rPr>
        <w:t>means the power of a person to secure that the affairs of the Contractor are conducted in accordance with the wishes of that person:</w:t>
      </w:r>
    </w:p>
    <w:p w14:paraId="3962E8FE" w14:textId="77777777" w:rsidR="008550F1" w:rsidRPr="008550F1" w:rsidRDefault="008550F1" w:rsidP="00C50AD5">
      <w:pPr>
        <w:numPr>
          <w:ilvl w:val="0"/>
          <w:numId w:val="2"/>
        </w:numPr>
        <w:tabs>
          <w:tab w:val="left" w:pos="3686"/>
        </w:tabs>
        <w:autoSpaceDE/>
        <w:adjustRightInd/>
        <w:ind w:left="3119" w:firstLine="0"/>
        <w:jc w:val="both"/>
        <w:rPr>
          <w:rFonts w:ascii="Arial" w:hAnsi="Arial" w:cs="Arial"/>
          <w:szCs w:val="20"/>
        </w:rPr>
      </w:pPr>
      <w:r w:rsidRPr="008550F1">
        <w:rPr>
          <w:rFonts w:ascii="Arial" w:hAnsi="Arial" w:cs="Arial"/>
          <w:szCs w:val="20"/>
        </w:rPr>
        <w:t>by means of the holding of shares, or the possession of voting powers in, or in relation to, the Contractor; or</w:t>
      </w:r>
    </w:p>
    <w:p w14:paraId="22911EB5" w14:textId="77777777" w:rsidR="008550F1" w:rsidRPr="008550F1" w:rsidRDefault="008550F1" w:rsidP="00C50AD5">
      <w:pPr>
        <w:numPr>
          <w:ilvl w:val="0"/>
          <w:numId w:val="2"/>
        </w:numPr>
        <w:tabs>
          <w:tab w:val="left" w:pos="3686"/>
        </w:tabs>
        <w:autoSpaceDE/>
        <w:adjustRightInd/>
        <w:ind w:left="3119" w:firstLine="0"/>
        <w:jc w:val="both"/>
        <w:rPr>
          <w:rFonts w:ascii="Arial" w:hAnsi="Arial" w:cs="Arial"/>
          <w:szCs w:val="20"/>
        </w:rPr>
      </w:pPr>
      <w:r w:rsidRPr="008550F1">
        <w:rPr>
          <w:rFonts w:ascii="Arial" w:hAnsi="Arial" w:cs="Arial"/>
          <w:szCs w:val="20"/>
        </w:rPr>
        <w:t>by virtue of any powers conferred by the constitutional or corporate documents, or any other document, regulating the Contractor;</w:t>
      </w:r>
    </w:p>
    <w:p w14:paraId="3453D5B4" w14:textId="77777777" w:rsidR="008550F1" w:rsidRPr="008550F1" w:rsidRDefault="008550F1" w:rsidP="00C50AD5">
      <w:pPr>
        <w:ind w:left="3119"/>
        <w:jc w:val="both"/>
        <w:rPr>
          <w:rFonts w:ascii="Arial" w:hAnsi="Arial" w:cs="Arial"/>
          <w:szCs w:val="20"/>
        </w:rPr>
      </w:pPr>
      <w:r w:rsidRPr="008550F1">
        <w:rPr>
          <w:rFonts w:ascii="Arial" w:hAnsi="Arial" w:cs="Arial"/>
          <w:szCs w:val="20"/>
        </w:rPr>
        <w:t>and a change of Control occurs if a person who Controls the Contractor ceases to do so or if another person acquires Control of the Contractor;</w:t>
      </w:r>
    </w:p>
    <w:p w14:paraId="0F3A2CF7" w14:textId="77777777" w:rsidR="008550F1" w:rsidRPr="008550F1" w:rsidRDefault="008550F1" w:rsidP="008550F1">
      <w:pPr>
        <w:ind w:left="3119" w:hanging="3119"/>
        <w:rPr>
          <w:rFonts w:ascii="Arial" w:eastAsia="Calibri" w:hAnsi="Arial" w:cs="Arial"/>
          <w:b/>
          <w:szCs w:val="20"/>
          <w:lang w:eastAsia="en-US"/>
        </w:rPr>
      </w:pPr>
    </w:p>
    <w:p w14:paraId="45DBB9A6" w14:textId="77777777" w:rsidR="008550F1" w:rsidRPr="008550F1" w:rsidRDefault="008550F1" w:rsidP="00C50AD5">
      <w:pPr>
        <w:ind w:left="3119" w:hanging="3119"/>
        <w:jc w:val="both"/>
        <w:rPr>
          <w:rFonts w:ascii="Arial" w:hAnsi="Arial" w:cs="Arial"/>
          <w:szCs w:val="20"/>
        </w:rPr>
      </w:pPr>
      <w:r w:rsidRPr="008550F1">
        <w:rPr>
          <w:rFonts w:ascii="Arial" w:eastAsia="Calibri" w:hAnsi="Arial" w:cs="Arial"/>
          <w:b/>
          <w:szCs w:val="20"/>
          <w:lang w:eastAsia="en-US"/>
        </w:rPr>
        <w:t xml:space="preserve">CPET </w:t>
      </w:r>
      <w:r w:rsidRPr="008550F1">
        <w:rPr>
          <w:rFonts w:ascii="Arial" w:eastAsia="Calibri" w:hAnsi="Arial" w:cs="Arial"/>
          <w:szCs w:val="20"/>
          <w:lang w:eastAsia="en-US"/>
        </w:rPr>
        <w:tab/>
        <w:t>means the UK Government’s Central Point of Expertise on Timber, which provides a free telephone helpline and website to support implementation of the UK Government timber procurement policy;</w:t>
      </w:r>
    </w:p>
    <w:p w14:paraId="196DFECE" w14:textId="77777777" w:rsidR="008550F1" w:rsidRPr="008550F1" w:rsidRDefault="008550F1" w:rsidP="008550F1">
      <w:pPr>
        <w:pStyle w:val="Default"/>
        <w:widowControl w:val="0"/>
        <w:ind w:left="3119" w:hanging="3119"/>
        <w:rPr>
          <w:rFonts w:ascii="Arial" w:hAnsi="Arial" w:cs="Arial"/>
          <w:b/>
          <w:sz w:val="20"/>
          <w:szCs w:val="20"/>
        </w:rPr>
      </w:pPr>
    </w:p>
    <w:p w14:paraId="2BD4F516" w14:textId="77777777" w:rsidR="008550F1" w:rsidRPr="008550F1" w:rsidRDefault="008550F1" w:rsidP="009A0D4E">
      <w:pPr>
        <w:pStyle w:val="Default"/>
        <w:widowControl w:val="0"/>
        <w:ind w:left="3119" w:hanging="3119"/>
        <w:jc w:val="both"/>
        <w:rPr>
          <w:rFonts w:ascii="Arial" w:hAnsi="Arial" w:cs="Arial"/>
          <w:color w:val="auto"/>
          <w:sz w:val="20"/>
          <w:szCs w:val="20"/>
        </w:rPr>
      </w:pPr>
      <w:r w:rsidRPr="008550F1">
        <w:rPr>
          <w:rFonts w:ascii="Arial" w:hAnsi="Arial" w:cs="Arial"/>
          <w:b/>
          <w:sz w:val="20"/>
          <w:szCs w:val="20"/>
        </w:rPr>
        <w:t>Crown Use</w:t>
      </w:r>
      <w:r w:rsidRPr="008550F1">
        <w:rPr>
          <w:rFonts w:ascii="Arial" w:hAnsi="Arial" w:cs="Arial"/>
          <w:sz w:val="20"/>
          <w:szCs w:val="20"/>
        </w:rPr>
        <w:tab/>
      </w:r>
      <w:r w:rsidRPr="008550F1">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3CB1513" w14:textId="77777777" w:rsidR="008550F1" w:rsidRPr="008550F1" w:rsidRDefault="008550F1" w:rsidP="008550F1">
      <w:pPr>
        <w:ind w:left="3119" w:hanging="3119"/>
        <w:rPr>
          <w:rFonts w:ascii="Arial" w:hAnsi="Arial" w:cs="Arial"/>
          <w:b/>
          <w:szCs w:val="20"/>
        </w:rPr>
      </w:pPr>
      <w:bookmarkStart w:id="73" w:name="_DV_M72"/>
      <w:bookmarkStart w:id="74" w:name="_DV_M73"/>
      <w:bookmarkEnd w:id="73"/>
      <w:bookmarkEnd w:id="74"/>
    </w:p>
    <w:p w14:paraId="40F449B4" w14:textId="77777777" w:rsidR="008550F1" w:rsidRPr="008550F1" w:rsidRDefault="008550F1" w:rsidP="009A0D4E">
      <w:pPr>
        <w:ind w:left="3119" w:hanging="3119"/>
        <w:jc w:val="both"/>
        <w:rPr>
          <w:rFonts w:ascii="Arial" w:eastAsia="Calibri" w:hAnsi="Arial" w:cs="Arial"/>
          <w:szCs w:val="20"/>
        </w:rPr>
      </w:pPr>
      <w:r w:rsidRPr="008550F1">
        <w:rPr>
          <w:rFonts w:ascii="Arial" w:eastAsia="Calibri" w:hAnsi="Arial" w:cs="Arial"/>
          <w:b/>
          <w:szCs w:val="20"/>
        </w:rPr>
        <w:t>Dangerous Goods</w:t>
      </w:r>
      <w:r w:rsidRPr="008550F1">
        <w:rPr>
          <w:rFonts w:ascii="Arial" w:eastAsia="Calibri" w:hAnsi="Arial" w:cs="Arial"/>
          <w:szCs w:val="20"/>
        </w:rPr>
        <w:t xml:space="preserve"> </w:t>
      </w:r>
      <w:r w:rsidRPr="008550F1">
        <w:rPr>
          <w:rFonts w:ascii="Arial" w:eastAsia="Calibri" w:hAnsi="Arial" w:cs="Arial"/>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76BC4306"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Carriage of Dangerous Goods and Use of Transportable Pressure Equipment Regulations 2009 (CDG) (as amended 2011);</w:t>
      </w:r>
    </w:p>
    <w:p w14:paraId="2F6425B5"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European Agreement Concerning the International Carriage of Dangerous Goods by Road (ADR);</w:t>
      </w:r>
    </w:p>
    <w:p w14:paraId="30075337"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Regulations Concerning the International Carriage of Dangerous Goods by Rail (RID);</w:t>
      </w:r>
    </w:p>
    <w:p w14:paraId="2410433E"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International Maritime Dangerous Goods (IMDG) Code;</w:t>
      </w:r>
    </w:p>
    <w:p w14:paraId="1EF06855"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International Civil Aviation Organisation (ICAO) Technical Instructions for the Safe Transport of Dangerous Goods by Air;</w:t>
      </w:r>
    </w:p>
    <w:p w14:paraId="07DF514F" w14:textId="77777777" w:rsidR="008550F1" w:rsidRPr="008550F1" w:rsidRDefault="008550F1" w:rsidP="009A0D4E">
      <w:pPr>
        <w:numPr>
          <w:ilvl w:val="0"/>
          <w:numId w:val="3"/>
        </w:numPr>
        <w:tabs>
          <w:tab w:val="clear" w:pos="3847"/>
          <w:tab w:val="left" w:pos="3686"/>
        </w:tabs>
        <w:autoSpaceDE/>
        <w:adjustRightInd/>
        <w:ind w:left="3119" w:firstLine="8"/>
        <w:jc w:val="both"/>
        <w:rPr>
          <w:rFonts w:ascii="Arial" w:eastAsia="Calibri" w:hAnsi="Arial" w:cs="Arial"/>
          <w:szCs w:val="20"/>
        </w:rPr>
      </w:pPr>
      <w:r w:rsidRPr="008550F1">
        <w:rPr>
          <w:rFonts w:ascii="Arial" w:eastAsia="Calibri" w:hAnsi="Arial" w:cs="Arial"/>
          <w:szCs w:val="20"/>
        </w:rPr>
        <w:t>International Air Transport Association (IATA) Dangerous Goods Regulations;</w:t>
      </w:r>
    </w:p>
    <w:p w14:paraId="1D3F01AB" w14:textId="77777777" w:rsidR="008550F1" w:rsidRPr="008550F1" w:rsidRDefault="008550F1" w:rsidP="008550F1">
      <w:pPr>
        <w:ind w:left="3119" w:hanging="3119"/>
        <w:rPr>
          <w:rFonts w:ascii="Arial" w:hAnsi="Arial" w:cs="Arial"/>
          <w:b/>
          <w:szCs w:val="20"/>
        </w:rPr>
      </w:pPr>
    </w:p>
    <w:p w14:paraId="152FB8EB" w14:textId="77777777" w:rsidR="008550F1" w:rsidRPr="008550F1" w:rsidRDefault="008550F1" w:rsidP="009A0D4E">
      <w:pPr>
        <w:ind w:left="3119" w:hanging="3119"/>
        <w:jc w:val="both"/>
        <w:rPr>
          <w:rFonts w:ascii="Arial" w:hAnsi="Arial" w:cs="Arial"/>
          <w:szCs w:val="20"/>
        </w:rPr>
      </w:pPr>
      <w:r w:rsidRPr="008550F1">
        <w:rPr>
          <w:rFonts w:ascii="Arial" w:hAnsi="Arial" w:cs="Arial"/>
          <w:b/>
          <w:szCs w:val="20"/>
        </w:rPr>
        <w:t>DBS Finance</w:t>
      </w:r>
      <w:r w:rsidRPr="008550F1">
        <w:rPr>
          <w:rFonts w:ascii="Arial" w:hAnsi="Arial" w:cs="Arial"/>
          <w:b/>
          <w:szCs w:val="20"/>
        </w:rPr>
        <w:tab/>
      </w:r>
      <w:r w:rsidRPr="008550F1">
        <w:rPr>
          <w:rFonts w:ascii="Arial" w:hAnsi="Arial" w:cs="Arial"/>
          <w:szCs w:val="20"/>
        </w:rPr>
        <w:t>means Defence Business Services Finance, at the address stated in Schedule 3 (Contract Data Sheet);</w:t>
      </w:r>
    </w:p>
    <w:p w14:paraId="62D5C0E6" w14:textId="77777777" w:rsidR="008550F1" w:rsidRPr="008550F1" w:rsidRDefault="008550F1" w:rsidP="008550F1">
      <w:pPr>
        <w:ind w:left="3119" w:hanging="3119"/>
        <w:rPr>
          <w:rFonts w:ascii="Arial" w:hAnsi="Arial" w:cs="Arial"/>
          <w:b/>
          <w:szCs w:val="20"/>
        </w:rPr>
      </w:pPr>
    </w:p>
    <w:p w14:paraId="3D5613DE" w14:textId="079D5BE1" w:rsidR="008550F1" w:rsidRPr="008550F1" w:rsidRDefault="008550F1" w:rsidP="009A0D4E">
      <w:pPr>
        <w:ind w:left="3119" w:hanging="3119"/>
        <w:jc w:val="both"/>
        <w:rPr>
          <w:rFonts w:ascii="Arial" w:hAnsi="Arial" w:cs="Arial"/>
          <w:szCs w:val="20"/>
        </w:rPr>
      </w:pPr>
      <w:r w:rsidRPr="008550F1">
        <w:rPr>
          <w:rFonts w:ascii="Arial" w:hAnsi="Arial" w:cs="Arial"/>
          <w:b/>
          <w:szCs w:val="20"/>
        </w:rPr>
        <w:t>DEFFORM</w:t>
      </w:r>
      <w:r w:rsidRPr="008550F1">
        <w:rPr>
          <w:rFonts w:ascii="Arial" w:hAnsi="Arial" w:cs="Arial"/>
          <w:b/>
          <w:szCs w:val="20"/>
        </w:rPr>
        <w:tab/>
      </w:r>
      <w:r w:rsidRPr="008550F1">
        <w:rPr>
          <w:rFonts w:ascii="Arial" w:hAnsi="Arial" w:cs="Arial"/>
          <w:szCs w:val="20"/>
        </w:rPr>
        <w:t xml:space="preserve">means the MOD DEFFORM series which can be found at </w:t>
      </w:r>
      <w:hyperlink r:id="rId23" w:history="1">
        <w:r w:rsidR="00B306EE" w:rsidRPr="001B6673">
          <w:rPr>
            <w:rStyle w:val="Hyperlink"/>
            <w:rFonts w:ascii="Arial" w:hAnsi="Arial" w:cs="Arial"/>
            <w:szCs w:val="20"/>
          </w:rPr>
          <w:t>https://www.Kid.mod.uk</w:t>
        </w:r>
      </w:hyperlink>
      <w:r w:rsidRPr="008550F1">
        <w:rPr>
          <w:rFonts w:ascii="Arial" w:hAnsi="Arial" w:cs="Arial"/>
          <w:szCs w:val="20"/>
        </w:rPr>
        <w:t>;</w:t>
      </w:r>
      <w:r w:rsidRPr="008550F1">
        <w:rPr>
          <w:rFonts w:ascii="Arial" w:hAnsi="Arial" w:cs="Arial"/>
          <w:szCs w:val="20"/>
        </w:rPr>
        <w:tab/>
      </w:r>
    </w:p>
    <w:p w14:paraId="33AE6C91" w14:textId="4905F46E" w:rsidR="008550F1" w:rsidRPr="008550F1" w:rsidRDefault="008550F1" w:rsidP="009A0D4E">
      <w:pPr>
        <w:ind w:left="3119" w:hanging="3119"/>
        <w:jc w:val="both"/>
        <w:rPr>
          <w:rFonts w:ascii="Arial" w:hAnsi="Arial" w:cs="Arial"/>
          <w:szCs w:val="20"/>
        </w:rPr>
      </w:pPr>
      <w:r w:rsidRPr="008550F1">
        <w:rPr>
          <w:rFonts w:ascii="Arial" w:hAnsi="Arial" w:cs="Arial"/>
          <w:b/>
          <w:szCs w:val="20"/>
        </w:rPr>
        <w:t>DEF STAN</w:t>
      </w:r>
      <w:r w:rsidRPr="008550F1">
        <w:rPr>
          <w:rFonts w:ascii="Arial" w:hAnsi="Arial" w:cs="Arial"/>
          <w:szCs w:val="20"/>
        </w:rPr>
        <w:tab/>
        <w:t xml:space="preserve">means Defence Standards which can be accessed at </w:t>
      </w:r>
      <w:hyperlink r:id="rId24" w:history="1">
        <w:r w:rsidRPr="008550F1">
          <w:rPr>
            <w:rStyle w:val="Hyperlink"/>
            <w:rFonts w:ascii="Arial" w:hAnsi="Arial" w:cs="Arial"/>
            <w:szCs w:val="20"/>
          </w:rPr>
          <w:t>https://www.dstan.mod.uk</w:t>
        </w:r>
      </w:hyperlink>
      <w:r w:rsidRPr="008550F1">
        <w:rPr>
          <w:rFonts w:ascii="Arial" w:hAnsi="Arial" w:cs="Arial"/>
          <w:szCs w:val="20"/>
        </w:rPr>
        <w:t>;</w:t>
      </w:r>
    </w:p>
    <w:p w14:paraId="4587D144" w14:textId="77777777" w:rsidR="008550F1" w:rsidRPr="008550F1" w:rsidRDefault="008550F1" w:rsidP="008550F1">
      <w:pPr>
        <w:ind w:left="3119" w:hanging="3119"/>
        <w:rPr>
          <w:rFonts w:ascii="Arial" w:hAnsi="Arial" w:cs="Arial"/>
          <w:b/>
          <w:szCs w:val="20"/>
        </w:rPr>
      </w:pPr>
    </w:p>
    <w:p w14:paraId="0673E856" w14:textId="73A92A30" w:rsidR="008550F1" w:rsidRPr="008550F1" w:rsidRDefault="008550F1" w:rsidP="00B306EE">
      <w:pPr>
        <w:ind w:left="3119" w:hanging="3119"/>
        <w:jc w:val="both"/>
        <w:rPr>
          <w:rFonts w:ascii="Arial" w:hAnsi="Arial" w:cs="Arial"/>
          <w:szCs w:val="20"/>
        </w:rPr>
      </w:pPr>
      <w:r w:rsidRPr="008550F1">
        <w:rPr>
          <w:rFonts w:ascii="Arial" w:hAnsi="Arial" w:cs="Arial"/>
          <w:b/>
          <w:szCs w:val="20"/>
        </w:rPr>
        <w:t>Deliver</w:t>
      </w:r>
      <w:r w:rsidRPr="008550F1">
        <w:rPr>
          <w:rFonts w:ascii="Arial" w:hAnsi="Arial" w:cs="Arial"/>
          <w:b/>
          <w:szCs w:val="20"/>
        </w:rPr>
        <w:tab/>
      </w:r>
      <w:r w:rsidRPr="008550F1">
        <w:rPr>
          <w:rFonts w:ascii="Arial" w:hAnsi="Arial" w:cs="Arial"/>
          <w:szCs w:val="20"/>
        </w:rPr>
        <w:t>means hand over the Contractor Deliverables to the Consignee.  This shall include unloading, and any other specific arrangements, agreed in accordance with Condition 2</w:t>
      </w:r>
      <w:r w:rsidR="00284F39">
        <w:rPr>
          <w:rFonts w:ascii="Arial" w:hAnsi="Arial" w:cs="Arial"/>
          <w:szCs w:val="20"/>
        </w:rPr>
        <w:t>7</w:t>
      </w:r>
      <w:r w:rsidRPr="008550F1">
        <w:rPr>
          <w:rFonts w:ascii="Arial" w:hAnsi="Arial" w:cs="Arial"/>
          <w:szCs w:val="20"/>
        </w:rPr>
        <w:t xml:space="preserve"> and Delivered and Delivery shall be construed accordingly;</w:t>
      </w:r>
    </w:p>
    <w:p w14:paraId="27A4DB6C" w14:textId="77777777" w:rsidR="008550F1" w:rsidRPr="008550F1" w:rsidRDefault="008550F1" w:rsidP="008550F1">
      <w:pPr>
        <w:ind w:left="3119" w:hanging="3119"/>
        <w:rPr>
          <w:rFonts w:ascii="Arial" w:hAnsi="Arial" w:cs="Arial"/>
          <w:b/>
          <w:szCs w:val="20"/>
        </w:rPr>
      </w:pPr>
    </w:p>
    <w:p w14:paraId="20B93661" w14:textId="5971D7E8" w:rsidR="00715C94" w:rsidRPr="008550F1" w:rsidRDefault="008550F1" w:rsidP="00715C94">
      <w:pPr>
        <w:ind w:left="3119" w:hanging="3119"/>
        <w:jc w:val="both"/>
        <w:rPr>
          <w:rFonts w:ascii="Arial" w:hAnsi="Arial" w:cs="Arial"/>
          <w:szCs w:val="20"/>
        </w:rPr>
      </w:pPr>
      <w:r w:rsidRPr="008550F1">
        <w:rPr>
          <w:rFonts w:ascii="Arial" w:hAnsi="Arial" w:cs="Arial"/>
          <w:b/>
          <w:szCs w:val="20"/>
        </w:rPr>
        <w:t>Delivery</w:t>
      </w:r>
      <w:r w:rsidRPr="008550F1">
        <w:rPr>
          <w:rFonts w:ascii="Arial" w:hAnsi="Arial" w:cs="Arial"/>
          <w:b/>
          <w:i/>
          <w:szCs w:val="20"/>
        </w:rPr>
        <w:t xml:space="preserve"> </w:t>
      </w:r>
      <w:r w:rsidRPr="008550F1">
        <w:rPr>
          <w:rFonts w:ascii="Arial" w:hAnsi="Arial" w:cs="Arial"/>
          <w:b/>
          <w:szCs w:val="20"/>
        </w:rPr>
        <w:t>Date</w:t>
      </w:r>
      <w:r w:rsidRPr="008550F1">
        <w:rPr>
          <w:rFonts w:ascii="Arial" w:hAnsi="Arial" w:cs="Arial"/>
          <w:b/>
          <w:szCs w:val="20"/>
        </w:rPr>
        <w:tab/>
      </w:r>
      <w:r w:rsidRPr="008550F1">
        <w:rPr>
          <w:rFonts w:ascii="Arial" w:hAnsi="Arial" w:cs="Arial"/>
          <w:szCs w:val="20"/>
        </w:rPr>
        <w:t>means the date as specified in Schedule 2 (Schedule of Requirements) on which the Contractor Deliverables or the relevant portion of them are to be Delivered or made available for Collection;</w:t>
      </w:r>
    </w:p>
    <w:p w14:paraId="7DE31026" w14:textId="77777777" w:rsidR="008550F1" w:rsidRPr="008550F1" w:rsidRDefault="008550F1" w:rsidP="008550F1">
      <w:pPr>
        <w:ind w:left="3119" w:hanging="3119"/>
        <w:rPr>
          <w:rFonts w:ascii="Arial" w:hAnsi="Arial" w:cs="Arial"/>
          <w:b/>
          <w:szCs w:val="20"/>
        </w:rPr>
      </w:pPr>
    </w:p>
    <w:p w14:paraId="0AEF8C5A" w14:textId="2998E027" w:rsidR="008550F1" w:rsidRPr="008550F1" w:rsidRDefault="008550F1" w:rsidP="00B306EE">
      <w:pPr>
        <w:ind w:left="3119" w:hanging="3119"/>
        <w:jc w:val="both"/>
        <w:rPr>
          <w:rFonts w:ascii="Arial" w:hAnsi="Arial" w:cs="Arial"/>
          <w:szCs w:val="20"/>
        </w:rPr>
      </w:pPr>
      <w:r w:rsidRPr="008550F1">
        <w:rPr>
          <w:rFonts w:ascii="Arial" w:hAnsi="Arial" w:cs="Arial"/>
          <w:b/>
          <w:szCs w:val="20"/>
        </w:rPr>
        <w:t xml:space="preserve">Denomination of Quantity </w:t>
      </w:r>
      <w:r w:rsidRPr="008550F1">
        <w:rPr>
          <w:rFonts w:ascii="Arial" w:hAnsi="Arial" w:cs="Arial"/>
          <w:b/>
          <w:szCs w:val="20"/>
        </w:rPr>
        <w:tab/>
      </w:r>
      <w:r w:rsidRPr="008550F1">
        <w:rPr>
          <w:rFonts w:ascii="Arial" w:hAnsi="Arial" w:cs="Arial"/>
          <w:szCs w:val="20"/>
        </w:rPr>
        <w:t xml:space="preserve">means the quantity or measure by which an item of material is </w:t>
      </w:r>
      <w:r w:rsidR="00B306EE">
        <w:rPr>
          <w:rFonts w:ascii="Arial" w:hAnsi="Arial" w:cs="Arial"/>
          <w:szCs w:val="20"/>
        </w:rPr>
        <w:t>managed;</w:t>
      </w:r>
    </w:p>
    <w:p w14:paraId="22E806A1" w14:textId="1B7D1B9C" w:rsidR="008550F1" w:rsidRPr="008550F1" w:rsidRDefault="008550F1" w:rsidP="008550F1">
      <w:pPr>
        <w:ind w:left="3119" w:hanging="3119"/>
        <w:rPr>
          <w:rFonts w:ascii="Arial" w:hAnsi="Arial" w:cs="Arial"/>
          <w:szCs w:val="20"/>
        </w:rPr>
      </w:pPr>
      <w:r w:rsidRPr="008550F1">
        <w:rPr>
          <w:rFonts w:ascii="Arial" w:hAnsi="Arial" w:cs="Arial"/>
          <w:b/>
          <w:szCs w:val="20"/>
        </w:rPr>
        <w:t>(D of Q)</w:t>
      </w:r>
      <w:r w:rsidRPr="008550F1">
        <w:rPr>
          <w:rFonts w:ascii="Arial" w:hAnsi="Arial" w:cs="Arial"/>
          <w:b/>
          <w:szCs w:val="20"/>
        </w:rPr>
        <w:tab/>
      </w:r>
    </w:p>
    <w:p w14:paraId="3A530F3A" w14:textId="77777777" w:rsidR="008550F1" w:rsidRPr="008550F1" w:rsidRDefault="008550F1" w:rsidP="008550F1">
      <w:pPr>
        <w:ind w:left="3119" w:hanging="3119"/>
        <w:rPr>
          <w:rFonts w:ascii="Arial" w:hAnsi="Arial" w:cs="Arial"/>
          <w:b/>
          <w:szCs w:val="20"/>
        </w:rPr>
      </w:pPr>
    </w:p>
    <w:p w14:paraId="1F7BFB84" w14:textId="77777777" w:rsidR="008550F1" w:rsidRPr="008550F1" w:rsidRDefault="008550F1" w:rsidP="00715C94">
      <w:pPr>
        <w:ind w:left="3119" w:hanging="3119"/>
        <w:jc w:val="both"/>
        <w:rPr>
          <w:rFonts w:ascii="Arial" w:hAnsi="Arial" w:cs="Arial"/>
          <w:szCs w:val="20"/>
        </w:rPr>
      </w:pPr>
      <w:r w:rsidRPr="008550F1">
        <w:rPr>
          <w:rFonts w:ascii="Arial" w:hAnsi="Arial" w:cs="Arial"/>
          <w:b/>
          <w:szCs w:val="20"/>
        </w:rPr>
        <w:t>Design Right(s)</w:t>
      </w:r>
      <w:r w:rsidRPr="008550F1">
        <w:rPr>
          <w:rFonts w:ascii="Arial" w:hAnsi="Arial" w:cs="Arial"/>
          <w:szCs w:val="20"/>
        </w:rPr>
        <w:tab/>
        <w:t>has the meaning ascribed to it by Section 213 of the Copyright, Designs and Patents Act 1988;</w:t>
      </w:r>
    </w:p>
    <w:p w14:paraId="726CA974" w14:textId="77777777" w:rsidR="008550F1" w:rsidRPr="008550F1" w:rsidRDefault="008550F1" w:rsidP="00715C94">
      <w:pPr>
        <w:ind w:left="3119" w:hanging="3119"/>
        <w:jc w:val="both"/>
        <w:rPr>
          <w:rFonts w:ascii="Arial" w:hAnsi="Arial" w:cs="Arial"/>
          <w:b/>
          <w:szCs w:val="20"/>
        </w:rPr>
      </w:pPr>
    </w:p>
    <w:p w14:paraId="4DADB150" w14:textId="77777777" w:rsidR="008550F1" w:rsidRPr="008550F1" w:rsidRDefault="008550F1" w:rsidP="00715C94">
      <w:pPr>
        <w:ind w:left="3119" w:hanging="3119"/>
        <w:jc w:val="both"/>
        <w:rPr>
          <w:rFonts w:ascii="Arial" w:hAnsi="Arial" w:cs="Arial"/>
          <w:szCs w:val="20"/>
        </w:rPr>
      </w:pPr>
      <w:r w:rsidRPr="008550F1">
        <w:rPr>
          <w:rFonts w:ascii="Arial" w:hAnsi="Arial" w:cs="Arial"/>
          <w:b/>
          <w:szCs w:val="20"/>
        </w:rPr>
        <w:t>Diversion Order</w:t>
      </w:r>
      <w:r w:rsidRPr="008550F1">
        <w:rPr>
          <w:rFonts w:ascii="Arial" w:hAnsi="Arial" w:cs="Arial"/>
          <w:b/>
          <w:szCs w:val="20"/>
        </w:rPr>
        <w:tab/>
      </w:r>
      <w:r w:rsidRPr="008550F1">
        <w:rPr>
          <w:rFonts w:ascii="Arial" w:hAnsi="Arial" w:cs="Arial"/>
          <w:szCs w:val="20"/>
        </w:rPr>
        <w:t>means the Authority’s written instruction (typically given by MOD Form 199) for urgent Delivery of specified quantities of Contractor Deliverables to a Consignee other than the Consignee stated in Schedule 3 (Contract Data Sheet);</w:t>
      </w:r>
    </w:p>
    <w:p w14:paraId="1B7832BD" w14:textId="77777777" w:rsidR="008550F1" w:rsidRPr="008550F1" w:rsidRDefault="008550F1" w:rsidP="008550F1">
      <w:pPr>
        <w:ind w:left="3119" w:hanging="3119"/>
        <w:rPr>
          <w:rFonts w:ascii="Arial" w:hAnsi="Arial" w:cs="Arial"/>
          <w:b/>
          <w:szCs w:val="20"/>
        </w:rPr>
      </w:pPr>
    </w:p>
    <w:p w14:paraId="6D3F4CFB" w14:textId="6446E815" w:rsidR="008550F1" w:rsidRPr="008550F1" w:rsidRDefault="008550F1" w:rsidP="00715C94">
      <w:pPr>
        <w:ind w:left="3119" w:hanging="3119"/>
        <w:jc w:val="both"/>
        <w:rPr>
          <w:rFonts w:ascii="Arial" w:hAnsi="Arial" w:cs="Arial"/>
          <w:szCs w:val="20"/>
        </w:rPr>
      </w:pPr>
      <w:r w:rsidRPr="008550F1">
        <w:rPr>
          <w:rFonts w:ascii="Arial" w:hAnsi="Arial" w:cs="Arial"/>
          <w:b/>
          <w:szCs w:val="20"/>
        </w:rPr>
        <w:t>Effective</w:t>
      </w:r>
      <w:r w:rsidRPr="008550F1">
        <w:rPr>
          <w:rFonts w:ascii="Arial" w:hAnsi="Arial" w:cs="Arial"/>
          <w:b/>
          <w:i/>
          <w:szCs w:val="20"/>
        </w:rPr>
        <w:t xml:space="preserve"> </w:t>
      </w:r>
      <w:r w:rsidRPr="008550F1">
        <w:rPr>
          <w:rFonts w:ascii="Arial" w:hAnsi="Arial" w:cs="Arial"/>
          <w:b/>
          <w:szCs w:val="20"/>
        </w:rPr>
        <w:t>Date of Contract</w:t>
      </w:r>
      <w:r w:rsidRPr="008550F1">
        <w:rPr>
          <w:rFonts w:ascii="Arial" w:hAnsi="Arial" w:cs="Arial"/>
          <w:b/>
          <w:szCs w:val="20"/>
        </w:rPr>
        <w:tab/>
      </w:r>
      <w:r w:rsidRPr="008550F1">
        <w:rPr>
          <w:rFonts w:ascii="Arial" w:hAnsi="Arial" w:cs="Arial"/>
          <w:szCs w:val="20"/>
        </w:rPr>
        <w:t xml:space="preserve">means the date </w:t>
      </w:r>
      <w:r w:rsidR="005E4E28">
        <w:rPr>
          <w:rFonts w:ascii="Arial" w:hAnsi="Arial" w:cs="Arial"/>
          <w:szCs w:val="20"/>
        </w:rPr>
        <w:t>upon which both Parties have signed the Contract</w:t>
      </w:r>
      <w:r w:rsidRPr="008550F1">
        <w:rPr>
          <w:rFonts w:ascii="Arial" w:hAnsi="Arial" w:cs="Arial"/>
          <w:szCs w:val="20"/>
        </w:rPr>
        <w:t>;</w:t>
      </w:r>
    </w:p>
    <w:p w14:paraId="30792E99" w14:textId="77777777" w:rsidR="008550F1" w:rsidRPr="008550F1" w:rsidRDefault="008550F1" w:rsidP="008550F1">
      <w:pPr>
        <w:pStyle w:val="Default"/>
        <w:keepNext/>
        <w:widowControl w:val="0"/>
        <w:ind w:left="3119" w:hanging="3119"/>
        <w:rPr>
          <w:rFonts w:ascii="Arial" w:hAnsi="Arial" w:cs="Arial"/>
          <w:b/>
          <w:bCs/>
          <w:sz w:val="20"/>
          <w:szCs w:val="20"/>
        </w:rPr>
      </w:pPr>
    </w:p>
    <w:p w14:paraId="33FD6F56" w14:textId="77777777" w:rsidR="008550F1" w:rsidRPr="008550F1" w:rsidRDefault="008550F1" w:rsidP="00715C94">
      <w:pPr>
        <w:pStyle w:val="Default"/>
        <w:keepNext/>
        <w:widowControl w:val="0"/>
        <w:ind w:left="3119" w:hanging="3119"/>
        <w:jc w:val="both"/>
        <w:rPr>
          <w:rFonts w:ascii="Arial" w:hAnsi="Arial" w:cs="Arial"/>
          <w:bCs/>
          <w:sz w:val="20"/>
          <w:szCs w:val="20"/>
        </w:rPr>
      </w:pPr>
      <w:r w:rsidRPr="008550F1">
        <w:rPr>
          <w:rFonts w:ascii="Arial" w:hAnsi="Arial" w:cs="Arial"/>
          <w:b/>
          <w:bCs/>
          <w:sz w:val="20"/>
          <w:szCs w:val="20"/>
        </w:rPr>
        <w:t>Evidence</w:t>
      </w:r>
      <w:r w:rsidRPr="008550F1">
        <w:rPr>
          <w:rFonts w:ascii="Arial" w:hAnsi="Arial" w:cs="Arial"/>
          <w:bCs/>
          <w:sz w:val="20"/>
          <w:szCs w:val="20"/>
        </w:rPr>
        <w:t xml:space="preserve"> </w:t>
      </w:r>
      <w:r w:rsidRPr="008550F1">
        <w:rPr>
          <w:rFonts w:ascii="Arial" w:hAnsi="Arial" w:cs="Arial"/>
          <w:bCs/>
          <w:sz w:val="20"/>
          <w:szCs w:val="20"/>
        </w:rPr>
        <w:tab/>
      </w:r>
      <w:r w:rsidRPr="008550F1">
        <w:rPr>
          <w:rFonts w:ascii="Arial" w:hAnsi="Arial" w:cs="Arial"/>
          <w:color w:val="auto"/>
          <w:sz w:val="20"/>
          <w:szCs w:val="20"/>
        </w:rPr>
        <w:t>means either</w:t>
      </w:r>
      <w:r w:rsidRPr="008550F1">
        <w:rPr>
          <w:rFonts w:ascii="Arial" w:hAnsi="Arial" w:cs="Arial"/>
          <w:bCs/>
          <w:sz w:val="20"/>
          <w:szCs w:val="20"/>
        </w:rPr>
        <w:t>:</w:t>
      </w:r>
    </w:p>
    <w:p w14:paraId="1CA50239" w14:textId="77777777" w:rsidR="008550F1" w:rsidRPr="008550F1" w:rsidRDefault="008550F1" w:rsidP="00715C94">
      <w:pPr>
        <w:pStyle w:val="Default"/>
        <w:keepNext/>
        <w:widowControl w:val="0"/>
        <w:tabs>
          <w:tab w:val="left" w:pos="3686"/>
        </w:tabs>
        <w:ind w:left="3119"/>
        <w:jc w:val="both"/>
        <w:rPr>
          <w:rFonts w:ascii="Arial" w:hAnsi="Arial" w:cs="Arial"/>
          <w:color w:val="auto"/>
          <w:sz w:val="20"/>
          <w:szCs w:val="20"/>
        </w:rPr>
      </w:pPr>
      <w:r w:rsidRPr="008550F1">
        <w:rPr>
          <w:rFonts w:ascii="Arial" w:hAnsi="Arial" w:cs="Arial"/>
          <w:color w:val="auto"/>
          <w:sz w:val="20"/>
          <w:szCs w:val="20"/>
        </w:rPr>
        <w:t>a.</w:t>
      </w:r>
      <w:r w:rsidRPr="008550F1">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0152FF3B" w14:textId="77777777" w:rsidR="008550F1" w:rsidRPr="008550F1" w:rsidRDefault="008550F1" w:rsidP="00715C94">
      <w:pPr>
        <w:pStyle w:val="Default"/>
        <w:keepNext/>
        <w:widowControl w:val="0"/>
        <w:tabs>
          <w:tab w:val="left" w:pos="3686"/>
        </w:tabs>
        <w:ind w:left="3119"/>
        <w:jc w:val="both"/>
        <w:rPr>
          <w:rFonts w:ascii="Arial" w:hAnsi="Arial" w:cs="Arial"/>
          <w:color w:val="auto"/>
          <w:sz w:val="20"/>
          <w:szCs w:val="20"/>
        </w:rPr>
      </w:pPr>
      <w:r w:rsidRPr="008550F1">
        <w:rPr>
          <w:rFonts w:ascii="Arial" w:hAnsi="Arial" w:cs="Arial"/>
          <w:color w:val="auto"/>
          <w:sz w:val="20"/>
          <w:szCs w:val="20"/>
        </w:rPr>
        <w:t>b.</w:t>
      </w:r>
      <w:r w:rsidRPr="008550F1">
        <w:rPr>
          <w:rFonts w:ascii="Arial" w:hAnsi="Arial" w:cs="Arial"/>
          <w:color w:val="auto"/>
          <w:sz w:val="20"/>
          <w:szCs w:val="20"/>
        </w:rPr>
        <w:tab/>
        <w:t xml:space="preserve">other robust Evidence of sustainability or FLEGT licensed origin, as advised by CPET; </w:t>
      </w:r>
    </w:p>
    <w:p w14:paraId="68162896" w14:textId="77777777" w:rsidR="008550F1" w:rsidRPr="008550F1" w:rsidRDefault="008550F1" w:rsidP="008550F1">
      <w:pPr>
        <w:ind w:left="3119" w:hanging="3119"/>
        <w:rPr>
          <w:rFonts w:ascii="Arial" w:hAnsi="Arial" w:cs="Arial"/>
          <w:b/>
          <w:szCs w:val="20"/>
        </w:rPr>
      </w:pPr>
    </w:p>
    <w:p w14:paraId="351FFE80" w14:textId="77777777" w:rsidR="008550F1" w:rsidRPr="008550F1" w:rsidRDefault="008550F1" w:rsidP="008550F1">
      <w:pPr>
        <w:ind w:left="3119" w:hanging="3119"/>
        <w:rPr>
          <w:rFonts w:ascii="Arial" w:hAnsi="Arial" w:cs="Arial"/>
          <w:szCs w:val="20"/>
        </w:rPr>
      </w:pPr>
      <w:r w:rsidRPr="008550F1">
        <w:rPr>
          <w:rFonts w:ascii="Arial" w:hAnsi="Arial" w:cs="Arial"/>
          <w:b/>
          <w:szCs w:val="20"/>
        </w:rPr>
        <w:t>Firm Price</w:t>
      </w:r>
      <w:r w:rsidRPr="008550F1">
        <w:rPr>
          <w:rFonts w:ascii="Arial" w:hAnsi="Arial" w:cs="Arial"/>
          <w:b/>
          <w:szCs w:val="20"/>
        </w:rPr>
        <w:tab/>
      </w:r>
      <w:r w:rsidRPr="008550F1">
        <w:rPr>
          <w:rFonts w:ascii="Arial" w:hAnsi="Arial" w:cs="Arial"/>
          <w:szCs w:val="20"/>
        </w:rPr>
        <w:t>means a price (excluding VAT) which is not subject to variation;</w:t>
      </w:r>
    </w:p>
    <w:p w14:paraId="27734B0B" w14:textId="77777777" w:rsidR="008550F1" w:rsidRPr="008550F1" w:rsidRDefault="008550F1" w:rsidP="008550F1">
      <w:pPr>
        <w:ind w:left="3119" w:hanging="3119"/>
        <w:rPr>
          <w:rFonts w:ascii="Arial" w:hAnsi="Arial" w:cs="Arial"/>
          <w:b/>
          <w:szCs w:val="20"/>
        </w:rPr>
      </w:pPr>
    </w:p>
    <w:p w14:paraId="0D12B6F9" w14:textId="77777777" w:rsidR="008550F1" w:rsidRPr="008550F1" w:rsidRDefault="008550F1" w:rsidP="00761EDF">
      <w:pPr>
        <w:ind w:left="3119" w:hanging="3119"/>
        <w:jc w:val="both"/>
        <w:rPr>
          <w:rFonts w:ascii="Arial" w:hAnsi="Arial" w:cs="Arial"/>
          <w:szCs w:val="20"/>
        </w:rPr>
      </w:pPr>
      <w:r w:rsidRPr="008550F1">
        <w:rPr>
          <w:rFonts w:ascii="Arial" w:hAnsi="Arial" w:cs="Arial"/>
          <w:b/>
          <w:szCs w:val="20"/>
        </w:rPr>
        <w:t>FLEGT</w:t>
      </w:r>
      <w:r w:rsidRPr="008550F1">
        <w:rPr>
          <w:rFonts w:ascii="Arial" w:hAnsi="Arial" w:cs="Arial"/>
          <w:szCs w:val="20"/>
        </w:rPr>
        <w:t xml:space="preserve"> </w:t>
      </w:r>
      <w:r w:rsidRPr="008550F1">
        <w:rPr>
          <w:rFonts w:ascii="Arial" w:hAnsi="Arial" w:cs="Arial"/>
          <w:szCs w:val="20"/>
        </w:rPr>
        <w:tab/>
        <w:t>means the</w:t>
      </w:r>
      <w:r w:rsidRPr="008550F1">
        <w:rPr>
          <w:rFonts w:ascii="Arial" w:hAnsi="Arial" w:cs="Arial"/>
          <w:bCs/>
          <w:szCs w:val="20"/>
        </w:rPr>
        <w:t xml:space="preserve"> </w:t>
      </w:r>
      <w:r w:rsidRPr="008550F1">
        <w:rPr>
          <w:rFonts w:ascii="Arial" w:hAnsi="Arial" w:cs="Arial"/>
          <w:szCs w:val="20"/>
        </w:rPr>
        <w:t xml:space="preserve">Forest Law Enforcement, Governance and Trade initiative by the </w:t>
      </w:r>
      <w:r w:rsidRPr="008550F1">
        <w:rPr>
          <w:rFonts w:ascii="Arial" w:hAnsi="Arial" w:cs="Arial"/>
          <w:bCs/>
          <w:szCs w:val="20"/>
        </w:rPr>
        <w:t>European Union to use the power of timber-consuming countries to reduce the extent of illegal logging;</w:t>
      </w:r>
    </w:p>
    <w:p w14:paraId="220216FF" w14:textId="77777777" w:rsidR="008550F1" w:rsidRPr="008550F1" w:rsidRDefault="008550F1" w:rsidP="008550F1">
      <w:pPr>
        <w:ind w:left="3119" w:hanging="3119"/>
        <w:jc w:val="both"/>
        <w:rPr>
          <w:rFonts w:ascii="Arial" w:hAnsi="Arial" w:cs="Arial"/>
          <w:b/>
          <w:szCs w:val="20"/>
        </w:rPr>
      </w:pPr>
    </w:p>
    <w:p w14:paraId="34B7407E" w14:textId="7FFD28D2" w:rsidR="008550F1" w:rsidRPr="008550F1" w:rsidRDefault="008550F1" w:rsidP="00761EDF">
      <w:pPr>
        <w:ind w:left="3119" w:hanging="3119"/>
        <w:jc w:val="both"/>
        <w:rPr>
          <w:rFonts w:ascii="Arial" w:hAnsi="Arial" w:cs="Arial"/>
          <w:szCs w:val="20"/>
        </w:rPr>
      </w:pPr>
      <w:r w:rsidRPr="008550F1">
        <w:rPr>
          <w:rFonts w:ascii="Arial" w:hAnsi="Arial" w:cs="Arial"/>
          <w:b/>
          <w:szCs w:val="20"/>
        </w:rPr>
        <w:t>Government Furnished</w:t>
      </w:r>
      <w:r w:rsidRPr="008550F1">
        <w:rPr>
          <w:rFonts w:ascii="Arial" w:hAnsi="Arial" w:cs="Arial"/>
          <w:szCs w:val="20"/>
        </w:rPr>
        <w:tab/>
        <w:t xml:space="preserve">is a generic term for </w:t>
      </w:r>
      <w:r w:rsidRPr="005D0040">
        <w:rPr>
          <w:rFonts w:ascii="Arial" w:hAnsi="Arial" w:cs="Arial"/>
          <w:szCs w:val="20"/>
        </w:rPr>
        <w:t>any MOD asset such as equipment,</w:t>
      </w:r>
      <w:r w:rsidR="0001124E" w:rsidRPr="005D0040">
        <w:rPr>
          <w:rFonts w:ascii="Arial" w:hAnsi="Arial" w:cs="Arial"/>
          <w:szCs w:val="20"/>
        </w:rPr>
        <w:t xml:space="preserve"> </w:t>
      </w:r>
      <w:r w:rsidRPr="005D0040">
        <w:rPr>
          <w:rFonts w:ascii="Arial" w:hAnsi="Arial" w:cs="Arial"/>
          <w:szCs w:val="20"/>
        </w:rPr>
        <w:t>Assets (GFA)</w:t>
      </w:r>
      <w:r w:rsidR="005D0040" w:rsidRPr="005D0040">
        <w:rPr>
          <w:rFonts w:ascii="Arial" w:hAnsi="Arial" w:cs="Arial"/>
          <w:szCs w:val="20"/>
        </w:rPr>
        <w:t xml:space="preserve"> </w:t>
      </w:r>
      <w:r w:rsidRPr="005D0040">
        <w:rPr>
          <w:rFonts w:ascii="Arial" w:hAnsi="Arial" w:cs="Arial"/>
          <w:szCs w:val="20"/>
        </w:rPr>
        <w:t>information or resources issued or made available to the Contractor in connection with the Contract by or on behalf of the Authority;</w:t>
      </w:r>
    </w:p>
    <w:p w14:paraId="7531DFA9" w14:textId="77777777" w:rsidR="008550F1" w:rsidRPr="008550F1" w:rsidRDefault="008550F1" w:rsidP="008550F1">
      <w:pPr>
        <w:ind w:left="3119" w:hanging="3119"/>
        <w:jc w:val="both"/>
        <w:rPr>
          <w:rFonts w:ascii="Arial" w:hAnsi="Arial" w:cs="Arial"/>
          <w:b/>
          <w:szCs w:val="20"/>
        </w:rPr>
      </w:pPr>
    </w:p>
    <w:p w14:paraId="155E57F3" w14:textId="3BBA0330" w:rsidR="008550F1" w:rsidRPr="008550F1" w:rsidRDefault="008550F1" w:rsidP="00231F7F">
      <w:pPr>
        <w:ind w:left="3119" w:hanging="3119"/>
        <w:jc w:val="both"/>
        <w:rPr>
          <w:rFonts w:ascii="Arial" w:hAnsi="Arial" w:cs="Arial"/>
          <w:b/>
          <w:szCs w:val="20"/>
        </w:rPr>
      </w:pPr>
      <w:r w:rsidRPr="008550F1">
        <w:rPr>
          <w:rFonts w:ascii="Arial" w:hAnsi="Arial" w:cs="Arial"/>
          <w:b/>
          <w:szCs w:val="20"/>
        </w:rPr>
        <w:t>Hazardous Contractor</w:t>
      </w:r>
      <w:r w:rsidRPr="008550F1">
        <w:rPr>
          <w:rFonts w:ascii="Arial" w:hAnsi="Arial" w:cs="Arial"/>
          <w:b/>
          <w:szCs w:val="20"/>
        </w:rPr>
        <w:tab/>
      </w:r>
      <w:r w:rsidRPr="008550F1">
        <w:rPr>
          <w:rFonts w:ascii="Arial" w:hAnsi="Arial" w:cs="Arial"/>
          <w:szCs w:val="20"/>
        </w:rPr>
        <w:t>means a Contractor Deliverable or a component of a Contractor</w:t>
      </w:r>
      <w:r w:rsidR="00231F7F">
        <w:rPr>
          <w:rFonts w:ascii="Arial" w:hAnsi="Arial" w:cs="Arial"/>
          <w:szCs w:val="20"/>
        </w:rPr>
        <w:t xml:space="preserve"> </w:t>
      </w:r>
      <w:r w:rsidR="00231F7F" w:rsidRPr="008550F1">
        <w:rPr>
          <w:rFonts w:ascii="Arial" w:hAnsi="Arial" w:cs="Arial"/>
          <w:szCs w:val="20"/>
        </w:rPr>
        <w:t>Deliverable</w:t>
      </w:r>
      <w:r w:rsidR="00231F7F">
        <w:rPr>
          <w:rFonts w:ascii="Arial" w:hAnsi="Arial" w:cs="Arial"/>
          <w:szCs w:val="20"/>
        </w:rPr>
        <w:t xml:space="preserve"> that is</w:t>
      </w:r>
    </w:p>
    <w:p w14:paraId="5F60BB00" w14:textId="4D6C5D9C" w:rsidR="008550F1" w:rsidRPr="008550F1" w:rsidRDefault="008550F1" w:rsidP="00761EDF">
      <w:pPr>
        <w:ind w:left="3119" w:hanging="3119"/>
        <w:jc w:val="both"/>
        <w:rPr>
          <w:rFonts w:ascii="Arial" w:hAnsi="Arial" w:cs="Arial"/>
          <w:szCs w:val="20"/>
        </w:rPr>
      </w:pPr>
      <w:r w:rsidRPr="008550F1">
        <w:rPr>
          <w:rFonts w:ascii="Arial" w:hAnsi="Arial" w:cs="Arial"/>
          <w:b/>
          <w:szCs w:val="20"/>
        </w:rPr>
        <w:t>Deliverable</w:t>
      </w:r>
      <w:r w:rsidRPr="008550F1">
        <w:rPr>
          <w:rFonts w:ascii="Arial" w:hAnsi="Arial" w:cs="Arial"/>
          <w:b/>
          <w:szCs w:val="20"/>
        </w:rPr>
        <w:tab/>
      </w:r>
      <w:r w:rsidRPr="008550F1">
        <w:rPr>
          <w:rFonts w:ascii="Arial" w:hAnsi="Arial" w:cs="Arial"/>
          <w:szCs w:val="20"/>
        </w:rPr>
        <w:t>itself a hazardous material or substance or that may in the course of its use, maintenance, disposal, or in the event of an accident, release one or more hazardous materials or substances and each material or substance that may be so released;</w:t>
      </w:r>
    </w:p>
    <w:p w14:paraId="1CF2D1E8" w14:textId="77777777" w:rsidR="008550F1" w:rsidRPr="008550F1" w:rsidRDefault="008550F1" w:rsidP="008550F1">
      <w:pPr>
        <w:ind w:left="3119" w:hanging="3119"/>
        <w:rPr>
          <w:rFonts w:ascii="Arial" w:hAnsi="Arial" w:cs="Arial"/>
          <w:b/>
          <w:szCs w:val="20"/>
        </w:rPr>
      </w:pPr>
    </w:p>
    <w:p w14:paraId="2A6B8221" w14:textId="77777777" w:rsidR="008550F1" w:rsidRPr="008550F1" w:rsidRDefault="008550F1" w:rsidP="008550F1">
      <w:pPr>
        <w:ind w:left="3119" w:hanging="3119"/>
        <w:rPr>
          <w:rFonts w:ascii="Arial" w:hAnsi="Arial" w:cs="Arial"/>
          <w:szCs w:val="20"/>
        </w:rPr>
      </w:pPr>
      <w:r w:rsidRPr="008550F1">
        <w:rPr>
          <w:rFonts w:ascii="Arial" w:hAnsi="Arial" w:cs="Arial"/>
          <w:b/>
          <w:szCs w:val="20"/>
        </w:rPr>
        <w:t>Independent Verification</w:t>
      </w:r>
      <w:r w:rsidRPr="008550F1">
        <w:rPr>
          <w:rFonts w:ascii="Arial" w:hAnsi="Arial" w:cs="Arial"/>
          <w:szCs w:val="20"/>
        </w:rPr>
        <w:t xml:space="preserve"> </w:t>
      </w:r>
      <w:r w:rsidRPr="008550F1">
        <w:rPr>
          <w:rFonts w:ascii="Arial" w:hAnsi="Arial"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96C0573" w14:textId="77777777" w:rsidR="008550F1" w:rsidRPr="008550F1" w:rsidRDefault="008550F1" w:rsidP="008550F1">
      <w:pPr>
        <w:ind w:left="3119" w:hanging="3119"/>
        <w:rPr>
          <w:rFonts w:ascii="Arial" w:hAnsi="Arial" w:cs="Arial"/>
          <w:b/>
          <w:szCs w:val="20"/>
        </w:rPr>
      </w:pPr>
    </w:p>
    <w:p w14:paraId="401A0856" w14:textId="77777777" w:rsidR="008550F1" w:rsidRPr="008550F1" w:rsidRDefault="008550F1" w:rsidP="001A546D">
      <w:pPr>
        <w:ind w:left="3119" w:hanging="3119"/>
        <w:jc w:val="both"/>
        <w:rPr>
          <w:rFonts w:ascii="Arial" w:hAnsi="Arial" w:cs="Arial"/>
          <w:szCs w:val="20"/>
        </w:rPr>
      </w:pPr>
      <w:r w:rsidRPr="008550F1">
        <w:rPr>
          <w:rFonts w:ascii="Arial" w:hAnsi="Arial" w:cs="Arial"/>
          <w:b/>
          <w:szCs w:val="20"/>
        </w:rPr>
        <w:t>Information</w:t>
      </w:r>
      <w:r w:rsidRPr="008550F1">
        <w:rPr>
          <w:rFonts w:ascii="Arial" w:hAnsi="Arial" w:cs="Arial"/>
          <w:b/>
          <w:szCs w:val="20"/>
        </w:rPr>
        <w:tab/>
      </w:r>
      <w:r w:rsidRPr="008550F1">
        <w:rPr>
          <w:rFonts w:ascii="Arial" w:hAnsi="Arial" w:cs="Arial"/>
          <w:szCs w:val="20"/>
        </w:rPr>
        <w:t>means any Information in any written or other tangible form disclosed to one Party by or on behalf of the other Party under or in connection with the Contract;</w:t>
      </w:r>
    </w:p>
    <w:p w14:paraId="41BE92F3" w14:textId="77777777" w:rsidR="008550F1" w:rsidRPr="008550F1" w:rsidRDefault="008550F1" w:rsidP="008550F1">
      <w:pPr>
        <w:ind w:left="3119" w:hanging="3119"/>
        <w:rPr>
          <w:rFonts w:ascii="Arial" w:hAnsi="Arial" w:cs="Arial"/>
          <w:szCs w:val="20"/>
        </w:rPr>
      </w:pPr>
    </w:p>
    <w:p w14:paraId="47184799" w14:textId="77777777" w:rsidR="008550F1" w:rsidRPr="008550F1" w:rsidRDefault="008550F1" w:rsidP="001A546D">
      <w:pPr>
        <w:ind w:left="3119" w:hanging="3119"/>
        <w:jc w:val="both"/>
        <w:rPr>
          <w:rFonts w:ascii="Arial" w:hAnsi="Arial" w:cs="Arial"/>
          <w:szCs w:val="20"/>
        </w:rPr>
      </w:pPr>
      <w:r w:rsidRPr="008550F1">
        <w:rPr>
          <w:rFonts w:ascii="Arial" w:hAnsi="Arial" w:cs="Arial"/>
          <w:b/>
          <w:szCs w:val="20"/>
        </w:rPr>
        <w:t>Issued Property</w:t>
      </w:r>
      <w:r w:rsidRPr="008550F1">
        <w:rPr>
          <w:rFonts w:ascii="Arial" w:hAnsi="Arial" w:cs="Arial"/>
          <w:szCs w:val="20"/>
        </w:rPr>
        <w:tab/>
        <w:t>means any item of Government Furnished Assets (GFA), including any materiel issued or otherwise furnished to the Contractor in connection with the Contract by or on behalf of the Authority;</w:t>
      </w:r>
    </w:p>
    <w:p w14:paraId="097F91D3" w14:textId="77777777" w:rsidR="008550F1" w:rsidRPr="008550F1" w:rsidRDefault="008550F1" w:rsidP="008550F1">
      <w:pPr>
        <w:ind w:left="3119" w:hanging="3119"/>
        <w:rPr>
          <w:rFonts w:ascii="Arial" w:hAnsi="Arial" w:cs="Arial"/>
          <w:b/>
          <w:szCs w:val="20"/>
        </w:rPr>
      </w:pPr>
    </w:p>
    <w:p w14:paraId="7E0A0BF0" w14:textId="77777777" w:rsidR="008550F1" w:rsidRPr="008550F1" w:rsidRDefault="008550F1" w:rsidP="001A546D">
      <w:pPr>
        <w:ind w:left="3119" w:hanging="3119"/>
        <w:jc w:val="both"/>
        <w:rPr>
          <w:rFonts w:ascii="Arial" w:hAnsi="Arial" w:cs="Arial"/>
          <w:szCs w:val="20"/>
        </w:rPr>
      </w:pPr>
      <w:r w:rsidRPr="008550F1">
        <w:rPr>
          <w:rFonts w:ascii="Arial" w:eastAsia="Calibri" w:hAnsi="Arial" w:cs="Arial"/>
          <w:b/>
          <w:szCs w:val="20"/>
          <w:lang w:eastAsia="en-US"/>
        </w:rPr>
        <w:t>Legal and Sustainable</w:t>
      </w:r>
      <w:r w:rsidRPr="008550F1">
        <w:rPr>
          <w:rFonts w:ascii="Arial" w:eastAsia="Calibri" w:hAnsi="Arial" w:cs="Arial"/>
          <w:szCs w:val="20"/>
          <w:lang w:eastAsia="en-US"/>
        </w:rPr>
        <w:t xml:space="preserve"> </w:t>
      </w:r>
      <w:r w:rsidRPr="008550F1">
        <w:rPr>
          <w:rFonts w:ascii="Arial" w:eastAsia="Calibri" w:hAnsi="Arial"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278F08B" w14:textId="77777777" w:rsidR="008550F1" w:rsidRPr="008550F1" w:rsidRDefault="008550F1" w:rsidP="008550F1">
      <w:pPr>
        <w:ind w:left="3119" w:hanging="3119"/>
        <w:jc w:val="both"/>
        <w:rPr>
          <w:rFonts w:ascii="Arial" w:hAnsi="Arial" w:cs="Arial"/>
          <w:b/>
          <w:szCs w:val="20"/>
        </w:rPr>
      </w:pPr>
    </w:p>
    <w:p w14:paraId="54B0F629" w14:textId="77777777" w:rsidR="008550F1" w:rsidRPr="008550F1" w:rsidRDefault="008550F1" w:rsidP="001A546D">
      <w:pPr>
        <w:ind w:left="3119" w:hanging="3119"/>
        <w:jc w:val="both"/>
        <w:rPr>
          <w:rFonts w:ascii="Arial" w:hAnsi="Arial" w:cs="Arial"/>
          <w:szCs w:val="20"/>
        </w:rPr>
      </w:pPr>
      <w:r w:rsidRPr="008550F1">
        <w:rPr>
          <w:rFonts w:ascii="Arial" w:hAnsi="Arial" w:cs="Arial"/>
          <w:b/>
          <w:szCs w:val="20"/>
        </w:rPr>
        <w:t>Legislation</w:t>
      </w:r>
      <w:r w:rsidRPr="008550F1">
        <w:rPr>
          <w:rFonts w:ascii="Arial" w:hAnsi="Arial" w:cs="Arial"/>
          <w:b/>
          <w:szCs w:val="20"/>
        </w:rPr>
        <w:tab/>
      </w:r>
      <w:r w:rsidRPr="008550F1">
        <w:rPr>
          <w:rFonts w:ascii="Arial" w:hAnsi="Arial" w:cs="Arial"/>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071CA" w14:textId="77777777" w:rsidR="008550F1" w:rsidRPr="008550F1" w:rsidRDefault="008550F1" w:rsidP="008550F1">
      <w:pPr>
        <w:ind w:left="3119" w:hanging="3119"/>
        <w:rPr>
          <w:rFonts w:ascii="Arial" w:hAnsi="Arial" w:cs="Arial"/>
          <w:szCs w:val="20"/>
        </w:rPr>
      </w:pPr>
    </w:p>
    <w:p w14:paraId="747A25A0" w14:textId="5F09C428" w:rsidR="008550F1" w:rsidRPr="00BC4BBB" w:rsidRDefault="008550F1" w:rsidP="00BC4BBB">
      <w:pPr>
        <w:ind w:left="3119" w:hanging="3119"/>
        <w:jc w:val="both"/>
        <w:rPr>
          <w:rFonts w:ascii="Arial" w:hAnsi="Arial" w:cs="Arial"/>
          <w:b/>
          <w:szCs w:val="20"/>
        </w:rPr>
      </w:pPr>
      <w:r w:rsidRPr="008550F1">
        <w:rPr>
          <w:rFonts w:ascii="Arial" w:hAnsi="Arial" w:cs="Arial"/>
          <w:b/>
          <w:szCs w:val="20"/>
        </w:rPr>
        <w:t>Military Level Packaging (M</w:t>
      </w:r>
      <w:r w:rsidR="004A6B32">
        <w:rPr>
          <w:rFonts w:ascii="Arial" w:hAnsi="Arial" w:cs="Arial"/>
          <w:b/>
          <w:szCs w:val="20"/>
        </w:rPr>
        <w:t>LP</w:t>
      </w:r>
      <w:r w:rsidRPr="008550F1">
        <w:rPr>
          <w:rFonts w:ascii="Arial" w:hAnsi="Arial" w:cs="Arial"/>
          <w:b/>
          <w:szCs w:val="20"/>
        </w:rPr>
        <w:t>)</w:t>
      </w:r>
      <w:r w:rsidRPr="008550F1">
        <w:rPr>
          <w:rFonts w:ascii="Arial" w:hAnsi="Arial" w:cs="Arial"/>
          <w:szCs w:val="20"/>
        </w:rPr>
        <w:tab/>
        <w:t>means Packaging that provides enhanced protection in accordance with Def Stan 81-041 (Part 1), beyond that which Commercial Packaging normally provides for the military supply chain;</w:t>
      </w:r>
    </w:p>
    <w:p w14:paraId="0D0263C3" w14:textId="77777777" w:rsidR="008550F1" w:rsidRDefault="008550F1" w:rsidP="008550F1">
      <w:pPr>
        <w:ind w:left="3119" w:hanging="3119"/>
        <w:rPr>
          <w:rFonts w:ascii="Arial" w:hAnsi="Arial" w:cs="Arial"/>
          <w:szCs w:val="20"/>
        </w:rPr>
      </w:pPr>
    </w:p>
    <w:p w14:paraId="799980B2" w14:textId="77777777" w:rsidR="007930F5" w:rsidRPr="008550F1" w:rsidRDefault="007930F5" w:rsidP="008550F1">
      <w:pPr>
        <w:ind w:left="3119" w:hanging="3119"/>
        <w:rPr>
          <w:rFonts w:ascii="Arial" w:hAnsi="Arial" w:cs="Arial"/>
          <w:szCs w:val="20"/>
        </w:rPr>
      </w:pPr>
    </w:p>
    <w:p w14:paraId="2FB9F467" w14:textId="057F67E2" w:rsidR="008550F1" w:rsidRPr="008550F1" w:rsidRDefault="008550F1" w:rsidP="007930F5">
      <w:pPr>
        <w:pStyle w:val="BodyTextIndent"/>
        <w:spacing w:after="0"/>
        <w:ind w:left="3119" w:hanging="3119"/>
        <w:jc w:val="both"/>
        <w:rPr>
          <w:rFonts w:cs="Arial"/>
          <w:sz w:val="20"/>
          <w:szCs w:val="20"/>
        </w:rPr>
      </w:pPr>
      <w:r w:rsidRPr="008550F1">
        <w:rPr>
          <w:rFonts w:cs="Arial"/>
          <w:b/>
          <w:sz w:val="20"/>
          <w:szCs w:val="20"/>
        </w:rPr>
        <w:t>Military Packager</w:t>
      </w:r>
      <w:r w:rsidRPr="008550F1">
        <w:rPr>
          <w:rFonts w:cs="Arial"/>
          <w:sz w:val="20"/>
          <w:szCs w:val="20"/>
        </w:rPr>
        <w:t xml:space="preserve"> </w:t>
      </w:r>
      <w:r w:rsidRPr="008550F1">
        <w:rPr>
          <w:rFonts w:cs="Arial"/>
          <w:sz w:val="20"/>
          <w:szCs w:val="20"/>
        </w:rPr>
        <w:tab/>
        <w:t>is a MOD sponsored scheme to certify military Packaging</w:t>
      </w:r>
      <w:r w:rsidR="007930F5">
        <w:rPr>
          <w:rFonts w:cs="Arial"/>
          <w:sz w:val="20"/>
          <w:szCs w:val="20"/>
        </w:rPr>
        <w:t xml:space="preserve"> </w:t>
      </w:r>
      <w:r w:rsidR="007930F5" w:rsidRPr="008550F1">
        <w:rPr>
          <w:rFonts w:cs="Arial"/>
          <w:sz w:val="20"/>
          <w:szCs w:val="20"/>
        </w:rPr>
        <w:t>designers</w:t>
      </w:r>
      <w:r w:rsidR="007930F5">
        <w:rPr>
          <w:rFonts w:cs="Arial"/>
          <w:sz w:val="20"/>
          <w:szCs w:val="20"/>
        </w:rPr>
        <w:t xml:space="preserve"> </w:t>
      </w:r>
      <w:r w:rsidR="007930F5" w:rsidRPr="008550F1">
        <w:rPr>
          <w:rFonts w:cs="Arial"/>
          <w:sz w:val="20"/>
          <w:szCs w:val="20"/>
        </w:rPr>
        <w:t>and register</w:t>
      </w:r>
    </w:p>
    <w:p w14:paraId="0BE1CE9D" w14:textId="71CF55ED" w:rsidR="008550F1" w:rsidRPr="008550F1" w:rsidRDefault="008550F1" w:rsidP="007930F5">
      <w:pPr>
        <w:pStyle w:val="BodyTextIndent"/>
        <w:spacing w:after="0"/>
        <w:ind w:left="3119" w:hanging="3119"/>
        <w:jc w:val="both"/>
        <w:rPr>
          <w:rFonts w:cs="Arial"/>
          <w:sz w:val="20"/>
          <w:szCs w:val="20"/>
        </w:rPr>
      </w:pPr>
      <w:r w:rsidRPr="008550F1">
        <w:rPr>
          <w:rFonts w:cs="Arial"/>
          <w:b/>
          <w:sz w:val="20"/>
          <w:szCs w:val="20"/>
        </w:rPr>
        <w:t>Approval Scheme (MPAS)</w:t>
      </w:r>
      <w:r w:rsidRPr="008550F1">
        <w:rPr>
          <w:rFonts w:cs="Arial"/>
          <w:sz w:val="20"/>
          <w:szCs w:val="20"/>
        </w:rPr>
        <w:tab/>
        <w:t>organisations, as capable of producing acceptable Services Packaging Instruction Sheet (SPIS) designs in accordance with Defence Standard (Def Stan) 81-041 (Part 4);</w:t>
      </w:r>
    </w:p>
    <w:p w14:paraId="70C0238A" w14:textId="77777777" w:rsidR="008550F1" w:rsidRPr="008550F1" w:rsidRDefault="008550F1" w:rsidP="008550F1">
      <w:pPr>
        <w:ind w:left="3119" w:hanging="3119"/>
        <w:rPr>
          <w:rFonts w:ascii="Arial" w:hAnsi="Arial" w:cs="Arial"/>
          <w:szCs w:val="20"/>
          <w:shd w:val="clear" w:color="auto" w:fill="FFFF99"/>
        </w:rPr>
      </w:pPr>
    </w:p>
    <w:p w14:paraId="1620626A" w14:textId="77777777" w:rsidR="008550F1" w:rsidRPr="008550F1" w:rsidRDefault="008550F1" w:rsidP="008550F1">
      <w:pPr>
        <w:ind w:left="3119" w:hanging="3119"/>
        <w:rPr>
          <w:rFonts w:ascii="Arial" w:hAnsi="Arial" w:cs="Arial"/>
          <w:szCs w:val="20"/>
        </w:rPr>
      </w:pPr>
      <w:r w:rsidRPr="008550F1">
        <w:rPr>
          <w:rFonts w:ascii="Arial" w:hAnsi="Arial" w:cs="Arial"/>
          <w:b/>
          <w:szCs w:val="20"/>
        </w:rPr>
        <w:t>Military Packaging Level (MPL)</w:t>
      </w:r>
      <w:r w:rsidRPr="008550F1">
        <w:rPr>
          <w:rFonts w:ascii="Arial" w:hAnsi="Arial" w:cs="Arial"/>
          <w:szCs w:val="20"/>
        </w:rPr>
        <w:tab/>
        <w:t>shall have the meaning described in Def Stan 81-041 (Part 1);</w:t>
      </w:r>
    </w:p>
    <w:p w14:paraId="736C4AF4" w14:textId="77777777" w:rsidR="008550F1" w:rsidRPr="008550F1" w:rsidRDefault="008550F1" w:rsidP="008550F1">
      <w:pPr>
        <w:ind w:left="3119" w:hanging="3119"/>
        <w:rPr>
          <w:rFonts w:ascii="Arial" w:hAnsi="Arial" w:cs="Arial"/>
          <w:b/>
          <w:szCs w:val="20"/>
        </w:rPr>
      </w:pPr>
    </w:p>
    <w:p w14:paraId="1C8479AA" w14:textId="77777777" w:rsidR="008550F1" w:rsidRPr="008550F1" w:rsidRDefault="008550F1" w:rsidP="004A6B32">
      <w:pPr>
        <w:ind w:left="3119" w:hanging="3119"/>
        <w:jc w:val="both"/>
        <w:rPr>
          <w:rFonts w:ascii="Arial" w:hAnsi="Arial" w:cs="Arial"/>
          <w:color w:val="000000"/>
          <w:szCs w:val="20"/>
        </w:rPr>
      </w:pPr>
      <w:r w:rsidRPr="008550F1">
        <w:rPr>
          <w:rFonts w:ascii="Arial" w:hAnsi="Arial" w:cs="Arial"/>
          <w:b/>
          <w:color w:val="000000"/>
          <w:szCs w:val="20"/>
        </w:rPr>
        <w:t>MPAS Registered Organisation</w:t>
      </w:r>
      <w:r w:rsidRPr="008550F1">
        <w:rPr>
          <w:rFonts w:ascii="Arial" w:hAnsi="Arial" w:cs="Arial"/>
          <w:color w:val="000000"/>
          <w:szCs w:val="20"/>
        </w:rPr>
        <w:tab/>
        <w:t>is a packaging organisation having one or more MPAS Certificated Designers capable of Military Level designs.  A company capable of both Military Level and commercial Packaging designs including MOD labelling requirements;</w:t>
      </w:r>
    </w:p>
    <w:p w14:paraId="213C2E86" w14:textId="77777777" w:rsidR="008550F1" w:rsidRPr="008550F1" w:rsidRDefault="008550F1" w:rsidP="008550F1">
      <w:pPr>
        <w:pStyle w:val="BodyTextIndent"/>
        <w:spacing w:after="0"/>
        <w:ind w:left="3119" w:hanging="3119"/>
        <w:rPr>
          <w:rFonts w:cs="Arial"/>
          <w:b/>
          <w:color w:val="000000"/>
          <w:sz w:val="20"/>
          <w:szCs w:val="20"/>
        </w:rPr>
      </w:pPr>
    </w:p>
    <w:p w14:paraId="1CD19443" w14:textId="77777777" w:rsidR="008550F1" w:rsidRPr="008550F1" w:rsidRDefault="008550F1" w:rsidP="004A6B32">
      <w:pPr>
        <w:pStyle w:val="BodyTextIndent"/>
        <w:spacing w:after="0"/>
        <w:ind w:left="3119" w:hanging="3119"/>
        <w:jc w:val="both"/>
        <w:rPr>
          <w:rFonts w:cs="Arial"/>
          <w:color w:val="000000"/>
          <w:sz w:val="20"/>
          <w:szCs w:val="20"/>
        </w:rPr>
      </w:pPr>
      <w:r w:rsidRPr="008550F1">
        <w:rPr>
          <w:rFonts w:cs="Arial"/>
          <w:b/>
          <w:color w:val="000000"/>
          <w:sz w:val="20"/>
          <w:szCs w:val="20"/>
        </w:rPr>
        <w:t>MPAS Certificated Designer</w:t>
      </w:r>
      <w:r w:rsidRPr="008550F1">
        <w:rPr>
          <w:rFonts w:cs="Arial"/>
          <w:color w:val="000000"/>
          <w:sz w:val="20"/>
          <w:szCs w:val="20"/>
        </w:rPr>
        <w:tab/>
        <w:t>shall mean an experienced Packaging designer trained and certified to MPAS requirements;</w:t>
      </w:r>
    </w:p>
    <w:p w14:paraId="2F31900E" w14:textId="77777777" w:rsidR="008550F1" w:rsidRPr="008550F1" w:rsidRDefault="008550F1" w:rsidP="008550F1">
      <w:pPr>
        <w:keepNext/>
        <w:keepLines/>
        <w:ind w:left="3119" w:hanging="3119"/>
        <w:rPr>
          <w:rFonts w:ascii="Arial" w:hAnsi="Arial" w:cs="Arial"/>
          <w:b/>
          <w:szCs w:val="20"/>
        </w:rPr>
      </w:pPr>
    </w:p>
    <w:p w14:paraId="1B702807" w14:textId="77777777" w:rsidR="008550F1" w:rsidRPr="008550F1" w:rsidRDefault="008550F1" w:rsidP="002A2BC5">
      <w:pPr>
        <w:keepNext/>
        <w:keepLines/>
        <w:ind w:left="3119" w:hanging="3119"/>
        <w:jc w:val="both"/>
        <w:rPr>
          <w:rFonts w:ascii="Arial" w:hAnsi="Arial" w:cs="Arial"/>
          <w:bCs/>
          <w:szCs w:val="20"/>
          <w:lang w:val="en"/>
        </w:rPr>
      </w:pPr>
      <w:r w:rsidRPr="008550F1">
        <w:rPr>
          <w:rFonts w:ascii="Arial" w:hAnsi="Arial" w:cs="Arial"/>
          <w:b/>
          <w:szCs w:val="20"/>
        </w:rPr>
        <w:t>NATO</w:t>
      </w:r>
      <w:r w:rsidRPr="008550F1">
        <w:rPr>
          <w:rFonts w:ascii="Arial" w:hAnsi="Arial" w:cs="Arial"/>
          <w:b/>
          <w:szCs w:val="20"/>
        </w:rPr>
        <w:tab/>
      </w:r>
      <w:r w:rsidRPr="008550F1">
        <w:rPr>
          <w:rFonts w:ascii="Arial" w:hAnsi="Arial" w:cs="Arial"/>
          <w:szCs w:val="20"/>
        </w:rPr>
        <w:t xml:space="preserve">means the </w:t>
      </w:r>
      <w:r w:rsidRPr="008550F1">
        <w:rPr>
          <w:rFonts w:ascii="Arial" w:hAnsi="Arial" w:cs="Arial"/>
          <w:bCs/>
          <w:szCs w:val="20"/>
          <w:lang w:val="en"/>
        </w:rPr>
        <w:t>North Atlantic Treaty Organisation which is an inter-governmental military alliance based on the North Atlantic Treaty which was signed on 4 April 1949;</w:t>
      </w:r>
    </w:p>
    <w:p w14:paraId="38BC5E33" w14:textId="77777777" w:rsidR="008550F1" w:rsidRPr="008550F1" w:rsidRDefault="008550F1" w:rsidP="008550F1">
      <w:pPr>
        <w:ind w:left="3119" w:hanging="3119"/>
        <w:rPr>
          <w:rFonts w:ascii="Arial" w:hAnsi="Arial" w:cs="Arial"/>
          <w:b/>
          <w:szCs w:val="20"/>
        </w:rPr>
      </w:pPr>
    </w:p>
    <w:p w14:paraId="2D769336" w14:textId="77777777" w:rsidR="008550F1" w:rsidRPr="008550F1" w:rsidRDefault="008550F1" w:rsidP="002A2BC5">
      <w:pPr>
        <w:ind w:left="3119" w:hanging="3119"/>
        <w:jc w:val="both"/>
        <w:rPr>
          <w:rFonts w:ascii="Arial" w:hAnsi="Arial" w:cs="Arial"/>
          <w:szCs w:val="20"/>
          <w:lang w:eastAsia="ko-KR"/>
        </w:rPr>
      </w:pPr>
      <w:r w:rsidRPr="008550F1">
        <w:rPr>
          <w:rFonts w:ascii="Arial" w:hAnsi="Arial" w:cs="Arial"/>
          <w:b/>
          <w:szCs w:val="20"/>
        </w:rPr>
        <w:t>Notices</w:t>
      </w:r>
      <w:r w:rsidRPr="008550F1">
        <w:rPr>
          <w:rFonts w:ascii="Arial" w:hAnsi="Arial" w:cs="Arial"/>
          <w:b/>
          <w:szCs w:val="20"/>
        </w:rPr>
        <w:tab/>
      </w:r>
      <w:r w:rsidRPr="008550F1">
        <w:rPr>
          <w:rFonts w:ascii="Arial" w:hAnsi="Arial" w:cs="Arial"/>
          <w:szCs w:val="20"/>
          <w:lang w:eastAsia="ko-KR"/>
        </w:rPr>
        <w:t>shall mean all Notices, orders, or other forms of communication required to be given in writing under or in connection with the Contract;</w:t>
      </w:r>
    </w:p>
    <w:p w14:paraId="38FA3970" w14:textId="77777777" w:rsidR="008550F1" w:rsidRPr="008550F1" w:rsidRDefault="008550F1" w:rsidP="008550F1">
      <w:pPr>
        <w:ind w:left="3119" w:hanging="3119"/>
        <w:rPr>
          <w:rFonts w:ascii="Arial" w:hAnsi="Arial" w:cs="Arial"/>
          <w:b/>
          <w:szCs w:val="20"/>
        </w:rPr>
      </w:pPr>
    </w:p>
    <w:p w14:paraId="727A47B7" w14:textId="77777777" w:rsidR="008550F1" w:rsidRPr="008550F1" w:rsidRDefault="008550F1" w:rsidP="008550F1">
      <w:pPr>
        <w:ind w:left="3119" w:hanging="3119"/>
        <w:rPr>
          <w:rFonts w:ascii="Arial" w:hAnsi="Arial" w:cs="Arial"/>
          <w:szCs w:val="20"/>
        </w:rPr>
      </w:pPr>
      <w:r w:rsidRPr="008550F1">
        <w:rPr>
          <w:rFonts w:ascii="Arial" w:hAnsi="Arial" w:cs="Arial"/>
          <w:b/>
          <w:szCs w:val="20"/>
        </w:rPr>
        <w:t>Overseas</w:t>
      </w:r>
      <w:r w:rsidRPr="008550F1">
        <w:rPr>
          <w:rFonts w:ascii="Arial" w:hAnsi="Arial" w:cs="Arial"/>
          <w:b/>
          <w:szCs w:val="20"/>
        </w:rPr>
        <w:tab/>
      </w:r>
      <w:r w:rsidRPr="008550F1">
        <w:rPr>
          <w:rFonts w:ascii="Arial" w:hAnsi="Arial" w:cs="Arial"/>
          <w:szCs w:val="20"/>
        </w:rPr>
        <w:t>shall mean non UK or foreign;</w:t>
      </w:r>
    </w:p>
    <w:p w14:paraId="581E2300" w14:textId="77777777" w:rsidR="008550F1" w:rsidRPr="008550F1" w:rsidRDefault="008550F1" w:rsidP="008550F1">
      <w:pPr>
        <w:ind w:left="3119" w:hanging="3119"/>
        <w:rPr>
          <w:rFonts w:ascii="Arial" w:hAnsi="Arial" w:cs="Arial"/>
          <w:b/>
          <w:szCs w:val="20"/>
        </w:rPr>
      </w:pPr>
    </w:p>
    <w:p w14:paraId="1731AA05" w14:textId="77777777" w:rsidR="008550F1" w:rsidRPr="008550F1" w:rsidRDefault="008550F1" w:rsidP="002A2BC5">
      <w:pPr>
        <w:ind w:left="3119" w:hanging="3119"/>
        <w:jc w:val="both"/>
        <w:rPr>
          <w:rFonts w:ascii="Arial" w:hAnsi="Arial" w:cs="Arial"/>
          <w:szCs w:val="20"/>
        </w:rPr>
      </w:pPr>
      <w:r w:rsidRPr="008550F1">
        <w:rPr>
          <w:rFonts w:ascii="Arial" w:hAnsi="Arial" w:cs="Arial"/>
          <w:b/>
          <w:szCs w:val="20"/>
        </w:rPr>
        <w:t>Packaging</w:t>
      </w:r>
      <w:r w:rsidRPr="008550F1">
        <w:rPr>
          <w:rFonts w:ascii="Arial" w:hAnsi="Arial" w:cs="Arial"/>
          <w:b/>
          <w:szCs w:val="20"/>
        </w:rPr>
        <w:tab/>
      </w:r>
      <w:r w:rsidRPr="008550F1">
        <w:rPr>
          <w:rFonts w:ascii="Arial" w:hAnsi="Arial" w:cs="Arial"/>
          <w:szCs w:val="20"/>
        </w:rPr>
        <w:t>Verb.  The operations involved in the preparation of materiel for; transportation, handling, storage and Delivery to the user;</w:t>
      </w:r>
    </w:p>
    <w:p w14:paraId="67542E52" w14:textId="77777777" w:rsidR="008550F1" w:rsidRPr="008550F1" w:rsidRDefault="008550F1" w:rsidP="002A2BC5">
      <w:pPr>
        <w:ind w:left="3119" w:hanging="3119"/>
        <w:jc w:val="both"/>
        <w:rPr>
          <w:rFonts w:ascii="Arial" w:hAnsi="Arial" w:cs="Arial"/>
          <w:szCs w:val="20"/>
          <w:lang w:eastAsia="ko-KR"/>
        </w:rPr>
      </w:pPr>
      <w:r w:rsidRPr="008550F1">
        <w:rPr>
          <w:rFonts w:ascii="Arial" w:hAnsi="Arial" w:cs="Arial"/>
          <w:szCs w:val="20"/>
        </w:rPr>
        <w:tab/>
        <w:t xml:space="preserve">Noun.  The materials and components used for the preparation of the Contractor Deliverables for transportation and storage in accordance with the Contract; </w:t>
      </w:r>
    </w:p>
    <w:p w14:paraId="2381FBF3" w14:textId="77777777" w:rsidR="008550F1" w:rsidRPr="008550F1" w:rsidRDefault="008550F1" w:rsidP="008550F1">
      <w:pPr>
        <w:ind w:left="3119" w:hanging="3119"/>
        <w:rPr>
          <w:rFonts w:ascii="Arial" w:hAnsi="Arial" w:cs="Arial"/>
          <w:b/>
          <w:color w:val="000000"/>
          <w:szCs w:val="20"/>
        </w:rPr>
      </w:pPr>
    </w:p>
    <w:p w14:paraId="4CAB4BEE" w14:textId="5002FF62" w:rsidR="008550F1" w:rsidRPr="008550F1" w:rsidRDefault="008550F1" w:rsidP="008550F1">
      <w:pPr>
        <w:ind w:left="3119" w:hanging="3119"/>
        <w:rPr>
          <w:rFonts w:ascii="Arial" w:hAnsi="Arial" w:cs="Arial"/>
          <w:color w:val="000000"/>
          <w:szCs w:val="20"/>
        </w:rPr>
      </w:pPr>
      <w:r w:rsidRPr="008550F1">
        <w:rPr>
          <w:rFonts w:ascii="Arial" w:hAnsi="Arial" w:cs="Arial"/>
          <w:b/>
          <w:color w:val="000000"/>
          <w:szCs w:val="20"/>
        </w:rPr>
        <w:t>Packaging Design Authority</w:t>
      </w:r>
      <w:r w:rsidRPr="008550F1">
        <w:rPr>
          <w:rFonts w:ascii="Arial" w:hAnsi="Arial" w:cs="Arial"/>
          <w:b/>
          <w:color w:val="000000"/>
          <w:szCs w:val="20"/>
        </w:rPr>
        <w:tab/>
      </w:r>
      <w:r w:rsidRPr="008550F1">
        <w:rPr>
          <w:rFonts w:ascii="Arial" w:hAnsi="Arial" w:cs="Arial"/>
          <w:color w:val="000000"/>
          <w:szCs w:val="20"/>
        </w:rPr>
        <w:t>shall mean the organisation that is responsible for the original</w:t>
      </w:r>
      <w:r w:rsidR="00D14AD4">
        <w:rPr>
          <w:rFonts w:ascii="Arial" w:hAnsi="Arial" w:cs="Arial"/>
          <w:color w:val="000000"/>
          <w:szCs w:val="20"/>
        </w:rPr>
        <w:t xml:space="preserve"> </w:t>
      </w:r>
      <w:r w:rsidR="00D14AD4" w:rsidRPr="008550F1">
        <w:rPr>
          <w:rFonts w:ascii="Arial" w:hAnsi="Arial" w:cs="Arial"/>
          <w:color w:val="000000"/>
          <w:szCs w:val="20"/>
        </w:rPr>
        <w:t>design</w:t>
      </w:r>
      <w:r w:rsidR="00D14AD4">
        <w:rPr>
          <w:rFonts w:ascii="Arial" w:hAnsi="Arial" w:cs="Arial"/>
          <w:color w:val="000000"/>
          <w:szCs w:val="20"/>
        </w:rPr>
        <w:t xml:space="preserve"> </w:t>
      </w:r>
      <w:r w:rsidR="00D14AD4" w:rsidRPr="008550F1">
        <w:rPr>
          <w:rFonts w:ascii="Arial" w:hAnsi="Arial" w:cs="Arial"/>
          <w:color w:val="000000"/>
          <w:szCs w:val="20"/>
        </w:rPr>
        <w:t>of the</w:t>
      </w:r>
    </w:p>
    <w:p w14:paraId="628CBB35" w14:textId="47CA56E5" w:rsidR="008550F1" w:rsidRPr="008550F1" w:rsidRDefault="008550F1" w:rsidP="00D14AD4">
      <w:pPr>
        <w:ind w:left="3119" w:hanging="3119"/>
        <w:jc w:val="both"/>
        <w:rPr>
          <w:rFonts w:ascii="Arial" w:hAnsi="Arial" w:cs="Arial"/>
          <w:color w:val="000000"/>
          <w:szCs w:val="20"/>
        </w:rPr>
      </w:pPr>
      <w:r w:rsidRPr="008550F1">
        <w:rPr>
          <w:rFonts w:ascii="Arial" w:hAnsi="Arial" w:cs="Arial"/>
          <w:b/>
          <w:color w:val="000000"/>
          <w:szCs w:val="20"/>
        </w:rPr>
        <w:t>(PDA)</w:t>
      </w:r>
      <w:r w:rsidRPr="008550F1">
        <w:rPr>
          <w:rFonts w:ascii="Arial" w:hAnsi="Arial" w:cs="Arial"/>
          <w:color w:val="000000"/>
          <w:szCs w:val="20"/>
        </w:rPr>
        <w:t xml:space="preserve"> </w:t>
      </w:r>
      <w:r w:rsidRPr="008550F1">
        <w:rPr>
          <w:rFonts w:ascii="Arial" w:hAnsi="Arial" w:cs="Arial"/>
          <w:color w:val="000000"/>
          <w:szCs w:val="20"/>
        </w:rPr>
        <w:tab/>
        <w:t>Packaging except where transferred by agreement.  The PDA shall be identified in the Contract, see Annex A to Schedule 3 (Appendix – Addresses and Other Information), Box 3;</w:t>
      </w:r>
    </w:p>
    <w:p w14:paraId="4BF6C09C" w14:textId="77777777" w:rsidR="008550F1" w:rsidRPr="008550F1" w:rsidRDefault="008550F1" w:rsidP="008550F1">
      <w:pPr>
        <w:ind w:left="3119" w:hanging="3119"/>
        <w:rPr>
          <w:rFonts w:ascii="Arial" w:hAnsi="Arial" w:cs="Arial"/>
          <w:b/>
          <w:szCs w:val="20"/>
          <w:lang w:eastAsia="ko-KR"/>
        </w:rPr>
      </w:pPr>
    </w:p>
    <w:p w14:paraId="54481123" w14:textId="77777777" w:rsidR="008550F1" w:rsidRPr="008550F1" w:rsidRDefault="008550F1" w:rsidP="005076A4">
      <w:pPr>
        <w:ind w:left="3119" w:hanging="3119"/>
        <w:jc w:val="both"/>
        <w:rPr>
          <w:rFonts w:ascii="Arial" w:hAnsi="Arial" w:cs="Arial"/>
          <w:szCs w:val="20"/>
          <w:lang w:eastAsia="ko-KR"/>
        </w:rPr>
      </w:pPr>
      <w:r w:rsidRPr="008550F1">
        <w:rPr>
          <w:rFonts w:ascii="Arial" w:hAnsi="Arial" w:cs="Arial"/>
          <w:b/>
          <w:szCs w:val="20"/>
          <w:lang w:eastAsia="ko-KR"/>
        </w:rPr>
        <w:t>Parties</w:t>
      </w:r>
      <w:r w:rsidRPr="008550F1">
        <w:rPr>
          <w:rFonts w:ascii="Arial" w:hAnsi="Arial" w:cs="Arial"/>
          <w:b/>
          <w:szCs w:val="20"/>
          <w:lang w:eastAsia="ko-KR"/>
        </w:rPr>
        <w:tab/>
      </w:r>
      <w:r w:rsidRPr="008550F1">
        <w:rPr>
          <w:rFonts w:ascii="Arial" w:hAnsi="Arial" w:cs="Arial"/>
          <w:szCs w:val="20"/>
          <w:lang w:eastAsia="ko-KR"/>
        </w:rPr>
        <w:t>means the Contractor and the Authority, and Party shall be construed accordingly;</w:t>
      </w:r>
    </w:p>
    <w:p w14:paraId="6BC65E34" w14:textId="77777777" w:rsidR="008550F1" w:rsidRDefault="008550F1" w:rsidP="008550F1">
      <w:pPr>
        <w:ind w:left="3119" w:hanging="3119"/>
        <w:rPr>
          <w:rFonts w:ascii="Arial" w:hAnsi="Arial" w:cs="Arial"/>
          <w:b/>
          <w:szCs w:val="20"/>
          <w:lang w:eastAsia="ko-KR"/>
        </w:rPr>
      </w:pPr>
    </w:p>
    <w:p w14:paraId="273E3D13" w14:textId="1760AB3B" w:rsidR="00306F82" w:rsidRPr="008550F1" w:rsidRDefault="00824EB5" w:rsidP="005076A4">
      <w:pPr>
        <w:ind w:left="3119" w:hanging="3119"/>
        <w:jc w:val="both"/>
        <w:rPr>
          <w:rFonts w:ascii="Arial" w:hAnsi="Arial" w:cs="Arial"/>
          <w:szCs w:val="20"/>
          <w:lang w:eastAsia="ko-KR"/>
        </w:rPr>
      </w:pPr>
      <w:r>
        <w:rPr>
          <w:rFonts w:ascii="Arial" w:hAnsi="Arial" w:cs="Arial"/>
          <w:b/>
          <w:szCs w:val="20"/>
          <w:lang w:eastAsia="ko-KR"/>
        </w:rPr>
        <w:t xml:space="preserve">Plastic Packaging </w:t>
      </w:r>
      <w:r w:rsidR="00306F82">
        <w:rPr>
          <w:rFonts w:ascii="Arial" w:hAnsi="Arial" w:cs="Arial"/>
          <w:b/>
          <w:szCs w:val="20"/>
          <w:lang w:eastAsia="ko-KR"/>
        </w:rPr>
        <w:t>Components</w:t>
      </w:r>
      <w:r w:rsidR="00FF1A67" w:rsidRPr="008550F1">
        <w:rPr>
          <w:rFonts w:ascii="Arial" w:hAnsi="Arial" w:cs="Arial"/>
          <w:b/>
          <w:szCs w:val="20"/>
          <w:lang w:eastAsia="ko-KR"/>
        </w:rPr>
        <w:tab/>
      </w:r>
      <w:r w:rsidR="00306F82" w:rsidRPr="00DC7A69">
        <w:rPr>
          <w:rFonts w:ascii="Arial" w:hAnsi="Arial" w:cs="Arial"/>
        </w:rPr>
        <w:t>shall have the same meaning as set out in Part 2 of the Finance Components Act 2021 together with any associated secondary legislation;</w:t>
      </w:r>
    </w:p>
    <w:p w14:paraId="1E5EA805" w14:textId="77777777" w:rsidR="00824EB5" w:rsidRDefault="00824EB5" w:rsidP="00824EB5">
      <w:pPr>
        <w:ind w:left="3119" w:hanging="3119"/>
        <w:rPr>
          <w:rFonts w:ascii="Arial" w:hAnsi="Arial" w:cs="Arial"/>
          <w:b/>
          <w:szCs w:val="20"/>
          <w:lang w:eastAsia="ko-KR"/>
        </w:rPr>
      </w:pPr>
    </w:p>
    <w:p w14:paraId="6BCB9A84" w14:textId="5531D094" w:rsidR="00E50BB7" w:rsidRPr="008550F1" w:rsidRDefault="00306F82" w:rsidP="005076A4">
      <w:pPr>
        <w:ind w:left="3119" w:hanging="3119"/>
        <w:jc w:val="both"/>
        <w:rPr>
          <w:rFonts w:ascii="Arial" w:hAnsi="Arial" w:cs="Arial"/>
          <w:szCs w:val="20"/>
          <w:lang w:eastAsia="ko-KR"/>
        </w:rPr>
      </w:pPr>
      <w:r>
        <w:rPr>
          <w:rFonts w:ascii="Arial" w:hAnsi="Arial" w:cs="Arial"/>
          <w:b/>
          <w:szCs w:val="20"/>
          <w:lang w:eastAsia="ko-KR"/>
        </w:rPr>
        <w:t>PPT</w:t>
      </w:r>
      <w:r w:rsidR="00824EB5" w:rsidRPr="008550F1">
        <w:rPr>
          <w:rFonts w:ascii="Arial" w:hAnsi="Arial" w:cs="Arial"/>
          <w:b/>
          <w:szCs w:val="20"/>
          <w:lang w:eastAsia="ko-KR"/>
        </w:rPr>
        <w:tab/>
      </w:r>
      <w:r w:rsidR="00E50BB7" w:rsidRPr="00E50BB7">
        <w:rPr>
          <w:rFonts w:ascii="Arial" w:hAnsi="Arial" w:cs="Arial"/>
        </w:rPr>
        <w:t>means a tax called “plastic packaging tax” charged in accordance with Part 2 of the Finance Act 2021;</w:t>
      </w:r>
    </w:p>
    <w:p w14:paraId="0E37E578" w14:textId="77777777" w:rsidR="00FF1A67" w:rsidRDefault="00FF1A67" w:rsidP="008550F1">
      <w:pPr>
        <w:ind w:left="3119" w:hanging="3119"/>
        <w:rPr>
          <w:rFonts w:ascii="Arial" w:hAnsi="Arial" w:cs="Arial"/>
          <w:b/>
          <w:szCs w:val="20"/>
          <w:lang w:eastAsia="ko-KR"/>
        </w:rPr>
      </w:pPr>
    </w:p>
    <w:p w14:paraId="2099A745" w14:textId="3F4DA462" w:rsidR="005076A4" w:rsidRPr="008550F1" w:rsidRDefault="00975CAA" w:rsidP="005076A4">
      <w:pPr>
        <w:ind w:left="3119" w:hanging="3119"/>
        <w:jc w:val="both"/>
        <w:rPr>
          <w:rFonts w:ascii="Arial" w:hAnsi="Arial" w:cs="Arial"/>
          <w:szCs w:val="20"/>
          <w:lang w:eastAsia="ko-KR"/>
        </w:rPr>
      </w:pPr>
      <w:r>
        <w:rPr>
          <w:rFonts w:ascii="Arial" w:hAnsi="Arial" w:cs="Arial"/>
          <w:b/>
          <w:szCs w:val="20"/>
          <w:lang w:eastAsia="ko-KR"/>
        </w:rPr>
        <w:t>PPT</w:t>
      </w:r>
      <w:r w:rsidR="00DC7A69">
        <w:rPr>
          <w:rFonts w:ascii="Arial" w:hAnsi="Arial" w:cs="Arial"/>
          <w:b/>
          <w:szCs w:val="20"/>
          <w:lang w:eastAsia="ko-KR"/>
        </w:rPr>
        <w:t xml:space="preserve"> Legislation</w:t>
      </w:r>
      <w:r w:rsidRPr="008550F1">
        <w:rPr>
          <w:rFonts w:ascii="Arial" w:hAnsi="Arial" w:cs="Arial"/>
          <w:b/>
          <w:szCs w:val="20"/>
          <w:lang w:eastAsia="ko-KR"/>
        </w:rPr>
        <w:tab/>
      </w:r>
      <w:r w:rsidR="005076A4" w:rsidRPr="005076A4">
        <w:rPr>
          <w:rFonts w:ascii="Arial" w:hAnsi="Arial" w:cs="Arial"/>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20EEBAC" w14:textId="77777777" w:rsidR="00975CAA" w:rsidRPr="008550F1" w:rsidRDefault="00975CAA" w:rsidP="008550F1">
      <w:pPr>
        <w:ind w:left="3119" w:hanging="3119"/>
        <w:rPr>
          <w:rFonts w:ascii="Arial" w:hAnsi="Arial" w:cs="Arial"/>
          <w:b/>
          <w:szCs w:val="20"/>
          <w:lang w:eastAsia="ko-KR"/>
        </w:rPr>
      </w:pPr>
    </w:p>
    <w:p w14:paraId="3418DFB6" w14:textId="62EBEE83" w:rsidR="008550F1" w:rsidRPr="008550F1" w:rsidRDefault="008550F1" w:rsidP="0035150F">
      <w:pPr>
        <w:ind w:left="3119" w:hanging="3119"/>
        <w:jc w:val="both"/>
        <w:rPr>
          <w:rFonts w:ascii="Arial" w:hAnsi="Arial" w:cs="Arial"/>
          <w:szCs w:val="20"/>
          <w:lang w:eastAsia="ko-KR"/>
        </w:rPr>
      </w:pPr>
      <w:r w:rsidRPr="008550F1">
        <w:rPr>
          <w:rFonts w:ascii="Arial" w:hAnsi="Arial" w:cs="Arial"/>
          <w:b/>
          <w:szCs w:val="20"/>
          <w:lang w:eastAsia="ko-KR"/>
        </w:rPr>
        <w:t>Primary Packaging Quantity</w:t>
      </w:r>
      <w:r w:rsidRPr="008550F1">
        <w:rPr>
          <w:rFonts w:ascii="Arial" w:hAnsi="Arial" w:cs="Arial"/>
          <w:b/>
          <w:szCs w:val="20"/>
          <w:lang w:eastAsia="ko-KR"/>
        </w:rPr>
        <w:tab/>
      </w:r>
      <w:r w:rsidRPr="008550F1">
        <w:rPr>
          <w:rFonts w:ascii="Arial" w:hAnsi="Arial" w:cs="Arial"/>
          <w:szCs w:val="20"/>
          <w:lang w:eastAsia="ko-KR"/>
        </w:rPr>
        <w:t>means the quantity of an item of material to be contained in an</w:t>
      </w:r>
      <w:r w:rsidR="0035150F">
        <w:rPr>
          <w:rFonts w:ascii="Arial" w:hAnsi="Arial" w:cs="Arial"/>
          <w:szCs w:val="20"/>
          <w:lang w:eastAsia="ko-KR"/>
        </w:rPr>
        <w:t xml:space="preserve"> </w:t>
      </w:r>
      <w:r w:rsidR="0035150F" w:rsidRPr="008550F1">
        <w:rPr>
          <w:rFonts w:ascii="Arial" w:hAnsi="Arial" w:cs="Arial"/>
          <w:szCs w:val="20"/>
          <w:lang w:eastAsia="ko-KR"/>
        </w:rPr>
        <w:t>individual package</w:t>
      </w:r>
      <w:r w:rsidR="0035150F">
        <w:rPr>
          <w:rFonts w:ascii="Arial" w:hAnsi="Arial" w:cs="Arial"/>
          <w:szCs w:val="20"/>
          <w:lang w:eastAsia="ko-KR"/>
        </w:rPr>
        <w:t>,</w:t>
      </w:r>
    </w:p>
    <w:p w14:paraId="394B1578" w14:textId="23831A60" w:rsidR="008550F1" w:rsidRPr="008550F1" w:rsidRDefault="008550F1" w:rsidP="0035150F">
      <w:pPr>
        <w:ind w:left="3119" w:hanging="3119"/>
        <w:jc w:val="both"/>
        <w:rPr>
          <w:rFonts w:ascii="Arial" w:hAnsi="Arial" w:cs="Arial"/>
          <w:szCs w:val="20"/>
        </w:rPr>
      </w:pPr>
      <w:r w:rsidRPr="008550F1">
        <w:rPr>
          <w:rFonts w:ascii="Arial" w:hAnsi="Arial" w:cs="Arial"/>
          <w:b/>
          <w:szCs w:val="20"/>
          <w:lang w:eastAsia="ko-KR"/>
        </w:rPr>
        <w:t>(PPQ)</w:t>
      </w:r>
      <w:r w:rsidRPr="008550F1">
        <w:rPr>
          <w:rFonts w:ascii="Arial" w:hAnsi="Arial" w:cs="Arial"/>
          <w:b/>
          <w:szCs w:val="20"/>
          <w:lang w:eastAsia="ko-KR"/>
        </w:rPr>
        <w:tab/>
      </w:r>
      <w:r w:rsidRPr="008550F1">
        <w:rPr>
          <w:rFonts w:ascii="Arial" w:hAnsi="Arial" w:cs="Arial"/>
          <w:szCs w:val="20"/>
          <w:lang w:eastAsia="ko-KR"/>
        </w:rPr>
        <w:t>which has been selected as being the most suitable for issue(s) to the ultimate user</w:t>
      </w:r>
      <w:r w:rsidRPr="008550F1">
        <w:rPr>
          <w:rFonts w:ascii="Arial" w:hAnsi="Arial" w:cs="Arial"/>
          <w:szCs w:val="20"/>
        </w:rPr>
        <w:t>, as described in Def Stan 81-041 (Part 1);</w:t>
      </w:r>
    </w:p>
    <w:p w14:paraId="108379F5" w14:textId="77777777" w:rsidR="008550F1" w:rsidRPr="008550F1" w:rsidRDefault="008550F1" w:rsidP="008550F1">
      <w:pPr>
        <w:pStyle w:val="Default"/>
        <w:widowControl w:val="0"/>
        <w:ind w:left="3119" w:hanging="3119"/>
        <w:rPr>
          <w:rFonts w:ascii="Arial" w:eastAsia="Calibri" w:hAnsi="Arial" w:cs="Arial"/>
          <w:b/>
          <w:color w:val="auto"/>
          <w:sz w:val="20"/>
          <w:szCs w:val="20"/>
          <w:lang w:eastAsia="en-US"/>
        </w:rPr>
      </w:pPr>
    </w:p>
    <w:p w14:paraId="1EEA6BEC" w14:textId="77777777" w:rsidR="008550F1" w:rsidRPr="008550F1" w:rsidRDefault="008550F1" w:rsidP="0035150F">
      <w:pPr>
        <w:pStyle w:val="Default"/>
        <w:widowControl w:val="0"/>
        <w:ind w:left="3119" w:hanging="3119"/>
        <w:jc w:val="both"/>
        <w:rPr>
          <w:rFonts w:ascii="Arial" w:eastAsia="Calibri" w:hAnsi="Arial" w:cs="Arial"/>
          <w:color w:val="auto"/>
          <w:sz w:val="20"/>
          <w:szCs w:val="20"/>
          <w:lang w:eastAsia="en-US"/>
        </w:rPr>
      </w:pPr>
      <w:r w:rsidRPr="008550F1">
        <w:rPr>
          <w:rFonts w:ascii="Arial" w:eastAsia="Calibri" w:hAnsi="Arial" w:cs="Arial"/>
          <w:b/>
          <w:color w:val="auto"/>
          <w:sz w:val="20"/>
          <w:szCs w:val="20"/>
          <w:lang w:eastAsia="en-US"/>
        </w:rPr>
        <w:t>Recycled Timber</w:t>
      </w:r>
      <w:r w:rsidRPr="008550F1">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223AEDE4" w14:textId="77777777" w:rsidR="008550F1" w:rsidRPr="008550F1" w:rsidRDefault="008550F1" w:rsidP="0035150F">
      <w:pPr>
        <w:pStyle w:val="Default"/>
        <w:widowControl w:val="0"/>
        <w:tabs>
          <w:tab w:val="left" w:pos="3686"/>
        </w:tabs>
        <w:ind w:left="3119"/>
        <w:jc w:val="both"/>
        <w:rPr>
          <w:rFonts w:ascii="Arial" w:eastAsia="Calibri" w:hAnsi="Arial" w:cs="Arial"/>
          <w:color w:val="auto"/>
          <w:sz w:val="20"/>
          <w:szCs w:val="20"/>
          <w:lang w:eastAsia="en-US"/>
        </w:rPr>
      </w:pPr>
      <w:r w:rsidRPr="008550F1">
        <w:rPr>
          <w:rFonts w:ascii="Arial" w:eastAsia="Calibri" w:hAnsi="Arial" w:cs="Arial"/>
          <w:color w:val="auto"/>
          <w:sz w:val="20"/>
          <w:szCs w:val="20"/>
          <w:lang w:eastAsia="en-US"/>
        </w:rPr>
        <w:t xml:space="preserve">a. </w:t>
      </w:r>
      <w:r w:rsidRPr="008550F1">
        <w:rPr>
          <w:rFonts w:ascii="Arial" w:eastAsia="Calibri" w:hAnsi="Arial" w:cs="Arial"/>
          <w:color w:val="auto"/>
          <w:sz w:val="20"/>
          <w:szCs w:val="20"/>
          <w:lang w:eastAsia="en-US"/>
        </w:rPr>
        <w:tab/>
        <w:t xml:space="preserve">pre-consumer reclaimed wood and wood fibre and industrial by-products; </w:t>
      </w:r>
    </w:p>
    <w:p w14:paraId="49C4FD4C" w14:textId="77777777" w:rsidR="008550F1" w:rsidRPr="008550F1" w:rsidRDefault="008550F1" w:rsidP="0035150F">
      <w:pPr>
        <w:pStyle w:val="Default"/>
        <w:widowControl w:val="0"/>
        <w:tabs>
          <w:tab w:val="left" w:pos="3686"/>
        </w:tabs>
        <w:ind w:left="3119"/>
        <w:jc w:val="both"/>
        <w:rPr>
          <w:rFonts w:ascii="Arial" w:eastAsia="Calibri" w:hAnsi="Arial" w:cs="Arial"/>
          <w:color w:val="auto"/>
          <w:sz w:val="20"/>
          <w:szCs w:val="20"/>
          <w:lang w:eastAsia="en-US"/>
        </w:rPr>
      </w:pPr>
      <w:r w:rsidRPr="008550F1">
        <w:rPr>
          <w:rFonts w:ascii="Arial" w:eastAsia="Calibri" w:hAnsi="Arial" w:cs="Arial"/>
          <w:color w:val="auto"/>
          <w:sz w:val="20"/>
          <w:szCs w:val="20"/>
          <w:lang w:eastAsia="en-US"/>
        </w:rPr>
        <w:t>b.</w:t>
      </w:r>
      <w:r w:rsidRPr="008550F1">
        <w:rPr>
          <w:rFonts w:ascii="Arial" w:eastAsia="Calibri" w:hAnsi="Arial" w:cs="Arial"/>
          <w:color w:val="auto"/>
          <w:sz w:val="20"/>
          <w:szCs w:val="20"/>
          <w:lang w:eastAsia="en-US"/>
        </w:rPr>
        <w:tab/>
        <w:t xml:space="preserve">post-consumer reclaimed wood and wood fibre, and driftwood; </w:t>
      </w:r>
    </w:p>
    <w:p w14:paraId="253632AA" w14:textId="77777777" w:rsidR="008550F1" w:rsidRPr="008550F1" w:rsidRDefault="008550F1" w:rsidP="0035150F">
      <w:pPr>
        <w:pStyle w:val="Default"/>
        <w:widowControl w:val="0"/>
        <w:tabs>
          <w:tab w:val="left" w:pos="3686"/>
        </w:tabs>
        <w:ind w:left="3119"/>
        <w:jc w:val="both"/>
        <w:rPr>
          <w:rFonts w:ascii="Arial" w:eastAsia="Calibri" w:hAnsi="Arial" w:cs="Arial"/>
          <w:color w:val="auto"/>
          <w:sz w:val="20"/>
          <w:szCs w:val="20"/>
          <w:lang w:eastAsia="en-US"/>
        </w:rPr>
      </w:pPr>
      <w:r w:rsidRPr="008550F1">
        <w:rPr>
          <w:rFonts w:ascii="Arial" w:eastAsia="Calibri" w:hAnsi="Arial" w:cs="Arial"/>
          <w:color w:val="auto"/>
          <w:sz w:val="20"/>
          <w:szCs w:val="20"/>
          <w:lang w:eastAsia="en-US"/>
        </w:rPr>
        <w:t>c.</w:t>
      </w:r>
      <w:r w:rsidRPr="008550F1">
        <w:rPr>
          <w:rFonts w:ascii="Arial" w:eastAsia="Calibri" w:hAnsi="Arial" w:cs="Arial"/>
          <w:color w:val="auto"/>
          <w:sz w:val="20"/>
          <w:szCs w:val="20"/>
          <w:lang w:eastAsia="en-US"/>
        </w:rPr>
        <w:tab/>
        <w:t>reclaimed timber abandoned or confiscated at least ten years previously;</w:t>
      </w:r>
    </w:p>
    <w:p w14:paraId="2B42665F" w14:textId="77777777" w:rsidR="008550F1" w:rsidRPr="008550F1" w:rsidRDefault="008550F1" w:rsidP="0035150F">
      <w:pPr>
        <w:pStyle w:val="Default"/>
        <w:widowControl w:val="0"/>
        <w:ind w:left="3119"/>
        <w:jc w:val="both"/>
        <w:rPr>
          <w:rFonts w:ascii="Arial" w:eastAsia="Calibri" w:hAnsi="Arial" w:cs="Arial"/>
          <w:color w:val="auto"/>
          <w:sz w:val="20"/>
          <w:szCs w:val="20"/>
          <w:lang w:eastAsia="en-US"/>
        </w:rPr>
      </w:pPr>
      <w:r w:rsidRPr="008550F1">
        <w:rPr>
          <w:rFonts w:ascii="Arial" w:eastAsia="Calibri" w:hAnsi="Arial" w:cs="Arial"/>
          <w:color w:val="auto"/>
          <w:sz w:val="20"/>
          <w:szCs w:val="20"/>
          <w:lang w:eastAsia="en-US"/>
        </w:rPr>
        <w:t>it excludes sawmill co-products;</w:t>
      </w:r>
    </w:p>
    <w:p w14:paraId="2D5E1059" w14:textId="77777777" w:rsidR="008550F1" w:rsidRPr="008550F1" w:rsidRDefault="008550F1" w:rsidP="008550F1">
      <w:pPr>
        <w:ind w:left="3119" w:hanging="3119"/>
        <w:rPr>
          <w:rFonts w:ascii="Arial" w:hAnsi="Arial" w:cs="Arial"/>
          <w:b/>
          <w:szCs w:val="20"/>
        </w:rPr>
      </w:pPr>
    </w:p>
    <w:p w14:paraId="0CA5E4E7" w14:textId="77777777" w:rsidR="008550F1" w:rsidRPr="008550F1" w:rsidRDefault="008550F1" w:rsidP="009F7E92">
      <w:pPr>
        <w:ind w:left="3119" w:hanging="3119"/>
        <w:jc w:val="both"/>
        <w:rPr>
          <w:rFonts w:ascii="Arial" w:hAnsi="Arial" w:cs="Arial"/>
          <w:szCs w:val="20"/>
        </w:rPr>
      </w:pPr>
      <w:r w:rsidRPr="008550F1">
        <w:rPr>
          <w:rFonts w:ascii="Arial" w:hAnsi="Arial" w:cs="Arial"/>
          <w:b/>
          <w:szCs w:val="20"/>
        </w:rPr>
        <w:t>Safety Data Sheet</w:t>
      </w:r>
      <w:r w:rsidRPr="008550F1">
        <w:rPr>
          <w:rFonts w:ascii="Arial" w:hAnsi="Arial" w:cs="Arial"/>
          <w:szCs w:val="20"/>
        </w:rPr>
        <w:tab/>
        <w:t>has the meaning as defined in the Registration, Evaluation, Authorisation and Restriction of Chemicals (REACH) Regulations 2007 (as amended);</w:t>
      </w:r>
    </w:p>
    <w:p w14:paraId="534B18BB" w14:textId="77777777" w:rsidR="008550F1" w:rsidRPr="008550F1" w:rsidRDefault="008550F1" w:rsidP="008550F1">
      <w:pPr>
        <w:ind w:left="3119" w:hanging="3119"/>
        <w:rPr>
          <w:rFonts w:ascii="Arial" w:hAnsi="Arial" w:cs="Arial"/>
          <w:b/>
          <w:szCs w:val="20"/>
        </w:rPr>
      </w:pPr>
    </w:p>
    <w:p w14:paraId="03009B39" w14:textId="77777777" w:rsidR="008550F1" w:rsidRPr="008550F1" w:rsidRDefault="008550F1" w:rsidP="009F7E92">
      <w:pPr>
        <w:ind w:left="3119" w:hanging="3119"/>
        <w:jc w:val="both"/>
        <w:rPr>
          <w:rFonts w:ascii="Arial" w:hAnsi="Arial" w:cs="Arial"/>
          <w:szCs w:val="20"/>
        </w:rPr>
      </w:pPr>
      <w:r w:rsidRPr="008550F1">
        <w:rPr>
          <w:rFonts w:ascii="Arial" w:hAnsi="Arial" w:cs="Arial"/>
          <w:b/>
          <w:szCs w:val="20"/>
        </w:rPr>
        <w:t>Schedule of Requirements</w:t>
      </w:r>
      <w:r w:rsidRPr="008550F1">
        <w:rPr>
          <w:rFonts w:ascii="Arial" w:hAnsi="Arial" w:cs="Arial"/>
          <w:b/>
          <w:szCs w:val="20"/>
        </w:rPr>
        <w:tab/>
      </w:r>
      <w:r w:rsidRPr="008550F1">
        <w:rPr>
          <w:rFonts w:ascii="Arial" w:hAnsi="Arial"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494F92A7" w14:textId="77777777" w:rsidR="008550F1" w:rsidRPr="008550F1" w:rsidRDefault="008550F1" w:rsidP="008550F1">
      <w:pPr>
        <w:ind w:left="3119" w:hanging="3119"/>
        <w:rPr>
          <w:rFonts w:ascii="Arial" w:eastAsia="Calibri" w:hAnsi="Arial" w:cs="Arial"/>
          <w:b/>
          <w:szCs w:val="20"/>
          <w:lang w:eastAsia="en-US"/>
        </w:rPr>
      </w:pPr>
    </w:p>
    <w:p w14:paraId="1B1DDFC0" w14:textId="26FE9411" w:rsidR="001B0170" w:rsidRPr="00212955" w:rsidRDefault="001B0170" w:rsidP="00212955">
      <w:pPr>
        <w:ind w:left="3119" w:hanging="3119"/>
        <w:jc w:val="both"/>
        <w:rPr>
          <w:rFonts w:ascii="Arial" w:eastAsia="Calibri" w:hAnsi="Arial" w:cs="Arial"/>
          <w:szCs w:val="20"/>
          <w:lang w:eastAsia="en-US"/>
        </w:rPr>
      </w:pPr>
      <w:r>
        <w:rPr>
          <w:rFonts w:ascii="Arial" w:eastAsia="Calibri" w:hAnsi="Arial" w:cs="Arial"/>
          <w:b/>
          <w:szCs w:val="20"/>
          <w:lang w:eastAsia="en-US"/>
        </w:rPr>
        <w:t>Sensitive Information</w:t>
      </w:r>
      <w:r w:rsidRPr="008550F1">
        <w:rPr>
          <w:rFonts w:ascii="Arial" w:eastAsia="Calibri" w:hAnsi="Arial" w:cs="Arial"/>
          <w:szCs w:val="20"/>
          <w:lang w:eastAsia="en-US"/>
        </w:rPr>
        <w:t xml:space="preserve"> </w:t>
      </w:r>
      <w:r w:rsidRPr="008550F1">
        <w:rPr>
          <w:rFonts w:ascii="Arial" w:eastAsia="Calibri" w:hAnsi="Arial" w:cs="Arial"/>
          <w:szCs w:val="20"/>
          <w:lang w:eastAsia="en-US"/>
        </w:rPr>
        <w:tab/>
      </w:r>
      <w:r w:rsidR="00212955" w:rsidRPr="00212955">
        <w:rPr>
          <w:rFonts w:ascii="Arial" w:hAnsi="Arial" w:cs="Arial"/>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20FF5A27" w14:textId="77777777" w:rsidR="001B0170" w:rsidRDefault="001B0170" w:rsidP="008550F1">
      <w:pPr>
        <w:ind w:left="3119" w:hanging="3119"/>
        <w:rPr>
          <w:rFonts w:ascii="Arial" w:eastAsia="Calibri" w:hAnsi="Arial" w:cs="Arial"/>
          <w:b/>
          <w:szCs w:val="20"/>
          <w:lang w:eastAsia="en-US"/>
        </w:rPr>
      </w:pPr>
    </w:p>
    <w:p w14:paraId="0CB9EC50" w14:textId="55AE765B" w:rsidR="008550F1" w:rsidRPr="008550F1" w:rsidRDefault="008550F1" w:rsidP="003167EB">
      <w:pPr>
        <w:ind w:left="3119" w:hanging="3119"/>
        <w:jc w:val="both"/>
        <w:rPr>
          <w:rFonts w:ascii="Arial" w:hAnsi="Arial" w:cs="Arial"/>
          <w:szCs w:val="20"/>
        </w:rPr>
      </w:pPr>
      <w:r w:rsidRPr="008550F1">
        <w:rPr>
          <w:rFonts w:ascii="Arial" w:eastAsia="Calibri" w:hAnsi="Arial" w:cs="Arial"/>
          <w:b/>
          <w:szCs w:val="20"/>
          <w:lang w:eastAsia="en-US"/>
        </w:rPr>
        <w:t>Short-Rotation Coppice</w:t>
      </w:r>
      <w:r w:rsidRPr="008550F1">
        <w:rPr>
          <w:rFonts w:ascii="Arial" w:eastAsia="Calibri" w:hAnsi="Arial" w:cs="Arial"/>
          <w:szCs w:val="20"/>
          <w:lang w:eastAsia="en-US"/>
        </w:rPr>
        <w:t xml:space="preserve"> </w:t>
      </w:r>
      <w:r w:rsidRPr="008550F1">
        <w:rPr>
          <w:rFonts w:ascii="Arial" w:eastAsia="Calibri" w:hAnsi="Arial"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3AB62CC" w14:textId="77777777" w:rsidR="008550F1" w:rsidRPr="008550F1" w:rsidRDefault="008550F1" w:rsidP="008550F1">
      <w:pPr>
        <w:ind w:left="3119" w:hanging="3119"/>
        <w:jc w:val="both"/>
        <w:rPr>
          <w:rFonts w:ascii="Arial" w:hAnsi="Arial" w:cs="Arial"/>
          <w:b/>
          <w:szCs w:val="20"/>
        </w:rPr>
      </w:pPr>
    </w:p>
    <w:p w14:paraId="70FA0C9D" w14:textId="77777777" w:rsidR="008550F1" w:rsidRPr="008550F1" w:rsidRDefault="008550F1" w:rsidP="003167EB">
      <w:pPr>
        <w:ind w:left="3119" w:hanging="3119"/>
        <w:jc w:val="both"/>
        <w:rPr>
          <w:rFonts w:ascii="Arial" w:hAnsi="Arial" w:cs="Arial"/>
          <w:szCs w:val="20"/>
        </w:rPr>
      </w:pPr>
      <w:r w:rsidRPr="008550F1">
        <w:rPr>
          <w:rFonts w:ascii="Arial" w:hAnsi="Arial" w:cs="Arial"/>
          <w:b/>
          <w:szCs w:val="20"/>
        </w:rPr>
        <w:t>Specification</w:t>
      </w:r>
      <w:r w:rsidRPr="008550F1">
        <w:rPr>
          <w:rFonts w:ascii="Arial" w:hAnsi="Arial" w:cs="Arial"/>
          <w:b/>
          <w:szCs w:val="20"/>
        </w:rPr>
        <w:tab/>
      </w:r>
      <w:r w:rsidRPr="008550F1">
        <w:rPr>
          <w:rFonts w:ascii="Arial" w:hAnsi="Arial" w:cs="Arial"/>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43C2E170" w14:textId="77777777" w:rsidR="008550F1" w:rsidRPr="008550F1" w:rsidRDefault="008550F1" w:rsidP="008550F1">
      <w:pPr>
        <w:ind w:left="3119" w:hanging="3119"/>
        <w:rPr>
          <w:rFonts w:ascii="Arial" w:hAnsi="Arial" w:cs="Arial"/>
          <w:b/>
          <w:szCs w:val="20"/>
        </w:rPr>
      </w:pPr>
    </w:p>
    <w:p w14:paraId="264F7003" w14:textId="047F014C" w:rsidR="008550F1" w:rsidRPr="008550F1" w:rsidRDefault="008550F1" w:rsidP="003167EB">
      <w:pPr>
        <w:ind w:left="3119" w:hanging="3119"/>
        <w:jc w:val="both"/>
        <w:rPr>
          <w:rFonts w:ascii="Arial" w:hAnsi="Arial" w:cs="Arial"/>
          <w:szCs w:val="20"/>
        </w:rPr>
      </w:pPr>
      <w:r w:rsidRPr="008550F1">
        <w:rPr>
          <w:rFonts w:ascii="Arial" w:hAnsi="Arial" w:cs="Arial"/>
          <w:b/>
          <w:szCs w:val="20"/>
        </w:rPr>
        <w:t>STANAG</w:t>
      </w:r>
      <w:r w:rsidRPr="008550F1">
        <w:rPr>
          <w:rFonts w:ascii="Arial" w:hAnsi="Arial" w:cs="Arial"/>
          <w:b/>
          <w:i/>
          <w:szCs w:val="20"/>
        </w:rPr>
        <w:t xml:space="preserve"> </w:t>
      </w:r>
      <w:r w:rsidRPr="008550F1">
        <w:rPr>
          <w:rFonts w:ascii="Arial" w:hAnsi="Arial" w:cs="Arial"/>
          <w:b/>
          <w:szCs w:val="20"/>
        </w:rPr>
        <w:t>4329</w:t>
      </w:r>
      <w:r w:rsidRPr="008550F1">
        <w:rPr>
          <w:rFonts w:ascii="Arial" w:hAnsi="Arial" w:cs="Arial"/>
          <w:b/>
          <w:szCs w:val="20"/>
        </w:rPr>
        <w:tab/>
      </w:r>
      <w:r w:rsidRPr="008550F1">
        <w:rPr>
          <w:rFonts w:ascii="Arial" w:hAnsi="Arial" w:cs="Arial"/>
          <w:szCs w:val="20"/>
        </w:rPr>
        <w:t xml:space="preserve">means the publication NATO Standard Bar Code Symbologies which can be sourced at </w:t>
      </w:r>
      <w:hyperlink r:id="rId25" w:history="1">
        <w:r w:rsidRPr="008550F1">
          <w:rPr>
            <w:rStyle w:val="Hyperlink"/>
            <w:rFonts w:ascii="Arial" w:hAnsi="Arial" w:cs="Arial"/>
            <w:szCs w:val="20"/>
          </w:rPr>
          <w:t>https://www.dstan.mod.uk/faqs.html</w:t>
        </w:r>
      </w:hyperlink>
      <w:r w:rsidRPr="008550F1">
        <w:rPr>
          <w:rFonts w:ascii="Arial" w:hAnsi="Arial" w:cs="Arial"/>
          <w:szCs w:val="20"/>
        </w:rPr>
        <w:t xml:space="preserve">; </w:t>
      </w:r>
    </w:p>
    <w:p w14:paraId="5088F343" w14:textId="77777777" w:rsidR="008550F1" w:rsidRPr="008550F1" w:rsidRDefault="008550F1" w:rsidP="008550F1">
      <w:pPr>
        <w:ind w:left="3119" w:hanging="3119"/>
        <w:rPr>
          <w:rFonts w:ascii="Arial" w:hAnsi="Arial" w:cs="Arial"/>
          <w:b/>
          <w:szCs w:val="20"/>
        </w:rPr>
      </w:pPr>
    </w:p>
    <w:p w14:paraId="30E938D1" w14:textId="77777777" w:rsidR="008550F1" w:rsidRDefault="008550F1" w:rsidP="003167EB">
      <w:pPr>
        <w:ind w:left="3119" w:hanging="3119"/>
        <w:jc w:val="both"/>
        <w:rPr>
          <w:rFonts w:ascii="Arial" w:hAnsi="Arial" w:cs="Arial"/>
          <w:szCs w:val="20"/>
        </w:rPr>
      </w:pPr>
      <w:r w:rsidRPr="008550F1">
        <w:rPr>
          <w:rFonts w:ascii="Arial" w:hAnsi="Arial" w:cs="Arial"/>
          <w:b/>
          <w:szCs w:val="20"/>
        </w:rPr>
        <w:t xml:space="preserve">Subcontractor </w:t>
      </w:r>
      <w:r w:rsidRPr="008550F1">
        <w:rPr>
          <w:rFonts w:ascii="Arial" w:hAnsi="Arial" w:cs="Arial"/>
          <w:b/>
          <w:szCs w:val="20"/>
        </w:rPr>
        <w:tab/>
      </w:r>
      <w:r w:rsidRPr="008550F1">
        <w:rPr>
          <w:rFonts w:ascii="Arial" w:hAnsi="Arial" w:cs="Arial"/>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2494B08" w14:textId="77777777" w:rsidR="00730E72" w:rsidRPr="008550F1" w:rsidRDefault="00730E72" w:rsidP="003167EB">
      <w:pPr>
        <w:ind w:left="3119" w:hanging="3119"/>
        <w:jc w:val="both"/>
        <w:rPr>
          <w:rFonts w:ascii="Arial" w:hAnsi="Arial" w:cs="Arial"/>
          <w:szCs w:val="20"/>
        </w:rPr>
      </w:pPr>
    </w:p>
    <w:p w14:paraId="1A4E2495" w14:textId="2F5DBFE3" w:rsidR="00F94C6E" w:rsidRPr="008550F1" w:rsidRDefault="00730E72" w:rsidP="00F94C6E">
      <w:pPr>
        <w:ind w:left="3119" w:hanging="3119"/>
        <w:jc w:val="both"/>
        <w:rPr>
          <w:rFonts w:ascii="Arial" w:hAnsi="Arial" w:cs="Arial"/>
          <w:szCs w:val="20"/>
        </w:rPr>
      </w:pPr>
      <w:r>
        <w:rPr>
          <w:rFonts w:ascii="Arial" w:hAnsi="Arial" w:cs="Arial"/>
          <w:b/>
          <w:szCs w:val="20"/>
        </w:rPr>
        <w:t>Substance</w:t>
      </w:r>
      <w:r w:rsidRPr="008550F1">
        <w:rPr>
          <w:rFonts w:ascii="Arial" w:hAnsi="Arial" w:cs="Arial"/>
          <w:b/>
          <w:szCs w:val="20"/>
        </w:rPr>
        <w:t xml:space="preserve"> </w:t>
      </w:r>
      <w:r w:rsidRPr="008550F1">
        <w:rPr>
          <w:rFonts w:ascii="Arial" w:hAnsi="Arial" w:cs="Arial"/>
          <w:b/>
          <w:szCs w:val="20"/>
        </w:rPr>
        <w:tab/>
      </w:r>
      <w:r w:rsidR="00F94C6E" w:rsidRPr="00F94C6E">
        <w:rPr>
          <w:rFonts w:ascii="Arial" w:hAnsi="Arial" w:cs="Arial"/>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AB5E8D2" w14:textId="77777777" w:rsidR="00F94C6E" w:rsidRDefault="00F94C6E" w:rsidP="008550F1">
      <w:pPr>
        <w:tabs>
          <w:tab w:val="left" w:pos="3119"/>
        </w:tabs>
        <w:rPr>
          <w:rFonts w:ascii="Arial" w:hAnsi="Arial" w:cs="Arial"/>
          <w:b/>
          <w:szCs w:val="20"/>
        </w:rPr>
      </w:pPr>
    </w:p>
    <w:p w14:paraId="6529B217" w14:textId="79E23F23" w:rsidR="008550F1" w:rsidRPr="008550F1" w:rsidRDefault="008550F1" w:rsidP="008550F1">
      <w:pPr>
        <w:tabs>
          <w:tab w:val="left" w:pos="3119"/>
        </w:tabs>
        <w:rPr>
          <w:rFonts w:ascii="Arial" w:hAnsi="Arial" w:cs="Arial"/>
          <w:szCs w:val="20"/>
        </w:rPr>
      </w:pPr>
      <w:r w:rsidRPr="008550F1">
        <w:rPr>
          <w:rFonts w:ascii="Arial" w:hAnsi="Arial" w:cs="Arial"/>
          <w:b/>
          <w:szCs w:val="20"/>
        </w:rPr>
        <w:t>Timber and Wood-Derived</w:t>
      </w:r>
      <w:r w:rsidRPr="008550F1">
        <w:rPr>
          <w:rFonts w:ascii="Arial" w:hAnsi="Arial" w:cs="Arial"/>
          <w:szCs w:val="20"/>
        </w:rPr>
        <w:t xml:space="preserve"> </w:t>
      </w:r>
      <w:r w:rsidRPr="008550F1">
        <w:rPr>
          <w:rFonts w:ascii="Arial" w:hAnsi="Arial" w:cs="Arial"/>
          <w:szCs w:val="20"/>
        </w:rPr>
        <w:tab/>
        <w:t>means timber (including Recycled Timber and Virgin Timber but</w:t>
      </w:r>
      <w:r w:rsidR="00BE30E2">
        <w:rPr>
          <w:rFonts w:ascii="Arial" w:hAnsi="Arial" w:cs="Arial"/>
          <w:szCs w:val="20"/>
        </w:rPr>
        <w:t xml:space="preserve"> </w:t>
      </w:r>
      <w:r w:rsidR="00BE30E2" w:rsidRPr="008550F1">
        <w:rPr>
          <w:rFonts w:ascii="Arial" w:hAnsi="Arial" w:cs="Arial"/>
          <w:szCs w:val="20"/>
        </w:rPr>
        <w:t>excluding</w:t>
      </w:r>
      <w:r w:rsidR="00BE30E2">
        <w:rPr>
          <w:rFonts w:ascii="Arial" w:hAnsi="Arial" w:cs="Arial"/>
          <w:szCs w:val="20"/>
        </w:rPr>
        <w:t xml:space="preserve"> </w:t>
      </w:r>
    </w:p>
    <w:p w14:paraId="0BA2087B" w14:textId="5B03B624" w:rsidR="008550F1" w:rsidRPr="008550F1" w:rsidRDefault="008550F1" w:rsidP="00BE30E2">
      <w:pPr>
        <w:ind w:left="3119" w:hanging="3119"/>
        <w:jc w:val="both"/>
        <w:rPr>
          <w:rFonts w:ascii="Arial" w:hAnsi="Arial" w:cs="Arial"/>
          <w:szCs w:val="20"/>
        </w:rPr>
      </w:pPr>
      <w:r w:rsidRPr="008550F1">
        <w:rPr>
          <w:rFonts w:ascii="Arial" w:hAnsi="Arial" w:cs="Arial"/>
          <w:b/>
          <w:szCs w:val="20"/>
        </w:rPr>
        <w:t>Products</w:t>
      </w:r>
      <w:r w:rsidRPr="008550F1">
        <w:rPr>
          <w:rFonts w:ascii="Arial" w:hAnsi="Arial" w:cs="Arial"/>
          <w:szCs w:val="20"/>
        </w:rPr>
        <w:t xml:space="preserve"> </w:t>
      </w:r>
      <w:r w:rsidRPr="008550F1">
        <w:rPr>
          <w:rFonts w:ascii="Arial" w:hAnsi="Arial" w:cs="Arial"/>
          <w:szCs w:val="20"/>
        </w:rPr>
        <w:tab/>
      </w:r>
      <w:r w:rsidRPr="008550F1">
        <w:rPr>
          <w:rFonts w:ascii="Arial" w:eastAsia="Calibri" w:hAnsi="Arial" w:cs="Arial"/>
          <w:szCs w:val="20"/>
          <w:lang w:eastAsia="en-US"/>
        </w:rPr>
        <w:t>Short-Rotation Coppice)</w:t>
      </w:r>
      <w:r w:rsidRPr="008550F1">
        <w:rPr>
          <w:rFonts w:ascii="Arial" w:hAnsi="Arial" w:cs="Arial"/>
          <w:szCs w:val="20"/>
        </w:rPr>
        <w:t xml:space="preserve"> and any products that contain wood or wood fibre derived from those timbers.</w:t>
      </w:r>
      <w:r w:rsidRPr="008550F1">
        <w:rPr>
          <w:rFonts w:ascii="Arial" w:eastAsia="Calibri" w:hAnsi="Arial" w:cs="Arial"/>
          <w:szCs w:val="20"/>
          <w:lang w:eastAsia="en-US"/>
        </w:rPr>
        <w:t xml:space="preserve">  Such products range from solid wood to those where the manufacturing processes obscure the wood element;</w:t>
      </w:r>
    </w:p>
    <w:p w14:paraId="622C0E47" w14:textId="77777777" w:rsidR="008550F1" w:rsidRPr="008550F1" w:rsidRDefault="008550F1" w:rsidP="008550F1">
      <w:pPr>
        <w:ind w:left="3119" w:hanging="3119"/>
        <w:rPr>
          <w:rFonts w:ascii="Arial" w:hAnsi="Arial" w:cs="Arial"/>
          <w:b/>
          <w:szCs w:val="20"/>
        </w:rPr>
      </w:pPr>
    </w:p>
    <w:p w14:paraId="0464847E" w14:textId="7E4C325C" w:rsidR="0065315F" w:rsidRPr="0065315F" w:rsidRDefault="008550F1" w:rsidP="0065315F">
      <w:pPr>
        <w:ind w:left="3119" w:hanging="3119"/>
        <w:jc w:val="both"/>
        <w:rPr>
          <w:rFonts w:ascii="Arial" w:hAnsi="Arial" w:cs="Arial"/>
          <w:szCs w:val="20"/>
        </w:rPr>
      </w:pPr>
      <w:r w:rsidRPr="008550F1">
        <w:rPr>
          <w:rFonts w:ascii="Arial" w:hAnsi="Arial" w:cs="Arial"/>
          <w:b/>
          <w:szCs w:val="20"/>
        </w:rPr>
        <w:t>Transparency</w:t>
      </w:r>
      <w:r w:rsidRPr="008550F1">
        <w:rPr>
          <w:rFonts w:ascii="Arial" w:hAnsi="Arial" w:cs="Arial"/>
          <w:b/>
          <w:i/>
          <w:szCs w:val="20"/>
        </w:rPr>
        <w:t xml:space="preserve"> </w:t>
      </w:r>
      <w:r w:rsidRPr="008550F1">
        <w:rPr>
          <w:rFonts w:ascii="Arial" w:hAnsi="Arial" w:cs="Arial"/>
          <w:b/>
          <w:szCs w:val="20"/>
        </w:rPr>
        <w:t>Information</w:t>
      </w:r>
      <w:r w:rsidRPr="008550F1">
        <w:rPr>
          <w:rFonts w:ascii="Arial" w:hAnsi="Arial" w:cs="Arial"/>
          <w:b/>
          <w:szCs w:val="20"/>
        </w:rPr>
        <w:tab/>
      </w:r>
      <w:r w:rsidR="0065315F" w:rsidRPr="0065315F">
        <w:rPr>
          <w:rFonts w:ascii="Arial" w:hAnsi="Arial" w:cs="Arial"/>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4AF043B4" w14:textId="77777777" w:rsidR="0065315F" w:rsidRPr="008550F1" w:rsidRDefault="0065315F" w:rsidP="008550F1">
      <w:pPr>
        <w:ind w:left="3119" w:hanging="3119"/>
        <w:rPr>
          <w:rFonts w:ascii="Arial" w:eastAsia="Calibri" w:hAnsi="Arial" w:cs="Arial"/>
          <w:b/>
          <w:szCs w:val="20"/>
          <w:lang w:eastAsia="en-US"/>
        </w:rPr>
      </w:pPr>
    </w:p>
    <w:p w14:paraId="2A29B18E" w14:textId="77777777" w:rsidR="008550F1" w:rsidRDefault="008550F1" w:rsidP="008550F1">
      <w:pPr>
        <w:ind w:left="3119" w:hanging="3119"/>
        <w:rPr>
          <w:rFonts w:ascii="Arial" w:eastAsia="Calibri" w:hAnsi="Arial" w:cs="Arial"/>
          <w:szCs w:val="20"/>
          <w:lang w:eastAsia="en-US"/>
        </w:rPr>
      </w:pPr>
      <w:r w:rsidRPr="008550F1">
        <w:rPr>
          <w:rFonts w:ascii="Arial" w:eastAsia="Calibri" w:hAnsi="Arial" w:cs="Arial"/>
          <w:b/>
          <w:szCs w:val="20"/>
          <w:lang w:eastAsia="en-US"/>
        </w:rPr>
        <w:t>Virgin Timber</w:t>
      </w:r>
      <w:r w:rsidRPr="008550F1">
        <w:rPr>
          <w:rFonts w:ascii="Arial" w:eastAsia="Calibri" w:hAnsi="Arial" w:cs="Arial"/>
          <w:szCs w:val="20"/>
          <w:lang w:eastAsia="en-US"/>
        </w:rPr>
        <w:t xml:space="preserve"> </w:t>
      </w:r>
      <w:r w:rsidRPr="008550F1">
        <w:rPr>
          <w:rFonts w:ascii="Arial" w:eastAsia="Calibri" w:hAnsi="Arial" w:cs="Arial"/>
          <w:szCs w:val="20"/>
          <w:lang w:eastAsia="en-US"/>
        </w:rPr>
        <w:tab/>
        <w:t>means Timber and Wood-Derived Products that do not include Recycled Timber.</w:t>
      </w:r>
    </w:p>
    <w:p w14:paraId="34FFE615" w14:textId="77777777" w:rsidR="00922EAA" w:rsidRDefault="00922EAA" w:rsidP="008550F1">
      <w:pPr>
        <w:ind w:left="3119" w:hanging="3119"/>
        <w:rPr>
          <w:rFonts w:ascii="Arial" w:eastAsia="Calibri" w:hAnsi="Arial" w:cs="Arial"/>
          <w:szCs w:val="20"/>
          <w:lang w:eastAsia="en-US"/>
        </w:rPr>
      </w:pPr>
    </w:p>
    <w:p w14:paraId="77E8D73D" w14:textId="77777777" w:rsidR="00922EAA" w:rsidRDefault="00922EAA" w:rsidP="008550F1">
      <w:pPr>
        <w:ind w:left="3119" w:hanging="3119"/>
        <w:rPr>
          <w:rFonts w:ascii="Arial" w:eastAsia="Calibri" w:hAnsi="Arial" w:cs="Arial"/>
          <w:szCs w:val="20"/>
          <w:lang w:eastAsia="en-US"/>
        </w:rPr>
      </w:pPr>
    </w:p>
    <w:p w14:paraId="2D12F243" w14:textId="545A9120" w:rsidR="00922EAA" w:rsidRPr="00922EAA" w:rsidRDefault="00922EAA" w:rsidP="00922EAA">
      <w:pPr>
        <w:rPr>
          <w:rFonts w:ascii="Arial" w:eastAsia="Calibri" w:hAnsi="Arial" w:cs="Arial"/>
          <w:szCs w:val="20"/>
          <w:lang w:eastAsia="en-US"/>
        </w:rPr>
      </w:pPr>
      <w:r w:rsidRPr="00922EAA">
        <w:rPr>
          <w:rFonts w:ascii="Arial" w:hAnsi="Arial" w:cs="Arial"/>
        </w:rPr>
        <w:t>Where project specific DEFCONs are included under Condition 45 definitions shall be in accordance with DEFCON 501.</w:t>
      </w:r>
    </w:p>
    <w:p w14:paraId="41360E65" w14:textId="77777777" w:rsidR="000D1FF0" w:rsidRDefault="000D1FF0" w:rsidP="000D1FF0">
      <w:pPr>
        <w:widowControl/>
        <w:autoSpaceDN/>
        <w:spacing w:after="200" w:line="276" w:lineRule="auto"/>
        <w:rPr>
          <w:rFonts w:ascii="Arial" w:eastAsia="Calibri" w:hAnsi="Arial" w:cs="Arial"/>
          <w:szCs w:val="20"/>
          <w:lang w:eastAsia="en-US"/>
        </w:rPr>
      </w:pPr>
      <w:r w:rsidRPr="000D1FF0">
        <w:rPr>
          <w:rFonts w:ascii="Arial" w:eastAsia="Calibri" w:hAnsi="Arial" w:cs="Arial"/>
          <w:szCs w:val="20"/>
          <w:lang w:eastAsia="en-US"/>
        </w:rPr>
        <w:br w:type="page"/>
      </w:r>
    </w:p>
    <w:p w14:paraId="3EB90F24" w14:textId="77777777" w:rsidR="00922EAA" w:rsidRPr="000D1FF0" w:rsidRDefault="00922EAA" w:rsidP="000D1FF0">
      <w:pPr>
        <w:widowControl/>
        <w:autoSpaceDN/>
        <w:spacing w:after="200" w:line="276" w:lineRule="auto"/>
        <w:rPr>
          <w:rFonts w:ascii="Arial" w:eastAsia="Calibri" w:hAnsi="Arial" w:cs="Arial"/>
          <w:szCs w:val="20"/>
          <w:lang w:eastAsia="en-US"/>
        </w:rPr>
      </w:pPr>
    </w:p>
    <w:p w14:paraId="669EFE55" w14:textId="5C7708FC" w:rsidR="00A00E47" w:rsidRPr="002873E9" w:rsidRDefault="004C29FF" w:rsidP="000D1FF0">
      <w:pPr>
        <w:pStyle w:val="Heading1"/>
        <w:tabs>
          <w:tab w:val="left" w:pos="720"/>
          <w:tab w:val="left" w:pos="2694"/>
        </w:tabs>
        <w:rPr>
          <w:rFonts w:ascii="Arial" w:hAnsi="Arial" w:cs="Arial"/>
          <w:sz w:val="24"/>
        </w:rPr>
      </w:pPr>
      <w:bookmarkStart w:id="75" w:name="_Toc116385750"/>
      <w:r w:rsidRPr="000D1FF0">
        <w:rPr>
          <w:rFonts w:ascii="Arial" w:hAnsi="Arial" w:cs="Arial"/>
          <w:sz w:val="24"/>
          <w:szCs w:val="24"/>
        </w:rPr>
        <w:t>Annex A to Schedule 1 – Additional Definitions of Contract</w:t>
      </w:r>
      <w:r w:rsidRPr="000D1FF0">
        <w:t xml:space="preserve"> </w:t>
      </w:r>
      <w:r w:rsidRPr="000D1FF0">
        <w:rPr>
          <w:rFonts w:ascii="Arial" w:hAnsi="Arial" w:cs="Arial"/>
          <w:sz w:val="24"/>
        </w:rPr>
        <w:t>iaw. Conditions 4</w:t>
      </w:r>
      <w:r w:rsidR="006853FC">
        <w:rPr>
          <w:rFonts w:ascii="Arial" w:hAnsi="Arial" w:cs="Arial"/>
          <w:sz w:val="24"/>
        </w:rPr>
        <w:t>5</w:t>
      </w:r>
      <w:r w:rsidRPr="000D1FF0">
        <w:rPr>
          <w:rFonts w:ascii="Arial" w:hAnsi="Arial" w:cs="Arial"/>
          <w:sz w:val="24"/>
        </w:rPr>
        <w:t xml:space="preserve"> </w:t>
      </w:r>
      <w:r w:rsidR="002873E9">
        <w:rPr>
          <w:rFonts w:ascii="Arial" w:hAnsi="Arial" w:cs="Arial"/>
          <w:sz w:val="24"/>
        </w:rPr>
        <w:t>–</w:t>
      </w:r>
      <w:r w:rsidRPr="000D1FF0">
        <w:rPr>
          <w:rFonts w:ascii="Arial" w:hAnsi="Arial" w:cs="Arial"/>
          <w:sz w:val="24"/>
        </w:rPr>
        <w:t xml:space="preserve"> 4</w:t>
      </w:r>
      <w:r w:rsidR="006853FC">
        <w:rPr>
          <w:rFonts w:ascii="Arial" w:hAnsi="Arial" w:cs="Arial"/>
          <w:sz w:val="24"/>
        </w:rPr>
        <w:t>7</w:t>
      </w:r>
      <w:r w:rsidRPr="000D1FF0">
        <w:rPr>
          <w:rFonts w:ascii="Arial" w:hAnsi="Arial" w:cs="Arial"/>
          <w:sz w:val="24"/>
        </w:rPr>
        <w:t xml:space="preserve"> (Additional Conditions)</w:t>
      </w:r>
      <w:bookmarkEnd w:id="75"/>
    </w:p>
    <w:p w14:paraId="7C8FE781" w14:textId="1AB3C5BD" w:rsidR="00A00E47" w:rsidRDefault="00A00E47" w:rsidP="00960DB8">
      <w:pPr>
        <w:kinsoku w:val="0"/>
        <w:overflowPunct w:val="0"/>
        <w:autoSpaceDE/>
        <w:autoSpaceDN/>
        <w:adjustRightInd/>
        <w:spacing w:before="1" w:line="206" w:lineRule="exact"/>
        <w:ind w:right="324"/>
        <w:textAlignment w:val="baseline"/>
        <w:rPr>
          <w:sz w:val="24"/>
        </w:rPr>
      </w:pPr>
    </w:p>
    <w:p w14:paraId="7DB5A4B2" w14:textId="3C7C33FB" w:rsidR="005A73AE" w:rsidRDefault="005A73AE" w:rsidP="00960DB8">
      <w:pPr>
        <w:kinsoku w:val="0"/>
        <w:overflowPunct w:val="0"/>
        <w:autoSpaceDE/>
        <w:autoSpaceDN/>
        <w:adjustRightInd/>
        <w:spacing w:before="1" w:line="206" w:lineRule="exact"/>
        <w:ind w:right="324"/>
        <w:textAlignment w:val="baseline"/>
        <w:rPr>
          <w:sz w:val="24"/>
        </w:rPr>
      </w:pPr>
    </w:p>
    <w:p w14:paraId="066955CB" w14:textId="120D0758" w:rsidR="00FE2BDA" w:rsidRDefault="006C3015" w:rsidP="0030499E">
      <w:pPr>
        <w:ind w:left="3119" w:hanging="3119"/>
        <w:rPr>
          <w:rFonts w:ascii="Arial" w:eastAsia="Calibri" w:hAnsi="Arial" w:cs="Arial"/>
          <w:szCs w:val="20"/>
          <w:lang w:eastAsia="en-US"/>
        </w:rPr>
      </w:pPr>
      <w:r>
        <w:rPr>
          <w:rFonts w:ascii="Arial" w:eastAsia="Calibri" w:hAnsi="Arial" w:cs="Arial"/>
          <w:szCs w:val="20"/>
          <w:lang w:eastAsia="en-US"/>
        </w:rPr>
        <w:t xml:space="preserve">      </w:t>
      </w:r>
    </w:p>
    <w:p w14:paraId="7D9B81D4" w14:textId="558264FE" w:rsidR="006C3015" w:rsidRDefault="006C3015" w:rsidP="0030499E">
      <w:pPr>
        <w:ind w:left="3119" w:hanging="3119"/>
        <w:rPr>
          <w:rFonts w:ascii="Arial" w:hAnsi="Arial"/>
          <w:sz w:val="18"/>
        </w:rPr>
        <w:sectPr w:rsidR="006C3015" w:rsidSect="004C29FF">
          <w:headerReference w:type="default" r:id="rId26"/>
          <w:pgSz w:w="11904" w:h="16843" w:code="9"/>
          <w:pgMar w:top="680" w:right="612" w:bottom="153" w:left="709" w:header="720" w:footer="720" w:gutter="0"/>
          <w:cols w:space="720"/>
          <w:noEndnote/>
        </w:sectPr>
      </w:pPr>
    </w:p>
    <w:p w14:paraId="51D0AE48" w14:textId="2C2CAF8D" w:rsidR="00A00E47" w:rsidRPr="002739B9" w:rsidRDefault="00FE2BDA" w:rsidP="00371EE8">
      <w:pPr>
        <w:pStyle w:val="Heading1"/>
        <w:tabs>
          <w:tab w:val="left" w:pos="720"/>
          <w:tab w:val="left" w:pos="2694"/>
        </w:tabs>
        <w:ind w:left="709" w:right="1227"/>
        <w:jc w:val="center"/>
        <w:rPr>
          <w:rFonts w:ascii="Arial" w:hAnsi="Arial" w:cs="Arial"/>
          <w:sz w:val="24"/>
          <w:szCs w:val="24"/>
        </w:rPr>
      </w:pPr>
      <w:bookmarkStart w:id="76" w:name="_Toc116385751"/>
      <w:r w:rsidRPr="005524A1">
        <w:rPr>
          <w:rFonts w:ascii="Arial" w:hAnsi="Arial" w:cs="Arial"/>
          <w:sz w:val="24"/>
          <w:szCs w:val="24"/>
        </w:rPr>
        <w:t xml:space="preserve">Schedule 2 – </w:t>
      </w:r>
      <w:r w:rsidRPr="002739B9">
        <w:rPr>
          <w:rFonts w:ascii="Arial" w:hAnsi="Arial" w:cs="Arial"/>
          <w:sz w:val="24"/>
          <w:szCs w:val="24"/>
        </w:rPr>
        <w:t>Schedule of Requirements</w:t>
      </w:r>
      <w:r w:rsidR="00371EE8" w:rsidRPr="002739B9">
        <w:rPr>
          <w:rFonts w:ascii="Arial" w:hAnsi="Arial" w:cs="Arial"/>
          <w:sz w:val="24"/>
          <w:szCs w:val="24"/>
        </w:rPr>
        <w:t xml:space="preserve"> </w:t>
      </w:r>
      <w:r w:rsidRPr="002739B9">
        <w:rPr>
          <w:rFonts w:ascii="Arial" w:hAnsi="Arial" w:cs="Arial"/>
          <w:sz w:val="24"/>
          <w:szCs w:val="24"/>
        </w:rPr>
        <w:t>for Contract No:</w:t>
      </w:r>
      <w:bookmarkEnd w:id="76"/>
      <w:r w:rsidR="00754396" w:rsidRPr="002739B9">
        <w:rPr>
          <w:rFonts w:ascii="Arial" w:hAnsi="Arial" w:cs="Arial"/>
          <w:sz w:val="24"/>
          <w:szCs w:val="24"/>
        </w:rPr>
        <w:t xml:space="preserve">  </w:t>
      </w:r>
      <w:r w:rsidR="005B62BE">
        <w:rPr>
          <w:rFonts w:ascii="Arial" w:hAnsi="Arial" w:cs="Arial"/>
          <w:sz w:val="24"/>
          <w:szCs w:val="24"/>
        </w:rPr>
        <w:t xml:space="preserve"> </w:t>
      </w:r>
    </w:p>
    <w:p w14:paraId="4DBADB32" w14:textId="77777777" w:rsidR="00FE2BDA" w:rsidRPr="002739B9" w:rsidRDefault="00FE2BDA" w:rsidP="00FE2BDA">
      <w:pPr>
        <w:jc w:val="center"/>
        <w:rPr>
          <w:rFonts w:ascii="Arial" w:hAnsi="Arial"/>
          <w:b/>
          <w:bCs/>
          <w:sz w:val="24"/>
        </w:rPr>
      </w:pPr>
    </w:p>
    <w:p w14:paraId="1477DB3E" w14:textId="3BB032FD" w:rsidR="00FE2BDA" w:rsidRPr="0045725A" w:rsidRDefault="00FE2BDA" w:rsidP="00FE2BDA">
      <w:pPr>
        <w:jc w:val="center"/>
        <w:rPr>
          <w:rFonts w:ascii="Arial" w:hAnsi="Arial"/>
          <w:b/>
          <w:bCs/>
          <w:sz w:val="24"/>
        </w:rPr>
      </w:pPr>
      <w:r w:rsidRPr="002739B9">
        <w:rPr>
          <w:rFonts w:ascii="Arial" w:hAnsi="Arial"/>
          <w:b/>
          <w:bCs/>
          <w:sz w:val="24"/>
        </w:rPr>
        <w:t>For</w:t>
      </w:r>
      <w:r w:rsidR="0045725A">
        <w:rPr>
          <w:rFonts w:ascii="Arial" w:hAnsi="Arial"/>
          <w:sz w:val="18"/>
        </w:rPr>
        <w:t xml:space="preserve"> </w:t>
      </w:r>
      <w:r w:rsidR="005B62BE">
        <w:rPr>
          <w:rFonts w:ascii="Arial" w:hAnsi="Arial"/>
          <w:b/>
          <w:bCs/>
          <w:sz w:val="24"/>
        </w:rPr>
        <w:t xml:space="preserve"> </w:t>
      </w:r>
    </w:p>
    <w:p w14:paraId="55229757" w14:textId="77777777" w:rsidR="00FE2BDA" w:rsidRDefault="00FE2BDA" w:rsidP="00FE2BDA">
      <w:pPr>
        <w:jc w:val="cente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5291"/>
        <w:gridCol w:w="1560"/>
        <w:gridCol w:w="2268"/>
        <w:gridCol w:w="708"/>
        <w:gridCol w:w="1560"/>
        <w:gridCol w:w="2409"/>
      </w:tblGrid>
      <w:tr w:rsidR="007A2C29" w14:paraId="651FC9F4" w14:textId="77777777" w:rsidTr="001F3A48">
        <w:tc>
          <w:tcPr>
            <w:tcW w:w="941" w:type="dxa"/>
            <w:vMerge w:val="restart"/>
            <w:shd w:val="clear" w:color="auto" w:fill="auto"/>
          </w:tcPr>
          <w:p w14:paraId="7C253894" w14:textId="77777777" w:rsidR="007A2C29" w:rsidRPr="00EB20C7" w:rsidRDefault="007A2C29" w:rsidP="00EB20C7">
            <w:pPr>
              <w:jc w:val="center"/>
              <w:rPr>
                <w:rFonts w:ascii="Arial" w:eastAsia="PMingLiU" w:hAnsi="Arial"/>
                <w:b/>
                <w:sz w:val="18"/>
                <w:lang w:eastAsia="en-US"/>
              </w:rPr>
            </w:pPr>
            <w:r w:rsidRPr="00EB20C7">
              <w:rPr>
                <w:rFonts w:ascii="Arial" w:eastAsia="PMingLiU" w:hAnsi="Arial"/>
                <w:b/>
                <w:sz w:val="18"/>
                <w:lang w:eastAsia="en-US"/>
              </w:rPr>
              <w:t>Item Number</w:t>
            </w:r>
          </w:p>
        </w:tc>
        <w:tc>
          <w:tcPr>
            <w:tcW w:w="5291" w:type="dxa"/>
            <w:vMerge w:val="restart"/>
            <w:shd w:val="clear" w:color="auto" w:fill="auto"/>
          </w:tcPr>
          <w:p w14:paraId="28F5426F" w14:textId="77777777" w:rsidR="007A2C29" w:rsidRPr="0022222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Specification</w:t>
            </w:r>
          </w:p>
        </w:tc>
        <w:tc>
          <w:tcPr>
            <w:tcW w:w="1560" w:type="dxa"/>
            <w:vMerge w:val="restart"/>
            <w:shd w:val="clear" w:color="auto" w:fill="auto"/>
          </w:tcPr>
          <w:p w14:paraId="64025FAF" w14:textId="77777777" w:rsidR="007A2C29" w:rsidRPr="00222228" w:rsidRDefault="007A2C29" w:rsidP="00AF5BDB">
            <w:pPr>
              <w:rPr>
                <w:rFonts w:ascii="Arial" w:eastAsia="PMingLiU" w:hAnsi="Arial" w:cs="Arial"/>
                <w:sz w:val="18"/>
                <w:lang w:eastAsia="en-US"/>
              </w:rPr>
            </w:pPr>
            <w:r w:rsidRPr="00222228">
              <w:rPr>
                <w:rFonts w:ascii="Arial" w:eastAsia="PMingLiU" w:hAnsi="Arial" w:cs="Arial"/>
                <w:b/>
                <w:sz w:val="18"/>
                <w:lang w:eastAsia="en-US"/>
              </w:rPr>
              <w:t xml:space="preserve">Consignee Address Code </w:t>
            </w:r>
            <w:r w:rsidRPr="00222228">
              <w:rPr>
                <w:rFonts w:ascii="Arial" w:eastAsia="PMingLiU" w:hAnsi="Arial" w:cs="Arial"/>
                <w:sz w:val="18"/>
                <w:lang w:eastAsia="en-US"/>
              </w:rPr>
              <w:t>(full address is detailed in DEFFORM 96)</w:t>
            </w:r>
          </w:p>
        </w:tc>
        <w:tc>
          <w:tcPr>
            <w:tcW w:w="2268" w:type="dxa"/>
            <w:vMerge w:val="restart"/>
            <w:shd w:val="clear" w:color="auto" w:fill="auto"/>
          </w:tcPr>
          <w:p w14:paraId="6DD23EA6" w14:textId="77777777" w:rsidR="007A2C29" w:rsidRPr="00222228" w:rsidRDefault="007A2C29" w:rsidP="00AF5BDB">
            <w:pPr>
              <w:rPr>
                <w:rFonts w:ascii="Arial" w:eastAsia="PMingLiU" w:hAnsi="Arial" w:cs="Arial"/>
                <w:b/>
                <w:sz w:val="18"/>
                <w:lang w:eastAsia="en-US"/>
              </w:rPr>
            </w:pPr>
            <w:r w:rsidRPr="00222228">
              <w:rPr>
                <w:rFonts w:ascii="Arial" w:eastAsia="PMingLiU" w:hAnsi="Arial" w:cs="Arial"/>
                <w:b/>
                <w:sz w:val="18"/>
                <w:lang w:eastAsia="en-US"/>
              </w:rPr>
              <w:t>Delivery Date</w:t>
            </w:r>
          </w:p>
        </w:tc>
        <w:tc>
          <w:tcPr>
            <w:tcW w:w="708" w:type="dxa"/>
            <w:vMerge w:val="restart"/>
            <w:shd w:val="clear" w:color="auto" w:fill="auto"/>
          </w:tcPr>
          <w:p w14:paraId="35BA5D97" w14:textId="77777777" w:rsidR="007A2C29" w:rsidRPr="0022222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Total Qty</w:t>
            </w:r>
          </w:p>
        </w:tc>
        <w:tc>
          <w:tcPr>
            <w:tcW w:w="3969" w:type="dxa"/>
            <w:gridSpan w:val="2"/>
            <w:shd w:val="clear" w:color="auto" w:fill="auto"/>
          </w:tcPr>
          <w:p w14:paraId="49A54A4A" w14:textId="3ADE6686" w:rsidR="007A2C29" w:rsidRPr="0022222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Price (</w:t>
            </w:r>
            <w:r w:rsidR="005E4E28">
              <w:rPr>
                <w:rFonts w:ascii="Arial" w:eastAsia="PMingLiU" w:hAnsi="Arial" w:cs="Arial"/>
                <w:b/>
                <w:sz w:val="18"/>
                <w:lang w:eastAsia="en-US"/>
              </w:rPr>
              <w:t>£</w:t>
            </w:r>
            <w:r w:rsidRPr="00222228">
              <w:rPr>
                <w:rFonts w:ascii="Arial" w:eastAsia="PMingLiU" w:hAnsi="Arial" w:cs="Arial"/>
                <w:b/>
                <w:sz w:val="18"/>
                <w:lang w:eastAsia="en-US"/>
              </w:rPr>
              <w:t xml:space="preserve">) </w:t>
            </w:r>
            <w:r w:rsidR="005E4E28">
              <w:rPr>
                <w:rFonts w:ascii="Arial" w:eastAsia="PMingLiU" w:hAnsi="Arial" w:cs="Arial"/>
                <w:b/>
                <w:sz w:val="18"/>
                <w:lang w:eastAsia="en-US"/>
              </w:rPr>
              <w:t>Ex VAT</w:t>
            </w:r>
          </w:p>
        </w:tc>
      </w:tr>
      <w:tr w:rsidR="007A2C29" w14:paraId="42AC97CB" w14:textId="77777777" w:rsidTr="001F3A48">
        <w:trPr>
          <w:trHeight w:val="816"/>
        </w:trPr>
        <w:tc>
          <w:tcPr>
            <w:tcW w:w="941" w:type="dxa"/>
            <w:vMerge/>
            <w:shd w:val="clear" w:color="auto" w:fill="auto"/>
          </w:tcPr>
          <w:p w14:paraId="0F938403" w14:textId="77777777" w:rsidR="007A2C29" w:rsidRPr="00EB20C7" w:rsidRDefault="007A2C29" w:rsidP="00EB20C7">
            <w:pPr>
              <w:jc w:val="center"/>
              <w:rPr>
                <w:rFonts w:ascii="Arial" w:eastAsia="PMingLiU" w:hAnsi="Arial"/>
                <w:b/>
                <w:sz w:val="18"/>
                <w:lang w:eastAsia="en-US"/>
              </w:rPr>
            </w:pPr>
          </w:p>
        </w:tc>
        <w:tc>
          <w:tcPr>
            <w:tcW w:w="5291" w:type="dxa"/>
            <w:vMerge/>
            <w:shd w:val="clear" w:color="auto" w:fill="auto"/>
          </w:tcPr>
          <w:p w14:paraId="01355891" w14:textId="77777777" w:rsidR="007A2C29" w:rsidRPr="00222228" w:rsidRDefault="007A2C29" w:rsidP="00EB20C7">
            <w:pPr>
              <w:jc w:val="center"/>
              <w:rPr>
                <w:rFonts w:ascii="Arial" w:eastAsia="PMingLiU" w:hAnsi="Arial" w:cs="Arial"/>
                <w:b/>
                <w:sz w:val="18"/>
                <w:lang w:eastAsia="en-US"/>
              </w:rPr>
            </w:pPr>
          </w:p>
        </w:tc>
        <w:tc>
          <w:tcPr>
            <w:tcW w:w="1560" w:type="dxa"/>
            <w:vMerge/>
            <w:shd w:val="clear" w:color="auto" w:fill="auto"/>
          </w:tcPr>
          <w:p w14:paraId="76935238" w14:textId="77777777" w:rsidR="007A2C29" w:rsidRPr="00222228" w:rsidRDefault="007A2C29" w:rsidP="00AF5BDB">
            <w:pPr>
              <w:rPr>
                <w:rFonts w:ascii="Arial" w:eastAsia="PMingLiU" w:hAnsi="Arial" w:cs="Arial"/>
                <w:b/>
                <w:sz w:val="18"/>
                <w:lang w:eastAsia="en-US"/>
              </w:rPr>
            </w:pPr>
          </w:p>
        </w:tc>
        <w:tc>
          <w:tcPr>
            <w:tcW w:w="2268" w:type="dxa"/>
            <w:vMerge/>
            <w:shd w:val="clear" w:color="auto" w:fill="auto"/>
          </w:tcPr>
          <w:p w14:paraId="26E9911F" w14:textId="77777777" w:rsidR="007A2C29" w:rsidRPr="00222228" w:rsidRDefault="007A2C29" w:rsidP="00AF5BDB">
            <w:pPr>
              <w:rPr>
                <w:rFonts w:ascii="Arial" w:eastAsia="PMingLiU" w:hAnsi="Arial" w:cs="Arial"/>
                <w:b/>
                <w:sz w:val="18"/>
                <w:lang w:eastAsia="en-US"/>
              </w:rPr>
            </w:pPr>
          </w:p>
        </w:tc>
        <w:tc>
          <w:tcPr>
            <w:tcW w:w="708" w:type="dxa"/>
            <w:vMerge/>
            <w:shd w:val="clear" w:color="auto" w:fill="auto"/>
          </w:tcPr>
          <w:p w14:paraId="69710882" w14:textId="77777777" w:rsidR="007A2C29" w:rsidRPr="00222228" w:rsidRDefault="007A2C29" w:rsidP="00EB20C7">
            <w:pPr>
              <w:jc w:val="center"/>
              <w:rPr>
                <w:rFonts w:ascii="Arial" w:eastAsia="PMingLiU" w:hAnsi="Arial" w:cs="Arial"/>
                <w:b/>
                <w:sz w:val="18"/>
                <w:lang w:eastAsia="en-US"/>
              </w:rPr>
            </w:pPr>
          </w:p>
        </w:tc>
        <w:tc>
          <w:tcPr>
            <w:tcW w:w="1560" w:type="dxa"/>
            <w:shd w:val="clear" w:color="auto" w:fill="auto"/>
          </w:tcPr>
          <w:p w14:paraId="3060508C" w14:textId="77777777" w:rsidR="007A2C29" w:rsidRPr="0022222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Per Item</w:t>
            </w:r>
          </w:p>
        </w:tc>
        <w:tc>
          <w:tcPr>
            <w:tcW w:w="2409" w:type="dxa"/>
            <w:shd w:val="clear" w:color="auto" w:fill="auto"/>
          </w:tcPr>
          <w:p w14:paraId="788CA1B8" w14:textId="77777777" w:rsidR="001F3A4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 xml:space="preserve">Total inc. Packaging </w:t>
            </w:r>
          </w:p>
          <w:p w14:paraId="146D0A90" w14:textId="77777777" w:rsidR="001F3A4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 xml:space="preserve">(and Delivery is specified in Schedule 3 </w:t>
            </w:r>
          </w:p>
          <w:p w14:paraId="79FEE538" w14:textId="4624FF90" w:rsidR="007A2C29" w:rsidRPr="00222228" w:rsidRDefault="007A2C29" w:rsidP="00EB20C7">
            <w:pPr>
              <w:jc w:val="center"/>
              <w:rPr>
                <w:rFonts w:ascii="Arial" w:eastAsia="PMingLiU" w:hAnsi="Arial" w:cs="Arial"/>
                <w:b/>
                <w:sz w:val="18"/>
                <w:lang w:eastAsia="en-US"/>
              </w:rPr>
            </w:pPr>
            <w:r w:rsidRPr="00222228">
              <w:rPr>
                <w:rFonts w:ascii="Arial" w:eastAsia="PMingLiU" w:hAnsi="Arial" w:cs="Arial"/>
                <w:b/>
                <w:sz w:val="18"/>
                <w:lang w:eastAsia="en-US"/>
              </w:rPr>
              <w:t>(Contract Data Sheet))</w:t>
            </w:r>
          </w:p>
        </w:tc>
      </w:tr>
      <w:tr w:rsidR="007A2C29" w14:paraId="74AF751B" w14:textId="77777777" w:rsidTr="001F3A48">
        <w:trPr>
          <w:trHeight w:val="926"/>
        </w:trPr>
        <w:tc>
          <w:tcPr>
            <w:tcW w:w="941" w:type="dxa"/>
            <w:shd w:val="clear" w:color="auto" w:fill="auto"/>
          </w:tcPr>
          <w:p w14:paraId="724829B9" w14:textId="6BBF9EDE" w:rsidR="007A2C29" w:rsidRPr="00EB20C7" w:rsidRDefault="007A2C29" w:rsidP="00EB20C7">
            <w:pPr>
              <w:jc w:val="center"/>
              <w:rPr>
                <w:rFonts w:ascii="Arial" w:eastAsia="PMingLiU" w:hAnsi="Arial"/>
                <w:sz w:val="18"/>
                <w:lang w:eastAsia="en-US"/>
              </w:rPr>
            </w:pPr>
            <w:r>
              <w:rPr>
                <w:rFonts w:ascii="Arial" w:eastAsia="PMingLiU" w:hAnsi="Arial"/>
                <w:sz w:val="18"/>
                <w:lang w:eastAsia="en-US"/>
              </w:rPr>
              <w:t>1</w:t>
            </w:r>
          </w:p>
        </w:tc>
        <w:tc>
          <w:tcPr>
            <w:tcW w:w="5291" w:type="dxa"/>
            <w:shd w:val="clear" w:color="auto" w:fill="auto"/>
          </w:tcPr>
          <w:p w14:paraId="5708F896" w14:textId="3F8D27AC" w:rsidR="00965237" w:rsidRPr="005C5275" w:rsidRDefault="00965237" w:rsidP="00965237">
            <w:pPr>
              <w:tabs>
                <w:tab w:val="left" w:pos="420"/>
              </w:tabs>
              <w:rPr>
                <w:rFonts w:eastAsia="Calibri" w:cs="Arial"/>
                <w:sz w:val="14"/>
                <w:szCs w:val="14"/>
                <w:highlight w:val="yellow"/>
                <w:lang w:eastAsia="en-US"/>
              </w:rPr>
            </w:pPr>
            <w:r w:rsidRPr="005C5275">
              <w:rPr>
                <w:rFonts w:eastAsia="Calibri" w:cs="Arial"/>
                <w:sz w:val="14"/>
                <w:szCs w:val="14"/>
                <w:highlight w:val="yellow"/>
                <w:lang w:eastAsia="en-US"/>
              </w:rPr>
              <w:t xml:space="preserve">In accordance with the provisions of </w:t>
            </w:r>
            <w:r w:rsidR="00F53B8C" w:rsidRPr="005C5275">
              <w:rPr>
                <w:rFonts w:eastAsia="Calibri" w:cs="Arial"/>
                <w:sz w:val="14"/>
                <w:szCs w:val="14"/>
                <w:highlight w:val="yellow"/>
                <w:lang w:eastAsia="en-US"/>
              </w:rPr>
              <w:t xml:space="preserve">Annex A to </w:t>
            </w:r>
            <w:r w:rsidRPr="005C5275">
              <w:rPr>
                <w:rFonts w:eastAsia="Calibri" w:cs="Arial"/>
                <w:sz w:val="14"/>
                <w:szCs w:val="14"/>
                <w:highlight w:val="yellow"/>
                <w:lang w:eastAsia="en-US"/>
              </w:rPr>
              <w:t xml:space="preserve">Schedule </w:t>
            </w:r>
            <w:r w:rsidR="00F53B8C" w:rsidRPr="005C5275">
              <w:rPr>
                <w:rFonts w:eastAsia="Calibri" w:cs="Arial"/>
                <w:sz w:val="14"/>
                <w:szCs w:val="14"/>
                <w:highlight w:val="yellow"/>
                <w:lang w:eastAsia="en-US"/>
              </w:rPr>
              <w:t>2</w:t>
            </w:r>
            <w:r w:rsidRPr="005C5275">
              <w:rPr>
                <w:rFonts w:eastAsia="Calibri" w:cs="Arial"/>
                <w:sz w:val="14"/>
                <w:szCs w:val="14"/>
                <w:highlight w:val="yellow"/>
                <w:lang w:eastAsia="en-US"/>
              </w:rPr>
              <w:t xml:space="preserve"> (Statement of Requirement)</w:t>
            </w:r>
            <w:r w:rsidR="009B1E2F" w:rsidRPr="005C5275">
              <w:rPr>
                <w:rFonts w:eastAsia="Calibri" w:cs="Arial"/>
                <w:sz w:val="14"/>
                <w:szCs w:val="14"/>
                <w:highlight w:val="yellow"/>
                <w:lang w:eastAsia="en-US"/>
              </w:rPr>
              <w:t xml:space="preserve"> and Schedule 11 (Security Aspects Letter (SAL)).</w:t>
            </w:r>
          </w:p>
          <w:p w14:paraId="0E356D9C" w14:textId="77777777" w:rsidR="00965237" w:rsidRPr="005C5275" w:rsidRDefault="00965237" w:rsidP="00965237">
            <w:pPr>
              <w:tabs>
                <w:tab w:val="left" w:pos="420"/>
              </w:tabs>
              <w:rPr>
                <w:rFonts w:eastAsia="Calibri" w:cs="Arial"/>
                <w:sz w:val="14"/>
                <w:szCs w:val="14"/>
                <w:highlight w:val="yellow"/>
                <w:lang w:eastAsia="en-US"/>
              </w:rPr>
            </w:pPr>
            <w:r w:rsidRPr="005C5275">
              <w:rPr>
                <w:rFonts w:eastAsia="Calibri" w:cs="Arial"/>
                <w:sz w:val="14"/>
                <w:szCs w:val="14"/>
                <w:highlight w:val="yellow"/>
                <w:lang w:eastAsia="en-US"/>
              </w:rPr>
              <w:t xml:space="preserve">Acceptance shall be in accordance with Schedule 8 (Acceptance Process). </w:t>
            </w:r>
          </w:p>
          <w:p w14:paraId="610B4744" w14:textId="26F2B0D0" w:rsidR="007A2C29" w:rsidRPr="005C5275" w:rsidRDefault="00965237" w:rsidP="00965237">
            <w:pPr>
              <w:rPr>
                <w:rFonts w:ascii="Arial" w:hAnsi="Arial" w:cs="Arial"/>
                <w:sz w:val="16"/>
                <w:szCs w:val="16"/>
                <w:highlight w:val="yellow"/>
              </w:rPr>
            </w:pPr>
            <w:r w:rsidRPr="005C5275">
              <w:rPr>
                <w:rFonts w:eastAsia="Calibri" w:cs="Arial"/>
                <w:sz w:val="14"/>
                <w:szCs w:val="14"/>
                <w:highlight w:val="yellow"/>
                <w:lang w:eastAsia="en-US"/>
              </w:rPr>
              <w:t xml:space="preserve">Payment shall be in accordance with </w:t>
            </w:r>
            <w:r w:rsidR="001756A6" w:rsidRPr="005C5275">
              <w:rPr>
                <w:rFonts w:eastAsia="Calibri" w:cs="Arial"/>
                <w:sz w:val="14"/>
                <w:szCs w:val="14"/>
                <w:highlight w:val="yellow"/>
                <w:lang w:eastAsia="en-US"/>
              </w:rPr>
              <w:t>Condition</w:t>
            </w:r>
            <w:r w:rsidR="005C5275" w:rsidRPr="005C5275">
              <w:rPr>
                <w:rFonts w:eastAsia="Calibri" w:cs="Arial"/>
                <w:sz w:val="14"/>
                <w:szCs w:val="14"/>
                <w:highlight w:val="yellow"/>
                <w:lang w:eastAsia="en-US"/>
              </w:rPr>
              <w:t xml:space="preserve"> 36 (Payment and Recovery of Sums).</w:t>
            </w:r>
          </w:p>
        </w:tc>
        <w:tc>
          <w:tcPr>
            <w:tcW w:w="1560" w:type="dxa"/>
            <w:shd w:val="clear" w:color="auto" w:fill="auto"/>
          </w:tcPr>
          <w:p w14:paraId="30D1921B" w14:textId="3B3DAE0F" w:rsidR="00630931" w:rsidRPr="00222228" w:rsidRDefault="005B62BE" w:rsidP="00630931">
            <w:pPr>
              <w:rPr>
                <w:rFonts w:ascii="Arial" w:eastAsia="PMingLiU" w:hAnsi="Arial" w:cs="Arial"/>
                <w:sz w:val="16"/>
                <w:szCs w:val="16"/>
                <w:lang w:eastAsia="en-US"/>
              </w:rPr>
            </w:pPr>
            <w:r>
              <w:rPr>
                <w:rFonts w:ascii="Arial" w:eastAsia="PMingLiU" w:hAnsi="Arial" w:cs="Arial"/>
                <w:sz w:val="16"/>
                <w:szCs w:val="16"/>
                <w:lang w:eastAsia="en-US"/>
              </w:rPr>
              <w:t xml:space="preserve"> </w:t>
            </w:r>
          </w:p>
          <w:p w14:paraId="08B9E62E" w14:textId="2C5AC202" w:rsidR="007A2C29" w:rsidRPr="00222228" w:rsidRDefault="007A2C29" w:rsidP="00AF5BDB">
            <w:pPr>
              <w:rPr>
                <w:rFonts w:ascii="Arial" w:eastAsia="PMingLiU" w:hAnsi="Arial" w:cs="Arial"/>
                <w:sz w:val="16"/>
                <w:szCs w:val="16"/>
                <w:highlight w:val="yellow"/>
                <w:lang w:eastAsia="en-US"/>
              </w:rPr>
            </w:pPr>
          </w:p>
        </w:tc>
        <w:tc>
          <w:tcPr>
            <w:tcW w:w="2268" w:type="dxa"/>
            <w:shd w:val="clear" w:color="auto" w:fill="auto"/>
          </w:tcPr>
          <w:p w14:paraId="0679067D" w14:textId="50505D36" w:rsidR="007A2C29" w:rsidRPr="006241EA" w:rsidRDefault="005B62BE" w:rsidP="00AF5BDB">
            <w:pPr>
              <w:rPr>
                <w:rFonts w:ascii="Arial" w:eastAsia="PMingLiU" w:hAnsi="Arial" w:cs="Arial"/>
                <w:sz w:val="16"/>
                <w:szCs w:val="16"/>
                <w:lang w:eastAsia="en-US"/>
              </w:rPr>
            </w:pPr>
            <w:r>
              <w:rPr>
                <w:rFonts w:ascii="Arial" w:eastAsia="PMingLiU" w:hAnsi="Arial" w:cs="Arial"/>
                <w:sz w:val="16"/>
                <w:szCs w:val="16"/>
                <w:lang w:eastAsia="en-US"/>
              </w:rPr>
              <w:t xml:space="preserve"> </w:t>
            </w:r>
          </w:p>
          <w:p w14:paraId="0D29A9BE" w14:textId="5CE99C61" w:rsidR="007A2C29" w:rsidRPr="006241EA" w:rsidRDefault="007A2C29" w:rsidP="00AF5BDB">
            <w:pPr>
              <w:rPr>
                <w:rFonts w:ascii="Arial" w:eastAsia="PMingLiU" w:hAnsi="Arial" w:cs="Arial"/>
                <w:sz w:val="16"/>
                <w:szCs w:val="16"/>
                <w:lang w:eastAsia="en-US"/>
              </w:rPr>
            </w:pPr>
          </w:p>
        </w:tc>
        <w:tc>
          <w:tcPr>
            <w:tcW w:w="708" w:type="dxa"/>
            <w:shd w:val="clear" w:color="auto" w:fill="auto"/>
          </w:tcPr>
          <w:p w14:paraId="12618C55" w14:textId="5B341085" w:rsidR="007A2C29" w:rsidRPr="00222228" w:rsidRDefault="005B62BE" w:rsidP="00EB20C7">
            <w:pPr>
              <w:jc w:val="center"/>
              <w:rPr>
                <w:rFonts w:ascii="Arial" w:eastAsia="PMingLiU" w:hAnsi="Arial" w:cs="Arial"/>
                <w:sz w:val="18"/>
                <w:lang w:eastAsia="en-US"/>
              </w:rPr>
            </w:pPr>
            <w:r>
              <w:rPr>
                <w:rFonts w:ascii="Arial" w:eastAsia="PMingLiU" w:hAnsi="Arial" w:cs="Arial"/>
                <w:sz w:val="18"/>
                <w:lang w:eastAsia="en-US"/>
              </w:rPr>
              <w:t xml:space="preserve"> </w:t>
            </w:r>
          </w:p>
        </w:tc>
        <w:tc>
          <w:tcPr>
            <w:tcW w:w="1560" w:type="dxa"/>
            <w:shd w:val="clear" w:color="auto" w:fill="auto"/>
          </w:tcPr>
          <w:p w14:paraId="43515618" w14:textId="1697F3D6" w:rsidR="007A2C29" w:rsidRPr="00222228" w:rsidRDefault="005B62BE" w:rsidP="00371CFA">
            <w:pPr>
              <w:jc w:val="right"/>
              <w:rPr>
                <w:rFonts w:ascii="Arial" w:eastAsia="PMingLiU" w:hAnsi="Arial" w:cs="Arial"/>
                <w:sz w:val="18"/>
                <w:lang w:eastAsia="en-US"/>
              </w:rPr>
            </w:pPr>
            <w:r>
              <w:t xml:space="preserve"> </w:t>
            </w:r>
          </w:p>
        </w:tc>
        <w:tc>
          <w:tcPr>
            <w:tcW w:w="2409" w:type="dxa"/>
            <w:shd w:val="clear" w:color="auto" w:fill="auto"/>
          </w:tcPr>
          <w:p w14:paraId="2260BFEC" w14:textId="7041F876" w:rsidR="007A2C29" w:rsidRPr="00222228" w:rsidRDefault="005B62BE" w:rsidP="00371CFA">
            <w:pPr>
              <w:jc w:val="right"/>
              <w:rPr>
                <w:rFonts w:ascii="Arial" w:eastAsia="PMingLiU" w:hAnsi="Arial" w:cs="Arial"/>
                <w:sz w:val="18"/>
                <w:highlight w:val="yellow"/>
                <w:lang w:eastAsia="en-US"/>
              </w:rPr>
            </w:pPr>
            <w:r>
              <w:t xml:space="preserve"> </w:t>
            </w:r>
          </w:p>
        </w:tc>
      </w:tr>
      <w:tr w:rsidR="003967EC" w14:paraId="19D42358" w14:textId="77777777" w:rsidTr="001F3A48">
        <w:trPr>
          <w:trHeight w:val="926"/>
        </w:trPr>
        <w:tc>
          <w:tcPr>
            <w:tcW w:w="941" w:type="dxa"/>
            <w:shd w:val="clear" w:color="auto" w:fill="auto"/>
          </w:tcPr>
          <w:p w14:paraId="790CEAA3" w14:textId="0613E0BD" w:rsidR="003967EC" w:rsidRDefault="003967EC" w:rsidP="00EB20C7">
            <w:pPr>
              <w:jc w:val="center"/>
              <w:rPr>
                <w:rFonts w:ascii="Arial" w:eastAsia="PMingLiU" w:hAnsi="Arial"/>
                <w:sz w:val="18"/>
                <w:lang w:eastAsia="en-US"/>
              </w:rPr>
            </w:pPr>
            <w:r>
              <w:rPr>
                <w:rFonts w:ascii="Arial" w:eastAsia="PMingLiU" w:hAnsi="Arial"/>
                <w:sz w:val="18"/>
                <w:lang w:eastAsia="en-US"/>
              </w:rPr>
              <w:t>2</w:t>
            </w:r>
          </w:p>
        </w:tc>
        <w:tc>
          <w:tcPr>
            <w:tcW w:w="5291" w:type="dxa"/>
            <w:shd w:val="clear" w:color="auto" w:fill="auto"/>
          </w:tcPr>
          <w:p w14:paraId="2DE41D8B" w14:textId="33B2466B" w:rsidR="00642691" w:rsidRDefault="005B62BE" w:rsidP="004B43EA">
            <w:pPr>
              <w:rPr>
                <w:rFonts w:ascii="Arial" w:hAnsi="Arial" w:cs="Arial"/>
                <w:color w:val="000000"/>
              </w:rPr>
            </w:pPr>
            <w:r>
              <w:rPr>
                <w:rFonts w:ascii="Arial" w:hAnsi="Arial" w:cs="Arial"/>
                <w:color w:val="000000"/>
              </w:rPr>
              <w:t xml:space="preserve"> </w:t>
            </w:r>
          </w:p>
          <w:p w14:paraId="7F9257E3" w14:textId="190B9F86" w:rsidR="00642691" w:rsidRPr="00222228" w:rsidRDefault="00642691" w:rsidP="004B43EA">
            <w:pPr>
              <w:rPr>
                <w:rFonts w:ascii="Arial" w:hAnsi="Arial" w:cs="Arial"/>
                <w:color w:val="000000"/>
              </w:rPr>
            </w:pPr>
          </w:p>
        </w:tc>
        <w:tc>
          <w:tcPr>
            <w:tcW w:w="1560" w:type="dxa"/>
            <w:shd w:val="clear" w:color="auto" w:fill="auto"/>
          </w:tcPr>
          <w:p w14:paraId="6C7AC12B" w14:textId="5338B949" w:rsidR="00630931" w:rsidRPr="00222228" w:rsidRDefault="005B62BE" w:rsidP="00630931">
            <w:pPr>
              <w:rPr>
                <w:rFonts w:ascii="Arial" w:eastAsia="PMingLiU" w:hAnsi="Arial" w:cs="Arial"/>
                <w:sz w:val="16"/>
                <w:szCs w:val="16"/>
                <w:lang w:eastAsia="en-US"/>
              </w:rPr>
            </w:pPr>
            <w:r>
              <w:rPr>
                <w:rFonts w:ascii="Arial" w:eastAsia="PMingLiU" w:hAnsi="Arial" w:cs="Arial"/>
                <w:sz w:val="16"/>
                <w:szCs w:val="16"/>
                <w:lang w:eastAsia="en-US"/>
              </w:rPr>
              <w:t xml:space="preserve"> </w:t>
            </w:r>
          </w:p>
          <w:p w14:paraId="2C42963A" w14:textId="77777777" w:rsidR="003967EC" w:rsidRPr="00222228" w:rsidRDefault="003967EC" w:rsidP="00AF5BDB">
            <w:pPr>
              <w:rPr>
                <w:rFonts w:ascii="Arial" w:eastAsia="PMingLiU" w:hAnsi="Arial" w:cs="Arial"/>
                <w:sz w:val="16"/>
                <w:szCs w:val="16"/>
                <w:lang w:eastAsia="en-US"/>
              </w:rPr>
            </w:pPr>
          </w:p>
        </w:tc>
        <w:tc>
          <w:tcPr>
            <w:tcW w:w="2268" w:type="dxa"/>
            <w:shd w:val="clear" w:color="auto" w:fill="auto"/>
          </w:tcPr>
          <w:p w14:paraId="4FD6FF7B" w14:textId="5372F57D" w:rsidR="003967EC" w:rsidRPr="006241EA" w:rsidRDefault="005B62BE" w:rsidP="003967EC">
            <w:pPr>
              <w:rPr>
                <w:rFonts w:ascii="Arial" w:eastAsia="PMingLiU" w:hAnsi="Arial" w:cs="Arial"/>
                <w:sz w:val="16"/>
                <w:szCs w:val="16"/>
                <w:lang w:eastAsia="en-US"/>
              </w:rPr>
            </w:pPr>
            <w:r>
              <w:rPr>
                <w:rFonts w:ascii="Arial" w:eastAsia="PMingLiU" w:hAnsi="Arial" w:cs="Arial"/>
                <w:sz w:val="16"/>
                <w:szCs w:val="16"/>
                <w:lang w:eastAsia="en-US"/>
              </w:rPr>
              <w:t xml:space="preserve"> </w:t>
            </w:r>
          </w:p>
          <w:p w14:paraId="118A052B" w14:textId="77777777" w:rsidR="003967EC" w:rsidRPr="006241EA" w:rsidRDefault="003967EC" w:rsidP="00AF5BDB">
            <w:pPr>
              <w:rPr>
                <w:rFonts w:ascii="Arial" w:eastAsia="PMingLiU" w:hAnsi="Arial" w:cs="Arial"/>
                <w:sz w:val="16"/>
                <w:szCs w:val="16"/>
                <w:lang w:eastAsia="en-US"/>
              </w:rPr>
            </w:pPr>
          </w:p>
        </w:tc>
        <w:tc>
          <w:tcPr>
            <w:tcW w:w="708" w:type="dxa"/>
            <w:shd w:val="clear" w:color="auto" w:fill="auto"/>
          </w:tcPr>
          <w:p w14:paraId="76F4EAC8" w14:textId="77777777" w:rsidR="003967EC" w:rsidRPr="00222228" w:rsidRDefault="003967EC" w:rsidP="00EB20C7">
            <w:pPr>
              <w:jc w:val="center"/>
              <w:rPr>
                <w:rFonts w:ascii="Arial" w:eastAsia="PMingLiU" w:hAnsi="Arial" w:cs="Arial"/>
                <w:sz w:val="18"/>
                <w:lang w:eastAsia="en-US"/>
              </w:rPr>
            </w:pPr>
          </w:p>
        </w:tc>
        <w:tc>
          <w:tcPr>
            <w:tcW w:w="1560" w:type="dxa"/>
            <w:shd w:val="clear" w:color="auto" w:fill="auto"/>
          </w:tcPr>
          <w:p w14:paraId="2CDFE249" w14:textId="74FC5A13" w:rsidR="003967EC" w:rsidRPr="00222228" w:rsidRDefault="005B62BE" w:rsidP="00371CFA">
            <w:pPr>
              <w:jc w:val="right"/>
              <w:rPr>
                <w:rFonts w:ascii="Arial" w:hAnsi="Arial" w:cs="Arial"/>
                <w:color w:val="000000"/>
              </w:rPr>
            </w:pPr>
            <w:r>
              <w:rPr>
                <w:rFonts w:ascii="Arial" w:hAnsi="Arial" w:cs="Arial"/>
                <w:color w:val="000000"/>
              </w:rPr>
              <w:t xml:space="preserve"> </w:t>
            </w:r>
          </w:p>
        </w:tc>
        <w:tc>
          <w:tcPr>
            <w:tcW w:w="2409" w:type="dxa"/>
            <w:shd w:val="clear" w:color="auto" w:fill="auto"/>
          </w:tcPr>
          <w:p w14:paraId="23F8C617" w14:textId="601911A1" w:rsidR="003967EC" w:rsidRPr="00222228" w:rsidRDefault="005B62BE" w:rsidP="00371CFA">
            <w:pPr>
              <w:jc w:val="right"/>
              <w:rPr>
                <w:rFonts w:ascii="Arial" w:hAnsi="Arial" w:cs="Arial"/>
                <w:color w:val="000000"/>
              </w:rPr>
            </w:pPr>
            <w:r>
              <w:rPr>
                <w:rFonts w:ascii="Arial" w:hAnsi="Arial" w:cs="Arial"/>
                <w:color w:val="000000"/>
              </w:rPr>
              <w:t xml:space="preserve"> </w:t>
            </w:r>
          </w:p>
        </w:tc>
      </w:tr>
      <w:tr w:rsidR="006F1EDC" w14:paraId="3A92D465" w14:textId="77777777" w:rsidTr="001F3A48">
        <w:trPr>
          <w:trHeight w:val="377"/>
        </w:trPr>
        <w:tc>
          <w:tcPr>
            <w:tcW w:w="941" w:type="dxa"/>
            <w:tcBorders>
              <w:left w:val="nil"/>
              <w:bottom w:val="nil"/>
              <w:right w:val="nil"/>
            </w:tcBorders>
            <w:shd w:val="clear" w:color="auto" w:fill="auto"/>
          </w:tcPr>
          <w:p w14:paraId="7C490B93" w14:textId="77777777" w:rsidR="006F1EDC" w:rsidRPr="00EB20C7" w:rsidRDefault="006F1EDC" w:rsidP="006F1EDC">
            <w:pPr>
              <w:jc w:val="center"/>
              <w:rPr>
                <w:rFonts w:ascii="Arial" w:eastAsia="PMingLiU" w:hAnsi="Arial"/>
                <w:sz w:val="18"/>
                <w:lang w:eastAsia="en-US"/>
              </w:rPr>
            </w:pPr>
          </w:p>
        </w:tc>
        <w:tc>
          <w:tcPr>
            <w:tcW w:w="5291" w:type="dxa"/>
            <w:tcBorders>
              <w:left w:val="nil"/>
              <w:bottom w:val="nil"/>
              <w:right w:val="nil"/>
            </w:tcBorders>
            <w:shd w:val="clear" w:color="auto" w:fill="auto"/>
          </w:tcPr>
          <w:p w14:paraId="6D609584" w14:textId="77777777" w:rsidR="006F1EDC" w:rsidRPr="00222228" w:rsidRDefault="006F1EDC" w:rsidP="006F1EDC">
            <w:pPr>
              <w:jc w:val="center"/>
              <w:rPr>
                <w:rFonts w:ascii="Arial" w:eastAsia="PMingLiU" w:hAnsi="Arial" w:cs="Arial"/>
                <w:sz w:val="18"/>
                <w:highlight w:val="yellow"/>
                <w:lang w:eastAsia="en-US"/>
              </w:rPr>
            </w:pPr>
          </w:p>
        </w:tc>
        <w:tc>
          <w:tcPr>
            <w:tcW w:w="1560" w:type="dxa"/>
            <w:tcBorders>
              <w:left w:val="nil"/>
              <w:bottom w:val="nil"/>
              <w:right w:val="nil"/>
            </w:tcBorders>
            <w:shd w:val="clear" w:color="auto" w:fill="auto"/>
          </w:tcPr>
          <w:p w14:paraId="2D54D839" w14:textId="77777777" w:rsidR="006F1EDC" w:rsidRPr="00222228" w:rsidRDefault="006F1EDC" w:rsidP="006F1EDC">
            <w:pPr>
              <w:rPr>
                <w:rFonts w:ascii="Arial" w:eastAsia="PMingLiU" w:hAnsi="Arial" w:cs="Arial"/>
                <w:sz w:val="18"/>
                <w:highlight w:val="yellow"/>
                <w:lang w:eastAsia="en-US"/>
              </w:rPr>
            </w:pPr>
          </w:p>
        </w:tc>
        <w:tc>
          <w:tcPr>
            <w:tcW w:w="2268" w:type="dxa"/>
            <w:tcBorders>
              <w:left w:val="nil"/>
              <w:bottom w:val="nil"/>
              <w:right w:val="nil"/>
            </w:tcBorders>
            <w:shd w:val="clear" w:color="auto" w:fill="auto"/>
          </w:tcPr>
          <w:p w14:paraId="005389DD" w14:textId="77777777" w:rsidR="006F1EDC" w:rsidRPr="00222228" w:rsidRDefault="006F1EDC" w:rsidP="006F1EDC">
            <w:pPr>
              <w:rPr>
                <w:rFonts w:ascii="Arial" w:eastAsia="PMingLiU" w:hAnsi="Arial" w:cs="Arial"/>
                <w:sz w:val="18"/>
                <w:highlight w:val="yellow"/>
                <w:lang w:eastAsia="en-US"/>
              </w:rPr>
            </w:pPr>
          </w:p>
        </w:tc>
        <w:tc>
          <w:tcPr>
            <w:tcW w:w="708" w:type="dxa"/>
            <w:tcBorders>
              <w:left w:val="nil"/>
              <w:bottom w:val="nil"/>
              <w:right w:val="nil"/>
            </w:tcBorders>
            <w:shd w:val="clear" w:color="auto" w:fill="auto"/>
          </w:tcPr>
          <w:p w14:paraId="1FDCA573" w14:textId="77777777" w:rsidR="006F1EDC" w:rsidRPr="00222228" w:rsidRDefault="006F1EDC" w:rsidP="006F1EDC">
            <w:pPr>
              <w:jc w:val="center"/>
              <w:rPr>
                <w:rFonts w:ascii="Arial" w:eastAsia="PMingLiU" w:hAnsi="Arial" w:cs="Arial"/>
                <w:sz w:val="18"/>
                <w:lang w:eastAsia="en-US"/>
              </w:rPr>
            </w:pPr>
          </w:p>
        </w:tc>
        <w:tc>
          <w:tcPr>
            <w:tcW w:w="1560" w:type="dxa"/>
            <w:tcBorders>
              <w:left w:val="nil"/>
              <w:bottom w:val="nil"/>
            </w:tcBorders>
            <w:shd w:val="clear" w:color="auto" w:fill="auto"/>
          </w:tcPr>
          <w:p w14:paraId="6EC3EF2A" w14:textId="77777777" w:rsidR="006F1EDC" w:rsidRPr="00222228" w:rsidRDefault="006F1EDC" w:rsidP="006F1EDC">
            <w:pPr>
              <w:jc w:val="center"/>
              <w:rPr>
                <w:rFonts w:ascii="Arial" w:eastAsia="PMingLiU" w:hAnsi="Arial" w:cs="Arial"/>
                <w:b/>
                <w:sz w:val="18"/>
                <w:lang w:eastAsia="en-US"/>
              </w:rPr>
            </w:pPr>
            <w:r w:rsidRPr="00222228">
              <w:rPr>
                <w:rFonts w:ascii="Arial" w:eastAsia="PMingLiU" w:hAnsi="Arial" w:cs="Arial"/>
                <w:b/>
                <w:sz w:val="18"/>
                <w:lang w:eastAsia="en-US"/>
              </w:rPr>
              <w:t>Total Price</w:t>
            </w:r>
          </w:p>
        </w:tc>
        <w:tc>
          <w:tcPr>
            <w:tcW w:w="2409" w:type="dxa"/>
            <w:shd w:val="clear" w:color="auto" w:fill="auto"/>
          </w:tcPr>
          <w:p w14:paraId="6DBB03EF" w14:textId="34278F92" w:rsidR="006F1EDC" w:rsidRPr="00222228" w:rsidRDefault="005B62BE" w:rsidP="00F91B0A">
            <w:pPr>
              <w:rPr>
                <w:rFonts w:ascii="Arial" w:eastAsia="PMingLiU" w:hAnsi="Arial" w:cs="Arial"/>
                <w:sz w:val="18"/>
                <w:highlight w:val="yellow"/>
                <w:lang w:eastAsia="en-US"/>
              </w:rPr>
            </w:pPr>
            <w:r>
              <w:t xml:space="preserve"> </w:t>
            </w:r>
          </w:p>
        </w:tc>
      </w:tr>
    </w:tbl>
    <w:p w14:paraId="11705F99" w14:textId="77777777" w:rsidR="00845861" w:rsidRDefault="00845861" w:rsidP="00845861">
      <w:pPr>
        <w:pStyle w:val="Heading1"/>
        <w:rPr>
          <w:rFonts w:ascii="Arial" w:hAnsi="Arial" w:cs="Arial"/>
          <w:color w:val="000000"/>
          <w:sz w:val="24"/>
          <w:szCs w:val="24"/>
        </w:rPr>
        <w:sectPr w:rsidR="00845861" w:rsidSect="00FE2BDA">
          <w:headerReference w:type="default" r:id="rId27"/>
          <w:pgSz w:w="16843" w:h="11904" w:orient="landscape" w:code="9"/>
          <w:pgMar w:top="1276" w:right="680" w:bottom="612" w:left="851" w:header="720" w:footer="720" w:gutter="0"/>
          <w:cols w:space="720"/>
          <w:noEndnote/>
          <w:docGrid w:linePitch="272"/>
        </w:sectPr>
      </w:pPr>
    </w:p>
    <w:p w14:paraId="3EFA63B4" w14:textId="68039B96" w:rsidR="00845861" w:rsidRDefault="00845861" w:rsidP="00845861">
      <w:pPr>
        <w:pStyle w:val="Heading1"/>
        <w:rPr>
          <w:rFonts w:ascii="Arial" w:hAnsi="Arial" w:cs="Arial"/>
          <w:sz w:val="24"/>
          <w:szCs w:val="24"/>
        </w:rPr>
      </w:pPr>
      <w:bookmarkStart w:id="77" w:name="_Toc116385752"/>
      <w:r>
        <w:rPr>
          <w:rFonts w:ascii="Arial" w:hAnsi="Arial" w:cs="Arial"/>
          <w:color w:val="000000"/>
          <w:sz w:val="24"/>
          <w:szCs w:val="24"/>
        </w:rPr>
        <w:t xml:space="preserve">Annex A to </w:t>
      </w:r>
      <w:r w:rsidRPr="00D75724">
        <w:rPr>
          <w:rFonts w:ascii="Arial" w:hAnsi="Arial" w:cs="Arial"/>
          <w:color w:val="000000"/>
          <w:sz w:val="24"/>
          <w:szCs w:val="24"/>
        </w:rPr>
        <w:t>Schedule</w:t>
      </w:r>
      <w:r>
        <w:rPr>
          <w:rFonts w:ascii="Arial" w:hAnsi="Arial" w:cs="Arial"/>
          <w:color w:val="000000"/>
          <w:sz w:val="24"/>
          <w:szCs w:val="24"/>
        </w:rPr>
        <w:t xml:space="preserve"> 2</w:t>
      </w:r>
      <w:r w:rsidRPr="00D75724">
        <w:rPr>
          <w:rFonts w:ascii="Arial" w:hAnsi="Arial" w:cs="Arial"/>
          <w:color w:val="000000"/>
          <w:sz w:val="24"/>
          <w:szCs w:val="24"/>
        </w:rPr>
        <w:t xml:space="preserve"> – </w:t>
      </w:r>
      <w:r>
        <w:rPr>
          <w:rFonts w:ascii="Arial" w:hAnsi="Arial" w:cs="Arial"/>
          <w:color w:val="000000"/>
          <w:sz w:val="24"/>
          <w:szCs w:val="24"/>
        </w:rPr>
        <w:t>Statement of Requirement</w:t>
      </w:r>
      <w:r w:rsidRPr="00D75724">
        <w:rPr>
          <w:rFonts w:ascii="Arial" w:hAnsi="Arial" w:cs="Arial"/>
          <w:color w:val="000000"/>
          <w:sz w:val="24"/>
          <w:szCs w:val="24"/>
        </w:rPr>
        <w:t xml:space="preserve"> </w:t>
      </w:r>
      <w:r>
        <w:rPr>
          <w:rFonts w:ascii="Arial" w:hAnsi="Arial" w:cs="Arial"/>
          <w:color w:val="000000"/>
          <w:sz w:val="24"/>
          <w:szCs w:val="24"/>
        </w:rPr>
        <w:t xml:space="preserve">(SoR) </w:t>
      </w:r>
      <w:r w:rsidRPr="007D0DA9">
        <w:rPr>
          <w:rFonts w:ascii="Arial" w:hAnsi="Arial" w:cs="Arial"/>
          <w:sz w:val="24"/>
          <w:szCs w:val="24"/>
        </w:rPr>
        <w:t>for Contract No:</w:t>
      </w:r>
      <w:bookmarkEnd w:id="77"/>
      <w:r>
        <w:rPr>
          <w:rFonts w:ascii="Arial" w:hAnsi="Arial" w:cs="Arial"/>
          <w:sz w:val="24"/>
          <w:szCs w:val="24"/>
        </w:rPr>
        <w:t xml:space="preserve">  </w:t>
      </w:r>
    </w:p>
    <w:p w14:paraId="2DEB082D" w14:textId="46939EB4" w:rsidR="00FE2BDA" w:rsidRDefault="00FE2BDA" w:rsidP="00FE2BDA">
      <w:pPr>
        <w:jc w:val="center"/>
        <w:rPr>
          <w:rFonts w:ascii="Arial" w:hAnsi="Arial"/>
          <w:sz w:val="18"/>
        </w:rPr>
      </w:pPr>
    </w:p>
    <w:p w14:paraId="60429080" w14:textId="2EC054C7" w:rsidR="00CE3304" w:rsidRPr="00CE3304" w:rsidRDefault="00CE3304" w:rsidP="00CE3304">
      <w:pPr>
        <w:tabs>
          <w:tab w:val="left" w:pos="1713"/>
        </w:tabs>
        <w:rPr>
          <w:rFonts w:ascii="Arial" w:hAnsi="Arial"/>
          <w:sz w:val="18"/>
        </w:rPr>
        <w:sectPr w:rsidR="00CE3304" w:rsidRPr="00CE3304" w:rsidSect="00FE2BDA">
          <w:pgSz w:w="16843" w:h="11904" w:orient="landscape" w:code="9"/>
          <w:pgMar w:top="1276" w:right="680" w:bottom="612" w:left="851" w:header="720" w:footer="720" w:gutter="0"/>
          <w:cols w:space="720"/>
          <w:noEndnote/>
          <w:docGrid w:linePitch="272"/>
        </w:sectPr>
      </w:pPr>
    </w:p>
    <w:p w14:paraId="74AE72F0" w14:textId="21400A2B" w:rsidR="001D3D86" w:rsidRPr="001D3D86" w:rsidRDefault="001D3D86" w:rsidP="001D3D86">
      <w:pPr>
        <w:pStyle w:val="Heading1"/>
        <w:rPr>
          <w:rFonts w:ascii="Arial" w:hAnsi="Arial" w:cs="Arial"/>
          <w:b w:val="0"/>
          <w:color w:val="000000"/>
          <w:sz w:val="24"/>
          <w:szCs w:val="24"/>
        </w:rPr>
      </w:pPr>
      <w:bookmarkStart w:id="78" w:name="_Toc529957762"/>
      <w:bookmarkStart w:id="79" w:name="_Toc116385753"/>
      <w:r w:rsidRPr="001D3D86">
        <w:rPr>
          <w:rFonts w:ascii="Arial" w:hAnsi="Arial" w:cs="Arial"/>
          <w:color w:val="000000"/>
          <w:sz w:val="24"/>
          <w:szCs w:val="24"/>
        </w:rPr>
        <w:t>Schedule 3 – Contract Data Sheet</w:t>
      </w:r>
      <w:bookmarkEnd w:id="78"/>
      <w:bookmarkEnd w:id="79"/>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8"/>
      </w:tblGrid>
      <w:tr w:rsidR="001D3D86" w14:paraId="317DFB72" w14:textId="77777777" w:rsidTr="00EB20C7">
        <w:trPr>
          <w:trHeight w:val="578"/>
        </w:trPr>
        <w:tc>
          <w:tcPr>
            <w:tcW w:w="10088" w:type="dxa"/>
            <w:shd w:val="clear" w:color="auto" w:fill="auto"/>
            <w:vAlign w:val="center"/>
          </w:tcPr>
          <w:p w14:paraId="637C455D" w14:textId="77777777" w:rsidR="001D3D86" w:rsidRPr="00EB20C7" w:rsidRDefault="001D3D86" w:rsidP="00EB20C7">
            <w:pPr>
              <w:spacing w:line="274" w:lineRule="exact"/>
              <w:textAlignment w:val="baseline"/>
              <w:rPr>
                <w:rFonts w:ascii="Arial" w:hAnsi="Arial"/>
                <w:b/>
                <w:color w:val="000000"/>
                <w:lang w:eastAsia="en-US"/>
              </w:rPr>
            </w:pPr>
            <w:r w:rsidRPr="00EB20C7">
              <w:rPr>
                <w:rFonts w:ascii="Arial" w:hAnsi="Arial"/>
                <w:b/>
                <w:color w:val="000000"/>
                <w:lang w:eastAsia="en-US"/>
              </w:rPr>
              <w:t>General Conditions</w:t>
            </w:r>
          </w:p>
        </w:tc>
      </w:tr>
      <w:tr w:rsidR="001D3D86" w14:paraId="76E0B989" w14:textId="77777777" w:rsidTr="00EB20C7">
        <w:tc>
          <w:tcPr>
            <w:tcW w:w="10088" w:type="dxa"/>
            <w:shd w:val="clear" w:color="auto" w:fill="auto"/>
          </w:tcPr>
          <w:p w14:paraId="49240527" w14:textId="77777777" w:rsidR="001D3D86" w:rsidRPr="00F017C7" w:rsidRDefault="001D3D86" w:rsidP="00EB20C7">
            <w:pPr>
              <w:spacing w:before="240" w:after="204" w:line="274" w:lineRule="exact"/>
              <w:textAlignment w:val="baseline"/>
              <w:rPr>
                <w:rFonts w:ascii="Arial" w:hAnsi="Arial"/>
                <w:b/>
                <w:color w:val="000000"/>
                <w:lang w:eastAsia="en-US"/>
              </w:rPr>
            </w:pPr>
            <w:r w:rsidRPr="00EB20C7">
              <w:rPr>
                <w:rFonts w:ascii="Arial" w:hAnsi="Arial"/>
                <w:b/>
                <w:color w:val="000000"/>
                <w:lang w:eastAsia="en-US"/>
              </w:rPr>
              <w:t xml:space="preserve">Condition 2 – </w:t>
            </w:r>
            <w:r w:rsidRPr="00F017C7">
              <w:rPr>
                <w:rFonts w:ascii="Arial" w:hAnsi="Arial"/>
                <w:b/>
                <w:color w:val="000000"/>
                <w:lang w:eastAsia="en-US"/>
              </w:rPr>
              <w:t>Duration of Contract:</w:t>
            </w:r>
          </w:p>
          <w:p w14:paraId="05E6809D" w14:textId="469CA71C" w:rsidR="001D3D86" w:rsidRPr="00EB20C7" w:rsidRDefault="001D3D86" w:rsidP="00EB20C7">
            <w:pPr>
              <w:spacing w:before="11" w:after="204" w:line="274" w:lineRule="exact"/>
              <w:textAlignment w:val="baseline"/>
              <w:rPr>
                <w:rFonts w:ascii="Arial" w:hAnsi="Arial"/>
                <w:color w:val="000000"/>
                <w:sz w:val="24"/>
                <w:lang w:eastAsia="en-US"/>
              </w:rPr>
            </w:pPr>
            <w:r w:rsidRPr="00F017C7">
              <w:rPr>
                <w:rFonts w:ascii="Arial" w:hAnsi="Arial"/>
                <w:color w:val="000000"/>
                <w:lang w:eastAsia="en-US"/>
              </w:rPr>
              <w:t>The Contract expiry date shall be:</w:t>
            </w:r>
            <w:r w:rsidR="0030499E" w:rsidRPr="00F017C7">
              <w:rPr>
                <w:rFonts w:ascii="Arial" w:hAnsi="Arial"/>
                <w:color w:val="000000"/>
                <w:lang w:eastAsia="en-US"/>
              </w:rPr>
              <w:t xml:space="preserve"> </w:t>
            </w:r>
            <w:r w:rsidR="005B62BE">
              <w:rPr>
                <w:rFonts w:ascii="Arial" w:hAnsi="Arial"/>
                <w:color w:val="000000"/>
                <w:lang w:eastAsia="en-US"/>
              </w:rPr>
              <w:t xml:space="preserve"> </w:t>
            </w:r>
          </w:p>
        </w:tc>
      </w:tr>
      <w:tr w:rsidR="001D3D86" w14:paraId="1C37CCFF" w14:textId="77777777" w:rsidTr="00EB20C7">
        <w:tc>
          <w:tcPr>
            <w:tcW w:w="10088" w:type="dxa"/>
            <w:shd w:val="clear" w:color="auto" w:fill="auto"/>
          </w:tcPr>
          <w:p w14:paraId="263AA6F2" w14:textId="77777777" w:rsidR="001D3D86" w:rsidRPr="00EB20C7" w:rsidRDefault="001D3D86" w:rsidP="00EB20C7">
            <w:pPr>
              <w:spacing w:before="240"/>
              <w:rPr>
                <w:rFonts w:ascii="Arial" w:hAnsi="Arial" w:cs="Arial"/>
                <w:b/>
                <w:szCs w:val="20"/>
                <w:lang w:eastAsia="en-US"/>
              </w:rPr>
            </w:pPr>
            <w:r w:rsidRPr="00EB20C7">
              <w:rPr>
                <w:rFonts w:ascii="Arial" w:hAnsi="Arial" w:cs="Arial"/>
                <w:b/>
                <w:szCs w:val="20"/>
                <w:lang w:eastAsia="en-US"/>
              </w:rPr>
              <w:t>Condition 4 – Governing Law:</w:t>
            </w:r>
          </w:p>
          <w:p w14:paraId="3323543A" w14:textId="77777777" w:rsidR="001D3D86" w:rsidRPr="00EB20C7" w:rsidRDefault="001D3D86" w:rsidP="00D75724">
            <w:pPr>
              <w:rPr>
                <w:rFonts w:ascii="Arial" w:hAnsi="Arial" w:cs="Arial"/>
                <w:b/>
                <w:szCs w:val="20"/>
                <w:lang w:eastAsia="en-US"/>
              </w:rPr>
            </w:pPr>
          </w:p>
          <w:p w14:paraId="6D630564" w14:textId="77777777" w:rsidR="001D3D86" w:rsidRPr="00EB20C7" w:rsidRDefault="001D3D86" w:rsidP="000D1FF0">
            <w:pPr>
              <w:ind w:firstLine="720"/>
              <w:rPr>
                <w:rFonts w:ascii="Arial" w:eastAsia="PMingLiU" w:hAnsi="Arial" w:cs="Arial"/>
                <w:szCs w:val="20"/>
                <w:lang w:eastAsia="en-US"/>
              </w:rPr>
            </w:pPr>
            <w:r w:rsidRPr="00EB20C7">
              <w:rPr>
                <w:rFonts w:ascii="Arial" w:eastAsia="PMingLiU" w:hAnsi="Arial" w:cs="Arial"/>
                <w:szCs w:val="20"/>
                <w:lang w:eastAsia="en-US"/>
              </w:rPr>
              <w:t xml:space="preserve">Contract to be governed and construed in accordance with: </w:t>
            </w:r>
          </w:p>
          <w:p w14:paraId="0AD2C2BF" w14:textId="77777777" w:rsidR="001D3D86" w:rsidRPr="00EB20C7" w:rsidRDefault="001D3D86" w:rsidP="000D1FF0">
            <w:pPr>
              <w:ind w:firstLine="720"/>
              <w:rPr>
                <w:rFonts w:ascii="Arial" w:eastAsia="PMingLiU" w:hAnsi="Arial" w:cs="Arial"/>
                <w:szCs w:val="20"/>
                <w:lang w:eastAsia="en-US"/>
              </w:rPr>
            </w:pPr>
          </w:p>
          <w:p w14:paraId="5285BEC6" w14:textId="034DFCE4" w:rsidR="001D3D86" w:rsidRPr="00EB20C7" w:rsidRDefault="001D3D86" w:rsidP="000D1FF0">
            <w:pPr>
              <w:ind w:firstLine="720"/>
              <w:rPr>
                <w:rFonts w:ascii="Arial" w:eastAsia="PMingLiU" w:hAnsi="Arial" w:cs="Arial"/>
                <w:szCs w:val="20"/>
                <w:lang w:eastAsia="en-US"/>
              </w:rPr>
            </w:pPr>
            <w:r w:rsidRPr="00EB20C7">
              <w:rPr>
                <w:rFonts w:ascii="Arial" w:eastAsia="PMingLiU" w:hAnsi="Arial" w:cs="Arial"/>
                <w:szCs w:val="20"/>
                <w:lang w:eastAsia="en-US"/>
              </w:rPr>
              <w:t xml:space="preserve">English Law </w:t>
            </w:r>
            <w:r w:rsidRPr="00EB20C7">
              <w:rPr>
                <w:rFonts w:ascii="Arial" w:eastAsia="PMingLiU" w:hAnsi="Arial" w:cs="Arial"/>
                <w:szCs w:val="20"/>
                <w:lang w:eastAsia="en-US"/>
              </w:rPr>
              <w:tab/>
            </w:r>
            <w:r w:rsidR="0030499E">
              <w:rPr>
                <w:rFonts w:ascii="Arial" w:eastAsia="PMingLiU" w:hAnsi="Arial" w:cs="Arial"/>
                <w:szCs w:val="20"/>
                <w:lang w:eastAsia="en-US"/>
              </w:rPr>
              <w:fldChar w:fldCharType="begin">
                <w:ffData>
                  <w:name w:val="Check1"/>
                  <w:enabled/>
                  <w:calcOnExit w:val="0"/>
                  <w:checkBox>
                    <w:sizeAuto/>
                    <w:default w:val="1"/>
                  </w:checkBox>
                </w:ffData>
              </w:fldChar>
            </w:r>
            <w:bookmarkStart w:id="80" w:name="Check1"/>
            <w:r w:rsidR="0030499E">
              <w:rPr>
                <w:rFonts w:ascii="Arial" w:eastAsia="PMingLiU" w:hAnsi="Arial" w:cs="Arial"/>
                <w:szCs w:val="20"/>
                <w:lang w:eastAsia="en-US"/>
              </w:rPr>
              <w:instrText xml:space="preserve"> FORMCHECKBOX </w:instrText>
            </w:r>
            <w:r w:rsidR="007528B7">
              <w:rPr>
                <w:rFonts w:ascii="Arial" w:eastAsia="PMingLiU" w:hAnsi="Arial" w:cs="Arial"/>
                <w:szCs w:val="20"/>
                <w:lang w:eastAsia="en-US"/>
              </w:rPr>
            </w:r>
            <w:r w:rsidR="007528B7">
              <w:rPr>
                <w:rFonts w:ascii="Arial" w:eastAsia="PMingLiU" w:hAnsi="Arial" w:cs="Arial"/>
                <w:szCs w:val="20"/>
                <w:lang w:eastAsia="en-US"/>
              </w:rPr>
              <w:fldChar w:fldCharType="separate"/>
            </w:r>
            <w:r w:rsidR="0030499E">
              <w:rPr>
                <w:rFonts w:ascii="Arial" w:eastAsia="PMingLiU" w:hAnsi="Arial" w:cs="Arial"/>
                <w:szCs w:val="20"/>
                <w:lang w:eastAsia="en-US"/>
              </w:rPr>
              <w:fldChar w:fldCharType="end"/>
            </w:r>
            <w:bookmarkEnd w:id="80"/>
          </w:p>
          <w:p w14:paraId="6FF4A445" w14:textId="77777777" w:rsidR="001D3D86" w:rsidRPr="00EB20C7" w:rsidRDefault="001D3D86" w:rsidP="000D1FF0">
            <w:pPr>
              <w:ind w:firstLine="720"/>
              <w:rPr>
                <w:rFonts w:ascii="Arial" w:eastAsia="PMingLiU" w:hAnsi="Arial" w:cs="Arial"/>
                <w:szCs w:val="20"/>
                <w:lang w:eastAsia="en-US"/>
              </w:rPr>
            </w:pPr>
          </w:p>
          <w:p w14:paraId="174ECBF4" w14:textId="53FD3951" w:rsidR="001D3D86" w:rsidRPr="00EB20C7" w:rsidRDefault="001D3D86" w:rsidP="000D1FF0">
            <w:pPr>
              <w:ind w:firstLine="720"/>
              <w:rPr>
                <w:rFonts w:ascii="Arial" w:eastAsia="PMingLiU" w:hAnsi="Arial" w:cs="Arial"/>
                <w:i/>
                <w:szCs w:val="20"/>
                <w:lang w:eastAsia="en-US"/>
              </w:rPr>
            </w:pPr>
            <w:r w:rsidRPr="00EB20C7">
              <w:rPr>
                <w:rFonts w:ascii="Arial" w:eastAsia="PMingLiU" w:hAnsi="Arial" w:cs="Arial"/>
                <w:szCs w:val="20"/>
                <w:lang w:eastAsia="en-US"/>
              </w:rPr>
              <w:t xml:space="preserve">Scots Law   </w:t>
            </w:r>
            <w:r w:rsidRPr="00EB20C7">
              <w:rPr>
                <w:rFonts w:ascii="Arial" w:eastAsia="PMingLiU" w:hAnsi="Arial" w:cs="Arial"/>
                <w:szCs w:val="20"/>
                <w:lang w:eastAsia="en-US"/>
              </w:rPr>
              <w:tab/>
            </w:r>
            <w:r w:rsidRPr="00EB20C7">
              <w:rPr>
                <w:rFonts w:ascii="Arial" w:eastAsia="PMingLiU" w:hAnsi="Arial" w:cs="Arial"/>
                <w:szCs w:val="20"/>
                <w:lang w:eastAsia="en-US"/>
              </w:rPr>
              <w:fldChar w:fldCharType="begin">
                <w:ffData>
                  <w:name w:val="Check2"/>
                  <w:enabled/>
                  <w:calcOnExit w:val="0"/>
                  <w:checkBox>
                    <w:sizeAuto/>
                    <w:default w:val="0"/>
                  </w:checkBox>
                </w:ffData>
              </w:fldChar>
            </w:r>
            <w:r w:rsidRPr="00EB20C7">
              <w:rPr>
                <w:rFonts w:ascii="Arial" w:eastAsia="PMingLiU" w:hAnsi="Arial" w:cs="Arial"/>
                <w:szCs w:val="20"/>
                <w:lang w:eastAsia="en-US"/>
              </w:rPr>
              <w:instrText xml:space="preserve"> FORMCHECKBOX </w:instrText>
            </w:r>
            <w:r w:rsidR="007528B7">
              <w:rPr>
                <w:rFonts w:ascii="Arial" w:eastAsia="PMingLiU" w:hAnsi="Arial" w:cs="Arial"/>
                <w:szCs w:val="20"/>
                <w:lang w:eastAsia="en-US"/>
              </w:rPr>
            </w:r>
            <w:r w:rsidR="007528B7">
              <w:rPr>
                <w:rFonts w:ascii="Arial" w:eastAsia="PMingLiU" w:hAnsi="Arial" w:cs="Arial"/>
                <w:szCs w:val="20"/>
                <w:lang w:eastAsia="en-US"/>
              </w:rPr>
              <w:fldChar w:fldCharType="separate"/>
            </w:r>
            <w:r w:rsidRPr="00EB20C7">
              <w:rPr>
                <w:rFonts w:ascii="Arial" w:eastAsia="PMingLiU" w:hAnsi="Arial" w:cs="Arial"/>
                <w:szCs w:val="20"/>
                <w:lang w:eastAsia="en-US"/>
              </w:rPr>
              <w:fldChar w:fldCharType="end"/>
            </w:r>
            <w:r w:rsidRPr="00EB20C7">
              <w:rPr>
                <w:rFonts w:ascii="Arial" w:eastAsia="PMingLiU" w:hAnsi="Arial" w:cs="Arial"/>
                <w:szCs w:val="20"/>
                <w:lang w:eastAsia="en-US"/>
              </w:rPr>
              <w:t xml:space="preserve">  clause 4.d shall apply</w:t>
            </w:r>
            <w:r w:rsidRPr="00EB20C7">
              <w:rPr>
                <w:rFonts w:ascii="Arial" w:eastAsia="PMingLiU" w:hAnsi="Arial" w:cs="Arial"/>
                <w:szCs w:val="20"/>
                <w:lang w:eastAsia="en-US"/>
              </w:rPr>
              <w:tab/>
            </w:r>
            <w:r w:rsidRPr="00EB20C7">
              <w:rPr>
                <w:rFonts w:ascii="Arial" w:eastAsia="PMingLiU" w:hAnsi="Arial" w:cs="Arial"/>
                <w:szCs w:val="20"/>
                <w:lang w:eastAsia="en-US"/>
              </w:rPr>
              <w:tab/>
            </w:r>
            <w:r w:rsidRPr="00EB20C7">
              <w:rPr>
                <w:rFonts w:ascii="Arial" w:eastAsia="PMingLiU" w:hAnsi="Arial" w:cs="Arial"/>
                <w:i/>
                <w:szCs w:val="20"/>
                <w:lang w:eastAsia="en-US"/>
              </w:rPr>
              <w:t>(one must be chosen)</w:t>
            </w:r>
          </w:p>
          <w:p w14:paraId="44F2FDDF" w14:textId="77777777" w:rsidR="001D3D86" w:rsidRPr="00EB20C7" w:rsidRDefault="001D3D86" w:rsidP="000D1FF0">
            <w:pPr>
              <w:ind w:firstLine="720"/>
              <w:rPr>
                <w:rFonts w:ascii="Arial" w:eastAsia="PMingLiU" w:hAnsi="Arial" w:cs="Arial"/>
                <w:szCs w:val="20"/>
                <w:lang w:eastAsia="en-US"/>
              </w:rPr>
            </w:pPr>
          </w:p>
          <w:p w14:paraId="390230A0" w14:textId="77777777" w:rsidR="001D3D86" w:rsidRPr="00EB20C7" w:rsidRDefault="001D3D86" w:rsidP="000D1FF0">
            <w:pPr>
              <w:ind w:left="720"/>
              <w:rPr>
                <w:rFonts w:ascii="Arial" w:eastAsia="PMingLiU" w:hAnsi="Arial" w:cs="Arial"/>
                <w:szCs w:val="20"/>
                <w:lang w:eastAsia="en-US"/>
              </w:rPr>
            </w:pPr>
            <w:r w:rsidRPr="00EB20C7">
              <w:rPr>
                <w:rFonts w:ascii="Arial" w:eastAsia="PMingLiU" w:hAnsi="Arial" w:cs="Arial"/>
                <w:szCs w:val="20"/>
                <w:lang w:eastAsia="en-US"/>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4103116" w14:textId="77777777" w:rsidR="001D3D86" w:rsidRPr="00EB20C7" w:rsidRDefault="001D3D86" w:rsidP="00EB20C7">
            <w:pPr>
              <w:spacing w:before="11" w:after="204" w:line="274" w:lineRule="exact"/>
              <w:textAlignment w:val="baseline"/>
              <w:rPr>
                <w:rFonts w:ascii="Arial" w:hAnsi="Arial"/>
                <w:b/>
                <w:color w:val="000000"/>
                <w:sz w:val="24"/>
                <w:lang w:eastAsia="en-US"/>
              </w:rPr>
            </w:pPr>
          </w:p>
        </w:tc>
      </w:tr>
      <w:tr w:rsidR="001D3D86" w14:paraId="6CF1E277" w14:textId="77777777" w:rsidTr="00EB20C7">
        <w:tc>
          <w:tcPr>
            <w:tcW w:w="10088" w:type="dxa"/>
            <w:shd w:val="clear" w:color="auto" w:fill="auto"/>
          </w:tcPr>
          <w:p w14:paraId="23C0085D" w14:textId="278ED775" w:rsidR="001D3D86" w:rsidRPr="00EB20C7" w:rsidRDefault="001D3D86" w:rsidP="00EB20C7">
            <w:pPr>
              <w:spacing w:before="240"/>
              <w:rPr>
                <w:rFonts w:ascii="Arial" w:eastAsia="PMingLiU" w:hAnsi="Arial" w:cs="Arial"/>
                <w:b/>
                <w:szCs w:val="20"/>
                <w:lang w:eastAsia="en-US"/>
              </w:rPr>
            </w:pPr>
            <w:r w:rsidRPr="00EB20C7">
              <w:rPr>
                <w:rFonts w:ascii="Arial" w:eastAsia="PMingLiU" w:hAnsi="Arial" w:cs="Arial"/>
                <w:b/>
                <w:szCs w:val="20"/>
                <w:lang w:eastAsia="en-US"/>
              </w:rPr>
              <w:t xml:space="preserve">Condition </w:t>
            </w:r>
            <w:r w:rsidR="00745E9E">
              <w:rPr>
                <w:rFonts w:ascii="Arial" w:eastAsia="PMingLiU" w:hAnsi="Arial" w:cs="Arial"/>
                <w:b/>
                <w:szCs w:val="20"/>
                <w:lang w:eastAsia="en-US"/>
              </w:rPr>
              <w:t>7</w:t>
            </w:r>
            <w:r w:rsidRPr="00EB20C7">
              <w:rPr>
                <w:rFonts w:ascii="Arial" w:eastAsia="PMingLiU" w:hAnsi="Arial" w:cs="Arial"/>
                <w:b/>
                <w:szCs w:val="20"/>
                <w:lang w:eastAsia="en-US"/>
              </w:rPr>
              <w:t xml:space="preserve"> – Authority’s Representatives:</w:t>
            </w:r>
          </w:p>
          <w:p w14:paraId="190D9454" w14:textId="77777777" w:rsidR="001D3D86" w:rsidRPr="00EB20C7" w:rsidRDefault="001D3D86" w:rsidP="00D75724">
            <w:pPr>
              <w:rPr>
                <w:rFonts w:ascii="Arial" w:eastAsia="PMingLiU" w:hAnsi="Arial" w:cs="Arial"/>
                <w:b/>
                <w:szCs w:val="20"/>
                <w:lang w:eastAsia="en-US"/>
              </w:rPr>
            </w:pPr>
          </w:p>
          <w:p w14:paraId="39002B5D" w14:textId="5ED628E3" w:rsidR="001D3D86" w:rsidRPr="00EB20C7" w:rsidRDefault="001D3D86" w:rsidP="000D1FF0">
            <w:pPr>
              <w:ind w:left="769"/>
              <w:rPr>
                <w:rFonts w:ascii="Arial" w:eastAsia="PMingLiU" w:hAnsi="Arial" w:cs="Arial"/>
                <w:szCs w:val="20"/>
                <w:lang w:eastAsia="en-US"/>
              </w:rPr>
            </w:pPr>
            <w:r w:rsidRPr="00EB20C7">
              <w:rPr>
                <w:rFonts w:ascii="Arial" w:eastAsia="PMingLiU" w:hAnsi="Arial" w:cs="Arial"/>
                <w:szCs w:val="20"/>
                <w:lang w:eastAsia="en-US"/>
              </w:rPr>
              <w:t>The Authority’s Representatives for the Contract are as follows:</w:t>
            </w:r>
          </w:p>
          <w:p w14:paraId="568C6840" w14:textId="77777777" w:rsidR="001D3D86" w:rsidRPr="00EB20C7" w:rsidRDefault="001D3D86" w:rsidP="000D1FF0">
            <w:pPr>
              <w:ind w:left="769"/>
              <w:rPr>
                <w:rFonts w:ascii="Arial" w:eastAsia="PMingLiU" w:hAnsi="Arial" w:cs="Arial"/>
                <w:szCs w:val="20"/>
                <w:lang w:eastAsia="en-US"/>
              </w:rPr>
            </w:pPr>
          </w:p>
          <w:p w14:paraId="63883471" w14:textId="15D55552" w:rsidR="001D3D86" w:rsidRPr="00EB20C7" w:rsidRDefault="001D3D86" w:rsidP="000D1FF0">
            <w:pPr>
              <w:ind w:left="769"/>
              <w:rPr>
                <w:rFonts w:ascii="Arial" w:eastAsia="PMingLiU" w:hAnsi="Arial" w:cs="Arial"/>
                <w:szCs w:val="20"/>
                <w:lang w:eastAsia="en-US"/>
              </w:rPr>
            </w:pPr>
            <w:r w:rsidRPr="00EB20C7">
              <w:rPr>
                <w:rFonts w:ascii="Arial" w:eastAsia="PMingLiU" w:hAnsi="Arial" w:cs="Arial"/>
                <w:szCs w:val="20"/>
                <w:lang w:eastAsia="en-US"/>
              </w:rPr>
              <w:t>Commercial:</w:t>
            </w:r>
            <w:r w:rsidR="000D1FF0">
              <w:rPr>
                <w:rFonts w:ascii="Arial" w:eastAsia="PMingLiU" w:hAnsi="Arial" w:cs="Arial"/>
                <w:szCs w:val="20"/>
                <w:lang w:eastAsia="en-US"/>
              </w:rPr>
              <w:t xml:space="preserve">  </w:t>
            </w:r>
            <w:r w:rsidRPr="00EB20C7">
              <w:rPr>
                <w:rFonts w:ascii="Arial" w:eastAsia="PMingLiU" w:hAnsi="Arial" w:cs="Arial"/>
                <w:szCs w:val="20"/>
                <w:lang w:eastAsia="en-US"/>
              </w:rPr>
              <w:t xml:space="preserve">as per </w:t>
            </w:r>
            <w:r w:rsidR="005E4E28">
              <w:rPr>
                <w:rFonts w:ascii="Arial" w:eastAsia="PMingLiU" w:hAnsi="Arial" w:cs="Arial"/>
                <w:szCs w:val="20"/>
                <w:lang w:eastAsia="en-US"/>
              </w:rPr>
              <w:t>Annex A to Schedule 3 (</w:t>
            </w:r>
            <w:r w:rsidRPr="00EB20C7">
              <w:rPr>
                <w:rFonts w:ascii="Arial" w:eastAsia="PMingLiU" w:hAnsi="Arial" w:cs="Arial"/>
                <w:szCs w:val="20"/>
                <w:lang w:eastAsia="en-US"/>
              </w:rPr>
              <w:t>DEFFORM 111</w:t>
            </w:r>
            <w:r w:rsidR="005E4E28">
              <w:rPr>
                <w:rFonts w:ascii="Arial" w:eastAsia="PMingLiU" w:hAnsi="Arial" w:cs="Arial"/>
                <w:szCs w:val="20"/>
                <w:lang w:eastAsia="en-US"/>
              </w:rPr>
              <w:t>)</w:t>
            </w:r>
          </w:p>
          <w:p w14:paraId="7B50C10B" w14:textId="77777777" w:rsidR="001D3D86" w:rsidRPr="00EB20C7" w:rsidRDefault="001D3D86" w:rsidP="000D1FF0">
            <w:pPr>
              <w:ind w:left="769"/>
              <w:rPr>
                <w:rFonts w:ascii="Arial" w:eastAsia="PMingLiU" w:hAnsi="Arial" w:cs="Arial"/>
                <w:szCs w:val="20"/>
                <w:lang w:eastAsia="en-US"/>
              </w:rPr>
            </w:pPr>
          </w:p>
          <w:p w14:paraId="50A28573" w14:textId="77777777" w:rsidR="005E4E28" w:rsidRPr="00EB20C7" w:rsidRDefault="001D3D86" w:rsidP="005E4E28">
            <w:pPr>
              <w:ind w:left="769"/>
              <w:rPr>
                <w:rFonts w:ascii="Arial" w:eastAsia="PMingLiU" w:hAnsi="Arial" w:cs="Arial"/>
                <w:szCs w:val="20"/>
                <w:lang w:eastAsia="en-US"/>
              </w:rPr>
            </w:pPr>
            <w:r w:rsidRPr="00EB20C7">
              <w:rPr>
                <w:rFonts w:ascii="Arial" w:eastAsia="PMingLiU" w:hAnsi="Arial" w:cs="Arial"/>
                <w:szCs w:val="20"/>
                <w:lang w:eastAsia="en-US"/>
              </w:rPr>
              <w:t>Project Manager:</w:t>
            </w:r>
            <w:r w:rsidR="000D1FF0">
              <w:rPr>
                <w:rFonts w:ascii="Arial" w:eastAsia="PMingLiU" w:hAnsi="Arial" w:cs="Arial"/>
                <w:szCs w:val="20"/>
                <w:lang w:eastAsia="en-US"/>
              </w:rPr>
              <w:t xml:space="preserve">  </w:t>
            </w:r>
            <w:r w:rsidR="005E4E28" w:rsidRPr="00EB20C7">
              <w:rPr>
                <w:rFonts w:ascii="Arial" w:eastAsia="PMingLiU" w:hAnsi="Arial" w:cs="Arial"/>
                <w:szCs w:val="20"/>
                <w:lang w:eastAsia="en-US"/>
              </w:rPr>
              <w:t xml:space="preserve">as per </w:t>
            </w:r>
            <w:r w:rsidR="005E4E28">
              <w:rPr>
                <w:rFonts w:ascii="Arial" w:eastAsia="PMingLiU" w:hAnsi="Arial" w:cs="Arial"/>
                <w:szCs w:val="20"/>
                <w:lang w:eastAsia="en-US"/>
              </w:rPr>
              <w:t>Annex A to Schedule 3 (</w:t>
            </w:r>
            <w:r w:rsidR="005E4E28" w:rsidRPr="00EB20C7">
              <w:rPr>
                <w:rFonts w:ascii="Arial" w:eastAsia="PMingLiU" w:hAnsi="Arial" w:cs="Arial"/>
                <w:szCs w:val="20"/>
                <w:lang w:eastAsia="en-US"/>
              </w:rPr>
              <w:t>DEFFORM 111</w:t>
            </w:r>
            <w:r w:rsidR="005E4E28">
              <w:rPr>
                <w:rFonts w:ascii="Arial" w:eastAsia="PMingLiU" w:hAnsi="Arial" w:cs="Arial"/>
                <w:szCs w:val="20"/>
                <w:lang w:eastAsia="en-US"/>
              </w:rPr>
              <w:t>)</w:t>
            </w:r>
          </w:p>
          <w:p w14:paraId="09E9E48E" w14:textId="77777777" w:rsidR="001D3D86" w:rsidRPr="00EB20C7" w:rsidRDefault="001D3D86" w:rsidP="00EB20C7">
            <w:pPr>
              <w:spacing w:before="11" w:after="204" w:line="274" w:lineRule="exact"/>
              <w:textAlignment w:val="baseline"/>
              <w:rPr>
                <w:rFonts w:ascii="Arial" w:hAnsi="Arial"/>
                <w:b/>
                <w:color w:val="000000"/>
                <w:sz w:val="24"/>
                <w:lang w:eastAsia="en-US"/>
              </w:rPr>
            </w:pPr>
          </w:p>
        </w:tc>
      </w:tr>
      <w:tr w:rsidR="001D3D86" w14:paraId="0500C251" w14:textId="77777777" w:rsidTr="00EB20C7">
        <w:tc>
          <w:tcPr>
            <w:tcW w:w="10088" w:type="dxa"/>
            <w:shd w:val="clear" w:color="auto" w:fill="auto"/>
          </w:tcPr>
          <w:p w14:paraId="1689E8FE" w14:textId="45235173" w:rsidR="001D3D86" w:rsidRPr="00EB20C7" w:rsidRDefault="001D3D86" w:rsidP="00EB20C7">
            <w:pPr>
              <w:spacing w:before="240"/>
              <w:rPr>
                <w:rFonts w:ascii="Arial" w:eastAsia="PMingLiU" w:hAnsi="Arial" w:cs="Arial"/>
                <w:b/>
                <w:szCs w:val="20"/>
                <w:lang w:eastAsia="en-US"/>
              </w:rPr>
            </w:pPr>
            <w:r w:rsidRPr="00EB20C7">
              <w:rPr>
                <w:rFonts w:ascii="Arial" w:eastAsia="PMingLiU" w:hAnsi="Arial" w:cs="Arial"/>
                <w:b/>
                <w:szCs w:val="20"/>
                <w:lang w:eastAsia="en-US"/>
              </w:rPr>
              <w:t>Condition 1</w:t>
            </w:r>
            <w:r w:rsidR="00BC4B7B">
              <w:rPr>
                <w:rFonts w:ascii="Arial" w:eastAsia="PMingLiU" w:hAnsi="Arial" w:cs="Arial"/>
                <w:b/>
                <w:szCs w:val="20"/>
                <w:lang w:eastAsia="en-US"/>
              </w:rPr>
              <w:t>8</w:t>
            </w:r>
            <w:r w:rsidRPr="00EB20C7">
              <w:rPr>
                <w:rFonts w:ascii="Arial" w:eastAsia="PMingLiU" w:hAnsi="Arial" w:cs="Arial"/>
                <w:b/>
                <w:szCs w:val="20"/>
                <w:lang w:eastAsia="en-US"/>
              </w:rPr>
              <w:t xml:space="preserve"> – Notices:</w:t>
            </w:r>
          </w:p>
          <w:p w14:paraId="43BC1231" w14:textId="77777777" w:rsidR="001D3D86" w:rsidRPr="00EB20C7" w:rsidRDefault="001D3D86" w:rsidP="00D75724">
            <w:pPr>
              <w:rPr>
                <w:rFonts w:ascii="Arial" w:eastAsia="PMingLiU" w:hAnsi="Arial" w:cs="Arial"/>
                <w:b/>
                <w:szCs w:val="20"/>
                <w:lang w:eastAsia="en-US"/>
              </w:rPr>
            </w:pPr>
          </w:p>
          <w:p w14:paraId="2112CB4D" w14:textId="3D73C54E" w:rsidR="001D3D86" w:rsidRPr="0030499E" w:rsidRDefault="001D3D86" w:rsidP="000D1FF0">
            <w:pPr>
              <w:ind w:left="769"/>
              <w:rPr>
                <w:rFonts w:ascii="Arial" w:eastAsia="PMingLiU" w:hAnsi="Arial" w:cs="Arial"/>
                <w:szCs w:val="20"/>
                <w:lang w:eastAsia="en-US"/>
              </w:rPr>
            </w:pPr>
            <w:r w:rsidRPr="00EB20C7">
              <w:rPr>
                <w:rFonts w:ascii="Arial" w:eastAsia="PMingLiU" w:hAnsi="Arial" w:cs="Arial"/>
                <w:szCs w:val="20"/>
                <w:lang w:eastAsia="en-US"/>
              </w:rPr>
              <w:t xml:space="preserve">Notices served under the Contract shall be sent to the following </w:t>
            </w:r>
            <w:r w:rsidRPr="0030499E">
              <w:rPr>
                <w:rFonts w:ascii="Arial" w:eastAsia="PMingLiU" w:hAnsi="Arial" w:cs="Arial"/>
                <w:szCs w:val="20"/>
                <w:lang w:eastAsia="en-US"/>
              </w:rPr>
              <w:t>address:</w:t>
            </w:r>
          </w:p>
          <w:p w14:paraId="690E1938" w14:textId="77777777" w:rsidR="001D3D86" w:rsidRPr="0030499E" w:rsidRDefault="001D3D86" w:rsidP="000D1FF0">
            <w:pPr>
              <w:ind w:left="769"/>
              <w:rPr>
                <w:rFonts w:ascii="Arial" w:eastAsia="PMingLiU" w:hAnsi="Arial" w:cs="Arial"/>
                <w:szCs w:val="20"/>
                <w:lang w:eastAsia="en-US"/>
              </w:rPr>
            </w:pPr>
          </w:p>
          <w:p w14:paraId="140BB5D2" w14:textId="77777777" w:rsidR="005E4E28" w:rsidRPr="00EB20C7" w:rsidRDefault="001D3D86" w:rsidP="005E4E28">
            <w:pPr>
              <w:ind w:left="769"/>
              <w:rPr>
                <w:rFonts w:ascii="Arial" w:eastAsia="PMingLiU" w:hAnsi="Arial" w:cs="Arial"/>
                <w:szCs w:val="20"/>
                <w:lang w:eastAsia="en-US"/>
              </w:rPr>
            </w:pPr>
            <w:r w:rsidRPr="00F017C7">
              <w:rPr>
                <w:rFonts w:ascii="Arial" w:eastAsia="PMingLiU" w:hAnsi="Arial" w:cs="Arial"/>
                <w:szCs w:val="20"/>
                <w:lang w:eastAsia="en-US"/>
              </w:rPr>
              <w:t xml:space="preserve">Authority:   </w:t>
            </w:r>
            <w:r w:rsidR="005E4E28" w:rsidRPr="00EB20C7">
              <w:rPr>
                <w:rFonts w:ascii="Arial" w:eastAsia="PMingLiU" w:hAnsi="Arial" w:cs="Arial"/>
                <w:szCs w:val="20"/>
                <w:lang w:eastAsia="en-US"/>
              </w:rPr>
              <w:t xml:space="preserve">as per </w:t>
            </w:r>
            <w:r w:rsidR="005E4E28">
              <w:rPr>
                <w:rFonts w:ascii="Arial" w:eastAsia="PMingLiU" w:hAnsi="Arial" w:cs="Arial"/>
                <w:szCs w:val="20"/>
                <w:lang w:eastAsia="en-US"/>
              </w:rPr>
              <w:t>Annex A to Schedule 3 (</w:t>
            </w:r>
            <w:r w:rsidR="005E4E28" w:rsidRPr="00EB20C7">
              <w:rPr>
                <w:rFonts w:ascii="Arial" w:eastAsia="PMingLiU" w:hAnsi="Arial" w:cs="Arial"/>
                <w:szCs w:val="20"/>
                <w:lang w:eastAsia="en-US"/>
              </w:rPr>
              <w:t>DEFFORM 111</w:t>
            </w:r>
            <w:r w:rsidR="005E4E28">
              <w:rPr>
                <w:rFonts w:ascii="Arial" w:eastAsia="PMingLiU" w:hAnsi="Arial" w:cs="Arial"/>
                <w:szCs w:val="20"/>
                <w:lang w:eastAsia="en-US"/>
              </w:rPr>
              <w:t>)</w:t>
            </w:r>
          </w:p>
          <w:p w14:paraId="634F3BD2" w14:textId="204AF010" w:rsidR="00280447" w:rsidRDefault="00280447" w:rsidP="00280447">
            <w:pPr>
              <w:ind w:left="769"/>
              <w:rPr>
                <w:rFonts w:ascii="Arial" w:eastAsia="PMingLiU" w:hAnsi="Arial" w:cs="Arial"/>
                <w:szCs w:val="20"/>
                <w:lang w:eastAsia="en-US"/>
              </w:rPr>
            </w:pPr>
          </w:p>
          <w:p w14:paraId="0B828F82" w14:textId="2ACC2EB1" w:rsidR="00280447" w:rsidRPr="007E5941" w:rsidRDefault="001D3D86" w:rsidP="007E5941">
            <w:pPr>
              <w:ind w:left="769"/>
              <w:rPr>
                <w:rFonts w:ascii="Arial" w:eastAsia="PMingLiU" w:hAnsi="Arial" w:cs="Arial"/>
                <w:szCs w:val="20"/>
                <w:lang w:eastAsia="en-US"/>
              </w:rPr>
            </w:pPr>
            <w:r w:rsidRPr="00F017C7">
              <w:rPr>
                <w:rFonts w:ascii="Arial" w:eastAsia="PMingLiU" w:hAnsi="Arial" w:cs="Arial"/>
                <w:szCs w:val="20"/>
                <w:lang w:eastAsia="en-US"/>
              </w:rPr>
              <w:t>Contractor:</w:t>
            </w:r>
            <w:r w:rsidRPr="00F017C7">
              <w:rPr>
                <w:rFonts w:ascii="Arial" w:eastAsia="PMingLiU" w:hAnsi="Arial" w:cs="Arial"/>
                <w:lang w:eastAsia="en-US"/>
              </w:rPr>
              <w:t xml:space="preserve">   </w:t>
            </w:r>
            <w:r w:rsidR="005B62BE">
              <w:rPr>
                <w:rFonts w:ascii="Arial" w:eastAsia="PMingLiU" w:hAnsi="Arial" w:cs="Arial"/>
                <w:lang w:eastAsia="en-US"/>
              </w:rPr>
              <w:t xml:space="preserve"> </w:t>
            </w:r>
          </w:p>
          <w:p w14:paraId="0674BB48" w14:textId="77777777" w:rsidR="001D3D86" w:rsidRPr="0030499E" w:rsidRDefault="001D3D86" w:rsidP="005E4E28">
            <w:pPr>
              <w:tabs>
                <w:tab w:val="left" w:pos="-426"/>
              </w:tabs>
              <w:suppressAutoHyphens/>
              <w:outlineLvl w:val="0"/>
              <w:rPr>
                <w:rFonts w:ascii="Arial" w:eastAsia="PMingLiU" w:hAnsi="Arial" w:cs="Arial"/>
                <w:szCs w:val="20"/>
                <w:lang w:eastAsia="en-US"/>
              </w:rPr>
            </w:pPr>
          </w:p>
          <w:p w14:paraId="47417B8B" w14:textId="15FF2CCC" w:rsidR="001D3D86" w:rsidRPr="007D5F7B" w:rsidRDefault="001D3D86" w:rsidP="000D1FF0">
            <w:pPr>
              <w:pStyle w:val="NoSpacing"/>
              <w:ind w:left="769"/>
            </w:pPr>
            <w:r w:rsidRPr="0030499E">
              <w:rPr>
                <w:rFonts w:ascii="Arial" w:hAnsi="Arial" w:cs="Arial"/>
                <w:sz w:val="20"/>
                <w:szCs w:val="20"/>
              </w:rPr>
              <w:t>Notices can be sent by</w:t>
            </w:r>
            <w:r w:rsidRPr="00EB20C7">
              <w:rPr>
                <w:rFonts w:ascii="Arial" w:hAnsi="Arial" w:cs="Arial"/>
                <w:sz w:val="20"/>
                <w:szCs w:val="20"/>
              </w:rPr>
              <w:t xml:space="preserve"> electronic mail?</w:t>
            </w:r>
            <w:r w:rsidRPr="007D5F7B">
              <w:tab/>
              <w:t xml:space="preserve">  </w:t>
            </w:r>
            <w:r w:rsidR="0030499E">
              <w:fldChar w:fldCharType="begin">
                <w:ffData>
                  <w:name w:val="Check9"/>
                  <w:enabled/>
                  <w:calcOnExit w:val="0"/>
                  <w:checkBox>
                    <w:sizeAuto/>
                    <w:default w:val="1"/>
                  </w:checkBox>
                </w:ffData>
              </w:fldChar>
            </w:r>
            <w:bookmarkStart w:id="81" w:name="Check9"/>
            <w:r w:rsidR="0030499E">
              <w:instrText xml:space="preserve"> FORMCHECKBOX </w:instrText>
            </w:r>
            <w:r w:rsidR="007528B7">
              <w:fldChar w:fldCharType="separate"/>
            </w:r>
            <w:r w:rsidR="0030499E">
              <w:fldChar w:fldCharType="end"/>
            </w:r>
            <w:bookmarkEnd w:id="81"/>
            <w:r w:rsidRPr="007D5F7B">
              <w:tab/>
            </w:r>
            <w:r w:rsidRPr="00EB20C7">
              <w:rPr>
                <w:i/>
              </w:rPr>
              <w:t>(tick as appropriate)</w:t>
            </w:r>
          </w:p>
          <w:p w14:paraId="362D5ACA" w14:textId="77777777" w:rsidR="001D3D86" w:rsidRPr="00EB20C7" w:rsidRDefault="001D3D86" w:rsidP="00EB20C7">
            <w:pPr>
              <w:spacing w:before="11" w:after="204" w:line="274" w:lineRule="exact"/>
              <w:textAlignment w:val="baseline"/>
              <w:rPr>
                <w:rFonts w:ascii="Arial" w:hAnsi="Arial"/>
                <w:b/>
                <w:color w:val="000000"/>
                <w:sz w:val="24"/>
                <w:lang w:eastAsia="en-US"/>
              </w:rPr>
            </w:pPr>
          </w:p>
        </w:tc>
      </w:tr>
      <w:tr w:rsidR="001D3D86" w14:paraId="7F038064" w14:textId="77777777" w:rsidTr="00F32370">
        <w:trPr>
          <w:trHeight w:val="1035"/>
        </w:trPr>
        <w:tc>
          <w:tcPr>
            <w:tcW w:w="10088" w:type="dxa"/>
            <w:shd w:val="clear" w:color="auto" w:fill="auto"/>
          </w:tcPr>
          <w:p w14:paraId="092B431E" w14:textId="33962D3D" w:rsidR="001D3D86" w:rsidRPr="00EB20C7" w:rsidRDefault="001D3D86" w:rsidP="00EB20C7">
            <w:pPr>
              <w:spacing w:before="240"/>
              <w:rPr>
                <w:rFonts w:ascii="Arial" w:eastAsia="PMingLiU" w:hAnsi="Arial" w:cs="Arial"/>
                <w:b/>
                <w:szCs w:val="20"/>
                <w:lang w:eastAsia="en-US"/>
              </w:rPr>
            </w:pPr>
            <w:r w:rsidRPr="00EB20C7">
              <w:rPr>
                <w:rFonts w:ascii="Arial" w:eastAsia="PMingLiU" w:hAnsi="Arial" w:cs="Arial"/>
                <w:b/>
                <w:szCs w:val="20"/>
                <w:lang w:eastAsia="en-US"/>
              </w:rPr>
              <w:t xml:space="preserve">Condition </w:t>
            </w:r>
            <w:r w:rsidR="00BC4B7B">
              <w:rPr>
                <w:rFonts w:ascii="Arial" w:eastAsia="PMingLiU" w:hAnsi="Arial" w:cs="Arial"/>
                <w:b/>
                <w:szCs w:val="20"/>
                <w:lang w:eastAsia="en-US"/>
              </w:rPr>
              <w:t>19</w:t>
            </w:r>
            <w:r w:rsidRPr="00EB20C7">
              <w:rPr>
                <w:rFonts w:ascii="Arial" w:eastAsia="PMingLiU" w:hAnsi="Arial" w:cs="Arial"/>
                <w:b/>
                <w:szCs w:val="20"/>
                <w:lang w:eastAsia="en-US"/>
              </w:rPr>
              <w:t>.a – Progress Meetings:</w:t>
            </w:r>
          </w:p>
          <w:p w14:paraId="5BBA9762" w14:textId="77777777" w:rsidR="001D3D86" w:rsidRPr="00EB20C7" w:rsidRDefault="001D3D86" w:rsidP="00D75724">
            <w:pPr>
              <w:rPr>
                <w:rFonts w:ascii="Arial" w:eastAsia="PMingLiU" w:hAnsi="Arial" w:cs="Arial"/>
                <w:b/>
                <w:szCs w:val="20"/>
                <w:lang w:eastAsia="en-US"/>
              </w:rPr>
            </w:pPr>
          </w:p>
          <w:p w14:paraId="7EC5A2CD" w14:textId="591072CA" w:rsidR="001D3D86" w:rsidRPr="00F32370" w:rsidRDefault="00053F87" w:rsidP="00F32370">
            <w:pPr>
              <w:ind w:left="769"/>
              <w:rPr>
                <w:rFonts w:ascii="Arial" w:eastAsia="PMingLiU" w:hAnsi="Arial" w:cs="Arial"/>
                <w:lang w:eastAsia="en-US"/>
              </w:rPr>
            </w:pPr>
            <w:r>
              <w:rPr>
                <w:rFonts w:ascii="Arial" w:eastAsia="PMingLiU" w:hAnsi="Arial" w:cs="Arial"/>
                <w:szCs w:val="20"/>
                <w:lang w:eastAsia="en-US"/>
              </w:rPr>
              <w:t>The C</w:t>
            </w:r>
            <w:r w:rsidR="001D3D86" w:rsidRPr="00053F87">
              <w:rPr>
                <w:rFonts w:ascii="Arial" w:eastAsia="PMingLiU" w:hAnsi="Arial" w:cs="Arial"/>
                <w:szCs w:val="20"/>
                <w:lang w:eastAsia="en-US"/>
              </w:rPr>
              <w:t>ontractor shall be required to attend the following meetings:</w:t>
            </w:r>
            <w:r w:rsidR="0030499E">
              <w:rPr>
                <w:rFonts w:ascii="Arial" w:eastAsia="PMingLiU" w:hAnsi="Arial" w:cs="Arial"/>
                <w:szCs w:val="20"/>
                <w:lang w:eastAsia="en-US"/>
              </w:rPr>
              <w:t xml:space="preserve">  </w:t>
            </w:r>
            <w:r w:rsidR="0030499E" w:rsidRPr="005E4E28">
              <w:rPr>
                <w:rFonts w:ascii="Arial" w:eastAsia="PMingLiU" w:hAnsi="Arial" w:cs="Arial"/>
                <w:szCs w:val="20"/>
                <w:highlight w:val="yellow"/>
                <w:lang w:eastAsia="en-US"/>
              </w:rPr>
              <w:t>N/A</w:t>
            </w:r>
          </w:p>
        </w:tc>
      </w:tr>
      <w:tr w:rsidR="001D3D86" w14:paraId="5C1059DE" w14:textId="77777777" w:rsidTr="00F32370">
        <w:trPr>
          <w:trHeight w:val="1829"/>
        </w:trPr>
        <w:tc>
          <w:tcPr>
            <w:tcW w:w="10088" w:type="dxa"/>
            <w:shd w:val="clear" w:color="auto" w:fill="auto"/>
          </w:tcPr>
          <w:p w14:paraId="44616826" w14:textId="77777777" w:rsidR="001D3D86" w:rsidRPr="00581D42" w:rsidRDefault="001D3D86" w:rsidP="00D75724">
            <w:pPr>
              <w:rPr>
                <w:rFonts w:ascii="Arial" w:eastAsia="PMingLiU" w:hAnsi="Arial" w:cs="Arial"/>
                <w:b/>
                <w:szCs w:val="20"/>
                <w:highlight w:val="yellow"/>
                <w:lang w:eastAsia="en-US"/>
              </w:rPr>
            </w:pPr>
          </w:p>
          <w:p w14:paraId="67E56254" w14:textId="4B4453D0" w:rsidR="001D3D86" w:rsidRPr="00B22134" w:rsidRDefault="001D3D86" w:rsidP="00D75724">
            <w:pPr>
              <w:rPr>
                <w:rFonts w:ascii="Arial" w:eastAsia="PMingLiU" w:hAnsi="Arial" w:cs="Arial"/>
                <w:b/>
                <w:szCs w:val="20"/>
                <w:lang w:eastAsia="en-US"/>
              </w:rPr>
            </w:pPr>
            <w:r w:rsidRPr="00B22134">
              <w:rPr>
                <w:rFonts w:ascii="Arial" w:eastAsia="PMingLiU" w:hAnsi="Arial" w:cs="Arial"/>
                <w:b/>
                <w:szCs w:val="20"/>
                <w:lang w:eastAsia="en-US"/>
              </w:rPr>
              <w:t xml:space="preserve">Condition </w:t>
            </w:r>
            <w:r w:rsidR="00BC4B7B" w:rsidRPr="00B22134">
              <w:rPr>
                <w:rFonts w:ascii="Arial" w:eastAsia="PMingLiU" w:hAnsi="Arial" w:cs="Arial"/>
                <w:b/>
                <w:szCs w:val="20"/>
                <w:lang w:eastAsia="en-US"/>
              </w:rPr>
              <w:t>19</w:t>
            </w:r>
            <w:r w:rsidRPr="00B22134">
              <w:rPr>
                <w:rFonts w:ascii="Arial" w:eastAsia="PMingLiU" w:hAnsi="Arial" w:cs="Arial"/>
                <w:b/>
                <w:szCs w:val="20"/>
                <w:lang w:eastAsia="en-US"/>
              </w:rPr>
              <w:t>.b – Progress Reports:</w:t>
            </w:r>
          </w:p>
          <w:p w14:paraId="65FA1943" w14:textId="77777777" w:rsidR="001D3D86" w:rsidRPr="005E4E28" w:rsidRDefault="001D3D86" w:rsidP="00D75724">
            <w:pPr>
              <w:rPr>
                <w:rFonts w:ascii="Arial" w:eastAsia="PMingLiU" w:hAnsi="Arial" w:cs="Arial"/>
                <w:b/>
                <w:szCs w:val="20"/>
                <w:lang w:eastAsia="en-US"/>
              </w:rPr>
            </w:pPr>
          </w:p>
          <w:p w14:paraId="4A01005B" w14:textId="1A0C04B4" w:rsidR="005E4E28" w:rsidRDefault="005E4E28" w:rsidP="00F32370">
            <w:pPr>
              <w:ind w:left="769"/>
              <w:rPr>
                <w:rFonts w:ascii="Arial" w:eastAsia="PMingLiU" w:hAnsi="Arial" w:cs="Arial"/>
                <w:szCs w:val="20"/>
                <w:lang w:eastAsia="en-US"/>
              </w:rPr>
            </w:pPr>
            <w:r w:rsidRPr="005E4E28">
              <w:rPr>
                <w:rFonts w:ascii="Arial" w:hAnsi="Arial" w:cs="Arial"/>
              </w:rPr>
              <w:t xml:space="preserve">The Contractor shall be required to </w:t>
            </w:r>
            <w:r>
              <w:rPr>
                <w:rFonts w:ascii="Arial" w:hAnsi="Arial" w:cs="Arial"/>
              </w:rPr>
              <w:t>submit the following reports</w:t>
            </w:r>
            <w:r w:rsidRPr="005E4E28">
              <w:rPr>
                <w:rFonts w:ascii="Arial" w:hAnsi="Arial" w:cs="Arial"/>
              </w:rPr>
              <w:t>:</w:t>
            </w:r>
            <w:r>
              <w:rPr>
                <w:rFonts w:ascii="Arial" w:hAnsi="Arial" w:cs="Arial"/>
              </w:rPr>
              <w:t xml:space="preserve">  </w:t>
            </w:r>
            <w:r w:rsidRPr="005E4E28">
              <w:rPr>
                <w:rFonts w:ascii="Arial" w:eastAsia="PMingLiU" w:hAnsi="Arial" w:cs="Arial"/>
                <w:szCs w:val="20"/>
                <w:highlight w:val="yellow"/>
                <w:lang w:eastAsia="en-US"/>
              </w:rPr>
              <w:t>N/A</w:t>
            </w:r>
          </w:p>
          <w:p w14:paraId="5A1D2C54" w14:textId="2C3A8289" w:rsidR="005E4E28" w:rsidRDefault="005E4E28" w:rsidP="00F32370">
            <w:pPr>
              <w:ind w:left="769"/>
              <w:rPr>
                <w:rFonts w:ascii="Arial" w:hAnsi="Arial" w:cs="Arial"/>
              </w:rPr>
            </w:pPr>
          </w:p>
          <w:p w14:paraId="5BAE8A73" w14:textId="7A9731E1" w:rsidR="005E4E28" w:rsidRPr="005E4E28" w:rsidRDefault="005E4E28" w:rsidP="00F32370">
            <w:pPr>
              <w:ind w:left="769"/>
              <w:rPr>
                <w:rFonts w:ascii="Arial" w:hAnsi="Arial" w:cs="Arial"/>
              </w:rPr>
            </w:pPr>
            <w:r>
              <w:rPr>
                <w:rFonts w:ascii="Arial" w:hAnsi="Arial" w:cs="Arial"/>
              </w:rPr>
              <w:t xml:space="preserve">Reports shall be delivered to the following address:  </w:t>
            </w:r>
            <w:r w:rsidRPr="005E4E28">
              <w:rPr>
                <w:rFonts w:ascii="Arial" w:eastAsia="PMingLiU" w:hAnsi="Arial" w:cs="Arial"/>
                <w:szCs w:val="20"/>
                <w:highlight w:val="yellow"/>
                <w:lang w:eastAsia="en-US"/>
              </w:rPr>
              <w:t>N/A</w:t>
            </w:r>
          </w:p>
          <w:p w14:paraId="51CA61A2" w14:textId="0F6FD5D5" w:rsidR="001D3D86" w:rsidRPr="00581D42" w:rsidRDefault="001D3D86" w:rsidP="00F32370">
            <w:pPr>
              <w:ind w:left="769"/>
              <w:rPr>
                <w:rFonts w:ascii="Arial" w:eastAsia="PMingLiU" w:hAnsi="Arial" w:cs="Arial"/>
                <w:szCs w:val="20"/>
                <w:highlight w:val="yellow"/>
                <w:lang w:val="en-GB"/>
              </w:rPr>
            </w:pPr>
          </w:p>
        </w:tc>
      </w:tr>
    </w:tbl>
    <w:p w14:paraId="7A548791" w14:textId="77777777" w:rsidR="001D3D86" w:rsidRDefault="001D3D86" w:rsidP="001D3D86">
      <w:pPr>
        <w:spacing w:before="11" w:after="204" w:line="274" w:lineRule="exact"/>
        <w:ind w:left="144"/>
        <w:textAlignment w:val="baseline"/>
        <w:rPr>
          <w:rFonts w:ascii="Arial" w:hAnsi="Arial"/>
          <w:b/>
          <w:color w:val="000000"/>
          <w:sz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D3D86" w14:paraId="48605DDE" w14:textId="77777777" w:rsidTr="00053F87">
        <w:trPr>
          <w:trHeight w:val="501"/>
        </w:trPr>
        <w:tc>
          <w:tcPr>
            <w:tcW w:w="10065" w:type="dxa"/>
            <w:shd w:val="clear" w:color="auto" w:fill="auto"/>
            <w:vAlign w:val="center"/>
          </w:tcPr>
          <w:p w14:paraId="17E1B16D" w14:textId="77777777" w:rsidR="001D3D86" w:rsidRPr="00EB20C7" w:rsidRDefault="001D3D86" w:rsidP="00D75724">
            <w:pPr>
              <w:rPr>
                <w:rFonts w:ascii="Arial" w:eastAsia="PMingLiU" w:hAnsi="Arial" w:cs="Arial"/>
                <w:b/>
                <w:szCs w:val="20"/>
                <w:lang w:eastAsia="en-US"/>
              </w:rPr>
            </w:pPr>
            <w:r w:rsidRPr="00EB20C7">
              <w:rPr>
                <w:rFonts w:ascii="Arial" w:eastAsia="PMingLiU" w:hAnsi="Arial" w:cs="Arial"/>
                <w:b/>
                <w:szCs w:val="20"/>
                <w:lang w:eastAsia="en-US"/>
              </w:rPr>
              <w:t>Supply of Contractor Deliverables</w:t>
            </w:r>
          </w:p>
        </w:tc>
      </w:tr>
      <w:tr w:rsidR="001D3D86" w14:paraId="459FB565" w14:textId="77777777" w:rsidTr="00053F87">
        <w:tc>
          <w:tcPr>
            <w:tcW w:w="10065" w:type="dxa"/>
            <w:shd w:val="clear" w:color="auto" w:fill="auto"/>
          </w:tcPr>
          <w:p w14:paraId="33FDDB20" w14:textId="7B8A68A7" w:rsidR="001D3D86" w:rsidRPr="00EB20C7" w:rsidRDefault="001D3D86" w:rsidP="00EB20C7">
            <w:pPr>
              <w:spacing w:before="240"/>
              <w:rPr>
                <w:rFonts w:ascii="Arial" w:eastAsia="PMingLiU" w:hAnsi="Arial" w:cs="Arial"/>
                <w:szCs w:val="20"/>
                <w:lang w:val="en-GB"/>
              </w:rPr>
            </w:pPr>
            <w:r w:rsidRPr="00EB20C7">
              <w:rPr>
                <w:rFonts w:ascii="Arial" w:eastAsia="PMingLiU" w:hAnsi="Arial" w:cs="Arial"/>
                <w:b/>
                <w:szCs w:val="20"/>
                <w:lang w:val="en-GB"/>
              </w:rPr>
              <w:t>Condition 2</w:t>
            </w:r>
            <w:r w:rsidR="00BC4B7B">
              <w:rPr>
                <w:rFonts w:ascii="Arial" w:eastAsia="PMingLiU" w:hAnsi="Arial" w:cs="Arial"/>
                <w:b/>
                <w:szCs w:val="20"/>
                <w:lang w:val="en-GB"/>
              </w:rPr>
              <w:t>0</w:t>
            </w:r>
            <w:r w:rsidRPr="00EB20C7">
              <w:rPr>
                <w:rFonts w:ascii="Arial" w:eastAsia="PMingLiU" w:hAnsi="Arial" w:cs="Arial"/>
                <w:b/>
                <w:szCs w:val="20"/>
                <w:lang w:val="en-GB"/>
              </w:rPr>
              <w:t xml:space="preserve"> – Quality Assurance:</w:t>
            </w:r>
          </w:p>
          <w:p w14:paraId="2CCC2D6C" w14:textId="77777777" w:rsidR="001D3D86" w:rsidRPr="00EB20C7" w:rsidRDefault="001D3D86" w:rsidP="00D75724">
            <w:pPr>
              <w:rPr>
                <w:rFonts w:ascii="Arial" w:eastAsia="PMingLiU" w:hAnsi="Arial" w:cs="Arial"/>
                <w:b/>
                <w:szCs w:val="20"/>
                <w:lang w:val="en-GB"/>
              </w:rPr>
            </w:pPr>
          </w:p>
          <w:p w14:paraId="2FF7570F" w14:textId="5969A0F8" w:rsidR="001D3D86" w:rsidRDefault="001D3D86" w:rsidP="00053F87">
            <w:pPr>
              <w:ind w:left="769"/>
              <w:rPr>
                <w:rFonts w:ascii="Arial" w:eastAsia="PMingLiU" w:hAnsi="Arial" w:cs="Arial"/>
                <w:i/>
                <w:szCs w:val="20"/>
                <w:lang w:val="en-GB"/>
              </w:rPr>
            </w:pPr>
            <w:r w:rsidRPr="00EB20C7">
              <w:rPr>
                <w:rFonts w:ascii="Arial" w:eastAsia="PMingLiU" w:hAnsi="Arial" w:cs="Arial"/>
                <w:szCs w:val="20"/>
                <w:lang w:val="en-GB"/>
              </w:rPr>
              <w:t xml:space="preserve">Is a Deliverable Quality Plan required for this Contract?  </w:t>
            </w:r>
            <w:r w:rsidRPr="00EB20C7">
              <w:rPr>
                <w:rFonts w:ascii="Arial" w:eastAsia="PMingLiU" w:hAnsi="Arial" w:cs="Arial"/>
                <w:szCs w:val="20"/>
                <w:lang w:val="en-GB" w:eastAsia="en-US"/>
              </w:rPr>
              <w:tab/>
            </w:r>
            <w:r w:rsidRPr="00EB20C7">
              <w:rPr>
                <w:rFonts w:ascii="Arial" w:eastAsia="PMingLiU" w:hAnsi="Arial" w:cs="Arial"/>
                <w:szCs w:val="20"/>
                <w:lang w:val="en-GB"/>
              </w:rPr>
              <w:t xml:space="preserve">  </w:t>
            </w:r>
            <w:r w:rsidR="00BB5F4A">
              <w:rPr>
                <w:rFonts w:ascii="Arial" w:eastAsia="PMingLiU" w:hAnsi="Arial" w:cs="Arial"/>
                <w:szCs w:val="20"/>
                <w:lang w:val="en-GB" w:eastAsia="en-US"/>
              </w:rPr>
              <w:fldChar w:fldCharType="begin">
                <w:ffData>
                  <w:name w:val="Check3"/>
                  <w:enabled/>
                  <w:calcOnExit w:val="0"/>
                  <w:checkBox>
                    <w:sizeAuto/>
                    <w:default w:val="0"/>
                  </w:checkBox>
                </w:ffData>
              </w:fldChar>
            </w:r>
            <w:bookmarkStart w:id="82" w:name="Check3"/>
            <w:r w:rsidR="00BB5F4A">
              <w:rPr>
                <w:rFonts w:ascii="Arial" w:eastAsia="PMingLiU" w:hAnsi="Arial" w:cs="Arial"/>
                <w:szCs w:val="20"/>
                <w:lang w:val="en-GB" w:eastAsia="en-US"/>
              </w:rPr>
              <w:instrText xml:space="preserve"> FORMCHECKBOX </w:instrText>
            </w:r>
            <w:r w:rsidR="007528B7">
              <w:rPr>
                <w:rFonts w:ascii="Arial" w:eastAsia="PMingLiU" w:hAnsi="Arial" w:cs="Arial"/>
                <w:szCs w:val="20"/>
                <w:lang w:val="en-GB" w:eastAsia="en-US"/>
              </w:rPr>
            </w:r>
            <w:r w:rsidR="007528B7">
              <w:rPr>
                <w:rFonts w:ascii="Arial" w:eastAsia="PMingLiU" w:hAnsi="Arial" w:cs="Arial"/>
                <w:szCs w:val="20"/>
                <w:lang w:val="en-GB" w:eastAsia="en-US"/>
              </w:rPr>
              <w:fldChar w:fldCharType="separate"/>
            </w:r>
            <w:r w:rsidR="00BB5F4A">
              <w:rPr>
                <w:rFonts w:ascii="Arial" w:eastAsia="PMingLiU" w:hAnsi="Arial" w:cs="Arial"/>
                <w:szCs w:val="20"/>
                <w:lang w:val="en-GB" w:eastAsia="en-US"/>
              </w:rPr>
              <w:fldChar w:fldCharType="end"/>
            </w:r>
            <w:bookmarkEnd w:id="82"/>
            <w:r w:rsidRPr="00EB20C7">
              <w:rPr>
                <w:rFonts w:ascii="Arial" w:eastAsia="PMingLiU" w:hAnsi="Arial" w:cs="Arial"/>
                <w:szCs w:val="20"/>
                <w:lang w:val="en-GB"/>
              </w:rPr>
              <w:t xml:space="preserve">   </w:t>
            </w:r>
            <w:r w:rsidRPr="00EB20C7">
              <w:rPr>
                <w:rFonts w:ascii="Arial" w:eastAsia="PMingLiU" w:hAnsi="Arial" w:cs="Arial"/>
                <w:i/>
                <w:szCs w:val="20"/>
                <w:lang w:val="en-GB"/>
              </w:rPr>
              <w:t>(tick as appropriate)</w:t>
            </w:r>
          </w:p>
          <w:p w14:paraId="44512D00" w14:textId="793829D8" w:rsidR="005E4E28" w:rsidRPr="005E4E28" w:rsidRDefault="005E4E28" w:rsidP="00053F87">
            <w:pPr>
              <w:ind w:left="769"/>
              <w:rPr>
                <w:rFonts w:ascii="Arial" w:eastAsia="PMingLiU" w:hAnsi="Arial" w:cs="Arial"/>
                <w:i/>
                <w:szCs w:val="20"/>
                <w:lang w:val="en-GB"/>
              </w:rPr>
            </w:pPr>
          </w:p>
          <w:p w14:paraId="5B5B57AB" w14:textId="77777777" w:rsidR="005E4E28" w:rsidRDefault="005E4E28" w:rsidP="00053F87">
            <w:pPr>
              <w:ind w:left="769"/>
              <w:rPr>
                <w:rFonts w:ascii="Arial" w:hAnsi="Arial" w:cs="Arial"/>
              </w:rPr>
            </w:pPr>
            <w:r w:rsidRPr="005E4E28">
              <w:rPr>
                <w:rFonts w:ascii="Arial" w:hAnsi="Arial" w:cs="Arial"/>
              </w:rPr>
              <w:t xml:space="preserve">If required, the Deliverable Quality Plan must be set out as defined in AQAP 2105 and delivered to the Authority (Quality) within </w:t>
            </w:r>
            <w:r>
              <w:rPr>
                <w:rFonts w:ascii="Arial" w:hAnsi="Arial" w:cs="Arial"/>
              </w:rPr>
              <w:t xml:space="preserve">         </w:t>
            </w:r>
            <w:r w:rsidRPr="005E4E28">
              <w:rPr>
                <w:rFonts w:ascii="Arial" w:hAnsi="Arial" w:cs="Arial"/>
              </w:rPr>
              <w:t xml:space="preserve">Business Days of Contract Award. Once agreed by the Authority the Quality Plan shall be incorporated into the Contract. The Contractor shall remain at all times solely responsible for the accuracy, suitability and applicability of the Deliverable Quality Plan. </w:t>
            </w:r>
          </w:p>
          <w:p w14:paraId="40F45476" w14:textId="77777777" w:rsidR="005E4E28" w:rsidRDefault="005E4E28" w:rsidP="00053F87">
            <w:pPr>
              <w:ind w:left="769"/>
              <w:rPr>
                <w:rFonts w:ascii="Arial" w:hAnsi="Arial" w:cs="Arial"/>
              </w:rPr>
            </w:pPr>
          </w:p>
          <w:p w14:paraId="7AAA434B" w14:textId="5A3F1422" w:rsidR="005E4E28" w:rsidRPr="005E4E28" w:rsidRDefault="005E4E28" w:rsidP="00053F87">
            <w:pPr>
              <w:ind w:left="769"/>
              <w:rPr>
                <w:rFonts w:ascii="Arial" w:eastAsia="PMingLiU" w:hAnsi="Arial" w:cs="Arial"/>
                <w:b/>
                <w:bCs/>
                <w:szCs w:val="20"/>
                <w:lang w:val="en-GB"/>
              </w:rPr>
            </w:pPr>
            <w:r w:rsidRPr="005E4E28">
              <w:rPr>
                <w:rFonts w:ascii="Arial" w:hAnsi="Arial" w:cs="Arial"/>
                <w:b/>
                <w:bCs/>
              </w:rPr>
              <w:t>Other Quality Assurance Requirements:</w:t>
            </w:r>
          </w:p>
          <w:p w14:paraId="5A994959" w14:textId="74CC0731" w:rsidR="001D3D86" w:rsidRPr="00581D42" w:rsidRDefault="001D3D86" w:rsidP="00581D42">
            <w:pPr>
              <w:overflowPunct w:val="0"/>
              <w:rPr>
                <w:rFonts w:ascii="Arial" w:eastAsia="PMingLiU" w:hAnsi="Arial" w:cs="Arial"/>
                <w:b/>
                <w:kern w:val="22"/>
                <w:szCs w:val="20"/>
                <w:lang w:val="en-GB" w:eastAsia="en-US"/>
              </w:rPr>
            </w:pPr>
          </w:p>
        </w:tc>
      </w:tr>
      <w:tr w:rsidR="001D3D86" w14:paraId="445DC775" w14:textId="77777777" w:rsidTr="00053F87">
        <w:tc>
          <w:tcPr>
            <w:tcW w:w="10065" w:type="dxa"/>
            <w:shd w:val="clear" w:color="auto" w:fill="auto"/>
          </w:tcPr>
          <w:p w14:paraId="1AFECA45" w14:textId="6A4DCBF5" w:rsidR="001D3D86" w:rsidRPr="00EB20C7" w:rsidRDefault="001D3D86" w:rsidP="00D75724">
            <w:pPr>
              <w:rPr>
                <w:rFonts w:ascii="Arial" w:eastAsia="PMingLiU" w:hAnsi="Arial" w:cs="Arial"/>
                <w:b/>
                <w:szCs w:val="20"/>
                <w:lang w:val="en-GB"/>
              </w:rPr>
            </w:pPr>
            <w:r w:rsidRPr="00EB20C7">
              <w:rPr>
                <w:rFonts w:ascii="Arial" w:eastAsia="PMingLiU" w:hAnsi="Arial" w:cs="Arial"/>
                <w:b/>
                <w:szCs w:val="20"/>
                <w:lang w:val="en-GB" w:eastAsia="en-US"/>
              </w:rPr>
              <w:br/>
            </w:r>
            <w:r w:rsidRPr="00EB20C7">
              <w:rPr>
                <w:rFonts w:ascii="Arial" w:eastAsia="PMingLiU" w:hAnsi="Arial" w:cs="Arial"/>
                <w:b/>
                <w:szCs w:val="20"/>
                <w:lang w:val="en-GB"/>
              </w:rPr>
              <w:t>Condition 2</w:t>
            </w:r>
            <w:r w:rsidR="00BC4B7B">
              <w:rPr>
                <w:rFonts w:ascii="Arial" w:eastAsia="PMingLiU" w:hAnsi="Arial" w:cs="Arial"/>
                <w:b/>
                <w:szCs w:val="20"/>
                <w:lang w:val="en-GB"/>
              </w:rPr>
              <w:t xml:space="preserve">1 </w:t>
            </w:r>
            <w:r w:rsidRPr="00EB20C7">
              <w:rPr>
                <w:rFonts w:ascii="Arial" w:eastAsia="PMingLiU" w:hAnsi="Arial" w:cs="Arial"/>
                <w:b/>
                <w:szCs w:val="20"/>
                <w:lang w:val="en-GB"/>
              </w:rPr>
              <w:t>– Marking of Contractor Deliverables:</w:t>
            </w:r>
          </w:p>
          <w:p w14:paraId="3BA28618" w14:textId="77777777" w:rsidR="001D3D86" w:rsidRPr="00EB20C7" w:rsidRDefault="001D3D86" w:rsidP="00D75724">
            <w:pPr>
              <w:rPr>
                <w:rFonts w:ascii="Arial" w:eastAsia="PMingLiU" w:hAnsi="Arial" w:cs="Arial"/>
                <w:b/>
                <w:szCs w:val="20"/>
                <w:lang w:val="en-GB"/>
              </w:rPr>
            </w:pPr>
          </w:p>
          <w:p w14:paraId="64FF1611" w14:textId="3B37FC67" w:rsidR="001D3D86" w:rsidRPr="00EB20C7" w:rsidRDefault="001D3D86" w:rsidP="00053F87">
            <w:pPr>
              <w:ind w:left="769"/>
              <w:rPr>
                <w:rFonts w:ascii="Arial" w:eastAsia="PMingLiU" w:hAnsi="Arial" w:cs="Arial"/>
                <w:szCs w:val="20"/>
                <w:lang w:val="en-GB"/>
              </w:rPr>
            </w:pPr>
            <w:r w:rsidRPr="00EB20C7">
              <w:rPr>
                <w:rFonts w:ascii="Arial" w:eastAsia="PMingLiU" w:hAnsi="Arial" w:cs="Arial"/>
                <w:szCs w:val="20"/>
                <w:lang w:val="en-GB"/>
              </w:rPr>
              <w:t xml:space="preserve">Special Marking requirements: </w:t>
            </w:r>
            <w:r w:rsidR="0030499E" w:rsidRPr="005E4E28">
              <w:rPr>
                <w:rFonts w:ascii="Arial" w:eastAsia="PMingLiU" w:hAnsi="Arial" w:cs="Arial"/>
                <w:szCs w:val="20"/>
                <w:highlight w:val="yellow"/>
                <w:lang w:val="en-GB"/>
              </w:rPr>
              <w:t>N/A</w:t>
            </w:r>
          </w:p>
          <w:p w14:paraId="28FE71BA" w14:textId="77777777" w:rsidR="001D3D86" w:rsidRPr="00EB20C7" w:rsidRDefault="001D3D86" w:rsidP="00D75724">
            <w:pPr>
              <w:rPr>
                <w:rFonts w:eastAsia="PMingLiU"/>
                <w:lang w:eastAsia="en-US"/>
              </w:rPr>
            </w:pPr>
          </w:p>
        </w:tc>
      </w:tr>
      <w:tr w:rsidR="001D3D86" w14:paraId="6FE28530" w14:textId="77777777" w:rsidTr="00053F87">
        <w:tc>
          <w:tcPr>
            <w:tcW w:w="10065" w:type="dxa"/>
            <w:shd w:val="clear" w:color="auto" w:fill="auto"/>
          </w:tcPr>
          <w:p w14:paraId="5CB9BA01" w14:textId="3C6ACC42" w:rsidR="001D3D86" w:rsidRPr="00EB20C7" w:rsidRDefault="001D3D86" w:rsidP="00EB20C7">
            <w:pPr>
              <w:spacing w:before="240"/>
              <w:rPr>
                <w:rFonts w:ascii="Arial" w:eastAsia="PMingLiU" w:hAnsi="Arial" w:cs="Arial"/>
                <w:b/>
                <w:szCs w:val="20"/>
                <w:lang w:val="en-GB"/>
              </w:rPr>
            </w:pPr>
            <w:r w:rsidRPr="00EB20C7">
              <w:rPr>
                <w:rFonts w:ascii="Arial" w:eastAsia="PMingLiU" w:hAnsi="Arial" w:cs="Arial"/>
                <w:b/>
                <w:szCs w:val="20"/>
                <w:lang w:val="en-GB"/>
              </w:rPr>
              <w:t>Condition 2</w:t>
            </w:r>
            <w:r w:rsidR="00441CBB">
              <w:rPr>
                <w:rFonts w:ascii="Arial" w:eastAsia="PMingLiU" w:hAnsi="Arial" w:cs="Arial"/>
                <w:b/>
                <w:szCs w:val="20"/>
                <w:lang w:val="en-GB"/>
              </w:rPr>
              <w:t>4</w:t>
            </w:r>
            <w:r w:rsidRPr="00EB20C7">
              <w:rPr>
                <w:rFonts w:ascii="Arial" w:eastAsia="PMingLiU" w:hAnsi="Arial" w:cs="Arial"/>
                <w:b/>
                <w:szCs w:val="20"/>
                <w:lang w:val="en-GB"/>
              </w:rPr>
              <w:t xml:space="preserve"> - Supply of Data for Hazardous Contractor Deliverables, Materials and Substances:</w:t>
            </w:r>
          </w:p>
          <w:p w14:paraId="5C21A4C8" w14:textId="77777777" w:rsidR="001D3D86" w:rsidRPr="00EB20C7" w:rsidRDefault="001D3D86" w:rsidP="00D75724">
            <w:pPr>
              <w:rPr>
                <w:rFonts w:ascii="Arial" w:eastAsia="PMingLiU" w:hAnsi="Arial" w:cs="Arial"/>
                <w:b/>
                <w:szCs w:val="20"/>
                <w:lang w:val="en-GB"/>
              </w:rPr>
            </w:pPr>
          </w:p>
          <w:p w14:paraId="11BB867E" w14:textId="5D63234B" w:rsidR="001D3D86" w:rsidRPr="00EB20C7" w:rsidRDefault="001D3D86" w:rsidP="00EB20C7">
            <w:pPr>
              <w:ind w:left="720"/>
              <w:rPr>
                <w:rFonts w:ascii="Arial" w:eastAsia="PMingLiU" w:hAnsi="Arial" w:cs="Arial"/>
                <w:szCs w:val="20"/>
                <w:lang w:val="en-GB"/>
              </w:rPr>
            </w:pPr>
            <w:r w:rsidRPr="00EB20C7">
              <w:rPr>
                <w:rFonts w:ascii="Arial" w:eastAsia="PMingLiU" w:hAnsi="Arial" w:cs="Arial"/>
                <w:szCs w:val="20"/>
                <w:lang w:val="en-GB"/>
              </w:rPr>
              <w:t xml:space="preserve">A completed Schedule 6 (Hazardous </w:t>
            </w:r>
            <w:r w:rsidRPr="00EB20C7">
              <w:rPr>
                <w:rFonts w:ascii="Arial" w:eastAsia="PMingLiU" w:hAnsi="Arial"/>
                <w:lang w:val="en-GB"/>
              </w:rPr>
              <w:t>Contractor Deliverables,</w:t>
            </w:r>
            <w:r w:rsidRPr="00EB20C7">
              <w:rPr>
                <w:rFonts w:ascii="Arial" w:eastAsia="PMingLiU" w:hAnsi="Arial" w:cs="Arial"/>
                <w:szCs w:val="20"/>
                <w:lang w:val="en-GB"/>
              </w:rPr>
              <w:t xml:space="preserve"> Materials or Substance Statement), and if applicable, </w:t>
            </w:r>
            <w:r w:rsidR="00B53150">
              <w:rPr>
                <w:rFonts w:ascii="Arial" w:eastAsia="PMingLiU" w:hAnsi="Arial" w:cs="Arial"/>
                <w:szCs w:val="20"/>
                <w:lang w:val="en-GB"/>
              </w:rPr>
              <w:t xml:space="preserve">UK REACH compliant </w:t>
            </w:r>
            <w:r w:rsidRPr="00EB20C7">
              <w:rPr>
                <w:rFonts w:ascii="Arial" w:eastAsia="PMingLiU" w:hAnsi="Arial" w:cs="Arial"/>
                <w:szCs w:val="20"/>
                <w:lang w:val="en-GB"/>
              </w:rPr>
              <w:t>Safety Data Sheet(s) are to be provided by e-mail with attachments in Adobe PDF or MS WORD format to:</w:t>
            </w:r>
          </w:p>
          <w:p w14:paraId="62235096" w14:textId="77777777" w:rsidR="001D3D86" w:rsidRPr="00EB20C7" w:rsidRDefault="001D3D86" w:rsidP="00D75724">
            <w:pPr>
              <w:rPr>
                <w:rFonts w:ascii="Arial" w:eastAsia="PMingLiU" w:hAnsi="Arial" w:cs="Arial"/>
                <w:szCs w:val="20"/>
                <w:lang w:val="en-GB"/>
              </w:rPr>
            </w:pPr>
          </w:p>
          <w:p w14:paraId="7FD768E6" w14:textId="77777777" w:rsidR="001D3D86" w:rsidRPr="00EB20C7" w:rsidRDefault="001D3D86" w:rsidP="00EB20C7">
            <w:pPr>
              <w:ind w:firstLine="720"/>
              <w:rPr>
                <w:rFonts w:ascii="Arial" w:eastAsia="PMingLiU" w:hAnsi="Arial" w:cs="Arial"/>
                <w:szCs w:val="20"/>
                <w:lang w:val="en-GB"/>
              </w:rPr>
            </w:pPr>
            <w:r w:rsidRPr="00EB20C7">
              <w:rPr>
                <w:rFonts w:ascii="Arial" w:eastAsia="PMingLiU" w:hAnsi="Arial" w:cs="Arial"/>
                <w:szCs w:val="20"/>
                <w:lang w:val="en-GB"/>
              </w:rPr>
              <w:t>a)  The Authority’s Representative (Commercial)</w:t>
            </w:r>
            <w:r w:rsidRPr="00EB20C7">
              <w:rPr>
                <w:rFonts w:ascii="Arial" w:eastAsia="PMingLiU" w:hAnsi="Arial" w:cs="Arial"/>
                <w:szCs w:val="20"/>
                <w:lang w:val="en-GB" w:eastAsia="en-US"/>
              </w:rPr>
              <w:br/>
            </w:r>
          </w:p>
          <w:p w14:paraId="5DBCAE72" w14:textId="4FF0613B" w:rsidR="00980190" w:rsidRPr="00980190" w:rsidRDefault="001D3D86" w:rsidP="00980190">
            <w:pPr>
              <w:overflowPunct w:val="0"/>
              <w:ind w:left="720"/>
              <w:rPr>
                <w:rFonts w:ascii="Arial" w:eastAsia="PMingLiU" w:hAnsi="Arial" w:cs="Arial"/>
                <w:szCs w:val="20"/>
                <w:lang w:val="en-GB"/>
              </w:rPr>
            </w:pPr>
            <w:r w:rsidRPr="00EB20C7">
              <w:rPr>
                <w:rFonts w:ascii="Arial" w:eastAsia="PMingLiU" w:hAnsi="Arial" w:cs="Arial"/>
                <w:szCs w:val="20"/>
                <w:lang w:val="en-GB"/>
              </w:rPr>
              <w:t xml:space="preserve">b)  Defence Safety Authority – </w:t>
            </w:r>
            <w:hyperlink r:id="rId28" w:history="1">
              <w:r w:rsidR="00980190" w:rsidRPr="00980190">
                <w:rPr>
                  <w:rStyle w:val="Hyperlink"/>
                  <w:rFonts w:ascii="Arial" w:hAnsi="Arial" w:cs="Arial"/>
                </w:rPr>
                <w:t>DESEngSfty-QSEPSEP-HSISMulti@mod.gov.uk</w:t>
              </w:r>
              <w:r w:rsidR="00980190" w:rsidRPr="001B6673">
                <w:rPr>
                  <w:rStyle w:val="Hyperlink"/>
                </w:rPr>
                <w:t xml:space="preserve"> </w:t>
              </w:r>
            </w:hyperlink>
          </w:p>
          <w:p w14:paraId="05E03AAA" w14:textId="44D812D4" w:rsidR="001D3D86" w:rsidRPr="00EB20C7" w:rsidRDefault="00980190" w:rsidP="00EB20C7">
            <w:pPr>
              <w:overflowPunct w:val="0"/>
              <w:ind w:left="720"/>
              <w:rPr>
                <w:rFonts w:ascii="Arial" w:eastAsia="PMingLiU" w:hAnsi="Arial" w:cs="Arial"/>
                <w:szCs w:val="20"/>
                <w:lang w:val="en-GB"/>
              </w:rPr>
            </w:pPr>
            <w:r>
              <w:rPr>
                <w:rFonts w:ascii="Arial" w:eastAsia="PMingLiU" w:hAnsi="Arial" w:cs="Arial"/>
                <w:szCs w:val="20"/>
                <w:lang w:val="en-GB"/>
              </w:rPr>
              <w:t xml:space="preserve"> </w:t>
            </w:r>
          </w:p>
          <w:p w14:paraId="13059581" w14:textId="6D050E6E" w:rsidR="001D3D86" w:rsidRPr="00EB20C7" w:rsidRDefault="001D3D86" w:rsidP="00EB20C7">
            <w:pPr>
              <w:ind w:left="720"/>
              <w:rPr>
                <w:rFonts w:ascii="Arial" w:eastAsia="PMingLiU" w:hAnsi="Arial" w:cs="Arial"/>
                <w:szCs w:val="20"/>
                <w:lang w:val="en-GB"/>
              </w:rPr>
            </w:pPr>
            <w:r w:rsidRPr="00EB20C7">
              <w:rPr>
                <w:rFonts w:ascii="Arial" w:eastAsia="PMingLiU" w:hAnsi="Arial" w:cs="Arial"/>
                <w:szCs w:val="20"/>
                <w:lang w:val="en-GB"/>
              </w:rPr>
              <w:t xml:space="preserve">to be Delivered no later than one (1) month prior to the Delivery Date for the Contract Deliverable or by the following date: </w:t>
            </w:r>
          </w:p>
          <w:p w14:paraId="5845267E" w14:textId="77777777" w:rsidR="001D3D86" w:rsidRPr="00EB20C7" w:rsidRDefault="001D3D86" w:rsidP="00EB20C7">
            <w:pPr>
              <w:tabs>
                <w:tab w:val="left" w:pos="2250"/>
              </w:tabs>
              <w:rPr>
                <w:rFonts w:eastAsia="PMingLiU"/>
                <w:lang w:eastAsia="en-US"/>
              </w:rPr>
            </w:pPr>
          </w:p>
        </w:tc>
      </w:tr>
      <w:tr w:rsidR="001D3D86" w14:paraId="5F4652BA" w14:textId="77777777" w:rsidTr="00053F87">
        <w:tc>
          <w:tcPr>
            <w:tcW w:w="10065" w:type="dxa"/>
            <w:shd w:val="clear" w:color="auto" w:fill="auto"/>
          </w:tcPr>
          <w:p w14:paraId="601C8556" w14:textId="7D788504" w:rsidR="001D3D86" w:rsidRPr="00EB20C7" w:rsidRDefault="001D3D86" w:rsidP="00EB20C7">
            <w:pPr>
              <w:spacing w:before="240"/>
              <w:rPr>
                <w:rFonts w:ascii="Arial" w:eastAsia="PMingLiU" w:hAnsi="Arial" w:cs="Arial"/>
                <w:b/>
                <w:szCs w:val="20"/>
                <w:lang w:val="en-GB"/>
              </w:rPr>
            </w:pPr>
            <w:r w:rsidRPr="00EB20C7">
              <w:rPr>
                <w:rFonts w:ascii="Arial" w:eastAsia="PMingLiU" w:hAnsi="Arial" w:cs="Arial"/>
                <w:b/>
                <w:szCs w:val="20"/>
                <w:lang w:val="en-GB"/>
              </w:rPr>
              <w:t>Condition 2</w:t>
            </w:r>
            <w:r w:rsidR="00D91892">
              <w:rPr>
                <w:rFonts w:ascii="Arial" w:eastAsia="PMingLiU" w:hAnsi="Arial" w:cs="Arial"/>
                <w:b/>
                <w:szCs w:val="20"/>
                <w:lang w:val="en-GB"/>
              </w:rPr>
              <w:t>5</w:t>
            </w:r>
            <w:r w:rsidRPr="00EB20C7">
              <w:rPr>
                <w:rFonts w:ascii="Arial" w:eastAsia="PMingLiU" w:hAnsi="Arial" w:cs="Arial"/>
                <w:b/>
                <w:szCs w:val="20"/>
                <w:lang w:val="en-GB"/>
              </w:rPr>
              <w:t xml:space="preserve"> – Timber and Wood-Derived Products:</w:t>
            </w:r>
          </w:p>
          <w:p w14:paraId="41341AAB" w14:textId="77777777" w:rsidR="001D3D86" w:rsidRPr="00EB20C7" w:rsidRDefault="001D3D86" w:rsidP="00D75724">
            <w:pPr>
              <w:rPr>
                <w:rFonts w:ascii="Arial" w:eastAsia="PMingLiU" w:hAnsi="Arial" w:cs="Arial"/>
                <w:szCs w:val="20"/>
                <w:lang w:val="en-GB"/>
              </w:rPr>
            </w:pPr>
            <w:r w:rsidRPr="00EB20C7">
              <w:rPr>
                <w:rFonts w:ascii="Arial" w:eastAsia="PMingLiU" w:hAnsi="Arial" w:cs="Arial"/>
                <w:b/>
                <w:szCs w:val="20"/>
                <w:lang w:val="en-GB" w:eastAsia="en-US"/>
              </w:rPr>
              <w:tab/>
            </w:r>
            <w:r w:rsidRPr="00EB20C7">
              <w:rPr>
                <w:rFonts w:ascii="Arial" w:eastAsia="PMingLiU" w:hAnsi="Arial" w:cs="Arial"/>
                <w:b/>
                <w:szCs w:val="20"/>
                <w:lang w:val="en-GB" w:eastAsia="en-US"/>
              </w:rPr>
              <w:tab/>
            </w:r>
          </w:p>
          <w:p w14:paraId="06EFF794" w14:textId="77777777" w:rsidR="001D3D86" w:rsidRPr="00EB20C7" w:rsidRDefault="001D3D86" w:rsidP="00EB20C7">
            <w:pPr>
              <w:ind w:left="720"/>
              <w:rPr>
                <w:rFonts w:ascii="Arial" w:eastAsia="PMingLiU" w:hAnsi="Arial" w:cs="Arial"/>
                <w:szCs w:val="20"/>
                <w:lang w:val="en-GB"/>
              </w:rPr>
            </w:pPr>
            <w:r w:rsidRPr="00EB20C7">
              <w:rPr>
                <w:rFonts w:ascii="Arial" w:eastAsia="PMingLiU" w:hAnsi="Arial" w:cs="Arial"/>
                <w:szCs w:val="20"/>
                <w:lang w:val="en-GB"/>
              </w:rPr>
              <w:t>A completed Schedule 7 (Timber and Wood-Derived Products Supplied under the Contract: Data Requirements) is to be provided by e-mail with attachments in Adobe PDF or MS WORD format to the Authority’s Representative (Commercial)</w:t>
            </w:r>
          </w:p>
          <w:p w14:paraId="3EF999FE" w14:textId="77777777" w:rsidR="001D3D86" w:rsidRPr="00EB20C7" w:rsidRDefault="001D3D86" w:rsidP="00EB20C7">
            <w:pPr>
              <w:ind w:left="720"/>
              <w:rPr>
                <w:rFonts w:ascii="Arial" w:eastAsia="PMingLiU" w:hAnsi="Arial" w:cs="Arial"/>
                <w:szCs w:val="20"/>
                <w:lang w:val="en-GB"/>
              </w:rPr>
            </w:pPr>
          </w:p>
          <w:p w14:paraId="08958C14" w14:textId="76077E14" w:rsidR="001D3D86" w:rsidRPr="00EB20C7" w:rsidRDefault="001D3D86" w:rsidP="00EB20C7">
            <w:pPr>
              <w:ind w:left="720"/>
              <w:rPr>
                <w:rFonts w:ascii="Arial" w:eastAsia="PMingLiU" w:hAnsi="Arial" w:cs="Arial"/>
                <w:szCs w:val="20"/>
                <w:lang w:val="en-GB"/>
              </w:rPr>
            </w:pPr>
            <w:r w:rsidRPr="00EB20C7">
              <w:rPr>
                <w:rFonts w:ascii="Arial" w:eastAsia="PMingLiU" w:hAnsi="Arial" w:cs="Arial"/>
                <w:szCs w:val="20"/>
                <w:lang w:val="en-GB"/>
              </w:rPr>
              <w:t xml:space="preserve">to be Delivered by the following date: </w:t>
            </w:r>
          </w:p>
          <w:p w14:paraId="6C2B96D5" w14:textId="77777777" w:rsidR="001D3D86" w:rsidRPr="00EB20C7" w:rsidRDefault="001D3D86" w:rsidP="00D75724">
            <w:pPr>
              <w:rPr>
                <w:rFonts w:eastAsia="PMingLiU"/>
                <w:lang w:eastAsia="en-US"/>
              </w:rPr>
            </w:pPr>
          </w:p>
        </w:tc>
      </w:tr>
      <w:tr w:rsidR="001D3D86" w14:paraId="3EF079C7" w14:textId="77777777" w:rsidTr="00053F87">
        <w:tc>
          <w:tcPr>
            <w:tcW w:w="10065" w:type="dxa"/>
            <w:shd w:val="clear" w:color="auto" w:fill="auto"/>
          </w:tcPr>
          <w:p w14:paraId="27E09266" w14:textId="2A50BB5E" w:rsidR="001D3D86" w:rsidRPr="00EB20C7" w:rsidRDefault="001D3D86" w:rsidP="00EB20C7">
            <w:pPr>
              <w:spacing w:before="240"/>
              <w:rPr>
                <w:rFonts w:ascii="Arial" w:eastAsia="PMingLiU" w:hAnsi="Arial" w:cs="Arial"/>
                <w:b/>
                <w:szCs w:val="20"/>
                <w:lang w:val="en-GB"/>
              </w:rPr>
            </w:pPr>
            <w:r w:rsidRPr="00EB20C7">
              <w:rPr>
                <w:rFonts w:ascii="Arial" w:eastAsia="PMingLiU" w:hAnsi="Arial" w:cs="Arial"/>
                <w:b/>
                <w:szCs w:val="20"/>
                <w:lang w:val="en-GB"/>
              </w:rPr>
              <w:t>Condition 2</w:t>
            </w:r>
            <w:r w:rsidR="00D91892">
              <w:rPr>
                <w:rFonts w:ascii="Arial" w:eastAsia="PMingLiU" w:hAnsi="Arial" w:cs="Arial"/>
                <w:b/>
                <w:szCs w:val="20"/>
                <w:lang w:val="en-GB"/>
              </w:rPr>
              <w:t>6</w:t>
            </w:r>
            <w:r w:rsidRPr="00EB20C7">
              <w:rPr>
                <w:rFonts w:ascii="Arial" w:eastAsia="PMingLiU" w:hAnsi="Arial" w:cs="Arial"/>
                <w:b/>
                <w:szCs w:val="20"/>
                <w:lang w:val="en-GB"/>
              </w:rPr>
              <w:t xml:space="preserve"> – Certificate of Conformity:</w:t>
            </w:r>
          </w:p>
          <w:p w14:paraId="6D5D0AF3" w14:textId="77777777" w:rsidR="001D3D86" w:rsidRPr="00EB20C7" w:rsidRDefault="001D3D86" w:rsidP="00D75724">
            <w:pPr>
              <w:rPr>
                <w:rFonts w:ascii="Arial" w:eastAsia="PMingLiU" w:hAnsi="Arial" w:cs="Arial"/>
                <w:b/>
                <w:szCs w:val="20"/>
                <w:lang w:val="en-GB"/>
              </w:rPr>
            </w:pPr>
          </w:p>
          <w:p w14:paraId="2579F973" w14:textId="77777777" w:rsidR="001D3D86" w:rsidRPr="00EB20C7" w:rsidRDefault="001D3D86" w:rsidP="00EB20C7">
            <w:pPr>
              <w:ind w:firstLine="720"/>
              <w:rPr>
                <w:rFonts w:ascii="Arial" w:eastAsia="PMingLiU" w:hAnsi="Arial" w:cs="Arial"/>
                <w:szCs w:val="20"/>
                <w:lang w:val="en-GB"/>
              </w:rPr>
            </w:pPr>
            <w:r w:rsidRPr="00EB20C7">
              <w:rPr>
                <w:rFonts w:ascii="Arial" w:eastAsia="PMingLiU" w:hAnsi="Arial" w:cs="Arial"/>
                <w:szCs w:val="20"/>
                <w:lang w:val="en-GB"/>
              </w:rPr>
              <w:t xml:space="preserve">Is a Certificate of Conformity required for this Contract?       </w:t>
            </w:r>
            <w:r w:rsidRPr="00EB20C7">
              <w:rPr>
                <w:rFonts w:ascii="Arial" w:eastAsia="PMingLiU" w:hAnsi="Arial" w:cs="Arial"/>
                <w:szCs w:val="20"/>
                <w:lang w:val="en-GB" w:eastAsia="en-US"/>
              </w:rPr>
              <w:fldChar w:fldCharType="begin">
                <w:ffData>
                  <w:name w:val="Check5"/>
                  <w:enabled/>
                  <w:calcOnExit w:val="0"/>
                  <w:checkBox>
                    <w:sizeAuto/>
                    <w:default w:val="0"/>
                  </w:checkBox>
                </w:ffData>
              </w:fldChar>
            </w:r>
            <w:r w:rsidRPr="00EB20C7">
              <w:rPr>
                <w:rFonts w:ascii="Arial" w:eastAsia="PMingLiU" w:hAnsi="Arial" w:cs="Arial"/>
                <w:szCs w:val="20"/>
                <w:lang w:val="en-GB"/>
              </w:rPr>
              <w:instrText xml:space="preserve"> FORMCHECKBOX </w:instrText>
            </w:r>
            <w:r w:rsidR="007528B7">
              <w:rPr>
                <w:rFonts w:ascii="Arial" w:eastAsia="PMingLiU" w:hAnsi="Arial" w:cs="Arial"/>
                <w:szCs w:val="20"/>
                <w:lang w:val="en-GB" w:eastAsia="en-US"/>
              </w:rPr>
            </w:r>
            <w:r w:rsidR="007528B7">
              <w:rPr>
                <w:rFonts w:ascii="Arial" w:eastAsia="PMingLiU" w:hAnsi="Arial" w:cs="Arial"/>
                <w:szCs w:val="20"/>
                <w:lang w:val="en-GB" w:eastAsia="en-US"/>
              </w:rPr>
              <w:fldChar w:fldCharType="separate"/>
            </w:r>
            <w:r w:rsidRPr="00EB20C7">
              <w:rPr>
                <w:rFonts w:ascii="Arial" w:eastAsia="PMingLiU" w:hAnsi="Arial" w:cs="Arial"/>
                <w:szCs w:val="20"/>
                <w:lang w:val="en-GB" w:eastAsia="en-US"/>
              </w:rPr>
              <w:fldChar w:fldCharType="end"/>
            </w:r>
            <w:r w:rsidRPr="00EB20C7">
              <w:rPr>
                <w:rFonts w:ascii="Arial" w:eastAsia="PMingLiU" w:hAnsi="Arial" w:cs="Arial"/>
                <w:szCs w:val="20"/>
                <w:lang w:val="en-GB"/>
              </w:rPr>
              <w:t xml:space="preserve">   </w:t>
            </w:r>
            <w:r w:rsidRPr="00EB20C7">
              <w:rPr>
                <w:rFonts w:ascii="Arial" w:eastAsia="PMingLiU" w:hAnsi="Arial" w:cs="Arial"/>
                <w:i/>
                <w:szCs w:val="20"/>
                <w:lang w:val="en-GB"/>
              </w:rPr>
              <w:t>(tick as appropriate)</w:t>
            </w:r>
          </w:p>
          <w:p w14:paraId="53637D47" w14:textId="77777777" w:rsidR="001D3D86" w:rsidRPr="00EB20C7" w:rsidRDefault="001D3D86" w:rsidP="00D75724">
            <w:pPr>
              <w:rPr>
                <w:rFonts w:ascii="Arial" w:eastAsia="PMingLiU" w:hAnsi="Arial" w:cs="Arial"/>
                <w:szCs w:val="20"/>
                <w:lang w:val="en-GB"/>
              </w:rPr>
            </w:pPr>
          </w:p>
          <w:p w14:paraId="2AC9F818" w14:textId="187CC9AB" w:rsidR="001D3D86" w:rsidRPr="00EB20C7" w:rsidRDefault="001D3D86" w:rsidP="00EB20C7">
            <w:pPr>
              <w:ind w:firstLine="720"/>
              <w:rPr>
                <w:rFonts w:ascii="Arial" w:eastAsia="PMingLiU" w:hAnsi="Arial" w:cs="Arial"/>
                <w:szCs w:val="20"/>
                <w:lang w:val="en-GB"/>
              </w:rPr>
            </w:pPr>
            <w:r w:rsidRPr="00EB20C7">
              <w:rPr>
                <w:rFonts w:ascii="Arial" w:eastAsia="PMingLiU" w:hAnsi="Arial" w:cs="Arial"/>
                <w:szCs w:val="20"/>
                <w:lang w:val="en-GB"/>
              </w:rPr>
              <w:t>Applicable to Line Items:</w:t>
            </w:r>
            <w:r w:rsidRPr="00EB20C7">
              <w:rPr>
                <w:rFonts w:ascii="Arial" w:eastAsia="PMingLiU" w:hAnsi="Arial" w:cs="Arial"/>
                <w:szCs w:val="20"/>
                <w:lang w:val="en-GB" w:eastAsia="en-US"/>
              </w:rPr>
              <w:tab/>
            </w:r>
          </w:p>
          <w:p w14:paraId="213F6865" w14:textId="77777777" w:rsidR="001D3D86" w:rsidRPr="00EB20C7" w:rsidRDefault="001D3D86" w:rsidP="00D75724">
            <w:pPr>
              <w:rPr>
                <w:rFonts w:ascii="Arial" w:eastAsia="PMingLiU" w:hAnsi="Arial" w:cs="Arial"/>
                <w:szCs w:val="20"/>
                <w:lang w:val="en-GB"/>
              </w:rPr>
            </w:pPr>
          </w:p>
          <w:p w14:paraId="18949C99" w14:textId="77777777" w:rsidR="001D3D86" w:rsidRPr="00EB20C7" w:rsidRDefault="001D3D86" w:rsidP="00EB20C7">
            <w:pPr>
              <w:ind w:left="709" w:firstLine="11"/>
              <w:rPr>
                <w:rFonts w:ascii="Arial" w:eastAsia="PMingLiU" w:hAnsi="Arial" w:cs="Arial"/>
                <w:szCs w:val="20"/>
                <w:lang w:val="en-GB"/>
              </w:rPr>
            </w:pPr>
            <w:r w:rsidRPr="00EB20C7">
              <w:rPr>
                <w:rFonts w:ascii="Arial" w:eastAsia="PMingLiU" w:hAnsi="Arial" w:cs="Arial"/>
                <w:szCs w:val="20"/>
                <w:lang w:val="en-GB"/>
              </w:rPr>
              <w:t xml:space="preserve">If required, does the Contractor Deliverables require traceability throughout the supply chain?     </w:t>
            </w:r>
            <w:r w:rsidRPr="00EB20C7">
              <w:rPr>
                <w:rFonts w:ascii="Arial" w:eastAsia="PMingLiU" w:hAnsi="Arial" w:cs="Arial"/>
                <w:szCs w:val="20"/>
                <w:lang w:val="en-GB" w:eastAsia="en-US"/>
              </w:rPr>
              <w:fldChar w:fldCharType="begin">
                <w:ffData>
                  <w:name w:val="Check5"/>
                  <w:enabled/>
                  <w:calcOnExit w:val="0"/>
                  <w:checkBox>
                    <w:sizeAuto/>
                    <w:default w:val="0"/>
                  </w:checkBox>
                </w:ffData>
              </w:fldChar>
            </w:r>
            <w:r w:rsidRPr="00EB20C7">
              <w:rPr>
                <w:rFonts w:ascii="Arial" w:eastAsia="PMingLiU" w:hAnsi="Arial" w:cs="Arial"/>
                <w:szCs w:val="20"/>
                <w:lang w:val="en-GB"/>
              </w:rPr>
              <w:instrText xml:space="preserve"> FORMCHECKBOX </w:instrText>
            </w:r>
            <w:r w:rsidR="007528B7">
              <w:rPr>
                <w:rFonts w:ascii="Arial" w:eastAsia="PMingLiU" w:hAnsi="Arial" w:cs="Arial"/>
                <w:szCs w:val="20"/>
                <w:lang w:val="en-GB" w:eastAsia="en-US"/>
              </w:rPr>
            </w:r>
            <w:r w:rsidR="007528B7">
              <w:rPr>
                <w:rFonts w:ascii="Arial" w:eastAsia="PMingLiU" w:hAnsi="Arial" w:cs="Arial"/>
                <w:szCs w:val="20"/>
                <w:lang w:val="en-GB" w:eastAsia="en-US"/>
              </w:rPr>
              <w:fldChar w:fldCharType="separate"/>
            </w:r>
            <w:r w:rsidRPr="00EB20C7">
              <w:rPr>
                <w:rFonts w:ascii="Arial" w:eastAsia="PMingLiU" w:hAnsi="Arial" w:cs="Arial"/>
                <w:szCs w:val="20"/>
                <w:lang w:val="en-GB" w:eastAsia="en-US"/>
              </w:rPr>
              <w:fldChar w:fldCharType="end"/>
            </w:r>
            <w:r w:rsidRPr="00EB20C7">
              <w:rPr>
                <w:rFonts w:ascii="Arial" w:eastAsia="PMingLiU" w:hAnsi="Arial" w:cs="Arial"/>
                <w:szCs w:val="20"/>
                <w:lang w:val="en-GB"/>
              </w:rPr>
              <w:t xml:space="preserve">   </w:t>
            </w:r>
          </w:p>
          <w:p w14:paraId="18484C03" w14:textId="77777777" w:rsidR="001D3D86" w:rsidRPr="00EB20C7" w:rsidRDefault="001D3D86" w:rsidP="00EB20C7">
            <w:pPr>
              <w:ind w:left="709" w:firstLine="11"/>
              <w:rPr>
                <w:rFonts w:ascii="Arial" w:eastAsia="PMingLiU" w:hAnsi="Arial" w:cs="Arial"/>
                <w:szCs w:val="20"/>
                <w:lang w:val="en-GB"/>
              </w:rPr>
            </w:pPr>
            <w:r w:rsidRPr="00EB20C7">
              <w:rPr>
                <w:rFonts w:ascii="Arial" w:eastAsia="PMingLiU" w:hAnsi="Arial" w:cs="Arial"/>
                <w:i/>
                <w:szCs w:val="20"/>
                <w:lang w:val="en-GB"/>
              </w:rPr>
              <w:t>(tick as appropriate)</w:t>
            </w:r>
          </w:p>
          <w:p w14:paraId="2898CBEF" w14:textId="77777777" w:rsidR="001D3D86" w:rsidRPr="00EB20C7" w:rsidRDefault="001D3D86" w:rsidP="00D75724">
            <w:pPr>
              <w:rPr>
                <w:rFonts w:ascii="Arial" w:eastAsia="PMingLiU" w:hAnsi="Arial" w:cs="Arial"/>
                <w:szCs w:val="20"/>
                <w:lang w:val="en-GB"/>
              </w:rPr>
            </w:pPr>
          </w:p>
          <w:p w14:paraId="08D45630" w14:textId="0651571A" w:rsidR="001D3D86" w:rsidRPr="00EB20C7" w:rsidRDefault="001D3D86" w:rsidP="00EB20C7">
            <w:pPr>
              <w:ind w:firstLine="720"/>
              <w:rPr>
                <w:rFonts w:ascii="Arial" w:eastAsia="PMingLiU" w:hAnsi="Arial" w:cs="Arial"/>
                <w:szCs w:val="20"/>
                <w:lang w:val="en-GB"/>
              </w:rPr>
            </w:pPr>
            <w:r w:rsidRPr="00EB20C7">
              <w:rPr>
                <w:rFonts w:ascii="Arial" w:eastAsia="PMingLiU" w:hAnsi="Arial" w:cs="Arial"/>
                <w:szCs w:val="20"/>
                <w:lang w:val="en-GB"/>
              </w:rPr>
              <w:t xml:space="preserve">Applicable to Line Items: </w:t>
            </w:r>
          </w:p>
          <w:p w14:paraId="54FB120E" w14:textId="77777777" w:rsidR="001D3D86" w:rsidRPr="00EB20C7" w:rsidRDefault="001D3D86" w:rsidP="00EB20C7">
            <w:pPr>
              <w:tabs>
                <w:tab w:val="left" w:pos="4050"/>
              </w:tabs>
              <w:rPr>
                <w:rFonts w:eastAsia="PMingLiU"/>
                <w:lang w:eastAsia="en-US"/>
              </w:rPr>
            </w:pPr>
          </w:p>
        </w:tc>
      </w:tr>
      <w:tr w:rsidR="001D3D86" w14:paraId="244B5A0F" w14:textId="77777777" w:rsidTr="00053F87">
        <w:trPr>
          <w:cantSplit/>
        </w:trPr>
        <w:tc>
          <w:tcPr>
            <w:tcW w:w="10065" w:type="dxa"/>
            <w:shd w:val="clear" w:color="auto" w:fill="auto"/>
          </w:tcPr>
          <w:p w14:paraId="2A7CA734" w14:textId="484CAB18" w:rsidR="001D3D86" w:rsidRPr="00EB20C7" w:rsidRDefault="001D3D86" w:rsidP="00EB20C7">
            <w:pPr>
              <w:spacing w:before="240"/>
              <w:rPr>
                <w:rFonts w:ascii="Arial" w:eastAsia="PMingLiU" w:hAnsi="Arial" w:cs="Arial"/>
                <w:szCs w:val="20"/>
                <w:lang w:val="en-GB"/>
              </w:rPr>
            </w:pPr>
            <w:r w:rsidRPr="00EB20C7">
              <w:rPr>
                <w:rFonts w:ascii="Arial" w:eastAsia="PMingLiU" w:hAnsi="Arial" w:cs="Arial"/>
                <w:b/>
                <w:szCs w:val="20"/>
                <w:lang w:val="en-GB"/>
              </w:rPr>
              <w:t>Condition 2</w:t>
            </w:r>
            <w:r w:rsidR="00D91892">
              <w:rPr>
                <w:rFonts w:ascii="Arial" w:eastAsia="PMingLiU" w:hAnsi="Arial" w:cs="Arial"/>
                <w:b/>
                <w:szCs w:val="20"/>
                <w:lang w:val="en-GB"/>
              </w:rPr>
              <w:t>8</w:t>
            </w:r>
            <w:r w:rsidRPr="00EB20C7">
              <w:rPr>
                <w:rFonts w:ascii="Arial" w:eastAsia="PMingLiU" w:hAnsi="Arial" w:cs="Arial"/>
                <w:b/>
                <w:szCs w:val="20"/>
                <w:lang w:val="en-GB"/>
              </w:rPr>
              <w:t>.b – Delivery by the Contractor:</w:t>
            </w:r>
          </w:p>
          <w:p w14:paraId="0B273C8D" w14:textId="77777777" w:rsidR="001D3D86" w:rsidRPr="00EB20C7" w:rsidRDefault="001D3D86" w:rsidP="00D75724">
            <w:pPr>
              <w:rPr>
                <w:rFonts w:ascii="Arial" w:eastAsia="PMingLiU" w:hAnsi="Arial" w:cs="Arial"/>
                <w:b/>
                <w:szCs w:val="20"/>
                <w:lang w:val="en-GB"/>
              </w:rPr>
            </w:pPr>
          </w:p>
          <w:p w14:paraId="7B4AABB6" w14:textId="77777777" w:rsidR="001D3D86" w:rsidRPr="002C23D6" w:rsidRDefault="001D3D86" w:rsidP="00EB20C7">
            <w:pPr>
              <w:ind w:left="709"/>
              <w:rPr>
                <w:rFonts w:ascii="Arial" w:eastAsia="PMingLiU" w:hAnsi="Arial"/>
                <w:lang w:val="en-GB"/>
              </w:rPr>
            </w:pPr>
            <w:r w:rsidRPr="002C23D6">
              <w:rPr>
                <w:rFonts w:ascii="Arial" w:eastAsia="PMingLiU" w:hAnsi="Arial"/>
                <w:lang w:val="en-GB"/>
              </w:rPr>
              <w:t>The following Line Items are to be Delivered by the Contractor:</w:t>
            </w:r>
          </w:p>
          <w:p w14:paraId="7AAA51AF" w14:textId="77777777" w:rsidR="001D3D86" w:rsidRPr="002C23D6" w:rsidRDefault="001D3D86" w:rsidP="00EB20C7">
            <w:pPr>
              <w:ind w:left="709"/>
              <w:rPr>
                <w:rFonts w:ascii="Arial" w:eastAsia="PMingLiU" w:hAnsi="Arial" w:cs="Arial"/>
                <w:szCs w:val="20"/>
                <w:lang w:val="en-GB"/>
              </w:rPr>
            </w:pPr>
          </w:p>
          <w:p w14:paraId="0A9F5434" w14:textId="77777777" w:rsidR="005E4E28" w:rsidRPr="00F017C7" w:rsidRDefault="005E4E28" w:rsidP="005E4E28">
            <w:pPr>
              <w:ind w:left="709"/>
              <w:rPr>
                <w:rFonts w:ascii="Arial" w:eastAsia="PMingLiU" w:hAnsi="Arial" w:cs="Arial"/>
                <w:lang w:val="en-GB" w:eastAsia="en-US"/>
              </w:rPr>
            </w:pPr>
            <w:r w:rsidRPr="005E4E28">
              <w:rPr>
                <w:rFonts w:ascii="Arial" w:eastAsia="PMingLiU" w:hAnsi="Arial" w:cs="Arial"/>
                <w:highlight w:val="yellow"/>
                <w:lang w:val="en-GB" w:eastAsia="en-US"/>
              </w:rPr>
              <w:t>All lines contained within Schedule 2 – Schedule of Requirements</w:t>
            </w:r>
          </w:p>
          <w:p w14:paraId="210FD9CE" w14:textId="77777777" w:rsidR="005E4E28" w:rsidRDefault="005E4E28" w:rsidP="005E4E28">
            <w:pPr>
              <w:ind w:left="709"/>
              <w:rPr>
                <w:rFonts w:ascii="Arial" w:eastAsia="PMingLiU" w:hAnsi="Arial" w:cs="Arial"/>
                <w:szCs w:val="20"/>
                <w:lang w:val="en-GB"/>
              </w:rPr>
            </w:pPr>
          </w:p>
          <w:p w14:paraId="19817569" w14:textId="782373E6" w:rsidR="005E4E28" w:rsidRDefault="005E4E28" w:rsidP="005E4E28">
            <w:pPr>
              <w:ind w:left="709"/>
              <w:rPr>
                <w:rFonts w:ascii="Arial" w:eastAsia="PMingLiU" w:hAnsi="Arial" w:cs="Arial"/>
                <w:szCs w:val="20"/>
                <w:lang w:val="en-GB"/>
              </w:rPr>
            </w:pPr>
            <w:r w:rsidRPr="00F017C7">
              <w:rPr>
                <w:rFonts w:ascii="Arial" w:eastAsia="PMingLiU" w:hAnsi="Arial" w:cs="Arial"/>
                <w:szCs w:val="20"/>
                <w:lang w:val="en-GB"/>
              </w:rPr>
              <w:t>Special Delivery Instructions:</w:t>
            </w:r>
          </w:p>
          <w:p w14:paraId="03222403" w14:textId="4FCC3878" w:rsidR="005E4E28" w:rsidRDefault="005E4E28" w:rsidP="005E4E28">
            <w:pPr>
              <w:ind w:left="709"/>
              <w:rPr>
                <w:rFonts w:ascii="Arial" w:eastAsia="PMingLiU" w:hAnsi="Arial" w:cs="Arial"/>
                <w:szCs w:val="20"/>
                <w:lang w:val="en-GB"/>
              </w:rPr>
            </w:pPr>
          </w:p>
          <w:p w14:paraId="02EC15E1" w14:textId="77777777" w:rsidR="001D3D86" w:rsidRDefault="005E4E28" w:rsidP="005E4E28">
            <w:pPr>
              <w:ind w:left="709"/>
              <w:rPr>
                <w:rFonts w:ascii="Arial" w:hAnsi="Arial" w:cs="Arial"/>
              </w:rPr>
            </w:pPr>
            <w:r w:rsidRPr="005E4E28">
              <w:rPr>
                <w:rFonts w:ascii="Arial" w:hAnsi="Arial" w:cs="Arial"/>
                <w:highlight w:val="yellow"/>
              </w:rPr>
              <w:t>Each consignment is to be accompanied by a DEFFORM 129J</w:t>
            </w:r>
            <w:r w:rsidRPr="005E4E28">
              <w:rPr>
                <w:rFonts w:ascii="Arial" w:hAnsi="Arial" w:cs="Arial"/>
              </w:rPr>
              <w:t>.</w:t>
            </w:r>
          </w:p>
          <w:p w14:paraId="21646A36" w14:textId="2001DF9C" w:rsidR="005E4E28" w:rsidRPr="005E4E28" w:rsidRDefault="005E4E28" w:rsidP="005E4E28">
            <w:pPr>
              <w:ind w:left="709"/>
              <w:rPr>
                <w:rFonts w:ascii="Arial" w:eastAsia="PMingLiU" w:hAnsi="Arial" w:cs="Arial"/>
                <w:szCs w:val="20"/>
                <w:lang w:val="en-GB"/>
              </w:rPr>
            </w:pPr>
          </w:p>
        </w:tc>
      </w:tr>
      <w:tr w:rsidR="00053F87" w:rsidRPr="007E5799" w14:paraId="44E5ACDF" w14:textId="77777777" w:rsidTr="00053F87">
        <w:trPr>
          <w:cantSplit/>
        </w:trPr>
        <w:tc>
          <w:tcPr>
            <w:tcW w:w="10065" w:type="dxa"/>
            <w:shd w:val="clear" w:color="auto" w:fill="auto"/>
          </w:tcPr>
          <w:p w14:paraId="0A91AFC7" w14:textId="77777777" w:rsidR="00053F87" w:rsidRPr="007E5799" w:rsidRDefault="00053F87" w:rsidP="00B65F19">
            <w:pPr>
              <w:pStyle w:val="NoSpacing"/>
              <w:rPr>
                <w:rFonts w:eastAsia="Times New Roman" w:cs="Arial"/>
                <w:b/>
                <w:szCs w:val="20"/>
                <w:lang w:eastAsia="en-GB"/>
              </w:rPr>
            </w:pPr>
          </w:p>
          <w:p w14:paraId="12111CF8" w14:textId="3A16637F" w:rsidR="00053F87" w:rsidRPr="00053F87" w:rsidRDefault="00053F87" w:rsidP="00B65F19">
            <w:pPr>
              <w:rPr>
                <w:rFonts w:ascii="Arial" w:hAnsi="Arial" w:cs="Arial"/>
                <w:i/>
                <w:szCs w:val="20"/>
              </w:rPr>
            </w:pPr>
            <w:r w:rsidRPr="00053F87">
              <w:rPr>
                <w:rFonts w:ascii="Arial" w:hAnsi="Arial" w:cs="Arial"/>
                <w:b/>
                <w:szCs w:val="20"/>
              </w:rPr>
              <w:t>Condition 2</w:t>
            </w:r>
            <w:r w:rsidR="002769F2">
              <w:rPr>
                <w:rFonts w:ascii="Arial" w:hAnsi="Arial" w:cs="Arial"/>
                <w:b/>
                <w:szCs w:val="20"/>
              </w:rPr>
              <w:t>8</w:t>
            </w:r>
            <w:r w:rsidRPr="00053F87">
              <w:rPr>
                <w:rFonts w:ascii="Arial" w:hAnsi="Arial" w:cs="Arial"/>
                <w:b/>
                <w:szCs w:val="20"/>
              </w:rPr>
              <w:t>.c - Collection by the Authority:</w:t>
            </w:r>
          </w:p>
          <w:p w14:paraId="359107FF" w14:textId="77777777" w:rsidR="00053F87" w:rsidRPr="00053F87" w:rsidRDefault="00053F87" w:rsidP="00B65F19">
            <w:pPr>
              <w:rPr>
                <w:rFonts w:ascii="Arial" w:hAnsi="Arial" w:cs="Arial"/>
                <w:i/>
                <w:szCs w:val="20"/>
              </w:rPr>
            </w:pPr>
          </w:p>
          <w:p w14:paraId="17EC9A6E" w14:textId="77777777" w:rsidR="00053F87" w:rsidRPr="00053F87" w:rsidRDefault="00053F87" w:rsidP="00B65F19">
            <w:pPr>
              <w:ind w:left="709"/>
              <w:rPr>
                <w:rFonts w:ascii="Arial" w:hAnsi="Arial" w:cs="Arial"/>
                <w:szCs w:val="20"/>
              </w:rPr>
            </w:pPr>
            <w:r w:rsidRPr="00053F87">
              <w:rPr>
                <w:rFonts w:ascii="Arial" w:hAnsi="Arial" w:cs="Arial"/>
                <w:szCs w:val="20"/>
              </w:rPr>
              <w:t>The following Line Items are to be Collected by the Authority:</w:t>
            </w:r>
          </w:p>
          <w:p w14:paraId="6AED2ACD" w14:textId="4797EA3E" w:rsidR="00053F87" w:rsidRDefault="00053F87" w:rsidP="00B65F19">
            <w:pPr>
              <w:ind w:left="709"/>
              <w:rPr>
                <w:rFonts w:ascii="Arial" w:hAnsi="Arial" w:cs="Arial"/>
                <w:szCs w:val="20"/>
              </w:rPr>
            </w:pPr>
          </w:p>
          <w:p w14:paraId="2A0225FD" w14:textId="405A1267" w:rsidR="006825E5" w:rsidRPr="00053F87" w:rsidRDefault="006825E5" w:rsidP="00B65F19">
            <w:pPr>
              <w:ind w:left="709"/>
              <w:rPr>
                <w:rFonts w:ascii="Arial" w:hAnsi="Arial" w:cs="Arial"/>
                <w:szCs w:val="20"/>
              </w:rPr>
            </w:pPr>
            <w:r w:rsidRPr="005E4E28">
              <w:rPr>
                <w:rFonts w:ascii="Arial" w:hAnsi="Arial" w:cs="Arial"/>
                <w:szCs w:val="20"/>
                <w:highlight w:val="yellow"/>
              </w:rPr>
              <w:t>N/A</w:t>
            </w:r>
          </w:p>
          <w:p w14:paraId="56A53238" w14:textId="77777777" w:rsidR="00053F87" w:rsidRPr="00053F87" w:rsidRDefault="00053F87" w:rsidP="00B65F19">
            <w:pPr>
              <w:ind w:left="709"/>
              <w:rPr>
                <w:rFonts w:ascii="Arial" w:hAnsi="Arial" w:cs="Arial"/>
                <w:szCs w:val="20"/>
              </w:rPr>
            </w:pPr>
            <w:r w:rsidRPr="00053F87">
              <w:rPr>
                <w:rFonts w:ascii="Arial" w:hAnsi="Arial" w:cs="Arial"/>
                <w:szCs w:val="20"/>
              </w:rPr>
              <w:br/>
              <w:t>Special Delivery Instructions:</w:t>
            </w:r>
          </w:p>
          <w:p w14:paraId="1A846C02" w14:textId="77777777" w:rsidR="00053F87" w:rsidRPr="00053F87" w:rsidRDefault="00053F87" w:rsidP="00B65F19">
            <w:pPr>
              <w:ind w:left="709"/>
              <w:rPr>
                <w:rFonts w:ascii="Arial" w:hAnsi="Arial" w:cs="Arial"/>
                <w:szCs w:val="20"/>
              </w:rPr>
            </w:pPr>
            <w:r w:rsidRPr="00053F87">
              <w:rPr>
                <w:rFonts w:ascii="Arial" w:hAnsi="Arial" w:cs="Arial"/>
                <w:szCs w:val="20"/>
              </w:rPr>
              <w:tab/>
            </w:r>
          </w:p>
          <w:p w14:paraId="06CD2534" w14:textId="77777777" w:rsidR="00053F87" w:rsidRPr="00053F87" w:rsidRDefault="00053F87" w:rsidP="00B65F19">
            <w:pPr>
              <w:ind w:left="709"/>
              <w:rPr>
                <w:rFonts w:ascii="Arial" w:hAnsi="Arial" w:cs="Arial"/>
                <w:szCs w:val="20"/>
              </w:rPr>
            </w:pPr>
            <w:r w:rsidRPr="00053F87">
              <w:rPr>
                <w:rFonts w:ascii="Arial" w:hAnsi="Arial" w:cs="Arial"/>
                <w:szCs w:val="20"/>
              </w:rPr>
              <w:br/>
              <w:t>Each consignment is to be accompanied by a DEFFORM 129J.</w:t>
            </w:r>
          </w:p>
          <w:p w14:paraId="0718F6DD" w14:textId="77777777" w:rsidR="00053F87" w:rsidRPr="00053F87" w:rsidRDefault="00053F87" w:rsidP="00B65F19">
            <w:pPr>
              <w:ind w:left="709"/>
              <w:rPr>
                <w:rFonts w:ascii="Arial" w:hAnsi="Arial" w:cs="Arial"/>
                <w:szCs w:val="20"/>
              </w:rPr>
            </w:pPr>
          </w:p>
          <w:p w14:paraId="63C32DE3" w14:textId="77777777" w:rsidR="00053F87" w:rsidRPr="00053F87" w:rsidRDefault="00053F87" w:rsidP="00B65F19">
            <w:pPr>
              <w:pStyle w:val="NoSpacing"/>
              <w:ind w:left="709"/>
              <w:rPr>
                <w:rFonts w:ascii="Arial" w:eastAsia="Times New Roman" w:hAnsi="Arial" w:cs="Arial"/>
                <w:sz w:val="20"/>
                <w:szCs w:val="20"/>
                <w:lang w:eastAsia="en-GB"/>
              </w:rPr>
            </w:pPr>
          </w:p>
          <w:p w14:paraId="51C440BE" w14:textId="3219B202" w:rsidR="00053F87" w:rsidRPr="00053F87" w:rsidRDefault="00053F87" w:rsidP="00B65F19">
            <w:pPr>
              <w:pStyle w:val="NoSpacing"/>
              <w:ind w:left="709"/>
              <w:rPr>
                <w:rFonts w:ascii="Arial" w:hAnsi="Arial" w:cs="Arial"/>
                <w:sz w:val="20"/>
                <w:szCs w:val="20"/>
              </w:rPr>
            </w:pPr>
            <w:r w:rsidRPr="00053F87">
              <w:rPr>
                <w:rFonts w:ascii="Arial" w:hAnsi="Arial" w:cs="Arial"/>
                <w:sz w:val="20"/>
                <w:szCs w:val="20"/>
              </w:rPr>
              <w:t>Consignor details (in accordance with 2</w:t>
            </w:r>
            <w:r w:rsidR="002769F2">
              <w:rPr>
                <w:rFonts w:ascii="Arial" w:hAnsi="Arial" w:cs="Arial"/>
                <w:sz w:val="20"/>
                <w:szCs w:val="20"/>
              </w:rPr>
              <w:t>8</w:t>
            </w:r>
            <w:r w:rsidRPr="00053F87">
              <w:rPr>
                <w:rFonts w:ascii="Arial" w:hAnsi="Arial" w:cs="Arial"/>
                <w:sz w:val="20"/>
                <w:szCs w:val="20"/>
              </w:rPr>
              <w:t>.c.(4)):</w:t>
            </w:r>
          </w:p>
          <w:p w14:paraId="70F4ACB6" w14:textId="77777777" w:rsidR="00053F87" w:rsidRPr="00053F87" w:rsidRDefault="00053F87" w:rsidP="00B65F19">
            <w:pPr>
              <w:pStyle w:val="NoSpacing"/>
              <w:ind w:left="709"/>
              <w:rPr>
                <w:rFonts w:ascii="Arial" w:eastAsia="Times New Roman" w:hAnsi="Arial" w:cs="Arial"/>
                <w:sz w:val="20"/>
                <w:szCs w:val="20"/>
                <w:shd w:val="clear" w:color="auto" w:fill="FFFF99"/>
                <w:lang w:eastAsia="en-GB"/>
              </w:rPr>
            </w:pPr>
          </w:p>
          <w:p w14:paraId="7592AD56" w14:textId="10A93E42" w:rsidR="00053F87" w:rsidRPr="00053F87" w:rsidRDefault="00053F87" w:rsidP="00B65F19">
            <w:pPr>
              <w:pStyle w:val="NoSpacing"/>
              <w:ind w:left="709"/>
              <w:rPr>
                <w:rFonts w:ascii="Arial" w:eastAsia="Times New Roman" w:hAnsi="Arial" w:cs="Arial"/>
                <w:sz w:val="20"/>
                <w:szCs w:val="20"/>
                <w:shd w:val="clear" w:color="auto" w:fill="FFFF99"/>
                <w:lang w:eastAsia="en-GB"/>
              </w:rPr>
            </w:pPr>
            <w:r w:rsidRPr="00053F87">
              <w:rPr>
                <w:rFonts w:ascii="Arial" w:hAnsi="Arial" w:cs="Arial"/>
                <w:sz w:val="20"/>
                <w:szCs w:val="20"/>
              </w:rPr>
              <w:t>Line Items:    Address:</w:t>
            </w:r>
            <w:r w:rsidRPr="00053F87">
              <w:rPr>
                <w:rFonts w:ascii="Arial" w:eastAsia="Times New Roman" w:hAnsi="Arial" w:cs="Arial"/>
                <w:sz w:val="20"/>
                <w:szCs w:val="20"/>
                <w:shd w:val="clear" w:color="auto" w:fill="FFFF99"/>
                <w:lang w:eastAsia="en-GB"/>
              </w:rPr>
              <w:t xml:space="preserve"> </w:t>
            </w:r>
            <w:r w:rsidRPr="00053F87">
              <w:rPr>
                <w:rFonts w:ascii="Arial" w:eastAsia="Times New Roman" w:hAnsi="Arial" w:cs="Arial"/>
                <w:sz w:val="20"/>
                <w:szCs w:val="20"/>
                <w:shd w:val="clear" w:color="auto" w:fill="FFFF99"/>
                <w:lang w:eastAsia="en-GB"/>
              </w:rPr>
              <w:br/>
            </w:r>
          </w:p>
          <w:p w14:paraId="1710B9C0" w14:textId="14A1711F" w:rsidR="00053F87" w:rsidRPr="00053F87" w:rsidRDefault="00053F87" w:rsidP="00B65F19">
            <w:pPr>
              <w:pStyle w:val="NoSpacing"/>
              <w:ind w:left="709"/>
              <w:rPr>
                <w:rFonts w:ascii="Arial" w:hAnsi="Arial" w:cs="Arial"/>
                <w:sz w:val="20"/>
                <w:szCs w:val="20"/>
              </w:rPr>
            </w:pPr>
            <w:r w:rsidRPr="00053F87">
              <w:rPr>
                <w:rFonts w:ascii="Arial" w:hAnsi="Arial" w:cs="Arial"/>
                <w:sz w:val="20"/>
                <w:szCs w:val="20"/>
              </w:rPr>
              <w:t xml:space="preserve">Line Items:    Address: </w:t>
            </w:r>
          </w:p>
          <w:p w14:paraId="77B2B7D0" w14:textId="492DF7D7" w:rsidR="00053F87" w:rsidRPr="00053F87" w:rsidRDefault="00053F87" w:rsidP="00B65F19">
            <w:pPr>
              <w:pStyle w:val="NoSpacing"/>
              <w:ind w:left="709"/>
              <w:rPr>
                <w:rFonts w:ascii="Arial" w:hAnsi="Arial" w:cs="Arial"/>
                <w:sz w:val="20"/>
                <w:szCs w:val="20"/>
              </w:rPr>
            </w:pPr>
            <w:r w:rsidRPr="00053F87">
              <w:rPr>
                <w:rFonts w:ascii="Arial" w:eastAsia="Times New Roman" w:hAnsi="Arial" w:cs="Arial"/>
                <w:sz w:val="20"/>
                <w:szCs w:val="20"/>
                <w:shd w:val="clear" w:color="auto" w:fill="FFFF99"/>
                <w:lang w:eastAsia="en-GB"/>
              </w:rPr>
              <w:br/>
            </w:r>
            <w:r w:rsidRPr="00053F87">
              <w:rPr>
                <w:rFonts w:ascii="Arial" w:eastAsia="Times New Roman" w:hAnsi="Arial" w:cs="Arial"/>
                <w:sz w:val="20"/>
                <w:szCs w:val="20"/>
                <w:shd w:val="clear" w:color="auto" w:fill="FFFF99"/>
                <w:lang w:eastAsia="en-GB"/>
              </w:rPr>
              <w:br/>
            </w:r>
            <w:r w:rsidRPr="00053F87">
              <w:rPr>
                <w:rFonts w:ascii="Arial" w:hAnsi="Arial" w:cs="Arial"/>
                <w:sz w:val="20"/>
                <w:szCs w:val="20"/>
              </w:rPr>
              <w:t>Consignee details (in accordance with condition 2</w:t>
            </w:r>
            <w:r w:rsidR="00C5367D">
              <w:rPr>
                <w:rFonts w:ascii="Arial" w:hAnsi="Arial" w:cs="Arial"/>
                <w:sz w:val="20"/>
                <w:szCs w:val="20"/>
              </w:rPr>
              <w:t>2</w:t>
            </w:r>
            <w:r w:rsidRPr="00053F87">
              <w:rPr>
                <w:rFonts w:ascii="Arial" w:hAnsi="Arial" w:cs="Arial"/>
                <w:sz w:val="20"/>
                <w:szCs w:val="20"/>
              </w:rPr>
              <w:t>):</w:t>
            </w:r>
          </w:p>
          <w:p w14:paraId="1E42A831" w14:textId="77777777" w:rsidR="00053F87" w:rsidRPr="00053F87" w:rsidRDefault="00053F87" w:rsidP="00B65F19">
            <w:pPr>
              <w:pStyle w:val="NoSpacing"/>
              <w:ind w:left="709"/>
              <w:rPr>
                <w:rFonts w:ascii="Arial" w:hAnsi="Arial" w:cs="Arial"/>
                <w:sz w:val="20"/>
                <w:szCs w:val="20"/>
              </w:rPr>
            </w:pPr>
          </w:p>
          <w:p w14:paraId="7E3B1C90" w14:textId="26C7F178" w:rsidR="00053F87" w:rsidRPr="00053F87" w:rsidRDefault="00053F87" w:rsidP="00B65F19">
            <w:pPr>
              <w:pStyle w:val="NoSpacing"/>
              <w:ind w:left="709"/>
              <w:rPr>
                <w:rFonts w:ascii="Arial" w:hAnsi="Arial" w:cs="Arial"/>
                <w:sz w:val="20"/>
                <w:szCs w:val="20"/>
              </w:rPr>
            </w:pPr>
            <w:r w:rsidRPr="00053F87">
              <w:rPr>
                <w:rFonts w:ascii="Arial" w:hAnsi="Arial" w:cs="Arial"/>
                <w:sz w:val="20"/>
                <w:szCs w:val="20"/>
              </w:rPr>
              <w:t xml:space="preserve">Line Items:    Address: </w:t>
            </w:r>
            <w:r w:rsidRPr="00053F87">
              <w:rPr>
                <w:rFonts w:ascii="Arial" w:hAnsi="Arial" w:cs="Arial"/>
                <w:sz w:val="20"/>
                <w:szCs w:val="20"/>
              </w:rPr>
              <w:br/>
            </w:r>
          </w:p>
          <w:p w14:paraId="3CC3CC6E" w14:textId="5F876115" w:rsidR="00053F87" w:rsidRPr="00053F87" w:rsidRDefault="00053F87" w:rsidP="00B65F19">
            <w:pPr>
              <w:pStyle w:val="NoSpacing"/>
              <w:ind w:left="709"/>
              <w:rPr>
                <w:rFonts w:ascii="Arial" w:hAnsi="Arial" w:cs="Arial"/>
                <w:sz w:val="20"/>
                <w:szCs w:val="20"/>
              </w:rPr>
            </w:pPr>
            <w:r w:rsidRPr="00053F87">
              <w:rPr>
                <w:rFonts w:ascii="Arial" w:hAnsi="Arial" w:cs="Arial"/>
                <w:sz w:val="20"/>
                <w:szCs w:val="20"/>
              </w:rPr>
              <w:t xml:space="preserve">Line Items:    Address: </w:t>
            </w:r>
          </w:p>
          <w:p w14:paraId="3E866536" w14:textId="77777777" w:rsidR="00053F87" w:rsidRPr="007E5799" w:rsidRDefault="00053F87" w:rsidP="00B65F19">
            <w:pPr>
              <w:rPr>
                <w:rFonts w:cs="Arial"/>
                <w:b/>
                <w:szCs w:val="20"/>
              </w:rPr>
            </w:pPr>
          </w:p>
        </w:tc>
      </w:tr>
      <w:tr w:rsidR="001D3D86" w14:paraId="3F1382C1" w14:textId="77777777" w:rsidTr="00053F87">
        <w:tc>
          <w:tcPr>
            <w:tcW w:w="10065" w:type="dxa"/>
            <w:shd w:val="clear" w:color="auto" w:fill="auto"/>
          </w:tcPr>
          <w:p w14:paraId="79CAAD04" w14:textId="2D534221" w:rsidR="001D3D86" w:rsidRPr="00EB20C7" w:rsidRDefault="001D3D86" w:rsidP="00EB20C7">
            <w:pPr>
              <w:spacing w:before="240"/>
              <w:rPr>
                <w:rFonts w:ascii="Arial" w:eastAsia="PMingLiU" w:hAnsi="Arial" w:cs="Arial"/>
                <w:b/>
                <w:szCs w:val="20"/>
                <w:lang w:val="en-GB"/>
              </w:rPr>
            </w:pPr>
            <w:r w:rsidRPr="00EB20C7">
              <w:rPr>
                <w:rFonts w:ascii="Arial" w:eastAsia="PMingLiU" w:hAnsi="Arial" w:cs="Arial"/>
                <w:b/>
                <w:szCs w:val="20"/>
                <w:lang w:val="en-GB"/>
              </w:rPr>
              <w:t xml:space="preserve">Condition </w:t>
            </w:r>
            <w:r w:rsidR="002769F2">
              <w:rPr>
                <w:rFonts w:ascii="Arial" w:eastAsia="PMingLiU" w:hAnsi="Arial" w:cs="Arial"/>
                <w:b/>
                <w:szCs w:val="20"/>
                <w:lang w:val="en-GB"/>
              </w:rPr>
              <w:t>30</w:t>
            </w:r>
            <w:r w:rsidRPr="00EB20C7">
              <w:rPr>
                <w:rFonts w:ascii="Arial" w:eastAsia="PMingLiU" w:hAnsi="Arial" w:cs="Arial"/>
                <w:b/>
                <w:szCs w:val="20"/>
                <w:lang w:val="en-GB"/>
              </w:rPr>
              <w:t xml:space="preserve"> – Rejection:</w:t>
            </w:r>
          </w:p>
          <w:p w14:paraId="6F5C5BCD" w14:textId="77777777" w:rsidR="001D3D86" w:rsidRPr="00EB20C7" w:rsidRDefault="001D3D86" w:rsidP="00D75724">
            <w:pPr>
              <w:rPr>
                <w:rFonts w:ascii="Arial" w:eastAsia="PMingLiU" w:hAnsi="Arial" w:cs="Arial"/>
                <w:szCs w:val="20"/>
                <w:lang w:val="en-GB"/>
              </w:rPr>
            </w:pPr>
          </w:p>
          <w:p w14:paraId="453AB04C" w14:textId="77777777" w:rsidR="001D3D86" w:rsidRPr="00EB20C7" w:rsidRDefault="001D3D86" w:rsidP="00EB20C7">
            <w:pPr>
              <w:ind w:left="709"/>
              <w:rPr>
                <w:rFonts w:ascii="Arial" w:eastAsia="PMingLiU" w:hAnsi="Arial"/>
                <w:lang w:val="en-GB"/>
              </w:rPr>
            </w:pPr>
            <w:r w:rsidRPr="00EB20C7">
              <w:rPr>
                <w:rFonts w:ascii="Arial" w:eastAsia="PMingLiU" w:hAnsi="Arial"/>
                <w:lang w:val="en-GB"/>
              </w:rPr>
              <w:t>The default time limit for rejection of the Contractor Deliverables is thirty (30) days unless otherwise specified here:</w:t>
            </w:r>
          </w:p>
          <w:p w14:paraId="778A31F1" w14:textId="77777777" w:rsidR="001D3D86" w:rsidRPr="00EB20C7" w:rsidRDefault="001D3D86" w:rsidP="00EB20C7">
            <w:pPr>
              <w:ind w:left="709"/>
              <w:rPr>
                <w:rFonts w:ascii="Arial" w:eastAsia="PMingLiU" w:hAnsi="Arial"/>
                <w:lang w:val="en-GB"/>
              </w:rPr>
            </w:pPr>
          </w:p>
          <w:p w14:paraId="0BAADEB1" w14:textId="361000AD" w:rsidR="001D3D86" w:rsidRPr="00EB20C7" w:rsidRDefault="001D3D86" w:rsidP="00EB20C7">
            <w:pPr>
              <w:ind w:left="709"/>
              <w:rPr>
                <w:rFonts w:ascii="Arial" w:eastAsia="PMingLiU" w:hAnsi="Arial" w:cs="Arial"/>
                <w:szCs w:val="20"/>
                <w:lang w:val="en-GB"/>
              </w:rPr>
            </w:pPr>
            <w:r w:rsidRPr="00EB20C7">
              <w:rPr>
                <w:rFonts w:ascii="Arial" w:eastAsia="PMingLiU" w:hAnsi="Arial"/>
                <w:lang w:val="en-GB"/>
              </w:rPr>
              <w:t xml:space="preserve">The time limit for rejection shall be </w:t>
            </w:r>
            <w:r w:rsidR="00053F87">
              <w:rPr>
                <w:rFonts w:ascii="Arial" w:eastAsia="PMingLiU" w:hAnsi="Arial"/>
                <w:lang w:val="en-GB"/>
              </w:rPr>
              <w:t xml:space="preserve"> </w:t>
            </w:r>
            <w:r w:rsidRPr="00EB20C7">
              <w:rPr>
                <w:rFonts w:ascii="Arial" w:eastAsia="PMingLiU" w:hAnsi="Arial" w:cs="Arial"/>
                <w:szCs w:val="20"/>
                <w:lang w:val="en-GB"/>
              </w:rPr>
              <w:t xml:space="preserve">  </w:t>
            </w:r>
            <w:r w:rsidR="005E4E28">
              <w:rPr>
                <w:rFonts w:ascii="Arial" w:eastAsia="PMingLiU" w:hAnsi="Arial" w:cs="Arial"/>
                <w:szCs w:val="20"/>
                <w:lang w:val="en-GB"/>
              </w:rPr>
              <w:t xml:space="preserve"> </w:t>
            </w:r>
            <w:r w:rsidRPr="00EB20C7">
              <w:rPr>
                <w:rFonts w:ascii="Arial" w:eastAsia="PMingLiU" w:hAnsi="Arial" w:cs="Arial"/>
                <w:szCs w:val="20"/>
                <w:lang w:val="en-GB"/>
              </w:rPr>
              <w:t>Business Days.</w:t>
            </w:r>
          </w:p>
          <w:p w14:paraId="352DF4C2" w14:textId="77777777" w:rsidR="001D3D86" w:rsidRPr="00EB20C7" w:rsidRDefault="001D3D86" w:rsidP="00EB20C7">
            <w:pPr>
              <w:ind w:left="709"/>
              <w:rPr>
                <w:rFonts w:eastAsia="PMingLiU"/>
                <w:lang w:eastAsia="en-US"/>
              </w:rPr>
            </w:pPr>
          </w:p>
        </w:tc>
      </w:tr>
      <w:tr w:rsidR="001D3D86" w14:paraId="5C9765F5" w14:textId="77777777" w:rsidTr="00053F87">
        <w:tc>
          <w:tcPr>
            <w:tcW w:w="10065" w:type="dxa"/>
            <w:shd w:val="clear" w:color="auto" w:fill="auto"/>
          </w:tcPr>
          <w:p w14:paraId="6A8BFC81" w14:textId="77777777" w:rsidR="001D3D86" w:rsidRPr="00EB20C7" w:rsidRDefault="001D3D86" w:rsidP="00D75724">
            <w:pPr>
              <w:rPr>
                <w:rFonts w:ascii="Arial" w:eastAsia="PMingLiU" w:hAnsi="Arial" w:cs="Arial"/>
                <w:b/>
                <w:szCs w:val="20"/>
                <w:lang w:val="en-GB"/>
              </w:rPr>
            </w:pPr>
          </w:p>
          <w:p w14:paraId="1762CB44" w14:textId="5DE749D4" w:rsidR="001D3D86" w:rsidRPr="00EB20C7" w:rsidRDefault="001D3D86" w:rsidP="00D75724">
            <w:pPr>
              <w:rPr>
                <w:rFonts w:ascii="Arial" w:eastAsia="PMingLiU" w:hAnsi="Arial" w:cs="Arial"/>
                <w:b/>
                <w:szCs w:val="20"/>
                <w:lang w:val="en-GB"/>
              </w:rPr>
            </w:pPr>
            <w:r w:rsidRPr="00EB20C7">
              <w:rPr>
                <w:rFonts w:ascii="Arial" w:eastAsia="PMingLiU" w:hAnsi="Arial" w:cs="Arial"/>
                <w:b/>
                <w:szCs w:val="20"/>
                <w:lang w:val="en-GB"/>
              </w:rPr>
              <w:t>Condition 3</w:t>
            </w:r>
            <w:r w:rsidR="002769F2">
              <w:rPr>
                <w:rFonts w:ascii="Arial" w:eastAsia="PMingLiU" w:hAnsi="Arial" w:cs="Arial"/>
                <w:b/>
                <w:szCs w:val="20"/>
                <w:lang w:val="en-GB"/>
              </w:rPr>
              <w:t>2</w:t>
            </w:r>
            <w:r w:rsidRPr="00EB20C7">
              <w:rPr>
                <w:rFonts w:ascii="Arial" w:eastAsia="PMingLiU" w:hAnsi="Arial" w:cs="Arial"/>
                <w:b/>
                <w:szCs w:val="20"/>
                <w:lang w:val="en-GB"/>
              </w:rPr>
              <w:t xml:space="preserve"> – Self-to-Self Delivery:</w:t>
            </w:r>
          </w:p>
          <w:p w14:paraId="441CA07B" w14:textId="77777777" w:rsidR="001D3D86" w:rsidRPr="00EB20C7" w:rsidRDefault="001D3D86" w:rsidP="00D75724">
            <w:pPr>
              <w:rPr>
                <w:rFonts w:ascii="Arial" w:eastAsia="PMingLiU" w:hAnsi="Arial" w:cs="Arial"/>
                <w:b/>
                <w:szCs w:val="20"/>
                <w:lang w:val="en-GB"/>
              </w:rPr>
            </w:pPr>
          </w:p>
          <w:p w14:paraId="1945720B" w14:textId="77777777" w:rsidR="001D3D86" w:rsidRPr="00EB20C7" w:rsidRDefault="001D3D86" w:rsidP="00EB20C7">
            <w:pPr>
              <w:ind w:left="709"/>
              <w:rPr>
                <w:rFonts w:ascii="Arial" w:eastAsia="PMingLiU" w:hAnsi="Arial" w:cs="Arial"/>
                <w:szCs w:val="20"/>
                <w:lang w:val="en-GB"/>
              </w:rPr>
            </w:pPr>
            <w:r w:rsidRPr="00EB20C7">
              <w:rPr>
                <w:rFonts w:ascii="Arial" w:eastAsia="PMingLiU" w:hAnsi="Arial" w:cs="Arial"/>
                <w:szCs w:val="20"/>
                <w:lang w:val="en-GB"/>
              </w:rPr>
              <w:t xml:space="preserve">Self-to-Self Delivery required?     </w:t>
            </w:r>
            <w:r w:rsidRPr="00EB20C7">
              <w:rPr>
                <w:rFonts w:ascii="Arial" w:eastAsia="PMingLiU" w:hAnsi="Arial" w:cs="Arial"/>
                <w:szCs w:val="20"/>
                <w:lang w:val="en-GB" w:eastAsia="en-US"/>
              </w:rPr>
              <w:tab/>
            </w:r>
            <w:r w:rsidRPr="00EB20C7">
              <w:rPr>
                <w:rFonts w:ascii="Arial" w:eastAsia="PMingLiU" w:hAnsi="Arial" w:cs="Arial"/>
                <w:szCs w:val="20"/>
                <w:lang w:val="en-GB" w:eastAsia="en-US"/>
              </w:rPr>
              <w:fldChar w:fldCharType="begin">
                <w:ffData>
                  <w:name w:val="Check8"/>
                  <w:enabled/>
                  <w:calcOnExit w:val="0"/>
                  <w:checkBox>
                    <w:sizeAuto/>
                    <w:default w:val="0"/>
                  </w:checkBox>
                </w:ffData>
              </w:fldChar>
            </w:r>
            <w:r w:rsidRPr="00EB20C7">
              <w:rPr>
                <w:rFonts w:ascii="Arial" w:eastAsia="PMingLiU" w:hAnsi="Arial" w:cs="Arial"/>
                <w:szCs w:val="20"/>
                <w:lang w:val="en-GB"/>
              </w:rPr>
              <w:instrText xml:space="preserve"> FORMCHECKBOX </w:instrText>
            </w:r>
            <w:r w:rsidR="007528B7">
              <w:rPr>
                <w:rFonts w:ascii="Arial" w:eastAsia="PMingLiU" w:hAnsi="Arial" w:cs="Arial"/>
                <w:szCs w:val="20"/>
                <w:lang w:val="en-GB" w:eastAsia="en-US"/>
              </w:rPr>
            </w:r>
            <w:r w:rsidR="007528B7">
              <w:rPr>
                <w:rFonts w:ascii="Arial" w:eastAsia="PMingLiU" w:hAnsi="Arial" w:cs="Arial"/>
                <w:szCs w:val="20"/>
                <w:lang w:val="en-GB" w:eastAsia="en-US"/>
              </w:rPr>
              <w:fldChar w:fldCharType="separate"/>
            </w:r>
            <w:r w:rsidRPr="00EB20C7">
              <w:rPr>
                <w:rFonts w:ascii="Arial" w:eastAsia="PMingLiU" w:hAnsi="Arial" w:cs="Arial"/>
                <w:szCs w:val="20"/>
                <w:lang w:val="en-GB" w:eastAsia="en-US"/>
              </w:rPr>
              <w:fldChar w:fldCharType="end"/>
            </w:r>
            <w:r w:rsidRPr="00EB20C7">
              <w:rPr>
                <w:rFonts w:ascii="Arial" w:eastAsia="PMingLiU" w:hAnsi="Arial" w:cs="Arial"/>
                <w:szCs w:val="20"/>
                <w:lang w:val="en-GB"/>
              </w:rPr>
              <w:t xml:space="preserve">     </w:t>
            </w:r>
            <w:r w:rsidRPr="00EB20C7">
              <w:rPr>
                <w:rFonts w:ascii="Arial" w:eastAsia="PMingLiU" w:hAnsi="Arial" w:cs="Arial"/>
                <w:i/>
                <w:szCs w:val="20"/>
                <w:lang w:val="en-GB"/>
              </w:rPr>
              <w:t>(tick as appropriate)</w:t>
            </w:r>
          </w:p>
          <w:p w14:paraId="1834BDEE" w14:textId="77777777" w:rsidR="001D3D86" w:rsidRPr="00EB20C7" w:rsidRDefault="001D3D86" w:rsidP="00EB20C7">
            <w:pPr>
              <w:ind w:left="709"/>
              <w:rPr>
                <w:rFonts w:ascii="Arial" w:eastAsia="PMingLiU" w:hAnsi="Arial" w:cs="Arial"/>
                <w:szCs w:val="20"/>
                <w:lang w:val="en-GB"/>
              </w:rPr>
            </w:pPr>
          </w:p>
          <w:p w14:paraId="3A671433" w14:textId="77777777" w:rsidR="001D3D86" w:rsidRPr="00EB20C7" w:rsidRDefault="001D3D86" w:rsidP="00EB20C7">
            <w:pPr>
              <w:ind w:left="709"/>
              <w:rPr>
                <w:rFonts w:ascii="Arial" w:eastAsia="PMingLiU" w:hAnsi="Arial" w:cs="Arial"/>
                <w:szCs w:val="20"/>
                <w:lang w:val="en-GB"/>
              </w:rPr>
            </w:pPr>
            <w:r w:rsidRPr="00EB20C7">
              <w:rPr>
                <w:rFonts w:ascii="Arial" w:eastAsia="PMingLiU" w:hAnsi="Arial" w:cs="Arial"/>
                <w:szCs w:val="20"/>
                <w:lang w:val="en-GB"/>
              </w:rPr>
              <w:t>If required, Delivery address applicable:</w:t>
            </w:r>
          </w:p>
          <w:p w14:paraId="1F7EBFF9" w14:textId="77777777" w:rsidR="001D3D86" w:rsidRPr="00EB20C7" w:rsidRDefault="001D3D86" w:rsidP="00D75724">
            <w:pPr>
              <w:rPr>
                <w:rFonts w:eastAsia="PMingLiU"/>
                <w:lang w:eastAsia="en-US"/>
              </w:rPr>
            </w:pPr>
          </w:p>
        </w:tc>
      </w:tr>
    </w:tbl>
    <w:p w14:paraId="372F522E" w14:textId="77777777" w:rsidR="001D3D86" w:rsidRDefault="001D3D86" w:rsidP="001D3D86"/>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D3D86" w14:paraId="4DA9E3A2" w14:textId="77777777" w:rsidTr="00EB20C7">
        <w:trPr>
          <w:trHeight w:val="492"/>
        </w:trPr>
        <w:tc>
          <w:tcPr>
            <w:tcW w:w="10065" w:type="dxa"/>
            <w:shd w:val="clear" w:color="auto" w:fill="auto"/>
            <w:vAlign w:val="center"/>
          </w:tcPr>
          <w:p w14:paraId="2D7070F3" w14:textId="77777777" w:rsidR="001D3D86" w:rsidRPr="00EB20C7" w:rsidRDefault="001D3D86" w:rsidP="00D75724">
            <w:pPr>
              <w:rPr>
                <w:rFonts w:ascii="Arial" w:eastAsia="PMingLiU" w:hAnsi="Arial" w:cs="Arial"/>
                <w:b/>
                <w:szCs w:val="20"/>
                <w:lang w:eastAsia="en-US"/>
              </w:rPr>
            </w:pPr>
            <w:r w:rsidRPr="00EB20C7">
              <w:rPr>
                <w:rFonts w:ascii="Arial" w:eastAsia="PMingLiU" w:hAnsi="Arial" w:cs="Arial"/>
                <w:b/>
                <w:szCs w:val="20"/>
                <w:lang w:eastAsia="en-US"/>
              </w:rPr>
              <w:t>Payment and Price</w:t>
            </w:r>
          </w:p>
        </w:tc>
      </w:tr>
      <w:tr w:rsidR="001D3D86" w14:paraId="06BDDACA" w14:textId="77777777" w:rsidTr="00EB20C7">
        <w:tc>
          <w:tcPr>
            <w:tcW w:w="10065" w:type="dxa"/>
            <w:shd w:val="clear" w:color="auto" w:fill="auto"/>
          </w:tcPr>
          <w:p w14:paraId="098E9107" w14:textId="566D5C8D" w:rsidR="001D3D86" w:rsidRPr="00EB20C7" w:rsidRDefault="001D3D86" w:rsidP="00EB20C7">
            <w:pPr>
              <w:spacing w:before="240"/>
              <w:rPr>
                <w:rFonts w:ascii="Arial" w:eastAsia="PMingLiU" w:hAnsi="Arial"/>
                <w:b/>
                <w:lang w:val="en-GB"/>
              </w:rPr>
            </w:pPr>
            <w:r w:rsidRPr="00EB20C7">
              <w:rPr>
                <w:rFonts w:ascii="Arial" w:eastAsia="PMingLiU" w:hAnsi="Arial" w:cs="Arial"/>
                <w:b/>
                <w:szCs w:val="20"/>
                <w:lang w:val="en-GB"/>
              </w:rPr>
              <w:t xml:space="preserve">Condition </w:t>
            </w:r>
            <w:r w:rsidRPr="00EB20C7">
              <w:rPr>
                <w:rFonts w:ascii="Arial" w:eastAsia="PMingLiU" w:hAnsi="Arial"/>
                <w:b/>
                <w:lang w:val="en-GB"/>
              </w:rPr>
              <w:t>3</w:t>
            </w:r>
            <w:r w:rsidR="00691614">
              <w:rPr>
                <w:rFonts w:ascii="Arial" w:eastAsia="PMingLiU" w:hAnsi="Arial"/>
                <w:b/>
                <w:lang w:val="en-GB"/>
              </w:rPr>
              <w:t>5</w:t>
            </w:r>
            <w:r w:rsidRPr="00EB20C7">
              <w:rPr>
                <w:rFonts w:ascii="Arial" w:eastAsia="PMingLiU" w:hAnsi="Arial"/>
                <w:b/>
                <w:lang w:val="en-GB"/>
              </w:rPr>
              <w:t xml:space="preserve"> – Contract Price:</w:t>
            </w:r>
          </w:p>
          <w:p w14:paraId="3D5E5E7C" w14:textId="77777777" w:rsidR="001D3D86" w:rsidRPr="00EB20C7" w:rsidRDefault="001D3D86" w:rsidP="00D75724">
            <w:pPr>
              <w:rPr>
                <w:rFonts w:ascii="Arial" w:eastAsia="PMingLiU" w:hAnsi="Arial"/>
                <w:lang w:val="en-GB"/>
              </w:rPr>
            </w:pPr>
          </w:p>
          <w:p w14:paraId="685B8393" w14:textId="77777777" w:rsidR="001D3D86" w:rsidRPr="00EB20C7" w:rsidRDefault="001D3D86" w:rsidP="00EB20C7">
            <w:pPr>
              <w:ind w:left="709"/>
              <w:rPr>
                <w:rFonts w:ascii="Arial" w:eastAsia="PMingLiU" w:hAnsi="Arial"/>
                <w:lang w:val="en-GB"/>
              </w:rPr>
            </w:pPr>
            <w:r w:rsidRPr="00EB20C7">
              <w:rPr>
                <w:rFonts w:ascii="Arial" w:eastAsia="PMingLiU" w:hAnsi="Arial"/>
                <w:lang w:val="en-GB"/>
              </w:rPr>
              <w:t>All Schedule 2 line items shall be FIRM Price other than those stated below:</w:t>
            </w:r>
          </w:p>
          <w:p w14:paraId="19D39803" w14:textId="77777777" w:rsidR="001D3D86" w:rsidRPr="00EB20C7" w:rsidRDefault="001D3D86" w:rsidP="00D75724">
            <w:pPr>
              <w:rPr>
                <w:rFonts w:ascii="Arial" w:eastAsia="PMingLiU" w:hAnsi="Arial"/>
                <w:lang w:val="en-GB"/>
              </w:rPr>
            </w:pPr>
          </w:p>
          <w:p w14:paraId="0C872FAE" w14:textId="2C6B3199" w:rsidR="00053F87" w:rsidRPr="00EB20C7" w:rsidRDefault="001D3D86" w:rsidP="00053F87">
            <w:pPr>
              <w:ind w:left="709"/>
              <w:rPr>
                <w:rFonts w:ascii="Arial" w:eastAsia="PMingLiU" w:hAnsi="Arial"/>
                <w:lang w:val="en-GB"/>
              </w:rPr>
            </w:pPr>
            <w:r w:rsidRPr="00EB20C7">
              <w:rPr>
                <w:rFonts w:ascii="Arial" w:eastAsia="PMingLiU" w:hAnsi="Arial"/>
                <w:lang w:val="en-GB"/>
              </w:rPr>
              <w:t>Line Items</w:t>
            </w:r>
            <w:r w:rsidR="00E74467">
              <w:rPr>
                <w:rFonts w:ascii="Arial" w:eastAsia="PMingLiU" w:hAnsi="Arial"/>
                <w:lang w:val="en-GB" w:eastAsia="en-US"/>
              </w:rPr>
              <w:t xml:space="preserve">     </w:t>
            </w:r>
            <w:r w:rsidRPr="00EB20C7">
              <w:rPr>
                <w:rFonts w:ascii="Arial" w:eastAsia="PMingLiU" w:hAnsi="Arial"/>
                <w:lang w:val="en-GB" w:eastAsia="en-US"/>
              </w:rPr>
              <w:tab/>
            </w:r>
            <w:r w:rsidRPr="00EB20C7">
              <w:rPr>
                <w:rFonts w:ascii="Arial" w:eastAsia="PMingLiU" w:hAnsi="Arial"/>
                <w:lang w:val="en-GB" w:eastAsia="en-US"/>
              </w:rPr>
              <w:tab/>
            </w:r>
            <w:r w:rsidRPr="00EB20C7">
              <w:rPr>
                <w:rFonts w:ascii="Arial" w:eastAsia="PMingLiU" w:hAnsi="Arial"/>
                <w:lang w:val="en-GB"/>
              </w:rPr>
              <w:t xml:space="preserve">Clause 46. </w:t>
            </w:r>
            <w:r w:rsidR="00E74467">
              <w:rPr>
                <w:rFonts w:ascii="Arial" w:eastAsia="PMingLiU" w:hAnsi="Arial"/>
                <w:lang w:val="en-GB" w:eastAsia="en-US"/>
              </w:rPr>
              <w:t xml:space="preserve">        </w:t>
            </w:r>
            <w:r w:rsidRPr="00EB20C7">
              <w:rPr>
                <w:rFonts w:ascii="Arial" w:eastAsia="PMingLiU" w:hAnsi="Arial"/>
                <w:lang w:val="en-GB"/>
              </w:rPr>
              <w:t>refers</w:t>
            </w:r>
          </w:p>
          <w:p w14:paraId="4D851D32" w14:textId="77777777" w:rsidR="001D3D86" w:rsidRPr="00EB20C7" w:rsidRDefault="001D3D86" w:rsidP="00EB20C7">
            <w:pPr>
              <w:jc w:val="center"/>
              <w:rPr>
                <w:rFonts w:eastAsia="PMingLiU"/>
                <w:lang w:eastAsia="en-US"/>
              </w:rPr>
            </w:pPr>
          </w:p>
        </w:tc>
      </w:tr>
    </w:tbl>
    <w:p w14:paraId="3C7F1FC5" w14:textId="77777777" w:rsidR="001D3D86" w:rsidRPr="00D04CAE" w:rsidRDefault="001D3D86" w:rsidP="001D3D86">
      <w:pPr>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D3D86" w:rsidRPr="00D04CAE" w14:paraId="3DC067CA" w14:textId="77777777" w:rsidTr="00EB20C7">
        <w:trPr>
          <w:trHeight w:val="484"/>
        </w:trPr>
        <w:tc>
          <w:tcPr>
            <w:tcW w:w="10065" w:type="dxa"/>
            <w:shd w:val="clear" w:color="auto" w:fill="auto"/>
            <w:vAlign w:val="center"/>
          </w:tcPr>
          <w:p w14:paraId="73F29EBB" w14:textId="77777777" w:rsidR="001D3D86" w:rsidRPr="00EB20C7" w:rsidRDefault="001D3D86" w:rsidP="00EB20C7">
            <w:pPr>
              <w:tabs>
                <w:tab w:val="center" w:pos="5159"/>
              </w:tabs>
              <w:rPr>
                <w:rFonts w:ascii="Arial" w:eastAsia="PMingLiU" w:hAnsi="Arial" w:cs="Arial"/>
                <w:b/>
                <w:szCs w:val="20"/>
                <w:lang w:eastAsia="en-US"/>
              </w:rPr>
            </w:pPr>
            <w:r w:rsidRPr="00EB20C7">
              <w:rPr>
                <w:rFonts w:ascii="Arial" w:eastAsia="PMingLiU" w:hAnsi="Arial" w:cs="Arial"/>
                <w:b/>
                <w:szCs w:val="20"/>
                <w:lang w:eastAsia="en-US"/>
              </w:rPr>
              <w:t>Termination</w:t>
            </w:r>
          </w:p>
        </w:tc>
      </w:tr>
      <w:tr w:rsidR="001D3D86" w:rsidRPr="00D04CAE" w14:paraId="721F6BE3" w14:textId="77777777" w:rsidTr="00EB20C7">
        <w:tc>
          <w:tcPr>
            <w:tcW w:w="10065" w:type="dxa"/>
            <w:shd w:val="clear" w:color="auto" w:fill="auto"/>
          </w:tcPr>
          <w:p w14:paraId="195A93F7" w14:textId="3D47AFEF" w:rsidR="001D3D86" w:rsidRPr="00EB20C7" w:rsidRDefault="001D3D86" w:rsidP="00EB20C7">
            <w:pPr>
              <w:spacing w:before="240"/>
              <w:rPr>
                <w:rFonts w:ascii="Arial" w:eastAsia="PMingLiU" w:hAnsi="Arial"/>
                <w:lang w:val="en-GB"/>
              </w:rPr>
            </w:pPr>
            <w:r w:rsidRPr="00EB20C7">
              <w:rPr>
                <w:rFonts w:ascii="Arial" w:eastAsia="PMingLiU" w:hAnsi="Arial" w:cs="Arial"/>
                <w:b/>
                <w:szCs w:val="20"/>
                <w:lang w:val="en-GB"/>
              </w:rPr>
              <w:t xml:space="preserve">Condition </w:t>
            </w:r>
            <w:r w:rsidRPr="00EB20C7">
              <w:rPr>
                <w:rFonts w:ascii="Arial" w:eastAsia="PMingLiU" w:hAnsi="Arial"/>
                <w:b/>
                <w:lang w:val="en-GB"/>
              </w:rPr>
              <w:t>4</w:t>
            </w:r>
            <w:r w:rsidR="00691614">
              <w:rPr>
                <w:rFonts w:ascii="Arial" w:eastAsia="PMingLiU" w:hAnsi="Arial"/>
                <w:b/>
                <w:lang w:val="en-GB"/>
              </w:rPr>
              <w:t>2</w:t>
            </w:r>
            <w:r w:rsidRPr="00EB20C7">
              <w:rPr>
                <w:rFonts w:ascii="Arial" w:eastAsia="PMingLiU" w:hAnsi="Arial"/>
                <w:b/>
                <w:lang w:val="en-GB"/>
              </w:rPr>
              <w:t xml:space="preserve"> – Termination for Convenience</w:t>
            </w:r>
            <w:r w:rsidRPr="00EB20C7">
              <w:rPr>
                <w:rFonts w:ascii="Arial" w:eastAsia="PMingLiU" w:hAnsi="Arial"/>
                <w:lang w:val="en-GB"/>
              </w:rPr>
              <w:t>:</w:t>
            </w:r>
          </w:p>
          <w:p w14:paraId="42EB2D91" w14:textId="77777777" w:rsidR="001D3D86" w:rsidRPr="00EB20C7" w:rsidRDefault="001D3D86" w:rsidP="00D75724">
            <w:pPr>
              <w:rPr>
                <w:rFonts w:ascii="Arial" w:eastAsia="PMingLiU" w:hAnsi="Arial"/>
                <w:lang w:val="en-GB"/>
              </w:rPr>
            </w:pPr>
          </w:p>
          <w:p w14:paraId="533FEE6A" w14:textId="77777777" w:rsidR="001D3D86" w:rsidRPr="00EB20C7" w:rsidRDefault="001D3D86" w:rsidP="00EB20C7">
            <w:pPr>
              <w:ind w:left="709"/>
              <w:rPr>
                <w:rFonts w:ascii="Arial" w:eastAsia="PMingLiU" w:hAnsi="Arial"/>
                <w:lang w:val="en-GB"/>
              </w:rPr>
            </w:pPr>
            <w:r w:rsidRPr="00EB20C7">
              <w:rPr>
                <w:rFonts w:ascii="Arial" w:eastAsia="PMingLiU" w:hAnsi="Arial"/>
                <w:lang w:val="en-GB"/>
              </w:rPr>
              <w:t>The Notice period for terminating the Contract shall be twenty (20) days unless otherwise specified here:</w:t>
            </w:r>
          </w:p>
          <w:p w14:paraId="56AA3112" w14:textId="77777777" w:rsidR="001D3D86" w:rsidRPr="00EB20C7" w:rsidRDefault="001D3D86" w:rsidP="00EB20C7">
            <w:pPr>
              <w:ind w:left="709"/>
              <w:rPr>
                <w:rFonts w:ascii="Arial" w:eastAsia="PMingLiU" w:hAnsi="Arial"/>
                <w:lang w:val="en-GB"/>
              </w:rPr>
            </w:pPr>
          </w:p>
          <w:p w14:paraId="5A297433" w14:textId="275A7421" w:rsidR="001D3D86" w:rsidRPr="00EB20C7" w:rsidRDefault="001D3D86" w:rsidP="00EB20C7">
            <w:pPr>
              <w:ind w:firstLine="720"/>
              <w:rPr>
                <w:rFonts w:ascii="Arial" w:eastAsia="PMingLiU" w:hAnsi="Arial"/>
                <w:lang w:val="en-GB"/>
              </w:rPr>
            </w:pPr>
            <w:r w:rsidRPr="00EB20C7">
              <w:rPr>
                <w:rFonts w:ascii="Arial" w:eastAsia="PMingLiU" w:hAnsi="Arial"/>
                <w:lang w:val="en-GB"/>
              </w:rPr>
              <w:t xml:space="preserve">The Notice period for termination shall be </w:t>
            </w:r>
            <w:r w:rsidR="00053F87">
              <w:rPr>
                <w:rFonts w:ascii="Arial" w:eastAsia="PMingLiU" w:hAnsi="Arial"/>
                <w:lang w:val="en-GB"/>
              </w:rPr>
              <w:t xml:space="preserve"> </w:t>
            </w:r>
            <w:r w:rsidRPr="00EB20C7">
              <w:rPr>
                <w:rFonts w:ascii="Arial" w:eastAsia="PMingLiU" w:hAnsi="Arial"/>
                <w:lang w:val="en-GB"/>
              </w:rPr>
              <w:t xml:space="preserve">  </w:t>
            </w:r>
            <w:r w:rsidR="00E74467">
              <w:rPr>
                <w:rFonts w:ascii="Arial" w:eastAsia="PMingLiU" w:hAnsi="Arial"/>
                <w:lang w:val="en-GB"/>
              </w:rPr>
              <w:t xml:space="preserve"> </w:t>
            </w:r>
            <w:r w:rsidRPr="00EB20C7">
              <w:rPr>
                <w:rFonts w:ascii="Arial" w:eastAsia="PMingLiU" w:hAnsi="Arial"/>
                <w:lang w:val="en-GB"/>
              </w:rPr>
              <w:t>Business Days</w:t>
            </w:r>
          </w:p>
          <w:p w14:paraId="035BC19E" w14:textId="77777777" w:rsidR="001D3D86" w:rsidRPr="00EB20C7" w:rsidRDefault="001D3D86" w:rsidP="00EB20C7">
            <w:pPr>
              <w:tabs>
                <w:tab w:val="left" w:pos="1965"/>
              </w:tabs>
              <w:rPr>
                <w:rFonts w:ascii="Arial" w:eastAsia="PMingLiU" w:hAnsi="Arial" w:cs="Arial"/>
                <w:szCs w:val="20"/>
                <w:lang w:eastAsia="en-US"/>
              </w:rPr>
            </w:pPr>
          </w:p>
        </w:tc>
      </w:tr>
    </w:tbl>
    <w:p w14:paraId="3A7AEB16" w14:textId="77777777" w:rsidR="001D3D86" w:rsidRPr="00D04CAE" w:rsidRDefault="001D3D86" w:rsidP="001D3D86">
      <w:pPr>
        <w:tabs>
          <w:tab w:val="center" w:pos="5159"/>
        </w:tabs>
        <w:rPr>
          <w:rFonts w:ascii="Arial" w:hAnsi="Arial" w:cs="Arial"/>
          <w:szCs w:val="20"/>
        </w:rPr>
      </w:pPr>
      <w:r w:rsidRPr="00D04CAE">
        <w:rPr>
          <w:rFonts w:ascii="Arial" w:hAnsi="Arial" w:cs="Arial"/>
          <w:szCs w:val="20"/>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D3D86" w:rsidRPr="00D04CAE" w14:paraId="533C400D" w14:textId="77777777" w:rsidTr="00EB20C7">
        <w:trPr>
          <w:trHeight w:val="497"/>
        </w:trPr>
        <w:tc>
          <w:tcPr>
            <w:tcW w:w="10065" w:type="dxa"/>
            <w:shd w:val="clear" w:color="auto" w:fill="auto"/>
            <w:vAlign w:val="center"/>
          </w:tcPr>
          <w:p w14:paraId="18997C24" w14:textId="77777777" w:rsidR="001D3D86" w:rsidRPr="00EB20C7" w:rsidRDefault="001D3D86" w:rsidP="00EB20C7">
            <w:pPr>
              <w:tabs>
                <w:tab w:val="center" w:pos="5159"/>
              </w:tabs>
              <w:rPr>
                <w:rFonts w:ascii="Arial" w:eastAsia="PMingLiU" w:hAnsi="Arial" w:cs="Arial"/>
                <w:b/>
                <w:i/>
                <w:szCs w:val="20"/>
                <w:lang w:eastAsia="en-US"/>
              </w:rPr>
            </w:pPr>
            <w:r w:rsidRPr="00EB20C7">
              <w:rPr>
                <w:rFonts w:ascii="Arial" w:eastAsia="PMingLiU" w:hAnsi="Arial" w:cs="Arial"/>
                <w:b/>
                <w:szCs w:val="20"/>
                <w:lang w:eastAsia="en-US"/>
              </w:rPr>
              <w:t xml:space="preserve">Other Addresses and Other </w:t>
            </w:r>
            <w:r w:rsidRPr="00E74467">
              <w:rPr>
                <w:rFonts w:ascii="Arial" w:eastAsia="PMingLiU" w:hAnsi="Arial" w:cs="Arial"/>
                <w:b/>
                <w:szCs w:val="20"/>
                <w:lang w:eastAsia="en-US"/>
              </w:rPr>
              <w:t>Information</w:t>
            </w:r>
            <w:r w:rsidRPr="00E74467">
              <w:rPr>
                <w:rFonts w:ascii="Arial" w:eastAsia="PMingLiU" w:hAnsi="Arial" w:cs="Arial"/>
                <w:bCs/>
                <w:szCs w:val="20"/>
                <w:lang w:eastAsia="en-US"/>
              </w:rPr>
              <w:t xml:space="preserve"> </w:t>
            </w:r>
            <w:r w:rsidRPr="00E74467">
              <w:rPr>
                <w:rFonts w:ascii="Arial" w:eastAsia="PMingLiU" w:hAnsi="Arial" w:cs="Arial"/>
                <w:bCs/>
                <w:i/>
                <w:szCs w:val="20"/>
                <w:lang w:eastAsia="en-US"/>
              </w:rPr>
              <w:t>(forms and publications addresses and official use information</w:t>
            </w:r>
            <w:r w:rsidRPr="00EB20C7">
              <w:rPr>
                <w:rFonts w:ascii="Arial" w:eastAsia="PMingLiU" w:hAnsi="Arial" w:cs="Arial"/>
                <w:b/>
                <w:i/>
                <w:szCs w:val="20"/>
                <w:lang w:eastAsia="en-US"/>
              </w:rPr>
              <w:t xml:space="preserve"> </w:t>
            </w:r>
          </w:p>
        </w:tc>
      </w:tr>
      <w:tr w:rsidR="001D3D86" w:rsidRPr="00D04CAE" w14:paraId="39EDE43D" w14:textId="77777777" w:rsidTr="00EB20C7">
        <w:trPr>
          <w:trHeight w:val="582"/>
        </w:trPr>
        <w:tc>
          <w:tcPr>
            <w:tcW w:w="10065" w:type="dxa"/>
            <w:shd w:val="clear" w:color="auto" w:fill="auto"/>
            <w:vAlign w:val="center"/>
          </w:tcPr>
          <w:p w14:paraId="49721DCC" w14:textId="77777777" w:rsidR="001D3D86" w:rsidRPr="00EB20C7" w:rsidRDefault="001D3D86" w:rsidP="00EB20C7">
            <w:pPr>
              <w:tabs>
                <w:tab w:val="center" w:pos="5159"/>
              </w:tabs>
              <w:rPr>
                <w:rFonts w:ascii="Arial" w:eastAsia="PMingLiU" w:hAnsi="Arial" w:cs="Arial"/>
                <w:szCs w:val="20"/>
                <w:lang w:eastAsia="en-US"/>
              </w:rPr>
            </w:pPr>
            <w:r w:rsidRPr="00EB20C7">
              <w:rPr>
                <w:rFonts w:ascii="Arial" w:eastAsia="PMingLiU" w:hAnsi="Arial" w:cs="Arial"/>
                <w:szCs w:val="20"/>
              </w:rPr>
              <w:t>See Annex A to Schedule 3 (DEFFORM 111)</w:t>
            </w:r>
          </w:p>
        </w:tc>
      </w:tr>
    </w:tbl>
    <w:p w14:paraId="7659DCC9" w14:textId="77777777" w:rsidR="001D3D86" w:rsidRDefault="001D3D86" w:rsidP="00FE2BDA">
      <w:pPr>
        <w:jc w:val="center"/>
        <w:rPr>
          <w:rFonts w:ascii="Arial" w:hAnsi="Arial"/>
          <w:sz w:val="18"/>
        </w:rPr>
      </w:pPr>
    </w:p>
    <w:p w14:paraId="7078090C" w14:textId="77777777" w:rsidR="007B5AD7" w:rsidRDefault="007B5AD7" w:rsidP="00FE2BDA">
      <w:pPr>
        <w:jc w:val="center"/>
        <w:rPr>
          <w:rFonts w:ascii="Arial" w:hAnsi="Arial"/>
          <w:sz w:val="18"/>
        </w:rPr>
        <w:sectPr w:rsidR="007B5AD7" w:rsidSect="001D3D86">
          <w:pgSz w:w="11904" w:h="16843" w:code="9"/>
          <w:pgMar w:top="680" w:right="612" w:bottom="851" w:left="1276" w:header="720" w:footer="720" w:gutter="0"/>
          <w:cols w:space="720"/>
          <w:noEndnote/>
          <w:docGrid w:linePitch="272"/>
        </w:sectPr>
      </w:pPr>
    </w:p>
    <w:tbl>
      <w:tblPr>
        <w:tblW w:w="11199" w:type="dxa"/>
        <w:tblInd w:w="-885" w:type="dxa"/>
        <w:tblLayout w:type="fixed"/>
        <w:tblLook w:val="04A0" w:firstRow="1" w:lastRow="0" w:firstColumn="1" w:lastColumn="0" w:noHBand="0" w:noVBand="1"/>
      </w:tblPr>
      <w:tblGrid>
        <w:gridCol w:w="288"/>
        <w:gridCol w:w="5321"/>
        <w:gridCol w:w="288"/>
        <w:gridCol w:w="5034"/>
        <w:gridCol w:w="268"/>
      </w:tblGrid>
      <w:tr w:rsidR="007B5AD7" w14:paraId="1A88DC88" w14:textId="77777777" w:rsidTr="00E74467">
        <w:trPr>
          <w:trHeight w:val="551"/>
        </w:trPr>
        <w:tc>
          <w:tcPr>
            <w:tcW w:w="11199" w:type="dxa"/>
            <w:gridSpan w:val="5"/>
            <w:tcBorders>
              <w:top w:val="nil"/>
              <w:left w:val="single" w:sz="6" w:space="0" w:color="auto"/>
              <w:bottom w:val="single" w:sz="6" w:space="0" w:color="auto"/>
              <w:right w:val="single" w:sz="6" w:space="0" w:color="auto"/>
            </w:tcBorders>
            <w:shd w:val="pct12" w:color="auto" w:fill="auto"/>
            <w:hideMark/>
          </w:tcPr>
          <w:tbl>
            <w:tblPr>
              <w:tblW w:w="0" w:type="auto"/>
              <w:tblLayout w:type="fixed"/>
              <w:tblLook w:val="04A0" w:firstRow="1" w:lastRow="0" w:firstColumn="1" w:lastColumn="0" w:noHBand="0" w:noVBand="1"/>
            </w:tblPr>
            <w:tblGrid>
              <w:gridCol w:w="5484"/>
              <w:gridCol w:w="5484"/>
            </w:tblGrid>
            <w:tr w:rsidR="007B5AD7" w14:paraId="1B729F6E" w14:textId="77777777" w:rsidTr="00EB20C7">
              <w:tc>
                <w:tcPr>
                  <w:tcW w:w="5484" w:type="dxa"/>
                  <w:tcBorders>
                    <w:top w:val="nil"/>
                    <w:left w:val="nil"/>
                    <w:bottom w:val="nil"/>
                    <w:right w:val="nil"/>
                  </w:tcBorders>
                  <w:shd w:val="clear" w:color="auto" w:fill="auto"/>
                </w:tcPr>
                <w:p w14:paraId="47FFFF47" w14:textId="77777777" w:rsidR="007B5AD7" w:rsidRPr="00EB20C7" w:rsidRDefault="007B5AD7" w:rsidP="00EB20C7">
                  <w:pPr>
                    <w:pStyle w:val="Heading1"/>
                    <w:tabs>
                      <w:tab w:val="left" w:pos="2694"/>
                    </w:tabs>
                    <w:spacing w:before="0" w:after="0"/>
                    <w:ind w:left="56" w:right="1227"/>
                    <w:rPr>
                      <w:rFonts w:ascii="Arial" w:eastAsia="PMingLiU" w:hAnsi="Arial" w:cs="Arial"/>
                      <w:b w:val="0"/>
                      <w:lang w:eastAsia="en-US"/>
                    </w:rPr>
                  </w:pPr>
                  <w:bookmarkStart w:id="83" w:name="_Toc116385754"/>
                  <w:r w:rsidRPr="00EB20C7">
                    <w:rPr>
                      <w:rFonts w:ascii="Arial" w:eastAsia="PMingLiU" w:hAnsi="Arial" w:cs="Arial"/>
                      <w:sz w:val="20"/>
                      <w:szCs w:val="20"/>
                      <w:lang w:eastAsia="en-US"/>
                    </w:rPr>
                    <w:t>Schedule 3</w:t>
                  </w:r>
                  <w:r w:rsidR="00371EE8" w:rsidRPr="00EB20C7">
                    <w:rPr>
                      <w:rFonts w:ascii="Arial" w:eastAsia="PMingLiU" w:hAnsi="Arial" w:cs="Arial"/>
                      <w:sz w:val="20"/>
                      <w:szCs w:val="20"/>
                    </w:rPr>
                    <w:t xml:space="preserve"> </w:t>
                  </w:r>
                  <w:r w:rsidR="008538C8" w:rsidRPr="00EB20C7">
                    <w:rPr>
                      <w:rFonts w:ascii="Arial" w:eastAsia="PMingLiU" w:hAnsi="Arial" w:cs="Arial"/>
                      <w:sz w:val="20"/>
                      <w:szCs w:val="20"/>
                    </w:rPr>
                    <w:t>Annex A</w:t>
                  </w:r>
                  <w:bookmarkEnd w:id="83"/>
                </w:p>
              </w:tc>
              <w:tc>
                <w:tcPr>
                  <w:tcW w:w="5484" w:type="dxa"/>
                  <w:tcBorders>
                    <w:top w:val="nil"/>
                    <w:left w:val="nil"/>
                    <w:bottom w:val="nil"/>
                    <w:right w:val="nil"/>
                  </w:tcBorders>
                  <w:shd w:val="clear" w:color="auto" w:fill="auto"/>
                </w:tcPr>
                <w:p w14:paraId="42F1329D" w14:textId="77777777" w:rsidR="007B5AD7" w:rsidRPr="00EB20C7" w:rsidRDefault="007B5AD7" w:rsidP="00EB20C7">
                  <w:pPr>
                    <w:tabs>
                      <w:tab w:val="right" w:pos="10839"/>
                    </w:tabs>
                    <w:spacing w:line="276" w:lineRule="auto"/>
                    <w:jc w:val="right"/>
                    <w:rPr>
                      <w:rFonts w:eastAsia="PMingLiU" w:cs="Arial"/>
                      <w:sz w:val="16"/>
                      <w:lang w:eastAsia="en-US"/>
                    </w:rPr>
                  </w:pPr>
                  <w:r w:rsidRPr="00EB20C7">
                    <w:rPr>
                      <w:rFonts w:eastAsia="PMingLiU" w:cs="Arial"/>
                      <w:sz w:val="16"/>
                      <w:lang w:eastAsia="en-US"/>
                    </w:rPr>
                    <w:t>DEFFORM 111</w:t>
                  </w:r>
                </w:p>
                <w:p w14:paraId="3A2F997C" w14:textId="106FC44D" w:rsidR="007B5AD7" w:rsidRPr="00EB20C7" w:rsidRDefault="007B5AD7" w:rsidP="00EB20C7">
                  <w:pPr>
                    <w:tabs>
                      <w:tab w:val="right" w:pos="10839"/>
                    </w:tabs>
                    <w:spacing w:line="276" w:lineRule="auto"/>
                    <w:jc w:val="right"/>
                    <w:rPr>
                      <w:rFonts w:eastAsia="PMingLiU" w:cs="Arial"/>
                      <w:sz w:val="16"/>
                      <w:lang w:eastAsia="en-US"/>
                    </w:rPr>
                  </w:pPr>
                  <w:r w:rsidRPr="00EB20C7">
                    <w:rPr>
                      <w:rFonts w:eastAsia="PMingLiU" w:cs="Arial"/>
                      <w:sz w:val="16"/>
                      <w:lang w:eastAsia="en-US"/>
                    </w:rPr>
                    <w:t xml:space="preserve">(Edn </w:t>
                  </w:r>
                  <w:r w:rsidR="00E74467">
                    <w:rPr>
                      <w:rFonts w:eastAsia="PMingLiU" w:cs="Arial"/>
                      <w:sz w:val="16"/>
                      <w:lang w:eastAsia="en-US"/>
                    </w:rPr>
                    <w:t>07</w:t>
                  </w:r>
                  <w:r w:rsidRPr="00EB20C7">
                    <w:rPr>
                      <w:rFonts w:eastAsia="PMingLiU" w:cs="Arial"/>
                      <w:sz w:val="16"/>
                      <w:lang w:eastAsia="en-US"/>
                    </w:rPr>
                    <w:t>/</w:t>
                  </w:r>
                  <w:r w:rsidR="00E74467">
                    <w:rPr>
                      <w:rFonts w:eastAsia="PMingLiU" w:cs="Arial"/>
                      <w:sz w:val="16"/>
                      <w:lang w:eastAsia="en-US"/>
                    </w:rPr>
                    <w:t>21</w:t>
                  </w:r>
                  <w:r w:rsidRPr="00EB20C7">
                    <w:rPr>
                      <w:rFonts w:eastAsia="PMingLiU" w:cs="Arial"/>
                      <w:sz w:val="16"/>
                      <w:lang w:eastAsia="en-US"/>
                    </w:rPr>
                    <w:t>)</w:t>
                  </w:r>
                </w:p>
                <w:p w14:paraId="4F200BD4" w14:textId="77777777" w:rsidR="007B5AD7" w:rsidRPr="00EB20C7" w:rsidRDefault="007B5AD7" w:rsidP="00EB20C7">
                  <w:pPr>
                    <w:tabs>
                      <w:tab w:val="right" w:pos="10839"/>
                    </w:tabs>
                    <w:spacing w:line="276" w:lineRule="auto"/>
                    <w:jc w:val="right"/>
                    <w:rPr>
                      <w:rFonts w:eastAsia="PMingLiU" w:cs="Arial"/>
                      <w:sz w:val="16"/>
                      <w:lang w:eastAsia="en-US"/>
                    </w:rPr>
                  </w:pPr>
                  <w:r w:rsidRPr="00EB20C7">
                    <w:rPr>
                      <w:rFonts w:eastAsia="PMingLiU" w:cs="Arial"/>
                      <w:sz w:val="16"/>
                      <w:lang w:eastAsia="en-US"/>
                    </w:rPr>
                    <w:t>Appendix – Addresses and Other Information</w:t>
                  </w:r>
                </w:p>
              </w:tc>
            </w:tr>
          </w:tbl>
          <w:p w14:paraId="175B0984" w14:textId="77777777" w:rsidR="007B5AD7" w:rsidRDefault="007B5AD7" w:rsidP="007B5AD7">
            <w:pPr>
              <w:tabs>
                <w:tab w:val="right" w:pos="10839"/>
              </w:tabs>
              <w:spacing w:line="276" w:lineRule="auto"/>
              <w:rPr>
                <w:rFonts w:cs="Arial"/>
                <w:sz w:val="16"/>
                <w:lang w:eastAsia="en-US"/>
              </w:rPr>
            </w:pPr>
          </w:p>
        </w:tc>
      </w:tr>
      <w:tr w:rsidR="007B5AD7" w14:paraId="40998CE3" w14:textId="77777777" w:rsidTr="007B5AD7">
        <w:trPr>
          <w:trHeight w:val="976"/>
        </w:trPr>
        <w:tc>
          <w:tcPr>
            <w:tcW w:w="288" w:type="dxa"/>
            <w:tcBorders>
              <w:top w:val="nil"/>
              <w:left w:val="single" w:sz="6" w:space="0" w:color="auto"/>
              <w:bottom w:val="nil"/>
              <w:right w:val="nil"/>
            </w:tcBorders>
            <w:shd w:val="pct12" w:color="auto" w:fill="auto"/>
          </w:tcPr>
          <w:p w14:paraId="0F80FD24" w14:textId="77777777" w:rsidR="007B5AD7" w:rsidRPr="00F017C7" w:rsidRDefault="007B5AD7" w:rsidP="00D75724">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27BF63D" w14:textId="77777777" w:rsidR="007B5AD7" w:rsidRPr="00F017C7" w:rsidRDefault="007B5AD7" w:rsidP="00D75724">
            <w:pPr>
              <w:spacing w:line="276" w:lineRule="auto"/>
              <w:rPr>
                <w:rFonts w:cs="Arial"/>
                <w:sz w:val="16"/>
                <w:szCs w:val="18"/>
                <w:lang w:eastAsia="en-US"/>
              </w:rPr>
            </w:pPr>
            <w:r w:rsidRPr="00F017C7">
              <w:rPr>
                <w:rFonts w:cs="Arial"/>
                <w:b/>
                <w:sz w:val="16"/>
                <w:szCs w:val="18"/>
                <w:lang w:eastAsia="en-US"/>
              </w:rPr>
              <w:t>1. Commercial Officer</w:t>
            </w:r>
            <w:r w:rsidRPr="00F017C7">
              <w:rPr>
                <w:rFonts w:cs="Arial"/>
                <w:b/>
                <w:sz w:val="16"/>
                <w:szCs w:val="18"/>
                <w:lang w:eastAsia="en-US"/>
              </w:rPr>
              <w:br/>
            </w:r>
          </w:p>
          <w:p w14:paraId="18D0C4EF" w14:textId="3E75F66A" w:rsidR="008F30C1" w:rsidRPr="00DB740B" w:rsidRDefault="008F30C1" w:rsidP="008F30C1">
            <w:pPr>
              <w:spacing w:line="259" w:lineRule="auto"/>
              <w:ind w:left="2"/>
            </w:pPr>
            <w:r>
              <w:rPr>
                <w:rFonts w:ascii="Calibri" w:eastAsia="Calibri" w:hAnsi="Calibri" w:cs="Calibri"/>
                <w:sz w:val="14"/>
              </w:rPr>
              <w:t xml:space="preserve">Name: </w:t>
            </w:r>
            <w:r w:rsidR="00A50F0E">
              <w:rPr>
                <w:rFonts w:ascii="Calibri" w:eastAsia="Calibri" w:hAnsi="Calibri" w:cs="Calibri"/>
                <w:sz w:val="14"/>
              </w:rPr>
              <w:t xml:space="preserve"> </w:t>
            </w:r>
          </w:p>
          <w:p w14:paraId="1C1FD41A" w14:textId="77777777" w:rsidR="008F30C1" w:rsidRDefault="008F30C1" w:rsidP="008F30C1">
            <w:pPr>
              <w:spacing w:line="259" w:lineRule="auto"/>
              <w:ind w:left="2"/>
              <w:rPr>
                <w:rFonts w:ascii="Calibri" w:eastAsia="Calibri" w:hAnsi="Calibri" w:cs="Calibri"/>
                <w:sz w:val="14"/>
              </w:rPr>
            </w:pPr>
          </w:p>
          <w:p w14:paraId="0C18AF2B" w14:textId="63E8176A" w:rsidR="008F30C1" w:rsidRPr="00DB740B" w:rsidRDefault="008F30C1" w:rsidP="008F30C1">
            <w:pPr>
              <w:spacing w:line="259" w:lineRule="auto"/>
              <w:ind w:left="2"/>
              <w:rPr>
                <w:rFonts w:ascii="Calibri" w:eastAsia="Calibri" w:hAnsi="Calibri" w:cs="Calibri"/>
                <w:sz w:val="14"/>
              </w:rPr>
            </w:pPr>
            <w:r>
              <w:rPr>
                <w:rFonts w:ascii="Calibri" w:eastAsia="Calibri" w:hAnsi="Calibri" w:cs="Calibri"/>
                <w:sz w:val="14"/>
              </w:rPr>
              <w:t xml:space="preserve">Address: </w:t>
            </w:r>
            <w:r w:rsidR="00A50F0E">
              <w:rPr>
                <w:rFonts w:ascii="Calibri" w:eastAsia="Calibri" w:hAnsi="Calibri" w:cs="Calibri"/>
                <w:sz w:val="14"/>
              </w:rPr>
              <w:t xml:space="preserve"> </w:t>
            </w:r>
          </w:p>
          <w:p w14:paraId="2A04CBEB" w14:textId="77777777" w:rsidR="008F30C1" w:rsidRDefault="008F30C1" w:rsidP="008F30C1">
            <w:pPr>
              <w:spacing w:line="259" w:lineRule="auto"/>
              <w:ind w:left="2"/>
            </w:pPr>
            <w:r>
              <w:rPr>
                <w:rFonts w:ascii="Calibri" w:eastAsia="Calibri" w:hAnsi="Calibri" w:cs="Calibri"/>
                <w:sz w:val="14"/>
              </w:rPr>
              <w:t xml:space="preserve"> </w:t>
            </w:r>
          </w:p>
          <w:p w14:paraId="150FB68D" w14:textId="76D2810A" w:rsidR="008F30C1" w:rsidRDefault="008F30C1" w:rsidP="008F30C1">
            <w:pPr>
              <w:spacing w:line="259" w:lineRule="auto"/>
              <w:ind w:left="2"/>
            </w:pPr>
            <w:r>
              <w:rPr>
                <w:rFonts w:ascii="Calibri" w:eastAsia="Calibri" w:hAnsi="Calibri" w:cs="Calibri"/>
                <w:sz w:val="14"/>
              </w:rPr>
              <w:t xml:space="preserve">Email: </w:t>
            </w:r>
          </w:p>
          <w:p w14:paraId="03803699" w14:textId="014D981A" w:rsidR="007B5AD7" w:rsidRPr="00F017C7" w:rsidRDefault="007B5AD7" w:rsidP="00D75724">
            <w:pPr>
              <w:spacing w:line="276" w:lineRule="auto"/>
              <w:rPr>
                <w:rFonts w:cs="Arial"/>
                <w:sz w:val="16"/>
                <w:szCs w:val="18"/>
                <w:lang w:eastAsia="en-US"/>
              </w:rPr>
            </w:pPr>
          </w:p>
        </w:tc>
        <w:tc>
          <w:tcPr>
            <w:tcW w:w="288" w:type="dxa"/>
            <w:shd w:val="pct12" w:color="auto" w:fill="auto"/>
          </w:tcPr>
          <w:p w14:paraId="68BB37CA" w14:textId="77777777" w:rsidR="007B5AD7" w:rsidRDefault="007B5AD7" w:rsidP="00D75724">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715820AA" w14:textId="77777777" w:rsidR="007B5AD7" w:rsidRDefault="007B5AD7" w:rsidP="00D75724">
            <w:pPr>
              <w:spacing w:line="276" w:lineRule="auto"/>
              <w:rPr>
                <w:rFonts w:cs="Arial"/>
                <w:sz w:val="16"/>
                <w:szCs w:val="18"/>
                <w:lang w:eastAsia="en-US"/>
              </w:rPr>
            </w:pPr>
            <w:r>
              <w:rPr>
                <w:rFonts w:cs="Arial"/>
                <w:b/>
                <w:sz w:val="16"/>
                <w:szCs w:val="18"/>
                <w:lang w:eastAsia="en-US"/>
              </w:rPr>
              <w:t>8. Public Accounting Authority</w:t>
            </w:r>
          </w:p>
          <w:p w14:paraId="5CEA0341" w14:textId="77777777" w:rsidR="007B5AD7" w:rsidRDefault="007B5AD7" w:rsidP="00D75724">
            <w:pPr>
              <w:spacing w:line="276" w:lineRule="auto"/>
              <w:rPr>
                <w:rFonts w:cs="Arial"/>
                <w:sz w:val="16"/>
                <w:szCs w:val="18"/>
                <w:lang w:eastAsia="en-US"/>
              </w:rPr>
            </w:pPr>
          </w:p>
          <w:p w14:paraId="188BCB3A" w14:textId="03FF9DCE" w:rsidR="007B5AD7" w:rsidRDefault="007B5AD7" w:rsidP="00D75724">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46003827" w14:textId="77777777" w:rsidR="007B5AD7" w:rsidRDefault="007B5AD7" w:rsidP="00D75724">
            <w:pPr>
              <w:spacing w:line="276" w:lineRule="auto"/>
              <w:rPr>
                <w:rFonts w:cs="Arial"/>
                <w:sz w:val="16"/>
                <w:szCs w:val="18"/>
                <w:lang w:eastAsia="en-US"/>
              </w:rPr>
            </w:pPr>
            <w:r>
              <w:rPr>
                <w:rFonts w:ascii="Wingdings" w:eastAsia="Wingdings" w:hAnsi="Wingdings" w:cs="Wingdings"/>
                <w:sz w:val="16"/>
                <w:szCs w:val="16"/>
                <w:lang w:eastAsia="en-US"/>
              </w:rPr>
              <w:t>(</w:t>
            </w:r>
            <w:r>
              <w:rPr>
                <w:rFonts w:cs="Arial"/>
                <w:sz w:val="16"/>
                <w:szCs w:val="18"/>
                <w:lang w:eastAsia="en-US"/>
              </w:rPr>
              <w:t xml:space="preserve"> 44 (0) 161 233 5397</w:t>
            </w:r>
          </w:p>
          <w:p w14:paraId="1176FFF8" w14:textId="77777777" w:rsidR="007B5AD7" w:rsidRDefault="007B5AD7" w:rsidP="00D75724">
            <w:pPr>
              <w:spacing w:line="276" w:lineRule="auto"/>
              <w:rPr>
                <w:rFonts w:cs="Arial"/>
                <w:sz w:val="16"/>
                <w:szCs w:val="18"/>
                <w:lang w:eastAsia="en-US"/>
              </w:rPr>
            </w:pPr>
          </w:p>
          <w:p w14:paraId="1D4691BB" w14:textId="77777777" w:rsidR="007B5AD7" w:rsidRDefault="007B5AD7" w:rsidP="00D75724">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37517519" w14:textId="77777777" w:rsidR="007B5AD7" w:rsidRDefault="007B5AD7" w:rsidP="00D75724">
            <w:pPr>
              <w:spacing w:line="276" w:lineRule="auto"/>
              <w:rPr>
                <w:sz w:val="16"/>
                <w:szCs w:val="18"/>
                <w:lang w:eastAsia="en-US"/>
              </w:rPr>
            </w:pPr>
            <w:r>
              <w:rPr>
                <w:rFonts w:ascii="Wingdings" w:eastAsia="Wingdings" w:hAnsi="Wingdings" w:cs="Wingdings"/>
                <w:sz w:val="16"/>
                <w:szCs w:val="16"/>
                <w:lang w:eastAsia="en-US"/>
              </w:rPr>
              <w:t>(</w:t>
            </w:r>
            <w:r>
              <w:rPr>
                <w:rFonts w:cs="Arial"/>
                <w:sz w:val="16"/>
                <w:szCs w:val="18"/>
                <w:lang w:eastAsia="en-US"/>
              </w:rPr>
              <w:t xml:space="preserve"> 44 (0) 161 233 5394</w:t>
            </w:r>
          </w:p>
        </w:tc>
        <w:tc>
          <w:tcPr>
            <w:tcW w:w="268" w:type="dxa"/>
            <w:tcBorders>
              <w:top w:val="nil"/>
              <w:left w:val="nil"/>
              <w:bottom w:val="nil"/>
              <w:right w:val="single" w:sz="6" w:space="0" w:color="auto"/>
            </w:tcBorders>
            <w:shd w:val="pct12" w:color="auto" w:fill="auto"/>
          </w:tcPr>
          <w:p w14:paraId="4B060278" w14:textId="77777777" w:rsidR="007B5AD7" w:rsidRDefault="007B5AD7" w:rsidP="00D75724">
            <w:pPr>
              <w:spacing w:line="276" w:lineRule="auto"/>
              <w:rPr>
                <w:sz w:val="16"/>
                <w:lang w:eastAsia="en-US"/>
              </w:rPr>
            </w:pPr>
          </w:p>
        </w:tc>
      </w:tr>
      <w:tr w:rsidR="007B5AD7" w14:paraId="76C20DBE" w14:textId="77777777" w:rsidTr="007B5AD7">
        <w:trPr>
          <w:trHeight w:val="115"/>
        </w:trPr>
        <w:tc>
          <w:tcPr>
            <w:tcW w:w="11199" w:type="dxa"/>
            <w:gridSpan w:val="5"/>
            <w:tcBorders>
              <w:top w:val="nil"/>
              <w:left w:val="single" w:sz="6" w:space="0" w:color="auto"/>
              <w:bottom w:val="nil"/>
              <w:right w:val="single" w:sz="6" w:space="0" w:color="auto"/>
            </w:tcBorders>
            <w:shd w:val="pct12" w:color="auto" w:fill="auto"/>
          </w:tcPr>
          <w:p w14:paraId="5DBEAB64" w14:textId="77777777" w:rsidR="007B5AD7" w:rsidRDefault="007B5AD7" w:rsidP="00D75724">
            <w:pPr>
              <w:spacing w:line="276" w:lineRule="auto"/>
              <w:rPr>
                <w:sz w:val="16"/>
                <w:szCs w:val="18"/>
                <w:lang w:eastAsia="en-US"/>
              </w:rPr>
            </w:pPr>
          </w:p>
        </w:tc>
      </w:tr>
      <w:tr w:rsidR="007B5AD7" w14:paraId="5F1E18FA" w14:textId="77777777" w:rsidTr="007B5AD7">
        <w:trPr>
          <w:trHeight w:val="1205"/>
        </w:trPr>
        <w:tc>
          <w:tcPr>
            <w:tcW w:w="288" w:type="dxa"/>
            <w:tcBorders>
              <w:top w:val="nil"/>
              <w:left w:val="single" w:sz="6" w:space="0" w:color="auto"/>
              <w:bottom w:val="nil"/>
              <w:right w:val="nil"/>
            </w:tcBorders>
            <w:shd w:val="pct12" w:color="auto" w:fill="auto"/>
          </w:tcPr>
          <w:p w14:paraId="0D9619E1" w14:textId="77777777" w:rsidR="007B5AD7" w:rsidRDefault="007B5AD7" w:rsidP="00D75724">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26B76EC" w14:textId="77777777" w:rsidR="007B5AD7" w:rsidRPr="00A858CC" w:rsidRDefault="007B5AD7" w:rsidP="00A858CC">
            <w:pPr>
              <w:rPr>
                <w:b/>
                <w:bCs/>
                <w:sz w:val="16"/>
                <w:szCs w:val="16"/>
              </w:rPr>
            </w:pPr>
            <w:r w:rsidRPr="00A858CC">
              <w:rPr>
                <w:b/>
                <w:bCs/>
                <w:sz w:val="16"/>
                <w:szCs w:val="16"/>
              </w:rPr>
              <w:t>2. Project Manager, Equipment Support Manager or PT Leader</w:t>
            </w:r>
          </w:p>
          <w:p w14:paraId="7FBE1FAF" w14:textId="77777777" w:rsidR="007B5AD7" w:rsidRPr="00A858CC" w:rsidRDefault="007B5AD7" w:rsidP="00A858CC">
            <w:pPr>
              <w:rPr>
                <w:sz w:val="16"/>
                <w:szCs w:val="16"/>
              </w:rPr>
            </w:pPr>
            <w:r w:rsidRPr="00A858CC">
              <w:rPr>
                <w:sz w:val="16"/>
                <w:szCs w:val="16"/>
              </w:rPr>
              <w:t xml:space="preserve"> (from whom technical information is available)</w:t>
            </w:r>
          </w:p>
          <w:p w14:paraId="7D8190B1" w14:textId="77777777" w:rsidR="00592681" w:rsidRPr="00A858CC" w:rsidRDefault="00592681" w:rsidP="00A858CC">
            <w:pPr>
              <w:rPr>
                <w:sz w:val="16"/>
                <w:szCs w:val="16"/>
              </w:rPr>
            </w:pPr>
          </w:p>
          <w:p w14:paraId="3DECC1D2" w14:textId="77777777" w:rsidR="00E74467" w:rsidRPr="00DB740B" w:rsidRDefault="00E74467" w:rsidP="00E74467">
            <w:pPr>
              <w:spacing w:line="259" w:lineRule="auto"/>
              <w:ind w:left="2"/>
            </w:pPr>
            <w:r>
              <w:rPr>
                <w:rFonts w:ascii="Calibri" w:eastAsia="Calibri" w:hAnsi="Calibri" w:cs="Calibri"/>
                <w:sz w:val="14"/>
              </w:rPr>
              <w:t xml:space="preserve">Name:  </w:t>
            </w:r>
          </w:p>
          <w:p w14:paraId="3ED45D25" w14:textId="77777777" w:rsidR="00E74467" w:rsidRDefault="00E74467" w:rsidP="00E74467">
            <w:pPr>
              <w:spacing w:line="259" w:lineRule="auto"/>
              <w:ind w:left="2"/>
              <w:rPr>
                <w:rFonts w:ascii="Calibri" w:eastAsia="Calibri" w:hAnsi="Calibri" w:cs="Calibri"/>
                <w:sz w:val="14"/>
              </w:rPr>
            </w:pPr>
          </w:p>
          <w:p w14:paraId="740635B2" w14:textId="77777777" w:rsidR="00E74467" w:rsidRPr="00DB740B" w:rsidRDefault="00E74467" w:rsidP="00E74467">
            <w:pPr>
              <w:spacing w:line="259" w:lineRule="auto"/>
              <w:ind w:left="2"/>
              <w:rPr>
                <w:rFonts w:ascii="Calibri" w:eastAsia="Calibri" w:hAnsi="Calibri" w:cs="Calibri"/>
                <w:sz w:val="14"/>
              </w:rPr>
            </w:pPr>
            <w:r>
              <w:rPr>
                <w:rFonts w:ascii="Calibri" w:eastAsia="Calibri" w:hAnsi="Calibri" w:cs="Calibri"/>
                <w:sz w:val="14"/>
              </w:rPr>
              <w:t xml:space="preserve">Address:  </w:t>
            </w:r>
          </w:p>
          <w:p w14:paraId="2D46E507" w14:textId="77777777" w:rsidR="00E74467" w:rsidRDefault="00E74467" w:rsidP="00E74467">
            <w:pPr>
              <w:spacing w:line="259" w:lineRule="auto"/>
              <w:ind w:left="2"/>
            </w:pPr>
            <w:r>
              <w:rPr>
                <w:rFonts w:ascii="Calibri" w:eastAsia="Calibri" w:hAnsi="Calibri" w:cs="Calibri"/>
                <w:sz w:val="14"/>
              </w:rPr>
              <w:t xml:space="preserve"> </w:t>
            </w:r>
          </w:p>
          <w:p w14:paraId="03403C34" w14:textId="77777777" w:rsidR="007B5AD7" w:rsidRDefault="00E74467" w:rsidP="00E74467">
            <w:pPr>
              <w:spacing w:line="259" w:lineRule="auto"/>
              <w:ind w:left="2"/>
            </w:pPr>
            <w:r>
              <w:rPr>
                <w:rFonts w:ascii="Calibri" w:eastAsia="Calibri" w:hAnsi="Calibri" w:cs="Calibri"/>
                <w:sz w:val="14"/>
              </w:rPr>
              <w:t xml:space="preserve">Email: </w:t>
            </w:r>
          </w:p>
          <w:p w14:paraId="66517AAA" w14:textId="079BE8D7" w:rsidR="008C52F3" w:rsidRPr="00A858CC" w:rsidRDefault="008C52F3" w:rsidP="00E74467">
            <w:pPr>
              <w:spacing w:line="259" w:lineRule="auto"/>
              <w:ind w:left="2"/>
            </w:pPr>
          </w:p>
        </w:tc>
        <w:tc>
          <w:tcPr>
            <w:tcW w:w="288" w:type="dxa"/>
            <w:shd w:val="pct12" w:color="auto" w:fill="auto"/>
          </w:tcPr>
          <w:p w14:paraId="5EDBBFD2" w14:textId="77777777" w:rsidR="007B5AD7" w:rsidRDefault="007B5AD7" w:rsidP="00D75724">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F5AC2FE" w14:textId="77777777" w:rsidR="007B5AD7" w:rsidRDefault="007B5AD7" w:rsidP="00D75724">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47F74CBC" w14:textId="77777777" w:rsidR="007B5AD7" w:rsidRDefault="007B5AD7" w:rsidP="00D75724">
            <w:pPr>
              <w:spacing w:line="276" w:lineRule="auto"/>
              <w:rPr>
                <w:rFonts w:cs="Arial"/>
                <w:sz w:val="16"/>
                <w:szCs w:val="18"/>
                <w:lang w:eastAsia="en-US"/>
              </w:rPr>
            </w:pPr>
            <w:r w:rsidRPr="00E74467">
              <w:rPr>
                <w:rFonts w:cs="Arial"/>
                <w:sz w:val="16"/>
                <w:szCs w:val="18"/>
                <w:highlight w:val="yellow"/>
                <w:lang w:eastAsia="en-US"/>
              </w:rPr>
              <w:t>The items are to be consigned as follows:</w:t>
            </w:r>
          </w:p>
          <w:p w14:paraId="7547A68E" w14:textId="0178C2E8" w:rsidR="007B5AD7" w:rsidRDefault="007B5AD7" w:rsidP="00D75724">
            <w:pPr>
              <w:spacing w:line="276" w:lineRule="auto"/>
              <w:rPr>
                <w:rFonts w:cs="Arial"/>
                <w:sz w:val="16"/>
                <w:szCs w:val="18"/>
                <w:lang w:eastAsia="en-US"/>
              </w:rPr>
            </w:pPr>
          </w:p>
        </w:tc>
        <w:tc>
          <w:tcPr>
            <w:tcW w:w="268" w:type="dxa"/>
            <w:tcBorders>
              <w:top w:val="nil"/>
              <w:left w:val="nil"/>
              <w:bottom w:val="nil"/>
              <w:right w:val="single" w:sz="6" w:space="0" w:color="auto"/>
            </w:tcBorders>
            <w:shd w:val="pct12" w:color="auto" w:fill="auto"/>
          </w:tcPr>
          <w:p w14:paraId="58CD82C1" w14:textId="77777777" w:rsidR="007B5AD7" w:rsidRDefault="007B5AD7" w:rsidP="00D75724">
            <w:pPr>
              <w:spacing w:line="276" w:lineRule="auto"/>
              <w:rPr>
                <w:sz w:val="16"/>
                <w:lang w:eastAsia="en-US"/>
              </w:rPr>
            </w:pPr>
          </w:p>
        </w:tc>
      </w:tr>
      <w:tr w:rsidR="007B5AD7" w14:paraId="4543CEEF" w14:textId="77777777" w:rsidTr="007B5AD7">
        <w:trPr>
          <w:trHeight w:val="114"/>
        </w:trPr>
        <w:tc>
          <w:tcPr>
            <w:tcW w:w="11199" w:type="dxa"/>
            <w:gridSpan w:val="5"/>
            <w:tcBorders>
              <w:top w:val="nil"/>
              <w:left w:val="single" w:sz="6" w:space="0" w:color="auto"/>
              <w:bottom w:val="nil"/>
              <w:right w:val="single" w:sz="6" w:space="0" w:color="auto"/>
            </w:tcBorders>
            <w:shd w:val="pct12" w:color="auto" w:fill="auto"/>
          </w:tcPr>
          <w:p w14:paraId="20B11A1F" w14:textId="77777777" w:rsidR="007B5AD7" w:rsidRDefault="007B5AD7" w:rsidP="00D75724">
            <w:pPr>
              <w:spacing w:line="276" w:lineRule="auto"/>
              <w:rPr>
                <w:sz w:val="16"/>
                <w:szCs w:val="18"/>
                <w:lang w:eastAsia="en-US"/>
              </w:rPr>
            </w:pPr>
          </w:p>
        </w:tc>
      </w:tr>
      <w:tr w:rsidR="00053F87" w14:paraId="348D1E12" w14:textId="77777777" w:rsidTr="007B5AD7">
        <w:trPr>
          <w:trHeight w:val="1707"/>
        </w:trPr>
        <w:tc>
          <w:tcPr>
            <w:tcW w:w="288" w:type="dxa"/>
            <w:tcBorders>
              <w:top w:val="nil"/>
              <w:left w:val="single" w:sz="6" w:space="0" w:color="auto"/>
              <w:bottom w:val="nil"/>
              <w:right w:val="nil"/>
            </w:tcBorders>
            <w:shd w:val="pct12" w:color="auto" w:fill="auto"/>
          </w:tcPr>
          <w:p w14:paraId="55667F17" w14:textId="77777777" w:rsidR="00053F87" w:rsidRDefault="00053F87" w:rsidP="00053F87">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8266E25" w14:textId="77777777" w:rsidR="00053F87" w:rsidRDefault="00053F87" w:rsidP="006C3015">
            <w:pPr>
              <w:numPr>
                <w:ilvl w:val="3"/>
                <w:numId w:val="4"/>
              </w:numPr>
              <w:autoSpaceDE/>
              <w:adjustRightInd/>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555C64A5" w14:textId="77777777" w:rsidR="00053F87" w:rsidRDefault="00053F87" w:rsidP="00053F87">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65D614BC" w14:textId="77777777" w:rsidR="00053F87" w:rsidRDefault="00053F87" w:rsidP="00053F87">
            <w:pPr>
              <w:spacing w:line="276" w:lineRule="auto"/>
              <w:rPr>
                <w:rFonts w:cs="Arial"/>
                <w:sz w:val="16"/>
                <w:szCs w:val="18"/>
                <w:lang w:eastAsia="en-US"/>
              </w:rPr>
            </w:pPr>
          </w:p>
          <w:p w14:paraId="60E66D5A" w14:textId="77777777" w:rsidR="00053F87" w:rsidRDefault="00053F87" w:rsidP="00053F87">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02FDF59C" w14:textId="77777777" w:rsidR="00053F87" w:rsidRDefault="00053F87" w:rsidP="00053F87">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13E69B5F" w14:textId="77777777" w:rsidR="00053F87" w:rsidRPr="00053F87" w:rsidRDefault="00053F87" w:rsidP="00053F87">
            <w:pPr>
              <w:spacing w:line="276" w:lineRule="auto"/>
              <w:rPr>
                <w:rFonts w:cs="Arial"/>
                <w:sz w:val="16"/>
                <w:szCs w:val="18"/>
                <w:lang w:eastAsia="en-US"/>
              </w:rPr>
            </w:pPr>
            <w:r w:rsidRPr="00053F87">
              <w:rPr>
                <w:rFonts w:cs="Arial"/>
                <w:b/>
                <w:sz w:val="16"/>
                <w:szCs w:val="18"/>
                <w:lang w:eastAsia="en-US"/>
              </w:rPr>
              <w:t>10.  Transport.</w:t>
            </w:r>
            <w:r w:rsidRPr="00053F87">
              <w:rPr>
                <w:rFonts w:cs="Arial"/>
                <w:sz w:val="16"/>
                <w:szCs w:val="18"/>
                <w:lang w:eastAsia="en-US"/>
              </w:rPr>
              <w:t xml:space="preserve"> The appropriate Ministry of Defence Transport Offices are:</w:t>
            </w:r>
          </w:p>
          <w:p w14:paraId="75CF1AEB" w14:textId="77777777" w:rsidR="00A40132" w:rsidRDefault="00A40132" w:rsidP="00A40132">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2548AB60" w14:textId="77777777" w:rsidR="00A40132" w:rsidRDefault="00A40132" w:rsidP="00A40132">
            <w:pPr>
              <w:spacing w:line="276" w:lineRule="auto"/>
              <w:rPr>
                <w:rFonts w:cs="Arial"/>
                <w:sz w:val="16"/>
                <w:szCs w:val="18"/>
                <w:u w:val="single"/>
                <w:lang w:eastAsia="en-US"/>
              </w:rPr>
            </w:pPr>
            <w:r>
              <w:rPr>
                <w:rFonts w:cs="Arial"/>
                <w:sz w:val="16"/>
                <w:szCs w:val="18"/>
                <w:u w:val="single"/>
                <w:lang w:eastAsia="en-US"/>
              </w:rPr>
              <w:t>Air Freight Centre</w:t>
            </w:r>
          </w:p>
          <w:p w14:paraId="6FE33B0B" w14:textId="77777777" w:rsidR="00A40132" w:rsidRDefault="00A40132" w:rsidP="00A40132">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7B5D0589" w14:textId="77777777" w:rsidR="00A40132" w:rsidRDefault="00A40132" w:rsidP="00A40132">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6B93B36E" w14:textId="77777777" w:rsidR="00BA3012" w:rsidRDefault="00BA3012" w:rsidP="00BA3012">
            <w:pPr>
              <w:spacing w:line="276" w:lineRule="auto"/>
              <w:rPr>
                <w:rFonts w:cs="Arial"/>
                <w:sz w:val="16"/>
                <w:szCs w:val="18"/>
                <w:u w:val="single"/>
                <w:lang w:eastAsia="en-US"/>
              </w:rPr>
            </w:pPr>
            <w:r>
              <w:rPr>
                <w:rFonts w:cs="Arial"/>
                <w:sz w:val="16"/>
                <w:szCs w:val="18"/>
                <w:u w:val="single"/>
                <w:lang w:eastAsia="en-US"/>
              </w:rPr>
              <w:t>Surface Freight Centre</w:t>
            </w:r>
          </w:p>
          <w:p w14:paraId="1C5764AC" w14:textId="77777777" w:rsidR="00BA3012" w:rsidRDefault="00BA3012" w:rsidP="00BA3012">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030 679 81129 / 81133 / 81138   Fax 0117 913 8946</w:t>
            </w:r>
          </w:p>
          <w:p w14:paraId="7781F37C" w14:textId="5FBDC890" w:rsidR="00053F87" w:rsidRPr="00053F87" w:rsidRDefault="00BA3012" w:rsidP="00BA3012">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81129 / 81133 / 81138   Fax 0117 913 8946</w:t>
            </w:r>
          </w:p>
        </w:tc>
        <w:tc>
          <w:tcPr>
            <w:tcW w:w="268" w:type="dxa"/>
            <w:tcBorders>
              <w:top w:val="nil"/>
              <w:left w:val="nil"/>
              <w:bottom w:val="nil"/>
              <w:right w:val="single" w:sz="6" w:space="0" w:color="auto"/>
            </w:tcBorders>
            <w:shd w:val="pct12" w:color="auto" w:fill="auto"/>
          </w:tcPr>
          <w:p w14:paraId="4F66C47F" w14:textId="77777777" w:rsidR="00053F87" w:rsidRDefault="00053F87" w:rsidP="00053F87">
            <w:pPr>
              <w:spacing w:line="276" w:lineRule="auto"/>
              <w:rPr>
                <w:sz w:val="16"/>
                <w:lang w:eastAsia="en-US"/>
              </w:rPr>
            </w:pPr>
          </w:p>
        </w:tc>
      </w:tr>
      <w:tr w:rsidR="00053F87" w14:paraId="4375B1A7" w14:textId="77777777" w:rsidTr="007B5AD7">
        <w:trPr>
          <w:trHeight w:val="227"/>
        </w:trPr>
        <w:tc>
          <w:tcPr>
            <w:tcW w:w="5897" w:type="dxa"/>
            <w:gridSpan w:val="3"/>
            <w:tcBorders>
              <w:top w:val="nil"/>
              <w:left w:val="single" w:sz="6" w:space="0" w:color="auto"/>
              <w:bottom w:val="nil"/>
              <w:right w:val="nil"/>
            </w:tcBorders>
            <w:shd w:val="pct12" w:color="auto" w:fill="auto"/>
          </w:tcPr>
          <w:p w14:paraId="24C75B87" w14:textId="77777777" w:rsidR="00053F87" w:rsidRDefault="00053F87" w:rsidP="00053F87">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0F0F0C5C" w14:textId="77777777" w:rsidR="00053F87" w:rsidRPr="00053F87" w:rsidRDefault="00053F87" w:rsidP="00053F87">
            <w:pPr>
              <w:widowControl/>
              <w:autoSpaceDN/>
              <w:rPr>
                <w:rFonts w:cs="Arial"/>
                <w:sz w:val="16"/>
                <w:szCs w:val="18"/>
                <w:lang w:eastAsia="en-US"/>
              </w:rPr>
            </w:pPr>
          </w:p>
        </w:tc>
        <w:tc>
          <w:tcPr>
            <w:tcW w:w="268" w:type="dxa"/>
            <w:tcBorders>
              <w:top w:val="nil"/>
              <w:left w:val="nil"/>
              <w:bottom w:val="nil"/>
              <w:right w:val="single" w:sz="6" w:space="0" w:color="auto"/>
            </w:tcBorders>
            <w:shd w:val="pct12" w:color="auto" w:fill="auto"/>
          </w:tcPr>
          <w:p w14:paraId="4F59CF62" w14:textId="77777777" w:rsidR="00053F87" w:rsidRDefault="00053F87" w:rsidP="00053F87">
            <w:pPr>
              <w:spacing w:line="276" w:lineRule="auto"/>
              <w:rPr>
                <w:sz w:val="16"/>
                <w:lang w:eastAsia="en-US"/>
              </w:rPr>
            </w:pPr>
          </w:p>
        </w:tc>
      </w:tr>
      <w:tr w:rsidR="00053F87" w14:paraId="3D723869" w14:textId="77777777" w:rsidTr="007B5AD7">
        <w:trPr>
          <w:trHeight w:val="993"/>
        </w:trPr>
        <w:tc>
          <w:tcPr>
            <w:tcW w:w="288" w:type="dxa"/>
            <w:tcBorders>
              <w:top w:val="nil"/>
              <w:left w:val="single" w:sz="6" w:space="0" w:color="auto"/>
              <w:bottom w:val="nil"/>
              <w:right w:val="nil"/>
            </w:tcBorders>
            <w:shd w:val="pct12" w:color="auto" w:fill="auto"/>
          </w:tcPr>
          <w:p w14:paraId="152D1F59" w14:textId="77777777" w:rsidR="00053F87" w:rsidRDefault="00053F87" w:rsidP="00053F87">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7F185E56" w14:textId="77777777" w:rsidR="00053F87" w:rsidRDefault="00053F87" w:rsidP="00053F87">
            <w:pPr>
              <w:spacing w:line="276" w:lineRule="auto"/>
              <w:rPr>
                <w:rFonts w:cs="Arial"/>
                <w:b/>
                <w:sz w:val="16"/>
                <w:szCs w:val="18"/>
                <w:lang w:eastAsia="en-US"/>
              </w:rPr>
            </w:pPr>
            <w:r>
              <w:rPr>
                <w:rFonts w:cs="Arial"/>
                <w:b/>
                <w:sz w:val="16"/>
                <w:szCs w:val="18"/>
                <w:lang w:eastAsia="en-US"/>
              </w:rPr>
              <w:t>4. (a) Supply / Support Management Branch or Order Manager:</w:t>
            </w:r>
          </w:p>
          <w:p w14:paraId="64E8149B" w14:textId="4189C345" w:rsidR="00053F87" w:rsidRDefault="00053F87" w:rsidP="00053F87">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sidR="00524F1C">
              <w:rPr>
                <w:rFonts w:cs="Arial"/>
                <w:b/>
                <w:noProof/>
                <w:sz w:val="16"/>
                <w:szCs w:val="16"/>
                <w:lang w:eastAsia="en-US"/>
              </w:rPr>
              <w:t> </w:t>
            </w:r>
            <w:r w:rsidR="00524F1C">
              <w:rPr>
                <w:rFonts w:cs="Arial"/>
                <w:b/>
                <w:noProof/>
                <w:sz w:val="16"/>
                <w:szCs w:val="16"/>
                <w:lang w:eastAsia="en-US"/>
              </w:rPr>
              <w:t> </w:t>
            </w:r>
            <w:r w:rsidR="00524F1C">
              <w:rPr>
                <w:rFonts w:cs="Arial"/>
                <w:b/>
                <w:noProof/>
                <w:sz w:val="16"/>
                <w:szCs w:val="16"/>
                <w:lang w:eastAsia="en-US"/>
              </w:rPr>
              <w:t> </w:t>
            </w:r>
            <w:r w:rsidR="00524F1C">
              <w:rPr>
                <w:rFonts w:cs="Arial"/>
                <w:b/>
                <w:noProof/>
                <w:sz w:val="16"/>
                <w:szCs w:val="16"/>
                <w:lang w:eastAsia="en-US"/>
              </w:rPr>
              <w:t> </w:t>
            </w:r>
            <w:r w:rsidR="00524F1C">
              <w:rPr>
                <w:rFonts w:cs="Arial"/>
                <w:b/>
                <w:noProof/>
                <w:sz w:val="16"/>
                <w:szCs w:val="16"/>
                <w:lang w:eastAsia="en-US"/>
              </w:rPr>
              <w:t> </w:t>
            </w:r>
            <w:r>
              <w:rPr>
                <w:rFonts w:cs="Arial"/>
                <w:b/>
                <w:sz w:val="16"/>
                <w:szCs w:val="16"/>
                <w:lang w:eastAsia="en-US"/>
              </w:rPr>
              <w:fldChar w:fldCharType="end"/>
            </w:r>
          </w:p>
          <w:p w14:paraId="366B78D1" w14:textId="77777777" w:rsidR="00053F87" w:rsidRDefault="00053F87" w:rsidP="00053F87">
            <w:pPr>
              <w:spacing w:line="276" w:lineRule="auto"/>
              <w:rPr>
                <w:rFonts w:cs="Arial"/>
                <w:b/>
                <w:sz w:val="16"/>
                <w:szCs w:val="18"/>
                <w:lang w:eastAsia="en-US"/>
              </w:rPr>
            </w:pPr>
          </w:p>
          <w:p w14:paraId="5406C317" w14:textId="77777777" w:rsidR="00053F87" w:rsidRDefault="00053F87" w:rsidP="00053F87">
            <w:pPr>
              <w:spacing w:line="276" w:lineRule="auto"/>
              <w:rPr>
                <w:rFonts w:cs="Arial"/>
                <w:b/>
                <w:sz w:val="16"/>
                <w:szCs w:val="18"/>
                <w:lang w:eastAsia="en-US"/>
              </w:rPr>
            </w:pPr>
          </w:p>
          <w:p w14:paraId="2277290B" w14:textId="0BC3169C" w:rsidR="00053F87" w:rsidRDefault="00053F87" w:rsidP="00053F87">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Pr>
                <w:rFonts w:cs="Arial"/>
                <w:b/>
                <w:sz w:val="16"/>
                <w:szCs w:val="18"/>
                <w:lang w:eastAsia="en-US"/>
              </w:rPr>
              <w:fldChar w:fldCharType="end"/>
            </w:r>
          </w:p>
          <w:p w14:paraId="506E3CBF" w14:textId="77777777" w:rsidR="00053F87" w:rsidRDefault="00053F87" w:rsidP="00053F87">
            <w:pPr>
              <w:spacing w:line="276" w:lineRule="auto"/>
              <w:rPr>
                <w:rFonts w:cs="Arial"/>
                <w:b/>
                <w:sz w:val="16"/>
                <w:szCs w:val="18"/>
                <w:lang w:eastAsia="en-US"/>
              </w:rPr>
            </w:pPr>
          </w:p>
          <w:p w14:paraId="301D5C9B" w14:textId="01D4B35B" w:rsidR="00053F87" w:rsidRDefault="00053F87" w:rsidP="00053F87">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sidR="00524F1C">
              <w:rPr>
                <w:rFonts w:cs="Arial"/>
                <w:b/>
                <w:noProof/>
                <w:sz w:val="16"/>
                <w:szCs w:val="18"/>
                <w:lang w:eastAsia="en-US"/>
              </w:rPr>
              <w:t> </w:t>
            </w:r>
            <w:r>
              <w:rPr>
                <w:rFonts w:cs="Arial"/>
                <w:b/>
                <w:sz w:val="16"/>
                <w:szCs w:val="18"/>
                <w:lang w:eastAsia="en-US"/>
              </w:rPr>
              <w:fldChar w:fldCharType="end"/>
            </w:r>
          </w:p>
        </w:tc>
        <w:tc>
          <w:tcPr>
            <w:tcW w:w="288" w:type="dxa"/>
            <w:shd w:val="pct12" w:color="auto" w:fill="auto"/>
          </w:tcPr>
          <w:p w14:paraId="71766B64" w14:textId="77777777" w:rsidR="00053F87" w:rsidRDefault="00053F87" w:rsidP="00053F87">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336B0A99" w14:textId="77777777" w:rsidR="00BA3012" w:rsidRDefault="00BA3012" w:rsidP="00053F87">
            <w:pPr>
              <w:spacing w:line="276" w:lineRule="auto"/>
              <w:rPr>
                <w:rFonts w:cs="Arial"/>
                <w:b/>
                <w:sz w:val="16"/>
                <w:szCs w:val="18"/>
                <w:lang w:eastAsia="en-US"/>
              </w:rPr>
            </w:pPr>
          </w:p>
          <w:p w14:paraId="4D8257F0" w14:textId="3FAB8DC8" w:rsidR="00053F87" w:rsidRPr="00053F87" w:rsidRDefault="00053F87" w:rsidP="00053F87">
            <w:pPr>
              <w:spacing w:line="276" w:lineRule="auto"/>
              <w:rPr>
                <w:rFonts w:cs="Arial"/>
                <w:sz w:val="16"/>
                <w:szCs w:val="18"/>
                <w:lang w:eastAsia="en-US"/>
              </w:rPr>
            </w:pPr>
            <w:r w:rsidRPr="00053F87">
              <w:rPr>
                <w:rFonts w:cs="Arial"/>
                <w:b/>
                <w:sz w:val="16"/>
                <w:szCs w:val="18"/>
                <w:lang w:eastAsia="en-US"/>
              </w:rPr>
              <w:t>B.</w:t>
            </w:r>
            <w:r w:rsidRPr="00053F87">
              <w:rPr>
                <w:rFonts w:cs="Arial"/>
                <w:sz w:val="16"/>
                <w:szCs w:val="18"/>
                <w:lang w:eastAsia="en-US"/>
              </w:rPr>
              <w:t xml:space="preserve"> </w:t>
            </w:r>
            <w:r w:rsidRPr="00053F87">
              <w:rPr>
                <w:rFonts w:cs="Arial"/>
                <w:b/>
                <w:bCs/>
                <w:sz w:val="16"/>
                <w:szCs w:val="18"/>
                <w:u w:val="single"/>
                <w:lang w:eastAsia="en-US"/>
              </w:rPr>
              <w:t>JSCS</w:t>
            </w:r>
          </w:p>
          <w:p w14:paraId="0FD030DB" w14:textId="77777777" w:rsidR="00662B67" w:rsidRDefault="00662B67" w:rsidP="00662B67">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599F9866" w14:textId="689EFB67" w:rsidR="00053F87" w:rsidRPr="00053F87" w:rsidRDefault="00662B67" w:rsidP="00662B67">
            <w:pPr>
              <w:spacing w:line="276" w:lineRule="auto"/>
              <w:rPr>
                <w:rFonts w:cs="Arial"/>
                <w:sz w:val="16"/>
                <w:szCs w:val="18"/>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r:id="rId29" w:history="1">
              <w:r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68" w:type="dxa"/>
            <w:tcBorders>
              <w:top w:val="nil"/>
              <w:left w:val="nil"/>
              <w:bottom w:val="nil"/>
              <w:right w:val="single" w:sz="6" w:space="0" w:color="auto"/>
            </w:tcBorders>
            <w:shd w:val="pct12" w:color="auto" w:fill="auto"/>
          </w:tcPr>
          <w:p w14:paraId="5AA66B60" w14:textId="77777777" w:rsidR="00053F87" w:rsidRDefault="00053F87" w:rsidP="00053F87">
            <w:pPr>
              <w:spacing w:line="276" w:lineRule="auto"/>
              <w:rPr>
                <w:sz w:val="16"/>
                <w:lang w:eastAsia="en-US"/>
              </w:rPr>
            </w:pPr>
          </w:p>
        </w:tc>
      </w:tr>
      <w:tr w:rsidR="007B5AD7" w14:paraId="0EC3D6AF" w14:textId="77777777" w:rsidTr="007B5AD7">
        <w:trPr>
          <w:trHeight w:val="187"/>
        </w:trPr>
        <w:tc>
          <w:tcPr>
            <w:tcW w:w="11199" w:type="dxa"/>
            <w:gridSpan w:val="5"/>
            <w:tcBorders>
              <w:top w:val="nil"/>
              <w:left w:val="single" w:sz="6" w:space="0" w:color="auto"/>
              <w:bottom w:val="nil"/>
              <w:right w:val="single" w:sz="6" w:space="0" w:color="auto"/>
            </w:tcBorders>
            <w:shd w:val="pct12" w:color="auto" w:fill="auto"/>
          </w:tcPr>
          <w:p w14:paraId="61EAFB9E" w14:textId="77777777" w:rsidR="007B5AD7" w:rsidRDefault="007B5AD7" w:rsidP="00D75724">
            <w:pPr>
              <w:spacing w:line="276" w:lineRule="auto"/>
              <w:rPr>
                <w:sz w:val="16"/>
                <w:szCs w:val="18"/>
                <w:lang w:eastAsia="en-US"/>
              </w:rPr>
            </w:pPr>
          </w:p>
        </w:tc>
      </w:tr>
      <w:tr w:rsidR="007B5AD7" w14:paraId="01A8DA4D" w14:textId="77777777" w:rsidTr="007B5AD7">
        <w:trPr>
          <w:trHeight w:val="1325"/>
        </w:trPr>
        <w:tc>
          <w:tcPr>
            <w:tcW w:w="288" w:type="dxa"/>
            <w:tcBorders>
              <w:top w:val="nil"/>
              <w:left w:val="single" w:sz="6" w:space="0" w:color="auto"/>
              <w:bottom w:val="nil"/>
              <w:right w:val="nil"/>
            </w:tcBorders>
            <w:shd w:val="pct12" w:color="auto" w:fill="auto"/>
          </w:tcPr>
          <w:p w14:paraId="0A0FBBD6" w14:textId="77777777" w:rsidR="007B5AD7" w:rsidRDefault="007B5AD7" w:rsidP="00D75724">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8A5C66E" w14:textId="77777777" w:rsidR="007B5AD7" w:rsidRDefault="007B5AD7" w:rsidP="00D75724">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2ABA1A97" w14:textId="63478F4D" w:rsidR="007B5AD7" w:rsidRDefault="007B5AD7" w:rsidP="00D75724">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Pr>
                <w:rFonts w:cs="Arial"/>
                <w:sz w:val="16"/>
                <w:szCs w:val="18"/>
                <w:lang w:eastAsia="en-US"/>
              </w:rPr>
              <w:fldChar w:fldCharType="end"/>
            </w:r>
          </w:p>
          <w:p w14:paraId="409AE846" w14:textId="77777777" w:rsidR="007B5AD7" w:rsidRDefault="007B5AD7" w:rsidP="00D75724">
            <w:pPr>
              <w:spacing w:line="276" w:lineRule="auto"/>
              <w:rPr>
                <w:rFonts w:cs="Arial"/>
                <w:sz w:val="16"/>
                <w:szCs w:val="18"/>
                <w:lang w:eastAsia="en-US"/>
              </w:rPr>
            </w:pPr>
          </w:p>
        </w:tc>
        <w:tc>
          <w:tcPr>
            <w:tcW w:w="288" w:type="dxa"/>
            <w:shd w:val="pct12" w:color="auto" w:fill="auto"/>
          </w:tcPr>
          <w:p w14:paraId="11CDA1F8" w14:textId="77777777" w:rsidR="007B5AD7" w:rsidRDefault="007B5AD7" w:rsidP="00D75724">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8CB6716" w14:textId="77777777" w:rsidR="007B5AD7" w:rsidRDefault="007B5AD7" w:rsidP="00D75724">
            <w:pPr>
              <w:spacing w:line="276" w:lineRule="auto"/>
              <w:rPr>
                <w:rFonts w:cs="Arial"/>
                <w:sz w:val="16"/>
                <w:szCs w:val="18"/>
                <w:lang w:eastAsia="en-US"/>
              </w:rPr>
            </w:pPr>
            <w:r>
              <w:rPr>
                <w:rFonts w:cs="Arial"/>
                <w:b/>
                <w:sz w:val="16"/>
                <w:szCs w:val="18"/>
                <w:lang w:eastAsia="en-US"/>
              </w:rPr>
              <w:t xml:space="preserve">11. The Invoice Paying Authority </w:t>
            </w:r>
          </w:p>
          <w:p w14:paraId="4E3E6F1D" w14:textId="77777777" w:rsidR="007B5AD7" w:rsidRDefault="007B5AD7" w:rsidP="00D75724">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6"/>
                <w:lang w:eastAsia="en-US"/>
              </w:rPr>
              <w:t>(</w:t>
            </w:r>
            <w:r>
              <w:rPr>
                <w:rFonts w:cs="Arial"/>
                <w:sz w:val="16"/>
                <w:szCs w:val="18"/>
                <w:lang w:eastAsia="en-US"/>
              </w:rPr>
              <w:t xml:space="preserve"> 0151-242-2000</w:t>
            </w:r>
          </w:p>
          <w:p w14:paraId="4C39873F" w14:textId="77777777" w:rsidR="007B5AD7" w:rsidRDefault="007B5AD7" w:rsidP="00D75724">
            <w:pPr>
              <w:spacing w:line="276" w:lineRule="auto"/>
              <w:rPr>
                <w:rFonts w:cs="Arial"/>
                <w:sz w:val="16"/>
                <w:szCs w:val="18"/>
                <w:lang w:eastAsia="en-US"/>
              </w:rPr>
            </w:pPr>
            <w:r>
              <w:rPr>
                <w:rFonts w:cs="Arial"/>
                <w:sz w:val="16"/>
                <w:szCs w:val="18"/>
                <w:lang w:eastAsia="en-US"/>
              </w:rPr>
              <w:t>DBS Finance</w:t>
            </w:r>
          </w:p>
          <w:p w14:paraId="56066250" w14:textId="77777777" w:rsidR="007B5AD7" w:rsidRDefault="007B5AD7" w:rsidP="00D75724">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120FD4B3" w14:textId="0DD1E141" w:rsidR="007B5AD7" w:rsidRDefault="007B5AD7" w:rsidP="00D75724">
            <w:pPr>
              <w:spacing w:line="276" w:lineRule="auto"/>
              <w:rPr>
                <w:rStyle w:val="Hyperlink"/>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p>
          <w:p w14:paraId="4DF67C84" w14:textId="35AFBC55" w:rsidR="00D67562" w:rsidRPr="00D67562" w:rsidRDefault="007528B7" w:rsidP="00D75724">
            <w:pPr>
              <w:spacing w:line="276" w:lineRule="auto"/>
              <w:rPr>
                <w:rFonts w:cs="Arial"/>
                <w:sz w:val="16"/>
                <w:szCs w:val="16"/>
                <w:lang w:eastAsia="en-US"/>
              </w:rPr>
            </w:pPr>
            <w:hyperlink r:id="rId30" w:history="1">
              <w:r w:rsidR="00D67562" w:rsidRPr="00D67562">
                <w:rPr>
                  <w:rStyle w:val="Hyperlink"/>
                  <w:sz w:val="16"/>
                  <w:szCs w:val="16"/>
                </w:rPr>
                <w:t>https://www.gov.uk/government/organisations/ministry-of-defence/about/procurement</w:t>
              </w:r>
            </w:hyperlink>
            <w:r w:rsidR="00D67562" w:rsidRPr="00D67562">
              <w:rPr>
                <w:sz w:val="16"/>
                <w:szCs w:val="16"/>
              </w:rPr>
              <w:t xml:space="preserve"> </w:t>
            </w:r>
          </w:p>
        </w:tc>
        <w:tc>
          <w:tcPr>
            <w:tcW w:w="268" w:type="dxa"/>
            <w:tcBorders>
              <w:top w:val="nil"/>
              <w:left w:val="nil"/>
              <w:bottom w:val="nil"/>
              <w:right w:val="single" w:sz="6" w:space="0" w:color="auto"/>
            </w:tcBorders>
            <w:shd w:val="pct12" w:color="auto" w:fill="auto"/>
          </w:tcPr>
          <w:p w14:paraId="0413AB8C" w14:textId="77777777" w:rsidR="007B5AD7" w:rsidRDefault="007B5AD7" w:rsidP="00D75724">
            <w:pPr>
              <w:spacing w:line="276" w:lineRule="auto"/>
              <w:rPr>
                <w:sz w:val="16"/>
                <w:lang w:eastAsia="en-US"/>
              </w:rPr>
            </w:pPr>
          </w:p>
        </w:tc>
      </w:tr>
      <w:tr w:rsidR="007B5AD7" w14:paraId="29B5D27C" w14:textId="77777777" w:rsidTr="007B5AD7">
        <w:trPr>
          <w:trHeight w:val="187"/>
        </w:trPr>
        <w:tc>
          <w:tcPr>
            <w:tcW w:w="11199" w:type="dxa"/>
            <w:gridSpan w:val="5"/>
            <w:tcBorders>
              <w:top w:val="nil"/>
              <w:left w:val="single" w:sz="6" w:space="0" w:color="auto"/>
              <w:bottom w:val="nil"/>
              <w:right w:val="single" w:sz="6" w:space="0" w:color="auto"/>
            </w:tcBorders>
            <w:shd w:val="pct12" w:color="auto" w:fill="auto"/>
          </w:tcPr>
          <w:p w14:paraId="45CB778A" w14:textId="77777777" w:rsidR="007B5AD7" w:rsidRDefault="007B5AD7" w:rsidP="00D75724">
            <w:pPr>
              <w:spacing w:line="276" w:lineRule="auto"/>
              <w:rPr>
                <w:sz w:val="16"/>
                <w:szCs w:val="18"/>
                <w:lang w:eastAsia="en-US"/>
              </w:rPr>
            </w:pPr>
          </w:p>
        </w:tc>
      </w:tr>
      <w:tr w:rsidR="007B5AD7" w14:paraId="624A08D8" w14:textId="77777777" w:rsidTr="007B5AD7">
        <w:trPr>
          <w:trHeight w:val="1312"/>
        </w:trPr>
        <w:tc>
          <w:tcPr>
            <w:tcW w:w="288" w:type="dxa"/>
            <w:tcBorders>
              <w:top w:val="nil"/>
              <w:left w:val="single" w:sz="6" w:space="0" w:color="auto"/>
              <w:bottom w:val="nil"/>
              <w:right w:val="nil"/>
            </w:tcBorders>
            <w:shd w:val="pct12" w:color="auto" w:fill="auto"/>
          </w:tcPr>
          <w:p w14:paraId="3F58ACD3" w14:textId="77777777" w:rsidR="007B5AD7" w:rsidRDefault="007B5AD7" w:rsidP="00D75724">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7EAE2F5" w14:textId="77777777" w:rsidR="007B5AD7" w:rsidRDefault="007B5AD7" w:rsidP="00D75724">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1911B5B6" w14:textId="77777777" w:rsidR="007B5AD7" w:rsidRDefault="007B5AD7" w:rsidP="00D75724">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774BF63" w14:textId="77777777" w:rsidR="007B5AD7" w:rsidRDefault="007B5AD7" w:rsidP="00D75724">
            <w:pPr>
              <w:spacing w:line="276" w:lineRule="auto"/>
              <w:rPr>
                <w:rFonts w:cs="Arial"/>
                <w:sz w:val="16"/>
                <w:szCs w:val="18"/>
                <w:lang w:eastAsia="en-US"/>
              </w:rPr>
            </w:pPr>
            <w:r>
              <w:rPr>
                <w:rFonts w:cs="Arial"/>
                <w:b/>
                <w:sz w:val="16"/>
                <w:szCs w:val="18"/>
                <w:lang w:eastAsia="en-US"/>
              </w:rPr>
              <w:t>12.  Forms and Documentation are available through *:</w:t>
            </w:r>
          </w:p>
          <w:p w14:paraId="631842CE" w14:textId="77777777" w:rsidR="000A7E75" w:rsidRDefault="000A7E75" w:rsidP="000A7E75">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34C7D25F" w14:textId="77777777" w:rsidR="000A7E75" w:rsidRDefault="000A7E75" w:rsidP="000A7E75">
            <w:pPr>
              <w:spacing w:line="276" w:lineRule="auto"/>
              <w:rPr>
                <w:rFonts w:cs="Arial"/>
                <w:sz w:val="16"/>
                <w:szCs w:val="18"/>
                <w:lang w:eastAsia="en-US"/>
              </w:rPr>
            </w:pPr>
            <w:r>
              <w:rPr>
                <w:rFonts w:cs="Arial"/>
                <w:sz w:val="16"/>
                <w:szCs w:val="18"/>
                <w:lang w:eastAsia="en-US"/>
              </w:rPr>
              <w:t>PO Box 2, Building C16, C Site</w:t>
            </w:r>
          </w:p>
          <w:p w14:paraId="70DE51D0" w14:textId="77777777" w:rsidR="000A7E75" w:rsidRDefault="000A7E75" w:rsidP="000A7E75">
            <w:pPr>
              <w:spacing w:line="276" w:lineRule="auto"/>
              <w:rPr>
                <w:rFonts w:cs="Arial"/>
                <w:sz w:val="16"/>
                <w:szCs w:val="18"/>
                <w:lang w:eastAsia="en-US"/>
              </w:rPr>
            </w:pPr>
            <w:r>
              <w:rPr>
                <w:rFonts w:cs="Arial"/>
                <w:sz w:val="16"/>
                <w:szCs w:val="18"/>
                <w:lang w:eastAsia="en-US"/>
              </w:rPr>
              <w:t>Lower Arncott</w:t>
            </w:r>
          </w:p>
          <w:p w14:paraId="1BF58775" w14:textId="77777777" w:rsidR="000A7E75" w:rsidRDefault="000A7E75" w:rsidP="000A7E75">
            <w:pPr>
              <w:spacing w:line="276" w:lineRule="auto"/>
              <w:rPr>
                <w:rFonts w:cs="Arial"/>
                <w:sz w:val="16"/>
                <w:szCs w:val="18"/>
                <w:lang w:eastAsia="en-US"/>
              </w:rPr>
            </w:pPr>
            <w:r>
              <w:rPr>
                <w:rFonts w:cs="Arial"/>
                <w:sz w:val="16"/>
                <w:szCs w:val="18"/>
                <w:lang w:eastAsia="en-US"/>
              </w:rPr>
              <w:t>Bicester, OX25 1LP  (Tel. 01869 256197  Fax: 01869 256824)</w:t>
            </w:r>
          </w:p>
          <w:p w14:paraId="12550DD0" w14:textId="605CAA24" w:rsidR="007B5AD7" w:rsidRDefault="000A7E75" w:rsidP="000A7E75">
            <w:pPr>
              <w:spacing w:line="276" w:lineRule="auto"/>
              <w:rPr>
                <w:rFonts w:cs="Arial"/>
                <w:b/>
                <w:sz w:val="16"/>
                <w:szCs w:val="18"/>
                <w:lang w:eastAsia="en-US"/>
              </w:rPr>
            </w:pPr>
            <w:r>
              <w:rPr>
                <w:rFonts w:cs="Arial"/>
                <w:b/>
                <w:sz w:val="16"/>
                <w:szCs w:val="18"/>
                <w:lang w:eastAsia="en-US"/>
              </w:rPr>
              <w:t xml:space="preserve">Applications via fax or email: </w:t>
            </w:r>
            <w:hyperlink r:id="rId31" w:history="1">
              <w:r w:rsidR="00FE30D1" w:rsidRPr="00FE30D1">
                <w:rPr>
                  <w:rStyle w:val="Hyperlink"/>
                  <w:rFonts w:cs="Arial"/>
                  <w:bCs/>
                  <w:sz w:val="16"/>
                  <w:szCs w:val="18"/>
                  <w:lang w:eastAsia="en-US"/>
                </w:rPr>
                <w:t>Leidos-FormsPublications@teamleidos.mod.uk</w:t>
              </w:r>
            </w:hyperlink>
            <w:r w:rsidR="00FE30D1">
              <w:rPr>
                <w:rFonts w:cs="Arial"/>
                <w:b/>
                <w:sz w:val="16"/>
                <w:szCs w:val="18"/>
                <w:lang w:eastAsia="en-US"/>
              </w:rPr>
              <w:t xml:space="preserve">  </w:t>
            </w:r>
          </w:p>
        </w:tc>
        <w:tc>
          <w:tcPr>
            <w:tcW w:w="268" w:type="dxa"/>
            <w:tcBorders>
              <w:top w:val="nil"/>
              <w:left w:val="nil"/>
              <w:bottom w:val="nil"/>
              <w:right w:val="single" w:sz="6" w:space="0" w:color="auto"/>
            </w:tcBorders>
            <w:shd w:val="pct12" w:color="auto" w:fill="auto"/>
          </w:tcPr>
          <w:p w14:paraId="63FFAAD8" w14:textId="77777777" w:rsidR="007B5AD7" w:rsidRDefault="007B5AD7" w:rsidP="00D75724">
            <w:pPr>
              <w:spacing w:line="276" w:lineRule="auto"/>
              <w:rPr>
                <w:sz w:val="16"/>
                <w:lang w:eastAsia="en-US"/>
              </w:rPr>
            </w:pPr>
          </w:p>
        </w:tc>
      </w:tr>
      <w:tr w:rsidR="007B5AD7" w14:paraId="7D03A6B0" w14:textId="77777777" w:rsidTr="007B5AD7">
        <w:trPr>
          <w:trHeight w:val="201"/>
        </w:trPr>
        <w:tc>
          <w:tcPr>
            <w:tcW w:w="11199" w:type="dxa"/>
            <w:gridSpan w:val="5"/>
            <w:tcBorders>
              <w:top w:val="nil"/>
              <w:left w:val="single" w:sz="6" w:space="0" w:color="auto"/>
              <w:bottom w:val="nil"/>
              <w:right w:val="single" w:sz="6" w:space="0" w:color="auto"/>
            </w:tcBorders>
            <w:shd w:val="pct12" w:color="auto" w:fill="auto"/>
          </w:tcPr>
          <w:p w14:paraId="4D422148" w14:textId="77777777" w:rsidR="007B5AD7" w:rsidRDefault="007B5AD7" w:rsidP="00D75724">
            <w:pPr>
              <w:spacing w:line="276" w:lineRule="auto"/>
              <w:rPr>
                <w:sz w:val="16"/>
                <w:szCs w:val="18"/>
                <w:lang w:eastAsia="en-US"/>
              </w:rPr>
            </w:pPr>
          </w:p>
        </w:tc>
      </w:tr>
      <w:tr w:rsidR="007B5AD7" w14:paraId="395457D6" w14:textId="77777777" w:rsidTr="007B5AD7">
        <w:trPr>
          <w:trHeight w:val="1686"/>
        </w:trPr>
        <w:tc>
          <w:tcPr>
            <w:tcW w:w="288" w:type="dxa"/>
            <w:tcBorders>
              <w:top w:val="nil"/>
              <w:left w:val="single" w:sz="6" w:space="0" w:color="auto"/>
              <w:bottom w:val="nil"/>
              <w:right w:val="nil"/>
            </w:tcBorders>
            <w:shd w:val="pct12" w:color="auto" w:fill="auto"/>
          </w:tcPr>
          <w:p w14:paraId="101E9E7C" w14:textId="77777777" w:rsidR="007B5AD7" w:rsidRDefault="007B5AD7" w:rsidP="00D75724">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1B2A7EF" w14:textId="77777777" w:rsidR="007B5AD7" w:rsidRDefault="007B5AD7" w:rsidP="006C3015">
            <w:pPr>
              <w:widowControl/>
              <w:numPr>
                <w:ilvl w:val="0"/>
                <w:numId w:val="5"/>
              </w:numPr>
              <w:autoSpaceDE/>
              <w:adjustRightInd/>
              <w:spacing w:line="276" w:lineRule="auto"/>
              <w:rPr>
                <w:rFonts w:cs="Arial"/>
                <w:b/>
                <w:sz w:val="16"/>
                <w:szCs w:val="18"/>
                <w:lang w:eastAsia="en-US"/>
              </w:rPr>
            </w:pPr>
            <w:r>
              <w:rPr>
                <w:rFonts w:cs="Arial"/>
                <w:b/>
                <w:sz w:val="16"/>
                <w:szCs w:val="18"/>
                <w:lang w:eastAsia="en-US"/>
              </w:rPr>
              <w:t>Quality Assurance Representative:</w:t>
            </w:r>
          </w:p>
          <w:p w14:paraId="3DE127BC" w14:textId="0E72ED96" w:rsidR="007B5AD7" w:rsidRDefault="007B5AD7" w:rsidP="00D75724">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sidR="00524F1C">
              <w:rPr>
                <w:rFonts w:cs="Arial"/>
                <w:noProof/>
                <w:sz w:val="16"/>
                <w:szCs w:val="18"/>
                <w:lang w:eastAsia="en-US"/>
              </w:rPr>
              <w:t> </w:t>
            </w:r>
            <w:r>
              <w:rPr>
                <w:rFonts w:cs="Arial"/>
                <w:sz w:val="16"/>
                <w:szCs w:val="18"/>
                <w:lang w:eastAsia="en-US"/>
              </w:rPr>
              <w:fldChar w:fldCharType="end"/>
            </w:r>
          </w:p>
          <w:p w14:paraId="01BE1BB6" w14:textId="77777777" w:rsidR="007B5AD7" w:rsidRDefault="007B5AD7" w:rsidP="00D75724">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539D960" w14:textId="77777777" w:rsidR="007B5AD7" w:rsidRDefault="007B5AD7" w:rsidP="00D75724">
            <w:pPr>
              <w:spacing w:line="276" w:lineRule="auto"/>
              <w:rPr>
                <w:rFonts w:cs="Arial"/>
                <w:sz w:val="16"/>
                <w:szCs w:val="18"/>
                <w:lang w:eastAsia="en-US"/>
              </w:rPr>
            </w:pPr>
          </w:p>
          <w:p w14:paraId="475523EC" w14:textId="397B77D7" w:rsidR="007B5AD7" w:rsidRDefault="00053F87" w:rsidP="00D75724">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r:id="rId32" w:history="1">
              <w:r w:rsidRPr="00C04B24">
                <w:rPr>
                  <w:rStyle w:val="Hyperlink"/>
                  <w:rFonts w:cs="Arial"/>
                  <w:sz w:val="14"/>
                  <w:szCs w:val="16"/>
                  <w:lang w:eastAsia="en-US"/>
                </w:rPr>
                <w:t>http://dstan.gateway.isg-r.r.mil.uk/index.html</w:t>
              </w:r>
            </w:hyperlink>
            <w:r>
              <w:rPr>
                <w:rFonts w:cs="Arial"/>
                <w:sz w:val="14"/>
                <w:szCs w:val="16"/>
                <w:lang w:eastAsia="en-US"/>
              </w:rPr>
              <w:t xml:space="preserve"> [In</w:t>
            </w:r>
            <w:r>
              <w:rPr>
                <w:rFonts w:cs="Arial"/>
                <w:sz w:val="16"/>
                <w:szCs w:val="18"/>
                <w:lang w:eastAsia="en-US"/>
              </w:rPr>
              <w:t xml:space="preserve">tranet] or </w:t>
            </w:r>
            <w:hyperlink r:id="rId33"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w:t>
            </w:r>
          </w:p>
        </w:tc>
        <w:tc>
          <w:tcPr>
            <w:tcW w:w="288" w:type="dxa"/>
            <w:shd w:val="pct12" w:color="auto" w:fill="auto"/>
          </w:tcPr>
          <w:p w14:paraId="285002CE" w14:textId="77777777" w:rsidR="007B5AD7" w:rsidRDefault="007B5AD7" w:rsidP="00D75724">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20886C29" w14:textId="77777777" w:rsidR="007B5AD7" w:rsidRDefault="007B5AD7" w:rsidP="00D75724">
            <w:pPr>
              <w:spacing w:line="276" w:lineRule="auto"/>
              <w:rPr>
                <w:rFonts w:cs="Arial"/>
                <w:sz w:val="16"/>
                <w:szCs w:val="18"/>
                <w:highlight w:val="yellow"/>
                <w:lang w:eastAsia="en-US"/>
              </w:rPr>
            </w:pPr>
            <w:r>
              <w:rPr>
                <w:rFonts w:cs="Arial"/>
                <w:b/>
                <w:sz w:val="16"/>
                <w:szCs w:val="18"/>
                <w:lang w:eastAsia="en-US"/>
              </w:rPr>
              <w:t>*NOTE</w:t>
            </w:r>
          </w:p>
          <w:p w14:paraId="2CAA13C6" w14:textId="667A25A2" w:rsidR="007B5AD7" w:rsidRDefault="007B5AD7" w:rsidP="00D75724">
            <w:pPr>
              <w:spacing w:line="276" w:lineRule="auto"/>
              <w:rPr>
                <w:rStyle w:val="Hyperlink"/>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p>
          <w:p w14:paraId="1E24F52F" w14:textId="00437460" w:rsidR="003D5E9A" w:rsidRDefault="007528B7" w:rsidP="00D75724">
            <w:pPr>
              <w:spacing w:line="276" w:lineRule="auto"/>
              <w:rPr>
                <w:sz w:val="16"/>
                <w:szCs w:val="16"/>
              </w:rPr>
            </w:pPr>
            <w:hyperlink r:id="rId34" w:history="1">
              <w:r w:rsidR="00134368" w:rsidRPr="00134368">
                <w:rPr>
                  <w:rStyle w:val="Hyperlink"/>
                  <w:sz w:val="16"/>
                  <w:szCs w:val="16"/>
                </w:rPr>
                <w:t>https://www.kid.mod.uk/maincontent/business/commercial/index.htm</w:t>
              </w:r>
            </w:hyperlink>
            <w:r w:rsidR="00134368" w:rsidRPr="00134368">
              <w:rPr>
                <w:sz w:val="16"/>
                <w:szCs w:val="16"/>
              </w:rPr>
              <w:t xml:space="preserve"> </w:t>
            </w:r>
          </w:p>
          <w:p w14:paraId="1D5B6A56" w14:textId="77777777" w:rsidR="00134368" w:rsidRPr="00134368" w:rsidRDefault="00134368" w:rsidP="00D75724">
            <w:pPr>
              <w:spacing w:line="276" w:lineRule="auto"/>
              <w:rPr>
                <w:rStyle w:val="Hyperlink"/>
                <w:sz w:val="16"/>
                <w:szCs w:val="16"/>
                <w:lang w:eastAsia="en-US"/>
              </w:rPr>
            </w:pPr>
          </w:p>
          <w:p w14:paraId="13C55339" w14:textId="77777777" w:rsidR="007B5AD7" w:rsidRPr="00E74467" w:rsidRDefault="007B5AD7" w:rsidP="00D75724">
            <w:pPr>
              <w:spacing w:line="276" w:lineRule="auto"/>
              <w:rPr>
                <w:rFonts w:cs="Arial"/>
                <w:b/>
                <w:sz w:val="16"/>
                <w:szCs w:val="18"/>
                <w:lang w:eastAsia="en-US"/>
              </w:rPr>
            </w:pPr>
            <w:r w:rsidRPr="00E74467">
              <w:rPr>
                <w:rStyle w:val="Hyperlink"/>
                <w:color w:val="auto"/>
                <w:sz w:val="16"/>
                <w:szCs w:val="18"/>
                <w:u w:val="none"/>
                <w:lang w:eastAsia="en-US"/>
              </w:rPr>
              <w:t>2. If the required forms or documentation are not available on the MOD Internet site requests should be submitted through the Commercial Officer named in Section 1.</w:t>
            </w:r>
          </w:p>
        </w:tc>
        <w:tc>
          <w:tcPr>
            <w:tcW w:w="268" w:type="dxa"/>
            <w:tcBorders>
              <w:top w:val="nil"/>
              <w:left w:val="nil"/>
              <w:bottom w:val="nil"/>
              <w:right w:val="single" w:sz="6" w:space="0" w:color="auto"/>
            </w:tcBorders>
            <w:shd w:val="pct12" w:color="auto" w:fill="auto"/>
          </w:tcPr>
          <w:p w14:paraId="14165F57" w14:textId="77777777" w:rsidR="007B5AD7" w:rsidRDefault="007B5AD7" w:rsidP="00D75724">
            <w:pPr>
              <w:spacing w:line="276" w:lineRule="auto"/>
              <w:rPr>
                <w:sz w:val="16"/>
                <w:lang w:eastAsia="en-US"/>
              </w:rPr>
            </w:pPr>
          </w:p>
        </w:tc>
      </w:tr>
    </w:tbl>
    <w:p w14:paraId="73BA6E4D" w14:textId="77777777" w:rsidR="007B5AD7" w:rsidRDefault="007B5AD7" w:rsidP="007B5AD7">
      <w:pPr>
        <w:rPr>
          <w:rFonts w:ascii="Arial" w:hAnsi="Arial"/>
          <w:sz w:val="18"/>
        </w:rPr>
        <w:sectPr w:rsidR="007B5AD7" w:rsidSect="007B5AD7">
          <w:footerReference w:type="default" r:id="rId35"/>
          <w:pgSz w:w="11904" w:h="16843" w:code="9"/>
          <w:pgMar w:top="680" w:right="612" w:bottom="709" w:left="1276" w:header="720" w:footer="420" w:gutter="0"/>
          <w:cols w:space="720"/>
          <w:noEndnote/>
          <w:docGrid w:linePitch="272"/>
        </w:sectPr>
      </w:pPr>
    </w:p>
    <w:p w14:paraId="52267DB4" w14:textId="3AFE889D" w:rsidR="007B5AD7" w:rsidRDefault="007B5AD7" w:rsidP="007B5AD7">
      <w:pPr>
        <w:pStyle w:val="Heading1"/>
        <w:rPr>
          <w:rFonts w:ascii="Arial" w:hAnsi="Arial" w:cs="Arial"/>
          <w:sz w:val="24"/>
          <w:szCs w:val="24"/>
        </w:rPr>
      </w:pPr>
      <w:bookmarkStart w:id="84" w:name="_Toc529957763"/>
      <w:bookmarkStart w:id="85" w:name="_Toc116385755"/>
      <w:r w:rsidRPr="007B5AD7">
        <w:rPr>
          <w:rFonts w:ascii="Arial" w:hAnsi="Arial" w:cs="Arial"/>
          <w:color w:val="000000"/>
          <w:sz w:val="24"/>
          <w:szCs w:val="24"/>
        </w:rPr>
        <w:t xml:space="preserve">Schedule 4 - Contract Change Control Procedure </w:t>
      </w:r>
      <w:r w:rsidRPr="00371EE8">
        <w:rPr>
          <w:rFonts w:ascii="Arial" w:hAnsi="Arial" w:cs="Arial"/>
          <w:sz w:val="24"/>
          <w:szCs w:val="24"/>
        </w:rPr>
        <w:t>(i.a.w. clause 6.</w:t>
      </w:r>
      <w:r w:rsidR="00373E8A">
        <w:rPr>
          <w:rFonts w:ascii="Arial" w:hAnsi="Arial" w:cs="Arial"/>
          <w:sz w:val="24"/>
          <w:szCs w:val="24"/>
        </w:rPr>
        <w:t>d</w:t>
      </w:r>
      <w:r w:rsidRPr="00371EE8">
        <w:rPr>
          <w:rFonts w:ascii="Arial" w:hAnsi="Arial" w:cs="Arial"/>
          <w:sz w:val="24"/>
          <w:szCs w:val="24"/>
        </w:rPr>
        <w:t>) for Contract No:</w:t>
      </w:r>
      <w:bookmarkEnd w:id="84"/>
      <w:bookmarkEnd w:id="85"/>
      <w:r w:rsidR="00754396">
        <w:rPr>
          <w:rFonts w:ascii="Arial" w:hAnsi="Arial" w:cs="Arial"/>
          <w:sz w:val="24"/>
          <w:szCs w:val="24"/>
        </w:rPr>
        <w:t xml:space="preserve">  </w:t>
      </w:r>
      <w:r w:rsidR="00A50F0E">
        <w:rPr>
          <w:rFonts w:ascii="Arial" w:hAnsi="Arial" w:cs="Arial"/>
          <w:sz w:val="24"/>
          <w:szCs w:val="24"/>
        </w:rPr>
        <w:t xml:space="preserve"> </w:t>
      </w:r>
    </w:p>
    <w:p w14:paraId="521DEDC0" w14:textId="36DC41DE" w:rsidR="0076315C" w:rsidRDefault="0076315C" w:rsidP="0076315C"/>
    <w:p w14:paraId="3AD7C54E" w14:textId="77777777" w:rsidR="00EB1C5A" w:rsidRDefault="00EB1C5A" w:rsidP="0076315C"/>
    <w:p w14:paraId="353F4BBA" w14:textId="349B5238" w:rsidR="0076315C" w:rsidRPr="00EB1C5A" w:rsidRDefault="0076315C" w:rsidP="0076315C">
      <w:pPr>
        <w:rPr>
          <w:rFonts w:ascii="Arial" w:hAnsi="Arial" w:cs="Arial"/>
          <w:b/>
          <w:szCs w:val="20"/>
        </w:rPr>
      </w:pPr>
      <w:r w:rsidRPr="00EB1C5A">
        <w:rPr>
          <w:rFonts w:ascii="Arial" w:hAnsi="Arial" w:cs="Arial"/>
          <w:b/>
          <w:szCs w:val="20"/>
        </w:rPr>
        <w:t>Authority Changes</w:t>
      </w:r>
    </w:p>
    <w:p w14:paraId="692AACE5" w14:textId="1AF1979C" w:rsidR="00EA18D6" w:rsidRPr="00EB1C5A" w:rsidRDefault="00367D4F"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 Authority shall be entitle</w:t>
      </w:r>
      <w:r w:rsidR="00F85B60" w:rsidRPr="00EB1C5A">
        <w:rPr>
          <w:rFonts w:cs="Arial"/>
          <w:sz w:val="20"/>
          <w:szCs w:val="20"/>
        </w:rPr>
        <w:t>d to propose any change to the Contract (a “Change”)</w:t>
      </w:r>
      <w:r w:rsidR="00BB64A1" w:rsidRPr="00EB1C5A">
        <w:rPr>
          <w:rFonts w:cs="Arial"/>
          <w:sz w:val="20"/>
          <w:szCs w:val="20"/>
        </w:rPr>
        <w:t xml:space="preserve"> or (subject to Clause 2) </w:t>
      </w:r>
      <w:r w:rsidR="00D318A5" w:rsidRPr="00EB1C5A">
        <w:rPr>
          <w:rFonts w:cs="Arial"/>
          <w:sz w:val="20"/>
          <w:szCs w:val="20"/>
        </w:rPr>
        <w:t xml:space="preserve">Changes in accordance with this </w:t>
      </w:r>
      <w:r w:rsidR="003526F6" w:rsidRPr="00EB1C5A">
        <w:rPr>
          <w:rFonts w:cs="Arial"/>
          <w:sz w:val="20"/>
          <w:szCs w:val="20"/>
        </w:rPr>
        <w:t>Schedule 4.</w:t>
      </w:r>
      <w:r w:rsidRPr="00EB1C5A">
        <w:rPr>
          <w:rFonts w:cs="Arial"/>
          <w:sz w:val="20"/>
          <w:szCs w:val="20"/>
        </w:rPr>
        <w:t xml:space="preserve"> </w:t>
      </w:r>
    </w:p>
    <w:p w14:paraId="291BAA7B" w14:textId="2567F70B" w:rsidR="005B150D" w:rsidRPr="00EB1C5A" w:rsidRDefault="00EA18D6"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 xml:space="preserve">Nothing in this Schedule </w:t>
      </w:r>
      <w:r w:rsidR="005B150D" w:rsidRPr="00EB1C5A">
        <w:rPr>
          <w:rFonts w:cs="Arial"/>
          <w:sz w:val="20"/>
          <w:szCs w:val="20"/>
        </w:rPr>
        <w:t>shall operate to prevent the Authority from specifying more than one Change in any single proposal, provided that such changes are related to the same or similar matter or matters.</w:t>
      </w:r>
      <w:r w:rsidR="00367D4F" w:rsidRPr="00EB1C5A">
        <w:rPr>
          <w:rFonts w:cs="Arial"/>
          <w:sz w:val="20"/>
          <w:szCs w:val="20"/>
        </w:rPr>
        <w:t xml:space="preserve"> </w:t>
      </w:r>
    </w:p>
    <w:p w14:paraId="207D29FA" w14:textId="6B9F1F7B" w:rsidR="005B150D" w:rsidRPr="00EB1C5A" w:rsidRDefault="005B150D" w:rsidP="005B150D">
      <w:pPr>
        <w:pStyle w:val="ListParagraph"/>
        <w:autoSpaceDN w:val="0"/>
        <w:spacing w:before="120" w:after="120"/>
        <w:ind w:left="0"/>
        <w:contextualSpacing w:val="0"/>
        <w:rPr>
          <w:rFonts w:cs="Arial"/>
          <w:b/>
          <w:bCs/>
          <w:sz w:val="20"/>
          <w:szCs w:val="20"/>
        </w:rPr>
      </w:pPr>
      <w:r w:rsidRPr="00EB1C5A">
        <w:rPr>
          <w:rFonts w:cs="Arial"/>
          <w:b/>
          <w:bCs/>
          <w:sz w:val="20"/>
          <w:szCs w:val="20"/>
        </w:rPr>
        <w:t>Notice of Changes</w:t>
      </w:r>
    </w:p>
    <w:p w14:paraId="2F9C96C7" w14:textId="7C5F6D9C" w:rsidR="00D75665" w:rsidRPr="00EB1C5A" w:rsidRDefault="00D75665"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If the Authority</w:t>
      </w:r>
      <w:r w:rsidR="005B150D" w:rsidRPr="00EB1C5A">
        <w:rPr>
          <w:rFonts w:cs="Arial"/>
          <w:sz w:val="20"/>
          <w:szCs w:val="20"/>
        </w:rPr>
        <w:t xml:space="preserve"> wishes to propose</w:t>
      </w:r>
      <w:r w:rsidRPr="00EB1C5A">
        <w:rPr>
          <w:rFonts w:cs="Arial"/>
          <w:sz w:val="20"/>
          <w:szCs w:val="20"/>
        </w:rPr>
        <w:t xml:space="preserve"> a Chang</w:t>
      </w:r>
      <w:r w:rsidR="005B150D" w:rsidRPr="00EB1C5A">
        <w:rPr>
          <w:rFonts w:cs="Arial"/>
          <w:sz w:val="20"/>
          <w:szCs w:val="20"/>
        </w:rPr>
        <w:t>e or Changes</w:t>
      </w:r>
      <w:r w:rsidRPr="00EB1C5A">
        <w:rPr>
          <w:rFonts w:cs="Arial"/>
          <w:sz w:val="20"/>
          <w:szCs w:val="20"/>
        </w:rPr>
        <w:t>, it shall serve a</w:t>
      </w:r>
      <w:r w:rsidR="005B150D" w:rsidRPr="00EB1C5A">
        <w:rPr>
          <w:rFonts w:cs="Arial"/>
          <w:sz w:val="20"/>
          <w:szCs w:val="20"/>
        </w:rPr>
        <w:t xml:space="preserve"> written</w:t>
      </w:r>
      <w:r w:rsidRPr="00EB1C5A">
        <w:rPr>
          <w:rFonts w:cs="Arial"/>
          <w:sz w:val="20"/>
          <w:szCs w:val="20"/>
        </w:rPr>
        <w:t xml:space="preserve"> notice (an "Authority Notice of Change") on the Contractor.</w:t>
      </w:r>
    </w:p>
    <w:p w14:paraId="25511F7E" w14:textId="1B3572AD" w:rsidR="00D75665" w:rsidRPr="00EB1C5A" w:rsidRDefault="00D75665"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 Authority Notice of Change shall set out th</w:t>
      </w:r>
      <w:r w:rsidR="005B150D" w:rsidRPr="00EB1C5A">
        <w:rPr>
          <w:rFonts w:cs="Arial"/>
          <w:sz w:val="20"/>
          <w:szCs w:val="20"/>
        </w:rPr>
        <w:t>e Change(s)</w:t>
      </w:r>
      <w:r w:rsidR="00986C21" w:rsidRPr="00EB1C5A">
        <w:rPr>
          <w:rFonts w:cs="Arial"/>
          <w:sz w:val="20"/>
          <w:szCs w:val="20"/>
        </w:rPr>
        <w:t xml:space="preserve"> proposed by the Authority</w:t>
      </w:r>
      <w:r w:rsidRPr="00EB1C5A">
        <w:rPr>
          <w:rFonts w:cs="Arial"/>
          <w:sz w:val="20"/>
          <w:szCs w:val="20"/>
        </w:rPr>
        <w:t xml:space="preserve"> in sufficient detail to enable the Contractor to provide a written proposal (a "Contractor Change Proposal") in accordance with clauses</w:t>
      </w:r>
      <w:r w:rsidR="00986C21" w:rsidRPr="00EB1C5A">
        <w:rPr>
          <w:rFonts w:cs="Arial"/>
          <w:sz w:val="20"/>
          <w:szCs w:val="20"/>
        </w:rPr>
        <w:t xml:space="preserve"> 7 to 9 (inclusive)</w:t>
      </w:r>
      <w:r w:rsidRPr="00EB1C5A">
        <w:rPr>
          <w:rFonts w:cs="Arial"/>
          <w:sz w:val="20"/>
          <w:szCs w:val="20"/>
        </w:rPr>
        <w:t xml:space="preserve">. </w:t>
      </w:r>
    </w:p>
    <w:p w14:paraId="51ABE2B1" w14:textId="205C97A2" w:rsidR="009B2DD0" w:rsidRPr="00EB1C5A" w:rsidRDefault="00986C2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w:t>
      </w:r>
      <w:r w:rsidR="006B1DCD" w:rsidRPr="00EB1C5A">
        <w:rPr>
          <w:rFonts w:cs="Arial"/>
          <w:sz w:val="20"/>
          <w:szCs w:val="20"/>
        </w:rPr>
        <w:t xml:space="preserve"> Contractor may only refuse to implement a Change or Changes proposed by the Authority, if such change(s):</w:t>
      </w:r>
    </w:p>
    <w:p w14:paraId="52442287" w14:textId="1AA7F649" w:rsidR="009B2DD0" w:rsidRPr="00EB1C5A" w:rsidRDefault="009B2DD0" w:rsidP="00FF1412">
      <w:pPr>
        <w:pStyle w:val="ListParagraph"/>
        <w:widowControl/>
        <w:numPr>
          <w:ilvl w:val="0"/>
          <w:numId w:val="10"/>
        </w:numPr>
        <w:spacing w:before="120" w:after="120"/>
        <w:contextualSpacing w:val="0"/>
        <w:rPr>
          <w:rFonts w:cs="Arial"/>
          <w:sz w:val="20"/>
          <w:szCs w:val="20"/>
        </w:rPr>
      </w:pPr>
      <w:r w:rsidRPr="00EB1C5A">
        <w:rPr>
          <w:rFonts w:cs="Arial"/>
          <w:sz w:val="20"/>
          <w:szCs w:val="20"/>
        </w:rPr>
        <w:t>Would, if implemented, require the Contractor to deliver any Contractor Deliverables under the Contract in a manner that infringes any applicable iaw</w:t>
      </w:r>
      <w:r w:rsidR="000647DB" w:rsidRPr="00EB1C5A">
        <w:rPr>
          <w:rFonts w:cs="Arial"/>
          <w:sz w:val="20"/>
          <w:szCs w:val="20"/>
        </w:rPr>
        <w:t>. relevant to such delivery; and/or</w:t>
      </w:r>
    </w:p>
    <w:p w14:paraId="38A00C7C" w14:textId="70479A99" w:rsidR="000647DB" w:rsidRPr="00EB1C5A" w:rsidRDefault="007B6253" w:rsidP="00FF1412">
      <w:pPr>
        <w:pStyle w:val="ListParagraph"/>
        <w:widowControl/>
        <w:numPr>
          <w:ilvl w:val="0"/>
          <w:numId w:val="10"/>
        </w:numPr>
        <w:spacing w:before="120" w:after="120"/>
        <w:contextualSpacing w:val="0"/>
        <w:rPr>
          <w:rFonts w:cs="Arial"/>
          <w:sz w:val="20"/>
          <w:szCs w:val="20"/>
        </w:rPr>
      </w:pPr>
      <w:r w:rsidRPr="00EB1C5A">
        <w:rPr>
          <w:rFonts w:cs="Arial"/>
          <w:sz w:val="20"/>
          <w:szCs w:val="20"/>
        </w:rPr>
        <w:t xml:space="preserve">Would, if implemented, cause any existing consent obtained by or on behalf of the Contractor in </w:t>
      </w:r>
      <w:r w:rsidR="006530B3" w:rsidRPr="00EB1C5A">
        <w:rPr>
          <w:rFonts w:cs="Arial"/>
          <w:sz w:val="20"/>
          <w:szCs w:val="20"/>
        </w:rPr>
        <w:t>connection with their obligations under the Contract to be revoked (or would require a new necessary consent to be obtained to im</w:t>
      </w:r>
      <w:r w:rsidR="00184938" w:rsidRPr="00EB1C5A">
        <w:rPr>
          <w:rFonts w:cs="Arial"/>
          <w:sz w:val="20"/>
          <w:szCs w:val="20"/>
        </w:rPr>
        <w:t>plement the Change(s) which, after using reasonable efforts, the Contractor has been unable to obtain or procure and reasonably</w:t>
      </w:r>
      <w:r w:rsidR="00DD3795" w:rsidRPr="00EB1C5A">
        <w:rPr>
          <w:rFonts w:cs="Arial"/>
          <w:sz w:val="20"/>
          <w:szCs w:val="20"/>
        </w:rPr>
        <w:t xml:space="preserve"> believes it will be unable to obtain or procure using reasonable efforts); and/or</w:t>
      </w:r>
    </w:p>
    <w:p w14:paraId="0602DBE4" w14:textId="6D5D29D9" w:rsidR="00DD3795" w:rsidRPr="00EB1C5A" w:rsidRDefault="009B04ED" w:rsidP="00FF1412">
      <w:pPr>
        <w:pStyle w:val="ListParagraph"/>
        <w:widowControl/>
        <w:numPr>
          <w:ilvl w:val="0"/>
          <w:numId w:val="10"/>
        </w:numPr>
        <w:spacing w:before="120" w:after="120"/>
        <w:contextualSpacing w:val="0"/>
        <w:rPr>
          <w:rFonts w:cs="Arial"/>
          <w:sz w:val="20"/>
          <w:szCs w:val="20"/>
        </w:rPr>
      </w:pPr>
      <w:r w:rsidRPr="00EB1C5A">
        <w:rPr>
          <w:rFonts w:cs="Arial"/>
          <w:sz w:val="20"/>
          <w:szCs w:val="20"/>
        </w:rPr>
        <w:t>Would, if implemented, materially change the nature and scope of the requirement (including its risk profile) under the Contract;</w:t>
      </w:r>
    </w:p>
    <w:p w14:paraId="2A1B6697" w14:textId="5785D832" w:rsidR="00EF3F74" w:rsidRPr="00EB1C5A" w:rsidRDefault="00EF3F74" w:rsidP="00EF3F74">
      <w:pPr>
        <w:pStyle w:val="ListParagraph"/>
        <w:widowControl/>
        <w:spacing w:before="120" w:after="120"/>
        <w:ind w:left="567"/>
        <w:contextualSpacing w:val="0"/>
        <w:rPr>
          <w:rFonts w:cs="Arial"/>
          <w:sz w:val="20"/>
          <w:szCs w:val="20"/>
        </w:rPr>
      </w:pPr>
      <w:r w:rsidRPr="00EB1C5A">
        <w:rPr>
          <w:rFonts w:cs="Arial"/>
          <w:sz w:val="20"/>
          <w:szCs w:val="20"/>
        </w:rPr>
        <w:t>and:</w:t>
      </w:r>
    </w:p>
    <w:p w14:paraId="2D7A65CD" w14:textId="0B92E98A" w:rsidR="009B04ED" w:rsidRPr="00EB1C5A" w:rsidRDefault="009B04ED" w:rsidP="00FF1412">
      <w:pPr>
        <w:pStyle w:val="ListParagraph"/>
        <w:widowControl/>
        <w:numPr>
          <w:ilvl w:val="0"/>
          <w:numId w:val="10"/>
        </w:numPr>
        <w:spacing w:before="120" w:after="120"/>
        <w:contextualSpacing w:val="0"/>
        <w:rPr>
          <w:rFonts w:cs="Arial"/>
          <w:sz w:val="20"/>
          <w:szCs w:val="20"/>
        </w:rPr>
      </w:pPr>
      <w:r w:rsidRPr="00EB1C5A">
        <w:rPr>
          <w:rFonts w:cs="Arial"/>
          <w:sz w:val="20"/>
          <w:szCs w:val="20"/>
        </w:rPr>
        <w:t>the Contractor notifies the Authority within 10 (ten) Business Days (or such</w:t>
      </w:r>
      <w:r w:rsidR="004F7D4E" w:rsidRPr="00EB1C5A">
        <w:rPr>
          <w:rFonts w:cs="Arial"/>
          <w:sz w:val="20"/>
          <w:szCs w:val="20"/>
        </w:rPr>
        <w:t xml:space="preserve"> longer period as shall have been agreed in writing by the parties) after</w:t>
      </w:r>
      <w:r w:rsidR="004F47DB" w:rsidRPr="00EB1C5A">
        <w:rPr>
          <w:rFonts w:cs="Arial"/>
          <w:sz w:val="20"/>
          <w:szCs w:val="20"/>
        </w:rPr>
        <w:t xml:space="preserve"> the date of the Authority Notice of Change </w:t>
      </w:r>
      <w:r w:rsidR="00EF3F74" w:rsidRPr="00EB1C5A">
        <w:rPr>
          <w:rFonts w:cs="Arial"/>
          <w:sz w:val="20"/>
          <w:szCs w:val="20"/>
        </w:rPr>
        <w:t>that the relevant proposed Change or Changes is/are a Change(s) falling within the scope of Clauses 5.a, 5.b and/or 5.c providing written evidence for the Contractor’s reasoning on the matter; and</w:t>
      </w:r>
    </w:p>
    <w:p w14:paraId="1E1600D7" w14:textId="232C7E5B" w:rsidR="00EF3F74" w:rsidRPr="00EB1C5A" w:rsidRDefault="00EF3F74" w:rsidP="00FF1412">
      <w:pPr>
        <w:pStyle w:val="ListParagraph"/>
        <w:widowControl/>
        <w:numPr>
          <w:ilvl w:val="0"/>
          <w:numId w:val="10"/>
        </w:numPr>
        <w:spacing w:before="120" w:after="120"/>
        <w:contextualSpacing w:val="0"/>
        <w:rPr>
          <w:rFonts w:cs="Arial"/>
          <w:sz w:val="20"/>
          <w:szCs w:val="20"/>
        </w:rPr>
      </w:pPr>
      <w:r w:rsidRPr="00EB1C5A">
        <w:rPr>
          <w:rFonts w:cs="Arial"/>
          <w:sz w:val="20"/>
          <w:szCs w:val="20"/>
        </w:rPr>
        <w:t>further to such notification:</w:t>
      </w:r>
    </w:p>
    <w:p w14:paraId="7CF82E97" w14:textId="2F8A2FCD" w:rsidR="00EF3F74" w:rsidRPr="00EB1C5A" w:rsidRDefault="00EF3F74" w:rsidP="00FF1412">
      <w:pPr>
        <w:pStyle w:val="ListParagraph"/>
        <w:widowControl/>
        <w:numPr>
          <w:ilvl w:val="1"/>
          <w:numId w:val="10"/>
        </w:numPr>
        <w:spacing w:before="120" w:after="120"/>
        <w:contextualSpacing w:val="0"/>
        <w:rPr>
          <w:rFonts w:cs="Arial"/>
          <w:sz w:val="20"/>
          <w:szCs w:val="20"/>
        </w:rPr>
      </w:pPr>
      <w:r w:rsidRPr="00EB1C5A">
        <w:rPr>
          <w:rFonts w:cs="Arial"/>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CBBF57B" w14:textId="05C7C879" w:rsidR="009C6E4A" w:rsidRPr="00EB1C5A" w:rsidRDefault="003D0B61" w:rsidP="00FF1412">
      <w:pPr>
        <w:pStyle w:val="ListParagraph"/>
        <w:widowControl/>
        <w:numPr>
          <w:ilvl w:val="1"/>
          <w:numId w:val="10"/>
        </w:numPr>
        <w:spacing w:before="120" w:after="120"/>
        <w:contextualSpacing w:val="0"/>
        <w:rPr>
          <w:rFonts w:cs="Arial"/>
          <w:sz w:val="20"/>
          <w:szCs w:val="20"/>
        </w:rPr>
      </w:pPr>
      <w:r w:rsidRPr="00EB1C5A">
        <w:rPr>
          <w:rFonts w:cs="Arial"/>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51E24AC" w14:textId="77777777" w:rsidR="00800C71" w:rsidRPr="00EB1C5A" w:rsidRDefault="003D0B61" w:rsidP="00FF1412">
      <w:pPr>
        <w:pStyle w:val="ListParagraph"/>
        <w:widowControl/>
        <w:numPr>
          <w:ilvl w:val="2"/>
          <w:numId w:val="9"/>
        </w:numPr>
        <w:tabs>
          <w:tab w:val="clear" w:pos="2268"/>
        </w:tabs>
        <w:spacing w:before="120" w:after="120"/>
        <w:ind w:left="1701" w:firstLine="142"/>
        <w:contextualSpacing w:val="0"/>
        <w:rPr>
          <w:rFonts w:cs="Arial"/>
          <w:sz w:val="20"/>
          <w:szCs w:val="20"/>
        </w:rPr>
      </w:pPr>
      <w:r w:rsidRPr="00EB1C5A">
        <w:rPr>
          <w:rFonts w:cs="Arial"/>
          <w:sz w:val="20"/>
          <w:szCs w:val="20"/>
        </w:rPr>
        <w:t xml:space="preserve">the date on which the Authority notifies in writing the Contractor that the Authority agrees that the relevant Change(s) is/are a Change(s) falling within the scope of Clauses 5.a, 5.b and/or 5.c); or </w:t>
      </w:r>
    </w:p>
    <w:p w14:paraId="59399910" w14:textId="0C436086" w:rsidR="003D0B61" w:rsidRPr="00EB1C5A" w:rsidRDefault="003D0B61" w:rsidP="00FF1412">
      <w:pPr>
        <w:pStyle w:val="ListParagraph"/>
        <w:widowControl/>
        <w:numPr>
          <w:ilvl w:val="2"/>
          <w:numId w:val="9"/>
        </w:numPr>
        <w:tabs>
          <w:tab w:val="clear" w:pos="2268"/>
        </w:tabs>
        <w:spacing w:before="120" w:after="120"/>
        <w:ind w:left="1701" w:firstLine="142"/>
        <w:contextualSpacing w:val="0"/>
        <w:rPr>
          <w:rFonts w:cs="Arial"/>
          <w:sz w:val="20"/>
          <w:szCs w:val="20"/>
        </w:rPr>
      </w:pPr>
      <w:r w:rsidRPr="00EB1C5A">
        <w:rPr>
          <w:rFonts w:cs="Arial"/>
          <w:sz w:val="20"/>
          <w:szCs w:val="20"/>
        </w:rPr>
        <w:t xml:space="preserve">the date of such determination. </w:t>
      </w:r>
    </w:p>
    <w:p w14:paraId="3FFC2550" w14:textId="77777777" w:rsidR="00800C7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 xml:space="preserve">The Contractor shall at all times act reasonably, and shall not seek to raise unreasonable objections, in respect of any such adjustment. </w:t>
      </w:r>
    </w:p>
    <w:p w14:paraId="311271B4" w14:textId="77777777" w:rsidR="00800C71" w:rsidRPr="00EB1C5A" w:rsidRDefault="003D0B61" w:rsidP="00800C71">
      <w:pPr>
        <w:pStyle w:val="ListParagraph"/>
        <w:autoSpaceDN w:val="0"/>
        <w:spacing w:before="120" w:after="120"/>
        <w:ind w:left="0"/>
        <w:contextualSpacing w:val="0"/>
        <w:rPr>
          <w:rFonts w:cs="Arial"/>
          <w:b/>
          <w:bCs/>
          <w:sz w:val="20"/>
          <w:szCs w:val="20"/>
        </w:rPr>
      </w:pPr>
      <w:r w:rsidRPr="00EB1C5A">
        <w:rPr>
          <w:rFonts w:cs="Arial"/>
          <w:b/>
          <w:bCs/>
          <w:sz w:val="20"/>
          <w:szCs w:val="20"/>
        </w:rPr>
        <w:t>Contractor Change Proposal</w:t>
      </w:r>
    </w:p>
    <w:p w14:paraId="56796E6A" w14:textId="56D1DAFF" w:rsidR="003D0B6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As soon as practicable, and in any event within:</w:t>
      </w:r>
    </w:p>
    <w:p w14:paraId="2E2D4412" w14:textId="77777777" w:rsidR="007260C1" w:rsidRPr="00EB1C5A" w:rsidRDefault="003D0B61" w:rsidP="00FF1412">
      <w:pPr>
        <w:pStyle w:val="ListParagraph"/>
        <w:widowControl/>
        <w:numPr>
          <w:ilvl w:val="0"/>
          <w:numId w:val="11"/>
        </w:numPr>
        <w:spacing w:before="120" w:after="120"/>
        <w:contextualSpacing w:val="0"/>
        <w:rPr>
          <w:rFonts w:cs="Arial"/>
          <w:sz w:val="20"/>
          <w:szCs w:val="20"/>
        </w:rPr>
      </w:pPr>
      <w:r w:rsidRPr="00EB1C5A">
        <w:rPr>
          <w:rFonts w:cs="Arial"/>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F92B484" w14:textId="54AE6483" w:rsidR="00330C0A" w:rsidRPr="00EB1C5A" w:rsidRDefault="003D0B61" w:rsidP="00FF1412">
      <w:pPr>
        <w:pStyle w:val="ListParagraph"/>
        <w:widowControl/>
        <w:numPr>
          <w:ilvl w:val="0"/>
          <w:numId w:val="11"/>
        </w:numPr>
        <w:spacing w:before="120" w:after="120"/>
        <w:contextualSpacing w:val="0"/>
        <w:rPr>
          <w:rFonts w:cs="Arial"/>
          <w:sz w:val="20"/>
          <w:szCs w:val="20"/>
        </w:rPr>
      </w:pPr>
      <w:r w:rsidRPr="00EB1C5A">
        <w:rPr>
          <w:rFonts w:cs="Arial"/>
          <w:sz w:val="20"/>
          <w:szCs w:val="20"/>
        </w:rPr>
        <w:t>(where the Contractor has notified the Authority that the relevant Change or Changes is/are a Change(s) falling within the scope of Clauses 5.a, 5.b and/or 5.c in accordance with Clause 5 and:</w:t>
      </w:r>
    </w:p>
    <w:p w14:paraId="31ADBA8C" w14:textId="0BE00BF4" w:rsidR="003D0B61" w:rsidRPr="00EB1C5A" w:rsidRDefault="003D0B61" w:rsidP="00330C0A">
      <w:pPr>
        <w:pStyle w:val="ListParagraph"/>
        <w:widowControl/>
        <w:spacing w:before="120" w:after="120"/>
        <w:ind w:left="1276"/>
        <w:contextualSpacing w:val="0"/>
        <w:rPr>
          <w:rFonts w:cs="Arial"/>
          <w:sz w:val="20"/>
          <w:szCs w:val="20"/>
        </w:rPr>
      </w:pPr>
      <w:r w:rsidRPr="00EB1C5A">
        <w:rPr>
          <w:rFonts w:cs="Arial"/>
          <w:sz w:val="20"/>
          <w:szCs w:val="20"/>
        </w:rPr>
        <w:t>(1)</w:t>
      </w:r>
      <w:r w:rsidRPr="00EB1C5A">
        <w:rPr>
          <w:rFonts w:cs="Arial"/>
          <w:sz w:val="20"/>
          <w:szCs w:val="20"/>
        </w:rPr>
        <w:tab/>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(2)</w:t>
      </w:r>
      <w:r w:rsidRPr="00EB1C5A">
        <w:rPr>
          <w:rFonts w:cs="Arial"/>
          <w:sz w:val="20"/>
          <w:szCs w:val="20"/>
        </w:rPr>
        <w:tab/>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0DA601A" w14:textId="7F019356" w:rsidR="003D0B61" w:rsidRPr="00EB1C5A" w:rsidRDefault="003D0B61" w:rsidP="00350061">
      <w:pPr>
        <w:pStyle w:val="ListParagraph"/>
        <w:widowControl/>
        <w:spacing w:before="120" w:after="120"/>
        <w:ind w:left="567"/>
        <w:contextualSpacing w:val="0"/>
        <w:rPr>
          <w:rFonts w:cs="Arial"/>
          <w:sz w:val="20"/>
          <w:szCs w:val="20"/>
        </w:rPr>
      </w:pPr>
      <w:r w:rsidRPr="00EB1C5A">
        <w:rPr>
          <w:rFonts w:cs="Arial"/>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4A5BE15" w14:textId="6BA59EA9" w:rsidR="003D0B6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 Contractor Change Proposal shall comprise in respect of each and all Change(s) proposed:</w:t>
      </w:r>
    </w:p>
    <w:p w14:paraId="2E9E84AF" w14:textId="77777777" w:rsidR="00350061" w:rsidRPr="00EB1C5A" w:rsidRDefault="003D0B61" w:rsidP="00FF1412">
      <w:pPr>
        <w:pStyle w:val="ListParagraph"/>
        <w:widowControl/>
        <w:numPr>
          <w:ilvl w:val="0"/>
          <w:numId w:val="12"/>
        </w:numPr>
        <w:spacing w:before="120" w:after="120"/>
        <w:contextualSpacing w:val="0"/>
        <w:rPr>
          <w:rFonts w:cs="Arial"/>
          <w:sz w:val="20"/>
          <w:szCs w:val="20"/>
        </w:rPr>
      </w:pPr>
      <w:r w:rsidRPr="00EB1C5A">
        <w:rPr>
          <w:rFonts w:cs="Arial"/>
          <w:sz w:val="20"/>
          <w:szCs w:val="20"/>
        </w:rPr>
        <w:t>the effect of the Change(s) on the Contractor’s obligations under the Contract;</w:t>
      </w:r>
    </w:p>
    <w:p w14:paraId="0FE961A6" w14:textId="77777777" w:rsidR="00350061" w:rsidRPr="00EB1C5A" w:rsidRDefault="003D0B61" w:rsidP="00FF1412">
      <w:pPr>
        <w:pStyle w:val="ListParagraph"/>
        <w:widowControl/>
        <w:numPr>
          <w:ilvl w:val="0"/>
          <w:numId w:val="12"/>
        </w:numPr>
        <w:spacing w:before="120" w:after="120"/>
        <w:contextualSpacing w:val="0"/>
        <w:rPr>
          <w:rFonts w:cs="Arial"/>
          <w:sz w:val="20"/>
          <w:szCs w:val="20"/>
        </w:rPr>
      </w:pPr>
      <w:r w:rsidRPr="00EB1C5A">
        <w:rPr>
          <w:rFonts w:cs="Arial"/>
          <w:sz w:val="20"/>
          <w:szCs w:val="20"/>
        </w:rPr>
        <w:t>a detailed breakdown of any costs which result from the Change(s);</w:t>
      </w:r>
    </w:p>
    <w:p w14:paraId="05DC3488" w14:textId="77777777" w:rsidR="00350061" w:rsidRPr="00EB1C5A" w:rsidRDefault="003D0B61" w:rsidP="00FF1412">
      <w:pPr>
        <w:pStyle w:val="ListParagraph"/>
        <w:widowControl/>
        <w:numPr>
          <w:ilvl w:val="0"/>
          <w:numId w:val="12"/>
        </w:numPr>
        <w:spacing w:before="120" w:after="120"/>
        <w:contextualSpacing w:val="0"/>
        <w:rPr>
          <w:rFonts w:cs="Arial"/>
          <w:sz w:val="20"/>
          <w:szCs w:val="20"/>
        </w:rPr>
      </w:pPr>
      <w:r w:rsidRPr="00EB1C5A">
        <w:rPr>
          <w:rFonts w:cs="Arial"/>
          <w:sz w:val="20"/>
          <w:szCs w:val="20"/>
        </w:rPr>
        <w:t>the programme for implementing the Change(s);</w:t>
      </w:r>
    </w:p>
    <w:p w14:paraId="206F1C67" w14:textId="77777777" w:rsidR="00350061" w:rsidRPr="00EB1C5A" w:rsidRDefault="003D0B61" w:rsidP="00FF1412">
      <w:pPr>
        <w:pStyle w:val="ListParagraph"/>
        <w:widowControl/>
        <w:numPr>
          <w:ilvl w:val="0"/>
          <w:numId w:val="12"/>
        </w:numPr>
        <w:spacing w:before="120" w:after="120"/>
        <w:contextualSpacing w:val="0"/>
        <w:rPr>
          <w:rFonts w:cs="Arial"/>
          <w:sz w:val="20"/>
          <w:szCs w:val="20"/>
        </w:rPr>
      </w:pPr>
      <w:r w:rsidRPr="00EB1C5A">
        <w:rPr>
          <w:rFonts w:cs="Arial"/>
          <w:sz w:val="20"/>
          <w:szCs w:val="20"/>
        </w:rPr>
        <w:t xml:space="preserve">any amendment required to this Contract as a result of the Change(s), including, where appropriate, to the Contract Price; and </w:t>
      </w:r>
    </w:p>
    <w:p w14:paraId="759B6094" w14:textId="6C714535" w:rsidR="00350061" w:rsidRPr="00EB1C5A" w:rsidRDefault="003D0B61" w:rsidP="00FF1412">
      <w:pPr>
        <w:pStyle w:val="ListParagraph"/>
        <w:widowControl/>
        <w:numPr>
          <w:ilvl w:val="0"/>
          <w:numId w:val="12"/>
        </w:numPr>
        <w:spacing w:before="120" w:after="120"/>
        <w:contextualSpacing w:val="0"/>
        <w:rPr>
          <w:rFonts w:cs="Arial"/>
          <w:sz w:val="20"/>
          <w:szCs w:val="20"/>
        </w:rPr>
      </w:pPr>
      <w:r w:rsidRPr="00EB1C5A">
        <w:rPr>
          <w:rFonts w:cs="Arial"/>
          <w:sz w:val="20"/>
          <w:szCs w:val="20"/>
        </w:rPr>
        <w:t>such other information as the Authority may reasonably require.</w:t>
      </w:r>
    </w:p>
    <w:p w14:paraId="34DE6C2D" w14:textId="77777777" w:rsidR="0035006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 price for any Change(s) shall be based on the prices (including rates) already agreed for the Contract and shall include, without double recovery, only such charges that are fairly and properly attributable to the Change(s).</w:t>
      </w:r>
    </w:p>
    <w:p w14:paraId="1F0AE738" w14:textId="77777777" w:rsidR="00350061" w:rsidRPr="00EB1C5A" w:rsidRDefault="003D0B61" w:rsidP="00350061">
      <w:pPr>
        <w:pStyle w:val="ListParagraph"/>
        <w:autoSpaceDN w:val="0"/>
        <w:spacing w:before="120" w:after="120"/>
        <w:ind w:left="0"/>
        <w:contextualSpacing w:val="0"/>
        <w:rPr>
          <w:rFonts w:cs="Arial"/>
          <w:b/>
          <w:bCs/>
          <w:sz w:val="20"/>
          <w:szCs w:val="20"/>
        </w:rPr>
      </w:pPr>
      <w:r w:rsidRPr="00EB1C5A">
        <w:rPr>
          <w:rFonts w:cs="Arial"/>
          <w:b/>
          <w:bCs/>
          <w:sz w:val="20"/>
          <w:szCs w:val="20"/>
        </w:rPr>
        <w:t>Contractor Change Proposal – Process and Implementation</w:t>
      </w:r>
    </w:p>
    <w:p w14:paraId="033ED218" w14:textId="00550931" w:rsidR="003D0B6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 xml:space="preserve">As soon as practicable after the Authority receives a Contractor Change Proposal, the Authority shall: </w:t>
      </w:r>
    </w:p>
    <w:p w14:paraId="03A081A7" w14:textId="77777777" w:rsidR="00350061" w:rsidRPr="00EB1C5A" w:rsidRDefault="003D0B61" w:rsidP="00FF1412">
      <w:pPr>
        <w:pStyle w:val="ListParagraph"/>
        <w:widowControl/>
        <w:numPr>
          <w:ilvl w:val="0"/>
          <w:numId w:val="13"/>
        </w:numPr>
        <w:spacing w:before="120" w:after="120"/>
        <w:contextualSpacing w:val="0"/>
        <w:rPr>
          <w:rFonts w:cs="Arial"/>
          <w:sz w:val="20"/>
          <w:szCs w:val="20"/>
        </w:rPr>
      </w:pPr>
      <w:r w:rsidRPr="00EB1C5A">
        <w:rPr>
          <w:rFonts w:cs="Arial"/>
          <w:sz w:val="20"/>
          <w:szCs w:val="20"/>
        </w:rPr>
        <w:t>evaluate the Contractor Change Proposal; and</w:t>
      </w:r>
    </w:p>
    <w:p w14:paraId="4E66E3E7" w14:textId="731B6A35" w:rsidR="00F5323B" w:rsidRPr="00EB1C5A" w:rsidRDefault="003D0B61" w:rsidP="00FF1412">
      <w:pPr>
        <w:pStyle w:val="ListParagraph"/>
        <w:widowControl/>
        <w:numPr>
          <w:ilvl w:val="0"/>
          <w:numId w:val="13"/>
        </w:numPr>
        <w:spacing w:before="120" w:after="120"/>
        <w:contextualSpacing w:val="0"/>
        <w:rPr>
          <w:rFonts w:cs="Arial"/>
          <w:sz w:val="20"/>
          <w:szCs w:val="20"/>
        </w:rPr>
      </w:pPr>
      <w:r w:rsidRPr="00EB1C5A">
        <w:rPr>
          <w:rFonts w:cs="Arial"/>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FDAA1E2" w14:textId="3AAD54F8" w:rsidR="00F5323B"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As soon as practicable after the Authority has evaluated the Contractor Change Proposal (amended as necessary) the Authority shall:</w:t>
      </w:r>
    </w:p>
    <w:p w14:paraId="437D2963" w14:textId="77777777" w:rsidR="00F5323B" w:rsidRPr="00EB1C5A" w:rsidRDefault="003D0B61" w:rsidP="00FF1412">
      <w:pPr>
        <w:pStyle w:val="ListParagraph"/>
        <w:widowControl/>
        <w:numPr>
          <w:ilvl w:val="0"/>
          <w:numId w:val="14"/>
        </w:numPr>
        <w:spacing w:before="120" w:after="120"/>
        <w:contextualSpacing w:val="0"/>
        <w:rPr>
          <w:rFonts w:cs="Arial"/>
          <w:sz w:val="20"/>
          <w:szCs w:val="20"/>
        </w:rPr>
      </w:pPr>
      <w:r w:rsidRPr="00EB1C5A">
        <w:rPr>
          <w:rFonts w:cs="Arial"/>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or </w:t>
      </w:r>
    </w:p>
    <w:p w14:paraId="3729ADBA" w14:textId="7DC6678A" w:rsidR="003D0B61" w:rsidRPr="00EB1C5A" w:rsidRDefault="003D0B61" w:rsidP="00FF1412">
      <w:pPr>
        <w:pStyle w:val="ListParagraph"/>
        <w:widowControl/>
        <w:numPr>
          <w:ilvl w:val="0"/>
          <w:numId w:val="14"/>
        </w:numPr>
        <w:spacing w:before="120" w:after="120"/>
        <w:contextualSpacing w:val="0"/>
        <w:rPr>
          <w:rFonts w:cs="Arial"/>
          <w:sz w:val="20"/>
          <w:szCs w:val="20"/>
        </w:rPr>
      </w:pPr>
      <w:r w:rsidRPr="00EB1C5A">
        <w:rPr>
          <w:rFonts w:cs="Arial"/>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02528DBC" w14:textId="77777777" w:rsidR="00F5323B"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If the Authority rejects the Contractor Change Proposal, it shall not be obliged to give its reasons for such rejection.</w:t>
      </w:r>
    </w:p>
    <w:p w14:paraId="61D53D72" w14:textId="77777777" w:rsidR="00F5323B"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64506D0C" w14:textId="77777777" w:rsidR="00F5323B" w:rsidRPr="00EB1C5A" w:rsidRDefault="003D0B61" w:rsidP="00F5323B">
      <w:pPr>
        <w:pStyle w:val="ListParagraph"/>
        <w:autoSpaceDN w:val="0"/>
        <w:spacing w:before="120" w:after="120"/>
        <w:ind w:left="0"/>
        <w:contextualSpacing w:val="0"/>
        <w:rPr>
          <w:rFonts w:cs="Arial"/>
          <w:b/>
          <w:bCs/>
          <w:sz w:val="20"/>
          <w:szCs w:val="20"/>
        </w:rPr>
      </w:pPr>
      <w:r w:rsidRPr="00EB1C5A">
        <w:rPr>
          <w:rFonts w:cs="Arial"/>
          <w:b/>
          <w:bCs/>
          <w:sz w:val="20"/>
          <w:szCs w:val="20"/>
        </w:rPr>
        <w:t>Contractor Changes</w:t>
      </w:r>
    </w:p>
    <w:p w14:paraId="14478C27" w14:textId="139C0AA1" w:rsidR="003D0B61" w:rsidRPr="00EB1C5A" w:rsidRDefault="003D0B61" w:rsidP="00FF1412">
      <w:pPr>
        <w:pStyle w:val="ListParagraph"/>
        <w:numPr>
          <w:ilvl w:val="0"/>
          <w:numId w:val="8"/>
        </w:numPr>
        <w:autoSpaceDN w:val="0"/>
        <w:spacing w:before="120" w:after="120"/>
        <w:ind w:left="0" w:firstLine="0"/>
        <w:contextualSpacing w:val="0"/>
        <w:rPr>
          <w:rFonts w:cs="Arial"/>
          <w:sz w:val="20"/>
          <w:szCs w:val="20"/>
        </w:rPr>
      </w:pPr>
      <w:r w:rsidRPr="00EB1C5A">
        <w:rPr>
          <w:rFonts w:cs="Arial"/>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3831C895" w14:textId="2562F6D0" w:rsidR="0076315C" w:rsidRPr="00EB1C5A" w:rsidRDefault="003D0B61" w:rsidP="00EB1C5A">
      <w:pPr>
        <w:widowControl/>
        <w:spacing w:before="120" w:after="120"/>
        <w:rPr>
          <w:rFonts w:ascii="Arial" w:hAnsi="Arial" w:cs="Arial"/>
          <w:color w:val="000000"/>
          <w:szCs w:val="20"/>
        </w:rPr>
      </w:pPr>
      <w:r w:rsidRPr="00EB1C5A">
        <w:rPr>
          <w:rFonts w:ascii="Arial" w:hAnsi="Arial" w:cs="Arial"/>
          <w:szCs w:val="20"/>
        </w:rPr>
        <w:t> </w:t>
      </w:r>
      <w:bookmarkStart w:id="86" w:name="_Toc529957764"/>
    </w:p>
    <w:p w14:paraId="46DB62F9" w14:textId="77777777" w:rsidR="003D0B61" w:rsidRDefault="003D0B61" w:rsidP="003D0B61"/>
    <w:p w14:paraId="26FC1FB7" w14:textId="77777777" w:rsidR="003D0B61" w:rsidRDefault="003D0B61" w:rsidP="003D0B61"/>
    <w:p w14:paraId="4D6FA017" w14:textId="77777777" w:rsidR="003D0B61" w:rsidRDefault="003D0B61" w:rsidP="003D0B61"/>
    <w:p w14:paraId="16AAC249" w14:textId="31596475" w:rsidR="003D0B61" w:rsidRPr="003D0B61" w:rsidRDefault="003D0B61" w:rsidP="003D0B61">
      <w:pPr>
        <w:sectPr w:rsidR="003D0B61" w:rsidRPr="003D0B61" w:rsidSect="007B5AD7">
          <w:pgSz w:w="11904" w:h="16843" w:code="9"/>
          <w:pgMar w:top="680" w:right="847" w:bottom="709" w:left="1276" w:header="720" w:footer="420" w:gutter="0"/>
          <w:cols w:space="720"/>
          <w:noEndnote/>
          <w:docGrid w:linePitch="272"/>
        </w:sectPr>
      </w:pPr>
    </w:p>
    <w:p w14:paraId="4719766A" w14:textId="27CB03A6" w:rsidR="007B5AD7" w:rsidRDefault="007B5AD7" w:rsidP="007B5AD7">
      <w:pPr>
        <w:pStyle w:val="Heading1"/>
        <w:ind w:right="425"/>
        <w:rPr>
          <w:rFonts w:ascii="Arial" w:hAnsi="Arial" w:cs="Arial"/>
          <w:sz w:val="24"/>
          <w:szCs w:val="24"/>
        </w:rPr>
      </w:pPr>
      <w:bookmarkStart w:id="87" w:name="_Toc116385756"/>
      <w:r w:rsidRPr="007B5AD7">
        <w:rPr>
          <w:rFonts w:ascii="Arial" w:hAnsi="Arial" w:cs="Arial"/>
          <w:color w:val="000000"/>
          <w:sz w:val="24"/>
          <w:szCs w:val="24"/>
        </w:rPr>
        <w:t xml:space="preserve">Schedule 5 - Contractor’s </w:t>
      </w:r>
      <w:r w:rsidRPr="006825E5">
        <w:rPr>
          <w:rFonts w:ascii="Arial" w:hAnsi="Arial" w:cs="Arial"/>
          <w:color w:val="000000"/>
          <w:sz w:val="24"/>
          <w:szCs w:val="24"/>
        </w:rPr>
        <w:t xml:space="preserve">Commercially Sensitive Information Form </w:t>
      </w:r>
      <w:r w:rsidRPr="006825E5">
        <w:rPr>
          <w:rFonts w:ascii="Arial" w:hAnsi="Arial" w:cs="Arial"/>
          <w:sz w:val="24"/>
          <w:szCs w:val="24"/>
        </w:rPr>
        <w:t>(i.a.w. condition 1</w:t>
      </w:r>
      <w:r w:rsidR="00217E99">
        <w:rPr>
          <w:rFonts w:ascii="Arial" w:hAnsi="Arial" w:cs="Arial"/>
          <w:sz w:val="24"/>
          <w:szCs w:val="24"/>
        </w:rPr>
        <w:t>2</w:t>
      </w:r>
      <w:r w:rsidRPr="006825E5">
        <w:rPr>
          <w:rFonts w:ascii="Arial" w:hAnsi="Arial" w:cs="Arial"/>
          <w:sz w:val="24"/>
          <w:szCs w:val="24"/>
        </w:rPr>
        <w:t>) for Contract No:</w:t>
      </w:r>
      <w:bookmarkEnd w:id="86"/>
      <w:bookmarkEnd w:id="87"/>
      <w:r w:rsidR="006825E5" w:rsidRPr="006825E5">
        <w:rPr>
          <w:rFonts w:ascii="Arial" w:hAnsi="Arial" w:cs="Arial"/>
          <w:sz w:val="24"/>
          <w:szCs w:val="24"/>
        </w:rPr>
        <w:t xml:space="preserve"> </w:t>
      </w:r>
      <w:r w:rsidR="00A50F0E">
        <w:rPr>
          <w:rFonts w:ascii="Arial" w:hAnsi="Arial" w:cs="Arial"/>
          <w:sz w:val="24"/>
          <w:szCs w:val="24"/>
        </w:rPr>
        <w:t xml:space="preserve"> </w:t>
      </w:r>
    </w:p>
    <w:p w14:paraId="7056D089" w14:textId="77777777" w:rsidR="0076315C" w:rsidRPr="0076315C" w:rsidRDefault="0076315C" w:rsidP="0076315C"/>
    <w:p w14:paraId="36E09C98" w14:textId="77777777" w:rsidR="007B5AD7" w:rsidRDefault="007B5AD7" w:rsidP="007B5AD7">
      <w:pPr>
        <w:spacing w:before="46" w:line="20" w:lineRule="exact"/>
      </w:pPr>
    </w:p>
    <w:tbl>
      <w:tblPr>
        <w:tblW w:w="0" w:type="auto"/>
        <w:tblInd w:w="53" w:type="dxa"/>
        <w:tblLayout w:type="fixed"/>
        <w:tblCellMar>
          <w:left w:w="0" w:type="dxa"/>
          <w:right w:w="0" w:type="dxa"/>
        </w:tblCellMar>
        <w:tblLook w:val="0000" w:firstRow="0" w:lastRow="0" w:firstColumn="0" w:lastColumn="0" w:noHBand="0" w:noVBand="0"/>
      </w:tblPr>
      <w:tblGrid>
        <w:gridCol w:w="9346"/>
      </w:tblGrid>
      <w:tr w:rsidR="007B5AD7" w14:paraId="0FC8DA7A" w14:textId="77777777" w:rsidTr="00D75724">
        <w:trPr>
          <w:trHeight w:hRule="exact" w:val="571"/>
        </w:trPr>
        <w:tc>
          <w:tcPr>
            <w:tcW w:w="9346" w:type="dxa"/>
            <w:tcBorders>
              <w:top w:val="double" w:sz="10" w:space="0" w:color="000000"/>
              <w:left w:val="double" w:sz="10" w:space="0" w:color="000000"/>
              <w:bottom w:val="double" w:sz="10" w:space="0" w:color="000000"/>
              <w:right w:val="double" w:sz="10" w:space="0" w:color="000000"/>
            </w:tcBorders>
            <w:vAlign w:val="center"/>
          </w:tcPr>
          <w:p w14:paraId="61E4561F" w14:textId="6F7493B7" w:rsidR="007B5AD7" w:rsidRPr="008D03FA" w:rsidRDefault="007B5AD7" w:rsidP="00D75724">
            <w:pPr>
              <w:spacing w:before="204" w:after="127" w:line="230" w:lineRule="exact"/>
              <w:ind w:left="216"/>
              <w:textAlignment w:val="baseline"/>
              <w:rPr>
                <w:rFonts w:ascii="Arial" w:hAnsi="Arial"/>
                <w:color w:val="000000"/>
              </w:rPr>
            </w:pPr>
            <w:r w:rsidRPr="008D03FA">
              <w:rPr>
                <w:rFonts w:ascii="Arial" w:hAnsi="Arial"/>
                <w:b/>
                <w:bCs/>
                <w:color w:val="000000"/>
              </w:rPr>
              <w:t xml:space="preserve">Contract </w:t>
            </w:r>
            <w:r w:rsidRPr="008D03FA">
              <w:rPr>
                <w:rFonts w:ascii="Arial" w:hAnsi="Arial" w:cs="Arial"/>
                <w:b/>
                <w:bCs/>
                <w:color w:val="000000"/>
              </w:rPr>
              <w:t>No:</w:t>
            </w:r>
            <w:r w:rsidR="006825E5" w:rsidRPr="008D03FA">
              <w:rPr>
                <w:rFonts w:ascii="Arial" w:hAnsi="Arial" w:cs="Arial"/>
                <w:color w:val="000000"/>
              </w:rPr>
              <w:t xml:space="preserve">  </w:t>
            </w:r>
            <w:r w:rsidR="00A50F0E">
              <w:rPr>
                <w:rFonts w:ascii="Arial" w:hAnsi="Arial" w:cs="Arial"/>
              </w:rPr>
              <w:t xml:space="preserve"> </w:t>
            </w:r>
          </w:p>
        </w:tc>
      </w:tr>
      <w:tr w:rsidR="007B5AD7" w14:paraId="62455D6D" w14:textId="77777777" w:rsidTr="00D75724">
        <w:trPr>
          <w:trHeight w:hRule="exact" w:val="893"/>
        </w:trPr>
        <w:tc>
          <w:tcPr>
            <w:tcW w:w="9346" w:type="dxa"/>
            <w:tcBorders>
              <w:top w:val="double" w:sz="10" w:space="0" w:color="000000"/>
              <w:left w:val="double" w:sz="10" w:space="0" w:color="000000"/>
              <w:bottom w:val="double" w:sz="10" w:space="0" w:color="000000"/>
              <w:right w:val="double" w:sz="10" w:space="0" w:color="000000"/>
            </w:tcBorders>
          </w:tcPr>
          <w:p w14:paraId="27722D6C" w14:textId="0B1F69CB" w:rsidR="007B5AD7" w:rsidRPr="008D03FA" w:rsidRDefault="007B5AD7" w:rsidP="00D75724">
            <w:pPr>
              <w:spacing w:before="170" w:after="483" w:line="230" w:lineRule="exact"/>
              <w:ind w:left="216"/>
              <w:textAlignment w:val="baseline"/>
              <w:rPr>
                <w:rFonts w:ascii="Arial" w:hAnsi="Arial"/>
                <w:color w:val="000000"/>
              </w:rPr>
            </w:pPr>
            <w:r w:rsidRPr="008D03FA">
              <w:rPr>
                <w:rFonts w:ascii="Arial" w:hAnsi="Arial"/>
                <w:b/>
                <w:bCs/>
                <w:color w:val="000000"/>
              </w:rPr>
              <w:t>Description of Contractor’s Commercially Sensitive Information:</w:t>
            </w:r>
            <w:r w:rsidR="006825E5" w:rsidRPr="008D03FA">
              <w:rPr>
                <w:rFonts w:ascii="Arial" w:hAnsi="Arial"/>
                <w:color w:val="000000"/>
              </w:rPr>
              <w:t xml:space="preserve"> </w:t>
            </w:r>
          </w:p>
        </w:tc>
      </w:tr>
      <w:tr w:rsidR="007B5AD7" w14:paraId="0DD5EF93" w14:textId="77777777" w:rsidTr="00D75724">
        <w:trPr>
          <w:trHeight w:hRule="exact" w:val="888"/>
        </w:trPr>
        <w:tc>
          <w:tcPr>
            <w:tcW w:w="9346" w:type="dxa"/>
            <w:tcBorders>
              <w:top w:val="double" w:sz="10" w:space="0" w:color="000000"/>
              <w:left w:val="double" w:sz="10" w:space="0" w:color="000000"/>
              <w:bottom w:val="double" w:sz="10" w:space="0" w:color="000000"/>
              <w:right w:val="double" w:sz="10" w:space="0" w:color="000000"/>
            </w:tcBorders>
          </w:tcPr>
          <w:p w14:paraId="1A1E0C98" w14:textId="4F2A407A" w:rsidR="007B5AD7" w:rsidRPr="008D03FA" w:rsidRDefault="007B5AD7" w:rsidP="006825E5">
            <w:pPr>
              <w:spacing w:before="165" w:after="487" w:line="230" w:lineRule="exact"/>
              <w:ind w:left="216"/>
              <w:textAlignment w:val="baseline"/>
              <w:rPr>
                <w:rFonts w:ascii="Arial" w:hAnsi="Arial" w:cs="Arial"/>
                <w:color w:val="000000"/>
              </w:rPr>
            </w:pPr>
            <w:r w:rsidRPr="008D03FA">
              <w:rPr>
                <w:rFonts w:ascii="Arial" w:hAnsi="Arial" w:cs="Arial"/>
                <w:b/>
                <w:bCs/>
                <w:color w:val="000000"/>
              </w:rPr>
              <w:t>Cross Reference(s) to location of sensitive information:</w:t>
            </w:r>
            <w:r w:rsidR="006825E5" w:rsidRPr="008D03FA">
              <w:rPr>
                <w:rFonts w:ascii="Arial" w:hAnsi="Arial" w:cs="Arial"/>
                <w:color w:val="000000"/>
              </w:rPr>
              <w:t xml:space="preserve"> </w:t>
            </w:r>
          </w:p>
        </w:tc>
      </w:tr>
      <w:tr w:rsidR="007B5AD7" w14:paraId="3E5ADC55" w14:textId="77777777" w:rsidTr="00D75724">
        <w:trPr>
          <w:trHeight w:hRule="exact" w:val="888"/>
        </w:trPr>
        <w:tc>
          <w:tcPr>
            <w:tcW w:w="9346" w:type="dxa"/>
            <w:tcBorders>
              <w:top w:val="double" w:sz="10" w:space="0" w:color="000000"/>
              <w:left w:val="double" w:sz="10" w:space="0" w:color="000000"/>
              <w:bottom w:val="double" w:sz="10" w:space="0" w:color="000000"/>
              <w:right w:val="double" w:sz="10" w:space="0" w:color="000000"/>
            </w:tcBorders>
          </w:tcPr>
          <w:p w14:paraId="63549166" w14:textId="2C288419" w:rsidR="007B5AD7" w:rsidRPr="008D03FA" w:rsidRDefault="007B5AD7" w:rsidP="00237933">
            <w:pPr>
              <w:spacing w:before="170" w:after="487" w:line="230" w:lineRule="exact"/>
              <w:ind w:left="216"/>
              <w:textAlignment w:val="baseline"/>
              <w:rPr>
                <w:rFonts w:ascii="Arial" w:hAnsi="Arial" w:cs="Arial"/>
                <w:color w:val="000000"/>
              </w:rPr>
            </w:pPr>
            <w:r w:rsidRPr="008D03FA">
              <w:rPr>
                <w:rFonts w:ascii="Arial" w:hAnsi="Arial"/>
                <w:b/>
                <w:bCs/>
                <w:color w:val="000000"/>
              </w:rPr>
              <w:t xml:space="preserve">Explanation of </w:t>
            </w:r>
            <w:r w:rsidRPr="008D03FA">
              <w:rPr>
                <w:rFonts w:ascii="Arial" w:hAnsi="Arial" w:cs="Arial"/>
                <w:b/>
                <w:bCs/>
                <w:color w:val="000000"/>
              </w:rPr>
              <w:t>Sensitivity:</w:t>
            </w:r>
            <w:r w:rsidR="00754396" w:rsidRPr="008D03FA">
              <w:rPr>
                <w:rFonts w:ascii="Arial" w:hAnsi="Arial" w:cs="Arial"/>
                <w:color w:val="000000"/>
              </w:rPr>
              <w:t xml:space="preserve"> </w:t>
            </w:r>
            <w:r w:rsidR="008D03FA" w:rsidRPr="008D03FA">
              <w:rPr>
                <w:rFonts w:ascii="Arial" w:hAnsi="Arial" w:cs="Arial"/>
              </w:rPr>
              <w:t xml:space="preserve"> </w:t>
            </w:r>
          </w:p>
        </w:tc>
      </w:tr>
      <w:tr w:rsidR="007B5AD7" w14:paraId="6D218286" w14:textId="77777777" w:rsidTr="00D75724">
        <w:trPr>
          <w:trHeight w:hRule="exact" w:val="893"/>
        </w:trPr>
        <w:tc>
          <w:tcPr>
            <w:tcW w:w="9346" w:type="dxa"/>
            <w:tcBorders>
              <w:top w:val="double" w:sz="10" w:space="0" w:color="000000"/>
              <w:left w:val="double" w:sz="10" w:space="0" w:color="000000"/>
              <w:bottom w:val="double" w:sz="10" w:space="0" w:color="000000"/>
              <w:right w:val="double" w:sz="10" w:space="0" w:color="000000"/>
            </w:tcBorders>
          </w:tcPr>
          <w:p w14:paraId="3EC38065" w14:textId="737EDFC8" w:rsidR="007B5AD7" w:rsidRPr="008D03FA" w:rsidRDefault="007B5AD7" w:rsidP="00D75724">
            <w:pPr>
              <w:spacing w:before="170" w:after="492" w:line="230" w:lineRule="exact"/>
              <w:ind w:left="216"/>
              <w:textAlignment w:val="baseline"/>
              <w:rPr>
                <w:rFonts w:ascii="Arial" w:hAnsi="Arial"/>
                <w:color w:val="000000"/>
              </w:rPr>
            </w:pPr>
            <w:r w:rsidRPr="008D03FA">
              <w:rPr>
                <w:rFonts w:ascii="Arial" w:hAnsi="Arial"/>
                <w:b/>
                <w:bCs/>
                <w:color w:val="000000"/>
              </w:rPr>
              <w:t>Details of potential harm resulting from disclosure:</w:t>
            </w:r>
            <w:r w:rsidR="00754396" w:rsidRPr="008D03FA">
              <w:t xml:space="preserve"> </w:t>
            </w:r>
            <w:r w:rsidR="008D03FA" w:rsidRPr="008D03FA">
              <w:rPr>
                <w:rFonts w:ascii="Arial" w:hAnsi="Arial" w:cs="Arial"/>
              </w:rPr>
              <w:t xml:space="preserve"> </w:t>
            </w:r>
          </w:p>
        </w:tc>
      </w:tr>
      <w:tr w:rsidR="007B5AD7" w14:paraId="4588D30F" w14:textId="77777777" w:rsidTr="00D75724">
        <w:trPr>
          <w:trHeight w:hRule="exact" w:val="537"/>
        </w:trPr>
        <w:tc>
          <w:tcPr>
            <w:tcW w:w="9346" w:type="dxa"/>
            <w:tcBorders>
              <w:top w:val="double" w:sz="10" w:space="0" w:color="000000"/>
              <w:left w:val="double" w:sz="10" w:space="0" w:color="000000"/>
              <w:bottom w:val="double" w:sz="10" w:space="0" w:color="000000"/>
              <w:right w:val="double" w:sz="10" w:space="0" w:color="000000"/>
            </w:tcBorders>
            <w:vAlign w:val="center"/>
          </w:tcPr>
          <w:p w14:paraId="399934BC" w14:textId="11F17A18" w:rsidR="007B5AD7" w:rsidRPr="008D03FA" w:rsidRDefault="007B5AD7" w:rsidP="00D75724">
            <w:pPr>
              <w:spacing w:before="170" w:after="132" w:line="230" w:lineRule="exact"/>
              <w:ind w:left="216"/>
              <w:textAlignment w:val="baseline"/>
              <w:rPr>
                <w:rFonts w:ascii="Arial" w:hAnsi="Arial" w:cs="Arial"/>
                <w:color w:val="000000"/>
              </w:rPr>
            </w:pPr>
            <w:r w:rsidRPr="008D03FA">
              <w:rPr>
                <w:rFonts w:ascii="Arial" w:hAnsi="Arial" w:cs="Arial"/>
                <w:b/>
                <w:bCs/>
                <w:color w:val="000000"/>
              </w:rPr>
              <w:t>Period of Confidence (if applicable):</w:t>
            </w:r>
            <w:r w:rsidR="00754396" w:rsidRPr="008D03FA">
              <w:rPr>
                <w:rFonts w:ascii="Arial" w:hAnsi="Arial" w:cs="Arial"/>
                <w:color w:val="000000"/>
              </w:rPr>
              <w:t xml:space="preserve">  </w:t>
            </w:r>
            <w:r w:rsidR="008D03FA" w:rsidRPr="008D03FA">
              <w:rPr>
                <w:rFonts w:ascii="Arial" w:hAnsi="Arial" w:cs="Arial"/>
                <w:color w:val="000000"/>
              </w:rPr>
              <w:t xml:space="preserve"> </w:t>
            </w:r>
          </w:p>
        </w:tc>
      </w:tr>
      <w:tr w:rsidR="007B5AD7" w14:paraId="2C1022F6" w14:textId="77777777" w:rsidTr="00A47288">
        <w:trPr>
          <w:trHeight w:hRule="exact" w:val="3302"/>
        </w:trPr>
        <w:tc>
          <w:tcPr>
            <w:tcW w:w="9346" w:type="dxa"/>
            <w:tcBorders>
              <w:top w:val="double" w:sz="10" w:space="0" w:color="000000"/>
              <w:left w:val="double" w:sz="10" w:space="0" w:color="000000"/>
              <w:bottom w:val="double" w:sz="10" w:space="0" w:color="000000"/>
              <w:right w:val="double" w:sz="10" w:space="0" w:color="000000"/>
            </w:tcBorders>
          </w:tcPr>
          <w:p w14:paraId="2611011C" w14:textId="77777777" w:rsidR="00E74467" w:rsidRDefault="008D03FA" w:rsidP="001E17AC">
            <w:pPr>
              <w:rPr>
                <w:rFonts w:ascii="Arial" w:hAnsi="Arial" w:cs="Arial"/>
              </w:rPr>
            </w:pPr>
            <w:r>
              <w:rPr>
                <w:rFonts w:ascii="Arial" w:hAnsi="Arial" w:cs="Arial"/>
              </w:rPr>
              <w:t xml:space="preserve">    </w:t>
            </w:r>
            <w:r w:rsidR="007B5AD7" w:rsidRPr="008D03FA">
              <w:rPr>
                <w:rFonts w:ascii="Arial" w:hAnsi="Arial" w:cs="Arial"/>
              </w:rPr>
              <w:t>Contact Details for Transparency / Freedom of Information matters:</w:t>
            </w:r>
          </w:p>
          <w:p w14:paraId="7CEA6EC6" w14:textId="77777777" w:rsidR="00E74467" w:rsidRDefault="00E74467" w:rsidP="001E17AC">
            <w:pPr>
              <w:rPr>
                <w:rFonts w:ascii="Arial" w:hAnsi="Arial" w:cs="Arial"/>
              </w:rPr>
            </w:pPr>
            <w:r>
              <w:rPr>
                <w:rFonts w:ascii="Arial" w:hAnsi="Arial" w:cs="Arial"/>
              </w:rPr>
              <w:t xml:space="preserve">    </w:t>
            </w:r>
          </w:p>
          <w:p w14:paraId="36A9685A" w14:textId="77777777" w:rsidR="00E74467" w:rsidRPr="00E74467" w:rsidRDefault="00E74467" w:rsidP="001E17AC">
            <w:pPr>
              <w:rPr>
                <w:rFonts w:ascii="Arial" w:hAnsi="Arial" w:cs="Arial"/>
              </w:rPr>
            </w:pPr>
            <w:r w:rsidRPr="00E74467">
              <w:rPr>
                <w:rFonts w:ascii="Arial" w:hAnsi="Arial" w:cs="Arial"/>
              </w:rPr>
              <w:t xml:space="preserve">    Name: </w:t>
            </w:r>
          </w:p>
          <w:p w14:paraId="4B877B5F" w14:textId="77777777" w:rsidR="00E74467" w:rsidRPr="00E74467" w:rsidRDefault="00E74467" w:rsidP="001E17AC">
            <w:pPr>
              <w:rPr>
                <w:rFonts w:ascii="Arial" w:hAnsi="Arial" w:cs="Arial"/>
              </w:rPr>
            </w:pPr>
            <w:r w:rsidRPr="00E74467">
              <w:rPr>
                <w:rFonts w:ascii="Arial" w:hAnsi="Arial" w:cs="Arial"/>
              </w:rPr>
              <w:t xml:space="preserve">    </w:t>
            </w:r>
          </w:p>
          <w:p w14:paraId="791058CC" w14:textId="3A1D7EA7" w:rsidR="00E74467" w:rsidRPr="00E74467" w:rsidRDefault="00E74467" w:rsidP="001E17AC">
            <w:pPr>
              <w:rPr>
                <w:rFonts w:ascii="Arial" w:hAnsi="Arial" w:cs="Arial"/>
              </w:rPr>
            </w:pPr>
            <w:r w:rsidRPr="00E74467">
              <w:rPr>
                <w:rFonts w:ascii="Arial" w:hAnsi="Arial" w:cs="Arial"/>
              </w:rPr>
              <w:t xml:space="preserve">    Position: </w:t>
            </w:r>
          </w:p>
          <w:p w14:paraId="0102D2E2" w14:textId="77777777" w:rsidR="00E74467" w:rsidRPr="00E74467" w:rsidRDefault="00E74467" w:rsidP="001E17AC">
            <w:pPr>
              <w:rPr>
                <w:rFonts w:ascii="Arial" w:hAnsi="Arial" w:cs="Arial"/>
              </w:rPr>
            </w:pPr>
            <w:r w:rsidRPr="00E74467">
              <w:rPr>
                <w:rFonts w:ascii="Arial" w:hAnsi="Arial" w:cs="Arial"/>
              </w:rPr>
              <w:t xml:space="preserve">    </w:t>
            </w:r>
          </w:p>
          <w:p w14:paraId="209487E2" w14:textId="0E6593EC" w:rsidR="00E74467" w:rsidRPr="00E74467" w:rsidRDefault="00E74467" w:rsidP="001E17AC">
            <w:pPr>
              <w:rPr>
                <w:rFonts w:ascii="Arial" w:hAnsi="Arial" w:cs="Arial"/>
              </w:rPr>
            </w:pPr>
            <w:r w:rsidRPr="00E74467">
              <w:rPr>
                <w:rFonts w:ascii="Arial" w:hAnsi="Arial" w:cs="Arial"/>
              </w:rPr>
              <w:t xml:space="preserve">    Address:  </w:t>
            </w:r>
          </w:p>
          <w:p w14:paraId="71EC2B82" w14:textId="77777777" w:rsidR="00E74467" w:rsidRPr="00E74467" w:rsidRDefault="00E74467" w:rsidP="001E17AC">
            <w:pPr>
              <w:rPr>
                <w:rFonts w:ascii="Arial" w:hAnsi="Arial" w:cs="Arial"/>
              </w:rPr>
            </w:pPr>
            <w:r w:rsidRPr="00E74467">
              <w:rPr>
                <w:rFonts w:ascii="Arial" w:hAnsi="Arial" w:cs="Arial"/>
              </w:rPr>
              <w:t xml:space="preserve">  </w:t>
            </w:r>
          </w:p>
          <w:p w14:paraId="4829C2EC" w14:textId="4B7A4A93" w:rsidR="00E74467" w:rsidRPr="00E74467" w:rsidRDefault="00E74467" w:rsidP="001E17AC">
            <w:pPr>
              <w:rPr>
                <w:rFonts w:ascii="Arial" w:hAnsi="Arial" w:cs="Arial"/>
              </w:rPr>
            </w:pPr>
            <w:r w:rsidRPr="00E74467">
              <w:rPr>
                <w:rFonts w:ascii="Arial" w:hAnsi="Arial" w:cs="Arial"/>
              </w:rPr>
              <w:t xml:space="preserve">  </w:t>
            </w:r>
            <w:r>
              <w:rPr>
                <w:rFonts w:ascii="Arial" w:hAnsi="Arial" w:cs="Arial"/>
              </w:rPr>
              <w:t xml:space="preserve"> </w:t>
            </w:r>
            <w:r w:rsidRPr="00E74467">
              <w:rPr>
                <w:rFonts w:ascii="Arial" w:hAnsi="Arial" w:cs="Arial"/>
              </w:rPr>
              <w:t xml:space="preserve"> Telephone Number: </w:t>
            </w:r>
          </w:p>
          <w:p w14:paraId="5EA62824" w14:textId="77777777" w:rsidR="00E74467" w:rsidRPr="00E74467" w:rsidRDefault="00E74467" w:rsidP="001E17AC">
            <w:pPr>
              <w:rPr>
                <w:rFonts w:ascii="Arial" w:hAnsi="Arial" w:cs="Arial"/>
              </w:rPr>
            </w:pPr>
          </w:p>
          <w:p w14:paraId="27A62618" w14:textId="2D8BCFAE" w:rsidR="00A47288" w:rsidRPr="008D03FA" w:rsidRDefault="00E74467" w:rsidP="001E17AC">
            <w:pPr>
              <w:rPr>
                <w:rFonts w:ascii="Arial" w:hAnsi="Arial" w:cs="Arial"/>
              </w:rPr>
            </w:pPr>
            <w:r w:rsidRPr="00E74467">
              <w:rPr>
                <w:rFonts w:ascii="Arial" w:hAnsi="Arial" w:cs="Arial"/>
              </w:rPr>
              <w:t xml:space="preserve">  </w:t>
            </w:r>
            <w:r>
              <w:rPr>
                <w:rFonts w:ascii="Arial" w:hAnsi="Arial" w:cs="Arial"/>
              </w:rPr>
              <w:t xml:space="preserve"> </w:t>
            </w:r>
            <w:r w:rsidRPr="00E74467">
              <w:rPr>
                <w:rFonts w:ascii="Arial" w:hAnsi="Arial" w:cs="Arial"/>
              </w:rPr>
              <w:t xml:space="preserve"> Email Address:</w:t>
            </w:r>
          </w:p>
        </w:tc>
      </w:tr>
    </w:tbl>
    <w:p w14:paraId="021A12B5" w14:textId="77777777" w:rsidR="007B5AD7" w:rsidRDefault="007B5AD7" w:rsidP="007B5AD7">
      <w:pPr>
        <w:spacing w:before="121" w:line="230" w:lineRule="exact"/>
        <w:ind w:left="576" w:right="216"/>
        <w:textAlignment w:val="baseline"/>
        <w:rPr>
          <w:rFonts w:ascii="Arial" w:hAnsi="Arial"/>
          <w:color w:val="000000"/>
        </w:rPr>
        <w:sectPr w:rsidR="007B5AD7" w:rsidSect="007B5AD7">
          <w:pgSz w:w="11904" w:h="16843" w:code="9"/>
          <w:pgMar w:top="680" w:right="847" w:bottom="709" w:left="1276" w:header="720" w:footer="420" w:gutter="0"/>
          <w:cols w:space="720"/>
          <w:noEndnote/>
          <w:docGrid w:linePitch="272"/>
        </w:sectPr>
      </w:pPr>
    </w:p>
    <w:p w14:paraId="7DCC9F35" w14:textId="3CA98D70" w:rsidR="00E53B91" w:rsidRDefault="007B5AD7" w:rsidP="00E53B91">
      <w:pPr>
        <w:pStyle w:val="Heading1"/>
        <w:rPr>
          <w:rFonts w:ascii="Arial" w:hAnsi="Arial" w:cs="Arial"/>
          <w:sz w:val="24"/>
          <w:szCs w:val="24"/>
        </w:rPr>
      </w:pPr>
      <w:bookmarkStart w:id="88" w:name="_Toc116385757"/>
      <w:bookmarkStart w:id="89" w:name="_Toc529957765"/>
      <w:r w:rsidRPr="007B5AD7">
        <w:rPr>
          <w:rFonts w:ascii="Arial" w:hAnsi="Arial" w:cs="Arial"/>
          <w:color w:val="000000"/>
          <w:sz w:val="24"/>
          <w:szCs w:val="24"/>
        </w:rPr>
        <w:t xml:space="preserve">Schedule 6 - Hazardous Contractor Deliverables, Materials or Substances Supplied under the </w:t>
      </w:r>
      <w:r w:rsidRPr="00A109C9">
        <w:rPr>
          <w:rFonts w:ascii="Arial" w:hAnsi="Arial" w:cs="Arial"/>
          <w:color w:val="000000"/>
          <w:sz w:val="24"/>
          <w:szCs w:val="24"/>
        </w:rPr>
        <w:t>Contract</w:t>
      </w:r>
      <w:r w:rsidR="00E53B91">
        <w:rPr>
          <w:rFonts w:ascii="Arial" w:hAnsi="Arial" w:cs="Arial"/>
          <w:color w:val="000000"/>
          <w:sz w:val="24"/>
          <w:szCs w:val="24"/>
        </w:rPr>
        <w:t xml:space="preserve"> </w:t>
      </w:r>
      <w:r w:rsidR="00E53B91" w:rsidRPr="006825E5">
        <w:rPr>
          <w:rFonts w:ascii="Arial" w:hAnsi="Arial" w:cs="Arial"/>
          <w:sz w:val="24"/>
          <w:szCs w:val="24"/>
        </w:rPr>
        <w:t xml:space="preserve">(i.a.w. condition </w:t>
      </w:r>
      <w:r w:rsidR="00E53B91">
        <w:rPr>
          <w:rFonts w:ascii="Arial" w:hAnsi="Arial" w:cs="Arial"/>
          <w:sz w:val="24"/>
          <w:szCs w:val="24"/>
        </w:rPr>
        <w:t>24</w:t>
      </w:r>
      <w:r w:rsidR="00E53B91" w:rsidRPr="006825E5">
        <w:rPr>
          <w:rFonts w:ascii="Arial" w:hAnsi="Arial" w:cs="Arial"/>
          <w:sz w:val="24"/>
          <w:szCs w:val="24"/>
        </w:rPr>
        <w:t>)</w:t>
      </w:r>
      <w:r w:rsidR="00E53B91">
        <w:rPr>
          <w:rFonts w:ascii="Arial" w:hAnsi="Arial" w:cs="Arial"/>
          <w:sz w:val="24"/>
          <w:szCs w:val="24"/>
        </w:rPr>
        <w:t xml:space="preserve">: Data Requirements </w:t>
      </w:r>
      <w:r w:rsidR="00E53B91" w:rsidRPr="006825E5">
        <w:rPr>
          <w:rFonts w:ascii="Arial" w:hAnsi="Arial" w:cs="Arial"/>
          <w:sz w:val="24"/>
          <w:szCs w:val="24"/>
        </w:rPr>
        <w:t>for Contract No:</w:t>
      </w:r>
      <w:bookmarkEnd w:id="88"/>
      <w:r w:rsidR="00E53B91" w:rsidRPr="006825E5">
        <w:rPr>
          <w:rFonts w:ascii="Arial" w:hAnsi="Arial" w:cs="Arial"/>
          <w:sz w:val="24"/>
          <w:szCs w:val="24"/>
        </w:rPr>
        <w:t xml:space="preserve"> </w:t>
      </w:r>
      <w:r w:rsidR="00E53B91">
        <w:rPr>
          <w:rFonts w:ascii="Arial" w:hAnsi="Arial" w:cs="Arial"/>
          <w:sz w:val="24"/>
          <w:szCs w:val="24"/>
        </w:rPr>
        <w:t xml:space="preserve"> </w:t>
      </w:r>
    </w:p>
    <w:p w14:paraId="02E09BFB" w14:textId="77777777" w:rsidR="00E53B91" w:rsidRPr="00E53B91" w:rsidRDefault="00E53B91" w:rsidP="00E53B91"/>
    <w:bookmarkEnd w:id="89"/>
    <w:p w14:paraId="2AC654B2" w14:textId="77777777" w:rsidR="007B5AD7" w:rsidRPr="00A109C9" w:rsidRDefault="007B5AD7" w:rsidP="007B5AD7">
      <w:pPr>
        <w:spacing w:before="229" w:line="230" w:lineRule="exact"/>
        <w:jc w:val="center"/>
        <w:textAlignment w:val="baseline"/>
        <w:rPr>
          <w:rFonts w:ascii="Arial" w:hAnsi="Arial"/>
          <w:b/>
          <w:color w:val="000000"/>
        </w:rPr>
      </w:pPr>
      <w:r w:rsidRPr="00A109C9">
        <w:rPr>
          <w:rFonts w:ascii="Arial" w:hAnsi="Arial"/>
          <w:b/>
          <w:color w:val="000000"/>
        </w:rPr>
        <w:t xml:space="preserve">Hazardous Contractor Deliverables, Materials or Substances </w:t>
      </w:r>
      <w:r w:rsidRPr="00A109C9">
        <w:rPr>
          <w:rFonts w:ascii="Arial" w:hAnsi="Arial"/>
          <w:b/>
          <w:color w:val="000000"/>
        </w:rPr>
        <w:br/>
        <w:t>Statement by the Contractor</w:t>
      </w:r>
    </w:p>
    <w:p w14:paraId="15ABF9A6" w14:textId="705BF335" w:rsidR="007B5AD7" w:rsidRPr="00A109C9" w:rsidRDefault="007B5AD7" w:rsidP="007B5AD7">
      <w:pPr>
        <w:spacing w:before="3" w:line="461" w:lineRule="exact"/>
        <w:ind w:left="144"/>
        <w:textAlignment w:val="baseline"/>
        <w:rPr>
          <w:rFonts w:ascii="Arial" w:hAnsi="Arial"/>
          <w:color w:val="000000"/>
        </w:rPr>
      </w:pPr>
      <w:r w:rsidRPr="00A109C9">
        <w:rPr>
          <w:rFonts w:ascii="Arial" w:hAnsi="Arial"/>
          <w:color w:val="000000"/>
        </w:rPr>
        <w:t xml:space="preserve">Contract No: </w:t>
      </w:r>
      <w:r w:rsidR="00A109C9" w:rsidRPr="00A109C9">
        <w:rPr>
          <w:rFonts w:ascii="Arial" w:hAnsi="Arial" w:cs="Arial"/>
        </w:rPr>
        <w:t xml:space="preserve"> </w:t>
      </w:r>
      <w:r w:rsidRPr="00A109C9">
        <w:rPr>
          <w:rFonts w:ascii="Arial" w:hAnsi="Arial"/>
          <w:color w:val="000000"/>
        </w:rPr>
        <w:br/>
        <w:t>Contract Title:</w:t>
      </w:r>
      <w:r w:rsidR="00754396" w:rsidRPr="00A109C9">
        <w:rPr>
          <w:rFonts w:ascii="Arial" w:hAnsi="Arial"/>
          <w:color w:val="000000"/>
        </w:rPr>
        <w:t xml:space="preserve">  </w:t>
      </w:r>
      <w:r w:rsidR="00A109C9" w:rsidRPr="00A109C9">
        <w:rPr>
          <w:rFonts w:ascii="Arial" w:hAnsi="Arial" w:cs="Arial"/>
        </w:rPr>
        <w:t xml:space="preserve"> </w:t>
      </w:r>
      <w:r w:rsidRPr="00A109C9">
        <w:rPr>
          <w:rFonts w:ascii="Arial" w:hAnsi="Arial"/>
          <w:color w:val="000000"/>
        </w:rPr>
        <w:br/>
        <w:t>Contractor:</w:t>
      </w:r>
      <w:r w:rsidR="00754396" w:rsidRPr="00A109C9">
        <w:rPr>
          <w:rFonts w:ascii="Arial" w:hAnsi="Arial"/>
          <w:color w:val="000000"/>
        </w:rPr>
        <w:t xml:space="preserve">  </w:t>
      </w:r>
      <w:r w:rsidR="00A109C9" w:rsidRPr="00A109C9">
        <w:rPr>
          <w:rFonts w:ascii="Arial" w:hAnsi="Arial"/>
          <w:color w:val="000000"/>
        </w:rPr>
        <w:t xml:space="preserve"> </w:t>
      </w:r>
    </w:p>
    <w:p w14:paraId="019505A3" w14:textId="77777777" w:rsidR="007B5AD7" w:rsidRPr="00A109C9" w:rsidRDefault="007B5AD7" w:rsidP="007B5AD7">
      <w:pPr>
        <w:spacing w:before="231" w:line="230" w:lineRule="exact"/>
        <w:ind w:left="144"/>
        <w:textAlignment w:val="baseline"/>
        <w:rPr>
          <w:rFonts w:ascii="Arial" w:hAnsi="Arial"/>
          <w:color w:val="000000"/>
          <w:spacing w:val="-1"/>
        </w:rPr>
      </w:pPr>
      <w:r w:rsidRPr="00A109C9">
        <w:rPr>
          <w:rFonts w:ascii="Arial" w:hAnsi="Arial"/>
          <w:color w:val="000000"/>
          <w:spacing w:val="-1"/>
        </w:rPr>
        <w:t>Date of Contract:</w:t>
      </w:r>
    </w:p>
    <w:p w14:paraId="4D05F7C2" w14:textId="77777777" w:rsidR="007B5AD7" w:rsidRPr="00A109C9" w:rsidRDefault="007B5AD7" w:rsidP="007B5AD7">
      <w:pPr>
        <w:spacing w:before="229" w:after="213" w:line="276" w:lineRule="auto"/>
        <w:ind w:left="144"/>
        <w:textAlignment w:val="baseline"/>
        <w:rPr>
          <w:rFonts w:ascii="Arial" w:hAnsi="Arial"/>
          <w:color w:val="000000"/>
        </w:rPr>
      </w:pPr>
      <w:r w:rsidRPr="00A109C9">
        <w:rPr>
          <w:rFonts w:ascii="Arial" w:hAnsi="Arial"/>
          <w:color w:val="000000"/>
        </w:rPr>
        <w:t xml:space="preserve">* To the best of our knowledge there are no hazardous Contractor Deliverables, materials or substances to be supplied. </w:t>
      </w:r>
      <w:r w:rsidR="00D75724" w:rsidRPr="00A109C9">
        <w:rPr>
          <w:rFonts w:ascii="Arial" w:hAnsi="Arial" w:cs="Arial"/>
          <w:szCs w:val="20"/>
          <w:lang w:val="en-GB"/>
        </w:rPr>
        <w:fldChar w:fldCharType="begin">
          <w:ffData>
            <w:name w:val="Check5"/>
            <w:enabled/>
            <w:calcOnExit w:val="0"/>
            <w:checkBox>
              <w:sizeAuto/>
              <w:default w:val="0"/>
            </w:checkBox>
          </w:ffData>
        </w:fldChar>
      </w:r>
      <w:r w:rsidR="00D75724" w:rsidRPr="00A109C9">
        <w:rPr>
          <w:rFonts w:ascii="Arial" w:hAnsi="Arial" w:cs="Arial"/>
          <w:szCs w:val="20"/>
          <w:lang w:val="en-GB"/>
        </w:rPr>
        <w:instrText xml:space="preserve"> FORMCHECKBOX </w:instrText>
      </w:r>
      <w:r w:rsidR="007528B7">
        <w:rPr>
          <w:rFonts w:ascii="Arial" w:hAnsi="Arial" w:cs="Arial"/>
          <w:szCs w:val="20"/>
          <w:lang w:val="en-GB"/>
        </w:rPr>
      </w:r>
      <w:r w:rsidR="007528B7">
        <w:rPr>
          <w:rFonts w:ascii="Arial" w:hAnsi="Arial" w:cs="Arial"/>
          <w:szCs w:val="20"/>
          <w:lang w:val="en-GB"/>
        </w:rPr>
        <w:fldChar w:fldCharType="separate"/>
      </w:r>
      <w:r w:rsidR="00D75724" w:rsidRPr="00A109C9">
        <w:rPr>
          <w:rFonts w:ascii="Arial" w:hAnsi="Arial" w:cs="Arial"/>
          <w:szCs w:val="20"/>
          <w:lang w:val="en-GB"/>
        </w:rPr>
        <w:fldChar w:fldCharType="end"/>
      </w:r>
    </w:p>
    <w:p w14:paraId="78FEBA7F" w14:textId="77777777" w:rsidR="007B5AD7" w:rsidRPr="00A109C9" w:rsidRDefault="007B5AD7" w:rsidP="007B5AD7">
      <w:pPr>
        <w:spacing w:before="1" w:line="276" w:lineRule="auto"/>
        <w:ind w:left="144"/>
        <w:textAlignment w:val="baseline"/>
        <w:rPr>
          <w:rFonts w:ascii="Arial" w:hAnsi="Arial"/>
          <w:color w:val="000000"/>
        </w:rPr>
      </w:pPr>
      <w:r w:rsidRPr="00A109C9">
        <w:rPr>
          <w:rFonts w:ascii="Arial" w:hAnsi="Arial"/>
          <w:color w:val="000000"/>
        </w:rPr>
        <w:t>* To the best of our knowledge the hazards associated with materials or substances to be supplied</w:t>
      </w:r>
    </w:p>
    <w:p w14:paraId="5F458A74" w14:textId="77777777" w:rsidR="007B5AD7" w:rsidRPr="00A109C9" w:rsidRDefault="007B5AD7" w:rsidP="007B5AD7">
      <w:pPr>
        <w:tabs>
          <w:tab w:val="left" w:pos="6408"/>
        </w:tabs>
        <w:spacing w:line="276" w:lineRule="auto"/>
        <w:ind w:left="144"/>
        <w:textAlignment w:val="baseline"/>
        <w:rPr>
          <w:rFonts w:ascii="Arial" w:hAnsi="Arial"/>
          <w:color w:val="000000"/>
        </w:rPr>
      </w:pPr>
      <w:r w:rsidRPr="00A109C9">
        <w:rPr>
          <w:rFonts w:ascii="Arial" w:hAnsi="Arial"/>
          <w:color w:val="000000"/>
        </w:rPr>
        <w:t>under the Contract are identified in the Safety Data Sheets (Qty:</w:t>
      </w:r>
      <w:r w:rsidRPr="00A109C9">
        <w:rPr>
          <w:rFonts w:ascii="Arial" w:hAnsi="Arial"/>
          <w:color w:val="000000"/>
        </w:rPr>
        <w:tab/>
        <w:t xml:space="preserve">) attached in accordance with condition 24. </w:t>
      </w:r>
      <w:r w:rsidR="00D75724" w:rsidRPr="00A109C9">
        <w:rPr>
          <w:rFonts w:ascii="Arial" w:hAnsi="Arial" w:cs="Arial"/>
          <w:szCs w:val="20"/>
          <w:lang w:val="en-GB"/>
        </w:rPr>
        <w:fldChar w:fldCharType="begin">
          <w:ffData>
            <w:name w:val="Check5"/>
            <w:enabled/>
            <w:calcOnExit w:val="0"/>
            <w:checkBox>
              <w:sizeAuto/>
              <w:default w:val="0"/>
            </w:checkBox>
          </w:ffData>
        </w:fldChar>
      </w:r>
      <w:r w:rsidR="00D75724" w:rsidRPr="00A109C9">
        <w:rPr>
          <w:rFonts w:ascii="Arial" w:hAnsi="Arial" w:cs="Arial"/>
          <w:szCs w:val="20"/>
          <w:lang w:val="en-GB"/>
        </w:rPr>
        <w:instrText xml:space="preserve"> FORMCHECKBOX </w:instrText>
      </w:r>
      <w:r w:rsidR="007528B7">
        <w:rPr>
          <w:rFonts w:ascii="Arial" w:hAnsi="Arial" w:cs="Arial"/>
          <w:szCs w:val="20"/>
          <w:lang w:val="en-GB"/>
        </w:rPr>
      </w:r>
      <w:r w:rsidR="007528B7">
        <w:rPr>
          <w:rFonts w:ascii="Arial" w:hAnsi="Arial" w:cs="Arial"/>
          <w:szCs w:val="20"/>
          <w:lang w:val="en-GB"/>
        </w:rPr>
        <w:fldChar w:fldCharType="separate"/>
      </w:r>
      <w:r w:rsidR="00D75724" w:rsidRPr="00A109C9">
        <w:rPr>
          <w:rFonts w:ascii="Arial" w:hAnsi="Arial" w:cs="Arial"/>
          <w:szCs w:val="20"/>
          <w:lang w:val="en-GB"/>
        </w:rPr>
        <w:fldChar w:fldCharType="end"/>
      </w:r>
    </w:p>
    <w:p w14:paraId="09DD68C6" w14:textId="77777777" w:rsidR="007B5AD7" w:rsidRPr="00A109C9" w:rsidRDefault="007B5AD7" w:rsidP="007B5AD7">
      <w:pPr>
        <w:tabs>
          <w:tab w:val="left" w:pos="6408"/>
        </w:tabs>
        <w:spacing w:line="230" w:lineRule="exact"/>
        <w:ind w:left="144"/>
        <w:textAlignment w:val="baseline"/>
        <w:rPr>
          <w:rFonts w:ascii="Arial" w:hAnsi="Arial"/>
          <w:color w:val="000000"/>
        </w:rPr>
      </w:pPr>
    </w:p>
    <w:p w14:paraId="0E09253C" w14:textId="77777777" w:rsidR="007B5AD7" w:rsidRPr="00A109C9" w:rsidRDefault="007B5AD7" w:rsidP="007B5AD7">
      <w:pPr>
        <w:tabs>
          <w:tab w:val="left" w:pos="6408"/>
        </w:tabs>
        <w:spacing w:line="230" w:lineRule="exact"/>
        <w:ind w:left="144"/>
        <w:textAlignment w:val="baseline"/>
        <w:rPr>
          <w:rFonts w:ascii="Arial" w:hAnsi="Arial"/>
          <w:color w:val="000000"/>
        </w:rPr>
      </w:pPr>
      <w:r w:rsidRPr="00A109C9">
        <w:rPr>
          <w:rFonts w:ascii="Arial" w:hAnsi="Arial"/>
          <w:color w:val="000000"/>
        </w:rPr>
        <w:t>Contractor’s Signature:</w:t>
      </w:r>
    </w:p>
    <w:p w14:paraId="0FE63635" w14:textId="77777777" w:rsidR="007B5AD7" w:rsidRDefault="007B5AD7" w:rsidP="007B5AD7">
      <w:pPr>
        <w:spacing w:before="231" w:line="230" w:lineRule="exact"/>
        <w:ind w:left="144"/>
        <w:textAlignment w:val="baseline"/>
        <w:rPr>
          <w:rFonts w:ascii="Arial" w:hAnsi="Arial"/>
          <w:color w:val="000000"/>
          <w:spacing w:val="-4"/>
        </w:rPr>
      </w:pPr>
      <w:r w:rsidRPr="00A109C9">
        <w:rPr>
          <w:rFonts w:ascii="Arial" w:hAnsi="Arial"/>
          <w:color w:val="000000"/>
          <w:spacing w:val="-4"/>
        </w:rPr>
        <w:t>Name:</w:t>
      </w:r>
    </w:p>
    <w:p w14:paraId="0DBA46B4" w14:textId="77777777" w:rsidR="007B5AD7" w:rsidRDefault="007B5AD7" w:rsidP="007B5AD7">
      <w:pPr>
        <w:spacing w:before="231" w:line="230" w:lineRule="exact"/>
        <w:ind w:left="144"/>
        <w:textAlignment w:val="baseline"/>
        <w:rPr>
          <w:rFonts w:ascii="Arial" w:hAnsi="Arial"/>
          <w:color w:val="000000"/>
          <w:spacing w:val="-2"/>
        </w:rPr>
      </w:pPr>
      <w:r>
        <w:rPr>
          <w:rFonts w:ascii="Arial" w:hAnsi="Arial"/>
          <w:color w:val="000000"/>
          <w:spacing w:val="-2"/>
        </w:rPr>
        <w:t>Job Title:</w:t>
      </w:r>
    </w:p>
    <w:p w14:paraId="3E372AC0" w14:textId="77777777" w:rsidR="007B5AD7" w:rsidRDefault="007B5AD7" w:rsidP="007B5AD7">
      <w:pPr>
        <w:spacing w:before="226" w:line="230" w:lineRule="exact"/>
        <w:ind w:left="144"/>
        <w:textAlignment w:val="baseline"/>
        <w:rPr>
          <w:rFonts w:ascii="Arial" w:hAnsi="Arial"/>
          <w:color w:val="000000"/>
          <w:spacing w:val="-5"/>
        </w:rPr>
      </w:pPr>
      <w:r>
        <w:rPr>
          <w:rFonts w:ascii="Arial" w:hAnsi="Arial"/>
          <w:color w:val="000000"/>
          <w:spacing w:val="-5"/>
        </w:rPr>
        <w:t>Date:</w:t>
      </w:r>
    </w:p>
    <w:p w14:paraId="656FECE7" w14:textId="77777777" w:rsidR="00D75724" w:rsidRDefault="00D75724" w:rsidP="007B5AD7">
      <w:pPr>
        <w:spacing w:before="226" w:line="230" w:lineRule="exact"/>
        <w:ind w:left="144"/>
        <w:textAlignment w:val="baseline"/>
        <w:rPr>
          <w:rFonts w:ascii="Arial" w:hAnsi="Arial"/>
          <w:color w:val="000000"/>
          <w:spacing w:val="-5"/>
        </w:rPr>
      </w:pPr>
    </w:p>
    <w:p w14:paraId="11E03C01" w14:textId="77777777" w:rsidR="007B5AD7" w:rsidRPr="00D75724" w:rsidRDefault="007B5AD7" w:rsidP="00D75724">
      <w:pPr>
        <w:spacing w:before="1" w:line="276" w:lineRule="auto"/>
        <w:ind w:left="144"/>
        <w:textAlignment w:val="baseline"/>
        <w:rPr>
          <w:rFonts w:ascii="Arial" w:hAnsi="Arial"/>
          <w:color w:val="000000"/>
        </w:rPr>
      </w:pPr>
      <w:r w:rsidRPr="00D75724">
        <w:rPr>
          <w:rFonts w:ascii="Arial" w:hAnsi="Arial"/>
          <w:color w:val="000000"/>
        </w:rPr>
        <w:t>* check box (</w:t>
      </w:r>
      <w:bookmarkStart w:id="90" w:name="Check5"/>
      <w:r w:rsidR="00D75724">
        <w:rPr>
          <w:rFonts w:ascii="Arial" w:hAnsi="Arial" w:cs="Arial"/>
          <w:szCs w:val="20"/>
          <w:lang w:val="en-GB"/>
        </w:rPr>
        <w:fldChar w:fldCharType="begin">
          <w:ffData>
            <w:name w:val="Check5"/>
            <w:enabled/>
            <w:calcOnExit w:val="0"/>
            <w:checkBox>
              <w:sizeAuto/>
              <w:default w:val="1"/>
            </w:checkBox>
          </w:ffData>
        </w:fldChar>
      </w:r>
      <w:r w:rsidR="00D75724">
        <w:rPr>
          <w:rFonts w:ascii="Arial" w:hAnsi="Arial" w:cs="Arial"/>
          <w:szCs w:val="20"/>
          <w:lang w:val="en-GB"/>
        </w:rPr>
        <w:instrText xml:space="preserve"> FORMCHECKBOX </w:instrText>
      </w:r>
      <w:r w:rsidR="007528B7">
        <w:rPr>
          <w:rFonts w:ascii="Arial" w:hAnsi="Arial" w:cs="Arial"/>
          <w:szCs w:val="20"/>
          <w:lang w:val="en-GB"/>
        </w:rPr>
      </w:r>
      <w:r w:rsidR="007528B7">
        <w:rPr>
          <w:rFonts w:ascii="Arial" w:hAnsi="Arial" w:cs="Arial"/>
          <w:szCs w:val="20"/>
          <w:lang w:val="en-GB"/>
        </w:rPr>
        <w:fldChar w:fldCharType="separate"/>
      </w:r>
      <w:r w:rsidR="00D75724">
        <w:rPr>
          <w:rFonts w:ascii="Arial" w:hAnsi="Arial" w:cs="Arial"/>
          <w:szCs w:val="20"/>
          <w:lang w:val="en-GB"/>
        </w:rPr>
        <w:fldChar w:fldCharType="end"/>
      </w:r>
      <w:bookmarkEnd w:id="90"/>
      <w:r w:rsidRPr="00D75724">
        <w:rPr>
          <w:rFonts w:ascii="Arial" w:hAnsi="Arial"/>
          <w:color w:val="000000"/>
        </w:rPr>
        <w:t>) as appropriate</w:t>
      </w:r>
    </w:p>
    <w:p w14:paraId="626A9CEC" w14:textId="77777777" w:rsidR="00D75724" w:rsidRDefault="00D75724" w:rsidP="007B5AD7">
      <w:pPr>
        <w:spacing w:before="318" w:line="230" w:lineRule="exact"/>
        <w:ind w:left="144"/>
        <w:textAlignment w:val="baseline"/>
        <w:rPr>
          <w:rFonts w:ascii="Arial" w:hAnsi="Arial"/>
          <w:color w:val="000000"/>
        </w:rPr>
      </w:pPr>
    </w:p>
    <w:p w14:paraId="2F12EA2B" w14:textId="52E27B17" w:rsidR="007B5AD7" w:rsidRDefault="008C1EC6" w:rsidP="007B5AD7">
      <w:pPr>
        <w:spacing w:before="318" w:line="230" w:lineRule="exact"/>
        <w:ind w:left="144"/>
        <w:textAlignment w:val="baseline"/>
        <w:rPr>
          <w:rFonts w:ascii="Arial" w:hAnsi="Arial"/>
          <w:color w:val="000000"/>
        </w:rPr>
      </w:pPr>
      <w:r>
        <w:rPr>
          <w:noProof/>
        </w:rPr>
        <mc:AlternateContent>
          <mc:Choice Requires="wps">
            <w:drawing>
              <wp:anchor distT="0" distB="0" distL="114300" distR="114300" simplePos="0" relativeHeight="251658240" behindDoc="0" locked="0" layoutInCell="1" allowOverlap="1" wp14:anchorId="5A97D29A" wp14:editId="27CBDCCD">
                <wp:simplePos x="0" y="0"/>
                <wp:positionH relativeFrom="page">
                  <wp:posOffset>899160</wp:posOffset>
                </wp:positionH>
                <wp:positionV relativeFrom="page">
                  <wp:posOffset>5657850</wp:posOffset>
                </wp:positionV>
                <wp:extent cx="576135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22BA2C09">
              <v:line id="Line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e2e2e2" strokeweight="1.7pt" from="70.8pt,445.5pt" to="524.45pt,445.5pt" w14:anchorId="4B402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">
                <v:stroke linestyle="thinThin"/>
                <w10:wrap anchorx="page" anchory="page"/>
              </v:line>
            </w:pict>
          </mc:Fallback>
        </mc:AlternateContent>
      </w:r>
      <w:r w:rsidR="007B5AD7">
        <w:rPr>
          <w:rFonts w:ascii="Arial" w:hAnsi="Arial"/>
          <w:color w:val="000000"/>
        </w:rPr>
        <w:t>To be completed by the Authority</w:t>
      </w:r>
    </w:p>
    <w:p w14:paraId="03AE44B3" w14:textId="77777777" w:rsidR="007B5AD7" w:rsidRDefault="007B5AD7" w:rsidP="007B5AD7">
      <w:pPr>
        <w:spacing w:before="231" w:line="230" w:lineRule="exact"/>
        <w:ind w:left="144"/>
        <w:textAlignment w:val="baseline"/>
        <w:rPr>
          <w:rFonts w:ascii="Arial" w:hAnsi="Arial"/>
          <w:color w:val="000000"/>
        </w:rPr>
      </w:pPr>
      <w:r>
        <w:rPr>
          <w:rFonts w:ascii="Arial" w:hAnsi="Arial"/>
          <w:color w:val="000000"/>
        </w:rPr>
        <w:t>Domestic Management Code (DMC):</w:t>
      </w:r>
    </w:p>
    <w:p w14:paraId="4F8E28AB" w14:textId="77777777" w:rsidR="007B5AD7" w:rsidRDefault="007B5AD7" w:rsidP="007B5AD7">
      <w:pPr>
        <w:spacing w:before="231" w:line="230" w:lineRule="exact"/>
        <w:ind w:left="144"/>
        <w:textAlignment w:val="baseline"/>
        <w:rPr>
          <w:rFonts w:ascii="Arial" w:hAnsi="Arial"/>
          <w:color w:val="000000"/>
          <w:spacing w:val="-1"/>
        </w:rPr>
      </w:pPr>
      <w:r>
        <w:rPr>
          <w:rFonts w:ascii="Arial" w:hAnsi="Arial"/>
          <w:color w:val="000000"/>
          <w:spacing w:val="-1"/>
        </w:rPr>
        <w:t>NATO Stock Number:</w:t>
      </w:r>
    </w:p>
    <w:p w14:paraId="1BBB1751" w14:textId="77777777" w:rsidR="007B5AD7" w:rsidRDefault="007B5AD7" w:rsidP="007B5AD7">
      <w:pPr>
        <w:spacing w:before="226" w:line="230" w:lineRule="exact"/>
        <w:ind w:left="144"/>
        <w:textAlignment w:val="baseline"/>
        <w:rPr>
          <w:rFonts w:ascii="Arial" w:hAnsi="Arial"/>
          <w:color w:val="000000"/>
          <w:spacing w:val="-1"/>
        </w:rPr>
      </w:pPr>
      <w:r>
        <w:rPr>
          <w:rFonts w:ascii="Arial" w:hAnsi="Arial"/>
          <w:color w:val="000000"/>
          <w:spacing w:val="-1"/>
        </w:rPr>
        <w:t>Contact Name:</w:t>
      </w:r>
    </w:p>
    <w:p w14:paraId="737A472E" w14:textId="6E1640AC" w:rsidR="007B5AD7" w:rsidRDefault="007B5AD7" w:rsidP="007B5AD7">
      <w:pPr>
        <w:spacing w:before="231" w:line="230" w:lineRule="exact"/>
        <w:ind w:left="144"/>
        <w:textAlignment w:val="baseline"/>
        <w:rPr>
          <w:rFonts w:ascii="Arial" w:hAnsi="Arial"/>
          <w:color w:val="000000"/>
          <w:spacing w:val="-1"/>
        </w:rPr>
      </w:pPr>
      <w:r>
        <w:rPr>
          <w:rFonts w:ascii="Arial" w:hAnsi="Arial"/>
          <w:color w:val="000000"/>
          <w:spacing w:val="-1"/>
        </w:rPr>
        <w:t>Contact Address:</w:t>
      </w:r>
    </w:p>
    <w:p w14:paraId="66BBF719" w14:textId="45B35270" w:rsidR="000440A3" w:rsidRDefault="000440A3" w:rsidP="007B5AD7">
      <w:pPr>
        <w:spacing w:before="231" w:line="230" w:lineRule="exact"/>
        <w:ind w:left="144"/>
        <w:textAlignment w:val="baseline"/>
        <w:rPr>
          <w:rFonts w:ascii="Arial" w:hAnsi="Arial"/>
          <w:color w:val="000000"/>
          <w:spacing w:val="-1"/>
        </w:rPr>
      </w:pPr>
      <w:r>
        <w:rPr>
          <w:rFonts w:ascii="Arial" w:hAnsi="Arial"/>
          <w:color w:val="000000"/>
          <w:spacing w:val="-1"/>
        </w:rPr>
        <w:t>Copy to be forwarded to:</w:t>
      </w:r>
    </w:p>
    <w:p w14:paraId="69EB1F31" w14:textId="77777777" w:rsidR="000440A3" w:rsidRDefault="000440A3" w:rsidP="007B5AD7">
      <w:pPr>
        <w:spacing w:line="230" w:lineRule="exact"/>
        <w:ind w:left="144"/>
        <w:textAlignment w:val="baseline"/>
        <w:rPr>
          <w:rFonts w:ascii="Arial" w:hAnsi="Arial"/>
          <w:color w:val="000000"/>
        </w:rPr>
      </w:pPr>
    </w:p>
    <w:p w14:paraId="4C13BF58" w14:textId="7B403982" w:rsidR="007B5AD7" w:rsidRDefault="007B5AD7" w:rsidP="007B5AD7">
      <w:pPr>
        <w:spacing w:line="230" w:lineRule="exact"/>
        <w:ind w:left="144"/>
        <w:textAlignment w:val="baseline"/>
        <w:rPr>
          <w:rFonts w:ascii="Arial" w:hAnsi="Arial"/>
          <w:color w:val="000000"/>
        </w:rPr>
      </w:pPr>
      <w:r>
        <w:rPr>
          <w:rFonts w:ascii="Arial" w:hAnsi="Arial"/>
          <w:color w:val="000000"/>
        </w:rPr>
        <w:t>Hazardous Stores Information System (HSIS)</w:t>
      </w:r>
    </w:p>
    <w:p w14:paraId="2CA06671" w14:textId="77777777" w:rsidR="007B5AD7" w:rsidRDefault="007B5AD7" w:rsidP="007B5AD7">
      <w:pPr>
        <w:spacing w:before="1" w:line="230" w:lineRule="exact"/>
        <w:ind w:left="144"/>
        <w:textAlignment w:val="baseline"/>
        <w:rPr>
          <w:rFonts w:ascii="Arial" w:hAnsi="Arial"/>
          <w:color w:val="000000"/>
        </w:rPr>
      </w:pPr>
      <w:r>
        <w:rPr>
          <w:rFonts w:ascii="Arial" w:hAnsi="Arial"/>
          <w:color w:val="000000"/>
        </w:rPr>
        <w:t>Defence Safety Authority (DSA)</w:t>
      </w:r>
    </w:p>
    <w:p w14:paraId="2086BDDE" w14:textId="77777777" w:rsidR="007B5AD7" w:rsidRDefault="007B5AD7" w:rsidP="007B5AD7">
      <w:pPr>
        <w:spacing w:line="230" w:lineRule="exact"/>
        <w:ind w:left="144"/>
        <w:textAlignment w:val="baseline"/>
        <w:rPr>
          <w:rFonts w:ascii="Arial" w:hAnsi="Arial"/>
          <w:color w:val="000000"/>
        </w:rPr>
      </w:pPr>
      <w:r>
        <w:rPr>
          <w:rFonts w:ascii="Arial" w:hAnsi="Arial"/>
          <w:color w:val="000000"/>
        </w:rPr>
        <w:t>Movement Transport Safety Regulator (MTSR)</w:t>
      </w:r>
    </w:p>
    <w:p w14:paraId="6C2EA5B1" w14:textId="77777777" w:rsidR="007B5AD7" w:rsidRDefault="007B5AD7" w:rsidP="007B5AD7">
      <w:pPr>
        <w:spacing w:line="230" w:lineRule="exact"/>
        <w:ind w:left="144"/>
        <w:textAlignment w:val="baseline"/>
        <w:rPr>
          <w:rFonts w:ascii="Arial" w:hAnsi="Arial"/>
          <w:color w:val="000000"/>
        </w:rPr>
      </w:pPr>
      <w:r>
        <w:rPr>
          <w:rFonts w:ascii="Arial" w:hAnsi="Arial"/>
          <w:color w:val="000000"/>
        </w:rPr>
        <w:t>Hazel Building Level 1, #H019</w:t>
      </w:r>
    </w:p>
    <w:p w14:paraId="54977268" w14:textId="77777777" w:rsidR="007B5AD7" w:rsidRDefault="007B5AD7" w:rsidP="007B5AD7">
      <w:pPr>
        <w:spacing w:before="1" w:line="227" w:lineRule="exact"/>
        <w:ind w:left="144"/>
        <w:textAlignment w:val="baseline"/>
        <w:rPr>
          <w:rFonts w:ascii="Arial" w:hAnsi="Arial"/>
          <w:color w:val="000000"/>
        </w:rPr>
      </w:pPr>
      <w:r>
        <w:rPr>
          <w:rFonts w:ascii="Arial" w:hAnsi="Arial"/>
          <w:color w:val="000000"/>
        </w:rPr>
        <w:t>MOD Abbey Wood (North)</w:t>
      </w:r>
    </w:p>
    <w:p w14:paraId="510CEA67" w14:textId="77777777" w:rsidR="007B5AD7" w:rsidRDefault="007B5AD7" w:rsidP="007B5AD7">
      <w:pPr>
        <w:spacing w:line="226" w:lineRule="exact"/>
        <w:ind w:left="144"/>
        <w:textAlignment w:val="baseline"/>
        <w:rPr>
          <w:rFonts w:ascii="Arial" w:hAnsi="Arial"/>
          <w:color w:val="000000"/>
        </w:rPr>
      </w:pPr>
      <w:r>
        <w:rPr>
          <w:rFonts w:ascii="Arial" w:hAnsi="Arial"/>
          <w:color w:val="000000"/>
        </w:rPr>
        <w:t>Bristol BS34 8QW</w:t>
      </w:r>
    </w:p>
    <w:p w14:paraId="77895D76" w14:textId="77777777" w:rsidR="00D75724" w:rsidRDefault="00D75724" w:rsidP="007B5AD7">
      <w:pPr>
        <w:spacing w:before="121" w:line="230" w:lineRule="exact"/>
        <w:ind w:left="576" w:right="216"/>
        <w:textAlignment w:val="baseline"/>
        <w:rPr>
          <w:rFonts w:ascii="Arial" w:hAnsi="Arial"/>
          <w:color w:val="000000"/>
        </w:rPr>
        <w:sectPr w:rsidR="00D75724" w:rsidSect="007B5AD7">
          <w:pgSz w:w="11904" w:h="16843" w:code="9"/>
          <w:pgMar w:top="680" w:right="847" w:bottom="709" w:left="1276" w:header="720" w:footer="420" w:gutter="0"/>
          <w:cols w:space="720"/>
          <w:noEndnote/>
          <w:docGrid w:linePitch="272"/>
        </w:sectPr>
      </w:pPr>
    </w:p>
    <w:p w14:paraId="6BD37538" w14:textId="76E86C2D" w:rsidR="00D75724" w:rsidRPr="00CE2A39" w:rsidRDefault="00D75724" w:rsidP="00CE2A39">
      <w:pPr>
        <w:pStyle w:val="Heading1"/>
        <w:rPr>
          <w:rFonts w:ascii="Arial" w:hAnsi="Arial" w:cs="Arial"/>
          <w:sz w:val="24"/>
          <w:szCs w:val="24"/>
        </w:rPr>
      </w:pPr>
      <w:bookmarkStart w:id="91" w:name="_Toc367107583"/>
      <w:bookmarkStart w:id="92" w:name="_Toc375205562"/>
      <w:bookmarkStart w:id="93" w:name="_Toc116385758"/>
      <w:r w:rsidRPr="00CE2A39">
        <w:rPr>
          <w:rFonts w:ascii="Arial" w:hAnsi="Arial" w:cs="Arial"/>
          <w:sz w:val="24"/>
          <w:szCs w:val="24"/>
        </w:rPr>
        <w:t>Schedule 7 - Timber and Wood- Derived Products Supplied under the Contract: Data Requirements</w:t>
      </w:r>
      <w:bookmarkEnd w:id="91"/>
      <w:bookmarkEnd w:id="92"/>
      <w:r w:rsidRPr="00CE2A39">
        <w:rPr>
          <w:rFonts w:ascii="Arial" w:hAnsi="Arial" w:cs="Arial"/>
          <w:sz w:val="24"/>
          <w:szCs w:val="24"/>
        </w:rPr>
        <w:t xml:space="preserve"> for Contract No:</w:t>
      </w:r>
      <w:bookmarkEnd w:id="93"/>
      <w:r w:rsidRPr="00CE2A39">
        <w:rPr>
          <w:rFonts w:ascii="Arial" w:hAnsi="Arial" w:cs="Arial"/>
          <w:sz w:val="24"/>
          <w:szCs w:val="24"/>
        </w:rPr>
        <w:t xml:space="preserve"> </w:t>
      </w:r>
      <w:r w:rsidR="00A50F0E">
        <w:rPr>
          <w:rFonts w:ascii="Arial" w:hAnsi="Arial" w:cs="Arial"/>
          <w:sz w:val="24"/>
          <w:szCs w:val="24"/>
        </w:rPr>
        <w:t xml:space="preserve"> </w:t>
      </w:r>
    </w:p>
    <w:p w14:paraId="2A44E134" w14:textId="77777777" w:rsidR="00D75724" w:rsidRPr="00D75724" w:rsidRDefault="00D75724" w:rsidP="00D75724">
      <w:pPr>
        <w:autoSpaceDE/>
        <w:adjustRightInd/>
        <w:rPr>
          <w:rFonts w:ascii="Arial" w:hAnsi="Arial" w:cs="Arial"/>
          <w:b/>
          <w:lang w:val="en-GB"/>
        </w:rPr>
      </w:pPr>
    </w:p>
    <w:p w14:paraId="2F80451C" w14:textId="743D00F0" w:rsidR="00D75724" w:rsidRPr="00D75724" w:rsidRDefault="00D75724" w:rsidP="00D75724">
      <w:pPr>
        <w:autoSpaceDE/>
        <w:adjustRightInd/>
        <w:rPr>
          <w:rFonts w:ascii="Arial" w:hAnsi="Arial" w:cs="Arial"/>
          <w:bCs/>
          <w:szCs w:val="20"/>
          <w:lang w:val="en-GB"/>
        </w:rPr>
      </w:pPr>
      <w:r w:rsidRPr="00D75724">
        <w:rPr>
          <w:rFonts w:ascii="Arial" w:hAnsi="Arial" w:cs="Arial"/>
          <w:bCs/>
          <w:szCs w:val="20"/>
          <w:lang w:val="en-GB"/>
        </w:rPr>
        <w:t xml:space="preserve">The following information is provided in respect </w:t>
      </w:r>
      <w:r w:rsidRPr="00D75724">
        <w:rPr>
          <w:rFonts w:ascii="Arial" w:hAnsi="Arial"/>
          <w:lang w:val="en-GB"/>
        </w:rPr>
        <w:t>of condition 2</w:t>
      </w:r>
      <w:r w:rsidR="00D472DF">
        <w:rPr>
          <w:rFonts w:ascii="Arial" w:hAnsi="Arial"/>
          <w:lang w:val="en-GB"/>
        </w:rPr>
        <w:t>5</w:t>
      </w:r>
      <w:r w:rsidRPr="00D75724">
        <w:rPr>
          <w:rFonts w:ascii="Arial" w:hAnsi="Arial"/>
          <w:lang w:val="en-GB"/>
        </w:rPr>
        <w:t xml:space="preserve"> (Timber</w:t>
      </w:r>
      <w:r w:rsidRPr="00D75724">
        <w:rPr>
          <w:rFonts w:ascii="Arial" w:hAnsi="Arial" w:cs="Arial"/>
          <w:bCs/>
          <w:szCs w:val="20"/>
          <w:lang w:val="en-GB"/>
        </w:rPr>
        <w:t xml:space="preserve"> and Wood-Derived Products):</w:t>
      </w:r>
    </w:p>
    <w:p w14:paraId="66E80602" w14:textId="77777777" w:rsidR="00D75724" w:rsidRPr="00D75724" w:rsidRDefault="00D75724" w:rsidP="00D75724">
      <w:pPr>
        <w:autoSpaceDE/>
        <w:adjustRightInd/>
        <w:rPr>
          <w:rFonts w:ascii="Arial" w:hAnsi="Arial" w:cs="Arial"/>
          <w:b/>
          <w:lang w:val="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D75724" w:rsidRPr="00D75724" w14:paraId="219BE892" w14:textId="77777777" w:rsidTr="00D75724">
        <w:trPr>
          <w:tblCellSpacing w:w="20" w:type="dxa"/>
        </w:trPr>
        <w:tc>
          <w:tcPr>
            <w:tcW w:w="1675" w:type="dxa"/>
            <w:hideMark/>
          </w:tcPr>
          <w:p w14:paraId="6E3B5576" w14:textId="77777777" w:rsidR="00D75724" w:rsidRPr="00D75724" w:rsidRDefault="00D75724" w:rsidP="00D75724">
            <w:pPr>
              <w:autoSpaceDE/>
              <w:adjustRightInd/>
              <w:jc w:val="center"/>
              <w:rPr>
                <w:rFonts w:ascii="Arial" w:hAnsi="Arial" w:cs="Arial"/>
                <w:b/>
                <w:szCs w:val="20"/>
                <w:lang w:val="en-GB"/>
              </w:rPr>
            </w:pPr>
            <w:r w:rsidRPr="00D75724">
              <w:rPr>
                <w:rFonts w:ascii="Arial" w:hAnsi="Arial" w:cs="Arial"/>
                <w:b/>
                <w:szCs w:val="20"/>
                <w:lang w:val="en-GB"/>
              </w:rPr>
              <w:t>Schedule of Requirements item and timber product type</w:t>
            </w:r>
          </w:p>
        </w:tc>
        <w:tc>
          <w:tcPr>
            <w:tcW w:w="1606" w:type="dxa"/>
            <w:hideMark/>
          </w:tcPr>
          <w:p w14:paraId="754A8ECB" w14:textId="77777777" w:rsidR="00D75724" w:rsidRPr="00D75724" w:rsidRDefault="00D75724" w:rsidP="00D75724">
            <w:pPr>
              <w:autoSpaceDE/>
              <w:adjustRightInd/>
              <w:jc w:val="center"/>
              <w:rPr>
                <w:rFonts w:ascii="Arial" w:hAnsi="Arial" w:cs="Arial"/>
                <w:b/>
                <w:szCs w:val="20"/>
                <w:lang w:val="en-GB"/>
              </w:rPr>
            </w:pPr>
            <w:r w:rsidRPr="00D75724">
              <w:rPr>
                <w:rFonts w:ascii="Arial" w:hAnsi="Arial" w:cs="Arial"/>
                <w:b/>
                <w:szCs w:val="20"/>
                <w:lang w:val="en-GB"/>
              </w:rPr>
              <w:t>Volume of timber Delivered to the Authority with FSC, PEFC or equivalent evidence</w:t>
            </w:r>
          </w:p>
        </w:tc>
        <w:tc>
          <w:tcPr>
            <w:tcW w:w="1723" w:type="dxa"/>
            <w:hideMark/>
          </w:tcPr>
          <w:p w14:paraId="4854F68F" w14:textId="77777777" w:rsidR="00D75724" w:rsidRPr="00D75724" w:rsidRDefault="00D75724" w:rsidP="00D75724">
            <w:pPr>
              <w:autoSpaceDE/>
              <w:adjustRightInd/>
              <w:jc w:val="center"/>
              <w:rPr>
                <w:rFonts w:ascii="Arial" w:hAnsi="Arial" w:cs="Arial"/>
                <w:b/>
                <w:szCs w:val="20"/>
                <w:lang w:val="en-GB"/>
              </w:rPr>
            </w:pPr>
            <w:r w:rsidRPr="00D75724">
              <w:rPr>
                <w:rFonts w:ascii="Arial" w:hAnsi="Arial" w:cs="Arial"/>
                <w:b/>
                <w:szCs w:val="20"/>
                <w:lang w:val="en-GB"/>
              </w:rPr>
              <w:t>Volume of timber Delivered to the Authority with other evidence</w:t>
            </w:r>
          </w:p>
        </w:tc>
        <w:tc>
          <w:tcPr>
            <w:tcW w:w="2505" w:type="dxa"/>
            <w:hideMark/>
          </w:tcPr>
          <w:p w14:paraId="7E83ACAE" w14:textId="77777777" w:rsidR="00D75724" w:rsidRPr="00D75724" w:rsidRDefault="00D75724" w:rsidP="00D75724">
            <w:pPr>
              <w:autoSpaceDE/>
              <w:adjustRightInd/>
              <w:jc w:val="center"/>
              <w:rPr>
                <w:rFonts w:ascii="Arial" w:hAnsi="Arial" w:cs="Arial"/>
                <w:b/>
                <w:szCs w:val="20"/>
                <w:lang w:val="en-GB"/>
              </w:rPr>
            </w:pPr>
            <w:r w:rsidRPr="00D75724">
              <w:rPr>
                <w:rFonts w:ascii="Arial" w:hAnsi="Arial" w:cs="Arial"/>
                <w:b/>
                <w:szCs w:val="20"/>
                <w:lang w:val="en-GB"/>
              </w:rPr>
              <w:t>Volume (as Delivered to the Authority) of timber without evidence of compliance with Government Timber Procurement Policy</w:t>
            </w:r>
          </w:p>
        </w:tc>
        <w:tc>
          <w:tcPr>
            <w:tcW w:w="1572" w:type="dxa"/>
            <w:hideMark/>
          </w:tcPr>
          <w:p w14:paraId="1C847C29" w14:textId="77777777" w:rsidR="00D75724" w:rsidRPr="00D75724" w:rsidRDefault="00D75724" w:rsidP="00D75724">
            <w:pPr>
              <w:autoSpaceDE/>
              <w:adjustRightInd/>
              <w:jc w:val="center"/>
              <w:rPr>
                <w:rFonts w:ascii="Arial" w:hAnsi="Arial" w:cs="Arial"/>
                <w:b/>
                <w:szCs w:val="20"/>
                <w:lang w:val="en-GB"/>
              </w:rPr>
            </w:pPr>
            <w:r w:rsidRPr="00D75724">
              <w:rPr>
                <w:rFonts w:ascii="Arial" w:hAnsi="Arial" w:cs="Arial"/>
                <w:b/>
                <w:szCs w:val="20"/>
                <w:lang w:val="en-GB"/>
              </w:rPr>
              <w:t>Total volume of timber Delivered to the Authority under the Contract</w:t>
            </w:r>
          </w:p>
        </w:tc>
      </w:tr>
      <w:tr w:rsidR="00D75724" w:rsidRPr="00D75724" w14:paraId="66CADE60" w14:textId="77777777" w:rsidTr="00D75724">
        <w:trPr>
          <w:trHeight w:val="395"/>
          <w:tblCellSpacing w:w="20" w:type="dxa"/>
        </w:trPr>
        <w:tc>
          <w:tcPr>
            <w:tcW w:w="1675" w:type="dxa"/>
            <w:vAlign w:val="center"/>
            <w:hideMark/>
          </w:tcPr>
          <w:p w14:paraId="7535DAF0" w14:textId="3441053D"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2E1D2858" w14:textId="79CC558A"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2FA174E3" w14:textId="5A03EE79"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600DF5CA" w14:textId="35F2FFD7"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129B319C" w14:textId="2DA7DF26"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r w:rsidR="00D75724" w:rsidRPr="00D75724" w14:paraId="03501F52" w14:textId="77777777" w:rsidTr="00D75724">
        <w:trPr>
          <w:trHeight w:val="395"/>
          <w:tblCellSpacing w:w="20" w:type="dxa"/>
        </w:trPr>
        <w:tc>
          <w:tcPr>
            <w:tcW w:w="1675" w:type="dxa"/>
            <w:vAlign w:val="center"/>
            <w:hideMark/>
          </w:tcPr>
          <w:p w14:paraId="0FC1E544" w14:textId="58B35B9B"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1C8513C2" w14:textId="497CF411"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3853B9D7" w14:textId="3887876F"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7F0D4811" w14:textId="00C6569B"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3B92A1A6" w14:textId="7D47AA97"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r w:rsidR="00D75724" w:rsidRPr="00D75724" w14:paraId="5E6CF7FD" w14:textId="77777777" w:rsidTr="00D75724">
        <w:trPr>
          <w:trHeight w:val="395"/>
          <w:tblCellSpacing w:w="20" w:type="dxa"/>
        </w:trPr>
        <w:tc>
          <w:tcPr>
            <w:tcW w:w="1675" w:type="dxa"/>
            <w:vAlign w:val="center"/>
            <w:hideMark/>
          </w:tcPr>
          <w:p w14:paraId="33CE413D" w14:textId="5A8DC0B6"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0AA9A0B3" w14:textId="712D8059"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2886ADD9" w14:textId="50B2F750"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51C827DC" w14:textId="682BA459"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06AE0E73" w14:textId="379280B0"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r w:rsidR="00D75724" w:rsidRPr="00D75724" w14:paraId="662F3FFE" w14:textId="77777777" w:rsidTr="00D75724">
        <w:trPr>
          <w:trHeight w:val="395"/>
          <w:tblCellSpacing w:w="20" w:type="dxa"/>
        </w:trPr>
        <w:tc>
          <w:tcPr>
            <w:tcW w:w="1675" w:type="dxa"/>
            <w:vAlign w:val="center"/>
            <w:hideMark/>
          </w:tcPr>
          <w:p w14:paraId="1572972E" w14:textId="14FF5DA0"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681E7342" w14:textId="4F790D30"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7338A9FA" w14:textId="6249AD9A"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5FDDD773" w14:textId="7270423D"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5C9F4BE4" w14:textId="30A71236"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r w:rsidR="00D75724" w:rsidRPr="00D75724" w14:paraId="6A49CC60" w14:textId="77777777" w:rsidTr="00D75724">
        <w:trPr>
          <w:trHeight w:val="395"/>
          <w:tblCellSpacing w:w="20" w:type="dxa"/>
        </w:trPr>
        <w:tc>
          <w:tcPr>
            <w:tcW w:w="1675" w:type="dxa"/>
            <w:vAlign w:val="center"/>
            <w:hideMark/>
          </w:tcPr>
          <w:p w14:paraId="3DB6EF21" w14:textId="04C68266"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2E00A87F" w14:textId="672AF558"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6A4CCC01" w14:textId="56A33590"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1F3B213A" w14:textId="25FF90DF"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3A765FE6" w14:textId="48F8A44D"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r w:rsidR="00D75724" w:rsidRPr="00D75724" w14:paraId="6C679C93" w14:textId="77777777" w:rsidTr="00D75724">
        <w:trPr>
          <w:trHeight w:val="395"/>
          <w:tblCellSpacing w:w="20" w:type="dxa"/>
        </w:trPr>
        <w:tc>
          <w:tcPr>
            <w:tcW w:w="1675" w:type="dxa"/>
            <w:vAlign w:val="center"/>
            <w:hideMark/>
          </w:tcPr>
          <w:p w14:paraId="2C326634" w14:textId="4C739C4D"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299"/>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606" w:type="dxa"/>
            <w:vAlign w:val="center"/>
            <w:hideMark/>
          </w:tcPr>
          <w:p w14:paraId="24879EE0" w14:textId="556F3E76"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0"/>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723" w:type="dxa"/>
            <w:vAlign w:val="center"/>
            <w:hideMark/>
          </w:tcPr>
          <w:p w14:paraId="01E6C3E2" w14:textId="736D945B"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1"/>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2505" w:type="dxa"/>
            <w:vAlign w:val="center"/>
            <w:hideMark/>
          </w:tcPr>
          <w:p w14:paraId="0CF553AD" w14:textId="59B698EF"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2"/>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c>
          <w:tcPr>
            <w:tcW w:w="1572" w:type="dxa"/>
            <w:vAlign w:val="center"/>
            <w:hideMark/>
          </w:tcPr>
          <w:p w14:paraId="3A97CB86" w14:textId="5B9CC5D1" w:rsidR="00D75724" w:rsidRPr="00D75724" w:rsidRDefault="00D75724" w:rsidP="00D75724">
            <w:pPr>
              <w:autoSpaceDE/>
              <w:adjustRightInd/>
              <w:rPr>
                <w:rFonts w:ascii="Arial" w:hAnsi="Arial" w:cs="Arial"/>
                <w:b/>
                <w:szCs w:val="20"/>
                <w:lang w:val="en-GB"/>
              </w:rPr>
            </w:pPr>
            <w:r w:rsidRPr="00D75724">
              <w:rPr>
                <w:rFonts w:ascii="Arial" w:hAnsi="Arial" w:cs="Arial"/>
                <w:b/>
                <w:szCs w:val="20"/>
                <w:lang w:val="en-GB"/>
              </w:rPr>
              <w:fldChar w:fldCharType="begin">
                <w:ffData>
                  <w:name w:val="Text303"/>
                  <w:enabled/>
                  <w:calcOnExit w:val="0"/>
                  <w:textInput/>
                </w:ffData>
              </w:fldChar>
            </w:r>
            <w:r w:rsidRPr="00D75724">
              <w:rPr>
                <w:rFonts w:ascii="Arial" w:hAnsi="Arial" w:cs="Arial"/>
                <w:b/>
                <w:szCs w:val="20"/>
                <w:lang w:val="en-GB"/>
              </w:rPr>
              <w:instrText xml:space="preserve"> FORMTEXT </w:instrText>
            </w:r>
            <w:r w:rsidRPr="00D75724">
              <w:rPr>
                <w:rFonts w:ascii="Arial" w:hAnsi="Arial" w:cs="Arial"/>
                <w:b/>
                <w:szCs w:val="20"/>
                <w:lang w:val="en-GB"/>
              </w:rPr>
            </w:r>
            <w:r w:rsidRPr="00D75724">
              <w:rPr>
                <w:rFonts w:ascii="Arial" w:hAnsi="Arial" w:cs="Arial"/>
                <w:b/>
                <w:szCs w:val="20"/>
                <w:lang w:val="en-GB"/>
              </w:rPr>
              <w:fldChar w:fldCharType="separate"/>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00524F1C">
              <w:rPr>
                <w:rFonts w:ascii="Arial" w:hAnsi="Arial" w:cs="Arial"/>
                <w:b/>
                <w:noProof/>
                <w:szCs w:val="20"/>
                <w:lang w:val="en-GB"/>
              </w:rPr>
              <w:t> </w:t>
            </w:r>
            <w:r w:rsidRPr="00D75724">
              <w:rPr>
                <w:rFonts w:ascii="Arial" w:hAnsi="Arial" w:cs="Arial"/>
                <w:b/>
                <w:szCs w:val="20"/>
                <w:lang w:val="en-GB"/>
              </w:rPr>
              <w:fldChar w:fldCharType="end"/>
            </w:r>
          </w:p>
        </w:tc>
      </w:tr>
    </w:tbl>
    <w:p w14:paraId="5DEE9A34" w14:textId="77777777" w:rsidR="00D75724" w:rsidRDefault="00D75724" w:rsidP="007B5AD7">
      <w:pPr>
        <w:spacing w:before="121" w:line="230" w:lineRule="exact"/>
        <w:ind w:left="576" w:right="216"/>
        <w:textAlignment w:val="baseline"/>
        <w:rPr>
          <w:rFonts w:ascii="Arial" w:hAnsi="Arial"/>
          <w:color w:val="000000"/>
        </w:rPr>
        <w:sectPr w:rsidR="00D75724" w:rsidSect="007B5AD7">
          <w:pgSz w:w="11904" w:h="16843" w:code="9"/>
          <w:pgMar w:top="680" w:right="847" w:bottom="709" w:left="1276" w:header="720" w:footer="420" w:gutter="0"/>
          <w:cols w:space="720"/>
          <w:noEndnote/>
          <w:docGrid w:linePitch="272"/>
        </w:sectPr>
      </w:pPr>
    </w:p>
    <w:p w14:paraId="259E9ED3" w14:textId="757FC607" w:rsidR="00D75724" w:rsidRDefault="00D75724" w:rsidP="00D75724">
      <w:pPr>
        <w:pStyle w:val="Heading1"/>
        <w:rPr>
          <w:rFonts w:ascii="Arial" w:hAnsi="Arial" w:cs="Arial"/>
          <w:sz w:val="24"/>
          <w:szCs w:val="24"/>
        </w:rPr>
      </w:pPr>
      <w:bookmarkStart w:id="94" w:name="_Toc529957767"/>
      <w:bookmarkStart w:id="95" w:name="_Toc116385759"/>
      <w:r w:rsidRPr="00D75724">
        <w:rPr>
          <w:rFonts w:ascii="Arial" w:hAnsi="Arial" w:cs="Arial"/>
          <w:color w:val="000000"/>
          <w:sz w:val="24"/>
          <w:szCs w:val="24"/>
        </w:rPr>
        <w:t xml:space="preserve">Schedule 8 - Acceptance Procedure </w:t>
      </w:r>
      <w:r w:rsidRPr="007D0DA9">
        <w:rPr>
          <w:rFonts w:ascii="Arial" w:hAnsi="Arial" w:cs="Arial"/>
          <w:sz w:val="24"/>
          <w:szCs w:val="24"/>
        </w:rPr>
        <w:t>(i.a.w. condition 2</w:t>
      </w:r>
      <w:r w:rsidR="00B21991">
        <w:rPr>
          <w:rFonts w:ascii="Arial" w:hAnsi="Arial" w:cs="Arial"/>
          <w:sz w:val="24"/>
          <w:szCs w:val="24"/>
        </w:rPr>
        <w:t>9</w:t>
      </w:r>
      <w:r w:rsidRPr="007D0DA9">
        <w:rPr>
          <w:rFonts w:ascii="Arial" w:hAnsi="Arial" w:cs="Arial"/>
          <w:sz w:val="24"/>
          <w:szCs w:val="24"/>
        </w:rPr>
        <w:t>) for Contract No:</w:t>
      </w:r>
      <w:bookmarkEnd w:id="94"/>
      <w:bookmarkEnd w:id="95"/>
      <w:r w:rsidR="00754396">
        <w:rPr>
          <w:rFonts w:ascii="Arial" w:hAnsi="Arial" w:cs="Arial"/>
          <w:sz w:val="24"/>
          <w:szCs w:val="24"/>
        </w:rPr>
        <w:t xml:space="preserve"> </w:t>
      </w:r>
      <w:r w:rsidR="00A50F0E">
        <w:rPr>
          <w:rFonts w:ascii="Arial" w:hAnsi="Arial" w:cs="Arial"/>
          <w:sz w:val="24"/>
          <w:szCs w:val="24"/>
        </w:rPr>
        <w:t xml:space="preserve"> </w:t>
      </w:r>
    </w:p>
    <w:p w14:paraId="17F180AC" w14:textId="028C1AF4" w:rsidR="006C7DA7" w:rsidRDefault="006C7DA7" w:rsidP="006C7DA7"/>
    <w:p w14:paraId="53F2A568" w14:textId="77777777" w:rsidR="006C7DA7" w:rsidRDefault="006C7DA7" w:rsidP="006C7DA7"/>
    <w:p w14:paraId="0F949FE0" w14:textId="6083FC80" w:rsidR="00E74467" w:rsidRPr="00D77258" w:rsidRDefault="00E74467" w:rsidP="00E74467">
      <w:pPr>
        <w:spacing w:before="7" w:line="223" w:lineRule="exact"/>
        <w:textAlignment w:val="baseline"/>
        <w:rPr>
          <w:rFonts w:ascii="Arial" w:eastAsia="Arial" w:hAnsi="Arial" w:cs="Arial"/>
          <w:color w:val="000000"/>
          <w:spacing w:val="-2"/>
        </w:rPr>
      </w:pPr>
      <w:r w:rsidRPr="00E74467">
        <w:rPr>
          <w:rFonts w:ascii="Arial" w:eastAsia="Arial" w:hAnsi="Arial" w:cs="Arial"/>
          <w:color w:val="000000"/>
          <w:spacing w:val="-2"/>
          <w:highlight w:val="yellow"/>
        </w:rPr>
        <w:t xml:space="preserve">Delivery of all Line Items to the acceptance of the Authority’s Project Manager </w:t>
      </w:r>
      <w:r w:rsidRPr="00E74467">
        <w:rPr>
          <w:rFonts w:ascii="Arial" w:eastAsia="Arial" w:hAnsi="Arial" w:cs="Arial"/>
          <w:i/>
          <w:color w:val="000000"/>
          <w:spacing w:val="-2"/>
          <w:highlight w:val="yellow"/>
        </w:rPr>
        <w:t>(as per DEFFORM 111)</w:t>
      </w:r>
      <w:r w:rsidRPr="00E74467">
        <w:rPr>
          <w:rFonts w:ascii="Arial" w:eastAsia="Arial" w:hAnsi="Arial" w:cs="Arial"/>
          <w:color w:val="000000"/>
          <w:spacing w:val="-2"/>
          <w:highlight w:val="yellow"/>
        </w:rPr>
        <w:t xml:space="preserve"> or their authorised representative and in accordance with Schedule 2 (Schedule of </w:t>
      </w:r>
      <w:r w:rsidRPr="00B236CC">
        <w:rPr>
          <w:rFonts w:ascii="Arial" w:eastAsia="Arial" w:hAnsi="Arial" w:cs="Arial"/>
          <w:color w:val="000000"/>
          <w:spacing w:val="-2"/>
          <w:highlight w:val="yellow"/>
        </w:rPr>
        <w:t>Requirements)</w:t>
      </w:r>
      <w:r w:rsidR="00B236CC" w:rsidRPr="00B236CC">
        <w:rPr>
          <w:rFonts w:ascii="Arial" w:eastAsia="Arial" w:hAnsi="Arial" w:cs="Arial"/>
          <w:color w:val="000000"/>
          <w:spacing w:val="-2"/>
          <w:highlight w:val="yellow"/>
        </w:rPr>
        <w:t xml:space="preserve">, </w:t>
      </w:r>
      <w:r w:rsidR="00DB4B1E" w:rsidRPr="00B236CC">
        <w:rPr>
          <w:rFonts w:ascii="Arial" w:eastAsia="Arial" w:hAnsi="Arial" w:cs="Arial"/>
          <w:color w:val="000000"/>
          <w:spacing w:val="-2"/>
          <w:highlight w:val="yellow"/>
        </w:rPr>
        <w:t>Annex A to Schedule 2 (Statement of Requirement)</w:t>
      </w:r>
      <w:r w:rsidR="00B236CC" w:rsidRPr="00B236CC">
        <w:rPr>
          <w:rFonts w:ascii="Arial" w:eastAsia="Arial" w:hAnsi="Arial" w:cs="Arial"/>
          <w:color w:val="000000"/>
          <w:spacing w:val="-2"/>
          <w:highlight w:val="yellow"/>
        </w:rPr>
        <w:t xml:space="preserve"> and Schedule 11 (Security Aspects Letter (SAL)).</w:t>
      </w:r>
    </w:p>
    <w:p w14:paraId="4086C68C" w14:textId="0D7BC8D9" w:rsidR="006C7DA7" w:rsidRDefault="006C7DA7" w:rsidP="007B5AD7">
      <w:pPr>
        <w:spacing w:before="121" w:line="230" w:lineRule="exact"/>
        <w:ind w:left="576" w:right="216"/>
        <w:textAlignment w:val="baseline"/>
        <w:rPr>
          <w:rFonts w:ascii="Arial" w:hAnsi="Arial"/>
          <w:color w:val="000000"/>
        </w:rPr>
      </w:pPr>
    </w:p>
    <w:p w14:paraId="6AF34835" w14:textId="73A9349E" w:rsidR="00217926" w:rsidRPr="004519AC" w:rsidRDefault="00217926" w:rsidP="004519AC">
      <w:pPr>
        <w:pStyle w:val="Heading1"/>
        <w:rPr>
          <w:rFonts w:ascii="Arial" w:hAnsi="Arial" w:cs="Arial"/>
          <w:sz w:val="24"/>
          <w:szCs w:val="24"/>
        </w:rPr>
        <w:sectPr w:rsidR="00217926" w:rsidRPr="004519AC" w:rsidSect="00E842D9">
          <w:pgSz w:w="11909" w:h="16838"/>
          <w:pgMar w:top="1276" w:right="709" w:bottom="1021" w:left="1247" w:header="720" w:footer="720" w:gutter="0"/>
          <w:cols w:space="720"/>
          <w:docGrid w:linePitch="272"/>
        </w:sectPr>
      </w:pPr>
    </w:p>
    <w:p w14:paraId="7537377C" w14:textId="32E32129" w:rsidR="005D7D19" w:rsidRPr="005D7D19" w:rsidRDefault="004519AC" w:rsidP="005D7D19">
      <w:pPr>
        <w:pStyle w:val="Heading1"/>
        <w:rPr>
          <w:rFonts w:ascii="Arial" w:hAnsi="Arial" w:cs="Arial"/>
          <w:sz w:val="24"/>
          <w:szCs w:val="24"/>
        </w:rPr>
      </w:pPr>
      <w:bookmarkStart w:id="96" w:name="_Toc116385760"/>
      <w:r w:rsidRPr="00D75724">
        <w:rPr>
          <w:rFonts w:ascii="Arial" w:hAnsi="Arial" w:cs="Arial"/>
          <w:color w:val="000000"/>
          <w:sz w:val="24"/>
          <w:szCs w:val="24"/>
        </w:rPr>
        <w:t>Schedule</w:t>
      </w:r>
      <w:r>
        <w:rPr>
          <w:rFonts w:ascii="Arial" w:hAnsi="Arial" w:cs="Arial"/>
          <w:color w:val="000000"/>
          <w:sz w:val="24"/>
          <w:szCs w:val="24"/>
        </w:rPr>
        <w:t xml:space="preserve"> </w:t>
      </w:r>
      <w:r w:rsidR="00A109C9">
        <w:rPr>
          <w:rFonts w:ascii="Arial" w:hAnsi="Arial" w:cs="Arial"/>
          <w:color w:val="000000"/>
          <w:sz w:val="24"/>
          <w:szCs w:val="24"/>
        </w:rPr>
        <w:t>9</w:t>
      </w:r>
      <w:r w:rsidRPr="00D75724">
        <w:rPr>
          <w:rFonts w:ascii="Arial" w:hAnsi="Arial" w:cs="Arial"/>
          <w:color w:val="000000"/>
          <w:sz w:val="24"/>
          <w:szCs w:val="24"/>
        </w:rPr>
        <w:t xml:space="preserve"> – </w:t>
      </w:r>
      <w:r w:rsidR="005D7D19" w:rsidRPr="005D7D19">
        <w:rPr>
          <w:rFonts w:ascii="Arial" w:hAnsi="Arial" w:cs="Arial"/>
          <w:sz w:val="24"/>
          <w:szCs w:val="24"/>
        </w:rPr>
        <w:t>Publishable Performance Information - Key Performance Indicator Data Report (i.a.w. Condition 12) for Contract No:</w:t>
      </w:r>
      <w:bookmarkEnd w:id="96"/>
    </w:p>
    <w:p w14:paraId="5FBD1E10" w14:textId="77777777" w:rsidR="005D7D19" w:rsidRPr="005D7D19" w:rsidRDefault="005D7D19" w:rsidP="005D7D19"/>
    <w:tbl>
      <w:tblPr>
        <w:tblStyle w:val="TableGrid"/>
        <w:tblW w:w="0" w:type="auto"/>
        <w:tblLook w:val="04A0" w:firstRow="1" w:lastRow="0" w:firstColumn="1" w:lastColumn="0" w:noHBand="0" w:noVBand="1"/>
      </w:tblPr>
      <w:tblGrid>
        <w:gridCol w:w="2689"/>
        <w:gridCol w:w="2126"/>
        <w:gridCol w:w="1843"/>
        <w:gridCol w:w="1914"/>
        <w:gridCol w:w="2905"/>
        <w:gridCol w:w="1381"/>
        <w:gridCol w:w="2144"/>
      </w:tblGrid>
      <w:tr w:rsidR="005D7D19" w14:paraId="0F9070CC" w14:textId="77777777" w:rsidTr="00603D67">
        <w:tc>
          <w:tcPr>
            <w:tcW w:w="2689" w:type="dxa"/>
            <w:shd w:val="clear" w:color="auto" w:fill="D9D9D9" w:themeFill="background1" w:themeFillShade="D9"/>
            <w:vAlign w:val="center"/>
          </w:tcPr>
          <w:p w14:paraId="5F2FDE65" w14:textId="04847646" w:rsidR="005D7D19" w:rsidRPr="00603D67" w:rsidRDefault="005D7D19" w:rsidP="00603D67">
            <w:pPr>
              <w:rPr>
                <w:rFonts w:ascii="Arial" w:hAnsi="Arial" w:cs="Arial"/>
                <w:b/>
                <w:bCs/>
              </w:rPr>
            </w:pPr>
            <w:r w:rsidRPr="00603D67">
              <w:rPr>
                <w:rFonts w:ascii="Arial" w:hAnsi="Arial" w:cs="Arial"/>
                <w:b/>
                <w:bCs/>
              </w:rPr>
              <w:t>KPI Description*</w:t>
            </w:r>
          </w:p>
        </w:tc>
        <w:tc>
          <w:tcPr>
            <w:tcW w:w="2126" w:type="dxa"/>
            <w:shd w:val="clear" w:color="auto" w:fill="D9D9D9" w:themeFill="background1" w:themeFillShade="D9"/>
            <w:vAlign w:val="center"/>
          </w:tcPr>
          <w:p w14:paraId="4A73B69C" w14:textId="43A670FF" w:rsidR="005D7D19" w:rsidRPr="00603D67" w:rsidRDefault="005D7D19" w:rsidP="00603D67">
            <w:pPr>
              <w:rPr>
                <w:rFonts w:ascii="Arial" w:hAnsi="Arial" w:cs="Arial"/>
                <w:b/>
                <w:bCs/>
              </w:rPr>
            </w:pPr>
            <w:r w:rsidRPr="00603D67">
              <w:rPr>
                <w:rFonts w:ascii="Arial" w:hAnsi="Arial" w:cs="Arial"/>
                <w:b/>
                <w:bCs/>
              </w:rPr>
              <w:t>Rating Thresholds</w:t>
            </w:r>
          </w:p>
        </w:tc>
        <w:tc>
          <w:tcPr>
            <w:tcW w:w="1843" w:type="dxa"/>
            <w:shd w:val="clear" w:color="auto" w:fill="D9D9D9" w:themeFill="background1" w:themeFillShade="D9"/>
            <w:vAlign w:val="center"/>
          </w:tcPr>
          <w:p w14:paraId="54316A6B" w14:textId="79E1BF8C" w:rsidR="005D7D19" w:rsidRPr="00603D67" w:rsidRDefault="005D7D19" w:rsidP="00603D67">
            <w:pPr>
              <w:rPr>
                <w:rFonts w:ascii="Arial" w:hAnsi="Arial" w:cs="Arial"/>
                <w:b/>
                <w:bCs/>
              </w:rPr>
            </w:pPr>
            <w:r w:rsidRPr="00603D67">
              <w:rPr>
                <w:rFonts w:ascii="Arial" w:hAnsi="Arial" w:cs="Arial"/>
                <w:b/>
                <w:bCs/>
              </w:rPr>
              <w:t>Frequency Measurement</w:t>
            </w:r>
          </w:p>
        </w:tc>
        <w:tc>
          <w:tcPr>
            <w:tcW w:w="1914" w:type="dxa"/>
            <w:shd w:val="clear" w:color="auto" w:fill="D9D9D9" w:themeFill="background1" w:themeFillShade="D9"/>
            <w:vAlign w:val="center"/>
          </w:tcPr>
          <w:p w14:paraId="06CC6C5B" w14:textId="0D41ACA8" w:rsidR="005D7D19" w:rsidRPr="00603D67" w:rsidRDefault="005D7D19" w:rsidP="00603D67">
            <w:pPr>
              <w:rPr>
                <w:rFonts w:ascii="Arial" w:hAnsi="Arial" w:cs="Arial"/>
                <w:b/>
                <w:bCs/>
              </w:rPr>
            </w:pPr>
            <w:r w:rsidRPr="00603D67">
              <w:rPr>
                <w:rFonts w:ascii="Arial" w:hAnsi="Arial" w:cs="Arial"/>
                <w:b/>
                <w:bCs/>
              </w:rPr>
              <w:t>Quarter and Year*</w:t>
            </w:r>
          </w:p>
        </w:tc>
        <w:tc>
          <w:tcPr>
            <w:tcW w:w="2905" w:type="dxa"/>
            <w:shd w:val="clear" w:color="auto" w:fill="D9D9D9" w:themeFill="background1" w:themeFillShade="D9"/>
            <w:vAlign w:val="center"/>
          </w:tcPr>
          <w:p w14:paraId="6B659E98" w14:textId="4F99565F" w:rsidR="005D7D19" w:rsidRPr="00603D67" w:rsidRDefault="005D7D19" w:rsidP="00603D67">
            <w:pPr>
              <w:rPr>
                <w:rFonts w:ascii="Arial" w:hAnsi="Arial" w:cs="Arial"/>
                <w:b/>
                <w:bCs/>
              </w:rPr>
            </w:pPr>
            <w:r w:rsidRPr="00603D67">
              <w:rPr>
                <w:rFonts w:ascii="Arial" w:hAnsi="Arial" w:cs="Arial"/>
                <w:b/>
                <w:bCs/>
              </w:rPr>
              <w:t>Average for Reporting Period</w:t>
            </w:r>
          </w:p>
        </w:tc>
        <w:tc>
          <w:tcPr>
            <w:tcW w:w="1381" w:type="dxa"/>
            <w:shd w:val="clear" w:color="auto" w:fill="D9D9D9" w:themeFill="background1" w:themeFillShade="D9"/>
            <w:vAlign w:val="center"/>
          </w:tcPr>
          <w:p w14:paraId="34822E9F" w14:textId="28F6E7D1" w:rsidR="005D7D19" w:rsidRPr="00603D67" w:rsidRDefault="005D7D19" w:rsidP="00603D67">
            <w:pPr>
              <w:rPr>
                <w:rFonts w:ascii="Arial" w:hAnsi="Arial" w:cs="Arial"/>
                <w:b/>
                <w:bCs/>
              </w:rPr>
            </w:pPr>
            <w:r w:rsidRPr="00603D67">
              <w:rPr>
                <w:rFonts w:ascii="Arial" w:hAnsi="Arial" w:cs="Arial"/>
                <w:b/>
                <w:bCs/>
              </w:rPr>
              <w:t>Rating*</w:t>
            </w:r>
          </w:p>
        </w:tc>
        <w:tc>
          <w:tcPr>
            <w:tcW w:w="2144" w:type="dxa"/>
            <w:shd w:val="clear" w:color="auto" w:fill="D9D9D9" w:themeFill="background1" w:themeFillShade="D9"/>
            <w:vAlign w:val="center"/>
          </w:tcPr>
          <w:p w14:paraId="014357EB" w14:textId="01367124" w:rsidR="005D7D19" w:rsidRPr="00603D67" w:rsidRDefault="005D7D19" w:rsidP="00603D67">
            <w:pPr>
              <w:rPr>
                <w:rFonts w:ascii="Arial" w:hAnsi="Arial" w:cs="Arial"/>
                <w:b/>
                <w:bCs/>
              </w:rPr>
            </w:pPr>
            <w:r w:rsidRPr="00603D67">
              <w:rPr>
                <w:rFonts w:ascii="Arial" w:hAnsi="Arial" w:cs="Arial"/>
                <w:b/>
                <w:bCs/>
              </w:rPr>
              <w:t>Comments*</w:t>
            </w:r>
          </w:p>
        </w:tc>
      </w:tr>
      <w:tr w:rsidR="005D7D19" w:rsidRPr="005D7D19" w14:paraId="385CDA8F" w14:textId="77777777" w:rsidTr="00603D67">
        <w:trPr>
          <w:trHeight w:val="397"/>
        </w:trPr>
        <w:tc>
          <w:tcPr>
            <w:tcW w:w="2689" w:type="dxa"/>
            <w:vMerge w:val="restart"/>
            <w:vAlign w:val="center"/>
          </w:tcPr>
          <w:p w14:paraId="036E12DE" w14:textId="77777777" w:rsidR="005D7D19" w:rsidRPr="00603D67" w:rsidRDefault="005D7D19" w:rsidP="00603D67">
            <w:pPr>
              <w:rPr>
                <w:rFonts w:ascii="Arial" w:hAnsi="Arial" w:cs="Arial"/>
                <w:sz w:val="18"/>
                <w:szCs w:val="18"/>
              </w:rPr>
            </w:pPr>
          </w:p>
        </w:tc>
        <w:tc>
          <w:tcPr>
            <w:tcW w:w="2126" w:type="dxa"/>
            <w:vAlign w:val="center"/>
          </w:tcPr>
          <w:p w14:paraId="30D69036" w14:textId="051F00B9" w:rsidR="005D7D19" w:rsidRPr="00603D67" w:rsidRDefault="005D7D19" w:rsidP="00603D67">
            <w:pPr>
              <w:rPr>
                <w:rFonts w:ascii="Arial" w:hAnsi="Arial" w:cs="Arial"/>
                <w:sz w:val="18"/>
                <w:szCs w:val="18"/>
              </w:rPr>
            </w:pPr>
            <w:r w:rsidRPr="00603D67">
              <w:rPr>
                <w:rFonts w:ascii="Arial" w:hAnsi="Arial" w:cs="Arial"/>
                <w:sz w:val="18"/>
                <w:szCs w:val="18"/>
              </w:rPr>
              <w:t>Good*:</w:t>
            </w:r>
          </w:p>
        </w:tc>
        <w:tc>
          <w:tcPr>
            <w:tcW w:w="1843" w:type="dxa"/>
            <w:vMerge w:val="restart"/>
            <w:vAlign w:val="center"/>
          </w:tcPr>
          <w:p w14:paraId="32673EFC" w14:textId="77777777" w:rsidR="005D7D19" w:rsidRPr="00603D67" w:rsidRDefault="005D7D19" w:rsidP="00603D67">
            <w:pPr>
              <w:rPr>
                <w:rFonts w:ascii="Arial" w:hAnsi="Arial" w:cs="Arial"/>
                <w:sz w:val="18"/>
                <w:szCs w:val="18"/>
              </w:rPr>
            </w:pPr>
          </w:p>
        </w:tc>
        <w:tc>
          <w:tcPr>
            <w:tcW w:w="1914" w:type="dxa"/>
            <w:vMerge w:val="restart"/>
            <w:vAlign w:val="center"/>
          </w:tcPr>
          <w:p w14:paraId="3DE81B72" w14:textId="77777777" w:rsidR="005D7D19" w:rsidRPr="00603D67" w:rsidRDefault="005D7D19" w:rsidP="00603D67">
            <w:pPr>
              <w:rPr>
                <w:rFonts w:ascii="Arial" w:hAnsi="Arial" w:cs="Arial"/>
                <w:sz w:val="18"/>
                <w:szCs w:val="18"/>
              </w:rPr>
            </w:pPr>
          </w:p>
        </w:tc>
        <w:tc>
          <w:tcPr>
            <w:tcW w:w="2905" w:type="dxa"/>
            <w:vMerge w:val="restart"/>
            <w:vAlign w:val="center"/>
          </w:tcPr>
          <w:p w14:paraId="0C71AC59" w14:textId="77777777" w:rsidR="005D7D19" w:rsidRPr="00603D67" w:rsidRDefault="005D7D19" w:rsidP="00603D67">
            <w:pPr>
              <w:rPr>
                <w:rFonts w:ascii="Arial" w:hAnsi="Arial" w:cs="Arial"/>
                <w:sz w:val="18"/>
                <w:szCs w:val="18"/>
              </w:rPr>
            </w:pPr>
          </w:p>
        </w:tc>
        <w:tc>
          <w:tcPr>
            <w:tcW w:w="1381" w:type="dxa"/>
            <w:vMerge w:val="restart"/>
            <w:vAlign w:val="center"/>
          </w:tcPr>
          <w:p w14:paraId="7FED9431" w14:textId="77777777" w:rsidR="005D7D19" w:rsidRPr="00603D67" w:rsidRDefault="005D7D19" w:rsidP="00603D67">
            <w:pPr>
              <w:rPr>
                <w:rFonts w:ascii="Arial" w:hAnsi="Arial" w:cs="Arial"/>
                <w:sz w:val="18"/>
                <w:szCs w:val="18"/>
              </w:rPr>
            </w:pPr>
          </w:p>
        </w:tc>
        <w:tc>
          <w:tcPr>
            <w:tcW w:w="2144" w:type="dxa"/>
            <w:vMerge w:val="restart"/>
            <w:vAlign w:val="center"/>
          </w:tcPr>
          <w:p w14:paraId="585B0F0A" w14:textId="77777777" w:rsidR="005D7D19" w:rsidRPr="00603D67" w:rsidRDefault="005D7D19" w:rsidP="00603D67">
            <w:pPr>
              <w:rPr>
                <w:rFonts w:ascii="Arial" w:hAnsi="Arial" w:cs="Arial"/>
                <w:sz w:val="18"/>
                <w:szCs w:val="18"/>
              </w:rPr>
            </w:pPr>
          </w:p>
        </w:tc>
      </w:tr>
      <w:tr w:rsidR="005D7D19" w:rsidRPr="005D7D19" w14:paraId="0A832590" w14:textId="77777777" w:rsidTr="00603D67">
        <w:trPr>
          <w:trHeight w:val="397"/>
        </w:trPr>
        <w:tc>
          <w:tcPr>
            <w:tcW w:w="2689" w:type="dxa"/>
            <w:vMerge/>
            <w:vAlign w:val="center"/>
          </w:tcPr>
          <w:p w14:paraId="5281834C" w14:textId="77777777" w:rsidR="005D7D19" w:rsidRPr="00603D67" w:rsidRDefault="005D7D19" w:rsidP="00603D67">
            <w:pPr>
              <w:rPr>
                <w:rFonts w:ascii="Arial" w:hAnsi="Arial" w:cs="Arial"/>
                <w:sz w:val="18"/>
                <w:szCs w:val="18"/>
              </w:rPr>
            </w:pPr>
          </w:p>
        </w:tc>
        <w:tc>
          <w:tcPr>
            <w:tcW w:w="2126" w:type="dxa"/>
            <w:vAlign w:val="center"/>
          </w:tcPr>
          <w:p w14:paraId="4D96CBC2" w14:textId="0C1F03D9" w:rsidR="005D7D19" w:rsidRPr="00603D67" w:rsidRDefault="005D7D19" w:rsidP="00603D67">
            <w:pPr>
              <w:rPr>
                <w:rFonts w:ascii="Arial" w:hAnsi="Arial" w:cs="Arial"/>
                <w:sz w:val="18"/>
                <w:szCs w:val="18"/>
              </w:rPr>
            </w:pPr>
            <w:r w:rsidRPr="00603D67">
              <w:rPr>
                <w:rFonts w:ascii="Arial" w:hAnsi="Arial" w:cs="Arial"/>
                <w:sz w:val="18"/>
                <w:szCs w:val="18"/>
              </w:rPr>
              <w:t>Approaching Target:</w:t>
            </w:r>
          </w:p>
        </w:tc>
        <w:tc>
          <w:tcPr>
            <w:tcW w:w="1843" w:type="dxa"/>
            <w:vMerge/>
            <w:vAlign w:val="center"/>
          </w:tcPr>
          <w:p w14:paraId="2D13A074" w14:textId="77777777" w:rsidR="005D7D19" w:rsidRPr="00603D67" w:rsidRDefault="005D7D19" w:rsidP="00603D67">
            <w:pPr>
              <w:rPr>
                <w:rFonts w:ascii="Arial" w:hAnsi="Arial" w:cs="Arial"/>
                <w:sz w:val="18"/>
                <w:szCs w:val="18"/>
              </w:rPr>
            </w:pPr>
          </w:p>
        </w:tc>
        <w:tc>
          <w:tcPr>
            <w:tcW w:w="1914" w:type="dxa"/>
            <w:vMerge/>
            <w:vAlign w:val="center"/>
          </w:tcPr>
          <w:p w14:paraId="64FF46D9" w14:textId="77777777" w:rsidR="005D7D19" w:rsidRPr="00603D67" w:rsidRDefault="005D7D19" w:rsidP="00603D67">
            <w:pPr>
              <w:rPr>
                <w:rFonts w:ascii="Arial" w:hAnsi="Arial" w:cs="Arial"/>
                <w:sz w:val="18"/>
                <w:szCs w:val="18"/>
              </w:rPr>
            </w:pPr>
          </w:p>
        </w:tc>
        <w:tc>
          <w:tcPr>
            <w:tcW w:w="2905" w:type="dxa"/>
            <w:vMerge/>
            <w:vAlign w:val="center"/>
          </w:tcPr>
          <w:p w14:paraId="304DE254" w14:textId="77777777" w:rsidR="005D7D19" w:rsidRPr="00603D67" w:rsidRDefault="005D7D19" w:rsidP="00603D67">
            <w:pPr>
              <w:rPr>
                <w:rFonts w:ascii="Arial" w:hAnsi="Arial" w:cs="Arial"/>
                <w:sz w:val="18"/>
                <w:szCs w:val="18"/>
              </w:rPr>
            </w:pPr>
          </w:p>
        </w:tc>
        <w:tc>
          <w:tcPr>
            <w:tcW w:w="1381" w:type="dxa"/>
            <w:vMerge/>
            <w:vAlign w:val="center"/>
          </w:tcPr>
          <w:p w14:paraId="36F06EC8" w14:textId="77777777" w:rsidR="005D7D19" w:rsidRPr="00603D67" w:rsidRDefault="005D7D19" w:rsidP="00603D67">
            <w:pPr>
              <w:rPr>
                <w:rFonts w:ascii="Arial" w:hAnsi="Arial" w:cs="Arial"/>
                <w:sz w:val="18"/>
                <w:szCs w:val="18"/>
              </w:rPr>
            </w:pPr>
          </w:p>
        </w:tc>
        <w:tc>
          <w:tcPr>
            <w:tcW w:w="2144" w:type="dxa"/>
            <w:vMerge/>
            <w:vAlign w:val="center"/>
          </w:tcPr>
          <w:p w14:paraId="40D6C653" w14:textId="77777777" w:rsidR="005D7D19" w:rsidRPr="00603D67" w:rsidRDefault="005D7D19" w:rsidP="00603D67">
            <w:pPr>
              <w:rPr>
                <w:rFonts w:ascii="Arial" w:hAnsi="Arial" w:cs="Arial"/>
                <w:sz w:val="18"/>
                <w:szCs w:val="18"/>
              </w:rPr>
            </w:pPr>
          </w:p>
        </w:tc>
      </w:tr>
      <w:tr w:rsidR="005D7D19" w:rsidRPr="005D7D19" w14:paraId="42154D74" w14:textId="77777777" w:rsidTr="00603D67">
        <w:trPr>
          <w:trHeight w:val="397"/>
        </w:trPr>
        <w:tc>
          <w:tcPr>
            <w:tcW w:w="2689" w:type="dxa"/>
            <w:vMerge/>
            <w:vAlign w:val="center"/>
          </w:tcPr>
          <w:p w14:paraId="1F814848" w14:textId="77777777" w:rsidR="005D7D19" w:rsidRPr="00603D67" w:rsidRDefault="005D7D19" w:rsidP="00603D67">
            <w:pPr>
              <w:rPr>
                <w:rFonts w:ascii="Arial" w:hAnsi="Arial" w:cs="Arial"/>
                <w:sz w:val="18"/>
                <w:szCs w:val="18"/>
              </w:rPr>
            </w:pPr>
          </w:p>
        </w:tc>
        <w:tc>
          <w:tcPr>
            <w:tcW w:w="2126" w:type="dxa"/>
            <w:vAlign w:val="center"/>
          </w:tcPr>
          <w:p w14:paraId="3DBEBB10" w14:textId="6112C8CC" w:rsidR="005D7D19" w:rsidRPr="00603D67" w:rsidRDefault="005D7D19" w:rsidP="00603D67">
            <w:pPr>
              <w:rPr>
                <w:rFonts w:ascii="Arial" w:hAnsi="Arial" w:cs="Arial"/>
                <w:sz w:val="18"/>
                <w:szCs w:val="18"/>
              </w:rPr>
            </w:pPr>
            <w:r w:rsidRPr="00603D67">
              <w:rPr>
                <w:rFonts w:ascii="Arial" w:hAnsi="Arial" w:cs="Arial"/>
                <w:sz w:val="18"/>
                <w:szCs w:val="18"/>
              </w:rPr>
              <w:t>Requires Improvement:</w:t>
            </w:r>
          </w:p>
        </w:tc>
        <w:tc>
          <w:tcPr>
            <w:tcW w:w="1843" w:type="dxa"/>
            <w:vMerge/>
            <w:vAlign w:val="center"/>
          </w:tcPr>
          <w:p w14:paraId="591B2489" w14:textId="77777777" w:rsidR="005D7D19" w:rsidRPr="00603D67" w:rsidRDefault="005D7D19" w:rsidP="00603D67">
            <w:pPr>
              <w:rPr>
                <w:rFonts w:ascii="Arial" w:hAnsi="Arial" w:cs="Arial"/>
                <w:sz w:val="18"/>
                <w:szCs w:val="18"/>
              </w:rPr>
            </w:pPr>
          </w:p>
        </w:tc>
        <w:tc>
          <w:tcPr>
            <w:tcW w:w="1914" w:type="dxa"/>
            <w:vMerge/>
            <w:vAlign w:val="center"/>
          </w:tcPr>
          <w:p w14:paraId="01557FCE" w14:textId="77777777" w:rsidR="005D7D19" w:rsidRPr="00603D67" w:rsidRDefault="005D7D19" w:rsidP="00603D67">
            <w:pPr>
              <w:rPr>
                <w:rFonts w:ascii="Arial" w:hAnsi="Arial" w:cs="Arial"/>
                <w:sz w:val="18"/>
                <w:szCs w:val="18"/>
              </w:rPr>
            </w:pPr>
          </w:p>
        </w:tc>
        <w:tc>
          <w:tcPr>
            <w:tcW w:w="2905" w:type="dxa"/>
            <w:vMerge/>
            <w:vAlign w:val="center"/>
          </w:tcPr>
          <w:p w14:paraId="4814A1C1" w14:textId="77777777" w:rsidR="005D7D19" w:rsidRPr="00603D67" w:rsidRDefault="005D7D19" w:rsidP="00603D67">
            <w:pPr>
              <w:rPr>
                <w:rFonts w:ascii="Arial" w:hAnsi="Arial" w:cs="Arial"/>
                <w:sz w:val="18"/>
                <w:szCs w:val="18"/>
              </w:rPr>
            </w:pPr>
          </w:p>
        </w:tc>
        <w:tc>
          <w:tcPr>
            <w:tcW w:w="1381" w:type="dxa"/>
            <w:vMerge/>
            <w:vAlign w:val="center"/>
          </w:tcPr>
          <w:p w14:paraId="5A8E517D" w14:textId="77777777" w:rsidR="005D7D19" w:rsidRPr="00603D67" w:rsidRDefault="005D7D19" w:rsidP="00603D67">
            <w:pPr>
              <w:rPr>
                <w:rFonts w:ascii="Arial" w:hAnsi="Arial" w:cs="Arial"/>
                <w:sz w:val="18"/>
                <w:szCs w:val="18"/>
              </w:rPr>
            </w:pPr>
          </w:p>
        </w:tc>
        <w:tc>
          <w:tcPr>
            <w:tcW w:w="2144" w:type="dxa"/>
            <w:vMerge/>
            <w:vAlign w:val="center"/>
          </w:tcPr>
          <w:p w14:paraId="20D90EB1" w14:textId="77777777" w:rsidR="005D7D19" w:rsidRPr="00603D67" w:rsidRDefault="005D7D19" w:rsidP="00603D67">
            <w:pPr>
              <w:rPr>
                <w:rFonts w:ascii="Arial" w:hAnsi="Arial" w:cs="Arial"/>
                <w:sz w:val="18"/>
                <w:szCs w:val="18"/>
              </w:rPr>
            </w:pPr>
          </w:p>
        </w:tc>
      </w:tr>
      <w:tr w:rsidR="005D7D19" w:rsidRPr="005D7D19" w14:paraId="085CED1A" w14:textId="77777777" w:rsidTr="00603D67">
        <w:trPr>
          <w:trHeight w:val="397"/>
        </w:trPr>
        <w:tc>
          <w:tcPr>
            <w:tcW w:w="2689" w:type="dxa"/>
            <w:vMerge/>
            <w:vAlign w:val="center"/>
          </w:tcPr>
          <w:p w14:paraId="408D6F11" w14:textId="77777777" w:rsidR="005D7D19" w:rsidRPr="00603D67" w:rsidRDefault="005D7D19" w:rsidP="00603D67">
            <w:pPr>
              <w:rPr>
                <w:rFonts w:ascii="Arial" w:hAnsi="Arial" w:cs="Arial"/>
                <w:sz w:val="18"/>
                <w:szCs w:val="18"/>
              </w:rPr>
            </w:pPr>
          </w:p>
        </w:tc>
        <w:tc>
          <w:tcPr>
            <w:tcW w:w="2126" w:type="dxa"/>
            <w:vAlign w:val="center"/>
          </w:tcPr>
          <w:p w14:paraId="0CEAC276" w14:textId="7C488BF8" w:rsidR="005D7D19" w:rsidRPr="00603D67" w:rsidRDefault="005D7D19" w:rsidP="00603D67">
            <w:pPr>
              <w:rPr>
                <w:rFonts w:ascii="Arial" w:hAnsi="Arial" w:cs="Arial"/>
                <w:sz w:val="18"/>
                <w:szCs w:val="18"/>
              </w:rPr>
            </w:pPr>
            <w:r w:rsidRPr="00603D67">
              <w:rPr>
                <w:rFonts w:ascii="Arial" w:hAnsi="Arial" w:cs="Arial"/>
                <w:sz w:val="18"/>
                <w:szCs w:val="18"/>
              </w:rPr>
              <w:t>Inadequate:</w:t>
            </w:r>
          </w:p>
        </w:tc>
        <w:tc>
          <w:tcPr>
            <w:tcW w:w="1843" w:type="dxa"/>
            <w:vMerge/>
            <w:vAlign w:val="center"/>
          </w:tcPr>
          <w:p w14:paraId="2532CFD5" w14:textId="77777777" w:rsidR="005D7D19" w:rsidRPr="00603D67" w:rsidRDefault="005D7D19" w:rsidP="00603D67">
            <w:pPr>
              <w:rPr>
                <w:rFonts w:ascii="Arial" w:hAnsi="Arial" w:cs="Arial"/>
                <w:sz w:val="18"/>
                <w:szCs w:val="18"/>
              </w:rPr>
            </w:pPr>
          </w:p>
        </w:tc>
        <w:tc>
          <w:tcPr>
            <w:tcW w:w="1914" w:type="dxa"/>
            <w:vMerge/>
            <w:vAlign w:val="center"/>
          </w:tcPr>
          <w:p w14:paraId="295BE33D" w14:textId="77777777" w:rsidR="005D7D19" w:rsidRPr="00603D67" w:rsidRDefault="005D7D19" w:rsidP="00603D67">
            <w:pPr>
              <w:rPr>
                <w:rFonts w:ascii="Arial" w:hAnsi="Arial" w:cs="Arial"/>
                <w:sz w:val="18"/>
                <w:szCs w:val="18"/>
              </w:rPr>
            </w:pPr>
          </w:p>
        </w:tc>
        <w:tc>
          <w:tcPr>
            <w:tcW w:w="2905" w:type="dxa"/>
            <w:vMerge/>
            <w:vAlign w:val="center"/>
          </w:tcPr>
          <w:p w14:paraId="4529723A" w14:textId="77777777" w:rsidR="005D7D19" w:rsidRPr="00603D67" w:rsidRDefault="005D7D19" w:rsidP="00603D67">
            <w:pPr>
              <w:rPr>
                <w:rFonts w:ascii="Arial" w:hAnsi="Arial" w:cs="Arial"/>
                <w:sz w:val="18"/>
                <w:szCs w:val="18"/>
              </w:rPr>
            </w:pPr>
          </w:p>
        </w:tc>
        <w:tc>
          <w:tcPr>
            <w:tcW w:w="1381" w:type="dxa"/>
            <w:vMerge/>
            <w:vAlign w:val="center"/>
          </w:tcPr>
          <w:p w14:paraId="620FF775" w14:textId="77777777" w:rsidR="005D7D19" w:rsidRPr="00603D67" w:rsidRDefault="005D7D19" w:rsidP="00603D67">
            <w:pPr>
              <w:rPr>
                <w:rFonts w:ascii="Arial" w:hAnsi="Arial" w:cs="Arial"/>
                <w:sz w:val="18"/>
                <w:szCs w:val="18"/>
              </w:rPr>
            </w:pPr>
          </w:p>
        </w:tc>
        <w:tc>
          <w:tcPr>
            <w:tcW w:w="2144" w:type="dxa"/>
            <w:vMerge/>
            <w:vAlign w:val="center"/>
          </w:tcPr>
          <w:p w14:paraId="19951BEC" w14:textId="77777777" w:rsidR="005D7D19" w:rsidRPr="00603D67" w:rsidRDefault="005D7D19" w:rsidP="00603D67">
            <w:pPr>
              <w:rPr>
                <w:rFonts w:ascii="Arial" w:hAnsi="Arial" w:cs="Arial"/>
                <w:sz w:val="18"/>
                <w:szCs w:val="18"/>
              </w:rPr>
            </w:pPr>
          </w:p>
        </w:tc>
      </w:tr>
      <w:tr w:rsidR="00603D67" w:rsidRPr="005D7D19" w14:paraId="53D84A07" w14:textId="77777777" w:rsidTr="00603D67">
        <w:trPr>
          <w:trHeight w:val="397"/>
        </w:trPr>
        <w:tc>
          <w:tcPr>
            <w:tcW w:w="2689" w:type="dxa"/>
            <w:vMerge w:val="restart"/>
            <w:vAlign w:val="center"/>
          </w:tcPr>
          <w:p w14:paraId="2A67D83F" w14:textId="77777777" w:rsidR="00603D67" w:rsidRPr="00603D67" w:rsidRDefault="00603D67" w:rsidP="00603D67">
            <w:pPr>
              <w:widowControl/>
              <w:autoSpaceDE/>
              <w:autoSpaceDN/>
              <w:adjustRightInd/>
              <w:rPr>
                <w:rFonts w:ascii="Arial" w:hAnsi="Arial" w:cs="Arial"/>
                <w:sz w:val="18"/>
                <w:szCs w:val="18"/>
              </w:rPr>
            </w:pPr>
          </w:p>
        </w:tc>
        <w:tc>
          <w:tcPr>
            <w:tcW w:w="2126" w:type="dxa"/>
            <w:vAlign w:val="center"/>
          </w:tcPr>
          <w:p w14:paraId="5E2757C9" w14:textId="3BA08181" w:rsidR="00603D67" w:rsidRPr="00603D67" w:rsidRDefault="00603D67" w:rsidP="00603D67">
            <w:pPr>
              <w:rPr>
                <w:rFonts w:ascii="Arial" w:hAnsi="Arial" w:cs="Arial"/>
                <w:sz w:val="18"/>
                <w:szCs w:val="18"/>
              </w:rPr>
            </w:pPr>
            <w:r w:rsidRPr="00603D67">
              <w:rPr>
                <w:rFonts w:ascii="Arial" w:hAnsi="Arial" w:cs="Arial"/>
                <w:sz w:val="18"/>
                <w:szCs w:val="18"/>
              </w:rPr>
              <w:t>Good*:</w:t>
            </w:r>
          </w:p>
        </w:tc>
        <w:tc>
          <w:tcPr>
            <w:tcW w:w="1843" w:type="dxa"/>
            <w:vMerge w:val="restart"/>
            <w:vAlign w:val="center"/>
          </w:tcPr>
          <w:p w14:paraId="265FA398" w14:textId="77777777" w:rsidR="00603D67" w:rsidRPr="00603D67" w:rsidRDefault="00603D67" w:rsidP="00603D67">
            <w:pPr>
              <w:rPr>
                <w:rFonts w:ascii="Arial" w:hAnsi="Arial" w:cs="Arial"/>
                <w:sz w:val="18"/>
                <w:szCs w:val="18"/>
              </w:rPr>
            </w:pPr>
          </w:p>
        </w:tc>
        <w:tc>
          <w:tcPr>
            <w:tcW w:w="1914" w:type="dxa"/>
            <w:vMerge w:val="restart"/>
            <w:vAlign w:val="center"/>
          </w:tcPr>
          <w:p w14:paraId="3E13D570" w14:textId="77777777" w:rsidR="00603D67" w:rsidRPr="00603D67" w:rsidRDefault="00603D67" w:rsidP="00603D67">
            <w:pPr>
              <w:rPr>
                <w:rFonts w:ascii="Arial" w:hAnsi="Arial" w:cs="Arial"/>
                <w:sz w:val="18"/>
                <w:szCs w:val="18"/>
              </w:rPr>
            </w:pPr>
          </w:p>
        </w:tc>
        <w:tc>
          <w:tcPr>
            <w:tcW w:w="2905" w:type="dxa"/>
            <w:vMerge w:val="restart"/>
            <w:vAlign w:val="center"/>
          </w:tcPr>
          <w:p w14:paraId="19EFEDA6" w14:textId="77777777" w:rsidR="00603D67" w:rsidRPr="00603D67" w:rsidRDefault="00603D67" w:rsidP="00603D67">
            <w:pPr>
              <w:rPr>
                <w:rFonts w:ascii="Arial" w:hAnsi="Arial" w:cs="Arial"/>
                <w:sz w:val="18"/>
                <w:szCs w:val="18"/>
              </w:rPr>
            </w:pPr>
          </w:p>
        </w:tc>
        <w:tc>
          <w:tcPr>
            <w:tcW w:w="1381" w:type="dxa"/>
            <w:vMerge w:val="restart"/>
            <w:vAlign w:val="center"/>
          </w:tcPr>
          <w:p w14:paraId="247CC97B" w14:textId="77777777" w:rsidR="00603D67" w:rsidRPr="00603D67" w:rsidRDefault="00603D67" w:rsidP="00603D67">
            <w:pPr>
              <w:rPr>
                <w:rFonts w:ascii="Arial" w:hAnsi="Arial" w:cs="Arial"/>
                <w:sz w:val="18"/>
                <w:szCs w:val="18"/>
              </w:rPr>
            </w:pPr>
          </w:p>
        </w:tc>
        <w:tc>
          <w:tcPr>
            <w:tcW w:w="2144" w:type="dxa"/>
            <w:vMerge w:val="restart"/>
            <w:vAlign w:val="center"/>
          </w:tcPr>
          <w:p w14:paraId="624A34CB" w14:textId="77777777" w:rsidR="00603D67" w:rsidRPr="00603D67" w:rsidRDefault="00603D67" w:rsidP="00603D67">
            <w:pPr>
              <w:rPr>
                <w:rFonts w:ascii="Arial" w:hAnsi="Arial" w:cs="Arial"/>
                <w:sz w:val="18"/>
                <w:szCs w:val="18"/>
              </w:rPr>
            </w:pPr>
          </w:p>
        </w:tc>
      </w:tr>
      <w:tr w:rsidR="00603D67" w:rsidRPr="005D7D19" w14:paraId="7E128CC4" w14:textId="77777777" w:rsidTr="00603D67">
        <w:trPr>
          <w:trHeight w:val="397"/>
        </w:trPr>
        <w:tc>
          <w:tcPr>
            <w:tcW w:w="2689" w:type="dxa"/>
            <w:vMerge/>
            <w:vAlign w:val="center"/>
          </w:tcPr>
          <w:p w14:paraId="2B9CD92B" w14:textId="77777777" w:rsidR="00603D67" w:rsidRPr="00603D67" w:rsidRDefault="00603D67" w:rsidP="00603D67">
            <w:pPr>
              <w:rPr>
                <w:rFonts w:ascii="Arial" w:hAnsi="Arial" w:cs="Arial"/>
                <w:sz w:val="18"/>
                <w:szCs w:val="18"/>
              </w:rPr>
            </w:pPr>
          </w:p>
        </w:tc>
        <w:tc>
          <w:tcPr>
            <w:tcW w:w="2126" w:type="dxa"/>
            <w:vAlign w:val="center"/>
          </w:tcPr>
          <w:p w14:paraId="3C98E354" w14:textId="4D6D18DD" w:rsidR="00603D67" w:rsidRPr="00603D67" w:rsidRDefault="00603D67" w:rsidP="00603D67">
            <w:pPr>
              <w:rPr>
                <w:rFonts w:ascii="Arial" w:hAnsi="Arial" w:cs="Arial"/>
                <w:sz w:val="18"/>
                <w:szCs w:val="18"/>
              </w:rPr>
            </w:pPr>
            <w:r w:rsidRPr="00603D67">
              <w:rPr>
                <w:rFonts w:ascii="Arial" w:hAnsi="Arial" w:cs="Arial"/>
                <w:sz w:val="18"/>
                <w:szCs w:val="18"/>
              </w:rPr>
              <w:t>Approaching Target:</w:t>
            </w:r>
          </w:p>
        </w:tc>
        <w:tc>
          <w:tcPr>
            <w:tcW w:w="1843" w:type="dxa"/>
            <w:vMerge/>
            <w:vAlign w:val="center"/>
          </w:tcPr>
          <w:p w14:paraId="5055E2EF" w14:textId="77777777" w:rsidR="00603D67" w:rsidRPr="00603D67" w:rsidRDefault="00603D67" w:rsidP="00603D67">
            <w:pPr>
              <w:rPr>
                <w:rFonts w:ascii="Arial" w:hAnsi="Arial" w:cs="Arial"/>
                <w:sz w:val="18"/>
                <w:szCs w:val="18"/>
              </w:rPr>
            </w:pPr>
          </w:p>
        </w:tc>
        <w:tc>
          <w:tcPr>
            <w:tcW w:w="1914" w:type="dxa"/>
            <w:vMerge/>
            <w:vAlign w:val="center"/>
          </w:tcPr>
          <w:p w14:paraId="09EFC75D" w14:textId="77777777" w:rsidR="00603D67" w:rsidRPr="00603D67" w:rsidRDefault="00603D67" w:rsidP="00603D67">
            <w:pPr>
              <w:rPr>
                <w:rFonts w:ascii="Arial" w:hAnsi="Arial" w:cs="Arial"/>
                <w:sz w:val="18"/>
                <w:szCs w:val="18"/>
              </w:rPr>
            </w:pPr>
          </w:p>
        </w:tc>
        <w:tc>
          <w:tcPr>
            <w:tcW w:w="2905" w:type="dxa"/>
            <w:vMerge/>
            <w:vAlign w:val="center"/>
          </w:tcPr>
          <w:p w14:paraId="4EBFFAC6" w14:textId="77777777" w:rsidR="00603D67" w:rsidRPr="00603D67" w:rsidRDefault="00603D67" w:rsidP="00603D67">
            <w:pPr>
              <w:rPr>
                <w:rFonts w:ascii="Arial" w:hAnsi="Arial" w:cs="Arial"/>
                <w:sz w:val="18"/>
                <w:szCs w:val="18"/>
              </w:rPr>
            </w:pPr>
          </w:p>
        </w:tc>
        <w:tc>
          <w:tcPr>
            <w:tcW w:w="1381" w:type="dxa"/>
            <w:vMerge/>
            <w:vAlign w:val="center"/>
          </w:tcPr>
          <w:p w14:paraId="36045C6A" w14:textId="77777777" w:rsidR="00603D67" w:rsidRPr="00603D67" w:rsidRDefault="00603D67" w:rsidP="00603D67">
            <w:pPr>
              <w:rPr>
                <w:rFonts w:ascii="Arial" w:hAnsi="Arial" w:cs="Arial"/>
                <w:sz w:val="18"/>
                <w:szCs w:val="18"/>
              </w:rPr>
            </w:pPr>
          </w:p>
        </w:tc>
        <w:tc>
          <w:tcPr>
            <w:tcW w:w="2144" w:type="dxa"/>
            <w:vMerge/>
            <w:vAlign w:val="center"/>
          </w:tcPr>
          <w:p w14:paraId="605A2A38" w14:textId="77777777" w:rsidR="00603D67" w:rsidRPr="00603D67" w:rsidRDefault="00603D67" w:rsidP="00603D67">
            <w:pPr>
              <w:rPr>
                <w:rFonts w:ascii="Arial" w:hAnsi="Arial" w:cs="Arial"/>
                <w:sz w:val="18"/>
                <w:szCs w:val="18"/>
              </w:rPr>
            </w:pPr>
          </w:p>
        </w:tc>
      </w:tr>
      <w:tr w:rsidR="00603D67" w:rsidRPr="005D7D19" w14:paraId="73E55D56" w14:textId="77777777" w:rsidTr="00603D67">
        <w:trPr>
          <w:trHeight w:val="397"/>
        </w:trPr>
        <w:tc>
          <w:tcPr>
            <w:tcW w:w="2689" w:type="dxa"/>
            <w:vMerge/>
            <w:vAlign w:val="center"/>
          </w:tcPr>
          <w:p w14:paraId="28AF4705" w14:textId="77777777" w:rsidR="00603D67" w:rsidRPr="00603D67" w:rsidRDefault="00603D67" w:rsidP="00603D67">
            <w:pPr>
              <w:rPr>
                <w:rFonts w:ascii="Arial" w:hAnsi="Arial" w:cs="Arial"/>
                <w:sz w:val="18"/>
                <w:szCs w:val="18"/>
              </w:rPr>
            </w:pPr>
          </w:p>
        </w:tc>
        <w:tc>
          <w:tcPr>
            <w:tcW w:w="2126" w:type="dxa"/>
            <w:vAlign w:val="center"/>
          </w:tcPr>
          <w:p w14:paraId="4585D653" w14:textId="6D5FA4A8" w:rsidR="00603D67" w:rsidRPr="00603D67" w:rsidRDefault="00603D67" w:rsidP="00603D67">
            <w:pPr>
              <w:rPr>
                <w:rFonts w:ascii="Arial" w:hAnsi="Arial" w:cs="Arial"/>
                <w:sz w:val="18"/>
                <w:szCs w:val="18"/>
              </w:rPr>
            </w:pPr>
            <w:r w:rsidRPr="00603D67">
              <w:rPr>
                <w:rFonts w:ascii="Arial" w:hAnsi="Arial" w:cs="Arial"/>
                <w:sz w:val="18"/>
                <w:szCs w:val="18"/>
              </w:rPr>
              <w:t>Requires Improvement:</w:t>
            </w:r>
          </w:p>
        </w:tc>
        <w:tc>
          <w:tcPr>
            <w:tcW w:w="1843" w:type="dxa"/>
            <w:vMerge/>
            <w:vAlign w:val="center"/>
          </w:tcPr>
          <w:p w14:paraId="3A7C07D8" w14:textId="77777777" w:rsidR="00603D67" w:rsidRPr="00603D67" w:rsidRDefault="00603D67" w:rsidP="00603D67">
            <w:pPr>
              <w:rPr>
                <w:rFonts w:ascii="Arial" w:hAnsi="Arial" w:cs="Arial"/>
                <w:sz w:val="18"/>
                <w:szCs w:val="18"/>
              </w:rPr>
            </w:pPr>
          </w:p>
        </w:tc>
        <w:tc>
          <w:tcPr>
            <w:tcW w:w="1914" w:type="dxa"/>
            <w:vMerge/>
            <w:vAlign w:val="center"/>
          </w:tcPr>
          <w:p w14:paraId="4345AD34" w14:textId="77777777" w:rsidR="00603D67" w:rsidRPr="00603D67" w:rsidRDefault="00603D67" w:rsidP="00603D67">
            <w:pPr>
              <w:rPr>
                <w:rFonts w:ascii="Arial" w:hAnsi="Arial" w:cs="Arial"/>
                <w:sz w:val="18"/>
                <w:szCs w:val="18"/>
              </w:rPr>
            </w:pPr>
          </w:p>
        </w:tc>
        <w:tc>
          <w:tcPr>
            <w:tcW w:w="2905" w:type="dxa"/>
            <w:vMerge/>
            <w:vAlign w:val="center"/>
          </w:tcPr>
          <w:p w14:paraId="63128585" w14:textId="77777777" w:rsidR="00603D67" w:rsidRPr="00603D67" w:rsidRDefault="00603D67" w:rsidP="00603D67">
            <w:pPr>
              <w:rPr>
                <w:rFonts w:ascii="Arial" w:hAnsi="Arial" w:cs="Arial"/>
                <w:sz w:val="18"/>
                <w:szCs w:val="18"/>
              </w:rPr>
            </w:pPr>
          </w:p>
        </w:tc>
        <w:tc>
          <w:tcPr>
            <w:tcW w:w="1381" w:type="dxa"/>
            <w:vMerge/>
            <w:vAlign w:val="center"/>
          </w:tcPr>
          <w:p w14:paraId="58993328" w14:textId="77777777" w:rsidR="00603D67" w:rsidRPr="00603D67" w:rsidRDefault="00603D67" w:rsidP="00603D67">
            <w:pPr>
              <w:rPr>
                <w:rFonts w:ascii="Arial" w:hAnsi="Arial" w:cs="Arial"/>
                <w:sz w:val="18"/>
                <w:szCs w:val="18"/>
              </w:rPr>
            </w:pPr>
          </w:p>
        </w:tc>
        <w:tc>
          <w:tcPr>
            <w:tcW w:w="2144" w:type="dxa"/>
            <w:vMerge/>
            <w:vAlign w:val="center"/>
          </w:tcPr>
          <w:p w14:paraId="084C5855" w14:textId="77777777" w:rsidR="00603D67" w:rsidRPr="00603D67" w:rsidRDefault="00603D67" w:rsidP="00603D67">
            <w:pPr>
              <w:rPr>
                <w:rFonts w:ascii="Arial" w:hAnsi="Arial" w:cs="Arial"/>
                <w:sz w:val="18"/>
                <w:szCs w:val="18"/>
              </w:rPr>
            </w:pPr>
          </w:p>
        </w:tc>
      </w:tr>
      <w:tr w:rsidR="00603D67" w:rsidRPr="005D7D19" w14:paraId="322053E4" w14:textId="77777777" w:rsidTr="00603D67">
        <w:trPr>
          <w:trHeight w:val="397"/>
        </w:trPr>
        <w:tc>
          <w:tcPr>
            <w:tcW w:w="2689" w:type="dxa"/>
            <w:vMerge/>
            <w:vAlign w:val="center"/>
          </w:tcPr>
          <w:p w14:paraId="413AAFBE" w14:textId="77777777" w:rsidR="00603D67" w:rsidRPr="00603D67" w:rsidRDefault="00603D67" w:rsidP="00603D67">
            <w:pPr>
              <w:rPr>
                <w:rFonts w:ascii="Arial" w:hAnsi="Arial" w:cs="Arial"/>
                <w:sz w:val="18"/>
                <w:szCs w:val="18"/>
              </w:rPr>
            </w:pPr>
          </w:p>
        </w:tc>
        <w:tc>
          <w:tcPr>
            <w:tcW w:w="2126" w:type="dxa"/>
            <w:vAlign w:val="center"/>
          </w:tcPr>
          <w:p w14:paraId="35612F71" w14:textId="7AC82CCD" w:rsidR="00603D67" w:rsidRPr="00603D67" w:rsidRDefault="00603D67" w:rsidP="00603D67">
            <w:pPr>
              <w:rPr>
                <w:rFonts w:ascii="Arial" w:hAnsi="Arial" w:cs="Arial"/>
                <w:sz w:val="18"/>
                <w:szCs w:val="18"/>
              </w:rPr>
            </w:pPr>
            <w:r w:rsidRPr="00603D67">
              <w:rPr>
                <w:rFonts w:ascii="Arial" w:hAnsi="Arial" w:cs="Arial"/>
                <w:sz w:val="18"/>
                <w:szCs w:val="18"/>
              </w:rPr>
              <w:t>Inadequate:</w:t>
            </w:r>
          </w:p>
        </w:tc>
        <w:tc>
          <w:tcPr>
            <w:tcW w:w="1843" w:type="dxa"/>
            <w:vMerge/>
            <w:vAlign w:val="center"/>
          </w:tcPr>
          <w:p w14:paraId="6C65DCA3" w14:textId="77777777" w:rsidR="00603D67" w:rsidRPr="00603D67" w:rsidRDefault="00603D67" w:rsidP="00603D67">
            <w:pPr>
              <w:rPr>
                <w:rFonts w:ascii="Arial" w:hAnsi="Arial" w:cs="Arial"/>
                <w:sz w:val="18"/>
                <w:szCs w:val="18"/>
              </w:rPr>
            </w:pPr>
          </w:p>
        </w:tc>
        <w:tc>
          <w:tcPr>
            <w:tcW w:w="1914" w:type="dxa"/>
            <w:vMerge/>
            <w:vAlign w:val="center"/>
          </w:tcPr>
          <w:p w14:paraId="1ACE4A36" w14:textId="77777777" w:rsidR="00603D67" w:rsidRPr="00603D67" w:rsidRDefault="00603D67" w:rsidP="00603D67">
            <w:pPr>
              <w:rPr>
                <w:rFonts w:ascii="Arial" w:hAnsi="Arial" w:cs="Arial"/>
                <w:sz w:val="18"/>
                <w:szCs w:val="18"/>
              </w:rPr>
            </w:pPr>
          </w:p>
        </w:tc>
        <w:tc>
          <w:tcPr>
            <w:tcW w:w="2905" w:type="dxa"/>
            <w:vMerge/>
            <w:vAlign w:val="center"/>
          </w:tcPr>
          <w:p w14:paraId="7701A9CB" w14:textId="77777777" w:rsidR="00603D67" w:rsidRPr="00603D67" w:rsidRDefault="00603D67" w:rsidP="00603D67">
            <w:pPr>
              <w:rPr>
                <w:rFonts w:ascii="Arial" w:hAnsi="Arial" w:cs="Arial"/>
                <w:sz w:val="18"/>
                <w:szCs w:val="18"/>
              </w:rPr>
            </w:pPr>
          </w:p>
        </w:tc>
        <w:tc>
          <w:tcPr>
            <w:tcW w:w="1381" w:type="dxa"/>
            <w:vMerge/>
            <w:vAlign w:val="center"/>
          </w:tcPr>
          <w:p w14:paraId="15DBC915" w14:textId="77777777" w:rsidR="00603D67" w:rsidRPr="00603D67" w:rsidRDefault="00603D67" w:rsidP="00603D67">
            <w:pPr>
              <w:rPr>
                <w:rFonts w:ascii="Arial" w:hAnsi="Arial" w:cs="Arial"/>
                <w:sz w:val="18"/>
                <w:szCs w:val="18"/>
              </w:rPr>
            </w:pPr>
          </w:p>
        </w:tc>
        <w:tc>
          <w:tcPr>
            <w:tcW w:w="2144" w:type="dxa"/>
            <w:vMerge/>
            <w:vAlign w:val="center"/>
          </w:tcPr>
          <w:p w14:paraId="2BBDF9AE" w14:textId="77777777" w:rsidR="00603D67" w:rsidRPr="00603D67" w:rsidRDefault="00603D67" w:rsidP="00603D67">
            <w:pPr>
              <w:rPr>
                <w:rFonts w:ascii="Arial" w:hAnsi="Arial" w:cs="Arial"/>
                <w:sz w:val="18"/>
                <w:szCs w:val="18"/>
              </w:rPr>
            </w:pPr>
          </w:p>
        </w:tc>
      </w:tr>
      <w:tr w:rsidR="00603D67" w:rsidRPr="005D7D19" w14:paraId="19132EB8" w14:textId="77777777" w:rsidTr="00603D67">
        <w:trPr>
          <w:trHeight w:val="397"/>
        </w:trPr>
        <w:tc>
          <w:tcPr>
            <w:tcW w:w="2689" w:type="dxa"/>
            <w:vMerge w:val="restart"/>
            <w:vAlign w:val="center"/>
          </w:tcPr>
          <w:p w14:paraId="3ACD2315" w14:textId="77777777" w:rsidR="00603D67" w:rsidRPr="00603D67" w:rsidRDefault="00603D67" w:rsidP="00603D67">
            <w:pPr>
              <w:rPr>
                <w:rFonts w:ascii="Arial" w:hAnsi="Arial" w:cs="Arial"/>
                <w:sz w:val="18"/>
                <w:szCs w:val="18"/>
              </w:rPr>
            </w:pPr>
          </w:p>
        </w:tc>
        <w:tc>
          <w:tcPr>
            <w:tcW w:w="2126" w:type="dxa"/>
            <w:vAlign w:val="center"/>
          </w:tcPr>
          <w:p w14:paraId="0BAFBFC2" w14:textId="6C188B99" w:rsidR="00603D67" w:rsidRPr="00603D67" w:rsidRDefault="00603D67" w:rsidP="00603D67">
            <w:pPr>
              <w:rPr>
                <w:rFonts w:ascii="Arial" w:hAnsi="Arial" w:cs="Arial"/>
                <w:sz w:val="18"/>
                <w:szCs w:val="18"/>
              </w:rPr>
            </w:pPr>
            <w:r w:rsidRPr="00603D67">
              <w:rPr>
                <w:rFonts w:ascii="Arial" w:hAnsi="Arial" w:cs="Arial"/>
                <w:sz w:val="18"/>
                <w:szCs w:val="18"/>
              </w:rPr>
              <w:t>Good*:</w:t>
            </w:r>
          </w:p>
        </w:tc>
        <w:tc>
          <w:tcPr>
            <w:tcW w:w="1843" w:type="dxa"/>
            <w:vMerge w:val="restart"/>
            <w:vAlign w:val="center"/>
          </w:tcPr>
          <w:p w14:paraId="705C396F" w14:textId="77777777" w:rsidR="00603D67" w:rsidRPr="00603D67" w:rsidRDefault="00603D67" w:rsidP="00603D67">
            <w:pPr>
              <w:rPr>
                <w:rFonts w:ascii="Arial" w:hAnsi="Arial" w:cs="Arial"/>
                <w:sz w:val="18"/>
                <w:szCs w:val="18"/>
              </w:rPr>
            </w:pPr>
          </w:p>
        </w:tc>
        <w:tc>
          <w:tcPr>
            <w:tcW w:w="1914" w:type="dxa"/>
            <w:vMerge w:val="restart"/>
            <w:vAlign w:val="center"/>
          </w:tcPr>
          <w:p w14:paraId="1D144DDD" w14:textId="77777777" w:rsidR="00603D67" w:rsidRPr="00603D67" w:rsidRDefault="00603D67" w:rsidP="00603D67">
            <w:pPr>
              <w:rPr>
                <w:rFonts w:ascii="Arial" w:hAnsi="Arial" w:cs="Arial"/>
                <w:sz w:val="18"/>
                <w:szCs w:val="18"/>
              </w:rPr>
            </w:pPr>
          </w:p>
        </w:tc>
        <w:tc>
          <w:tcPr>
            <w:tcW w:w="2905" w:type="dxa"/>
            <w:vMerge w:val="restart"/>
            <w:vAlign w:val="center"/>
          </w:tcPr>
          <w:p w14:paraId="2EFBD88D" w14:textId="77777777" w:rsidR="00603D67" w:rsidRPr="00603D67" w:rsidRDefault="00603D67" w:rsidP="00603D67">
            <w:pPr>
              <w:rPr>
                <w:rFonts w:ascii="Arial" w:hAnsi="Arial" w:cs="Arial"/>
                <w:sz w:val="18"/>
                <w:szCs w:val="18"/>
              </w:rPr>
            </w:pPr>
          </w:p>
        </w:tc>
        <w:tc>
          <w:tcPr>
            <w:tcW w:w="1381" w:type="dxa"/>
            <w:vMerge w:val="restart"/>
            <w:vAlign w:val="center"/>
          </w:tcPr>
          <w:p w14:paraId="0EAF54B8" w14:textId="77777777" w:rsidR="00603D67" w:rsidRPr="00603D67" w:rsidRDefault="00603D67" w:rsidP="00603D67">
            <w:pPr>
              <w:rPr>
                <w:rFonts w:ascii="Arial" w:hAnsi="Arial" w:cs="Arial"/>
                <w:sz w:val="18"/>
                <w:szCs w:val="18"/>
              </w:rPr>
            </w:pPr>
          </w:p>
        </w:tc>
        <w:tc>
          <w:tcPr>
            <w:tcW w:w="2144" w:type="dxa"/>
            <w:vMerge w:val="restart"/>
            <w:vAlign w:val="center"/>
          </w:tcPr>
          <w:p w14:paraId="7751D2DC" w14:textId="77777777" w:rsidR="00603D67" w:rsidRPr="00603D67" w:rsidRDefault="00603D67" w:rsidP="00603D67">
            <w:pPr>
              <w:rPr>
                <w:rFonts w:ascii="Arial" w:hAnsi="Arial" w:cs="Arial"/>
                <w:sz w:val="18"/>
                <w:szCs w:val="18"/>
              </w:rPr>
            </w:pPr>
          </w:p>
        </w:tc>
      </w:tr>
      <w:tr w:rsidR="00603D67" w:rsidRPr="005D7D19" w14:paraId="27150F60" w14:textId="77777777" w:rsidTr="00603D67">
        <w:trPr>
          <w:trHeight w:val="397"/>
        </w:trPr>
        <w:tc>
          <w:tcPr>
            <w:tcW w:w="2689" w:type="dxa"/>
            <w:vMerge/>
            <w:vAlign w:val="center"/>
          </w:tcPr>
          <w:p w14:paraId="0FF418CC" w14:textId="77777777" w:rsidR="00603D67" w:rsidRPr="00603D67" w:rsidRDefault="00603D67" w:rsidP="00603D67">
            <w:pPr>
              <w:rPr>
                <w:rFonts w:ascii="Arial" w:hAnsi="Arial" w:cs="Arial"/>
                <w:sz w:val="18"/>
                <w:szCs w:val="18"/>
              </w:rPr>
            </w:pPr>
          </w:p>
        </w:tc>
        <w:tc>
          <w:tcPr>
            <w:tcW w:w="2126" w:type="dxa"/>
            <w:vAlign w:val="center"/>
          </w:tcPr>
          <w:p w14:paraId="096161B6" w14:textId="7D11065F" w:rsidR="00603D67" w:rsidRPr="00603D67" w:rsidRDefault="00603D67" w:rsidP="00603D67">
            <w:pPr>
              <w:rPr>
                <w:rFonts w:ascii="Arial" w:hAnsi="Arial" w:cs="Arial"/>
                <w:sz w:val="18"/>
                <w:szCs w:val="18"/>
              </w:rPr>
            </w:pPr>
            <w:r w:rsidRPr="00603D67">
              <w:rPr>
                <w:rFonts w:ascii="Arial" w:hAnsi="Arial" w:cs="Arial"/>
                <w:sz w:val="18"/>
                <w:szCs w:val="18"/>
              </w:rPr>
              <w:t>Approaching Target:</w:t>
            </w:r>
          </w:p>
        </w:tc>
        <w:tc>
          <w:tcPr>
            <w:tcW w:w="1843" w:type="dxa"/>
            <w:vMerge/>
            <w:vAlign w:val="center"/>
          </w:tcPr>
          <w:p w14:paraId="77EE4640" w14:textId="77777777" w:rsidR="00603D67" w:rsidRPr="00603D67" w:rsidRDefault="00603D67" w:rsidP="00603D67">
            <w:pPr>
              <w:rPr>
                <w:rFonts w:ascii="Arial" w:hAnsi="Arial" w:cs="Arial"/>
                <w:sz w:val="18"/>
                <w:szCs w:val="18"/>
              </w:rPr>
            </w:pPr>
          </w:p>
        </w:tc>
        <w:tc>
          <w:tcPr>
            <w:tcW w:w="1914" w:type="dxa"/>
            <w:vMerge/>
            <w:vAlign w:val="center"/>
          </w:tcPr>
          <w:p w14:paraId="0B09FBDD" w14:textId="77777777" w:rsidR="00603D67" w:rsidRPr="00603D67" w:rsidRDefault="00603D67" w:rsidP="00603D67">
            <w:pPr>
              <w:rPr>
                <w:rFonts w:ascii="Arial" w:hAnsi="Arial" w:cs="Arial"/>
                <w:sz w:val="18"/>
                <w:szCs w:val="18"/>
              </w:rPr>
            </w:pPr>
          </w:p>
        </w:tc>
        <w:tc>
          <w:tcPr>
            <w:tcW w:w="2905" w:type="dxa"/>
            <w:vMerge/>
            <w:vAlign w:val="center"/>
          </w:tcPr>
          <w:p w14:paraId="19101572" w14:textId="77777777" w:rsidR="00603D67" w:rsidRPr="00603D67" w:rsidRDefault="00603D67" w:rsidP="00603D67">
            <w:pPr>
              <w:rPr>
                <w:rFonts w:ascii="Arial" w:hAnsi="Arial" w:cs="Arial"/>
                <w:sz w:val="18"/>
                <w:szCs w:val="18"/>
              </w:rPr>
            </w:pPr>
          </w:p>
        </w:tc>
        <w:tc>
          <w:tcPr>
            <w:tcW w:w="1381" w:type="dxa"/>
            <w:vMerge/>
            <w:vAlign w:val="center"/>
          </w:tcPr>
          <w:p w14:paraId="191366D2" w14:textId="77777777" w:rsidR="00603D67" w:rsidRPr="00603D67" w:rsidRDefault="00603D67" w:rsidP="00603D67">
            <w:pPr>
              <w:rPr>
                <w:rFonts w:ascii="Arial" w:hAnsi="Arial" w:cs="Arial"/>
                <w:sz w:val="18"/>
                <w:szCs w:val="18"/>
              </w:rPr>
            </w:pPr>
          </w:p>
        </w:tc>
        <w:tc>
          <w:tcPr>
            <w:tcW w:w="2144" w:type="dxa"/>
            <w:vMerge/>
            <w:vAlign w:val="center"/>
          </w:tcPr>
          <w:p w14:paraId="185C46CE" w14:textId="77777777" w:rsidR="00603D67" w:rsidRPr="00603D67" w:rsidRDefault="00603D67" w:rsidP="00603D67">
            <w:pPr>
              <w:rPr>
                <w:rFonts w:ascii="Arial" w:hAnsi="Arial" w:cs="Arial"/>
                <w:sz w:val="18"/>
                <w:szCs w:val="18"/>
              </w:rPr>
            </w:pPr>
          </w:p>
        </w:tc>
      </w:tr>
      <w:tr w:rsidR="00603D67" w:rsidRPr="005D7D19" w14:paraId="68BC07C1" w14:textId="77777777" w:rsidTr="00603D67">
        <w:trPr>
          <w:trHeight w:val="397"/>
        </w:trPr>
        <w:tc>
          <w:tcPr>
            <w:tcW w:w="2689" w:type="dxa"/>
            <w:vMerge/>
            <w:vAlign w:val="center"/>
          </w:tcPr>
          <w:p w14:paraId="6DFB94BD" w14:textId="77777777" w:rsidR="00603D67" w:rsidRPr="00603D67" w:rsidRDefault="00603D67" w:rsidP="00603D67">
            <w:pPr>
              <w:rPr>
                <w:rFonts w:ascii="Arial" w:hAnsi="Arial" w:cs="Arial"/>
                <w:sz w:val="18"/>
                <w:szCs w:val="18"/>
              </w:rPr>
            </w:pPr>
          </w:p>
        </w:tc>
        <w:tc>
          <w:tcPr>
            <w:tcW w:w="2126" w:type="dxa"/>
            <w:vAlign w:val="center"/>
          </w:tcPr>
          <w:p w14:paraId="1AAFB612" w14:textId="112E5536" w:rsidR="00603D67" w:rsidRPr="00603D67" w:rsidRDefault="00603D67" w:rsidP="00603D67">
            <w:pPr>
              <w:rPr>
                <w:rFonts w:ascii="Arial" w:hAnsi="Arial" w:cs="Arial"/>
                <w:sz w:val="18"/>
                <w:szCs w:val="18"/>
              </w:rPr>
            </w:pPr>
            <w:r w:rsidRPr="00603D67">
              <w:rPr>
                <w:rFonts w:ascii="Arial" w:hAnsi="Arial" w:cs="Arial"/>
                <w:sz w:val="18"/>
                <w:szCs w:val="18"/>
              </w:rPr>
              <w:t>Requires Improvement:</w:t>
            </w:r>
          </w:p>
        </w:tc>
        <w:tc>
          <w:tcPr>
            <w:tcW w:w="1843" w:type="dxa"/>
            <w:vMerge/>
            <w:vAlign w:val="center"/>
          </w:tcPr>
          <w:p w14:paraId="61E898EB" w14:textId="77777777" w:rsidR="00603D67" w:rsidRPr="00603D67" w:rsidRDefault="00603D67" w:rsidP="00603D67">
            <w:pPr>
              <w:rPr>
                <w:rFonts w:ascii="Arial" w:hAnsi="Arial" w:cs="Arial"/>
                <w:sz w:val="18"/>
                <w:szCs w:val="18"/>
              </w:rPr>
            </w:pPr>
          </w:p>
        </w:tc>
        <w:tc>
          <w:tcPr>
            <w:tcW w:w="1914" w:type="dxa"/>
            <w:vMerge/>
            <w:vAlign w:val="center"/>
          </w:tcPr>
          <w:p w14:paraId="333F5B0B" w14:textId="77777777" w:rsidR="00603D67" w:rsidRPr="00603D67" w:rsidRDefault="00603D67" w:rsidP="00603D67">
            <w:pPr>
              <w:rPr>
                <w:rFonts w:ascii="Arial" w:hAnsi="Arial" w:cs="Arial"/>
                <w:sz w:val="18"/>
                <w:szCs w:val="18"/>
              </w:rPr>
            </w:pPr>
          </w:p>
        </w:tc>
        <w:tc>
          <w:tcPr>
            <w:tcW w:w="2905" w:type="dxa"/>
            <w:vMerge/>
            <w:vAlign w:val="center"/>
          </w:tcPr>
          <w:p w14:paraId="20948F83" w14:textId="77777777" w:rsidR="00603D67" w:rsidRPr="00603D67" w:rsidRDefault="00603D67" w:rsidP="00603D67">
            <w:pPr>
              <w:rPr>
                <w:rFonts w:ascii="Arial" w:hAnsi="Arial" w:cs="Arial"/>
                <w:sz w:val="18"/>
                <w:szCs w:val="18"/>
              </w:rPr>
            </w:pPr>
          </w:p>
        </w:tc>
        <w:tc>
          <w:tcPr>
            <w:tcW w:w="1381" w:type="dxa"/>
            <w:vMerge/>
            <w:vAlign w:val="center"/>
          </w:tcPr>
          <w:p w14:paraId="7E52583F" w14:textId="77777777" w:rsidR="00603D67" w:rsidRPr="00603D67" w:rsidRDefault="00603D67" w:rsidP="00603D67">
            <w:pPr>
              <w:rPr>
                <w:rFonts w:ascii="Arial" w:hAnsi="Arial" w:cs="Arial"/>
                <w:sz w:val="18"/>
                <w:szCs w:val="18"/>
              </w:rPr>
            </w:pPr>
          </w:p>
        </w:tc>
        <w:tc>
          <w:tcPr>
            <w:tcW w:w="2144" w:type="dxa"/>
            <w:vMerge/>
            <w:vAlign w:val="center"/>
          </w:tcPr>
          <w:p w14:paraId="381069EA" w14:textId="77777777" w:rsidR="00603D67" w:rsidRPr="00603D67" w:rsidRDefault="00603D67" w:rsidP="00603D67">
            <w:pPr>
              <w:rPr>
                <w:rFonts w:ascii="Arial" w:hAnsi="Arial" w:cs="Arial"/>
                <w:sz w:val="18"/>
                <w:szCs w:val="18"/>
              </w:rPr>
            </w:pPr>
          </w:p>
        </w:tc>
      </w:tr>
      <w:tr w:rsidR="00603D67" w:rsidRPr="005D7D19" w14:paraId="3CB3A65D" w14:textId="77777777" w:rsidTr="00603D67">
        <w:trPr>
          <w:trHeight w:val="397"/>
        </w:trPr>
        <w:tc>
          <w:tcPr>
            <w:tcW w:w="2689" w:type="dxa"/>
            <w:vMerge/>
            <w:vAlign w:val="center"/>
          </w:tcPr>
          <w:p w14:paraId="10825779" w14:textId="77777777" w:rsidR="00603D67" w:rsidRPr="00603D67" w:rsidRDefault="00603D67" w:rsidP="00603D67">
            <w:pPr>
              <w:rPr>
                <w:rFonts w:ascii="Arial" w:hAnsi="Arial" w:cs="Arial"/>
                <w:sz w:val="18"/>
                <w:szCs w:val="18"/>
              </w:rPr>
            </w:pPr>
          </w:p>
        </w:tc>
        <w:tc>
          <w:tcPr>
            <w:tcW w:w="2126" w:type="dxa"/>
            <w:vAlign w:val="center"/>
          </w:tcPr>
          <w:p w14:paraId="25E43CF1" w14:textId="28A7BAF0" w:rsidR="00603D67" w:rsidRPr="00603D67" w:rsidRDefault="00603D67" w:rsidP="00603D67">
            <w:pPr>
              <w:rPr>
                <w:rFonts w:ascii="Arial" w:hAnsi="Arial" w:cs="Arial"/>
                <w:sz w:val="18"/>
                <w:szCs w:val="18"/>
              </w:rPr>
            </w:pPr>
            <w:r w:rsidRPr="00603D67">
              <w:rPr>
                <w:rFonts w:ascii="Arial" w:hAnsi="Arial" w:cs="Arial"/>
                <w:sz w:val="18"/>
                <w:szCs w:val="18"/>
              </w:rPr>
              <w:t>Inadequate:</w:t>
            </w:r>
          </w:p>
        </w:tc>
        <w:tc>
          <w:tcPr>
            <w:tcW w:w="1843" w:type="dxa"/>
            <w:vMerge/>
            <w:vAlign w:val="center"/>
          </w:tcPr>
          <w:p w14:paraId="4002B202" w14:textId="77777777" w:rsidR="00603D67" w:rsidRPr="00603D67" w:rsidRDefault="00603D67" w:rsidP="00603D67">
            <w:pPr>
              <w:rPr>
                <w:rFonts w:ascii="Arial" w:hAnsi="Arial" w:cs="Arial"/>
                <w:sz w:val="18"/>
                <w:szCs w:val="18"/>
              </w:rPr>
            </w:pPr>
          </w:p>
        </w:tc>
        <w:tc>
          <w:tcPr>
            <w:tcW w:w="1914" w:type="dxa"/>
            <w:vMerge/>
            <w:vAlign w:val="center"/>
          </w:tcPr>
          <w:p w14:paraId="4273C301" w14:textId="77777777" w:rsidR="00603D67" w:rsidRPr="00603D67" w:rsidRDefault="00603D67" w:rsidP="00603D67">
            <w:pPr>
              <w:rPr>
                <w:rFonts w:ascii="Arial" w:hAnsi="Arial" w:cs="Arial"/>
                <w:sz w:val="18"/>
                <w:szCs w:val="18"/>
              </w:rPr>
            </w:pPr>
          </w:p>
        </w:tc>
        <w:tc>
          <w:tcPr>
            <w:tcW w:w="2905" w:type="dxa"/>
            <w:vMerge/>
            <w:vAlign w:val="center"/>
          </w:tcPr>
          <w:p w14:paraId="6E0CD3C1" w14:textId="77777777" w:rsidR="00603D67" w:rsidRPr="00603D67" w:rsidRDefault="00603D67" w:rsidP="00603D67">
            <w:pPr>
              <w:rPr>
                <w:rFonts w:ascii="Arial" w:hAnsi="Arial" w:cs="Arial"/>
                <w:sz w:val="18"/>
                <w:szCs w:val="18"/>
              </w:rPr>
            </w:pPr>
          </w:p>
        </w:tc>
        <w:tc>
          <w:tcPr>
            <w:tcW w:w="1381" w:type="dxa"/>
            <w:vMerge/>
            <w:vAlign w:val="center"/>
          </w:tcPr>
          <w:p w14:paraId="7D247D82" w14:textId="77777777" w:rsidR="00603D67" w:rsidRPr="00603D67" w:rsidRDefault="00603D67" w:rsidP="00603D67">
            <w:pPr>
              <w:rPr>
                <w:rFonts w:ascii="Arial" w:hAnsi="Arial" w:cs="Arial"/>
                <w:sz w:val="18"/>
                <w:szCs w:val="18"/>
              </w:rPr>
            </w:pPr>
          </w:p>
        </w:tc>
        <w:tc>
          <w:tcPr>
            <w:tcW w:w="2144" w:type="dxa"/>
            <w:vMerge/>
            <w:vAlign w:val="center"/>
          </w:tcPr>
          <w:p w14:paraId="7BEFE1BA" w14:textId="77777777" w:rsidR="00603D67" w:rsidRPr="00603D67" w:rsidRDefault="00603D67" w:rsidP="00603D67">
            <w:pPr>
              <w:rPr>
                <w:rFonts w:ascii="Arial" w:hAnsi="Arial" w:cs="Arial"/>
                <w:sz w:val="18"/>
                <w:szCs w:val="18"/>
              </w:rPr>
            </w:pPr>
          </w:p>
        </w:tc>
      </w:tr>
      <w:tr w:rsidR="00603D67" w:rsidRPr="005D7D19" w14:paraId="5045C6F1" w14:textId="77777777" w:rsidTr="00603D67">
        <w:trPr>
          <w:trHeight w:val="397"/>
        </w:trPr>
        <w:tc>
          <w:tcPr>
            <w:tcW w:w="2689" w:type="dxa"/>
            <w:vMerge w:val="restart"/>
          </w:tcPr>
          <w:p w14:paraId="1D36D750" w14:textId="3794B2EB" w:rsidR="00603D67" w:rsidRPr="00603D67" w:rsidRDefault="00603D67" w:rsidP="00603D67">
            <w:pPr>
              <w:rPr>
                <w:rFonts w:ascii="Arial" w:hAnsi="Arial" w:cs="Arial"/>
                <w:sz w:val="18"/>
                <w:szCs w:val="18"/>
              </w:rPr>
            </w:pPr>
            <w:r w:rsidRPr="00603D67">
              <w:rPr>
                <w:rFonts w:ascii="Arial" w:hAnsi="Arial" w:cs="Arial"/>
                <w:sz w:val="18"/>
                <w:szCs w:val="18"/>
              </w:rPr>
              <w:t>Social Value KPI (if applicable)</w:t>
            </w:r>
          </w:p>
        </w:tc>
        <w:tc>
          <w:tcPr>
            <w:tcW w:w="2126" w:type="dxa"/>
            <w:vAlign w:val="center"/>
          </w:tcPr>
          <w:p w14:paraId="739E77D1" w14:textId="58BFA989" w:rsidR="00603D67" w:rsidRPr="00603D67" w:rsidRDefault="00603D67" w:rsidP="00603D67">
            <w:pPr>
              <w:rPr>
                <w:rFonts w:ascii="Arial" w:hAnsi="Arial" w:cs="Arial"/>
                <w:sz w:val="18"/>
                <w:szCs w:val="18"/>
              </w:rPr>
            </w:pPr>
            <w:r w:rsidRPr="00603D67">
              <w:rPr>
                <w:rFonts w:ascii="Arial" w:hAnsi="Arial" w:cs="Arial"/>
                <w:sz w:val="18"/>
                <w:szCs w:val="18"/>
              </w:rPr>
              <w:t>Good*:</w:t>
            </w:r>
          </w:p>
        </w:tc>
        <w:tc>
          <w:tcPr>
            <w:tcW w:w="1843" w:type="dxa"/>
            <w:vMerge w:val="restart"/>
            <w:vAlign w:val="center"/>
          </w:tcPr>
          <w:p w14:paraId="21679453" w14:textId="77777777" w:rsidR="00603D67" w:rsidRPr="00603D67" w:rsidRDefault="00603D67" w:rsidP="00603D67">
            <w:pPr>
              <w:rPr>
                <w:rFonts w:ascii="Arial" w:hAnsi="Arial" w:cs="Arial"/>
                <w:sz w:val="18"/>
                <w:szCs w:val="18"/>
              </w:rPr>
            </w:pPr>
          </w:p>
        </w:tc>
        <w:tc>
          <w:tcPr>
            <w:tcW w:w="1914" w:type="dxa"/>
            <w:vMerge w:val="restart"/>
            <w:vAlign w:val="center"/>
          </w:tcPr>
          <w:p w14:paraId="1DB1F052" w14:textId="77777777" w:rsidR="00603D67" w:rsidRPr="00603D67" w:rsidRDefault="00603D67" w:rsidP="00603D67">
            <w:pPr>
              <w:rPr>
                <w:rFonts w:ascii="Arial" w:hAnsi="Arial" w:cs="Arial"/>
                <w:sz w:val="18"/>
                <w:szCs w:val="18"/>
              </w:rPr>
            </w:pPr>
          </w:p>
        </w:tc>
        <w:tc>
          <w:tcPr>
            <w:tcW w:w="2905" w:type="dxa"/>
            <w:vMerge w:val="restart"/>
            <w:vAlign w:val="center"/>
          </w:tcPr>
          <w:p w14:paraId="4E5D4E28" w14:textId="77777777" w:rsidR="00603D67" w:rsidRPr="00603D67" w:rsidRDefault="00603D67" w:rsidP="00603D67">
            <w:pPr>
              <w:rPr>
                <w:rFonts w:ascii="Arial" w:hAnsi="Arial" w:cs="Arial"/>
                <w:sz w:val="18"/>
                <w:szCs w:val="18"/>
              </w:rPr>
            </w:pPr>
          </w:p>
        </w:tc>
        <w:tc>
          <w:tcPr>
            <w:tcW w:w="1381" w:type="dxa"/>
            <w:vMerge w:val="restart"/>
            <w:vAlign w:val="center"/>
          </w:tcPr>
          <w:p w14:paraId="6C8C4299" w14:textId="77777777" w:rsidR="00603D67" w:rsidRPr="00603D67" w:rsidRDefault="00603D67" w:rsidP="00603D67">
            <w:pPr>
              <w:rPr>
                <w:rFonts w:ascii="Arial" w:hAnsi="Arial" w:cs="Arial"/>
                <w:sz w:val="18"/>
                <w:szCs w:val="18"/>
              </w:rPr>
            </w:pPr>
          </w:p>
        </w:tc>
        <w:tc>
          <w:tcPr>
            <w:tcW w:w="2144" w:type="dxa"/>
            <w:vMerge w:val="restart"/>
            <w:vAlign w:val="center"/>
          </w:tcPr>
          <w:p w14:paraId="5BE3E144" w14:textId="77777777" w:rsidR="00603D67" w:rsidRPr="00603D67" w:rsidRDefault="00603D67" w:rsidP="00603D67">
            <w:pPr>
              <w:rPr>
                <w:rFonts w:ascii="Arial" w:hAnsi="Arial" w:cs="Arial"/>
                <w:sz w:val="18"/>
                <w:szCs w:val="18"/>
              </w:rPr>
            </w:pPr>
          </w:p>
        </w:tc>
      </w:tr>
      <w:tr w:rsidR="00603D67" w:rsidRPr="005D7D19" w14:paraId="5E05E7BE" w14:textId="77777777" w:rsidTr="00603D67">
        <w:trPr>
          <w:trHeight w:val="397"/>
        </w:trPr>
        <w:tc>
          <w:tcPr>
            <w:tcW w:w="2689" w:type="dxa"/>
            <w:vMerge/>
          </w:tcPr>
          <w:p w14:paraId="1FEDF234" w14:textId="77777777" w:rsidR="00603D67" w:rsidRPr="005D7D19" w:rsidRDefault="00603D67" w:rsidP="00603D67">
            <w:pPr>
              <w:rPr>
                <w:rFonts w:ascii="Arial" w:hAnsi="Arial" w:cs="Arial"/>
                <w:sz w:val="18"/>
                <w:szCs w:val="18"/>
              </w:rPr>
            </w:pPr>
          </w:p>
        </w:tc>
        <w:tc>
          <w:tcPr>
            <w:tcW w:w="2126" w:type="dxa"/>
            <w:vAlign w:val="center"/>
          </w:tcPr>
          <w:p w14:paraId="4C9D37B1" w14:textId="330FFC22" w:rsidR="00603D67" w:rsidRPr="005D7D19" w:rsidRDefault="00603D67" w:rsidP="00603D67">
            <w:pPr>
              <w:rPr>
                <w:rFonts w:ascii="Arial" w:hAnsi="Arial" w:cs="Arial"/>
                <w:sz w:val="18"/>
                <w:szCs w:val="18"/>
              </w:rPr>
            </w:pPr>
            <w:r w:rsidRPr="00603D67">
              <w:rPr>
                <w:rFonts w:ascii="Arial" w:hAnsi="Arial" w:cs="Arial"/>
                <w:sz w:val="18"/>
                <w:szCs w:val="18"/>
              </w:rPr>
              <w:t>Approaching Target:</w:t>
            </w:r>
          </w:p>
        </w:tc>
        <w:tc>
          <w:tcPr>
            <w:tcW w:w="1843" w:type="dxa"/>
            <w:vMerge/>
          </w:tcPr>
          <w:p w14:paraId="466E693A" w14:textId="77777777" w:rsidR="00603D67" w:rsidRPr="005D7D19" w:rsidRDefault="00603D67" w:rsidP="00603D67">
            <w:pPr>
              <w:rPr>
                <w:rFonts w:ascii="Arial" w:hAnsi="Arial" w:cs="Arial"/>
                <w:sz w:val="18"/>
                <w:szCs w:val="18"/>
              </w:rPr>
            </w:pPr>
          </w:p>
        </w:tc>
        <w:tc>
          <w:tcPr>
            <w:tcW w:w="1914" w:type="dxa"/>
            <w:vMerge/>
          </w:tcPr>
          <w:p w14:paraId="14C7AD71" w14:textId="77777777" w:rsidR="00603D67" w:rsidRPr="005D7D19" w:rsidRDefault="00603D67" w:rsidP="00603D67">
            <w:pPr>
              <w:rPr>
                <w:rFonts w:ascii="Arial" w:hAnsi="Arial" w:cs="Arial"/>
                <w:sz w:val="18"/>
                <w:szCs w:val="18"/>
              </w:rPr>
            </w:pPr>
          </w:p>
        </w:tc>
        <w:tc>
          <w:tcPr>
            <w:tcW w:w="2905" w:type="dxa"/>
            <w:vMerge/>
          </w:tcPr>
          <w:p w14:paraId="4B557395" w14:textId="77777777" w:rsidR="00603D67" w:rsidRPr="005D7D19" w:rsidRDefault="00603D67" w:rsidP="00603D67">
            <w:pPr>
              <w:rPr>
                <w:rFonts w:ascii="Arial" w:hAnsi="Arial" w:cs="Arial"/>
                <w:sz w:val="18"/>
                <w:szCs w:val="18"/>
              </w:rPr>
            </w:pPr>
          </w:p>
        </w:tc>
        <w:tc>
          <w:tcPr>
            <w:tcW w:w="1381" w:type="dxa"/>
            <w:vMerge/>
          </w:tcPr>
          <w:p w14:paraId="2840096D" w14:textId="77777777" w:rsidR="00603D67" w:rsidRPr="005D7D19" w:rsidRDefault="00603D67" w:rsidP="00603D67">
            <w:pPr>
              <w:rPr>
                <w:rFonts w:ascii="Arial" w:hAnsi="Arial" w:cs="Arial"/>
                <w:sz w:val="18"/>
                <w:szCs w:val="18"/>
              </w:rPr>
            </w:pPr>
          </w:p>
        </w:tc>
        <w:tc>
          <w:tcPr>
            <w:tcW w:w="2144" w:type="dxa"/>
            <w:vMerge/>
          </w:tcPr>
          <w:p w14:paraId="3BB65C76" w14:textId="77777777" w:rsidR="00603D67" w:rsidRPr="005D7D19" w:rsidRDefault="00603D67" w:rsidP="00603D67">
            <w:pPr>
              <w:rPr>
                <w:rFonts w:ascii="Arial" w:hAnsi="Arial" w:cs="Arial"/>
                <w:sz w:val="18"/>
                <w:szCs w:val="18"/>
              </w:rPr>
            </w:pPr>
          </w:p>
        </w:tc>
      </w:tr>
      <w:tr w:rsidR="00603D67" w:rsidRPr="005D7D19" w14:paraId="3D501ACF" w14:textId="77777777" w:rsidTr="00603D67">
        <w:trPr>
          <w:trHeight w:val="397"/>
        </w:trPr>
        <w:tc>
          <w:tcPr>
            <w:tcW w:w="2689" w:type="dxa"/>
            <w:vMerge/>
          </w:tcPr>
          <w:p w14:paraId="23984BCD" w14:textId="77777777" w:rsidR="00603D67" w:rsidRPr="005D7D19" w:rsidRDefault="00603D67" w:rsidP="00603D67">
            <w:pPr>
              <w:rPr>
                <w:rFonts w:ascii="Arial" w:hAnsi="Arial" w:cs="Arial"/>
                <w:sz w:val="18"/>
                <w:szCs w:val="18"/>
              </w:rPr>
            </w:pPr>
          </w:p>
        </w:tc>
        <w:tc>
          <w:tcPr>
            <w:tcW w:w="2126" w:type="dxa"/>
            <w:vAlign w:val="center"/>
          </w:tcPr>
          <w:p w14:paraId="4615380F" w14:textId="07487ABF" w:rsidR="00603D67" w:rsidRPr="005D7D19" w:rsidRDefault="00603D67" w:rsidP="00603D67">
            <w:pPr>
              <w:rPr>
                <w:rFonts w:ascii="Arial" w:hAnsi="Arial" w:cs="Arial"/>
                <w:sz w:val="18"/>
                <w:szCs w:val="18"/>
              </w:rPr>
            </w:pPr>
            <w:r w:rsidRPr="00603D67">
              <w:rPr>
                <w:rFonts w:ascii="Arial" w:hAnsi="Arial" w:cs="Arial"/>
                <w:sz w:val="18"/>
                <w:szCs w:val="18"/>
              </w:rPr>
              <w:t>Requires Improvement:</w:t>
            </w:r>
          </w:p>
        </w:tc>
        <w:tc>
          <w:tcPr>
            <w:tcW w:w="1843" w:type="dxa"/>
            <w:vMerge/>
          </w:tcPr>
          <w:p w14:paraId="37145EA2" w14:textId="77777777" w:rsidR="00603D67" w:rsidRPr="005D7D19" w:rsidRDefault="00603D67" w:rsidP="00603D67">
            <w:pPr>
              <w:rPr>
                <w:rFonts w:ascii="Arial" w:hAnsi="Arial" w:cs="Arial"/>
                <w:sz w:val="18"/>
                <w:szCs w:val="18"/>
              </w:rPr>
            </w:pPr>
          </w:p>
        </w:tc>
        <w:tc>
          <w:tcPr>
            <w:tcW w:w="1914" w:type="dxa"/>
            <w:vMerge/>
          </w:tcPr>
          <w:p w14:paraId="237F35C2" w14:textId="77777777" w:rsidR="00603D67" w:rsidRPr="005D7D19" w:rsidRDefault="00603D67" w:rsidP="00603D67">
            <w:pPr>
              <w:rPr>
                <w:rFonts w:ascii="Arial" w:hAnsi="Arial" w:cs="Arial"/>
                <w:sz w:val="18"/>
                <w:szCs w:val="18"/>
              </w:rPr>
            </w:pPr>
          </w:p>
        </w:tc>
        <w:tc>
          <w:tcPr>
            <w:tcW w:w="2905" w:type="dxa"/>
            <w:vMerge/>
          </w:tcPr>
          <w:p w14:paraId="623E2333" w14:textId="77777777" w:rsidR="00603D67" w:rsidRPr="005D7D19" w:rsidRDefault="00603D67" w:rsidP="00603D67">
            <w:pPr>
              <w:rPr>
                <w:rFonts w:ascii="Arial" w:hAnsi="Arial" w:cs="Arial"/>
                <w:sz w:val="18"/>
                <w:szCs w:val="18"/>
              </w:rPr>
            </w:pPr>
          </w:p>
        </w:tc>
        <w:tc>
          <w:tcPr>
            <w:tcW w:w="1381" w:type="dxa"/>
            <w:vMerge/>
          </w:tcPr>
          <w:p w14:paraId="04D93F90" w14:textId="77777777" w:rsidR="00603D67" w:rsidRPr="005D7D19" w:rsidRDefault="00603D67" w:rsidP="00603D67">
            <w:pPr>
              <w:rPr>
                <w:rFonts w:ascii="Arial" w:hAnsi="Arial" w:cs="Arial"/>
                <w:sz w:val="18"/>
                <w:szCs w:val="18"/>
              </w:rPr>
            </w:pPr>
          </w:p>
        </w:tc>
        <w:tc>
          <w:tcPr>
            <w:tcW w:w="2144" w:type="dxa"/>
            <w:vMerge/>
          </w:tcPr>
          <w:p w14:paraId="1D68173C" w14:textId="77777777" w:rsidR="00603D67" w:rsidRPr="005D7D19" w:rsidRDefault="00603D67" w:rsidP="00603D67">
            <w:pPr>
              <w:rPr>
                <w:rFonts w:ascii="Arial" w:hAnsi="Arial" w:cs="Arial"/>
                <w:sz w:val="18"/>
                <w:szCs w:val="18"/>
              </w:rPr>
            </w:pPr>
          </w:p>
        </w:tc>
      </w:tr>
      <w:tr w:rsidR="00603D67" w:rsidRPr="005D7D19" w14:paraId="2A31AE75" w14:textId="77777777" w:rsidTr="00603D67">
        <w:trPr>
          <w:trHeight w:val="397"/>
        </w:trPr>
        <w:tc>
          <w:tcPr>
            <w:tcW w:w="2689" w:type="dxa"/>
            <w:vMerge/>
          </w:tcPr>
          <w:p w14:paraId="45215203" w14:textId="77777777" w:rsidR="00603D67" w:rsidRPr="005D7D19" w:rsidRDefault="00603D67" w:rsidP="00603D67">
            <w:pPr>
              <w:rPr>
                <w:rFonts w:ascii="Arial" w:hAnsi="Arial" w:cs="Arial"/>
                <w:sz w:val="18"/>
                <w:szCs w:val="18"/>
              </w:rPr>
            </w:pPr>
          </w:p>
        </w:tc>
        <w:tc>
          <w:tcPr>
            <w:tcW w:w="2126" w:type="dxa"/>
            <w:vAlign w:val="center"/>
          </w:tcPr>
          <w:p w14:paraId="77DAF04D" w14:textId="5DD1C760" w:rsidR="00603D67" w:rsidRPr="005D7D19" w:rsidRDefault="00603D67" w:rsidP="00603D67">
            <w:pPr>
              <w:rPr>
                <w:rFonts w:ascii="Arial" w:hAnsi="Arial" w:cs="Arial"/>
                <w:sz w:val="18"/>
                <w:szCs w:val="18"/>
              </w:rPr>
            </w:pPr>
            <w:r w:rsidRPr="00603D67">
              <w:rPr>
                <w:rFonts w:ascii="Arial" w:hAnsi="Arial" w:cs="Arial"/>
                <w:sz w:val="18"/>
                <w:szCs w:val="18"/>
              </w:rPr>
              <w:t>Inadequate:</w:t>
            </w:r>
          </w:p>
        </w:tc>
        <w:tc>
          <w:tcPr>
            <w:tcW w:w="1843" w:type="dxa"/>
            <w:vMerge/>
          </w:tcPr>
          <w:p w14:paraId="2541B36F" w14:textId="77777777" w:rsidR="00603D67" w:rsidRPr="005D7D19" w:rsidRDefault="00603D67" w:rsidP="00603D67">
            <w:pPr>
              <w:rPr>
                <w:rFonts w:ascii="Arial" w:hAnsi="Arial" w:cs="Arial"/>
                <w:sz w:val="18"/>
                <w:szCs w:val="18"/>
              </w:rPr>
            </w:pPr>
          </w:p>
        </w:tc>
        <w:tc>
          <w:tcPr>
            <w:tcW w:w="1914" w:type="dxa"/>
            <w:vMerge/>
          </w:tcPr>
          <w:p w14:paraId="648D6DBB" w14:textId="77777777" w:rsidR="00603D67" w:rsidRPr="005D7D19" w:rsidRDefault="00603D67" w:rsidP="00603D67">
            <w:pPr>
              <w:rPr>
                <w:rFonts w:ascii="Arial" w:hAnsi="Arial" w:cs="Arial"/>
                <w:sz w:val="18"/>
                <w:szCs w:val="18"/>
              </w:rPr>
            </w:pPr>
          </w:p>
        </w:tc>
        <w:tc>
          <w:tcPr>
            <w:tcW w:w="2905" w:type="dxa"/>
            <w:vMerge/>
          </w:tcPr>
          <w:p w14:paraId="20B798EB" w14:textId="77777777" w:rsidR="00603D67" w:rsidRPr="005D7D19" w:rsidRDefault="00603D67" w:rsidP="00603D67">
            <w:pPr>
              <w:rPr>
                <w:rFonts w:ascii="Arial" w:hAnsi="Arial" w:cs="Arial"/>
                <w:sz w:val="18"/>
                <w:szCs w:val="18"/>
              </w:rPr>
            </w:pPr>
          </w:p>
        </w:tc>
        <w:tc>
          <w:tcPr>
            <w:tcW w:w="1381" w:type="dxa"/>
            <w:vMerge/>
          </w:tcPr>
          <w:p w14:paraId="3E723E1F" w14:textId="77777777" w:rsidR="00603D67" w:rsidRPr="005D7D19" w:rsidRDefault="00603D67" w:rsidP="00603D67">
            <w:pPr>
              <w:rPr>
                <w:rFonts w:ascii="Arial" w:hAnsi="Arial" w:cs="Arial"/>
                <w:sz w:val="18"/>
                <w:szCs w:val="18"/>
              </w:rPr>
            </w:pPr>
          </w:p>
        </w:tc>
        <w:tc>
          <w:tcPr>
            <w:tcW w:w="2144" w:type="dxa"/>
            <w:vMerge/>
          </w:tcPr>
          <w:p w14:paraId="3FC6016E" w14:textId="77777777" w:rsidR="00603D67" w:rsidRPr="005D7D19" w:rsidRDefault="00603D67" w:rsidP="00603D67">
            <w:pPr>
              <w:rPr>
                <w:rFonts w:ascii="Arial" w:hAnsi="Arial" w:cs="Arial"/>
                <w:sz w:val="18"/>
                <w:szCs w:val="18"/>
              </w:rPr>
            </w:pPr>
          </w:p>
        </w:tc>
      </w:tr>
    </w:tbl>
    <w:p w14:paraId="6E388834" w14:textId="77777777" w:rsidR="00663B28" w:rsidRDefault="00663B28" w:rsidP="00663B28">
      <w:pPr>
        <w:rPr>
          <w:rFonts w:ascii="Arial" w:hAnsi="Arial" w:cs="Arial"/>
          <w:szCs w:val="20"/>
        </w:rPr>
      </w:pPr>
    </w:p>
    <w:p w14:paraId="2CCBEF1A" w14:textId="0950722B" w:rsidR="005D7D19" w:rsidRPr="00663B28" w:rsidRDefault="005D7D19" w:rsidP="00663B28">
      <w:pPr>
        <w:rPr>
          <w:rFonts w:ascii="Arial" w:hAnsi="Arial" w:cs="Arial"/>
          <w:b/>
          <w:bCs/>
          <w:szCs w:val="20"/>
        </w:rPr>
      </w:pPr>
      <w:r w:rsidRPr="00663B28">
        <w:rPr>
          <w:rFonts w:ascii="Arial" w:hAnsi="Arial" w:cs="Arial"/>
          <w:szCs w:val="20"/>
        </w:rPr>
        <w:t xml:space="preserve">*Publishable fields. Please note, of the four Rating Thresholds, only the ‘Good’ threshold is published. </w:t>
      </w:r>
    </w:p>
    <w:p w14:paraId="00EC6E4F" w14:textId="77777777" w:rsidR="00663B28" w:rsidRDefault="00663B28" w:rsidP="00663B28">
      <w:pPr>
        <w:rPr>
          <w:rFonts w:ascii="Arial" w:hAnsi="Arial" w:cs="Arial"/>
          <w:szCs w:val="20"/>
        </w:rPr>
      </w:pPr>
    </w:p>
    <w:p w14:paraId="2324220C" w14:textId="5CF36812" w:rsidR="005D7D19" w:rsidRPr="00663B28" w:rsidRDefault="005D7D19" w:rsidP="00663B28">
      <w:pPr>
        <w:rPr>
          <w:rFonts w:ascii="Arial" w:hAnsi="Arial" w:cs="Arial"/>
          <w:b/>
          <w:bCs/>
          <w:color w:val="000000"/>
          <w:szCs w:val="20"/>
        </w:rPr>
        <w:sectPr w:rsidR="005D7D19" w:rsidRPr="00663B28">
          <w:headerReference w:type="default" r:id="rId36"/>
          <w:pgSz w:w="16838" w:h="11909" w:orient="landscape"/>
          <w:pgMar w:top="720" w:right="915" w:bottom="686" w:left="911" w:header="720" w:footer="720" w:gutter="0"/>
          <w:cols w:space="720"/>
        </w:sectPr>
      </w:pPr>
      <w:r w:rsidRPr="00663B28">
        <w:rPr>
          <w:rFonts w:ascii="Arial" w:hAnsi="Arial" w:cs="Arial"/>
          <w:szCs w:val="20"/>
        </w:rPr>
        <w:t xml:space="preserve">Please see the </w:t>
      </w:r>
      <w:hyperlink r:id="rId37" w:history="1">
        <w:r w:rsidRPr="00663B28">
          <w:rPr>
            <w:rStyle w:val="Hyperlink"/>
            <w:rFonts w:ascii="Arial" w:hAnsi="Arial" w:cs="Arial"/>
            <w:szCs w:val="20"/>
          </w:rPr>
          <w:t>DEFFORM 539B Explanatory Notes</w:t>
        </w:r>
      </w:hyperlink>
      <w:r w:rsidRPr="00663B28">
        <w:rPr>
          <w:rFonts w:ascii="Arial" w:hAnsi="Arial" w:cs="Arial"/>
          <w:szCs w:val="20"/>
        </w:rPr>
        <w:t xml:space="preserve"> for guidance on completing the KPI Data Report</w:t>
      </w:r>
    </w:p>
    <w:p w14:paraId="02677262" w14:textId="6AE6B0E1" w:rsidR="008B7112" w:rsidRDefault="008B7112" w:rsidP="008B7112">
      <w:pPr>
        <w:pStyle w:val="Heading1"/>
        <w:rPr>
          <w:rFonts w:ascii="Arial" w:hAnsi="Arial" w:cs="Arial"/>
          <w:sz w:val="24"/>
          <w:szCs w:val="24"/>
        </w:rPr>
      </w:pPr>
      <w:bookmarkStart w:id="97" w:name="_Toc116385761"/>
      <w:r w:rsidRPr="00D75724">
        <w:rPr>
          <w:rFonts w:ascii="Arial" w:hAnsi="Arial" w:cs="Arial"/>
          <w:color w:val="000000"/>
          <w:sz w:val="24"/>
          <w:szCs w:val="24"/>
        </w:rPr>
        <w:t>Schedule</w:t>
      </w:r>
      <w:r>
        <w:rPr>
          <w:rFonts w:ascii="Arial" w:hAnsi="Arial" w:cs="Arial"/>
          <w:color w:val="000000"/>
          <w:sz w:val="24"/>
          <w:szCs w:val="24"/>
        </w:rPr>
        <w:t xml:space="preserve"> 10</w:t>
      </w:r>
      <w:r w:rsidRPr="00D75724">
        <w:rPr>
          <w:rFonts w:ascii="Arial" w:hAnsi="Arial" w:cs="Arial"/>
          <w:color w:val="000000"/>
          <w:sz w:val="24"/>
          <w:szCs w:val="24"/>
        </w:rPr>
        <w:t xml:space="preserve"> – </w:t>
      </w:r>
      <w:r>
        <w:rPr>
          <w:rFonts w:ascii="Arial" w:hAnsi="Arial" w:cs="Arial"/>
          <w:color w:val="000000"/>
          <w:sz w:val="24"/>
          <w:szCs w:val="24"/>
        </w:rPr>
        <w:t xml:space="preserve">Notification of Intellectual Property Rights (IPR) Restrictions </w:t>
      </w:r>
      <w:r w:rsidRPr="00B02B9D">
        <w:rPr>
          <w:rFonts w:ascii="Arial" w:hAnsi="Arial" w:cs="Arial"/>
          <w:sz w:val="24"/>
          <w:szCs w:val="24"/>
        </w:rPr>
        <w:t>for Contract No:</w:t>
      </w:r>
      <w:bookmarkEnd w:id="97"/>
      <w:r w:rsidRPr="00B02B9D">
        <w:rPr>
          <w:rFonts w:ascii="Arial" w:hAnsi="Arial" w:cs="Arial"/>
          <w:sz w:val="24"/>
          <w:szCs w:val="24"/>
        </w:rPr>
        <w:t xml:space="preserve"> </w:t>
      </w:r>
      <w:r>
        <w:rPr>
          <w:rFonts w:ascii="Arial" w:hAnsi="Arial" w:cs="Arial"/>
          <w:sz w:val="24"/>
          <w:szCs w:val="24"/>
        </w:rPr>
        <w:t xml:space="preserve"> </w:t>
      </w:r>
    </w:p>
    <w:p w14:paraId="559BC655" w14:textId="77777777" w:rsidR="008B7112" w:rsidRPr="00B81341" w:rsidRDefault="008B7112" w:rsidP="008B7112">
      <w:pPr>
        <w:rPr>
          <w:rFonts w:ascii="Arial" w:hAnsi="Arial" w:cs="Arial"/>
          <w:sz w:val="24"/>
        </w:rPr>
      </w:pPr>
    </w:p>
    <w:p w14:paraId="54149594" w14:textId="77777777" w:rsidR="008B7112" w:rsidRPr="00B81341" w:rsidRDefault="008B7112" w:rsidP="008B7112">
      <w:pPr>
        <w:rPr>
          <w:rFonts w:ascii="Arial" w:hAnsi="Arial" w:cs="Arial"/>
          <w:sz w:val="24"/>
          <w:u w:val="single"/>
        </w:rPr>
      </w:pPr>
      <w:r w:rsidRPr="00B81341">
        <w:rPr>
          <w:rFonts w:ascii="Arial" w:hAnsi="Arial" w:cs="Arial"/>
          <w:b/>
          <w:sz w:val="24"/>
          <w:u w:val="single"/>
        </w:rPr>
        <w:t>PART A – Notification of IPR Restrictions</w:t>
      </w:r>
    </w:p>
    <w:p w14:paraId="34BB326C" w14:textId="77777777" w:rsidR="008B7112" w:rsidRDefault="008B7112" w:rsidP="008B7112"/>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8B7112" w:rsidRPr="00B81341" w14:paraId="015C2932" w14:textId="77777777" w:rsidTr="00016CEF">
        <w:trPr>
          <w:trHeight w:val="533"/>
        </w:trPr>
        <w:tc>
          <w:tcPr>
            <w:tcW w:w="3536" w:type="dxa"/>
            <w:gridSpan w:val="2"/>
            <w:tcBorders>
              <w:top w:val="single" w:sz="6" w:space="0" w:color="auto"/>
              <w:left w:val="single" w:sz="6" w:space="0" w:color="auto"/>
              <w:bottom w:val="single" w:sz="6" w:space="0" w:color="auto"/>
              <w:right w:val="single" w:sz="6" w:space="0" w:color="auto"/>
            </w:tcBorders>
          </w:tcPr>
          <w:p w14:paraId="0C8A230B" w14:textId="77777777" w:rsidR="008B7112" w:rsidRPr="00B81341" w:rsidRDefault="008B7112" w:rsidP="00016CEF">
            <w:pPr>
              <w:widowControl/>
              <w:numPr>
                <w:ilvl w:val="0"/>
                <w:numId w:val="16"/>
              </w:numPr>
              <w:autoSpaceDE/>
              <w:autoSpaceDN/>
              <w:adjustRightInd/>
              <w:ind w:left="447" w:hanging="425"/>
              <w:rPr>
                <w:rFonts w:ascii="Arial" w:hAnsi="Arial" w:cs="Arial"/>
                <w:u w:val="single"/>
              </w:rPr>
            </w:pPr>
            <w:r w:rsidRPr="00B81341">
              <w:rPr>
                <w:rFonts w:ascii="Arial" w:hAnsi="Arial" w:cs="Arial"/>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2A6F0D40" w14:textId="77777777" w:rsidR="008B7112" w:rsidRPr="00B81341" w:rsidRDefault="008B7112" w:rsidP="00016CEF">
            <w:pPr>
              <w:ind w:left="457"/>
              <w:rPr>
                <w:rFonts w:ascii="Arial" w:hAnsi="Arial" w:cs="Arial"/>
              </w:rPr>
            </w:pPr>
          </w:p>
        </w:tc>
      </w:tr>
      <w:tr w:rsidR="008B7112" w:rsidRPr="00B81341" w14:paraId="5F20C10B" w14:textId="77777777" w:rsidTr="00016CEF">
        <w:trPr>
          <w:trHeight w:val="774"/>
        </w:trPr>
        <w:tc>
          <w:tcPr>
            <w:tcW w:w="701" w:type="dxa"/>
            <w:tcBorders>
              <w:top w:val="single" w:sz="6" w:space="0" w:color="auto"/>
              <w:left w:val="single" w:sz="6" w:space="0" w:color="auto"/>
              <w:bottom w:val="single" w:sz="6" w:space="0" w:color="auto"/>
              <w:right w:val="single" w:sz="6" w:space="0" w:color="auto"/>
            </w:tcBorders>
          </w:tcPr>
          <w:p w14:paraId="47A50794" w14:textId="77777777" w:rsidR="008B7112" w:rsidRPr="00B81341" w:rsidRDefault="008B7112" w:rsidP="00016CEF">
            <w:pPr>
              <w:widowControl/>
              <w:numPr>
                <w:ilvl w:val="0"/>
                <w:numId w:val="16"/>
              </w:numPr>
              <w:autoSpaceDE/>
              <w:autoSpaceDN/>
              <w:adjustRightInd/>
              <w:ind w:left="426" w:hanging="426"/>
              <w:rPr>
                <w:rFonts w:ascii="Arial" w:hAnsi="Arial" w:cs="Arial"/>
              </w:rPr>
            </w:pPr>
          </w:p>
          <w:p w14:paraId="21209D3F" w14:textId="77777777" w:rsidR="008B7112" w:rsidRPr="00B81341" w:rsidRDefault="008B7112" w:rsidP="00016CEF">
            <w:pPr>
              <w:rPr>
                <w:rFonts w:ascii="Arial" w:hAnsi="Arial" w:cs="Arial"/>
              </w:rPr>
            </w:pPr>
            <w:r w:rsidRPr="00B81341">
              <w:rPr>
                <w:rFonts w:ascii="Arial" w:hAnsi="Arial" w:cs="Arial"/>
                <w:u w:val="single"/>
              </w:rPr>
              <w:t xml:space="preserve">ID# </w:t>
            </w:r>
          </w:p>
        </w:tc>
        <w:tc>
          <w:tcPr>
            <w:tcW w:w="2835" w:type="dxa"/>
            <w:tcBorders>
              <w:top w:val="single" w:sz="6" w:space="0" w:color="auto"/>
              <w:left w:val="single" w:sz="6" w:space="0" w:color="auto"/>
              <w:bottom w:val="single" w:sz="6" w:space="0" w:color="auto"/>
              <w:right w:val="single" w:sz="6" w:space="0" w:color="auto"/>
            </w:tcBorders>
          </w:tcPr>
          <w:p w14:paraId="7B3D4F14" w14:textId="77777777" w:rsidR="008B7112" w:rsidRPr="00B81341" w:rsidRDefault="008B7112" w:rsidP="00016CEF">
            <w:pPr>
              <w:widowControl/>
              <w:numPr>
                <w:ilvl w:val="0"/>
                <w:numId w:val="16"/>
              </w:numPr>
              <w:autoSpaceDE/>
              <w:autoSpaceDN/>
              <w:adjustRightInd/>
              <w:ind w:left="461" w:hanging="461"/>
              <w:rPr>
                <w:rFonts w:ascii="Arial" w:hAnsi="Arial" w:cs="Arial"/>
              </w:rPr>
            </w:pPr>
          </w:p>
          <w:p w14:paraId="7A0FA042" w14:textId="77777777" w:rsidR="008B7112" w:rsidRPr="00B81341" w:rsidRDefault="008B7112" w:rsidP="00016CEF">
            <w:pPr>
              <w:rPr>
                <w:rFonts w:ascii="Arial" w:hAnsi="Arial" w:cs="Arial"/>
                <w:u w:val="single"/>
              </w:rPr>
            </w:pPr>
            <w:r w:rsidRPr="00B81341">
              <w:rPr>
                <w:rFonts w:ascii="Arial" w:hAnsi="Arial" w:cs="Arial"/>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4483F6B1" w14:textId="77777777" w:rsidR="008B7112" w:rsidRPr="00B81341" w:rsidRDefault="008B7112" w:rsidP="00016CEF">
            <w:pPr>
              <w:widowControl/>
              <w:numPr>
                <w:ilvl w:val="0"/>
                <w:numId w:val="16"/>
              </w:numPr>
              <w:autoSpaceDE/>
              <w:autoSpaceDN/>
              <w:adjustRightInd/>
              <w:ind w:left="354" w:hanging="354"/>
              <w:rPr>
                <w:rFonts w:ascii="Arial" w:hAnsi="Arial" w:cs="Arial"/>
              </w:rPr>
            </w:pPr>
          </w:p>
          <w:p w14:paraId="159BC1BD" w14:textId="77777777" w:rsidR="008B7112" w:rsidRPr="00B81341" w:rsidRDefault="008B7112" w:rsidP="00016CEF">
            <w:pPr>
              <w:rPr>
                <w:rFonts w:ascii="Arial" w:hAnsi="Arial" w:cs="Arial"/>
              </w:rPr>
            </w:pPr>
            <w:r w:rsidRPr="00B81341">
              <w:rPr>
                <w:rFonts w:ascii="Arial" w:hAnsi="Arial" w:cs="Arial"/>
                <w:u w:val="single"/>
              </w:rPr>
              <w:t>Unique Article(s)</w:t>
            </w:r>
            <w:r>
              <w:rPr>
                <w:rStyle w:val="FootnoteReference"/>
                <w:rFonts w:ascii="Arial" w:hAnsi="Arial"/>
                <w:u w:val="single"/>
              </w:rPr>
              <w:footnoteReference w:id="2"/>
            </w:r>
            <w:r w:rsidRPr="00B81341">
              <w:rPr>
                <w:rFonts w:ascii="Arial" w:hAnsi="Arial" w:cs="Arial"/>
                <w:u w:val="single"/>
              </w:rPr>
              <w:t xml:space="preserve">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1364368C" w14:textId="77777777" w:rsidR="008B7112" w:rsidRPr="00B81341" w:rsidRDefault="008B7112" w:rsidP="00016CEF">
            <w:pPr>
              <w:widowControl/>
              <w:numPr>
                <w:ilvl w:val="0"/>
                <w:numId w:val="16"/>
              </w:numPr>
              <w:autoSpaceDE/>
              <w:autoSpaceDN/>
              <w:adjustRightInd/>
              <w:ind w:left="354" w:hanging="354"/>
              <w:rPr>
                <w:rFonts w:ascii="Arial" w:hAnsi="Arial" w:cs="Arial"/>
              </w:rPr>
            </w:pPr>
          </w:p>
          <w:p w14:paraId="068D45E5" w14:textId="77777777" w:rsidR="008B7112" w:rsidRPr="00B81341" w:rsidRDefault="008B7112" w:rsidP="00016CEF">
            <w:pPr>
              <w:rPr>
                <w:rFonts w:ascii="Arial" w:hAnsi="Arial" w:cs="Arial"/>
                <w:u w:val="single"/>
              </w:rPr>
            </w:pPr>
            <w:r w:rsidRPr="00B81341">
              <w:rPr>
                <w:rFonts w:ascii="Arial" w:hAnsi="Arial" w:cs="Arial"/>
                <w:u w:val="single"/>
              </w:rPr>
              <w:t xml:space="preserve">Statement </w:t>
            </w:r>
          </w:p>
          <w:p w14:paraId="74BF1C08" w14:textId="77777777" w:rsidR="008B7112" w:rsidRPr="00B81341" w:rsidRDefault="008B7112" w:rsidP="00016CEF">
            <w:pPr>
              <w:rPr>
                <w:rFonts w:ascii="Arial" w:hAnsi="Arial" w:cs="Arial"/>
              </w:rPr>
            </w:pPr>
            <w:r w:rsidRPr="00B81341">
              <w:rPr>
                <w:rFonts w:ascii="Arial" w:hAnsi="Arial" w:cs="Arial"/>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62A367CC" w14:textId="77777777" w:rsidR="008B7112" w:rsidRPr="00B81341" w:rsidRDefault="008B7112" w:rsidP="00016CEF">
            <w:pPr>
              <w:widowControl/>
              <w:numPr>
                <w:ilvl w:val="0"/>
                <w:numId w:val="16"/>
              </w:numPr>
              <w:autoSpaceDE/>
              <w:autoSpaceDN/>
              <w:adjustRightInd/>
              <w:ind w:left="350" w:hanging="350"/>
              <w:rPr>
                <w:rFonts w:ascii="Arial" w:hAnsi="Arial" w:cs="Arial"/>
              </w:rPr>
            </w:pPr>
          </w:p>
          <w:p w14:paraId="31D1F7EB" w14:textId="77777777" w:rsidR="008B7112" w:rsidRPr="00B81341" w:rsidRDefault="008B7112" w:rsidP="00016CEF">
            <w:pPr>
              <w:rPr>
                <w:rFonts w:ascii="Arial" w:hAnsi="Arial" w:cs="Arial"/>
                <w:u w:val="single"/>
              </w:rPr>
            </w:pPr>
            <w:r w:rsidRPr="00B81341">
              <w:rPr>
                <w:rFonts w:ascii="Arial" w:hAnsi="Arial" w:cs="Arial"/>
                <w:u w:val="single"/>
              </w:rPr>
              <w:t>Ownership of the Intellectual Property Rights</w:t>
            </w:r>
          </w:p>
        </w:tc>
      </w:tr>
      <w:tr w:rsidR="008B7112" w:rsidRPr="00B81341" w14:paraId="07336C66"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069AB890" w14:textId="77777777" w:rsidR="008B7112" w:rsidRPr="00B81341" w:rsidRDefault="008B7112" w:rsidP="00016CEF">
            <w:pPr>
              <w:rPr>
                <w:rFonts w:ascii="Arial" w:hAnsi="Arial" w:cs="Arial"/>
                <w:szCs w:val="20"/>
              </w:rPr>
            </w:pPr>
            <w:r w:rsidRPr="00B81341">
              <w:rPr>
                <w:rFonts w:ascii="Arial" w:hAnsi="Arial" w:cs="Arial"/>
                <w:szCs w:val="20"/>
              </w:rPr>
              <w:t>1</w:t>
            </w:r>
          </w:p>
        </w:tc>
        <w:tc>
          <w:tcPr>
            <w:tcW w:w="2835" w:type="dxa"/>
            <w:tcBorders>
              <w:top w:val="single" w:sz="6" w:space="0" w:color="auto"/>
              <w:left w:val="single" w:sz="6" w:space="0" w:color="auto"/>
              <w:bottom w:val="single" w:sz="6" w:space="0" w:color="auto"/>
              <w:right w:val="single" w:sz="6" w:space="0" w:color="auto"/>
            </w:tcBorders>
          </w:tcPr>
          <w:p w14:paraId="78A71F8F"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3E72BA71"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526766E1"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63E299CE" w14:textId="77777777" w:rsidR="008B7112" w:rsidRPr="00B81341" w:rsidRDefault="008B7112" w:rsidP="00016CEF">
            <w:pPr>
              <w:rPr>
                <w:rFonts w:ascii="Arial" w:hAnsi="Arial" w:cs="Arial"/>
                <w:szCs w:val="20"/>
              </w:rPr>
            </w:pPr>
          </w:p>
        </w:tc>
      </w:tr>
      <w:tr w:rsidR="008B7112" w:rsidRPr="00B81341" w14:paraId="6511CD56"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5AD2427F" w14:textId="77777777" w:rsidR="008B7112" w:rsidRPr="00B81341" w:rsidRDefault="008B7112" w:rsidP="00016CEF">
            <w:pPr>
              <w:rPr>
                <w:rFonts w:ascii="Arial" w:hAnsi="Arial" w:cs="Arial"/>
                <w:szCs w:val="20"/>
              </w:rPr>
            </w:pPr>
            <w:r w:rsidRPr="00B81341">
              <w:rPr>
                <w:rFonts w:ascii="Arial" w:hAnsi="Arial" w:cs="Arial"/>
                <w:szCs w:val="20"/>
              </w:rPr>
              <w:t>2</w:t>
            </w:r>
          </w:p>
        </w:tc>
        <w:tc>
          <w:tcPr>
            <w:tcW w:w="2835" w:type="dxa"/>
            <w:tcBorders>
              <w:top w:val="single" w:sz="6" w:space="0" w:color="auto"/>
              <w:left w:val="single" w:sz="6" w:space="0" w:color="auto"/>
              <w:bottom w:val="single" w:sz="6" w:space="0" w:color="auto"/>
              <w:right w:val="single" w:sz="6" w:space="0" w:color="auto"/>
            </w:tcBorders>
          </w:tcPr>
          <w:p w14:paraId="4F4DD9E1"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78AC5B1C"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0730413A"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614311E1" w14:textId="77777777" w:rsidR="008B7112" w:rsidRPr="00B81341" w:rsidRDefault="008B7112" w:rsidP="00016CEF">
            <w:pPr>
              <w:rPr>
                <w:rFonts w:ascii="Arial" w:hAnsi="Arial" w:cs="Arial"/>
                <w:szCs w:val="20"/>
              </w:rPr>
            </w:pPr>
          </w:p>
        </w:tc>
      </w:tr>
      <w:tr w:rsidR="008B7112" w:rsidRPr="00B81341" w14:paraId="25DB6389"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76FF4BF5" w14:textId="77777777" w:rsidR="008B7112" w:rsidRPr="00B81341" w:rsidRDefault="008B7112" w:rsidP="00016CEF">
            <w:pPr>
              <w:rPr>
                <w:rFonts w:ascii="Arial" w:hAnsi="Arial" w:cs="Arial"/>
                <w:szCs w:val="20"/>
              </w:rPr>
            </w:pPr>
            <w:r w:rsidRPr="00B81341">
              <w:rPr>
                <w:rFonts w:ascii="Arial" w:hAnsi="Arial" w:cs="Arial"/>
                <w:szCs w:val="20"/>
              </w:rPr>
              <w:t>3</w:t>
            </w:r>
          </w:p>
        </w:tc>
        <w:tc>
          <w:tcPr>
            <w:tcW w:w="2835" w:type="dxa"/>
            <w:tcBorders>
              <w:top w:val="single" w:sz="6" w:space="0" w:color="auto"/>
              <w:left w:val="single" w:sz="6" w:space="0" w:color="auto"/>
              <w:bottom w:val="single" w:sz="6" w:space="0" w:color="auto"/>
              <w:right w:val="single" w:sz="6" w:space="0" w:color="auto"/>
            </w:tcBorders>
          </w:tcPr>
          <w:p w14:paraId="3B11EF8A"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3A1F4C96"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5DC9ECF5"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2694645F" w14:textId="77777777" w:rsidR="008B7112" w:rsidRPr="00B81341" w:rsidRDefault="008B7112" w:rsidP="00016CEF">
            <w:pPr>
              <w:rPr>
                <w:rFonts w:ascii="Arial" w:hAnsi="Arial" w:cs="Arial"/>
                <w:szCs w:val="20"/>
              </w:rPr>
            </w:pPr>
          </w:p>
        </w:tc>
      </w:tr>
      <w:tr w:rsidR="008B7112" w:rsidRPr="00B81341" w14:paraId="51EA4746"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6C863C22" w14:textId="77777777" w:rsidR="008B7112" w:rsidRPr="00B81341" w:rsidRDefault="008B7112" w:rsidP="00016CEF">
            <w:pPr>
              <w:rPr>
                <w:rFonts w:ascii="Arial" w:hAnsi="Arial" w:cs="Arial"/>
                <w:szCs w:val="20"/>
              </w:rPr>
            </w:pPr>
            <w:r w:rsidRPr="00B81341">
              <w:rPr>
                <w:rFonts w:ascii="Arial" w:hAnsi="Arial" w:cs="Arial"/>
                <w:szCs w:val="20"/>
              </w:rPr>
              <w:t>4</w:t>
            </w:r>
          </w:p>
        </w:tc>
        <w:tc>
          <w:tcPr>
            <w:tcW w:w="2835" w:type="dxa"/>
            <w:tcBorders>
              <w:top w:val="single" w:sz="6" w:space="0" w:color="auto"/>
              <w:left w:val="single" w:sz="6" w:space="0" w:color="auto"/>
              <w:bottom w:val="single" w:sz="6" w:space="0" w:color="auto"/>
              <w:right w:val="single" w:sz="6" w:space="0" w:color="auto"/>
            </w:tcBorders>
          </w:tcPr>
          <w:p w14:paraId="74BDDB7C"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329A1D0F"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5D598969"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4EF96D7E" w14:textId="77777777" w:rsidR="008B7112" w:rsidRPr="00B81341" w:rsidRDefault="008B7112" w:rsidP="00016CEF">
            <w:pPr>
              <w:rPr>
                <w:rFonts w:ascii="Arial" w:hAnsi="Arial" w:cs="Arial"/>
                <w:szCs w:val="20"/>
              </w:rPr>
            </w:pPr>
          </w:p>
        </w:tc>
      </w:tr>
      <w:tr w:rsidR="008B7112" w:rsidRPr="00B81341" w14:paraId="0D984016"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23BD33BB" w14:textId="77777777" w:rsidR="008B7112" w:rsidRPr="00B81341" w:rsidRDefault="008B7112" w:rsidP="00016CEF">
            <w:pPr>
              <w:rPr>
                <w:rFonts w:ascii="Arial" w:hAnsi="Arial" w:cs="Arial"/>
                <w:szCs w:val="20"/>
              </w:rPr>
            </w:pPr>
            <w:r w:rsidRPr="00B81341">
              <w:rPr>
                <w:rFonts w:ascii="Arial" w:hAnsi="Arial" w:cs="Arial"/>
                <w:szCs w:val="20"/>
              </w:rPr>
              <w:t>5</w:t>
            </w:r>
          </w:p>
        </w:tc>
        <w:tc>
          <w:tcPr>
            <w:tcW w:w="2835" w:type="dxa"/>
            <w:tcBorders>
              <w:top w:val="single" w:sz="6" w:space="0" w:color="auto"/>
              <w:left w:val="single" w:sz="6" w:space="0" w:color="auto"/>
              <w:bottom w:val="single" w:sz="6" w:space="0" w:color="auto"/>
              <w:right w:val="single" w:sz="6" w:space="0" w:color="auto"/>
            </w:tcBorders>
          </w:tcPr>
          <w:p w14:paraId="2C76449B"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5032C693"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46F8CE31"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520B1101" w14:textId="77777777" w:rsidR="008B7112" w:rsidRPr="00B81341" w:rsidRDefault="008B7112" w:rsidP="00016CEF">
            <w:pPr>
              <w:rPr>
                <w:rFonts w:ascii="Arial" w:hAnsi="Arial" w:cs="Arial"/>
                <w:szCs w:val="20"/>
              </w:rPr>
            </w:pPr>
          </w:p>
        </w:tc>
      </w:tr>
      <w:tr w:rsidR="008B7112" w:rsidRPr="00B81341" w14:paraId="38DDB91E"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hideMark/>
          </w:tcPr>
          <w:p w14:paraId="24DF54F9" w14:textId="77777777" w:rsidR="008B7112" w:rsidRPr="00B81341" w:rsidRDefault="008B7112" w:rsidP="00016CEF">
            <w:pPr>
              <w:rPr>
                <w:rFonts w:ascii="Arial" w:hAnsi="Arial" w:cs="Arial"/>
                <w:szCs w:val="20"/>
              </w:rPr>
            </w:pPr>
            <w:r w:rsidRPr="00B81341">
              <w:rPr>
                <w:rFonts w:ascii="Arial" w:hAnsi="Arial" w:cs="Arial"/>
                <w:szCs w:val="20"/>
              </w:rPr>
              <w:t>6</w:t>
            </w:r>
          </w:p>
        </w:tc>
        <w:tc>
          <w:tcPr>
            <w:tcW w:w="2835" w:type="dxa"/>
            <w:tcBorders>
              <w:top w:val="single" w:sz="6" w:space="0" w:color="auto"/>
              <w:left w:val="single" w:sz="6" w:space="0" w:color="auto"/>
              <w:bottom w:val="single" w:sz="6" w:space="0" w:color="auto"/>
              <w:right w:val="single" w:sz="6" w:space="0" w:color="auto"/>
            </w:tcBorders>
          </w:tcPr>
          <w:p w14:paraId="26CBAB27"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6E71B0B6"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1A952324"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6671DAA4" w14:textId="77777777" w:rsidR="008B7112" w:rsidRPr="00B81341" w:rsidRDefault="008B7112" w:rsidP="00016CEF">
            <w:pPr>
              <w:rPr>
                <w:rFonts w:ascii="Arial" w:hAnsi="Arial" w:cs="Arial"/>
                <w:szCs w:val="20"/>
              </w:rPr>
            </w:pPr>
          </w:p>
        </w:tc>
      </w:tr>
      <w:tr w:rsidR="008B7112" w:rsidRPr="00B81341" w14:paraId="4A68BE6A"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tcPr>
          <w:p w14:paraId="2D139130" w14:textId="77777777" w:rsidR="008B7112" w:rsidRPr="00B81341" w:rsidRDefault="008B7112" w:rsidP="00016CEF">
            <w:pPr>
              <w:rPr>
                <w:rFonts w:ascii="Arial" w:hAnsi="Arial" w:cs="Arial"/>
                <w:szCs w:val="20"/>
              </w:rPr>
            </w:pPr>
            <w:r w:rsidRPr="00B81341">
              <w:rPr>
                <w:rFonts w:ascii="Arial" w:hAnsi="Arial" w:cs="Arial"/>
                <w:szCs w:val="20"/>
              </w:rPr>
              <w:t>7</w:t>
            </w:r>
          </w:p>
        </w:tc>
        <w:tc>
          <w:tcPr>
            <w:tcW w:w="2835" w:type="dxa"/>
            <w:tcBorders>
              <w:top w:val="single" w:sz="6" w:space="0" w:color="auto"/>
              <w:left w:val="single" w:sz="6" w:space="0" w:color="auto"/>
              <w:bottom w:val="single" w:sz="6" w:space="0" w:color="auto"/>
              <w:right w:val="single" w:sz="6" w:space="0" w:color="auto"/>
            </w:tcBorders>
          </w:tcPr>
          <w:p w14:paraId="62B59762"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6B7D663D"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44C8119E"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4A58C41F" w14:textId="77777777" w:rsidR="008B7112" w:rsidRPr="00B81341" w:rsidRDefault="008B7112" w:rsidP="00016CEF">
            <w:pPr>
              <w:rPr>
                <w:rFonts w:ascii="Arial" w:hAnsi="Arial" w:cs="Arial"/>
                <w:szCs w:val="20"/>
              </w:rPr>
            </w:pPr>
          </w:p>
        </w:tc>
      </w:tr>
      <w:tr w:rsidR="008B7112" w:rsidRPr="00B81341" w14:paraId="5F50FD1B"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tcPr>
          <w:p w14:paraId="2F5DCA97" w14:textId="77777777" w:rsidR="008B7112" w:rsidRPr="00B81341" w:rsidRDefault="008B7112" w:rsidP="00016CEF">
            <w:pPr>
              <w:rPr>
                <w:rFonts w:ascii="Arial" w:hAnsi="Arial" w:cs="Arial"/>
                <w:szCs w:val="20"/>
              </w:rPr>
            </w:pPr>
            <w:r w:rsidRPr="00B81341">
              <w:rPr>
                <w:rFonts w:ascii="Arial" w:hAnsi="Arial" w:cs="Arial"/>
                <w:szCs w:val="20"/>
              </w:rPr>
              <w:t>8</w:t>
            </w:r>
          </w:p>
        </w:tc>
        <w:tc>
          <w:tcPr>
            <w:tcW w:w="2835" w:type="dxa"/>
            <w:tcBorders>
              <w:top w:val="single" w:sz="6" w:space="0" w:color="auto"/>
              <w:left w:val="single" w:sz="6" w:space="0" w:color="auto"/>
              <w:bottom w:val="single" w:sz="6" w:space="0" w:color="auto"/>
              <w:right w:val="single" w:sz="6" w:space="0" w:color="auto"/>
            </w:tcBorders>
          </w:tcPr>
          <w:p w14:paraId="3C31D3C7"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5E9659B9"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48FD05A4"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2DCE52F3" w14:textId="77777777" w:rsidR="008B7112" w:rsidRPr="00B81341" w:rsidRDefault="008B7112" w:rsidP="00016CEF">
            <w:pPr>
              <w:rPr>
                <w:rFonts w:ascii="Arial" w:hAnsi="Arial" w:cs="Arial"/>
                <w:szCs w:val="20"/>
              </w:rPr>
            </w:pPr>
          </w:p>
        </w:tc>
      </w:tr>
      <w:tr w:rsidR="008B7112" w:rsidRPr="00B81341" w14:paraId="7065661C"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tcPr>
          <w:p w14:paraId="410AE3ED" w14:textId="77777777" w:rsidR="008B7112" w:rsidRPr="00B81341" w:rsidRDefault="008B7112" w:rsidP="00016CEF">
            <w:pPr>
              <w:rPr>
                <w:rFonts w:ascii="Arial" w:hAnsi="Arial" w:cs="Arial"/>
                <w:szCs w:val="20"/>
              </w:rPr>
            </w:pPr>
            <w:r w:rsidRPr="00B81341">
              <w:rPr>
                <w:rFonts w:ascii="Arial" w:hAnsi="Arial" w:cs="Arial"/>
                <w:szCs w:val="20"/>
              </w:rPr>
              <w:t>9</w:t>
            </w:r>
          </w:p>
        </w:tc>
        <w:tc>
          <w:tcPr>
            <w:tcW w:w="2835" w:type="dxa"/>
            <w:tcBorders>
              <w:top w:val="single" w:sz="6" w:space="0" w:color="auto"/>
              <w:left w:val="single" w:sz="6" w:space="0" w:color="auto"/>
              <w:bottom w:val="single" w:sz="6" w:space="0" w:color="auto"/>
              <w:right w:val="single" w:sz="6" w:space="0" w:color="auto"/>
            </w:tcBorders>
          </w:tcPr>
          <w:p w14:paraId="59D6E33F"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23D8D429"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504FEE6D"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257ABB05" w14:textId="77777777" w:rsidR="008B7112" w:rsidRPr="00B81341" w:rsidRDefault="008B7112" w:rsidP="00016CEF">
            <w:pPr>
              <w:rPr>
                <w:rFonts w:ascii="Arial" w:hAnsi="Arial" w:cs="Arial"/>
                <w:szCs w:val="20"/>
              </w:rPr>
            </w:pPr>
          </w:p>
        </w:tc>
      </w:tr>
      <w:tr w:rsidR="008B7112" w:rsidRPr="00B81341" w14:paraId="699D0104" w14:textId="77777777" w:rsidTr="00016CEF">
        <w:trPr>
          <w:trHeight w:val="510"/>
        </w:trPr>
        <w:tc>
          <w:tcPr>
            <w:tcW w:w="701" w:type="dxa"/>
            <w:tcBorders>
              <w:top w:val="single" w:sz="6" w:space="0" w:color="auto"/>
              <w:left w:val="single" w:sz="6" w:space="0" w:color="auto"/>
              <w:bottom w:val="single" w:sz="6" w:space="0" w:color="auto"/>
              <w:right w:val="single" w:sz="6" w:space="0" w:color="auto"/>
            </w:tcBorders>
          </w:tcPr>
          <w:p w14:paraId="7D0B4252" w14:textId="77777777" w:rsidR="008B7112" w:rsidRPr="00B81341" w:rsidRDefault="008B7112" w:rsidP="00016CEF">
            <w:pPr>
              <w:rPr>
                <w:rFonts w:ascii="Arial" w:hAnsi="Arial" w:cs="Arial"/>
                <w:szCs w:val="20"/>
              </w:rPr>
            </w:pPr>
            <w:r w:rsidRPr="00B81341">
              <w:rPr>
                <w:rFonts w:ascii="Arial" w:hAnsi="Arial" w:cs="Arial"/>
                <w:szCs w:val="20"/>
              </w:rPr>
              <w:t>10</w:t>
            </w:r>
          </w:p>
        </w:tc>
        <w:tc>
          <w:tcPr>
            <w:tcW w:w="2835" w:type="dxa"/>
            <w:tcBorders>
              <w:top w:val="single" w:sz="6" w:space="0" w:color="auto"/>
              <w:left w:val="single" w:sz="6" w:space="0" w:color="auto"/>
              <w:bottom w:val="single" w:sz="6" w:space="0" w:color="auto"/>
              <w:right w:val="single" w:sz="6" w:space="0" w:color="auto"/>
            </w:tcBorders>
          </w:tcPr>
          <w:p w14:paraId="33FC3143" w14:textId="77777777" w:rsidR="008B7112" w:rsidRPr="00B81341" w:rsidRDefault="008B7112" w:rsidP="00016CEF">
            <w:pPr>
              <w:rPr>
                <w:rFonts w:ascii="Arial" w:hAnsi="Arial" w:cs="Arial"/>
                <w:szCs w:val="20"/>
              </w:rPr>
            </w:pPr>
          </w:p>
        </w:tc>
        <w:tc>
          <w:tcPr>
            <w:tcW w:w="3119" w:type="dxa"/>
            <w:tcBorders>
              <w:top w:val="single" w:sz="6" w:space="0" w:color="auto"/>
              <w:left w:val="single" w:sz="6" w:space="0" w:color="auto"/>
              <w:bottom w:val="single" w:sz="6" w:space="0" w:color="auto"/>
              <w:right w:val="single" w:sz="6" w:space="0" w:color="auto"/>
            </w:tcBorders>
          </w:tcPr>
          <w:p w14:paraId="6CFA9959" w14:textId="77777777" w:rsidR="008B7112" w:rsidRPr="00B81341" w:rsidRDefault="008B7112" w:rsidP="00016CEF">
            <w:pPr>
              <w:rPr>
                <w:rFonts w:ascii="Arial" w:hAnsi="Arial" w:cs="Arial"/>
                <w:szCs w:val="20"/>
              </w:rPr>
            </w:pPr>
          </w:p>
        </w:tc>
        <w:tc>
          <w:tcPr>
            <w:tcW w:w="5811" w:type="dxa"/>
            <w:tcBorders>
              <w:top w:val="single" w:sz="6" w:space="0" w:color="auto"/>
              <w:left w:val="single" w:sz="6" w:space="0" w:color="auto"/>
              <w:bottom w:val="single" w:sz="6" w:space="0" w:color="auto"/>
              <w:right w:val="single" w:sz="6" w:space="0" w:color="auto"/>
            </w:tcBorders>
          </w:tcPr>
          <w:p w14:paraId="64D9EC82" w14:textId="77777777" w:rsidR="008B7112" w:rsidRPr="00B81341" w:rsidRDefault="008B7112" w:rsidP="00016CEF">
            <w:pPr>
              <w:rPr>
                <w:rFonts w:ascii="Arial" w:hAnsi="Arial" w:cs="Arial"/>
                <w:szCs w:val="20"/>
              </w:rPr>
            </w:pPr>
          </w:p>
        </w:tc>
        <w:tc>
          <w:tcPr>
            <w:tcW w:w="2977" w:type="dxa"/>
            <w:tcBorders>
              <w:top w:val="single" w:sz="6" w:space="0" w:color="auto"/>
              <w:left w:val="single" w:sz="6" w:space="0" w:color="auto"/>
              <w:bottom w:val="single" w:sz="6" w:space="0" w:color="auto"/>
              <w:right w:val="single" w:sz="6" w:space="0" w:color="auto"/>
            </w:tcBorders>
          </w:tcPr>
          <w:p w14:paraId="175316C3" w14:textId="77777777" w:rsidR="008B7112" w:rsidRPr="00B81341" w:rsidRDefault="008B7112" w:rsidP="00016CEF">
            <w:pPr>
              <w:rPr>
                <w:rFonts w:ascii="Arial" w:hAnsi="Arial" w:cs="Arial"/>
                <w:szCs w:val="20"/>
              </w:rPr>
            </w:pPr>
          </w:p>
        </w:tc>
      </w:tr>
    </w:tbl>
    <w:p w14:paraId="473CEFE9" w14:textId="77777777" w:rsidR="008B7112" w:rsidRPr="00B81341" w:rsidRDefault="008B7112" w:rsidP="008B7112">
      <w:pPr>
        <w:spacing w:after="160" w:line="259" w:lineRule="auto"/>
        <w:rPr>
          <w:rFonts w:ascii="Arial" w:hAnsi="Arial" w:cs="Arial"/>
          <w:bCs/>
          <w:szCs w:val="22"/>
        </w:rPr>
      </w:pPr>
      <w:r w:rsidRPr="00B81341">
        <w:rPr>
          <w:rFonts w:ascii="Arial" w:hAnsi="Arial" w:cs="Arial"/>
          <w:bCs/>
          <w:szCs w:val="22"/>
        </w:rPr>
        <w:t>Please continue on additional sheets where necessary.</w:t>
      </w:r>
    </w:p>
    <w:p w14:paraId="07CCA859" w14:textId="77777777" w:rsidR="008B7112" w:rsidRDefault="008B7112" w:rsidP="008B7112">
      <w:pPr>
        <w:spacing w:after="160" w:line="259" w:lineRule="auto"/>
        <w:rPr>
          <w:b/>
          <w:sz w:val="28"/>
          <w:u w:val="single"/>
        </w:rPr>
        <w:sectPr w:rsidR="008B7112" w:rsidSect="00B81341">
          <w:headerReference w:type="default" r:id="rId38"/>
          <w:pgSz w:w="16843" w:h="11904" w:orient="landscape" w:code="9"/>
          <w:pgMar w:top="1134" w:right="680" w:bottom="993" w:left="709" w:header="720" w:footer="420" w:gutter="0"/>
          <w:cols w:space="720"/>
          <w:noEndnote/>
          <w:docGrid w:linePitch="272"/>
        </w:sectPr>
      </w:pPr>
    </w:p>
    <w:p w14:paraId="5163049F" w14:textId="77777777" w:rsidR="008B7112" w:rsidRPr="00EF64FF" w:rsidRDefault="008B7112" w:rsidP="008B7112">
      <w:pPr>
        <w:spacing w:after="160" w:line="259" w:lineRule="auto"/>
        <w:rPr>
          <w:rFonts w:ascii="Arial" w:hAnsi="Arial" w:cs="Arial"/>
          <w:sz w:val="24"/>
          <w:u w:val="single"/>
        </w:rPr>
      </w:pPr>
      <w:r w:rsidRPr="00EF64FF">
        <w:rPr>
          <w:rFonts w:ascii="Arial" w:hAnsi="Arial" w:cs="Arial"/>
          <w:b/>
          <w:sz w:val="24"/>
          <w:u w:val="single"/>
        </w:rPr>
        <w:t>PART B – System / Product Breakdown Structure (PBS)</w:t>
      </w:r>
    </w:p>
    <w:p w14:paraId="5EB51AA2" w14:textId="77777777" w:rsidR="008B7112" w:rsidRPr="00934453" w:rsidRDefault="008B7112" w:rsidP="008B7112">
      <w:pPr>
        <w:spacing w:after="160" w:line="259" w:lineRule="auto"/>
        <w:rPr>
          <w:rFonts w:ascii="Arial" w:hAnsi="Arial" w:cs="Arial"/>
          <w:bCs/>
          <w:sz w:val="22"/>
          <w:szCs w:val="22"/>
        </w:rPr>
      </w:pPr>
      <w:r w:rsidRPr="00B81341">
        <w:rPr>
          <w:rFonts w:ascii="Arial" w:hAnsi="Arial" w:cs="Arial"/>
          <w:bCs/>
          <w:sz w:val="22"/>
          <w:szCs w:val="22"/>
        </w:rPr>
        <w:t>The Contractor should insert their PBS here. For Software, please provide a Modular Breakdown Structu</w:t>
      </w:r>
      <w:r>
        <w:rPr>
          <w:rFonts w:ascii="Arial" w:hAnsi="Arial" w:cs="Arial"/>
          <w:bCs/>
          <w:sz w:val="22"/>
          <w:szCs w:val="22"/>
        </w:rPr>
        <w:t>re.</w:t>
      </w:r>
    </w:p>
    <w:p w14:paraId="087013D6" w14:textId="77777777" w:rsidR="008B7112" w:rsidRDefault="008B7112" w:rsidP="008B7112">
      <w:pPr>
        <w:spacing w:after="160" w:line="259" w:lineRule="auto"/>
        <w:rPr>
          <w:rFonts w:ascii="Arial" w:hAnsi="Arial" w:cs="Arial"/>
        </w:rPr>
      </w:pPr>
    </w:p>
    <w:p w14:paraId="74232878" w14:textId="77777777" w:rsidR="008B7112" w:rsidRDefault="008B7112" w:rsidP="009F1F17">
      <w:pPr>
        <w:spacing w:after="160" w:line="259" w:lineRule="auto"/>
        <w:rPr>
          <w:rFonts w:ascii="Arial" w:hAnsi="Arial" w:cs="Arial"/>
        </w:rPr>
      </w:pPr>
      <w:r w:rsidRPr="007F06B7">
        <w:rPr>
          <w:rFonts w:ascii="Arial" w:hAnsi="Arial" w:cs="Arial"/>
        </w:rPr>
        <w:t xml:space="preserve">Please see the </w:t>
      </w:r>
      <w:hyperlink r:id="rId39" w:history="1">
        <w:r w:rsidRPr="00934453">
          <w:rPr>
            <w:rStyle w:val="Hyperlink"/>
            <w:rFonts w:ascii="Arial" w:hAnsi="Arial" w:cs="Arial"/>
          </w:rPr>
          <w:t>DEFFORM 711 Completion Notes</w:t>
        </w:r>
      </w:hyperlink>
      <w:r w:rsidRPr="007F06B7">
        <w:rPr>
          <w:rFonts w:ascii="Arial" w:hAnsi="Arial" w:cs="Arial"/>
        </w:rPr>
        <w:t xml:space="preserve"> for guidance on completing the Notification of Intellectual Property Rights (IPR) Restrictions form</w:t>
      </w:r>
      <w:r w:rsidR="009F1F17">
        <w:rPr>
          <w:rFonts w:ascii="Arial" w:hAnsi="Arial" w:cs="Arial"/>
        </w:rPr>
        <w:t>)</w:t>
      </w:r>
    </w:p>
    <w:p w14:paraId="0AA01D22" w14:textId="77777777" w:rsidR="009F1F17" w:rsidRDefault="009F1F17" w:rsidP="009F1F17">
      <w:pPr>
        <w:spacing w:after="160" w:line="259" w:lineRule="auto"/>
        <w:rPr>
          <w:rFonts w:ascii="Arial" w:hAnsi="Arial" w:cs="Arial"/>
        </w:rPr>
      </w:pPr>
    </w:p>
    <w:p w14:paraId="169C4A53" w14:textId="3B8A5BA5" w:rsidR="009F1F17" w:rsidRPr="009F1F17" w:rsidRDefault="009F1F17" w:rsidP="009F1F17">
      <w:pPr>
        <w:spacing w:after="160" w:line="259" w:lineRule="auto"/>
        <w:rPr>
          <w:rFonts w:ascii="Arial" w:hAnsi="Arial" w:cs="Arial"/>
          <w:b/>
          <w:sz w:val="24"/>
        </w:rPr>
        <w:sectPr w:rsidR="009F1F17" w:rsidRPr="009F1F17">
          <w:pgSz w:w="16838" w:h="11909" w:orient="landscape"/>
          <w:pgMar w:top="720" w:right="915" w:bottom="686" w:left="911" w:header="720" w:footer="720" w:gutter="0"/>
          <w:cols w:space="720"/>
        </w:sectPr>
      </w:pPr>
    </w:p>
    <w:p w14:paraId="5C8B4249" w14:textId="77777777" w:rsidR="00217926" w:rsidRDefault="00217926" w:rsidP="00217926">
      <w:pPr>
        <w:tabs>
          <w:tab w:val="left" w:pos="1713"/>
        </w:tabs>
        <w:rPr>
          <w:rFonts w:ascii="Arial" w:hAnsi="Arial"/>
          <w:sz w:val="18"/>
        </w:rPr>
      </w:pPr>
    </w:p>
    <w:p w14:paraId="3D3A6779" w14:textId="128DAEAC" w:rsidR="00E76CEE" w:rsidRPr="00D75724" w:rsidRDefault="00E76CEE" w:rsidP="00E76CEE">
      <w:pPr>
        <w:pStyle w:val="Heading1"/>
        <w:rPr>
          <w:rFonts w:ascii="Arial" w:hAnsi="Arial" w:cs="Arial"/>
          <w:b w:val="0"/>
          <w:color w:val="000000"/>
          <w:sz w:val="24"/>
          <w:szCs w:val="24"/>
        </w:rPr>
      </w:pPr>
      <w:bookmarkStart w:id="98" w:name="_Toc116385762"/>
      <w:r w:rsidRPr="00D75724">
        <w:rPr>
          <w:rFonts w:ascii="Arial" w:hAnsi="Arial" w:cs="Arial"/>
          <w:color w:val="000000"/>
          <w:sz w:val="24"/>
          <w:szCs w:val="24"/>
        </w:rPr>
        <w:t>Schedule</w:t>
      </w:r>
      <w:r>
        <w:rPr>
          <w:rFonts w:ascii="Arial" w:hAnsi="Arial" w:cs="Arial"/>
          <w:color w:val="000000"/>
          <w:sz w:val="24"/>
          <w:szCs w:val="24"/>
        </w:rPr>
        <w:t xml:space="preserve"> 11</w:t>
      </w:r>
      <w:r w:rsidRPr="00D75724">
        <w:rPr>
          <w:rFonts w:ascii="Arial" w:hAnsi="Arial" w:cs="Arial"/>
          <w:color w:val="000000"/>
          <w:sz w:val="24"/>
          <w:szCs w:val="24"/>
        </w:rPr>
        <w:t xml:space="preserve"> – </w:t>
      </w:r>
      <w:r w:rsidRPr="00B02B9D">
        <w:rPr>
          <w:rFonts w:ascii="Arial" w:hAnsi="Arial" w:cs="Arial"/>
          <w:color w:val="000000"/>
          <w:sz w:val="24"/>
          <w:szCs w:val="24"/>
        </w:rPr>
        <w:t xml:space="preserve">Security Aspect Letter (SAL) </w:t>
      </w:r>
      <w:r w:rsidRPr="00B02B9D">
        <w:rPr>
          <w:rFonts w:ascii="Arial" w:hAnsi="Arial" w:cs="Arial"/>
          <w:sz w:val="24"/>
          <w:szCs w:val="24"/>
        </w:rPr>
        <w:t>for Contract No:</w:t>
      </w:r>
      <w:bookmarkEnd w:id="98"/>
      <w:r w:rsidRPr="00B02B9D">
        <w:rPr>
          <w:rFonts w:ascii="Arial" w:hAnsi="Arial" w:cs="Arial"/>
          <w:sz w:val="24"/>
          <w:szCs w:val="24"/>
        </w:rPr>
        <w:t xml:space="preserve"> </w:t>
      </w:r>
      <w:r w:rsidR="000747C0">
        <w:rPr>
          <w:rFonts w:ascii="Arial" w:hAnsi="Arial" w:cs="Arial"/>
          <w:sz w:val="24"/>
          <w:szCs w:val="24"/>
        </w:rPr>
        <w:t xml:space="preserve"> </w:t>
      </w:r>
    </w:p>
    <w:p w14:paraId="2ACAB2CF" w14:textId="77777777" w:rsidR="00E76CEE" w:rsidRPr="00E76CEE" w:rsidRDefault="00E76CEE" w:rsidP="00E76CEE"/>
    <w:p w14:paraId="22361170" w14:textId="72D7D938" w:rsidR="007C7466" w:rsidRDefault="007C7466" w:rsidP="007C7466">
      <w:pPr>
        <w:spacing w:before="1" w:line="120" w:lineRule="exact"/>
        <w:rPr>
          <w:rFonts w:ascii="Arial" w:hAnsi="Arial" w:cs="Arial"/>
          <w:color w:val="000000"/>
          <w:sz w:val="12"/>
          <w:szCs w:val="12"/>
        </w:rPr>
      </w:pPr>
    </w:p>
    <w:p w14:paraId="5D958679" w14:textId="77777777" w:rsidR="008B7843" w:rsidRDefault="008B7843" w:rsidP="0066304B">
      <w:pPr>
        <w:rPr>
          <w:rFonts w:ascii="Arial" w:hAnsi="Arial" w:cs="Arial"/>
          <w:b/>
          <w:bCs/>
          <w:color w:val="000000"/>
          <w:sz w:val="22"/>
          <w:szCs w:val="22"/>
        </w:rPr>
      </w:pPr>
    </w:p>
    <w:p w14:paraId="63125C40" w14:textId="77777777" w:rsidR="007E38B0" w:rsidRDefault="007E38B0" w:rsidP="007E38B0">
      <w:pPr>
        <w:rPr>
          <w:rFonts w:ascii="Arial" w:hAnsi="Arial" w:cs="Arial"/>
          <w:b/>
          <w:bCs/>
          <w:sz w:val="28"/>
          <w:szCs w:val="28"/>
          <w:u w:val="single"/>
        </w:rPr>
        <w:sectPr w:rsidR="007E38B0" w:rsidSect="007E38B0">
          <w:headerReference w:type="default" r:id="rId40"/>
          <w:pgSz w:w="11904" w:h="16843" w:code="9"/>
          <w:pgMar w:top="680" w:right="1131" w:bottom="709" w:left="1418" w:header="720" w:footer="420" w:gutter="0"/>
          <w:cols w:space="720"/>
          <w:noEndnote/>
          <w:docGrid w:linePitch="272"/>
        </w:sectPr>
      </w:pPr>
    </w:p>
    <w:p w14:paraId="6A91ABD7" w14:textId="4B4CF9A7" w:rsidR="007E38B0" w:rsidRPr="009930FE" w:rsidRDefault="007E38B0" w:rsidP="007E38B0">
      <w:pPr>
        <w:rPr>
          <w:rFonts w:ascii="Arial" w:hAnsi="Arial" w:cs="Arial"/>
          <w:b/>
          <w:bCs/>
          <w:sz w:val="28"/>
          <w:szCs w:val="28"/>
          <w:u w:val="single"/>
        </w:rPr>
      </w:pPr>
      <w:r>
        <w:rPr>
          <w:rFonts w:ascii="Arial" w:hAnsi="Arial" w:cs="Arial"/>
          <w:b/>
          <w:bCs/>
          <w:sz w:val="28"/>
          <w:szCs w:val="28"/>
          <w:u w:val="single"/>
        </w:rPr>
        <w:t xml:space="preserve">ANNEX A TO SECURITY ASPECTS LETTER (SAL):  </w:t>
      </w:r>
      <w:r w:rsidRPr="009930FE">
        <w:rPr>
          <w:rFonts w:ascii="Arial" w:hAnsi="Arial" w:cs="Arial"/>
          <w:b/>
          <w:bCs/>
          <w:sz w:val="28"/>
          <w:szCs w:val="28"/>
          <w:u w:val="single"/>
        </w:rPr>
        <w:t>UK OFFICIAL AND UK OFFICIAL-SENSITIVE CONTRACTUAL SECURITY CONDITIONS</w:t>
      </w:r>
    </w:p>
    <w:p w14:paraId="717A5009" w14:textId="77777777" w:rsidR="007E38B0" w:rsidRPr="002D5409" w:rsidRDefault="007E38B0" w:rsidP="007E38B0">
      <w:pPr>
        <w:jc w:val="both"/>
        <w:rPr>
          <w:rFonts w:ascii="Arial" w:hAnsi="Arial" w:cs="Arial"/>
          <w:u w:val="single"/>
        </w:rPr>
      </w:pPr>
    </w:p>
    <w:p w14:paraId="7C5D6FEA" w14:textId="77777777" w:rsidR="007E38B0" w:rsidRPr="009930FE" w:rsidRDefault="007E38B0" w:rsidP="007E38B0">
      <w:pPr>
        <w:jc w:val="both"/>
        <w:rPr>
          <w:rFonts w:ascii="Arial" w:hAnsi="Arial" w:cs="Arial"/>
          <w:b/>
        </w:rPr>
      </w:pPr>
      <w:r w:rsidRPr="009930FE">
        <w:rPr>
          <w:rFonts w:ascii="Arial" w:hAnsi="Arial" w:cs="Arial"/>
          <w:b/>
        </w:rPr>
        <w:t>Purpose</w:t>
      </w:r>
    </w:p>
    <w:p w14:paraId="279B4D95" w14:textId="77777777" w:rsidR="007E38B0" w:rsidRPr="009930FE" w:rsidRDefault="007E38B0" w:rsidP="007E38B0">
      <w:pPr>
        <w:jc w:val="both"/>
        <w:rPr>
          <w:rFonts w:ascii="Arial" w:hAnsi="Arial" w:cs="Arial"/>
          <w:bCs/>
        </w:rPr>
      </w:pPr>
    </w:p>
    <w:p w14:paraId="0BFC246D" w14:textId="77777777" w:rsidR="007E38B0" w:rsidRPr="009930FE" w:rsidRDefault="007E38B0" w:rsidP="007E38B0">
      <w:pPr>
        <w:overflowPunct w:val="0"/>
        <w:jc w:val="both"/>
        <w:textAlignment w:val="baseline"/>
        <w:rPr>
          <w:rFonts w:ascii="Arial" w:hAnsi="Arial" w:cs="Arial"/>
          <w:kern w:val="22"/>
        </w:rPr>
      </w:pPr>
      <w:r w:rsidRPr="009930FE">
        <w:rPr>
          <w:rFonts w:ascii="Arial" w:hAnsi="Arial" w:cs="Arial"/>
          <w:kern w:val="22"/>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w:t>
      </w:r>
      <w:r>
        <w:rPr>
          <w:rFonts w:ascii="Arial" w:hAnsi="Arial" w:cs="Arial"/>
          <w:kern w:val="22"/>
        </w:rPr>
        <w:t>IIPCSy</w:t>
      </w:r>
      <w:r w:rsidRPr="009930FE">
        <w:rPr>
          <w:rFonts w:ascii="Arial" w:hAnsi="Arial" w:cs="Arial"/>
          <w:kern w:val="22"/>
        </w:rPr>
        <w:t xml:space="preserve">@mod.gov.uk). </w:t>
      </w:r>
    </w:p>
    <w:p w14:paraId="630E0E29" w14:textId="77777777" w:rsidR="007E38B0" w:rsidRPr="009930FE" w:rsidRDefault="007E38B0" w:rsidP="007E38B0">
      <w:pPr>
        <w:jc w:val="both"/>
        <w:rPr>
          <w:rFonts w:ascii="Arial" w:hAnsi="Arial" w:cs="Arial"/>
          <w:b/>
          <w:bCs/>
        </w:rPr>
      </w:pPr>
    </w:p>
    <w:p w14:paraId="2D422D50" w14:textId="77777777" w:rsidR="007E38B0" w:rsidRPr="009930FE" w:rsidRDefault="007E38B0" w:rsidP="007E38B0">
      <w:pPr>
        <w:jc w:val="both"/>
        <w:rPr>
          <w:rFonts w:ascii="Arial" w:hAnsi="Arial" w:cs="Arial"/>
          <w:b/>
          <w:bCs/>
        </w:rPr>
      </w:pPr>
      <w:r w:rsidRPr="009930FE">
        <w:rPr>
          <w:rFonts w:ascii="Arial" w:hAnsi="Arial" w:cs="Arial"/>
          <w:b/>
          <w:bCs/>
        </w:rPr>
        <w:t>Definitions</w:t>
      </w:r>
    </w:p>
    <w:p w14:paraId="5ED1178C" w14:textId="77777777" w:rsidR="007E38B0" w:rsidRPr="009930FE" w:rsidRDefault="007E38B0" w:rsidP="007E38B0">
      <w:pPr>
        <w:jc w:val="both"/>
        <w:rPr>
          <w:rFonts w:ascii="Arial" w:hAnsi="Arial" w:cs="Arial"/>
        </w:rPr>
      </w:pPr>
    </w:p>
    <w:p w14:paraId="16814CA0" w14:textId="77777777" w:rsidR="007E38B0" w:rsidRPr="009930FE" w:rsidRDefault="007E38B0" w:rsidP="007E38B0">
      <w:pPr>
        <w:jc w:val="both"/>
        <w:rPr>
          <w:rFonts w:ascii="Arial" w:hAnsi="Arial" w:cs="Arial"/>
          <w:bCs/>
        </w:rPr>
      </w:pPr>
      <w:r w:rsidRPr="009930FE">
        <w:rPr>
          <w:rFonts w:ascii="Arial" w:hAnsi="Arial" w:cs="Arial"/>
          <w:bCs/>
        </w:rPr>
        <w:t xml:space="preserve">2. The term </w:t>
      </w:r>
      <w:r w:rsidRPr="009930FE">
        <w:rPr>
          <w:rFonts w:ascii="Arial" w:hAnsi="Arial" w:cs="Arial"/>
          <w:bCs/>
          <w:i/>
          <w:iCs/>
        </w:rPr>
        <w:t xml:space="preserve">"Authority" </w:t>
      </w:r>
      <w:r w:rsidRPr="009930FE">
        <w:rPr>
          <w:rFonts w:ascii="Arial" w:hAnsi="Arial" w:cs="Arial"/>
          <w:bCs/>
        </w:rPr>
        <w:t>for the purposes of this Annex means the HMG Contracting Authority.</w:t>
      </w:r>
    </w:p>
    <w:p w14:paraId="796545C7" w14:textId="77777777" w:rsidR="007E38B0" w:rsidRPr="009930FE" w:rsidRDefault="007E38B0" w:rsidP="007E38B0">
      <w:pPr>
        <w:jc w:val="both"/>
        <w:rPr>
          <w:rFonts w:ascii="Arial" w:hAnsi="Arial" w:cs="Arial"/>
          <w:bCs/>
        </w:rPr>
      </w:pPr>
    </w:p>
    <w:p w14:paraId="3D32D137" w14:textId="77777777" w:rsidR="007E38B0" w:rsidRPr="009930FE" w:rsidRDefault="007E38B0" w:rsidP="007E38B0">
      <w:pPr>
        <w:jc w:val="both"/>
        <w:rPr>
          <w:rFonts w:ascii="Arial" w:hAnsi="Arial" w:cs="Arial"/>
        </w:rPr>
      </w:pPr>
      <w:r w:rsidRPr="009930FE">
        <w:rPr>
          <w:rFonts w:ascii="Arial" w:hAnsi="Arial" w:cs="Arial"/>
          <w:bCs/>
        </w:rPr>
        <w:t xml:space="preserve">3. The term </w:t>
      </w:r>
      <w:r w:rsidRPr="009930FE">
        <w:rPr>
          <w:rFonts w:ascii="Arial" w:hAnsi="Arial" w:cs="Arial"/>
          <w:bCs/>
          <w:i/>
        </w:rPr>
        <w:t>"Classified Material"</w:t>
      </w:r>
      <w:r w:rsidRPr="009930FE">
        <w:rPr>
          <w:rFonts w:ascii="Arial" w:hAnsi="Arial" w:cs="Arial"/>
          <w:bCs/>
        </w:rPr>
        <w:t xml:space="preserve"> for the purposes of this Annex means classified information and assets.</w:t>
      </w:r>
    </w:p>
    <w:p w14:paraId="6190F070" w14:textId="77777777" w:rsidR="007E38B0" w:rsidRPr="009930FE" w:rsidRDefault="007E38B0" w:rsidP="007E38B0">
      <w:pPr>
        <w:jc w:val="both"/>
        <w:rPr>
          <w:rFonts w:ascii="Arial" w:hAnsi="Arial" w:cs="Arial"/>
          <w:bCs/>
        </w:rPr>
      </w:pPr>
    </w:p>
    <w:p w14:paraId="1064E124" w14:textId="77777777" w:rsidR="007E38B0" w:rsidRPr="009930FE" w:rsidRDefault="007E38B0" w:rsidP="007E38B0">
      <w:pPr>
        <w:jc w:val="both"/>
        <w:rPr>
          <w:rFonts w:ascii="Arial" w:hAnsi="Arial" w:cs="Arial"/>
          <w:b/>
        </w:rPr>
      </w:pPr>
      <w:r w:rsidRPr="009930FE">
        <w:rPr>
          <w:rFonts w:ascii="Arial" w:hAnsi="Arial" w:cs="Arial"/>
          <w:b/>
          <w:bCs/>
        </w:rPr>
        <w:t>Security Grading</w:t>
      </w:r>
    </w:p>
    <w:p w14:paraId="091DDD80" w14:textId="77777777" w:rsidR="007E38B0" w:rsidRPr="009930FE" w:rsidRDefault="007E38B0" w:rsidP="007E38B0">
      <w:pPr>
        <w:jc w:val="both"/>
        <w:rPr>
          <w:rFonts w:ascii="Arial" w:hAnsi="Arial" w:cs="Arial"/>
          <w:bCs/>
        </w:rPr>
      </w:pPr>
    </w:p>
    <w:p w14:paraId="59C72C8C" w14:textId="77777777" w:rsidR="007E38B0" w:rsidRPr="009930FE" w:rsidRDefault="007E38B0" w:rsidP="007E38B0">
      <w:pPr>
        <w:pStyle w:val="1a"/>
        <w:numPr>
          <w:ilvl w:val="0"/>
          <w:numId w:val="0"/>
        </w:numPr>
        <w:tabs>
          <w:tab w:val="left" w:pos="840"/>
          <w:tab w:val="num" w:pos="960"/>
        </w:tabs>
        <w:rPr>
          <w:rFonts w:ascii="Arial" w:hAnsi="Arial" w:cs="Arial"/>
          <w:bCs/>
        </w:rPr>
      </w:pPr>
      <w:r w:rsidRPr="009930FE">
        <w:rPr>
          <w:rFonts w:ascii="Arial" w:hAnsi="Arial" w:cs="Arial"/>
          <w:bCs/>
        </w:rPr>
        <w:t xml:space="preserve">4. </w:t>
      </w:r>
      <w:r w:rsidRPr="009930FE">
        <w:rPr>
          <w:rFonts w:ascii="Arial" w:hAnsi="Arial" w:cs="Arial"/>
        </w:rPr>
        <w:t xml:space="preserve">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9930FE">
        <w:rPr>
          <w:rFonts w:ascii="Arial" w:hAnsi="Arial" w:cs="Arial"/>
          <w:bCs/>
        </w:rPr>
        <w:t>The Contractor shall mark all UK OFFICIAL and UK OFFICIAL-SENSITIVE documents which it originates or copies during the Contract with the applicable security grading.</w:t>
      </w:r>
    </w:p>
    <w:p w14:paraId="4904E7C7" w14:textId="77777777" w:rsidR="007E38B0" w:rsidRPr="009930FE" w:rsidRDefault="007E38B0" w:rsidP="007E38B0">
      <w:pPr>
        <w:jc w:val="both"/>
        <w:rPr>
          <w:rFonts w:ascii="Arial" w:hAnsi="Arial" w:cs="Arial"/>
          <w:b/>
          <w:bCs/>
        </w:rPr>
      </w:pPr>
    </w:p>
    <w:p w14:paraId="5C3C8CDE" w14:textId="77777777" w:rsidR="007E38B0" w:rsidRPr="009930FE" w:rsidRDefault="007E38B0" w:rsidP="007E38B0">
      <w:pPr>
        <w:jc w:val="both"/>
        <w:rPr>
          <w:rFonts w:ascii="Arial" w:hAnsi="Arial" w:cs="Arial"/>
          <w:b/>
        </w:rPr>
      </w:pPr>
      <w:r w:rsidRPr="009930FE">
        <w:rPr>
          <w:rFonts w:ascii="Arial" w:hAnsi="Arial" w:cs="Arial"/>
          <w:b/>
          <w:bCs/>
        </w:rPr>
        <w:t xml:space="preserve">Security Conditions </w:t>
      </w:r>
    </w:p>
    <w:p w14:paraId="19F4F6BE" w14:textId="77777777" w:rsidR="007E38B0" w:rsidRPr="009930FE" w:rsidRDefault="007E38B0" w:rsidP="007E38B0">
      <w:pPr>
        <w:jc w:val="both"/>
        <w:rPr>
          <w:rFonts w:ascii="Arial" w:hAnsi="Arial" w:cs="Arial"/>
          <w:bCs/>
        </w:rPr>
      </w:pPr>
    </w:p>
    <w:p w14:paraId="65AAA58C" w14:textId="77777777" w:rsidR="007E38B0" w:rsidRPr="009930FE" w:rsidRDefault="007E38B0" w:rsidP="007E38B0">
      <w:pPr>
        <w:pStyle w:val="1a"/>
        <w:numPr>
          <w:ilvl w:val="0"/>
          <w:numId w:val="0"/>
        </w:numPr>
        <w:tabs>
          <w:tab w:val="left" w:pos="840"/>
          <w:tab w:val="num" w:pos="960"/>
        </w:tabs>
        <w:rPr>
          <w:rFonts w:ascii="Arial" w:hAnsi="Arial" w:cs="Arial"/>
        </w:rPr>
      </w:pPr>
      <w:r w:rsidRPr="009930FE">
        <w:rPr>
          <w:rFonts w:ascii="Arial" w:hAnsi="Arial" w:cs="Arial"/>
          <w:bCs/>
        </w:rPr>
        <w:t xml:space="preserve">5. </w:t>
      </w:r>
      <w:r w:rsidRPr="009930FE">
        <w:rPr>
          <w:rFonts w:ascii="Arial" w:hAnsi="Arial" w:cs="Arial"/>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9930FE">
        <w:rPr>
          <w:rFonts w:ascii="Arial" w:hAnsi="Arial" w:cs="Arial"/>
          <w:bCs/>
        </w:rPr>
        <w:t xml:space="preserve">The Authority must state the data retention periods to allow the Contractor to produce a data management policy. </w:t>
      </w:r>
      <w:r w:rsidRPr="009930FE">
        <w:rPr>
          <w:rFonts w:ascii="Arial" w:hAnsi="Arial" w:cs="Arial"/>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5E9DD37C" w14:textId="77777777" w:rsidR="007E38B0" w:rsidRPr="009930FE" w:rsidRDefault="007E38B0" w:rsidP="007E38B0">
      <w:pPr>
        <w:jc w:val="both"/>
        <w:rPr>
          <w:rFonts w:ascii="Arial" w:hAnsi="Arial" w:cs="Arial"/>
        </w:rPr>
      </w:pPr>
    </w:p>
    <w:p w14:paraId="67C71DE7" w14:textId="77777777" w:rsidR="007E38B0" w:rsidRPr="009930FE" w:rsidRDefault="007E38B0" w:rsidP="007E38B0">
      <w:pPr>
        <w:jc w:val="both"/>
        <w:rPr>
          <w:rFonts w:ascii="Arial" w:hAnsi="Arial" w:cs="Arial"/>
          <w:b/>
        </w:rPr>
      </w:pPr>
      <w:r w:rsidRPr="009930FE">
        <w:rPr>
          <w:rFonts w:ascii="Arial" w:hAnsi="Arial" w:cs="Arial"/>
          <w:b/>
          <w:bCs/>
        </w:rPr>
        <w:t>Protection of UK OFFICIAL and UK OFFICIAL-SENSITIVE Classified Material</w:t>
      </w:r>
    </w:p>
    <w:p w14:paraId="5CD3094C" w14:textId="77777777" w:rsidR="007E38B0" w:rsidRPr="009930FE" w:rsidRDefault="007E38B0" w:rsidP="007E38B0">
      <w:pPr>
        <w:jc w:val="both"/>
        <w:rPr>
          <w:rFonts w:ascii="Arial" w:hAnsi="Arial" w:cs="Arial"/>
          <w:bCs/>
        </w:rPr>
      </w:pPr>
    </w:p>
    <w:p w14:paraId="27189568" w14:textId="77777777" w:rsidR="007E38B0" w:rsidRPr="009930FE" w:rsidRDefault="007E38B0" w:rsidP="007E38B0">
      <w:pPr>
        <w:jc w:val="both"/>
        <w:rPr>
          <w:rFonts w:ascii="Arial" w:hAnsi="Arial" w:cs="Arial"/>
        </w:rPr>
      </w:pPr>
      <w:r w:rsidRPr="08F50BE2">
        <w:rPr>
          <w:rFonts w:ascii="Arial" w:hAnsi="Arial" w:cs="Arial"/>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752886BA" w14:textId="77777777" w:rsidR="007E38B0" w:rsidRPr="009930FE" w:rsidRDefault="007E38B0" w:rsidP="007E38B0">
      <w:pPr>
        <w:jc w:val="both"/>
        <w:rPr>
          <w:rFonts w:ascii="Arial" w:hAnsi="Arial" w:cs="Arial"/>
          <w:bCs/>
        </w:rPr>
      </w:pPr>
    </w:p>
    <w:p w14:paraId="2EC58682" w14:textId="77777777" w:rsidR="007E38B0" w:rsidRPr="009930FE" w:rsidRDefault="007E38B0" w:rsidP="007E38B0">
      <w:pPr>
        <w:rPr>
          <w:rFonts w:ascii="Arial" w:hAnsi="Arial" w:cs="Arial"/>
        </w:rPr>
      </w:pPr>
      <w:r w:rsidRPr="08F50BE2">
        <w:rPr>
          <w:rFonts w:ascii="Arial" w:hAnsi="Arial" w:cs="Arial"/>
        </w:rPr>
        <w:t>7.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6AC5E34B" w14:textId="77777777" w:rsidR="007E38B0" w:rsidRPr="009930FE" w:rsidRDefault="007E38B0" w:rsidP="007E38B0">
      <w:pPr>
        <w:rPr>
          <w:rFonts w:ascii="Arial" w:hAnsi="Arial" w:cs="Arial"/>
          <w:bCs/>
        </w:rPr>
      </w:pPr>
    </w:p>
    <w:p w14:paraId="44ADABAF" w14:textId="24E4C75B" w:rsidR="007E38B0" w:rsidRPr="009930FE" w:rsidRDefault="007528B7" w:rsidP="007E38B0">
      <w:pPr>
        <w:rPr>
          <w:rFonts w:ascii="Arial" w:hAnsi="Arial" w:cs="Arial"/>
          <w:bCs/>
        </w:rPr>
      </w:pPr>
      <w:hyperlink r:id="rId41" w:history="1">
        <w:r w:rsidR="007E38B0" w:rsidRPr="009930FE">
          <w:rPr>
            <w:rFonts w:ascii="Arial" w:hAnsi="Arial" w:cs="Arial"/>
            <w:bCs/>
            <w:color w:val="0563C1"/>
            <w:u w:val="single"/>
          </w:rPr>
          <w:t>https://www.gov.uk/government/publications/industry-security-notices-isns</w:t>
        </w:r>
      </w:hyperlink>
      <w:r w:rsidR="007E38B0" w:rsidRPr="009930FE">
        <w:rPr>
          <w:rFonts w:ascii="Arial" w:hAnsi="Arial" w:cs="Arial"/>
          <w:bCs/>
        </w:rPr>
        <w:t>.</w:t>
      </w:r>
    </w:p>
    <w:p w14:paraId="55A020BB" w14:textId="77C0A607" w:rsidR="007E38B0" w:rsidRPr="009930FE" w:rsidRDefault="007528B7" w:rsidP="007E38B0">
      <w:pPr>
        <w:rPr>
          <w:rFonts w:ascii="Arial" w:hAnsi="Arial" w:cs="Arial"/>
          <w:bCs/>
        </w:rPr>
      </w:pPr>
      <w:hyperlink r:id="rId42" w:history="1">
        <w:r w:rsidR="007E38B0" w:rsidRPr="009930FE">
          <w:rPr>
            <w:rFonts w:ascii="Arial" w:hAnsi="Arial" w:cs="Arial"/>
            <w:bCs/>
            <w:color w:val="0563C1"/>
            <w:u w:val="single"/>
          </w:rPr>
          <w:t>http://dstan.gateway.isg-r.r.mil.uk/standards/defstans/05/138/000002000.pdf</w:t>
        </w:r>
      </w:hyperlink>
    </w:p>
    <w:p w14:paraId="7B147CB3" w14:textId="34AE4EAF" w:rsidR="007E38B0" w:rsidRPr="009930FE" w:rsidRDefault="007528B7" w:rsidP="007E38B0">
      <w:pPr>
        <w:jc w:val="both"/>
        <w:rPr>
          <w:rFonts w:ascii="Arial" w:hAnsi="Arial" w:cs="Arial"/>
          <w:bCs/>
        </w:rPr>
      </w:pPr>
      <w:hyperlink r:id="rId43" w:history="1">
        <w:r w:rsidR="007E38B0" w:rsidRPr="009930FE">
          <w:rPr>
            <w:rFonts w:ascii="Arial" w:hAnsi="Arial" w:cs="Arial"/>
            <w:bCs/>
            <w:color w:val="0563C1"/>
            <w:u w:val="single"/>
          </w:rPr>
          <w:t>https://www.gov.uk/government/publications/defence-condition-658-cyber-flow-down</w:t>
        </w:r>
      </w:hyperlink>
    </w:p>
    <w:p w14:paraId="5C00C5E7" w14:textId="77777777" w:rsidR="007E38B0" w:rsidRPr="009930FE" w:rsidRDefault="007E38B0" w:rsidP="007E38B0">
      <w:pPr>
        <w:jc w:val="both"/>
        <w:rPr>
          <w:rFonts w:ascii="Arial" w:hAnsi="Arial" w:cs="Arial"/>
          <w:bCs/>
        </w:rPr>
      </w:pPr>
    </w:p>
    <w:p w14:paraId="24B517E5" w14:textId="77777777" w:rsidR="007E38B0" w:rsidRPr="009930FE" w:rsidRDefault="007E38B0" w:rsidP="007E38B0">
      <w:pPr>
        <w:jc w:val="both"/>
        <w:rPr>
          <w:rFonts w:ascii="Arial" w:hAnsi="Arial" w:cs="Arial"/>
        </w:rPr>
      </w:pPr>
      <w:r w:rsidRPr="08F50BE2">
        <w:rPr>
          <w:rFonts w:ascii="Arial" w:hAnsi="Arial" w:cs="Arial"/>
        </w:rPr>
        <w:t xml:space="preserve">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52627206" w14:textId="77777777" w:rsidR="007E38B0" w:rsidRPr="009930FE" w:rsidRDefault="007E38B0" w:rsidP="007E38B0">
      <w:pPr>
        <w:rPr>
          <w:rFonts w:ascii="Arial" w:hAnsi="Arial" w:cs="Arial"/>
          <w:bCs/>
        </w:rPr>
      </w:pPr>
    </w:p>
    <w:p w14:paraId="25BD351C" w14:textId="77777777" w:rsidR="007E38B0" w:rsidRPr="009930FE" w:rsidRDefault="007E38B0" w:rsidP="007E38B0">
      <w:pPr>
        <w:jc w:val="both"/>
        <w:rPr>
          <w:rFonts w:ascii="Arial" w:hAnsi="Arial" w:cs="Arial"/>
        </w:rPr>
      </w:pPr>
      <w:r w:rsidRPr="08F50BE2">
        <w:rPr>
          <w:rFonts w:ascii="Arial" w:hAnsi="Arial" w:cs="Arial"/>
        </w:rPr>
        <w:t xml:space="preserve">9. Disclosure of UK OFFICIAL and UK OFFICIAL-SENSITIVE material must be strictly controlled in accordance with the </w:t>
      </w:r>
      <w:r w:rsidRPr="08F50BE2">
        <w:rPr>
          <w:rFonts w:ascii="Arial" w:hAnsi="Arial" w:cs="Arial"/>
          <w:i/>
          <w:iCs/>
        </w:rPr>
        <w:t xml:space="preserve">"need to know" </w:t>
      </w:r>
      <w:r w:rsidRPr="08F50BE2">
        <w:rPr>
          <w:rFonts w:ascii="Arial" w:hAnsi="Arial" w:cs="Arial"/>
        </w:rPr>
        <w:t xml:space="preserve">principle. Except with the written consent of the Authority, the Contractor shall not disclose the Contract or any provision thereof to any person other than to a person directly employed by the Contractor or sub-Contractor. </w:t>
      </w:r>
    </w:p>
    <w:p w14:paraId="66AB4059" w14:textId="77777777" w:rsidR="007E38B0" w:rsidRPr="009930FE" w:rsidRDefault="007E38B0" w:rsidP="007E38B0">
      <w:pPr>
        <w:jc w:val="both"/>
        <w:rPr>
          <w:rFonts w:ascii="Arial" w:hAnsi="Arial" w:cs="Arial"/>
          <w:bCs/>
        </w:rPr>
      </w:pPr>
    </w:p>
    <w:p w14:paraId="52D0739E" w14:textId="77777777" w:rsidR="007E38B0" w:rsidRPr="009930FE" w:rsidRDefault="007E38B0" w:rsidP="007E38B0">
      <w:pPr>
        <w:jc w:val="both"/>
        <w:rPr>
          <w:rFonts w:ascii="Arial" w:hAnsi="Arial" w:cs="Arial"/>
        </w:rPr>
      </w:pPr>
      <w:r w:rsidRPr="08F50BE2">
        <w:rPr>
          <w:rFonts w:ascii="Arial" w:hAnsi="Arial" w:cs="Arial"/>
        </w:rPr>
        <w:t xml:space="preserve">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21F053B6" w14:textId="77777777" w:rsidR="007E38B0" w:rsidRPr="009930FE" w:rsidRDefault="007E38B0" w:rsidP="007E38B0">
      <w:pPr>
        <w:jc w:val="both"/>
        <w:rPr>
          <w:rFonts w:ascii="Arial" w:hAnsi="Arial" w:cs="Arial"/>
          <w:bCs/>
        </w:rPr>
      </w:pPr>
    </w:p>
    <w:p w14:paraId="1BC82265" w14:textId="77777777" w:rsidR="007E38B0" w:rsidRPr="009930FE" w:rsidRDefault="007E38B0" w:rsidP="007E38B0">
      <w:pPr>
        <w:jc w:val="both"/>
        <w:rPr>
          <w:rFonts w:ascii="Arial" w:hAnsi="Arial" w:cs="Arial"/>
        </w:rPr>
      </w:pPr>
      <w:r w:rsidRPr="08F50BE2">
        <w:rPr>
          <w:rFonts w:ascii="Arial" w:hAnsi="Arial" w:cs="Arial"/>
        </w:rPr>
        <w:t xml:space="preserve">11. Subject to any intellectual property rights of third parties, nothing in this Security Condition shall restrict the Contractor from using any specifications, plans, drawings and other documents generated outside of this Contract. </w:t>
      </w:r>
    </w:p>
    <w:p w14:paraId="67DC35C9" w14:textId="77777777" w:rsidR="007E38B0" w:rsidRPr="009930FE" w:rsidRDefault="007E38B0" w:rsidP="007E38B0">
      <w:pPr>
        <w:jc w:val="both"/>
        <w:rPr>
          <w:rFonts w:ascii="Arial" w:hAnsi="Arial" w:cs="Arial"/>
          <w:bCs/>
        </w:rPr>
      </w:pPr>
    </w:p>
    <w:p w14:paraId="06084999" w14:textId="77777777" w:rsidR="007E38B0" w:rsidRPr="009930FE" w:rsidRDefault="007E38B0" w:rsidP="007E38B0">
      <w:pPr>
        <w:jc w:val="both"/>
        <w:rPr>
          <w:rFonts w:ascii="Arial" w:hAnsi="Arial" w:cs="Arial"/>
        </w:rPr>
      </w:pPr>
      <w:r w:rsidRPr="08F50BE2">
        <w:rPr>
          <w:rFonts w:ascii="Arial" w:hAnsi="Arial" w:cs="Arial"/>
        </w:rPr>
        <w:t xml:space="preserve">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06FC2370" w14:textId="77777777" w:rsidR="007E38B0" w:rsidRPr="009930FE" w:rsidRDefault="007E38B0" w:rsidP="007E38B0">
      <w:pPr>
        <w:rPr>
          <w:rFonts w:ascii="Arial" w:hAnsi="Arial" w:cs="Arial"/>
          <w:bCs/>
        </w:rPr>
      </w:pPr>
    </w:p>
    <w:p w14:paraId="11E843A7" w14:textId="77777777" w:rsidR="007E38B0" w:rsidRPr="009930FE" w:rsidRDefault="007E38B0" w:rsidP="007E38B0">
      <w:pPr>
        <w:rPr>
          <w:rFonts w:ascii="Arial" w:hAnsi="Arial" w:cs="Arial"/>
          <w:b/>
          <w:color w:val="000000"/>
        </w:rPr>
      </w:pPr>
      <w:r w:rsidRPr="009930FE">
        <w:rPr>
          <w:rFonts w:ascii="Arial" w:hAnsi="Arial" w:cs="Arial"/>
          <w:b/>
          <w:color w:val="000000"/>
        </w:rPr>
        <w:t xml:space="preserve">Access </w:t>
      </w:r>
    </w:p>
    <w:p w14:paraId="1678077B" w14:textId="77777777" w:rsidR="007E38B0" w:rsidRPr="009930FE" w:rsidRDefault="007E38B0" w:rsidP="007E38B0">
      <w:pPr>
        <w:rPr>
          <w:rFonts w:ascii="Arial" w:hAnsi="Arial" w:cs="Arial"/>
          <w:bCs/>
        </w:rPr>
      </w:pPr>
    </w:p>
    <w:p w14:paraId="15C3BACD" w14:textId="77777777" w:rsidR="007E38B0" w:rsidRPr="009930FE" w:rsidRDefault="007E38B0" w:rsidP="007E38B0">
      <w:pPr>
        <w:jc w:val="both"/>
        <w:rPr>
          <w:rFonts w:ascii="Arial" w:hAnsi="Arial" w:cs="Arial"/>
        </w:rPr>
      </w:pPr>
      <w:r w:rsidRPr="08F50BE2">
        <w:rPr>
          <w:rFonts w:ascii="Arial" w:hAnsi="Arial" w:cs="Arial"/>
        </w:rPr>
        <w:t xml:space="preserve">13. Access to UK OFFICIAL and UK OFFICIAL-SENSITIVE material shall be confined to those individuals who have a </w:t>
      </w:r>
      <w:r w:rsidRPr="08F50BE2">
        <w:rPr>
          <w:rFonts w:ascii="Arial" w:hAnsi="Arial" w:cs="Arial"/>
          <w:i/>
          <w:iCs/>
        </w:rPr>
        <w:t>“need-to-know”</w:t>
      </w:r>
      <w:r w:rsidRPr="08F50BE2">
        <w:rPr>
          <w:rFonts w:ascii="Arial" w:hAnsi="Arial" w:cs="Arial"/>
        </w:rPr>
        <w:t xml:space="preserve">, have been made aware of the requirement to protect the information and whose access is essential for the purpose of their duties. </w:t>
      </w:r>
    </w:p>
    <w:p w14:paraId="10E1F808" w14:textId="77777777" w:rsidR="007E38B0" w:rsidRPr="009930FE" w:rsidRDefault="007E38B0" w:rsidP="007E38B0">
      <w:pPr>
        <w:jc w:val="both"/>
        <w:rPr>
          <w:rFonts w:ascii="Arial" w:hAnsi="Arial" w:cs="Arial"/>
          <w:bCs/>
        </w:rPr>
      </w:pPr>
    </w:p>
    <w:p w14:paraId="47F50F2A" w14:textId="77777777" w:rsidR="007E38B0" w:rsidRPr="009930FE" w:rsidRDefault="007E38B0" w:rsidP="007E38B0">
      <w:pPr>
        <w:jc w:val="both"/>
        <w:rPr>
          <w:rFonts w:ascii="Arial" w:hAnsi="Arial" w:cs="Arial"/>
        </w:rPr>
      </w:pPr>
      <w:r w:rsidRPr="08F50BE2">
        <w:rPr>
          <w:rFonts w:ascii="Arial" w:hAnsi="Arial" w:cs="Arial"/>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1F53AA4F" w14:textId="77777777" w:rsidR="007E38B0" w:rsidRPr="009930FE" w:rsidRDefault="007E38B0" w:rsidP="007E38B0">
      <w:pPr>
        <w:jc w:val="both"/>
        <w:rPr>
          <w:rFonts w:ascii="Arial" w:hAnsi="Arial" w:cs="Arial"/>
          <w:bCs/>
        </w:rPr>
      </w:pPr>
    </w:p>
    <w:p w14:paraId="67B94953" w14:textId="1E0D5808" w:rsidR="007E38B0" w:rsidRPr="009930FE" w:rsidRDefault="007528B7" w:rsidP="007E38B0">
      <w:pPr>
        <w:jc w:val="both"/>
        <w:rPr>
          <w:rFonts w:ascii="Arial" w:hAnsi="Arial" w:cs="Arial"/>
        </w:rPr>
      </w:pPr>
      <w:hyperlink r:id="rId44" w:history="1">
        <w:r w:rsidR="007E38B0" w:rsidRPr="009930FE">
          <w:rPr>
            <w:rFonts w:ascii="Arial" w:hAnsi="Arial" w:cs="Arial"/>
            <w:color w:val="0563C1"/>
            <w:u w:val="single"/>
          </w:rPr>
          <w:t>https://www.gov.uk/government/uploads/system/uploads/attachment_data/file/714002/HMG_Baseline_Personnel_Security_Standard_-_May_2018.pdf</w:t>
        </w:r>
      </w:hyperlink>
    </w:p>
    <w:p w14:paraId="4A3EF0EF" w14:textId="77777777" w:rsidR="007E38B0" w:rsidRPr="009930FE" w:rsidRDefault="007E38B0" w:rsidP="007E38B0">
      <w:pPr>
        <w:rPr>
          <w:rFonts w:ascii="Arial" w:hAnsi="Arial" w:cs="Arial"/>
          <w:bCs/>
        </w:rPr>
      </w:pPr>
    </w:p>
    <w:p w14:paraId="6BADDD5C" w14:textId="77777777" w:rsidR="007E38B0" w:rsidRDefault="007E38B0" w:rsidP="007E38B0">
      <w:pPr>
        <w:rPr>
          <w:rFonts w:ascii="Arial" w:hAnsi="Arial" w:cs="Arial"/>
          <w:b/>
          <w:bCs/>
        </w:rPr>
      </w:pPr>
    </w:p>
    <w:p w14:paraId="0811F8C7" w14:textId="77777777" w:rsidR="007E38B0" w:rsidRPr="009930FE" w:rsidRDefault="007E38B0" w:rsidP="007E38B0">
      <w:pPr>
        <w:rPr>
          <w:rFonts w:ascii="Arial" w:hAnsi="Arial" w:cs="Arial"/>
          <w:b/>
        </w:rPr>
      </w:pPr>
      <w:r w:rsidRPr="009930FE">
        <w:rPr>
          <w:rFonts w:ascii="Arial" w:hAnsi="Arial" w:cs="Arial"/>
          <w:b/>
          <w:bCs/>
        </w:rPr>
        <w:t xml:space="preserve">Hard Copy Distribution </w:t>
      </w:r>
    </w:p>
    <w:p w14:paraId="3481A291" w14:textId="77777777" w:rsidR="007E38B0" w:rsidRPr="009930FE" w:rsidRDefault="007E38B0" w:rsidP="007E38B0">
      <w:pPr>
        <w:rPr>
          <w:rFonts w:ascii="Arial" w:hAnsi="Arial" w:cs="Arial"/>
          <w:bCs/>
        </w:rPr>
      </w:pPr>
    </w:p>
    <w:p w14:paraId="6C4657F6" w14:textId="77777777" w:rsidR="007E38B0" w:rsidRPr="009930FE" w:rsidRDefault="007E38B0" w:rsidP="007E38B0">
      <w:pPr>
        <w:jc w:val="both"/>
        <w:rPr>
          <w:rFonts w:ascii="Arial" w:hAnsi="Arial" w:cs="Arial"/>
        </w:rPr>
      </w:pPr>
      <w:r w:rsidRPr="08F50BE2">
        <w:rPr>
          <w:rFonts w:ascii="Arial" w:hAnsi="Arial" w:cs="Arial"/>
        </w:rPr>
        <w:t>15. 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61A9568D" w14:textId="77777777" w:rsidR="007E38B0" w:rsidRPr="009930FE" w:rsidRDefault="007E38B0" w:rsidP="007E38B0">
      <w:pPr>
        <w:jc w:val="both"/>
        <w:rPr>
          <w:rFonts w:ascii="Arial" w:hAnsi="Arial" w:cs="Arial"/>
          <w:bCs/>
        </w:rPr>
      </w:pPr>
    </w:p>
    <w:p w14:paraId="386A4580" w14:textId="77777777" w:rsidR="007E38B0" w:rsidRPr="009930FE" w:rsidRDefault="007E38B0" w:rsidP="007E38B0">
      <w:pPr>
        <w:jc w:val="both"/>
        <w:rPr>
          <w:rFonts w:ascii="Arial" w:hAnsi="Arial" w:cs="Arial"/>
        </w:rPr>
      </w:pPr>
      <w:r w:rsidRPr="08F50BE2">
        <w:rPr>
          <w:rFonts w:ascii="Arial" w:hAnsi="Arial" w:cs="Arial"/>
        </w:rPr>
        <w:t>16. Advice on the distribution of UK OFFICIAL-SENSITIVE documents abroad or any other general advice including the distribution of UK OFFICIAL-SENSITIVE shall be sought from the Authority.</w:t>
      </w:r>
    </w:p>
    <w:p w14:paraId="5FF91704" w14:textId="77777777" w:rsidR="007E38B0" w:rsidRPr="009930FE" w:rsidRDefault="007E38B0" w:rsidP="007E38B0">
      <w:pPr>
        <w:rPr>
          <w:rFonts w:ascii="Arial" w:hAnsi="Arial" w:cs="Arial"/>
          <w:bCs/>
        </w:rPr>
      </w:pPr>
    </w:p>
    <w:p w14:paraId="71F4D449" w14:textId="77777777" w:rsidR="007E38B0" w:rsidRPr="009930FE" w:rsidRDefault="007E38B0" w:rsidP="007E38B0">
      <w:pPr>
        <w:rPr>
          <w:rFonts w:ascii="Arial" w:hAnsi="Arial" w:cs="Arial"/>
          <w:b/>
        </w:rPr>
      </w:pPr>
      <w:r w:rsidRPr="009930FE">
        <w:rPr>
          <w:rFonts w:ascii="Arial" w:hAnsi="Arial" w:cs="Arial"/>
          <w:b/>
          <w:bCs/>
        </w:rPr>
        <w:t xml:space="preserve">Electronic Communication and Telephony and Facsimile Services </w:t>
      </w:r>
    </w:p>
    <w:p w14:paraId="5880DA92" w14:textId="77777777" w:rsidR="007E38B0" w:rsidRPr="009930FE" w:rsidRDefault="007E38B0" w:rsidP="007E38B0">
      <w:pPr>
        <w:rPr>
          <w:rFonts w:ascii="Arial" w:hAnsi="Arial" w:cs="Arial"/>
          <w:bCs/>
        </w:rPr>
      </w:pPr>
    </w:p>
    <w:p w14:paraId="624DFC29" w14:textId="77777777" w:rsidR="007E38B0" w:rsidRPr="009930FE" w:rsidRDefault="007E38B0" w:rsidP="007E38B0">
      <w:pPr>
        <w:jc w:val="both"/>
        <w:rPr>
          <w:rFonts w:ascii="Arial" w:hAnsi="Arial" w:cs="Arial"/>
        </w:rPr>
      </w:pPr>
      <w:r w:rsidRPr="08F50BE2">
        <w:rPr>
          <w:rFonts w:ascii="Arial" w:hAnsi="Arial" w:cs="Arial"/>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64CFAB07" w14:textId="77777777" w:rsidR="007E38B0" w:rsidRPr="009930FE" w:rsidRDefault="007E38B0" w:rsidP="007E38B0">
      <w:pPr>
        <w:jc w:val="both"/>
        <w:rPr>
          <w:rFonts w:ascii="Arial" w:hAnsi="Arial" w:cs="Arial"/>
          <w:bCs/>
        </w:rPr>
      </w:pPr>
    </w:p>
    <w:p w14:paraId="0DE1083C" w14:textId="00F6F730" w:rsidR="007E38B0" w:rsidRPr="009930FE" w:rsidRDefault="007528B7" w:rsidP="007E38B0">
      <w:pPr>
        <w:jc w:val="both"/>
        <w:rPr>
          <w:rFonts w:ascii="Arial" w:hAnsi="Arial" w:cs="Arial"/>
          <w:bCs/>
        </w:rPr>
      </w:pPr>
      <w:hyperlink r:id="rId45" w:history="1">
        <w:r w:rsidR="007E38B0" w:rsidRPr="009930FE">
          <w:rPr>
            <w:rFonts w:ascii="Arial" w:hAnsi="Arial" w:cs="Arial"/>
            <w:bCs/>
            <w:color w:val="0563C1"/>
            <w:u w:val="single"/>
          </w:rPr>
          <w:t>https://www.ncsc.gov.uk/guidance/tls-external-facing-services</w:t>
        </w:r>
      </w:hyperlink>
    </w:p>
    <w:p w14:paraId="0D058D5D" w14:textId="77777777" w:rsidR="007E38B0" w:rsidRPr="009930FE" w:rsidRDefault="007E38B0" w:rsidP="007E38B0">
      <w:pPr>
        <w:jc w:val="both"/>
        <w:rPr>
          <w:rFonts w:ascii="Arial" w:hAnsi="Arial" w:cs="Arial"/>
          <w:bCs/>
        </w:rPr>
      </w:pPr>
    </w:p>
    <w:p w14:paraId="290CD8AB" w14:textId="77777777" w:rsidR="007E38B0" w:rsidRPr="009930FE" w:rsidRDefault="007E38B0" w:rsidP="007E38B0">
      <w:pPr>
        <w:jc w:val="both"/>
        <w:rPr>
          <w:rFonts w:ascii="Arial" w:hAnsi="Arial" w:cs="Arial"/>
        </w:rPr>
      </w:pPr>
      <w:r w:rsidRPr="009930FE">
        <w:rPr>
          <w:rFonts w:ascii="Arial" w:hAnsi="Arial" w:cs="Arial"/>
          <w:bCs/>
        </w:rPr>
        <w:t xml:space="preserve">Details of the CPA scheme are available at: </w:t>
      </w:r>
    </w:p>
    <w:p w14:paraId="6CE0CE38" w14:textId="1D759C78" w:rsidR="007E38B0" w:rsidRPr="009930FE" w:rsidRDefault="007528B7" w:rsidP="007E38B0">
      <w:pPr>
        <w:jc w:val="both"/>
        <w:rPr>
          <w:rFonts w:ascii="Arial" w:hAnsi="Arial" w:cs="Arial"/>
          <w:bCs/>
        </w:rPr>
      </w:pPr>
      <w:hyperlink r:id="rId46" w:history="1">
        <w:r w:rsidR="007E38B0" w:rsidRPr="009930FE">
          <w:rPr>
            <w:rFonts w:ascii="Arial" w:hAnsi="Arial" w:cs="Arial"/>
            <w:bCs/>
            <w:color w:val="0563C1"/>
            <w:u w:val="single"/>
          </w:rPr>
          <w:t>https://www.ncsc.gov.uk/scheme/commercial-product-assurance-cpa</w:t>
        </w:r>
      </w:hyperlink>
    </w:p>
    <w:p w14:paraId="075419BB" w14:textId="77777777" w:rsidR="007E38B0" w:rsidRPr="009930FE" w:rsidRDefault="007E38B0" w:rsidP="007E38B0">
      <w:pPr>
        <w:jc w:val="both"/>
        <w:rPr>
          <w:rFonts w:ascii="Arial" w:hAnsi="Arial" w:cs="Arial"/>
          <w:bCs/>
        </w:rPr>
      </w:pPr>
    </w:p>
    <w:p w14:paraId="406BD740" w14:textId="77777777" w:rsidR="007E38B0" w:rsidRPr="009930FE" w:rsidRDefault="007E38B0" w:rsidP="007E38B0">
      <w:pPr>
        <w:jc w:val="both"/>
        <w:rPr>
          <w:rFonts w:ascii="Arial" w:hAnsi="Arial" w:cs="Arial"/>
        </w:rPr>
      </w:pPr>
      <w:r w:rsidRPr="08F50BE2">
        <w:rPr>
          <w:rFonts w:ascii="Arial" w:hAnsi="Arial" w:cs="Arial"/>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042D948F" w14:textId="77777777" w:rsidR="007E38B0" w:rsidRPr="009930FE" w:rsidRDefault="007E38B0" w:rsidP="007E38B0">
      <w:pPr>
        <w:jc w:val="both"/>
        <w:rPr>
          <w:rFonts w:ascii="Arial" w:hAnsi="Arial" w:cs="Arial"/>
          <w:bCs/>
        </w:rPr>
      </w:pPr>
    </w:p>
    <w:p w14:paraId="63A8F169" w14:textId="77777777" w:rsidR="007E38B0" w:rsidRPr="009930FE" w:rsidRDefault="007E38B0" w:rsidP="007E38B0">
      <w:pPr>
        <w:jc w:val="both"/>
        <w:rPr>
          <w:rFonts w:ascii="Arial" w:hAnsi="Arial" w:cs="Arial"/>
        </w:rPr>
      </w:pPr>
      <w:r w:rsidRPr="08F50BE2">
        <w:rPr>
          <w:rFonts w:ascii="Arial" w:hAnsi="Arial" w:cs="Arial"/>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63424393" w14:textId="77777777" w:rsidR="007E38B0" w:rsidRPr="009930FE" w:rsidRDefault="007E38B0" w:rsidP="007E38B0">
      <w:pPr>
        <w:jc w:val="both"/>
        <w:rPr>
          <w:rFonts w:ascii="Arial" w:hAnsi="Arial" w:cs="Arial"/>
          <w:bCs/>
        </w:rPr>
      </w:pPr>
    </w:p>
    <w:p w14:paraId="002756F7" w14:textId="77777777" w:rsidR="007E38B0" w:rsidRPr="009930FE" w:rsidRDefault="007E38B0" w:rsidP="007E38B0">
      <w:pPr>
        <w:jc w:val="both"/>
        <w:rPr>
          <w:rFonts w:ascii="Arial" w:hAnsi="Arial" w:cs="Arial"/>
        </w:rPr>
      </w:pPr>
      <w:r w:rsidRPr="08F50BE2">
        <w:rPr>
          <w:rFonts w:ascii="Arial" w:hAnsi="Arial" w:cs="Arial"/>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003FFF2D" w14:textId="77777777" w:rsidR="007E38B0" w:rsidRPr="009930FE" w:rsidRDefault="007E38B0" w:rsidP="007E38B0">
      <w:pPr>
        <w:rPr>
          <w:rFonts w:ascii="Arial" w:hAnsi="Arial" w:cs="Arial"/>
          <w:bCs/>
        </w:rPr>
      </w:pPr>
    </w:p>
    <w:p w14:paraId="322D12BA" w14:textId="77777777" w:rsidR="007E38B0" w:rsidRPr="009930FE" w:rsidRDefault="007E38B0" w:rsidP="007E38B0">
      <w:pPr>
        <w:rPr>
          <w:rFonts w:ascii="Arial" w:hAnsi="Arial" w:cs="Arial"/>
          <w:b/>
        </w:rPr>
      </w:pPr>
      <w:r w:rsidRPr="009930FE">
        <w:rPr>
          <w:rFonts w:ascii="Arial" w:hAnsi="Arial" w:cs="Arial"/>
          <w:b/>
          <w:bCs/>
        </w:rPr>
        <w:t xml:space="preserve">Use of Information Systems </w:t>
      </w:r>
    </w:p>
    <w:p w14:paraId="06344653" w14:textId="77777777" w:rsidR="007E38B0" w:rsidRPr="009930FE" w:rsidRDefault="007E38B0" w:rsidP="007E38B0">
      <w:pPr>
        <w:rPr>
          <w:rFonts w:ascii="Arial" w:hAnsi="Arial" w:cs="Arial"/>
          <w:bCs/>
        </w:rPr>
      </w:pPr>
    </w:p>
    <w:p w14:paraId="1E7A8707" w14:textId="77777777" w:rsidR="007E38B0" w:rsidRPr="009930FE" w:rsidRDefault="007E38B0" w:rsidP="007E38B0">
      <w:pPr>
        <w:jc w:val="both"/>
        <w:rPr>
          <w:rFonts w:ascii="Arial" w:hAnsi="Arial" w:cs="Arial"/>
        </w:rPr>
      </w:pPr>
      <w:r w:rsidRPr="08F50BE2">
        <w:rPr>
          <w:rFonts w:ascii="Arial" w:hAnsi="Arial" w:cs="Arial"/>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D9AE175" w14:textId="77777777" w:rsidR="007E38B0" w:rsidRPr="009930FE" w:rsidRDefault="007E38B0" w:rsidP="007E38B0">
      <w:pPr>
        <w:jc w:val="both"/>
        <w:rPr>
          <w:rFonts w:ascii="Arial" w:hAnsi="Arial" w:cs="Arial"/>
          <w:bCs/>
        </w:rPr>
      </w:pPr>
    </w:p>
    <w:p w14:paraId="19C839C2" w14:textId="77777777" w:rsidR="007E38B0" w:rsidRPr="009930FE" w:rsidRDefault="007E38B0" w:rsidP="007E38B0">
      <w:pPr>
        <w:jc w:val="both"/>
        <w:rPr>
          <w:rFonts w:ascii="Arial" w:hAnsi="Arial" w:cs="Arial"/>
        </w:rPr>
      </w:pPr>
      <w:r w:rsidRPr="08F50BE2">
        <w:rPr>
          <w:rFonts w:ascii="Arial" w:hAnsi="Arial" w:cs="Arial"/>
        </w:rPr>
        <w:t xml:space="preserve">22. The Contractor should ensure </w:t>
      </w:r>
      <w:r w:rsidRPr="08F50BE2">
        <w:rPr>
          <w:rFonts w:ascii="Arial" w:hAnsi="Arial" w:cs="Arial"/>
          <w:b/>
          <w:bCs/>
        </w:rPr>
        <w:t xml:space="preserve">10 Steps to Cyber Security </w:t>
      </w:r>
      <w:r w:rsidRPr="08F50BE2">
        <w:rPr>
          <w:rFonts w:ascii="Arial" w:hAnsi="Arial" w:cs="Arial"/>
        </w:rPr>
        <w:t xml:space="preserve">(Link below) is applied in a proportionate manner for each IT and communications system storing, processing or generating UK OFFICIAL or UK OFFICIAL-SENSITIVE information. The Contractor should ensure competent personnel apply 10 Steps to Cyber Security. </w:t>
      </w:r>
    </w:p>
    <w:p w14:paraId="315C8704" w14:textId="77777777" w:rsidR="007E38B0" w:rsidRPr="009930FE" w:rsidRDefault="007E38B0" w:rsidP="007E38B0">
      <w:pPr>
        <w:jc w:val="both"/>
        <w:rPr>
          <w:rFonts w:ascii="Arial" w:hAnsi="Arial" w:cs="Arial"/>
          <w:bCs/>
        </w:rPr>
      </w:pPr>
    </w:p>
    <w:p w14:paraId="45B47F7E" w14:textId="44006BA1" w:rsidR="007E38B0" w:rsidRPr="009930FE" w:rsidRDefault="007528B7" w:rsidP="007E38B0">
      <w:pPr>
        <w:jc w:val="both"/>
        <w:rPr>
          <w:rFonts w:ascii="Arial" w:hAnsi="Arial" w:cs="Arial"/>
          <w:bCs/>
        </w:rPr>
      </w:pPr>
      <w:hyperlink r:id="rId47" w:history="1">
        <w:r w:rsidR="007E38B0" w:rsidRPr="009930FE">
          <w:rPr>
            <w:rFonts w:ascii="Arial" w:hAnsi="Arial" w:cs="Arial"/>
            <w:bCs/>
            <w:color w:val="0563C1"/>
            <w:u w:val="single"/>
          </w:rPr>
          <w:t>https://www.ncsc.gov.uk/guidance/10-steps-cyber-security</w:t>
        </w:r>
      </w:hyperlink>
      <w:r w:rsidR="007E38B0" w:rsidRPr="009930FE">
        <w:rPr>
          <w:rFonts w:ascii="Arial" w:hAnsi="Arial" w:cs="Arial"/>
          <w:bCs/>
        </w:rPr>
        <w:t>.</w:t>
      </w:r>
    </w:p>
    <w:p w14:paraId="388BD2D9" w14:textId="77777777" w:rsidR="007E38B0" w:rsidRPr="009930FE" w:rsidRDefault="007E38B0" w:rsidP="007E38B0">
      <w:pPr>
        <w:jc w:val="both"/>
        <w:rPr>
          <w:rFonts w:ascii="Arial" w:hAnsi="Arial" w:cs="Arial"/>
          <w:bCs/>
        </w:rPr>
      </w:pPr>
    </w:p>
    <w:p w14:paraId="6724B302" w14:textId="77777777" w:rsidR="007E38B0" w:rsidRPr="009930FE" w:rsidRDefault="007E38B0" w:rsidP="007E38B0">
      <w:pPr>
        <w:jc w:val="both"/>
        <w:rPr>
          <w:rFonts w:ascii="Arial" w:hAnsi="Arial" w:cs="Arial"/>
        </w:rPr>
      </w:pPr>
      <w:r w:rsidRPr="08F50BE2">
        <w:rPr>
          <w:rFonts w:ascii="Arial" w:hAnsi="Arial" w:cs="Arial"/>
        </w:rPr>
        <w:t xml:space="preserve">23. As a general rule, any communication path between an unauthorised user and the data can be used to carry out an attack on the system or be used to compromise or ex-filtrate data. </w:t>
      </w:r>
    </w:p>
    <w:p w14:paraId="05F44E50" w14:textId="77777777" w:rsidR="007E38B0" w:rsidRPr="009930FE" w:rsidRDefault="007E38B0" w:rsidP="007E38B0">
      <w:pPr>
        <w:rPr>
          <w:rFonts w:ascii="Arial" w:hAnsi="Arial" w:cs="Arial"/>
          <w:bCs/>
        </w:rPr>
      </w:pPr>
    </w:p>
    <w:p w14:paraId="086D0CD6" w14:textId="77777777" w:rsidR="007E38B0" w:rsidRPr="009930FE" w:rsidRDefault="007E38B0" w:rsidP="007E38B0">
      <w:pPr>
        <w:jc w:val="both"/>
        <w:rPr>
          <w:rFonts w:ascii="Arial" w:hAnsi="Arial" w:cs="Arial"/>
        </w:rPr>
      </w:pPr>
      <w:r w:rsidRPr="08F50BE2">
        <w:rPr>
          <w:rFonts w:ascii="Arial" w:hAnsi="Arial" w:cs="Arial"/>
        </w:rPr>
        <w:t xml:space="preserve">24. Within the framework of the 10 Steps to Cyber Security, the following describes the minimum security requirements for processing and accessing UK OFFICIAL-SENSITIVE information on IT systems. </w:t>
      </w:r>
    </w:p>
    <w:p w14:paraId="5A9222F1" w14:textId="77777777" w:rsidR="007E38B0" w:rsidRPr="009930FE" w:rsidRDefault="007E38B0" w:rsidP="007E38B0">
      <w:pPr>
        <w:jc w:val="both"/>
        <w:rPr>
          <w:rFonts w:ascii="Arial" w:hAnsi="Arial" w:cs="Arial"/>
          <w:bCs/>
        </w:rPr>
      </w:pPr>
    </w:p>
    <w:p w14:paraId="3353500B" w14:textId="77777777" w:rsidR="007E38B0" w:rsidRPr="009930FE" w:rsidRDefault="007E38B0" w:rsidP="007E38B0">
      <w:pPr>
        <w:ind w:left="567"/>
        <w:jc w:val="both"/>
        <w:rPr>
          <w:rFonts w:ascii="Arial" w:hAnsi="Arial" w:cs="Arial"/>
        </w:rPr>
      </w:pPr>
      <w:r w:rsidRPr="009930FE">
        <w:rPr>
          <w:rFonts w:ascii="Arial" w:hAnsi="Arial" w:cs="Arial"/>
          <w:bCs/>
        </w:rPr>
        <w:t xml:space="preserve">a. </w:t>
      </w:r>
      <w:r w:rsidRPr="009930FE">
        <w:rPr>
          <w:rFonts w:ascii="Arial" w:hAnsi="Arial" w:cs="Arial"/>
          <w:bCs/>
          <w:u w:val="single"/>
        </w:rPr>
        <w:t>Access</w:t>
      </w:r>
      <w:r w:rsidRPr="009930FE">
        <w:rPr>
          <w:rFonts w:ascii="Arial" w:hAnsi="Arial" w:cs="Arial"/>
          <w:bCs/>
        </w:rPr>
        <w:t xml:space="preserve">. Physical access to all hardware elements of the IT system is to be strictly controlled. The principle of </w:t>
      </w:r>
      <w:r w:rsidRPr="009930FE">
        <w:rPr>
          <w:rFonts w:ascii="Arial" w:hAnsi="Arial" w:cs="Arial"/>
          <w:bCs/>
          <w:i/>
          <w:iCs/>
        </w:rPr>
        <w:t xml:space="preserve">“least privilege” </w:t>
      </w:r>
      <w:r w:rsidRPr="009930FE">
        <w:rPr>
          <w:rFonts w:ascii="Arial" w:hAnsi="Arial" w:cs="Arial"/>
          <w:bCs/>
        </w:rPr>
        <w:t xml:space="preserve">will be applied to System Administrators. Users of the IT System (Administrators) should not conduct ‘standard’ User functions using their privileged accounts. </w:t>
      </w:r>
    </w:p>
    <w:p w14:paraId="1E327D55" w14:textId="77777777" w:rsidR="007E38B0" w:rsidRPr="009930FE" w:rsidRDefault="007E38B0" w:rsidP="007E38B0">
      <w:pPr>
        <w:ind w:left="567"/>
        <w:jc w:val="both"/>
        <w:rPr>
          <w:rFonts w:ascii="Arial" w:hAnsi="Arial" w:cs="Arial"/>
          <w:bCs/>
        </w:rPr>
      </w:pPr>
    </w:p>
    <w:p w14:paraId="11FED65C" w14:textId="77777777" w:rsidR="007E38B0" w:rsidRPr="009930FE" w:rsidRDefault="007E38B0" w:rsidP="007E38B0">
      <w:pPr>
        <w:ind w:left="567"/>
        <w:jc w:val="both"/>
        <w:rPr>
          <w:rFonts w:ascii="Arial" w:hAnsi="Arial" w:cs="Arial"/>
        </w:rPr>
      </w:pPr>
      <w:r w:rsidRPr="009930FE">
        <w:rPr>
          <w:rFonts w:ascii="Arial" w:hAnsi="Arial" w:cs="Arial"/>
          <w:bCs/>
        </w:rPr>
        <w:t xml:space="preserve">b. </w:t>
      </w:r>
      <w:r w:rsidRPr="009930FE">
        <w:rPr>
          <w:rFonts w:ascii="Arial" w:hAnsi="Arial" w:cs="Arial"/>
          <w:bCs/>
          <w:u w:val="single"/>
        </w:rPr>
        <w:t>Identification and Authentication (ID&amp;A)</w:t>
      </w:r>
      <w:r w:rsidRPr="009930FE">
        <w:rPr>
          <w:rFonts w:ascii="Arial" w:hAnsi="Arial" w:cs="Arial"/>
          <w:bCs/>
        </w:rPr>
        <w:t xml:space="preserve">. All systems are to have the following functionality: </w:t>
      </w:r>
    </w:p>
    <w:p w14:paraId="78724EE6" w14:textId="77777777" w:rsidR="007E38B0" w:rsidRPr="009930FE" w:rsidRDefault="007E38B0" w:rsidP="007E38B0">
      <w:pPr>
        <w:ind w:left="567" w:firstLine="567"/>
        <w:jc w:val="both"/>
        <w:rPr>
          <w:rFonts w:ascii="Arial" w:hAnsi="Arial" w:cs="Arial"/>
        </w:rPr>
      </w:pPr>
    </w:p>
    <w:p w14:paraId="5449D8B2" w14:textId="77777777" w:rsidR="007E38B0" w:rsidRPr="009930FE" w:rsidRDefault="007E38B0" w:rsidP="007E38B0">
      <w:pPr>
        <w:ind w:left="567" w:firstLine="567"/>
        <w:jc w:val="both"/>
        <w:rPr>
          <w:rFonts w:ascii="Arial" w:hAnsi="Arial" w:cs="Arial"/>
        </w:rPr>
      </w:pPr>
      <w:r w:rsidRPr="009930FE">
        <w:rPr>
          <w:rFonts w:ascii="Arial" w:hAnsi="Arial" w:cs="Arial"/>
        </w:rPr>
        <w:t xml:space="preserve">(1). </w:t>
      </w:r>
      <w:r w:rsidRPr="009930FE">
        <w:rPr>
          <w:rFonts w:ascii="Arial" w:hAnsi="Arial" w:cs="Arial"/>
          <w:bCs/>
        </w:rPr>
        <w:t xml:space="preserve">Up-to-date lists of authorised users. </w:t>
      </w:r>
    </w:p>
    <w:p w14:paraId="300B0A58" w14:textId="77777777" w:rsidR="007E38B0" w:rsidRPr="009930FE" w:rsidRDefault="007E38B0" w:rsidP="007E38B0">
      <w:pPr>
        <w:ind w:left="567" w:firstLine="567"/>
        <w:jc w:val="both"/>
        <w:rPr>
          <w:rFonts w:ascii="Arial" w:hAnsi="Arial" w:cs="Arial"/>
        </w:rPr>
      </w:pPr>
      <w:r w:rsidRPr="009930FE">
        <w:rPr>
          <w:rFonts w:ascii="Arial" w:hAnsi="Arial" w:cs="Arial"/>
        </w:rPr>
        <w:t xml:space="preserve">(2). </w:t>
      </w:r>
      <w:r w:rsidRPr="009930FE">
        <w:rPr>
          <w:rFonts w:ascii="Arial" w:hAnsi="Arial" w:cs="Arial"/>
          <w:bCs/>
        </w:rPr>
        <w:t xml:space="preserve">Positive identification of all users at the start of each processing session. </w:t>
      </w:r>
    </w:p>
    <w:p w14:paraId="3298981A" w14:textId="77777777" w:rsidR="007E38B0" w:rsidRPr="009930FE" w:rsidRDefault="007E38B0" w:rsidP="007E38B0">
      <w:pPr>
        <w:ind w:left="567"/>
        <w:jc w:val="both"/>
        <w:rPr>
          <w:rFonts w:ascii="Arial" w:hAnsi="Arial" w:cs="Arial"/>
          <w:bCs/>
        </w:rPr>
      </w:pPr>
    </w:p>
    <w:p w14:paraId="230FF7E3" w14:textId="77777777" w:rsidR="007E38B0" w:rsidRPr="009930FE" w:rsidRDefault="007E38B0" w:rsidP="007E38B0">
      <w:pPr>
        <w:ind w:left="567"/>
        <w:jc w:val="both"/>
        <w:rPr>
          <w:rFonts w:ascii="Arial" w:hAnsi="Arial" w:cs="Arial"/>
        </w:rPr>
      </w:pPr>
      <w:r w:rsidRPr="009930FE">
        <w:rPr>
          <w:rFonts w:ascii="Arial" w:hAnsi="Arial" w:cs="Arial"/>
          <w:bCs/>
        </w:rPr>
        <w:t xml:space="preserve">c. </w:t>
      </w:r>
      <w:r w:rsidRPr="009930FE">
        <w:rPr>
          <w:rFonts w:ascii="Arial" w:hAnsi="Arial" w:cs="Arial"/>
          <w:bCs/>
          <w:u w:val="single"/>
        </w:rPr>
        <w:t>Passwords</w:t>
      </w:r>
      <w:r w:rsidRPr="009930FE">
        <w:rPr>
          <w:rFonts w:ascii="Arial" w:hAnsi="Arial" w:cs="Arial"/>
          <w:bCs/>
        </w:rPr>
        <w:t xml:space="preserve">. Passwords are part of most ID&amp;A security measures. Passwords are to be </w:t>
      </w:r>
      <w:r w:rsidRPr="009930FE">
        <w:rPr>
          <w:rFonts w:ascii="Arial" w:hAnsi="Arial" w:cs="Arial"/>
          <w:bCs/>
          <w:i/>
          <w:iCs/>
        </w:rPr>
        <w:t xml:space="preserve">“strong” </w:t>
      </w:r>
      <w:r w:rsidRPr="009930FE">
        <w:rPr>
          <w:rFonts w:ascii="Arial" w:hAnsi="Arial" w:cs="Arial"/>
          <w:bCs/>
        </w:rPr>
        <w:t xml:space="preserve">using an appropriate method to achieve this, e.g. including numeric and </w:t>
      </w:r>
      <w:r w:rsidRPr="009930FE">
        <w:rPr>
          <w:rFonts w:ascii="Arial" w:hAnsi="Arial" w:cs="Arial"/>
          <w:bCs/>
          <w:i/>
          <w:iCs/>
        </w:rPr>
        <w:t xml:space="preserve">“special” </w:t>
      </w:r>
      <w:r w:rsidRPr="009930FE">
        <w:rPr>
          <w:rFonts w:ascii="Arial" w:hAnsi="Arial" w:cs="Arial"/>
          <w:bCs/>
        </w:rPr>
        <w:t xml:space="preserve">characters (if permitted by the system) as well as alphabetic characters. </w:t>
      </w:r>
    </w:p>
    <w:p w14:paraId="36A57C28" w14:textId="77777777" w:rsidR="007E38B0" w:rsidRPr="009930FE" w:rsidRDefault="007E38B0" w:rsidP="007E38B0">
      <w:pPr>
        <w:ind w:left="567"/>
        <w:rPr>
          <w:rFonts w:ascii="Arial" w:hAnsi="Arial" w:cs="Arial"/>
          <w:bCs/>
        </w:rPr>
      </w:pPr>
    </w:p>
    <w:p w14:paraId="0598E952" w14:textId="77777777" w:rsidR="007E38B0" w:rsidRPr="009930FE" w:rsidRDefault="007E38B0" w:rsidP="007E38B0">
      <w:pPr>
        <w:ind w:left="567"/>
        <w:jc w:val="both"/>
        <w:rPr>
          <w:rFonts w:ascii="Arial" w:hAnsi="Arial" w:cs="Arial"/>
        </w:rPr>
      </w:pPr>
      <w:r w:rsidRPr="009930FE">
        <w:rPr>
          <w:rFonts w:ascii="Arial" w:hAnsi="Arial" w:cs="Arial"/>
          <w:bCs/>
        </w:rPr>
        <w:t xml:space="preserve">d. </w:t>
      </w:r>
      <w:r w:rsidRPr="009930FE">
        <w:rPr>
          <w:rFonts w:ascii="Arial" w:hAnsi="Arial" w:cs="Arial"/>
          <w:bCs/>
          <w:u w:val="single"/>
        </w:rPr>
        <w:t>Internal Access Control</w:t>
      </w:r>
      <w:r w:rsidRPr="009930FE">
        <w:rPr>
          <w:rFonts w:ascii="Arial" w:hAnsi="Arial" w:cs="Arial"/>
          <w:bCs/>
        </w:rPr>
        <w:t xml:space="preserve">. All systems are to have internal Access Controls to prevent unauthorised users from accessing or modifying the data. </w:t>
      </w:r>
    </w:p>
    <w:p w14:paraId="563B99A6" w14:textId="77777777" w:rsidR="007E38B0" w:rsidRPr="009930FE" w:rsidRDefault="007E38B0" w:rsidP="007E38B0">
      <w:pPr>
        <w:ind w:left="567"/>
        <w:jc w:val="both"/>
        <w:rPr>
          <w:rFonts w:ascii="Arial" w:hAnsi="Arial" w:cs="Arial"/>
          <w:bCs/>
        </w:rPr>
      </w:pPr>
    </w:p>
    <w:p w14:paraId="47824B3F" w14:textId="77777777" w:rsidR="007E38B0" w:rsidRPr="009930FE" w:rsidRDefault="007E38B0" w:rsidP="007E38B0">
      <w:pPr>
        <w:ind w:left="567"/>
        <w:jc w:val="both"/>
        <w:rPr>
          <w:rFonts w:ascii="Arial" w:hAnsi="Arial" w:cs="Arial"/>
        </w:rPr>
      </w:pPr>
      <w:r w:rsidRPr="009930FE">
        <w:rPr>
          <w:rFonts w:ascii="Arial" w:hAnsi="Arial" w:cs="Arial"/>
          <w:bCs/>
        </w:rPr>
        <w:t xml:space="preserve">e. </w:t>
      </w:r>
      <w:r w:rsidRPr="009930FE">
        <w:rPr>
          <w:rFonts w:ascii="Arial" w:hAnsi="Arial" w:cs="Arial"/>
          <w:bCs/>
          <w:u w:val="single"/>
        </w:rPr>
        <w:t>Data Transmission</w:t>
      </w:r>
      <w:r w:rsidRPr="009930FE">
        <w:rPr>
          <w:rFonts w:ascii="Arial" w:hAnsi="Arial" w:cs="Arial"/>
          <w:bCs/>
        </w:rPr>
        <w:t xml:space="preserve">. Unless the Authority authorises otherwise, UK OFFICIAL-SENSITIVE information may only be transmitted or accessed electronically (e.g. point to point computer links) via a public network like the Internet, using a CPA product or equivalent as described in paragraph 16 above. </w:t>
      </w:r>
    </w:p>
    <w:p w14:paraId="6C8D96D6" w14:textId="77777777" w:rsidR="007E38B0" w:rsidRPr="009930FE" w:rsidRDefault="007E38B0" w:rsidP="007E38B0">
      <w:pPr>
        <w:ind w:left="567"/>
        <w:jc w:val="both"/>
        <w:rPr>
          <w:rFonts w:ascii="Arial" w:hAnsi="Arial" w:cs="Arial"/>
          <w:bCs/>
        </w:rPr>
      </w:pPr>
    </w:p>
    <w:p w14:paraId="0EE07F9D" w14:textId="77777777" w:rsidR="007E38B0" w:rsidRPr="009930FE" w:rsidRDefault="007E38B0" w:rsidP="007E38B0">
      <w:pPr>
        <w:ind w:left="567"/>
        <w:jc w:val="both"/>
        <w:rPr>
          <w:rFonts w:ascii="Arial" w:hAnsi="Arial" w:cs="Arial"/>
        </w:rPr>
      </w:pPr>
      <w:r w:rsidRPr="009930FE">
        <w:rPr>
          <w:rFonts w:ascii="Arial" w:hAnsi="Arial" w:cs="Arial"/>
          <w:bCs/>
        </w:rPr>
        <w:t xml:space="preserve">f. </w:t>
      </w:r>
      <w:r w:rsidRPr="009930FE">
        <w:rPr>
          <w:rFonts w:ascii="Arial" w:hAnsi="Arial" w:cs="Arial"/>
          <w:bCs/>
          <w:u w:val="single"/>
        </w:rPr>
        <w:t>Security Accounting and Audit</w:t>
      </w:r>
      <w:r w:rsidRPr="009930FE">
        <w:rPr>
          <w:rFonts w:ascii="Arial" w:hAnsi="Arial" w:cs="Arial"/>
          <w:bCs/>
        </w:rPr>
        <w:t xml:space="preserve">. Security relevant events fall into two categories, namely legitimate events and violations. </w:t>
      </w:r>
    </w:p>
    <w:p w14:paraId="558C64DA" w14:textId="77777777" w:rsidR="007E38B0" w:rsidRPr="009930FE" w:rsidRDefault="007E38B0" w:rsidP="007E38B0">
      <w:pPr>
        <w:ind w:firstLine="567"/>
        <w:rPr>
          <w:rFonts w:ascii="Arial" w:hAnsi="Arial" w:cs="Arial"/>
        </w:rPr>
      </w:pPr>
    </w:p>
    <w:p w14:paraId="0605EF97" w14:textId="77777777" w:rsidR="007E38B0" w:rsidRPr="009930FE" w:rsidRDefault="007E38B0" w:rsidP="007E38B0">
      <w:pPr>
        <w:ind w:left="567" w:firstLine="567"/>
        <w:jc w:val="both"/>
        <w:rPr>
          <w:rFonts w:ascii="Arial" w:hAnsi="Arial" w:cs="Arial"/>
        </w:rPr>
      </w:pPr>
      <w:r w:rsidRPr="009930FE">
        <w:rPr>
          <w:rFonts w:ascii="Arial" w:hAnsi="Arial" w:cs="Arial"/>
        </w:rPr>
        <w:t xml:space="preserve">(1). </w:t>
      </w:r>
      <w:r w:rsidRPr="009930FE">
        <w:rPr>
          <w:rFonts w:ascii="Arial" w:hAnsi="Arial" w:cs="Arial"/>
          <w:bCs/>
        </w:rPr>
        <w:t>The following events shall always be recorded:</w:t>
      </w:r>
    </w:p>
    <w:p w14:paraId="2CC53904" w14:textId="77777777" w:rsidR="007E38B0" w:rsidRPr="009930FE" w:rsidRDefault="007E38B0" w:rsidP="007E38B0">
      <w:pPr>
        <w:ind w:left="567" w:firstLine="567"/>
        <w:jc w:val="both"/>
        <w:rPr>
          <w:rFonts w:ascii="Arial" w:hAnsi="Arial" w:cs="Arial"/>
        </w:rPr>
      </w:pPr>
    </w:p>
    <w:p w14:paraId="25291B08" w14:textId="77777777" w:rsidR="007E38B0" w:rsidRPr="009930FE" w:rsidRDefault="007E38B0" w:rsidP="007E38B0">
      <w:pPr>
        <w:ind w:left="1134" w:firstLine="567"/>
        <w:jc w:val="both"/>
        <w:rPr>
          <w:rFonts w:ascii="Arial" w:hAnsi="Arial" w:cs="Arial"/>
        </w:rPr>
      </w:pPr>
      <w:r w:rsidRPr="009930FE">
        <w:rPr>
          <w:rFonts w:ascii="Arial" w:hAnsi="Arial" w:cs="Arial"/>
        </w:rPr>
        <w:t xml:space="preserve">(a) </w:t>
      </w:r>
      <w:r w:rsidRPr="009930FE">
        <w:rPr>
          <w:rFonts w:ascii="Arial" w:hAnsi="Arial" w:cs="Arial"/>
          <w:bCs/>
        </w:rPr>
        <w:t xml:space="preserve">All log on attempts whether successful or failed, </w:t>
      </w:r>
    </w:p>
    <w:p w14:paraId="34FECDCF" w14:textId="77777777" w:rsidR="007E38B0" w:rsidRPr="009930FE" w:rsidRDefault="007E38B0" w:rsidP="007E38B0">
      <w:pPr>
        <w:ind w:left="1134" w:firstLine="567"/>
        <w:jc w:val="both"/>
        <w:rPr>
          <w:rFonts w:ascii="Arial" w:hAnsi="Arial" w:cs="Arial"/>
        </w:rPr>
      </w:pPr>
      <w:r w:rsidRPr="009930FE">
        <w:rPr>
          <w:rFonts w:ascii="Arial" w:hAnsi="Arial" w:cs="Arial"/>
        </w:rPr>
        <w:t xml:space="preserve">(b) </w:t>
      </w:r>
      <w:r w:rsidRPr="009930FE">
        <w:rPr>
          <w:rFonts w:ascii="Arial" w:hAnsi="Arial" w:cs="Arial"/>
          <w:bCs/>
        </w:rPr>
        <w:t xml:space="preserve">Log off (including time out where applicable), </w:t>
      </w:r>
    </w:p>
    <w:p w14:paraId="2E2A581D" w14:textId="77777777" w:rsidR="007E38B0" w:rsidRPr="009930FE" w:rsidRDefault="007E38B0" w:rsidP="007E38B0">
      <w:pPr>
        <w:ind w:left="1134" w:firstLine="567"/>
        <w:jc w:val="both"/>
        <w:rPr>
          <w:rFonts w:ascii="Arial" w:hAnsi="Arial" w:cs="Arial"/>
        </w:rPr>
      </w:pPr>
      <w:r w:rsidRPr="009930FE">
        <w:rPr>
          <w:rFonts w:ascii="Arial" w:hAnsi="Arial" w:cs="Arial"/>
        </w:rPr>
        <w:t xml:space="preserve">(c) </w:t>
      </w:r>
      <w:r w:rsidRPr="009930FE">
        <w:rPr>
          <w:rFonts w:ascii="Arial" w:hAnsi="Arial" w:cs="Arial"/>
          <w:bCs/>
        </w:rPr>
        <w:t>The creation, deletion or alteration of access rights and privileges,</w:t>
      </w:r>
    </w:p>
    <w:p w14:paraId="2983292D" w14:textId="77777777" w:rsidR="007E38B0" w:rsidRPr="009930FE" w:rsidRDefault="007E38B0" w:rsidP="007E38B0">
      <w:pPr>
        <w:ind w:left="1134" w:firstLine="567"/>
        <w:jc w:val="both"/>
        <w:rPr>
          <w:rFonts w:ascii="Arial" w:hAnsi="Arial" w:cs="Arial"/>
        </w:rPr>
      </w:pPr>
      <w:r w:rsidRPr="009930FE">
        <w:rPr>
          <w:rFonts w:ascii="Arial" w:hAnsi="Arial" w:cs="Arial"/>
        </w:rPr>
        <w:t xml:space="preserve">(d) </w:t>
      </w:r>
      <w:r w:rsidRPr="009930FE">
        <w:rPr>
          <w:rFonts w:ascii="Arial" w:hAnsi="Arial" w:cs="Arial"/>
          <w:bCs/>
        </w:rPr>
        <w:t xml:space="preserve">The creation, deletion or alteration of passwords. </w:t>
      </w:r>
    </w:p>
    <w:p w14:paraId="27CF789E" w14:textId="77777777" w:rsidR="007E38B0" w:rsidRPr="009930FE" w:rsidRDefault="007E38B0" w:rsidP="007E38B0">
      <w:pPr>
        <w:ind w:left="1134"/>
        <w:jc w:val="both"/>
        <w:rPr>
          <w:rFonts w:ascii="Arial" w:hAnsi="Arial" w:cs="Arial"/>
        </w:rPr>
      </w:pPr>
    </w:p>
    <w:p w14:paraId="5D5313FF" w14:textId="77777777" w:rsidR="007E38B0" w:rsidRPr="009930FE" w:rsidRDefault="007E38B0" w:rsidP="007E38B0">
      <w:pPr>
        <w:ind w:left="1134"/>
        <w:jc w:val="both"/>
        <w:rPr>
          <w:rFonts w:ascii="Arial" w:hAnsi="Arial" w:cs="Arial"/>
        </w:rPr>
      </w:pPr>
      <w:r w:rsidRPr="009930FE">
        <w:rPr>
          <w:rFonts w:ascii="Arial" w:hAnsi="Arial" w:cs="Arial"/>
        </w:rPr>
        <w:t xml:space="preserve">(2). </w:t>
      </w:r>
      <w:r w:rsidRPr="009930FE">
        <w:rPr>
          <w:rFonts w:ascii="Arial" w:hAnsi="Arial" w:cs="Arial"/>
          <w:bCs/>
        </w:rPr>
        <w:t xml:space="preserve">For each of the events listed above, the following information is to be recorded: </w:t>
      </w:r>
    </w:p>
    <w:p w14:paraId="57330C3B" w14:textId="77777777" w:rsidR="007E38B0" w:rsidRPr="009930FE" w:rsidRDefault="007E38B0" w:rsidP="007E38B0">
      <w:pPr>
        <w:ind w:left="567" w:firstLine="567"/>
        <w:rPr>
          <w:rFonts w:ascii="Arial" w:hAnsi="Arial" w:cs="Arial"/>
        </w:rPr>
      </w:pPr>
    </w:p>
    <w:p w14:paraId="5C69112B" w14:textId="77777777" w:rsidR="007E38B0" w:rsidRPr="009930FE" w:rsidRDefault="007E38B0" w:rsidP="007E38B0">
      <w:pPr>
        <w:ind w:left="1134" w:firstLine="567"/>
        <w:rPr>
          <w:rFonts w:ascii="Arial" w:hAnsi="Arial" w:cs="Arial"/>
        </w:rPr>
      </w:pPr>
      <w:r w:rsidRPr="009930FE">
        <w:rPr>
          <w:rFonts w:ascii="Arial" w:hAnsi="Arial" w:cs="Arial"/>
        </w:rPr>
        <w:t xml:space="preserve">(a) </w:t>
      </w:r>
      <w:r w:rsidRPr="009930FE">
        <w:rPr>
          <w:rFonts w:ascii="Arial" w:hAnsi="Arial" w:cs="Arial"/>
          <w:bCs/>
        </w:rPr>
        <w:t xml:space="preserve">Type of event, </w:t>
      </w:r>
    </w:p>
    <w:p w14:paraId="45C48160" w14:textId="77777777" w:rsidR="007E38B0" w:rsidRPr="009930FE" w:rsidRDefault="007E38B0" w:rsidP="007E38B0">
      <w:pPr>
        <w:ind w:left="1134" w:firstLine="567"/>
        <w:rPr>
          <w:rFonts w:ascii="Arial" w:hAnsi="Arial" w:cs="Arial"/>
        </w:rPr>
      </w:pPr>
      <w:r w:rsidRPr="009930FE">
        <w:rPr>
          <w:rFonts w:ascii="Arial" w:hAnsi="Arial" w:cs="Arial"/>
        </w:rPr>
        <w:t xml:space="preserve">(b) </w:t>
      </w:r>
      <w:r w:rsidRPr="009930FE">
        <w:rPr>
          <w:rFonts w:ascii="Arial" w:hAnsi="Arial" w:cs="Arial"/>
          <w:bCs/>
        </w:rPr>
        <w:t xml:space="preserve">User ID, </w:t>
      </w:r>
    </w:p>
    <w:p w14:paraId="1EA42927" w14:textId="77777777" w:rsidR="007E38B0" w:rsidRPr="009930FE" w:rsidRDefault="007E38B0" w:rsidP="007E38B0">
      <w:pPr>
        <w:ind w:left="1134" w:firstLine="567"/>
        <w:rPr>
          <w:rFonts w:ascii="Arial" w:hAnsi="Arial" w:cs="Arial"/>
        </w:rPr>
      </w:pPr>
      <w:r w:rsidRPr="009930FE">
        <w:rPr>
          <w:rFonts w:ascii="Arial" w:hAnsi="Arial" w:cs="Arial"/>
        </w:rPr>
        <w:t xml:space="preserve">(c) </w:t>
      </w:r>
      <w:r w:rsidRPr="009930FE">
        <w:rPr>
          <w:rFonts w:ascii="Arial" w:hAnsi="Arial" w:cs="Arial"/>
          <w:bCs/>
        </w:rPr>
        <w:t xml:space="preserve">Date &amp; Time, </w:t>
      </w:r>
    </w:p>
    <w:p w14:paraId="1ACB7884" w14:textId="77777777" w:rsidR="007E38B0" w:rsidRPr="009930FE" w:rsidRDefault="007E38B0" w:rsidP="007E38B0">
      <w:pPr>
        <w:ind w:left="1134" w:firstLine="567"/>
        <w:rPr>
          <w:rFonts w:ascii="Arial" w:hAnsi="Arial" w:cs="Arial"/>
          <w:bCs/>
        </w:rPr>
      </w:pPr>
      <w:r w:rsidRPr="009930FE">
        <w:rPr>
          <w:rFonts w:ascii="Arial" w:hAnsi="Arial" w:cs="Arial"/>
        </w:rPr>
        <w:t xml:space="preserve">(d) </w:t>
      </w:r>
      <w:r w:rsidRPr="009930FE">
        <w:rPr>
          <w:rFonts w:ascii="Arial" w:hAnsi="Arial" w:cs="Arial"/>
          <w:bCs/>
        </w:rPr>
        <w:t>Device ID.</w:t>
      </w:r>
    </w:p>
    <w:p w14:paraId="0ADB0E0A" w14:textId="77777777" w:rsidR="007E38B0" w:rsidRPr="009930FE" w:rsidRDefault="007E38B0" w:rsidP="007E38B0">
      <w:pPr>
        <w:rPr>
          <w:rFonts w:ascii="Arial" w:hAnsi="Arial" w:cs="Arial"/>
          <w:bCs/>
        </w:rPr>
      </w:pPr>
    </w:p>
    <w:p w14:paraId="10B63DF3" w14:textId="77777777" w:rsidR="007E38B0" w:rsidRPr="009930FE" w:rsidRDefault="007E38B0" w:rsidP="007E38B0">
      <w:pPr>
        <w:ind w:left="567"/>
        <w:jc w:val="both"/>
        <w:rPr>
          <w:rFonts w:ascii="Arial" w:hAnsi="Arial" w:cs="Arial"/>
        </w:rPr>
      </w:pPr>
      <w:r w:rsidRPr="009930FE">
        <w:rPr>
          <w:rFonts w:ascii="Arial" w:hAnsi="Arial" w:cs="Arial"/>
          <w:bCs/>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3A733C1D" w14:textId="77777777" w:rsidR="007E38B0" w:rsidRPr="009930FE" w:rsidRDefault="007E38B0" w:rsidP="007E38B0">
      <w:pPr>
        <w:jc w:val="both"/>
        <w:rPr>
          <w:rFonts w:ascii="Arial" w:hAnsi="Arial" w:cs="Arial"/>
          <w:bCs/>
        </w:rPr>
      </w:pPr>
    </w:p>
    <w:p w14:paraId="71D5FE26" w14:textId="77777777" w:rsidR="007E38B0" w:rsidRPr="009930FE" w:rsidRDefault="007E38B0" w:rsidP="007E38B0">
      <w:pPr>
        <w:ind w:firstLine="567"/>
        <w:jc w:val="both"/>
        <w:rPr>
          <w:rFonts w:ascii="Arial" w:hAnsi="Arial" w:cs="Arial"/>
        </w:rPr>
      </w:pPr>
      <w:r w:rsidRPr="009930FE">
        <w:rPr>
          <w:rFonts w:ascii="Arial" w:hAnsi="Arial" w:cs="Arial"/>
          <w:bCs/>
        </w:rPr>
        <w:t xml:space="preserve">g. </w:t>
      </w:r>
      <w:r w:rsidRPr="009930FE">
        <w:rPr>
          <w:rFonts w:ascii="Arial" w:hAnsi="Arial" w:cs="Arial"/>
          <w:bCs/>
          <w:u w:val="single"/>
        </w:rPr>
        <w:t>Integrity &amp; Availability</w:t>
      </w:r>
      <w:r w:rsidRPr="009930FE">
        <w:rPr>
          <w:rFonts w:ascii="Arial" w:hAnsi="Arial" w:cs="Arial"/>
          <w:bCs/>
        </w:rPr>
        <w:t xml:space="preserve">. The following supporting measures are to be implemented: </w:t>
      </w:r>
    </w:p>
    <w:p w14:paraId="3983DAEF" w14:textId="77777777" w:rsidR="007E38B0" w:rsidRPr="009930FE" w:rsidRDefault="007E38B0" w:rsidP="007E38B0">
      <w:pPr>
        <w:ind w:left="567"/>
        <w:jc w:val="both"/>
        <w:rPr>
          <w:rFonts w:ascii="Arial" w:hAnsi="Arial" w:cs="Arial"/>
        </w:rPr>
      </w:pPr>
    </w:p>
    <w:p w14:paraId="1272E8A8" w14:textId="77777777" w:rsidR="007E38B0" w:rsidRPr="009930FE" w:rsidRDefault="007E38B0" w:rsidP="007E38B0">
      <w:pPr>
        <w:ind w:left="1134"/>
        <w:jc w:val="both"/>
        <w:rPr>
          <w:rFonts w:ascii="Arial" w:hAnsi="Arial" w:cs="Arial"/>
        </w:rPr>
      </w:pPr>
      <w:r w:rsidRPr="009930FE">
        <w:rPr>
          <w:rFonts w:ascii="Arial" w:hAnsi="Arial" w:cs="Arial"/>
        </w:rPr>
        <w:t xml:space="preserve">(1). </w:t>
      </w:r>
      <w:r w:rsidRPr="009930FE">
        <w:rPr>
          <w:rFonts w:ascii="Arial" w:hAnsi="Arial" w:cs="Arial"/>
          <w:bCs/>
        </w:rPr>
        <w:t xml:space="preserve">Provide general protection against normally foreseeable accidents/mishaps and known recurrent problems (e.g. viruses and power supply variations), </w:t>
      </w:r>
    </w:p>
    <w:p w14:paraId="5D5422BC" w14:textId="77777777" w:rsidR="007E38B0" w:rsidRPr="009930FE" w:rsidRDefault="007E38B0" w:rsidP="007E38B0">
      <w:pPr>
        <w:ind w:left="567" w:firstLine="567"/>
        <w:jc w:val="both"/>
        <w:rPr>
          <w:rFonts w:ascii="Arial" w:hAnsi="Arial" w:cs="Arial"/>
        </w:rPr>
      </w:pPr>
      <w:r w:rsidRPr="009930FE">
        <w:rPr>
          <w:rFonts w:ascii="Arial" w:hAnsi="Arial" w:cs="Arial"/>
        </w:rPr>
        <w:t xml:space="preserve">(2). </w:t>
      </w:r>
      <w:r w:rsidRPr="009930FE">
        <w:rPr>
          <w:rFonts w:ascii="Arial" w:hAnsi="Arial" w:cs="Arial"/>
          <w:bCs/>
        </w:rPr>
        <w:t xml:space="preserve">Defined Business Contingency Plan, </w:t>
      </w:r>
    </w:p>
    <w:p w14:paraId="7FC57EDA" w14:textId="77777777" w:rsidR="007E38B0" w:rsidRPr="009930FE" w:rsidRDefault="007E38B0" w:rsidP="007E38B0">
      <w:pPr>
        <w:ind w:left="1134"/>
        <w:jc w:val="both"/>
        <w:rPr>
          <w:rFonts w:ascii="Arial" w:hAnsi="Arial" w:cs="Arial"/>
        </w:rPr>
      </w:pPr>
      <w:r w:rsidRPr="009930FE">
        <w:rPr>
          <w:rFonts w:ascii="Arial" w:hAnsi="Arial" w:cs="Arial"/>
        </w:rPr>
        <w:t xml:space="preserve">(3). </w:t>
      </w:r>
      <w:r w:rsidRPr="009930FE">
        <w:rPr>
          <w:rFonts w:ascii="Arial" w:hAnsi="Arial" w:cs="Arial"/>
          <w:bCs/>
        </w:rPr>
        <w:t xml:space="preserve">Data backup with local storage, </w:t>
      </w:r>
    </w:p>
    <w:p w14:paraId="56A07B5D" w14:textId="77777777" w:rsidR="007E38B0" w:rsidRPr="009930FE" w:rsidRDefault="007E38B0" w:rsidP="007E38B0">
      <w:pPr>
        <w:ind w:left="1134"/>
        <w:jc w:val="both"/>
        <w:rPr>
          <w:rFonts w:ascii="Arial" w:hAnsi="Arial" w:cs="Arial"/>
        </w:rPr>
      </w:pPr>
      <w:r w:rsidRPr="009930FE">
        <w:rPr>
          <w:rFonts w:ascii="Arial" w:hAnsi="Arial" w:cs="Arial"/>
        </w:rPr>
        <w:t xml:space="preserve">(4). </w:t>
      </w:r>
      <w:r w:rsidRPr="009930FE">
        <w:rPr>
          <w:rFonts w:ascii="Arial" w:hAnsi="Arial" w:cs="Arial"/>
          <w:bCs/>
        </w:rPr>
        <w:t xml:space="preserve">Anti-Virus Software (Implementation, with updates, of an acceptable industry standard Anti-virus software), </w:t>
      </w:r>
    </w:p>
    <w:p w14:paraId="65A97686" w14:textId="77777777" w:rsidR="007E38B0" w:rsidRPr="009930FE" w:rsidRDefault="007E38B0" w:rsidP="007E38B0">
      <w:pPr>
        <w:ind w:left="1134"/>
        <w:jc w:val="both"/>
        <w:rPr>
          <w:rFonts w:ascii="Arial" w:hAnsi="Arial" w:cs="Arial"/>
        </w:rPr>
      </w:pPr>
      <w:r w:rsidRPr="009930FE">
        <w:rPr>
          <w:rFonts w:ascii="Arial" w:hAnsi="Arial" w:cs="Arial"/>
        </w:rPr>
        <w:t xml:space="preserve">(5). </w:t>
      </w:r>
      <w:r w:rsidRPr="009930FE">
        <w:rPr>
          <w:rFonts w:ascii="Arial" w:hAnsi="Arial" w:cs="Arial"/>
          <w:bCs/>
        </w:rPr>
        <w:t xml:space="preserve">Operating systems, applications and firmware should be supported, </w:t>
      </w:r>
    </w:p>
    <w:p w14:paraId="3134E76B" w14:textId="77777777" w:rsidR="007E38B0" w:rsidRPr="009930FE" w:rsidRDefault="007E38B0" w:rsidP="007E38B0">
      <w:pPr>
        <w:ind w:left="1134"/>
        <w:jc w:val="both"/>
        <w:rPr>
          <w:rFonts w:ascii="Arial" w:hAnsi="Arial" w:cs="Arial"/>
        </w:rPr>
      </w:pPr>
      <w:r w:rsidRPr="009930FE">
        <w:rPr>
          <w:rFonts w:ascii="Arial" w:hAnsi="Arial" w:cs="Arial"/>
        </w:rPr>
        <w:t xml:space="preserve">(6). </w:t>
      </w:r>
      <w:r w:rsidRPr="009930FE">
        <w:rPr>
          <w:rFonts w:ascii="Arial" w:hAnsi="Arial" w:cs="Arial"/>
          <w:bCs/>
        </w:rPr>
        <w:t xml:space="preserve">Patching of Operating Systems and Applications used are to be in line with the manufacturers recommended schedule. If patches cannot be applied an understanding of the resulting risk will be documented. </w:t>
      </w:r>
    </w:p>
    <w:p w14:paraId="559ECD8F" w14:textId="77777777" w:rsidR="007E38B0" w:rsidRPr="009930FE" w:rsidRDefault="007E38B0" w:rsidP="007E38B0">
      <w:pPr>
        <w:jc w:val="both"/>
        <w:rPr>
          <w:rFonts w:ascii="Arial" w:hAnsi="Arial" w:cs="Arial"/>
          <w:bCs/>
        </w:rPr>
      </w:pPr>
    </w:p>
    <w:p w14:paraId="4840D10C" w14:textId="77777777" w:rsidR="007E38B0" w:rsidRPr="009930FE" w:rsidRDefault="007E38B0" w:rsidP="007E38B0">
      <w:pPr>
        <w:ind w:left="567"/>
        <w:jc w:val="both"/>
        <w:rPr>
          <w:rFonts w:ascii="Arial" w:hAnsi="Arial" w:cs="Arial"/>
        </w:rPr>
      </w:pPr>
      <w:r w:rsidRPr="009930FE">
        <w:rPr>
          <w:rFonts w:ascii="Arial" w:hAnsi="Arial" w:cs="Arial"/>
          <w:bCs/>
        </w:rPr>
        <w:t xml:space="preserve">h. </w:t>
      </w:r>
      <w:r w:rsidRPr="009930FE">
        <w:rPr>
          <w:rFonts w:ascii="Arial" w:hAnsi="Arial" w:cs="Arial"/>
          <w:bCs/>
          <w:u w:val="single"/>
        </w:rPr>
        <w:t>Logon Banners</w:t>
      </w:r>
      <w:r w:rsidRPr="009930FE">
        <w:rPr>
          <w:rFonts w:ascii="Arial" w:hAnsi="Arial" w:cs="Arial"/>
          <w:bCs/>
        </w:rPr>
        <w:t xml:space="preserve">. Wherever possible, a </w:t>
      </w:r>
      <w:r w:rsidRPr="009930FE">
        <w:rPr>
          <w:rFonts w:ascii="Arial" w:hAnsi="Arial" w:cs="Arial"/>
          <w:bCs/>
          <w:i/>
          <w:iCs/>
        </w:rPr>
        <w:t xml:space="preserve">“Logon Banner” </w:t>
      </w:r>
      <w:r w:rsidRPr="009930FE">
        <w:rPr>
          <w:rFonts w:ascii="Arial" w:hAnsi="Arial" w:cs="Arial"/>
          <w:bCs/>
        </w:rPr>
        <w:t xml:space="preserve">will be provided to summarise the requirements for access to a system which may be needed to institute legal action in case of any breach occurring. A suggested format for the text (depending on national legal requirements) could be: </w:t>
      </w:r>
    </w:p>
    <w:p w14:paraId="79A09AFD" w14:textId="77777777" w:rsidR="007E38B0" w:rsidRPr="009930FE" w:rsidRDefault="007E38B0" w:rsidP="007E38B0">
      <w:pPr>
        <w:rPr>
          <w:rFonts w:ascii="Arial" w:hAnsi="Arial" w:cs="Arial"/>
          <w:bCs/>
          <w:i/>
          <w:iCs/>
        </w:rPr>
      </w:pPr>
    </w:p>
    <w:p w14:paraId="2166CFC0" w14:textId="77777777" w:rsidR="007E38B0" w:rsidRPr="009930FE" w:rsidRDefault="007E38B0" w:rsidP="007E38B0">
      <w:pPr>
        <w:ind w:firstLine="567"/>
        <w:rPr>
          <w:rFonts w:ascii="Arial" w:hAnsi="Arial" w:cs="Arial"/>
        </w:rPr>
      </w:pPr>
      <w:r w:rsidRPr="009930FE">
        <w:rPr>
          <w:rFonts w:ascii="Arial" w:hAnsi="Arial" w:cs="Arial"/>
          <w:bCs/>
          <w:i/>
          <w:iCs/>
        </w:rPr>
        <w:t xml:space="preserve">“Unauthorised access to this computer system may constitute a criminal offence” </w:t>
      </w:r>
    </w:p>
    <w:p w14:paraId="003CCBB3" w14:textId="77777777" w:rsidR="007E38B0" w:rsidRPr="009930FE" w:rsidRDefault="007E38B0" w:rsidP="007E38B0">
      <w:pPr>
        <w:rPr>
          <w:rFonts w:ascii="Arial" w:hAnsi="Arial" w:cs="Arial"/>
          <w:bCs/>
        </w:rPr>
      </w:pPr>
    </w:p>
    <w:p w14:paraId="375F486D" w14:textId="77777777" w:rsidR="007E38B0" w:rsidRPr="009930FE" w:rsidRDefault="007E38B0" w:rsidP="007E38B0">
      <w:pPr>
        <w:ind w:left="567"/>
        <w:jc w:val="both"/>
        <w:rPr>
          <w:rFonts w:ascii="Arial" w:hAnsi="Arial" w:cs="Arial"/>
        </w:rPr>
      </w:pPr>
      <w:r w:rsidRPr="009930FE">
        <w:rPr>
          <w:rFonts w:ascii="Arial" w:hAnsi="Arial" w:cs="Arial"/>
          <w:bCs/>
        </w:rPr>
        <w:t xml:space="preserve">i. </w:t>
      </w:r>
      <w:r w:rsidRPr="009930FE">
        <w:rPr>
          <w:rFonts w:ascii="Arial" w:hAnsi="Arial" w:cs="Arial"/>
          <w:bCs/>
          <w:u w:val="single"/>
        </w:rPr>
        <w:t>Unattended Terminals.</w:t>
      </w:r>
      <w:r w:rsidRPr="009930FE">
        <w:rPr>
          <w:rFonts w:ascii="Arial" w:hAnsi="Arial" w:cs="Arial"/>
          <w:bCs/>
        </w:rPr>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5D6A527E" w14:textId="77777777" w:rsidR="007E38B0" w:rsidRPr="009930FE" w:rsidRDefault="007E38B0" w:rsidP="007E38B0">
      <w:pPr>
        <w:jc w:val="both"/>
        <w:rPr>
          <w:rFonts w:ascii="Arial" w:hAnsi="Arial" w:cs="Arial"/>
          <w:bCs/>
        </w:rPr>
      </w:pPr>
    </w:p>
    <w:p w14:paraId="52EB8C48" w14:textId="77777777" w:rsidR="007E38B0" w:rsidRPr="009930FE" w:rsidRDefault="007E38B0" w:rsidP="007E38B0">
      <w:pPr>
        <w:ind w:left="567"/>
        <w:jc w:val="both"/>
        <w:rPr>
          <w:rFonts w:ascii="Arial" w:hAnsi="Arial" w:cs="Arial"/>
        </w:rPr>
      </w:pPr>
      <w:r w:rsidRPr="009930FE">
        <w:rPr>
          <w:rFonts w:ascii="Arial" w:hAnsi="Arial" w:cs="Arial"/>
          <w:bCs/>
        </w:rPr>
        <w:t xml:space="preserve">j. </w:t>
      </w:r>
      <w:r w:rsidRPr="009930FE">
        <w:rPr>
          <w:rFonts w:ascii="Arial" w:hAnsi="Arial" w:cs="Arial"/>
          <w:bCs/>
          <w:u w:val="single"/>
        </w:rPr>
        <w:t>Internet Connections.</w:t>
      </w:r>
      <w:r w:rsidRPr="009930FE">
        <w:rPr>
          <w:rFonts w:ascii="Arial" w:hAnsi="Arial" w:cs="Arial"/>
          <w:bCs/>
        </w:rPr>
        <w:t xml:space="preserve"> Computer systems must not be connected direct to the Internet or </w:t>
      </w:r>
      <w:r w:rsidRPr="009930FE">
        <w:rPr>
          <w:rFonts w:ascii="Arial" w:hAnsi="Arial" w:cs="Arial"/>
          <w:bCs/>
          <w:i/>
          <w:iCs/>
        </w:rPr>
        <w:t xml:space="preserve">“un-trusted” </w:t>
      </w:r>
      <w:r w:rsidRPr="009930FE">
        <w:rPr>
          <w:rFonts w:ascii="Arial" w:hAnsi="Arial" w:cs="Arial"/>
          <w:bCs/>
        </w:rPr>
        <w:t xml:space="preserve">systems unless protected by a firewall (a software based personal firewall is the minimum but risk assessment and management must be used to identify whether this is sufficient). </w:t>
      </w:r>
    </w:p>
    <w:p w14:paraId="31717E33" w14:textId="77777777" w:rsidR="007E38B0" w:rsidRPr="009930FE" w:rsidRDefault="007E38B0" w:rsidP="007E38B0">
      <w:pPr>
        <w:rPr>
          <w:rFonts w:ascii="Arial" w:hAnsi="Arial" w:cs="Arial"/>
          <w:bCs/>
        </w:rPr>
      </w:pPr>
    </w:p>
    <w:p w14:paraId="6A032E69" w14:textId="77777777" w:rsidR="007E38B0" w:rsidRPr="009930FE" w:rsidRDefault="007E38B0" w:rsidP="007E38B0">
      <w:pPr>
        <w:ind w:left="567"/>
        <w:jc w:val="both"/>
        <w:rPr>
          <w:rFonts w:ascii="Arial" w:hAnsi="Arial" w:cs="Arial"/>
          <w:bCs/>
        </w:rPr>
      </w:pPr>
      <w:r w:rsidRPr="009930FE">
        <w:rPr>
          <w:rFonts w:ascii="Arial" w:hAnsi="Arial" w:cs="Arial"/>
          <w:bCs/>
        </w:rPr>
        <w:t xml:space="preserve">k. </w:t>
      </w:r>
      <w:r w:rsidRPr="009930FE">
        <w:rPr>
          <w:rFonts w:ascii="Arial" w:hAnsi="Arial" w:cs="Arial"/>
          <w:bCs/>
          <w:u w:val="single"/>
        </w:rPr>
        <w:t>Disposal</w:t>
      </w:r>
      <w:r w:rsidRPr="009930FE">
        <w:rPr>
          <w:rFonts w:ascii="Arial" w:hAnsi="Arial" w:cs="Arial"/>
          <w:bCs/>
        </w:rPr>
        <w:t xml:space="preserve">. Before IT storage media (e.g. disks) are disposed of, an erasure product must be used to overwrite the data. This is a more thorough process than deletion of files, which does not remove the data. </w:t>
      </w:r>
    </w:p>
    <w:p w14:paraId="171861B7" w14:textId="77777777" w:rsidR="007E38B0" w:rsidRPr="009930FE" w:rsidRDefault="007E38B0" w:rsidP="007E38B0">
      <w:pPr>
        <w:jc w:val="both"/>
        <w:rPr>
          <w:rFonts w:ascii="Arial" w:hAnsi="Arial" w:cs="Arial"/>
          <w:bCs/>
        </w:rPr>
      </w:pPr>
    </w:p>
    <w:p w14:paraId="1D696EB7" w14:textId="77777777" w:rsidR="007E38B0" w:rsidRPr="009930FE" w:rsidRDefault="007E38B0" w:rsidP="007E38B0">
      <w:pPr>
        <w:jc w:val="both"/>
        <w:rPr>
          <w:rFonts w:ascii="Arial" w:hAnsi="Arial" w:cs="Arial"/>
          <w:b/>
        </w:rPr>
      </w:pPr>
      <w:r w:rsidRPr="009930FE">
        <w:rPr>
          <w:rFonts w:ascii="Arial" w:hAnsi="Arial" w:cs="Arial"/>
          <w:b/>
          <w:bCs/>
        </w:rPr>
        <w:t xml:space="preserve">Laptops </w:t>
      </w:r>
    </w:p>
    <w:p w14:paraId="70C93606" w14:textId="77777777" w:rsidR="007E38B0" w:rsidRPr="009930FE" w:rsidRDefault="007E38B0" w:rsidP="007E38B0">
      <w:pPr>
        <w:rPr>
          <w:rFonts w:ascii="Arial" w:hAnsi="Arial" w:cs="Arial"/>
          <w:bCs/>
        </w:rPr>
      </w:pPr>
    </w:p>
    <w:p w14:paraId="722A7252" w14:textId="77777777" w:rsidR="007E38B0" w:rsidRPr="009930FE" w:rsidRDefault="007E38B0" w:rsidP="007E38B0">
      <w:pPr>
        <w:jc w:val="both"/>
        <w:rPr>
          <w:rFonts w:ascii="Arial" w:hAnsi="Arial" w:cs="Arial"/>
        </w:rPr>
      </w:pPr>
      <w:r w:rsidRPr="2A9EA31C">
        <w:rPr>
          <w:rFonts w:ascii="Arial" w:hAnsi="Arial" w:cs="Arial"/>
        </w:rPr>
        <w:t xml:space="preserve">25. Laptops holding any UK OFFICIAL-SENSITIVE information shall be encrypted using a CPA product or equivalent as described in paragraph 17 above. </w:t>
      </w:r>
    </w:p>
    <w:p w14:paraId="6170B497" w14:textId="77777777" w:rsidR="007E38B0" w:rsidRPr="009930FE" w:rsidRDefault="007E38B0" w:rsidP="007E38B0">
      <w:pPr>
        <w:jc w:val="both"/>
        <w:rPr>
          <w:rFonts w:ascii="Arial" w:hAnsi="Arial" w:cs="Arial"/>
          <w:bCs/>
        </w:rPr>
      </w:pPr>
    </w:p>
    <w:p w14:paraId="3BCCE7FC" w14:textId="77777777" w:rsidR="007E38B0" w:rsidRPr="009930FE" w:rsidRDefault="007E38B0" w:rsidP="007E38B0">
      <w:pPr>
        <w:jc w:val="both"/>
        <w:rPr>
          <w:rFonts w:ascii="Arial" w:hAnsi="Arial" w:cs="Arial"/>
        </w:rPr>
      </w:pPr>
      <w:r w:rsidRPr="08F50BE2">
        <w:rPr>
          <w:rFonts w:ascii="Arial" w:hAnsi="Arial" w:cs="Arial"/>
        </w:rPr>
        <w:t>26. Unencrypted laptops and drives containing personal data are not to be taken outside of secure sites</w:t>
      </w:r>
      <w:r w:rsidRPr="08F50BE2">
        <w:rPr>
          <w:rFonts w:ascii="Arial" w:hAnsi="Arial" w:cs="Arial"/>
          <w:vertAlign w:val="superscript"/>
        </w:rPr>
        <w:footnoteReference w:id="3"/>
      </w:r>
      <w:r w:rsidRPr="08F50BE2">
        <w:rPr>
          <w:rFonts w:ascii="Arial" w:hAnsi="Arial" w:cs="Arial"/>
        </w:rPr>
        <w:t xml:space="preserve">. For the avoidance of doubt the term </w:t>
      </w:r>
      <w:r w:rsidRPr="08F50BE2">
        <w:rPr>
          <w:rFonts w:ascii="Arial" w:hAnsi="Arial" w:cs="Arial"/>
          <w:i/>
          <w:iCs/>
        </w:rPr>
        <w:t xml:space="preserve">“drives” </w:t>
      </w:r>
      <w:r w:rsidRPr="08F50BE2">
        <w:rPr>
          <w:rFonts w:ascii="Arial" w:hAnsi="Arial" w:cs="Arial"/>
        </w:rPr>
        <w:t xml:space="preserve">includes all removable, recordable media e.g. memory sticks, compact flash, recordable optical media (CDs and DVDs), floppy discs and external hard drives. </w:t>
      </w:r>
    </w:p>
    <w:p w14:paraId="3EEC944D" w14:textId="77777777" w:rsidR="007E38B0" w:rsidRPr="009930FE" w:rsidRDefault="007E38B0" w:rsidP="007E38B0">
      <w:pPr>
        <w:jc w:val="both"/>
        <w:rPr>
          <w:rFonts w:ascii="Arial" w:hAnsi="Arial" w:cs="Arial"/>
          <w:bCs/>
        </w:rPr>
      </w:pPr>
    </w:p>
    <w:p w14:paraId="15021B14" w14:textId="77777777" w:rsidR="007E38B0" w:rsidRPr="009930FE" w:rsidRDefault="007E38B0" w:rsidP="007E38B0">
      <w:pPr>
        <w:jc w:val="both"/>
        <w:rPr>
          <w:rFonts w:ascii="Arial" w:hAnsi="Arial" w:cs="Arial"/>
        </w:rPr>
      </w:pPr>
      <w:r w:rsidRPr="08F50BE2">
        <w:rPr>
          <w:rFonts w:ascii="Arial" w:hAnsi="Arial" w:cs="Arial"/>
        </w:rPr>
        <w:t xml:space="preserve">27. Any token, touch memory device or password(s) associated with the encryption package is to be kept separate from the machine whenever the machine is not in use, left unattended or in transit. </w:t>
      </w:r>
    </w:p>
    <w:p w14:paraId="0CD57E39" w14:textId="77777777" w:rsidR="007E38B0" w:rsidRPr="009930FE" w:rsidRDefault="007E38B0" w:rsidP="007E38B0">
      <w:pPr>
        <w:rPr>
          <w:rFonts w:ascii="Arial" w:hAnsi="Arial" w:cs="Arial"/>
          <w:bCs/>
        </w:rPr>
      </w:pPr>
    </w:p>
    <w:p w14:paraId="75580DC5" w14:textId="77777777" w:rsidR="007E38B0" w:rsidRPr="009930FE" w:rsidRDefault="007E38B0" w:rsidP="007E38B0">
      <w:pPr>
        <w:jc w:val="both"/>
        <w:rPr>
          <w:rFonts w:ascii="Arial" w:hAnsi="Arial" w:cs="Arial"/>
        </w:rPr>
      </w:pPr>
      <w:r w:rsidRPr="08F50BE2">
        <w:rPr>
          <w:rFonts w:ascii="Arial" w:hAnsi="Arial" w:cs="Arial"/>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4E154031" w14:textId="77777777" w:rsidR="007E38B0" w:rsidRPr="009930FE" w:rsidRDefault="007E38B0" w:rsidP="007E38B0">
      <w:pPr>
        <w:jc w:val="both"/>
        <w:rPr>
          <w:rFonts w:ascii="Arial" w:hAnsi="Arial" w:cs="Arial"/>
          <w:bCs/>
        </w:rPr>
      </w:pPr>
    </w:p>
    <w:p w14:paraId="204C7AEF" w14:textId="77777777" w:rsidR="007E38B0" w:rsidRPr="009930FE" w:rsidRDefault="007E38B0" w:rsidP="007E38B0">
      <w:pPr>
        <w:jc w:val="both"/>
        <w:rPr>
          <w:rFonts w:ascii="Arial" w:hAnsi="Arial" w:cs="Arial"/>
          <w:b/>
        </w:rPr>
      </w:pPr>
      <w:r w:rsidRPr="009930FE">
        <w:rPr>
          <w:rFonts w:ascii="Arial" w:hAnsi="Arial" w:cs="Arial"/>
          <w:b/>
          <w:bCs/>
        </w:rPr>
        <w:t xml:space="preserve">Loss and Incident Reporting </w:t>
      </w:r>
    </w:p>
    <w:p w14:paraId="3114E237" w14:textId="77777777" w:rsidR="007E38B0" w:rsidRPr="009930FE" w:rsidRDefault="007E38B0" w:rsidP="007E38B0">
      <w:pPr>
        <w:jc w:val="both"/>
        <w:rPr>
          <w:rFonts w:ascii="Arial" w:hAnsi="Arial" w:cs="Arial"/>
          <w:bCs/>
        </w:rPr>
      </w:pPr>
    </w:p>
    <w:p w14:paraId="09372516" w14:textId="77777777" w:rsidR="007E38B0" w:rsidRPr="009930FE" w:rsidRDefault="007E38B0" w:rsidP="007E38B0">
      <w:pPr>
        <w:jc w:val="both"/>
        <w:rPr>
          <w:rFonts w:ascii="Arial" w:hAnsi="Arial" w:cs="Arial"/>
        </w:rPr>
      </w:pPr>
      <w:r w:rsidRPr="08F50BE2">
        <w:rPr>
          <w:rFonts w:ascii="Arial" w:hAnsi="Arial" w:cs="Arial"/>
        </w:rPr>
        <w:t xml:space="preserve">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(JSyCC) below. This will assist the JSyCC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23966CF3" w14:textId="77777777" w:rsidR="007E38B0" w:rsidRPr="009930FE" w:rsidRDefault="007E38B0" w:rsidP="007E38B0">
      <w:pPr>
        <w:ind w:left="555"/>
        <w:jc w:val="both"/>
        <w:textAlignment w:val="baseline"/>
        <w:rPr>
          <w:rFonts w:ascii="Arial" w:hAnsi="Arial" w:cs="Arial"/>
          <w:b/>
          <w:bCs/>
          <w:color w:val="000000"/>
          <w:u w:val="single"/>
        </w:rPr>
      </w:pPr>
    </w:p>
    <w:p w14:paraId="5CDE6358" w14:textId="77777777" w:rsidR="007E38B0" w:rsidRPr="009930FE" w:rsidRDefault="007E38B0" w:rsidP="007E38B0">
      <w:pPr>
        <w:ind w:left="555"/>
        <w:jc w:val="both"/>
        <w:textAlignment w:val="baseline"/>
        <w:rPr>
          <w:rFonts w:ascii="Arial" w:hAnsi="Arial" w:cs="Arial"/>
          <w:color w:val="000000"/>
        </w:rPr>
      </w:pPr>
      <w:r w:rsidRPr="009930FE">
        <w:rPr>
          <w:rFonts w:ascii="Arial" w:hAnsi="Arial" w:cs="Arial"/>
          <w:b/>
          <w:bCs/>
          <w:color w:val="000000"/>
          <w:u w:val="single"/>
        </w:rPr>
        <w:t>JSyCC WARP Contact Details</w:t>
      </w:r>
    </w:p>
    <w:p w14:paraId="5A96023B" w14:textId="5F2DE221" w:rsidR="007E38B0" w:rsidRPr="009930FE" w:rsidRDefault="007E38B0" w:rsidP="007E38B0">
      <w:pPr>
        <w:ind w:left="555"/>
        <w:textAlignment w:val="baseline"/>
        <w:rPr>
          <w:rFonts w:ascii="Arial" w:hAnsi="Arial" w:cs="Arial"/>
        </w:rPr>
      </w:pPr>
      <w:r w:rsidRPr="009930FE">
        <w:rPr>
          <w:rFonts w:ascii="Arial" w:hAnsi="Arial" w:cs="Arial"/>
          <w:b/>
          <w:bCs/>
        </w:rPr>
        <w:t>Email:</w:t>
      </w:r>
      <w:r w:rsidRPr="009930FE">
        <w:rPr>
          <w:rFonts w:ascii="Arial" w:hAnsi="Arial" w:cs="Arial"/>
        </w:rPr>
        <w:t xml:space="preserve"> </w:t>
      </w:r>
      <w:hyperlink r:id="rId48" w:history="1">
        <w:r w:rsidRPr="009930FE">
          <w:rPr>
            <w:rFonts w:ascii="Arial" w:hAnsi="Arial" w:cs="Arial"/>
            <w:color w:val="0563C1"/>
            <w:u w:val="single"/>
          </w:rPr>
          <w:t>DefenceWARP@mod.gov.uk</w:t>
        </w:r>
      </w:hyperlink>
      <w:r w:rsidRPr="009930FE">
        <w:rPr>
          <w:rFonts w:ascii="Arial" w:hAnsi="Arial" w:cs="Arial"/>
        </w:rPr>
        <w:t xml:space="preserve"> (OFFICIAL with no NTK restrictions)</w:t>
      </w:r>
    </w:p>
    <w:p w14:paraId="47E0746A" w14:textId="7E48FE07" w:rsidR="007E38B0" w:rsidRPr="009930FE" w:rsidRDefault="007E38B0" w:rsidP="007E38B0">
      <w:pPr>
        <w:ind w:left="555"/>
        <w:textAlignment w:val="baseline"/>
        <w:rPr>
          <w:rFonts w:ascii="Arial" w:hAnsi="Arial" w:cs="Arial"/>
        </w:rPr>
      </w:pPr>
      <w:r w:rsidRPr="009930FE">
        <w:rPr>
          <w:rFonts w:ascii="Arial" w:hAnsi="Arial" w:cs="Arial"/>
          <w:b/>
          <w:bCs/>
        </w:rPr>
        <w:t xml:space="preserve">RLI Email: </w:t>
      </w:r>
      <w:hyperlink r:id="rId49" w:history="1">
        <w:r w:rsidRPr="009930FE">
          <w:rPr>
            <w:rFonts w:ascii="Arial" w:hAnsi="Arial" w:cs="Arial"/>
            <w:color w:val="0563C1"/>
            <w:u w:val="single"/>
          </w:rPr>
          <w:t>defencewarp@modnet.rli.uk</w:t>
        </w:r>
      </w:hyperlink>
      <w:r w:rsidRPr="009930FE">
        <w:rPr>
          <w:rFonts w:ascii="Arial" w:hAnsi="Arial" w:cs="Arial"/>
        </w:rPr>
        <w:t xml:space="preserve"> (MULTIUSER)</w:t>
      </w:r>
    </w:p>
    <w:p w14:paraId="08DEDE54" w14:textId="77777777" w:rsidR="007E38B0" w:rsidRPr="009930FE" w:rsidRDefault="007E38B0" w:rsidP="007E38B0">
      <w:pPr>
        <w:ind w:left="555"/>
        <w:textAlignment w:val="baseline"/>
        <w:rPr>
          <w:rFonts w:ascii="Arial" w:hAnsi="Arial" w:cs="Arial"/>
        </w:rPr>
      </w:pPr>
      <w:r w:rsidRPr="009930FE">
        <w:rPr>
          <w:rFonts w:ascii="Arial" w:hAnsi="Arial" w:cs="Arial"/>
          <w:b/>
          <w:bCs/>
        </w:rPr>
        <w:t xml:space="preserve">Telephone (Office hours): </w:t>
      </w:r>
      <w:r w:rsidRPr="009930FE">
        <w:rPr>
          <w:rFonts w:ascii="Arial" w:hAnsi="Arial" w:cs="Arial"/>
          <w:bCs/>
        </w:rPr>
        <w:t>+44 (</w:t>
      </w:r>
      <w:r w:rsidRPr="009930FE">
        <w:rPr>
          <w:rFonts w:ascii="Arial" w:hAnsi="Arial" w:cs="Arial"/>
        </w:rPr>
        <w:t>0) 30 6770 2185</w:t>
      </w:r>
    </w:p>
    <w:p w14:paraId="6903EB7E" w14:textId="77777777" w:rsidR="007E38B0" w:rsidRPr="009930FE" w:rsidRDefault="007E38B0" w:rsidP="007E38B0">
      <w:pPr>
        <w:ind w:left="555"/>
        <w:textAlignment w:val="baseline"/>
        <w:rPr>
          <w:rFonts w:ascii="Arial" w:hAnsi="Arial" w:cs="Arial"/>
        </w:rPr>
      </w:pPr>
      <w:r w:rsidRPr="009930FE">
        <w:rPr>
          <w:rFonts w:ascii="Arial" w:hAnsi="Arial" w:cs="Arial"/>
          <w:b/>
          <w:bCs/>
        </w:rPr>
        <w:t xml:space="preserve">JSyCC Out of hours Duty Officer: </w:t>
      </w:r>
      <w:r w:rsidRPr="009930FE">
        <w:rPr>
          <w:rFonts w:ascii="Arial" w:hAnsi="Arial" w:cs="Arial"/>
          <w:bCs/>
        </w:rPr>
        <w:t>+44 (</w:t>
      </w:r>
      <w:r w:rsidRPr="009930FE">
        <w:rPr>
          <w:rFonts w:ascii="Arial" w:hAnsi="Arial" w:cs="Arial"/>
        </w:rPr>
        <w:t>0) 7768 558863</w:t>
      </w:r>
    </w:p>
    <w:p w14:paraId="566E3CB4" w14:textId="77777777" w:rsidR="007E38B0" w:rsidRPr="009930FE" w:rsidRDefault="007E38B0" w:rsidP="007E38B0">
      <w:pPr>
        <w:ind w:left="1410" w:hanging="840"/>
        <w:textAlignment w:val="baseline"/>
        <w:rPr>
          <w:rFonts w:ascii="Arial" w:hAnsi="Arial" w:cs="Arial"/>
        </w:rPr>
      </w:pPr>
      <w:r w:rsidRPr="009930FE">
        <w:rPr>
          <w:rFonts w:ascii="Arial" w:hAnsi="Arial" w:cs="Arial"/>
          <w:b/>
          <w:bCs/>
        </w:rPr>
        <w:t xml:space="preserve">Mail: </w:t>
      </w:r>
      <w:r w:rsidRPr="009930FE">
        <w:rPr>
          <w:rFonts w:ascii="Arial" w:hAnsi="Arial" w:cs="Arial"/>
        </w:rPr>
        <w:t>JSyCC Defence Industry WARP</w:t>
      </w:r>
    </w:p>
    <w:p w14:paraId="5E1BAFDD" w14:textId="77777777" w:rsidR="007E38B0" w:rsidRPr="009930FE" w:rsidRDefault="007E38B0" w:rsidP="007E38B0">
      <w:pPr>
        <w:ind w:firstLine="567"/>
        <w:textAlignment w:val="baseline"/>
        <w:rPr>
          <w:rFonts w:ascii="Arial" w:hAnsi="Arial" w:cs="Arial"/>
        </w:rPr>
      </w:pPr>
      <w:r w:rsidRPr="009930FE">
        <w:rPr>
          <w:rFonts w:ascii="Arial" w:hAnsi="Arial" w:cs="Arial"/>
        </w:rPr>
        <w:t>X007 Bazalgette Pavilion,</w:t>
      </w:r>
    </w:p>
    <w:p w14:paraId="67368F65" w14:textId="77777777" w:rsidR="007E38B0" w:rsidRPr="009930FE" w:rsidRDefault="007E38B0" w:rsidP="007E38B0">
      <w:pPr>
        <w:ind w:firstLine="567"/>
        <w:textAlignment w:val="baseline"/>
        <w:rPr>
          <w:rFonts w:ascii="Arial" w:hAnsi="Arial" w:cs="Arial"/>
        </w:rPr>
      </w:pPr>
      <w:r w:rsidRPr="009930FE">
        <w:rPr>
          <w:rFonts w:ascii="Arial" w:hAnsi="Arial" w:cs="Arial"/>
        </w:rPr>
        <w:t>RAF Wyton, HUNTINGDON, Cambridgeshire, PE28 2EA.</w:t>
      </w:r>
    </w:p>
    <w:p w14:paraId="3327F4ED" w14:textId="77777777" w:rsidR="007E38B0" w:rsidRPr="009930FE" w:rsidRDefault="007E38B0" w:rsidP="007E38B0">
      <w:pPr>
        <w:jc w:val="both"/>
        <w:rPr>
          <w:rFonts w:ascii="Arial" w:hAnsi="Arial" w:cs="Arial"/>
          <w:bCs/>
        </w:rPr>
      </w:pPr>
    </w:p>
    <w:p w14:paraId="1EEBFCC5" w14:textId="77777777" w:rsidR="007E38B0" w:rsidRPr="009930FE" w:rsidRDefault="007E38B0" w:rsidP="007E38B0">
      <w:pPr>
        <w:jc w:val="both"/>
        <w:rPr>
          <w:rFonts w:ascii="Arial" w:hAnsi="Arial" w:cs="Arial"/>
        </w:rPr>
      </w:pPr>
      <w:r w:rsidRPr="08F50BE2">
        <w:rPr>
          <w:rFonts w:ascii="Arial" w:hAnsi="Arial" w:cs="Arial"/>
        </w:rPr>
        <w:t xml:space="preserve">30. Reporting instructions for any security incidents involving MOD classified material can be found in Industry Security Notice 2017/03 as may be subsequently updated at: </w:t>
      </w:r>
    </w:p>
    <w:p w14:paraId="5E4CCEC8" w14:textId="77777777" w:rsidR="007E38B0" w:rsidRPr="009930FE" w:rsidRDefault="007E38B0" w:rsidP="007E38B0">
      <w:pPr>
        <w:rPr>
          <w:rFonts w:ascii="Arial" w:hAnsi="Arial" w:cs="Arial"/>
          <w:bCs/>
        </w:rPr>
      </w:pPr>
    </w:p>
    <w:p w14:paraId="43A5B7DB" w14:textId="51463DEA" w:rsidR="007E38B0" w:rsidRPr="009930FE" w:rsidRDefault="007528B7" w:rsidP="007E38B0">
      <w:pPr>
        <w:rPr>
          <w:rFonts w:ascii="Arial" w:hAnsi="Arial" w:cs="Arial"/>
          <w:bCs/>
        </w:rPr>
      </w:pPr>
      <w:hyperlink r:id="rId50" w:history="1">
        <w:r w:rsidR="007E38B0" w:rsidRPr="009930FE">
          <w:rPr>
            <w:rFonts w:ascii="Arial" w:hAnsi="Arial" w:cs="Arial"/>
            <w:bCs/>
            <w:color w:val="0563C1"/>
            <w:u w:val="single"/>
          </w:rPr>
          <w:t>https://assets.publishing.service.gov.uk/government/uploads/system/uploads/attachment_data/file/651683/ISN_2017-03_-_Reporting_of_Security_Incidents.pdf</w:t>
        </w:r>
      </w:hyperlink>
    </w:p>
    <w:p w14:paraId="478B274C" w14:textId="77777777" w:rsidR="007E38B0" w:rsidRPr="009930FE" w:rsidRDefault="007E38B0" w:rsidP="007E38B0">
      <w:pPr>
        <w:rPr>
          <w:rFonts w:ascii="Arial" w:hAnsi="Arial" w:cs="Arial"/>
          <w:bCs/>
        </w:rPr>
      </w:pPr>
    </w:p>
    <w:p w14:paraId="406F672D" w14:textId="77777777" w:rsidR="007E38B0" w:rsidRPr="009930FE" w:rsidRDefault="007E38B0" w:rsidP="007E38B0">
      <w:pPr>
        <w:jc w:val="both"/>
        <w:textAlignment w:val="baseline"/>
        <w:rPr>
          <w:rFonts w:ascii="Arial" w:hAnsi="Arial" w:cs="Arial"/>
          <w:b/>
        </w:rPr>
      </w:pPr>
      <w:r w:rsidRPr="009930FE">
        <w:rPr>
          <w:rFonts w:ascii="Arial" w:hAnsi="Arial" w:cs="Arial"/>
          <w:b/>
          <w:bCs/>
        </w:rPr>
        <w:t xml:space="preserve">Sub-Contracts </w:t>
      </w:r>
    </w:p>
    <w:p w14:paraId="0CD5F7A7" w14:textId="77777777" w:rsidR="007E38B0" w:rsidRPr="009930FE" w:rsidRDefault="007E38B0" w:rsidP="007E38B0">
      <w:pPr>
        <w:rPr>
          <w:rFonts w:ascii="Arial" w:hAnsi="Arial" w:cs="Arial"/>
          <w:bCs/>
        </w:rPr>
      </w:pPr>
    </w:p>
    <w:p w14:paraId="078A6E07" w14:textId="77777777" w:rsidR="007E38B0" w:rsidRPr="009930FE" w:rsidRDefault="007E38B0" w:rsidP="007E38B0">
      <w:pPr>
        <w:jc w:val="both"/>
        <w:rPr>
          <w:rFonts w:ascii="Arial" w:hAnsi="Arial" w:cs="Arial"/>
        </w:rPr>
      </w:pPr>
      <w:r w:rsidRPr="08F50BE2">
        <w:rPr>
          <w:rFonts w:ascii="Arial" w:hAnsi="Arial" w:cs="Arial"/>
        </w:rPr>
        <w:t xml:space="preserve">31.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64ABCA66" w14:textId="77777777" w:rsidR="007E38B0" w:rsidRPr="009930FE" w:rsidRDefault="007E38B0" w:rsidP="007E38B0">
      <w:pPr>
        <w:jc w:val="both"/>
        <w:rPr>
          <w:rFonts w:ascii="Arial" w:hAnsi="Arial" w:cs="Arial"/>
          <w:bCs/>
        </w:rPr>
      </w:pPr>
    </w:p>
    <w:p w14:paraId="2D808C50" w14:textId="77777777" w:rsidR="007E38B0" w:rsidRPr="009930FE" w:rsidRDefault="007E38B0" w:rsidP="007E38B0">
      <w:pPr>
        <w:jc w:val="both"/>
        <w:rPr>
          <w:rFonts w:ascii="Arial" w:hAnsi="Arial" w:cs="Arial"/>
        </w:rPr>
      </w:pPr>
      <w:r w:rsidRPr="08F50BE2">
        <w:rPr>
          <w:rFonts w:ascii="Arial" w:hAnsi="Arial" w:cs="Arial"/>
        </w:rPr>
        <w:t xml:space="preserve">32. The prior approval of the Authority shall be obtained should the Contractor wish to sub-contract any UK OFFICIAL-SENSITIVE elements of the Contract to a sub-Contractor facility located in another (third party) country. The first page of Appendix 5 (MOD Form 1686 (F1686) of the </w:t>
      </w:r>
      <w:r>
        <w:rPr>
          <w:rFonts w:ascii="Arial" w:hAnsi="Arial" w:cs="Arial"/>
        </w:rPr>
        <w:t xml:space="preserve">GovS 007 </w:t>
      </w:r>
      <w:r w:rsidRPr="08F50BE2">
        <w:rPr>
          <w:rFonts w:ascii="Arial" w:hAnsi="Arial" w:cs="Arial"/>
        </w:rPr>
        <w:t xml:space="preserve">Security Contractual Process chapter is to be used for seeking such approval. The MOD Form 1686 can be found at Appendix 5 at: </w:t>
      </w:r>
    </w:p>
    <w:p w14:paraId="3793AA10" w14:textId="77777777" w:rsidR="007E38B0" w:rsidRPr="009930FE" w:rsidRDefault="007E38B0" w:rsidP="007E38B0">
      <w:pPr>
        <w:rPr>
          <w:rFonts w:ascii="Arial" w:hAnsi="Arial" w:cs="Arial"/>
          <w:bCs/>
        </w:rPr>
      </w:pPr>
    </w:p>
    <w:p w14:paraId="36EFE8DA" w14:textId="0EC21F17" w:rsidR="007E38B0" w:rsidRPr="009930FE" w:rsidRDefault="007528B7" w:rsidP="007E38B0">
      <w:pPr>
        <w:rPr>
          <w:rFonts w:ascii="Arial" w:hAnsi="Arial" w:cs="Arial"/>
          <w:bCs/>
        </w:rPr>
      </w:pPr>
      <w:hyperlink r:id="rId51" w:history="1">
        <w:r w:rsidR="007E38B0" w:rsidRPr="009930FE">
          <w:rPr>
            <w:rFonts w:ascii="Arial" w:hAnsi="Arial" w:cs="Arial"/>
            <w:bCs/>
            <w:color w:val="0563C1"/>
            <w:u w:val="single"/>
          </w:rPr>
          <w:t>https://www.gov.uk/government/uploads/system/uploads/attachment_data/file/710891/2018_May_Contractual_process.pdf</w:t>
        </w:r>
      </w:hyperlink>
    </w:p>
    <w:p w14:paraId="2CC4C026" w14:textId="77777777" w:rsidR="007E38B0" w:rsidRPr="009930FE" w:rsidRDefault="007E38B0" w:rsidP="007E38B0">
      <w:pPr>
        <w:rPr>
          <w:rFonts w:ascii="Arial" w:hAnsi="Arial" w:cs="Arial"/>
          <w:bCs/>
        </w:rPr>
      </w:pPr>
    </w:p>
    <w:p w14:paraId="130C3A30" w14:textId="77777777" w:rsidR="007E38B0" w:rsidRPr="009930FE" w:rsidRDefault="007E38B0" w:rsidP="007E38B0">
      <w:pPr>
        <w:jc w:val="both"/>
        <w:rPr>
          <w:rFonts w:ascii="Arial" w:hAnsi="Arial" w:cs="Arial"/>
        </w:rPr>
      </w:pPr>
      <w:r w:rsidRPr="4780290B">
        <w:rPr>
          <w:rFonts w:ascii="Arial" w:hAnsi="Arial" w:cs="Arial"/>
        </w:rPr>
        <w:t>33. If the sub-contract is approved, the Contractor will flow down the Security Conditions in line with paragraph 31 above to the sub-Contractor. Contractors located overseas may seek further advice and/or assistance from the Authority with regards the completion of F1686.</w:t>
      </w:r>
    </w:p>
    <w:p w14:paraId="572108BF" w14:textId="77777777" w:rsidR="007E38B0" w:rsidRPr="009930FE" w:rsidRDefault="007E38B0" w:rsidP="007E38B0">
      <w:pPr>
        <w:rPr>
          <w:rFonts w:ascii="Arial" w:hAnsi="Arial" w:cs="Arial"/>
          <w:bCs/>
        </w:rPr>
      </w:pPr>
    </w:p>
    <w:p w14:paraId="295961E7" w14:textId="77777777" w:rsidR="007E38B0" w:rsidRPr="009930FE" w:rsidRDefault="007E38B0" w:rsidP="007E38B0">
      <w:pPr>
        <w:rPr>
          <w:rFonts w:ascii="Arial" w:hAnsi="Arial" w:cs="Arial"/>
          <w:b/>
        </w:rPr>
      </w:pPr>
      <w:r w:rsidRPr="009930FE">
        <w:rPr>
          <w:rFonts w:ascii="Arial" w:hAnsi="Arial" w:cs="Arial"/>
          <w:b/>
          <w:bCs/>
        </w:rPr>
        <w:t xml:space="preserve">Publicity Material </w:t>
      </w:r>
    </w:p>
    <w:p w14:paraId="650D9E94" w14:textId="77777777" w:rsidR="007E38B0" w:rsidRPr="009930FE" w:rsidRDefault="007E38B0" w:rsidP="007E38B0">
      <w:pPr>
        <w:rPr>
          <w:rFonts w:ascii="Arial" w:hAnsi="Arial" w:cs="Arial"/>
          <w:bCs/>
        </w:rPr>
      </w:pPr>
    </w:p>
    <w:p w14:paraId="56896E6E" w14:textId="77777777" w:rsidR="007E38B0" w:rsidRPr="009930FE" w:rsidRDefault="007E38B0" w:rsidP="007E38B0">
      <w:pPr>
        <w:jc w:val="both"/>
        <w:rPr>
          <w:rFonts w:ascii="Arial" w:hAnsi="Arial" w:cs="Arial"/>
        </w:rPr>
      </w:pPr>
      <w:r w:rsidRPr="6C4BEEF9">
        <w:rPr>
          <w:rFonts w:ascii="Arial" w:hAnsi="Arial" w:cs="Arial"/>
        </w:rPr>
        <w:t>34.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15E438E" w14:textId="77777777" w:rsidR="007E38B0" w:rsidRPr="009930FE" w:rsidRDefault="007E38B0" w:rsidP="007E38B0">
      <w:pPr>
        <w:jc w:val="both"/>
        <w:rPr>
          <w:rFonts w:ascii="Arial" w:hAnsi="Arial" w:cs="Arial"/>
          <w:bCs/>
        </w:rPr>
      </w:pPr>
    </w:p>
    <w:p w14:paraId="4852975F" w14:textId="77777777" w:rsidR="007E38B0" w:rsidRPr="009930FE" w:rsidRDefault="007E38B0" w:rsidP="007E38B0">
      <w:pPr>
        <w:jc w:val="both"/>
        <w:rPr>
          <w:rFonts w:ascii="Arial" w:hAnsi="Arial" w:cs="Arial"/>
          <w:b/>
        </w:rPr>
      </w:pPr>
      <w:r w:rsidRPr="009930FE">
        <w:rPr>
          <w:rFonts w:ascii="Arial" w:hAnsi="Arial" w:cs="Arial"/>
          <w:b/>
          <w:bCs/>
        </w:rPr>
        <w:t xml:space="preserve">Physical Destruction </w:t>
      </w:r>
    </w:p>
    <w:p w14:paraId="2385E9DC" w14:textId="77777777" w:rsidR="007E38B0" w:rsidRPr="009930FE" w:rsidRDefault="007E38B0" w:rsidP="007E38B0">
      <w:pPr>
        <w:jc w:val="both"/>
        <w:rPr>
          <w:rFonts w:ascii="Arial" w:hAnsi="Arial" w:cs="Arial"/>
          <w:bCs/>
        </w:rPr>
      </w:pPr>
    </w:p>
    <w:p w14:paraId="6369684C" w14:textId="77777777" w:rsidR="007E38B0" w:rsidRPr="009930FE" w:rsidRDefault="007E38B0" w:rsidP="007E38B0">
      <w:pPr>
        <w:jc w:val="both"/>
        <w:rPr>
          <w:rFonts w:ascii="Arial" w:hAnsi="Arial" w:cs="Arial"/>
        </w:rPr>
      </w:pPr>
      <w:r w:rsidRPr="08F50BE2">
        <w:rPr>
          <w:rFonts w:ascii="Arial" w:hAnsi="Arial" w:cs="Arial"/>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5DD32178" w14:textId="77777777" w:rsidR="007E38B0" w:rsidRPr="009930FE" w:rsidRDefault="007E38B0" w:rsidP="007E38B0">
      <w:pPr>
        <w:rPr>
          <w:rFonts w:ascii="Arial" w:hAnsi="Arial" w:cs="Arial"/>
          <w:bCs/>
        </w:rPr>
      </w:pPr>
    </w:p>
    <w:p w14:paraId="07B7EE16" w14:textId="77777777" w:rsidR="007E38B0" w:rsidRPr="009930FE" w:rsidRDefault="007E38B0" w:rsidP="007E38B0">
      <w:pPr>
        <w:rPr>
          <w:rFonts w:ascii="Arial" w:hAnsi="Arial" w:cs="Arial"/>
          <w:b/>
        </w:rPr>
      </w:pPr>
      <w:r w:rsidRPr="009930FE">
        <w:rPr>
          <w:rFonts w:ascii="Arial" w:hAnsi="Arial" w:cs="Arial"/>
          <w:b/>
          <w:bCs/>
        </w:rPr>
        <w:t xml:space="preserve">Interpretation/Guidance </w:t>
      </w:r>
    </w:p>
    <w:p w14:paraId="36356E47" w14:textId="77777777" w:rsidR="007E38B0" w:rsidRPr="009930FE" w:rsidRDefault="007E38B0" w:rsidP="007E38B0">
      <w:pPr>
        <w:rPr>
          <w:rFonts w:ascii="Arial" w:hAnsi="Arial" w:cs="Arial"/>
          <w:bCs/>
        </w:rPr>
      </w:pPr>
    </w:p>
    <w:p w14:paraId="3AD45AAE" w14:textId="77777777" w:rsidR="007E38B0" w:rsidRPr="009930FE" w:rsidRDefault="007E38B0" w:rsidP="007E38B0">
      <w:pPr>
        <w:jc w:val="both"/>
        <w:rPr>
          <w:rFonts w:ascii="Arial" w:hAnsi="Arial" w:cs="Arial"/>
        </w:rPr>
      </w:pPr>
      <w:r w:rsidRPr="08F50BE2">
        <w:rPr>
          <w:rFonts w:ascii="Arial" w:hAnsi="Arial" w:cs="Arial"/>
        </w:rPr>
        <w:t>36. Advice regarding the interpretation of the above requirements should be sought from the Authority.</w:t>
      </w:r>
    </w:p>
    <w:p w14:paraId="7FA7AA96" w14:textId="77777777" w:rsidR="007E38B0" w:rsidRPr="009930FE" w:rsidRDefault="007E38B0" w:rsidP="007E38B0">
      <w:pPr>
        <w:jc w:val="both"/>
        <w:rPr>
          <w:rFonts w:ascii="Arial" w:hAnsi="Arial" w:cs="Arial"/>
          <w:bCs/>
        </w:rPr>
      </w:pPr>
    </w:p>
    <w:p w14:paraId="5E48337A" w14:textId="77777777" w:rsidR="007E38B0" w:rsidRPr="009930FE" w:rsidRDefault="007E38B0" w:rsidP="007E38B0">
      <w:pPr>
        <w:jc w:val="both"/>
        <w:rPr>
          <w:rFonts w:ascii="Arial" w:hAnsi="Arial" w:cs="Arial"/>
        </w:rPr>
      </w:pPr>
      <w:r w:rsidRPr="08F50BE2">
        <w:rPr>
          <w:rFonts w:ascii="Arial" w:hAnsi="Arial" w:cs="Arial"/>
        </w:rPr>
        <w:t xml:space="preserve">37. Further requirements, advice and guidance for the protection of UK classified information at the level of UK OFFICIAL-SENSITIVE may be found in Industry Security Notices at: </w:t>
      </w:r>
    </w:p>
    <w:p w14:paraId="12EBBA3F" w14:textId="77777777" w:rsidR="007E38B0" w:rsidRPr="009930FE" w:rsidRDefault="007E38B0" w:rsidP="007E38B0">
      <w:pPr>
        <w:rPr>
          <w:rFonts w:ascii="Arial" w:hAnsi="Arial" w:cs="Arial"/>
          <w:bCs/>
        </w:rPr>
      </w:pPr>
    </w:p>
    <w:p w14:paraId="7854BE14" w14:textId="482F6A1B" w:rsidR="007E38B0" w:rsidRPr="009930FE" w:rsidRDefault="007528B7" w:rsidP="007E38B0">
      <w:pPr>
        <w:rPr>
          <w:rFonts w:ascii="Arial" w:hAnsi="Arial" w:cs="Arial"/>
          <w:bCs/>
        </w:rPr>
      </w:pPr>
      <w:hyperlink r:id="rId52" w:history="1">
        <w:r w:rsidR="007E38B0" w:rsidRPr="009930FE">
          <w:rPr>
            <w:rFonts w:ascii="Arial" w:hAnsi="Arial" w:cs="Arial"/>
            <w:bCs/>
            <w:color w:val="0563C1"/>
            <w:u w:val="single"/>
          </w:rPr>
          <w:t>https://www.gov.uk/government/publications/industry-security-notices-isns</w:t>
        </w:r>
      </w:hyperlink>
    </w:p>
    <w:p w14:paraId="660CF222" w14:textId="77777777" w:rsidR="007E38B0" w:rsidRPr="009930FE" w:rsidRDefault="007E38B0" w:rsidP="007E38B0">
      <w:pPr>
        <w:rPr>
          <w:rFonts w:ascii="Arial" w:hAnsi="Arial" w:cs="Arial"/>
          <w:bCs/>
        </w:rPr>
      </w:pPr>
    </w:p>
    <w:p w14:paraId="19B1FFB6" w14:textId="77777777" w:rsidR="007E38B0" w:rsidRPr="009930FE" w:rsidRDefault="007E38B0" w:rsidP="007E38B0">
      <w:pPr>
        <w:rPr>
          <w:rFonts w:ascii="Arial" w:hAnsi="Arial" w:cs="Arial"/>
          <w:b/>
        </w:rPr>
      </w:pPr>
      <w:r w:rsidRPr="009930FE">
        <w:rPr>
          <w:rFonts w:ascii="Arial" w:hAnsi="Arial" w:cs="Arial"/>
          <w:b/>
          <w:bCs/>
        </w:rPr>
        <w:t xml:space="preserve">Audit </w:t>
      </w:r>
    </w:p>
    <w:p w14:paraId="5CAB982C" w14:textId="77777777" w:rsidR="007E38B0" w:rsidRPr="009930FE" w:rsidRDefault="007E38B0" w:rsidP="007E38B0">
      <w:pPr>
        <w:overflowPunct w:val="0"/>
        <w:spacing w:line="360" w:lineRule="auto"/>
        <w:jc w:val="both"/>
        <w:textAlignment w:val="baseline"/>
        <w:rPr>
          <w:rFonts w:ascii="Arial" w:hAnsi="Arial" w:cs="Arial"/>
          <w:bCs/>
          <w:kern w:val="22"/>
        </w:rPr>
      </w:pPr>
    </w:p>
    <w:p w14:paraId="38B1D14E" w14:textId="6B687AED" w:rsidR="00B81341" w:rsidRPr="00845861" w:rsidRDefault="007E38B0" w:rsidP="00845861">
      <w:pPr>
        <w:overflowPunct w:val="0"/>
        <w:jc w:val="both"/>
        <w:textAlignment w:val="baseline"/>
        <w:rPr>
          <w:rFonts w:ascii="Arial" w:hAnsi="Arial" w:cs="Arial"/>
          <w:b/>
          <w:sz w:val="24"/>
        </w:rPr>
      </w:pPr>
      <w:r w:rsidRPr="08F50BE2">
        <w:rPr>
          <w:rFonts w:ascii="Arial" w:hAnsi="Arial" w:cs="Arial"/>
          <w:kern w:val="22"/>
        </w:rPr>
        <w:t>38.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9930FE">
        <w:rPr>
          <w:rFonts w:ascii="Arial" w:hAnsi="Arial" w:cs="Arial"/>
          <w:b/>
          <w:bCs/>
          <w:kern w:val="22"/>
        </w:rPr>
        <w:t xml:space="preserve"> </w:t>
      </w:r>
      <w:r w:rsidRPr="08F50BE2">
        <w:rPr>
          <w:rFonts w:ascii="Arial" w:hAnsi="Arial" w:cs="Arial"/>
          <w:kern w:val="22"/>
        </w:rPr>
        <w:t>requirements.</w:t>
      </w:r>
    </w:p>
    <w:sectPr w:rsidR="00B81341" w:rsidRPr="00845861" w:rsidSect="00845861">
      <w:headerReference w:type="default" r:id="rId53"/>
      <w:pgSz w:w="11904" w:h="16843" w:code="9"/>
      <w:pgMar w:top="680" w:right="993" w:bottom="709" w:left="1134" w:header="720" w:footer="4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C5AD" w14:textId="77777777" w:rsidR="00732C9C" w:rsidRDefault="00732C9C" w:rsidP="001F3CE7">
      <w:r>
        <w:separator/>
      </w:r>
    </w:p>
  </w:endnote>
  <w:endnote w:type="continuationSeparator" w:id="0">
    <w:p w14:paraId="035F46DE" w14:textId="77777777" w:rsidR="00732C9C" w:rsidRDefault="00732C9C" w:rsidP="001F3CE7">
      <w:r>
        <w:continuationSeparator/>
      </w:r>
    </w:p>
  </w:endnote>
  <w:endnote w:type="continuationNotice" w:id="1">
    <w:p w14:paraId="02E2D8E1" w14:textId="77777777" w:rsidR="00732C9C" w:rsidRDefault="00732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7C01" w14:textId="0B476D77" w:rsidR="00B81341" w:rsidRDefault="00B81341" w:rsidP="0008537A">
    <w:pPr>
      <w:pStyle w:val="Footer"/>
      <w:jc w:val="center"/>
      <w:rPr>
        <w:sz w:val="18"/>
        <w:szCs w:val="18"/>
      </w:rPr>
    </w:pPr>
    <w:r w:rsidRPr="00560450">
      <w:rPr>
        <w:sz w:val="18"/>
        <w:szCs w:val="18"/>
      </w:rPr>
      <w:fldChar w:fldCharType="begin"/>
    </w:r>
    <w:r w:rsidRPr="00560450">
      <w:rPr>
        <w:sz w:val="18"/>
        <w:szCs w:val="18"/>
      </w:rPr>
      <w:instrText xml:space="preserve"> PAGE  \* Arabic  \* MERGEFORMAT </w:instrText>
    </w:r>
    <w:r w:rsidRPr="00560450">
      <w:rPr>
        <w:sz w:val="18"/>
        <w:szCs w:val="18"/>
      </w:rPr>
      <w:fldChar w:fldCharType="separate"/>
    </w:r>
    <w:r w:rsidRPr="00560450">
      <w:rPr>
        <w:noProof/>
        <w:sz w:val="18"/>
        <w:szCs w:val="18"/>
      </w:rPr>
      <w:t>1</w:t>
    </w:r>
    <w:r w:rsidRPr="00560450">
      <w:rPr>
        <w:sz w:val="18"/>
        <w:szCs w:val="18"/>
      </w:rPr>
      <w:fldChar w:fldCharType="end"/>
    </w:r>
  </w:p>
  <w:p w14:paraId="4E3F2B39" w14:textId="77777777" w:rsidR="00B81341" w:rsidRPr="00560450" w:rsidRDefault="00B81341" w:rsidP="0008537A">
    <w:pPr>
      <w:pStyle w:val="Footer"/>
      <w:jc w:val="center"/>
      <w:rPr>
        <w:sz w:val="18"/>
        <w:szCs w:val="18"/>
      </w:rPr>
    </w:pPr>
  </w:p>
  <w:p w14:paraId="623A6148" w14:textId="2FE8A67A" w:rsidR="00B81341" w:rsidRPr="00560450" w:rsidRDefault="00B81341" w:rsidP="0062125B">
    <w:pPr>
      <w:pStyle w:val="Footer"/>
      <w:jc w:val="center"/>
      <w:rPr>
        <w:rFonts w:ascii="Arial" w:hAnsi="Arial" w:cs="Arial"/>
        <w:sz w:val="18"/>
        <w:szCs w:val="18"/>
      </w:rPr>
    </w:pPr>
    <w:r>
      <w:rPr>
        <w:rFonts w:ascii="Arial" w:hAnsi="Arial" w:cs="Arial"/>
        <w:sz w:val="18"/>
        <w:szCs w:val="18"/>
      </w:rPr>
      <w:t>OF</w:t>
    </w:r>
    <w:r w:rsidRPr="00560450">
      <w:rPr>
        <w:rFonts w:ascii="Arial" w:hAnsi="Arial" w:cs="Arial"/>
        <w:sz w:val="18"/>
        <w:szCs w:val="18"/>
      </w:rPr>
      <w:t xml:space="preserve">FICIAL </w:t>
    </w:r>
    <w:r>
      <w:rPr>
        <w:rFonts w:ascii="Arial" w:hAnsi="Arial" w:cs="Arial"/>
        <w:sz w:val="18"/>
        <w:szCs w:val="18"/>
      </w:rPr>
      <w:t xml:space="preserve">– </w:t>
    </w:r>
    <w:r w:rsidRPr="00560450">
      <w:rPr>
        <w:rFonts w:ascii="Arial" w:hAnsi="Arial" w:cs="Arial"/>
        <w:sz w:val="18"/>
        <w:szCs w:val="18"/>
      </w:rPr>
      <w:t>SENSI</w:t>
    </w:r>
    <w:r>
      <w:rPr>
        <w:rFonts w:ascii="Arial" w:hAnsi="Arial" w:cs="Arial"/>
        <w:sz w:val="18"/>
        <w:szCs w:val="18"/>
      </w:rPr>
      <w:t>TIV</w:t>
    </w:r>
    <w:r w:rsidRPr="00560450">
      <w:rPr>
        <w:rFonts w:ascii="Arial" w:hAnsi="Arial" w:cs="Arial"/>
        <w:sz w:val="18"/>
        <w:szCs w:val="18"/>
      </w:rPr>
      <w:t>E</w:t>
    </w:r>
    <w:r>
      <w:rPr>
        <w:rFonts w:ascii="Arial" w:hAnsi="Arial" w:cs="Arial"/>
        <w:sz w:val="18"/>
        <w:szCs w:val="18"/>
      </w:rPr>
      <w:t xml:space="preserve"> </w:t>
    </w:r>
    <w:r w:rsidRPr="00560450">
      <w:rPr>
        <w:rFonts w:ascii="Arial" w:hAnsi="Arial" w:cs="Arial"/>
        <w:sz w:val="18"/>
        <w:szCs w:val="18"/>
      </w:rPr>
      <w:t>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CAA" w14:textId="77777777" w:rsidR="00B81341" w:rsidRDefault="00B81341" w:rsidP="0008537A">
    <w:pPr>
      <w:pStyle w:val="Footer"/>
      <w:jc w:val="center"/>
    </w:pPr>
    <w:r>
      <w:fldChar w:fldCharType="begin"/>
    </w:r>
    <w:r>
      <w:instrText xml:space="preserve"> PAGE  \* Arabic  \* MERGEFORMAT </w:instrText>
    </w:r>
    <w:r>
      <w:fldChar w:fldCharType="separate"/>
    </w:r>
    <w:r>
      <w:rPr>
        <w:noProof/>
      </w:rPr>
      <w:t>1</w:t>
    </w:r>
    <w:r>
      <w:fldChar w:fldCharType="end"/>
    </w:r>
  </w:p>
  <w:p w14:paraId="0D668E4B" w14:textId="77777777" w:rsidR="00B81341" w:rsidRDefault="00B81341" w:rsidP="0008537A">
    <w:pPr>
      <w:pStyle w:val="Footer"/>
      <w:jc w:val="center"/>
    </w:pPr>
  </w:p>
  <w:p w14:paraId="326D8021" w14:textId="251D2413" w:rsidR="00B81341" w:rsidRPr="00A00E47" w:rsidRDefault="00B81341" w:rsidP="007E38B0">
    <w:pPr>
      <w:pStyle w:val="Footer"/>
      <w:jc w:val="center"/>
      <w:rPr>
        <w:rFonts w:ascii="Arial" w:hAnsi="Arial" w:cs="Arial"/>
      </w:rPr>
    </w:pPr>
    <w:r w:rsidRPr="00A00E47">
      <w:rPr>
        <w:rFonts w:ascii="Arial" w:hAnsi="Arial" w:cs="Arial"/>
      </w:rPr>
      <w:t xml:space="preserve">OFFICIAL </w:t>
    </w:r>
    <w:r>
      <w:rPr>
        <w:rFonts w:ascii="Arial" w:hAnsi="Arial" w:cs="Arial"/>
      </w:rPr>
      <w:t xml:space="preserve">– </w:t>
    </w:r>
    <w:r w:rsidRPr="00A00E47">
      <w:rPr>
        <w:rFonts w:ascii="Arial" w:hAnsi="Arial" w:cs="Arial"/>
      </w:rPr>
      <w:t>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927C" w14:textId="77777777" w:rsidR="00732C9C" w:rsidRDefault="00732C9C" w:rsidP="001F3CE7">
      <w:r>
        <w:separator/>
      </w:r>
    </w:p>
  </w:footnote>
  <w:footnote w:type="continuationSeparator" w:id="0">
    <w:p w14:paraId="6D96C1FE" w14:textId="77777777" w:rsidR="00732C9C" w:rsidRDefault="00732C9C" w:rsidP="001F3CE7">
      <w:r>
        <w:continuationSeparator/>
      </w:r>
    </w:p>
  </w:footnote>
  <w:footnote w:type="continuationNotice" w:id="1">
    <w:p w14:paraId="68454EB9" w14:textId="77777777" w:rsidR="00732C9C" w:rsidRDefault="00732C9C"/>
  </w:footnote>
  <w:footnote w:id="2">
    <w:p w14:paraId="702C28F4" w14:textId="77777777" w:rsidR="008B7112" w:rsidRPr="00D53E67" w:rsidRDefault="008B7112" w:rsidP="008B7112">
      <w:pPr>
        <w:pStyle w:val="FootnoteText"/>
        <w:rPr>
          <w:rFonts w:ascii="Arial" w:hAnsi="Arial" w:cs="Arial"/>
          <w:sz w:val="18"/>
          <w:szCs w:val="18"/>
        </w:rPr>
      </w:pPr>
      <w:r w:rsidRPr="00D53E67">
        <w:rPr>
          <w:rStyle w:val="FootnoteReference"/>
          <w:rFonts w:ascii="Arial" w:hAnsi="Arial" w:cs="Arial"/>
          <w:sz w:val="18"/>
          <w:szCs w:val="18"/>
        </w:rPr>
        <w:footnoteRef/>
      </w:r>
      <w:r w:rsidRPr="00D53E67">
        <w:rPr>
          <w:rFonts w:ascii="Arial" w:hAnsi="Arial" w:cs="Arial"/>
          <w:sz w:val="18"/>
          <w:szCs w:val="18"/>
        </w:rPr>
        <w:t xml:space="preserve">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footnote>
  <w:footnote w:id="3">
    <w:p w14:paraId="268F8E9C" w14:textId="77777777" w:rsidR="00B81341" w:rsidRDefault="00B81341" w:rsidP="007E38B0">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23B7" w14:textId="53EDD51B" w:rsidR="00B81341" w:rsidRPr="00333B0F" w:rsidRDefault="00B81341" w:rsidP="00165DF1">
    <w:pPr>
      <w:pStyle w:val="Header"/>
      <w:tabs>
        <w:tab w:val="clear" w:pos="4513"/>
        <w:tab w:val="clear" w:pos="9026"/>
      </w:tabs>
      <w:jc w:val="center"/>
      <w:rPr>
        <w:rFonts w:ascii="Arial" w:hAnsi="Arial" w:cs="Arial"/>
        <w:bCs/>
        <w:sz w:val="22"/>
        <w:szCs w:val="22"/>
      </w:rPr>
    </w:pPr>
    <w:r w:rsidRPr="00333B0F">
      <w:rPr>
        <w:rFonts w:ascii="Arial" w:hAnsi="Arial" w:cs="Arial"/>
        <w:bCs/>
        <w:sz w:val="22"/>
        <w:szCs w:val="22"/>
      </w:rPr>
      <w:t>OFFICIAL – SENSITIVE COMMERCIAL</w:t>
    </w:r>
  </w:p>
  <w:p w14:paraId="72A311EC" w14:textId="1DA3898E" w:rsidR="00B81341" w:rsidRPr="00A00E47" w:rsidRDefault="00B81341" w:rsidP="00A00E47">
    <w:pPr>
      <w:pStyle w:val="Header"/>
      <w:jc w:val="right"/>
      <w:rPr>
        <w:rFonts w:ascii="Arial" w:hAnsi="Arial" w:cs="Arial"/>
        <w:b/>
        <w:sz w:val="22"/>
        <w:szCs w:val="22"/>
      </w:rPr>
    </w:pPr>
    <w:r w:rsidRPr="00A00E47">
      <w:rPr>
        <w:rFonts w:ascii="Arial" w:hAnsi="Arial" w:cs="Arial"/>
        <w:b/>
        <w:sz w:val="22"/>
        <w:szCs w:val="22"/>
      </w:rPr>
      <w:t xml:space="preserve">SC2 (Edn </w:t>
    </w:r>
    <w:r w:rsidR="00E76BDC">
      <w:rPr>
        <w:rFonts w:ascii="Arial" w:hAnsi="Arial" w:cs="Arial"/>
        <w:b/>
        <w:sz w:val="22"/>
        <w:szCs w:val="22"/>
      </w:rPr>
      <w:t>10</w:t>
    </w:r>
    <w:r>
      <w:rPr>
        <w:rFonts w:ascii="Arial" w:hAnsi="Arial" w:cs="Arial"/>
        <w:b/>
        <w:sz w:val="22"/>
        <w:szCs w:val="22"/>
      </w:rPr>
      <w:t>/22</w:t>
    </w:r>
    <w:r w:rsidRPr="00A00E47">
      <w:rPr>
        <w:rFonts w:ascii="Arial" w:hAnsi="Arial" w:cs="Arial"/>
        <w:b/>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CF61" w14:textId="7C12052A" w:rsidR="00B81341" w:rsidRDefault="00B81341" w:rsidP="00517025">
    <w:pPr>
      <w:pStyle w:val="Header"/>
      <w:jc w:val="center"/>
      <w:rPr>
        <w:rFonts w:ascii="Arial" w:hAnsi="Arial"/>
        <w:spacing w:val="-4"/>
        <w:sz w:val="18"/>
      </w:rPr>
    </w:pPr>
    <w:r>
      <w:rPr>
        <w:rFonts w:ascii="Arial" w:hAnsi="Arial"/>
        <w:spacing w:val="-4"/>
        <w:sz w:val="18"/>
      </w:rPr>
      <w:t>OFFICIAL – SENSITIVE COMMERCIAL</w:t>
    </w:r>
  </w:p>
  <w:p w14:paraId="5C246464" w14:textId="77777777" w:rsidR="009C02A2" w:rsidRPr="009C02A2" w:rsidRDefault="009C02A2" w:rsidP="009C02A2">
    <w:pPr>
      <w:pStyle w:val="Header"/>
      <w:jc w:val="right"/>
      <w:rPr>
        <w:rFonts w:ascii="Arial" w:hAnsi="Arial" w:cs="Arial"/>
        <w:bCs/>
        <w:sz w:val="18"/>
        <w:szCs w:val="18"/>
      </w:rPr>
    </w:pPr>
    <w:r w:rsidRPr="009C02A2">
      <w:rPr>
        <w:rFonts w:ascii="Arial" w:hAnsi="Arial" w:cs="Arial"/>
        <w:bCs/>
        <w:sz w:val="18"/>
        <w:szCs w:val="18"/>
      </w:rPr>
      <w:t>SC2 (Edn 10/22)</w:t>
    </w:r>
  </w:p>
  <w:p w14:paraId="5A5D05E8" w14:textId="34E518CC" w:rsidR="00B81341" w:rsidRDefault="00B81341" w:rsidP="00517025">
    <w:pPr>
      <w:pStyle w:val="Header"/>
      <w:jc w:val="center"/>
      <w:rPr>
        <w:rFonts w:ascii="Arial" w:hAnsi="Arial"/>
        <w:spacing w:val="-4"/>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35B7" w14:textId="77777777" w:rsidR="0009573D" w:rsidRDefault="0009573D" w:rsidP="00517025">
    <w:pPr>
      <w:pStyle w:val="Header"/>
      <w:jc w:val="center"/>
      <w:rPr>
        <w:rFonts w:ascii="Arial" w:hAnsi="Arial"/>
        <w:spacing w:val="-4"/>
        <w:sz w:val="18"/>
      </w:rPr>
    </w:pPr>
    <w:r>
      <w:rPr>
        <w:rFonts w:ascii="Arial" w:hAnsi="Arial"/>
        <w:spacing w:val="-4"/>
        <w:sz w:val="18"/>
      </w:rPr>
      <w:t>OFFICIAL – SENSITIVE COMMERCIAL</w:t>
    </w:r>
  </w:p>
  <w:p w14:paraId="0C69E370" w14:textId="77777777" w:rsidR="0009573D" w:rsidRDefault="0009573D" w:rsidP="00517025">
    <w:pPr>
      <w:pStyle w:val="Header"/>
      <w:jc w:val="center"/>
      <w:rPr>
        <w:rFonts w:ascii="Arial" w:hAnsi="Arial"/>
        <w:spacing w:val="-4"/>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F9E9" w14:textId="77777777" w:rsidR="00B81341" w:rsidRPr="007E38B0" w:rsidRDefault="00B81341" w:rsidP="00517025">
    <w:pPr>
      <w:pStyle w:val="Header"/>
      <w:jc w:val="center"/>
      <w:rPr>
        <w:rFonts w:ascii="Arial" w:hAnsi="Arial"/>
        <w:spacing w:val="-4"/>
        <w:szCs w:val="20"/>
      </w:rPr>
    </w:pPr>
    <w:r w:rsidRPr="007E38B0">
      <w:rPr>
        <w:rFonts w:ascii="Arial" w:hAnsi="Arial"/>
        <w:spacing w:val="-4"/>
        <w:szCs w:val="20"/>
      </w:rPr>
      <w:t>OFFICIAL – SENSITIVE COMMERCIAL</w:t>
    </w:r>
  </w:p>
  <w:p w14:paraId="7CFA3B81" w14:textId="77777777" w:rsidR="00B81341" w:rsidRDefault="00B81341" w:rsidP="00517025">
    <w:pPr>
      <w:pStyle w:val="Header"/>
      <w:jc w:val="center"/>
      <w:rPr>
        <w:rFonts w:ascii="Arial" w:hAnsi="Arial"/>
        <w:spacing w:val="-4"/>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96AD" w14:textId="77777777" w:rsidR="00B81341" w:rsidRDefault="00B81341" w:rsidP="00420764">
    <w:pPr>
      <w:pStyle w:val="Footer"/>
      <w:jc w:val="center"/>
      <w:rPr>
        <w:rFonts w:ascii="Arial" w:hAnsi="Arial" w:cs="Arial"/>
      </w:rPr>
    </w:pPr>
    <w:r w:rsidRPr="00C07B3B">
      <w:rPr>
        <w:rFonts w:ascii="Arial" w:hAnsi="Arial" w:cs="Arial"/>
      </w:rPr>
      <w:t>OFFICIAL – SENSITIVE</w:t>
    </w:r>
    <w:r>
      <w:rPr>
        <w:rFonts w:ascii="Arial" w:hAnsi="Arial" w:cs="Arial"/>
      </w:rPr>
      <w:t xml:space="preserve">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10C0" w14:textId="77777777" w:rsidR="008B7112" w:rsidRDefault="008B7112" w:rsidP="00EF64FF">
    <w:pPr>
      <w:pStyle w:val="Header"/>
      <w:jc w:val="center"/>
      <w:rPr>
        <w:rFonts w:ascii="Arial" w:hAnsi="Arial"/>
        <w:spacing w:val="-4"/>
        <w:szCs w:val="20"/>
      </w:rPr>
    </w:pPr>
    <w:r w:rsidRPr="007E38B0">
      <w:rPr>
        <w:rFonts w:ascii="Arial" w:hAnsi="Arial"/>
        <w:spacing w:val="-4"/>
        <w:szCs w:val="20"/>
      </w:rPr>
      <w:t>OFFICIAL – SENSITIVE COMMERCIAL</w:t>
    </w:r>
  </w:p>
  <w:p w14:paraId="0778CC2B" w14:textId="77777777" w:rsidR="008B7112" w:rsidRPr="00B81341" w:rsidRDefault="008B7112" w:rsidP="00EF64FF">
    <w:pPr>
      <w:pStyle w:val="Header"/>
      <w:jc w:val="center"/>
      <w:rPr>
        <w:rFonts w:ascii="Arial" w:hAnsi="Arial" w:cs="Arial"/>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BEB1" w14:textId="77777777" w:rsidR="00B81341" w:rsidRPr="007E38B0" w:rsidRDefault="00B81341" w:rsidP="00517025">
    <w:pPr>
      <w:pStyle w:val="Header"/>
      <w:jc w:val="center"/>
      <w:rPr>
        <w:rFonts w:ascii="Arial" w:hAnsi="Arial"/>
        <w:spacing w:val="-4"/>
        <w:szCs w:val="20"/>
      </w:rPr>
    </w:pPr>
    <w:r w:rsidRPr="007E38B0">
      <w:rPr>
        <w:rFonts w:ascii="Arial" w:hAnsi="Arial"/>
        <w:spacing w:val="-4"/>
        <w:szCs w:val="20"/>
      </w:rPr>
      <w:t>OFFICIAL – SENSITIVE COMMERCIAL</w:t>
    </w:r>
  </w:p>
  <w:p w14:paraId="4F0242CD" w14:textId="77777777" w:rsidR="00B81341" w:rsidRDefault="00B81341" w:rsidP="00517025">
    <w:pPr>
      <w:pStyle w:val="Header"/>
      <w:jc w:val="center"/>
      <w:rPr>
        <w:rFonts w:ascii="Arial" w:hAnsi="Arial"/>
        <w:spacing w:val="-4"/>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9802" w14:textId="0851ECD2" w:rsidR="00B81341" w:rsidRPr="00B81341" w:rsidRDefault="00B81341" w:rsidP="00EF64FF">
    <w:pPr>
      <w:pStyle w:val="Header"/>
      <w:jc w:val="center"/>
      <w:rPr>
        <w:rFonts w:ascii="Arial" w:hAnsi="Arial" w:cs="Arial"/>
        <w:b/>
        <w:bCs/>
      </w:rPr>
    </w:pPr>
    <w:r w:rsidRPr="007E38B0">
      <w:rPr>
        <w:rFonts w:ascii="Arial" w:hAnsi="Arial"/>
        <w:spacing w:val="-4"/>
        <w:szCs w:val="20"/>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DA7"/>
    <w:multiLevelType w:val="hybridMultilevel"/>
    <w:tmpl w:val="69369438"/>
    <w:lvl w:ilvl="0" w:tplc="B9F09ACE">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32AA8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DE936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252A8F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DA9A1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72A129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124F3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16B47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34A6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A23FB5"/>
    <w:multiLevelType w:val="multilevel"/>
    <w:tmpl w:val="E392E0B4"/>
    <w:lvl w:ilvl="0">
      <w:start w:val="1"/>
      <w:numFmt w:val="decimal"/>
      <w:pStyle w:val="2Headings"/>
      <w:lvlText w:val="%1."/>
      <w:lvlJc w:val="left"/>
      <w:pPr>
        <w:ind w:left="340" w:hanging="340"/>
      </w:pPr>
      <w:rPr>
        <w:rFonts w:hint="default"/>
      </w:rPr>
    </w:lvl>
    <w:lvl w:ilvl="1">
      <w:start w:val="1"/>
      <w:numFmt w:val="lowerLetter"/>
      <w:pStyle w:val="3Clause"/>
      <w:lvlText w:val="%2."/>
      <w:lvlJc w:val="left"/>
      <w:pPr>
        <w:ind w:left="737" w:hanging="397"/>
      </w:pPr>
      <w:rPr>
        <w:rFonts w:hint="default"/>
        <w:b w:val="0"/>
        <w:bCs w:val="0"/>
      </w:rPr>
    </w:lvl>
    <w:lvl w:ilvl="2">
      <w:start w:val="1"/>
      <w:numFmt w:val="decimal"/>
      <w:pStyle w:val="4Sub-Clause"/>
      <w:lvlText w:val="(%3)"/>
      <w:lvlJc w:val="right"/>
      <w:pPr>
        <w:ind w:left="964" w:hanging="57"/>
      </w:pPr>
      <w:rPr>
        <w:rFonts w:hint="default"/>
      </w:rPr>
    </w:lvl>
    <w:lvl w:ilvl="3">
      <w:start w:val="1"/>
      <w:numFmt w:val="lowerLetter"/>
      <w:pStyle w:val="5Sub-Sub-Clause"/>
      <w:lvlText w:val="(%4)"/>
      <w:lvlJc w:val="left"/>
      <w:pPr>
        <w:ind w:left="1418" w:hanging="397"/>
      </w:pPr>
      <w:rPr>
        <w:rFonts w:hint="default"/>
      </w:rPr>
    </w:lvl>
    <w:lvl w:ilvl="4">
      <w:start w:val="1"/>
      <w:numFmt w:val="lowerRoman"/>
      <w:pStyle w:val="6Sub-Sub-Sub-Clause"/>
      <w:suff w:val="space"/>
      <w:lvlText w:val="%5."/>
      <w:lvlJc w:val="left"/>
      <w:pPr>
        <w:ind w:left="1701" w:hanging="113"/>
      </w:pPr>
      <w:rPr>
        <w:rFonts w:hint="default"/>
      </w:rPr>
    </w:lvl>
    <w:lvl w:ilvl="5">
      <w:start w:val="1"/>
      <w:numFmt w:val="lowerRoman"/>
      <w:pStyle w:val="7Sub-Sub-Sub-Sub-Clause"/>
      <w:suff w:val="space"/>
      <w:lvlText w:val="(%6)"/>
      <w:lvlJc w:val="right"/>
      <w:pPr>
        <w:ind w:left="2155"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4A0D2B"/>
    <w:multiLevelType w:val="hybridMultilevel"/>
    <w:tmpl w:val="CE28910A"/>
    <w:lvl w:ilvl="0" w:tplc="C2CED62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BE09C8">
      <w:start w:val="1"/>
      <w:numFmt w:val="decimal"/>
      <w:lvlText w:val="(%2)"/>
      <w:lvlJc w:val="left"/>
      <w:pPr>
        <w:ind w:left="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26FC2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BA031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36729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065CD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5AEC79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826338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2C9F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4" w15:restartNumberingAfterBreak="0">
    <w:nsid w:val="17C76DEE"/>
    <w:multiLevelType w:val="hybridMultilevel"/>
    <w:tmpl w:val="10C01984"/>
    <w:lvl w:ilvl="0" w:tplc="E26866AC">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F68838E">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16CA5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16A17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2A07B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A41BF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A26D7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7631B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790620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99261C"/>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1D021D60"/>
    <w:multiLevelType w:val="hybridMultilevel"/>
    <w:tmpl w:val="448AD710"/>
    <w:lvl w:ilvl="0" w:tplc="28A0DCB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3AF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EF4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22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65D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8E8E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AC9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0BE2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D2CBF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716E1F"/>
    <w:multiLevelType w:val="hybridMultilevel"/>
    <w:tmpl w:val="C226E646"/>
    <w:lvl w:ilvl="0" w:tplc="9AE0317C">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D2A61C">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C69990">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2A2F6B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28BCA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B6230A">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5E17A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88EFB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0807E0">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F7334C2"/>
    <w:multiLevelType w:val="hybridMultilevel"/>
    <w:tmpl w:val="8026C854"/>
    <w:lvl w:ilvl="0" w:tplc="B67A079A">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54BF4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D26E0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AEA0A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A4BED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2E4A0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A6781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5C111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A49AA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7F64542"/>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28527C2A"/>
    <w:multiLevelType w:val="hybridMultilevel"/>
    <w:tmpl w:val="3AB838A2"/>
    <w:lvl w:ilvl="0" w:tplc="265C123C">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0E4FF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36448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32970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5287D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E625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F6E1A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A414D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C4D14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13" w15:restartNumberingAfterBreak="0">
    <w:nsid w:val="32C86160"/>
    <w:multiLevelType w:val="hybridMultilevel"/>
    <w:tmpl w:val="F2CACE20"/>
    <w:lvl w:ilvl="0" w:tplc="1C24EB0A">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24B086">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1C1F26">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26CABA">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00BC78">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8EDB82">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348874">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6EF758">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6C2F6E">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3550915"/>
    <w:multiLevelType w:val="hybridMultilevel"/>
    <w:tmpl w:val="448AD710"/>
    <w:lvl w:ilvl="0" w:tplc="28A0DCB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3AF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EF4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22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65D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8E8E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AC9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0BE2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D2CBF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3A90D3F"/>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36A92A62"/>
    <w:multiLevelType w:val="hybridMultilevel"/>
    <w:tmpl w:val="448AD710"/>
    <w:lvl w:ilvl="0" w:tplc="28A0DCB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3AF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EF4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22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65D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8E8E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AC9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0BE2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D2CBF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cs="Times New Roman"/>
      </w:rPr>
    </w:lvl>
    <w:lvl w:ilvl="1" w:tplc="CF00C048">
      <w:start w:val="1"/>
      <w:numFmt w:val="decimal"/>
      <w:lvlText w:val="(%2)"/>
      <w:lvlJc w:val="left"/>
      <w:pPr>
        <w:tabs>
          <w:tab w:val="num" w:pos="-1359"/>
        </w:tabs>
        <w:ind w:left="-1359" w:hanging="555"/>
      </w:pPr>
      <w:rPr>
        <w:rFonts w:cs="Times New Roman"/>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0809001B">
      <w:start w:val="1"/>
      <w:numFmt w:val="lowerRoman"/>
      <w:lvlText w:val="%6."/>
      <w:lvlJc w:val="right"/>
      <w:pPr>
        <w:tabs>
          <w:tab w:val="num" w:pos="1326"/>
        </w:tabs>
        <w:ind w:left="1326" w:hanging="180"/>
      </w:pPr>
      <w:rPr>
        <w:rFonts w:cs="Times New Roman"/>
      </w:rPr>
    </w:lvl>
    <w:lvl w:ilvl="6" w:tplc="0809000F">
      <w:start w:val="1"/>
      <w:numFmt w:val="decimal"/>
      <w:lvlText w:val="%7."/>
      <w:lvlJc w:val="left"/>
      <w:pPr>
        <w:tabs>
          <w:tab w:val="num" w:pos="2046"/>
        </w:tabs>
        <w:ind w:left="2046" w:hanging="360"/>
      </w:pPr>
      <w:rPr>
        <w:rFonts w:cs="Times New Roman"/>
      </w:rPr>
    </w:lvl>
    <w:lvl w:ilvl="7" w:tplc="08090019">
      <w:start w:val="1"/>
      <w:numFmt w:val="lowerLetter"/>
      <w:lvlText w:val="%8."/>
      <w:lvlJc w:val="left"/>
      <w:pPr>
        <w:tabs>
          <w:tab w:val="num" w:pos="2766"/>
        </w:tabs>
        <w:ind w:left="2766" w:hanging="360"/>
      </w:pPr>
      <w:rPr>
        <w:rFonts w:cs="Times New Roman"/>
      </w:rPr>
    </w:lvl>
    <w:lvl w:ilvl="8" w:tplc="0809001B">
      <w:start w:val="1"/>
      <w:numFmt w:val="lowerRoman"/>
      <w:lvlText w:val="%9."/>
      <w:lvlJc w:val="right"/>
      <w:pPr>
        <w:tabs>
          <w:tab w:val="num" w:pos="3486"/>
        </w:tabs>
        <w:ind w:left="3486" w:hanging="180"/>
      </w:pPr>
      <w:rPr>
        <w:rFonts w:cs="Times New Roman"/>
      </w:rPr>
    </w:lvl>
  </w:abstractNum>
  <w:abstractNum w:abstractNumId="19" w15:restartNumberingAfterBreak="0">
    <w:nsid w:val="3C513C1D"/>
    <w:multiLevelType w:val="hybridMultilevel"/>
    <w:tmpl w:val="DE44898C"/>
    <w:lvl w:ilvl="0" w:tplc="6864564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A2904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C67E3A">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02D9B0">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20174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7ECDC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0A7AA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503A">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6C87E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40C3A34"/>
    <w:multiLevelType w:val="hybridMultilevel"/>
    <w:tmpl w:val="2CC8754E"/>
    <w:lvl w:ilvl="0" w:tplc="6110201C">
      <w:start w:val="1"/>
      <w:numFmt w:val="lowerLetter"/>
      <w:lvlText w:val="%1."/>
      <w:lvlJc w:val="left"/>
      <w:pPr>
        <w:tabs>
          <w:tab w:val="num" w:pos="4265"/>
        </w:tabs>
        <w:ind w:left="4265" w:hanging="720"/>
      </w:pPr>
      <w:rPr>
        <w:rFonts w:ascii="Arial" w:eastAsia="Times New Roman" w:hAnsi="Arial" w:cs="Arial" w:hint="default"/>
      </w:rPr>
    </w:lvl>
    <w:lvl w:ilvl="1" w:tplc="08090019">
      <w:start w:val="1"/>
      <w:numFmt w:val="lowerLetter"/>
      <w:lvlText w:val="%2."/>
      <w:lvlJc w:val="left"/>
      <w:pPr>
        <w:tabs>
          <w:tab w:val="num" w:pos="1723"/>
        </w:tabs>
        <w:ind w:left="1723" w:hanging="360"/>
      </w:pPr>
      <w:rPr>
        <w:rFonts w:cs="Times New Roman"/>
      </w:rPr>
    </w:lvl>
    <w:lvl w:ilvl="2" w:tplc="0809001B">
      <w:start w:val="1"/>
      <w:numFmt w:val="lowerRoman"/>
      <w:lvlText w:val="%3."/>
      <w:lvlJc w:val="right"/>
      <w:pPr>
        <w:tabs>
          <w:tab w:val="num" w:pos="2443"/>
        </w:tabs>
        <w:ind w:left="2443" w:hanging="180"/>
      </w:pPr>
      <w:rPr>
        <w:rFonts w:cs="Times New Roman"/>
      </w:rPr>
    </w:lvl>
    <w:lvl w:ilvl="3" w:tplc="0809000F">
      <w:start w:val="1"/>
      <w:numFmt w:val="decimal"/>
      <w:lvlText w:val="%4."/>
      <w:lvlJc w:val="left"/>
      <w:pPr>
        <w:tabs>
          <w:tab w:val="num" w:pos="3163"/>
        </w:tabs>
        <w:ind w:left="3163" w:hanging="360"/>
      </w:pPr>
      <w:rPr>
        <w:rFonts w:cs="Times New Roman"/>
      </w:rPr>
    </w:lvl>
    <w:lvl w:ilvl="4" w:tplc="08090019">
      <w:start w:val="1"/>
      <w:numFmt w:val="lowerLetter"/>
      <w:lvlText w:val="%5."/>
      <w:lvlJc w:val="left"/>
      <w:pPr>
        <w:tabs>
          <w:tab w:val="num" w:pos="3883"/>
        </w:tabs>
        <w:ind w:left="3883" w:hanging="360"/>
      </w:pPr>
      <w:rPr>
        <w:rFonts w:cs="Times New Roman"/>
      </w:rPr>
    </w:lvl>
    <w:lvl w:ilvl="5" w:tplc="0809001B">
      <w:start w:val="1"/>
      <w:numFmt w:val="lowerRoman"/>
      <w:lvlText w:val="%6."/>
      <w:lvlJc w:val="right"/>
      <w:pPr>
        <w:tabs>
          <w:tab w:val="num" w:pos="4603"/>
        </w:tabs>
        <w:ind w:left="4603" w:hanging="180"/>
      </w:pPr>
      <w:rPr>
        <w:rFonts w:cs="Times New Roman"/>
      </w:rPr>
    </w:lvl>
    <w:lvl w:ilvl="6" w:tplc="0809000F">
      <w:start w:val="1"/>
      <w:numFmt w:val="decimal"/>
      <w:lvlText w:val="%7."/>
      <w:lvlJc w:val="left"/>
      <w:pPr>
        <w:tabs>
          <w:tab w:val="num" w:pos="5323"/>
        </w:tabs>
        <w:ind w:left="5323" w:hanging="360"/>
      </w:pPr>
      <w:rPr>
        <w:rFonts w:cs="Times New Roman"/>
      </w:rPr>
    </w:lvl>
    <w:lvl w:ilvl="7" w:tplc="08090019">
      <w:start w:val="1"/>
      <w:numFmt w:val="lowerLetter"/>
      <w:lvlText w:val="%8."/>
      <w:lvlJc w:val="left"/>
      <w:pPr>
        <w:tabs>
          <w:tab w:val="num" w:pos="6043"/>
        </w:tabs>
        <w:ind w:left="6043" w:hanging="360"/>
      </w:pPr>
      <w:rPr>
        <w:rFonts w:cs="Times New Roman"/>
      </w:rPr>
    </w:lvl>
    <w:lvl w:ilvl="8" w:tplc="0809001B">
      <w:start w:val="1"/>
      <w:numFmt w:val="lowerRoman"/>
      <w:lvlText w:val="%9."/>
      <w:lvlJc w:val="right"/>
      <w:pPr>
        <w:tabs>
          <w:tab w:val="num" w:pos="6763"/>
        </w:tabs>
        <w:ind w:left="6763" w:hanging="180"/>
      </w:pPr>
      <w:rPr>
        <w:rFonts w:cs="Times New Roman"/>
      </w:rPr>
    </w:lvl>
  </w:abstractNum>
  <w:abstractNum w:abstractNumId="21" w15:restartNumberingAfterBreak="0">
    <w:nsid w:val="461E2237"/>
    <w:multiLevelType w:val="hybridMultilevel"/>
    <w:tmpl w:val="7B12FB30"/>
    <w:lvl w:ilvl="0" w:tplc="0D3891A4">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8429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CC9EC0">
      <w:start w:val="1"/>
      <w:numFmt w:val="lowerLetter"/>
      <w:lvlText w:val="(%3)"/>
      <w:lvlJc w:val="left"/>
      <w:pPr>
        <w:ind w:left="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5647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B882A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FEC44A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ADC51A2">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A0B47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F27D6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49935C6F"/>
    <w:multiLevelType w:val="hybridMultilevel"/>
    <w:tmpl w:val="D4647B3E"/>
    <w:lvl w:ilvl="0" w:tplc="748EF7A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4AC5B6">
      <w:start w:val="9"/>
      <w:numFmt w:val="decimal"/>
      <w:lvlText w:val="(%2)"/>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20F534">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341EFE">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BA91C2">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0822D6">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3B2346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9C7DBE">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84DADA">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DFC7F7D"/>
    <w:multiLevelType w:val="hybridMultilevel"/>
    <w:tmpl w:val="DA6AC396"/>
    <w:lvl w:ilvl="0" w:tplc="7358666A">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B6DD9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F92980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7AFD8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18EFC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F1497A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3E8EA4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380D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F0A09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F49725B"/>
    <w:multiLevelType w:val="hybridMultilevel"/>
    <w:tmpl w:val="C250F24E"/>
    <w:lvl w:ilvl="0" w:tplc="2686482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1268B6">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E2B44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82359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BAB8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E8F45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12969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3A061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76E97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17B1278"/>
    <w:multiLevelType w:val="hybridMultilevel"/>
    <w:tmpl w:val="448AD710"/>
    <w:lvl w:ilvl="0" w:tplc="28A0DCB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3AF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EF4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22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65D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8E8E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AC9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0BE2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D2CBF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3DD03B3"/>
    <w:multiLevelType w:val="hybridMultilevel"/>
    <w:tmpl w:val="ADA0492A"/>
    <w:lvl w:ilvl="0" w:tplc="ABE86CE2">
      <w:start w:val="1"/>
      <w:numFmt w:val="decimal"/>
      <w:lvlText w:val="%1."/>
      <w:lvlJc w:val="left"/>
      <w:pPr>
        <w:tabs>
          <w:tab w:val="num" w:pos="720"/>
        </w:tabs>
        <w:ind w:left="720" w:hanging="360"/>
      </w:pPr>
      <w:rPr>
        <w:rFonts w:hint="default"/>
        <w:b/>
        <w:i w:val="0"/>
        <w:iCs w:val="0"/>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E39701B"/>
    <w:multiLevelType w:val="hybridMultilevel"/>
    <w:tmpl w:val="2D7C3596"/>
    <w:lvl w:ilvl="0" w:tplc="081C5E7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F00BA2">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3EB1E0">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365A8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DE014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74D11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CAB70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48406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5A801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1A007F1"/>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1A111E"/>
    <w:multiLevelType w:val="singleLevel"/>
    <w:tmpl w:val="0809000F"/>
    <w:lvl w:ilvl="0">
      <w:start w:val="1"/>
      <w:numFmt w:val="decimal"/>
      <w:lvlText w:val="%1."/>
      <w:lvlJc w:val="left"/>
      <w:pPr>
        <w:ind w:left="720" w:hanging="360"/>
      </w:pPr>
    </w:lvl>
  </w:abstractNum>
  <w:abstractNum w:abstractNumId="36"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rPr>
    </w:lvl>
  </w:abstractNum>
  <w:abstractNum w:abstractNumId="38" w15:restartNumberingAfterBreak="0">
    <w:nsid w:val="7E5F621B"/>
    <w:multiLevelType w:val="hybridMultilevel"/>
    <w:tmpl w:val="E2F45E3E"/>
    <w:lvl w:ilvl="0" w:tplc="E424CC66">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6EAA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54D08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260181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3EA99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F608C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CA027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78A64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6490C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EC110AB"/>
    <w:multiLevelType w:val="hybridMultilevel"/>
    <w:tmpl w:val="448AD710"/>
    <w:lvl w:ilvl="0" w:tplc="28A0DCB4">
      <w:start w:val="1"/>
      <w:numFmt w:val="lowerLetter"/>
      <w:lvlText w:val="%1."/>
      <w:lvlJc w:val="left"/>
      <w:pPr>
        <w:ind w:left="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E43AF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7EF40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22E8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E65D4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B8E8EB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AC9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90BE2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D2CBF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7"/>
    </w:lvlOverride>
  </w:num>
  <w:num w:numId="6">
    <w:abstractNumId w:val="27"/>
  </w:num>
  <w:num w:numId="7">
    <w:abstractNumId w:val="28"/>
  </w:num>
  <w:num w:numId="8">
    <w:abstractNumId w:val="35"/>
  </w:num>
  <w:num w:numId="9">
    <w:abstractNumId w:val="30"/>
  </w:num>
  <w:num w:numId="10">
    <w:abstractNumId w:val="16"/>
  </w:num>
  <w:num w:numId="11">
    <w:abstractNumId w:val="5"/>
  </w:num>
  <w:num w:numId="12">
    <w:abstractNumId w:val="32"/>
  </w:num>
  <w:num w:numId="13">
    <w:abstractNumId w:val="10"/>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36"/>
  </w:num>
  <w:num w:numId="20">
    <w:abstractNumId w:val="3"/>
  </w:num>
  <w:num w:numId="21">
    <w:abstractNumId w:val="13"/>
  </w:num>
  <w:num w:numId="22">
    <w:abstractNumId w:val="2"/>
  </w:num>
  <w:num w:numId="23">
    <w:abstractNumId w:val="19"/>
  </w:num>
  <w:num w:numId="24">
    <w:abstractNumId w:val="24"/>
  </w:num>
  <w:num w:numId="25">
    <w:abstractNumId w:val="4"/>
  </w:num>
  <w:num w:numId="26">
    <w:abstractNumId w:val="11"/>
  </w:num>
  <w:num w:numId="27">
    <w:abstractNumId w:val="0"/>
  </w:num>
  <w:num w:numId="28">
    <w:abstractNumId w:val="9"/>
  </w:num>
  <w:num w:numId="29">
    <w:abstractNumId w:val="31"/>
  </w:num>
  <w:num w:numId="30">
    <w:abstractNumId w:val="25"/>
  </w:num>
  <w:num w:numId="31">
    <w:abstractNumId w:val="38"/>
  </w:num>
  <w:num w:numId="32">
    <w:abstractNumId w:val="8"/>
  </w:num>
  <w:num w:numId="33">
    <w:abstractNumId w:val="23"/>
  </w:num>
  <w:num w:numId="34">
    <w:abstractNumId w:val="21"/>
  </w:num>
  <w:num w:numId="35">
    <w:abstractNumId w:val="7"/>
  </w:num>
  <w:num w:numId="36">
    <w:abstractNumId w:val="1"/>
  </w:num>
  <w:num w:numId="37">
    <w:abstractNumId w:val="6"/>
  </w:num>
  <w:num w:numId="38">
    <w:abstractNumId w:val="39"/>
  </w:num>
  <w:num w:numId="39">
    <w:abstractNumId w:val="26"/>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50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E7"/>
    <w:rsid w:val="00002B4F"/>
    <w:rsid w:val="00002D05"/>
    <w:rsid w:val="000051DA"/>
    <w:rsid w:val="00005D4D"/>
    <w:rsid w:val="00006179"/>
    <w:rsid w:val="0001124E"/>
    <w:rsid w:val="00013B9D"/>
    <w:rsid w:val="0001475F"/>
    <w:rsid w:val="00017795"/>
    <w:rsid w:val="00020CC1"/>
    <w:rsid w:val="00020D22"/>
    <w:rsid w:val="0002166F"/>
    <w:rsid w:val="00021ABE"/>
    <w:rsid w:val="00024130"/>
    <w:rsid w:val="0002432C"/>
    <w:rsid w:val="000249B3"/>
    <w:rsid w:val="0002583C"/>
    <w:rsid w:val="00027922"/>
    <w:rsid w:val="0003201C"/>
    <w:rsid w:val="0003313F"/>
    <w:rsid w:val="00033585"/>
    <w:rsid w:val="0003552E"/>
    <w:rsid w:val="00035FE5"/>
    <w:rsid w:val="00037E37"/>
    <w:rsid w:val="00037F61"/>
    <w:rsid w:val="000411AB"/>
    <w:rsid w:val="000421A2"/>
    <w:rsid w:val="00043B0B"/>
    <w:rsid w:val="000440A3"/>
    <w:rsid w:val="00053F87"/>
    <w:rsid w:val="0005489A"/>
    <w:rsid w:val="0005565A"/>
    <w:rsid w:val="000560E3"/>
    <w:rsid w:val="00057F06"/>
    <w:rsid w:val="00060007"/>
    <w:rsid w:val="000610F2"/>
    <w:rsid w:val="000647DB"/>
    <w:rsid w:val="00064E12"/>
    <w:rsid w:val="00065E58"/>
    <w:rsid w:val="000737A4"/>
    <w:rsid w:val="00073811"/>
    <w:rsid w:val="00073984"/>
    <w:rsid w:val="00073A3D"/>
    <w:rsid w:val="00073C8F"/>
    <w:rsid w:val="000747C0"/>
    <w:rsid w:val="00075952"/>
    <w:rsid w:val="00077F5B"/>
    <w:rsid w:val="00081A40"/>
    <w:rsid w:val="00081C59"/>
    <w:rsid w:val="0008537A"/>
    <w:rsid w:val="000863F7"/>
    <w:rsid w:val="00086E08"/>
    <w:rsid w:val="00087009"/>
    <w:rsid w:val="00090E1A"/>
    <w:rsid w:val="00090E85"/>
    <w:rsid w:val="000912F4"/>
    <w:rsid w:val="0009573D"/>
    <w:rsid w:val="000A347D"/>
    <w:rsid w:val="000A3D7A"/>
    <w:rsid w:val="000A4557"/>
    <w:rsid w:val="000A6CE1"/>
    <w:rsid w:val="000A7E75"/>
    <w:rsid w:val="000B1D1D"/>
    <w:rsid w:val="000B5A8B"/>
    <w:rsid w:val="000C45D2"/>
    <w:rsid w:val="000C5B8D"/>
    <w:rsid w:val="000C64FD"/>
    <w:rsid w:val="000C7F9F"/>
    <w:rsid w:val="000D0EA7"/>
    <w:rsid w:val="000D1FF0"/>
    <w:rsid w:val="000D2D37"/>
    <w:rsid w:val="000D3405"/>
    <w:rsid w:val="000D4DE8"/>
    <w:rsid w:val="000D5D2B"/>
    <w:rsid w:val="000E1CBC"/>
    <w:rsid w:val="000E72A7"/>
    <w:rsid w:val="000F4EAF"/>
    <w:rsid w:val="000F54CB"/>
    <w:rsid w:val="000F5C64"/>
    <w:rsid w:val="00100D08"/>
    <w:rsid w:val="001029E0"/>
    <w:rsid w:val="001029E5"/>
    <w:rsid w:val="00102B1A"/>
    <w:rsid w:val="001066BE"/>
    <w:rsid w:val="001068B2"/>
    <w:rsid w:val="00106AA9"/>
    <w:rsid w:val="001103F4"/>
    <w:rsid w:val="00111460"/>
    <w:rsid w:val="00113A52"/>
    <w:rsid w:val="0011512F"/>
    <w:rsid w:val="00121ADB"/>
    <w:rsid w:val="00124EF0"/>
    <w:rsid w:val="00126420"/>
    <w:rsid w:val="00130035"/>
    <w:rsid w:val="00130F58"/>
    <w:rsid w:val="00132FE7"/>
    <w:rsid w:val="00132FF5"/>
    <w:rsid w:val="00134368"/>
    <w:rsid w:val="001358B4"/>
    <w:rsid w:val="00135D09"/>
    <w:rsid w:val="00140F23"/>
    <w:rsid w:val="001420C2"/>
    <w:rsid w:val="00144001"/>
    <w:rsid w:val="0014676C"/>
    <w:rsid w:val="00147B43"/>
    <w:rsid w:val="00147CA1"/>
    <w:rsid w:val="0015077B"/>
    <w:rsid w:val="001514DF"/>
    <w:rsid w:val="00151BBC"/>
    <w:rsid w:val="001545C4"/>
    <w:rsid w:val="00157A4C"/>
    <w:rsid w:val="00160C41"/>
    <w:rsid w:val="00162771"/>
    <w:rsid w:val="00164E31"/>
    <w:rsid w:val="00165DF1"/>
    <w:rsid w:val="0016765B"/>
    <w:rsid w:val="00170C44"/>
    <w:rsid w:val="001746A0"/>
    <w:rsid w:val="001756A6"/>
    <w:rsid w:val="00180843"/>
    <w:rsid w:val="00180C0A"/>
    <w:rsid w:val="0018299D"/>
    <w:rsid w:val="00182A3B"/>
    <w:rsid w:val="00184938"/>
    <w:rsid w:val="0019445A"/>
    <w:rsid w:val="00194E06"/>
    <w:rsid w:val="00195734"/>
    <w:rsid w:val="00195789"/>
    <w:rsid w:val="00195CB4"/>
    <w:rsid w:val="00197667"/>
    <w:rsid w:val="001978EC"/>
    <w:rsid w:val="001A0571"/>
    <w:rsid w:val="001A0D9E"/>
    <w:rsid w:val="001A23BA"/>
    <w:rsid w:val="001A546D"/>
    <w:rsid w:val="001B0170"/>
    <w:rsid w:val="001B0C16"/>
    <w:rsid w:val="001B1A12"/>
    <w:rsid w:val="001B2112"/>
    <w:rsid w:val="001B3761"/>
    <w:rsid w:val="001B484F"/>
    <w:rsid w:val="001B4F4E"/>
    <w:rsid w:val="001B51FA"/>
    <w:rsid w:val="001D2CA3"/>
    <w:rsid w:val="001D3B3B"/>
    <w:rsid w:val="001D3D0F"/>
    <w:rsid w:val="001D3D86"/>
    <w:rsid w:val="001D5120"/>
    <w:rsid w:val="001D539A"/>
    <w:rsid w:val="001D5B45"/>
    <w:rsid w:val="001D6F64"/>
    <w:rsid w:val="001D7B88"/>
    <w:rsid w:val="001D7C72"/>
    <w:rsid w:val="001E17AC"/>
    <w:rsid w:val="001E3D1C"/>
    <w:rsid w:val="001F3A48"/>
    <w:rsid w:val="001F3CE7"/>
    <w:rsid w:val="001F44AE"/>
    <w:rsid w:val="001F649D"/>
    <w:rsid w:val="00204D93"/>
    <w:rsid w:val="002057E3"/>
    <w:rsid w:val="00206DA5"/>
    <w:rsid w:val="002100EE"/>
    <w:rsid w:val="00212955"/>
    <w:rsid w:val="00215C95"/>
    <w:rsid w:val="00217926"/>
    <w:rsid w:val="00217E99"/>
    <w:rsid w:val="00222228"/>
    <w:rsid w:val="002235E5"/>
    <w:rsid w:val="0022658A"/>
    <w:rsid w:val="0023117D"/>
    <w:rsid w:val="00231F7F"/>
    <w:rsid w:val="002329B8"/>
    <w:rsid w:val="00235122"/>
    <w:rsid w:val="00236B64"/>
    <w:rsid w:val="00237933"/>
    <w:rsid w:val="00245D76"/>
    <w:rsid w:val="00250105"/>
    <w:rsid w:val="002514B9"/>
    <w:rsid w:val="00254CFB"/>
    <w:rsid w:val="00257161"/>
    <w:rsid w:val="00260D61"/>
    <w:rsid w:val="00264208"/>
    <w:rsid w:val="00264FF0"/>
    <w:rsid w:val="00271E88"/>
    <w:rsid w:val="0027273C"/>
    <w:rsid w:val="00272D70"/>
    <w:rsid w:val="002739B9"/>
    <w:rsid w:val="002769F2"/>
    <w:rsid w:val="00280447"/>
    <w:rsid w:val="00282E56"/>
    <w:rsid w:val="00284810"/>
    <w:rsid w:val="00284F39"/>
    <w:rsid w:val="00285471"/>
    <w:rsid w:val="002873E9"/>
    <w:rsid w:val="00287AD8"/>
    <w:rsid w:val="00291C0F"/>
    <w:rsid w:val="00295BAB"/>
    <w:rsid w:val="00295DF4"/>
    <w:rsid w:val="002A2BC5"/>
    <w:rsid w:val="002B1532"/>
    <w:rsid w:val="002B1B21"/>
    <w:rsid w:val="002B4AD0"/>
    <w:rsid w:val="002C077B"/>
    <w:rsid w:val="002C23D6"/>
    <w:rsid w:val="002C23FE"/>
    <w:rsid w:val="002C4A99"/>
    <w:rsid w:val="002D24F4"/>
    <w:rsid w:val="002D65EF"/>
    <w:rsid w:val="002E0D9F"/>
    <w:rsid w:val="002E223E"/>
    <w:rsid w:val="002E3D26"/>
    <w:rsid w:val="002E43C9"/>
    <w:rsid w:val="002E5357"/>
    <w:rsid w:val="002F3CCD"/>
    <w:rsid w:val="002F50D6"/>
    <w:rsid w:val="002F5AAD"/>
    <w:rsid w:val="00302400"/>
    <w:rsid w:val="00302E42"/>
    <w:rsid w:val="0030499E"/>
    <w:rsid w:val="00305515"/>
    <w:rsid w:val="00306F82"/>
    <w:rsid w:val="00307AD7"/>
    <w:rsid w:val="00307B89"/>
    <w:rsid w:val="003167EB"/>
    <w:rsid w:val="0031798C"/>
    <w:rsid w:val="00320AE2"/>
    <w:rsid w:val="0032127A"/>
    <w:rsid w:val="0032354B"/>
    <w:rsid w:val="003243FA"/>
    <w:rsid w:val="00330C0A"/>
    <w:rsid w:val="00331516"/>
    <w:rsid w:val="00331FB7"/>
    <w:rsid w:val="00332399"/>
    <w:rsid w:val="00333B0F"/>
    <w:rsid w:val="003352C6"/>
    <w:rsid w:val="00335CC7"/>
    <w:rsid w:val="0033761C"/>
    <w:rsid w:val="00337FC8"/>
    <w:rsid w:val="00340DC2"/>
    <w:rsid w:val="00343376"/>
    <w:rsid w:val="0034426D"/>
    <w:rsid w:val="00350061"/>
    <w:rsid w:val="0035150F"/>
    <w:rsid w:val="003526F6"/>
    <w:rsid w:val="003536EA"/>
    <w:rsid w:val="00355443"/>
    <w:rsid w:val="003560D2"/>
    <w:rsid w:val="00357C9D"/>
    <w:rsid w:val="0036028A"/>
    <w:rsid w:val="003605AF"/>
    <w:rsid w:val="00363662"/>
    <w:rsid w:val="003648A4"/>
    <w:rsid w:val="00367D4F"/>
    <w:rsid w:val="00371CFA"/>
    <w:rsid w:val="00371EE8"/>
    <w:rsid w:val="00373E8A"/>
    <w:rsid w:val="0037557E"/>
    <w:rsid w:val="00377A0C"/>
    <w:rsid w:val="00380F4F"/>
    <w:rsid w:val="00382F6A"/>
    <w:rsid w:val="0038458D"/>
    <w:rsid w:val="00384D84"/>
    <w:rsid w:val="00384F2C"/>
    <w:rsid w:val="00391BCA"/>
    <w:rsid w:val="003967EC"/>
    <w:rsid w:val="003B025A"/>
    <w:rsid w:val="003B6ED5"/>
    <w:rsid w:val="003B76CC"/>
    <w:rsid w:val="003C2EE5"/>
    <w:rsid w:val="003C55B6"/>
    <w:rsid w:val="003C5ED1"/>
    <w:rsid w:val="003C751A"/>
    <w:rsid w:val="003D09D7"/>
    <w:rsid w:val="003D0A23"/>
    <w:rsid w:val="003D0B61"/>
    <w:rsid w:val="003D16EB"/>
    <w:rsid w:val="003D1CA4"/>
    <w:rsid w:val="003D1CF5"/>
    <w:rsid w:val="003D2081"/>
    <w:rsid w:val="003D3AAF"/>
    <w:rsid w:val="003D3F7C"/>
    <w:rsid w:val="003D5E9A"/>
    <w:rsid w:val="003D7C80"/>
    <w:rsid w:val="003E06A1"/>
    <w:rsid w:val="003E25CA"/>
    <w:rsid w:val="003E3C7D"/>
    <w:rsid w:val="003E6B05"/>
    <w:rsid w:val="003E6FFA"/>
    <w:rsid w:val="003F1CFE"/>
    <w:rsid w:val="003F351F"/>
    <w:rsid w:val="003F4647"/>
    <w:rsid w:val="004032FA"/>
    <w:rsid w:val="00405BA5"/>
    <w:rsid w:val="004066AA"/>
    <w:rsid w:val="00410631"/>
    <w:rsid w:val="004111CC"/>
    <w:rsid w:val="0041127C"/>
    <w:rsid w:val="00415BB4"/>
    <w:rsid w:val="00417BD4"/>
    <w:rsid w:val="00420764"/>
    <w:rsid w:val="00420FAF"/>
    <w:rsid w:val="00430279"/>
    <w:rsid w:val="004308ED"/>
    <w:rsid w:val="00430DEF"/>
    <w:rsid w:val="00433DBA"/>
    <w:rsid w:val="00434232"/>
    <w:rsid w:val="00440C87"/>
    <w:rsid w:val="00441CBB"/>
    <w:rsid w:val="00444609"/>
    <w:rsid w:val="00445ADC"/>
    <w:rsid w:val="0045024B"/>
    <w:rsid w:val="00450F35"/>
    <w:rsid w:val="004519AC"/>
    <w:rsid w:val="004564D3"/>
    <w:rsid w:val="0045725A"/>
    <w:rsid w:val="004603C7"/>
    <w:rsid w:val="00460661"/>
    <w:rsid w:val="004607E7"/>
    <w:rsid w:val="00461766"/>
    <w:rsid w:val="00463096"/>
    <w:rsid w:val="00466DA6"/>
    <w:rsid w:val="00471502"/>
    <w:rsid w:val="004715E4"/>
    <w:rsid w:val="00472D84"/>
    <w:rsid w:val="00476325"/>
    <w:rsid w:val="00482323"/>
    <w:rsid w:val="004850C2"/>
    <w:rsid w:val="00497559"/>
    <w:rsid w:val="00497B9E"/>
    <w:rsid w:val="004A6B32"/>
    <w:rsid w:val="004A6E4B"/>
    <w:rsid w:val="004A7633"/>
    <w:rsid w:val="004B0293"/>
    <w:rsid w:val="004B1938"/>
    <w:rsid w:val="004B1A4D"/>
    <w:rsid w:val="004B43EA"/>
    <w:rsid w:val="004B48E8"/>
    <w:rsid w:val="004B7B36"/>
    <w:rsid w:val="004C079C"/>
    <w:rsid w:val="004C1E5F"/>
    <w:rsid w:val="004C1EA7"/>
    <w:rsid w:val="004C29FF"/>
    <w:rsid w:val="004C3A81"/>
    <w:rsid w:val="004C4E96"/>
    <w:rsid w:val="004C5589"/>
    <w:rsid w:val="004C5ED8"/>
    <w:rsid w:val="004D2442"/>
    <w:rsid w:val="004E0697"/>
    <w:rsid w:val="004E147E"/>
    <w:rsid w:val="004E19D3"/>
    <w:rsid w:val="004E2B54"/>
    <w:rsid w:val="004E5120"/>
    <w:rsid w:val="004E6798"/>
    <w:rsid w:val="004E682B"/>
    <w:rsid w:val="004E6D80"/>
    <w:rsid w:val="004F034F"/>
    <w:rsid w:val="004F143D"/>
    <w:rsid w:val="004F47DB"/>
    <w:rsid w:val="004F5279"/>
    <w:rsid w:val="004F5FF5"/>
    <w:rsid w:val="004F7D4E"/>
    <w:rsid w:val="00500A95"/>
    <w:rsid w:val="005043BF"/>
    <w:rsid w:val="005068A8"/>
    <w:rsid w:val="005076A4"/>
    <w:rsid w:val="00516ACD"/>
    <w:rsid w:val="00517025"/>
    <w:rsid w:val="00520F99"/>
    <w:rsid w:val="00521289"/>
    <w:rsid w:val="005213FB"/>
    <w:rsid w:val="00521525"/>
    <w:rsid w:val="00524F1C"/>
    <w:rsid w:val="00527F4F"/>
    <w:rsid w:val="00531BA2"/>
    <w:rsid w:val="005453CD"/>
    <w:rsid w:val="00545ABA"/>
    <w:rsid w:val="005463EF"/>
    <w:rsid w:val="00546BF8"/>
    <w:rsid w:val="005524A1"/>
    <w:rsid w:val="005524A7"/>
    <w:rsid w:val="00553C1B"/>
    <w:rsid w:val="005559A0"/>
    <w:rsid w:val="00555B10"/>
    <w:rsid w:val="00556AFE"/>
    <w:rsid w:val="00560450"/>
    <w:rsid w:val="00561348"/>
    <w:rsid w:val="00561667"/>
    <w:rsid w:val="0056294D"/>
    <w:rsid w:val="00563116"/>
    <w:rsid w:val="00566F58"/>
    <w:rsid w:val="00567972"/>
    <w:rsid w:val="00575353"/>
    <w:rsid w:val="00581D42"/>
    <w:rsid w:val="005839CB"/>
    <w:rsid w:val="005861B8"/>
    <w:rsid w:val="00591EF0"/>
    <w:rsid w:val="00592681"/>
    <w:rsid w:val="00594EAA"/>
    <w:rsid w:val="00597523"/>
    <w:rsid w:val="005A4377"/>
    <w:rsid w:val="005A478F"/>
    <w:rsid w:val="005A5A90"/>
    <w:rsid w:val="005A73AE"/>
    <w:rsid w:val="005B033F"/>
    <w:rsid w:val="005B150D"/>
    <w:rsid w:val="005B267E"/>
    <w:rsid w:val="005B285F"/>
    <w:rsid w:val="005B2C2A"/>
    <w:rsid w:val="005B3F01"/>
    <w:rsid w:val="005B548B"/>
    <w:rsid w:val="005B62BE"/>
    <w:rsid w:val="005C142D"/>
    <w:rsid w:val="005C2F66"/>
    <w:rsid w:val="005C3C81"/>
    <w:rsid w:val="005C5275"/>
    <w:rsid w:val="005C625B"/>
    <w:rsid w:val="005C7927"/>
    <w:rsid w:val="005D0040"/>
    <w:rsid w:val="005D1A6E"/>
    <w:rsid w:val="005D221F"/>
    <w:rsid w:val="005D3ADC"/>
    <w:rsid w:val="005D5036"/>
    <w:rsid w:val="005D7D19"/>
    <w:rsid w:val="005D7DA9"/>
    <w:rsid w:val="005E243E"/>
    <w:rsid w:val="005E2B0C"/>
    <w:rsid w:val="005E3834"/>
    <w:rsid w:val="005E42DC"/>
    <w:rsid w:val="005E4386"/>
    <w:rsid w:val="005E45A4"/>
    <w:rsid w:val="005E4E28"/>
    <w:rsid w:val="005E539E"/>
    <w:rsid w:val="005E786E"/>
    <w:rsid w:val="005F149C"/>
    <w:rsid w:val="005F216C"/>
    <w:rsid w:val="005F2290"/>
    <w:rsid w:val="005F33DA"/>
    <w:rsid w:val="005F504F"/>
    <w:rsid w:val="005F6DCD"/>
    <w:rsid w:val="005F6FC2"/>
    <w:rsid w:val="00603D67"/>
    <w:rsid w:val="00606705"/>
    <w:rsid w:val="00611BDA"/>
    <w:rsid w:val="006133C8"/>
    <w:rsid w:val="0062125B"/>
    <w:rsid w:val="00621C4B"/>
    <w:rsid w:val="006241EA"/>
    <w:rsid w:val="00625698"/>
    <w:rsid w:val="00626D8C"/>
    <w:rsid w:val="00630931"/>
    <w:rsid w:val="006310A7"/>
    <w:rsid w:val="00634097"/>
    <w:rsid w:val="006403E8"/>
    <w:rsid w:val="00642691"/>
    <w:rsid w:val="00642ACB"/>
    <w:rsid w:val="00647E8C"/>
    <w:rsid w:val="006530B3"/>
    <w:rsid w:val="0065311D"/>
    <w:rsid w:val="0065315F"/>
    <w:rsid w:val="0065337F"/>
    <w:rsid w:val="00657C2A"/>
    <w:rsid w:val="00662B67"/>
    <w:rsid w:val="0066304B"/>
    <w:rsid w:val="00663B28"/>
    <w:rsid w:val="00666FE2"/>
    <w:rsid w:val="00670A77"/>
    <w:rsid w:val="00671185"/>
    <w:rsid w:val="0067469A"/>
    <w:rsid w:val="00677D5C"/>
    <w:rsid w:val="00680A4D"/>
    <w:rsid w:val="006818F8"/>
    <w:rsid w:val="00681C7D"/>
    <w:rsid w:val="006825E5"/>
    <w:rsid w:val="006853FC"/>
    <w:rsid w:val="006911CE"/>
    <w:rsid w:val="00691614"/>
    <w:rsid w:val="00692754"/>
    <w:rsid w:val="00694AAC"/>
    <w:rsid w:val="006951E5"/>
    <w:rsid w:val="00696E96"/>
    <w:rsid w:val="006A060C"/>
    <w:rsid w:val="006A1164"/>
    <w:rsid w:val="006A2B2E"/>
    <w:rsid w:val="006B032D"/>
    <w:rsid w:val="006B1DCD"/>
    <w:rsid w:val="006B2B02"/>
    <w:rsid w:val="006B4CF8"/>
    <w:rsid w:val="006C0613"/>
    <w:rsid w:val="006C0DA2"/>
    <w:rsid w:val="006C1092"/>
    <w:rsid w:val="006C3015"/>
    <w:rsid w:val="006C4991"/>
    <w:rsid w:val="006C5FE6"/>
    <w:rsid w:val="006C6747"/>
    <w:rsid w:val="006C7DA7"/>
    <w:rsid w:val="006D5287"/>
    <w:rsid w:val="006D7859"/>
    <w:rsid w:val="006E0B9B"/>
    <w:rsid w:val="006E187C"/>
    <w:rsid w:val="006E3B68"/>
    <w:rsid w:val="006E58EF"/>
    <w:rsid w:val="006E5EC5"/>
    <w:rsid w:val="006F10F9"/>
    <w:rsid w:val="006F1EDC"/>
    <w:rsid w:val="006F5999"/>
    <w:rsid w:val="00701363"/>
    <w:rsid w:val="00701E26"/>
    <w:rsid w:val="00707125"/>
    <w:rsid w:val="0071046D"/>
    <w:rsid w:val="00711F18"/>
    <w:rsid w:val="0071241F"/>
    <w:rsid w:val="00715C94"/>
    <w:rsid w:val="007162F7"/>
    <w:rsid w:val="00717EC4"/>
    <w:rsid w:val="007208CE"/>
    <w:rsid w:val="00722704"/>
    <w:rsid w:val="007260C1"/>
    <w:rsid w:val="00726D1D"/>
    <w:rsid w:val="00727565"/>
    <w:rsid w:val="00730E72"/>
    <w:rsid w:val="007319AE"/>
    <w:rsid w:val="0073271A"/>
    <w:rsid w:val="00732C9C"/>
    <w:rsid w:val="007331EE"/>
    <w:rsid w:val="007351B3"/>
    <w:rsid w:val="007363D7"/>
    <w:rsid w:val="007368A2"/>
    <w:rsid w:val="007370C1"/>
    <w:rsid w:val="00741190"/>
    <w:rsid w:val="007426EA"/>
    <w:rsid w:val="00745E9E"/>
    <w:rsid w:val="007463E2"/>
    <w:rsid w:val="007477C6"/>
    <w:rsid w:val="007528B7"/>
    <w:rsid w:val="00753301"/>
    <w:rsid w:val="00754396"/>
    <w:rsid w:val="00756256"/>
    <w:rsid w:val="007567CC"/>
    <w:rsid w:val="00757306"/>
    <w:rsid w:val="00761EDF"/>
    <w:rsid w:val="0076245A"/>
    <w:rsid w:val="0076315C"/>
    <w:rsid w:val="00767C60"/>
    <w:rsid w:val="00770615"/>
    <w:rsid w:val="00770EE9"/>
    <w:rsid w:val="007721B5"/>
    <w:rsid w:val="00773EB1"/>
    <w:rsid w:val="00776E94"/>
    <w:rsid w:val="0077719A"/>
    <w:rsid w:val="00780D66"/>
    <w:rsid w:val="007815FE"/>
    <w:rsid w:val="0078756C"/>
    <w:rsid w:val="00787F64"/>
    <w:rsid w:val="00790069"/>
    <w:rsid w:val="007930F5"/>
    <w:rsid w:val="0079538E"/>
    <w:rsid w:val="007976BD"/>
    <w:rsid w:val="007A2C29"/>
    <w:rsid w:val="007A631B"/>
    <w:rsid w:val="007A76EE"/>
    <w:rsid w:val="007B235A"/>
    <w:rsid w:val="007B354B"/>
    <w:rsid w:val="007B5A9D"/>
    <w:rsid w:val="007B5AD7"/>
    <w:rsid w:val="007B6253"/>
    <w:rsid w:val="007C4B4F"/>
    <w:rsid w:val="007C7466"/>
    <w:rsid w:val="007D0DA9"/>
    <w:rsid w:val="007D5F7B"/>
    <w:rsid w:val="007E012E"/>
    <w:rsid w:val="007E1505"/>
    <w:rsid w:val="007E3827"/>
    <w:rsid w:val="007E38B0"/>
    <w:rsid w:val="007E5799"/>
    <w:rsid w:val="007E5941"/>
    <w:rsid w:val="007E5C89"/>
    <w:rsid w:val="007E76ED"/>
    <w:rsid w:val="007F06B7"/>
    <w:rsid w:val="007F29D6"/>
    <w:rsid w:val="007F7C79"/>
    <w:rsid w:val="0080085B"/>
    <w:rsid w:val="00800C71"/>
    <w:rsid w:val="008024E9"/>
    <w:rsid w:val="00811075"/>
    <w:rsid w:val="00811BF5"/>
    <w:rsid w:val="00812E9D"/>
    <w:rsid w:val="00815FD2"/>
    <w:rsid w:val="00816BA4"/>
    <w:rsid w:val="0081742D"/>
    <w:rsid w:val="0082161A"/>
    <w:rsid w:val="0082446B"/>
    <w:rsid w:val="00824EB5"/>
    <w:rsid w:val="00826826"/>
    <w:rsid w:val="00826FB3"/>
    <w:rsid w:val="008274EE"/>
    <w:rsid w:val="0083630F"/>
    <w:rsid w:val="008417A1"/>
    <w:rsid w:val="008428B2"/>
    <w:rsid w:val="00845861"/>
    <w:rsid w:val="0084617C"/>
    <w:rsid w:val="00847835"/>
    <w:rsid w:val="00852AE3"/>
    <w:rsid w:val="008538C8"/>
    <w:rsid w:val="008550F1"/>
    <w:rsid w:val="00857441"/>
    <w:rsid w:val="00857E5F"/>
    <w:rsid w:val="00861366"/>
    <w:rsid w:val="00864E44"/>
    <w:rsid w:val="008727B1"/>
    <w:rsid w:val="00872B21"/>
    <w:rsid w:val="0087369A"/>
    <w:rsid w:val="00873822"/>
    <w:rsid w:val="00882B2B"/>
    <w:rsid w:val="00883C06"/>
    <w:rsid w:val="008850B9"/>
    <w:rsid w:val="008878E8"/>
    <w:rsid w:val="00890329"/>
    <w:rsid w:val="008906EE"/>
    <w:rsid w:val="008931A9"/>
    <w:rsid w:val="00893EE1"/>
    <w:rsid w:val="00895631"/>
    <w:rsid w:val="00896BBE"/>
    <w:rsid w:val="008A6B4F"/>
    <w:rsid w:val="008A6C8B"/>
    <w:rsid w:val="008A6F4B"/>
    <w:rsid w:val="008A710B"/>
    <w:rsid w:val="008B024D"/>
    <w:rsid w:val="008B7112"/>
    <w:rsid w:val="008B7843"/>
    <w:rsid w:val="008B79EB"/>
    <w:rsid w:val="008C06B7"/>
    <w:rsid w:val="008C1EC6"/>
    <w:rsid w:val="008C211A"/>
    <w:rsid w:val="008C48F9"/>
    <w:rsid w:val="008C52F3"/>
    <w:rsid w:val="008C704C"/>
    <w:rsid w:val="008D03FA"/>
    <w:rsid w:val="008D341C"/>
    <w:rsid w:val="008D376F"/>
    <w:rsid w:val="008D45C8"/>
    <w:rsid w:val="008D513C"/>
    <w:rsid w:val="008D5C4E"/>
    <w:rsid w:val="008D65B9"/>
    <w:rsid w:val="008D765D"/>
    <w:rsid w:val="008D7770"/>
    <w:rsid w:val="008E09F2"/>
    <w:rsid w:val="008E16FA"/>
    <w:rsid w:val="008F18A5"/>
    <w:rsid w:val="008F30C1"/>
    <w:rsid w:val="008F3620"/>
    <w:rsid w:val="008F4EA6"/>
    <w:rsid w:val="008F60F7"/>
    <w:rsid w:val="008F793B"/>
    <w:rsid w:val="00903615"/>
    <w:rsid w:val="00905867"/>
    <w:rsid w:val="009072D9"/>
    <w:rsid w:val="0091176E"/>
    <w:rsid w:val="00913C85"/>
    <w:rsid w:val="00922EAA"/>
    <w:rsid w:val="00925651"/>
    <w:rsid w:val="00925914"/>
    <w:rsid w:val="00926902"/>
    <w:rsid w:val="00931519"/>
    <w:rsid w:val="00932EC0"/>
    <w:rsid w:val="00934453"/>
    <w:rsid w:val="0093502C"/>
    <w:rsid w:val="00940A66"/>
    <w:rsid w:val="00941FE4"/>
    <w:rsid w:val="0094221C"/>
    <w:rsid w:val="00944E23"/>
    <w:rsid w:val="0094543A"/>
    <w:rsid w:val="009477DB"/>
    <w:rsid w:val="00950392"/>
    <w:rsid w:val="00951324"/>
    <w:rsid w:val="00951E5C"/>
    <w:rsid w:val="009536C1"/>
    <w:rsid w:val="00954D83"/>
    <w:rsid w:val="0095613F"/>
    <w:rsid w:val="009564E0"/>
    <w:rsid w:val="00956C5A"/>
    <w:rsid w:val="00957029"/>
    <w:rsid w:val="009575B8"/>
    <w:rsid w:val="00960DB8"/>
    <w:rsid w:val="0096134A"/>
    <w:rsid w:val="009647A6"/>
    <w:rsid w:val="00965237"/>
    <w:rsid w:val="0096528D"/>
    <w:rsid w:val="0097173C"/>
    <w:rsid w:val="00975CAA"/>
    <w:rsid w:val="009760B6"/>
    <w:rsid w:val="00977960"/>
    <w:rsid w:val="00980190"/>
    <w:rsid w:val="00983C7D"/>
    <w:rsid w:val="00986C21"/>
    <w:rsid w:val="00996D98"/>
    <w:rsid w:val="009A0D4E"/>
    <w:rsid w:val="009A1A51"/>
    <w:rsid w:val="009A2C27"/>
    <w:rsid w:val="009A3F7F"/>
    <w:rsid w:val="009A40AB"/>
    <w:rsid w:val="009A480D"/>
    <w:rsid w:val="009A4A15"/>
    <w:rsid w:val="009A55AC"/>
    <w:rsid w:val="009A562A"/>
    <w:rsid w:val="009B04ED"/>
    <w:rsid w:val="009B1E2F"/>
    <w:rsid w:val="009B2AC4"/>
    <w:rsid w:val="009B2DD0"/>
    <w:rsid w:val="009B542F"/>
    <w:rsid w:val="009B6C18"/>
    <w:rsid w:val="009B7EFC"/>
    <w:rsid w:val="009C02A2"/>
    <w:rsid w:val="009C0AB3"/>
    <w:rsid w:val="009C2D17"/>
    <w:rsid w:val="009C5B26"/>
    <w:rsid w:val="009C6DF4"/>
    <w:rsid w:val="009C6E4A"/>
    <w:rsid w:val="009D0ECB"/>
    <w:rsid w:val="009D240A"/>
    <w:rsid w:val="009D3DB3"/>
    <w:rsid w:val="009D5B72"/>
    <w:rsid w:val="009E17FD"/>
    <w:rsid w:val="009E22F9"/>
    <w:rsid w:val="009E4FEE"/>
    <w:rsid w:val="009E6F62"/>
    <w:rsid w:val="009F0826"/>
    <w:rsid w:val="009F1F17"/>
    <w:rsid w:val="009F2107"/>
    <w:rsid w:val="009F290D"/>
    <w:rsid w:val="009F4243"/>
    <w:rsid w:val="009F7E92"/>
    <w:rsid w:val="00A0062E"/>
    <w:rsid w:val="00A00A73"/>
    <w:rsid w:val="00A00E47"/>
    <w:rsid w:val="00A039CE"/>
    <w:rsid w:val="00A109C9"/>
    <w:rsid w:val="00A11E14"/>
    <w:rsid w:val="00A142D7"/>
    <w:rsid w:val="00A14BDC"/>
    <w:rsid w:val="00A163FA"/>
    <w:rsid w:val="00A166DC"/>
    <w:rsid w:val="00A2087D"/>
    <w:rsid w:val="00A214CF"/>
    <w:rsid w:val="00A40132"/>
    <w:rsid w:val="00A408B1"/>
    <w:rsid w:val="00A40974"/>
    <w:rsid w:val="00A41B94"/>
    <w:rsid w:val="00A42808"/>
    <w:rsid w:val="00A42DBE"/>
    <w:rsid w:val="00A449F8"/>
    <w:rsid w:val="00A44B00"/>
    <w:rsid w:val="00A47288"/>
    <w:rsid w:val="00A5068A"/>
    <w:rsid w:val="00A50F0E"/>
    <w:rsid w:val="00A51147"/>
    <w:rsid w:val="00A56D5F"/>
    <w:rsid w:val="00A57AAF"/>
    <w:rsid w:val="00A60904"/>
    <w:rsid w:val="00A6144F"/>
    <w:rsid w:val="00A639AD"/>
    <w:rsid w:val="00A66037"/>
    <w:rsid w:val="00A70487"/>
    <w:rsid w:val="00A77A9A"/>
    <w:rsid w:val="00A77D33"/>
    <w:rsid w:val="00A81052"/>
    <w:rsid w:val="00A85796"/>
    <w:rsid w:val="00A858CC"/>
    <w:rsid w:val="00A86ED8"/>
    <w:rsid w:val="00A90AEF"/>
    <w:rsid w:val="00A942A2"/>
    <w:rsid w:val="00AB049A"/>
    <w:rsid w:val="00AB14F9"/>
    <w:rsid w:val="00AB1588"/>
    <w:rsid w:val="00AB7A90"/>
    <w:rsid w:val="00AC016E"/>
    <w:rsid w:val="00AC064D"/>
    <w:rsid w:val="00AC11EA"/>
    <w:rsid w:val="00AD17D4"/>
    <w:rsid w:val="00AD5627"/>
    <w:rsid w:val="00AD5D61"/>
    <w:rsid w:val="00AD6D86"/>
    <w:rsid w:val="00AD7FD2"/>
    <w:rsid w:val="00AE0AA1"/>
    <w:rsid w:val="00AE3129"/>
    <w:rsid w:val="00AE3F56"/>
    <w:rsid w:val="00AE7E62"/>
    <w:rsid w:val="00AF0799"/>
    <w:rsid w:val="00AF1A6A"/>
    <w:rsid w:val="00AF1FD8"/>
    <w:rsid w:val="00AF3CB3"/>
    <w:rsid w:val="00AF5BDB"/>
    <w:rsid w:val="00AF7A24"/>
    <w:rsid w:val="00B013EC"/>
    <w:rsid w:val="00B01456"/>
    <w:rsid w:val="00B01C9F"/>
    <w:rsid w:val="00B02B9D"/>
    <w:rsid w:val="00B05FBD"/>
    <w:rsid w:val="00B133D6"/>
    <w:rsid w:val="00B135CC"/>
    <w:rsid w:val="00B13E10"/>
    <w:rsid w:val="00B13ED6"/>
    <w:rsid w:val="00B21991"/>
    <w:rsid w:val="00B22134"/>
    <w:rsid w:val="00B236CC"/>
    <w:rsid w:val="00B25EA6"/>
    <w:rsid w:val="00B2657F"/>
    <w:rsid w:val="00B306EE"/>
    <w:rsid w:val="00B30796"/>
    <w:rsid w:val="00B31B6A"/>
    <w:rsid w:val="00B32BBC"/>
    <w:rsid w:val="00B3551A"/>
    <w:rsid w:val="00B40E8A"/>
    <w:rsid w:val="00B4428A"/>
    <w:rsid w:val="00B45602"/>
    <w:rsid w:val="00B46F57"/>
    <w:rsid w:val="00B50FE3"/>
    <w:rsid w:val="00B5130B"/>
    <w:rsid w:val="00B5257A"/>
    <w:rsid w:val="00B525CB"/>
    <w:rsid w:val="00B53150"/>
    <w:rsid w:val="00B55A23"/>
    <w:rsid w:val="00B57FD2"/>
    <w:rsid w:val="00B61B29"/>
    <w:rsid w:val="00B639F9"/>
    <w:rsid w:val="00B63E32"/>
    <w:rsid w:val="00B64336"/>
    <w:rsid w:val="00B64554"/>
    <w:rsid w:val="00B65E70"/>
    <w:rsid w:val="00B65F19"/>
    <w:rsid w:val="00B70D90"/>
    <w:rsid w:val="00B74AE7"/>
    <w:rsid w:val="00B74E08"/>
    <w:rsid w:val="00B77BD2"/>
    <w:rsid w:val="00B806AE"/>
    <w:rsid w:val="00B80D7F"/>
    <w:rsid w:val="00B81341"/>
    <w:rsid w:val="00B81C99"/>
    <w:rsid w:val="00B823D0"/>
    <w:rsid w:val="00B835A2"/>
    <w:rsid w:val="00B85B67"/>
    <w:rsid w:val="00B92838"/>
    <w:rsid w:val="00B93FCD"/>
    <w:rsid w:val="00B955DD"/>
    <w:rsid w:val="00BA3012"/>
    <w:rsid w:val="00BA4552"/>
    <w:rsid w:val="00BA7447"/>
    <w:rsid w:val="00BB19B4"/>
    <w:rsid w:val="00BB2090"/>
    <w:rsid w:val="00BB2625"/>
    <w:rsid w:val="00BB3878"/>
    <w:rsid w:val="00BB5F4A"/>
    <w:rsid w:val="00BB64A1"/>
    <w:rsid w:val="00BC2FB4"/>
    <w:rsid w:val="00BC4B7B"/>
    <w:rsid w:val="00BC4BBB"/>
    <w:rsid w:val="00BC6805"/>
    <w:rsid w:val="00BC762B"/>
    <w:rsid w:val="00BD051C"/>
    <w:rsid w:val="00BD0C86"/>
    <w:rsid w:val="00BD27BE"/>
    <w:rsid w:val="00BD4C9E"/>
    <w:rsid w:val="00BD7926"/>
    <w:rsid w:val="00BE0D03"/>
    <w:rsid w:val="00BE1128"/>
    <w:rsid w:val="00BE1931"/>
    <w:rsid w:val="00BE30E2"/>
    <w:rsid w:val="00BF134B"/>
    <w:rsid w:val="00BF1A6F"/>
    <w:rsid w:val="00BF5D95"/>
    <w:rsid w:val="00BF72C3"/>
    <w:rsid w:val="00C014BD"/>
    <w:rsid w:val="00C02BF1"/>
    <w:rsid w:val="00C03E8E"/>
    <w:rsid w:val="00C05D79"/>
    <w:rsid w:val="00C14195"/>
    <w:rsid w:val="00C167C4"/>
    <w:rsid w:val="00C174A1"/>
    <w:rsid w:val="00C21634"/>
    <w:rsid w:val="00C23D88"/>
    <w:rsid w:val="00C23F92"/>
    <w:rsid w:val="00C26E0D"/>
    <w:rsid w:val="00C27920"/>
    <w:rsid w:val="00C27B2C"/>
    <w:rsid w:val="00C31E5C"/>
    <w:rsid w:val="00C365FB"/>
    <w:rsid w:val="00C3733C"/>
    <w:rsid w:val="00C440C2"/>
    <w:rsid w:val="00C44179"/>
    <w:rsid w:val="00C44B80"/>
    <w:rsid w:val="00C4534B"/>
    <w:rsid w:val="00C50AD5"/>
    <w:rsid w:val="00C51751"/>
    <w:rsid w:val="00C517AE"/>
    <w:rsid w:val="00C5367D"/>
    <w:rsid w:val="00C536F9"/>
    <w:rsid w:val="00C54359"/>
    <w:rsid w:val="00C54DFD"/>
    <w:rsid w:val="00C63417"/>
    <w:rsid w:val="00C64DD4"/>
    <w:rsid w:val="00C67731"/>
    <w:rsid w:val="00C70797"/>
    <w:rsid w:val="00C71A2D"/>
    <w:rsid w:val="00C739A5"/>
    <w:rsid w:val="00C7449C"/>
    <w:rsid w:val="00C7457A"/>
    <w:rsid w:val="00C76089"/>
    <w:rsid w:val="00C81A47"/>
    <w:rsid w:val="00C877FE"/>
    <w:rsid w:val="00C9064A"/>
    <w:rsid w:val="00C916FB"/>
    <w:rsid w:val="00C93F78"/>
    <w:rsid w:val="00C95871"/>
    <w:rsid w:val="00C96642"/>
    <w:rsid w:val="00C972E5"/>
    <w:rsid w:val="00C97516"/>
    <w:rsid w:val="00CA18E0"/>
    <w:rsid w:val="00CA3E97"/>
    <w:rsid w:val="00CA43FD"/>
    <w:rsid w:val="00CA5AB0"/>
    <w:rsid w:val="00CB1F6C"/>
    <w:rsid w:val="00CB3410"/>
    <w:rsid w:val="00CB343E"/>
    <w:rsid w:val="00CC1621"/>
    <w:rsid w:val="00CC3107"/>
    <w:rsid w:val="00CC574B"/>
    <w:rsid w:val="00CC7DD0"/>
    <w:rsid w:val="00CD294A"/>
    <w:rsid w:val="00CD4ACC"/>
    <w:rsid w:val="00CD5A0D"/>
    <w:rsid w:val="00CE1839"/>
    <w:rsid w:val="00CE2A39"/>
    <w:rsid w:val="00CE3304"/>
    <w:rsid w:val="00CE6300"/>
    <w:rsid w:val="00CF369E"/>
    <w:rsid w:val="00D0071A"/>
    <w:rsid w:val="00D0376C"/>
    <w:rsid w:val="00D0491C"/>
    <w:rsid w:val="00D04CAE"/>
    <w:rsid w:val="00D063AD"/>
    <w:rsid w:val="00D07554"/>
    <w:rsid w:val="00D07C2E"/>
    <w:rsid w:val="00D10D7D"/>
    <w:rsid w:val="00D147D5"/>
    <w:rsid w:val="00D14AD4"/>
    <w:rsid w:val="00D14FD0"/>
    <w:rsid w:val="00D16C17"/>
    <w:rsid w:val="00D16FB2"/>
    <w:rsid w:val="00D228C9"/>
    <w:rsid w:val="00D24040"/>
    <w:rsid w:val="00D24BA1"/>
    <w:rsid w:val="00D24D53"/>
    <w:rsid w:val="00D27444"/>
    <w:rsid w:val="00D27B3B"/>
    <w:rsid w:val="00D30504"/>
    <w:rsid w:val="00D318A5"/>
    <w:rsid w:val="00D32320"/>
    <w:rsid w:val="00D340C0"/>
    <w:rsid w:val="00D356BB"/>
    <w:rsid w:val="00D42259"/>
    <w:rsid w:val="00D43314"/>
    <w:rsid w:val="00D43322"/>
    <w:rsid w:val="00D4615F"/>
    <w:rsid w:val="00D46469"/>
    <w:rsid w:val="00D472DF"/>
    <w:rsid w:val="00D47F0D"/>
    <w:rsid w:val="00D53E67"/>
    <w:rsid w:val="00D54891"/>
    <w:rsid w:val="00D54937"/>
    <w:rsid w:val="00D5640F"/>
    <w:rsid w:val="00D60390"/>
    <w:rsid w:val="00D615DB"/>
    <w:rsid w:val="00D67099"/>
    <w:rsid w:val="00D67562"/>
    <w:rsid w:val="00D7053D"/>
    <w:rsid w:val="00D731B2"/>
    <w:rsid w:val="00D7392A"/>
    <w:rsid w:val="00D75665"/>
    <w:rsid w:val="00D75724"/>
    <w:rsid w:val="00D7795C"/>
    <w:rsid w:val="00D820E1"/>
    <w:rsid w:val="00D8451A"/>
    <w:rsid w:val="00D85932"/>
    <w:rsid w:val="00D90839"/>
    <w:rsid w:val="00D90A43"/>
    <w:rsid w:val="00D91892"/>
    <w:rsid w:val="00D94A9E"/>
    <w:rsid w:val="00D97A4C"/>
    <w:rsid w:val="00DB2F23"/>
    <w:rsid w:val="00DB4B1E"/>
    <w:rsid w:val="00DC1170"/>
    <w:rsid w:val="00DC2539"/>
    <w:rsid w:val="00DC2B1D"/>
    <w:rsid w:val="00DC7A69"/>
    <w:rsid w:val="00DD24BC"/>
    <w:rsid w:val="00DD3795"/>
    <w:rsid w:val="00DD3F98"/>
    <w:rsid w:val="00DE7199"/>
    <w:rsid w:val="00DE7B06"/>
    <w:rsid w:val="00DF1B97"/>
    <w:rsid w:val="00DF4F75"/>
    <w:rsid w:val="00DF7F05"/>
    <w:rsid w:val="00E03FD0"/>
    <w:rsid w:val="00E0560B"/>
    <w:rsid w:val="00E0722A"/>
    <w:rsid w:val="00E10AD1"/>
    <w:rsid w:val="00E20407"/>
    <w:rsid w:val="00E21586"/>
    <w:rsid w:val="00E31D8C"/>
    <w:rsid w:val="00E31EC2"/>
    <w:rsid w:val="00E32F83"/>
    <w:rsid w:val="00E35FBE"/>
    <w:rsid w:val="00E3757F"/>
    <w:rsid w:val="00E4113F"/>
    <w:rsid w:val="00E46020"/>
    <w:rsid w:val="00E50B33"/>
    <w:rsid w:val="00E50BB7"/>
    <w:rsid w:val="00E51605"/>
    <w:rsid w:val="00E53995"/>
    <w:rsid w:val="00E53B91"/>
    <w:rsid w:val="00E54212"/>
    <w:rsid w:val="00E63213"/>
    <w:rsid w:val="00E670C4"/>
    <w:rsid w:val="00E6756E"/>
    <w:rsid w:val="00E71177"/>
    <w:rsid w:val="00E74467"/>
    <w:rsid w:val="00E74967"/>
    <w:rsid w:val="00E76BDC"/>
    <w:rsid w:val="00E76CEE"/>
    <w:rsid w:val="00E817E8"/>
    <w:rsid w:val="00E8319D"/>
    <w:rsid w:val="00E842D9"/>
    <w:rsid w:val="00E84B9F"/>
    <w:rsid w:val="00E85D44"/>
    <w:rsid w:val="00E9288A"/>
    <w:rsid w:val="00E92BB5"/>
    <w:rsid w:val="00EA18D6"/>
    <w:rsid w:val="00EA4407"/>
    <w:rsid w:val="00EA4643"/>
    <w:rsid w:val="00EA76FC"/>
    <w:rsid w:val="00EB1C5A"/>
    <w:rsid w:val="00EB20C7"/>
    <w:rsid w:val="00EB64D5"/>
    <w:rsid w:val="00EB763B"/>
    <w:rsid w:val="00EC1795"/>
    <w:rsid w:val="00EC2CAC"/>
    <w:rsid w:val="00EC66F7"/>
    <w:rsid w:val="00ED2DD8"/>
    <w:rsid w:val="00ED3012"/>
    <w:rsid w:val="00ED301C"/>
    <w:rsid w:val="00ED5C76"/>
    <w:rsid w:val="00ED6C65"/>
    <w:rsid w:val="00ED6CCF"/>
    <w:rsid w:val="00EE022E"/>
    <w:rsid w:val="00EE0859"/>
    <w:rsid w:val="00EE36D2"/>
    <w:rsid w:val="00EE388A"/>
    <w:rsid w:val="00EE3DB3"/>
    <w:rsid w:val="00EE590E"/>
    <w:rsid w:val="00EF321A"/>
    <w:rsid w:val="00EF3F74"/>
    <w:rsid w:val="00EF42CC"/>
    <w:rsid w:val="00EF4E90"/>
    <w:rsid w:val="00EF64FF"/>
    <w:rsid w:val="00EF6B88"/>
    <w:rsid w:val="00EF7B15"/>
    <w:rsid w:val="00F017C7"/>
    <w:rsid w:val="00F0269A"/>
    <w:rsid w:val="00F04354"/>
    <w:rsid w:val="00F04C4A"/>
    <w:rsid w:val="00F06D91"/>
    <w:rsid w:val="00F1360B"/>
    <w:rsid w:val="00F14DD2"/>
    <w:rsid w:val="00F15DE9"/>
    <w:rsid w:val="00F161DD"/>
    <w:rsid w:val="00F17197"/>
    <w:rsid w:val="00F17D71"/>
    <w:rsid w:val="00F20935"/>
    <w:rsid w:val="00F212B8"/>
    <w:rsid w:val="00F21BC6"/>
    <w:rsid w:val="00F22CA3"/>
    <w:rsid w:val="00F2340D"/>
    <w:rsid w:val="00F24954"/>
    <w:rsid w:val="00F24A6B"/>
    <w:rsid w:val="00F27FC4"/>
    <w:rsid w:val="00F318CE"/>
    <w:rsid w:val="00F32370"/>
    <w:rsid w:val="00F4049D"/>
    <w:rsid w:val="00F429BF"/>
    <w:rsid w:val="00F44861"/>
    <w:rsid w:val="00F45E2B"/>
    <w:rsid w:val="00F47533"/>
    <w:rsid w:val="00F500F8"/>
    <w:rsid w:val="00F50A6F"/>
    <w:rsid w:val="00F51809"/>
    <w:rsid w:val="00F5323B"/>
    <w:rsid w:val="00F53B8C"/>
    <w:rsid w:val="00F60E25"/>
    <w:rsid w:val="00F618D2"/>
    <w:rsid w:val="00F62BD5"/>
    <w:rsid w:val="00F642B4"/>
    <w:rsid w:val="00F7065D"/>
    <w:rsid w:val="00F71505"/>
    <w:rsid w:val="00F755EE"/>
    <w:rsid w:val="00F803E3"/>
    <w:rsid w:val="00F81750"/>
    <w:rsid w:val="00F81892"/>
    <w:rsid w:val="00F81C58"/>
    <w:rsid w:val="00F81FE5"/>
    <w:rsid w:val="00F8209E"/>
    <w:rsid w:val="00F84D2A"/>
    <w:rsid w:val="00F85B60"/>
    <w:rsid w:val="00F8756D"/>
    <w:rsid w:val="00F900E1"/>
    <w:rsid w:val="00F902F7"/>
    <w:rsid w:val="00F90A95"/>
    <w:rsid w:val="00F91B0A"/>
    <w:rsid w:val="00F94C6E"/>
    <w:rsid w:val="00F96354"/>
    <w:rsid w:val="00F97AA8"/>
    <w:rsid w:val="00FA247B"/>
    <w:rsid w:val="00FA629B"/>
    <w:rsid w:val="00FA7CA3"/>
    <w:rsid w:val="00FB02EB"/>
    <w:rsid w:val="00FB3E2F"/>
    <w:rsid w:val="00FB48D5"/>
    <w:rsid w:val="00FB7D8F"/>
    <w:rsid w:val="00FC5B7B"/>
    <w:rsid w:val="00FC6B58"/>
    <w:rsid w:val="00FC7D65"/>
    <w:rsid w:val="00FD2760"/>
    <w:rsid w:val="00FE260C"/>
    <w:rsid w:val="00FE2BDA"/>
    <w:rsid w:val="00FE30D1"/>
    <w:rsid w:val="00FE3F30"/>
    <w:rsid w:val="00FE7275"/>
    <w:rsid w:val="00FF1412"/>
    <w:rsid w:val="00FF1A67"/>
    <w:rsid w:val="00FF36F6"/>
    <w:rsid w:val="00FF4823"/>
    <w:rsid w:val="00FF5C11"/>
    <w:rsid w:val="00FF6A62"/>
    <w:rsid w:val="00FF73A5"/>
    <w:rsid w:val="21C9115A"/>
    <w:rsid w:val="548BAF4F"/>
    <w:rsid w:val="7E347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44CB74"/>
  <w14:defaultImageDpi w14:val="0"/>
  <w15:docId w15:val="{0C5EAE96-9891-4922-A011-1AF4AFB2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szCs w:val="24"/>
      <w:lang w:val="en-US"/>
    </w:rPr>
  </w:style>
  <w:style w:type="paragraph" w:styleId="Heading1">
    <w:name w:val="heading 1"/>
    <w:basedOn w:val="Normal"/>
    <w:next w:val="Normal"/>
    <w:link w:val="Heading1Char"/>
    <w:uiPriority w:val="99"/>
    <w:qFormat/>
    <w:rsid w:val="002E3D2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2E3D2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FC7D6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BD27BE"/>
    <w:pPr>
      <w:tabs>
        <w:tab w:val="num" w:pos="851"/>
        <w:tab w:val="left" w:pos="2835"/>
      </w:tabs>
      <w:autoSpaceDE/>
      <w:autoSpaceDN/>
      <w:adjustRightInd/>
      <w:ind w:left="2836" w:hanging="1418"/>
      <w:jc w:val="both"/>
      <w:outlineLvl w:val="3"/>
    </w:pPr>
    <w:rPr>
      <w:rFonts w:ascii="Arial" w:hAnsi="Arial"/>
      <w:kern w:val="22"/>
      <w:sz w:val="22"/>
      <w:lang w:val="en-GB"/>
    </w:rPr>
  </w:style>
  <w:style w:type="paragraph" w:styleId="Heading5">
    <w:name w:val="heading 5"/>
    <w:basedOn w:val="Normal"/>
    <w:next w:val="Normal"/>
    <w:link w:val="Heading5Char"/>
    <w:qFormat/>
    <w:rsid w:val="00BD27BE"/>
    <w:pPr>
      <w:tabs>
        <w:tab w:val="num" w:pos="1008"/>
      </w:tabs>
      <w:autoSpaceDE/>
      <w:autoSpaceDN/>
      <w:adjustRightInd/>
      <w:ind w:left="3969" w:hanging="1134"/>
      <w:jc w:val="both"/>
      <w:outlineLvl w:val="4"/>
    </w:pPr>
    <w:rPr>
      <w:rFonts w:ascii="Arial" w:hAnsi="Arial"/>
      <w:sz w:val="22"/>
      <w:lang w:val="en-GB"/>
    </w:rPr>
  </w:style>
  <w:style w:type="paragraph" w:styleId="Heading6">
    <w:name w:val="heading 6"/>
    <w:basedOn w:val="Normal"/>
    <w:next w:val="Normal"/>
    <w:link w:val="Heading6Char"/>
    <w:qFormat/>
    <w:rsid w:val="00BD27BE"/>
    <w:pPr>
      <w:tabs>
        <w:tab w:val="num" w:pos="1152"/>
      </w:tabs>
      <w:autoSpaceDE/>
      <w:autoSpaceDN/>
      <w:adjustRightInd/>
      <w:spacing w:before="240" w:after="60"/>
      <w:ind w:left="1152" w:hanging="1152"/>
      <w:outlineLvl w:val="5"/>
    </w:pPr>
    <w:rPr>
      <w:rFonts w:ascii="Arial" w:hAnsi="Arial"/>
      <w:b/>
      <w:kern w:val="22"/>
      <w:sz w:val="22"/>
      <w:lang w:val="en-GB"/>
    </w:rPr>
  </w:style>
  <w:style w:type="paragraph" w:styleId="Heading7">
    <w:name w:val="heading 7"/>
    <w:basedOn w:val="Normal"/>
    <w:next w:val="Normal"/>
    <w:link w:val="Heading7Char"/>
    <w:qFormat/>
    <w:rsid w:val="00BD27BE"/>
    <w:pPr>
      <w:tabs>
        <w:tab w:val="num" w:pos="1296"/>
      </w:tabs>
      <w:autoSpaceDE/>
      <w:autoSpaceDN/>
      <w:adjustRightInd/>
      <w:spacing w:before="240" w:after="60"/>
      <w:ind w:left="1296" w:hanging="1296"/>
      <w:outlineLvl w:val="6"/>
    </w:pPr>
    <w:rPr>
      <w:rFonts w:ascii="Arial" w:hAnsi="Arial"/>
      <w:kern w:val="22"/>
      <w:sz w:val="22"/>
      <w:lang w:val="en-GB"/>
    </w:rPr>
  </w:style>
  <w:style w:type="paragraph" w:styleId="Heading8">
    <w:name w:val="heading 8"/>
    <w:basedOn w:val="Normal"/>
    <w:next w:val="Normal"/>
    <w:link w:val="Heading8Char"/>
    <w:qFormat/>
    <w:rsid w:val="00BD27BE"/>
    <w:pPr>
      <w:tabs>
        <w:tab w:val="num" w:pos="1440"/>
      </w:tabs>
      <w:autoSpaceDE/>
      <w:autoSpaceDN/>
      <w:adjustRightInd/>
      <w:spacing w:before="240" w:after="60"/>
      <w:ind w:left="1440" w:hanging="1440"/>
      <w:outlineLvl w:val="7"/>
    </w:pPr>
    <w:rPr>
      <w:rFonts w:ascii="Arial" w:hAnsi="Arial"/>
      <w:i/>
      <w:kern w:val="22"/>
      <w:sz w:val="22"/>
      <w:lang w:val="en-GB"/>
    </w:rPr>
  </w:style>
  <w:style w:type="paragraph" w:styleId="Heading9">
    <w:name w:val="heading 9"/>
    <w:basedOn w:val="Normal"/>
    <w:next w:val="Normal"/>
    <w:link w:val="Heading9Char"/>
    <w:qFormat/>
    <w:rsid w:val="00BD27BE"/>
    <w:pPr>
      <w:tabs>
        <w:tab w:val="num" w:pos="1584"/>
      </w:tabs>
      <w:autoSpaceDE/>
      <w:autoSpaceDN/>
      <w:adjustRightInd/>
      <w:spacing w:before="240" w:after="60"/>
      <w:ind w:left="1584" w:hanging="1584"/>
      <w:outlineLvl w:val="8"/>
    </w:pPr>
    <w:rPr>
      <w:rFonts w:ascii="Arial" w:hAnsi="Arial"/>
      <w:kern w:val="22"/>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E3D26"/>
    <w:rPr>
      <w:rFonts w:ascii="Calibri Light" w:hAnsi="Calibri Light" w:cs="Times New Roman"/>
      <w:b/>
      <w:kern w:val="32"/>
      <w:sz w:val="32"/>
      <w:lang w:val="en-US" w:eastAsia="x-none"/>
    </w:rPr>
  </w:style>
  <w:style w:type="character" w:customStyle="1" w:styleId="Heading2Char">
    <w:name w:val="Heading 2 Char"/>
    <w:link w:val="Heading2"/>
    <w:locked/>
    <w:rsid w:val="002E3D26"/>
    <w:rPr>
      <w:rFonts w:ascii="Calibri Light" w:hAnsi="Calibri Light" w:cs="Times New Roman"/>
      <w:b/>
      <w:i/>
      <w:sz w:val="28"/>
      <w:lang w:val="en-US" w:eastAsia="x-none"/>
    </w:rPr>
  </w:style>
  <w:style w:type="character" w:customStyle="1" w:styleId="Heading3Char">
    <w:name w:val="Heading 3 Char"/>
    <w:link w:val="Heading3"/>
    <w:locked/>
    <w:rsid w:val="00FC7D65"/>
    <w:rPr>
      <w:rFonts w:ascii="Calibri Light" w:eastAsia="Times New Roman" w:hAnsi="Calibri Light" w:cs="Times New Roman"/>
      <w:b/>
      <w:bCs/>
      <w:sz w:val="26"/>
      <w:szCs w:val="26"/>
      <w:lang w:val="en-US" w:eastAsia="x-none"/>
    </w:rPr>
  </w:style>
  <w:style w:type="paragraph" w:styleId="Header">
    <w:name w:val="header"/>
    <w:basedOn w:val="Normal"/>
    <w:link w:val="HeaderChar"/>
    <w:uiPriority w:val="99"/>
    <w:unhideWhenUsed/>
    <w:rsid w:val="001F3CE7"/>
    <w:pPr>
      <w:tabs>
        <w:tab w:val="center" w:pos="4513"/>
        <w:tab w:val="right" w:pos="9026"/>
      </w:tabs>
    </w:pPr>
  </w:style>
  <w:style w:type="character" w:customStyle="1" w:styleId="HeaderChar">
    <w:name w:val="Header Char"/>
    <w:link w:val="Header"/>
    <w:uiPriority w:val="99"/>
    <w:locked/>
    <w:rsid w:val="001F3CE7"/>
    <w:rPr>
      <w:rFonts w:ascii="Times New Roman" w:hAnsi="Times New Roman" w:cs="Times New Roman"/>
      <w:sz w:val="24"/>
      <w:lang w:val="en-US" w:eastAsia="x-none"/>
    </w:rPr>
  </w:style>
  <w:style w:type="paragraph" w:styleId="Footer">
    <w:name w:val="footer"/>
    <w:basedOn w:val="Normal"/>
    <w:link w:val="FooterChar"/>
    <w:uiPriority w:val="99"/>
    <w:unhideWhenUsed/>
    <w:rsid w:val="001F3CE7"/>
    <w:pPr>
      <w:tabs>
        <w:tab w:val="center" w:pos="4513"/>
        <w:tab w:val="right" w:pos="9026"/>
      </w:tabs>
    </w:pPr>
  </w:style>
  <w:style w:type="character" w:customStyle="1" w:styleId="FooterChar">
    <w:name w:val="Footer Char"/>
    <w:link w:val="Footer"/>
    <w:uiPriority w:val="99"/>
    <w:locked/>
    <w:rsid w:val="001F3CE7"/>
    <w:rPr>
      <w:rFonts w:ascii="Times New Roman" w:hAnsi="Times New Roman" w:cs="Times New Roman"/>
      <w:sz w:val="24"/>
      <w:lang w:val="en-US" w:eastAsia="x-none"/>
    </w:rPr>
  </w:style>
  <w:style w:type="table" w:styleId="TableGrid">
    <w:name w:val="Table Grid"/>
    <w:basedOn w:val="TableNormal"/>
    <w:uiPriority w:val="39"/>
    <w:rsid w:val="001F3CE7"/>
    <w:rPr>
      <w:rFonts w:ascii="Times New Roman" w:eastAsia="PMingLiU"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3D26"/>
    <w:pPr>
      <w:keepLines/>
      <w:widowControl/>
      <w:autoSpaceDE/>
      <w:autoSpaceDN/>
      <w:adjustRightInd/>
      <w:spacing w:after="0" w:line="259" w:lineRule="auto"/>
      <w:outlineLvl w:val="9"/>
    </w:pPr>
    <w:rPr>
      <w:b w:val="0"/>
      <w:bCs w:val="0"/>
      <w:color w:val="2F5496"/>
      <w:kern w:val="0"/>
      <w:lang w:eastAsia="en-US"/>
    </w:rPr>
  </w:style>
  <w:style w:type="paragraph" w:styleId="TOC1">
    <w:name w:val="toc 1"/>
    <w:basedOn w:val="Normal"/>
    <w:next w:val="Normal"/>
    <w:autoRedefine/>
    <w:uiPriority w:val="39"/>
    <w:unhideWhenUsed/>
    <w:qFormat/>
    <w:rsid w:val="001A23BA"/>
    <w:pPr>
      <w:tabs>
        <w:tab w:val="left" w:pos="660"/>
        <w:tab w:val="right" w:leader="dot" w:pos="10490"/>
      </w:tabs>
      <w:ind w:left="284" w:hanging="142"/>
    </w:pPr>
    <w:rPr>
      <w:rFonts w:ascii="Arial" w:hAnsi="Arial" w:cs="Arial"/>
      <w:b/>
      <w:bCs/>
      <w:noProof/>
      <w:sz w:val="22"/>
      <w:szCs w:val="22"/>
    </w:rPr>
  </w:style>
  <w:style w:type="character" w:styleId="Hyperlink">
    <w:name w:val="Hyperlink"/>
    <w:uiPriority w:val="99"/>
    <w:unhideWhenUsed/>
    <w:rsid w:val="002E3D26"/>
    <w:rPr>
      <w:rFonts w:cs="Times New Roman"/>
      <w:color w:val="0563C1"/>
      <w:u w:val="single"/>
    </w:rPr>
  </w:style>
  <w:style w:type="paragraph" w:styleId="TOC3">
    <w:name w:val="toc 3"/>
    <w:basedOn w:val="Normal"/>
    <w:next w:val="Normal"/>
    <w:autoRedefine/>
    <w:uiPriority w:val="39"/>
    <w:unhideWhenUsed/>
    <w:qFormat/>
    <w:rsid w:val="00FC7D65"/>
    <w:pPr>
      <w:ind w:left="400"/>
    </w:pPr>
  </w:style>
  <w:style w:type="character" w:styleId="LineNumber">
    <w:name w:val="line number"/>
    <w:uiPriority w:val="99"/>
    <w:semiHidden/>
    <w:unhideWhenUsed/>
    <w:rsid w:val="00A00E47"/>
    <w:rPr>
      <w:rFonts w:cs="Times New Roman"/>
    </w:rPr>
  </w:style>
  <w:style w:type="paragraph" w:customStyle="1" w:styleId="Default">
    <w:name w:val="Default"/>
    <w:rsid w:val="004C29FF"/>
    <w:pPr>
      <w:autoSpaceDE w:val="0"/>
      <w:autoSpaceDN w:val="0"/>
      <w:adjustRightInd w:val="0"/>
    </w:pPr>
    <w:rPr>
      <w:rFonts w:ascii="Verdana" w:hAnsi="Verdana" w:cs="Verdana"/>
      <w:color w:val="000000"/>
      <w:sz w:val="24"/>
      <w:szCs w:val="24"/>
    </w:rPr>
  </w:style>
  <w:style w:type="paragraph" w:styleId="BodyTextIndent">
    <w:name w:val="Body Text Indent"/>
    <w:basedOn w:val="Default"/>
    <w:next w:val="Default"/>
    <w:link w:val="BodyTextIndentChar"/>
    <w:unhideWhenUsed/>
    <w:rsid w:val="004C29FF"/>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locked/>
    <w:rsid w:val="004C29FF"/>
    <w:rPr>
      <w:rFonts w:ascii="Arial" w:hAnsi="Arial" w:cs="Times New Roman"/>
      <w:sz w:val="24"/>
      <w:szCs w:val="24"/>
    </w:rPr>
  </w:style>
  <w:style w:type="paragraph" w:styleId="NoSpacing">
    <w:name w:val="No Spacing"/>
    <w:link w:val="NoSpacingChar"/>
    <w:uiPriority w:val="1"/>
    <w:qFormat/>
    <w:rsid w:val="001D3D86"/>
    <w:rPr>
      <w:rFonts w:ascii="Times New Roman" w:eastAsia="PMingLiU" w:hAnsi="Times New Roman" w:cs="Times New Roman"/>
      <w:sz w:val="22"/>
      <w:szCs w:val="22"/>
      <w:lang w:val="en-US" w:eastAsia="en-US"/>
    </w:rPr>
  </w:style>
  <w:style w:type="character" w:customStyle="1" w:styleId="normaltextrun">
    <w:name w:val="normaltextrun"/>
    <w:rsid w:val="00E63213"/>
  </w:style>
  <w:style w:type="character" w:customStyle="1" w:styleId="eop">
    <w:name w:val="eop"/>
    <w:rsid w:val="00E63213"/>
  </w:style>
  <w:style w:type="paragraph" w:customStyle="1" w:styleId="paragraph">
    <w:name w:val="paragraph"/>
    <w:basedOn w:val="Normal"/>
    <w:rsid w:val="00E63213"/>
    <w:pPr>
      <w:widowControl/>
      <w:autoSpaceDE/>
      <w:autoSpaceDN/>
      <w:adjustRightInd/>
      <w:spacing w:before="100" w:beforeAutospacing="1" w:after="100" w:afterAutospacing="1"/>
    </w:pPr>
    <w:rPr>
      <w:sz w:val="24"/>
      <w:lang w:val="en-GB"/>
    </w:rPr>
  </w:style>
  <w:style w:type="character" w:styleId="UnresolvedMention">
    <w:name w:val="Unresolved Mention"/>
    <w:uiPriority w:val="99"/>
    <w:semiHidden/>
    <w:unhideWhenUsed/>
    <w:rsid w:val="00C70797"/>
    <w:rPr>
      <w:color w:val="605E5C"/>
      <w:shd w:val="clear" w:color="auto" w:fill="E1DFDD"/>
    </w:rPr>
  </w:style>
  <w:style w:type="paragraph" w:styleId="ListParagraph">
    <w:name w:val="List Paragraph"/>
    <w:basedOn w:val="Normal"/>
    <w:uiPriority w:val="34"/>
    <w:qFormat/>
    <w:rsid w:val="000560E3"/>
    <w:pPr>
      <w:autoSpaceDE/>
      <w:autoSpaceDN/>
      <w:adjustRightInd/>
      <w:ind w:left="720"/>
      <w:contextualSpacing/>
    </w:pPr>
    <w:rPr>
      <w:rFonts w:ascii="Arial" w:hAnsi="Arial"/>
      <w:sz w:val="22"/>
      <w:lang w:val="en-GB"/>
    </w:rPr>
  </w:style>
  <w:style w:type="paragraph" w:styleId="BalloonText">
    <w:name w:val="Balloon Text"/>
    <w:basedOn w:val="Normal"/>
    <w:link w:val="BalloonTextChar"/>
    <w:uiPriority w:val="99"/>
    <w:semiHidden/>
    <w:unhideWhenUsed/>
    <w:rsid w:val="00E83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19D"/>
    <w:rPr>
      <w:rFonts w:ascii="Segoe UI" w:hAnsi="Segoe UI" w:cs="Segoe UI"/>
      <w:sz w:val="18"/>
      <w:szCs w:val="18"/>
      <w:lang w:val="en-US"/>
    </w:rPr>
  </w:style>
  <w:style w:type="character" w:styleId="CommentReference">
    <w:name w:val="annotation reference"/>
    <w:basedOn w:val="DefaultParagraphFont"/>
    <w:unhideWhenUsed/>
    <w:rsid w:val="00ED6C65"/>
    <w:rPr>
      <w:sz w:val="16"/>
      <w:szCs w:val="16"/>
    </w:rPr>
  </w:style>
  <w:style w:type="paragraph" w:styleId="CommentText">
    <w:name w:val="annotation text"/>
    <w:basedOn w:val="Normal"/>
    <w:link w:val="CommentTextChar"/>
    <w:unhideWhenUsed/>
    <w:rsid w:val="00ED6C65"/>
    <w:rPr>
      <w:szCs w:val="20"/>
    </w:rPr>
  </w:style>
  <w:style w:type="character" w:customStyle="1" w:styleId="CommentTextChar">
    <w:name w:val="Comment Text Char"/>
    <w:basedOn w:val="DefaultParagraphFont"/>
    <w:link w:val="CommentText"/>
    <w:rsid w:val="00ED6C65"/>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ED6C65"/>
    <w:rPr>
      <w:b/>
      <w:bCs/>
    </w:rPr>
  </w:style>
  <w:style w:type="character" w:customStyle="1" w:styleId="CommentSubjectChar">
    <w:name w:val="Comment Subject Char"/>
    <w:basedOn w:val="CommentTextChar"/>
    <w:link w:val="CommentSubject"/>
    <w:uiPriority w:val="99"/>
    <w:semiHidden/>
    <w:rsid w:val="00ED6C65"/>
    <w:rPr>
      <w:rFonts w:ascii="Times New Roman" w:hAnsi="Times New Roman" w:cs="Times New Roman"/>
      <w:b/>
      <w:bCs/>
      <w:lang w:val="en-US"/>
    </w:rPr>
  </w:style>
  <w:style w:type="paragraph" w:styleId="FootnoteText">
    <w:name w:val="footnote text"/>
    <w:basedOn w:val="Normal"/>
    <w:link w:val="FootnoteTextChar"/>
    <w:semiHidden/>
    <w:rsid w:val="007C7466"/>
    <w:pPr>
      <w:widowControl/>
      <w:autoSpaceDE/>
      <w:autoSpaceDN/>
      <w:adjustRightInd/>
    </w:pPr>
    <w:rPr>
      <w:szCs w:val="20"/>
      <w:lang w:val="en-GB"/>
    </w:rPr>
  </w:style>
  <w:style w:type="character" w:customStyle="1" w:styleId="FootnoteTextChar">
    <w:name w:val="Footnote Text Char"/>
    <w:basedOn w:val="DefaultParagraphFont"/>
    <w:link w:val="FootnoteText"/>
    <w:uiPriority w:val="99"/>
    <w:semiHidden/>
    <w:rsid w:val="007C7466"/>
    <w:rPr>
      <w:rFonts w:ascii="Times New Roman" w:hAnsi="Times New Roman" w:cs="Times New Roman"/>
    </w:rPr>
  </w:style>
  <w:style w:type="character" w:styleId="FootnoteReference">
    <w:name w:val="footnote reference"/>
    <w:semiHidden/>
    <w:rsid w:val="007C7466"/>
    <w:rPr>
      <w:rFonts w:cs="Times New Roman"/>
      <w:vertAlign w:val="superscript"/>
    </w:rPr>
  </w:style>
  <w:style w:type="character" w:customStyle="1" w:styleId="normaltextrun1">
    <w:name w:val="normaltextrun1"/>
    <w:rsid w:val="007C7466"/>
  </w:style>
  <w:style w:type="character" w:styleId="FollowedHyperlink">
    <w:name w:val="FollowedHyperlink"/>
    <w:basedOn w:val="DefaultParagraphFont"/>
    <w:uiPriority w:val="99"/>
    <w:semiHidden/>
    <w:unhideWhenUsed/>
    <w:rsid w:val="008417A1"/>
    <w:rPr>
      <w:color w:val="954F72" w:themeColor="followedHyperlink"/>
      <w:u w:val="single"/>
    </w:rPr>
  </w:style>
  <w:style w:type="paragraph" w:styleId="NormalWeb">
    <w:name w:val="Normal (Web)"/>
    <w:basedOn w:val="Normal"/>
    <w:uiPriority w:val="99"/>
    <w:unhideWhenUsed/>
    <w:rsid w:val="008931A9"/>
    <w:pPr>
      <w:widowControl/>
      <w:autoSpaceDE/>
      <w:autoSpaceDN/>
      <w:adjustRightInd/>
      <w:spacing w:before="100" w:beforeAutospacing="1" w:after="100" w:afterAutospacing="1"/>
    </w:pPr>
    <w:rPr>
      <w:sz w:val="24"/>
      <w:lang w:val="en-GB"/>
    </w:rPr>
  </w:style>
  <w:style w:type="character" w:customStyle="1" w:styleId="Heading4Char">
    <w:name w:val="Heading 4 Char"/>
    <w:basedOn w:val="DefaultParagraphFont"/>
    <w:link w:val="Heading4"/>
    <w:rsid w:val="00BD27BE"/>
    <w:rPr>
      <w:rFonts w:ascii="Arial" w:hAnsi="Arial" w:cs="Times New Roman"/>
      <w:kern w:val="22"/>
      <w:sz w:val="22"/>
      <w:szCs w:val="24"/>
    </w:rPr>
  </w:style>
  <w:style w:type="character" w:customStyle="1" w:styleId="Heading5Char">
    <w:name w:val="Heading 5 Char"/>
    <w:basedOn w:val="DefaultParagraphFont"/>
    <w:link w:val="Heading5"/>
    <w:rsid w:val="00BD27BE"/>
    <w:rPr>
      <w:rFonts w:ascii="Arial" w:hAnsi="Arial" w:cs="Times New Roman"/>
      <w:sz w:val="22"/>
      <w:szCs w:val="24"/>
    </w:rPr>
  </w:style>
  <w:style w:type="character" w:customStyle="1" w:styleId="Heading6Char">
    <w:name w:val="Heading 6 Char"/>
    <w:basedOn w:val="DefaultParagraphFont"/>
    <w:link w:val="Heading6"/>
    <w:rsid w:val="00BD27BE"/>
    <w:rPr>
      <w:rFonts w:ascii="Arial" w:hAnsi="Arial" w:cs="Times New Roman"/>
      <w:b/>
      <w:kern w:val="22"/>
      <w:sz w:val="22"/>
      <w:szCs w:val="24"/>
    </w:rPr>
  </w:style>
  <w:style w:type="character" w:customStyle="1" w:styleId="Heading7Char">
    <w:name w:val="Heading 7 Char"/>
    <w:basedOn w:val="DefaultParagraphFont"/>
    <w:link w:val="Heading7"/>
    <w:rsid w:val="00BD27BE"/>
    <w:rPr>
      <w:rFonts w:ascii="Arial" w:hAnsi="Arial" w:cs="Times New Roman"/>
      <w:kern w:val="22"/>
      <w:sz w:val="22"/>
      <w:szCs w:val="24"/>
    </w:rPr>
  </w:style>
  <w:style w:type="character" w:customStyle="1" w:styleId="Heading8Char">
    <w:name w:val="Heading 8 Char"/>
    <w:basedOn w:val="DefaultParagraphFont"/>
    <w:link w:val="Heading8"/>
    <w:rsid w:val="00BD27BE"/>
    <w:rPr>
      <w:rFonts w:ascii="Arial" w:hAnsi="Arial" w:cs="Times New Roman"/>
      <w:i/>
      <w:kern w:val="22"/>
      <w:sz w:val="22"/>
      <w:szCs w:val="24"/>
    </w:rPr>
  </w:style>
  <w:style w:type="character" w:customStyle="1" w:styleId="Heading9Char">
    <w:name w:val="Heading 9 Char"/>
    <w:basedOn w:val="DefaultParagraphFont"/>
    <w:link w:val="Heading9"/>
    <w:rsid w:val="00BD27BE"/>
    <w:rPr>
      <w:rFonts w:ascii="Arial" w:hAnsi="Arial" w:cs="Times New Roman"/>
      <w:kern w:val="22"/>
      <w:sz w:val="22"/>
      <w:szCs w:val="24"/>
    </w:rPr>
  </w:style>
  <w:style w:type="paragraph" w:customStyle="1" w:styleId="Body">
    <w:name w:val="Body"/>
    <w:basedOn w:val="Normal"/>
    <w:rsid w:val="00BD27BE"/>
    <w:pPr>
      <w:autoSpaceDE/>
      <w:autoSpaceDN/>
      <w:adjustRightInd/>
      <w:spacing w:after="220" w:line="360" w:lineRule="auto"/>
      <w:jc w:val="both"/>
    </w:pPr>
    <w:rPr>
      <w:rFonts w:ascii="Arial" w:eastAsia="Batang" w:hAnsi="Arial"/>
      <w:sz w:val="22"/>
      <w:lang w:val="en-GB"/>
    </w:rPr>
  </w:style>
  <w:style w:type="paragraph" w:customStyle="1" w:styleId="Default1">
    <w:name w:val="Default1"/>
    <w:basedOn w:val="Default"/>
    <w:next w:val="Default"/>
    <w:uiPriority w:val="99"/>
    <w:rsid w:val="00BD27BE"/>
    <w:rPr>
      <w:rFonts w:cs="Times New Roman"/>
      <w:color w:val="auto"/>
    </w:rPr>
  </w:style>
  <w:style w:type="paragraph" w:customStyle="1" w:styleId="DWNormal">
    <w:name w:val="DW Normal"/>
    <w:basedOn w:val="Normal"/>
    <w:rsid w:val="00BD27BE"/>
    <w:pPr>
      <w:autoSpaceDE/>
      <w:autoSpaceDN/>
      <w:adjustRightInd/>
    </w:pPr>
    <w:rPr>
      <w:rFonts w:ascii="Arial" w:hAnsi="Arial"/>
      <w:sz w:val="22"/>
      <w:lang w:val="en-GB"/>
    </w:rPr>
  </w:style>
  <w:style w:type="paragraph" w:styleId="TOC2">
    <w:name w:val="toc 2"/>
    <w:basedOn w:val="Normal"/>
    <w:next w:val="Normal"/>
    <w:autoRedefine/>
    <w:uiPriority w:val="39"/>
    <w:unhideWhenUsed/>
    <w:qFormat/>
    <w:rsid w:val="00BD27BE"/>
    <w:pPr>
      <w:tabs>
        <w:tab w:val="left" w:pos="660"/>
        <w:tab w:val="right" w:leader="dot" w:pos="10422"/>
      </w:tabs>
      <w:autoSpaceDE/>
      <w:autoSpaceDN/>
      <w:adjustRightInd/>
      <w:spacing w:before="10" w:after="20"/>
      <w:ind w:left="220"/>
    </w:pPr>
    <w:rPr>
      <w:rFonts w:ascii="Arial" w:hAnsi="Arial"/>
      <w:sz w:val="22"/>
      <w:lang w:val="en-GB"/>
    </w:rPr>
  </w:style>
  <w:style w:type="character" w:customStyle="1" w:styleId="NoSpacingChar">
    <w:name w:val="No Spacing Char"/>
    <w:link w:val="NoSpacing"/>
    <w:uiPriority w:val="1"/>
    <w:rsid w:val="00BD27BE"/>
    <w:rPr>
      <w:rFonts w:ascii="Times New Roman" w:eastAsia="PMingLiU" w:hAnsi="Times New Roman" w:cs="Times New Roman"/>
      <w:sz w:val="22"/>
      <w:szCs w:val="22"/>
      <w:lang w:val="en-US" w:eastAsia="en-US"/>
    </w:rPr>
  </w:style>
  <w:style w:type="paragraph" w:styleId="BodyText2">
    <w:name w:val="Body Text 2"/>
    <w:basedOn w:val="Normal"/>
    <w:link w:val="BodyText2Char"/>
    <w:uiPriority w:val="99"/>
    <w:semiHidden/>
    <w:unhideWhenUsed/>
    <w:rsid w:val="00BD27BE"/>
    <w:pPr>
      <w:autoSpaceDE/>
      <w:autoSpaceDN/>
      <w:adjustRightInd/>
      <w:spacing w:after="120" w:line="480" w:lineRule="auto"/>
    </w:pPr>
    <w:rPr>
      <w:rFonts w:ascii="Arial" w:hAnsi="Arial"/>
      <w:sz w:val="22"/>
      <w:lang w:val="en-GB"/>
    </w:rPr>
  </w:style>
  <w:style w:type="character" w:customStyle="1" w:styleId="BodyText2Char">
    <w:name w:val="Body Text 2 Char"/>
    <w:basedOn w:val="DefaultParagraphFont"/>
    <w:link w:val="BodyText2"/>
    <w:uiPriority w:val="99"/>
    <w:semiHidden/>
    <w:rsid w:val="00BD27BE"/>
    <w:rPr>
      <w:rFonts w:ascii="Arial" w:hAnsi="Arial" w:cs="Times New Roman"/>
      <w:sz w:val="22"/>
      <w:szCs w:val="24"/>
    </w:rPr>
  </w:style>
  <w:style w:type="paragraph" w:styleId="BodyText">
    <w:name w:val="Body Text"/>
    <w:basedOn w:val="Normal"/>
    <w:link w:val="BodyTextChar"/>
    <w:uiPriority w:val="1"/>
    <w:unhideWhenUsed/>
    <w:qFormat/>
    <w:rsid w:val="00BD27BE"/>
    <w:pPr>
      <w:autoSpaceDE/>
      <w:autoSpaceDN/>
      <w:adjustRightInd/>
      <w:spacing w:after="120"/>
    </w:pPr>
    <w:rPr>
      <w:rFonts w:ascii="Arial" w:hAnsi="Arial"/>
      <w:sz w:val="22"/>
      <w:lang w:val="en-GB"/>
    </w:rPr>
  </w:style>
  <w:style w:type="character" w:customStyle="1" w:styleId="BodyTextChar">
    <w:name w:val="Body Text Char"/>
    <w:basedOn w:val="DefaultParagraphFont"/>
    <w:link w:val="BodyText"/>
    <w:uiPriority w:val="1"/>
    <w:rsid w:val="00BD27BE"/>
    <w:rPr>
      <w:rFonts w:ascii="Arial" w:hAnsi="Arial" w:cs="Times New Roman"/>
      <w:sz w:val="22"/>
      <w:szCs w:val="24"/>
    </w:rPr>
  </w:style>
  <w:style w:type="paragraph" w:customStyle="1" w:styleId="TableParagraph">
    <w:name w:val="Table Paragraph"/>
    <w:basedOn w:val="Normal"/>
    <w:uiPriority w:val="1"/>
    <w:qFormat/>
    <w:rsid w:val="00BD27BE"/>
    <w:pPr>
      <w:autoSpaceDE/>
      <w:autoSpaceDN/>
      <w:adjustRightInd/>
    </w:pPr>
    <w:rPr>
      <w:rFonts w:ascii="Calibri" w:eastAsia="Calibri" w:hAnsi="Calibri"/>
      <w:sz w:val="22"/>
      <w:szCs w:val="22"/>
      <w:lang w:eastAsia="en-US"/>
    </w:rPr>
  </w:style>
  <w:style w:type="paragraph" w:styleId="Revision">
    <w:name w:val="Revision"/>
    <w:hidden/>
    <w:uiPriority w:val="99"/>
    <w:semiHidden/>
    <w:rsid w:val="00BD27BE"/>
    <w:rPr>
      <w:rFonts w:eastAsia="Calibri" w:cs="Times New Roman"/>
      <w:sz w:val="22"/>
      <w:szCs w:val="22"/>
      <w:lang w:val="en-US" w:eastAsia="en-US"/>
    </w:rPr>
  </w:style>
  <w:style w:type="paragraph" w:styleId="BodyTextIndent2">
    <w:name w:val="Body Text Indent 2"/>
    <w:basedOn w:val="Normal"/>
    <w:link w:val="BodyTextIndent2Char"/>
    <w:uiPriority w:val="99"/>
    <w:semiHidden/>
    <w:unhideWhenUsed/>
    <w:rsid w:val="00BD27BE"/>
    <w:pPr>
      <w:autoSpaceDE/>
      <w:autoSpaceDN/>
      <w:adjustRightInd/>
      <w:spacing w:after="120" w:line="480" w:lineRule="auto"/>
      <w:ind w:left="283"/>
    </w:pPr>
    <w:rPr>
      <w:rFonts w:ascii="Arial" w:hAnsi="Arial"/>
      <w:sz w:val="22"/>
      <w:lang w:val="en-GB"/>
    </w:rPr>
  </w:style>
  <w:style w:type="character" w:customStyle="1" w:styleId="BodyTextIndent2Char">
    <w:name w:val="Body Text Indent 2 Char"/>
    <w:basedOn w:val="DefaultParagraphFont"/>
    <w:link w:val="BodyTextIndent2"/>
    <w:uiPriority w:val="99"/>
    <w:semiHidden/>
    <w:rsid w:val="00BD27BE"/>
    <w:rPr>
      <w:rFonts w:ascii="Arial" w:hAnsi="Arial" w:cs="Times New Roman"/>
      <w:sz w:val="22"/>
      <w:szCs w:val="24"/>
    </w:rPr>
  </w:style>
  <w:style w:type="paragraph" w:customStyle="1" w:styleId="StyleHeading312pt">
    <w:name w:val="Style Heading 3 + 12 pt"/>
    <w:basedOn w:val="Normal"/>
    <w:rsid w:val="00BD27BE"/>
    <w:pPr>
      <w:widowControl/>
      <w:numPr>
        <w:numId w:val="7"/>
      </w:numPr>
      <w:autoSpaceDE/>
      <w:autoSpaceDN/>
      <w:adjustRightInd/>
    </w:pPr>
    <w:rPr>
      <w:sz w:val="24"/>
      <w:szCs w:val="20"/>
      <w:lang w:val="en-GB" w:eastAsia="en-US"/>
    </w:rPr>
  </w:style>
  <w:style w:type="character" w:customStyle="1" w:styleId="UnresolvedMention1">
    <w:name w:val="Unresolved Mention1"/>
    <w:uiPriority w:val="99"/>
    <w:semiHidden/>
    <w:unhideWhenUsed/>
    <w:rsid w:val="00BD27BE"/>
    <w:rPr>
      <w:color w:val="605E5C"/>
      <w:shd w:val="clear" w:color="auto" w:fill="E1DFDD"/>
    </w:rPr>
  </w:style>
  <w:style w:type="character" w:customStyle="1" w:styleId="cf01">
    <w:name w:val="cf01"/>
    <w:basedOn w:val="DefaultParagraphFont"/>
    <w:rsid w:val="008F30C1"/>
    <w:rPr>
      <w:rFonts w:ascii="Segoe UI" w:hAnsi="Segoe UI" w:cs="Segoe UI" w:hint="default"/>
      <w:b/>
      <w:bCs/>
      <w:color w:val="262626"/>
      <w:sz w:val="28"/>
      <w:szCs w:val="28"/>
    </w:rPr>
  </w:style>
  <w:style w:type="character" w:customStyle="1" w:styleId="tabchar">
    <w:name w:val="tabchar"/>
    <w:basedOn w:val="DefaultParagraphFont"/>
    <w:rsid w:val="008B7843"/>
  </w:style>
  <w:style w:type="character" w:customStyle="1" w:styleId="1aChar">
    <w:name w:val="1a Char"/>
    <w:link w:val="1a"/>
    <w:uiPriority w:val="99"/>
    <w:locked/>
    <w:rsid w:val="008B7843"/>
    <w:rPr>
      <w:color w:val="000000"/>
      <w:sz w:val="24"/>
      <w:szCs w:val="24"/>
    </w:rPr>
  </w:style>
  <w:style w:type="paragraph" w:customStyle="1" w:styleId="1a">
    <w:name w:val="1a"/>
    <w:basedOn w:val="BodyText"/>
    <w:link w:val="1aChar"/>
    <w:uiPriority w:val="99"/>
    <w:rsid w:val="008B7843"/>
    <w:pPr>
      <w:widowControl/>
      <w:numPr>
        <w:numId w:val="15"/>
      </w:numPr>
      <w:ind w:left="0" w:firstLine="0"/>
      <w:jc w:val="both"/>
    </w:pPr>
    <w:rPr>
      <w:rFonts w:ascii="Calibri" w:hAnsi="Calibri" w:cs="Calibri"/>
      <w:color w:val="000000"/>
      <w:sz w:val="24"/>
    </w:rPr>
  </w:style>
  <w:style w:type="paragraph" w:customStyle="1" w:styleId="xxxmsonormal">
    <w:name w:val="x_x_xmsonormal"/>
    <w:basedOn w:val="Normal"/>
    <w:rsid w:val="00420764"/>
    <w:pPr>
      <w:widowControl/>
      <w:autoSpaceDE/>
      <w:autoSpaceDN/>
      <w:adjustRightInd/>
    </w:pPr>
    <w:rPr>
      <w:rFonts w:ascii="Calibri" w:eastAsia="Calibri" w:hAnsi="Calibri" w:cs="Calibri"/>
      <w:sz w:val="22"/>
      <w:szCs w:val="22"/>
      <w:lang w:val="en-GB"/>
    </w:rPr>
  </w:style>
  <w:style w:type="table" w:customStyle="1" w:styleId="TableGrid0">
    <w:name w:val="TableGrid"/>
    <w:rsid w:val="008D513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2Headings">
    <w:name w:val="2. Headings"/>
    <w:basedOn w:val="Normal"/>
    <w:qFormat/>
    <w:rsid w:val="0065311D"/>
    <w:pPr>
      <w:numPr>
        <w:numId w:val="36"/>
      </w:numPr>
      <w:tabs>
        <w:tab w:val="left" w:pos="280"/>
      </w:tabs>
      <w:spacing w:before="60" w:after="60"/>
      <w:jc w:val="both"/>
    </w:pPr>
    <w:rPr>
      <w:rFonts w:ascii="Arial Bold" w:hAnsi="Arial Bold" w:cs="Arial"/>
      <w:b/>
      <w:bCs/>
      <w:color w:val="000000"/>
      <w:sz w:val="18"/>
      <w:szCs w:val="18"/>
      <w:lang w:val="en-GB"/>
    </w:rPr>
  </w:style>
  <w:style w:type="paragraph" w:customStyle="1" w:styleId="3Clause">
    <w:name w:val="3. Clause"/>
    <w:basedOn w:val="Normal"/>
    <w:link w:val="3ClauseChar"/>
    <w:qFormat/>
    <w:rsid w:val="0065311D"/>
    <w:pPr>
      <w:numPr>
        <w:ilvl w:val="1"/>
        <w:numId w:val="36"/>
      </w:numPr>
      <w:tabs>
        <w:tab w:val="left" w:pos="280"/>
      </w:tabs>
      <w:spacing w:before="60" w:after="60"/>
      <w:jc w:val="both"/>
    </w:pPr>
    <w:rPr>
      <w:rFonts w:ascii="Arial" w:hAnsi="Arial" w:cs="Arial"/>
      <w:color w:val="000000"/>
      <w:sz w:val="18"/>
      <w:szCs w:val="18"/>
      <w:lang w:val="en-GB"/>
    </w:rPr>
  </w:style>
  <w:style w:type="paragraph" w:customStyle="1" w:styleId="4Sub-Clause">
    <w:name w:val="4. Sub-Clause"/>
    <w:basedOn w:val="Normal"/>
    <w:link w:val="4Sub-ClauseChar"/>
    <w:qFormat/>
    <w:rsid w:val="0065311D"/>
    <w:pPr>
      <w:numPr>
        <w:ilvl w:val="2"/>
        <w:numId w:val="36"/>
      </w:numPr>
      <w:tabs>
        <w:tab w:val="left" w:pos="567"/>
      </w:tabs>
      <w:spacing w:before="60" w:after="60"/>
    </w:pPr>
    <w:rPr>
      <w:rFonts w:ascii="Arial" w:hAnsi="Arial" w:cs="Arial"/>
      <w:color w:val="000000"/>
      <w:sz w:val="18"/>
      <w:szCs w:val="18"/>
      <w:lang w:val="en-GB"/>
    </w:rPr>
  </w:style>
  <w:style w:type="character" w:customStyle="1" w:styleId="3ClauseChar">
    <w:name w:val="3. Clause Char"/>
    <w:link w:val="3Clause"/>
    <w:rsid w:val="0065311D"/>
    <w:rPr>
      <w:rFonts w:ascii="Arial" w:hAnsi="Arial" w:cs="Arial"/>
      <w:color w:val="000000"/>
      <w:sz w:val="18"/>
      <w:szCs w:val="18"/>
    </w:rPr>
  </w:style>
  <w:style w:type="paragraph" w:customStyle="1" w:styleId="5Sub-Sub-Clause">
    <w:name w:val="5. Sub-Sub-Clause"/>
    <w:basedOn w:val="Normal"/>
    <w:link w:val="5Sub-Sub-ClauseChar"/>
    <w:qFormat/>
    <w:rsid w:val="0065311D"/>
    <w:pPr>
      <w:numPr>
        <w:ilvl w:val="3"/>
        <w:numId w:val="36"/>
      </w:numPr>
      <w:tabs>
        <w:tab w:val="left" w:pos="1134"/>
      </w:tabs>
      <w:spacing w:before="60" w:after="60"/>
      <w:jc w:val="both"/>
    </w:pPr>
    <w:rPr>
      <w:rFonts w:ascii="Arial" w:hAnsi="Arial" w:cs="Arial"/>
      <w:color w:val="000000"/>
      <w:sz w:val="18"/>
      <w:szCs w:val="18"/>
      <w:lang w:val="en-GB"/>
    </w:rPr>
  </w:style>
  <w:style w:type="paragraph" w:customStyle="1" w:styleId="6Sub-Sub-Sub-Clause">
    <w:name w:val="6. Sub-Sub-Sub-Clause"/>
    <w:basedOn w:val="Normal"/>
    <w:link w:val="6Sub-Sub-Sub-ClauseChar"/>
    <w:qFormat/>
    <w:rsid w:val="0065311D"/>
    <w:pPr>
      <w:numPr>
        <w:ilvl w:val="4"/>
        <w:numId w:val="36"/>
      </w:numPr>
      <w:tabs>
        <w:tab w:val="left" w:pos="2127"/>
      </w:tabs>
      <w:spacing w:before="60" w:after="60"/>
      <w:jc w:val="both"/>
    </w:pPr>
    <w:rPr>
      <w:rFonts w:ascii="Arial" w:hAnsi="Arial" w:cs="Arial"/>
      <w:color w:val="000000"/>
      <w:sz w:val="18"/>
      <w:szCs w:val="18"/>
      <w:lang w:val="en-GB"/>
    </w:rPr>
  </w:style>
  <w:style w:type="paragraph" w:customStyle="1" w:styleId="7Sub-Sub-Sub-Sub-Clause">
    <w:name w:val="7. Sub-Sub-Sub-Sub-Clause"/>
    <w:basedOn w:val="Normal"/>
    <w:qFormat/>
    <w:rsid w:val="0065311D"/>
    <w:pPr>
      <w:numPr>
        <w:ilvl w:val="5"/>
        <w:numId w:val="36"/>
      </w:numPr>
      <w:tabs>
        <w:tab w:val="left" w:pos="2127"/>
      </w:tabs>
      <w:spacing w:before="60" w:after="60"/>
      <w:jc w:val="both"/>
    </w:pPr>
    <w:rPr>
      <w:rFonts w:ascii="Arial" w:hAnsi="Arial" w:cs="Arial"/>
      <w:color w:val="000000"/>
      <w:sz w:val="18"/>
      <w:szCs w:val="18"/>
      <w:lang w:val="en-GB"/>
    </w:rPr>
  </w:style>
  <w:style w:type="character" w:customStyle="1" w:styleId="4Sub-ClauseChar">
    <w:name w:val="4. Sub-Clause Char"/>
    <w:link w:val="4Sub-Clause"/>
    <w:rsid w:val="00B55A23"/>
    <w:rPr>
      <w:rFonts w:ascii="Arial" w:hAnsi="Arial" w:cs="Arial"/>
      <w:color w:val="000000"/>
      <w:sz w:val="18"/>
      <w:szCs w:val="18"/>
    </w:rPr>
  </w:style>
  <w:style w:type="character" w:customStyle="1" w:styleId="5Sub-Sub-ClauseChar">
    <w:name w:val="5. Sub-Sub-Clause Char"/>
    <w:link w:val="5Sub-Sub-Clause"/>
    <w:rsid w:val="00B55A23"/>
    <w:rPr>
      <w:rFonts w:ascii="Arial" w:hAnsi="Arial" w:cs="Arial"/>
      <w:color w:val="000000"/>
      <w:sz w:val="18"/>
      <w:szCs w:val="18"/>
    </w:rPr>
  </w:style>
  <w:style w:type="character" w:customStyle="1" w:styleId="6Sub-Sub-Sub-ClauseChar">
    <w:name w:val="6. Sub-Sub-Sub-Clause Char"/>
    <w:link w:val="6Sub-Sub-Sub-Clause"/>
    <w:rsid w:val="00B55A23"/>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7905">
      <w:bodyDiv w:val="1"/>
      <w:marLeft w:val="0"/>
      <w:marRight w:val="0"/>
      <w:marTop w:val="0"/>
      <w:marBottom w:val="0"/>
      <w:divBdr>
        <w:top w:val="none" w:sz="0" w:space="0" w:color="auto"/>
        <w:left w:val="none" w:sz="0" w:space="0" w:color="auto"/>
        <w:bottom w:val="none" w:sz="0" w:space="0" w:color="auto"/>
        <w:right w:val="none" w:sz="0" w:space="0" w:color="auto"/>
      </w:divBdr>
    </w:div>
    <w:div w:id="177499684">
      <w:bodyDiv w:val="1"/>
      <w:marLeft w:val="0"/>
      <w:marRight w:val="0"/>
      <w:marTop w:val="0"/>
      <w:marBottom w:val="0"/>
      <w:divBdr>
        <w:top w:val="none" w:sz="0" w:space="0" w:color="auto"/>
        <w:left w:val="none" w:sz="0" w:space="0" w:color="auto"/>
        <w:bottom w:val="none" w:sz="0" w:space="0" w:color="auto"/>
        <w:right w:val="none" w:sz="0" w:space="0" w:color="auto"/>
      </w:divBdr>
    </w:div>
    <w:div w:id="196435252">
      <w:bodyDiv w:val="1"/>
      <w:marLeft w:val="0"/>
      <w:marRight w:val="0"/>
      <w:marTop w:val="0"/>
      <w:marBottom w:val="0"/>
      <w:divBdr>
        <w:top w:val="none" w:sz="0" w:space="0" w:color="auto"/>
        <w:left w:val="none" w:sz="0" w:space="0" w:color="auto"/>
        <w:bottom w:val="none" w:sz="0" w:space="0" w:color="auto"/>
        <w:right w:val="none" w:sz="0" w:space="0" w:color="auto"/>
      </w:divBdr>
    </w:div>
    <w:div w:id="386954172">
      <w:bodyDiv w:val="1"/>
      <w:marLeft w:val="0"/>
      <w:marRight w:val="0"/>
      <w:marTop w:val="0"/>
      <w:marBottom w:val="0"/>
      <w:divBdr>
        <w:top w:val="none" w:sz="0" w:space="0" w:color="auto"/>
        <w:left w:val="none" w:sz="0" w:space="0" w:color="auto"/>
        <w:bottom w:val="none" w:sz="0" w:space="0" w:color="auto"/>
        <w:right w:val="none" w:sz="0" w:space="0" w:color="auto"/>
      </w:divBdr>
    </w:div>
    <w:div w:id="458308097">
      <w:bodyDiv w:val="1"/>
      <w:marLeft w:val="0"/>
      <w:marRight w:val="0"/>
      <w:marTop w:val="0"/>
      <w:marBottom w:val="0"/>
      <w:divBdr>
        <w:top w:val="none" w:sz="0" w:space="0" w:color="auto"/>
        <w:left w:val="none" w:sz="0" w:space="0" w:color="auto"/>
        <w:bottom w:val="none" w:sz="0" w:space="0" w:color="auto"/>
        <w:right w:val="none" w:sz="0" w:space="0" w:color="auto"/>
      </w:divBdr>
    </w:div>
    <w:div w:id="552153546">
      <w:bodyDiv w:val="1"/>
      <w:marLeft w:val="0"/>
      <w:marRight w:val="0"/>
      <w:marTop w:val="0"/>
      <w:marBottom w:val="0"/>
      <w:divBdr>
        <w:top w:val="none" w:sz="0" w:space="0" w:color="auto"/>
        <w:left w:val="none" w:sz="0" w:space="0" w:color="auto"/>
        <w:bottom w:val="none" w:sz="0" w:space="0" w:color="auto"/>
        <w:right w:val="none" w:sz="0" w:space="0" w:color="auto"/>
      </w:divBdr>
    </w:div>
    <w:div w:id="854924816">
      <w:bodyDiv w:val="1"/>
      <w:marLeft w:val="0"/>
      <w:marRight w:val="0"/>
      <w:marTop w:val="0"/>
      <w:marBottom w:val="0"/>
      <w:divBdr>
        <w:top w:val="none" w:sz="0" w:space="0" w:color="auto"/>
        <w:left w:val="none" w:sz="0" w:space="0" w:color="auto"/>
        <w:bottom w:val="none" w:sz="0" w:space="0" w:color="auto"/>
        <w:right w:val="none" w:sz="0" w:space="0" w:color="auto"/>
      </w:divBdr>
    </w:div>
    <w:div w:id="856194642">
      <w:bodyDiv w:val="1"/>
      <w:marLeft w:val="0"/>
      <w:marRight w:val="0"/>
      <w:marTop w:val="0"/>
      <w:marBottom w:val="0"/>
      <w:divBdr>
        <w:top w:val="none" w:sz="0" w:space="0" w:color="auto"/>
        <w:left w:val="none" w:sz="0" w:space="0" w:color="auto"/>
        <w:bottom w:val="none" w:sz="0" w:space="0" w:color="auto"/>
        <w:right w:val="none" w:sz="0" w:space="0" w:color="auto"/>
      </w:divBdr>
    </w:div>
    <w:div w:id="964195365">
      <w:bodyDiv w:val="1"/>
      <w:marLeft w:val="0"/>
      <w:marRight w:val="0"/>
      <w:marTop w:val="0"/>
      <w:marBottom w:val="0"/>
      <w:divBdr>
        <w:top w:val="none" w:sz="0" w:space="0" w:color="auto"/>
        <w:left w:val="none" w:sz="0" w:space="0" w:color="auto"/>
        <w:bottom w:val="none" w:sz="0" w:space="0" w:color="auto"/>
        <w:right w:val="none" w:sz="0" w:space="0" w:color="auto"/>
      </w:divBdr>
    </w:div>
    <w:div w:id="1062800342">
      <w:bodyDiv w:val="1"/>
      <w:marLeft w:val="0"/>
      <w:marRight w:val="0"/>
      <w:marTop w:val="0"/>
      <w:marBottom w:val="0"/>
      <w:divBdr>
        <w:top w:val="none" w:sz="0" w:space="0" w:color="auto"/>
        <w:left w:val="none" w:sz="0" w:space="0" w:color="auto"/>
        <w:bottom w:val="none" w:sz="0" w:space="0" w:color="auto"/>
        <w:right w:val="none" w:sz="0" w:space="0" w:color="auto"/>
      </w:divBdr>
    </w:div>
    <w:div w:id="1170759113">
      <w:bodyDiv w:val="1"/>
      <w:marLeft w:val="0"/>
      <w:marRight w:val="0"/>
      <w:marTop w:val="0"/>
      <w:marBottom w:val="0"/>
      <w:divBdr>
        <w:top w:val="none" w:sz="0" w:space="0" w:color="auto"/>
        <w:left w:val="none" w:sz="0" w:space="0" w:color="auto"/>
        <w:bottom w:val="none" w:sz="0" w:space="0" w:color="auto"/>
        <w:right w:val="none" w:sz="0" w:space="0" w:color="auto"/>
      </w:divBdr>
    </w:div>
    <w:div w:id="1184981132">
      <w:bodyDiv w:val="1"/>
      <w:marLeft w:val="0"/>
      <w:marRight w:val="0"/>
      <w:marTop w:val="0"/>
      <w:marBottom w:val="0"/>
      <w:divBdr>
        <w:top w:val="none" w:sz="0" w:space="0" w:color="auto"/>
        <w:left w:val="none" w:sz="0" w:space="0" w:color="auto"/>
        <w:bottom w:val="none" w:sz="0" w:space="0" w:color="auto"/>
        <w:right w:val="none" w:sz="0" w:space="0" w:color="auto"/>
      </w:divBdr>
    </w:div>
    <w:div w:id="1329869309">
      <w:bodyDiv w:val="1"/>
      <w:marLeft w:val="0"/>
      <w:marRight w:val="0"/>
      <w:marTop w:val="0"/>
      <w:marBottom w:val="0"/>
      <w:divBdr>
        <w:top w:val="none" w:sz="0" w:space="0" w:color="auto"/>
        <w:left w:val="none" w:sz="0" w:space="0" w:color="auto"/>
        <w:bottom w:val="none" w:sz="0" w:space="0" w:color="auto"/>
        <w:right w:val="none" w:sz="0" w:space="0" w:color="auto"/>
      </w:divBdr>
    </w:div>
    <w:div w:id="1412193682">
      <w:bodyDiv w:val="1"/>
      <w:marLeft w:val="0"/>
      <w:marRight w:val="0"/>
      <w:marTop w:val="0"/>
      <w:marBottom w:val="0"/>
      <w:divBdr>
        <w:top w:val="none" w:sz="0" w:space="0" w:color="auto"/>
        <w:left w:val="none" w:sz="0" w:space="0" w:color="auto"/>
        <w:bottom w:val="none" w:sz="0" w:space="0" w:color="auto"/>
        <w:right w:val="none" w:sz="0" w:space="0" w:color="auto"/>
      </w:divBdr>
    </w:div>
    <w:div w:id="1828940768">
      <w:bodyDiv w:val="1"/>
      <w:marLeft w:val="0"/>
      <w:marRight w:val="0"/>
      <w:marTop w:val="0"/>
      <w:marBottom w:val="0"/>
      <w:divBdr>
        <w:top w:val="none" w:sz="0" w:space="0" w:color="auto"/>
        <w:left w:val="none" w:sz="0" w:space="0" w:color="auto"/>
        <w:bottom w:val="none" w:sz="0" w:space="0" w:color="auto"/>
        <w:right w:val="none" w:sz="0" w:space="0" w:color="auto"/>
      </w:divBdr>
    </w:div>
    <w:div w:id="20832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DefComrclSSM-MergersandAcq@mod.gov.uk" TargetMode="External"/><Relationship Id="rId26" Type="http://schemas.openxmlformats.org/officeDocument/2006/relationships/header" Target="header3.xml"/><Relationship Id="rId39" Type="http://schemas.openxmlformats.org/officeDocument/2006/relationships/hyperlink" Target="https://www.kid.mod.uk/maincontent/business/commercial/downloads/defforms/expl_not/711_expln.pdf" TargetMode="External"/><Relationship Id="rId21" Type="http://schemas.openxmlformats.org/officeDocument/2006/relationships/hyperlink" Target="https://www.forestryengland.uk/" TargetMode="External"/><Relationship Id="rId34" Type="http://schemas.openxmlformats.org/officeDocument/2006/relationships/hyperlink" Target="https://www.kid.mod.uk/maincontent/business/commercial/index.htm" TargetMode="External"/><Relationship Id="rId42" Type="http://schemas.openxmlformats.org/officeDocument/2006/relationships/hyperlink" Target="http://dstan.gateway.isg-r.r.mil.uk/standards/defstans/05/138/000002000.pdf" TargetMode="External"/><Relationship Id="rId47" Type="http://schemas.openxmlformats.org/officeDocument/2006/relationships/hyperlink" Target="https://www.ncsc.gov.uk/guidance/10-steps-cyber-security" TargetMode="External"/><Relationship Id="rId50" Type="http://schemas.openxmlformats.org/officeDocument/2006/relationships/hyperlink" Target="https://assets.publishing.service.gov.uk/government/uploads/system/uploads/attachment_data/file/651683/ISN_2017-03_-_Reporting_of_Security_Incidents.pdf"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www.dstan.mod.uk/faqs.html" TargetMode="External"/><Relationship Id="rId33" Type="http://schemas.openxmlformats.org/officeDocument/2006/relationships/hyperlink" Target="https://www.dstan.mod.uk/" TargetMode="External"/><Relationship Id="rId38" Type="http://schemas.openxmlformats.org/officeDocument/2006/relationships/header" Target="header6.xml"/><Relationship Id="rId46" Type="http://schemas.openxmlformats.org/officeDocument/2006/relationships/hyperlink" Target="https://www.ncsc.gov.uk/scheme/commercial-product-assurance-cpa"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www.dstan.mod.uk/" TargetMode="External"/><Relationship Id="rId29" Type="http://schemas.openxmlformats.org/officeDocument/2006/relationships/hyperlink" Target="mailto:UKStratCom-DefSp-RAMP@mod.gov.uk" TargetMode="External"/><Relationship Id="rId41" Type="http://schemas.openxmlformats.org/officeDocument/2006/relationships/hyperlink" Target="https://www.gov.uk/government/publications/industry-security-notices-is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stan.mod.uk" TargetMode="External"/><Relationship Id="rId32" Type="http://schemas.openxmlformats.org/officeDocument/2006/relationships/hyperlink" Target="http://dstan.gateway.isg-r.r.mil.uk/index.html" TargetMode="External"/><Relationship Id="rId37" Type="http://schemas.openxmlformats.org/officeDocument/2006/relationships/hyperlink" Target="https://sts.defencegateway.mod.uk/Login.aspx?ReturnUrl=%2f%3fwa%3dwsignin1.0%26wtrealm%3dhttp%253a%252f%252fsso.defencegateway.mod.uk%252fadfs%252fservices%252ftrust%26wctx%3d2252d5e5-7576-4b2b-afcd-51e8c8e4179f%26wct%3d2022-04-22T10%253a27%253a33Z&amp;wa=wsignin1.0&amp;wtrealm=http%3a%2f%2fsso.defencegateway.mod.uk%2fadfs%2fservices%2ftrust&amp;wctx=2252d5e5-7576-4b2b-afcd-51e8c8e4179f&amp;wct=2022-04-22T10%3a27%3a33Z" TargetMode="External"/><Relationship Id="rId40" Type="http://schemas.openxmlformats.org/officeDocument/2006/relationships/header" Target="header7.xml"/><Relationship Id="rId45" Type="http://schemas.openxmlformats.org/officeDocument/2006/relationships/hyperlink" Target="https://www.ncsc.gov.uk/guidance/tls-external-facing-services" TargetMode="External"/><Relationship Id="rId53"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Kid.mod.uk" TargetMode="External"/><Relationship Id="rId28" Type="http://schemas.openxmlformats.org/officeDocument/2006/relationships/hyperlink" Target="mailto:DESEngSfty-QSEPSEP-HSISMulti@mod.gov.uk" TargetMode="External"/><Relationship Id="rId36" Type="http://schemas.openxmlformats.org/officeDocument/2006/relationships/header" Target="header5.xml"/><Relationship Id="rId49" Type="http://schemas.openxmlformats.org/officeDocument/2006/relationships/hyperlink" Target="mailto:defencewarp@modnet.rli.uk" TargetMode="External"/><Relationship Id="rId10" Type="http://schemas.openxmlformats.org/officeDocument/2006/relationships/settings" Target="settings.xml"/><Relationship Id="rId19" Type="http://schemas.openxmlformats.org/officeDocument/2006/relationships/hyperlink" Target="mailto:DESLSOC-SpSvcs-SptEng-Pkg1@mod.gov.uk" TargetMode="External"/><Relationship Id="rId31" Type="http://schemas.openxmlformats.org/officeDocument/2006/relationships/hyperlink" Target="mailto:Leidos-FormsPublications@teamleidos.mod.uk" TargetMode="External"/><Relationship Id="rId44" Type="http://schemas.openxmlformats.org/officeDocument/2006/relationships/hyperlink" Target="https://www.gov.uk/government/uploads/system/uploads/attachment_data/file/714002/HMG_Baseline_Personnel_Security_Standard_-_May_2018.pdf" TargetMode="External"/><Relationship Id="rId52" Type="http://schemas.openxmlformats.org/officeDocument/2006/relationships/hyperlink" Target="https://www.gov.uk/government/publications/industry-security-notices-is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fao.org" TargetMode="External"/><Relationship Id="rId27" Type="http://schemas.openxmlformats.org/officeDocument/2006/relationships/header" Target="header4.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2.xml"/><Relationship Id="rId43" Type="http://schemas.openxmlformats.org/officeDocument/2006/relationships/hyperlink" Target="https://www.gov.uk/government/publications/defence-condition-658-cyber-flow-down" TargetMode="External"/><Relationship Id="rId48" Type="http://schemas.openxmlformats.org/officeDocument/2006/relationships/hyperlink" Target="mailto:DefenceWARP@mod.gov.uk" TargetMode="External"/><Relationship Id="rId8" Type="http://schemas.openxmlformats.org/officeDocument/2006/relationships/numbering" Target="numbering.xml"/><Relationship Id="rId51" Type="http://schemas.openxmlformats.org/officeDocument/2006/relationships/hyperlink" Target="https://www.gov.uk/government/uploads/system/uploads/attachment_data/file/710891/2018_May_Contractual_process.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A1C837A2E3C0A4EA147636132385FCC" ma:contentTypeVersion="3" ma:contentTypeDescription="Designed to facilitate the storage of MOD Documents with a '.doc' or '.docx' extension" ma:contentTypeScope="" ma:versionID="4926eb225b19abeb516bc2efbec917e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3980b2c4bd1850074f789e7e2fe3fbef"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6"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4"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1"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2"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4" ma:taxonomy="true" ma:internalName="n1f450bd0d644ca798bdc94626fdef4f" ma:taxonomyFieldName="Subject_x0020_Keywords" ma:displayName="Subject Keywords" ma:default="1;#Capability management|84df2014-ba11-40ba-9044-90d57468be00;#2;#Capability change planning|ed2d0a13-5926-4cfb-81e9-790ff13c98f0;#3;#Capability coherence|218094f3-9f67-48ee-aa50-b96bd4e57108;#4;#Capability delivery|d992234e-3aa8-4108-968e-af38f2557db3;#5;#Capability generation|c01aff86-f85c-4018-b9d0-85ea7f9cf61f;#6;#Capability planning|9de17233-72ce-4aa3-a503-f62a1568bf9f;#7;#Capability plans|418b3e73-1fa6-4102-b0b2-fbe8e5343791;#8;#Joint capabilities planning|3b07e1cd-d8d9-4c4c-bac5-0ec87124f0c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1"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Capability management</TermName>
          <TermId xmlns="http://schemas.microsoft.com/office/infopath/2007/PartnerControls">84df2014-ba11-40ba-9044-90d57468be00</TermId>
        </TermInfo>
        <TermInfo xmlns="http://schemas.microsoft.com/office/infopath/2007/PartnerControls">
          <TermName xmlns="http://schemas.microsoft.com/office/infopath/2007/PartnerControls">Capability change planning</TermName>
          <TermId xmlns="http://schemas.microsoft.com/office/infopath/2007/PartnerControls">ed2d0a13-5926-4cfb-81e9-790ff13c98f0</TermId>
        </TermInfo>
        <TermInfo xmlns="http://schemas.microsoft.com/office/infopath/2007/PartnerControls">
          <TermName xmlns="http://schemas.microsoft.com/office/infopath/2007/PartnerControls">Capability coherence</TermName>
          <TermId xmlns="http://schemas.microsoft.com/office/infopath/2007/PartnerControls">218094f3-9f67-48ee-aa50-b96bd4e57108</TermId>
        </TermInfo>
        <TermInfo xmlns="http://schemas.microsoft.com/office/infopath/2007/PartnerControls">
          <TermName xmlns="http://schemas.microsoft.com/office/infopath/2007/PartnerControls">Capability delivery</TermName>
          <TermId xmlns="http://schemas.microsoft.com/office/infopath/2007/PartnerControls">d992234e-3aa8-4108-968e-af38f2557db3</TermId>
        </TermInfo>
        <TermInfo xmlns="http://schemas.microsoft.com/office/infopath/2007/PartnerControls">
          <TermName xmlns="http://schemas.microsoft.com/office/infopath/2007/PartnerControls">Capability generation</TermName>
          <TermId xmlns="http://schemas.microsoft.com/office/infopath/2007/PartnerControls">c01aff86-f85c-4018-b9d0-85ea7f9cf61f</TermId>
        </TermInfo>
        <TermInfo xmlns="http://schemas.microsoft.com/office/infopath/2007/PartnerControls">
          <TermName xmlns="http://schemas.microsoft.com/office/infopath/2007/PartnerControls">Capability planning</TermName>
          <TermId xmlns="http://schemas.microsoft.com/office/infopath/2007/PartnerControls">9de17233-72ce-4aa3-a503-f62a1568bf9f</TermId>
        </TermInfo>
        <TermInfo xmlns="http://schemas.microsoft.com/office/infopath/2007/PartnerControls">
          <TermName xmlns="http://schemas.microsoft.com/office/infopath/2007/PartnerControls">Capability plans</TermName>
          <TermId xmlns="http://schemas.microsoft.com/office/infopath/2007/PartnerControls">418b3e73-1fa6-4102-b0b2-fbe8e5343791</TermId>
        </TermInfo>
        <TermInfo xmlns="http://schemas.microsoft.com/office/infopath/2007/PartnerControls">
          <TermName xmlns="http://schemas.microsoft.com/office/infopath/2007/PartnerControls">Joint capabilities planning</TermName>
          <TermId xmlns="http://schemas.microsoft.com/office/infopath/2007/PartnerControls">3b07e1cd-d8d9-4c4c-bac5-0ec87124f0c8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9</Value>
      <Value>20</Value>
      <Value>7</Value>
      <Value>6</Value>
      <Value>5</Value>
      <Value>4</Value>
      <Value>3</Value>
      <Value>2</Value>
      <Value>1</Value>
      <Value>8</Value>
    </TaxCatchAll>
    <UKProtectiveMarking xmlns="04738c6d-ecc8-46f1-821f-82e308eab3d9">OFFICIAL</UKProtectiveMarking>
    <CategoryDescription xmlns="http://schemas.microsoft.com/sharepoint.v3" xsi:nil="true"/>
    <CreatedOriginated xmlns="04738c6d-ecc8-46f1-821f-82e308eab3d9">2021-02-11T00:00:00+00:00</CreatedOriginated>
    <wic_System_Copyright xmlns="http://schemas.microsoft.com/sharepoint/v3/fields" xsi:nil="true"/>
  </documentManagement>
</p:properties>
</file>

<file path=customXml/itemProps1.xml><?xml version="1.0" encoding="utf-8"?>
<ds:datastoreItem xmlns:ds="http://schemas.openxmlformats.org/officeDocument/2006/customXml" ds:itemID="{05D75075-5637-4909-8DA5-82389AAAD8E3}">
  <ds:schemaRefs>
    <ds:schemaRef ds:uri="http://schemas.openxmlformats.org/officeDocument/2006/bibliography"/>
  </ds:schemaRefs>
</ds:datastoreItem>
</file>

<file path=customXml/itemProps2.xml><?xml version="1.0" encoding="utf-8"?>
<ds:datastoreItem xmlns:ds="http://schemas.openxmlformats.org/officeDocument/2006/customXml" ds:itemID="{0115DB62-6F36-4A40-AB7A-77DCAF38A191}">
  <ds:schemaRefs>
    <ds:schemaRef ds:uri="Microsoft.SharePoint.Taxonomy.ContentTypeSync"/>
  </ds:schemaRefs>
</ds:datastoreItem>
</file>

<file path=customXml/itemProps3.xml><?xml version="1.0" encoding="utf-8"?>
<ds:datastoreItem xmlns:ds="http://schemas.openxmlformats.org/officeDocument/2006/customXml" ds:itemID="{DB596707-F9B2-4511-9261-8B1BE4668875}">
  <ds:schemaRefs>
    <ds:schemaRef ds:uri="office.server.policy"/>
  </ds:schemaRefs>
</ds:datastoreItem>
</file>

<file path=customXml/itemProps4.xml><?xml version="1.0" encoding="utf-8"?>
<ds:datastoreItem xmlns:ds="http://schemas.openxmlformats.org/officeDocument/2006/customXml" ds:itemID="{A9C02576-F682-4AC6-A8AA-90E119812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5521B5-00D0-40B4-A838-B53E981E84DD}">
  <ds:schemaRefs>
    <ds:schemaRef ds:uri="http://schemas.microsoft.com/sharepoint/events"/>
  </ds:schemaRefs>
</ds:datastoreItem>
</file>

<file path=customXml/itemProps6.xml><?xml version="1.0" encoding="utf-8"?>
<ds:datastoreItem xmlns:ds="http://schemas.openxmlformats.org/officeDocument/2006/customXml" ds:itemID="{7EE805B7-10E8-4F81-BD7D-AE960ABAEDEE}">
  <ds:schemaRefs>
    <ds:schemaRef ds:uri="http://schemas.microsoft.com/sharepoint/v3/contenttype/forms"/>
  </ds:schemaRefs>
</ds:datastoreItem>
</file>

<file path=customXml/itemProps7.xml><?xml version="1.0" encoding="utf-8"?>
<ds:datastoreItem xmlns:ds="http://schemas.openxmlformats.org/officeDocument/2006/customXml" ds:itemID="{75E48F15-08AE-4926-BAFC-9FF8B5FB67F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30691</Words>
  <Characters>174942</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205223</CharactersWithSpaces>
  <SharedDoc>false</SharedDoc>
  <HLinks>
    <vt:vector size="606" baseType="variant">
      <vt:variant>
        <vt:i4>1245276</vt:i4>
      </vt:variant>
      <vt:variant>
        <vt:i4>657</vt:i4>
      </vt:variant>
      <vt:variant>
        <vt:i4>0</vt:i4>
      </vt:variant>
      <vt:variant>
        <vt:i4>5</vt:i4>
      </vt:variant>
      <vt:variant>
        <vt:lpwstr>https://www.gov.uk/government/publications/industry-security-notices-isns</vt:lpwstr>
      </vt:variant>
      <vt:variant>
        <vt:lpwstr/>
      </vt:variant>
      <vt:variant>
        <vt:i4>6225989</vt:i4>
      </vt:variant>
      <vt:variant>
        <vt:i4>654</vt:i4>
      </vt:variant>
      <vt:variant>
        <vt:i4>0</vt:i4>
      </vt:variant>
      <vt:variant>
        <vt:i4>5</vt:i4>
      </vt:variant>
      <vt:variant>
        <vt:lpwstr>https://www.gov.uk/government/uploads/system/uploads/attachment_data/file/710891/2018_May_Contractual_process.pdf</vt:lpwstr>
      </vt:variant>
      <vt:variant>
        <vt:lpwstr/>
      </vt:variant>
      <vt:variant>
        <vt:i4>34</vt:i4>
      </vt:variant>
      <vt:variant>
        <vt:i4>651</vt:i4>
      </vt:variant>
      <vt:variant>
        <vt:i4>0</vt:i4>
      </vt:variant>
      <vt:variant>
        <vt:i4>5</vt:i4>
      </vt:variant>
      <vt:variant>
        <vt:lpwstr>https://assets.publishing.service.gov.uk/government/uploads/system/uploads/attachment_data/file/651683/ISN_2017-03_-_Reporting_of_Security_Incidents.pdf</vt:lpwstr>
      </vt:variant>
      <vt:variant>
        <vt:lpwstr/>
      </vt:variant>
      <vt:variant>
        <vt:i4>1114231</vt:i4>
      </vt:variant>
      <vt:variant>
        <vt:i4>648</vt:i4>
      </vt:variant>
      <vt:variant>
        <vt:i4>0</vt:i4>
      </vt:variant>
      <vt:variant>
        <vt:i4>5</vt:i4>
      </vt:variant>
      <vt:variant>
        <vt:lpwstr>mailto:defencewarp@modnet.rli.uk</vt:lpwstr>
      </vt:variant>
      <vt:variant>
        <vt:lpwstr/>
      </vt:variant>
      <vt:variant>
        <vt:i4>1507436</vt:i4>
      </vt:variant>
      <vt:variant>
        <vt:i4>645</vt:i4>
      </vt:variant>
      <vt:variant>
        <vt:i4>0</vt:i4>
      </vt:variant>
      <vt:variant>
        <vt:i4>5</vt:i4>
      </vt:variant>
      <vt:variant>
        <vt:lpwstr>mailto:DefenceWARP@mod.gov.uk</vt:lpwstr>
      </vt:variant>
      <vt:variant>
        <vt:lpwstr/>
      </vt:variant>
      <vt:variant>
        <vt:i4>1900618</vt:i4>
      </vt:variant>
      <vt:variant>
        <vt:i4>642</vt:i4>
      </vt:variant>
      <vt:variant>
        <vt:i4>0</vt:i4>
      </vt:variant>
      <vt:variant>
        <vt:i4>5</vt:i4>
      </vt:variant>
      <vt:variant>
        <vt:lpwstr>https://www.ncsc.gov.uk/guidance/10-steps-cyber-security</vt:lpwstr>
      </vt:variant>
      <vt:variant>
        <vt:lpwstr/>
      </vt:variant>
      <vt:variant>
        <vt:i4>2424931</vt:i4>
      </vt:variant>
      <vt:variant>
        <vt:i4>639</vt:i4>
      </vt:variant>
      <vt:variant>
        <vt:i4>0</vt:i4>
      </vt:variant>
      <vt:variant>
        <vt:i4>5</vt:i4>
      </vt:variant>
      <vt:variant>
        <vt:lpwstr>https://www.ncsc.gov.uk/scheme/commercial-product-assurance-cpa</vt:lpwstr>
      </vt:variant>
      <vt:variant>
        <vt:lpwstr/>
      </vt:variant>
      <vt:variant>
        <vt:i4>5439506</vt:i4>
      </vt:variant>
      <vt:variant>
        <vt:i4>636</vt:i4>
      </vt:variant>
      <vt:variant>
        <vt:i4>0</vt:i4>
      </vt:variant>
      <vt:variant>
        <vt:i4>5</vt:i4>
      </vt:variant>
      <vt:variant>
        <vt:lpwstr>https://www.ncsc.gov.uk/guidance/tls-external-facing-services</vt:lpwstr>
      </vt:variant>
      <vt:variant>
        <vt:lpwstr/>
      </vt:variant>
      <vt:variant>
        <vt:i4>720987</vt:i4>
      </vt:variant>
      <vt:variant>
        <vt:i4>633</vt:i4>
      </vt:variant>
      <vt:variant>
        <vt:i4>0</vt:i4>
      </vt:variant>
      <vt:variant>
        <vt:i4>5</vt:i4>
      </vt:variant>
      <vt:variant>
        <vt:lpwstr>https://www.gov.uk/government/uploads/system/uploads/attachment_data/file/714002/HMG_Baseline_Personnel_Security_Standard_-_May_2018.pdf</vt:lpwstr>
      </vt:variant>
      <vt:variant>
        <vt:lpwstr/>
      </vt:variant>
      <vt:variant>
        <vt:i4>851998</vt:i4>
      </vt:variant>
      <vt:variant>
        <vt:i4>630</vt:i4>
      </vt:variant>
      <vt:variant>
        <vt:i4>0</vt:i4>
      </vt:variant>
      <vt:variant>
        <vt:i4>5</vt:i4>
      </vt:variant>
      <vt:variant>
        <vt:lpwstr>https://www.gov.uk/government/publications/defence-condition-658-cyber-flow-down</vt:lpwstr>
      </vt:variant>
      <vt:variant>
        <vt:lpwstr/>
      </vt:variant>
      <vt:variant>
        <vt:i4>6422576</vt:i4>
      </vt:variant>
      <vt:variant>
        <vt:i4>627</vt:i4>
      </vt:variant>
      <vt:variant>
        <vt:i4>0</vt:i4>
      </vt:variant>
      <vt:variant>
        <vt:i4>5</vt:i4>
      </vt:variant>
      <vt:variant>
        <vt:lpwstr>http://dstan.gateway.isg-r.r.mil.uk/standards/defstans/05/138/000002000.pdf</vt:lpwstr>
      </vt:variant>
      <vt:variant>
        <vt:lpwstr/>
      </vt:variant>
      <vt:variant>
        <vt:i4>1245276</vt:i4>
      </vt:variant>
      <vt:variant>
        <vt:i4>624</vt:i4>
      </vt:variant>
      <vt:variant>
        <vt:i4>0</vt:i4>
      </vt:variant>
      <vt:variant>
        <vt:i4>5</vt:i4>
      </vt:variant>
      <vt:variant>
        <vt:lpwstr>https://www.gov.uk/government/publications/industry-security-notices-isns</vt:lpwstr>
      </vt:variant>
      <vt:variant>
        <vt:lpwstr/>
      </vt:variant>
      <vt:variant>
        <vt:i4>3866724</vt:i4>
      </vt:variant>
      <vt:variant>
        <vt:i4>621</vt:i4>
      </vt:variant>
      <vt:variant>
        <vt:i4>0</vt:i4>
      </vt:variant>
      <vt:variant>
        <vt:i4>5</vt:i4>
      </vt:variant>
      <vt:variant>
        <vt:lpwstr>https://sts.defencegateway.mod.uk/Login.aspx?ReturnUrl=%2f%3fwa%3dwsignin1.0%26wtrealm%3dhttp%253a%252f%252fsso.defencegateway.mod.uk%252fadfs%252fservices%252ftrust%26wctx%3d2252d5e5-7576-4b2b-afcd-51e8c8e4179f%26wct%3d2022-04-22T10%253a27%253a33Z&amp;wa=wsignin1.0&amp;wtrealm=http%3a%2f%2fsso.defencegateway.mod.uk%2fadfs%2fservices%2ftrust&amp;wctx=2252d5e5-7576-4b2b-afcd-51e8c8e4179f&amp;wct=2022-04-22T10%3a27%3a33Z</vt:lpwstr>
      </vt:variant>
      <vt:variant>
        <vt:lpwstr/>
      </vt:variant>
      <vt:variant>
        <vt:i4>1048643</vt:i4>
      </vt:variant>
      <vt:variant>
        <vt:i4>519</vt:i4>
      </vt:variant>
      <vt:variant>
        <vt:i4>0</vt:i4>
      </vt:variant>
      <vt:variant>
        <vt:i4>5</vt:i4>
      </vt:variant>
      <vt:variant>
        <vt:lpwstr>https://www.aof.mod.uk/aofcontent/tactical/toolkit/index.htm</vt:lpwstr>
      </vt:variant>
      <vt:variant>
        <vt:lpwstr/>
      </vt:variant>
      <vt:variant>
        <vt:i4>6160450</vt:i4>
      </vt:variant>
      <vt:variant>
        <vt:i4>516</vt:i4>
      </vt:variant>
      <vt:variant>
        <vt:i4>0</vt:i4>
      </vt:variant>
      <vt:variant>
        <vt:i4>5</vt:i4>
      </vt:variant>
      <vt:variant>
        <vt:lpwstr>https://www.dstan.mod.uk/</vt:lpwstr>
      </vt:variant>
      <vt:variant>
        <vt:lpwstr/>
      </vt:variant>
      <vt:variant>
        <vt:i4>2097276</vt:i4>
      </vt:variant>
      <vt:variant>
        <vt:i4>513</vt:i4>
      </vt:variant>
      <vt:variant>
        <vt:i4>0</vt:i4>
      </vt:variant>
      <vt:variant>
        <vt:i4>5</vt:i4>
      </vt:variant>
      <vt:variant>
        <vt:lpwstr>http://dstan.gateway.isg-r.r.mil.uk/index.html</vt:lpwstr>
      </vt:variant>
      <vt:variant>
        <vt:lpwstr/>
      </vt:variant>
      <vt:variant>
        <vt:i4>8126557</vt:i4>
      </vt:variant>
      <vt:variant>
        <vt:i4>507</vt:i4>
      </vt:variant>
      <vt:variant>
        <vt:i4>0</vt:i4>
      </vt:variant>
      <vt:variant>
        <vt:i4>5</vt:i4>
      </vt:variant>
      <vt:variant>
        <vt:lpwstr>mailto:Leidos-FormsPublications@teamleidos.mod.uk</vt:lpwstr>
      </vt:variant>
      <vt:variant>
        <vt:lpwstr/>
      </vt:variant>
      <vt:variant>
        <vt:i4>6684711</vt:i4>
      </vt:variant>
      <vt:variant>
        <vt:i4>504</vt:i4>
      </vt:variant>
      <vt:variant>
        <vt:i4>0</vt:i4>
      </vt:variant>
      <vt:variant>
        <vt:i4>5</vt:i4>
      </vt:variant>
      <vt:variant>
        <vt:lpwstr>https://www.gov.uk/government/organisations/ministry-of-defence/about/procurement</vt:lpwstr>
      </vt:variant>
      <vt:variant>
        <vt:lpwstr>invoice-processing</vt:lpwstr>
      </vt:variant>
      <vt:variant>
        <vt:i4>6750231</vt:i4>
      </vt:variant>
      <vt:variant>
        <vt:i4>498</vt:i4>
      </vt:variant>
      <vt:variant>
        <vt:i4>0</vt:i4>
      </vt:variant>
      <vt:variant>
        <vt:i4>5</vt:i4>
      </vt:variant>
      <vt:variant>
        <vt:lpwstr>mailto:UKStratCom-DefSp-RAMP@mod.gov.uk</vt:lpwstr>
      </vt:variant>
      <vt:variant>
        <vt:lpwstr/>
      </vt:variant>
      <vt:variant>
        <vt:i4>6029354</vt:i4>
      </vt:variant>
      <vt:variant>
        <vt:i4>486</vt:i4>
      </vt:variant>
      <vt:variant>
        <vt:i4>0</vt:i4>
      </vt:variant>
      <vt:variant>
        <vt:i4>5</vt:i4>
      </vt:variant>
      <vt:variant>
        <vt:lpwstr>mailto:jo.cannon101@mod.gov.uk</vt:lpwstr>
      </vt:variant>
      <vt:variant>
        <vt:lpwstr/>
      </vt:variant>
      <vt:variant>
        <vt:i4>6029354</vt:i4>
      </vt:variant>
      <vt:variant>
        <vt:i4>483</vt:i4>
      </vt:variant>
      <vt:variant>
        <vt:i4>0</vt:i4>
      </vt:variant>
      <vt:variant>
        <vt:i4>5</vt:i4>
      </vt:variant>
      <vt:variant>
        <vt:lpwstr>mailto:jo.cannon101@mod.gov.uk</vt:lpwstr>
      </vt:variant>
      <vt:variant>
        <vt:lpwstr/>
      </vt:variant>
      <vt:variant>
        <vt:i4>8060948</vt:i4>
      </vt:variant>
      <vt:variant>
        <vt:i4>471</vt:i4>
      </vt:variant>
      <vt:variant>
        <vt:i4>0</vt:i4>
      </vt:variant>
      <vt:variant>
        <vt:i4>5</vt:i4>
      </vt:variant>
      <vt:variant>
        <vt:lpwstr>mailto:DESTECH-QSEPEnv-HSISMulti@mod.gov.uk</vt:lpwstr>
      </vt:variant>
      <vt:variant>
        <vt:lpwstr/>
      </vt:variant>
      <vt:variant>
        <vt:i4>1114123</vt:i4>
      </vt:variant>
      <vt:variant>
        <vt:i4>456</vt:i4>
      </vt:variant>
      <vt:variant>
        <vt:i4>0</vt:i4>
      </vt:variant>
      <vt:variant>
        <vt:i4>5</vt:i4>
      </vt:variant>
      <vt:variant>
        <vt:lpwstr>http://www.dstan.mod.uk/faqs.html</vt:lpwstr>
      </vt:variant>
      <vt:variant>
        <vt:lpwstr/>
      </vt:variant>
      <vt:variant>
        <vt:i4>393286</vt:i4>
      </vt:variant>
      <vt:variant>
        <vt:i4>453</vt:i4>
      </vt:variant>
      <vt:variant>
        <vt:i4>0</vt:i4>
      </vt:variant>
      <vt:variant>
        <vt:i4>5</vt:i4>
      </vt:variant>
      <vt:variant>
        <vt:lpwstr>http://www.dstan.mod.uk/</vt:lpwstr>
      </vt:variant>
      <vt:variant>
        <vt:lpwstr/>
      </vt:variant>
      <vt:variant>
        <vt:i4>2293819</vt:i4>
      </vt:variant>
      <vt:variant>
        <vt:i4>450</vt:i4>
      </vt:variant>
      <vt:variant>
        <vt:i4>0</vt:i4>
      </vt:variant>
      <vt:variant>
        <vt:i4>5</vt:i4>
      </vt:variant>
      <vt:variant>
        <vt:lpwstr>https://www.aof.mod.uk/</vt:lpwstr>
      </vt:variant>
      <vt:variant>
        <vt:lpwstr/>
      </vt:variant>
      <vt:variant>
        <vt:i4>2752621</vt:i4>
      </vt:variant>
      <vt:variant>
        <vt:i4>444</vt:i4>
      </vt:variant>
      <vt:variant>
        <vt:i4>0</vt:i4>
      </vt:variant>
      <vt:variant>
        <vt:i4>5</vt:i4>
      </vt:variant>
      <vt:variant>
        <vt:lpwstr>http://www.fao.org/</vt:lpwstr>
      </vt:variant>
      <vt:variant>
        <vt:lpwstr/>
      </vt:variant>
      <vt:variant>
        <vt:i4>3801139</vt:i4>
      </vt:variant>
      <vt:variant>
        <vt:i4>441</vt:i4>
      </vt:variant>
      <vt:variant>
        <vt:i4>0</vt:i4>
      </vt:variant>
      <vt:variant>
        <vt:i4>5</vt:i4>
      </vt:variant>
      <vt:variant>
        <vt:lpwstr>http://www.forestry.gov.uk/</vt:lpwstr>
      </vt:variant>
      <vt:variant>
        <vt:lpwstr/>
      </vt:variant>
      <vt:variant>
        <vt:i4>8060948</vt:i4>
      </vt:variant>
      <vt:variant>
        <vt:i4>438</vt:i4>
      </vt:variant>
      <vt:variant>
        <vt:i4>0</vt:i4>
      </vt:variant>
      <vt:variant>
        <vt:i4>5</vt:i4>
      </vt:variant>
      <vt:variant>
        <vt:lpwstr>mailto:DESTECH-QSEPEnv-HSISMulti@mod.gov.uk</vt:lpwstr>
      </vt:variant>
      <vt:variant>
        <vt:lpwstr/>
      </vt:variant>
      <vt:variant>
        <vt:i4>6160450</vt:i4>
      </vt:variant>
      <vt:variant>
        <vt:i4>432</vt:i4>
      </vt:variant>
      <vt:variant>
        <vt:i4>0</vt:i4>
      </vt:variant>
      <vt:variant>
        <vt:i4>5</vt:i4>
      </vt:variant>
      <vt:variant>
        <vt:lpwstr>https://www.dstan.mod.uk/</vt:lpwstr>
      </vt:variant>
      <vt:variant>
        <vt:lpwstr/>
      </vt:variant>
      <vt:variant>
        <vt:i4>6619143</vt:i4>
      </vt:variant>
      <vt:variant>
        <vt:i4>426</vt:i4>
      </vt:variant>
      <vt:variant>
        <vt:i4>0</vt:i4>
      </vt:variant>
      <vt:variant>
        <vt:i4>5</vt:i4>
      </vt:variant>
      <vt:variant>
        <vt:lpwstr>mailto:DESLSOC-SpSvcs-SptEng-Pkg1@mod.gov.uk</vt:lpwstr>
      </vt:variant>
      <vt:variant>
        <vt:lpwstr/>
      </vt:variant>
      <vt:variant>
        <vt:i4>7471174</vt:i4>
      </vt:variant>
      <vt:variant>
        <vt:i4>423</vt:i4>
      </vt:variant>
      <vt:variant>
        <vt:i4>0</vt:i4>
      </vt:variant>
      <vt:variant>
        <vt:i4>5</vt:i4>
      </vt:variant>
      <vt:variant>
        <vt:lpwstr>mailto:DefComrclSSM-MergersandAcq@mod.gov.uk</vt:lpwstr>
      </vt:variant>
      <vt:variant>
        <vt:lpwstr/>
      </vt:variant>
      <vt:variant>
        <vt:i4>1966142</vt:i4>
      </vt:variant>
      <vt:variant>
        <vt:i4>416</vt:i4>
      </vt:variant>
      <vt:variant>
        <vt:i4>0</vt:i4>
      </vt:variant>
      <vt:variant>
        <vt:i4>5</vt:i4>
      </vt:variant>
      <vt:variant>
        <vt:lpwstr/>
      </vt:variant>
      <vt:variant>
        <vt:lpwstr>_Toc102059807</vt:lpwstr>
      </vt:variant>
      <vt:variant>
        <vt:i4>1966142</vt:i4>
      </vt:variant>
      <vt:variant>
        <vt:i4>410</vt:i4>
      </vt:variant>
      <vt:variant>
        <vt:i4>0</vt:i4>
      </vt:variant>
      <vt:variant>
        <vt:i4>5</vt:i4>
      </vt:variant>
      <vt:variant>
        <vt:lpwstr/>
      </vt:variant>
      <vt:variant>
        <vt:lpwstr>_Toc102059806</vt:lpwstr>
      </vt:variant>
      <vt:variant>
        <vt:i4>1966142</vt:i4>
      </vt:variant>
      <vt:variant>
        <vt:i4>404</vt:i4>
      </vt:variant>
      <vt:variant>
        <vt:i4>0</vt:i4>
      </vt:variant>
      <vt:variant>
        <vt:i4>5</vt:i4>
      </vt:variant>
      <vt:variant>
        <vt:lpwstr/>
      </vt:variant>
      <vt:variant>
        <vt:lpwstr>_Toc102059805</vt:lpwstr>
      </vt:variant>
      <vt:variant>
        <vt:i4>1966142</vt:i4>
      </vt:variant>
      <vt:variant>
        <vt:i4>398</vt:i4>
      </vt:variant>
      <vt:variant>
        <vt:i4>0</vt:i4>
      </vt:variant>
      <vt:variant>
        <vt:i4>5</vt:i4>
      </vt:variant>
      <vt:variant>
        <vt:lpwstr/>
      </vt:variant>
      <vt:variant>
        <vt:lpwstr>_Toc102059804</vt:lpwstr>
      </vt:variant>
      <vt:variant>
        <vt:i4>1966142</vt:i4>
      </vt:variant>
      <vt:variant>
        <vt:i4>392</vt:i4>
      </vt:variant>
      <vt:variant>
        <vt:i4>0</vt:i4>
      </vt:variant>
      <vt:variant>
        <vt:i4>5</vt:i4>
      </vt:variant>
      <vt:variant>
        <vt:lpwstr/>
      </vt:variant>
      <vt:variant>
        <vt:lpwstr>_Toc102059803</vt:lpwstr>
      </vt:variant>
      <vt:variant>
        <vt:i4>1966142</vt:i4>
      </vt:variant>
      <vt:variant>
        <vt:i4>386</vt:i4>
      </vt:variant>
      <vt:variant>
        <vt:i4>0</vt:i4>
      </vt:variant>
      <vt:variant>
        <vt:i4>5</vt:i4>
      </vt:variant>
      <vt:variant>
        <vt:lpwstr/>
      </vt:variant>
      <vt:variant>
        <vt:lpwstr>_Toc102059802</vt:lpwstr>
      </vt:variant>
      <vt:variant>
        <vt:i4>1966142</vt:i4>
      </vt:variant>
      <vt:variant>
        <vt:i4>380</vt:i4>
      </vt:variant>
      <vt:variant>
        <vt:i4>0</vt:i4>
      </vt:variant>
      <vt:variant>
        <vt:i4>5</vt:i4>
      </vt:variant>
      <vt:variant>
        <vt:lpwstr/>
      </vt:variant>
      <vt:variant>
        <vt:lpwstr>_Toc102059801</vt:lpwstr>
      </vt:variant>
      <vt:variant>
        <vt:i4>1966142</vt:i4>
      </vt:variant>
      <vt:variant>
        <vt:i4>374</vt:i4>
      </vt:variant>
      <vt:variant>
        <vt:i4>0</vt:i4>
      </vt:variant>
      <vt:variant>
        <vt:i4>5</vt:i4>
      </vt:variant>
      <vt:variant>
        <vt:lpwstr/>
      </vt:variant>
      <vt:variant>
        <vt:lpwstr>_Toc102059800</vt:lpwstr>
      </vt:variant>
      <vt:variant>
        <vt:i4>1507377</vt:i4>
      </vt:variant>
      <vt:variant>
        <vt:i4>368</vt:i4>
      </vt:variant>
      <vt:variant>
        <vt:i4>0</vt:i4>
      </vt:variant>
      <vt:variant>
        <vt:i4>5</vt:i4>
      </vt:variant>
      <vt:variant>
        <vt:lpwstr/>
      </vt:variant>
      <vt:variant>
        <vt:lpwstr>_Toc102059799</vt:lpwstr>
      </vt:variant>
      <vt:variant>
        <vt:i4>1507377</vt:i4>
      </vt:variant>
      <vt:variant>
        <vt:i4>362</vt:i4>
      </vt:variant>
      <vt:variant>
        <vt:i4>0</vt:i4>
      </vt:variant>
      <vt:variant>
        <vt:i4>5</vt:i4>
      </vt:variant>
      <vt:variant>
        <vt:lpwstr/>
      </vt:variant>
      <vt:variant>
        <vt:lpwstr>_Toc102059798</vt:lpwstr>
      </vt:variant>
      <vt:variant>
        <vt:i4>1507377</vt:i4>
      </vt:variant>
      <vt:variant>
        <vt:i4>356</vt:i4>
      </vt:variant>
      <vt:variant>
        <vt:i4>0</vt:i4>
      </vt:variant>
      <vt:variant>
        <vt:i4>5</vt:i4>
      </vt:variant>
      <vt:variant>
        <vt:lpwstr/>
      </vt:variant>
      <vt:variant>
        <vt:lpwstr>_Toc102059797</vt:lpwstr>
      </vt:variant>
      <vt:variant>
        <vt:i4>1507377</vt:i4>
      </vt:variant>
      <vt:variant>
        <vt:i4>350</vt:i4>
      </vt:variant>
      <vt:variant>
        <vt:i4>0</vt:i4>
      </vt:variant>
      <vt:variant>
        <vt:i4>5</vt:i4>
      </vt:variant>
      <vt:variant>
        <vt:lpwstr/>
      </vt:variant>
      <vt:variant>
        <vt:lpwstr>_Toc102059796</vt:lpwstr>
      </vt:variant>
      <vt:variant>
        <vt:i4>1507377</vt:i4>
      </vt:variant>
      <vt:variant>
        <vt:i4>344</vt:i4>
      </vt:variant>
      <vt:variant>
        <vt:i4>0</vt:i4>
      </vt:variant>
      <vt:variant>
        <vt:i4>5</vt:i4>
      </vt:variant>
      <vt:variant>
        <vt:lpwstr/>
      </vt:variant>
      <vt:variant>
        <vt:lpwstr>_Toc102059795</vt:lpwstr>
      </vt:variant>
      <vt:variant>
        <vt:i4>1507377</vt:i4>
      </vt:variant>
      <vt:variant>
        <vt:i4>338</vt:i4>
      </vt:variant>
      <vt:variant>
        <vt:i4>0</vt:i4>
      </vt:variant>
      <vt:variant>
        <vt:i4>5</vt:i4>
      </vt:variant>
      <vt:variant>
        <vt:lpwstr/>
      </vt:variant>
      <vt:variant>
        <vt:lpwstr>_Toc102059794</vt:lpwstr>
      </vt:variant>
      <vt:variant>
        <vt:i4>1507377</vt:i4>
      </vt:variant>
      <vt:variant>
        <vt:i4>332</vt:i4>
      </vt:variant>
      <vt:variant>
        <vt:i4>0</vt:i4>
      </vt:variant>
      <vt:variant>
        <vt:i4>5</vt:i4>
      </vt:variant>
      <vt:variant>
        <vt:lpwstr/>
      </vt:variant>
      <vt:variant>
        <vt:lpwstr>_Toc102059793</vt:lpwstr>
      </vt:variant>
      <vt:variant>
        <vt:i4>1507377</vt:i4>
      </vt:variant>
      <vt:variant>
        <vt:i4>326</vt:i4>
      </vt:variant>
      <vt:variant>
        <vt:i4>0</vt:i4>
      </vt:variant>
      <vt:variant>
        <vt:i4>5</vt:i4>
      </vt:variant>
      <vt:variant>
        <vt:lpwstr/>
      </vt:variant>
      <vt:variant>
        <vt:lpwstr>_Toc102059792</vt:lpwstr>
      </vt:variant>
      <vt:variant>
        <vt:i4>1507377</vt:i4>
      </vt:variant>
      <vt:variant>
        <vt:i4>320</vt:i4>
      </vt:variant>
      <vt:variant>
        <vt:i4>0</vt:i4>
      </vt:variant>
      <vt:variant>
        <vt:i4>5</vt:i4>
      </vt:variant>
      <vt:variant>
        <vt:lpwstr/>
      </vt:variant>
      <vt:variant>
        <vt:lpwstr>_Toc102059791</vt:lpwstr>
      </vt:variant>
      <vt:variant>
        <vt:i4>1507377</vt:i4>
      </vt:variant>
      <vt:variant>
        <vt:i4>314</vt:i4>
      </vt:variant>
      <vt:variant>
        <vt:i4>0</vt:i4>
      </vt:variant>
      <vt:variant>
        <vt:i4>5</vt:i4>
      </vt:variant>
      <vt:variant>
        <vt:lpwstr/>
      </vt:variant>
      <vt:variant>
        <vt:lpwstr>_Toc102059790</vt:lpwstr>
      </vt:variant>
      <vt:variant>
        <vt:i4>1441841</vt:i4>
      </vt:variant>
      <vt:variant>
        <vt:i4>308</vt:i4>
      </vt:variant>
      <vt:variant>
        <vt:i4>0</vt:i4>
      </vt:variant>
      <vt:variant>
        <vt:i4>5</vt:i4>
      </vt:variant>
      <vt:variant>
        <vt:lpwstr/>
      </vt:variant>
      <vt:variant>
        <vt:lpwstr>_Toc102059789</vt:lpwstr>
      </vt:variant>
      <vt:variant>
        <vt:i4>1441841</vt:i4>
      </vt:variant>
      <vt:variant>
        <vt:i4>302</vt:i4>
      </vt:variant>
      <vt:variant>
        <vt:i4>0</vt:i4>
      </vt:variant>
      <vt:variant>
        <vt:i4>5</vt:i4>
      </vt:variant>
      <vt:variant>
        <vt:lpwstr/>
      </vt:variant>
      <vt:variant>
        <vt:lpwstr>_Toc102059788</vt:lpwstr>
      </vt:variant>
      <vt:variant>
        <vt:i4>1441841</vt:i4>
      </vt:variant>
      <vt:variant>
        <vt:i4>296</vt:i4>
      </vt:variant>
      <vt:variant>
        <vt:i4>0</vt:i4>
      </vt:variant>
      <vt:variant>
        <vt:i4>5</vt:i4>
      </vt:variant>
      <vt:variant>
        <vt:lpwstr/>
      </vt:variant>
      <vt:variant>
        <vt:lpwstr>_Toc102059787</vt:lpwstr>
      </vt:variant>
      <vt:variant>
        <vt:i4>1441841</vt:i4>
      </vt:variant>
      <vt:variant>
        <vt:i4>290</vt:i4>
      </vt:variant>
      <vt:variant>
        <vt:i4>0</vt:i4>
      </vt:variant>
      <vt:variant>
        <vt:i4>5</vt:i4>
      </vt:variant>
      <vt:variant>
        <vt:lpwstr/>
      </vt:variant>
      <vt:variant>
        <vt:lpwstr>_Toc102059786</vt:lpwstr>
      </vt:variant>
      <vt:variant>
        <vt:i4>1441841</vt:i4>
      </vt:variant>
      <vt:variant>
        <vt:i4>284</vt:i4>
      </vt:variant>
      <vt:variant>
        <vt:i4>0</vt:i4>
      </vt:variant>
      <vt:variant>
        <vt:i4>5</vt:i4>
      </vt:variant>
      <vt:variant>
        <vt:lpwstr/>
      </vt:variant>
      <vt:variant>
        <vt:lpwstr>_Toc102059785</vt:lpwstr>
      </vt:variant>
      <vt:variant>
        <vt:i4>1441841</vt:i4>
      </vt:variant>
      <vt:variant>
        <vt:i4>278</vt:i4>
      </vt:variant>
      <vt:variant>
        <vt:i4>0</vt:i4>
      </vt:variant>
      <vt:variant>
        <vt:i4>5</vt:i4>
      </vt:variant>
      <vt:variant>
        <vt:lpwstr/>
      </vt:variant>
      <vt:variant>
        <vt:lpwstr>_Toc102059784</vt:lpwstr>
      </vt:variant>
      <vt:variant>
        <vt:i4>1441841</vt:i4>
      </vt:variant>
      <vt:variant>
        <vt:i4>272</vt:i4>
      </vt:variant>
      <vt:variant>
        <vt:i4>0</vt:i4>
      </vt:variant>
      <vt:variant>
        <vt:i4>5</vt:i4>
      </vt:variant>
      <vt:variant>
        <vt:lpwstr/>
      </vt:variant>
      <vt:variant>
        <vt:lpwstr>_Toc102059783</vt:lpwstr>
      </vt:variant>
      <vt:variant>
        <vt:i4>1441841</vt:i4>
      </vt:variant>
      <vt:variant>
        <vt:i4>266</vt:i4>
      </vt:variant>
      <vt:variant>
        <vt:i4>0</vt:i4>
      </vt:variant>
      <vt:variant>
        <vt:i4>5</vt:i4>
      </vt:variant>
      <vt:variant>
        <vt:lpwstr/>
      </vt:variant>
      <vt:variant>
        <vt:lpwstr>_Toc102059782</vt:lpwstr>
      </vt:variant>
      <vt:variant>
        <vt:i4>1441841</vt:i4>
      </vt:variant>
      <vt:variant>
        <vt:i4>260</vt:i4>
      </vt:variant>
      <vt:variant>
        <vt:i4>0</vt:i4>
      </vt:variant>
      <vt:variant>
        <vt:i4>5</vt:i4>
      </vt:variant>
      <vt:variant>
        <vt:lpwstr/>
      </vt:variant>
      <vt:variant>
        <vt:lpwstr>_Toc102059781</vt:lpwstr>
      </vt:variant>
      <vt:variant>
        <vt:i4>1441841</vt:i4>
      </vt:variant>
      <vt:variant>
        <vt:i4>254</vt:i4>
      </vt:variant>
      <vt:variant>
        <vt:i4>0</vt:i4>
      </vt:variant>
      <vt:variant>
        <vt:i4>5</vt:i4>
      </vt:variant>
      <vt:variant>
        <vt:lpwstr/>
      </vt:variant>
      <vt:variant>
        <vt:lpwstr>_Toc102059780</vt:lpwstr>
      </vt:variant>
      <vt:variant>
        <vt:i4>1638449</vt:i4>
      </vt:variant>
      <vt:variant>
        <vt:i4>248</vt:i4>
      </vt:variant>
      <vt:variant>
        <vt:i4>0</vt:i4>
      </vt:variant>
      <vt:variant>
        <vt:i4>5</vt:i4>
      </vt:variant>
      <vt:variant>
        <vt:lpwstr/>
      </vt:variant>
      <vt:variant>
        <vt:lpwstr>_Toc102059779</vt:lpwstr>
      </vt:variant>
      <vt:variant>
        <vt:i4>1638449</vt:i4>
      </vt:variant>
      <vt:variant>
        <vt:i4>242</vt:i4>
      </vt:variant>
      <vt:variant>
        <vt:i4>0</vt:i4>
      </vt:variant>
      <vt:variant>
        <vt:i4>5</vt:i4>
      </vt:variant>
      <vt:variant>
        <vt:lpwstr/>
      </vt:variant>
      <vt:variant>
        <vt:lpwstr>_Toc102059778</vt:lpwstr>
      </vt:variant>
      <vt:variant>
        <vt:i4>1638449</vt:i4>
      </vt:variant>
      <vt:variant>
        <vt:i4>236</vt:i4>
      </vt:variant>
      <vt:variant>
        <vt:i4>0</vt:i4>
      </vt:variant>
      <vt:variant>
        <vt:i4>5</vt:i4>
      </vt:variant>
      <vt:variant>
        <vt:lpwstr/>
      </vt:variant>
      <vt:variant>
        <vt:lpwstr>_Toc102059777</vt:lpwstr>
      </vt:variant>
      <vt:variant>
        <vt:i4>1638449</vt:i4>
      </vt:variant>
      <vt:variant>
        <vt:i4>230</vt:i4>
      </vt:variant>
      <vt:variant>
        <vt:i4>0</vt:i4>
      </vt:variant>
      <vt:variant>
        <vt:i4>5</vt:i4>
      </vt:variant>
      <vt:variant>
        <vt:lpwstr/>
      </vt:variant>
      <vt:variant>
        <vt:lpwstr>_Toc102059776</vt:lpwstr>
      </vt:variant>
      <vt:variant>
        <vt:i4>1638449</vt:i4>
      </vt:variant>
      <vt:variant>
        <vt:i4>224</vt:i4>
      </vt:variant>
      <vt:variant>
        <vt:i4>0</vt:i4>
      </vt:variant>
      <vt:variant>
        <vt:i4>5</vt:i4>
      </vt:variant>
      <vt:variant>
        <vt:lpwstr/>
      </vt:variant>
      <vt:variant>
        <vt:lpwstr>_Toc102059775</vt:lpwstr>
      </vt:variant>
      <vt:variant>
        <vt:i4>1638449</vt:i4>
      </vt:variant>
      <vt:variant>
        <vt:i4>218</vt:i4>
      </vt:variant>
      <vt:variant>
        <vt:i4>0</vt:i4>
      </vt:variant>
      <vt:variant>
        <vt:i4>5</vt:i4>
      </vt:variant>
      <vt:variant>
        <vt:lpwstr/>
      </vt:variant>
      <vt:variant>
        <vt:lpwstr>_Toc102059774</vt:lpwstr>
      </vt:variant>
      <vt:variant>
        <vt:i4>1638449</vt:i4>
      </vt:variant>
      <vt:variant>
        <vt:i4>212</vt:i4>
      </vt:variant>
      <vt:variant>
        <vt:i4>0</vt:i4>
      </vt:variant>
      <vt:variant>
        <vt:i4>5</vt:i4>
      </vt:variant>
      <vt:variant>
        <vt:lpwstr/>
      </vt:variant>
      <vt:variant>
        <vt:lpwstr>_Toc102059773</vt:lpwstr>
      </vt:variant>
      <vt:variant>
        <vt:i4>1638449</vt:i4>
      </vt:variant>
      <vt:variant>
        <vt:i4>206</vt:i4>
      </vt:variant>
      <vt:variant>
        <vt:i4>0</vt:i4>
      </vt:variant>
      <vt:variant>
        <vt:i4>5</vt:i4>
      </vt:variant>
      <vt:variant>
        <vt:lpwstr/>
      </vt:variant>
      <vt:variant>
        <vt:lpwstr>_Toc102059772</vt:lpwstr>
      </vt:variant>
      <vt:variant>
        <vt:i4>1638449</vt:i4>
      </vt:variant>
      <vt:variant>
        <vt:i4>200</vt:i4>
      </vt:variant>
      <vt:variant>
        <vt:i4>0</vt:i4>
      </vt:variant>
      <vt:variant>
        <vt:i4>5</vt:i4>
      </vt:variant>
      <vt:variant>
        <vt:lpwstr/>
      </vt:variant>
      <vt:variant>
        <vt:lpwstr>_Toc102059771</vt:lpwstr>
      </vt:variant>
      <vt:variant>
        <vt:i4>1638449</vt:i4>
      </vt:variant>
      <vt:variant>
        <vt:i4>194</vt:i4>
      </vt:variant>
      <vt:variant>
        <vt:i4>0</vt:i4>
      </vt:variant>
      <vt:variant>
        <vt:i4>5</vt:i4>
      </vt:variant>
      <vt:variant>
        <vt:lpwstr/>
      </vt:variant>
      <vt:variant>
        <vt:lpwstr>_Toc102059770</vt:lpwstr>
      </vt:variant>
      <vt:variant>
        <vt:i4>1572913</vt:i4>
      </vt:variant>
      <vt:variant>
        <vt:i4>188</vt:i4>
      </vt:variant>
      <vt:variant>
        <vt:i4>0</vt:i4>
      </vt:variant>
      <vt:variant>
        <vt:i4>5</vt:i4>
      </vt:variant>
      <vt:variant>
        <vt:lpwstr/>
      </vt:variant>
      <vt:variant>
        <vt:lpwstr>_Toc102059769</vt:lpwstr>
      </vt:variant>
      <vt:variant>
        <vt:i4>1572913</vt:i4>
      </vt:variant>
      <vt:variant>
        <vt:i4>182</vt:i4>
      </vt:variant>
      <vt:variant>
        <vt:i4>0</vt:i4>
      </vt:variant>
      <vt:variant>
        <vt:i4>5</vt:i4>
      </vt:variant>
      <vt:variant>
        <vt:lpwstr/>
      </vt:variant>
      <vt:variant>
        <vt:lpwstr>_Toc102059768</vt:lpwstr>
      </vt:variant>
      <vt:variant>
        <vt:i4>1572913</vt:i4>
      </vt:variant>
      <vt:variant>
        <vt:i4>176</vt:i4>
      </vt:variant>
      <vt:variant>
        <vt:i4>0</vt:i4>
      </vt:variant>
      <vt:variant>
        <vt:i4>5</vt:i4>
      </vt:variant>
      <vt:variant>
        <vt:lpwstr/>
      </vt:variant>
      <vt:variant>
        <vt:lpwstr>_Toc102059767</vt:lpwstr>
      </vt:variant>
      <vt:variant>
        <vt:i4>1572913</vt:i4>
      </vt:variant>
      <vt:variant>
        <vt:i4>170</vt:i4>
      </vt:variant>
      <vt:variant>
        <vt:i4>0</vt:i4>
      </vt:variant>
      <vt:variant>
        <vt:i4>5</vt:i4>
      </vt:variant>
      <vt:variant>
        <vt:lpwstr/>
      </vt:variant>
      <vt:variant>
        <vt:lpwstr>_Toc102059766</vt:lpwstr>
      </vt:variant>
      <vt:variant>
        <vt:i4>1572913</vt:i4>
      </vt:variant>
      <vt:variant>
        <vt:i4>164</vt:i4>
      </vt:variant>
      <vt:variant>
        <vt:i4>0</vt:i4>
      </vt:variant>
      <vt:variant>
        <vt:i4>5</vt:i4>
      </vt:variant>
      <vt:variant>
        <vt:lpwstr/>
      </vt:variant>
      <vt:variant>
        <vt:lpwstr>_Toc102059765</vt:lpwstr>
      </vt:variant>
      <vt:variant>
        <vt:i4>1572913</vt:i4>
      </vt:variant>
      <vt:variant>
        <vt:i4>158</vt:i4>
      </vt:variant>
      <vt:variant>
        <vt:i4>0</vt:i4>
      </vt:variant>
      <vt:variant>
        <vt:i4>5</vt:i4>
      </vt:variant>
      <vt:variant>
        <vt:lpwstr/>
      </vt:variant>
      <vt:variant>
        <vt:lpwstr>_Toc102059764</vt:lpwstr>
      </vt:variant>
      <vt:variant>
        <vt:i4>1572913</vt:i4>
      </vt:variant>
      <vt:variant>
        <vt:i4>152</vt:i4>
      </vt:variant>
      <vt:variant>
        <vt:i4>0</vt:i4>
      </vt:variant>
      <vt:variant>
        <vt:i4>5</vt:i4>
      </vt:variant>
      <vt:variant>
        <vt:lpwstr/>
      </vt:variant>
      <vt:variant>
        <vt:lpwstr>_Toc102059763</vt:lpwstr>
      </vt:variant>
      <vt:variant>
        <vt:i4>1572913</vt:i4>
      </vt:variant>
      <vt:variant>
        <vt:i4>146</vt:i4>
      </vt:variant>
      <vt:variant>
        <vt:i4>0</vt:i4>
      </vt:variant>
      <vt:variant>
        <vt:i4>5</vt:i4>
      </vt:variant>
      <vt:variant>
        <vt:lpwstr/>
      </vt:variant>
      <vt:variant>
        <vt:lpwstr>_Toc102059762</vt:lpwstr>
      </vt:variant>
      <vt:variant>
        <vt:i4>1572913</vt:i4>
      </vt:variant>
      <vt:variant>
        <vt:i4>140</vt:i4>
      </vt:variant>
      <vt:variant>
        <vt:i4>0</vt:i4>
      </vt:variant>
      <vt:variant>
        <vt:i4>5</vt:i4>
      </vt:variant>
      <vt:variant>
        <vt:lpwstr/>
      </vt:variant>
      <vt:variant>
        <vt:lpwstr>_Toc102059761</vt:lpwstr>
      </vt:variant>
      <vt:variant>
        <vt:i4>1572913</vt:i4>
      </vt:variant>
      <vt:variant>
        <vt:i4>134</vt:i4>
      </vt:variant>
      <vt:variant>
        <vt:i4>0</vt:i4>
      </vt:variant>
      <vt:variant>
        <vt:i4>5</vt:i4>
      </vt:variant>
      <vt:variant>
        <vt:lpwstr/>
      </vt:variant>
      <vt:variant>
        <vt:lpwstr>_Toc102059760</vt:lpwstr>
      </vt:variant>
      <vt:variant>
        <vt:i4>1769521</vt:i4>
      </vt:variant>
      <vt:variant>
        <vt:i4>128</vt:i4>
      </vt:variant>
      <vt:variant>
        <vt:i4>0</vt:i4>
      </vt:variant>
      <vt:variant>
        <vt:i4>5</vt:i4>
      </vt:variant>
      <vt:variant>
        <vt:lpwstr/>
      </vt:variant>
      <vt:variant>
        <vt:lpwstr>_Toc102059759</vt:lpwstr>
      </vt:variant>
      <vt:variant>
        <vt:i4>1769521</vt:i4>
      </vt:variant>
      <vt:variant>
        <vt:i4>122</vt:i4>
      </vt:variant>
      <vt:variant>
        <vt:i4>0</vt:i4>
      </vt:variant>
      <vt:variant>
        <vt:i4>5</vt:i4>
      </vt:variant>
      <vt:variant>
        <vt:lpwstr/>
      </vt:variant>
      <vt:variant>
        <vt:lpwstr>_Toc102059758</vt:lpwstr>
      </vt:variant>
      <vt:variant>
        <vt:i4>1769521</vt:i4>
      </vt:variant>
      <vt:variant>
        <vt:i4>116</vt:i4>
      </vt:variant>
      <vt:variant>
        <vt:i4>0</vt:i4>
      </vt:variant>
      <vt:variant>
        <vt:i4>5</vt:i4>
      </vt:variant>
      <vt:variant>
        <vt:lpwstr/>
      </vt:variant>
      <vt:variant>
        <vt:lpwstr>_Toc102059757</vt:lpwstr>
      </vt:variant>
      <vt:variant>
        <vt:i4>1769521</vt:i4>
      </vt:variant>
      <vt:variant>
        <vt:i4>110</vt:i4>
      </vt:variant>
      <vt:variant>
        <vt:i4>0</vt:i4>
      </vt:variant>
      <vt:variant>
        <vt:i4>5</vt:i4>
      </vt:variant>
      <vt:variant>
        <vt:lpwstr/>
      </vt:variant>
      <vt:variant>
        <vt:lpwstr>_Toc102059756</vt:lpwstr>
      </vt:variant>
      <vt:variant>
        <vt:i4>1769521</vt:i4>
      </vt:variant>
      <vt:variant>
        <vt:i4>104</vt:i4>
      </vt:variant>
      <vt:variant>
        <vt:i4>0</vt:i4>
      </vt:variant>
      <vt:variant>
        <vt:i4>5</vt:i4>
      </vt:variant>
      <vt:variant>
        <vt:lpwstr/>
      </vt:variant>
      <vt:variant>
        <vt:lpwstr>_Toc102059755</vt:lpwstr>
      </vt:variant>
      <vt:variant>
        <vt:i4>1769521</vt:i4>
      </vt:variant>
      <vt:variant>
        <vt:i4>98</vt:i4>
      </vt:variant>
      <vt:variant>
        <vt:i4>0</vt:i4>
      </vt:variant>
      <vt:variant>
        <vt:i4>5</vt:i4>
      </vt:variant>
      <vt:variant>
        <vt:lpwstr/>
      </vt:variant>
      <vt:variant>
        <vt:lpwstr>_Toc102059754</vt:lpwstr>
      </vt:variant>
      <vt:variant>
        <vt:i4>1769521</vt:i4>
      </vt:variant>
      <vt:variant>
        <vt:i4>92</vt:i4>
      </vt:variant>
      <vt:variant>
        <vt:i4>0</vt:i4>
      </vt:variant>
      <vt:variant>
        <vt:i4>5</vt:i4>
      </vt:variant>
      <vt:variant>
        <vt:lpwstr/>
      </vt:variant>
      <vt:variant>
        <vt:lpwstr>_Toc102059753</vt:lpwstr>
      </vt:variant>
      <vt:variant>
        <vt:i4>1769521</vt:i4>
      </vt:variant>
      <vt:variant>
        <vt:i4>86</vt:i4>
      </vt:variant>
      <vt:variant>
        <vt:i4>0</vt:i4>
      </vt:variant>
      <vt:variant>
        <vt:i4>5</vt:i4>
      </vt:variant>
      <vt:variant>
        <vt:lpwstr/>
      </vt:variant>
      <vt:variant>
        <vt:lpwstr>_Toc102059752</vt:lpwstr>
      </vt:variant>
      <vt:variant>
        <vt:i4>1769521</vt:i4>
      </vt:variant>
      <vt:variant>
        <vt:i4>80</vt:i4>
      </vt:variant>
      <vt:variant>
        <vt:i4>0</vt:i4>
      </vt:variant>
      <vt:variant>
        <vt:i4>5</vt:i4>
      </vt:variant>
      <vt:variant>
        <vt:lpwstr/>
      </vt:variant>
      <vt:variant>
        <vt:lpwstr>_Toc102059751</vt:lpwstr>
      </vt:variant>
      <vt:variant>
        <vt:i4>1769521</vt:i4>
      </vt:variant>
      <vt:variant>
        <vt:i4>74</vt:i4>
      </vt:variant>
      <vt:variant>
        <vt:i4>0</vt:i4>
      </vt:variant>
      <vt:variant>
        <vt:i4>5</vt:i4>
      </vt:variant>
      <vt:variant>
        <vt:lpwstr/>
      </vt:variant>
      <vt:variant>
        <vt:lpwstr>_Toc102059750</vt:lpwstr>
      </vt:variant>
      <vt:variant>
        <vt:i4>1703985</vt:i4>
      </vt:variant>
      <vt:variant>
        <vt:i4>68</vt:i4>
      </vt:variant>
      <vt:variant>
        <vt:i4>0</vt:i4>
      </vt:variant>
      <vt:variant>
        <vt:i4>5</vt:i4>
      </vt:variant>
      <vt:variant>
        <vt:lpwstr/>
      </vt:variant>
      <vt:variant>
        <vt:lpwstr>_Toc102059749</vt:lpwstr>
      </vt:variant>
      <vt:variant>
        <vt:i4>1703985</vt:i4>
      </vt:variant>
      <vt:variant>
        <vt:i4>62</vt:i4>
      </vt:variant>
      <vt:variant>
        <vt:i4>0</vt:i4>
      </vt:variant>
      <vt:variant>
        <vt:i4>5</vt:i4>
      </vt:variant>
      <vt:variant>
        <vt:lpwstr/>
      </vt:variant>
      <vt:variant>
        <vt:lpwstr>_Toc102059748</vt:lpwstr>
      </vt:variant>
      <vt:variant>
        <vt:i4>1703985</vt:i4>
      </vt:variant>
      <vt:variant>
        <vt:i4>56</vt:i4>
      </vt:variant>
      <vt:variant>
        <vt:i4>0</vt:i4>
      </vt:variant>
      <vt:variant>
        <vt:i4>5</vt:i4>
      </vt:variant>
      <vt:variant>
        <vt:lpwstr/>
      </vt:variant>
      <vt:variant>
        <vt:lpwstr>_Toc102059747</vt:lpwstr>
      </vt:variant>
      <vt:variant>
        <vt:i4>1703985</vt:i4>
      </vt:variant>
      <vt:variant>
        <vt:i4>50</vt:i4>
      </vt:variant>
      <vt:variant>
        <vt:i4>0</vt:i4>
      </vt:variant>
      <vt:variant>
        <vt:i4>5</vt:i4>
      </vt:variant>
      <vt:variant>
        <vt:lpwstr/>
      </vt:variant>
      <vt:variant>
        <vt:lpwstr>_Toc102059746</vt:lpwstr>
      </vt:variant>
      <vt:variant>
        <vt:i4>1703985</vt:i4>
      </vt:variant>
      <vt:variant>
        <vt:i4>44</vt:i4>
      </vt:variant>
      <vt:variant>
        <vt:i4>0</vt:i4>
      </vt:variant>
      <vt:variant>
        <vt:i4>5</vt:i4>
      </vt:variant>
      <vt:variant>
        <vt:lpwstr/>
      </vt:variant>
      <vt:variant>
        <vt:lpwstr>_Toc102059745</vt:lpwstr>
      </vt:variant>
      <vt:variant>
        <vt:i4>1703985</vt:i4>
      </vt:variant>
      <vt:variant>
        <vt:i4>38</vt:i4>
      </vt:variant>
      <vt:variant>
        <vt:i4>0</vt:i4>
      </vt:variant>
      <vt:variant>
        <vt:i4>5</vt:i4>
      </vt:variant>
      <vt:variant>
        <vt:lpwstr/>
      </vt:variant>
      <vt:variant>
        <vt:lpwstr>_Toc102059744</vt:lpwstr>
      </vt:variant>
      <vt:variant>
        <vt:i4>1703985</vt:i4>
      </vt:variant>
      <vt:variant>
        <vt:i4>32</vt:i4>
      </vt:variant>
      <vt:variant>
        <vt:i4>0</vt:i4>
      </vt:variant>
      <vt:variant>
        <vt:i4>5</vt:i4>
      </vt:variant>
      <vt:variant>
        <vt:lpwstr/>
      </vt:variant>
      <vt:variant>
        <vt:lpwstr>_Toc102059743</vt:lpwstr>
      </vt:variant>
      <vt:variant>
        <vt:i4>1703985</vt:i4>
      </vt:variant>
      <vt:variant>
        <vt:i4>26</vt:i4>
      </vt:variant>
      <vt:variant>
        <vt:i4>0</vt:i4>
      </vt:variant>
      <vt:variant>
        <vt:i4>5</vt:i4>
      </vt:variant>
      <vt:variant>
        <vt:lpwstr/>
      </vt:variant>
      <vt:variant>
        <vt:lpwstr>_Toc102059742</vt:lpwstr>
      </vt:variant>
      <vt:variant>
        <vt:i4>1703985</vt:i4>
      </vt:variant>
      <vt:variant>
        <vt:i4>20</vt:i4>
      </vt:variant>
      <vt:variant>
        <vt:i4>0</vt:i4>
      </vt:variant>
      <vt:variant>
        <vt:i4>5</vt:i4>
      </vt:variant>
      <vt:variant>
        <vt:lpwstr/>
      </vt:variant>
      <vt:variant>
        <vt:lpwstr>_Toc102059741</vt:lpwstr>
      </vt:variant>
      <vt:variant>
        <vt:i4>1703985</vt:i4>
      </vt:variant>
      <vt:variant>
        <vt:i4>14</vt:i4>
      </vt:variant>
      <vt:variant>
        <vt:i4>0</vt:i4>
      </vt:variant>
      <vt:variant>
        <vt:i4>5</vt:i4>
      </vt:variant>
      <vt:variant>
        <vt:lpwstr/>
      </vt:variant>
      <vt:variant>
        <vt:lpwstr>_Toc102059740</vt:lpwstr>
      </vt:variant>
      <vt:variant>
        <vt:i4>1900593</vt:i4>
      </vt:variant>
      <vt:variant>
        <vt:i4>8</vt:i4>
      </vt:variant>
      <vt:variant>
        <vt:i4>0</vt:i4>
      </vt:variant>
      <vt:variant>
        <vt:i4>5</vt:i4>
      </vt:variant>
      <vt:variant>
        <vt:lpwstr/>
      </vt:variant>
      <vt:variant>
        <vt:lpwstr>_Toc102059739</vt:lpwstr>
      </vt:variant>
      <vt:variant>
        <vt:i4>1900593</vt:i4>
      </vt:variant>
      <vt:variant>
        <vt:i4>2</vt:i4>
      </vt:variant>
      <vt:variant>
        <vt:i4>0</vt:i4>
      </vt:variant>
      <vt:variant>
        <vt:i4>5</vt:i4>
      </vt:variant>
      <vt:variant>
        <vt:lpwstr/>
      </vt:variant>
      <vt:variant>
        <vt:lpwstr>_Toc102059738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Martyn Mr (UKStratCom-Comrcl C2-04)</dc:creator>
  <cp:keywords/>
  <dc:description/>
  <cp:lastModifiedBy>Swift, Harriet E1 (UKStratCom-Comrcl Trainee-E1-01)</cp:lastModifiedBy>
  <cp:revision>2</cp:revision>
  <cp:lastPrinted>2022-02-07T20:33:00Z</cp:lastPrinted>
  <dcterms:created xsi:type="dcterms:W3CDTF">2022-10-31T14:26:00Z</dcterms:created>
  <dcterms:modified xsi:type="dcterms:W3CDTF">2022-10-31T14:26:00Z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0x010100D9D675D6CDED02438DC7CFF78D2F29E401007A1C837A2E3C0A4EA147636132385FCC</vt:lpwstr>
  </property>
  <property fmtid="{D5CDD505-2E9C-101B-9397-08002B2CF9AE}" pid="3" name="Subject Keywords">
    <vt:lpwstr>1;#Capability management|84df2014-ba11-40ba-9044-90d57468be00;#2;#Capability change planning|ed2d0a13-5926-4cfb-81e9-790ff13c98f0;#3;#Capability coherence|218094f3-9f67-48ee-aa50-b96bd4e57108;#4;#Capability delivery|d992234e-3aa8-4108-968e-af38f2557db3;#5;#Capability generation|c01aff86-f85c-4018-b9d0-85ea7f9cf61f;#6;#Capability planning|9de17233-72ce-4aa3-a503-f62a1568bf9f;#7;#Capability plans|418b3e73-1fa6-4102-b0b2-fbe8e5343791;#8;#Joint capabilities planning|3b07e1cd-d8d9-4c4c-bac5-0ec87124f0c8</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20;#JFC|4f5be5e7-0e9c-4aca-9515-4664df6494e6</vt:lpwstr>
  </property>
  <property fmtid="{D5CDD505-2E9C-101B-9397-08002B2CF9AE}" pid="7" name="fileplanid">
    <vt:lpwstr>9;#04 Deliver the Unit's objectives|954cf193-6423-4137-9b07-8b4f402d8d43</vt:lpwstr>
  </property>
  <property fmtid="{D5CDD505-2E9C-101B-9397-08002B2CF9AE}" pid="8" name="Subject Category">
    <vt:lpwstr/>
  </property>
  <property fmtid="{D5CDD505-2E9C-101B-9397-08002B2CF9AE}" pid="9" name="TaxKeyword">
    <vt:lpwstr/>
  </property>
  <property fmtid="{D5CDD505-2E9C-101B-9397-08002B2CF9AE}" pid="10" name="Subject_x0020_Category">
    <vt:lpwstr/>
  </property>
  <property fmtid="{D5CDD505-2E9C-101B-9397-08002B2CF9AE}" pid="11" name="MSIP_Label_d8a60473-494b-4586-a1bb-b0e663054676_Enabled">
    <vt:lpwstr>true</vt:lpwstr>
  </property>
  <property fmtid="{D5CDD505-2E9C-101B-9397-08002B2CF9AE}" pid="12" name="MSIP_Label_d8a60473-494b-4586-a1bb-b0e663054676_SetDate">
    <vt:lpwstr>2022-07-11T13:00:58Z</vt:lpwstr>
  </property>
  <property fmtid="{D5CDD505-2E9C-101B-9397-08002B2CF9AE}" pid="13" name="MSIP_Label_d8a60473-494b-4586-a1bb-b0e663054676_Method">
    <vt:lpwstr>Privileged</vt:lpwstr>
  </property>
  <property fmtid="{D5CDD505-2E9C-101B-9397-08002B2CF9AE}" pid="14" name="MSIP_Label_d8a60473-494b-4586-a1bb-b0e663054676_Name">
    <vt:lpwstr>MOD-1-O-‘UNMARKED’</vt:lpwstr>
  </property>
  <property fmtid="{D5CDD505-2E9C-101B-9397-08002B2CF9AE}" pid="15" name="MSIP_Label_d8a60473-494b-4586-a1bb-b0e663054676_SiteId">
    <vt:lpwstr>be7760ed-5953-484b-ae95-d0a16dfa09e5</vt:lpwstr>
  </property>
  <property fmtid="{D5CDD505-2E9C-101B-9397-08002B2CF9AE}" pid="16" name="MSIP_Label_d8a60473-494b-4586-a1bb-b0e663054676_ActionId">
    <vt:lpwstr>e76d8afa-39ac-4ca8-9911-153a570a0a77</vt:lpwstr>
  </property>
  <property fmtid="{D5CDD505-2E9C-101B-9397-08002B2CF9AE}" pid="17" name="MSIP_Label_d8a60473-494b-4586-a1bb-b0e663054676_ContentBits">
    <vt:lpwstr>0</vt:lpwstr>
  </property>
  <property fmtid="{D5CDD505-2E9C-101B-9397-08002B2CF9AE}" pid="18" name="i71a74d1f9984201b479cc08077b6323">
    <vt:lpwstr>Procurement|6628c55f-21f9-4760-89a5-49bc7bc0738e</vt:lpwstr>
  </property>
</Properties>
</file>