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F22" w:rsidRDefault="005A7F22">
      <w:pPr>
        <w:rPr>
          <w:rFonts w:ascii="Arial" w:hAnsi="Arial" w:cs="Arial"/>
          <w:color w:val="000000"/>
          <w:sz w:val="20"/>
          <w:u w:val="single"/>
        </w:rPr>
      </w:pPr>
    </w:p>
    <w:p w:rsidR="00EE43DC" w:rsidRPr="00A332DF" w:rsidRDefault="00EE43DC">
      <w:pPr>
        <w:rPr>
          <w:rFonts w:ascii="Arial" w:hAnsi="Arial" w:cs="Arial"/>
          <w:color w:val="000000"/>
          <w:sz w:val="20"/>
          <w:u w:val="single"/>
        </w:rPr>
      </w:pPr>
    </w:p>
    <w:p w:rsidR="00581793" w:rsidRPr="00A332DF" w:rsidRDefault="00581793" w:rsidP="004B64A5">
      <w:pPr>
        <w:jc w:val="center"/>
        <w:rPr>
          <w:rFonts w:ascii="Arial" w:hAnsi="Arial" w:cs="Arial"/>
          <w:b w:val="0"/>
          <w:sz w:val="20"/>
        </w:rPr>
      </w:pPr>
    </w:p>
    <w:p w:rsidR="00581793" w:rsidRPr="00A332DF" w:rsidRDefault="00581793" w:rsidP="004B64A5">
      <w:pPr>
        <w:jc w:val="center"/>
        <w:rPr>
          <w:rFonts w:ascii="Arial" w:hAnsi="Arial" w:cs="Arial"/>
          <w:b w:val="0"/>
          <w:sz w:val="20"/>
        </w:rPr>
      </w:pPr>
    </w:p>
    <w:p w:rsidR="004B64A5" w:rsidRPr="00A332DF" w:rsidRDefault="004B64A5" w:rsidP="004B64A5">
      <w:pPr>
        <w:jc w:val="center"/>
        <w:rPr>
          <w:rFonts w:ascii="Arial" w:hAnsi="Arial" w:cs="Arial"/>
          <w:b w:val="0"/>
          <w:color w:val="007AC3"/>
          <w:sz w:val="56"/>
          <w:szCs w:val="56"/>
        </w:rPr>
      </w:pPr>
      <w:r w:rsidRPr="00A332DF">
        <w:rPr>
          <w:rFonts w:ascii="Arial" w:hAnsi="Arial" w:cs="Arial"/>
          <w:b w:val="0"/>
          <w:color w:val="007AC3"/>
          <w:sz w:val="56"/>
          <w:szCs w:val="56"/>
        </w:rPr>
        <w:t>Invitation to Tender</w:t>
      </w:r>
    </w:p>
    <w:p w:rsidR="004B64A5" w:rsidRPr="004B64A5" w:rsidRDefault="004B64A5" w:rsidP="004B64A5">
      <w:pPr>
        <w:jc w:val="center"/>
        <w:rPr>
          <w:rFonts w:ascii="Arial" w:hAnsi="Arial" w:cs="Arial"/>
        </w:rPr>
      </w:pPr>
    </w:p>
    <w:p w:rsidR="004B64A5" w:rsidRPr="004B64A5" w:rsidRDefault="004B64A5" w:rsidP="004B64A5">
      <w:pPr>
        <w:jc w:val="center"/>
        <w:rPr>
          <w:rFonts w:ascii="Arial" w:hAnsi="Arial" w:cs="Arial"/>
        </w:rPr>
      </w:pPr>
    </w:p>
    <w:p w:rsidR="004B64A5" w:rsidRPr="004B64A5" w:rsidRDefault="004B64A5" w:rsidP="005A7F22">
      <w:pPr>
        <w:rPr>
          <w:rFonts w:ascii="Arial" w:hAnsi="Arial" w:cs="Arial"/>
        </w:rPr>
      </w:pPr>
    </w:p>
    <w:p w:rsidR="004B64A5" w:rsidRPr="004B64A5" w:rsidRDefault="004B64A5" w:rsidP="004B64A5">
      <w:pPr>
        <w:jc w:val="center"/>
        <w:rPr>
          <w:rFonts w:ascii="Arial" w:hAnsi="Arial" w:cs="Arial"/>
          <w:b w:val="0"/>
        </w:rPr>
      </w:pPr>
      <w:r w:rsidRPr="004B64A5">
        <w:rPr>
          <w:rFonts w:ascii="Arial" w:hAnsi="Arial" w:cs="Arial"/>
          <w:b w:val="0"/>
        </w:rPr>
        <w:t>for</w:t>
      </w:r>
    </w:p>
    <w:p w:rsidR="004B64A5" w:rsidRPr="004B64A5" w:rsidRDefault="004B64A5" w:rsidP="004B64A5">
      <w:pPr>
        <w:jc w:val="center"/>
        <w:rPr>
          <w:rFonts w:ascii="Arial" w:hAnsi="Arial" w:cs="Arial"/>
        </w:rPr>
      </w:pPr>
    </w:p>
    <w:p w:rsidR="004B64A5" w:rsidRPr="004B64A5" w:rsidRDefault="004B64A5" w:rsidP="004B64A5">
      <w:pPr>
        <w:jc w:val="center"/>
        <w:rPr>
          <w:rFonts w:ascii="Arial" w:hAnsi="Arial" w:cs="Arial"/>
        </w:rPr>
      </w:pPr>
    </w:p>
    <w:p w:rsidR="004B64A5" w:rsidRPr="004B64A5" w:rsidRDefault="004B64A5" w:rsidP="004B64A5">
      <w:pPr>
        <w:jc w:val="center"/>
        <w:rPr>
          <w:rFonts w:ascii="Arial" w:hAnsi="Arial" w:cs="Arial"/>
        </w:rPr>
      </w:pPr>
    </w:p>
    <w:p w:rsidR="00EC2E51" w:rsidRPr="004B64A5" w:rsidRDefault="00D9769E" w:rsidP="00EC2E51">
      <w:pPr>
        <w:pStyle w:val="Header"/>
        <w:jc w:val="center"/>
        <w:rPr>
          <w:rFonts w:ascii="Arial" w:hAnsi="Arial" w:cs="Arial"/>
        </w:rPr>
      </w:pPr>
      <w:r>
        <w:rPr>
          <w:rFonts w:ascii="Arial" w:hAnsi="Arial" w:cs="Arial"/>
          <w:b w:val="0"/>
          <w:sz w:val="44"/>
          <w:szCs w:val="44"/>
          <w:lang w:val="fr-FR"/>
        </w:rPr>
        <w:t>Orthopaedic Soft Tissue Repair</w:t>
      </w:r>
      <w:r w:rsidRPr="00C30408">
        <w:rPr>
          <w:rFonts w:ascii="Arial" w:hAnsi="Arial" w:cs="Arial"/>
          <w:b w:val="0"/>
          <w:sz w:val="44"/>
          <w:szCs w:val="44"/>
        </w:rPr>
        <w:t xml:space="preserve"> </w:t>
      </w:r>
      <w:r w:rsidR="00C30408" w:rsidRPr="00C30408">
        <w:rPr>
          <w:rFonts w:ascii="Arial" w:hAnsi="Arial" w:cs="Arial"/>
          <w:b w:val="0"/>
          <w:sz w:val="44"/>
          <w:szCs w:val="44"/>
        </w:rPr>
        <w:t>Products</w:t>
      </w:r>
    </w:p>
    <w:p w:rsidR="004B64A5" w:rsidRDefault="004B64A5" w:rsidP="004B64A5">
      <w:pPr>
        <w:jc w:val="center"/>
        <w:rPr>
          <w:rFonts w:ascii="Arial" w:hAnsi="Arial" w:cs="Arial"/>
        </w:rPr>
      </w:pPr>
    </w:p>
    <w:p w:rsidR="004B64A5" w:rsidRPr="00700CC1" w:rsidRDefault="004B64A5" w:rsidP="005A7F22">
      <w:pPr>
        <w:rPr>
          <w:rFonts w:ascii="Arial" w:hAnsi="Arial" w:cs="Arial"/>
          <w:sz w:val="32"/>
          <w:szCs w:val="32"/>
        </w:rPr>
      </w:pPr>
    </w:p>
    <w:p w:rsidR="007F32C3" w:rsidRPr="00BC23A9" w:rsidRDefault="007F32C3" w:rsidP="00BC23A9">
      <w:pPr>
        <w:jc w:val="center"/>
        <w:rPr>
          <w:rFonts w:ascii="Arial" w:hAnsi="Arial" w:cs="Arial"/>
          <w:sz w:val="36"/>
          <w:szCs w:val="36"/>
        </w:rPr>
      </w:pPr>
    </w:p>
    <w:p w:rsidR="00BC23A9" w:rsidRPr="00BC23A9" w:rsidRDefault="004B64A5" w:rsidP="008870CE">
      <w:pPr>
        <w:shd w:val="clear" w:color="auto" w:fill="FFFFFF"/>
        <w:rPr>
          <w:rFonts w:ascii="Arial" w:hAnsi="Arial" w:cs="Arial"/>
          <w:color w:val="000000"/>
          <w:sz w:val="36"/>
          <w:szCs w:val="36"/>
          <w:lang w:eastAsia="en-GB"/>
        </w:rPr>
      </w:pPr>
      <w:r w:rsidRPr="008870CE">
        <w:rPr>
          <w:rFonts w:ascii="Arial" w:hAnsi="Arial" w:cs="Arial"/>
          <w:sz w:val="32"/>
          <w:szCs w:val="32"/>
        </w:rPr>
        <w:t>Project Ref</w:t>
      </w:r>
      <w:r w:rsidR="008870CE">
        <w:rPr>
          <w:rFonts w:ascii="Arial" w:hAnsi="Arial" w:cs="Arial"/>
          <w:sz w:val="32"/>
          <w:szCs w:val="32"/>
        </w:rPr>
        <w:t>:</w:t>
      </w:r>
      <w:r w:rsidRPr="00BC23A9">
        <w:rPr>
          <w:rFonts w:ascii="Arial" w:hAnsi="Arial" w:cs="Arial"/>
          <w:sz w:val="36"/>
          <w:szCs w:val="36"/>
        </w:rPr>
        <w:t xml:space="preserve"> </w:t>
      </w:r>
      <w:r w:rsidR="00C30408">
        <w:rPr>
          <w:rFonts w:ascii="Arial" w:hAnsi="Arial" w:cs="Arial"/>
          <w:sz w:val="36"/>
          <w:szCs w:val="36"/>
        </w:rPr>
        <w:t>G/252/PL/16/PB</w:t>
      </w:r>
    </w:p>
    <w:p w:rsidR="004B64A5" w:rsidRDefault="004B64A5" w:rsidP="004B64A5">
      <w:pPr>
        <w:jc w:val="center"/>
        <w:rPr>
          <w:rFonts w:ascii="Arial" w:hAnsi="Arial" w:cs="Arial"/>
          <w:color w:val="000000"/>
          <w:sz w:val="32"/>
          <w:szCs w:val="32"/>
        </w:rPr>
      </w:pPr>
    </w:p>
    <w:p w:rsidR="00D62BC7" w:rsidRDefault="008870CE" w:rsidP="008870CE">
      <w:pPr>
        <w:rPr>
          <w:rFonts w:ascii="Arial" w:hAnsi="Arial" w:cs="Arial"/>
          <w:color w:val="000000"/>
          <w:sz w:val="32"/>
          <w:szCs w:val="32"/>
        </w:rPr>
      </w:pPr>
      <w:r>
        <w:rPr>
          <w:rFonts w:ascii="Arial" w:hAnsi="Arial" w:cs="Arial"/>
          <w:color w:val="000000"/>
          <w:sz w:val="32"/>
          <w:szCs w:val="32"/>
        </w:rPr>
        <w:t>Tender Process:</w:t>
      </w:r>
    </w:p>
    <w:tbl>
      <w:tblPr>
        <w:tblStyle w:val="TableGrid"/>
        <w:tblW w:w="0" w:type="auto"/>
        <w:tblLook w:val="04A0" w:firstRow="1" w:lastRow="0" w:firstColumn="1" w:lastColumn="0" w:noHBand="0" w:noVBand="1"/>
      </w:tblPr>
      <w:tblGrid>
        <w:gridCol w:w="4058"/>
        <w:gridCol w:w="525"/>
        <w:gridCol w:w="4190"/>
        <w:gridCol w:w="469"/>
      </w:tblGrid>
      <w:tr w:rsidR="008870CE" w:rsidTr="008870CE">
        <w:tc>
          <w:tcPr>
            <w:tcW w:w="4095" w:type="dxa"/>
          </w:tcPr>
          <w:p w:rsidR="008870CE" w:rsidRPr="008870CE" w:rsidRDefault="008870CE" w:rsidP="008870CE">
            <w:pPr>
              <w:tabs>
                <w:tab w:val="right" w:pos="4405"/>
              </w:tabs>
              <w:rPr>
                <w:rFonts w:ascii="Arial" w:hAnsi="Arial" w:cs="Arial"/>
                <w:b w:val="0"/>
              </w:rPr>
            </w:pPr>
            <w:r>
              <w:rPr>
                <w:rFonts w:ascii="Arial" w:hAnsi="Arial" w:cs="Arial"/>
                <w:b w:val="0"/>
              </w:rPr>
              <w:t>Schedule I Open Tender Services</w:t>
            </w:r>
          </w:p>
        </w:tc>
        <w:tc>
          <w:tcPr>
            <w:tcW w:w="526" w:type="dxa"/>
          </w:tcPr>
          <w:p w:rsidR="008870CE" w:rsidRPr="008870CE" w:rsidRDefault="008870CE" w:rsidP="008870CE">
            <w:pPr>
              <w:tabs>
                <w:tab w:val="right" w:pos="4405"/>
              </w:tabs>
              <w:rPr>
                <w:rFonts w:ascii="Arial" w:hAnsi="Arial" w:cs="Arial"/>
                <w:b w:val="0"/>
              </w:rPr>
            </w:pPr>
            <w:r>
              <w:rPr>
                <w:rFonts w:ascii="Arial" w:hAnsi="Arial" w:cs="Arial"/>
                <w:b w:val="0"/>
                <w:lang w:val="en-US"/>
              </w:rPr>
              <w:fldChar w:fldCharType="begin">
                <w:ffData>
                  <w:name w:val=""/>
                  <w:enabled/>
                  <w:calcOnExit w:val="0"/>
                  <w:checkBox>
                    <w:sizeAuto/>
                    <w:default w:val="0"/>
                  </w:checkBox>
                </w:ffData>
              </w:fldChar>
            </w:r>
            <w:r>
              <w:rPr>
                <w:rFonts w:ascii="Arial" w:hAnsi="Arial" w:cs="Arial"/>
                <w:lang w:val="en-US"/>
              </w:rPr>
              <w:instrText xml:space="preserve"> FORMCHECKBOX </w:instrText>
            </w:r>
            <w:r w:rsidR="000F04B1">
              <w:rPr>
                <w:rFonts w:ascii="Arial" w:hAnsi="Arial" w:cs="Arial"/>
                <w:b w:val="0"/>
                <w:lang w:val="en-US"/>
              </w:rPr>
            </w:r>
            <w:r w:rsidR="000F04B1">
              <w:rPr>
                <w:rFonts w:ascii="Arial" w:hAnsi="Arial" w:cs="Arial"/>
                <w:b w:val="0"/>
                <w:lang w:val="en-US"/>
              </w:rPr>
              <w:fldChar w:fldCharType="separate"/>
            </w:r>
            <w:r>
              <w:rPr>
                <w:rFonts w:ascii="Arial" w:hAnsi="Arial" w:cs="Arial"/>
                <w:b w:val="0"/>
                <w:lang w:val="en-US"/>
              </w:rPr>
              <w:fldChar w:fldCharType="end"/>
            </w:r>
          </w:p>
        </w:tc>
        <w:tc>
          <w:tcPr>
            <w:tcW w:w="4230" w:type="dxa"/>
          </w:tcPr>
          <w:p w:rsidR="008870CE" w:rsidRPr="008870CE" w:rsidRDefault="008870CE" w:rsidP="008870CE">
            <w:pPr>
              <w:rPr>
                <w:rFonts w:ascii="Arial" w:hAnsi="Arial" w:cs="Arial"/>
                <w:b w:val="0"/>
              </w:rPr>
            </w:pPr>
            <w:r>
              <w:rPr>
                <w:rFonts w:ascii="Arial" w:hAnsi="Arial" w:cs="Arial"/>
                <w:b w:val="0"/>
              </w:rPr>
              <w:t>Schedule I Open Tender Goods</w:t>
            </w:r>
          </w:p>
        </w:tc>
        <w:tc>
          <w:tcPr>
            <w:tcW w:w="391" w:type="dxa"/>
          </w:tcPr>
          <w:p w:rsidR="008870CE" w:rsidRPr="00C30408" w:rsidRDefault="00C30408" w:rsidP="00C30408">
            <w:pPr>
              <w:rPr>
                <w:rFonts w:ascii="Arial" w:hAnsi="Arial" w:cs="Arial"/>
                <w:b w:val="0"/>
                <w:sz w:val="24"/>
                <w:szCs w:val="24"/>
              </w:rPr>
            </w:pPr>
            <w:r w:rsidRPr="00C30408">
              <w:rPr>
                <w:rFonts w:ascii="Arial" w:hAnsi="Arial" w:cs="Arial"/>
                <w:b w:val="0"/>
                <w:sz w:val="24"/>
                <w:szCs w:val="24"/>
                <w:lang w:val="en-US"/>
              </w:rPr>
              <w:sym w:font="Wingdings" w:char="F0FE"/>
            </w:r>
          </w:p>
        </w:tc>
      </w:tr>
      <w:tr w:rsidR="008870CE" w:rsidTr="008870CE">
        <w:tc>
          <w:tcPr>
            <w:tcW w:w="4095" w:type="dxa"/>
          </w:tcPr>
          <w:p w:rsidR="008870CE" w:rsidRPr="008870CE" w:rsidRDefault="008870CE" w:rsidP="008870CE">
            <w:pPr>
              <w:rPr>
                <w:rFonts w:ascii="Arial" w:hAnsi="Arial" w:cs="Arial"/>
                <w:b w:val="0"/>
              </w:rPr>
            </w:pPr>
            <w:r>
              <w:rPr>
                <w:rFonts w:ascii="Arial" w:hAnsi="Arial" w:cs="Arial"/>
                <w:b w:val="0"/>
              </w:rPr>
              <w:t>Schedule I Restricted Tender Services</w:t>
            </w:r>
          </w:p>
        </w:tc>
        <w:tc>
          <w:tcPr>
            <w:tcW w:w="526" w:type="dxa"/>
          </w:tcPr>
          <w:p w:rsidR="008870CE" w:rsidRPr="008870CE" w:rsidRDefault="008870CE" w:rsidP="008870CE">
            <w:pPr>
              <w:rPr>
                <w:rFonts w:ascii="Arial" w:hAnsi="Arial" w:cs="Arial"/>
                <w:b w:val="0"/>
              </w:rPr>
            </w:pPr>
            <w:r>
              <w:rPr>
                <w:rFonts w:ascii="Arial" w:hAnsi="Arial" w:cs="Arial"/>
                <w:b w:val="0"/>
                <w:lang w:val="en-US"/>
              </w:rPr>
              <w:fldChar w:fldCharType="begin">
                <w:ffData>
                  <w:name w:val=""/>
                  <w:enabled/>
                  <w:calcOnExit w:val="0"/>
                  <w:checkBox>
                    <w:sizeAuto/>
                    <w:default w:val="0"/>
                  </w:checkBox>
                </w:ffData>
              </w:fldChar>
            </w:r>
            <w:r>
              <w:rPr>
                <w:rFonts w:ascii="Arial" w:hAnsi="Arial" w:cs="Arial"/>
                <w:lang w:val="en-US"/>
              </w:rPr>
              <w:instrText xml:space="preserve"> FORMCHECKBOX </w:instrText>
            </w:r>
            <w:r w:rsidR="000F04B1">
              <w:rPr>
                <w:rFonts w:ascii="Arial" w:hAnsi="Arial" w:cs="Arial"/>
                <w:b w:val="0"/>
                <w:lang w:val="en-US"/>
              </w:rPr>
            </w:r>
            <w:r w:rsidR="000F04B1">
              <w:rPr>
                <w:rFonts w:ascii="Arial" w:hAnsi="Arial" w:cs="Arial"/>
                <w:b w:val="0"/>
                <w:lang w:val="en-US"/>
              </w:rPr>
              <w:fldChar w:fldCharType="separate"/>
            </w:r>
            <w:r>
              <w:rPr>
                <w:rFonts w:ascii="Arial" w:hAnsi="Arial" w:cs="Arial"/>
                <w:b w:val="0"/>
                <w:lang w:val="en-US"/>
              </w:rPr>
              <w:fldChar w:fldCharType="end"/>
            </w:r>
          </w:p>
        </w:tc>
        <w:tc>
          <w:tcPr>
            <w:tcW w:w="4230" w:type="dxa"/>
          </w:tcPr>
          <w:p w:rsidR="008870CE" w:rsidRDefault="008870CE" w:rsidP="008870CE">
            <w:pPr>
              <w:rPr>
                <w:rFonts w:ascii="Arial" w:hAnsi="Arial" w:cs="Arial"/>
              </w:rPr>
            </w:pPr>
            <w:r>
              <w:rPr>
                <w:rFonts w:ascii="Arial" w:hAnsi="Arial" w:cs="Arial"/>
                <w:b w:val="0"/>
              </w:rPr>
              <w:t>Schedule I Restricted Tender Goods</w:t>
            </w:r>
          </w:p>
        </w:tc>
        <w:tc>
          <w:tcPr>
            <w:tcW w:w="391" w:type="dxa"/>
          </w:tcPr>
          <w:p w:rsidR="008870CE" w:rsidRDefault="008870CE" w:rsidP="008870CE">
            <w:pPr>
              <w:rPr>
                <w:rFonts w:ascii="Arial" w:hAnsi="Arial" w:cs="Arial"/>
              </w:rPr>
            </w:pPr>
            <w:r>
              <w:rPr>
                <w:rFonts w:ascii="Arial" w:hAnsi="Arial" w:cs="Arial"/>
                <w:b w:val="0"/>
                <w:lang w:val="en-US"/>
              </w:rPr>
              <w:fldChar w:fldCharType="begin">
                <w:ffData>
                  <w:name w:val=""/>
                  <w:enabled/>
                  <w:calcOnExit w:val="0"/>
                  <w:checkBox>
                    <w:sizeAuto/>
                    <w:default w:val="0"/>
                  </w:checkBox>
                </w:ffData>
              </w:fldChar>
            </w:r>
            <w:r>
              <w:rPr>
                <w:rFonts w:ascii="Arial" w:hAnsi="Arial" w:cs="Arial"/>
                <w:lang w:val="en-US"/>
              </w:rPr>
              <w:instrText xml:space="preserve"> FORMCHECKBOX </w:instrText>
            </w:r>
            <w:r w:rsidR="000F04B1">
              <w:rPr>
                <w:rFonts w:ascii="Arial" w:hAnsi="Arial" w:cs="Arial"/>
                <w:b w:val="0"/>
                <w:lang w:val="en-US"/>
              </w:rPr>
            </w:r>
            <w:r w:rsidR="000F04B1">
              <w:rPr>
                <w:rFonts w:ascii="Arial" w:hAnsi="Arial" w:cs="Arial"/>
                <w:b w:val="0"/>
                <w:lang w:val="en-US"/>
              </w:rPr>
              <w:fldChar w:fldCharType="separate"/>
            </w:r>
            <w:r>
              <w:rPr>
                <w:rFonts w:ascii="Arial" w:hAnsi="Arial" w:cs="Arial"/>
                <w:b w:val="0"/>
                <w:lang w:val="en-US"/>
              </w:rPr>
              <w:fldChar w:fldCharType="end"/>
            </w:r>
          </w:p>
        </w:tc>
      </w:tr>
      <w:tr w:rsidR="008870CE" w:rsidTr="008870CE">
        <w:tc>
          <w:tcPr>
            <w:tcW w:w="4095" w:type="dxa"/>
          </w:tcPr>
          <w:p w:rsidR="008870CE" w:rsidRDefault="008870CE" w:rsidP="008870CE">
            <w:pPr>
              <w:rPr>
                <w:rFonts w:ascii="Arial" w:hAnsi="Arial" w:cs="Arial"/>
              </w:rPr>
            </w:pPr>
            <w:r>
              <w:rPr>
                <w:rFonts w:ascii="Arial" w:hAnsi="Arial" w:cs="Arial"/>
                <w:b w:val="0"/>
              </w:rPr>
              <w:t>Schedule I Dialogue Tender Services</w:t>
            </w:r>
          </w:p>
        </w:tc>
        <w:tc>
          <w:tcPr>
            <w:tcW w:w="526" w:type="dxa"/>
          </w:tcPr>
          <w:p w:rsidR="008870CE" w:rsidRDefault="008870CE" w:rsidP="008870CE">
            <w:pPr>
              <w:rPr>
                <w:rFonts w:ascii="Arial" w:hAnsi="Arial" w:cs="Arial"/>
              </w:rPr>
            </w:pPr>
            <w:r>
              <w:rPr>
                <w:rFonts w:ascii="Arial" w:hAnsi="Arial" w:cs="Arial"/>
                <w:b w:val="0"/>
                <w:lang w:val="en-US"/>
              </w:rPr>
              <w:fldChar w:fldCharType="begin">
                <w:ffData>
                  <w:name w:val=""/>
                  <w:enabled/>
                  <w:calcOnExit w:val="0"/>
                  <w:checkBox>
                    <w:sizeAuto/>
                    <w:default w:val="0"/>
                  </w:checkBox>
                </w:ffData>
              </w:fldChar>
            </w:r>
            <w:r>
              <w:rPr>
                <w:rFonts w:ascii="Arial" w:hAnsi="Arial" w:cs="Arial"/>
                <w:lang w:val="en-US"/>
              </w:rPr>
              <w:instrText xml:space="preserve"> FORMCHECKBOX </w:instrText>
            </w:r>
            <w:r w:rsidR="000F04B1">
              <w:rPr>
                <w:rFonts w:ascii="Arial" w:hAnsi="Arial" w:cs="Arial"/>
                <w:b w:val="0"/>
                <w:lang w:val="en-US"/>
              </w:rPr>
            </w:r>
            <w:r w:rsidR="000F04B1">
              <w:rPr>
                <w:rFonts w:ascii="Arial" w:hAnsi="Arial" w:cs="Arial"/>
                <w:b w:val="0"/>
                <w:lang w:val="en-US"/>
              </w:rPr>
              <w:fldChar w:fldCharType="separate"/>
            </w:r>
            <w:r>
              <w:rPr>
                <w:rFonts w:ascii="Arial" w:hAnsi="Arial" w:cs="Arial"/>
                <w:b w:val="0"/>
                <w:lang w:val="en-US"/>
              </w:rPr>
              <w:fldChar w:fldCharType="end"/>
            </w:r>
          </w:p>
        </w:tc>
        <w:tc>
          <w:tcPr>
            <w:tcW w:w="4230" w:type="dxa"/>
          </w:tcPr>
          <w:p w:rsidR="008870CE" w:rsidRDefault="008870CE" w:rsidP="008870CE">
            <w:pPr>
              <w:rPr>
                <w:rFonts w:ascii="Arial" w:hAnsi="Arial" w:cs="Arial"/>
              </w:rPr>
            </w:pPr>
            <w:r>
              <w:rPr>
                <w:rFonts w:ascii="Arial" w:hAnsi="Arial" w:cs="Arial"/>
                <w:b w:val="0"/>
              </w:rPr>
              <w:t>Schedule I Dialogue Tender Goods</w:t>
            </w:r>
          </w:p>
        </w:tc>
        <w:tc>
          <w:tcPr>
            <w:tcW w:w="391" w:type="dxa"/>
          </w:tcPr>
          <w:p w:rsidR="008870CE" w:rsidRDefault="008870CE" w:rsidP="008870CE">
            <w:pPr>
              <w:rPr>
                <w:rFonts w:ascii="Arial" w:hAnsi="Arial" w:cs="Arial"/>
              </w:rPr>
            </w:pPr>
            <w:r>
              <w:rPr>
                <w:rFonts w:ascii="Arial" w:hAnsi="Arial" w:cs="Arial"/>
                <w:b w:val="0"/>
                <w:lang w:val="en-US"/>
              </w:rPr>
              <w:fldChar w:fldCharType="begin">
                <w:ffData>
                  <w:name w:val=""/>
                  <w:enabled/>
                  <w:calcOnExit w:val="0"/>
                  <w:checkBox>
                    <w:sizeAuto/>
                    <w:default w:val="0"/>
                  </w:checkBox>
                </w:ffData>
              </w:fldChar>
            </w:r>
            <w:r>
              <w:rPr>
                <w:rFonts w:ascii="Arial" w:hAnsi="Arial" w:cs="Arial"/>
                <w:lang w:val="en-US"/>
              </w:rPr>
              <w:instrText xml:space="preserve"> FORMCHECKBOX </w:instrText>
            </w:r>
            <w:r w:rsidR="000F04B1">
              <w:rPr>
                <w:rFonts w:ascii="Arial" w:hAnsi="Arial" w:cs="Arial"/>
                <w:b w:val="0"/>
                <w:lang w:val="en-US"/>
              </w:rPr>
            </w:r>
            <w:r w:rsidR="000F04B1">
              <w:rPr>
                <w:rFonts w:ascii="Arial" w:hAnsi="Arial" w:cs="Arial"/>
                <w:b w:val="0"/>
                <w:lang w:val="en-US"/>
              </w:rPr>
              <w:fldChar w:fldCharType="separate"/>
            </w:r>
            <w:r>
              <w:rPr>
                <w:rFonts w:ascii="Arial" w:hAnsi="Arial" w:cs="Arial"/>
                <w:b w:val="0"/>
                <w:lang w:val="en-US"/>
              </w:rPr>
              <w:fldChar w:fldCharType="end"/>
            </w:r>
          </w:p>
        </w:tc>
      </w:tr>
      <w:tr w:rsidR="008870CE" w:rsidTr="008870CE">
        <w:tc>
          <w:tcPr>
            <w:tcW w:w="4095" w:type="dxa"/>
          </w:tcPr>
          <w:p w:rsidR="008870CE" w:rsidRPr="008870CE" w:rsidRDefault="008870CE" w:rsidP="008870CE">
            <w:pPr>
              <w:rPr>
                <w:rFonts w:ascii="Arial" w:hAnsi="Arial" w:cs="Arial"/>
                <w:b w:val="0"/>
              </w:rPr>
            </w:pPr>
            <w:r>
              <w:rPr>
                <w:rFonts w:ascii="Arial" w:hAnsi="Arial" w:cs="Arial"/>
                <w:b w:val="0"/>
              </w:rPr>
              <w:t>Below Threshold Tender Services</w:t>
            </w:r>
          </w:p>
        </w:tc>
        <w:tc>
          <w:tcPr>
            <w:tcW w:w="526" w:type="dxa"/>
          </w:tcPr>
          <w:p w:rsidR="008870CE" w:rsidRPr="008870CE" w:rsidRDefault="008870CE" w:rsidP="008870CE">
            <w:pPr>
              <w:rPr>
                <w:rFonts w:ascii="Arial" w:hAnsi="Arial" w:cs="Arial"/>
                <w:b w:val="0"/>
              </w:rPr>
            </w:pPr>
            <w:r>
              <w:rPr>
                <w:rFonts w:ascii="Arial" w:hAnsi="Arial" w:cs="Arial"/>
                <w:b w:val="0"/>
                <w:lang w:val="en-US"/>
              </w:rPr>
              <w:fldChar w:fldCharType="begin">
                <w:ffData>
                  <w:name w:val=""/>
                  <w:enabled/>
                  <w:calcOnExit w:val="0"/>
                  <w:checkBox>
                    <w:sizeAuto/>
                    <w:default w:val="0"/>
                  </w:checkBox>
                </w:ffData>
              </w:fldChar>
            </w:r>
            <w:r>
              <w:rPr>
                <w:rFonts w:ascii="Arial" w:hAnsi="Arial" w:cs="Arial"/>
                <w:lang w:val="en-US"/>
              </w:rPr>
              <w:instrText xml:space="preserve"> FORMCHECKBOX </w:instrText>
            </w:r>
            <w:r w:rsidR="000F04B1">
              <w:rPr>
                <w:rFonts w:ascii="Arial" w:hAnsi="Arial" w:cs="Arial"/>
                <w:b w:val="0"/>
                <w:lang w:val="en-US"/>
              </w:rPr>
            </w:r>
            <w:r w:rsidR="000F04B1">
              <w:rPr>
                <w:rFonts w:ascii="Arial" w:hAnsi="Arial" w:cs="Arial"/>
                <w:b w:val="0"/>
                <w:lang w:val="en-US"/>
              </w:rPr>
              <w:fldChar w:fldCharType="separate"/>
            </w:r>
            <w:r>
              <w:rPr>
                <w:rFonts w:ascii="Arial" w:hAnsi="Arial" w:cs="Arial"/>
                <w:b w:val="0"/>
                <w:lang w:val="en-US"/>
              </w:rPr>
              <w:fldChar w:fldCharType="end"/>
            </w:r>
          </w:p>
        </w:tc>
        <w:tc>
          <w:tcPr>
            <w:tcW w:w="4230" w:type="dxa"/>
          </w:tcPr>
          <w:p w:rsidR="008870CE" w:rsidRDefault="008870CE" w:rsidP="008870CE">
            <w:pPr>
              <w:rPr>
                <w:rFonts w:ascii="Arial" w:hAnsi="Arial" w:cs="Arial"/>
              </w:rPr>
            </w:pPr>
            <w:r>
              <w:rPr>
                <w:rFonts w:ascii="Arial" w:hAnsi="Arial" w:cs="Arial"/>
                <w:b w:val="0"/>
              </w:rPr>
              <w:t>Below Threshold Tender Goods</w:t>
            </w:r>
          </w:p>
        </w:tc>
        <w:tc>
          <w:tcPr>
            <w:tcW w:w="391" w:type="dxa"/>
          </w:tcPr>
          <w:p w:rsidR="008870CE" w:rsidRDefault="008870CE" w:rsidP="008870CE">
            <w:pPr>
              <w:rPr>
                <w:rFonts w:ascii="Arial" w:hAnsi="Arial" w:cs="Arial"/>
              </w:rPr>
            </w:pPr>
            <w:r>
              <w:rPr>
                <w:rFonts w:ascii="Arial" w:hAnsi="Arial" w:cs="Arial"/>
                <w:b w:val="0"/>
                <w:lang w:val="en-US"/>
              </w:rPr>
              <w:fldChar w:fldCharType="begin">
                <w:ffData>
                  <w:name w:val=""/>
                  <w:enabled/>
                  <w:calcOnExit w:val="0"/>
                  <w:checkBox>
                    <w:sizeAuto/>
                    <w:default w:val="0"/>
                  </w:checkBox>
                </w:ffData>
              </w:fldChar>
            </w:r>
            <w:r>
              <w:rPr>
                <w:rFonts w:ascii="Arial" w:hAnsi="Arial" w:cs="Arial"/>
                <w:lang w:val="en-US"/>
              </w:rPr>
              <w:instrText xml:space="preserve"> FORMCHECKBOX </w:instrText>
            </w:r>
            <w:r w:rsidR="000F04B1">
              <w:rPr>
                <w:rFonts w:ascii="Arial" w:hAnsi="Arial" w:cs="Arial"/>
                <w:b w:val="0"/>
                <w:lang w:val="en-US"/>
              </w:rPr>
            </w:r>
            <w:r w:rsidR="000F04B1">
              <w:rPr>
                <w:rFonts w:ascii="Arial" w:hAnsi="Arial" w:cs="Arial"/>
                <w:b w:val="0"/>
                <w:lang w:val="en-US"/>
              </w:rPr>
              <w:fldChar w:fldCharType="separate"/>
            </w:r>
            <w:r>
              <w:rPr>
                <w:rFonts w:ascii="Arial" w:hAnsi="Arial" w:cs="Arial"/>
                <w:b w:val="0"/>
                <w:lang w:val="en-US"/>
              </w:rPr>
              <w:fldChar w:fldCharType="end"/>
            </w:r>
          </w:p>
        </w:tc>
      </w:tr>
    </w:tbl>
    <w:p w:rsidR="004B64A5" w:rsidRPr="004B64A5" w:rsidRDefault="004B64A5" w:rsidP="004B64A5">
      <w:pPr>
        <w:jc w:val="center"/>
        <w:rPr>
          <w:rFonts w:ascii="Arial" w:hAnsi="Arial" w:cs="Arial"/>
        </w:rPr>
      </w:pPr>
    </w:p>
    <w:p w:rsidR="004B64A5" w:rsidRPr="004B64A5" w:rsidRDefault="004B64A5" w:rsidP="004B64A5">
      <w:pPr>
        <w:rPr>
          <w:rFonts w:ascii="Arial" w:hAnsi="Arial" w:cs="Arial"/>
        </w:rPr>
      </w:pPr>
    </w:p>
    <w:p w:rsidR="004B64A5" w:rsidRPr="004B64A5" w:rsidRDefault="004B64A5" w:rsidP="004B64A5">
      <w:pPr>
        <w:rPr>
          <w:rFonts w:ascii="Arial" w:hAnsi="Arial" w:cs="Arial"/>
        </w:rPr>
      </w:pPr>
    </w:p>
    <w:p w:rsidR="004B64A5" w:rsidRDefault="00E36DA9" w:rsidP="00B5073B">
      <w:pPr>
        <w:jc w:val="center"/>
        <w:rPr>
          <w:rFonts w:ascii="Arial" w:hAnsi="Arial" w:cs="Arial"/>
          <w:color w:val="000000"/>
          <w:sz w:val="36"/>
          <w:szCs w:val="36"/>
          <w:lang w:eastAsia="en-GB"/>
        </w:rPr>
      </w:pPr>
      <w:r>
        <w:rPr>
          <w:rFonts w:ascii="Arial" w:hAnsi="Arial" w:cs="Arial"/>
          <w:color w:val="000000"/>
          <w:sz w:val="36"/>
          <w:szCs w:val="36"/>
          <w:lang w:eastAsia="en-GB"/>
        </w:rPr>
        <w:t>2</w:t>
      </w:r>
      <w:r w:rsidR="006B5153">
        <w:rPr>
          <w:rFonts w:ascii="Arial" w:hAnsi="Arial" w:cs="Arial"/>
          <w:color w:val="000000"/>
          <w:sz w:val="36"/>
          <w:szCs w:val="36"/>
          <w:lang w:eastAsia="en-GB"/>
        </w:rPr>
        <w:t>6</w:t>
      </w:r>
      <w:r w:rsidR="00C30408">
        <w:rPr>
          <w:rFonts w:ascii="Arial" w:hAnsi="Arial" w:cs="Arial"/>
          <w:color w:val="000000"/>
          <w:sz w:val="36"/>
          <w:szCs w:val="36"/>
          <w:lang w:eastAsia="en-GB"/>
        </w:rPr>
        <w:t xml:space="preserve"> September 2016</w:t>
      </w:r>
    </w:p>
    <w:p w:rsidR="00B5073B" w:rsidRPr="004B64A5" w:rsidRDefault="00B5073B" w:rsidP="00B5073B">
      <w:pPr>
        <w:jc w:val="center"/>
        <w:rPr>
          <w:rFonts w:ascii="Arial" w:hAnsi="Arial" w:cs="Arial"/>
          <w:color w:val="000000"/>
          <w:u w:val="single"/>
        </w:rPr>
      </w:pPr>
    </w:p>
    <w:p w:rsidR="004B64A5" w:rsidRPr="004B64A5" w:rsidRDefault="007B50F7" w:rsidP="007B50F7">
      <w:pPr>
        <w:jc w:val="center"/>
        <w:rPr>
          <w:rFonts w:ascii="Arial" w:hAnsi="Arial" w:cs="Arial"/>
          <w:color w:val="000000"/>
          <w:u w:val="single"/>
        </w:rPr>
      </w:pPr>
      <w:r w:rsidRPr="00D9769E">
        <w:rPr>
          <w:rFonts w:ascii="Arial" w:hAnsi="Arial" w:cs="Arial"/>
          <w:color w:val="000000"/>
          <w:u w:val="single"/>
        </w:rPr>
        <w:t>CLOSING DATE FOR RETURNS:</w:t>
      </w:r>
      <w:r w:rsidR="000F7C44" w:rsidRPr="00D9769E">
        <w:rPr>
          <w:rFonts w:ascii="Arial" w:hAnsi="Arial" w:cs="Arial"/>
          <w:color w:val="000000"/>
          <w:u w:val="single"/>
        </w:rPr>
        <w:t xml:space="preserve"> </w:t>
      </w:r>
      <w:r w:rsidR="00DC3F7B">
        <w:rPr>
          <w:rFonts w:ascii="Arial" w:hAnsi="Arial" w:cs="Arial"/>
          <w:color w:val="000000"/>
          <w:u w:val="single"/>
        </w:rPr>
        <w:t>2</w:t>
      </w:r>
      <w:r w:rsidR="006B5153">
        <w:rPr>
          <w:rFonts w:ascii="Arial" w:hAnsi="Arial" w:cs="Arial"/>
          <w:color w:val="000000"/>
          <w:u w:val="single"/>
        </w:rPr>
        <w:t>8</w:t>
      </w:r>
      <w:r w:rsidR="00DC3F7B">
        <w:rPr>
          <w:rFonts w:ascii="Arial" w:hAnsi="Arial" w:cs="Arial"/>
          <w:color w:val="000000"/>
          <w:u w:val="single"/>
        </w:rPr>
        <w:t xml:space="preserve"> </w:t>
      </w:r>
      <w:r w:rsidR="00C30408">
        <w:rPr>
          <w:rFonts w:ascii="Arial" w:hAnsi="Arial" w:cs="Arial"/>
          <w:color w:val="000000"/>
          <w:u w:val="single"/>
        </w:rPr>
        <w:t>October 2016 @ 14</w:t>
      </w:r>
      <w:r w:rsidR="007E020C">
        <w:rPr>
          <w:rFonts w:ascii="Arial" w:hAnsi="Arial" w:cs="Arial"/>
          <w:color w:val="000000"/>
          <w:u w:val="single"/>
        </w:rPr>
        <w:t>:</w:t>
      </w:r>
      <w:r w:rsidR="00C30408">
        <w:rPr>
          <w:rFonts w:ascii="Arial" w:hAnsi="Arial" w:cs="Arial"/>
          <w:color w:val="000000"/>
          <w:u w:val="single"/>
        </w:rPr>
        <w:t>00 Hours</w:t>
      </w:r>
    </w:p>
    <w:p w:rsidR="004B64A5" w:rsidRPr="004B64A5" w:rsidRDefault="004B64A5">
      <w:pPr>
        <w:rPr>
          <w:rFonts w:ascii="Arial" w:hAnsi="Arial" w:cs="Arial"/>
          <w:color w:val="000000"/>
          <w:u w:val="single"/>
        </w:rPr>
      </w:pPr>
    </w:p>
    <w:p w:rsidR="004B64A5" w:rsidRPr="004B64A5" w:rsidRDefault="004B64A5">
      <w:pPr>
        <w:rPr>
          <w:rFonts w:ascii="Arial" w:hAnsi="Arial" w:cs="Arial"/>
          <w:color w:val="000000"/>
          <w:u w:val="single"/>
        </w:rPr>
      </w:pPr>
    </w:p>
    <w:p w:rsidR="004B64A5" w:rsidRDefault="004B64A5">
      <w:pPr>
        <w:rPr>
          <w:rFonts w:ascii="Arial" w:hAnsi="Arial" w:cs="Arial"/>
          <w:color w:val="000000"/>
          <w:u w:val="single"/>
        </w:rPr>
      </w:pPr>
    </w:p>
    <w:p w:rsidR="004B64A5" w:rsidRPr="00EA0957" w:rsidRDefault="004B64A5">
      <w:pPr>
        <w:rPr>
          <w:rFonts w:ascii="Arial" w:hAnsi="Arial" w:cs="Arial"/>
          <w:color w:val="808080"/>
          <w:u w:val="single"/>
        </w:rPr>
      </w:pPr>
    </w:p>
    <w:p w:rsidR="004B64A5" w:rsidRDefault="004B64A5">
      <w:pPr>
        <w:rPr>
          <w:rFonts w:ascii="Arial" w:hAnsi="Arial" w:cs="Arial"/>
          <w:b w:val="0"/>
          <w:color w:val="000000"/>
        </w:rPr>
      </w:pPr>
    </w:p>
    <w:p w:rsidR="004B64A5" w:rsidRDefault="004B64A5">
      <w:pPr>
        <w:rPr>
          <w:rFonts w:ascii="Arial" w:hAnsi="Arial" w:cs="Arial"/>
          <w:b w:val="0"/>
          <w:color w:val="000000"/>
        </w:rPr>
      </w:pPr>
    </w:p>
    <w:p w:rsidR="004B64A5" w:rsidRDefault="004B64A5">
      <w:pPr>
        <w:rPr>
          <w:rFonts w:ascii="Arial" w:hAnsi="Arial" w:cs="Arial"/>
          <w:b w:val="0"/>
          <w:color w:val="000000"/>
        </w:rPr>
      </w:pPr>
    </w:p>
    <w:p w:rsidR="002B7687" w:rsidRDefault="002B7687">
      <w:pPr>
        <w:rPr>
          <w:rFonts w:ascii="Arial" w:hAnsi="Arial" w:cs="Arial"/>
          <w:b w:val="0"/>
          <w:color w:val="000000"/>
        </w:rPr>
      </w:pPr>
    </w:p>
    <w:p w:rsidR="002B7687" w:rsidRDefault="002B7687">
      <w:pPr>
        <w:pStyle w:val="Heading4"/>
        <w:jc w:val="left"/>
        <w:rPr>
          <w:rFonts w:ascii="Arial" w:hAnsi="Arial" w:cs="Arial"/>
          <w:color w:val="000000"/>
        </w:rPr>
      </w:pPr>
    </w:p>
    <w:p w:rsidR="002B7687" w:rsidRDefault="002B7687">
      <w:pPr>
        <w:rPr>
          <w:rFonts w:ascii="Arial" w:hAnsi="Arial" w:cs="Arial"/>
          <w:color w:val="000000"/>
        </w:rPr>
      </w:pPr>
    </w:p>
    <w:p w:rsidR="002B7687" w:rsidRDefault="002B7687">
      <w:pPr>
        <w:rPr>
          <w:rFonts w:ascii="Arial" w:hAnsi="Arial" w:cs="Arial"/>
          <w:color w:val="000000"/>
        </w:rPr>
      </w:pPr>
    </w:p>
    <w:p w:rsidR="002B7687" w:rsidRDefault="002B7687">
      <w:pPr>
        <w:rPr>
          <w:rFonts w:ascii="Arial" w:hAnsi="Arial" w:cs="Arial"/>
          <w:color w:val="000000"/>
        </w:rPr>
      </w:pPr>
    </w:p>
    <w:p w:rsidR="002B7687" w:rsidRDefault="002B7687">
      <w:pPr>
        <w:rPr>
          <w:rFonts w:ascii="Arial" w:hAnsi="Arial" w:cs="Arial"/>
          <w:color w:val="000000"/>
        </w:rPr>
      </w:pPr>
    </w:p>
    <w:p w:rsidR="002B7687" w:rsidRDefault="002B7687">
      <w:pPr>
        <w:rPr>
          <w:rFonts w:ascii="Arial" w:hAnsi="Arial" w:cs="Arial"/>
          <w:color w:val="000000"/>
        </w:rPr>
      </w:pPr>
    </w:p>
    <w:p w:rsidR="002B7687" w:rsidRDefault="002B7687">
      <w:pPr>
        <w:rPr>
          <w:rFonts w:ascii="Arial" w:hAnsi="Arial" w:cs="Arial"/>
          <w:color w:val="000000"/>
        </w:rPr>
      </w:pPr>
    </w:p>
    <w:p w:rsidR="002B7687" w:rsidRDefault="002B7687">
      <w:pPr>
        <w:rPr>
          <w:rFonts w:ascii="Arial" w:hAnsi="Arial" w:cs="Arial"/>
          <w:color w:val="000000"/>
        </w:rPr>
      </w:pPr>
    </w:p>
    <w:p w:rsidR="002B7687" w:rsidRDefault="002B7687">
      <w:pPr>
        <w:rPr>
          <w:rFonts w:ascii="Arial" w:hAnsi="Arial" w:cs="Arial"/>
          <w:color w:val="000000"/>
        </w:rPr>
      </w:pPr>
    </w:p>
    <w:p w:rsidR="002B7687" w:rsidRDefault="002B7687">
      <w:pPr>
        <w:rPr>
          <w:rFonts w:ascii="Arial" w:hAnsi="Arial" w:cs="Arial"/>
          <w:color w:val="000000"/>
        </w:rPr>
      </w:pPr>
      <w:r>
        <w:rPr>
          <w:rFonts w:ascii="Arial" w:hAnsi="Arial" w:cs="Arial"/>
          <w:color w:val="000000"/>
        </w:rPr>
        <w:br w:type="page"/>
      </w:r>
    </w:p>
    <w:p w:rsidR="002B7687" w:rsidRDefault="002B7687">
      <w:pPr>
        <w:pStyle w:val="Heading4"/>
        <w:jc w:val="left"/>
        <w:rPr>
          <w:rFonts w:ascii="Arial" w:hAnsi="Arial" w:cs="Arial"/>
          <w:color w:val="000000"/>
          <w:u w:val="none"/>
        </w:rPr>
      </w:pPr>
    </w:p>
    <w:p w:rsidR="002B7687" w:rsidRPr="000F7C44" w:rsidRDefault="002B7687" w:rsidP="000F7C44">
      <w:pPr>
        <w:pStyle w:val="Heading4"/>
        <w:jc w:val="left"/>
        <w:rPr>
          <w:rFonts w:ascii="Arial" w:hAnsi="Arial" w:cs="Arial"/>
          <w:color w:val="007AC3"/>
          <w:sz w:val="24"/>
          <w:szCs w:val="24"/>
          <w:u w:val="none"/>
        </w:rPr>
      </w:pPr>
      <w:r w:rsidRPr="000F7C44">
        <w:rPr>
          <w:rFonts w:ascii="Arial" w:hAnsi="Arial" w:cs="Arial"/>
          <w:color w:val="007AC3"/>
          <w:sz w:val="24"/>
          <w:szCs w:val="24"/>
          <w:u w:val="none"/>
        </w:rPr>
        <w:t>MASTER INDEX OF TENDER DOCUMENT</w:t>
      </w:r>
    </w:p>
    <w:p w:rsidR="002B7687" w:rsidRDefault="002B7687">
      <w:pPr>
        <w:jc w:val="center"/>
        <w:rPr>
          <w:rFonts w:ascii="Arial" w:hAnsi="Arial" w:cs="Arial"/>
          <w:color w:val="000000"/>
        </w:rPr>
      </w:pPr>
    </w:p>
    <w:p w:rsidR="002B7687" w:rsidRDefault="002B7687">
      <w:pPr>
        <w:jc w:val="right"/>
        <w:rPr>
          <w:rFonts w:ascii="Arial" w:hAnsi="Arial" w:cs="Arial"/>
          <w:color w:val="FF0000"/>
        </w:rPr>
      </w:pPr>
    </w:p>
    <w:p w:rsidR="00C42BA6" w:rsidRDefault="002B7687" w:rsidP="002D1FF4">
      <w:pPr>
        <w:rPr>
          <w:rFonts w:ascii="Arial" w:hAnsi="Arial" w:cs="Arial"/>
          <w:b w:val="0"/>
          <w:color w:val="000000"/>
        </w:rPr>
      </w:pPr>
      <w:r>
        <w:rPr>
          <w:rFonts w:ascii="Arial" w:hAnsi="Arial" w:cs="Arial"/>
          <w:b w:val="0"/>
          <w:color w:val="000000"/>
        </w:rPr>
        <w:t>Sch</w:t>
      </w:r>
      <w:r w:rsidR="00072BA0">
        <w:rPr>
          <w:rFonts w:ascii="Arial" w:hAnsi="Arial" w:cs="Arial"/>
          <w:b w:val="0"/>
          <w:color w:val="000000"/>
        </w:rPr>
        <w:t>edule A</w:t>
      </w:r>
      <w:r w:rsidR="00072BA0">
        <w:rPr>
          <w:rFonts w:ascii="Arial" w:hAnsi="Arial" w:cs="Arial"/>
          <w:b w:val="0"/>
          <w:color w:val="000000"/>
        </w:rPr>
        <w:tab/>
      </w:r>
      <w:r w:rsidR="00072BA0">
        <w:rPr>
          <w:rFonts w:ascii="Arial" w:hAnsi="Arial" w:cs="Arial"/>
          <w:b w:val="0"/>
          <w:color w:val="000000"/>
        </w:rPr>
        <w:tab/>
        <w:t xml:space="preserve">Background </w:t>
      </w:r>
      <w:r w:rsidR="00072BA0">
        <w:rPr>
          <w:rFonts w:ascii="Arial" w:hAnsi="Arial" w:cs="Arial"/>
          <w:b w:val="0"/>
          <w:color w:val="000000"/>
        </w:rPr>
        <w:tab/>
      </w:r>
      <w:r w:rsidR="00072BA0">
        <w:rPr>
          <w:rFonts w:ascii="Arial" w:hAnsi="Arial" w:cs="Arial"/>
          <w:b w:val="0"/>
          <w:color w:val="000000"/>
        </w:rPr>
        <w:tab/>
      </w:r>
      <w:r w:rsidR="003A7A92">
        <w:rPr>
          <w:rFonts w:ascii="Arial" w:hAnsi="Arial" w:cs="Arial"/>
          <w:b w:val="0"/>
          <w:color w:val="000000"/>
        </w:rPr>
        <w:tab/>
      </w:r>
      <w:r w:rsidR="003A7A92">
        <w:rPr>
          <w:rFonts w:ascii="Arial" w:hAnsi="Arial" w:cs="Arial"/>
          <w:b w:val="0"/>
          <w:color w:val="000000"/>
        </w:rPr>
        <w:tab/>
      </w:r>
      <w:r w:rsidR="000F7C44">
        <w:rPr>
          <w:rFonts w:ascii="Arial" w:hAnsi="Arial" w:cs="Arial"/>
          <w:b w:val="0"/>
          <w:color w:val="000000"/>
        </w:rPr>
        <w:tab/>
      </w:r>
      <w:r w:rsidR="000F7C44">
        <w:rPr>
          <w:rFonts w:ascii="Arial" w:hAnsi="Arial" w:cs="Arial"/>
          <w:b w:val="0"/>
          <w:color w:val="000000"/>
        </w:rPr>
        <w:tab/>
      </w:r>
      <w:r w:rsidR="00C42BA6">
        <w:rPr>
          <w:rFonts w:ascii="Arial" w:hAnsi="Arial" w:cs="Arial"/>
          <w:b w:val="0"/>
          <w:color w:val="000000"/>
        </w:rPr>
        <w:t>Pages</w:t>
      </w:r>
      <w:r w:rsidR="00D31833">
        <w:rPr>
          <w:rFonts w:ascii="Arial" w:hAnsi="Arial" w:cs="Arial"/>
          <w:b w:val="0"/>
          <w:color w:val="000000"/>
        </w:rPr>
        <w:t xml:space="preserve"> </w:t>
      </w:r>
    </w:p>
    <w:p w:rsidR="002B7687" w:rsidRDefault="00C42BA6" w:rsidP="00072BA0">
      <w:pPr>
        <w:rPr>
          <w:rFonts w:ascii="Arial" w:hAnsi="Arial" w:cs="Arial"/>
          <w:color w:val="000000"/>
          <w:u w:val="single"/>
        </w:rPr>
      </w:pPr>
      <w:r>
        <w:rPr>
          <w:rFonts w:ascii="Arial" w:hAnsi="Arial" w:cs="Arial"/>
          <w:b w:val="0"/>
          <w:color w:val="000000"/>
        </w:rPr>
        <w:tab/>
      </w:r>
      <w:r w:rsidR="002B7687">
        <w:rPr>
          <w:rFonts w:ascii="Arial" w:hAnsi="Arial" w:cs="Arial"/>
          <w:b w:val="0"/>
          <w:color w:val="000000"/>
        </w:rPr>
        <w:tab/>
        <w:t xml:space="preserve"> </w:t>
      </w:r>
    </w:p>
    <w:p w:rsidR="002B7687" w:rsidRDefault="002B7687">
      <w:pPr>
        <w:rPr>
          <w:rFonts w:ascii="Arial" w:hAnsi="Arial" w:cs="Arial"/>
          <w:b w:val="0"/>
          <w:color w:val="000000"/>
        </w:rPr>
      </w:pPr>
      <w:r>
        <w:rPr>
          <w:rFonts w:ascii="Arial" w:hAnsi="Arial" w:cs="Arial"/>
          <w:b w:val="0"/>
          <w:color w:val="000000"/>
        </w:rPr>
        <w:t>Schedule B</w:t>
      </w:r>
      <w:r>
        <w:rPr>
          <w:rFonts w:ascii="Arial" w:hAnsi="Arial" w:cs="Arial"/>
          <w:b w:val="0"/>
          <w:color w:val="000000"/>
        </w:rPr>
        <w:tab/>
      </w:r>
      <w:r>
        <w:rPr>
          <w:rFonts w:ascii="Arial" w:hAnsi="Arial" w:cs="Arial"/>
          <w:b w:val="0"/>
          <w:color w:val="000000"/>
        </w:rPr>
        <w:tab/>
        <w:t>Invitation to Tender</w:t>
      </w:r>
      <w:r>
        <w:rPr>
          <w:rFonts w:ascii="Arial" w:hAnsi="Arial" w:cs="Arial"/>
          <w:b w:val="0"/>
          <w:color w:val="000000"/>
        </w:rPr>
        <w:tab/>
      </w:r>
      <w:r>
        <w:rPr>
          <w:rFonts w:ascii="Arial" w:hAnsi="Arial" w:cs="Arial"/>
          <w:b w:val="0"/>
          <w:color w:val="000000"/>
        </w:rPr>
        <w:tab/>
      </w:r>
      <w:r>
        <w:rPr>
          <w:rFonts w:ascii="Arial" w:hAnsi="Arial" w:cs="Arial"/>
          <w:b w:val="0"/>
          <w:color w:val="000000"/>
        </w:rPr>
        <w:tab/>
      </w:r>
      <w:r>
        <w:rPr>
          <w:rFonts w:ascii="Arial" w:hAnsi="Arial" w:cs="Arial"/>
          <w:b w:val="0"/>
          <w:color w:val="000000"/>
        </w:rPr>
        <w:tab/>
      </w:r>
      <w:r>
        <w:rPr>
          <w:rFonts w:ascii="Arial" w:hAnsi="Arial" w:cs="Arial"/>
          <w:b w:val="0"/>
          <w:color w:val="000000"/>
        </w:rPr>
        <w:tab/>
        <w:t xml:space="preserve">Pages </w:t>
      </w:r>
    </w:p>
    <w:p w:rsidR="002B7687" w:rsidRDefault="002B7687">
      <w:pPr>
        <w:rPr>
          <w:rFonts w:ascii="Arial" w:hAnsi="Arial" w:cs="Arial"/>
          <w:b w:val="0"/>
          <w:color w:val="000000"/>
        </w:rPr>
      </w:pPr>
    </w:p>
    <w:p w:rsidR="002B7687" w:rsidRDefault="002B7687">
      <w:pPr>
        <w:rPr>
          <w:rFonts w:ascii="Arial" w:hAnsi="Arial" w:cs="Arial"/>
          <w:b w:val="0"/>
          <w:color w:val="000000"/>
        </w:rPr>
      </w:pPr>
      <w:r>
        <w:rPr>
          <w:rFonts w:ascii="Arial" w:hAnsi="Arial" w:cs="Arial"/>
          <w:b w:val="0"/>
          <w:color w:val="000000"/>
        </w:rPr>
        <w:t>Schedule C</w:t>
      </w:r>
      <w:r>
        <w:rPr>
          <w:rFonts w:ascii="Arial" w:hAnsi="Arial" w:cs="Arial"/>
          <w:b w:val="0"/>
          <w:color w:val="000000"/>
        </w:rPr>
        <w:tab/>
      </w:r>
      <w:r>
        <w:rPr>
          <w:rFonts w:ascii="Arial" w:hAnsi="Arial" w:cs="Arial"/>
          <w:b w:val="0"/>
          <w:color w:val="000000"/>
        </w:rPr>
        <w:tab/>
        <w:t>Conditions of Tender</w:t>
      </w:r>
      <w:r w:rsidR="00D31833">
        <w:rPr>
          <w:rFonts w:ascii="Arial" w:hAnsi="Arial" w:cs="Arial"/>
          <w:b w:val="0"/>
          <w:color w:val="000000"/>
        </w:rPr>
        <w:t xml:space="preserve"> (inc Award Criteria)</w:t>
      </w:r>
      <w:r>
        <w:rPr>
          <w:rFonts w:ascii="Arial" w:hAnsi="Arial" w:cs="Arial"/>
          <w:b w:val="0"/>
          <w:color w:val="000000"/>
        </w:rPr>
        <w:tab/>
      </w:r>
      <w:r>
        <w:rPr>
          <w:rFonts w:ascii="Arial" w:hAnsi="Arial" w:cs="Arial"/>
          <w:b w:val="0"/>
          <w:color w:val="000000"/>
        </w:rPr>
        <w:tab/>
        <w:t xml:space="preserve">Pages </w:t>
      </w:r>
    </w:p>
    <w:p w:rsidR="002B7687" w:rsidRDefault="002B7687">
      <w:pPr>
        <w:rPr>
          <w:rFonts w:ascii="Arial" w:hAnsi="Arial" w:cs="Arial"/>
          <w:b w:val="0"/>
          <w:color w:val="000000"/>
        </w:rPr>
      </w:pPr>
    </w:p>
    <w:p w:rsidR="002B7687" w:rsidRDefault="002B7687">
      <w:pPr>
        <w:rPr>
          <w:rFonts w:ascii="Arial" w:hAnsi="Arial" w:cs="Arial"/>
          <w:b w:val="0"/>
          <w:color w:val="000000"/>
        </w:rPr>
      </w:pPr>
      <w:r>
        <w:rPr>
          <w:rFonts w:ascii="Arial" w:hAnsi="Arial" w:cs="Arial"/>
          <w:b w:val="0"/>
          <w:color w:val="000000"/>
        </w:rPr>
        <w:t>Schedule D</w:t>
      </w:r>
      <w:r>
        <w:rPr>
          <w:rFonts w:ascii="Arial" w:hAnsi="Arial" w:cs="Arial"/>
          <w:b w:val="0"/>
          <w:color w:val="000000"/>
        </w:rPr>
        <w:tab/>
      </w:r>
      <w:r>
        <w:rPr>
          <w:rFonts w:ascii="Arial" w:hAnsi="Arial" w:cs="Arial"/>
          <w:b w:val="0"/>
          <w:color w:val="000000"/>
        </w:rPr>
        <w:tab/>
        <w:t>Specification</w:t>
      </w:r>
      <w:r>
        <w:rPr>
          <w:rFonts w:ascii="Arial" w:hAnsi="Arial" w:cs="Arial"/>
          <w:b w:val="0"/>
          <w:color w:val="000000"/>
        </w:rPr>
        <w:tab/>
      </w:r>
      <w:r>
        <w:rPr>
          <w:rFonts w:ascii="Arial" w:hAnsi="Arial" w:cs="Arial"/>
          <w:b w:val="0"/>
          <w:color w:val="000000"/>
        </w:rPr>
        <w:tab/>
      </w:r>
      <w:r>
        <w:rPr>
          <w:rFonts w:ascii="Arial" w:hAnsi="Arial" w:cs="Arial"/>
          <w:b w:val="0"/>
          <w:color w:val="000000"/>
        </w:rPr>
        <w:tab/>
      </w:r>
      <w:r>
        <w:rPr>
          <w:rFonts w:ascii="Arial" w:hAnsi="Arial" w:cs="Arial"/>
          <w:b w:val="0"/>
          <w:color w:val="000000"/>
        </w:rPr>
        <w:tab/>
      </w:r>
      <w:r>
        <w:rPr>
          <w:rFonts w:ascii="Arial" w:hAnsi="Arial" w:cs="Arial"/>
          <w:b w:val="0"/>
          <w:color w:val="000000"/>
        </w:rPr>
        <w:tab/>
      </w:r>
      <w:r>
        <w:rPr>
          <w:rFonts w:ascii="Arial" w:hAnsi="Arial" w:cs="Arial"/>
          <w:b w:val="0"/>
          <w:color w:val="000000"/>
        </w:rPr>
        <w:tab/>
        <w:t xml:space="preserve">Pages </w:t>
      </w:r>
    </w:p>
    <w:p w:rsidR="002B7687" w:rsidRDefault="002B7687">
      <w:pPr>
        <w:rPr>
          <w:rFonts w:ascii="Arial" w:hAnsi="Arial" w:cs="Arial"/>
          <w:b w:val="0"/>
          <w:color w:val="000000"/>
        </w:rPr>
      </w:pPr>
    </w:p>
    <w:p w:rsidR="002B7687" w:rsidRDefault="002B7687">
      <w:pPr>
        <w:rPr>
          <w:rFonts w:ascii="Arial" w:hAnsi="Arial" w:cs="Arial"/>
          <w:b w:val="0"/>
          <w:color w:val="000000"/>
        </w:rPr>
      </w:pPr>
      <w:r>
        <w:rPr>
          <w:rFonts w:ascii="Arial" w:hAnsi="Arial" w:cs="Arial"/>
          <w:b w:val="0"/>
          <w:color w:val="000000"/>
        </w:rPr>
        <w:t xml:space="preserve">Schedule </w:t>
      </w:r>
      <w:r w:rsidR="00B67C72">
        <w:rPr>
          <w:rFonts w:ascii="Arial" w:hAnsi="Arial" w:cs="Arial"/>
          <w:b w:val="0"/>
          <w:color w:val="000000"/>
        </w:rPr>
        <w:t>E</w:t>
      </w:r>
      <w:r>
        <w:rPr>
          <w:rFonts w:ascii="Arial" w:hAnsi="Arial" w:cs="Arial"/>
          <w:b w:val="0"/>
          <w:color w:val="000000"/>
        </w:rPr>
        <w:tab/>
      </w:r>
      <w:r>
        <w:rPr>
          <w:rFonts w:ascii="Arial" w:hAnsi="Arial" w:cs="Arial"/>
          <w:b w:val="0"/>
          <w:color w:val="000000"/>
        </w:rPr>
        <w:tab/>
        <w:t xml:space="preserve">Specimen </w:t>
      </w:r>
      <w:r w:rsidR="0034432D">
        <w:rPr>
          <w:rFonts w:ascii="Arial" w:hAnsi="Arial" w:cs="Arial"/>
          <w:b w:val="0"/>
          <w:color w:val="000000"/>
        </w:rPr>
        <w:t>Contract</w:t>
      </w:r>
      <w:r w:rsidR="0034432D">
        <w:rPr>
          <w:rFonts w:ascii="Arial" w:hAnsi="Arial" w:cs="Arial"/>
          <w:b w:val="0"/>
          <w:color w:val="000000"/>
        </w:rPr>
        <w:tab/>
      </w:r>
      <w:r w:rsidR="0034432D">
        <w:rPr>
          <w:rFonts w:ascii="Arial" w:hAnsi="Arial" w:cs="Arial"/>
          <w:b w:val="0"/>
          <w:color w:val="000000"/>
        </w:rPr>
        <w:tab/>
      </w:r>
      <w:r>
        <w:rPr>
          <w:rFonts w:ascii="Arial" w:hAnsi="Arial" w:cs="Arial"/>
          <w:b w:val="0"/>
          <w:color w:val="000000"/>
        </w:rPr>
        <w:tab/>
      </w:r>
      <w:r>
        <w:rPr>
          <w:rFonts w:ascii="Arial" w:hAnsi="Arial" w:cs="Arial"/>
          <w:b w:val="0"/>
          <w:color w:val="000000"/>
        </w:rPr>
        <w:tab/>
      </w:r>
      <w:r>
        <w:rPr>
          <w:rFonts w:ascii="Arial" w:hAnsi="Arial" w:cs="Arial"/>
          <w:b w:val="0"/>
          <w:color w:val="000000"/>
        </w:rPr>
        <w:tab/>
        <w:t>Pages</w:t>
      </w:r>
      <w:r w:rsidR="001621E7">
        <w:rPr>
          <w:rFonts w:ascii="Arial" w:hAnsi="Arial" w:cs="Arial"/>
          <w:b w:val="0"/>
          <w:color w:val="000000"/>
        </w:rPr>
        <w:t xml:space="preserve"> </w:t>
      </w:r>
    </w:p>
    <w:p w:rsidR="001105CF" w:rsidRPr="001105CF" w:rsidRDefault="001105CF">
      <w:pPr>
        <w:rPr>
          <w:rFonts w:ascii="Arial" w:hAnsi="Arial" w:cs="Arial"/>
          <w:b w:val="0"/>
          <w:color w:val="000000"/>
        </w:rPr>
      </w:pPr>
    </w:p>
    <w:p w:rsidR="001105CF" w:rsidRDefault="007E5533">
      <w:pPr>
        <w:rPr>
          <w:rFonts w:ascii="Arial" w:hAnsi="Arial" w:cs="Arial"/>
          <w:b w:val="0"/>
          <w:color w:val="000000"/>
        </w:rPr>
      </w:pPr>
      <w:r>
        <w:rPr>
          <w:rFonts w:ascii="Arial" w:hAnsi="Arial" w:cs="Arial"/>
          <w:b w:val="0"/>
          <w:color w:val="000000"/>
        </w:rPr>
        <w:t>Schedule F</w:t>
      </w:r>
      <w:r w:rsidR="001105CF" w:rsidRPr="001105CF">
        <w:rPr>
          <w:rFonts w:ascii="Arial" w:hAnsi="Arial" w:cs="Arial"/>
          <w:b w:val="0"/>
          <w:color w:val="000000"/>
        </w:rPr>
        <w:tab/>
      </w:r>
      <w:r w:rsidR="001105CF" w:rsidRPr="001105CF">
        <w:rPr>
          <w:rFonts w:ascii="Arial" w:hAnsi="Arial" w:cs="Arial"/>
          <w:b w:val="0"/>
          <w:color w:val="000000"/>
        </w:rPr>
        <w:tab/>
      </w:r>
      <w:r w:rsidR="00C32113">
        <w:rPr>
          <w:rFonts w:ascii="Arial" w:hAnsi="Arial" w:cs="Arial"/>
          <w:b w:val="0"/>
          <w:color w:val="000000"/>
        </w:rPr>
        <w:t>Bidder</w:t>
      </w:r>
      <w:r w:rsidR="009F20C3">
        <w:rPr>
          <w:rFonts w:ascii="Arial" w:hAnsi="Arial" w:cs="Arial"/>
          <w:b w:val="0"/>
          <w:color w:val="000000"/>
        </w:rPr>
        <w:t xml:space="preserve"> </w:t>
      </w:r>
      <w:r w:rsidR="00C511E4">
        <w:rPr>
          <w:rFonts w:ascii="Arial" w:hAnsi="Arial" w:cs="Arial"/>
          <w:b w:val="0"/>
          <w:color w:val="000000"/>
        </w:rPr>
        <w:t>Response</w:t>
      </w:r>
      <w:r w:rsidR="001105CF">
        <w:rPr>
          <w:rFonts w:ascii="Arial" w:hAnsi="Arial" w:cs="Arial"/>
          <w:b w:val="0"/>
          <w:color w:val="000000"/>
        </w:rPr>
        <w:tab/>
      </w:r>
      <w:r w:rsidR="001105CF">
        <w:rPr>
          <w:rFonts w:ascii="Arial" w:hAnsi="Arial" w:cs="Arial"/>
          <w:b w:val="0"/>
          <w:color w:val="000000"/>
        </w:rPr>
        <w:tab/>
      </w:r>
      <w:r w:rsidR="001105CF">
        <w:rPr>
          <w:rFonts w:ascii="Arial" w:hAnsi="Arial" w:cs="Arial"/>
          <w:b w:val="0"/>
          <w:color w:val="000000"/>
        </w:rPr>
        <w:tab/>
      </w:r>
      <w:r w:rsidR="001105CF">
        <w:rPr>
          <w:rFonts w:ascii="Arial" w:hAnsi="Arial" w:cs="Arial"/>
          <w:b w:val="0"/>
          <w:color w:val="000000"/>
        </w:rPr>
        <w:tab/>
      </w:r>
      <w:r w:rsidR="001105CF">
        <w:rPr>
          <w:rFonts w:ascii="Arial" w:hAnsi="Arial" w:cs="Arial"/>
          <w:b w:val="0"/>
          <w:color w:val="000000"/>
        </w:rPr>
        <w:tab/>
        <w:t>Pages</w:t>
      </w:r>
      <w:r w:rsidR="00D31833">
        <w:rPr>
          <w:rFonts w:ascii="Arial" w:hAnsi="Arial" w:cs="Arial"/>
          <w:b w:val="0"/>
          <w:color w:val="000000"/>
        </w:rPr>
        <w:t xml:space="preserve"> </w:t>
      </w:r>
    </w:p>
    <w:p w:rsidR="00C969B0" w:rsidRPr="007441F5" w:rsidRDefault="00C511E4" w:rsidP="00C969B0">
      <w:pPr>
        <w:rPr>
          <w:rFonts w:ascii="Arial" w:hAnsi="Arial" w:cs="Arial"/>
          <w:b w:val="0"/>
          <w:color w:val="FF0000"/>
        </w:rPr>
      </w:pPr>
      <w:r>
        <w:rPr>
          <w:rFonts w:ascii="Arial" w:hAnsi="Arial" w:cs="Arial"/>
          <w:b w:val="0"/>
          <w:color w:val="000000"/>
        </w:rPr>
        <w:tab/>
      </w:r>
      <w:r>
        <w:rPr>
          <w:rFonts w:ascii="Arial" w:hAnsi="Arial" w:cs="Arial"/>
          <w:b w:val="0"/>
          <w:color w:val="000000"/>
        </w:rPr>
        <w:tab/>
      </w:r>
      <w:r>
        <w:rPr>
          <w:rFonts w:ascii="Arial" w:hAnsi="Arial" w:cs="Arial"/>
          <w:b w:val="0"/>
          <w:color w:val="000000"/>
        </w:rPr>
        <w:tab/>
      </w:r>
      <w:r w:rsidR="00C969B0" w:rsidRPr="007441F5">
        <w:rPr>
          <w:rFonts w:ascii="Arial" w:hAnsi="Arial" w:cs="Arial"/>
          <w:b w:val="0"/>
          <w:color w:val="FF0000"/>
        </w:rPr>
        <w:t>(for mandatory completion in e-tendering system)</w:t>
      </w:r>
    </w:p>
    <w:p w:rsidR="00C511E4" w:rsidRDefault="00C511E4">
      <w:pPr>
        <w:rPr>
          <w:rFonts w:ascii="Arial" w:hAnsi="Arial" w:cs="Arial"/>
          <w:b w:val="0"/>
          <w:color w:val="000000"/>
        </w:rPr>
      </w:pPr>
    </w:p>
    <w:p w:rsidR="002B7687" w:rsidRDefault="007E5533">
      <w:pPr>
        <w:ind w:left="2160" w:hanging="2160"/>
        <w:rPr>
          <w:rFonts w:ascii="Arial" w:hAnsi="Arial" w:cs="Arial"/>
          <w:b w:val="0"/>
          <w:color w:val="000000"/>
        </w:rPr>
      </w:pPr>
      <w:r>
        <w:rPr>
          <w:rFonts w:ascii="Arial" w:hAnsi="Arial" w:cs="Arial"/>
          <w:b w:val="0"/>
          <w:color w:val="000000"/>
        </w:rPr>
        <w:t>Schedule G</w:t>
      </w:r>
      <w:r w:rsidR="002B7687">
        <w:rPr>
          <w:rFonts w:ascii="Arial" w:hAnsi="Arial" w:cs="Arial"/>
          <w:b w:val="0"/>
          <w:color w:val="000000"/>
        </w:rPr>
        <w:tab/>
        <w:t>Price Schedule</w:t>
      </w:r>
      <w:r w:rsidR="002B7687">
        <w:rPr>
          <w:rFonts w:ascii="Arial" w:hAnsi="Arial" w:cs="Arial"/>
          <w:b w:val="0"/>
          <w:color w:val="000000"/>
        </w:rPr>
        <w:tab/>
      </w:r>
      <w:r w:rsidR="002B7687">
        <w:rPr>
          <w:rFonts w:ascii="Arial" w:hAnsi="Arial" w:cs="Arial"/>
          <w:b w:val="0"/>
          <w:color w:val="000000"/>
        </w:rPr>
        <w:tab/>
      </w:r>
      <w:r w:rsidR="002B7687">
        <w:rPr>
          <w:rFonts w:ascii="Arial" w:hAnsi="Arial" w:cs="Arial"/>
          <w:b w:val="0"/>
          <w:color w:val="000000"/>
        </w:rPr>
        <w:tab/>
      </w:r>
      <w:r w:rsidR="002B7687">
        <w:rPr>
          <w:rFonts w:ascii="Arial" w:hAnsi="Arial" w:cs="Arial"/>
          <w:b w:val="0"/>
          <w:color w:val="000000"/>
        </w:rPr>
        <w:tab/>
      </w:r>
      <w:r w:rsidR="002B7687">
        <w:rPr>
          <w:rFonts w:ascii="Arial" w:hAnsi="Arial" w:cs="Arial"/>
          <w:b w:val="0"/>
          <w:color w:val="000000"/>
        </w:rPr>
        <w:tab/>
        <w:t>Pages</w:t>
      </w:r>
      <w:r w:rsidR="002B7687">
        <w:rPr>
          <w:rFonts w:ascii="Arial" w:hAnsi="Arial" w:cs="Arial"/>
          <w:b w:val="0"/>
          <w:color w:val="000000"/>
        </w:rPr>
        <w:tab/>
      </w:r>
      <w:r w:rsidR="002B7687">
        <w:rPr>
          <w:rFonts w:ascii="Arial" w:hAnsi="Arial" w:cs="Arial"/>
          <w:b w:val="0"/>
          <w:color w:val="000000"/>
        </w:rPr>
        <w:tab/>
        <w:t xml:space="preserve">                   </w:t>
      </w:r>
    </w:p>
    <w:p w:rsidR="00C969B0" w:rsidRPr="007441F5" w:rsidRDefault="00C969B0" w:rsidP="00C969B0">
      <w:pPr>
        <w:rPr>
          <w:rFonts w:ascii="Arial" w:hAnsi="Arial" w:cs="Arial"/>
          <w:b w:val="0"/>
          <w:color w:val="FF0000"/>
        </w:rPr>
      </w:pPr>
      <w:r>
        <w:rPr>
          <w:rFonts w:ascii="Arial" w:hAnsi="Arial" w:cs="Arial"/>
          <w:b w:val="0"/>
          <w:color w:val="000000"/>
        </w:rPr>
        <w:tab/>
      </w:r>
      <w:r>
        <w:rPr>
          <w:rFonts w:ascii="Arial" w:hAnsi="Arial" w:cs="Arial"/>
          <w:b w:val="0"/>
          <w:color w:val="000000"/>
        </w:rPr>
        <w:tab/>
      </w:r>
      <w:r>
        <w:rPr>
          <w:rFonts w:ascii="Arial" w:hAnsi="Arial" w:cs="Arial"/>
          <w:b w:val="0"/>
          <w:color w:val="000000"/>
        </w:rPr>
        <w:tab/>
      </w:r>
      <w:r w:rsidRPr="007441F5">
        <w:rPr>
          <w:rFonts w:ascii="Arial" w:hAnsi="Arial" w:cs="Arial"/>
          <w:b w:val="0"/>
          <w:color w:val="FF0000"/>
        </w:rPr>
        <w:t>(for mandatory completion in e-tendering system)</w:t>
      </w:r>
    </w:p>
    <w:p w:rsidR="002B7687" w:rsidRDefault="002B7687">
      <w:pPr>
        <w:rPr>
          <w:rFonts w:ascii="Arial" w:hAnsi="Arial" w:cs="Arial"/>
          <w:b w:val="0"/>
          <w:color w:val="000000"/>
        </w:rPr>
      </w:pPr>
    </w:p>
    <w:p w:rsidR="00C969B0" w:rsidRPr="007441F5" w:rsidRDefault="007E5533" w:rsidP="00C969B0">
      <w:pPr>
        <w:ind w:left="2160" w:hanging="2160"/>
        <w:rPr>
          <w:rFonts w:ascii="Arial" w:hAnsi="Arial" w:cs="Arial"/>
          <w:b w:val="0"/>
          <w:color w:val="FF0000"/>
        </w:rPr>
      </w:pPr>
      <w:r>
        <w:rPr>
          <w:rFonts w:ascii="Arial" w:hAnsi="Arial" w:cs="Arial"/>
          <w:b w:val="0"/>
          <w:color w:val="000000"/>
        </w:rPr>
        <w:t>Schedule H</w:t>
      </w:r>
      <w:r w:rsidR="002B7687">
        <w:rPr>
          <w:rFonts w:ascii="Arial" w:hAnsi="Arial" w:cs="Arial"/>
          <w:b w:val="0"/>
          <w:color w:val="000000"/>
        </w:rPr>
        <w:tab/>
        <w:t xml:space="preserve">Additional Information                  </w:t>
      </w:r>
      <w:r w:rsidR="002B7687">
        <w:rPr>
          <w:rFonts w:ascii="Arial" w:hAnsi="Arial" w:cs="Arial"/>
          <w:b w:val="0"/>
          <w:color w:val="000000"/>
        </w:rPr>
        <w:tab/>
      </w:r>
      <w:r w:rsidR="002B7687">
        <w:rPr>
          <w:rFonts w:ascii="Arial" w:hAnsi="Arial" w:cs="Arial"/>
          <w:b w:val="0"/>
          <w:color w:val="000000"/>
        </w:rPr>
        <w:tab/>
      </w:r>
      <w:r w:rsidR="002B7687">
        <w:rPr>
          <w:rFonts w:ascii="Arial" w:hAnsi="Arial" w:cs="Arial"/>
          <w:b w:val="0"/>
          <w:color w:val="000000"/>
        </w:rPr>
        <w:tab/>
        <w:t>Pages</w:t>
      </w:r>
      <w:r w:rsidR="002B7687">
        <w:rPr>
          <w:rFonts w:ascii="Arial" w:hAnsi="Arial" w:cs="Arial"/>
          <w:b w:val="0"/>
          <w:color w:val="000000"/>
        </w:rPr>
        <w:tab/>
      </w:r>
      <w:r w:rsidR="002B7687">
        <w:rPr>
          <w:rFonts w:ascii="Arial" w:hAnsi="Arial" w:cs="Arial"/>
          <w:b w:val="0"/>
          <w:color w:val="000000"/>
        </w:rPr>
        <w:tab/>
        <w:t xml:space="preserve">                   </w:t>
      </w:r>
      <w:r w:rsidR="00C969B0" w:rsidRPr="007441F5">
        <w:rPr>
          <w:rFonts w:ascii="Arial" w:hAnsi="Arial" w:cs="Arial"/>
          <w:b w:val="0"/>
          <w:color w:val="FF0000"/>
        </w:rPr>
        <w:t>(for mandatory completion in e-tendering system)</w:t>
      </w:r>
    </w:p>
    <w:p w:rsidR="002B7687" w:rsidRDefault="002B7687">
      <w:pPr>
        <w:ind w:left="2160" w:hanging="2160"/>
        <w:rPr>
          <w:rFonts w:ascii="Arial" w:hAnsi="Arial" w:cs="Arial"/>
          <w:b w:val="0"/>
          <w:color w:val="000000"/>
        </w:rPr>
      </w:pPr>
    </w:p>
    <w:p w:rsidR="002B7687" w:rsidRDefault="002B7687">
      <w:pPr>
        <w:rPr>
          <w:rFonts w:ascii="Arial" w:hAnsi="Arial" w:cs="Arial"/>
          <w:b w:val="0"/>
          <w:color w:val="000000"/>
        </w:rPr>
      </w:pPr>
    </w:p>
    <w:p w:rsidR="00C969B0" w:rsidRPr="007441F5" w:rsidRDefault="007E5533" w:rsidP="00C969B0">
      <w:pPr>
        <w:rPr>
          <w:rFonts w:ascii="Arial" w:hAnsi="Arial" w:cs="Arial"/>
          <w:b w:val="0"/>
          <w:color w:val="FF0000"/>
        </w:rPr>
      </w:pPr>
      <w:r>
        <w:rPr>
          <w:rFonts w:ascii="Arial" w:hAnsi="Arial" w:cs="Arial"/>
          <w:b w:val="0"/>
          <w:color w:val="000000"/>
        </w:rPr>
        <w:t>Schedule I</w:t>
      </w:r>
      <w:r w:rsidR="002B7687">
        <w:rPr>
          <w:rFonts w:ascii="Arial" w:hAnsi="Arial" w:cs="Arial"/>
          <w:b w:val="0"/>
          <w:color w:val="000000"/>
        </w:rPr>
        <w:tab/>
      </w:r>
      <w:r w:rsidR="002B7687">
        <w:rPr>
          <w:rFonts w:ascii="Arial" w:hAnsi="Arial" w:cs="Arial"/>
          <w:b w:val="0"/>
          <w:color w:val="000000"/>
        </w:rPr>
        <w:tab/>
        <w:t>Form of Offer</w:t>
      </w:r>
      <w:r w:rsidR="002B7687">
        <w:rPr>
          <w:rFonts w:ascii="Arial" w:hAnsi="Arial" w:cs="Arial"/>
          <w:b w:val="0"/>
          <w:color w:val="000000"/>
        </w:rPr>
        <w:tab/>
      </w:r>
      <w:r w:rsidR="002B7687">
        <w:rPr>
          <w:rFonts w:ascii="Arial" w:hAnsi="Arial" w:cs="Arial"/>
          <w:b w:val="0"/>
          <w:color w:val="000000"/>
        </w:rPr>
        <w:tab/>
      </w:r>
      <w:r w:rsidR="002B7687">
        <w:rPr>
          <w:rFonts w:ascii="Arial" w:hAnsi="Arial" w:cs="Arial"/>
          <w:b w:val="0"/>
          <w:color w:val="000000"/>
        </w:rPr>
        <w:tab/>
      </w:r>
      <w:r w:rsidR="002B7687">
        <w:rPr>
          <w:rFonts w:ascii="Arial" w:hAnsi="Arial" w:cs="Arial"/>
          <w:b w:val="0"/>
          <w:color w:val="000000"/>
        </w:rPr>
        <w:tab/>
      </w:r>
      <w:r w:rsidR="002B7687">
        <w:rPr>
          <w:rFonts w:ascii="Arial" w:hAnsi="Arial" w:cs="Arial"/>
          <w:b w:val="0"/>
          <w:color w:val="000000"/>
        </w:rPr>
        <w:tab/>
      </w:r>
      <w:r w:rsidR="002B7687">
        <w:rPr>
          <w:rFonts w:ascii="Arial" w:hAnsi="Arial" w:cs="Arial"/>
          <w:b w:val="0"/>
          <w:color w:val="000000"/>
        </w:rPr>
        <w:tab/>
        <w:t xml:space="preserve">Pages </w:t>
      </w:r>
      <w:r w:rsidR="001621E7">
        <w:rPr>
          <w:rFonts w:ascii="Arial" w:hAnsi="Arial" w:cs="Arial"/>
          <w:b w:val="0"/>
          <w:color w:val="000000"/>
        </w:rPr>
        <w:tab/>
      </w:r>
      <w:r w:rsidR="001621E7">
        <w:rPr>
          <w:rFonts w:ascii="Arial" w:hAnsi="Arial" w:cs="Arial"/>
          <w:b w:val="0"/>
          <w:color w:val="000000"/>
        </w:rPr>
        <w:tab/>
      </w:r>
      <w:r w:rsidR="002B7687">
        <w:rPr>
          <w:rFonts w:ascii="Arial" w:hAnsi="Arial" w:cs="Arial"/>
          <w:b w:val="0"/>
          <w:color w:val="000000"/>
        </w:rPr>
        <w:tab/>
      </w:r>
      <w:r w:rsidR="002B7687">
        <w:rPr>
          <w:rFonts w:ascii="Arial" w:hAnsi="Arial" w:cs="Arial"/>
          <w:b w:val="0"/>
          <w:color w:val="000000"/>
        </w:rPr>
        <w:tab/>
      </w:r>
      <w:r w:rsidR="002B7687">
        <w:rPr>
          <w:rFonts w:ascii="Arial" w:hAnsi="Arial" w:cs="Arial"/>
          <w:b w:val="0"/>
          <w:color w:val="000000"/>
        </w:rPr>
        <w:tab/>
      </w:r>
      <w:r w:rsidR="00C969B0" w:rsidRPr="007441F5">
        <w:rPr>
          <w:rFonts w:ascii="Arial" w:hAnsi="Arial" w:cs="Arial"/>
          <w:b w:val="0"/>
          <w:color w:val="FF0000"/>
        </w:rPr>
        <w:t>(for mandatory completion in e-tendering system)</w:t>
      </w:r>
    </w:p>
    <w:p w:rsidR="00C969B0" w:rsidRDefault="00C969B0">
      <w:pPr>
        <w:rPr>
          <w:rFonts w:ascii="Arial" w:hAnsi="Arial" w:cs="Arial"/>
          <w:b w:val="0"/>
          <w:color w:val="000000"/>
        </w:rPr>
      </w:pPr>
    </w:p>
    <w:p w:rsidR="00C969B0" w:rsidRDefault="00C969B0">
      <w:pPr>
        <w:rPr>
          <w:rFonts w:ascii="Arial" w:hAnsi="Arial" w:cs="Arial"/>
          <w:b w:val="0"/>
          <w:color w:val="000000"/>
        </w:rPr>
      </w:pPr>
    </w:p>
    <w:p w:rsidR="00C969B0" w:rsidRPr="007441F5" w:rsidRDefault="001105CF" w:rsidP="00C969B0">
      <w:pPr>
        <w:rPr>
          <w:rFonts w:ascii="Arial" w:hAnsi="Arial" w:cs="Arial"/>
          <w:b w:val="0"/>
          <w:color w:val="FF0000"/>
        </w:rPr>
      </w:pPr>
      <w:r>
        <w:rPr>
          <w:rFonts w:ascii="Arial" w:hAnsi="Arial" w:cs="Arial"/>
          <w:b w:val="0"/>
          <w:color w:val="000000"/>
        </w:rPr>
        <w:t xml:space="preserve">Schedule </w:t>
      </w:r>
      <w:r w:rsidR="007E5533">
        <w:rPr>
          <w:rFonts w:ascii="Arial" w:hAnsi="Arial" w:cs="Arial"/>
          <w:b w:val="0"/>
          <w:color w:val="000000"/>
        </w:rPr>
        <w:t>J</w:t>
      </w:r>
      <w:r w:rsidR="002B7687">
        <w:rPr>
          <w:rFonts w:ascii="Arial" w:hAnsi="Arial" w:cs="Arial"/>
          <w:b w:val="0"/>
          <w:color w:val="000000"/>
        </w:rPr>
        <w:tab/>
      </w:r>
      <w:r w:rsidR="002B7687">
        <w:rPr>
          <w:rFonts w:ascii="Arial" w:hAnsi="Arial" w:cs="Arial"/>
          <w:b w:val="0"/>
          <w:color w:val="000000"/>
        </w:rPr>
        <w:tab/>
        <w:t>Certificate of Non-Canvassing</w:t>
      </w:r>
      <w:r w:rsidR="002B7687">
        <w:rPr>
          <w:rFonts w:ascii="Arial" w:hAnsi="Arial" w:cs="Arial"/>
          <w:b w:val="0"/>
          <w:color w:val="000000"/>
        </w:rPr>
        <w:tab/>
      </w:r>
      <w:r w:rsidR="002B7687">
        <w:rPr>
          <w:rFonts w:ascii="Arial" w:hAnsi="Arial" w:cs="Arial"/>
          <w:b w:val="0"/>
          <w:color w:val="000000"/>
        </w:rPr>
        <w:tab/>
      </w:r>
      <w:r w:rsidR="002B7687">
        <w:rPr>
          <w:rFonts w:ascii="Arial" w:hAnsi="Arial" w:cs="Arial"/>
          <w:b w:val="0"/>
          <w:color w:val="000000"/>
        </w:rPr>
        <w:tab/>
        <w:t>Pages</w:t>
      </w:r>
      <w:r w:rsidR="002B7687">
        <w:rPr>
          <w:rFonts w:ascii="Arial" w:hAnsi="Arial" w:cs="Arial"/>
          <w:b w:val="0"/>
          <w:color w:val="000000"/>
        </w:rPr>
        <w:tab/>
      </w:r>
      <w:r w:rsidR="002B7687">
        <w:rPr>
          <w:rFonts w:ascii="Arial" w:hAnsi="Arial" w:cs="Arial"/>
          <w:b w:val="0"/>
          <w:color w:val="000000"/>
        </w:rPr>
        <w:tab/>
      </w:r>
      <w:r w:rsidR="002B7687">
        <w:rPr>
          <w:rFonts w:ascii="Arial" w:hAnsi="Arial" w:cs="Arial"/>
          <w:b w:val="0"/>
          <w:color w:val="000000"/>
        </w:rPr>
        <w:tab/>
        <w:t xml:space="preserve">                  </w:t>
      </w:r>
      <w:r w:rsidR="002B7687">
        <w:rPr>
          <w:rFonts w:ascii="Arial" w:hAnsi="Arial" w:cs="Arial"/>
          <w:b w:val="0"/>
          <w:color w:val="000000"/>
        </w:rPr>
        <w:tab/>
        <w:t xml:space="preserve"> </w:t>
      </w:r>
      <w:r w:rsidR="00C969B0" w:rsidRPr="007441F5">
        <w:rPr>
          <w:rFonts w:ascii="Arial" w:hAnsi="Arial" w:cs="Arial"/>
          <w:b w:val="0"/>
          <w:color w:val="FF0000"/>
        </w:rPr>
        <w:t>(for mandatory completion in e-tendering system)</w:t>
      </w:r>
    </w:p>
    <w:p w:rsidR="002B7687" w:rsidRDefault="002B7687">
      <w:pPr>
        <w:rPr>
          <w:rFonts w:ascii="Arial" w:hAnsi="Arial" w:cs="Arial"/>
          <w:b w:val="0"/>
          <w:color w:val="000000"/>
        </w:rPr>
      </w:pPr>
    </w:p>
    <w:p w:rsidR="00623B6D" w:rsidRPr="00623B6D" w:rsidRDefault="00623B6D">
      <w:pPr>
        <w:rPr>
          <w:rFonts w:ascii="Arial" w:hAnsi="Arial" w:cs="Arial"/>
          <w:b w:val="0"/>
          <w:color w:val="000000"/>
          <w:highlight w:val="yellow"/>
        </w:rPr>
      </w:pPr>
      <w:r>
        <w:rPr>
          <w:rFonts w:ascii="Arial" w:hAnsi="Arial" w:cs="Arial"/>
          <w:b w:val="0"/>
          <w:color w:val="000000"/>
          <w:highlight w:val="yellow"/>
        </w:rPr>
        <w:t>Appendix 1</w:t>
      </w:r>
      <w:r w:rsidRPr="00623B6D">
        <w:rPr>
          <w:rFonts w:ascii="Arial" w:hAnsi="Arial" w:cs="Arial"/>
          <w:b w:val="0"/>
          <w:color w:val="000000"/>
          <w:highlight w:val="yellow"/>
        </w:rPr>
        <w:tab/>
      </w:r>
      <w:r w:rsidRPr="00623B6D">
        <w:rPr>
          <w:rFonts w:ascii="Arial" w:hAnsi="Arial" w:cs="Arial"/>
          <w:b w:val="0"/>
          <w:color w:val="000000"/>
          <w:highlight w:val="yellow"/>
        </w:rPr>
        <w:tab/>
        <w:t>Pre-requisites</w:t>
      </w:r>
      <w:r w:rsidRPr="00623B6D">
        <w:rPr>
          <w:rFonts w:ascii="Arial" w:hAnsi="Arial" w:cs="Arial"/>
          <w:b w:val="0"/>
          <w:color w:val="000000"/>
          <w:highlight w:val="yellow"/>
        </w:rPr>
        <w:tab/>
      </w:r>
      <w:r w:rsidRPr="00623B6D">
        <w:rPr>
          <w:rFonts w:ascii="Arial" w:hAnsi="Arial" w:cs="Arial"/>
          <w:b w:val="0"/>
          <w:color w:val="000000"/>
          <w:highlight w:val="yellow"/>
        </w:rPr>
        <w:tab/>
      </w:r>
      <w:r w:rsidRPr="00623B6D">
        <w:rPr>
          <w:rFonts w:ascii="Arial" w:hAnsi="Arial" w:cs="Arial"/>
          <w:b w:val="0"/>
          <w:color w:val="000000"/>
          <w:highlight w:val="yellow"/>
        </w:rPr>
        <w:tab/>
      </w:r>
      <w:r w:rsidRPr="00623B6D">
        <w:rPr>
          <w:rFonts w:ascii="Arial" w:hAnsi="Arial" w:cs="Arial"/>
          <w:b w:val="0"/>
          <w:color w:val="000000"/>
          <w:highlight w:val="yellow"/>
        </w:rPr>
        <w:tab/>
      </w:r>
      <w:r w:rsidRPr="00623B6D">
        <w:rPr>
          <w:rFonts w:ascii="Arial" w:hAnsi="Arial" w:cs="Arial"/>
          <w:b w:val="0"/>
          <w:color w:val="000000"/>
          <w:highlight w:val="yellow"/>
        </w:rPr>
        <w:tab/>
      </w:r>
      <w:r w:rsidRPr="00623B6D">
        <w:rPr>
          <w:rFonts w:ascii="Arial" w:hAnsi="Arial" w:cs="Arial"/>
          <w:b w:val="0"/>
          <w:color w:val="000000"/>
          <w:highlight w:val="yellow"/>
        </w:rPr>
        <w:tab/>
        <w:t>Pages</w:t>
      </w:r>
    </w:p>
    <w:p w:rsidR="00C969B0" w:rsidRDefault="00623B6D" w:rsidP="00C969B0">
      <w:pPr>
        <w:rPr>
          <w:rFonts w:ascii="Arial" w:hAnsi="Arial" w:cs="Arial"/>
          <w:b w:val="0"/>
          <w:color w:val="FF0000"/>
        </w:rPr>
      </w:pPr>
      <w:r w:rsidRPr="00623B6D">
        <w:rPr>
          <w:rFonts w:ascii="Arial" w:hAnsi="Arial" w:cs="Arial"/>
          <w:b w:val="0"/>
          <w:color w:val="000000"/>
          <w:highlight w:val="yellow"/>
        </w:rPr>
        <w:tab/>
      </w:r>
      <w:r w:rsidRPr="00623B6D">
        <w:rPr>
          <w:rFonts w:ascii="Arial" w:hAnsi="Arial" w:cs="Arial"/>
          <w:b w:val="0"/>
          <w:color w:val="000000"/>
          <w:highlight w:val="yellow"/>
        </w:rPr>
        <w:tab/>
      </w:r>
      <w:r w:rsidRPr="00623B6D">
        <w:rPr>
          <w:rFonts w:ascii="Arial" w:hAnsi="Arial" w:cs="Arial"/>
          <w:b w:val="0"/>
          <w:color w:val="000000"/>
          <w:highlight w:val="yellow"/>
        </w:rPr>
        <w:tab/>
      </w:r>
      <w:r w:rsidR="00C969B0" w:rsidRPr="007441F5">
        <w:rPr>
          <w:rFonts w:ascii="Arial" w:hAnsi="Arial" w:cs="Arial"/>
          <w:b w:val="0"/>
          <w:color w:val="FF0000"/>
        </w:rPr>
        <w:t>(for mandatory completion in e-tendering system)</w:t>
      </w:r>
    </w:p>
    <w:p w:rsidR="00C969B0" w:rsidRPr="007441F5" w:rsidRDefault="00C969B0" w:rsidP="00C969B0">
      <w:pPr>
        <w:rPr>
          <w:rFonts w:ascii="Arial" w:hAnsi="Arial" w:cs="Arial"/>
          <w:b w:val="0"/>
          <w:color w:val="FF0000"/>
        </w:rPr>
      </w:pPr>
    </w:p>
    <w:p w:rsidR="00623B6D" w:rsidRDefault="00623B6D" w:rsidP="00623B6D">
      <w:pPr>
        <w:rPr>
          <w:rFonts w:ascii="Arial" w:hAnsi="Arial" w:cs="Arial"/>
          <w:b w:val="0"/>
          <w:color w:val="000000"/>
        </w:rPr>
      </w:pPr>
    </w:p>
    <w:p w:rsidR="00AA5A72" w:rsidRDefault="00AA5A72">
      <w:pPr>
        <w:ind w:left="2160" w:hanging="2160"/>
        <w:rPr>
          <w:rFonts w:ascii="Arial" w:hAnsi="Arial" w:cs="Arial"/>
          <w:b w:val="0"/>
          <w:color w:val="000000"/>
        </w:rPr>
      </w:pPr>
    </w:p>
    <w:p w:rsidR="002B7687" w:rsidRDefault="002B7687">
      <w:pPr>
        <w:rPr>
          <w:rFonts w:ascii="Arial" w:hAnsi="Arial" w:cs="Arial"/>
          <w:b w:val="0"/>
          <w:color w:val="000000"/>
        </w:rPr>
      </w:pPr>
    </w:p>
    <w:p w:rsidR="001105CF" w:rsidRDefault="001105CF">
      <w:pPr>
        <w:rPr>
          <w:rFonts w:ascii="Arial" w:hAnsi="Arial" w:cs="Arial"/>
          <w:b w:val="0"/>
          <w:color w:val="000000"/>
        </w:rPr>
      </w:pPr>
    </w:p>
    <w:p w:rsidR="001105CF" w:rsidRDefault="001105CF">
      <w:pPr>
        <w:rPr>
          <w:rFonts w:ascii="Arial" w:hAnsi="Arial" w:cs="Arial"/>
          <w:b w:val="0"/>
          <w:color w:val="000000"/>
        </w:rPr>
      </w:pPr>
    </w:p>
    <w:p w:rsidR="001105CF" w:rsidRDefault="001105CF">
      <w:pPr>
        <w:rPr>
          <w:rFonts w:ascii="Arial" w:hAnsi="Arial" w:cs="Arial"/>
          <w:b w:val="0"/>
          <w:color w:val="000000"/>
        </w:rPr>
      </w:pPr>
    </w:p>
    <w:p w:rsidR="001105CF" w:rsidRDefault="001105CF">
      <w:pPr>
        <w:rPr>
          <w:rFonts w:ascii="Arial" w:hAnsi="Arial" w:cs="Arial"/>
          <w:b w:val="0"/>
          <w:color w:val="000000"/>
        </w:rPr>
      </w:pPr>
    </w:p>
    <w:p w:rsidR="001105CF" w:rsidRDefault="001105CF">
      <w:pPr>
        <w:rPr>
          <w:rFonts w:ascii="Arial" w:hAnsi="Arial" w:cs="Arial"/>
          <w:b w:val="0"/>
          <w:color w:val="000000"/>
        </w:rPr>
      </w:pPr>
    </w:p>
    <w:p w:rsidR="001105CF" w:rsidRDefault="001105CF">
      <w:pPr>
        <w:rPr>
          <w:rFonts w:ascii="Arial" w:hAnsi="Arial" w:cs="Arial"/>
          <w:b w:val="0"/>
          <w:color w:val="000000"/>
        </w:rPr>
      </w:pPr>
    </w:p>
    <w:p w:rsidR="001105CF" w:rsidRDefault="001105CF">
      <w:pPr>
        <w:rPr>
          <w:rFonts w:ascii="Arial" w:hAnsi="Arial" w:cs="Arial"/>
          <w:b w:val="0"/>
          <w:color w:val="000000"/>
        </w:rPr>
      </w:pPr>
    </w:p>
    <w:p w:rsidR="001105CF" w:rsidRDefault="001105CF">
      <w:pPr>
        <w:rPr>
          <w:rFonts w:ascii="Arial" w:hAnsi="Arial" w:cs="Arial"/>
          <w:b w:val="0"/>
          <w:color w:val="000000"/>
        </w:rPr>
      </w:pPr>
    </w:p>
    <w:p w:rsidR="001105CF" w:rsidRDefault="001105CF">
      <w:pPr>
        <w:rPr>
          <w:rFonts w:ascii="Arial" w:hAnsi="Arial" w:cs="Arial"/>
          <w:b w:val="0"/>
          <w:color w:val="000000"/>
        </w:rPr>
      </w:pPr>
    </w:p>
    <w:p w:rsidR="001105CF" w:rsidRDefault="001105CF">
      <w:pPr>
        <w:rPr>
          <w:rFonts w:ascii="Arial" w:hAnsi="Arial" w:cs="Arial"/>
          <w:b w:val="0"/>
          <w:color w:val="000000"/>
        </w:rPr>
      </w:pPr>
    </w:p>
    <w:p w:rsidR="001105CF" w:rsidRDefault="001105CF">
      <w:pPr>
        <w:rPr>
          <w:rFonts w:ascii="Arial" w:hAnsi="Arial" w:cs="Arial"/>
          <w:b w:val="0"/>
          <w:color w:val="000000"/>
        </w:rPr>
      </w:pPr>
    </w:p>
    <w:p w:rsidR="001105CF" w:rsidRDefault="001105CF">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7E5533" w:rsidRDefault="007E5533">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tbl>
      <w:tblPr>
        <w:tblW w:w="0" w:type="auto"/>
        <w:tblInd w:w="81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8080"/>
      </w:tblGrid>
      <w:tr w:rsidR="002B7687" w:rsidTr="000F7C44">
        <w:tc>
          <w:tcPr>
            <w:tcW w:w="8080" w:type="dxa"/>
          </w:tcPr>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pStyle w:val="Heading6"/>
              <w:rPr>
                <w:rFonts w:ascii="Arial" w:hAnsi="Arial" w:cs="Arial"/>
                <w:color w:val="000000"/>
                <w:sz w:val="22"/>
              </w:rPr>
            </w:pPr>
          </w:p>
          <w:p w:rsidR="002B7687" w:rsidRDefault="002B7687">
            <w:pPr>
              <w:pStyle w:val="Heading6"/>
              <w:rPr>
                <w:rFonts w:ascii="Arial" w:hAnsi="Arial" w:cs="Arial"/>
                <w:color w:val="000000"/>
                <w:sz w:val="22"/>
              </w:rPr>
            </w:pPr>
          </w:p>
          <w:p w:rsidR="002B7687" w:rsidRDefault="002B7687">
            <w:pPr>
              <w:pStyle w:val="Heading6"/>
              <w:rPr>
                <w:rFonts w:ascii="Arial" w:hAnsi="Arial" w:cs="Arial"/>
                <w:color w:val="000000"/>
                <w:sz w:val="22"/>
              </w:rPr>
            </w:pPr>
          </w:p>
          <w:p w:rsidR="002B7687" w:rsidRDefault="002B7687">
            <w:pPr>
              <w:pStyle w:val="Heading6"/>
              <w:rPr>
                <w:rFonts w:ascii="Arial" w:hAnsi="Arial" w:cs="Arial"/>
                <w:color w:val="000000"/>
                <w:sz w:val="22"/>
              </w:rPr>
            </w:pPr>
          </w:p>
          <w:p w:rsidR="002B7687" w:rsidRDefault="002B7687">
            <w:pPr>
              <w:pStyle w:val="Heading6"/>
              <w:rPr>
                <w:rFonts w:ascii="Arial" w:hAnsi="Arial" w:cs="Arial"/>
                <w:color w:val="000000"/>
                <w:sz w:val="22"/>
              </w:rPr>
            </w:pPr>
          </w:p>
          <w:p w:rsidR="002B7687" w:rsidRPr="000F1435" w:rsidRDefault="002B7687">
            <w:pPr>
              <w:pStyle w:val="Heading6"/>
              <w:rPr>
                <w:rFonts w:ascii="Arial" w:hAnsi="Arial" w:cs="Arial"/>
                <w:color w:val="007AC3"/>
                <w:sz w:val="22"/>
              </w:rPr>
            </w:pPr>
            <w:r w:rsidRPr="000F1435">
              <w:rPr>
                <w:rFonts w:ascii="Arial" w:hAnsi="Arial" w:cs="Arial"/>
                <w:color w:val="007AC3"/>
                <w:sz w:val="22"/>
              </w:rPr>
              <w:t>SCHEDULE A</w:t>
            </w:r>
          </w:p>
          <w:p w:rsidR="002B7687" w:rsidRPr="000F1435" w:rsidRDefault="002B7687">
            <w:pPr>
              <w:rPr>
                <w:rFonts w:ascii="Arial" w:hAnsi="Arial" w:cs="Arial"/>
                <w:color w:val="007AC3"/>
              </w:rPr>
            </w:pPr>
          </w:p>
          <w:p w:rsidR="002B7687" w:rsidRPr="000F1435" w:rsidRDefault="002B7687">
            <w:pPr>
              <w:rPr>
                <w:rFonts w:ascii="Arial" w:hAnsi="Arial" w:cs="Arial"/>
                <w:color w:val="007AC3"/>
              </w:rPr>
            </w:pPr>
          </w:p>
          <w:p w:rsidR="002B7687" w:rsidRPr="000F1435" w:rsidRDefault="00C42BA6" w:rsidP="006D12C4">
            <w:pPr>
              <w:jc w:val="center"/>
              <w:rPr>
                <w:rFonts w:ascii="Arial" w:hAnsi="Arial" w:cs="Arial"/>
                <w:color w:val="007AC3"/>
              </w:rPr>
            </w:pPr>
            <w:r w:rsidRPr="000F1435">
              <w:rPr>
                <w:rFonts w:ascii="Arial" w:hAnsi="Arial" w:cs="Arial"/>
                <w:color w:val="007AC3"/>
              </w:rPr>
              <w:t xml:space="preserve">BACKGROUND TO </w:t>
            </w:r>
            <w:r w:rsidR="007E5533">
              <w:rPr>
                <w:rFonts w:ascii="Arial" w:hAnsi="Arial" w:cs="Arial"/>
                <w:color w:val="007AC3"/>
              </w:rPr>
              <w:t>TENDER OPPORTUNITY</w:t>
            </w:r>
          </w:p>
          <w:p w:rsidR="002B7687" w:rsidRPr="000F1435" w:rsidRDefault="002B7687">
            <w:pPr>
              <w:jc w:val="center"/>
              <w:rPr>
                <w:rFonts w:ascii="Arial" w:hAnsi="Arial" w:cs="Arial"/>
                <w:color w:val="007AC3"/>
              </w:rPr>
            </w:pPr>
          </w:p>
          <w:p w:rsidR="002B7687" w:rsidRDefault="002B7687">
            <w:pPr>
              <w:jc w:val="center"/>
              <w:rPr>
                <w:rFonts w:ascii="Arial" w:hAnsi="Arial" w:cs="Arial"/>
                <w:color w:val="000000"/>
              </w:rPr>
            </w:pPr>
          </w:p>
          <w:p w:rsidR="002B7687" w:rsidRDefault="002B7687">
            <w:pPr>
              <w:jc w:val="center"/>
              <w:rPr>
                <w:rFonts w:ascii="Arial" w:hAnsi="Arial" w:cs="Arial"/>
                <w:color w:val="000000"/>
              </w:rPr>
            </w:pPr>
          </w:p>
          <w:p w:rsidR="002B7687" w:rsidRDefault="002B7687">
            <w:pPr>
              <w:jc w:val="center"/>
              <w:rPr>
                <w:rFonts w:ascii="Arial" w:hAnsi="Arial" w:cs="Arial"/>
                <w:color w:val="000000"/>
              </w:rPr>
            </w:pPr>
          </w:p>
          <w:p w:rsidR="002B7687" w:rsidRDefault="002B7687">
            <w:pPr>
              <w:jc w:val="center"/>
              <w:rPr>
                <w:rFonts w:ascii="Arial" w:hAnsi="Arial" w:cs="Arial"/>
                <w:color w:val="000000"/>
              </w:rPr>
            </w:pPr>
          </w:p>
          <w:p w:rsidR="002B7687" w:rsidRDefault="002B7687">
            <w:pPr>
              <w:jc w:val="center"/>
              <w:rPr>
                <w:rFonts w:ascii="Arial" w:hAnsi="Arial" w:cs="Arial"/>
                <w:color w:val="000000"/>
              </w:rPr>
            </w:pPr>
          </w:p>
          <w:p w:rsidR="002B7687" w:rsidRDefault="002B7687">
            <w:pPr>
              <w:jc w:val="center"/>
              <w:rPr>
                <w:rFonts w:ascii="Arial" w:hAnsi="Arial" w:cs="Arial"/>
                <w:color w:val="000000"/>
              </w:rPr>
            </w:pPr>
          </w:p>
          <w:p w:rsidR="002B7687" w:rsidRDefault="002B7687">
            <w:pPr>
              <w:jc w:val="center"/>
              <w:rPr>
                <w:rFonts w:ascii="Arial" w:hAnsi="Arial" w:cs="Arial"/>
                <w:color w:val="000000"/>
              </w:rPr>
            </w:pPr>
          </w:p>
          <w:p w:rsidR="002B7687" w:rsidRDefault="002B7687">
            <w:pPr>
              <w:rPr>
                <w:rFonts w:ascii="Arial" w:hAnsi="Arial" w:cs="Arial"/>
                <w:b w:val="0"/>
                <w:color w:val="000000"/>
              </w:rPr>
            </w:pPr>
          </w:p>
        </w:tc>
      </w:tr>
    </w:tbl>
    <w:p w:rsidR="002B7687" w:rsidRDefault="002B7687">
      <w:pPr>
        <w:rPr>
          <w:rFonts w:ascii="Arial" w:hAnsi="Arial" w:cs="Arial"/>
          <w:b w:val="0"/>
          <w:color w:val="000000"/>
        </w:rPr>
      </w:pPr>
    </w:p>
    <w:p w:rsidR="003C575F" w:rsidRDefault="002B7687" w:rsidP="000F7C44">
      <w:pPr>
        <w:rPr>
          <w:rFonts w:ascii="Arial" w:hAnsi="Arial" w:cs="Arial"/>
          <w:b w:val="0"/>
          <w:color w:val="007AC3"/>
          <w:sz w:val="24"/>
          <w:szCs w:val="24"/>
        </w:rPr>
      </w:pPr>
      <w:r w:rsidRPr="000F7C44">
        <w:rPr>
          <w:rFonts w:ascii="Arial" w:hAnsi="Arial" w:cs="Arial"/>
          <w:b w:val="0"/>
          <w:color w:val="007AC3"/>
          <w:sz w:val="24"/>
          <w:szCs w:val="24"/>
        </w:rPr>
        <w:br w:type="page"/>
      </w:r>
    </w:p>
    <w:p w:rsidR="003C575F" w:rsidRDefault="003C575F" w:rsidP="000F7C44">
      <w:pPr>
        <w:rPr>
          <w:rFonts w:ascii="Arial" w:hAnsi="Arial" w:cs="Arial"/>
          <w:b w:val="0"/>
          <w:color w:val="007AC3"/>
          <w:sz w:val="24"/>
          <w:szCs w:val="24"/>
        </w:rPr>
      </w:pPr>
    </w:p>
    <w:p w:rsidR="002B7687" w:rsidRDefault="00C42BA6" w:rsidP="00631E39">
      <w:pPr>
        <w:rPr>
          <w:rFonts w:ascii="Arial" w:hAnsi="Arial" w:cs="Arial"/>
          <w:color w:val="007AC3"/>
          <w:sz w:val="24"/>
          <w:szCs w:val="24"/>
        </w:rPr>
      </w:pPr>
      <w:r w:rsidRPr="000F7C44">
        <w:rPr>
          <w:rFonts w:ascii="Arial" w:hAnsi="Arial" w:cs="Arial"/>
          <w:color w:val="007AC3"/>
          <w:sz w:val="24"/>
          <w:szCs w:val="24"/>
        </w:rPr>
        <w:t xml:space="preserve">BACKGROUND TO </w:t>
      </w:r>
      <w:r w:rsidR="00BE734B">
        <w:rPr>
          <w:rFonts w:ascii="Arial" w:hAnsi="Arial" w:cs="Arial"/>
          <w:color w:val="007AC3"/>
          <w:sz w:val="24"/>
          <w:szCs w:val="24"/>
        </w:rPr>
        <w:t>THIS</w:t>
      </w:r>
      <w:r w:rsidR="00697938" w:rsidRPr="000F7C44">
        <w:rPr>
          <w:rFonts w:ascii="Arial" w:hAnsi="Arial" w:cs="Arial"/>
          <w:color w:val="007AC3"/>
          <w:sz w:val="24"/>
          <w:szCs w:val="24"/>
        </w:rPr>
        <w:t xml:space="preserve"> </w:t>
      </w:r>
      <w:r w:rsidR="001621E7">
        <w:rPr>
          <w:rFonts w:ascii="Arial" w:hAnsi="Arial" w:cs="Arial"/>
          <w:color w:val="007AC3"/>
          <w:sz w:val="24"/>
          <w:szCs w:val="24"/>
        </w:rPr>
        <w:t>OPPORTUNITY</w:t>
      </w:r>
    </w:p>
    <w:p w:rsidR="009C1447" w:rsidRPr="003C575F" w:rsidRDefault="009C1447" w:rsidP="00631E39">
      <w:pPr>
        <w:rPr>
          <w:rFonts w:ascii="Arial" w:hAnsi="Arial" w:cs="Arial"/>
          <w:b w:val="0"/>
          <w:color w:val="007AC3"/>
          <w:sz w:val="24"/>
          <w:szCs w:val="24"/>
        </w:rPr>
      </w:pPr>
    </w:p>
    <w:p w:rsidR="007E5533" w:rsidRDefault="007E5533" w:rsidP="00631E39">
      <w:pPr>
        <w:jc w:val="both"/>
        <w:rPr>
          <w:rFonts w:ascii="Arial" w:hAnsi="Arial" w:cs="Arial"/>
          <w:b w:val="0"/>
        </w:rPr>
      </w:pPr>
    </w:p>
    <w:p w:rsidR="00C30408" w:rsidRDefault="009C1447" w:rsidP="00631E39">
      <w:pPr>
        <w:rPr>
          <w:rFonts w:ascii="Arial" w:hAnsi="Arial" w:cs="Arial"/>
          <w:color w:val="007AC3"/>
          <w:sz w:val="24"/>
          <w:szCs w:val="24"/>
        </w:rPr>
      </w:pPr>
      <w:r>
        <w:rPr>
          <w:rFonts w:ascii="Arial" w:hAnsi="Arial" w:cs="Arial"/>
          <w:color w:val="007AC3"/>
          <w:sz w:val="24"/>
          <w:szCs w:val="24"/>
        </w:rPr>
        <w:t>BACKGROUND TO THE COUNTESS OF CHESTER HOSPITAL NHS FOUNDATION TRUST</w:t>
      </w:r>
      <w:r w:rsidR="007E037A">
        <w:rPr>
          <w:rFonts w:ascii="Arial" w:hAnsi="Arial" w:cs="Arial"/>
          <w:color w:val="007AC3"/>
          <w:sz w:val="24"/>
          <w:szCs w:val="24"/>
        </w:rPr>
        <w:t xml:space="preserve"> </w:t>
      </w:r>
    </w:p>
    <w:p w:rsidR="002C59F9" w:rsidRDefault="002C59F9" w:rsidP="00631E39">
      <w:pPr>
        <w:rPr>
          <w:rFonts w:ascii="Arial" w:hAnsi="Arial" w:cs="Arial"/>
          <w:color w:val="007AC3"/>
          <w:sz w:val="24"/>
          <w:szCs w:val="24"/>
        </w:rPr>
      </w:pPr>
    </w:p>
    <w:p w:rsidR="00C30408" w:rsidRDefault="00C30408" w:rsidP="00C30408">
      <w:pPr>
        <w:pStyle w:val="SpecifNo"/>
        <w:numPr>
          <w:ilvl w:val="0"/>
          <w:numId w:val="0"/>
        </w:numPr>
        <w:rPr>
          <w:rFonts w:ascii="Arial" w:hAnsi="Arial" w:cs="Arial"/>
          <w:b w:val="0"/>
        </w:rPr>
      </w:pPr>
      <w:r w:rsidRPr="00D9185E">
        <w:rPr>
          <w:rFonts w:ascii="Arial" w:hAnsi="Arial" w:cs="Arial"/>
          <w:b w:val="0"/>
        </w:rPr>
        <w:t xml:space="preserve">The Countess of Chester Hospital NHS Foundation Trust (the Trust) is seeking to establish a contract </w:t>
      </w:r>
      <w:r>
        <w:rPr>
          <w:rFonts w:ascii="Arial" w:hAnsi="Arial" w:cs="Arial"/>
          <w:b w:val="0"/>
        </w:rPr>
        <w:t xml:space="preserve">for </w:t>
      </w:r>
      <w:r w:rsidRPr="00D9185E">
        <w:rPr>
          <w:rFonts w:ascii="Arial" w:hAnsi="Arial" w:cs="Arial"/>
          <w:b w:val="0"/>
        </w:rPr>
        <w:t>the provision of orthopaedic soft tissue repair products which includes the supply of delivery of consumables</w:t>
      </w:r>
      <w:r>
        <w:rPr>
          <w:rFonts w:ascii="Arial" w:hAnsi="Arial" w:cs="Arial"/>
          <w:b w:val="0"/>
        </w:rPr>
        <w:t xml:space="preserve"> supported by the consignment to the Trust of a complimentary range of devices and instrumentation for the term of the contract. Further information of the requirements is outlined in the description of the Lots for which tenders are invited below. The procurement seeks continuity of supply and a consistent standard of quality and reliability through the rationalisation of the product range to a single supplier in each lot Aiming to achieve best value for money by reducing the overall cost through the removal of delivery charges and any costs related to the provision of devices and instrumentation.  </w:t>
      </w:r>
    </w:p>
    <w:p w:rsidR="00C30408" w:rsidRDefault="00C30408" w:rsidP="00C30408">
      <w:pPr>
        <w:pStyle w:val="SpecifNo"/>
        <w:numPr>
          <w:ilvl w:val="0"/>
          <w:numId w:val="0"/>
        </w:numPr>
        <w:rPr>
          <w:rFonts w:ascii="Arial" w:hAnsi="Arial" w:cs="Arial"/>
          <w:b w:val="0"/>
        </w:rPr>
      </w:pPr>
    </w:p>
    <w:p w:rsidR="00C30408" w:rsidRDefault="00C30408" w:rsidP="00C30408">
      <w:pPr>
        <w:pStyle w:val="SpecifNo"/>
        <w:numPr>
          <w:ilvl w:val="0"/>
          <w:numId w:val="0"/>
        </w:numPr>
        <w:rPr>
          <w:rFonts w:ascii="Arial" w:hAnsi="Arial" w:cs="Arial"/>
          <w:b w:val="0"/>
        </w:rPr>
      </w:pPr>
      <w:r>
        <w:rPr>
          <w:rFonts w:ascii="Arial" w:hAnsi="Arial" w:cs="Arial"/>
          <w:b w:val="0"/>
        </w:rPr>
        <w:t xml:space="preserve">The </w:t>
      </w:r>
      <w:r w:rsidRPr="00D9185E">
        <w:rPr>
          <w:rFonts w:ascii="Arial" w:hAnsi="Arial" w:cs="Arial"/>
          <w:b w:val="0"/>
        </w:rPr>
        <w:t xml:space="preserve">Trust is seeking to establish a </w:t>
      </w:r>
      <w:r>
        <w:rPr>
          <w:rFonts w:ascii="Arial" w:hAnsi="Arial" w:cs="Arial"/>
          <w:b w:val="0"/>
        </w:rPr>
        <w:t>single supplier commitment contract for each lot</w:t>
      </w:r>
    </w:p>
    <w:p w:rsidR="00C30408" w:rsidRDefault="00C30408" w:rsidP="00C30408">
      <w:pPr>
        <w:pStyle w:val="ListParagraph"/>
        <w:rPr>
          <w:rFonts w:ascii="Arial" w:hAnsi="Arial" w:cs="Arial"/>
          <w:b w:val="0"/>
        </w:rPr>
      </w:pPr>
    </w:p>
    <w:p w:rsidR="00C30408" w:rsidRDefault="00C30408" w:rsidP="00C30408">
      <w:pPr>
        <w:pStyle w:val="SpecifNo"/>
        <w:numPr>
          <w:ilvl w:val="0"/>
          <w:numId w:val="0"/>
        </w:numPr>
        <w:rPr>
          <w:rFonts w:ascii="Arial" w:hAnsi="Arial" w:cs="Arial"/>
          <w:b w:val="0"/>
        </w:rPr>
      </w:pPr>
      <w:r w:rsidRPr="00D9185E">
        <w:rPr>
          <w:rFonts w:ascii="Arial" w:hAnsi="Arial" w:cs="Arial"/>
          <w:b w:val="0"/>
          <w:iCs/>
        </w:rPr>
        <w:t xml:space="preserve">The contract period will be for two years with options to extend for up to a further </w:t>
      </w:r>
      <w:r>
        <w:rPr>
          <w:rFonts w:ascii="Arial" w:hAnsi="Arial" w:cs="Arial"/>
          <w:b w:val="0"/>
          <w:iCs/>
        </w:rPr>
        <w:t xml:space="preserve">two </w:t>
      </w:r>
      <w:r w:rsidRPr="00D9185E">
        <w:rPr>
          <w:rFonts w:ascii="Arial" w:hAnsi="Arial" w:cs="Arial"/>
          <w:b w:val="0"/>
          <w:iCs/>
        </w:rPr>
        <w:t>years in yearly increments</w:t>
      </w:r>
      <w:r>
        <w:rPr>
          <w:rFonts w:ascii="Arial" w:hAnsi="Arial" w:cs="Arial"/>
          <w:b w:val="0"/>
        </w:rPr>
        <w:t>.</w:t>
      </w:r>
    </w:p>
    <w:p w:rsidR="00C30408" w:rsidRPr="00C30408" w:rsidRDefault="00C30408" w:rsidP="00C30408">
      <w:pPr>
        <w:pStyle w:val="NormalWeb"/>
        <w:rPr>
          <w:rFonts w:ascii="Arial" w:hAnsi="Arial" w:cs="Arial"/>
          <w:sz w:val="22"/>
          <w:szCs w:val="22"/>
        </w:rPr>
      </w:pPr>
      <w:r w:rsidRPr="00C30408">
        <w:rPr>
          <w:rFonts w:ascii="Arial" w:hAnsi="Arial" w:cs="Arial"/>
          <w:sz w:val="22"/>
          <w:szCs w:val="22"/>
        </w:rPr>
        <w:t>The Countess of Chester Hospital NHS Foundation Trust consists of a 600 bedded large district General Hospital, which provides its services on the Countess of Chester Health Park, and a 64 bedded Intermediate Care Service at Ellesmere Port Hospital. The Trust has almost 4,000 staff and provides a range of medical services to more than 445,000 patients per year from an areas covering Western Cheshire, Ellesmere Port, Neston and North Wales.</w:t>
      </w:r>
    </w:p>
    <w:p w:rsidR="00C30408" w:rsidRPr="00C30408" w:rsidRDefault="00C30408" w:rsidP="00C30408">
      <w:pPr>
        <w:pStyle w:val="NormalWeb"/>
        <w:rPr>
          <w:rFonts w:ascii="Arial" w:hAnsi="Arial" w:cs="Arial"/>
          <w:sz w:val="22"/>
          <w:szCs w:val="22"/>
        </w:rPr>
      </w:pPr>
      <w:r w:rsidRPr="00C30408">
        <w:rPr>
          <w:rFonts w:ascii="Arial" w:hAnsi="Arial" w:cs="Arial"/>
          <w:sz w:val="22"/>
          <w:szCs w:val="22"/>
        </w:rPr>
        <w:t>The Countess of Chester Hospital has an excellent reputation for delivering high quality patient care and is nationally accredited at the highest levels in many areas, in particular those relating to clinical outcomes and patient safety.</w:t>
      </w:r>
    </w:p>
    <w:p w:rsidR="00C30408" w:rsidRPr="00C30408" w:rsidRDefault="00C30408" w:rsidP="00C30408">
      <w:pPr>
        <w:pStyle w:val="NormalWeb"/>
        <w:rPr>
          <w:rFonts w:ascii="Arial" w:hAnsi="Arial" w:cs="Arial"/>
          <w:sz w:val="22"/>
          <w:szCs w:val="22"/>
        </w:rPr>
      </w:pPr>
      <w:r w:rsidRPr="00C30408">
        <w:rPr>
          <w:rFonts w:ascii="Arial" w:hAnsi="Arial" w:cs="Arial"/>
          <w:sz w:val="22"/>
          <w:szCs w:val="22"/>
        </w:rPr>
        <w:t>Our aim is to be the preferred hospital of choice for our traditional community, and a preferred hospital of choice for patients from a wider area, and to continue to provide a comprehensive, high quality, and accessible range of emergency and elective services to all our patients. We want our patients to be assured that they will receive their care as rapidly as possible in a first-class environment, be treated with courtesy and dignity, and be confident that the outcome of their clinical care will be of the highest standards and safety.</w:t>
      </w:r>
    </w:p>
    <w:p w:rsidR="00E60343" w:rsidRDefault="00E60343" w:rsidP="00E60343">
      <w:pPr>
        <w:rPr>
          <w:rStyle w:val="Hyperlink"/>
          <w:rFonts w:ascii="Arial" w:hAnsi="Arial" w:cs="Arial"/>
          <w:b w:val="0"/>
          <w:szCs w:val="22"/>
          <w:lang w:eastAsia="en-GB"/>
        </w:rPr>
      </w:pPr>
    </w:p>
    <w:p w:rsidR="00763A44" w:rsidRDefault="008C015D" w:rsidP="00E60343">
      <w:pPr>
        <w:rPr>
          <w:rFonts w:ascii="Arial" w:hAnsi="Arial" w:cs="Arial"/>
          <w:color w:val="007AC3"/>
          <w:sz w:val="24"/>
          <w:szCs w:val="24"/>
        </w:rPr>
      </w:pPr>
      <w:r>
        <w:rPr>
          <w:rFonts w:ascii="Arial" w:hAnsi="Arial" w:cs="Arial"/>
          <w:color w:val="007AC3"/>
          <w:sz w:val="24"/>
          <w:szCs w:val="24"/>
        </w:rPr>
        <w:t>HOW THIS PROCESS WILL WORK.</w:t>
      </w:r>
    </w:p>
    <w:p w:rsidR="008C015D" w:rsidRDefault="008C015D" w:rsidP="00E60343">
      <w:pPr>
        <w:rPr>
          <w:rFonts w:ascii="Arial" w:hAnsi="Arial" w:cs="Arial"/>
          <w:color w:val="007AC3"/>
          <w:sz w:val="24"/>
          <w:szCs w:val="24"/>
        </w:rPr>
      </w:pPr>
    </w:p>
    <w:p w:rsidR="008C015D" w:rsidRDefault="008C015D" w:rsidP="00E60343">
      <w:pPr>
        <w:rPr>
          <w:rFonts w:ascii="Arial" w:hAnsi="Arial" w:cs="Arial"/>
          <w:b w:val="0"/>
          <w:lang w:val="en-US"/>
        </w:rPr>
      </w:pPr>
      <w:r>
        <w:rPr>
          <w:rStyle w:val="Hyperlink"/>
          <w:rFonts w:ascii="Arial" w:hAnsi="Arial" w:cs="Arial"/>
          <w:b w:val="0"/>
          <w:color w:val="000000" w:themeColor="text1"/>
          <w:szCs w:val="22"/>
          <w:u w:val="none"/>
          <w:lang w:eastAsia="en-GB"/>
        </w:rPr>
        <w:t xml:space="preserve">Open Procedure </w:t>
      </w:r>
      <w:r w:rsidR="00C30408">
        <w:rPr>
          <w:rStyle w:val="Hyperlink"/>
          <w:rFonts w:ascii="Arial" w:hAnsi="Arial" w:cs="Arial"/>
          <w:b w:val="0"/>
          <w:color w:val="000000" w:themeColor="text1"/>
          <w:szCs w:val="22"/>
          <w:u w:val="none"/>
          <w:lang w:eastAsia="en-GB"/>
        </w:rPr>
        <w:sym w:font="Wingdings" w:char="F0FE"/>
      </w:r>
      <w:r w:rsidRPr="005F3F12">
        <w:rPr>
          <w:rFonts w:ascii="Arial" w:hAnsi="Arial" w:cs="Arial"/>
          <w:b w:val="0"/>
          <w:highlight w:val="yellow"/>
          <w:lang w:val="en-US"/>
        </w:rPr>
        <w:t xml:space="preserve"> (only applicable to the </w:t>
      </w:r>
      <w:r>
        <w:rPr>
          <w:rFonts w:ascii="Arial" w:hAnsi="Arial" w:cs="Arial"/>
          <w:b w:val="0"/>
          <w:highlight w:val="yellow"/>
          <w:lang w:val="en-US"/>
        </w:rPr>
        <w:t>Tender</w:t>
      </w:r>
      <w:r w:rsidRPr="005F3F12">
        <w:rPr>
          <w:rFonts w:ascii="Arial" w:hAnsi="Arial" w:cs="Arial"/>
          <w:b w:val="0"/>
          <w:highlight w:val="yellow"/>
          <w:lang w:val="en-US"/>
        </w:rPr>
        <w:t xml:space="preserve"> if this box is checked</w:t>
      </w:r>
      <w:r>
        <w:rPr>
          <w:rFonts w:ascii="Arial" w:hAnsi="Arial" w:cs="Arial"/>
          <w:b w:val="0"/>
          <w:lang w:val="en-US"/>
        </w:rPr>
        <w:t>)</w:t>
      </w:r>
    </w:p>
    <w:p w:rsidR="008C015D" w:rsidRDefault="008C015D" w:rsidP="001B1BB5">
      <w:pPr>
        <w:jc w:val="both"/>
        <w:rPr>
          <w:rFonts w:ascii="Arial" w:hAnsi="Arial" w:cs="Arial"/>
          <w:b w:val="0"/>
          <w:lang w:val="en-US"/>
        </w:rPr>
      </w:pPr>
    </w:p>
    <w:p w:rsidR="008C015D" w:rsidRDefault="008C015D" w:rsidP="001B1BB5">
      <w:pPr>
        <w:jc w:val="both"/>
        <w:rPr>
          <w:rStyle w:val="Hyperlink"/>
          <w:rFonts w:ascii="Arial" w:hAnsi="Arial" w:cs="Arial"/>
          <w:b w:val="0"/>
          <w:color w:val="000000" w:themeColor="text1"/>
          <w:szCs w:val="22"/>
          <w:u w:val="none"/>
          <w:lang w:eastAsia="en-GB"/>
        </w:rPr>
      </w:pPr>
      <w:r>
        <w:rPr>
          <w:rFonts w:ascii="Arial" w:hAnsi="Arial" w:cs="Arial"/>
          <w:b w:val="0"/>
          <w:lang w:val="en-US"/>
        </w:rPr>
        <w:t>Following the receipt of your bid and the final deadline passes, your bid will be opened by the assessment panel.  Where prerequisites have been applied, these will be assessed as the first stage of the evaluation.  Failure to meet any prerequisite will result in your bid being immediately rejected.  Upon satisfying all prerequisites your bid will be qualitatively assessed using the award criteria laid out in in the Conditions of Tender.</w:t>
      </w:r>
      <w:r w:rsidR="00631E39">
        <w:rPr>
          <w:rFonts w:ascii="Arial" w:hAnsi="Arial" w:cs="Arial"/>
          <w:b w:val="0"/>
          <w:lang w:val="en-US"/>
        </w:rPr>
        <w:t xml:space="preserve">  If an e-Auction is applicable </w:t>
      </w:r>
      <w:r w:rsidR="00E967BB">
        <w:rPr>
          <w:rFonts w:ascii="Arial" w:hAnsi="Arial" w:cs="Arial"/>
          <w:b w:val="0"/>
          <w:lang w:val="en-US"/>
        </w:rPr>
        <w:t xml:space="preserve">the Authority will contact </w:t>
      </w:r>
      <w:r w:rsidR="001B1BB5">
        <w:rPr>
          <w:rFonts w:ascii="Arial" w:hAnsi="Arial" w:cs="Arial"/>
          <w:b w:val="0"/>
          <w:lang w:val="en-US"/>
        </w:rPr>
        <w:t xml:space="preserve">you and offer the appropriate training and preparation.  Following </w:t>
      </w:r>
      <w:r w:rsidR="001B1BB5">
        <w:rPr>
          <w:rFonts w:ascii="Arial" w:hAnsi="Arial" w:cs="Arial"/>
          <w:b w:val="0"/>
          <w:lang w:val="en-US"/>
        </w:rPr>
        <w:lastRenderedPageBreak/>
        <w:t>the conclusion of the evaluation you will be issued notification of either being successful or unsuccessful.  This will be accompanied by a debrief letter advising you of your scores and if appropriate the scores of the winning bid, along with narrative as to how the scores were applied and what the characteristics and relative advantages of the winning bid were.  A 10 day standstill period will follow prior to concluding the contract which will be formed upon the exchange and signing of contracts.</w:t>
      </w:r>
    </w:p>
    <w:p w:rsidR="008C015D" w:rsidRDefault="008C015D" w:rsidP="00E60343">
      <w:pPr>
        <w:rPr>
          <w:rStyle w:val="Hyperlink"/>
          <w:rFonts w:ascii="Arial" w:hAnsi="Arial" w:cs="Arial"/>
          <w:b w:val="0"/>
          <w:color w:val="000000" w:themeColor="text1"/>
          <w:szCs w:val="22"/>
          <w:u w:val="none"/>
          <w:lang w:eastAsia="en-GB"/>
        </w:rPr>
      </w:pPr>
    </w:p>
    <w:p w:rsidR="008C015D" w:rsidRPr="008C015D" w:rsidRDefault="008C015D" w:rsidP="00E60343">
      <w:pPr>
        <w:rPr>
          <w:rStyle w:val="Hyperlink"/>
          <w:rFonts w:ascii="Arial" w:hAnsi="Arial" w:cs="Arial"/>
          <w:b w:val="0"/>
          <w:color w:val="000000" w:themeColor="text1"/>
          <w:szCs w:val="22"/>
          <w:u w:val="none"/>
          <w:lang w:eastAsia="en-GB"/>
        </w:rPr>
      </w:pPr>
      <w:r>
        <w:rPr>
          <w:rStyle w:val="Hyperlink"/>
          <w:rFonts w:ascii="Arial" w:hAnsi="Arial" w:cs="Arial"/>
          <w:b w:val="0"/>
          <w:color w:val="000000" w:themeColor="text1"/>
          <w:szCs w:val="22"/>
          <w:u w:val="none"/>
          <w:lang w:eastAsia="en-GB"/>
        </w:rPr>
        <w:t xml:space="preserve">Restricted Procedure </w:t>
      </w:r>
      <w:r w:rsidRPr="005F3F12">
        <w:rPr>
          <w:rFonts w:ascii="Arial" w:hAnsi="Arial" w:cs="Arial"/>
          <w:b w:val="0"/>
          <w:highlight w:val="yellow"/>
          <w:lang w:val="en-US"/>
        </w:rPr>
        <w:fldChar w:fldCharType="begin">
          <w:ffData>
            <w:name w:val=""/>
            <w:enabled/>
            <w:calcOnExit w:val="0"/>
            <w:checkBox>
              <w:sizeAuto/>
              <w:default w:val="0"/>
            </w:checkBox>
          </w:ffData>
        </w:fldChar>
      </w:r>
      <w:r w:rsidRPr="005F3F12">
        <w:rPr>
          <w:rFonts w:ascii="Arial" w:hAnsi="Arial" w:cs="Arial"/>
          <w:b w:val="0"/>
          <w:highlight w:val="yellow"/>
          <w:lang w:val="en-US"/>
        </w:rPr>
        <w:instrText xml:space="preserve"> FORMCHECKBOX </w:instrText>
      </w:r>
      <w:r w:rsidR="000F04B1">
        <w:rPr>
          <w:rFonts w:ascii="Arial" w:hAnsi="Arial" w:cs="Arial"/>
          <w:b w:val="0"/>
          <w:highlight w:val="yellow"/>
          <w:lang w:val="en-US"/>
        </w:rPr>
      </w:r>
      <w:r w:rsidR="000F04B1">
        <w:rPr>
          <w:rFonts w:ascii="Arial" w:hAnsi="Arial" w:cs="Arial"/>
          <w:b w:val="0"/>
          <w:highlight w:val="yellow"/>
          <w:lang w:val="en-US"/>
        </w:rPr>
        <w:fldChar w:fldCharType="separate"/>
      </w:r>
      <w:r w:rsidRPr="005F3F12">
        <w:rPr>
          <w:rFonts w:ascii="Arial" w:hAnsi="Arial" w:cs="Arial"/>
          <w:b w:val="0"/>
          <w:highlight w:val="yellow"/>
          <w:lang w:val="en-US"/>
        </w:rPr>
        <w:fldChar w:fldCharType="end"/>
      </w:r>
      <w:r w:rsidRPr="005F3F12">
        <w:rPr>
          <w:rFonts w:ascii="Arial" w:hAnsi="Arial" w:cs="Arial"/>
          <w:b w:val="0"/>
          <w:highlight w:val="yellow"/>
          <w:lang w:val="en-US"/>
        </w:rPr>
        <w:t xml:space="preserve"> (only applicable to the </w:t>
      </w:r>
      <w:r>
        <w:rPr>
          <w:rFonts w:ascii="Arial" w:hAnsi="Arial" w:cs="Arial"/>
          <w:b w:val="0"/>
          <w:highlight w:val="yellow"/>
          <w:lang w:val="en-US"/>
        </w:rPr>
        <w:t>Tender</w:t>
      </w:r>
      <w:r w:rsidRPr="005F3F12">
        <w:rPr>
          <w:rFonts w:ascii="Arial" w:hAnsi="Arial" w:cs="Arial"/>
          <w:b w:val="0"/>
          <w:highlight w:val="yellow"/>
          <w:lang w:val="en-US"/>
        </w:rPr>
        <w:t xml:space="preserve"> if this box is checked</w:t>
      </w:r>
      <w:r>
        <w:rPr>
          <w:rFonts w:ascii="Arial" w:hAnsi="Arial" w:cs="Arial"/>
          <w:b w:val="0"/>
          <w:lang w:val="en-US"/>
        </w:rPr>
        <w:t>)</w:t>
      </w:r>
    </w:p>
    <w:p w:rsidR="00763A44" w:rsidRDefault="00763A44" w:rsidP="00E60343">
      <w:pPr>
        <w:rPr>
          <w:rStyle w:val="Hyperlink"/>
          <w:rFonts w:ascii="Arial" w:hAnsi="Arial" w:cs="Arial"/>
          <w:b w:val="0"/>
          <w:szCs w:val="22"/>
          <w:lang w:eastAsia="en-GB"/>
        </w:rPr>
      </w:pPr>
    </w:p>
    <w:p w:rsidR="001B1BB5" w:rsidRDefault="001B1BB5" w:rsidP="001B1BB5">
      <w:pPr>
        <w:jc w:val="both"/>
        <w:rPr>
          <w:rStyle w:val="Hyperlink"/>
          <w:rFonts w:ascii="Arial" w:hAnsi="Arial" w:cs="Arial"/>
          <w:b w:val="0"/>
          <w:color w:val="000000" w:themeColor="text1"/>
          <w:szCs w:val="22"/>
          <w:u w:val="none"/>
          <w:lang w:eastAsia="en-GB"/>
        </w:rPr>
      </w:pPr>
      <w:r>
        <w:rPr>
          <w:rFonts w:ascii="Arial" w:hAnsi="Arial" w:cs="Arial"/>
          <w:b w:val="0"/>
          <w:lang w:val="en-US"/>
        </w:rPr>
        <w:t>Your Pre-Qualification application has been accepted and as such the Authority confirms that you are a capable supplier with sufficient capacity to fulfil the contract obligation.  This ITT will assess the overall quality of your goods or services offering.  Following the receipt of your bid and the final deadline passes, your bid will be opened by the assessment panel.  If an e-Auction is applicable the Authority will contact you and offer the appropriate training and preparation.  Following the conclusion of the evaluation you will be issued notification of either being successful or unsuccessful.  This will be accompanied by a debrief letter advising you of your scores and if appropriate the scores of the winning bid, along with narrative as to how the scores were applied and what the characteristics and relative advantages of the winning bid were.  A 10 day standstill period will follow prior to concluding the contract which will be formed upon the exchange and signing of contracts.</w:t>
      </w:r>
    </w:p>
    <w:p w:rsidR="00763A44" w:rsidRDefault="00763A44" w:rsidP="00E60343">
      <w:pPr>
        <w:rPr>
          <w:rStyle w:val="Hyperlink"/>
          <w:rFonts w:ascii="Arial" w:hAnsi="Arial" w:cs="Arial"/>
          <w:b w:val="0"/>
          <w:szCs w:val="22"/>
          <w:lang w:eastAsia="en-GB"/>
        </w:rPr>
      </w:pPr>
    </w:p>
    <w:p w:rsidR="00763A44" w:rsidRDefault="00763A44" w:rsidP="00E60343">
      <w:pPr>
        <w:rPr>
          <w:rStyle w:val="Hyperlink"/>
          <w:rFonts w:ascii="Arial" w:hAnsi="Arial" w:cs="Arial"/>
          <w:b w:val="0"/>
          <w:szCs w:val="22"/>
          <w:lang w:eastAsia="en-GB"/>
        </w:rPr>
      </w:pPr>
    </w:p>
    <w:p w:rsidR="00763A44" w:rsidRDefault="00763A44" w:rsidP="00E60343">
      <w:pPr>
        <w:rPr>
          <w:rStyle w:val="Hyperlink"/>
          <w:rFonts w:ascii="Arial" w:hAnsi="Arial" w:cs="Arial"/>
          <w:b w:val="0"/>
          <w:szCs w:val="22"/>
          <w:lang w:eastAsia="en-GB"/>
        </w:rPr>
      </w:pPr>
    </w:p>
    <w:p w:rsidR="00763A44" w:rsidRDefault="00763A44" w:rsidP="00E60343">
      <w:pPr>
        <w:rPr>
          <w:rStyle w:val="Hyperlink"/>
          <w:rFonts w:ascii="Arial" w:hAnsi="Arial" w:cs="Arial"/>
          <w:b w:val="0"/>
          <w:szCs w:val="22"/>
          <w:lang w:eastAsia="en-GB"/>
        </w:rPr>
      </w:pPr>
    </w:p>
    <w:p w:rsidR="00763A44" w:rsidRDefault="00763A44" w:rsidP="00E60343">
      <w:pPr>
        <w:rPr>
          <w:rStyle w:val="Hyperlink"/>
          <w:rFonts w:ascii="Arial" w:hAnsi="Arial" w:cs="Arial"/>
          <w:b w:val="0"/>
          <w:szCs w:val="22"/>
          <w:lang w:eastAsia="en-GB"/>
        </w:rPr>
      </w:pPr>
    </w:p>
    <w:p w:rsidR="00763A44" w:rsidRDefault="00763A44" w:rsidP="00E60343">
      <w:pPr>
        <w:rPr>
          <w:rStyle w:val="Hyperlink"/>
          <w:rFonts w:ascii="Arial" w:hAnsi="Arial" w:cs="Arial"/>
          <w:b w:val="0"/>
          <w:szCs w:val="22"/>
          <w:lang w:eastAsia="en-GB"/>
        </w:rPr>
      </w:pPr>
    </w:p>
    <w:p w:rsidR="00763A44" w:rsidRDefault="00763A44" w:rsidP="00E60343">
      <w:pPr>
        <w:rPr>
          <w:rStyle w:val="Hyperlink"/>
          <w:rFonts w:ascii="Arial" w:hAnsi="Arial" w:cs="Arial"/>
          <w:b w:val="0"/>
          <w:szCs w:val="22"/>
          <w:lang w:eastAsia="en-GB"/>
        </w:rPr>
      </w:pPr>
    </w:p>
    <w:p w:rsidR="00763A44" w:rsidRDefault="00763A44" w:rsidP="00E60343">
      <w:pPr>
        <w:rPr>
          <w:rStyle w:val="Hyperlink"/>
          <w:rFonts w:ascii="Arial" w:hAnsi="Arial" w:cs="Arial"/>
          <w:b w:val="0"/>
          <w:szCs w:val="22"/>
          <w:lang w:eastAsia="en-GB"/>
        </w:rPr>
      </w:pPr>
    </w:p>
    <w:p w:rsidR="00763A44" w:rsidRDefault="00763A44" w:rsidP="00E60343">
      <w:pPr>
        <w:rPr>
          <w:rStyle w:val="Hyperlink"/>
          <w:rFonts w:ascii="Arial" w:hAnsi="Arial" w:cs="Arial"/>
          <w:b w:val="0"/>
          <w:szCs w:val="22"/>
          <w:lang w:eastAsia="en-GB"/>
        </w:rPr>
      </w:pPr>
    </w:p>
    <w:p w:rsidR="009F20C3" w:rsidRDefault="009F20C3" w:rsidP="00E60343">
      <w:pPr>
        <w:rPr>
          <w:rStyle w:val="Hyperlink"/>
          <w:rFonts w:ascii="Arial" w:hAnsi="Arial" w:cs="Arial"/>
          <w:b w:val="0"/>
          <w:szCs w:val="22"/>
          <w:lang w:eastAsia="en-GB"/>
        </w:rPr>
      </w:pPr>
    </w:p>
    <w:p w:rsidR="009F20C3" w:rsidRDefault="009F20C3" w:rsidP="00E60343">
      <w:pPr>
        <w:rPr>
          <w:rStyle w:val="Hyperlink"/>
          <w:rFonts w:ascii="Arial" w:hAnsi="Arial" w:cs="Arial"/>
          <w:b w:val="0"/>
          <w:szCs w:val="22"/>
          <w:lang w:eastAsia="en-GB"/>
        </w:rPr>
      </w:pPr>
    </w:p>
    <w:p w:rsidR="009F20C3" w:rsidRDefault="009F20C3" w:rsidP="00E60343">
      <w:pPr>
        <w:rPr>
          <w:rStyle w:val="Hyperlink"/>
          <w:rFonts w:ascii="Arial" w:hAnsi="Arial" w:cs="Arial"/>
          <w:b w:val="0"/>
          <w:szCs w:val="22"/>
          <w:lang w:eastAsia="en-GB"/>
        </w:rPr>
      </w:pPr>
    </w:p>
    <w:p w:rsidR="00C30408" w:rsidRDefault="00C30408">
      <w:pPr>
        <w:rPr>
          <w:rStyle w:val="Hyperlink"/>
          <w:rFonts w:ascii="Arial" w:hAnsi="Arial" w:cs="Arial"/>
          <w:b w:val="0"/>
          <w:szCs w:val="22"/>
          <w:lang w:eastAsia="en-GB"/>
        </w:rPr>
      </w:pPr>
      <w:r>
        <w:rPr>
          <w:rStyle w:val="Hyperlink"/>
          <w:rFonts w:ascii="Arial" w:hAnsi="Arial" w:cs="Arial"/>
          <w:b w:val="0"/>
          <w:szCs w:val="22"/>
          <w:lang w:eastAsia="en-GB"/>
        </w:rPr>
        <w:br w:type="page"/>
      </w:r>
    </w:p>
    <w:p w:rsidR="006E1BBC" w:rsidRDefault="006E1BBC" w:rsidP="00F60CF9">
      <w:pPr>
        <w:pStyle w:val="txurl"/>
        <w:jc w:val="both"/>
        <w:rPr>
          <w:rStyle w:val="Hyperlink"/>
          <w:rFonts w:ascii="Arial" w:hAnsi="Arial" w:cs="Arial"/>
          <w:sz w:val="22"/>
          <w:szCs w:val="22"/>
        </w:rPr>
      </w:pPr>
    </w:p>
    <w:p w:rsidR="00BE734B" w:rsidRDefault="00BE734B" w:rsidP="00BE734B">
      <w:pPr>
        <w:rPr>
          <w:rFonts w:ascii="Arial" w:hAnsi="Arial" w:cs="Arial"/>
          <w:color w:val="007AC3"/>
          <w:sz w:val="24"/>
          <w:szCs w:val="24"/>
        </w:rPr>
      </w:pPr>
    </w:p>
    <w:p w:rsidR="002B7687" w:rsidRDefault="002B7687">
      <w:pPr>
        <w:rPr>
          <w:rFonts w:ascii="Arial" w:hAnsi="Arial" w:cs="Arial"/>
          <w:b w:val="0"/>
          <w:color w:val="000000"/>
        </w:rPr>
      </w:pPr>
    </w:p>
    <w:p w:rsidR="002B7687" w:rsidRDefault="002B7687">
      <w:pPr>
        <w:rPr>
          <w:rFonts w:ascii="Arial" w:hAnsi="Arial" w:cs="Arial"/>
          <w:b w:val="0"/>
          <w:color w:val="000000"/>
        </w:rPr>
      </w:pPr>
    </w:p>
    <w:tbl>
      <w:tblPr>
        <w:tblW w:w="0" w:type="auto"/>
        <w:tblInd w:w="81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8080"/>
      </w:tblGrid>
      <w:tr w:rsidR="002B7687" w:rsidTr="000F7C44">
        <w:tc>
          <w:tcPr>
            <w:tcW w:w="8080" w:type="dxa"/>
          </w:tcPr>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pStyle w:val="Heading6"/>
              <w:rPr>
                <w:rFonts w:ascii="Arial" w:hAnsi="Arial" w:cs="Arial"/>
                <w:color w:val="000000"/>
                <w:sz w:val="22"/>
              </w:rPr>
            </w:pPr>
          </w:p>
          <w:p w:rsidR="002B7687" w:rsidRDefault="002B7687">
            <w:pPr>
              <w:pStyle w:val="Heading6"/>
              <w:rPr>
                <w:rFonts w:ascii="Arial" w:hAnsi="Arial" w:cs="Arial"/>
                <w:color w:val="000000"/>
                <w:sz w:val="22"/>
              </w:rPr>
            </w:pPr>
          </w:p>
          <w:p w:rsidR="002B7687" w:rsidRDefault="002B7687">
            <w:pPr>
              <w:pStyle w:val="Heading6"/>
              <w:rPr>
                <w:rFonts w:ascii="Arial" w:hAnsi="Arial" w:cs="Arial"/>
                <w:color w:val="000000"/>
                <w:sz w:val="22"/>
              </w:rPr>
            </w:pPr>
          </w:p>
          <w:p w:rsidR="002B7687" w:rsidRDefault="002B7687">
            <w:pPr>
              <w:pStyle w:val="Heading6"/>
              <w:rPr>
                <w:rFonts w:ascii="Arial" w:hAnsi="Arial" w:cs="Arial"/>
                <w:color w:val="000000"/>
                <w:sz w:val="22"/>
              </w:rPr>
            </w:pPr>
          </w:p>
          <w:p w:rsidR="002B7687" w:rsidRPr="000F1435" w:rsidRDefault="002B7687">
            <w:pPr>
              <w:pStyle w:val="Heading6"/>
              <w:rPr>
                <w:rFonts w:ascii="Arial" w:hAnsi="Arial" w:cs="Arial"/>
                <w:color w:val="007AC3"/>
                <w:sz w:val="22"/>
              </w:rPr>
            </w:pPr>
          </w:p>
          <w:p w:rsidR="002B7687" w:rsidRPr="000F1435" w:rsidRDefault="002B7687">
            <w:pPr>
              <w:pStyle w:val="Heading6"/>
              <w:rPr>
                <w:rFonts w:ascii="Arial" w:hAnsi="Arial" w:cs="Arial"/>
                <w:color w:val="007AC3"/>
                <w:sz w:val="22"/>
              </w:rPr>
            </w:pPr>
            <w:r w:rsidRPr="000F1435">
              <w:rPr>
                <w:rFonts w:ascii="Arial" w:hAnsi="Arial" w:cs="Arial"/>
                <w:color w:val="007AC3"/>
                <w:sz w:val="22"/>
              </w:rPr>
              <w:t>SCHEDULE B</w:t>
            </w:r>
          </w:p>
          <w:p w:rsidR="002B7687" w:rsidRPr="000F1435" w:rsidRDefault="002B7687">
            <w:pPr>
              <w:rPr>
                <w:rFonts w:ascii="Arial" w:hAnsi="Arial" w:cs="Arial"/>
                <w:color w:val="007AC3"/>
              </w:rPr>
            </w:pPr>
          </w:p>
          <w:p w:rsidR="002B7687" w:rsidRPr="000F1435" w:rsidRDefault="002B7687">
            <w:pPr>
              <w:rPr>
                <w:rFonts w:ascii="Arial" w:hAnsi="Arial" w:cs="Arial"/>
                <w:color w:val="007AC3"/>
              </w:rPr>
            </w:pPr>
          </w:p>
          <w:p w:rsidR="002B7687" w:rsidRPr="000F1435" w:rsidRDefault="002B7687">
            <w:pPr>
              <w:jc w:val="center"/>
              <w:rPr>
                <w:rFonts w:ascii="Arial" w:hAnsi="Arial" w:cs="Arial"/>
                <w:color w:val="007AC3"/>
              </w:rPr>
            </w:pPr>
            <w:r w:rsidRPr="000F1435">
              <w:rPr>
                <w:rFonts w:ascii="Arial" w:hAnsi="Arial" w:cs="Arial"/>
                <w:color w:val="007AC3"/>
              </w:rPr>
              <w:t>INVITATION TO TENDER</w:t>
            </w:r>
          </w:p>
          <w:p w:rsidR="002B7687" w:rsidRPr="000F1435" w:rsidRDefault="002B7687">
            <w:pPr>
              <w:jc w:val="center"/>
              <w:rPr>
                <w:rFonts w:ascii="Arial" w:hAnsi="Arial" w:cs="Arial"/>
                <w:color w:val="007AC3"/>
              </w:rPr>
            </w:pPr>
          </w:p>
          <w:p w:rsidR="002B7687" w:rsidRPr="000F1435" w:rsidRDefault="002B7687">
            <w:pPr>
              <w:jc w:val="center"/>
              <w:rPr>
                <w:rFonts w:ascii="Arial" w:hAnsi="Arial" w:cs="Arial"/>
                <w:color w:val="007AC3"/>
              </w:rPr>
            </w:pPr>
          </w:p>
          <w:p w:rsidR="002B7687" w:rsidRPr="000F1435" w:rsidRDefault="002B7687">
            <w:pPr>
              <w:jc w:val="center"/>
              <w:rPr>
                <w:rFonts w:ascii="Arial" w:hAnsi="Arial" w:cs="Arial"/>
                <w:color w:val="007AC3"/>
              </w:rPr>
            </w:pPr>
          </w:p>
          <w:p w:rsidR="002B7687" w:rsidRPr="000F1435" w:rsidRDefault="002B7687">
            <w:pPr>
              <w:jc w:val="center"/>
              <w:rPr>
                <w:rFonts w:ascii="Arial" w:hAnsi="Arial" w:cs="Arial"/>
                <w:color w:val="007AC3"/>
              </w:rPr>
            </w:pPr>
          </w:p>
          <w:p w:rsidR="002B7687" w:rsidRPr="000F1435" w:rsidRDefault="002B7687">
            <w:pPr>
              <w:jc w:val="center"/>
              <w:rPr>
                <w:rFonts w:ascii="Arial" w:hAnsi="Arial" w:cs="Arial"/>
                <w:color w:val="007AC3"/>
              </w:rPr>
            </w:pPr>
          </w:p>
          <w:p w:rsidR="002B7687" w:rsidRDefault="002B7687">
            <w:pPr>
              <w:jc w:val="center"/>
              <w:rPr>
                <w:rFonts w:ascii="Arial" w:hAnsi="Arial" w:cs="Arial"/>
                <w:color w:val="000000"/>
              </w:rPr>
            </w:pPr>
          </w:p>
          <w:p w:rsidR="002B7687" w:rsidRDefault="002B7687">
            <w:pPr>
              <w:jc w:val="center"/>
              <w:rPr>
                <w:rFonts w:ascii="Arial" w:hAnsi="Arial" w:cs="Arial"/>
                <w:color w:val="000000"/>
              </w:rPr>
            </w:pPr>
          </w:p>
          <w:p w:rsidR="002B7687" w:rsidRDefault="002B7687">
            <w:pPr>
              <w:jc w:val="center"/>
              <w:rPr>
                <w:rFonts w:ascii="Arial" w:hAnsi="Arial" w:cs="Arial"/>
                <w:color w:val="000000"/>
              </w:rPr>
            </w:pPr>
          </w:p>
          <w:p w:rsidR="002B7687" w:rsidRDefault="002B7687">
            <w:pPr>
              <w:rPr>
                <w:rFonts w:ascii="Arial" w:hAnsi="Arial" w:cs="Arial"/>
                <w:b w:val="0"/>
                <w:color w:val="000000"/>
              </w:rPr>
            </w:pPr>
          </w:p>
        </w:tc>
      </w:tr>
    </w:tbl>
    <w:p w:rsidR="002B7687" w:rsidRDefault="002B7687">
      <w:pPr>
        <w:rPr>
          <w:rFonts w:ascii="Arial" w:hAnsi="Arial" w:cs="Arial"/>
          <w:b w:val="0"/>
          <w:color w:val="000000"/>
        </w:rPr>
      </w:pPr>
    </w:p>
    <w:p w:rsidR="002B7687" w:rsidRDefault="002B7687">
      <w:pPr>
        <w:pStyle w:val="Heading1"/>
        <w:rPr>
          <w:rFonts w:ascii="Arial" w:hAnsi="Arial" w:cs="Arial"/>
          <w:color w:val="000000"/>
        </w:rPr>
      </w:pPr>
    </w:p>
    <w:p w:rsidR="002B7687" w:rsidRDefault="002B7687">
      <w:pPr>
        <w:pStyle w:val="Heading1"/>
        <w:rPr>
          <w:rFonts w:ascii="Arial" w:hAnsi="Arial" w:cs="Arial"/>
          <w:color w:val="000000"/>
        </w:rPr>
      </w:pPr>
    </w:p>
    <w:p w:rsidR="002B7687" w:rsidRPr="000F7C44" w:rsidRDefault="002B7687" w:rsidP="000F7C44">
      <w:pPr>
        <w:pStyle w:val="Heading1"/>
        <w:jc w:val="both"/>
        <w:rPr>
          <w:rFonts w:ascii="Arial" w:hAnsi="Arial" w:cs="Arial"/>
          <w:color w:val="007AC3"/>
          <w:sz w:val="24"/>
          <w:szCs w:val="24"/>
        </w:rPr>
      </w:pPr>
      <w:r w:rsidRPr="000F7C44">
        <w:rPr>
          <w:rFonts w:ascii="Arial" w:hAnsi="Arial" w:cs="Arial"/>
          <w:color w:val="007AC3"/>
          <w:sz w:val="24"/>
          <w:szCs w:val="24"/>
        </w:rPr>
        <w:br w:type="page"/>
      </w:r>
      <w:r w:rsidRPr="000F7C44">
        <w:rPr>
          <w:rFonts w:ascii="Arial" w:hAnsi="Arial" w:cs="Arial"/>
          <w:color w:val="007AC3"/>
          <w:sz w:val="24"/>
          <w:szCs w:val="24"/>
        </w:rPr>
        <w:lastRenderedPageBreak/>
        <w:t>INVITATION TO TENDER</w:t>
      </w:r>
    </w:p>
    <w:p w:rsidR="00FA34D7" w:rsidRDefault="00FA34D7" w:rsidP="00FA34D7"/>
    <w:p w:rsidR="00FA34D7" w:rsidRDefault="00FA34D7" w:rsidP="00FA34D7"/>
    <w:p w:rsidR="00FA34D7" w:rsidRPr="0034432D" w:rsidRDefault="00FA34D7" w:rsidP="0034432D">
      <w:pPr>
        <w:pStyle w:val="ListParagraph"/>
        <w:numPr>
          <w:ilvl w:val="0"/>
          <w:numId w:val="17"/>
        </w:numPr>
        <w:ind w:left="284"/>
        <w:jc w:val="both"/>
        <w:rPr>
          <w:rFonts w:ascii="Arial" w:hAnsi="Arial" w:cs="Arial"/>
        </w:rPr>
      </w:pPr>
      <w:r w:rsidRPr="0034432D">
        <w:rPr>
          <w:rFonts w:ascii="Arial" w:hAnsi="Arial" w:cs="Arial"/>
        </w:rPr>
        <w:t>Bidders/Tenderers</w:t>
      </w:r>
    </w:p>
    <w:p w:rsidR="00FA34D7" w:rsidRDefault="00FA34D7" w:rsidP="000E7445">
      <w:pPr>
        <w:jc w:val="both"/>
        <w:rPr>
          <w:rFonts w:ascii="Arial" w:hAnsi="Arial" w:cs="Arial"/>
        </w:rPr>
      </w:pPr>
    </w:p>
    <w:p w:rsidR="00FA34D7" w:rsidRDefault="00FA34D7" w:rsidP="000E7445">
      <w:pPr>
        <w:jc w:val="both"/>
        <w:rPr>
          <w:rFonts w:ascii="Arial" w:hAnsi="Arial" w:cs="Arial"/>
          <w:b w:val="0"/>
        </w:rPr>
      </w:pPr>
      <w:r>
        <w:rPr>
          <w:rFonts w:ascii="Arial" w:hAnsi="Arial" w:cs="Arial"/>
          <w:b w:val="0"/>
        </w:rPr>
        <w:t>In this ITT the terms “Bidder(s)” and “Tenderer(s)” are used interchangeably to indicate an organisation that is participating in this tender process.</w:t>
      </w:r>
      <w:r w:rsidR="00F06D10">
        <w:rPr>
          <w:rFonts w:ascii="Arial" w:hAnsi="Arial" w:cs="Arial"/>
          <w:b w:val="0"/>
        </w:rPr>
        <w:t xml:space="preserve">  The term “supplier” refers to a successful applicant following the </w:t>
      </w:r>
      <w:r w:rsidR="008B1487">
        <w:rPr>
          <w:rFonts w:ascii="Arial" w:hAnsi="Arial" w:cs="Arial"/>
          <w:b w:val="0"/>
        </w:rPr>
        <w:t>procurement</w:t>
      </w:r>
      <w:r w:rsidR="00F06D10">
        <w:rPr>
          <w:rFonts w:ascii="Arial" w:hAnsi="Arial" w:cs="Arial"/>
          <w:b w:val="0"/>
        </w:rPr>
        <w:t>.</w:t>
      </w:r>
    </w:p>
    <w:p w:rsidR="00FA34D7" w:rsidRDefault="00FA34D7" w:rsidP="000E7445">
      <w:pPr>
        <w:jc w:val="both"/>
        <w:rPr>
          <w:rFonts w:ascii="Arial" w:hAnsi="Arial" w:cs="Arial"/>
          <w:b w:val="0"/>
        </w:rPr>
      </w:pPr>
    </w:p>
    <w:p w:rsidR="00FA34D7" w:rsidRPr="00FA34D7" w:rsidRDefault="00FA34D7" w:rsidP="000E7445">
      <w:pPr>
        <w:jc w:val="both"/>
        <w:rPr>
          <w:rFonts w:ascii="Arial" w:hAnsi="Arial" w:cs="Arial"/>
          <w:b w:val="0"/>
        </w:rPr>
      </w:pPr>
      <w:r>
        <w:rPr>
          <w:rFonts w:ascii="Arial" w:hAnsi="Arial" w:cs="Arial"/>
          <w:b w:val="0"/>
        </w:rPr>
        <w:t>The terms bid and tender are similarly used interchangeably.</w:t>
      </w:r>
    </w:p>
    <w:p w:rsidR="007B04B9" w:rsidRDefault="007B04B9" w:rsidP="000E7445">
      <w:pPr>
        <w:jc w:val="both"/>
      </w:pPr>
    </w:p>
    <w:p w:rsidR="007B04B9" w:rsidRPr="0034432D" w:rsidRDefault="007B04B9" w:rsidP="0034432D">
      <w:pPr>
        <w:pStyle w:val="ListParagraph"/>
        <w:numPr>
          <w:ilvl w:val="0"/>
          <w:numId w:val="17"/>
        </w:numPr>
        <w:ind w:left="284"/>
        <w:jc w:val="both"/>
        <w:rPr>
          <w:rFonts w:ascii="Arial" w:hAnsi="Arial" w:cs="Arial"/>
        </w:rPr>
      </w:pPr>
      <w:r w:rsidRPr="0034432D">
        <w:rPr>
          <w:rFonts w:ascii="Arial" w:hAnsi="Arial" w:cs="Arial"/>
        </w:rPr>
        <w:t>Contracting Authorities</w:t>
      </w:r>
    </w:p>
    <w:p w:rsidR="002B7687" w:rsidRDefault="002B7687" w:rsidP="000E7445">
      <w:pPr>
        <w:jc w:val="both"/>
        <w:rPr>
          <w:rFonts w:ascii="Arial" w:hAnsi="Arial" w:cs="Arial"/>
          <w:color w:val="000000"/>
          <w:u w:val="single"/>
        </w:rPr>
      </w:pPr>
    </w:p>
    <w:p w:rsidR="002B7687" w:rsidRDefault="004635F1" w:rsidP="000E7445">
      <w:pPr>
        <w:pStyle w:val="BodyText2"/>
        <w:jc w:val="both"/>
        <w:rPr>
          <w:rFonts w:ascii="Arial" w:hAnsi="Arial" w:cs="Arial"/>
          <w:color w:val="000000"/>
        </w:rPr>
      </w:pPr>
      <w:r>
        <w:rPr>
          <w:rFonts w:ascii="Arial" w:hAnsi="Arial" w:cs="Arial"/>
          <w:color w:val="000000"/>
        </w:rPr>
        <w:t xml:space="preserve">The </w:t>
      </w:r>
      <w:r w:rsidR="00C12C76">
        <w:rPr>
          <w:rFonts w:ascii="Arial" w:hAnsi="Arial" w:cs="Arial"/>
          <w:color w:val="000000"/>
        </w:rPr>
        <w:t>Countess of Chester Hospital NHS Foundation Trust</w:t>
      </w:r>
      <w:r w:rsidR="002B7687">
        <w:rPr>
          <w:rFonts w:ascii="Arial" w:hAnsi="Arial" w:cs="Arial"/>
          <w:color w:val="000000"/>
        </w:rPr>
        <w:t xml:space="preserve">, hereafter referred to as </w:t>
      </w:r>
      <w:r w:rsidR="00C12C76">
        <w:rPr>
          <w:rFonts w:ascii="Arial" w:hAnsi="Arial" w:cs="Arial"/>
          <w:color w:val="000000"/>
        </w:rPr>
        <w:t xml:space="preserve">the </w:t>
      </w:r>
      <w:r w:rsidR="00C12C76" w:rsidRPr="00C12C76">
        <w:rPr>
          <w:rFonts w:ascii="Arial" w:hAnsi="Arial" w:cs="Arial"/>
          <w:color w:val="000000" w:themeColor="text1"/>
        </w:rPr>
        <w:t>"</w:t>
      </w:r>
      <w:r w:rsidR="007A0FA8">
        <w:rPr>
          <w:rFonts w:ascii="Arial" w:hAnsi="Arial" w:cs="Arial"/>
          <w:color w:val="000000" w:themeColor="text1"/>
        </w:rPr>
        <w:t>Authority</w:t>
      </w:r>
      <w:r w:rsidR="002B7687" w:rsidRPr="00C12C76">
        <w:rPr>
          <w:rFonts w:ascii="Arial" w:hAnsi="Arial" w:cs="Arial"/>
          <w:color w:val="000000" w:themeColor="text1"/>
        </w:rPr>
        <w:t>", invites competitively tendered offers in accordance with the attached Tender Documents as listed in the Master Index for the Provision of</w:t>
      </w:r>
      <w:r w:rsidR="00C12C76" w:rsidRPr="00C12C76">
        <w:rPr>
          <w:rFonts w:ascii="Arial" w:hAnsi="Arial" w:cs="Arial"/>
          <w:color w:val="000000" w:themeColor="text1"/>
        </w:rPr>
        <w:t xml:space="preserve"> </w:t>
      </w:r>
      <w:r w:rsidR="00C30408">
        <w:rPr>
          <w:rFonts w:ascii="Arial" w:hAnsi="Arial" w:cs="Arial"/>
          <w:color w:val="000000" w:themeColor="text1"/>
        </w:rPr>
        <w:t xml:space="preserve">Orthopaedic Soft Tissue Repair Products. </w:t>
      </w:r>
    </w:p>
    <w:p w:rsidR="00581793" w:rsidRDefault="00581793" w:rsidP="000E7445">
      <w:pPr>
        <w:pStyle w:val="BodyText2"/>
        <w:jc w:val="both"/>
        <w:rPr>
          <w:rFonts w:ascii="Arial" w:hAnsi="Arial" w:cs="Arial"/>
          <w:color w:val="000000"/>
        </w:rPr>
      </w:pPr>
    </w:p>
    <w:p w:rsidR="00F51D13" w:rsidRDefault="00F51D13" w:rsidP="000E7445">
      <w:pPr>
        <w:pStyle w:val="BodyText2"/>
        <w:jc w:val="both"/>
        <w:rPr>
          <w:rFonts w:ascii="Arial" w:hAnsi="Arial" w:cs="Arial"/>
          <w:color w:val="000000"/>
        </w:rPr>
      </w:pPr>
    </w:p>
    <w:p w:rsidR="007B04B9" w:rsidRPr="0086265A" w:rsidRDefault="007B04B9" w:rsidP="0034432D">
      <w:pPr>
        <w:pStyle w:val="BodyText2"/>
        <w:numPr>
          <w:ilvl w:val="0"/>
          <w:numId w:val="17"/>
        </w:numPr>
        <w:ind w:left="284"/>
        <w:jc w:val="both"/>
        <w:rPr>
          <w:rFonts w:ascii="Arial" w:hAnsi="Arial" w:cs="Arial"/>
          <w:b/>
        </w:rPr>
      </w:pPr>
      <w:r w:rsidRPr="0086265A">
        <w:rPr>
          <w:rFonts w:ascii="Arial" w:hAnsi="Arial" w:cs="Arial"/>
          <w:b/>
        </w:rPr>
        <w:t>Acceptance of bids</w:t>
      </w:r>
    </w:p>
    <w:p w:rsidR="00697938" w:rsidRPr="002B14EC" w:rsidRDefault="00697938" w:rsidP="000E7445">
      <w:pPr>
        <w:pStyle w:val="BodyText2"/>
        <w:jc w:val="both"/>
        <w:rPr>
          <w:rFonts w:ascii="Arial" w:hAnsi="Arial" w:cs="Arial"/>
          <w:color w:val="000000" w:themeColor="text1"/>
        </w:rPr>
      </w:pPr>
    </w:p>
    <w:p w:rsidR="0062087F" w:rsidRDefault="002B14EC" w:rsidP="000E7445">
      <w:pPr>
        <w:pStyle w:val="BodyText2"/>
        <w:jc w:val="both"/>
        <w:rPr>
          <w:rFonts w:ascii="Arial" w:hAnsi="Arial" w:cs="Arial"/>
          <w:color w:val="000000"/>
        </w:rPr>
      </w:pPr>
      <w:r w:rsidRPr="002B14EC">
        <w:rPr>
          <w:rFonts w:ascii="Arial" w:hAnsi="Arial" w:cs="Arial"/>
          <w:color w:val="000000" w:themeColor="text1"/>
        </w:rPr>
        <w:t xml:space="preserve">The </w:t>
      </w:r>
      <w:r w:rsidR="00B3089F">
        <w:rPr>
          <w:rFonts w:ascii="Arial" w:hAnsi="Arial" w:cs="Arial"/>
          <w:color w:val="000000" w:themeColor="text1"/>
        </w:rPr>
        <w:t>Authority</w:t>
      </w:r>
      <w:r w:rsidR="00347154" w:rsidRPr="002B14EC">
        <w:rPr>
          <w:rFonts w:ascii="Arial" w:hAnsi="Arial" w:cs="Arial"/>
          <w:color w:val="000000" w:themeColor="text1"/>
        </w:rPr>
        <w:t xml:space="preserve"> </w:t>
      </w:r>
      <w:r w:rsidR="002B7687" w:rsidRPr="002B14EC">
        <w:rPr>
          <w:rFonts w:ascii="Arial" w:hAnsi="Arial" w:cs="Arial"/>
          <w:color w:val="000000" w:themeColor="text1"/>
        </w:rPr>
        <w:t>does not bind itself to accept the lowest or any offer and reserves the right to accept an offer either in whole or in part</w:t>
      </w:r>
      <w:r w:rsidR="000F7C44" w:rsidRPr="002B14EC">
        <w:rPr>
          <w:rFonts w:ascii="Arial" w:hAnsi="Arial" w:cs="Arial"/>
          <w:color w:val="000000" w:themeColor="text1"/>
        </w:rPr>
        <w:t xml:space="preserve"> </w:t>
      </w:r>
      <w:r w:rsidR="002B7687" w:rsidRPr="002B14EC">
        <w:rPr>
          <w:rFonts w:ascii="Arial" w:hAnsi="Arial" w:cs="Arial"/>
          <w:color w:val="000000" w:themeColor="text1"/>
        </w:rPr>
        <w:t xml:space="preserve">each item being for this purpose treated as offered separately. </w:t>
      </w:r>
    </w:p>
    <w:p w:rsidR="002B7687" w:rsidRDefault="002B7687" w:rsidP="000E7445">
      <w:pPr>
        <w:jc w:val="both"/>
        <w:rPr>
          <w:rFonts w:ascii="Arial" w:hAnsi="Arial" w:cs="Arial"/>
          <w:color w:val="000000"/>
        </w:rPr>
      </w:pPr>
    </w:p>
    <w:p w:rsidR="002B7687" w:rsidRDefault="002B7687" w:rsidP="000E7445">
      <w:pPr>
        <w:jc w:val="both"/>
        <w:rPr>
          <w:rFonts w:ascii="Arial" w:hAnsi="Arial" w:cs="Arial"/>
          <w:b w:val="0"/>
          <w:color w:val="000000"/>
        </w:rPr>
      </w:pPr>
      <w:r>
        <w:rPr>
          <w:rFonts w:ascii="Arial" w:hAnsi="Arial" w:cs="Arial"/>
          <w:b w:val="0"/>
          <w:color w:val="000000"/>
        </w:rPr>
        <w:t>Tenderers are advised to read this Invitation to Tender and all supporting documentation very carefully to ensure they are familiar with the nature and extent of the obligations to be accepted by them if their Tender is successful.</w:t>
      </w:r>
    </w:p>
    <w:p w:rsidR="007B04B9" w:rsidRDefault="007B04B9" w:rsidP="000E7445">
      <w:pPr>
        <w:jc w:val="both"/>
        <w:rPr>
          <w:rFonts w:ascii="Arial" w:hAnsi="Arial" w:cs="Arial"/>
          <w:b w:val="0"/>
          <w:color w:val="000000"/>
        </w:rPr>
      </w:pPr>
    </w:p>
    <w:p w:rsidR="007B04B9" w:rsidRPr="0034432D" w:rsidRDefault="007B04B9" w:rsidP="0034432D">
      <w:pPr>
        <w:pStyle w:val="ListParagraph"/>
        <w:numPr>
          <w:ilvl w:val="0"/>
          <w:numId w:val="17"/>
        </w:numPr>
        <w:ind w:left="284"/>
        <w:jc w:val="both"/>
        <w:rPr>
          <w:rFonts w:ascii="Arial" w:hAnsi="Arial" w:cs="Arial"/>
          <w:color w:val="000000"/>
        </w:rPr>
      </w:pPr>
      <w:r w:rsidRPr="0034432D">
        <w:rPr>
          <w:rFonts w:ascii="Arial" w:hAnsi="Arial" w:cs="Arial"/>
          <w:color w:val="000000"/>
        </w:rPr>
        <w:t>Clarification Questions from Bidders</w:t>
      </w:r>
    </w:p>
    <w:p w:rsidR="00FF7B34" w:rsidRDefault="00FF7B34">
      <w:pPr>
        <w:rPr>
          <w:rFonts w:ascii="Arial" w:hAnsi="Arial" w:cs="Arial"/>
          <w:b w:val="0"/>
          <w:color w:val="000000"/>
        </w:rPr>
      </w:pPr>
    </w:p>
    <w:p w:rsidR="00FF7B34" w:rsidRDefault="00FF7B34" w:rsidP="000E7445">
      <w:pPr>
        <w:jc w:val="both"/>
        <w:rPr>
          <w:rFonts w:ascii="Arial" w:hAnsi="Arial" w:cs="Arial"/>
          <w:szCs w:val="22"/>
        </w:rPr>
      </w:pPr>
      <w:r w:rsidRPr="00BA7C1C">
        <w:rPr>
          <w:rFonts w:ascii="Arial" w:hAnsi="Arial" w:cs="Arial"/>
          <w:szCs w:val="22"/>
        </w:rPr>
        <w:t xml:space="preserve">Any questions which the </w:t>
      </w:r>
      <w:r w:rsidR="0086265A">
        <w:rPr>
          <w:rFonts w:ascii="Arial" w:hAnsi="Arial" w:cs="Arial"/>
          <w:szCs w:val="22"/>
        </w:rPr>
        <w:t>B</w:t>
      </w:r>
      <w:r w:rsidRPr="00BA7C1C">
        <w:rPr>
          <w:rFonts w:ascii="Arial" w:hAnsi="Arial" w:cs="Arial"/>
          <w:szCs w:val="22"/>
        </w:rPr>
        <w:t xml:space="preserve">idder wishes to raise in relation to this </w:t>
      </w:r>
      <w:r w:rsidR="00290DB9">
        <w:rPr>
          <w:rFonts w:ascii="Arial" w:hAnsi="Arial" w:cs="Arial"/>
          <w:szCs w:val="22"/>
        </w:rPr>
        <w:t>Tender</w:t>
      </w:r>
      <w:r w:rsidRPr="00BA7C1C">
        <w:rPr>
          <w:rFonts w:ascii="Arial" w:hAnsi="Arial" w:cs="Arial"/>
          <w:szCs w:val="22"/>
        </w:rPr>
        <w:t xml:space="preserve"> should be made via the e-sourcing portal</w:t>
      </w:r>
      <w:r w:rsidR="00290DB9">
        <w:rPr>
          <w:rFonts w:ascii="Arial" w:hAnsi="Arial" w:cs="Arial"/>
          <w:szCs w:val="22"/>
        </w:rPr>
        <w:t xml:space="preserve"> messaging system</w:t>
      </w:r>
      <w:r w:rsidRPr="00BA7C1C">
        <w:rPr>
          <w:rFonts w:ascii="Arial" w:hAnsi="Arial" w:cs="Arial"/>
          <w:szCs w:val="22"/>
        </w:rPr>
        <w:t xml:space="preserve">. Questions provided in other formats will </w:t>
      </w:r>
      <w:r w:rsidR="0066620E">
        <w:rPr>
          <w:rFonts w:ascii="Arial" w:hAnsi="Arial" w:cs="Arial"/>
          <w:szCs w:val="22"/>
        </w:rPr>
        <w:t>not be considered or answered</w:t>
      </w:r>
      <w:r w:rsidRPr="00BA7C1C">
        <w:rPr>
          <w:rFonts w:ascii="Arial" w:hAnsi="Arial" w:cs="Arial"/>
          <w:szCs w:val="22"/>
        </w:rPr>
        <w:t>.</w:t>
      </w:r>
    </w:p>
    <w:p w:rsidR="007B04B9" w:rsidRDefault="007B04B9" w:rsidP="000E7445">
      <w:pPr>
        <w:jc w:val="both"/>
        <w:rPr>
          <w:rFonts w:ascii="Arial" w:hAnsi="Arial" w:cs="Arial"/>
          <w:szCs w:val="22"/>
        </w:rPr>
      </w:pPr>
    </w:p>
    <w:p w:rsidR="00D227DF" w:rsidRPr="00D227DF" w:rsidRDefault="007B04B9" w:rsidP="000E7445">
      <w:pPr>
        <w:jc w:val="both"/>
        <w:rPr>
          <w:rFonts w:ascii="Arial" w:hAnsi="Arial" w:cs="Arial"/>
          <w:b w:val="0"/>
          <w:szCs w:val="22"/>
        </w:rPr>
      </w:pPr>
      <w:r w:rsidRPr="00D227DF">
        <w:rPr>
          <w:rFonts w:ascii="Arial" w:hAnsi="Arial" w:cs="Arial"/>
          <w:b w:val="0"/>
          <w:szCs w:val="22"/>
        </w:rPr>
        <w:t>The last date for the submission</w:t>
      </w:r>
      <w:r w:rsidR="000F7C44">
        <w:rPr>
          <w:rFonts w:ascii="Arial" w:hAnsi="Arial" w:cs="Arial"/>
          <w:b w:val="0"/>
          <w:szCs w:val="22"/>
        </w:rPr>
        <w:t xml:space="preserve"> of Clarification Questions is </w:t>
      </w:r>
      <w:r w:rsidR="00475C50">
        <w:rPr>
          <w:rFonts w:ascii="Arial" w:hAnsi="Arial" w:cs="Arial"/>
          <w:szCs w:val="22"/>
        </w:rPr>
        <w:t>24</w:t>
      </w:r>
      <w:r w:rsidR="008737FA" w:rsidRPr="008737FA">
        <w:rPr>
          <w:rFonts w:ascii="Arial" w:hAnsi="Arial" w:cs="Arial"/>
          <w:szCs w:val="22"/>
        </w:rPr>
        <w:t xml:space="preserve"> </w:t>
      </w:r>
      <w:r w:rsidR="00C30408" w:rsidRPr="008737FA">
        <w:rPr>
          <w:rFonts w:ascii="Arial" w:hAnsi="Arial" w:cs="Arial"/>
          <w:szCs w:val="22"/>
        </w:rPr>
        <w:t>October 2016 @10:00 a.m.</w:t>
      </w:r>
      <w:r w:rsidRPr="00D227DF">
        <w:rPr>
          <w:rFonts w:ascii="Arial" w:hAnsi="Arial" w:cs="Arial"/>
          <w:b w:val="0"/>
          <w:szCs w:val="22"/>
        </w:rPr>
        <w:t xml:space="preserve">        </w:t>
      </w:r>
    </w:p>
    <w:p w:rsidR="00D227DF" w:rsidRPr="00D227DF" w:rsidRDefault="00D227DF" w:rsidP="000E7445">
      <w:pPr>
        <w:jc w:val="both"/>
        <w:rPr>
          <w:rFonts w:ascii="Arial" w:hAnsi="Arial" w:cs="Arial"/>
          <w:b w:val="0"/>
          <w:szCs w:val="22"/>
        </w:rPr>
      </w:pPr>
    </w:p>
    <w:p w:rsidR="00D227DF" w:rsidRPr="00D227DF" w:rsidRDefault="00B043FF" w:rsidP="000E7445">
      <w:pPr>
        <w:jc w:val="both"/>
        <w:rPr>
          <w:rFonts w:ascii="Arial" w:hAnsi="Arial" w:cs="Arial"/>
          <w:b w:val="0"/>
          <w:szCs w:val="22"/>
        </w:rPr>
      </w:pPr>
      <w:r>
        <w:rPr>
          <w:rFonts w:ascii="Arial" w:hAnsi="Arial" w:cs="Arial"/>
          <w:b w:val="0"/>
          <w:szCs w:val="22"/>
        </w:rPr>
        <w:t xml:space="preserve">The </w:t>
      </w:r>
      <w:r w:rsidR="003D02FE">
        <w:rPr>
          <w:rFonts w:ascii="Arial" w:hAnsi="Arial" w:cs="Arial"/>
          <w:b w:val="0"/>
          <w:szCs w:val="22"/>
        </w:rPr>
        <w:t>Authority</w:t>
      </w:r>
      <w:r>
        <w:rPr>
          <w:rFonts w:ascii="Arial" w:hAnsi="Arial" w:cs="Arial"/>
          <w:b w:val="0"/>
          <w:szCs w:val="22"/>
        </w:rPr>
        <w:t xml:space="preserve"> </w:t>
      </w:r>
      <w:r w:rsidR="00D227DF" w:rsidRPr="00D227DF">
        <w:rPr>
          <w:rFonts w:ascii="Arial" w:hAnsi="Arial" w:cs="Arial"/>
          <w:b w:val="0"/>
          <w:szCs w:val="22"/>
        </w:rPr>
        <w:t>is under no obligation to respond to any question received after this time and date.  However,</w:t>
      </w:r>
      <w:r>
        <w:rPr>
          <w:rFonts w:ascii="Arial" w:hAnsi="Arial" w:cs="Arial"/>
          <w:b w:val="0"/>
          <w:szCs w:val="22"/>
        </w:rPr>
        <w:t xml:space="preserve"> the </w:t>
      </w:r>
      <w:r w:rsidR="003D02FE">
        <w:rPr>
          <w:rFonts w:ascii="Arial" w:hAnsi="Arial" w:cs="Arial"/>
          <w:b w:val="0"/>
          <w:szCs w:val="22"/>
        </w:rPr>
        <w:t>Authority</w:t>
      </w:r>
      <w:r w:rsidR="00D227DF" w:rsidRPr="00D227DF">
        <w:rPr>
          <w:rFonts w:ascii="Arial" w:hAnsi="Arial" w:cs="Arial"/>
          <w:b w:val="0"/>
          <w:szCs w:val="22"/>
        </w:rPr>
        <w:t xml:space="preserve"> reserves the right to respond to any questions received after this deadline at its absolute discretion</w:t>
      </w:r>
    </w:p>
    <w:p w:rsidR="007B04B9" w:rsidRPr="00D227DF" w:rsidRDefault="007B04B9" w:rsidP="000E7445">
      <w:pPr>
        <w:jc w:val="both"/>
        <w:rPr>
          <w:rFonts w:ascii="Arial" w:hAnsi="Arial" w:cs="Arial"/>
          <w:b w:val="0"/>
          <w:szCs w:val="22"/>
        </w:rPr>
      </w:pPr>
    </w:p>
    <w:p w:rsidR="002B7687" w:rsidRDefault="002B7687" w:rsidP="000E7445">
      <w:pPr>
        <w:jc w:val="both"/>
        <w:rPr>
          <w:rFonts w:ascii="Arial" w:hAnsi="Arial" w:cs="Arial"/>
          <w:b w:val="0"/>
          <w:color w:val="000000"/>
        </w:rPr>
      </w:pPr>
      <w:r>
        <w:rPr>
          <w:rFonts w:ascii="Arial" w:hAnsi="Arial" w:cs="Arial"/>
          <w:b w:val="0"/>
          <w:color w:val="000000"/>
        </w:rPr>
        <w:t>Should a Tenderer be in any doubt as to the interpretation of any or all parts of the Tender document, commercial queries</w:t>
      </w:r>
      <w:r w:rsidR="00290DB9">
        <w:rPr>
          <w:rFonts w:ascii="Arial" w:hAnsi="Arial" w:cs="Arial"/>
          <w:b w:val="0"/>
          <w:color w:val="000000"/>
        </w:rPr>
        <w:t>, technical/clinical queries</w:t>
      </w:r>
      <w:r>
        <w:rPr>
          <w:rFonts w:ascii="Arial" w:hAnsi="Arial" w:cs="Arial"/>
          <w:b w:val="0"/>
          <w:color w:val="000000"/>
        </w:rPr>
        <w:t xml:space="preserve"> prior to the submission of Tenders</w:t>
      </w:r>
      <w:r w:rsidR="00290DB9">
        <w:rPr>
          <w:rFonts w:ascii="Arial" w:hAnsi="Arial" w:cs="Arial"/>
          <w:b w:val="0"/>
          <w:color w:val="000000"/>
        </w:rPr>
        <w:t xml:space="preserve">, these </w:t>
      </w:r>
      <w:r>
        <w:rPr>
          <w:rFonts w:ascii="Arial" w:hAnsi="Arial" w:cs="Arial"/>
          <w:b w:val="0"/>
          <w:color w:val="000000"/>
        </w:rPr>
        <w:t xml:space="preserve">should also be directed </w:t>
      </w:r>
      <w:r w:rsidR="00BA7C1C">
        <w:rPr>
          <w:rFonts w:ascii="Arial" w:hAnsi="Arial" w:cs="Arial"/>
          <w:b w:val="0"/>
          <w:color w:val="000000"/>
        </w:rPr>
        <w:t xml:space="preserve">via submission of written questions through </w:t>
      </w:r>
      <w:r w:rsidR="00290DB9">
        <w:rPr>
          <w:rFonts w:ascii="Arial" w:hAnsi="Arial" w:cs="Arial"/>
          <w:b w:val="0"/>
          <w:color w:val="000000"/>
        </w:rPr>
        <w:t>the e tendering portal</w:t>
      </w:r>
      <w:r w:rsidR="00581793">
        <w:rPr>
          <w:rFonts w:ascii="Arial" w:hAnsi="Arial" w:cs="Arial"/>
          <w:b w:val="0"/>
          <w:color w:val="FF0000"/>
        </w:rPr>
        <w:t>.</w:t>
      </w:r>
      <w:r>
        <w:rPr>
          <w:rFonts w:ascii="Arial" w:hAnsi="Arial" w:cs="Arial"/>
          <w:b w:val="0"/>
          <w:color w:val="000000"/>
        </w:rPr>
        <w:t xml:space="preserve"> </w:t>
      </w:r>
      <w:r w:rsidR="009F20C4">
        <w:rPr>
          <w:rFonts w:ascii="Arial" w:hAnsi="Arial" w:cs="Arial"/>
          <w:b w:val="0"/>
          <w:color w:val="000000"/>
        </w:rPr>
        <w:t xml:space="preserve">The </w:t>
      </w:r>
      <w:r w:rsidR="003D02FE">
        <w:rPr>
          <w:rFonts w:ascii="Arial" w:hAnsi="Arial" w:cs="Arial"/>
          <w:b w:val="0"/>
          <w:color w:val="000000"/>
        </w:rPr>
        <w:t>Authority</w:t>
      </w:r>
      <w:r w:rsidR="00347154">
        <w:rPr>
          <w:rFonts w:ascii="Arial" w:hAnsi="Arial" w:cs="Arial"/>
          <w:b w:val="0"/>
          <w:color w:val="000000"/>
        </w:rPr>
        <w:t xml:space="preserve"> </w:t>
      </w:r>
      <w:r>
        <w:rPr>
          <w:rFonts w:ascii="Arial" w:hAnsi="Arial" w:cs="Arial"/>
          <w:b w:val="0"/>
          <w:color w:val="000000"/>
        </w:rPr>
        <w:t xml:space="preserve">will refer the query to the relevant </w:t>
      </w:r>
      <w:r w:rsidR="00581793">
        <w:rPr>
          <w:rFonts w:ascii="Arial" w:hAnsi="Arial" w:cs="Arial"/>
          <w:b w:val="0"/>
          <w:color w:val="000000"/>
        </w:rPr>
        <w:t xml:space="preserve">person </w:t>
      </w:r>
      <w:r>
        <w:rPr>
          <w:rFonts w:ascii="Arial" w:hAnsi="Arial" w:cs="Arial"/>
          <w:b w:val="0"/>
          <w:color w:val="000000"/>
        </w:rPr>
        <w:t>for resolution, and will communicate the decision to the Tenderer</w:t>
      </w:r>
      <w:r w:rsidR="00FF7B34">
        <w:rPr>
          <w:rFonts w:ascii="Arial" w:hAnsi="Arial" w:cs="Arial"/>
          <w:b w:val="0"/>
          <w:color w:val="000000"/>
        </w:rPr>
        <w:t xml:space="preserve"> in writing via </w:t>
      </w:r>
      <w:r w:rsidR="00B3075A">
        <w:rPr>
          <w:rFonts w:ascii="Arial" w:hAnsi="Arial" w:cs="Arial"/>
          <w:b w:val="0"/>
          <w:color w:val="000000"/>
        </w:rPr>
        <w:t>e tendering portal</w:t>
      </w:r>
      <w:r>
        <w:rPr>
          <w:rFonts w:ascii="Arial" w:hAnsi="Arial" w:cs="Arial"/>
          <w:b w:val="0"/>
          <w:color w:val="000000"/>
        </w:rPr>
        <w:t>.</w:t>
      </w:r>
    </w:p>
    <w:p w:rsidR="00BA7C1C" w:rsidRPr="00BA7C1C" w:rsidRDefault="00BA7C1C" w:rsidP="000E7445">
      <w:pPr>
        <w:jc w:val="both"/>
        <w:rPr>
          <w:rFonts w:ascii="Arial" w:hAnsi="Arial" w:cs="Arial"/>
          <w:szCs w:val="22"/>
        </w:rPr>
      </w:pPr>
    </w:p>
    <w:p w:rsidR="00BA7C1C" w:rsidRPr="00BA7C1C" w:rsidRDefault="00BA7C1C" w:rsidP="000E7445">
      <w:pPr>
        <w:pStyle w:val="PQQJustified"/>
        <w:spacing w:before="0" w:after="0"/>
        <w:ind w:left="0"/>
        <w:rPr>
          <w:rFonts w:cs="Arial"/>
        </w:rPr>
      </w:pPr>
      <w:r w:rsidRPr="00BA7C1C">
        <w:rPr>
          <w:rFonts w:cs="Arial"/>
          <w:b/>
        </w:rPr>
        <w:t xml:space="preserve">Clarification questions received by any other method may constitute canvassing as defined in this </w:t>
      </w:r>
      <w:r w:rsidR="00FF7B34">
        <w:rPr>
          <w:rFonts w:cs="Arial"/>
          <w:b/>
        </w:rPr>
        <w:t>ITT</w:t>
      </w:r>
      <w:r w:rsidRPr="00BA7C1C">
        <w:rPr>
          <w:rFonts w:cs="Arial"/>
          <w:b/>
        </w:rPr>
        <w:t xml:space="preserve">. </w:t>
      </w:r>
      <w:r w:rsidRPr="00BA7C1C">
        <w:rPr>
          <w:rFonts w:cs="Arial"/>
          <w:b/>
          <w:color w:val="000000"/>
        </w:rPr>
        <w:t xml:space="preserve">Organisations participating in a </w:t>
      </w:r>
      <w:r w:rsidR="00FF7B34">
        <w:rPr>
          <w:rFonts w:cs="Arial"/>
          <w:b/>
          <w:color w:val="000000"/>
        </w:rPr>
        <w:t>bid submission</w:t>
      </w:r>
      <w:r w:rsidRPr="00BA7C1C">
        <w:rPr>
          <w:rFonts w:cs="Arial"/>
          <w:b/>
        </w:rPr>
        <w:t xml:space="preserve"> are therefore strongly advised to ensure that any communication with </w:t>
      </w:r>
      <w:r w:rsidR="009F20C4">
        <w:rPr>
          <w:rFonts w:cs="Arial"/>
          <w:b/>
        </w:rPr>
        <w:t>the Countess of Chester Hospital NHS Foundation Trust</w:t>
      </w:r>
      <w:r w:rsidRPr="00BA7C1C">
        <w:rPr>
          <w:rFonts w:cs="Arial"/>
          <w:b/>
        </w:rPr>
        <w:t xml:space="preserve"> and/or its </w:t>
      </w:r>
      <w:r w:rsidR="00581793">
        <w:rPr>
          <w:rFonts w:cs="Arial"/>
          <w:b/>
        </w:rPr>
        <w:t xml:space="preserve">employees </w:t>
      </w:r>
      <w:r w:rsidRPr="00BA7C1C">
        <w:rPr>
          <w:rFonts w:cs="Arial"/>
          <w:b/>
        </w:rPr>
        <w:t xml:space="preserve">about or related to this procurement process is submitted through </w:t>
      </w:r>
      <w:r w:rsidR="000E7445">
        <w:rPr>
          <w:rFonts w:cs="Arial"/>
          <w:b/>
        </w:rPr>
        <w:t xml:space="preserve">the </w:t>
      </w:r>
      <w:r w:rsidRPr="00BA7C1C">
        <w:rPr>
          <w:rFonts w:cs="Arial"/>
          <w:b/>
        </w:rPr>
        <w:t>Bravo</w:t>
      </w:r>
      <w:r w:rsidR="000E7445">
        <w:rPr>
          <w:rFonts w:cs="Arial"/>
          <w:b/>
        </w:rPr>
        <w:t xml:space="preserve"> e tendering portal</w:t>
      </w:r>
      <w:r w:rsidRPr="00BA7C1C">
        <w:rPr>
          <w:rFonts w:cs="Arial"/>
          <w:b/>
        </w:rPr>
        <w:t xml:space="preserve"> only, as failure to do so may result in their </w:t>
      </w:r>
      <w:r w:rsidR="00FF7B34">
        <w:rPr>
          <w:rFonts w:cs="Arial"/>
          <w:b/>
        </w:rPr>
        <w:t>bid submission</w:t>
      </w:r>
      <w:r w:rsidRPr="00BA7C1C">
        <w:rPr>
          <w:rFonts w:cs="Arial"/>
          <w:b/>
        </w:rPr>
        <w:t xml:space="preserve"> being disqualified.</w:t>
      </w:r>
    </w:p>
    <w:p w:rsidR="00BA7C1C" w:rsidRPr="00BA7C1C" w:rsidRDefault="00BA7C1C" w:rsidP="000E7445">
      <w:pPr>
        <w:jc w:val="both"/>
        <w:rPr>
          <w:rFonts w:ascii="Arial" w:hAnsi="Arial" w:cs="Arial"/>
          <w:szCs w:val="22"/>
        </w:rPr>
      </w:pPr>
    </w:p>
    <w:p w:rsidR="00BA7C1C" w:rsidRPr="00BA7C1C" w:rsidRDefault="00BA7C1C" w:rsidP="000E7445">
      <w:pPr>
        <w:pStyle w:val="PQQJustified"/>
        <w:spacing w:before="0" w:after="0"/>
        <w:ind w:left="0"/>
        <w:rPr>
          <w:rFonts w:cs="Arial"/>
        </w:rPr>
      </w:pPr>
      <w:r w:rsidRPr="00BA7C1C">
        <w:rPr>
          <w:rFonts w:cs="Arial"/>
        </w:rPr>
        <w:lastRenderedPageBreak/>
        <w:t xml:space="preserve">Bidders are reminded that their questions, and </w:t>
      </w:r>
      <w:r w:rsidR="003D02FE">
        <w:rPr>
          <w:rFonts w:cs="Arial"/>
        </w:rPr>
        <w:t>Authority’s</w:t>
      </w:r>
      <w:r w:rsidRPr="00BA7C1C">
        <w:rPr>
          <w:rFonts w:cs="Arial"/>
        </w:rPr>
        <w:t xml:space="preserve"> response, will normally be circulated to all </w:t>
      </w:r>
      <w:r w:rsidR="007B04B9">
        <w:rPr>
          <w:rFonts w:cs="Arial"/>
        </w:rPr>
        <w:t>B</w:t>
      </w:r>
      <w:r w:rsidRPr="00BA7C1C">
        <w:rPr>
          <w:rFonts w:cs="Arial"/>
        </w:rPr>
        <w:t xml:space="preserve">idders in an anonymous form, in order to treat all Bidders fairly. This will be provided in digest form, periodically updated and uploaded to </w:t>
      </w:r>
      <w:r w:rsidR="003D02FE">
        <w:rPr>
          <w:rFonts w:cs="Arial"/>
        </w:rPr>
        <w:t>the portal</w:t>
      </w:r>
      <w:r w:rsidRPr="00BA7C1C">
        <w:rPr>
          <w:rFonts w:cs="Arial"/>
        </w:rPr>
        <w:t xml:space="preserve"> for all Bidders to view who have registered for the procurement.  Provision will be made for Bidders to request clarification in confidence, but in responding to such requests </w:t>
      </w:r>
      <w:r w:rsidR="00D61D50">
        <w:rPr>
          <w:rFonts w:cs="Arial"/>
        </w:rPr>
        <w:t xml:space="preserve">the </w:t>
      </w:r>
      <w:r w:rsidR="003D02FE">
        <w:rPr>
          <w:rFonts w:cs="Arial"/>
        </w:rPr>
        <w:t>authority</w:t>
      </w:r>
      <w:r w:rsidR="00B14E8D">
        <w:rPr>
          <w:rFonts w:cs="Arial"/>
        </w:rPr>
        <w:t xml:space="preserve"> </w:t>
      </w:r>
      <w:r w:rsidRPr="00BA7C1C">
        <w:rPr>
          <w:rFonts w:cs="Arial"/>
        </w:rPr>
        <w:t xml:space="preserve">will reserve the right to act in what it considers a fair manner and in the best interests of the procurement, which may include uploading to </w:t>
      </w:r>
      <w:r w:rsidR="003D02FE">
        <w:rPr>
          <w:rFonts w:cs="Arial"/>
        </w:rPr>
        <w:t>the portal</w:t>
      </w:r>
      <w:r w:rsidRPr="00BA7C1C">
        <w:rPr>
          <w:rFonts w:cs="Arial"/>
        </w:rPr>
        <w:t xml:space="preserve"> and/or circulating the response to all Bidders.</w:t>
      </w:r>
    </w:p>
    <w:p w:rsidR="00BA7C1C" w:rsidRPr="00BA7C1C" w:rsidRDefault="00BA7C1C" w:rsidP="000E7445">
      <w:pPr>
        <w:jc w:val="both"/>
        <w:rPr>
          <w:rFonts w:ascii="Arial" w:hAnsi="Arial" w:cs="Arial"/>
          <w:b w:val="0"/>
          <w:color w:val="000000"/>
          <w:szCs w:val="22"/>
        </w:rPr>
      </w:pPr>
    </w:p>
    <w:p w:rsidR="00D227DF" w:rsidRPr="0034432D" w:rsidRDefault="00D227DF" w:rsidP="0034432D">
      <w:pPr>
        <w:pStyle w:val="PQQHead2"/>
      </w:pPr>
      <w:bookmarkStart w:id="0" w:name="_Toc218918631"/>
      <w:r w:rsidRPr="0034432D">
        <w:t xml:space="preserve">Clarification Questions from </w:t>
      </w:r>
      <w:bookmarkEnd w:id="0"/>
      <w:r w:rsidR="003D02FE" w:rsidRPr="0034432D">
        <w:t>the Authority</w:t>
      </w:r>
    </w:p>
    <w:p w:rsidR="000E7445" w:rsidRPr="000E7445" w:rsidRDefault="000E7445" w:rsidP="000E7445">
      <w:pPr>
        <w:rPr>
          <w:lang w:eastAsia="en-GB"/>
        </w:rPr>
      </w:pPr>
    </w:p>
    <w:p w:rsidR="00D227DF" w:rsidRPr="00D227DF" w:rsidRDefault="0007325C" w:rsidP="000E7445">
      <w:pPr>
        <w:pStyle w:val="PQQJustified"/>
        <w:spacing w:before="0" w:after="0"/>
        <w:ind w:left="0"/>
        <w:rPr>
          <w:rFonts w:cs="Arial"/>
        </w:rPr>
      </w:pPr>
      <w:r>
        <w:rPr>
          <w:rFonts w:cs="Arial"/>
        </w:rPr>
        <w:t xml:space="preserve">The </w:t>
      </w:r>
      <w:r w:rsidR="000804EC">
        <w:rPr>
          <w:rFonts w:cs="Arial"/>
        </w:rPr>
        <w:t>Authority</w:t>
      </w:r>
      <w:r w:rsidR="00D227DF" w:rsidRPr="00D227DF">
        <w:rPr>
          <w:rFonts w:cs="Arial"/>
        </w:rPr>
        <w:t xml:space="preserve"> reserves the right to require Bidders to clarify their </w:t>
      </w:r>
      <w:r w:rsidR="00D227DF">
        <w:rPr>
          <w:rFonts w:cs="Arial"/>
        </w:rPr>
        <w:t>bid</w:t>
      </w:r>
      <w:r w:rsidR="000F7C44">
        <w:rPr>
          <w:rFonts w:cs="Arial"/>
        </w:rPr>
        <w:t xml:space="preserve"> submissions. </w:t>
      </w:r>
      <w:r w:rsidR="00D227DF" w:rsidRPr="00D227DF">
        <w:rPr>
          <w:rFonts w:cs="Arial"/>
        </w:rPr>
        <w:t xml:space="preserve">Any such request will be made via </w:t>
      </w:r>
      <w:r w:rsidR="000E7445">
        <w:rPr>
          <w:rFonts w:cs="Arial"/>
        </w:rPr>
        <w:t>the e</w:t>
      </w:r>
      <w:r w:rsidR="000804EC">
        <w:rPr>
          <w:rFonts w:cs="Arial"/>
        </w:rPr>
        <w:t>-</w:t>
      </w:r>
      <w:r w:rsidR="000E7445">
        <w:rPr>
          <w:rFonts w:cs="Arial"/>
        </w:rPr>
        <w:t>tendering portal</w:t>
      </w:r>
      <w:r w:rsidR="00D227DF" w:rsidRPr="00D227DF">
        <w:rPr>
          <w:rFonts w:cs="Arial"/>
        </w:rPr>
        <w:t xml:space="preserve"> to the Bidd</w:t>
      </w:r>
      <w:r w:rsidR="000F7C44">
        <w:rPr>
          <w:rFonts w:cs="Arial"/>
        </w:rPr>
        <w:t xml:space="preserve">er’s nominated representative. </w:t>
      </w:r>
      <w:r>
        <w:rPr>
          <w:rFonts w:cs="Arial"/>
        </w:rPr>
        <w:t xml:space="preserve">The </w:t>
      </w:r>
      <w:r w:rsidR="000804EC">
        <w:rPr>
          <w:rFonts w:cs="Arial"/>
        </w:rPr>
        <w:t>Authority</w:t>
      </w:r>
      <w:r>
        <w:rPr>
          <w:rFonts w:cs="Arial"/>
        </w:rPr>
        <w:t xml:space="preserve"> will</w:t>
      </w:r>
      <w:r w:rsidR="000F7C44">
        <w:rPr>
          <w:rFonts w:cs="Arial"/>
        </w:rPr>
        <w:t xml:space="preserve"> </w:t>
      </w:r>
      <w:r w:rsidR="00D227DF" w:rsidRPr="00D227DF">
        <w:rPr>
          <w:rFonts w:cs="Arial"/>
        </w:rPr>
        <w:t>retain a general discretion in relation to this procurement process, at any stage of this procurement process, to seek clarification from any Bidder in relation to any aspect of the</w:t>
      </w:r>
      <w:r w:rsidR="00422763">
        <w:rPr>
          <w:rFonts w:cs="Arial"/>
        </w:rPr>
        <w:t xml:space="preserve"> bid</w:t>
      </w:r>
      <w:r w:rsidR="00D227DF" w:rsidRPr="00D227DF">
        <w:rPr>
          <w:rFonts w:cs="Arial"/>
        </w:rPr>
        <w:t xml:space="preserve"> submission</w:t>
      </w:r>
      <w:r w:rsidR="00422763">
        <w:rPr>
          <w:rFonts w:cs="Arial"/>
        </w:rPr>
        <w:t>.</w:t>
      </w:r>
      <w:r w:rsidR="00D227DF" w:rsidRPr="00D227DF">
        <w:rPr>
          <w:rFonts w:cs="Arial"/>
        </w:rPr>
        <w:t xml:space="preserve"> </w:t>
      </w:r>
    </w:p>
    <w:p w:rsidR="00D227DF" w:rsidRPr="00D227DF" w:rsidRDefault="00D227DF" w:rsidP="000E7445">
      <w:pPr>
        <w:pStyle w:val="PQQJustified"/>
        <w:spacing w:before="0" w:after="0"/>
        <w:ind w:left="0"/>
        <w:rPr>
          <w:rFonts w:cs="Arial"/>
        </w:rPr>
      </w:pPr>
    </w:p>
    <w:p w:rsidR="00D227DF" w:rsidRDefault="00D227DF" w:rsidP="000E7445">
      <w:pPr>
        <w:pStyle w:val="PQQJustified"/>
        <w:spacing w:before="0" w:after="0"/>
        <w:ind w:left="0"/>
        <w:rPr>
          <w:rFonts w:cs="Arial"/>
        </w:rPr>
      </w:pPr>
      <w:r w:rsidRPr="00D227DF">
        <w:rPr>
          <w:rFonts w:cs="Arial"/>
        </w:rPr>
        <w:t>It is likely that any response to a clarification question will be required with</w:t>
      </w:r>
      <w:r w:rsidR="000F7C44">
        <w:rPr>
          <w:rFonts w:cs="Arial"/>
        </w:rPr>
        <w:t>in two working days of request.</w:t>
      </w:r>
      <w:r w:rsidRPr="00D227DF">
        <w:rPr>
          <w:rFonts w:cs="Arial"/>
        </w:rPr>
        <w:t xml:space="preserve"> Failure to respond adequately or in a timely manner to clarification questions may result in a </w:t>
      </w:r>
      <w:r w:rsidR="00422763">
        <w:rPr>
          <w:rFonts w:cs="Arial"/>
        </w:rPr>
        <w:t>p</w:t>
      </w:r>
      <w:r w:rsidRPr="00D227DF">
        <w:rPr>
          <w:rFonts w:cs="Arial"/>
        </w:rPr>
        <w:t xml:space="preserve">otential Bidder not being considered further in the </w:t>
      </w:r>
      <w:r w:rsidR="00422763">
        <w:rPr>
          <w:rFonts w:cs="Arial"/>
        </w:rPr>
        <w:t>p</w:t>
      </w:r>
      <w:r w:rsidRPr="00D227DF">
        <w:rPr>
          <w:rFonts w:cs="Arial"/>
        </w:rPr>
        <w:t xml:space="preserve">rocurement.  </w:t>
      </w:r>
    </w:p>
    <w:p w:rsidR="000E7445" w:rsidRDefault="000E7445" w:rsidP="000E7445">
      <w:pPr>
        <w:pStyle w:val="PQQJustified"/>
        <w:spacing w:before="0" w:after="0"/>
        <w:ind w:left="0"/>
        <w:rPr>
          <w:rFonts w:cs="Arial"/>
        </w:rPr>
      </w:pPr>
    </w:p>
    <w:p w:rsidR="000E7445" w:rsidRDefault="0007325C" w:rsidP="000E7445">
      <w:pPr>
        <w:rPr>
          <w:rFonts w:ascii="Arial" w:hAnsi="Arial" w:cs="Arial"/>
          <w:b w:val="0"/>
          <w:szCs w:val="22"/>
        </w:rPr>
      </w:pPr>
      <w:r w:rsidRPr="0007325C">
        <w:rPr>
          <w:rFonts w:ascii="Arial" w:hAnsi="Arial" w:cs="Arial"/>
          <w:b w:val="0"/>
          <w:szCs w:val="22"/>
        </w:rPr>
        <w:t xml:space="preserve">The </w:t>
      </w:r>
      <w:r w:rsidR="0038782B">
        <w:rPr>
          <w:rFonts w:ascii="Arial" w:hAnsi="Arial" w:cs="Arial"/>
          <w:b w:val="0"/>
          <w:szCs w:val="22"/>
        </w:rPr>
        <w:t>Authority</w:t>
      </w:r>
      <w:r w:rsidRPr="0007325C">
        <w:rPr>
          <w:rFonts w:ascii="Arial" w:hAnsi="Arial" w:cs="Arial"/>
          <w:szCs w:val="22"/>
        </w:rPr>
        <w:t xml:space="preserve"> </w:t>
      </w:r>
      <w:r w:rsidR="00D227DF" w:rsidRPr="00D227DF">
        <w:rPr>
          <w:rFonts w:ascii="Arial" w:hAnsi="Arial" w:cs="Arial"/>
          <w:b w:val="0"/>
          <w:szCs w:val="22"/>
        </w:rPr>
        <w:t>may contact (or may require the Bidder to contact on its behalf) any of the customers, subcontractors or consortium members to whom information relates in a response</w:t>
      </w:r>
      <w:r w:rsidR="000F7C44">
        <w:rPr>
          <w:rFonts w:ascii="Arial" w:hAnsi="Arial" w:cs="Arial"/>
          <w:b w:val="0"/>
          <w:szCs w:val="22"/>
        </w:rPr>
        <w:t xml:space="preserve"> or bid</w:t>
      </w:r>
      <w:r w:rsidR="00D227DF" w:rsidRPr="00D227DF">
        <w:rPr>
          <w:rFonts w:ascii="Arial" w:hAnsi="Arial" w:cs="Arial"/>
          <w:b w:val="0"/>
          <w:szCs w:val="22"/>
        </w:rPr>
        <w:t>, to ask that they testify that information</w:t>
      </w:r>
      <w:r w:rsidR="00422763">
        <w:rPr>
          <w:rFonts w:ascii="Arial" w:hAnsi="Arial" w:cs="Arial"/>
          <w:b w:val="0"/>
          <w:szCs w:val="22"/>
        </w:rPr>
        <w:t xml:space="preserve"> supplied </w:t>
      </w:r>
      <w:r w:rsidR="00D227DF" w:rsidRPr="00D227DF">
        <w:rPr>
          <w:rFonts w:ascii="Arial" w:hAnsi="Arial" w:cs="Arial"/>
          <w:b w:val="0"/>
          <w:szCs w:val="22"/>
        </w:rPr>
        <w:t xml:space="preserve">is accurate and true. </w:t>
      </w:r>
    </w:p>
    <w:p w:rsidR="000E7445" w:rsidRPr="000E7445" w:rsidRDefault="000E7445" w:rsidP="000E7445"/>
    <w:p w:rsidR="00567A4E" w:rsidRDefault="0007325C" w:rsidP="0051582F">
      <w:pPr>
        <w:pStyle w:val="Heading2"/>
        <w:keepNext w:val="0"/>
        <w:adjustRightInd w:val="0"/>
        <w:jc w:val="both"/>
        <w:rPr>
          <w:rFonts w:ascii="Arial" w:hAnsi="Arial" w:cs="Arial"/>
          <w:b w:val="0"/>
          <w:szCs w:val="22"/>
        </w:rPr>
      </w:pPr>
      <w:r w:rsidRPr="0007325C">
        <w:rPr>
          <w:rFonts w:ascii="Arial" w:hAnsi="Arial" w:cs="Arial"/>
          <w:b w:val="0"/>
          <w:szCs w:val="22"/>
        </w:rPr>
        <w:t xml:space="preserve">The </w:t>
      </w:r>
      <w:r w:rsidR="0038782B">
        <w:rPr>
          <w:rFonts w:ascii="Arial" w:hAnsi="Arial" w:cs="Arial"/>
          <w:b w:val="0"/>
          <w:szCs w:val="22"/>
        </w:rPr>
        <w:t>Authority</w:t>
      </w:r>
      <w:r w:rsidRPr="0007325C">
        <w:rPr>
          <w:rFonts w:ascii="Arial" w:hAnsi="Arial" w:cs="Arial"/>
          <w:szCs w:val="22"/>
        </w:rPr>
        <w:t xml:space="preserve"> </w:t>
      </w:r>
      <w:r w:rsidR="00D227DF" w:rsidRPr="00D227DF">
        <w:rPr>
          <w:rFonts w:ascii="Arial" w:hAnsi="Arial" w:cs="Arial"/>
          <w:b w:val="0"/>
          <w:szCs w:val="22"/>
        </w:rPr>
        <w:t xml:space="preserve">reserves the right to seek third party independent advice or assistance to validate information submitted by a Bidder and/or to assist in the </w:t>
      </w:r>
      <w:r w:rsidR="00422763">
        <w:rPr>
          <w:rFonts w:ascii="Arial" w:hAnsi="Arial" w:cs="Arial"/>
          <w:b w:val="0"/>
          <w:szCs w:val="22"/>
        </w:rPr>
        <w:t>bid</w:t>
      </w:r>
      <w:r w:rsidR="00D227DF" w:rsidRPr="00D227DF">
        <w:rPr>
          <w:rFonts w:ascii="Arial" w:hAnsi="Arial" w:cs="Arial"/>
          <w:b w:val="0"/>
          <w:szCs w:val="22"/>
        </w:rPr>
        <w:t xml:space="preserve"> evaluation process. </w:t>
      </w:r>
    </w:p>
    <w:p w:rsidR="00567A4E" w:rsidRDefault="00567A4E" w:rsidP="0051582F">
      <w:pPr>
        <w:pStyle w:val="Heading2"/>
        <w:keepNext w:val="0"/>
        <w:adjustRightInd w:val="0"/>
        <w:jc w:val="both"/>
        <w:rPr>
          <w:rFonts w:ascii="Arial" w:hAnsi="Arial" w:cs="Arial"/>
          <w:b w:val="0"/>
          <w:szCs w:val="22"/>
        </w:rPr>
      </w:pPr>
    </w:p>
    <w:p w:rsidR="00D227DF" w:rsidRDefault="0007325C" w:rsidP="0051582F">
      <w:pPr>
        <w:pStyle w:val="Heading2"/>
        <w:keepNext w:val="0"/>
        <w:adjustRightInd w:val="0"/>
        <w:jc w:val="both"/>
        <w:rPr>
          <w:rFonts w:ascii="Arial" w:hAnsi="Arial" w:cs="Arial"/>
          <w:b w:val="0"/>
          <w:szCs w:val="22"/>
        </w:rPr>
      </w:pPr>
      <w:r w:rsidRPr="0007325C">
        <w:rPr>
          <w:rFonts w:ascii="Arial" w:hAnsi="Arial" w:cs="Arial"/>
          <w:b w:val="0"/>
          <w:szCs w:val="22"/>
        </w:rPr>
        <w:t xml:space="preserve">The </w:t>
      </w:r>
      <w:r w:rsidR="0038782B">
        <w:rPr>
          <w:rFonts w:ascii="Arial" w:hAnsi="Arial" w:cs="Arial"/>
          <w:b w:val="0"/>
          <w:szCs w:val="22"/>
        </w:rPr>
        <w:t>Authority</w:t>
      </w:r>
      <w:r w:rsidRPr="0007325C">
        <w:rPr>
          <w:rFonts w:ascii="Arial" w:hAnsi="Arial" w:cs="Arial"/>
          <w:szCs w:val="22"/>
        </w:rPr>
        <w:t xml:space="preserve"> </w:t>
      </w:r>
      <w:r w:rsidR="00D227DF" w:rsidRPr="00D227DF">
        <w:rPr>
          <w:rFonts w:ascii="Arial" w:hAnsi="Arial" w:cs="Arial"/>
          <w:b w:val="0"/>
          <w:szCs w:val="22"/>
        </w:rPr>
        <w:t xml:space="preserve">reserves the right to conduct site visits and/or audits at any time during this procurement process. </w:t>
      </w:r>
    </w:p>
    <w:p w:rsidR="00B75461" w:rsidRPr="00B75461" w:rsidRDefault="00B75461" w:rsidP="0051582F">
      <w:pPr>
        <w:jc w:val="both"/>
        <w:rPr>
          <w:rFonts w:ascii="Arial" w:hAnsi="Arial" w:cs="Arial"/>
        </w:rPr>
      </w:pPr>
    </w:p>
    <w:p w:rsidR="00B75461" w:rsidRPr="0034432D" w:rsidRDefault="00B75461" w:rsidP="0034432D">
      <w:pPr>
        <w:pStyle w:val="ListParagraph"/>
        <w:numPr>
          <w:ilvl w:val="0"/>
          <w:numId w:val="17"/>
        </w:numPr>
        <w:ind w:left="284"/>
        <w:jc w:val="both"/>
        <w:rPr>
          <w:rFonts w:ascii="Arial" w:hAnsi="Arial" w:cs="Arial"/>
        </w:rPr>
      </w:pPr>
      <w:r w:rsidRPr="0034432D">
        <w:rPr>
          <w:rFonts w:ascii="Arial" w:hAnsi="Arial" w:cs="Arial"/>
        </w:rPr>
        <w:t>Return of Bids</w:t>
      </w:r>
    </w:p>
    <w:p w:rsidR="002B7687" w:rsidRDefault="002B7687" w:rsidP="0051582F">
      <w:pPr>
        <w:jc w:val="both"/>
        <w:rPr>
          <w:rFonts w:ascii="Arial" w:hAnsi="Arial" w:cs="Arial"/>
          <w:b w:val="0"/>
          <w:color w:val="000000"/>
        </w:rPr>
      </w:pPr>
    </w:p>
    <w:p w:rsidR="00C97EFE" w:rsidRPr="00145DFD" w:rsidRDefault="00C97EFE" w:rsidP="00145DFD">
      <w:pPr>
        <w:pStyle w:val="BodyText"/>
        <w:jc w:val="both"/>
        <w:rPr>
          <w:rFonts w:ascii="Arial" w:hAnsi="Arial" w:cs="Arial"/>
          <w:b w:val="0"/>
          <w:snapToGrid w:val="0"/>
          <w:szCs w:val="22"/>
          <w:u w:val="none"/>
        </w:rPr>
      </w:pPr>
      <w:r w:rsidRPr="00145DFD">
        <w:rPr>
          <w:rFonts w:ascii="Arial" w:hAnsi="Arial" w:cs="Arial"/>
          <w:b w:val="0"/>
          <w:u w:val="none"/>
        </w:rPr>
        <w:t xml:space="preserve">Tenderers must return bids via the web site </w:t>
      </w:r>
      <w:hyperlink w:history="1">
        <w:r w:rsidR="00145DFD" w:rsidRPr="00145DFD">
          <w:rPr>
            <w:rStyle w:val="Hyperlink"/>
            <w:rFonts w:ascii="Arial" w:hAnsi="Arial" w:cs="Arial"/>
            <w:b w:val="0"/>
            <w:u w:val="none"/>
          </w:rPr>
          <w:t>www.nhssourcing.co.uk</w:t>
        </w:r>
      </w:hyperlink>
      <w:r w:rsidRPr="00145DFD">
        <w:rPr>
          <w:rFonts w:ascii="Arial" w:hAnsi="Arial" w:cs="Arial"/>
          <w:b w:val="0"/>
          <w:u w:val="none"/>
        </w:rPr>
        <w:t xml:space="preserve">; hard copies will not be accepted.  It is the sole responsibility of the Tenderer to ensure their offer is received in due time and date. Tenders received after the due date cannot </w:t>
      </w:r>
      <w:r w:rsidR="0062087F" w:rsidRPr="00145DFD">
        <w:rPr>
          <w:rFonts w:ascii="Arial" w:hAnsi="Arial" w:cs="Arial"/>
          <w:b w:val="0"/>
          <w:u w:val="none"/>
        </w:rPr>
        <w:t xml:space="preserve">normally </w:t>
      </w:r>
      <w:r w:rsidRPr="00145DFD">
        <w:rPr>
          <w:rFonts w:ascii="Arial" w:hAnsi="Arial" w:cs="Arial"/>
          <w:b w:val="0"/>
          <w:u w:val="none"/>
        </w:rPr>
        <w:t>be accepted</w:t>
      </w:r>
    </w:p>
    <w:p w:rsidR="00C97EFE" w:rsidRDefault="00C97EFE" w:rsidP="0051582F">
      <w:pPr>
        <w:pStyle w:val="BodyText"/>
        <w:jc w:val="both"/>
        <w:rPr>
          <w:rFonts w:ascii="Arial" w:hAnsi="Arial"/>
          <w:b w:val="0"/>
          <w:bCs/>
          <w:u w:val="none"/>
        </w:rPr>
      </w:pPr>
    </w:p>
    <w:p w:rsidR="00C97EFE" w:rsidRDefault="009B2027" w:rsidP="0051582F">
      <w:pPr>
        <w:pStyle w:val="BodyText"/>
        <w:jc w:val="both"/>
        <w:rPr>
          <w:rFonts w:ascii="Arial" w:hAnsi="Arial"/>
          <w:b w:val="0"/>
          <w:bCs/>
          <w:u w:val="none"/>
        </w:rPr>
      </w:pPr>
      <w:r w:rsidRPr="009B2027">
        <w:rPr>
          <w:rFonts w:ascii="Arial" w:hAnsi="Arial" w:cs="Arial"/>
          <w:b w:val="0"/>
          <w:szCs w:val="22"/>
          <w:u w:val="none"/>
        </w:rPr>
        <w:t xml:space="preserve">The </w:t>
      </w:r>
      <w:r w:rsidR="0038782B">
        <w:rPr>
          <w:rFonts w:ascii="Arial" w:hAnsi="Arial" w:cs="Arial"/>
          <w:b w:val="0"/>
          <w:szCs w:val="22"/>
          <w:u w:val="none"/>
        </w:rPr>
        <w:t>Authority</w:t>
      </w:r>
      <w:r w:rsidRPr="009B2027">
        <w:rPr>
          <w:rFonts w:ascii="Arial" w:hAnsi="Arial" w:cs="Arial"/>
          <w:szCs w:val="22"/>
          <w:u w:val="none"/>
        </w:rPr>
        <w:t xml:space="preserve"> </w:t>
      </w:r>
      <w:r w:rsidR="00C97EFE" w:rsidRPr="009B2027">
        <w:rPr>
          <w:rFonts w:ascii="Arial" w:hAnsi="Arial"/>
          <w:b w:val="0"/>
          <w:bCs/>
          <w:u w:val="none"/>
        </w:rPr>
        <w:t>intend</w:t>
      </w:r>
      <w:r>
        <w:rPr>
          <w:rFonts w:ascii="Arial" w:hAnsi="Arial"/>
          <w:b w:val="0"/>
          <w:bCs/>
          <w:u w:val="none"/>
        </w:rPr>
        <w:t>s</w:t>
      </w:r>
      <w:r w:rsidR="00C97EFE" w:rsidRPr="00D43510">
        <w:rPr>
          <w:rFonts w:ascii="Arial" w:hAnsi="Arial"/>
          <w:b w:val="0"/>
          <w:bCs/>
          <w:u w:val="none"/>
        </w:rPr>
        <w:t xml:space="preserve"> to award the </w:t>
      </w:r>
      <w:r w:rsidR="0038782B">
        <w:rPr>
          <w:rFonts w:ascii="Arial" w:hAnsi="Arial"/>
          <w:b w:val="0"/>
          <w:bCs/>
          <w:u w:val="none"/>
        </w:rPr>
        <w:t>contract</w:t>
      </w:r>
      <w:r w:rsidR="00144122">
        <w:rPr>
          <w:rFonts w:ascii="Arial" w:hAnsi="Arial"/>
          <w:b w:val="0"/>
          <w:bCs/>
          <w:u w:val="none"/>
        </w:rPr>
        <w:t xml:space="preserve"> </w:t>
      </w:r>
      <w:r w:rsidR="00C97EFE" w:rsidRPr="00D43510">
        <w:rPr>
          <w:rFonts w:ascii="Arial" w:hAnsi="Arial"/>
          <w:b w:val="0"/>
          <w:bCs/>
          <w:u w:val="none"/>
        </w:rPr>
        <w:t>to the</w:t>
      </w:r>
      <w:r w:rsidR="00F91F92">
        <w:rPr>
          <w:rFonts w:ascii="Arial" w:hAnsi="Arial"/>
          <w:b w:val="0"/>
          <w:bCs/>
          <w:u w:val="none"/>
        </w:rPr>
        <w:t xml:space="preserve"> Bidder</w:t>
      </w:r>
      <w:r w:rsidR="00144122">
        <w:rPr>
          <w:rFonts w:ascii="Arial" w:hAnsi="Arial"/>
          <w:b w:val="0"/>
          <w:bCs/>
          <w:u w:val="none"/>
        </w:rPr>
        <w:t>(s)</w:t>
      </w:r>
      <w:r w:rsidR="00F91F92">
        <w:rPr>
          <w:rFonts w:ascii="Arial" w:hAnsi="Arial"/>
          <w:b w:val="0"/>
          <w:bCs/>
          <w:u w:val="none"/>
        </w:rPr>
        <w:t xml:space="preserve"> who submit</w:t>
      </w:r>
      <w:r w:rsidR="00144122">
        <w:rPr>
          <w:rFonts w:ascii="Arial" w:hAnsi="Arial"/>
          <w:b w:val="0"/>
          <w:bCs/>
          <w:u w:val="none"/>
        </w:rPr>
        <w:t>(s)</w:t>
      </w:r>
      <w:r w:rsidR="00F91F92">
        <w:rPr>
          <w:rFonts w:ascii="Arial" w:hAnsi="Arial"/>
          <w:b w:val="0"/>
          <w:bCs/>
          <w:u w:val="none"/>
        </w:rPr>
        <w:t xml:space="preserve"> the </w:t>
      </w:r>
      <w:r w:rsidR="00C97EFE" w:rsidRPr="00D43510">
        <w:rPr>
          <w:rFonts w:ascii="Arial" w:hAnsi="Arial"/>
          <w:b w:val="0"/>
          <w:bCs/>
          <w:u w:val="none"/>
        </w:rPr>
        <w:t xml:space="preserve">most </w:t>
      </w:r>
      <w:r w:rsidR="00F91F92">
        <w:rPr>
          <w:rFonts w:ascii="Arial" w:hAnsi="Arial"/>
          <w:b w:val="0"/>
          <w:bCs/>
          <w:u w:val="none"/>
        </w:rPr>
        <w:t>economically advantageous bid</w:t>
      </w:r>
      <w:r w:rsidR="00144122">
        <w:rPr>
          <w:rFonts w:ascii="Arial" w:hAnsi="Arial"/>
          <w:b w:val="0"/>
          <w:bCs/>
          <w:u w:val="none"/>
        </w:rPr>
        <w:t>(s)</w:t>
      </w:r>
      <w:r w:rsidR="00F91F92">
        <w:rPr>
          <w:rFonts w:ascii="Arial" w:hAnsi="Arial"/>
          <w:b w:val="0"/>
          <w:bCs/>
          <w:u w:val="none"/>
        </w:rPr>
        <w:t xml:space="preserve"> as determined by applying the evaluation criteria set out in this ITT</w:t>
      </w:r>
      <w:r w:rsidR="00C97EFE">
        <w:rPr>
          <w:rFonts w:ascii="Arial" w:hAnsi="Arial"/>
          <w:b w:val="0"/>
          <w:bCs/>
          <w:u w:val="none"/>
        </w:rPr>
        <w:t xml:space="preserve">.  However, </w:t>
      </w:r>
      <w:r w:rsidR="0038782B">
        <w:rPr>
          <w:rFonts w:ascii="Arial" w:hAnsi="Arial"/>
          <w:b w:val="0"/>
          <w:bCs/>
          <w:u w:val="none"/>
        </w:rPr>
        <w:t>t</w:t>
      </w:r>
      <w:r w:rsidRPr="009B2027">
        <w:rPr>
          <w:rFonts w:ascii="Arial" w:hAnsi="Arial"/>
          <w:b w:val="0"/>
          <w:bCs/>
          <w:u w:val="none"/>
        </w:rPr>
        <w:t xml:space="preserve">he </w:t>
      </w:r>
      <w:r w:rsidR="0038782B">
        <w:rPr>
          <w:rFonts w:ascii="Arial" w:hAnsi="Arial"/>
          <w:b w:val="0"/>
          <w:bCs/>
          <w:u w:val="none"/>
        </w:rPr>
        <w:t>Authority</w:t>
      </w:r>
      <w:r w:rsidRPr="009B2027">
        <w:rPr>
          <w:rFonts w:ascii="Arial" w:hAnsi="Arial"/>
          <w:bCs/>
          <w:u w:val="none"/>
        </w:rPr>
        <w:t xml:space="preserve"> </w:t>
      </w:r>
      <w:r w:rsidR="00C97EFE" w:rsidRPr="00D43510">
        <w:rPr>
          <w:rFonts w:ascii="Arial" w:hAnsi="Arial"/>
          <w:b w:val="0"/>
          <w:bCs/>
          <w:u w:val="none"/>
        </w:rPr>
        <w:t xml:space="preserve">reserves the right not to award all or any of the business to </w:t>
      </w:r>
      <w:r w:rsidR="00144122" w:rsidRPr="00D43510">
        <w:rPr>
          <w:rFonts w:ascii="Arial" w:hAnsi="Arial"/>
          <w:b w:val="0"/>
          <w:bCs/>
          <w:u w:val="none"/>
        </w:rPr>
        <w:t xml:space="preserve">most </w:t>
      </w:r>
      <w:r w:rsidR="00144122">
        <w:rPr>
          <w:rFonts w:ascii="Arial" w:hAnsi="Arial"/>
          <w:b w:val="0"/>
          <w:bCs/>
          <w:u w:val="none"/>
        </w:rPr>
        <w:t>economically advantageous bid(s)</w:t>
      </w:r>
      <w:r w:rsidR="00C97EFE" w:rsidRPr="00D43510">
        <w:rPr>
          <w:rFonts w:ascii="Arial" w:hAnsi="Arial"/>
          <w:b w:val="0"/>
          <w:bCs/>
          <w:u w:val="none"/>
        </w:rPr>
        <w:t xml:space="preserve"> or to any bidder. </w:t>
      </w:r>
      <w:r w:rsidRPr="009B2027">
        <w:rPr>
          <w:rFonts w:ascii="Arial" w:hAnsi="Arial"/>
          <w:b w:val="0"/>
          <w:bCs/>
          <w:u w:val="none"/>
        </w:rPr>
        <w:t xml:space="preserve">The </w:t>
      </w:r>
      <w:r w:rsidR="0038782B">
        <w:rPr>
          <w:rFonts w:ascii="Arial" w:hAnsi="Arial"/>
          <w:b w:val="0"/>
          <w:bCs/>
          <w:u w:val="none"/>
        </w:rPr>
        <w:t>Authority</w:t>
      </w:r>
      <w:r w:rsidRPr="009B2027">
        <w:rPr>
          <w:rFonts w:ascii="Arial" w:hAnsi="Arial"/>
          <w:bCs/>
          <w:u w:val="none"/>
        </w:rPr>
        <w:t xml:space="preserve"> </w:t>
      </w:r>
      <w:r w:rsidR="00C97EFE" w:rsidRPr="006A0A85">
        <w:rPr>
          <w:rFonts w:ascii="Arial" w:hAnsi="Arial"/>
          <w:b w:val="0"/>
          <w:bCs/>
          <w:u w:val="none"/>
        </w:rPr>
        <w:t xml:space="preserve">also reserves the right to award the business to more than one </w:t>
      </w:r>
      <w:r>
        <w:rPr>
          <w:rFonts w:ascii="Arial" w:hAnsi="Arial"/>
          <w:b w:val="0"/>
          <w:bCs/>
          <w:u w:val="none"/>
        </w:rPr>
        <w:t>bidder</w:t>
      </w:r>
      <w:r w:rsidR="00C97EFE" w:rsidRPr="006A0A85">
        <w:rPr>
          <w:rFonts w:ascii="Arial" w:hAnsi="Arial"/>
          <w:b w:val="0"/>
          <w:bCs/>
          <w:u w:val="none"/>
        </w:rPr>
        <w:t>.</w:t>
      </w:r>
    </w:p>
    <w:p w:rsidR="00C97EFE" w:rsidRPr="009B2027" w:rsidRDefault="00C97EFE" w:rsidP="0051582F">
      <w:pPr>
        <w:pStyle w:val="BodyText"/>
        <w:jc w:val="both"/>
        <w:rPr>
          <w:rFonts w:ascii="Arial" w:hAnsi="Arial"/>
          <w:b w:val="0"/>
          <w:bCs/>
          <w:u w:val="none"/>
        </w:rPr>
      </w:pPr>
    </w:p>
    <w:p w:rsidR="00C97EFE" w:rsidRDefault="009B2027" w:rsidP="0051582F">
      <w:pPr>
        <w:pStyle w:val="BodyText2"/>
        <w:jc w:val="both"/>
        <w:rPr>
          <w:rFonts w:ascii="Arial" w:hAnsi="Arial" w:cs="Arial"/>
          <w:bCs/>
        </w:rPr>
      </w:pPr>
      <w:r w:rsidRPr="009B2027">
        <w:rPr>
          <w:rFonts w:ascii="Arial" w:hAnsi="Arial" w:cs="Arial"/>
          <w:bCs/>
        </w:rPr>
        <w:t xml:space="preserve">The </w:t>
      </w:r>
      <w:r w:rsidR="00477FB0">
        <w:rPr>
          <w:rFonts w:ascii="Arial" w:hAnsi="Arial" w:cs="Arial"/>
          <w:bCs/>
        </w:rPr>
        <w:t>Authority</w:t>
      </w:r>
      <w:r w:rsidRPr="009B2027">
        <w:rPr>
          <w:rFonts w:ascii="Arial" w:hAnsi="Arial" w:cs="Arial"/>
          <w:b/>
          <w:bCs/>
        </w:rPr>
        <w:t xml:space="preserve"> </w:t>
      </w:r>
      <w:r w:rsidR="00C97EFE" w:rsidRPr="00D43510">
        <w:rPr>
          <w:rFonts w:ascii="Arial" w:hAnsi="Arial" w:cs="Arial"/>
          <w:bCs/>
        </w:rPr>
        <w:t xml:space="preserve">does not bind itself to accept the lowest or any offer and reserves the right to accept an offer either in whole </w:t>
      </w:r>
      <w:r w:rsidR="00C97EFE" w:rsidRPr="009B2027">
        <w:rPr>
          <w:rFonts w:ascii="Arial" w:hAnsi="Arial" w:cs="Arial"/>
          <w:bCs/>
        </w:rPr>
        <w:t xml:space="preserve">or in part, </w:t>
      </w:r>
      <w:r w:rsidRPr="009B2027">
        <w:rPr>
          <w:rFonts w:ascii="Arial" w:hAnsi="Arial" w:cs="Arial"/>
          <w:bCs/>
        </w:rPr>
        <w:t xml:space="preserve">The </w:t>
      </w:r>
      <w:r w:rsidR="00477FB0">
        <w:rPr>
          <w:rFonts w:ascii="Arial" w:hAnsi="Arial" w:cs="Arial"/>
          <w:bCs/>
        </w:rPr>
        <w:t>Authority</w:t>
      </w:r>
      <w:r w:rsidR="00C97EFE" w:rsidRPr="009B2027">
        <w:rPr>
          <w:rFonts w:ascii="Arial" w:hAnsi="Arial" w:cs="Arial"/>
          <w:bCs/>
        </w:rPr>
        <w:t xml:space="preserve"> reserves</w:t>
      </w:r>
      <w:r w:rsidR="00C97EFE" w:rsidRPr="00D43510">
        <w:rPr>
          <w:rFonts w:ascii="Arial" w:hAnsi="Arial" w:cs="Arial"/>
          <w:bCs/>
        </w:rPr>
        <w:t xml:space="preserve"> the right to award </w:t>
      </w:r>
      <w:r w:rsidR="00C97EFE">
        <w:rPr>
          <w:rFonts w:ascii="Arial" w:hAnsi="Arial" w:cs="Arial"/>
          <w:bCs/>
        </w:rPr>
        <w:t>Contract</w:t>
      </w:r>
      <w:r w:rsidR="00C97EFE" w:rsidRPr="00D43510">
        <w:rPr>
          <w:rFonts w:ascii="Arial" w:hAnsi="Arial" w:cs="Arial"/>
          <w:bCs/>
        </w:rPr>
        <w:t>s for the supply of the</w:t>
      </w:r>
      <w:r>
        <w:rPr>
          <w:rFonts w:ascii="Arial" w:hAnsi="Arial" w:cs="Arial"/>
          <w:bCs/>
        </w:rPr>
        <w:t xml:space="preserve"> </w:t>
      </w:r>
      <w:r w:rsidR="00C97EFE" w:rsidRPr="00D43510">
        <w:rPr>
          <w:rFonts w:ascii="Arial" w:hAnsi="Arial" w:cs="Arial"/>
          <w:bCs/>
        </w:rPr>
        <w:t>services described above and arising out of this procurement process to more than one supplier.</w:t>
      </w:r>
    </w:p>
    <w:p w:rsidR="00C97EFE" w:rsidRDefault="00C97EFE" w:rsidP="0051582F">
      <w:pPr>
        <w:pStyle w:val="BodyText2"/>
        <w:jc w:val="both"/>
        <w:rPr>
          <w:rFonts w:ascii="Arial" w:hAnsi="Arial" w:cs="Arial"/>
          <w:bCs/>
        </w:rPr>
      </w:pPr>
    </w:p>
    <w:p w:rsidR="002B7687" w:rsidRDefault="00C97EFE" w:rsidP="0034432D">
      <w:pPr>
        <w:pStyle w:val="BodyText2"/>
        <w:numPr>
          <w:ilvl w:val="0"/>
          <w:numId w:val="17"/>
        </w:numPr>
        <w:ind w:left="426" w:hanging="426"/>
        <w:jc w:val="both"/>
        <w:rPr>
          <w:rFonts w:ascii="Arial" w:hAnsi="Arial" w:cs="Arial"/>
          <w:b/>
          <w:bCs/>
          <w:color w:val="FF0000"/>
        </w:rPr>
      </w:pPr>
      <w:r w:rsidRPr="00DC695A">
        <w:rPr>
          <w:rFonts w:ascii="Arial" w:hAnsi="Arial" w:cs="Arial"/>
          <w:b/>
          <w:bCs/>
        </w:rPr>
        <w:t xml:space="preserve">The closing date for the return of Tenders </w:t>
      </w:r>
      <w:r>
        <w:rPr>
          <w:rFonts w:ascii="Arial" w:hAnsi="Arial" w:cs="Arial"/>
          <w:b/>
          <w:bCs/>
        </w:rPr>
        <w:t>is</w:t>
      </w:r>
      <w:r w:rsidR="00880208">
        <w:rPr>
          <w:rFonts w:ascii="Arial" w:hAnsi="Arial" w:cs="Arial"/>
          <w:b/>
          <w:bCs/>
        </w:rPr>
        <w:t xml:space="preserve"> </w:t>
      </w:r>
      <w:r w:rsidR="00420257">
        <w:rPr>
          <w:rFonts w:ascii="Arial" w:hAnsi="Arial" w:cs="Arial"/>
          <w:b/>
          <w:bCs/>
        </w:rPr>
        <w:t>28</w:t>
      </w:r>
      <w:r w:rsidR="00953308">
        <w:rPr>
          <w:rFonts w:ascii="Arial" w:hAnsi="Arial" w:cs="Arial"/>
          <w:b/>
          <w:bCs/>
        </w:rPr>
        <w:t xml:space="preserve"> </w:t>
      </w:r>
      <w:r w:rsidR="00A7272C">
        <w:rPr>
          <w:rFonts w:ascii="Arial" w:hAnsi="Arial" w:cs="Arial"/>
          <w:b/>
          <w:bCs/>
        </w:rPr>
        <w:t>O</w:t>
      </w:r>
      <w:r w:rsidR="00953308">
        <w:rPr>
          <w:rFonts w:ascii="Arial" w:hAnsi="Arial" w:cs="Arial"/>
          <w:b/>
          <w:bCs/>
        </w:rPr>
        <w:t>ctober 2016 @ 14:00 hours</w:t>
      </w:r>
      <w:r w:rsidR="00641A40" w:rsidRPr="009B2027">
        <w:rPr>
          <w:rFonts w:ascii="Arial" w:hAnsi="Arial" w:cs="Arial"/>
          <w:b/>
          <w:bCs/>
          <w:color w:val="000000" w:themeColor="text1"/>
        </w:rPr>
        <w:t>.</w:t>
      </w:r>
    </w:p>
    <w:p w:rsidR="00BF3E25" w:rsidRDefault="00BF3E25" w:rsidP="0051582F">
      <w:pPr>
        <w:pStyle w:val="BodyText2"/>
        <w:jc w:val="both"/>
        <w:rPr>
          <w:rFonts w:ascii="Arial" w:hAnsi="Arial" w:cs="Arial"/>
          <w:b/>
          <w:bCs/>
          <w:color w:val="FF0000"/>
        </w:rPr>
      </w:pPr>
    </w:p>
    <w:p w:rsidR="0039190B" w:rsidRPr="00A023F3" w:rsidRDefault="0039190B" w:rsidP="0039190B">
      <w:pPr>
        <w:jc w:val="both"/>
        <w:rPr>
          <w:rFonts w:ascii="Arial" w:hAnsi="Arial" w:cs="Arial"/>
          <w:b w:val="0"/>
          <w:szCs w:val="22"/>
        </w:rPr>
      </w:pPr>
      <w:r w:rsidRPr="006703DD">
        <w:rPr>
          <w:rFonts w:ascii="Arial" w:hAnsi="Arial" w:cs="Arial"/>
          <w:b w:val="0"/>
          <w:szCs w:val="22"/>
        </w:rPr>
        <w:t>These dates are provided for indicative purposes only and are subject to change.</w:t>
      </w:r>
    </w:p>
    <w:p w:rsidR="0039190B" w:rsidRPr="009A008D" w:rsidRDefault="0039190B" w:rsidP="0039190B">
      <w:pPr>
        <w:jc w:val="both"/>
        <w:rPr>
          <w:rFonts w:ascii="Arial" w:hAnsi="Arial" w:cs="Arial"/>
          <w:szCs w:val="22"/>
        </w:rPr>
      </w:pPr>
    </w:p>
    <w:tbl>
      <w:tblPr>
        <w:tblW w:w="9174" w:type="dxa"/>
        <w:jc w:val="center"/>
        <w:tblInd w:w="1420" w:type="dxa"/>
        <w:tblBorders>
          <w:top w:val="single" w:sz="4" w:space="0" w:color="BFBFBF"/>
          <w:left w:val="single" w:sz="4" w:space="0" w:color="BFBFBF"/>
          <w:bottom w:val="single" w:sz="4" w:space="0" w:color="BFBFBF"/>
          <w:right w:val="single" w:sz="4" w:space="0" w:color="BFBFBF"/>
          <w:insideH w:val="single" w:sz="4" w:space="0" w:color="BFBFBF"/>
        </w:tblBorders>
        <w:tblLook w:val="04A0" w:firstRow="1" w:lastRow="0" w:firstColumn="1" w:lastColumn="0" w:noHBand="0" w:noVBand="1"/>
      </w:tblPr>
      <w:tblGrid>
        <w:gridCol w:w="5013"/>
        <w:gridCol w:w="4161"/>
      </w:tblGrid>
      <w:tr w:rsidR="0039190B" w:rsidRPr="00AE7B76" w:rsidTr="000F04B1">
        <w:trPr>
          <w:trHeight w:val="391"/>
          <w:jc w:val="center"/>
        </w:trPr>
        <w:tc>
          <w:tcPr>
            <w:tcW w:w="5013" w:type="dxa"/>
            <w:tcBorders>
              <w:top w:val="single" w:sz="4" w:space="0" w:color="BFBFBF"/>
              <w:left w:val="single" w:sz="4" w:space="0" w:color="BFBFBF"/>
              <w:bottom w:val="single" w:sz="4" w:space="0" w:color="BFBFBF"/>
              <w:right w:val="nil"/>
            </w:tcBorders>
            <w:shd w:val="clear" w:color="auto" w:fill="DBE5F1" w:themeFill="accent1" w:themeFillTint="33"/>
            <w:vAlign w:val="center"/>
          </w:tcPr>
          <w:p w:rsidR="0039190B" w:rsidRPr="00AE7B76" w:rsidRDefault="0039190B" w:rsidP="000F04B1">
            <w:pPr>
              <w:jc w:val="center"/>
              <w:rPr>
                <w:rFonts w:ascii="Arial" w:hAnsi="Arial" w:cs="Arial"/>
                <w:color w:val="000000"/>
              </w:rPr>
            </w:pPr>
            <w:r w:rsidRPr="00AE7B76">
              <w:rPr>
                <w:rFonts w:ascii="Arial" w:hAnsi="Arial" w:cs="Arial"/>
                <w:color w:val="000000"/>
              </w:rPr>
              <w:t>Task</w:t>
            </w:r>
          </w:p>
        </w:tc>
        <w:tc>
          <w:tcPr>
            <w:tcW w:w="4161" w:type="dxa"/>
            <w:tcBorders>
              <w:top w:val="single" w:sz="4" w:space="0" w:color="BFBFBF"/>
              <w:left w:val="nil"/>
              <w:bottom w:val="single" w:sz="4" w:space="0" w:color="BFBFBF"/>
              <w:right w:val="single" w:sz="4" w:space="0" w:color="BFBFBF"/>
            </w:tcBorders>
            <w:shd w:val="clear" w:color="auto" w:fill="DBE5F1" w:themeFill="accent1" w:themeFillTint="33"/>
            <w:vAlign w:val="center"/>
          </w:tcPr>
          <w:p w:rsidR="0039190B" w:rsidRPr="00AE7B76" w:rsidRDefault="0039190B" w:rsidP="000F04B1">
            <w:pPr>
              <w:jc w:val="center"/>
              <w:rPr>
                <w:rFonts w:ascii="Arial" w:hAnsi="Arial" w:cs="Arial"/>
                <w:color w:val="000000"/>
              </w:rPr>
            </w:pPr>
            <w:r w:rsidRPr="00AE7B76">
              <w:rPr>
                <w:rFonts w:ascii="Arial" w:hAnsi="Arial" w:cs="Arial"/>
                <w:color w:val="000000"/>
              </w:rPr>
              <w:t>Indicative Date</w:t>
            </w:r>
          </w:p>
        </w:tc>
      </w:tr>
      <w:tr w:rsidR="0039190B" w:rsidRPr="00563AA5" w:rsidTr="000F04B1">
        <w:trPr>
          <w:trHeight w:val="391"/>
          <w:jc w:val="center"/>
        </w:trPr>
        <w:tc>
          <w:tcPr>
            <w:tcW w:w="5013" w:type="dxa"/>
            <w:tcBorders>
              <w:top w:val="single" w:sz="4" w:space="0" w:color="BFBFBF"/>
              <w:left w:val="single" w:sz="4" w:space="0" w:color="BFBFBF"/>
              <w:bottom w:val="single" w:sz="4" w:space="0" w:color="BFBFBF"/>
              <w:right w:val="nil"/>
            </w:tcBorders>
            <w:vAlign w:val="center"/>
            <w:hideMark/>
          </w:tcPr>
          <w:p w:rsidR="0039190B" w:rsidRPr="00563AA5" w:rsidRDefault="0039190B" w:rsidP="000F04B1">
            <w:pPr>
              <w:rPr>
                <w:rFonts w:ascii="Arial" w:hAnsi="Arial" w:cs="Arial"/>
                <w:color w:val="000000"/>
              </w:rPr>
            </w:pPr>
            <w:r w:rsidRPr="00563AA5">
              <w:rPr>
                <w:rFonts w:ascii="Arial" w:hAnsi="Arial" w:cs="Arial"/>
                <w:color w:val="000000"/>
              </w:rPr>
              <w:t xml:space="preserve">Issue Invitation to Tender </w:t>
            </w:r>
          </w:p>
        </w:tc>
        <w:tc>
          <w:tcPr>
            <w:tcW w:w="4161" w:type="dxa"/>
            <w:tcBorders>
              <w:top w:val="single" w:sz="4" w:space="0" w:color="BFBFBF"/>
              <w:left w:val="nil"/>
              <w:bottom w:val="single" w:sz="4" w:space="0" w:color="BFBFBF"/>
              <w:right w:val="single" w:sz="4" w:space="0" w:color="BFBFBF"/>
            </w:tcBorders>
            <w:vAlign w:val="center"/>
            <w:hideMark/>
          </w:tcPr>
          <w:p w:rsidR="0039190B" w:rsidRPr="00563AA5" w:rsidRDefault="0039190B" w:rsidP="0039190B">
            <w:pPr>
              <w:jc w:val="right"/>
              <w:rPr>
                <w:rFonts w:ascii="Arial" w:hAnsi="Arial" w:cs="Arial"/>
                <w:b w:val="0"/>
                <w:color w:val="000000"/>
              </w:rPr>
            </w:pPr>
            <w:r>
              <w:rPr>
                <w:rFonts w:ascii="Arial" w:hAnsi="Arial" w:cs="Arial"/>
                <w:b w:val="0"/>
                <w:color w:val="000000"/>
              </w:rPr>
              <w:t>26 September 2016</w:t>
            </w:r>
          </w:p>
        </w:tc>
      </w:tr>
      <w:tr w:rsidR="0039190B" w:rsidRPr="00563AA5" w:rsidTr="000F04B1">
        <w:trPr>
          <w:trHeight w:val="391"/>
          <w:jc w:val="center"/>
        </w:trPr>
        <w:tc>
          <w:tcPr>
            <w:tcW w:w="5013" w:type="dxa"/>
            <w:tcBorders>
              <w:top w:val="single" w:sz="4" w:space="0" w:color="BFBFBF"/>
              <w:left w:val="single" w:sz="4" w:space="0" w:color="BFBFBF"/>
              <w:bottom w:val="single" w:sz="4" w:space="0" w:color="BFBFBF"/>
              <w:right w:val="nil"/>
            </w:tcBorders>
            <w:vAlign w:val="center"/>
            <w:hideMark/>
          </w:tcPr>
          <w:p w:rsidR="0039190B" w:rsidRPr="00563AA5" w:rsidRDefault="0039190B" w:rsidP="000F04B1">
            <w:pPr>
              <w:rPr>
                <w:rFonts w:ascii="Arial" w:hAnsi="Arial" w:cs="Arial"/>
                <w:color w:val="000000"/>
              </w:rPr>
            </w:pPr>
            <w:r w:rsidRPr="00563AA5">
              <w:rPr>
                <w:rFonts w:ascii="Arial" w:hAnsi="Arial" w:cs="Arial"/>
                <w:color w:val="000000"/>
              </w:rPr>
              <w:lastRenderedPageBreak/>
              <w:t xml:space="preserve">Deadline for questions from Tenderers on Invitation to Tender </w:t>
            </w:r>
          </w:p>
        </w:tc>
        <w:tc>
          <w:tcPr>
            <w:tcW w:w="4161" w:type="dxa"/>
            <w:tcBorders>
              <w:top w:val="single" w:sz="4" w:space="0" w:color="BFBFBF"/>
              <w:left w:val="nil"/>
              <w:bottom w:val="single" w:sz="4" w:space="0" w:color="BFBFBF"/>
              <w:right w:val="single" w:sz="4" w:space="0" w:color="BFBFBF"/>
            </w:tcBorders>
            <w:vAlign w:val="center"/>
            <w:hideMark/>
          </w:tcPr>
          <w:p w:rsidR="0039190B" w:rsidRPr="00563AA5" w:rsidRDefault="0039190B" w:rsidP="0039190B">
            <w:pPr>
              <w:jc w:val="right"/>
              <w:rPr>
                <w:rFonts w:ascii="Arial" w:hAnsi="Arial" w:cs="Arial"/>
                <w:b w:val="0"/>
                <w:color w:val="000000"/>
              </w:rPr>
            </w:pPr>
            <w:r>
              <w:rPr>
                <w:rFonts w:ascii="Arial" w:hAnsi="Arial" w:cs="Arial"/>
                <w:b w:val="0"/>
                <w:color w:val="000000"/>
              </w:rPr>
              <w:t>24 October 2016</w:t>
            </w:r>
          </w:p>
        </w:tc>
      </w:tr>
      <w:tr w:rsidR="0039190B" w:rsidRPr="00563AA5" w:rsidTr="000F04B1">
        <w:trPr>
          <w:trHeight w:val="391"/>
          <w:jc w:val="center"/>
        </w:trPr>
        <w:tc>
          <w:tcPr>
            <w:tcW w:w="5013" w:type="dxa"/>
            <w:tcBorders>
              <w:top w:val="single" w:sz="4" w:space="0" w:color="BFBFBF"/>
              <w:left w:val="single" w:sz="4" w:space="0" w:color="BFBFBF"/>
              <w:bottom w:val="single" w:sz="4" w:space="0" w:color="BFBFBF"/>
              <w:right w:val="nil"/>
            </w:tcBorders>
            <w:vAlign w:val="center"/>
            <w:hideMark/>
          </w:tcPr>
          <w:p w:rsidR="0039190B" w:rsidRPr="00563AA5" w:rsidRDefault="0039190B" w:rsidP="000F04B1">
            <w:pPr>
              <w:rPr>
                <w:rFonts w:ascii="Arial" w:hAnsi="Arial" w:cs="Arial"/>
                <w:color w:val="000000"/>
              </w:rPr>
            </w:pPr>
            <w:r w:rsidRPr="00563AA5">
              <w:rPr>
                <w:rFonts w:ascii="Arial" w:hAnsi="Arial" w:cs="Arial"/>
                <w:color w:val="000000"/>
              </w:rPr>
              <w:t xml:space="preserve">Deadline for Tender Responses </w:t>
            </w:r>
          </w:p>
        </w:tc>
        <w:tc>
          <w:tcPr>
            <w:tcW w:w="4161" w:type="dxa"/>
            <w:tcBorders>
              <w:top w:val="single" w:sz="4" w:space="0" w:color="BFBFBF"/>
              <w:left w:val="nil"/>
              <w:bottom w:val="single" w:sz="4" w:space="0" w:color="BFBFBF"/>
              <w:right w:val="single" w:sz="4" w:space="0" w:color="BFBFBF"/>
            </w:tcBorders>
            <w:vAlign w:val="center"/>
            <w:hideMark/>
          </w:tcPr>
          <w:p w:rsidR="0039190B" w:rsidRPr="00563AA5" w:rsidRDefault="0039190B" w:rsidP="0039190B">
            <w:pPr>
              <w:jc w:val="right"/>
              <w:rPr>
                <w:rFonts w:ascii="Arial" w:hAnsi="Arial" w:cs="Arial"/>
                <w:b w:val="0"/>
                <w:color w:val="000000"/>
              </w:rPr>
            </w:pPr>
            <w:r>
              <w:rPr>
                <w:rFonts w:ascii="Arial" w:hAnsi="Arial" w:cs="Arial"/>
                <w:b w:val="0"/>
                <w:color w:val="000000"/>
              </w:rPr>
              <w:t>28 October 2016</w:t>
            </w:r>
          </w:p>
        </w:tc>
      </w:tr>
      <w:tr w:rsidR="0039190B" w:rsidRPr="00563AA5" w:rsidTr="000F04B1">
        <w:trPr>
          <w:trHeight w:val="391"/>
          <w:jc w:val="center"/>
        </w:trPr>
        <w:tc>
          <w:tcPr>
            <w:tcW w:w="5013" w:type="dxa"/>
            <w:tcBorders>
              <w:top w:val="single" w:sz="4" w:space="0" w:color="BFBFBF"/>
              <w:left w:val="single" w:sz="4" w:space="0" w:color="BFBFBF"/>
              <w:bottom w:val="single" w:sz="4" w:space="0" w:color="BFBFBF"/>
              <w:right w:val="nil"/>
            </w:tcBorders>
            <w:vAlign w:val="center"/>
            <w:hideMark/>
          </w:tcPr>
          <w:p w:rsidR="0039190B" w:rsidRPr="00563AA5" w:rsidRDefault="0039190B" w:rsidP="000F04B1">
            <w:pPr>
              <w:rPr>
                <w:rFonts w:ascii="Arial" w:hAnsi="Arial" w:cs="Arial"/>
                <w:color w:val="000000"/>
              </w:rPr>
            </w:pPr>
            <w:r w:rsidRPr="00563AA5">
              <w:rPr>
                <w:rFonts w:ascii="Arial" w:hAnsi="Arial" w:cs="Arial"/>
                <w:color w:val="000000"/>
              </w:rPr>
              <w:t>Contract Award Notification</w:t>
            </w:r>
          </w:p>
        </w:tc>
        <w:tc>
          <w:tcPr>
            <w:tcW w:w="4161" w:type="dxa"/>
            <w:tcBorders>
              <w:top w:val="single" w:sz="4" w:space="0" w:color="BFBFBF"/>
              <w:left w:val="nil"/>
              <w:bottom w:val="single" w:sz="4" w:space="0" w:color="BFBFBF"/>
              <w:right w:val="single" w:sz="4" w:space="0" w:color="BFBFBF"/>
            </w:tcBorders>
            <w:vAlign w:val="center"/>
          </w:tcPr>
          <w:p w:rsidR="0039190B" w:rsidRPr="00563AA5" w:rsidRDefault="0039190B" w:rsidP="0039190B">
            <w:pPr>
              <w:jc w:val="right"/>
              <w:rPr>
                <w:rFonts w:ascii="Arial" w:hAnsi="Arial" w:cs="Arial"/>
                <w:b w:val="0"/>
                <w:color w:val="000000"/>
              </w:rPr>
            </w:pPr>
            <w:r>
              <w:rPr>
                <w:rFonts w:ascii="Arial" w:hAnsi="Arial" w:cs="Arial"/>
                <w:b w:val="0"/>
                <w:color w:val="000000"/>
              </w:rPr>
              <w:t xml:space="preserve">November 2016 </w:t>
            </w:r>
          </w:p>
        </w:tc>
      </w:tr>
      <w:tr w:rsidR="0039190B" w:rsidRPr="00563AA5" w:rsidTr="000F04B1">
        <w:trPr>
          <w:trHeight w:val="391"/>
          <w:jc w:val="center"/>
        </w:trPr>
        <w:tc>
          <w:tcPr>
            <w:tcW w:w="5013" w:type="dxa"/>
            <w:tcBorders>
              <w:top w:val="single" w:sz="4" w:space="0" w:color="BFBFBF"/>
              <w:left w:val="single" w:sz="4" w:space="0" w:color="BFBFBF"/>
              <w:bottom w:val="single" w:sz="4" w:space="0" w:color="BFBFBF"/>
              <w:right w:val="nil"/>
            </w:tcBorders>
            <w:vAlign w:val="center"/>
            <w:hideMark/>
          </w:tcPr>
          <w:p w:rsidR="0039190B" w:rsidRPr="00563AA5" w:rsidRDefault="0039190B" w:rsidP="000F04B1">
            <w:pPr>
              <w:rPr>
                <w:rFonts w:ascii="Arial" w:hAnsi="Arial" w:cs="Arial"/>
                <w:color w:val="000000"/>
              </w:rPr>
            </w:pPr>
            <w:r w:rsidRPr="00563AA5">
              <w:rPr>
                <w:rFonts w:ascii="Arial" w:hAnsi="Arial" w:cs="Arial"/>
                <w:color w:val="000000"/>
              </w:rPr>
              <w:t>Mandatory Standstill Period</w:t>
            </w:r>
          </w:p>
        </w:tc>
        <w:tc>
          <w:tcPr>
            <w:tcW w:w="4161" w:type="dxa"/>
            <w:tcBorders>
              <w:top w:val="single" w:sz="4" w:space="0" w:color="BFBFBF"/>
              <w:left w:val="nil"/>
              <w:bottom w:val="single" w:sz="4" w:space="0" w:color="BFBFBF"/>
              <w:right w:val="single" w:sz="4" w:space="0" w:color="BFBFBF"/>
            </w:tcBorders>
            <w:vAlign w:val="center"/>
          </w:tcPr>
          <w:p w:rsidR="0039190B" w:rsidRPr="00563AA5" w:rsidRDefault="0039190B" w:rsidP="0039190B">
            <w:pPr>
              <w:jc w:val="right"/>
              <w:rPr>
                <w:rFonts w:ascii="Arial" w:hAnsi="Arial" w:cs="Arial"/>
                <w:b w:val="0"/>
                <w:color w:val="000000"/>
              </w:rPr>
            </w:pPr>
            <w:r>
              <w:rPr>
                <w:rFonts w:ascii="Arial" w:hAnsi="Arial" w:cs="Arial"/>
                <w:b w:val="0"/>
                <w:color w:val="000000"/>
              </w:rPr>
              <w:t>November 2016</w:t>
            </w:r>
          </w:p>
        </w:tc>
      </w:tr>
      <w:tr w:rsidR="0039190B" w:rsidRPr="00563AA5" w:rsidTr="000F04B1">
        <w:trPr>
          <w:trHeight w:val="391"/>
          <w:jc w:val="center"/>
        </w:trPr>
        <w:tc>
          <w:tcPr>
            <w:tcW w:w="5013" w:type="dxa"/>
            <w:tcBorders>
              <w:top w:val="single" w:sz="4" w:space="0" w:color="BFBFBF"/>
              <w:left w:val="single" w:sz="4" w:space="0" w:color="BFBFBF"/>
              <w:bottom w:val="single" w:sz="4" w:space="0" w:color="BFBFBF"/>
              <w:right w:val="nil"/>
            </w:tcBorders>
            <w:vAlign w:val="center"/>
            <w:hideMark/>
          </w:tcPr>
          <w:p w:rsidR="0039190B" w:rsidRPr="00563AA5" w:rsidRDefault="0039190B" w:rsidP="000F04B1">
            <w:pPr>
              <w:rPr>
                <w:rFonts w:ascii="Arial" w:hAnsi="Arial" w:cs="Arial"/>
                <w:color w:val="000000"/>
              </w:rPr>
            </w:pPr>
            <w:r w:rsidRPr="00563AA5">
              <w:rPr>
                <w:rFonts w:ascii="Arial" w:hAnsi="Arial" w:cs="Arial"/>
                <w:color w:val="000000"/>
              </w:rPr>
              <w:t>Contract start date</w:t>
            </w:r>
          </w:p>
        </w:tc>
        <w:tc>
          <w:tcPr>
            <w:tcW w:w="4161" w:type="dxa"/>
            <w:tcBorders>
              <w:top w:val="single" w:sz="4" w:space="0" w:color="BFBFBF"/>
              <w:left w:val="nil"/>
              <w:bottom w:val="single" w:sz="4" w:space="0" w:color="BFBFBF"/>
              <w:right w:val="single" w:sz="4" w:space="0" w:color="BFBFBF"/>
            </w:tcBorders>
            <w:vAlign w:val="center"/>
          </w:tcPr>
          <w:p w:rsidR="0039190B" w:rsidRPr="00563AA5" w:rsidRDefault="0039190B" w:rsidP="0039190B">
            <w:pPr>
              <w:jc w:val="right"/>
              <w:rPr>
                <w:rFonts w:ascii="Arial" w:hAnsi="Arial" w:cs="Arial"/>
                <w:b w:val="0"/>
                <w:color w:val="000000"/>
              </w:rPr>
            </w:pPr>
            <w:r>
              <w:rPr>
                <w:rFonts w:ascii="Arial" w:hAnsi="Arial" w:cs="Arial"/>
                <w:b w:val="0"/>
                <w:color w:val="000000"/>
              </w:rPr>
              <w:t>January 2017</w:t>
            </w:r>
          </w:p>
        </w:tc>
      </w:tr>
      <w:tr w:rsidR="00EF3EC5" w:rsidRPr="00EF3EC5" w:rsidTr="000F04B1">
        <w:trPr>
          <w:trHeight w:val="447"/>
          <w:jc w:val="center"/>
        </w:trPr>
        <w:tc>
          <w:tcPr>
            <w:tcW w:w="5013" w:type="dxa"/>
            <w:tcBorders>
              <w:top w:val="single" w:sz="4" w:space="0" w:color="BFBFBF"/>
              <w:left w:val="single" w:sz="4" w:space="0" w:color="BFBFBF"/>
              <w:bottom w:val="single" w:sz="4" w:space="0" w:color="BFBFBF"/>
              <w:right w:val="nil"/>
            </w:tcBorders>
            <w:vAlign w:val="center"/>
            <w:hideMark/>
          </w:tcPr>
          <w:p w:rsidR="0039190B" w:rsidRPr="00563AA5" w:rsidRDefault="0039190B" w:rsidP="000F04B1">
            <w:pPr>
              <w:rPr>
                <w:rFonts w:ascii="Arial" w:hAnsi="Arial" w:cs="Arial"/>
                <w:color w:val="000000"/>
              </w:rPr>
            </w:pPr>
            <w:r w:rsidRPr="00563AA5">
              <w:rPr>
                <w:rFonts w:ascii="Arial" w:hAnsi="Arial" w:cs="Arial"/>
                <w:color w:val="000000"/>
              </w:rPr>
              <w:t>Duration of contract</w:t>
            </w:r>
          </w:p>
        </w:tc>
        <w:tc>
          <w:tcPr>
            <w:tcW w:w="4161" w:type="dxa"/>
            <w:tcBorders>
              <w:top w:val="single" w:sz="4" w:space="0" w:color="BFBFBF"/>
              <w:left w:val="nil"/>
              <w:bottom w:val="single" w:sz="4" w:space="0" w:color="BFBFBF"/>
              <w:right w:val="single" w:sz="4" w:space="0" w:color="BFBFBF"/>
            </w:tcBorders>
            <w:vAlign w:val="center"/>
            <w:hideMark/>
          </w:tcPr>
          <w:p w:rsidR="0039190B" w:rsidRPr="00EF3EC5" w:rsidRDefault="00EF3EC5" w:rsidP="00EF3EC5">
            <w:pPr>
              <w:jc w:val="right"/>
              <w:rPr>
                <w:rFonts w:ascii="Arial" w:hAnsi="Arial" w:cs="Arial"/>
                <w:b w:val="0"/>
              </w:rPr>
            </w:pPr>
            <w:r w:rsidRPr="00EF3EC5">
              <w:rPr>
                <w:rFonts w:ascii="Arial" w:hAnsi="Arial" w:cs="Arial"/>
                <w:b w:val="0"/>
              </w:rPr>
              <w:t>2 years with the option to extend for up to a further 2 x 12 months</w:t>
            </w:r>
          </w:p>
        </w:tc>
      </w:tr>
    </w:tbl>
    <w:p w:rsidR="00194311" w:rsidRDefault="00194311" w:rsidP="0051582F">
      <w:pPr>
        <w:jc w:val="both"/>
        <w:rPr>
          <w:rFonts w:ascii="Arial" w:hAnsi="Arial" w:cs="Arial"/>
          <w:b w:val="0"/>
          <w:szCs w:val="22"/>
        </w:rPr>
      </w:pPr>
    </w:p>
    <w:p w:rsidR="00BF3E25" w:rsidRPr="00BF3E25" w:rsidRDefault="00BF3E25" w:rsidP="0051582F">
      <w:pPr>
        <w:jc w:val="both"/>
        <w:rPr>
          <w:rFonts w:ascii="Arial" w:hAnsi="Arial" w:cs="Arial"/>
          <w:b w:val="0"/>
          <w:szCs w:val="22"/>
        </w:rPr>
      </w:pPr>
      <w:r w:rsidRPr="00BF3E25">
        <w:rPr>
          <w:rFonts w:ascii="Arial" w:hAnsi="Arial" w:cs="Arial"/>
          <w:b w:val="0"/>
          <w:szCs w:val="22"/>
        </w:rPr>
        <w:t xml:space="preserve">Failure to return a completed </w:t>
      </w:r>
      <w:r>
        <w:rPr>
          <w:rFonts w:ascii="Arial" w:hAnsi="Arial" w:cs="Arial"/>
          <w:b w:val="0"/>
          <w:szCs w:val="22"/>
        </w:rPr>
        <w:t>ITT</w:t>
      </w:r>
      <w:r w:rsidRPr="00BF3E25">
        <w:rPr>
          <w:rFonts w:ascii="Arial" w:hAnsi="Arial" w:cs="Arial"/>
          <w:b w:val="0"/>
          <w:szCs w:val="22"/>
        </w:rPr>
        <w:t xml:space="preserve"> by the </w:t>
      </w:r>
      <w:r>
        <w:rPr>
          <w:rFonts w:ascii="Arial" w:hAnsi="Arial" w:cs="Arial"/>
          <w:b w:val="0"/>
          <w:szCs w:val="22"/>
        </w:rPr>
        <w:t xml:space="preserve">closing date </w:t>
      </w:r>
      <w:r w:rsidRPr="00BF3E25">
        <w:rPr>
          <w:rFonts w:ascii="Arial" w:hAnsi="Arial" w:cs="Arial"/>
          <w:b w:val="0"/>
          <w:szCs w:val="22"/>
        </w:rPr>
        <w:t xml:space="preserve">specified will entitle </w:t>
      </w:r>
      <w:r w:rsidR="009D14C2" w:rsidRPr="0007325C">
        <w:rPr>
          <w:rFonts w:ascii="Arial" w:hAnsi="Arial" w:cs="Arial"/>
          <w:b w:val="0"/>
          <w:szCs w:val="22"/>
        </w:rPr>
        <w:t xml:space="preserve">The </w:t>
      </w:r>
      <w:r w:rsidR="00477FB0">
        <w:rPr>
          <w:rFonts w:ascii="Arial" w:hAnsi="Arial" w:cs="Arial"/>
          <w:b w:val="0"/>
          <w:szCs w:val="22"/>
        </w:rPr>
        <w:t>Authority</w:t>
      </w:r>
      <w:r w:rsidR="009D14C2" w:rsidRPr="0007325C">
        <w:rPr>
          <w:rFonts w:ascii="Arial" w:hAnsi="Arial" w:cs="Arial"/>
          <w:b w:val="0"/>
          <w:szCs w:val="22"/>
        </w:rPr>
        <w:t xml:space="preserve"> </w:t>
      </w:r>
      <w:r w:rsidR="00477FB0">
        <w:rPr>
          <w:rFonts w:ascii="Arial" w:hAnsi="Arial" w:cs="Arial"/>
          <w:b w:val="0"/>
          <w:szCs w:val="22"/>
        </w:rPr>
        <w:t xml:space="preserve">to </w:t>
      </w:r>
      <w:r w:rsidRPr="00BF3E25">
        <w:rPr>
          <w:rFonts w:ascii="Arial" w:hAnsi="Arial" w:cs="Arial"/>
          <w:b w:val="0"/>
          <w:szCs w:val="22"/>
        </w:rPr>
        <w:t>disqualify the relevant Bidder from participating in this procurement.</w:t>
      </w:r>
    </w:p>
    <w:p w:rsidR="00BF3E25" w:rsidRPr="00BF3E25" w:rsidRDefault="00BF3E25" w:rsidP="0051582F">
      <w:pPr>
        <w:ind w:hanging="709"/>
        <w:jc w:val="both"/>
        <w:rPr>
          <w:rFonts w:ascii="Arial" w:hAnsi="Arial" w:cs="Arial"/>
          <w:b w:val="0"/>
          <w:szCs w:val="22"/>
        </w:rPr>
      </w:pPr>
    </w:p>
    <w:p w:rsidR="002B7687" w:rsidRDefault="00C57408" w:rsidP="00B14E8D">
      <w:pPr>
        <w:rPr>
          <w:rFonts w:ascii="Arial" w:hAnsi="Arial" w:cs="Arial"/>
          <w:color w:val="000000"/>
        </w:rPr>
      </w:pPr>
      <w:r>
        <w:rPr>
          <w:rFonts w:ascii="Arial" w:hAnsi="Arial" w:cs="Arial"/>
          <w:b w:val="0"/>
          <w:color w:val="000000"/>
        </w:rPr>
        <w:t xml:space="preserve">Those </w:t>
      </w:r>
      <w:r w:rsidR="003E154E">
        <w:rPr>
          <w:rFonts w:ascii="Arial" w:hAnsi="Arial" w:cs="Arial"/>
          <w:b w:val="0"/>
          <w:color w:val="000000"/>
        </w:rPr>
        <w:t xml:space="preserve">Bidders </w:t>
      </w:r>
      <w:r>
        <w:rPr>
          <w:rFonts w:ascii="Arial" w:hAnsi="Arial" w:cs="Arial"/>
          <w:b w:val="0"/>
          <w:color w:val="000000"/>
        </w:rPr>
        <w:t xml:space="preserve">deciding not to tender should use the “Decline to Respond” function on the </w:t>
      </w:r>
      <w:r w:rsidR="0083218A">
        <w:rPr>
          <w:rFonts w:ascii="Arial" w:hAnsi="Arial" w:cs="Arial"/>
          <w:b w:val="0"/>
          <w:color w:val="000000"/>
        </w:rPr>
        <w:t>Trust</w:t>
      </w:r>
      <w:r>
        <w:rPr>
          <w:rFonts w:ascii="Arial" w:hAnsi="Arial" w:cs="Arial"/>
          <w:b w:val="0"/>
          <w:color w:val="000000"/>
        </w:rPr>
        <w:t xml:space="preserve"> e-procurement portal, and provide a reason for this decision.  </w:t>
      </w:r>
      <w:r w:rsidR="002B7687">
        <w:rPr>
          <w:rFonts w:ascii="Arial" w:hAnsi="Arial" w:cs="Arial"/>
          <w:color w:val="000000"/>
        </w:rPr>
        <w:br w:type="page"/>
      </w:r>
    </w:p>
    <w:p w:rsidR="002B7687" w:rsidRDefault="002B7687">
      <w:pPr>
        <w:rPr>
          <w:rFonts w:ascii="Arial" w:hAnsi="Arial" w:cs="Arial"/>
          <w:b w:val="0"/>
          <w:color w:val="000000"/>
        </w:rPr>
      </w:pPr>
    </w:p>
    <w:p w:rsidR="002B7687" w:rsidRDefault="002B7687">
      <w:pPr>
        <w:jc w:val="center"/>
        <w:rPr>
          <w:rFonts w:ascii="Arial" w:hAnsi="Arial" w:cs="Arial"/>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tbl>
      <w:tblPr>
        <w:tblW w:w="0" w:type="auto"/>
        <w:tblInd w:w="81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8080"/>
      </w:tblGrid>
      <w:tr w:rsidR="002B7687" w:rsidTr="000F7C44">
        <w:tc>
          <w:tcPr>
            <w:tcW w:w="8080" w:type="dxa"/>
          </w:tcPr>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color w:val="000000"/>
              </w:rPr>
            </w:pPr>
          </w:p>
          <w:p w:rsidR="002B7687" w:rsidRDefault="002B7687">
            <w:pPr>
              <w:jc w:val="center"/>
              <w:rPr>
                <w:rFonts w:ascii="Arial" w:hAnsi="Arial" w:cs="Arial"/>
                <w:color w:val="000000"/>
              </w:rPr>
            </w:pPr>
          </w:p>
          <w:p w:rsidR="002B7687" w:rsidRDefault="002B7687">
            <w:pPr>
              <w:pStyle w:val="Heading6"/>
              <w:rPr>
                <w:rFonts w:ascii="Arial" w:hAnsi="Arial" w:cs="Arial"/>
                <w:color w:val="000000"/>
                <w:sz w:val="22"/>
              </w:rPr>
            </w:pPr>
          </w:p>
          <w:p w:rsidR="002B7687" w:rsidRDefault="002B7687">
            <w:pPr>
              <w:pStyle w:val="Heading6"/>
              <w:rPr>
                <w:rFonts w:ascii="Arial" w:hAnsi="Arial" w:cs="Arial"/>
                <w:color w:val="000000"/>
                <w:sz w:val="22"/>
              </w:rPr>
            </w:pPr>
          </w:p>
          <w:p w:rsidR="002B7687" w:rsidRDefault="002B7687">
            <w:pPr>
              <w:pStyle w:val="Heading6"/>
              <w:rPr>
                <w:rFonts w:ascii="Arial" w:hAnsi="Arial" w:cs="Arial"/>
                <w:color w:val="000000"/>
                <w:sz w:val="22"/>
              </w:rPr>
            </w:pPr>
          </w:p>
          <w:p w:rsidR="002B7687" w:rsidRDefault="002B7687">
            <w:pPr>
              <w:pStyle w:val="Heading6"/>
              <w:rPr>
                <w:rFonts w:ascii="Arial" w:hAnsi="Arial" w:cs="Arial"/>
                <w:color w:val="000000"/>
                <w:sz w:val="22"/>
              </w:rPr>
            </w:pPr>
          </w:p>
          <w:p w:rsidR="002B7687" w:rsidRPr="000F1435" w:rsidRDefault="002B7687">
            <w:pPr>
              <w:pStyle w:val="Heading6"/>
              <w:rPr>
                <w:rFonts w:ascii="Arial" w:hAnsi="Arial" w:cs="Arial"/>
                <w:color w:val="007AC3"/>
                <w:sz w:val="22"/>
              </w:rPr>
            </w:pPr>
            <w:r w:rsidRPr="000F1435">
              <w:rPr>
                <w:rFonts w:ascii="Arial" w:hAnsi="Arial" w:cs="Arial"/>
                <w:color w:val="007AC3"/>
                <w:sz w:val="22"/>
              </w:rPr>
              <w:t>SCHEDULE C</w:t>
            </w:r>
          </w:p>
          <w:p w:rsidR="002B7687" w:rsidRPr="000F1435" w:rsidRDefault="002B7687">
            <w:pPr>
              <w:rPr>
                <w:rFonts w:ascii="Arial" w:hAnsi="Arial" w:cs="Arial"/>
                <w:color w:val="007AC3"/>
              </w:rPr>
            </w:pPr>
          </w:p>
          <w:p w:rsidR="002B7687" w:rsidRPr="000F1435" w:rsidRDefault="002B7687">
            <w:pPr>
              <w:rPr>
                <w:rFonts w:ascii="Arial" w:hAnsi="Arial" w:cs="Arial"/>
                <w:color w:val="007AC3"/>
              </w:rPr>
            </w:pPr>
          </w:p>
          <w:p w:rsidR="002B7687" w:rsidRDefault="002B7687">
            <w:pPr>
              <w:jc w:val="center"/>
              <w:rPr>
                <w:rFonts w:ascii="Arial" w:hAnsi="Arial" w:cs="Arial"/>
                <w:color w:val="007AC3"/>
              </w:rPr>
            </w:pPr>
            <w:r w:rsidRPr="000F1435">
              <w:rPr>
                <w:rFonts w:ascii="Arial" w:hAnsi="Arial" w:cs="Arial"/>
                <w:color w:val="007AC3"/>
              </w:rPr>
              <w:t>CONDITIONS OF TENDER</w:t>
            </w:r>
          </w:p>
          <w:p w:rsidR="000137C4" w:rsidRPr="000F1435" w:rsidRDefault="000137C4">
            <w:pPr>
              <w:jc w:val="center"/>
              <w:rPr>
                <w:rFonts w:ascii="Arial" w:hAnsi="Arial" w:cs="Arial"/>
                <w:color w:val="007AC3"/>
              </w:rPr>
            </w:pPr>
            <w:r>
              <w:rPr>
                <w:rFonts w:ascii="Arial" w:hAnsi="Arial" w:cs="Arial"/>
                <w:color w:val="007AC3"/>
              </w:rPr>
              <w:t>&amp; Award Criteria</w:t>
            </w:r>
          </w:p>
          <w:p w:rsidR="002B7687" w:rsidRPr="000F1435" w:rsidRDefault="002B7687">
            <w:pPr>
              <w:jc w:val="center"/>
              <w:rPr>
                <w:rFonts w:ascii="Arial" w:hAnsi="Arial" w:cs="Arial"/>
                <w:color w:val="007AC3"/>
              </w:rPr>
            </w:pPr>
          </w:p>
          <w:p w:rsidR="002B7687" w:rsidRPr="000F1435" w:rsidRDefault="002B7687">
            <w:pPr>
              <w:jc w:val="center"/>
              <w:rPr>
                <w:rFonts w:ascii="Arial" w:hAnsi="Arial" w:cs="Arial"/>
                <w:color w:val="007AC3"/>
              </w:rPr>
            </w:pPr>
          </w:p>
          <w:p w:rsidR="002B7687" w:rsidRPr="000F1435" w:rsidRDefault="002B7687">
            <w:pPr>
              <w:jc w:val="center"/>
              <w:rPr>
                <w:rFonts w:ascii="Arial" w:hAnsi="Arial" w:cs="Arial"/>
                <w:color w:val="007AC3"/>
              </w:rPr>
            </w:pPr>
          </w:p>
          <w:p w:rsidR="002B7687" w:rsidRPr="000F1435" w:rsidRDefault="002B7687">
            <w:pPr>
              <w:jc w:val="center"/>
              <w:rPr>
                <w:rFonts w:ascii="Arial" w:hAnsi="Arial" w:cs="Arial"/>
                <w:color w:val="007AC3"/>
              </w:rPr>
            </w:pPr>
          </w:p>
          <w:p w:rsidR="002B7687" w:rsidRPr="000F1435" w:rsidRDefault="002B7687">
            <w:pPr>
              <w:jc w:val="center"/>
              <w:rPr>
                <w:rFonts w:ascii="Arial" w:hAnsi="Arial" w:cs="Arial"/>
                <w:color w:val="007AC3"/>
              </w:rPr>
            </w:pPr>
          </w:p>
          <w:p w:rsidR="002B7687" w:rsidRPr="000F1435" w:rsidRDefault="002B7687">
            <w:pPr>
              <w:jc w:val="center"/>
              <w:rPr>
                <w:rFonts w:ascii="Arial" w:hAnsi="Arial" w:cs="Arial"/>
                <w:color w:val="007AC3"/>
              </w:rPr>
            </w:pPr>
          </w:p>
          <w:p w:rsidR="002B7687" w:rsidRDefault="002B7687">
            <w:pPr>
              <w:jc w:val="center"/>
              <w:rPr>
                <w:rFonts w:ascii="Arial" w:hAnsi="Arial" w:cs="Arial"/>
                <w:color w:val="000000"/>
              </w:rPr>
            </w:pPr>
          </w:p>
          <w:p w:rsidR="002B7687" w:rsidRDefault="002B7687">
            <w:pPr>
              <w:jc w:val="center"/>
              <w:rPr>
                <w:rFonts w:ascii="Arial" w:hAnsi="Arial" w:cs="Arial"/>
                <w:color w:val="000000"/>
              </w:rPr>
            </w:pPr>
          </w:p>
          <w:p w:rsidR="002B7687" w:rsidRDefault="002B7687">
            <w:pPr>
              <w:jc w:val="center"/>
              <w:rPr>
                <w:rFonts w:ascii="Arial" w:hAnsi="Arial" w:cs="Arial"/>
                <w:color w:val="000000"/>
              </w:rPr>
            </w:pPr>
          </w:p>
          <w:p w:rsidR="002B7687" w:rsidRDefault="002B7687">
            <w:pPr>
              <w:rPr>
                <w:rFonts w:ascii="Arial" w:hAnsi="Arial" w:cs="Arial"/>
                <w:b w:val="0"/>
                <w:color w:val="000000"/>
              </w:rPr>
            </w:pPr>
          </w:p>
        </w:tc>
      </w:tr>
    </w:tbl>
    <w:p w:rsidR="002B7687" w:rsidRDefault="002B7687">
      <w:pPr>
        <w:jc w:val="right"/>
        <w:rPr>
          <w:rFonts w:ascii="Arial" w:hAnsi="Arial" w:cs="Arial"/>
          <w:color w:val="000000"/>
        </w:rPr>
      </w:pPr>
    </w:p>
    <w:p w:rsidR="002B7687" w:rsidRDefault="002B7687">
      <w:pPr>
        <w:jc w:val="right"/>
        <w:rPr>
          <w:rFonts w:ascii="Arial" w:hAnsi="Arial" w:cs="Arial"/>
          <w:color w:val="000000"/>
        </w:rPr>
      </w:pPr>
    </w:p>
    <w:p w:rsidR="002B7687" w:rsidRDefault="002B7687">
      <w:pPr>
        <w:jc w:val="right"/>
        <w:rPr>
          <w:rFonts w:ascii="Arial" w:hAnsi="Arial" w:cs="Arial"/>
          <w:color w:val="000000"/>
        </w:rPr>
      </w:pPr>
    </w:p>
    <w:p w:rsidR="002B7687" w:rsidRDefault="002B7687">
      <w:pPr>
        <w:jc w:val="right"/>
        <w:rPr>
          <w:rFonts w:ascii="Arial" w:hAnsi="Arial" w:cs="Arial"/>
          <w:color w:val="000000"/>
        </w:rPr>
      </w:pPr>
    </w:p>
    <w:p w:rsidR="002B7687" w:rsidRPr="000F7C44" w:rsidRDefault="002B7687" w:rsidP="00B5619E">
      <w:pPr>
        <w:jc w:val="both"/>
        <w:rPr>
          <w:rFonts w:ascii="Arial" w:hAnsi="Arial" w:cs="Arial"/>
          <w:color w:val="007AC3"/>
          <w:sz w:val="24"/>
          <w:szCs w:val="24"/>
        </w:rPr>
      </w:pPr>
      <w:r w:rsidRPr="000F7C44">
        <w:rPr>
          <w:rFonts w:ascii="Arial" w:hAnsi="Arial" w:cs="Arial"/>
          <w:color w:val="007AC3"/>
          <w:sz w:val="24"/>
          <w:szCs w:val="24"/>
        </w:rPr>
        <w:br w:type="page"/>
      </w:r>
      <w:r w:rsidRPr="00365C59">
        <w:rPr>
          <w:rFonts w:ascii="Arial" w:hAnsi="Arial" w:cs="Arial"/>
          <w:color w:val="007AC3"/>
          <w:sz w:val="24"/>
          <w:szCs w:val="24"/>
        </w:rPr>
        <w:lastRenderedPageBreak/>
        <w:t>CONDITIONS OF TENDER</w:t>
      </w:r>
    </w:p>
    <w:p w:rsidR="002B7687" w:rsidRDefault="002B7687" w:rsidP="00B5619E">
      <w:pPr>
        <w:jc w:val="both"/>
        <w:rPr>
          <w:rFonts w:ascii="Arial" w:hAnsi="Arial" w:cs="Arial"/>
          <w:color w:val="000000"/>
          <w:u w:val="single"/>
        </w:rPr>
      </w:pPr>
    </w:p>
    <w:p w:rsidR="002B7687" w:rsidRDefault="002B7687" w:rsidP="00B5619E">
      <w:pPr>
        <w:pStyle w:val="Header"/>
        <w:tabs>
          <w:tab w:val="clear" w:pos="4153"/>
          <w:tab w:val="clear" w:pos="8306"/>
        </w:tabs>
        <w:jc w:val="both"/>
        <w:rPr>
          <w:rFonts w:ascii="Arial" w:hAnsi="Arial"/>
          <w:bCs/>
        </w:rPr>
      </w:pPr>
      <w:r>
        <w:rPr>
          <w:rFonts w:ascii="Arial" w:hAnsi="Arial"/>
          <w:bCs/>
        </w:rPr>
        <w:t>1. Information and Confidentiality</w:t>
      </w:r>
    </w:p>
    <w:p w:rsidR="002B7687" w:rsidRDefault="002B7687" w:rsidP="00B5619E">
      <w:pPr>
        <w:jc w:val="both"/>
        <w:rPr>
          <w:rFonts w:ascii="Arial" w:hAnsi="Arial"/>
          <w:b w:val="0"/>
        </w:rPr>
      </w:pPr>
    </w:p>
    <w:p w:rsidR="004A547C" w:rsidRDefault="004A547C" w:rsidP="00B5619E">
      <w:pPr>
        <w:numPr>
          <w:ilvl w:val="1"/>
          <w:numId w:val="4"/>
        </w:numPr>
        <w:tabs>
          <w:tab w:val="left" w:pos="8931"/>
        </w:tabs>
        <w:autoSpaceDE w:val="0"/>
        <w:autoSpaceDN w:val="0"/>
        <w:adjustRightInd w:val="0"/>
        <w:ind w:right="95"/>
        <w:jc w:val="both"/>
        <w:rPr>
          <w:rFonts w:ascii="Arial" w:hAnsi="Arial" w:cs="Arial"/>
          <w:b w:val="0"/>
          <w:color w:val="000000"/>
          <w:lang w:val="en-US"/>
        </w:rPr>
      </w:pPr>
      <w:r w:rsidRPr="004A547C">
        <w:rPr>
          <w:rFonts w:ascii="Arial" w:hAnsi="Arial" w:cs="Arial"/>
          <w:b w:val="0"/>
          <w:color w:val="000000"/>
          <w:lang w:val="en-US"/>
        </w:rPr>
        <w:t xml:space="preserve">This </w:t>
      </w:r>
      <w:r>
        <w:rPr>
          <w:rFonts w:ascii="Arial" w:hAnsi="Arial" w:cs="Arial"/>
          <w:b w:val="0"/>
          <w:color w:val="000000"/>
          <w:lang w:val="en-US"/>
        </w:rPr>
        <w:t>ITT</w:t>
      </w:r>
      <w:r w:rsidRPr="004A547C">
        <w:rPr>
          <w:rFonts w:ascii="Arial" w:hAnsi="Arial" w:cs="Arial"/>
          <w:b w:val="0"/>
          <w:color w:val="000000"/>
          <w:lang w:val="en-US"/>
        </w:rPr>
        <w:t xml:space="preserve"> is intended for the exclusive use of the Bidder and is provided on the express understanding that this </w:t>
      </w:r>
      <w:r w:rsidR="007358BA">
        <w:rPr>
          <w:rFonts w:ascii="Arial" w:hAnsi="Arial" w:cs="Arial"/>
          <w:b w:val="0"/>
          <w:color w:val="000000"/>
          <w:lang w:val="en-US"/>
        </w:rPr>
        <w:t>ITT</w:t>
      </w:r>
      <w:r w:rsidRPr="004A547C">
        <w:rPr>
          <w:rFonts w:ascii="Arial" w:hAnsi="Arial" w:cs="Arial"/>
          <w:b w:val="0"/>
          <w:color w:val="000000"/>
          <w:lang w:val="en-US"/>
        </w:rPr>
        <w:t xml:space="preserve"> and the information contained in it or, provided in connection with it, will be regarded and treated as strictly confidential. This </w:t>
      </w:r>
      <w:r>
        <w:rPr>
          <w:rFonts w:ascii="Arial" w:hAnsi="Arial" w:cs="Arial"/>
          <w:b w:val="0"/>
          <w:color w:val="000000"/>
          <w:lang w:val="en-US"/>
        </w:rPr>
        <w:t>ITT</w:t>
      </w:r>
      <w:r w:rsidRPr="004A547C">
        <w:rPr>
          <w:rFonts w:ascii="Arial" w:hAnsi="Arial" w:cs="Arial"/>
          <w:b w:val="0"/>
          <w:color w:val="000000"/>
          <w:lang w:val="en-US"/>
        </w:rPr>
        <w:t xml:space="preserve"> and all related materials may not be reproduced in whole or in part nor furnished to any persons other than the bidder, save for the purpose of: </w:t>
      </w:r>
    </w:p>
    <w:p w:rsidR="004A547C" w:rsidRDefault="004A547C" w:rsidP="00B5619E">
      <w:pPr>
        <w:tabs>
          <w:tab w:val="left" w:pos="8931"/>
        </w:tabs>
        <w:autoSpaceDE w:val="0"/>
        <w:autoSpaceDN w:val="0"/>
        <w:adjustRightInd w:val="0"/>
        <w:ind w:right="95"/>
        <w:jc w:val="both"/>
        <w:rPr>
          <w:rFonts w:ascii="Arial" w:hAnsi="Arial" w:cs="Arial"/>
          <w:b w:val="0"/>
          <w:color w:val="000000"/>
          <w:lang w:val="en-US"/>
        </w:rPr>
      </w:pPr>
    </w:p>
    <w:p w:rsidR="004A547C" w:rsidRPr="004A547C" w:rsidRDefault="004A547C" w:rsidP="00B5619E">
      <w:pPr>
        <w:numPr>
          <w:ilvl w:val="0"/>
          <w:numId w:val="3"/>
        </w:numPr>
        <w:autoSpaceDE w:val="0"/>
        <w:autoSpaceDN w:val="0"/>
        <w:adjustRightInd w:val="0"/>
        <w:ind w:right="441"/>
        <w:jc w:val="both"/>
        <w:rPr>
          <w:rFonts w:ascii="Arial" w:hAnsi="Arial" w:cs="Arial"/>
          <w:b w:val="0"/>
          <w:color w:val="000000"/>
          <w:lang w:val="en-US"/>
        </w:rPr>
      </w:pPr>
      <w:r w:rsidRPr="004A547C">
        <w:rPr>
          <w:rFonts w:ascii="Arial" w:hAnsi="Arial" w:cs="Arial"/>
          <w:b w:val="0"/>
          <w:color w:val="000000"/>
          <w:lang w:val="en-US"/>
        </w:rPr>
        <w:t xml:space="preserve">taking legal or other advice in connection with completing the </w:t>
      </w:r>
      <w:r>
        <w:rPr>
          <w:rFonts w:ascii="Arial" w:hAnsi="Arial" w:cs="Arial"/>
          <w:b w:val="0"/>
          <w:color w:val="000000"/>
          <w:lang w:val="en-US"/>
        </w:rPr>
        <w:t>ITT</w:t>
      </w:r>
      <w:r w:rsidRPr="004A547C">
        <w:rPr>
          <w:rFonts w:ascii="Arial" w:hAnsi="Arial" w:cs="Arial"/>
          <w:b w:val="0"/>
          <w:color w:val="000000"/>
          <w:lang w:val="en-US"/>
        </w:rPr>
        <w:t xml:space="preserve">; and/or </w:t>
      </w:r>
    </w:p>
    <w:p w:rsidR="004A547C" w:rsidRPr="004A547C" w:rsidRDefault="004A547C" w:rsidP="00B5619E">
      <w:pPr>
        <w:numPr>
          <w:ilvl w:val="0"/>
          <w:numId w:val="3"/>
        </w:numPr>
        <w:autoSpaceDE w:val="0"/>
        <w:autoSpaceDN w:val="0"/>
        <w:adjustRightInd w:val="0"/>
        <w:ind w:right="441"/>
        <w:jc w:val="both"/>
        <w:rPr>
          <w:rFonts w:ascii="Arial" w:hAnsi="Arial" w:cs="Arial"/>
          <w:b w:val="0"/>
          <w:color w:val="000000"/>
          <w:lang w:val="en-US"/>
        </w:rPr>
      </w:pPr>
      <w:r w:rsidRPr="004A547C">
        <w:rPr>
          <w:rFonts w:ascii="Arial" w:hAnsi="Arial" w:cs="Arial"/>
          <w:b w:val="0"/>
          <w:color w:val="000000"/>
          <w:lang w:val="en-US"/>
        </w:rPr>
        <w:t xml:space="preserve">obtaining input from relevant organisations relevant to the Bidder’s response to the </w:t>
      </w:r>
      <w:r>
        <w:rPr>
          <w:rFonts w:ascii="Arial" w:hAnsi="Arial" w:cs="Arial"/>
          <w:b w:val="0"/>
          <w:color w:val="000000"/>
          <w:lang w:val="en-US"/>
        </w:rPr>
        <w:t>ITT</w:t>
      </w:r>
      <w:r w:rsidRPr="004A547C">
        <w:rPr>
          <w:rFonts w:ascii="Arial" w:hAnsi="Arial" w:cs="Arial"/>
          <w:b w:val="0"/>
          <w:color w:val="000000"/>
          <w:lang w:val="en-US"/>
        </w:rPr>
        <w:t xml:space="preserve">; and/or </w:t>
      </w:r>
    </w:p>
    <w:p w:rsidR="004A547C" w:rsidRPr="004A547C" w:rsidRDefault="004A547C" w:rsidP="00B5619E">
      <w:pPr>
        <w:numPr>
          <w:ilvl w:val="0"/>
          <w:numId w:val="3"/>
        </w:numPr>
        <w:autoSpaceDE w:val="0"/>
        <w:autoSpaceDN w:val="0"/>
        <w:adjustRightInd w:val="0"/>
        <w:ind w:right="-46"/>
        <w:jc w:val="both"/>
        <w:rPr>
          <w:rFonts w:ascii="Arial" w:hAnsi="Arial" w:cs="Arial"/>
          <w:b w:val="0"/>
          <w:color w:val="000000"/>
          <w:lang w:val="en-US"/>
        </w:rPr>
      </w:pPr>
      <w:r w:rsidRPr="004A547C">
        <w:rPr>
          <w:rFonts w:ascii="Arial" w:hAnsi="Arial" w:cs="Arial"/>
          <w:b w:val="0"/>
          <w:color w:val="000000"/>
          <w:lang w:val="en-US"/>
        </w:rPr>
        <w:t xml:space="preserve">obtaining input from any other parties who the Bidder demonstrates will provide information relevant to the </w:t>
      </w:r>
      <w:r>
        <w:rPr>
          <w:rFonts w:ascii="Arial" w:hAnsi="Arial" w:cs="Arial"/>
          <w:b w:val="0"/>
          <w:color w:val="000000"/>
          <w:lang w:val="en-US"/>
        </w:rPr>
        <w:t>ITT</w:t>
      </w:r>
      <w:r w:rsidRPr="004A547C">
        <w:rPr>
          <w:rFonts w:ascii="Arial" w:hAnsi="Arial" w:cs="Arial"/>
          <w:b w:val="0"/>
          <w:color w:val="000000"/>
          <w:lang w:val="en-US"/>
        </w:rPr>
        <w:t xml:space="preserve"> response but subject always to the prior written consent of </w:t>
      </w:r>
      <w:r w:rsidR="004E2DA1">
        <w:rPr>
          <w:rFonts w:ascii="Arial" w:hAnsi="Arial" w:cs="Arial"/>
          <w:b w:val="0"/>
          <w:color w:val="000000"/>
          <w:lang w:val="en-US"/>
        </w:rPr>
        <w:t xml:space="preserve">the </w:t>
      </w:r>
      <w:r w:rsidR="00365C59">
        <w:rPr>
          <w:rFonts w:ascii="Arial" w:hAnsi="Arial" w:cs="Arial"/>
          <w:b w:val="0"/>
          <w:color w:val="000000"/>
          <w:lang w:val="en-US"/>
        </w:rPr>
        <w:t>Authority</w:t>
      </w:r>
      <w:r w:rsidRPr="004A547C">
        <w:rPr>
          <w:rFonts w:ascii="Arial" w:hAnsi="Arial" w:cs="Arial"/>
          <w:b w:val="0"/>
          <w:color w:val="000000"/>
          <w:lang w:val="en-US"/>
        </w:rPr>
        <w:t xml:space="preserve"> to such disclosure (which they may withhold in their absolute discretion).</w:t>
      </w:r>
    </w:p>
    <w:p w:rsidR="004A547C" w:rsidRPr="004A547C" w:rsidRDefault="004A547C" w:rsidP="00B5619E">
      <w:pPr>
        <w:autoSpaceDE w:val="0"/>
        <w:autoSpaceDN w:val="0"/>
        <w:adjustRightInd w:val="0"/>
        <w:ind w:right="441"/>
        <w:jc w:val="both"/>
        <w:rPr>
          <w:rFonts w:ascii="Arial" w:hAnsi="Arial" w:cs="Arial"/>
          <w:b w:val="0"/>
          <w:color w:val="000000"/>
          <w:lang w:val="en-US"/>
        </w:rPr>
      </w:pPr>
    </w:p>
    <w:p w:rsidR="004A547C" w:rsidRPr="004A547C" w:rsidRDefault="004A547C" w:rsidP="00B5619E">
      <w:pPr>
        <w:autoSpaceDE w:val="0"/>
        <w:autoSpaceDN w:val="0"/>
        <w:adjustRightInd w:val="0"/>
        <w:ind w:left="284" w:right="441"/>
        <w:jc w:val="both"/>
        <w:rPr>
          <w:rFonts w:ascii="Arial" w:hAnsi="Arial" w:cs="Arial"/>
          <w:b w:val="0"/>
          <w:color w:val="000000"/>
          <w:lang w:val="en-US"/>
        </w:rPr>
      </w:pPr>
      <w:r w:rsidRPr="004A547C">
        <w:rPr>
          <w:rFonts w:ascii="Arial" w:hAnsi="Arial" w:cs="Arial"/>
          <w:b w:val="0"/>
          <w:color w:val="000000"/>
          <w:lang w:val="en-US"/>
        </w:rPr>
        <w:t>In each of the above cases, the Bidder must obtain confidentiality undertakings from any such parties prior to disclosure of at least equivalent strength to those set out above.</w:t>
      </w:r>
    </w:p>
    <w:p w:rsidR="004A547C" w:rsidRPr="004A547C" w:rsidRDefault="004A547C" w:rsidP="00B5619E">
      <w:pPr>
        <w:autoSpaceDE w:val="0"/>
        <w:autoSpaceDN w:val="0"/>
        <w:adjustRightInd w:val="0"/>
        <w:ind w:right="441"/>
        <w:jc w:val="both"/>
        <w:rPr>
          <w:rFonts w:ascii="Arial" w:hAnsi="Arial" w:cs="Arial"/>
          <w:b w:val="0"/>
          <w:color w:val="000000"/>
          <w:lang w:val="en-US"/>
        </w:rPr>
      </w:pPr>
    </w:p>
    <w:p w:rsidR="004A547C" w:rsidRPr="004A547C" w:rsidRDefault="004A547C" w:rsidP="00B5619E">
      <w:pPr>
        <w:autoSpaceDE w:val="0"/>
        <w:autoSpaceDN w:val="0"/>
        <w:adjustRightInd w:val="0"/>
        <w:ind w:left="284" w:right="441"/>
        <w:jc w:val="both"/>
        <w:rPr>
          <w:rFonts w:ascii="Arial" w:hAnsi="Arial" w:cs="Arial"/>
          <w:b w:val="0"/>
          <w:color w:val="000000"/>
          <w:lang w:val="en-US"/>
        </w:rPr>
      </w:pPr>
      <w:r w:rsidRPr="004A547C">
        <w:rPr>
          <w:rFonts w:ascii="Arial" w:hAnsi="Arial" w:cs="Arial"/>
          <w:b w:val="0"/>
          <w:color w:val="000000"/>
          <w:lang w:val="en-US"/>
        </w:rPr>
        <w:t xml:space="preserve">Upon written request from </w:t>
      </w:r>
      <w:r w:rsidR="00365C59">
        <w:rPr>
          <w:rFonts w:ascii="Arial" w:hAnsi="Arial" w:cs="Arial"/>
          <w:b w:val="0"/>
          <w:color w:val="000000"/>
          <w:lang w:val="en-US"/>
        </w:rPr>
        <w:t>Authority</w:t>
      </w:r>
      <w:r w:rsidRPr="004A547C">
        <w:rPr>
          <w:rFonts w:ascii="Arial" w:hAnsi="Arial" w:cs="Arial"/>
          <w:b w:val="0"/>
          <w:color w:val="000000"/>
          <w:lang w:val="en-US"/>
        </w:rPr>
        <w:t xml:space="preserve">, the bidder shall promptly provide evidence to </w:t>
      </w:r>
      <w:r w:rsidR="00365C59">
        <w:rPr>
          <w:rFonts w:ascii="Arial" w:hAnsi="Arial" w:cs="Arial"/>
          <w:b w:val="0"/>
          <w:color w:val="000000"/>
          <w:lang w:val="en-US"/>
        </w:rPr>
        <w:t>the Authority</w:t>
      </w:r>
      <w:r w:rsidRPr="004A547C">
        <w:rPr>
          <w:rFonts w:ascii="Arial" w:hAnsi="Arial" w:cs="Arial"/>
          <w:b w:val="0"/>
          <w:color w:val="000000"/>
          <w:lang w:val="en-US"/>
        </w:rPr>
        <w:t xml:space="preserve"> that such undertakings have been provided to the Bidder. </w:t>
      </w:r>
    </w:p>
    <w:p w:rsidR="004A547C" w:rsidRPr="004A547C" w:rsidRDefault="004A547C" w:rsidP="00B5619E">
      <w:pPr>
        <w:autoSpaceDE w:val="0"/>
        <w:autoSpaceDN w:val="0"/>
        <w:adjustRightInd w:val="0"/>
        <w:ind w:right="441"/>
        <w:jc w:val="both"/>
        <w:rPr>
          <w:rFonts w:ascii="Arial" w:hAnsi="Arial" w:cs="Arial"/>
          <w:b w:val="0"/>
          <w:color w:val="000000"/>
          <w:lang w:val="en-US"/>
        </w:rPr>
      </w:pPr>
    </w:p>
    <w:p w:rsidR="004A547C" w:rsidRPr="004A547C" w:rsidRDefault="003F0E98" w:rsidP="00B5619E">
      <w:pPr>
        <w:autoSpaceDE w:val="0"/>
        <w:autoSpaceDN w:val="0"/>
        <w:adjustRightInd w:val="0"/>
        <w:ind w:left="720" w:right="441" w:hanging="720"/>
        <w:jc w:val="both"/>
        <w:rPr>
          <w:rFonts w:ascii="Arial" w:hAnsi="Arial" w:cs="Arial"/>
          <w:b w:val="0"/>
          <w:color w:val="000000"/>
          <w:lang w:val="en-US"/>
        </w:rPr>
      </w:pPr>
      <w:r>
        <w:rPr>
          <w:rFonts w:ascii="Arial" w:hAnsi="Arial" w:cs="Arial"/>
          <w:b w:val="0"/>
          <w:color w:val="000000"/>
          <w:lang w:val="en-US"/>
        </w:rPr>
        <w:t>1.2</w:t>
      </w:r>
      <w:r>
        <w:rPr>
          <w:rFonts w:ascii="Arial" w:hAnsi="Arial" w:cs="Arial"/>
          <w:b w:val="0"/>
          <w:color w:val="000000"/>
          <w:lang w:val="en-US"/>
        </w:rPr>
        <w:tab/>
      </w:r>
      <w:r w:rsidR="004A547C" w:rsidRPr="004A547C">
        <w:rPr>
          <w:rFonts w:ascii="Arial" w:hAnsi="Arial" w:cs="Arial"/>
          <w:b w:val="0"/>
          <w:color w:val="000000"/>
          <w:lang w:val="en-US"/>
        </w:rPr>
        <w:t xml:space="preserve">The Bidder must ensure that, to the best of its knowledge and belief, the information contained in its completed </w:t>
      </w:r>
      <w:r>
        <w:rPr>
          <w:rFonts w:ascii="Arial" w:hAnsi="Arial" w:cs="Arial"/>
          <w:b w:val="0"/>
          <w:color w:val="000000"/>
          <w:lang w:val="en-US"/>
        </w:rPr>
        <w:t>ITT</w:t>
      </w:r>
      <w:r w:rsidR="004A547C" w:rsidRPr="004A547C">
        <w:rPr>
          <w:rFonts w:ascii="Arial" w:hAnsi="Arial" w:cs="Arial"/>
          <w:b w:val="0"/>
          <w:color w:val="000000"/>
          <w:lang w:val="en-US"/>
        </w:rPr>
        <w:t xml:space="preserve"> is accurate and contains no material misrepresentation. </w:t>
      </w:r>
    </w:p>
    <w:p w:rsidR="002B7687" w:rsidRPr="00567A4E" w:rsidRDefault="002B7687" w:rsidP="00B5619E">
      <w:pPr>
        <w:jc w:val="both"/>
        <w:rPr>
          <w:rFonts w:ascii="Arial" w:hAnsi="Arial"/>
          <w:b w:val="0"/>
          <w:lang w:val="en-US"/>
        </w:rPr>
      </w:pPr>
    </w:p>
    <w:p w:rsidR="002B7687" w:rsidRDefault="002B7687" w:rsidP="00B5619E">
      <w:pPr>
        <w:ind w:left="720" w:hanging="720"/>
        <w:jc w:val="both"/>
        <w:rPr>
          <w:rFonts w:ascii="Arial" w:hAnsi="Arial"/>
          <w:b w:val="0"/>
        </w:rPr>
      </w:pPr>
      <w:r>
        <w:rPr>
          <w:rFonts w:ascii="Arial" w:hAnsi="Arial"/>
          <w:b w:val="0"/>
        </w:rPr>
        <w:t>1.3</w:t>
      </w:r>
      <w:r>
        <w:rPr>
          <w:rFonts w:ascii="Arial" w:hAnsi="Arial"/>
          <w:b w:val="0"/>
        </w:rPr>
        <w:tab/>
        <w:t xml:space="preserve">This invitation and its accompanying documents shall remain the property of </w:t>
      </w:r>
      <w:r w:rsidR="0056354D">
        <w:rPr>
          <w:rFonts w:ascii="Arial" w:hAnsi="Arial" w:cs="Arial"/>
          <w:b w:val="0"/>
          <w:color w:val="000000"/>
        </w:rPr>
        <w:t>the Authority</w:t>
      </w:r>
      <w:r w:rsidR="004635F1">
        <w:rPr>
          <w:rFonts w:ascii="Arial" w:hAnsi="Arial" w:cs="Arial"/>
          <w:b w:val="0"/>
          <w:color w:val="000000"/>
        </w:rPr>
        <w:t xml:space="preserve"> </w:t>
      </w:r>
      <w:r>
        <w:rPr>
          <w:rFonts w:ascii="Arial" w:hAnsi="Arial"/>
          <w:b w:val="0"/>
        </w:rPr>
        <w:t>and must be returned on demand.</w:t>
      </w:r>
    </w:p>
    <w:p w:rsidR="002B7687" w:rsidRDefault="002B7687" w:rsidP="00B5619E">
      <w:pPr>
        <w:ind w:left="720" w:hanging="720"/>
        <w:jc w:val="both"/>
        <w:rPr>
          <w:rFonts w:ascii="Arial" w:hAnsi="Arial"/>
          <w:b w:val="0"/>
        </w:rPr>
      </w:pPr>
    </w:p>
    <w:p w:rsidR="002B7687" w:rsidRDefault="002B7687" w:rsidP="00B5619E">
      <w:pPr>
        <w:tabs>
          <w:tab w:val="left" w:pos="-720"/>
          <w:tab w:val="left" w:pos="0"/>
        </w:tabs>
        <w:suppressAutoHyphens/>
        <w:ind w:left="709" w:hanging="709"/>
        <w:jc w:val="both"/>
        <w:rPr>
          <w:rFonts w:ascii="Arial" w:hAnsi="Arial" w:cs="Arial"/>
          <w:b w:val="0"/>
          <w:color w:val="000000"/>
        </w:rPr>
      </w:pPr>
      <w:r>
        <w:rPr>
          <w:rFonts w:ascii="Arial" w:hAnsi="Arial" w:cs="Arial"/>
          <w:b w:val="0"/>
        </w:rPr>
        <w:t>1.4</w:t>
      </w:r>
      <w:r>
        <w:rPr>
          <w:rFonts w:ascii="Arial" w:hAnsi="Arial" w:cs="Arial"/>
          <w:b w:val="0"/>
        </w:rPr>
        <w:tab/>
      </w:r>
      <w:r>
        <w:rPr>
          <w:rFonts w:ascii="Arial" w:hAnsi="Arial" w:cs="Arial"/>
          <w:b w:val="0"/>
          <w:color w:val="000000"/>
        </w:rPr>
        <w:t>Any notice to a Tenderer required under these Conditions to be given in writing,</w:t>
      </w:r>
      <w:r w:rsidR="003F0E98">
        <w:rPr>
          <w:rFonts w:ascii="Arial" w:hAnsi="Arial" w:cs="Arial"/>
          <w:b w:val="0"/>
          <w:color w:val="000000"/>
        </w:rPr>
        <w:t xml:space="preserve"> </w:t>
      </w:r>
      <w:r>
        <w:rPr>
          <w:rFonts w:ascii="Arial" w:hAnsi="Arial" w:cs="Arial"/>
          <w:b w:val="0"/>
          <w:color w:val="000000"/>
        </w:rPr>
        <w:t xml:space="preserve">shall be deemed to be duly served at the time of actual delivery if delivered </w:t>
      </w:r>
      <w:r w:rsidR="003F0E98">
        <w:rPr>
          <w:rFonts w:ascii="Arial" w:hAnsi="Arial" w:cs="Arial"/>
          <w:b w:val="0"/>
          <w:color w:val="000000"/>
        </w:rPr>
        <w:t xml:space="preserve">to a physical address, or at the time of posting on </w:t>
      </w:r>
      <w:r w:rsidR="0056354D">
        <w:rPr>
          <w:rFonts w:ascii="Arial" w:hAnsi="Arial" w:cs="Arial"/>
          <w:b w:val="0"/>
          <w:color w:val="000000"/>
        </w:rPr>
        <w:t>the e-sourcing portal</w:t>
      </w:r>
      <w:r w:rsidR="003F0E98">
        <w:rPr>
          <w:rFonts w:ascii="Arial" w:hAnsi="Arial" w:cs="Arial"/>
          <w:b w:val="0"/>
          <w:color w:val="000000"/>
        </w:rPr>
        <w:t xml:space="preserve"> if </w:t>
      </w:r>
      <w:r w:rsidR="00725913">
        <w:rPr>
          <w:rFonts w:ascii="Arial" w:hAnsi="Arial" w:cs="Arial"/>
          <w:b w:val="0"/>
          <w:color w:val="000000"/>
        </w:rPr>
        <w:t>communicated via</w:t>
      </w:r>
      <w:r w:rsidR="003F0E98">
        <w:rPr>
          <w:rFonts w:ascii="Arial" w:hAnsi="Arial" w:cs="Arial"/>
          <w:b w:val="0"/>
          <w:color w:val="000000"/>
        </w:rPr>
        <w:t xml:space="preserve"> </w:t>
      </w:r>
      <w:r w:rsidR="0056354D">
        <w:rPr>
          <w:rFonts w:ascii="Arial" w:hAnsi="Arial" w:cs="Arial"/>
          <w:b w:val="0"/>
          <w:color w:val="000000"/>
        </w:rPr>
        <w:t>the e-sourcing portal</w:t>
      </w:r>
      <w:r w:rsidR="003F0E98">
        <w:rPr>
          <w:rFonts w:ascii="Arial" w:hAnsi="Arial" w:cs="Arial"/>
          <w:b w:val="0"/>
          <w:color w:val="000000"/>
        </w:rPr>
        <w:t xml:space="preserve"> </w:t>
      </w:r>
      <w:r w:rsidR="00725913">
        <w:rPr>
          <w:rFonts w:ascii="Arial" w:hAnsi="Arial" w:cs="Arial"/>
          <w:b w:val="0"/>
          <w:color w:val="000000"/>
        </w:rPr>
        <w:t>to the Bidder’s nominated representative</w:t>
      </w:r>
      <w:r>
        <w:rPr>
          <w:rFonts w:ascii="Arial" w:hAnsi="Arial" w:cs="Arial"/>
          <w:b w:val="0"/>
          <w:color w:val="000000"/>
        </w:rPr>
        <w:t>, or at the time of delivery in ordinary course of post if posted in a prepaid envelope addressed to the Tenderer by name, to the Tenderer's last known place of abode or business or, in the case of a company, the registered office of the company.</w:t>
      </w:r>
    </w:p>
    <w:p w:rsidR="002B7687" w:rsidRDefault="002B7687" w:rsidP="00B5619E">
      <w:pPr>
        <w:tabs>
          <w:tab w:val="left" w:pos="-720"/>
          <w:tab w:val="left" w:pos="0"/>
        </w:tabs>
        <w:suppressAutoHyphens/>
        <w:ind w:left="709" w:hanging="709"/>
        <w:jc w:val="both"/>
        <w:rPr>
          <w:rFonts w:ascii="Arial" w:hAnsi="Arial" w:cs="Arial"/>
          <w:b w:val="0"/>
          <w:color w:val="000000"/>
        </w:rPr>
      </w:pPr>
    </w:p>
    <w:p w:rsidR="002B7687" w:rsidRDefault="002B7687" w:rsidP="00B5619E">
      <w:pPr>
        <w:tabs>
          <w:tab w:val="left" w:pos="-720"/>
          <w:tab w:val="left" w:pos="0"/>
        </w:tabs>
        <w:suppressAutoHyphens/>
        <w:ind w:left="709" w:hanging="709"/>
        <w:jc w:val="both"/>
        <w:rPr>
          <w:rFonts w:ascii="Arial" w:hAnsi="Arial" w:cs="Arial"/>
          <w:b w:val="0"/>
          <w:color w:val="000000"/>
        </w:rPr>
      </w:pPr>
      <w:r>
        <w:rPr>
          <w:rFonts w:ascii="Arial" w:hAnsi="Arial" w:cs="Arial"/>
          <w:b w:val="0"/>
          <w:color w:val="000000"/>
        </w:rPr>
        <w:t>1.5</w:t>
      </w:r>
      <w:r>
        <w:rPr>
          <w:rFonts w:ascii="Arial" w:hAnsi="Arial" w:cs="Arial"/>
          <w:b w:val="0"/>
          <w:color w:val="000000"/>
        </w:rPr>
        <w:tab/>
        <w:t xml:space="preserve">Estimated quantities, where inserted in the Invitation to Tender document, shall indicate only the probable requirements for the period referred to and the </w:t>
      </w:r>
      <w:r w:rsidR="00581793">
        <w:rPr>
          <w:rFonts w:ascii="Arial" w:hAnsi="Arial" w:cs="Arial"/>
          <w:b w:val="0"/>
          <w:color w:val="000000"/>
        </w:rPr>
        <w:t xml:space="preserve">Contracting Authority </w:t>
      </w:r>
      <w:r>
        <w:rPr>
          <w:rFonts w:ascii="Arial" w:hAnsi="Arial" w:cs="Arial"/>
          <w:b w:val="0"/>
          <w:color w:val="000000"/>
        </w:rPr>
        <w:t>shall not be bound to order such quantities.</w:t>
      </w:r>
    </w:p>
    <w:p w:rsidR="00F3392F" w:rsidRDefault="00F3392F" w:rsidP="00B5619E">
      <w:pPr>
        <w:tabs>
          <w:tab w:val="left" w:pos="-720"/>
          <w:tab w:val="left" w:pos="0"/>
        </w:tabs>
        <w:suppressAutoHyphens/>
        <w:ind w:left="709" w:hanging="709"/>
        <w:jc w:val="both"/>
        <w:rPr>
          <w:rFonts w:ascii="Arial" w:hAnsi="Arial" w:cs="Arial"/>
          <w:b w:val="0"/>
          <w:color w:val="000000"/>
        </w:rPr>
      </w:pPr>
    </w:p>
    <w:p w:rsidR="002B7687" w:rsidRDefault="000F7C44" w:rsidP="00B5619E">
      <w:pPr>
        <w:tabs>
          <w:tab w:val="left" w:pos="-720"/>
          <w:tab w:val="left" w:pos="0"/>
        </w:tabs>
        <w:suppressAutoHyphens/>
        <w:ind w:left="709" w:hanging="709"/>
        <w:jc w:val="both"/>
        <w:rPr>
          <w:rFonts w:ascii="Arial" w:hAnsi="Arial"/>
          <w:b w:val="0"/>
        </w:rPr>
      </w:pPr>
      <w:r>
        <w:rPr>
          <w:rFonts w:ascii="Arial" w:hAnsi="Arial" w:cs="Arial"/>
          <w:b w:val="0"/>
          <w:color w:val="ED008C"/>
        </w:rPr>
        <w:tab/>
      </w:r>
    </w:p>
    <w:p w:rsidR="00725913" w:rsidRDefault="00725913" w:rsidP="00B5619E">
      <w:pPr>
        <w:numPr>
          <w:ilvl w:val="0"/>
          <w:numId w:val="6"/>
        </w:numPr>
        <w:tabs>
          <w:tab w:val="clear" w:pos="1080"/>
          <w:tab w:val="num" w:pos="709"/>
        </w:tabs>
        <w:ind w:hanging="1080"/>
        <w:jc w:val="both"/>
        <w:rPr>
          <w:rFonts w:ascii="Arial" w:hAnsi="Arial" w:cs="Arial"/>
        </w:rPr>
      </w:pPr>
      <w:r w:rsidRPr="00725913">
        <w:rPr>
          <w:rFonts w:ascii="Arial" w:hAnsi="Arial" w:cs="Arial"/>
        </w:rPr>
        <w:t>Freedom of Information and other information disclosures</w:t>
      </w:r>
    </w:p>
    <w:p w:rsidR="00725913" w:rsidRPr="00725913" w:rsidRDefault="00725913" w:rsidP="00B5619E">
      <w:pPr>
        <w:ind w:left="360"/>
        <w:jc w:val="both"/>
        <w:rPr>
          <w:rFonts w:ascii="Arial" w:hAnsi="Arial" w:cs="Arial"/>
          <w:b w:val="0"/>
        </w:rPr>
      </w:pPr>
    </w:p>
    <w:p w:rsidR="00725913" w:rsidRPr="00725913" w:rsidRDefault="00725913" w:rsidP="00B5619E">
      <w:pPr>
        <w:autoSpaceDE w:val="0"/>
        <w:autoSpaceDN w:val="0"/>
        <w:adjustRightInd w:val="0"/>
        <w:ind w:left="709" w:right="441" w:hanging="709"/>
        <w:jc w:val="both"/>
        <w:rPr>
          <w:rFonts w:ascii="Arial" w:hAnsi="Arial" w:cs="Arial"/>
          <w:b w:val="0"/>
          <w:color w:val="000000"/>
          <w:lang w:val="en-US"/>
        </w:rPr>
      </w:pPr>
      <w:r>
        <w:rPr>
          <w:rFonts w:ascii="Arial" w:hAnsi="Arial" w:cs="Arial"/>
          <w:b w:val="0"/>
          <w:color w:val="000000"/>
          <w:lang w:val="en-US"/>
        </w:rPr>
        <w:t>2.1</w:t>
      </w:r>
      <w:r>
        <w:rPr>
          <w:rFonts w:ascii="Arial" w:hAnsi="Arial" w:cs="Arial"/>
          <w:b w:val="0"/>
          <w:color w:val="000000"/>
          <w:lang w:val="en-US"/>
        </w:rPr>
        <w:tab/>
      </w:r>
      <w:r w:rsidR="00B652E2">
        <w:rPr>
          <w:rFonts w:ascii="Arial" w:hAnsi="Arial" w:cs="Arial"/>
          <w:b w:val="0"/>
          <w:color w:val="000000"/>
          <w:lang w:val="en-US"/>
        </w:rPr>
        <w:t xml:space="preserve">The </w:t>
      </w:r>
      <w:r w:rsidR="0056354D">
        <w:rPr>
          <w:rFonts w:ascii="Arial" w:hAnsi="Arial" w:cs="Arial"/>
          <w:b w:val="0"/>
          <w:color w:val="000000"/>
          <w:lang w:val="en-US"/>
        </w:rPr>
        <w:t>Authority</w:t>
      </w:r>
      <w:r w:rsidRPr="00725913">
        <w:rPr>
          <w:rFonts w:ascii="Arial" w:hAnsi="Arial" w:cs="Arial"/>
          <w:b w:val="0"/>
          <w:color w:val="000000"/>
          <w:lang w:val="en-US"/>
        </w:rPr>
        <w:t xml:space="preserve"> is committed to open government and meeting legal responsibilities under the Freedom of Information Act 2000 (FOIA). Accordingly, any information created by or submitted to </w:t>
      </w:r>
      <w:r w:rsidR="0056354D">
        <w:rPr>
          <w:rFonts w:ascii="Arial" w:hAnsi="Arial" w:cs="Arial"/>
          <w:b w:val="0"/>
          <w:color w:val="000000"/>
          <w:lang w:val="en-US"/>
        </w:rPr>
        <w:t>the Authority</w:t>
      </w:r>
      <w:r w:rsidRPr="00725913">
        <w:rPr>
          <w:rFonts w:ascii="Arial" w:hAnsi="Arial" w:cs="Arial"/>
          <w:b w:val="0"/>
          <w:color w:val="000000"/>
          <w:lang w:val="en-US"/>
        </w:rPr>
        <w:t xml:space="preserve"> (including the information contained in the PQQ</w:t>
      </w:r>
      <w:r w:rsidR="00567A4E">
        <w:rPr>
          <w:rFonts w:ascii="Arial" w:hAnsi="Arial" w:cs="Arial"/>
          <w:b w:val="0"/>
          <w:color w:val="000000"/>
          <w:lang w:val="en-US"/>
        </w:rPr>
        <w:t xml:space="preserve"> and </w:t>
      </w:r>
      <w:r w:rsidR="0056354D">
        <w:rPr>
          <w:rFonts w:ascii="Arial" w:hAnsi="Arial" w:cs="Arial"/>
          <w:b w:val="0"/>
          <w:color w:val="000000"/>
          <w:lang w:val="en-US"/>
        </w:rPr>
        <w:t>ITT</w:t>
      </w:r>
      <w:r w:rsidRPr="00725913">
        <w:rPr>
          <w:rFonts w:ascii="Arial" w:hAnsi="Arial" w:cs="Arial"/>
          <w:b w:val="0"/>
          <w:color w:val="000000"/>
          <w:lang w:val="en-US"/>
        </w:rPr>
        <w:t xml:space="preserve"> and the submissions received from Bidders in response) may need to be disclosed by</w:t>
      </w:r>
      <w:r w:rsidR="00B652E2">
        <w:rPr>
          <w:rFonts w:ascii="Arial" w:hAnsi="Arial" w:cs="Arial"/>
          <w:b w:val="0"/>
          <w:color w:val="000000"/>
          <w:lang w:val="en-US"/>
        </w:rPr>
        <w:t xml:space="preserve"> the</w:t>
      </w:r>
      <w:r w:rsidRPr="00725913">
        <w:rPr>
          <w:rFonts w:ascii="Arial" w:hAnsi="Arial" w:cs="Arial"/>
          <w:b w:val="0"/>
          <w:color w:val="000000"/>
          <w:lang w:val="en-US"/>
        </w:rPr>
        <w:t xml:space="preserve"> </w:t>
      </w:r>
      <w:r w:rsidR="0056354D">
        <w:rPr>
          <w:rFonts w:ascii="Arial" w:hAnsi="Arial" w:cs="Arial"/>
          <w:b w:val="0"/>
          <w:color w:val="000000"/>
          <w:lang w:val="en-US"/>
        </w:rPr>
        <w:t>Authority</w:t>
      </w:r>
      <w:r w:rsidRPr="00725913">
        <w:rPr>
          <w:rFonts w:ascii="Arial" w:hAnsi="Arial" w:cs="Arial"/>
          <w:b w:val="0"/>
          <w:color w:val="000000"/>
          <w:lang w:val="en-US"/>
        </w:rPr>
        <w:t xml:space="preserve"> in response to a request for information. </w:t>
      </w:r>
    </w:p>
    <w:p w:rsidR="00725913" w:rsidRPr="00725913" w:rsidRDefault="00725913" w:rsidP="00B5619E">
      <w:pPr>
        <w:autoSpaceDE w:val="0"/>
        <w:autoSpaceDN w:val="0"/>
        <w:adjustRightInd w:val="0"/>
        <w:ind w:right="441"/>
        <w:jc w:val="both"/>
        <w:rPr>
          <w:rFonts w:ascii="Arial" w:hAnsi="Arial" w:cs="Arial"/>
          <w:b w:val="0"/>
          <w:color w:val="000000"/>
          <w:lang w:val="en-US"/>
        </w:rPr>
      </w:pPr>
    </w:p>
    <w:p w:rsidR="00725913" w:rsidRPr="00725913" w:rsidRDefault="00725913" w:rsidP="00B5619E">
      <w:pPr>
        <w:autoSpaceDE w:val="0"/>
        <w:autoSpaceDN w:val="0"/>
        <w:adjustRightInd w:val="0"/>
        <w:ind w:left="720" w:right="441" w:hanging="720"/>
        <w:jc w:val="both"/>
        <w:rPr>
          <w:rFonts w:ascii="Arial" w:hAnsi="Arial" w:cs="Arial"/>
          <w:b w:val="0"/>
          <w:color w:val="000000"/>
          <w:lang w:val="en-US"/>
        </w:rPr>
      </w:pPr>
      <w:r>
        <w:rPr>
          <w:rFonts w:ascii="Arial" w:hAnsi="Arial" w:cs="Arial"/>
          <w:b w:val="0"/>
          <w:color w:val="000000"/>
          <w:lang w:val="en-US"/>
        </w:rPr>
        <w:lastRenderedPageBreak/>
        <w:t>2.2</w:t>
      </w:r>
      <w:r>
        <w:rPr>
          <w:rFonts w:ascii="Arial" w:hAnsi="Arial" w:cs="Arial"/>
          <w:b w:val="0"/>
          <w:color w:val="000000"/>
          <w:lang w:val="en-US"/>
        </w:rPr>
        <w:tab/>
      </w:r>
      <w:r w:rsidR="00B652E2">
        <w:rPr>
          <w:rFonts w:ascii="Arial" w:hAnsi="Arial" w:cs="Arial"/>
          <w:b w:val="0"/>
          <w:color w:val="000000"/>
          <w:lang w:val="en-US"/>
        </w:rPr>
        <w:t xml:space="preserve">The </w:t>
      </w:r>
      <w:r w:rsidR="0056354D">
        <w:rPr>
          <w:rFonts w:ascii="Arial" w:hAnsi="Arial" w:cs="Arial"/>
          <w:b w:val="0"/>
          <w:color w:val="000000"/>
          <w:lang w:val="en-US"/>
        </w:rPr>
        <w:t>Authority</w:t>
      </w:r>
      <w:r w:rsidRPr="00725913">
        <w:rPr>
          <w:rFonts w:ascii="Arial" w:hAnsi="Arial" w:cs="Arial"/>
          <w:b w:val="0"/>
          <w:color w:val="000000"/>
          <w:lang w:val="en-US"/>
        </w:rPr>
        <w:t xml:space="preserve"> may also decide to include certain information in their relevant publication scheme maintained under the FOIA. In making a submission, each bidder therefore acknowledges and accepts that the information contained therein may be disclosed under the FOIA. </w:t>
      </w:r>
    </w:p>
    <w:p w:rsidR="00725913" w:rsidRPr="00725913" w:rsidRDefault="00725913" w:rsidP="00B5619E">
      <w:pPr>
        <w:ind w:left="720" w:right="441"/>
        <w:jc w:val="both"/>
        <w:rPr>
          <w:rFonts w:ascii="Arial" w:hAnsi="Arial" w:cs="Arial"/>
          <w:b w:val="0"/>
          <w:lang w:val="en-US"/>
        </w:rPr>
      </w:pPr>
    </w:p>
    <w:p w:rsidR="00725913" w:rsidRPr="00725913" w:rsidRDefault="00725913" w:rsidP="00B5619E">
      <w:pPr>
        <w:ind w:left="720" w:right="441" w:hanging="720"/>
        <w:jc w:val="both"/>
        <w:rPr>
          <w:rFonts w:ascii="Arial" w:hAnsi="Arial" w:cs="Arial"/>
          <w:b w:val="0"/>
          <w:lang w:val="en-US"/>
        </w:rPr>
      </w:pPr>
      <w:r>
        <w:rPr>
          <w:rFonts w:ascii="Arial" w:hAnsi="Arial" w:cs="Arial"/>
          <w:b w:val="0"/>
          <w:lang w:val="en-US"/>
        </w:rPr>
        <w:t>2.3</w:t>
      </w:r>
      <w:r>
        <w:rPr>
          <w:rFonts w:ascii="Arial" w:hAnsi="Arial" w:cs="Arial"/>
          <w:b w:val="0"/>
          <w:lang w:val="en-US"/>
        </w:rPr>
        <w:tab/>
      </w:r>
      <w:r w:rsidRPr="00725913">
        <w:rPr>
          <w:rFonts w:ascii="Arial" w:hAnsi="Arial" w:cs="Arial"/>
          <w:b w:val="0"/>
          <w:lang w:val="en-US"/>
        </w:rPr>
        <w:t xml:space="preserve">Bidders must clearly identify any information supplied in response to the </w:t>
      </w:r>
      <w:r w:rsidR="00567A4E">
        <w:rPr>
          <w:rFonts w:ascii="Arial" w:hAnsi="Arial" w:cs="Arial"/>
          <w:b w:val="0"/>
          <w:lang w:val="en-US"/>
        </w:rPr>
        <w:t>Tender</w:t>
      </w:r>
      <w:r w:rsidRPr="00725913">
        <w:rPr>
          <w:rFonts w:ascii="Arial" w:hAnsi="Arial" w:cs="Arial"/>
          <w:b w:val="0"/>
          <w:lang w:val="en-US"/>
        </w:rPr>
        <w:t>, which they consider to be confidential or commercially sensitive and attach a brief statement of reasons why such information should be so treated and for what time period.</w:t>
      </w:r>
    </w:p>
    <w:p w:rsidR="00725913" w:rsidRPr="00725913" w:rsidRDefault="00725913" w:rsidP="00B5619E">
      <w:pPr>
        <w:ind w:right="441"/>
        <w:jc w:val="both"/>
        <w:rPr>
          <w:rFonts w:ascii="Arial" w:hAnsi="Arial" w:cs="Arial"/>
          <w:b w:val="0"/>
          <w:lang w:val="en-US"/>
        </w:rPr>
      </w:pPr>
    </w:p>
    <w:p w:rsidR="00725913" w:rsidRPr="00725913" w:rsidRDefault="00725913" w:rsidP="00B5619E">
      <w:pPr>
        <w:ind w:left="720" w:right="441" w:hanging="720"/>
        <w:jc w:val="both"/>
        <w:rPr>
          <w:rFonts w:ascii="Arial" w:hAnsi="Arial" w:cs="Arial"/>
          <w:b w:val="0"/>
          <w:lang w:val="en-US"/>
        </w:rPr>
      </w:pPr>
      <w:r>
        <w:rPr>
          <w:rFonts w:ascii="Arial" w:hAnsi="Arial" w:cs="Arial"/>
          <w:b w:val="0"/>
          <w:lang w:val="en-US"/>
        </w:rPr>
        <w:t>2.4</w:t>
      </w:r>
      <w:r>
        <w:rPr>
          <w:rFonts w:ascii="Arial" w:hAnsi="Arial" w:cs="Arial"/>
          <w:b w:val="0"/>
          <w:lang w:val="en-US"/>
        </w:rPr>
        <w:tab/>
      </w:r>
      <w:r w:rsidRPr="00725913">
        <w:rPr>
          <w:rFonts w:ascii="Arial" w:hAnsi="Arial" w:cs="Arial"/>
          <w:b w:val="0"/>
          <w:lang w:val="en-US"/>
        </w:rPr>
        <w:t xml:space="preserve">However, Bidders should be aware that even where a Bidder has indicated that information is commercially sensitive, </w:t>
      </w:r>
      <w:r w:rsidR="0056354D">
        <w:rPr>
          <w:rFonts w:ascii="Arial" w:hAnsi="Arial" w:cs="Arial"/>
          <w:b w:val="0"/>
          <w:lang w:val="en-US"/>
        </w:rPr>
        <w:t>the Authority</w:t>
      </w:r>
      <w:r w:rsidRPr="00725913">
        <w:rPr>
          <w:rFonts w:ascii="Arial" w:hAnsi="Arial" w:cs="Arial"/>
          <w:b w:val="0"/>
          <w:lang w:val="en-US"/>
        </w:rPr>
        <w:t xml:space="preserve"> </w:t>
      </w:r>
      <w:r w:rsidR="0056354D">
        <w:rPr>
          <w:rFonts w:ascii="Arial" w:hAnsi="Arial" w:cs="Arial"/>
          <w:b w:val="0"/>
          <w:lang w:val="en-US"/>
        </w:rPr>
        <w:t>is</w:t>
      </w:r>
      <w:r w:rsidRPr="00725913">
        <w:rPr>
          <w:rFonts w:ascii="Arial" w:hAnsi="Arial" w:cs="Arial"/>
          <w:b w:val="0"/>
          <w:lang w:val="en-US"/>
        </w:rPr>
        <w:t xml:space="preserve"> responsible for determining at their absolute discretion whether such information is exempt from disclosure under the FOIA, or must be disclosed in response to a request for information.</w:t>
      </w:r>
    </w:p>
    <w:p w:rsidR="00725913" w:rsidRPr="00725913" w:rsidRDefault="00725913" w:rsidP="00B5619E">
      <w:pPr>
        <w:ind w:right="441"/>
        <w:jc w:val="both"/>
        <w:rPr>
          <w:rFonts w:ascii="Arial" w:hAnsi="Arial" w:cs="Arial"/>
          <w:b w:val="0"/>
          <w:lang w:val="en-US"/>
        </w:rPr>
      </w:pPr>
    </w:p>
    <w:p w:rsidR="00725913" w:rsidRPr="00725913" w:rsidRDefault="00725913" w:rsidP="00B5619E">
      <w:pPr>
        <w:ind w:left="720" w:right="441" w:hanging="720"/>
        <w:jc w:val="both"/>
        <w:rPr>
          <w:rFonts w:ascii="Arial" w:hAnsi="Arial" w:cs="Arial"/>
          <w:b w:val="0"/>
          <w:lang w:val="en-US"/>
        </w:rPr>
      </w:pPr>
      <w:r>
        <w:rPr>
          <w:rFonts w:ascii="Arial" w:hAnsi="Arial" w:cs="Arial"/>
          <w:b w:val="0"/>
          <w:lang w:val="en-US"/>
        </w:rPr>
        <w:t>2.6</w:t>
      </w:r>
      <w:r>
        <w:rPr>
          <w:rFonts w:ascii="Arial" w:hAnsi="Arial" w:cs="Arial"/>
          <w:b w:val="0"/>
          <w:lang w:val="en-US"/>
        </w:rPr>
        <w:tab/>
      </w:r>
      <w:r w:rsidRPr="00725913">
        <w:rPr>
          <w:rFonts w:ascii="Arial" w:hAnsi="Arial" w:cs="Arial"/>
          <w:b w:val="0"/>
          <w:lang w:val="en-US"/>
        </w:rPr>
        <w:t xml:space="preserve">Bidders should also note that the receipt by </w:t>
      </w:r>
      <w:r w:rsidR="00B652E2">
        <w:rPr>
          <w:rFonts w:ascii="Arial" w:hAnsi="Arial" w:cs="Arial"/>
          <w:b w:val="0"/>
          <w:lang w:val="en-US"/>
        </w:rPr>
        <w:t xml:space="preserve">the </w:t>
      </w:r>
      <w:r w:rsidR="0056354D">
        <w:rPr>
          <w:rFonts w:ascii="Arial" w:hAnsi="Arial" w:cs="Arial"/>
          <w:b w:val="0"/>
          <w:lang w:val="en-US"/>
        </w:rPr>
        <w:t>Authority</w:t>
      </w:r>
      <w:r w:rsidRPr="00725913">
        <w:rPr>
          <w:rFonts w:ascii="Arial" w:hAnsi="Arial" w:cs="Arial"/>
          <w:b w:val="0"/>
          <w:lang w:val="en-US"/>
        </w:rPr>
        <w:t xml:space="preserve"> of any information marked “confidential” or equivalent does not mean that </w:t>
      </w:r>
      <w:r w:rsidR="0056354D">
        <w:rPr>
          <w:rFonts w:ascii="Arial" w:hAnsi="Arial" w:cs="Arial"/>
          <w:b w:val="0"/>
          <w:lang w:val="en-US"/>
        </w:rPr>
        <w:t>the Authority</w:t>
      </w:r>
      <w:r w:rsidRPr="00725913">
        <w:rPr>
          <w:rFonts w:ascii="Arial" w:hAnsi="Arial" w:cs="Arial"/>
          <w:b w:val="0"/>
          <w:lang w:val="en-US"/>
        </w:rPr>
        <w:t xml:space="preserve"> accept</w:t>
      </w:r>
      <w:r w:rsidR="0056354D">
        <w:rPr>
          <w:rFonts w:ascii="Arial" w:hAnsi="Arial" w:cs="Arial"/>
          <w:b w:val="0"/>
          <w:lang w:val="en-US"/>
        </w:rPr>
        <w:t>s</w:t>
      </w:r>
      <w:r w:rsidRPr="00725913">
        <w:rPr>
          <w:rFonts w:ascii="Arial" w:hAnsi="Arial" w:cs="Arial"/>
          <w:b w:val="0"/>
          <w:lang w:val="en-US"/>
        </w:rPr>
        <w:t xml:space="preserve"> any duty of confidence by virtue of that marking, and </w:t>
      </w:r>
      <w:r w:rsidR="0056354D">
        <w:rPr>
          <w:rFonts w:ascii="Arial" w:hAnsi="Arial" w:cs="Arial"/>
          <w:b w:val="0"/>
          <w:lang w:val="en-US"/>
        </w:rPr>
        <w:t>the Authority</w:t>
      </w:r>
      <w:r w:rsidRPr="00725913">
        <w:rPr>
          <w:rFonts w:ascii="Arial" w:hAnsi="Arial" w:cs="Arial"/>
          <w:b w:val="0"/>
          <w:lang w:val="en-US"/>
        </w:rPr>
        <w:t xml:space="preserve"> </w:t>
      </w:r>
      <w:r w:rsidR="0056354D">
        <w:rPr>
          <w:rFonts w:ascii="Arial" w:hAnsi="Arial" w:cs="Arial"/>
          <w:b w:val="0"/>
          <w:lang w:val="en-US"/>
        </w:rPr>
        <w:t>has</w:t>
      </w:r>
      <w:r w:rsidRPr="00725913">
        <w:rPr>
          <w:rFonts w:ascii="Arial" w:hAnsi="Arial" w:cs="Arial"/>
          <w:b w:val="0"/>
          <w:lang w:val="en-US"/>
        </w:rPr>
        <w:t xml:space="preserve"> the final decision regarding the disclosure of any such information in response to a Request for Information.</w:t>
      </w:r>
    </w:p>
    <w:p w:rsidR="00725913" w:rsidRPr="00725913" w:rsidRDefault="00725913" w:rsidP="00B5619E">
      <w:pPr>
        <w:ind w:right="441"/>
        <w:jc w:val="both"/>
        <w:rPr>
          <w:rFonts w:ascii="Arial" w:hAnsi="Arial" w:cs="Arial"/>
          <w:b w:val="0"/>
          <w:lang w:val="en-US"/>
        </w:rPr>
      </w:pPr>
    </w:p>
    <w:p w:rsidR="00725913" w:rsidRPr="00725913" w:rsidRDefault="0020302F" w:rsidP="00B5619E">
      <w:pPr>
        <w:ind w:left="720" w:right="441" w:hanging="720"/>
        <w:jc w:val="both"/>
        <w:rPr>
          <w:rFonts w:ascii="Arial" w:hAnsi="Arial" w:cs="Arial"/>
          <w:b w:val="0"/>
          <w:lang w:val="en-US"/>
        </w:rPr>
      </w:pPr>
      <w:r>
        <w:rPr>
          <w:rFonts w:ascii="Arial" w:hAnsi="Arial" w:cs="Arial"/>
          <w:b w:val="0"/>
          <w:lang w:val="en-US"/>
        </w:rPr>
        <w:t>2.7</w:t>
      </w:r>
      <w:r>
        <w:rPr>
          <w:rFonts w:ascii="Arial" w:hAnsi="Arial" w:cs="Arial"/>
          <w:b w:val="0"/>
          <w:lang w:val="en-US"/>
        </w:rPr>
        <w:tab/>
      </w:r>
      <w:r w:rsidR="00725913" w:rsidRPr="00725913">
        <w:rPr>
          <w:rFonts w:ascii="Arial" w:hAnsi="Arial" w:cs="Arial"/>
          <w:b w:val="0"/>
          <w:lang w:val="en-US"/>
        </w:rPr>
        <w:t xml:space="preserve">In making a submission in response to this </w:t>
      </w:r>
      <w:r w:rsidR="00567A4E">
        <w:rPr>
          <w:rFonts w:ascii="Arial" w:hAnsi="Arial" w:cs="Arial"/>
          <w:b w:val="0"/>
          <w:lang w:val="en-US"/>
        </w:rPr>
        <w:t>Tender</w:t>
      </w:r>
      <w:r w:rsidR="00725913" w:rsidRPr="00725913">
        <w:rPr>
          <w:rFonts w:ascii="Arial" w:hAnsi="Arial" w:cs="Arial"/>
          <w:b w:val="0"/>
          <w:lang w:val="en-US"/>
        </w:rPr>
        <w:t>, each Bidder acknowledges that</w:t>
      </w:r>
      <w:r w:rsidR="00B652E2">
        <w:rPr>
          <w:rFonts w:ascii="Arial" w:hAnsi="Arial" w:cs="Arial"/>
          <w:b w:val="0"/>
          <w:lang w:val="en-US"/>
        </w:rPr>
        <w:t xml:space="preserve"> the</w:t>
      </w:r>
      <w:r w:rsidR="00725913" w:rsidRPr="00725913">
        <w:rPr>
          <w:rFonts w:ascii="Arial" w:hAnsi="Arial" w:cs="Arial"/>
          <w:b w:val="0"/>
          <w:lang w:val="en-US"/>
        </w:rPr>
        <w:t xml:space="preserve"> </w:t>
      </w:r>
      <w:r w:rsidR="0056354D">
        <w:rPr>
          <w:rFonts w:ascii="Arial" w:hAnsi="Arial" w:cs="Arial"/>
          <w:b w:val="0"/>
          <w:lang w:val="en-US"/>
        </w:rPr>
        <w:t>Authority</w:t>
      </w:r>
      <w:r w:rsidR="00725913" w:rsidRPr="00725913">
        <w:rPr>
          <w:rFonts w:ascii="Arial" w:hAnsi="Arial" w:cs="Arial"/>
          <w:b w:val="0"/>
          <w:lang w:val="en-US"/>
        </w:rPr>
        <w:t xml:space="preserve"> may be obliged under the FOIA to disclose any information provided to it:</w:t>
      </w:r>
    </w:p>
    <w:p w:rsidR="00725913" w:rsidRPr="00725913" w:rsidRDefault="00725913" w:rsidP="00B5619E">
      <w:pPr>
        <w:numPr>
          <w:ilvl w:val="0"/>
          <w:numId w:val="5"/>
        </w:numPr>
        <w:ind w:right="441"/>
        <w:jc w:val="both"/>
        <w:rPr>
          <w:rFonts w:ascii="Arial" w:hAnsi="Arial" w:cs="Arial"/>
          <w:b w:val="0"/>
          <w:lang w:val="en-US"/>
        </w:rPr>
      </w:pPr>
      <w:r w:rsidRPr="00725913">
        <w:rPr>
          <w:rFonts w:ascii="Arial" w:hAnsi="Arial" w:cs="Arial"/>
          <w:b w:val="0"/>
          <w:lang w:val="en-US"/>
        </w:rPr>
        <w:t>Without consulting the Bidder; or</w:t>
      </w:r>
    </w:p>
    <w:p w:rsidR="00725913" w:rsidRPr="00725913" w:rsidRDefault="00725913" w:rsidP="00B5619E">
      <w:pPr>
        <w:numPr>
          <w:ilvl w:val="0"/>
          <w:numId w:val="5"/>
        </w:numPr>
        <w:ind w:right="441"/>
        <w:jc w:val="both"/>
        <w:rPr>
          <w:rFonts w:ascii="Arial" w:hAnsi="Arial" w:cs="Arial"/>
          <w:b w:val="0"/>
          <w:lang w:val="en-US"/>
        </w:rPr>
      </w:pPr>
      <w:r w:rsidRPr="00725913">
        <w:rPr>
          <w:rFonts w:ascii="Arial" w:hAnsi="Arial" w:cs="Arial"/>
          <w:b w:val="0"/>
          <w:lang w:val="en-US"/>
        </w:rPr>
        <w:t xml:space="preserve">Following consultation with the Bidder and having taken its views into account. </w:t>
      </w:r>
    </w:p>
    <w:p w:rsidR="00725913" w:rsidRPr="00725913" w:rsidRDefault="00725913" w:rsidP="00B5619E">
      <w:pPr>
        <w:ind w:right="441"/>
        <w:jc w:val="both"/>
        <w:rPr>
          <w:rFonts w:ascii="Arial" w:hAnsi="Arial" w:cs="Arial"/>
          <w:b w:val="0"/>
          <w:lang w:val="en-US"/>
        </w:rPr>
      </w:pPr>
    </w:p>
    <w:p w:rsidR="00725913" w:rsidRPr="00725913" w:rsidRDefault="0020302F" w:rsidP="00B5619E">
      <w:pPr>
        <w:tabs>
          <w:tab w:val="left" w:pos="0"/>
          <w:tab w:val="left" w:pos="1582"/>
          <w:tab w:val="left" w:pos="2591"/>
          <w:tab w:val="left" w:pos="3742"/>
          <w:tab w:val="left" w:pos="5182"/>
          <w:tab w:val="left" w:pos="6911"/>
        </w:tabs>
        <w:autoSpaceDE w:val="0"/>
        <w:autoSpaceDN w:val="0"/>
        <w:adjustRightInd w:val="0"/>
        <w:ind w:left="720" w:hanging="720"/>
        <w:jc w:val="both"/>
        <w:rPr>
          <w:rFonts w:ascii="Arial" w:hAnsi="Arial" w:cs="Arial"/>
          <w:b w:val="0"/>
        </w:rPr>
      </w:pPr>
      <w:r>
        <w:rPr>
          <w:rFonts w:ascii="Arial" w:hAnsi="Arial" w:cs="Arial"/>
          <w:b w:val="0"/>
          <w:bCs/>
        </w:rPr>
        <w:t>2.8</w:t>
      </w:r>
      <w:r>
        <w:rPr>
          <w:rFonts w:ascii="Arial" w:hAnsi="Arial" w:cs="Arial"/>
          <w:b w:val="0"/>
          <w:bCs/>
        </w:rPr>
        <w:tab/>
      </w:r>
      <w:r w:rsidR="00725913" w:rsidRPr="00725913">
        <w:rPr>
          <w:rFonts w:ascii="Arial" w:hAnsi="Arial" w:cs="Arial"/>
          <w:b w:val="0"/>
          <w:bCs/>
        </w:rPr>
        <w:t>Bidders acknowledge that</w:t>
      </w:r>
      <w:r w:rsidR="00B652E2">
        <w:rPr>
          <w:rFonts w:ascii="Arial" w:hAnsi="Arial" w:cs="Arial"/>
          <w:b w:val="0"/>
          <w:bCs/>
        </w:rPr>
        <w:t xml:space="preserve"> the</w:t>
      </w:r>
      <w:r w:rsidR="00725913" w:rsidRPr="00725913">
        <w:rPr>
          <w:rFonts w:ascii="Arial" w:hAnsi="Arial" w:cs="Arial"/>
          <w:b w:val="0"/>
          <w:bCs/>
        </w:rPr>
        <w:t xml:space="preserve"> </w:t>
      </w:r>
      <w:r w:rsidR="0056354D">
        <w:rPr>
          <w:rFonts w:ascii="Arial" w:hAnsi="Arial" w:cs="Arial"/>
          <w:b w:val="0"/>
          <w:szCs w:val="22"/>
        </w:rPr>
        <w:t>Authority</w:t>
      </w:r>
      <w:r w:rsidR="00725913" w:rsidRPr="00725913">
        <w:rPr>
          <w:rFonts w:ascii="Arial" w:hAnsi="Arial" w:cs="Arial"/>
          <w:b w:val="0"/>
          <w:szCs w:val="22"/>
        </w:rPr>
        <w:t xml:space="preserve"> may be subject to the Environmental Information Regulations 2004 (EIR) and shall assist and co-operate with </w:t>
      </w:r>
      <w:r w:rsidR="0056354D">
        <w:rPr>
          <w:rFonts w:ascii="Arial" w:hAnsi="Arial" w:cs="Arial"/>
          <w:b w:val="0"/>
          <w:szCs w:val="22"/>
        </w:rPr>
        <w:t>the Authority</w:t>
      </w:r>
      <w:r w:rsidR="004E2DA1">
        <w:rPr>
          <w:rFonts w:ascii="Arial" w:hAnsi="Arial" w:cs="Arial"/>
          <w:b w:val="0"/>
          <w:szCs w:val="22"/>
        </w:rPr>
        <w:t xml:space="preserve"> </w:t>
      </w:r>
      <w:r w:rsidR="00725913" w:rsidRPr="00725913">
        <w:rPr>
          <w:rFonts w:ascii="Arial" w:hAnsi="Arial" w:cs="Arial"/>
          <w:b w:val="0"/>
          <w:szCs w:val="22"/>
        </w:rPr>
        <w:t xml:space="preserve">(at the Bidder’s expense) to enable </w:t>
      </w:r>
      <w:r w:rsidR="0056354D">
        <w:rPr>
          <w:rFonts w:ascii="Arial" w:hAnsi="Arial" w:cs="Arial"/>
          <w:b w:val="0"/>
          <w:szCs w:val="22"/>
        </w:rPr>
        <w:t>the Authority</w:t>
      </w:r>
      <w:r w:rsidR="00725913" w:rsidRPr="00725913">
        <w:rPr>
          <w:rFonts w:ascii="Arial" w:hAnsi="Arial" w:cs="Arial"/>
          <w:b w:val="0"/>
          <w:szCs w:val="22"/>
        </w:rPr>
        <w:t xml:space="preserve"> to comply with its information disclosure requirements contained in this legislation</w:t>
      </w:r>
      <w:r w:rsidR="00725913" w:rsidRPr="00725913">
        <w:rPr>
          <w:rFonts w:ascii="Arial" w:hAnsi="Arial" w:cs="Arial"/>
          <w:b w:val="0"/>
        </w:rPr>
        <w:t xml:space="preserve">. </w:t>
      </w:r>
    </w:p>
    <w:p w:rsidR="00725913" w:rsidRPr="00725913" w:rsidRDefault="00725913" w:rsidP="00B5619E">
      <w:pPr>
        <w:tabs>
          <w:tab w:val="left" w:pos="720"/>
          <w:tab w:val="left" w:pos="1582"/>
          <w:tab w:val="left" w:pos="2591"/>
          <w:tab w:val="left" w:pos="3742"/>
          <w:tab w:val="left" w:pos="5182"/>
          <w:tab w:val="left" w:pos="6911"/>
        </w:tabs>
        <w:autoSpaceDE w:val="0"/>
        <w:autoSpaceDN w:val="0"/>
        <w:adjustRightInd w:val="0"/>
        <w:ind w:left="720" w:hanging="720"/>
        <w:jc w:val="both"/>
        <w:rPr>
          <w:rFonts w:ascii="Arial" w:hAnsi="Arial" w:cs="Arial"/>
          <w:b w:val="0"/>
          <w:sz w:val="16"/>
        </w:rPr>
      </w:pPr>
    </w:p>
    <w:p w:rsidR="00725913" w:rsidRPr="00725913" w:rsidRDefault="0020302F" w:rsidP="00B5619E">
      <w:pPr>
        <w:tabs>
          <w:tab w:val="left" w:pos="720"/>
          <w:tab w:val="left" w:pos="1582"/>
          <w:tab w:val="left" w:pos="2591"/>
          <w:tab w:val="left" w:pos="3742"/>
          <w:tab w:val="left" w:pos="5182"/>
          <w:tab w:val="left" w:pos="6911"/>
        </w:tabs>
        <w:autoSpaceDE w:val="0"/>
        <w:autoSpaceDN w:val="0"/>
        <w:adjustRightInd w:val="0"/>
        <w:ind w:left="720" w:hanging="720"/>
        <w:jc w:val="both"/>
        <w:rPr>
          <w:rFonts w:ascii="Arial" w:hAnsi="Arial" w:cs="Arial"/>
          <w:b w:val="0"/>
        </w:rPr>
      </w:pPr>
      <w:r>
        <w:rPr>
          <w:rFonts w:ascii="Arial" w:hAnsi="Arial" w:cs="Arial"/>
          <w:b w:val="0"/>
          <w:bCs/>
        </w:rPr>
        <w:t>2.9</w:t>
      </w:r>
      <w:r>
        <w:rPr>
          <w:rFonts w:ascii="Arial" w:hAnsi="Arial" w:cs="Arial"/>
          <w:b w:val="0"/>
          <w:bCs/>
        </w:rPr>
        <w:tab/>
      </w:r>
      <w:r w:rsidR="00725913" w:rsidRPr="00725913">
        <w:rPr>
          <w:rFonts w:ascii="Arial" w:hAnsi="Arial" w:cs="Arial"/>
          <w:b w:val="0"/>
          <w:bCs/>
        </w:rPr>
        <w:t xml:space="preserve">Bidders </w:t>
      </w:r>
      <w:r w:rsidR="00725913" w:rsidRPr="00725913">
        <w:rPr>
          <w:rFonts w:ascii="Arial" w:hAnsi="Arial" w:cs="Arial"/>
          <w:b w:val="0"/>
        </w:rPr>
        <w:t xml:space="preserve">should be aware of </w:t>
      </w:r>
      <w:r w:rsidR="00725913" w:rsidRPr="00725913">
        <w:rPr>
          <w:rFonts w:ascii="Arial" w:hAnsi="Arial" w:cs="Arial"/>
          <w:b w:val="0"/>
          <w:szCs w:val="22"/>
        </w:rPr>
        <w:t xml:space="preserve">the </w:t>
      </w:r>
      <w:r w:rsidR="0056354D">
        <w:rPr>
          <w:rFonts w:ascii="Arial" w:hAnsi="Arial" w:cs="Arial"/>
          <w:b w:val="0"/>
          <w:szCs w:val="22"/>
        </w:rPr>
        <w:t>Authorities</w:t>
      </w:r>
      <w:r w:rsidR="00725913" w:rsidRPr="00725913">
        <w:rPr>
          <w:rFonts w:ascii="Arial" w:hAnsi="Arial" w:cs="Arial"/>
          <w:b w:val="0"/>
        </w:rPr>
        <w:t xml:space="preserve"> obligations and responsibilities under the EIR to disclose, on request, recorded information held by</w:t>
      </w:r>
      <w:r w:rsidR="00B652E2">
        <w:rPr>
          <w:rFonts w:ascii="Arial" w:hAnsi="Arial" w:cs="Arial"/>
          <w:b w:val="0"/>
        </w:rPr>
        <w:t xml:space="preserve"> the</w:t>
      </w:r>
      <w:r w:rsidR="00725913" w:rsidRPr="00725913">
        <w:rPr>
          <w:rFonts w:ascii="Arial" w:hAnsi="Arial" w:cs="Arial"/>
          <w:b w:val="0"/>
        </w:rPr>
        <w:t xml:space="preserve"> </w:t>
      </w:r>
      <w:r w:rsidR="0056354D">
        <w:rPr>
          <w:rFonts w:ascii="Arial" w:hAnsi="Arial" w:cs="Arial"/>
          <w:b w:val="0"/>
        </w:rPr>
        <w:t>Authority</w:t>
      </w:r>
      <w:r w:rsidR="00725913" w:rsidRPr="00725913">
        <w:rPr>
          <w:rFonts w:ascii="Arial" w:hAnsi="Arial" w:cs="Arial"/>
          <w:b w:val="0"/>
        </w:rPr>
        <w:t xml:space="preserve">. Information provided by Bidders in connection with this procurement process, or any contract that may be awarded as a result of this process, may therefore have to be disclosed by </w:t>
      </w:r>
      <w:r w:rsidR="00B652E2">
        <w:rPr>
          <w:rFonts w:ascii="Arial" w:hAnsi="Arial" w:cs="Arial"/>
          <w:b w:val="0"/>
        </w:rPr>
        <w:t xml:space="preserve">the </w:t>
      </w:r>
      <w:r w:rsidR="0056354D">
        <w:rPr>
          <w:rFonts w:ascii="Arial" w:hAnsi="Arial" w:cs="Arial"/>
          <w:b w:val="0"/>
          <w:szCs w:val="22"/>
        </w:rPr>
        <w:t>Authority</w:t>
      </w:r>
      <w:r w:rsidR="00725913" w:rsidRPr="00725913">
        <w:rPr>
          <w:rFonts w:ascii="Arial" w:hAnsi="Arial" w:cs="Arial"/>
          <w:b w:val="0"/>
          <w:szCs w:val="22"/>
        </w:rPr>
        <w:t xml:space="preserve"> </w:t>
      </w:r>
      <w:r w:rsidR="00725913" w:rsidRPr="00725913">
        <w:rPr>
          <w:rFonts w:ascii="Arial" w:hAnsi="Arial" w:cs="Arial"/>
          <w:b w:val="0"/>
        </w:rPr>
        <w:t xml:space="preserve">in response to such a request, unless </w:t>
      </w:r>
      <w:r w:rsidR="00B652E2">
        <w:rPr>
          <w:rFonts w:ascii="Arial" w:hAnsi="Arial" w:cs="Arial"/>
          <w:b w:val="0"/>
        </w:rPr>
        <w:t xml:space="preserve">the </w:t>
      </w:r>
      <w:r w:rsidR="0056354D">
        <w:rPr>
          <w:rFonts w:ascii="Arial" w:hAnsi="Arial" w:cs="Arial"/>
          <w:b w:val="0"/>
          <w:szCs w:val="22"/>
        </w:rPr>
        <w:t>Authority</w:t>
      </w:r>
      <w:r w:rsidR="00725913" w:rsidRPr="00725913">
        <w:rPr>
          <w:rFonts w:ascii="Arial" w:hAnsi="Arial" w:cs="Arial"/>
          <w:b w:val="0"/>
          <w:szCs w:val="22"/>
        </w:rPr>
        <w:t xml:space="preserve"> </w:t>
      </w:r>
      <w:r w:rsidR="00725913" w:rsidRPr="00725913">
        <w:rPr>
          <w:rFonts w:ascii="Arial" w:hAnsi="Arial" w:cs="Arial"/>
          <w:b w:val="0"/>
        </w:rPr>
        <w:t xml:space="preserve">decides that one of the statutory exemptions under the EIR applies.  </w:t>
      </w:r>
    </w:p>
    <w:p w:rsidR="00725913" w:rsidRPr="00725913" w:rsidRDefault="00725913" w:rsidP="00B5619E">
      <w:pPr>
        <w:tabs>
          <w:tab w:val="left" w:pos="720"/>
          <w:tab w:val="left" w:pos="1582"/>
          <w:tab w:val="left" w:pos="2591"/>
          <w:tab w:val="left" w:pos="3742"/>
          <w:tab w:val="left" w:pos="5182"/>
          <w:tab w:val="left" w:pos="6911"/>
        </w:tabs>
        <w:autoSpaceDE w:val="0"/>
        <w:autoSpaceDN w:val="0"/>
        <w:adjustRightInd w:val="0"/>
        <w:ind w:left="720" w:hanging="720"/>
        <w:jc w:val="both"/>
        <w:rPr>
          <w:rFonts w:ascii="Arial" w:hAnsi="Arial" w:cs="Arial"/>
          <w:b w:val="0"/>
        </w:rPr>
      </w:pPr>
    </w:p>
    <w:p w:rsidR="00725913" w:rsidRPr="00725913" w:rsidRDefault="00725913" w:rsidP="00B5619E">
      <w:pPr>
        <w:tabs>
          <w:tab w:val="left" w:pos="720"/>
          <w:tab w:val="left" w:pos="1582"/>
          <w:tab w:val="left" w:pos="2591"/>
          <w:tab w:val="left" w:pos="3742"/>
          <w:tab w:val="left" w:pos="5182"/>
          <w:tab w:val="left" w:pos="6911"/>
        </w:tabs>
        <w:autoSpaceDE w:val="0"/>
        <w:autoSpaceDN w:val="0"/>
        <w:adjustRightInd w:val="0"/>
        <w:ind w:left="720" w:hanging="720"/>
        <w:jc w:val="both"/>
        <w:rPr>
          <w:rFonts w:ascii="Arial" w:hAnsi="Arial" w:cs="Arial"/>
          <w:b w:val="0"/>
        </w:rPr>
      </w:pPr>
      <w:r w:rsidRPr="00725913">
        <w:rPr>
          <w:rFonts w:ascii="Arial" w:hAnsi="Arial" w:cs="Arial"/>
          <w:b w:val="0"/>
        </w:rPr>
        <w:tab/>
      </w:r>
      <w:r w:rsidR="00B652E2">
        <w:rPr>
          <w:rFonts w:ascii="Arial" w:hAnsi="Arial" w:cs="Arial"/>
          <w:b w:val="0"/>
        </w:rPr>
        <w:t xml:space="preserve">The </w:t>
      </w:r>
      <w:r w:rsidR="0056354D">
        <w:rPr>
          <w:rFonts w:ascii="Arial" w:hAnsi="Arial" w:cs="Arial"/>
          <w:b w:val="0"/>
        </w:rPr>
        <w:t>Authority</w:t>
      </w:r>
      <w:r w:rsidRPr="00725913">
        <w:rPr>
          <w:rFonts w:ascii="Arial" w:hAnsi="Arial" w:cs="Arial"/>
          <w:b w:val="0"/>
          <w:szCs w:val="22"/>
        </w:rPr>
        <w:t xml:space="preserve"> </w:t>
      </w:r>
      <w:r w:rsidRPr="00725913">
        <w:rPr>
          <w:rFonts w:ascii="Arial" w:hAnsi="Arial" w:cs="Arial"/>
          <w:b w:val="0"/>
        </w:rPr>
        <w:t>shall be responsible for determining, at its absolute discretion, whether the information submitted by a Bidder is exempt from disclosure in accordance with the provisions of the EIR.</w:t>
      </w:r>
    </w:p>
    <w:p w:rsidR="00725913" w:rsidRPr="00725913" w:rsidRDefault="00725913" w:rsidP="00B5619E">
      <w:pPr>
        <w:tabs>
          <w:tab w:val="left" w:pos="720"/>
          <w:tab w:val="left" w:pos="1582"/>
          <w:tab w:val="left" w:pos="2591"/>
          <w:tab w:val="left" w:pos="3742"/>
          <w:tab w:val="left" w:pos="5182"/>
          <w:tab w:val="left" w:pos="6911"/>
        </w:tabs>
        <w:autoSpaceDE w:val="0"/>
        <w:autoSpaceDN w:val="0"/>
        <w:adjustRightInd w:val="0"/>
        <w:ind w:left="720" w:hanging="720"/>
        <w:jc w:val="both"/>
        <w:rPr>
          <w:rFonts w:ascii="Arial" w:hAnsi="Arial" w:cs="Arial"/>
          <w:b w:val="0"/>
        </w:rPr>
      </w:pPr>
    </w:p>
    <w:p w:rsidR="00725913" w:rsidRDefault="00725913" w:rsidP="00B5619E">
      <w:pPr>
        <w:numPr>
          <w:ilvl w:val="1"/>
          <w:numId w:val="7"/>
        </w:numPr>
        <w:tabs>
          <w:tab w:val="clear" w:pos="360"/>
          <w:tab w:val="num" w:pos="709"/>
          <w:tab w:val="left" w:pos="1582"/>
          <w:tab w:val="left" w:pos="2591"/>
          <w:tab w:val="left" w:pos="3742"/>
          <w:tab w:val="left" w:pos="5182"/>
          <w:tab w:val="left" w:pos="6911"/>
        </w:tabs>
        <w:autoSpaceDE w:val="0"/>
        <w:autoSpaceDN w:val="0"/>
        <w:adjustRightInd w:val="0"/>
        <w:ind w:left="709" w:hanging="709"/>
        <w:jc w:val="both"/>
        <w:rPr>
          <w:rFonts w:ascii="Arial" w:hAnsi="Arial" w:cs="Arial"/>
          <w:b w:val="0"/>
        </w:rPr>
      </w:pPr>
      <w:r w:rsidRPr="00725913">
        <w:rPr>
          <w:rFonts w:ascii="Arial" w:hAnsi="Arial" w:cs="Arial"/>
          <w:b w:val="0"/>
        </w:rPr>
        <w:t xml:space="preserve">Bidders acknowledge that </w:t>
      </w:r>
      <w:r w:rsidR="00B652E2">
        <w:rPr>
          <w:rFonts w:ascii="Arial" w:hAnsi="Arial" w:cs="Arial"/>
          <w:b w:val="0"/>
        </w:rPr>
        <w:t xml:space="preserve">the </w:t>
      </w:r>
      <w:r w:rsidR="00BC7E58">
        <w:rPr>
          <w:rFonts w:ascii="Arial" w:hAnsi="Arial" w:cs="Arial"/>
          <w:b w:val="0"/>
        </w:rPr>
        <w:t>Authority</w:t>
      </w:r>
      <w:r w:rsidRPr="00725913">
        <w:rPr>
          <w:rFonts w:ascii="Arial" w:hAnsi="Arial" w:cs="Arial"/>
          <w:b w:val="0"/>
        </w:rPr>
        <w:t xml:space="preserve"> and/or its members may be subject to the Government’s public sector purchasing transparency requirements and that </w:t>
      </w:r>
      <w:r w:rsidR="00BC7E58">
        <w:rPr>
          <w:rFonts w:ascii="Arial" w:hAnsi="Arial" w:cs="Arial"/>
          <w:b w:val="0"/>
        </w:rPr>
        <w:t>Authority</w:t>
      </w:r>
      <w:r w:rsidRPr="00725913">
        <w:rPr>
          <w:rFonts w:ascii="Arial" w:hAnsi="Arial" w:cs="Arial"/>
          <w:b w:val="0"/>
        </w:rPr>
        <w:t xml:space="preserve"> and/or its members may be required to publish on a Government on line portal or otherwise details of this procurement process, including but not limited to the process documentation and the contract awarded.  </w:t>
      </w:r>
    </w:p>
    <w:p w:rsidR="0020302F" w:rsidRDefault="0020302F" w:rsidP="0020302F">
      <w:pPr>
        <w:tabs>
          <w:tab w:val="left" w:pos="720"/>
          <w:tab w:val="left" w:pos="1582"/>
          <w:tab w:val="left" w:pos="2591"/>
          <w:tab w:val="left" w:pos="3742"/>
          <w:tab w:val="left" w:pos="5182"/>
          <w:tab w:val="left" w:pos="6911"/>
        </w:tabs>
        <w:autoSpaceDE w:val="0"/>
        <w:autoSpaceDN w:val="0"/>
        <w:adjustRightInd w:val="0"/>
        <w:rPr>
          <w:rFonts w:ascii="Arial" w:hAnsi="Arial" w:cs="Arial"/>
          <w:b w:val="0"/>
        </w:rPr>
      </w:pPr>
    </w:p>
    <w:p w:rsidR="0056354D" w:rsidRDefault="0056354D" w:rsidP="0020302F">
      <w:pPr>
        <w:tabs>
          <w:tab w:val="left" w:pos="720"/>
          <w:tab w:val="left" w:pos="1582"/>
          <w:tab w:val="left" w:pos="2591"/>
          <w:tab w:val="left" w:pos="3742"/>
          <w:tab w:val="left" w:pos="5182"/>
          <w:tab w:val="left" w:pos="6911"/>
        </w:tabs>
        <w:autoSpaceDE w:val="0"/>
        <w:autoSpaceDN w:val="0"/>
        <w:adjustRightInd w:val="0"/>
        <w:rPr>
          <w:rFonts w:ascii="Arial" w:hAnsi="Arial" w:cs="Arial"/>
          <w:b w:val="0"/>
        </w:rPr>
      </w:pPr>
    </w:p>
    <w:p w:rsidR="0056354D" w:rsidRDefault="0056354D" w:rsidP="0020302F">
      <w:pPr>
        <w:tabs>
          <w:tab w:val="left" w:pos="720"/>
          <w:tab w:val="left" w:pos="1582"/>
          <w:tab w:val="left" w:pos="2591"/>
          <w:tab w:val="left" w:pos="3742"/>
          <w:tab w:val="left" w:pos="5182"/>
          <w:tab w:val="left" w:pos="6911"/>
        </w:tabs>
        <w:autoSpaceDE w:val="0"/>
        <w:autoSpaceDN w:val="0"/>
        <w:adjustRightInd w:val="0"/>
        <w:rPr>
          <w:rFonts w:ascii="Arial" w:hAnsi="Arial" w:cs="Arial"/>
          <w:b w:val="0"/>
        </w:rPr>
      </w:pPr>
    </w:p>
    <w:p w:rsidR="0020302F" w:rsidRPr="00725913" w:rsidRDefault="0020302F" w:rsidP="0020302F">
      <w:pPr>
        <w:tabs>
          <w:tab w:val="left" w:pos="720"/>
          <w:tab w:val="left" w:pos="1582"/>
          <w:tab w:val="left" w:pos="2591"/>
          <w:tab w:val="left" w:pos="3742"/>
          <w:tab w:val="left" w:pos="5182"/>
          <w:tab w:val="left" w:pos="6911"/>
        </w:tabs>
        <w:autoSpaceDE w:val="0"/>
        <w:autoSpaceDN w:val="0"/>
        <w:adjustRightInd w:val="0"/>
        <w:rPr>
          <w:rFonts w:ascii="Arial" w:hAnsi="Arial" w:cs="Arial"/>
          <w:b w:val="0"/>
        </w:rPr>
      </w:pPr>
    </w:p>
    <w:p w:rsidR="00B652E2" w:rsidRDefault="00B652E2" w:rsidP="00B652E2">
      <w:pPr>
        <w:pStyle w:val="Header"/>
        <w:tabs>
          <w:tab w:val="clear" w:pos="4153"/>
          <w:tab w:val="clear" w:pos="8306"/>
        </w:tabs>
        <w:rPr>
          <w:rFonts w:ascii="Arial" w:hAnsi="Arial" w:cs="Arial"/>
          <w:b w:val="0"/>
          <w:color w:val="000000"/>
        </w:rPr>
      </w:pPr>
    </w:p>
    <w:p w:rsidR="000B034A" w:rsidRDefault="000B034A" w:rsidP="000B034A">
      <w:pPr>
        <w:pStyle w:val="Header"/>
        <w:tabs>
          <w:tab w:val="clear" w:pos="4153"/>
          <w:tab w:val="clear" w:pos="8306"/>
        </w:tabs>
        <w:ind w:left="720" w:hanging="720"/>
        <w:rPr>
          <w:rFonts w:ascii="Arial" w:hAnsi="Arial"/>
          <w:b w:val="0"/>
          <w:bCs/>
        </w:rPr>
      </w:pPr>
    </w:p>
    <w:p w:rsidR="000B034A" w:rsidRPr="000B034A" w:rsidRDefault="009E4664" w:rsidP="000B034A">
      <w:pPr>
        <w:pStyle w:val="Header"/>
        <w:tabs>
          <w:tab w:val="clear" w:pos="4153"/>
          <w:tab w:val="clear" w:pos="8306"/>
        </w:tabs>
        <w:ind w:left="720" w:hanging="720"/>
        <w:rPr>
          <w:rFonts w:ascii="Arial" w:hAnsi="Arial"/>
          <w:bCs/>
        </w:rPr>
      </w:pPr>
      <w:r>
        <w:rPr>
          <w:rFonts w:ascii="Arial" w:hAnsi="Arial"/>
          <w:bCs/>
        </w:rPr>
        <w:lastRenderedPageBreak/>
        <w:t>3</w:t>
      </w:r>
      <w:r w:rsidR="000B034A" w:rsidRPr="000B034A">
        <w:rPr>
          <w:rFonts w:ascii="Arial" w:hAnsi="Arial"/>
          <w:bCs/>
        </w:rPr>
        <w:t>. Prices</w:t>
      </w:r>
    </w:p>
    <w:p w:rsidR="002B7687" w:rsidRDefault="002B7687">
      <w:pPr>
        <w:rPr>
          <w:rFonts w:ascii="Arial" w:hAnsi="Arial"/>
          <w:b w:val="0"/>
        </w:rPr>
      </w:pPr>
    </w:p>
    <w:p w:rsidR="002B7687" w:rsidRDefault="009E4664" w:rsidP="00B5619E">
      <w:pPr>
        <w:ind w:left="720" w:hanging="720"/>
        <w:jc w:val="both"/>
        <w:rPr>
          <w:rFonts w:ascii="Arial" w:hAnsi="Arial"/>
          <w:b w:val="0"/>
        </w:rPr>
      </w:pPr>
      <w:r>
        <w:rPr>
          <w:rFonts w:ascii="Arial" w:hAnsi="Arial"/>
          <w:b w:val="0"/>
        </w:rPr>
        <w:t>3</w:t>
      </w:r>
      <w:r w:rsidR="002B7687">
        <w:rPr>
          <w:rFonts w:ascii="Arial" w:hAnsi="Arial"/>
          <w:b w:val="0"/>
        </w:rPr>
        <w:t>.1</w:t>
      </w:r>
      <w:r w:rsidR="002B7687">
        <w:rPr>
          <w:rFonts w:ascii="Arial" w:hAnsi="Arial"/>
          <w:b w:val="0"/>
        </w:rPr>
        <w:tab/>
        <w:t>Prices</w:t>
      </w:r>
      <w:r w:rsidR="00F664E1">
        <w:rPr>
          <w:rFonts w:ascii="Arial" w:hAnsi="Arial"/>
          <w:b w:val="0"/>
        </w:rPr>
        <w:t xml:space="preserve"> </w:t>
      </w:r>
      <w:r w:rsidR="002B7687">
        <w:rPr>
          <w:rFonts w:ascii="Arial" w:hAnsi="Arial"/>
          <w:b w:val="0"/>
        </w:rPr>
        <w:t>in the Price Schedule</w:t>
      </w:r>
      <w:r w:rsidR="0034432D">
        <w:rPr>
          <w:rFonts w:ascii="Arial" w:hAnsi="Arial"/>
          <w:b w:val="0"/>
        </w:rPr>
        <w:t xml:space="preserve"> (Schedule G</w:t>
      </w:r>
      <w:r w:rsidR="00932BF3">
        <w:rPr>
          <w:rFonts w:ascii="Arial" w:hAnsi="Arial"/>
          <w:b w:val="0"/>
        </w:rPr>
        <w:t>)</w:t>
      </w:r>
      <w:r w:rsidR="002B7687">
        <w:rPr>
          <w:rFonts w:ascii="Arial" w:hAnsi="Arial"/>
          <w:b w:val="0"/>
        </w:rPr>
        <w:t xml:space="preserve"> must remain open for acceptance </w:t>
      </w:r>
      <w:r w:rsidR="00A7272C">
        <w:rPr>
          <w:rFonts w:ascii="Arial" w:hAnsi="Arial"/>
          <w:b w:val="0"/>
        </w:rPr>
        <w:t xml:space="preserve">for 90 days </w:t>
      </w:r>
      <w:r w:rsidR="002B7687">
        <w:rPr>
          <w:rFonts w:ascii="Arial" w:hAnsi="Arial"/>
          <w:b w:val="0"/>
        </w:rPr>
        <w:t>from the closing date for the receipt of Tenders.</w:t>
      </w:r>
    </w:p>
    <w:p w:rsidR="002B7687" w:rsidRDefault="002B7687" w:rsidP="00B5619E">
      <w:pPr>
        <w:jc w:val="both"/>
        <w:rPr>
          <w:rFonts w:ascii="Arial" w:hAnsi="Arial"/>
          <w:b w:val="0"/>
        </w:rPr>
      </w:pPr>
    </w:p>
    <w:p w:rsidR="00932BF3" w:rsidRDefault="00081D32" w:rsidP="00B5619E">
      <w:pPr>
        <w:ind w:left="720" w:hanging="720"/>
        <w:jc w:val="both"/>
        <w:rPr>
          <w:rFonts w:ascii="Arial" w:hAnsi="Arial"/>
          <w:b w:val="0"/>
        </w:rPr>
      </w:pPr>
      <w:r>
        <w:rPr>
          <w:rFonts w:ascii="Arial" w:hAnsi="Arial"/>
          <w:b w:val="0"/>
        </w:rPr>
        <w:t>3.</w:t>
      </w:r>
      <w:r w:rsidR="00682449">
        <w:rPr>
          <w:rFonts w:ascii="Arial" w:hAnsi="Arial"/>
          <w:b w:val="0"/>
        </w:rPr>
        <w:t>2</w:t>
      </w:r>
      <w:r>
        <w:rPr>
          <w:rFonts w:ascii="Arial" w:hAnsi="Arial"/>
          <w:b w:val="0"/>
        </w:rPr>
        <w:t xml:space="preserve"> </w:t>
      </w:r>
      <w:r>
        <w:rPr>
          <w:rFonts w:ascii="Arial" w:hAnsi="Arial"/>
          <w:b w:val="0"/>
        </w:rPr>
        <w:tab/>
        <w:t xml:space="preserve">Prices on the schedule </w:t>
      </w:r>
      <w:r w:rsidR="002B7687" w:rsidRPr="009E4664">
        <w:rPr>
          <w:rFonts w:ascii="Arial" w:hAnsi="Arial"/>
          <w:b w:val="0"/>
        </w:rPr>
        <w:t xml:space="preserve">must be firm (i.e. not subject to variation) for </w:t>
      </w:r>
      <w:r w:rsidR="00A7272C">
        <w:rPr>
          <w:rFonts w:ascii="Arial" w:hAnsi="Arial"/>
          <w:b w:val="0"/>
        </w:rPr>
        <w:t xml:space="preserve">two years from the commencement date. </w:t>
      </w:r>
      <w:r w:rsidR="00932BF3">
        <w:rPr>
          <w:rFonts w:ascii="Arial" w:hAnsi="Arial"/>
          <w:b w:val="0"/>
        </w:rPr>
        <w:t xml:space="preserve"> Any amendments to th</w:t>
      </w:r>
      <w:r w:rsidR="00682449">
        <w:rPr>
          <w:rFonts w:ascii="Arial" w:hAnsi="Arial"/>
          <w:b w:val="0"/>
        </w:rPr>
        <w:t>e fixed period will be rejected.</w:t>
      </w:r>
    </w:p>
    <w:p w:rsidR="00682449" w:rsidRDefault="00682449" w:rsidP="00B5619E">
      <w:pPr>
        <w:ind w:left="720" w:hanging="720"/>
        <w:jc w:val="both"/>
        <w:rPr>
          <w:rFonts w:ascii="Arial" w:hAnsi="Arial"/>
          <w:b w:val="0"/>
        </w:rPr>
      </w:pPr>
    </w:p>
    <w:p w:rsidR="00682449" w:rsidRDefault="00682449" w:rsidP="00B5619E">
      <w:pPr>
        <w:ind w:left="720" w:hanging="720"/>
        <w:jc w:val="both"/>
        <w:rPr>
          <w:rFonts w:ascii="Arial" w:hAnsi="Arial"/>
          <w:b w:val="0"/>
        </w:rPr>
      </w:pPr>
      <w:r>
        <w:rPr>
          <w:rFonts w:ascii="Arial" w:hAnsi="Arial"/>
          <w:b w:val="0"/>
        </w:rPr>
        <w:t>3.3</w:t>
      </w:r>
      <w:r>
        <w:rPr>
          <w:rFonts w:ascii="Arial" w:hAnsi="Arial"/>
          <w:b w:val="0"/>
        </w:rPr>
        <w:tab/>
        <w:t xml:space="preserve">Where a fixed price period ends and triggers a contract extension option, price variations must be accompanied by evidence to justify the change in price.  Reference to standard inflationary indexes is not acceptable.  </w:t>
      </w:r>
      <w:r w:rsidR="003B718C">
        <w:rPr>
          <w:rFonts w:ascii="Arial" w:hAnsi="Arial"/>
          <w:b w:val="0"/>
        </w:rPr>
        <w:t xml:space="preserve">It is </w:t>
      </w:r>
      <w:r>
        <w:rPr>
          <w:rFonts w:ascii="Arial" w:hAnsi="Arial"/>
          <w:b w:val="0"/>
        </w:rPr>
        <w:t>expect</w:t>
      </w:r>
      <w:r w:rsidR="003B718C">
        <w:rPr>
          <w:rFonts w:ascii="Arial" w:hAnsi="Arial"/>
          <w:b w:val="0"/>
        </w:rPr>
        <w:t>ed that</w:t>
      </w:r>
      <w:r>
        <w:rPr>
          <w:rFonts w:ascii="Arial" w:hAnsi="Arial"/>
          <w:b w:val="0"/>
        </w:rPr>
        <w:t xml:space="preserve"> successful suppliers </w:t>
      </w:r>
      <w:r w:rsidR="003B718C">
        <w:rPr>
          <w:rFonts w:ascii="Arial" w:hAnsi="Arial"/>
          <w:b w:val="0"/>
        </w:rPr>
        <w:t>will</w:t>
      </w:r>
      <w:r>
        <w:rPr>
          <w:rFonts w:ascii="Arial" w:hAnsi="Arial"/>
          <w:b w:val="0"/>
        </w:rPr>
        <w:t xml:space="preserve"> mitigate any price increases through structured business development and efficiency planning.</w:t>
      </w:r>
    </w:p>
    <w:p w:rsidR="006F35E1" w:rsidRDefault="006F35E1" w:rsidP="00B5619E">
      <w:pPr>
        <w:ind w:left="720" w:hanging="720"/>
        <w:jc w:val="both"/>
        <w:rPr>
          <w:rFonts w:ascii="Arial" w:hAnsi="Arial"/>
          <w:b w:val="0"/>
        </w:rPr>
      </w:pPr>
    </w:p>
    <w:p w:rsidR="006F35E1" w:rsidRDefault="006F35E1" w:rsidP="00B5619E">
      <w:pPr>
        <w:ind w:left="720" w:hanging="720"/>
        <w:jc w:val="both"/>
        <w:rPr>
          <w:rFonts w:ascii="Arial" w:hAnsi="Arial"/>
          <w:b w:val="0"/>
        </w:rPr>
      </w:pPr>
      <w:r>
        <w:rPr>
          <w:rFonts w:ascii="Arial" w:hAnsi="Arial"/>
          <w:b w:val="0"/>
        </w:rPr>
        <w:t>3.4</w:t>
      </w:r>
      <w:r>
        <w:rPr>
          <w:rFonts w:ascii="Arial" w:hAnsi="Arial"/>
          <w:b w:val="0"/>
        </w:rPr>
        <w:tab/>
        <w:t>Where the accumulated costs materially exceed the advertised contract value (as published in the award notice, the authority reserves the right to terminate and re-tender the contract.</w:t>
      </w:r>
    </w:p>
    <w:p w:rsidR="000E07F9" w:rsidRDefault="000E07F9" w:rsidP="00B5619E">
      <w:pPr>
        <w:ind w:left="720" w:hanging="720"/>
        <w:jc w:val="both"/>
        <w:rPr>
          <w:rFonts w:ascii="Arial" w:hAnsi="Arial"/>
          <w:b w:val="0"/>
        </w:rPr>
      </w:pPr>
    </w:p>
    <w:p w:rsidR="00682449" w:rsidRDefault="000E07F9" w:rsidP="00B5619E">
      <w:pPr>
        <w:ind w:left="720" w:hanging="720"/>
        <w:jc w:val="both"/>
        <w:rPr>
          <w:rFonts w:ascii="Arial" w:hAnsi="Arial"/>
          <w:b w:val="0"/>
        </w:rPr>
      </w:pPr>
      <w:r>
        <w:rPr>
          <w:rFonts w:ascii="Arial" w:hAnsi="Arial"/>
          <w:b w:val="0"/>
        </w:rPr>
        <w:t>3.5</w:t>
      </w:r>
      <w:r>
        <w:rPr>
          <w:rFonts w:ascii="Arial" w:hAnsi="Arial"/>
          <w:b w:val="0"/>
        </w:rPr>
        <w:tab/>
        <w:t>Where prices exceed that of the allocated budget for the project, the authority reserves the right to terminate the procurement or seek clarification from bidders to submit a secondary pricing schedule.</w:t>
      </w:r>
      <w:r w:rsidR="00A7272C">
        <w:rPr>
          <w:rFonts w:ascii="Arial" w:hAnsi="Arial"/>
          <w:b w:val="0"/>
        </w:rPr>
        <w:t xml:space="preserve"> </w:t>
      </w:r>
    </w:p>
    <w:p w:rsidR="00682449" w:rsidRDefault="00682449" w:rsidP="00A7272C">
      <w:pPr>
        <w:ind w:left="720" w:hanging="720"/>
        <w:jc w:val="both"/>
        <w:rPr>
          <w:rFonts w:ascii="Arial" w:hAnsi="Arial"/>
          <w:bCs/>
        </w:rPr>
      </w:pPr>
    </w:p>
    <w:p w:rsidR="00B652E2" w:rsidRDefault="00B652E2">
      <w:pPr>
        <w:pStyle w:val="Header"/>
        <w:tabs>
          <w:tab w:val="clear" w:pos="4153"/>
          <w:tab w:val="clear" w:pos="8306"/>
        </w:tabs>
        <w:rPr>
          <w:rFonts w:ascii="Arial" w:hAnsi="Arial"/>
          <w:bCs/>
        </w:rPr>
      </w:pPr>
    </w:p>
    <w:p w:rsidR="002B7687" w:rsidRDefault="00E00AA9">
      <w:pPr>
        <w:pStyle w:val="Header"/>
        <w:tabs>
          <w:tab w:val="clear" w:pos="4153"/>
          <w:tab w:val="clear" w:pos="8306"/>
        </w:tabs>
        <w:rPr>
          <w:rFonts w:ascii="Arial" w:hAnsi="Arial"/>
          <w:bCs/>
        </w:rPr>
      </w:pPr>
      <w:r>
        <w:rPr>
          <w:rFonts w:ascii="Arial" w:hAnsi="Arial"/>
          <w:bCs/>
        </w:rPr>
        <w:t>4</w:t>
      </w:r>
      <w:r w:rsidR="002B7687">
        <w:rPr>
          <w:rFonts w:ascii="Arial" w:hAnsi="Arial"/>
          <w:bCs/>
        </w:rPr>
        <w:t>. Tender Documentation and Submission</w:t>
      </w:r>
    </w:p>
    <w:p w:rsidR="002B7687" w:rsidRDefault="002B7687" w:rsidP="000E07F9">
      <w:pPr>
        <w:tabs>
          <w:tab w:val="left" w:pos="-720"/>
          <w:tab w:val="left" w:pos="0"/>
        </w:tabs>
        <w:suppressAutoHyphens/>
        <w:jc w:val="both"/>
        <w:rPr>
          <w:rFonts w:ascii="Arial" w:hAnsi="Arial"/>
          <w:b w:val="0"/>
        </w:rPr>
      </w:pPr>
    </w:p>
    <w:p w:rsidR="002B7687" w:rsidRDefault="00E00AA9" w:rsidP="000E07F9">
      <w:pPr>
        <w:tabs>
          <w:tab w:val="left" w:pos="-720"/>
          <w:tab w:val="left" w:pos="0"/>
        </w:tabs>
        <w:suppressAutoHyphens/>
        <w:ind w:left="709" w:hanging="709"/>
        <w:jc w:val="both"/>
        <w:rPr>
          <w:rFonts w:ascii="Arial" w:hAnsi="Arial" w:cs="Arial"/>
          <w:b w:val="0"/>
          <w:color w:val="000000"/>
        </w:rPr>
      </w:pPr>
      <w:r>
        <w:rPr>
          <w:rFonts w:ascii="Arial" w:hAnsi="Arial" w:cs="Arial"/>
          <w:b w:val="0"/>
        </w:rPr>
        <w:t>4</w:t>
      </w:r>
      <w:r w:rsidR="002B7687">
        <w:rPr>
          <w:rFonts w:ascii="Arial" w:hAnsi="Arial" w:cs="Arial"/>
          <w:b w:val="0"/>
        </w:rPr>
        <w:t>.1</w:t>
      </w:r>
      <w:r w:rsidR="002B7687">
        <w:rPr>
          <w:rFonts w:ascii="Arial" w:hAnsi="Arial" w:cs="Arial"/>
          <w:b w:val="0"/>
        </w:rPr>
        <w:tab/>
      </w:r>
      <w:r w:rsidR="002B7687">
        <w:rPr>
          <w:rFonts w:ascii="Arial" w:hAnsi="Arial" w:cs="Arial"/>
          <w:b w:val="0"/>
          <w:color w:val="000000"/>
        </w:rPr>
        <w:t>Tenders must be for the supply of the whole</w:t>
      </w:r>
      <w:r w:rsidR="000E07F9">
        <w:rPr>
          <w:rFonts w:ascii="Arial" w:hAnsi="Arial" w:cs="Arial"/>
          <w:b w:val="0"/>
          <w:color w:val="000000"/>
        </w:rPr>
        <w:t xml:space="preserve"> </w:t>
      </w:r>
      <w:r w:rsidR="002B7687">
        <w:rPr>
          <w:rFonts w:ascii="Arial" w:hAnsi="Arial" w:cs="Arial"/>
          <w:b w:val="0"/>
          <w:color w:val="000000"/>
        </w:rPr>
        <w:t xml:space="preserve">of the </w:t>
      </w:r>
      <w:r w:rsidR="000137C4">
        <w:rPr>
          <w:rFonts w:ascii="Arial" w:hAnsi="Arial" w:cs="Arial"/>
          <w:b w:val="0"/>
          <w:color w:val="000000" w:themeColor="text1"/>
        </w:rPr>
        <w:t>specification</w:t>
      </w:r>
      <w:r w:rsidR="002B7687">
        <w:rPr>
          <w:rFonts w:ascii="Arial" w:hAnsi="Arial" w:cs="Arial"/>
          <w:b w:val="0"/>
          <w:color w:val="000000"/>
        </w:rPr>
        <w:t xml:space="preserve"> upon the terms and </w:t>
      </w:r>
      <w:r w:rsidR="000E07F9">
        <w:rPr>
          <w:rFonts w:ascii="Arial" w:hAnsi="Arial" w:cs="Arial"/>
          <w:b w:val="0"/>
          <w:color w:val="000000"/>
        </w:rPr>
        <w:t>c</w:t>
      </w:r>
      <w:r w:rsidR="002B7687">
        <w:rPr>
          <w:rFonts w:ascii="Arial" w:hAnsi="Arial" w:cs="Arial"/>
          <w:b w:val="0"/>
          <w:color w:val="000000"/>
        </w:rPr>
        <w:t xml:space="preserve">onditions of the </w:t>
      </w:r>
      <w:r w:rsidR="000E07F9">
        <w:rPr>
          <w:rFonts w:ascii="Arial" w:hAnsi="Arial" w:cs="Arial"/>
          <w:b w:val="0"/>
          <w:color w:val="000000"/>
        </w:rPr>
        <w:t>c</w:t>
      </w:r>
      <w:r w:rsidR="002B7687">
        <w:rPr>
          <w:rFonts w:ascii="Arial" w:hAnsi="Arial" w:cs="Arial"/>
          <w:b w:val="0"/>
          <w:color w:val="000000"/>
        </w:rPr>
        <w:t xml:space="preserve">ontract.  Tenders for part or parts only of the </w:t>
      </w:r>
      <w:r w:rsidR="000137C4">
        <w:rPr>
          <w:rFonts w:ascii="Arial" w:hAnsi="Arial" w:cs="Arial"/>
          <w:b w:val="0"/>
          <w:color w:val="000000" w:themeColor="text1"/>
        </w:rPr>
        <w:t>specification</w:t>
      </w:r>
      <w:r w:rsidR="002B7687">
        <w:rPr>
          <w:rFonts w:ascii="Arial" w:hAnsi="Arial" w:cs="Arial"/>
          <w:b w:val="0"/>
          <w:color w:val="000000"/>
        </w:rPr>
        <w:t xml:space="preserve"> or for different standards or frequencies or made subject to alternative terms or conditions may be rejected.</w:t>
      </w:r>
    </w:p>
    <w:p w:rsidR="002B7687" w:rsidRDefault="002B7687" w:rsidP="000E07F9">
      <w:pPr>
        <w:jc w:val="both"/>
        <w:rPr>
          <w:rFonts w:ascii="Arial" w:hAnsi="Arial"/>
          <w:b w:val="0"/>
        </w:rPr>
      </w:pPr>
    </w:p>
    <w:p w:rsidR="002B7687" w:rsidRPr="000E07F9" w:rsidRDefault="002B7687" w:rsidP="000E07F9">
      <w:pPr>
        <w:pStyle w:val="ListParagraph"/>
        <w:numPr>
          <w:ilvl w:val="2"/>
          <w:numId w:val="12"/>
        </w:numPr>
        <w:jc w:val="both"/>
        <w:rPr>
          <w:rFonts w:ascii="Arial" w:hAnsi="Arial"/>
          <w:b w:val="0"/>
        </w:rPr>
      </w:pPr>
      <w:r w:rsidRPr="000E07F9">
        <w:rPr>
          <w:rFonts w:ascii="Arial" w:hAnsi="Arial"/>
          <w:b w:val="0"/>
        </w:rPr>
        <w:t xml:space="preserve">The </w:t>
      </w:r>
      <w:r w:rsidR="000E07F9" w:rsidRPr="000E07F9">
        <w:rPr>
          <w:rFonts w:ascii="Arial" w:hAnsi="Arial"/>
          <w:b w:val="0"/>
        </w:rPr>
        <w:t>offer</w:t>
      </w:r>
      <w:r w:rsidRPr="000E07F9">
        <w:rPr>
          <w:rFonts w:ascii="Arial" w:hAnsi="Arial"/>
          <w:b w:val="0"/>
        </w:rPr>
        <w:t xml:space="preserve"> should be strictly in accordance with the </w:t>
      </w:r>
      <w:r w:rsidR="000E07F9" w:rsidRPr="000E07F9">
        <w:rPr>
          <w:rFonts w:ascii="Arial" w:hAnsi="Arial"/>
          <w:b w:val="0"/>
        </w:rPr>
        <w:t>s</w:t>
      </w:r>
      <w:r w:rsidRPr="000E07F9">
        <w:rPr>
          <w:rFonts w:ascii="Arial" w:hAnsi="Arial"/>
          <w:b w:val="0"/>
        </w:rPr>
        <w:t xml:space="preserve">pecification. </w:t>
      </w:r>
      <w:r w:rsidR="003216F2" w:rsidRPr="000E07F9">
        <w:rPr>
          <w:rFonts w:ascii="Arial" w:hAnsi="Arial"/>
          <w:b w:val="0"/>
        </w:rPr>
        <w:tab/>
      </w:r>
      <w:r w:rsidR="000E07F9" w:rsidRPr="000E07F9">
        <w:rPr>
          <w:rFonts w:ascii="Arial" w:hAnsi="Arial"/>
          <w:b w:val="0"/>
        </w:rPr>
        <w:t xml:space="preserve">Alternatives </w:t>
      </w:r>
      <w:r w:rsidRPr="000E07F9">
        <w:rPr>
          <w:rFonts w:ascii="Arial" w:hAnsi="Arial"/>
          <w:b w:val="0"/>
        </w:rPr>
        <w:t xml:space="preserve">may be offered but all differences between such items and the Specification must be indicated in detail in the </w:t>
      </w:r>
      <w:r w:rsidR="00C32113">
        <w:rPr>
          <w:rFonts w:ascii="Arial" w:hAnsi="Arial"/>
          <w:b w:val="0"/>
        </w:rPr>
        <w:t>Bidder</w:t>
      </w:r>
      <w:r w:rsidR="000E07F9">
        <w:rPr>
          <w:rFonts w:ascii="Arial" w:hAnsi="Arial"/>
          <w:b w:val="0"/>
        </w:rPr>
        <w:t xml:space="preserve"> Response and </w:t>
      </w:r>
      <w:r w:rsidRPr="000E07F9">
        <w:rPr>
          <w:rFonts w:ascii="Arial" w:hAnsi="Arial"/>
          <w:b w:val="0"/>
        </w:rPr>
        <w:t>Price Schedule.</w:t>
      </w:r>
    </w:p>
    <w:p w:rsidR="002B7687" w:rsidRDefault="002B7687">
      <w:pPr>
        <w:rPr>
          <w:rFonts w:ascii="Arial" w:hAnsi="Arial"/>
          <w:b w:val="0"/>
        </w:rPr>
      </w:pPr>
    </w:p>
    <w:p w:rsidR="002B7687" w:rsidRDefault="000B034A" w:rsidP="00C511E4">
      <w:pPr>
        <w:pStyle w:val="ListParagraph"/>
        <w:numPr>
          <w:ilvl w:val="1"/>
          <w:numId w:val="12"/>
        </w:numPr>
        <w:rPr>
          <w:rFonts w:ascii="Arial" w:hAnsi="Arial"/>
          <w:b w:val="0"/>
        </w:rPr>
      </w:pPr>
      <w:r w:rsidRPr="00E00AA9">
        <w:rPr>
          <w:rFonts w:ascii="Arial" w:hAnsi="Arial"/>
          <w:b w:val="0"/>
        </w:rPr>
        <w:t xml:space="preserve">    </w:t>
      </w:r>
      <w:r w:rsidR="00E00AA9">
        <w:rPr>
          <w:rFonts w:ascii="Arial" w:hAnsi="Arial"/>
          <w:b w:val="0"/>
        </w:rPr>
        <w:tab/>
        <w:t xml:space="preserve">  </w:t>
      </w:r>
      <w:r w:rsidR="002B7687" w:rsidRPr="00E00AA9">
        <w:rPr>
          <w:rFonts w:ascii="Arial" w:hAnsi="Arial"/>
          <w:b w:val="0"/>
        </w:rPr>
        <w:t>Tenders must comprise:</w:t>
      </w:r>
      <w:r w:rsidR="0083218A" w:rsidRPr="00E00AA9">
        <w:rPr>
          <w:rFonts w:ascii="Arial" w:hAnsi="Arial"/>
          <w:b w:val="0"/>
        </w:rPr>
        <w:t xml:space="preserve"> </w:t>
      </w:r>
    </w:p>
    <w:p w:rsidR="002B69B8" w:rsidRPr="00095D1F" w:rsidRDefault="002B69B8" w:rsidP="00C511E4">
      <w:pPr>
        <w:pStyle w:val="ListParagraph"/>
        <w:numPr>
          <w:ilvl w:val="2"/>
          <w:numId w:val="12"/>
        </w:numPr>
        <w:rPr>
          <w:rFonts w:ascii="Arial" w:hAnsi="Arial"/>
          <w:b w:val="0"/>
        </w:rPr>
      </w:pPr>
      <w:r w:rsidRPr="00095D1F">
        <w:rPr>
          <w:rFonts w:ascii="Arial" w:hAnsi="Arial"/>
          <w:b w:val="0"/>
        </w:rPr>
        <w:t xml:space="preserve">   the </w:t>
      </w:r>
      <w:r w:rsidR="005473B0">
        <w:rPr>
          <w:rFonts w:ascii="Arial" w:hAnsi="Arial"/>
          <w:b w:val="0"/>
        </w:rPr>
        <w:t>Bidder</w:t>
      </w:r>
      <w:r w:rsidRPr="00095D1F">
        <w:rPr>
          <w:rFonts w:ascii="Arial" w:hAnsi="Arial"/>
          <w:b w:val="0"/>
        </w:rPr>
        <w:t xml:space="preserve"> </w:t>
      </w:r>
      <w:r w:rsidR="000E07F9">
        <w:rPr>
          <w:rFonts w:ascii="Arial" w:hAnsi="Arial"/>
          <w:b w:val="0"/>
        </w:rPr>
        <w:t>Response</w:t>
      </w:r>
    </w:p>
    <w:p w:rsidR="002B7687" w:rsidRPr="00095D1F" w:rsidRDefault="00095D1F" w:rsidP="00C511E4">
      <w:pPr>
        <w:pStyle w:val="ListParagraph"/>
        <w:numPr>
          <w:ilvl w:val="2"/>
          <w:numId w:val="12"/>
        </w:numPr>
        <w:tabs>
          <w:tab w:val="left" w:pos="900"/>
          <w:tab w:val="left" w:pos="1080"/>
        </w:tabs>
        <w:rPr>
          <w:rFonts w:ascii="Arial" w:hAnsi="Arial"/>
          <w:b w:val="0"/>
        </w:rPr>
      </w:pPr>
      <w:r w:rsidRPr="00095D1F">
        <w:rPr>
          <w:rFonts w:ascii="Arial" w:hAnsi="Arial"/>
          <w:b w:val="0"/>
        </w:rPr>
        <w:t xml:space="preserve">   </w:t>
      </w:r>
      <w:r w:rsidR="002B7687" w:rsidRPr="00095D1F">
        <w:rPr>
          <w:rFonts w:ascii="Arial" w:hAnsi="Arial"/>
          <w:b w:val="0"/>
        </w:rPr>
        <w:t xml:space="preserve">the Price Schedule </w:t>
      </w:r>
    </w:p>
    <w:p w:rsidR="002B7687" w:rsidRPr="00095D1F" w:rsidRDefault="00095D1F" w:rsidP="00C511E4">
      <w:pPr>
        <w:pStyle w:val="ListParagraph"/>
        <w:numPr>
          <w:ilvl w:val="2"/>
          <w:numId w:val="12"/>
        </w:numPr>
        <w:tabs>
          <w:tab w:val="left" w:pos="900"/>
          <w:tab w:val="left" w:pos="1080"/>
        </w:tabs>
        <w:rPr>
          <w:rFonts w:ascii="Arial" w:hAnsi="Arial"/>
          <w:b w:val="0"/>
        </w:rPr>
      </w:pPr>
      <w:r>
        <w:rPr>
          <w:rFonts w:ascii="Arial" w:hAnsi="Arial"/>
          <w:b w:val="0"/>
        </w:rPr>
        <w:t xml:space="preserve">   </w:t>
      </w:r>
      <w:r w:rsidR="002B7687" w:rsidRPr="00095D1F">
        <w:rPr>
          <w:rFonts w:ascii="Arial" w:hAnsi="Arial"/>
          <w:b w:val="0"/>
        </w:rPr>
        <w:t>the Additional Information Schedule</w:t>
      </w:r>
    </w:p>
    <w:p w:rsidR="002B7687" w:rsidRPr="00095D1F" w:rsidRDefault="00095D1F" w:rsidP="00095D1F">
      <w:pPr>
        <w:tabs>
          <w:tab w:val="left" w:pos="900"/>
          <w:tab w:val="left" w:pos="1080"/>
        </w:tabs>
        <w:rPr>
          <w:rFonts w:ascii="Arial" w:hAnsi="Arial"/>
          <w:b w:val="0"/>
        </w:rPr>
      </w:pPr>
      <w:r>
        <w:rPr>
          <w:rFonts w:ascii="Arial" w:hAnsi="Arial"/>
          <w:b w:val="0"/>
        </w:rPr>
        <w:t>4.3.4</w:t>
      </w:r>
      <w:r>
        <w:rPr>
          <w:rFonts w:ascii="Arial" w:hAnsi="Arial"/>
          <w:b w:val="0"/>
        </w:rPr>
        <w:tab/>
      </w:r>
      <w:r w:rsidR="002B7687" w:rsidRPr="00095D1F">
        <w:rPr>
          <w:rFonts w:ascii="Arial" w:hAnsi="Arial"/>
          <w:b w:val="0"/>
        </w:rPr>
        <w:t>the Form of Offer</w:t>
      </w:r>
    </w:p>
    <w:p w:rsidR="002B7687" w:rsidRPr="002B69B8" w:rsidRDefault="002B69B8" w:rsidP="002B69B8">
      <w:pPr>
        <w:tabs>
          <w:tab w:val="left" w:pos="900"/>
          <w:tab w:val="left" w:pos="1080"/>
        </w:tabs>
        <w:rPr>
          <w:rFonts w:ascii="Arial" w:hAnsi="Arial"/>
          <w:b w:val="0"/>
        </w:rPr>
      </w:pPr>
      <w:r>
        <w:rPr>
          <w:rFonts w:ascii="Arial" w:hAnsi="Arial"/>
          <w:b w:val="0"/>
        </w:rPr>
        <w:t>4.</w:t>
      </w:r>
      <w:r w:rsidR="00095D1F">
        <w:rPr>
          <w:rFonts w:ascii="Arial" w:hAnsi="Arial"/>
          <w:b w:val="0"/>
        </w:rPr>
        <w:t>3</w:t>
      </w:r>
      <w:r>
        <w:rPr>
          <w:rFonts w:ascii="Arial" w:hAnsi="Arial"/>
          <w:b w:val="0"/>
        </w:rPr>
        <w:t>.5</w:t>
      </w:r>
      <w:r w:rsidR="00E00AA9" w:rsidRPr="002B69B8">
        <w:rPr>
          <w:rFonts w:ascii="Arial" w:hAnsi="Arial"/>
          <w:b w:val="0"/>
        </w:rPr>
        <w:tab/>
      </w:r>
      <w:r w:rsidR="002B7687" w:rsidRPr="002B69B8">
        <w:rPr>
          <w:rFonts w:ascii="Arial" w:hAnsi="Arial"/>
          <w:b w:val="0"/>
        </w:rPr>
        <w:t>the Certificate of Non-Canvassing</w:t>
      </w:r>
    </w:p>
    <w:p w:rsidR="002B7687" w:rsidRDefault="002B7687">
      <w:pPr>
        <w:rPr>
          <w:rFonts w:ascii="Arial" w:hAnsi="Arial"/>
          <w:b w:val="0"/>
        </w:rPr>
      </w:pPr>
    </w:p>
    <w:p w:rsidR="002B7687" w:rsidRDefault="006F6A53">
      <w:pPr>
        <w:ind w:left="720" w:hanging="720"/>
        <w:rPr>
          <w:rFonts w:ascii="Arial" w:hAnsi="Arial"/>
          <w:b w:val="0"/>
        </w:rPr>
      </w:pPr>
      <w:r>
        <w:rPr>
          <w:rFonts w:ascii="Arial" w:hAnsi="Arial"/>
          <w:b w:val="0"/>
        </w:rPr>
        <w:t>4</w:t>
      </w:r>
      <w:r w:rsidR="002B7687">
        <w:rPr>
          <w:rFonts w:ascii="Arial" w:hAnsi="Arial"/>
          <w:b w:val="0"/>
        </w:rPr>
        <w:t>.4</w:t>
      </w:r>
      <w:r w:rsidR="002B7687">
        <w:rPr>
          <w:rFonts w:ascii="Arial" w:hAnsi="Arial"/>
          <w:b w:val="0"/>
        </w:rPr>
        <w:tab/>
        <w:t xml:space="preserve">The Form of Offer </w:t>
      </w:r>
      <w:r w:rsidR="002B7687" w:rsidRPr="006A0A85">
        <w:rPr>
          <w:rFonts w:ascii="Arial" w:hAnsi="Arial"/>
          <w:b w:val="0"/>
        </w:rPr>
        <w:t>must be signed</w:t>
      </w:r>
      <w:r w:rsidR="002B7687">
        <w:rPr>
          <w:rFonts w:ascii="Arial" w:hAnsi="Arial"/>
          <w:b w:val="0"/>
        </w:rPr>
        <w:t xml:space="preserve"> by an authorised signatory</w:t>
      </w:r>
      <w:r w:rsidR="00D94FD7">
        <w:rPr>
          <w:rFonts w:ascii="Arial" w:hAnsi="Arial"/>
          <w:b w:val="0"/>
        </w:rPr>
        <w:t>, scanned and uploaded into th</w:t>
      </w:r>
      <w:r w:rsidR="006F3242">
        <w:rPr>
          <w:rFonts w:ascii="Arial" w:hAnsi="Arial"/>
          <w:b w:val="0"/>
        </w:rPr>
        <w:t>e</w:t>
      </w:r>
      <w:r w:rsidR="00D94FD7">
        <w:rPr>
          <w:rFonts w:ascii="Arial" w:hAnsi="Arial"/>
          <w:b w:val="0"/>
        </w:rPr>
        <w:t xml:space="preserve"> </w:t>
      </w:r>
      <w:r w:rsidR="006F3242">
        <w:rPr>
          <w:rFonts w:ascii="Arial" w:hAnsi="Arial"/>
          <w:b w:val="0"/>
        </w:rPr>
        <w:t>e tendering portal where indicated.</w:t>
      </w:r>
      <w:r w:rsidR="002B7687">
        <w:rPr>
          <w:rFonts w:ascii="Arial" w:hAnsi="Arial"/>
          <w:b w:val="0"/>
        </w:rPr>
        <w:t>: In the case of a partnership, by a partner for and on behalf of the firm; in the case of a limited company, by an officer duly authorised, the designation of the officer being stated. Any signature included in the Tender will be deemed to be from an authorised person.</w:t>
      </w:r>
    </w:p>
    <w:p w:rsidR="002B7687" w:rsidRDefault="002B7687">
      <w:pPr>
        <w:rPr>
          <w:rFonts w:ascii="Arial" w:hAnsi="Arial"/>
          <w:b w:val="0"/>
        </w:rPr>
      </w:pPr>
    </w:p>
    <w:p w:rsidR="002B7687" w:rsidRDefault="006F6A53">
      <w:pPr>
        <w:ind w:left="720" w:hanging="720"/>
        <w:rPr>
          <w:rFonts w:ascii="Arial" w:hAnsi="Arial"/>
          <w:b w:val="0"/>
        </w:rPr>
      </w:pPr>
      <w:r>
        <w:rPr>
          <w:rFonts w:ascii="Arial" w:hAnsi="Arial"/>
          <w:b w:val="0"/>
        </w:rPr>
        <w:t>4</w:t>
      </w:r>
      <w:r w:rsidR="002B7687">
        <w:rPr>
          <w:rFonts w:ascii="Arial" w:hAnsi="Arial"/>
          <w:b w:val="0"/>
        </w:rPr>
        <w:t>.5</w:t>
      </w:r>
      <w:r w:rsidR="002B7687">
        <w:rPr>
          <w:rFonts w:ascii="Arial" w:hAnsi="Arial"/>
          <w:b w:val="0"/>
        </w:rPr>
        <w:tab/>
        <w:t>The Tender must be completed in full. Any Tender may be rejected which:</w:t>
      </w:r>
    </w:p>
    <w:p w:rsidR="002B7687" w:rsidRDefault="002B7687">
      <w:pPr>
        <w:tabs>
          <w:tab w:val="left" w:pos="720"/>
          <w:tab w:val="left" w:pos="900"/>
          <w:tab w:val="left" w:pos="1080"/>
        </w:tabs>
        <w:rPr>
          <w:rFonts w:ascii="Arial" w:hAnsi="Arial"/>
          <w:b w:val="0"/>
        </w:rPr>
      </w:pPr>
      <w:r>
        <w:rPr>
          <w:rFonts w:ascii="Arial" w:hAnsi="Arial"/>
          <w:b w:val="0"/>
        </w:rPr>
        <w:tab/>
      </w:r>
      <w:r w:rsidR="006F6A53">
        <w:rPr>
          <w:rFonts w:ascii="Arial" w:hAnsi="Arial"/>
          <w:b w:val="0"/>
        </w:rPr>
        <w:t>4</w:t>
      </w:r>
      <w:r>
        <w:rPr>
          <w:rFonts w:ascii="Arial" w:hAnsi="Arial"/>
          <w:b w:val="0"/>
        </w:rPr>
        <w:t xml:space="preserve">.5.1 </w:t>
      </w:r>
      <w:r>
        <w:rPr>
          <w:rFonts w:ascii="Arial" w:hAnsi="Arial"/>
          <w:b w:val="0"/>
        </w:rPr>
        <w:tab/>
        <w:t>contains gaps, omissions or obvious errors; or</w:t>
      </w:r>
    </w:p>
    <w:p w:rsidR="002B7687" w:rsidRDefault="002B7687" w:rsidP="00745C07">
      <w:pPr>
        <w:tabs>
          <w:tab w:val="left" w:pos="720"/>
          <w:tab w:val="left" w:pos="900"/>
          <w:tab w:val="left" w:pos="1080"/>
        </w:tabs>
        <w:ind w:left="1440" w:hanging="1440"/>
        <w:rPr>
          <w:rFonts w:ascii="Arial" w:hAnsi="Arial"/>
          <w:b w:val="0"/>
        </w:rPr>
      </w:pPr>
      <w:r>
        <w:rPr>
          <w:rFonts w:ascii="Arial" w:hAnsi="Arial"/>
          <w:b w:val="0"/>
        </w:rPr>
        <w:tab/>
      </w:r>
      <w:r w:rsidR="006F6A53">
        <w:rPr>
          <w:rFonts w:ascii="Arial" w:hAnsi="Arial"/>
          <w:b w:val="0"/>
        </w:rPr>
        <w:t>4</w:t>
      </w:r>
      <w:r>
        <w:rPr>
          <w:rFonts w:ascii="Arial" w:hAnsi="Arial"/>
          <w:b w:val="0"/>
        </w:rPr>
        <w:t xml:space="preserve">.5.2 </w:t>
      </w:r>
      <w:r>
        <w:rPr>
          <w:rFonts w:ascii="Arial" w:hAnsi="Arial"/>
          <w:b w:val="0"/>
        </w:rPr>
        <w:tab/>
        <w:t>contains amendments which have not been initialled by the authorised signatory; or</w:t>
      </w:r>
    </w:p>
    <w:p w:rsidR="002B7687" w:rsidRDefault="002B7687">
      <w:pPr>
        <w:tabs>
          <w:tab w:val="left" w:pos="720"/>
          <w:tab w:val="left" w:pos="900"/>
          <w:tab w:val="left" w:pos="1080"/>
        </w:tabs>
        <w:rPr>
          <w:rFonts w:ascii="Arial" w:hAnsi="Arial"/>
          <w:b w:val="0"/>
        </w:rPr>
      </w:pPr>
      <w:r>
        <w:rPr>
          <w:rFonts w:ascii="Arial" w:hAnsi="Arial"/>
          <w:b w:val="0"/>
        </w:rPr>
        <w:tab/>
        <w:t xml:space="preserve">5.5.3 </w:t>
      </w:r>
      <w:r>
        <w:rPr>
          <w:rFonts w:ascii="Arial" w:hAnsi="Arial"/>
          <w:b w:val="0"/>
        </w:rPr>
        <w:tab/>
        <w:t>is received after the closing time.</w:t>
      </w:r>
    </w:p>
    <w:p w:rsidR="002B7687" w:rsidRDefault="002B7687">
      <w:pPr>
        <w:tabs>
          <w:tab w:val="left" w:pos="720"/>
          <w:tab w:val="left" w:pos="900"/>
          <w:tab w:val="left" w:pos="1080"/>
        </w:tabs>
        <w:rPr>
          <w:rFonts w:ascii="Arial" w:hAnsi="Arial"/>
          <w:b w:val="0"/>
        </w:rPr>
      </w:pPr>
    </w:p>
    <w:p w:rsidR="002B7687" w:rsidRPr="006F3242" w:rsidRDefault="006F6A53" w:rsidP="006F3242">
      <w:pPr>
        <w:tabs>
          <w:tab w:val="left" w:pos="720"/>
          <w:tab w:val="left" w:pos="900"/>
          <w:tab w:val="left" w:pos="1080"/>
        </w:tabs>
        <w:ind w:left="720" w:hanging="720"/>
        <w:rPr>
          <w:rFonts w:ascii="Arial" w:hAnsi="Arial"/>
          <w:b w:val="0"/>
          <w:color w:val="FF0000"/>
        </w:rPr>
      </w:pPr>
      <w:r>
        <w:rPr>
          <w:rFonts w:ascii="Arial" w:hAnsi="Arial"/>
          <w:b w:val="0"/>
        </w:rPr>
        <w:t>4</w:t>
      </w:r>
      <w:r w:rsidR="002B7687">
        <w:rPr>
          <w:rFonts w:ascii="Arial" w:hAnsi="Arial"/>
          <w:b w:val="0"/>
        </w:rPr>
        <w:t>.6</w:t>
      </w:r>
      <w:r w:rsidR="002B7687">
        <w:rPr>
          <w:rFonts w:ascii="Arial" w:hAnsi="Arial"/>
          <w:b w:val="0"/>
        </w:rPr>
        <w:tab/>
        <w:t>For help in completing the Tender</w:t>
      </w:r>
      <w:r w:rsidR="00A37141">
        <w:rPr>
          <w:rFonts w:ascii="Arial" w:hAnsi="Arial"/>
          <w:b w:val="0"/>
        </w:rPr>
        <w:t xml:space="preserve"> compliantly with the requirements of this ITT</w:t>
      </w:r>
      <w:r w:rsidR="002B7687">
        <w:rPr>
          <w:rFonts w:ascii="Arial" w:hAnsi="Arial"/>
          <w:b w:val="0"/>
        </w:rPr>
        <w:t xml:space="preserve"> please contact </w:t>
      </w:r>
      <w:r w:rsidR="003815B6">
        <w:rPr>
          <w:rFonts w:ascii="Arial" w:hAnsi="Arial"/>
          <w:b w:val="0"/>
        </w:rPr>
        <w:t>the Authority via the e-tendering portal messaging facility</w:t>
      </w:r>
      <w:r w:rsidR="00A37141" w:rsidRPr="006F3242">
        <w:rPr>
          <w:rFonts w:ascii="Arial" w:hAnsi="Arial"/>
          <w:b w:val="0"/>
        </w:rPr>
        <w:t>.</w:t>
      </w:r>
      <w:r w:rsidR="00A37141">
        <w:rPr>
          <w:rFonts w:ascii="Arial" w:hAnsi="Arial"/>
          <w:b w:val="0"/>
          <w:color w:val="FF0000"/>
        </w:rPr>
        <w:t xml:space="preserve"> </w:t>
      </w:r>
    </w:p>
    <w:p w:rsidR="002B7687" w:rsidRDefault="002B7687">
      <w:pPr>
        <w:rPr>
          <w:rFonts w:ascii="Arial" w:hAnsi="Arial"/>
          <w:b w:val="0"/>
        </w:rPr>
      </w:pPr>
    </w:p>
    <w:p w:rsidR="002B7687" w:rsidRDefault="006F6A53">
      <w:pPr>
        <w:ind w:left="720" w:hanging="720"/>
        <w:rPr>
          <w:rFonts w:ascii="Arial" w:hAnsi="Arial" w:cs="Arial"/>
          <w:bCs/>
          <w:color w:val="FF0000"/>
        </w:rPr>
      </w:pPr>
      <w:r>
        <w:rPr>
          <w:rFonts w:ascii="Arial" w:hAnsi="Arial"/>
          <w:b w:val="0"/>
        </w:rPr>
        <w:t>4</w:t>
      </w:r>
      <w:r w:rsidR="002B7687">
        <w:rPr>
          <w:rFonts w:ascii="Arial" w:hAnsi="Arial"/>
          <w:b w:val="0"/>
        </w:rPr>
        <w:t>.7</w:t>
      </w:r>
      <w:r w:rsidR="002B7687">
        <w:rPr>
          <w:rFonts w:ascii="Arial" w:hAnsi="Arial"/>
          <w:b w:val="0"/>
        </w:rPr>
        <w:tab/>
        <w:t xml:space="preserve">Offers must be written in English and </w:t>
      </w:r>
      <w:r w:rsidR="00641A40">
        <w:rPr>
          <w:rFonts w:ascii="Arial" w:hAnsi="Arial"/>
          <w:b w:val="0"/>
        </w:rPr>
        <w:t xml:space="preserve">submitted via </w:t>
      </w:r>
      <w:r w:rsidR="003815B6">
        <w:rPr>
          <w:rFonts w:ascii="Arial" w:hAnsi="Arial"/>
          <w:b w:val="0"/>
        </w:rPr>
        <w:t>the Authority</w:t>
      </w:r>
      <w:r w:rsidR="00347154">
        <w:rPr>
          <w:rFonts w:ascii="Arial" w:hAnsi="Arial"/>
          <w:b w:val="0"/>
        </w:rPr>
        <w:t xml:space="preserve"> </w:t>
      </w:r>
      <w:r w:rsidR="00641A40">
        <w:rPr>
          <w:rFonts w:ascii="Arial" w:hAnsi="Arial"/>
          <w:b w:val="0"/>
        </w:rPr>
        <w:t xml:space="preserve">tender website at </w:t>
      </w:r>
      <w:r>
        <w:rPr>
          <w:rFonts w:ascii="Arial" w:hAnsi="Arial"/>
          <w:u w:val="single"/>
        </w:rPr>
        <w:t>www.nhssourcing.co.uk</w:t>
      </w:r>
    </w:p>
    <w:p w:rsidR="002B7687" w:rsidRDefault="002B7687">
      <w:pPr>
        <w:ind w:left="720" w:hanging="720"/>
        <w:rPr>
          <w:rFonts w:ascii="Arial" w:hAnsi="Arial"/>
          <w:b w:val="0"/>
        </w:rPr>
      </w:pPr>
    </w:p>
    <w:p w:rsidR="002B7687" w:rsidRDefault="006F6A53">
      <w:pPr>
        <w:ind w:left="720" w:hanging="720"/>
        <w:rPr>
          <w:rFonts w:ascii="Arial" w:hAnsi="Arial" w:cs="Arial"/>
          <w:b w:val="0"/>
          <w:color w:val="000000"/>
        </w:rPr>
      </w:pPr>
      <w:r>
        <w:rPr>
          <w:rFonts w:ascii="Arial" w:hAnsi="Arial"/>
          <w:b w:val="0"/>
        </w:rPr>
        <w:t>4</w:t>
      </w:r>
      <w:r w:rsidR="002B7687">
        <w:rPr>
          <w:rFonts w:ascii="Arial" w:hAnsi="Arial"/>
          <w:b w:val="0"/>
        </w:rPr>
        <w:t>.8</w:t>
      </w:r>
      <w:r w:rsidR="002B7687">
        <w:rPr>
          <w:rFonts w:ascii="Arial" w:hAnsi="Arial"/>
          <w:b w:val="0"/>
        </w:rPr>
        <w:tab/>
      </w:r>
      <w:r w:rsidR="003815B6">
        <w:rPr>
          <w:rFonts w:ascii="Arial" w:hAnsi="Arial" w:cs="Arial"/>
          <w:b w:val="0"/>
          <w:color w:val="000000"/>
        </w:rPr>
        <w:t>The Authority</w:t>
      </w:r>
      <w:r w:rsidR="002B7687">
        <w:rPr>
          <w:rFonts w:ascii="Arial" w:hAnsi="Arial" w:cs="Arial"/>
          <w:b w:val="0"/>
          <w:color w:val="000000"/>
        </w:rPr>
        <w:t xml:space="preserve"> may, at its own absolute discretion extend the closing date and time specified above without request.  Any extension granted will apply to all Tenderers.</w:t>
      </w:r>
    </w:p>
    <w:p w:rsidR="006F6A53" w:rsidRDefault="006F6A53">
      <w:pPr>
        <w:ind w:left="720" w:hanging="720"/>
        <w:rPr>
          <w:rFonts w:ascii="Arial" w:hAnsi="Arial" w:cs="Arial"/>
          <w:b w:val="0"/>
          <w:color w:val="000000"/>
        </w:rPr>
      </w:pPr>
    </w:p>
    <w:p w:rsidR="002B7687" w:rsidRPr="006F6A53" w:rsidRDefault="00695F69">
      <w:pPr>
        <w:tabs>
          <w:tab w:val="left" w:pos="270"/>
        </w:tabs>
        <w:ind w:left="270" w:hanging="270"/>
        <w:rPr>
          <w:rFonts w:ascii="Arial" w:hAnsi="Arial"/>
          <w:bCs/>
        </w:rPr>
      </w:pPr>
      <w:r>
        <w:rPr>
          <w:rFonts w:ascii="Arial" w:hAnsi="Arial"/>
          <w:bCs/>
        </w:rPr>
        <w:t>5</w:t>
      </w:r>
      <w:r w:rsidR="002B7687" w:rsidRPr="006F6A53">
        <w:rPr>
          <w:rFonts w:ascii="Arial" w:hAnsi="Arial"/>
          <w:bCs/>
        </w:rPr>
        <w:t>.</w:t>
      </w:r>
      <w:r w:rsidR="002B7687" w:rsidRPr="006F6A53">
        <w:rPr>
          <w:rFonts w:ascii="Arial" w:hAnsi="Arial"/>
          <w:bCs/>
        </w:rPr>
        <w:tab/>
        <w:t xml:space="preserve">Rebates/Commissions </w:t>
      </w:r>
    </w:p>
    <w:p w:rsidR="002B7687" w:rsidRPr="00C27A72" w:rsidRDefault="002B7687">
      <w:pPr>
        <w:rPr>
          <w:rFonts w:ascii="Arial" w:hAnsi="Arial"/>
          <w:b w:val="0"/>
          <w:highlight w:val="yellow"/>
        </w:rPr>
      </w:pPr>
    </w:p>
    <w:p w:rsidR="002B7687" w:rsidRDefault="00695F69">
      <w:pPr>
        <w:ind w:left="720" w:hanging="720"/>
        <w:rPr>
          <w:rFonts w:ascii="Arial" w:hAnsi="Arial"/>
          <w:b w:val="0"/>
        </w:rPr>
      </w:pPr>
      <w:r>
        <w:rPr>
          <w:rFonts w:ascii="Arial" w:hAnsi="Arial"/>
          <w:b w:val="0"/>
        </w:rPr>
        <w:t>5</w:t>
      </w:r>
      <w:r w:rsidR="002B7687" w:rsidRPr="006F6A53">
        <w:rPr>
          <w:rFonts w:ascii="Arial" w:hAnsi="Arial"/>
          <w:b w:val="0"/>
        </w:rPr>
        <w:t>.1</w:t>
      </w:r>
      <w:r w:rsidR="002B7687" w:rsidRPr="006F6A53">
        <w:rPr>
          <w:rFonts w:ascii="Arial" w:hAnsi="Arial"/>
          <w:b w:val="0"/>
        </w:rPr>
        <w:tab/>
        <w:t>In any application of rebates and commissions, Tenderers will be treated fairly and equitably within their markets. Furthermore, agreement will be reached between both parties on the process for relating payments to contractual activity.</w:t>
      </w:r>
    </w:p>
    <w:p w:rsidR="00CD01EF" w:rsidRDefault="00CD01EF">
      <w:pPr>
        <w:ind w:left="720" w:hanging="720"/>
        <w:rPr>
          <w:rFonts w:ascii="Arial" w:hAnsi="Arial"/>
          <w:b w:val="0"/>
        </w:rPr>
      </w:pPr>
    </w:p>
    <w:p w:rsidR="00CD01EF" w:rsidRDefault="00573654" w:rsidP="00573654">
      <w:pPr>
        <w:ind w:left="720" w:hanging="720"/>
        <w:rPr>
          <w:rFonts w:ascii="Arial" w:hAnsi="Arial"/>
          <w:b w:val="0"/>
        </w:rPr>
      </w:pPr>
      <w:r>
        <w:rPr>
          <w:rFonts w:ascii="Arial" w:hAnsi="Arial"/>
          <w:b w:val="0"/>
        </w:rPr>
        <w:t>5.2</w:t>
      </w:r>
      <w:r>
        <w:rPr>
          <w:rFonts w:ascii="Arial" w:hAnsi="Arial"/>
          <w:b w:val="0"/>
        </w:rPr>
        <w:tab/>
        <w:t>Any rebate fee or commission applicable to this Tender opportunity will be described in the specification (Schedule D)</w:t>
      </w:r>
    </w:p>
    <w:p w:rsidR="009D7CF1" w:rsidRDefault="009D7CF1">
      <w:pPr>
        <w:ind w:left="720" w:hanging="720"/>
        <w:rPr>
          <w:rFonts w:ascii="Arial" w:hAnsi="Arial"/>
          <w:b w:val="0"/>
        </w:rPr>
      </w:pPr>
    </w:p>
    <w:p w:rsidR="009D7CF1" w:rsidRDefault="009D7CF1">
      <w:pPr>
        <w:ind w:left="720" w:hanging="720"/>
        <w:rPr>
          <w:rFonts w:ascii="Arial" w:hAnsi="Arial"/>
          <w:b w:val="0"/>
        </w:rPr>
      </w:pPr>
      <w:r>
        <w:rPr>
          <w:rFonts w:ascii="Arial" w:hAnsi="Arial"/>
          <w:b w:val="0"/>
        </w:rPr>
        <w:t>5.3</w:t>
      </w:r>
      <w:r>
        <w:rPr>
          <w:rFonts w:ascii="Arial" w:hAnsi="Arial"/>
          <w:b w:val="0"/>
        </w:rPr>
        <w:tab/>
      </w:r>
      <w:r w:rsidR="00573654">
        <w:rPr>
          <w:rFonts w:ascii="Arial" w:hAnsi="Arial"/>
          <w:b w:val="0"/>
        </w:rPr>
        <w:t>Any applicable</w:t>
      </w:r>
      <w:r>
        <w:rPr>
          <w:rFonts w:ascii="Arial" w:hAnsi="Arial"/>
          <w:b w:val="0"/>
        </w:rPr>
        <w:t xml:space="preserve"> rebate fee is intended to resource the running of the </w:t>
      </w:r>
      <w:r w:rsidR="00573654">
        <w:rPr>
          <w:rFonts w:ascii="Arial" w:hAnsi="Arial"/>
          <w:b w:val="0"/>
        </w:rPr>
        <w:t xml:space="preserve">contract </w:t>
      </w:r>
      <w:r>
        <w:rPr>
          <w:rFonts w:ascii="Arial" w:hAnsi="Arial"/>
          <w:b w:val="0"/>
        </w:rPr>
        <w:t xml:space="preserve">and further promote </w:t>
      </w:r>
      <w:r w:rsidR="00573654">
        <w:rPr>
          <w:rFonts w:ascii="Arial" w:hAnsi="Arial"/>
          <w:b w:val="0"/>
        </w:rPr>
        <w:t>its use.</w:t>
      </w:r>
    </w:p>
    <w:p w:rsidR="002B7687" w:rsidRDefault="002B7687">
      <w:pPr>
        <w:rPr>
          <w:rFonts w:ascii="Arial" w:hAnsi="Arial"/>
          <w:b w:val="0"/>
        </w:rPr>
      </w:pPr>
    </w:p>
    <w:p w:rsidR="002B7687" w:rsidRPr="00FC0A00" w:rsidRDefault="00695F69">
      <w:pPr>
        <w:pStyle w:val="Header"/>
        <w:tabs>
          <w:tab w:val="clear" w:pos="4153"/>
          <w:tab w:val="clear" w:pos="8306"/>
        </w:tabs>
        <w:rPr>
          <w:rFonts w:ascii="Arial" w:hAnsi="Arial"/>
          <w:bCs/>
        </w:rPr>
      </w:pPr>
      <w:r>
        <w:rPr>
          <w:rFonts w:ascii="Arial" w:hAnsi="Arial"/>
          <w:bCs/>
        </w:rPr>
        <w:t>6</w:t>
      </w:r>
      <w:r w:rsidR="002B7687" w:rsidRPr="00FC0A00">
        <w:rPr>
          <w:rFonts w:ascii="Arial" w:hAnsi="Arial"/>
          <w:bCs/>
        </w:rPr>
        <w:t>. Award Criteria</w:t>
      </w:r>
    </w:p>
    <w:p w:rsidR="00C27A72" w:rsidRPr="00FC0A00" w:rsidRDefault="00C27A72">
      <w:pPr>
        <w:pStyle w:val="Header"/>
        <w:tabs>
          <w:tab w:val="clear" w:pos="4153"/>
          <w:tab w:val="clear" w:pos="8306"/>
        </w:tabs>
        <w:rPr>
          <w:rFonts w:ascii="Arial" w:hAnsi="Arial"/>
          <w:bCs/>
        </w:rPr>
      </w:pPr>
    </w:p>
    <w:p w:rsidR="00EE57B1" w:rsidRDefault="00695F69">
      <w:pPr>
        <w:ind w:left="720" w:hanging="720"/>
        <w:rPr>
          <w:rFonts w:ascii="Arial" w:hAnsi="Arial"/>
          <w:b w:val="0"/>
          <w:szCs w:val="22"/>
        </w:rPr>
      </w:pPr>
      <w:r>
        <w:rPr>
          <w:rFonts w:ascii="Arial" w:hAnsi="Arial"/>
          <w:b w:val="0"/>
        </w:rPr>
        <w:t>6</w:t>
      </w:r>
      <w:r w:rsidR="002B7687" w:rsidRPr="00FC0A00">
        <w:rPr>
          <w:rFonts w:ascii="Arial" w:hAnsi="Arial"/>
          <w:b w:val="0"/>
        </w:rPr>
        <w:t>.1</w:t>
      </w:r>
      <w:r w:rsidR="002B7687" w:rsidRPr="00FC0A00">
        <w:rPr>
          <w:rFonts w:ascii="Arial" w:hAnsi="Arial"/>
          <w:b w:val="0"/>
        </w:rPr>
        <w:tab/>
        <w:t xml:space="preserve">The </w:t>
      </w:r>
      <w:r w:rsidR="00707965">
        <w:rPr>
          <w:rFonts w:ascii="Arial" w:hAnsi="Arial"/>
          <w:b w:val="0"/>
          <w:color w:val="000000" w:themeColor="text1"/>
        </w:rPr>
        <w:t>Contract</w:t>
      </w:r>
      <w:r w:rsidR="002B7687" w:rsidRPr="00247CAF">
        <w:rPr>
          <w:rFonts w:ascii="Arial" w:hAnsi="Arial"/>
          <w:b w:val="0"/>
          <w:color w:val="000000" w:themeColor="text1"/>
        </w:rPr>
        <w:t xml:space="preserve"> will</w:t>
      </w:r>
      <w:r w:rsidR="002B7687" w:rsidRPr="00FC0A00">
        <w:rPr>
          <w:rFonts w:ascii="Arial" w:hAnsi="Arial"/>
          <w:b w:val="0"/>
        </w:rPr>
        <w:t xml:space="preserve"> be awarded on the basis of the most economicall</w:t>
      </w:r>
      <w:r w:rsidR="00FC165B">
        <w:rPr>
          <w:rFonts w:ascii="Arial" w:hAnsi="Arial"/>
          <w:b w:val="0"/>
        </w:rPr>
        <w:t>y advantageous offer</w:t>
      </w:r>
      <w:r w:rsidR="00EE57B1">
        <w:rPr>
          <w:rFonts w:ascii="Arial" w:hAnsi="Arial"/>
          <w:b w:val="0"/>
        </w:rPr>
        <w:t xml:space="preserve"> is within </w:t>
      </w:r>
      <w:r w:rsidR="00EE57B1" w:rsidRPr="00245DB9">
        <w:rPr>
          <w:rFonts w:ascii="Arial" w:hAnsi="Arial"/>
          <w:b w:val="0"/>
          <w:szCs w:val="22"/>
        </w:rPr>
        <w:t>the bidder response schedule.</w:t>
      </w:r>
    </w:p>
    <w:p w:rsidR="002B7687" w:rsidRDefault="002B7687">
      <w:pPr>
        <w:ind w:left="720" w:hanging="720"/>
        <w:rPr>
          <w:rFonts w:ascii="Arial" w:hAnsi="Arial"/>
          <w:b w:val="0"/>
        </w:rPr>
      </w:pPr>
      <w:r w:rsidRPr="00FC0A00">
        <w:rPr>
          <w:rFonts w:ascii="Arial" w:hAnsi="Arial"/>
          <w:b w:val="0"/>
        </w:rPr>
        <w:tab/>
      </w:r>
    </w:p>
    <w:p w:rsidR="00641A40" w:rsidRPr="00695F69" w:rsidRDefault="00695F69" w:rsidP="00641A40">
      <w:pPr>
        <w:rPr>
          <w:rFonts w:ascii="Arial" w:hAnsi="Arial"/>
          <w:color w:val="000000" w:themeColor="text1"/>
          <w:szCs w:val="22"/>
        </w:rPr>
      </w:pPr>
      <w:r>
        <w:rPr>
          <w:rFonts w:ascii="Arial" w:hAnsi="Arial"/>
          <w:b w:val="0"/>
          <w:color w:val="000000" w:themeColor="text1"/>
          <w:szCs w:val="22"/>
        </w:rPr>
        <w:t>6</w:t>
      </w:r>
      <w:r w:rsidR="00641A40" w:rsidRPr="00695F69">
        <w:rPr>
          <w:rFonts w:ascii="Arial" w:hAnsi="Arial"/>
          <w:b w:val="0"/>
          <w:color w:val="000000" w:themeColor="text1"/>
          <w:szCs w:val="22"/>
        </w:rPr>
        <w:t>.1.</w:t>
      </w:r>
      <w:r w:rsidR="007325FD">
        <w:rPr>
          <w:rFonts w:ascii="Arial" w:hAnsi="Arial"/>
          <w:b w:val="0"/>
          <w:color w:val="000000" w:themeColor="text1"/>
          <w:szCs w:val="22"/>
        </w:rPr>
        <w:t>1</w:t>
      </w:r>
      <w:r w:rsidR="00641A40" w:rsidRPr="00695F69">
        <w:rPr>
          <w:rFonts w:ascii="Arial" w:hAnsi="Arial"/>
          <w:color w:val="000000" w:themeColor="text1"/>
          <w:szCs w:val="22"/>
        </w:rPr>
        <w:t xml:space="preserve"> </w:t>
      </w:r>
      <w:r w:rsidR="00641A40" w:rsidRPr="00695F69">
        <w:rPr>
          <w:rFonts w:ascii="Arial" w:hAnsi="Arial"/>
          <w:color w:val="000000" w:themeColor="text1"/>
          <w:szCs w:val="22"/>
        </w:rPr>
        <w:tab/>
        <w:t>Sub Criteria</w:t>
      </w:r>
      <w:r w:rsidR="00641A40" w:rsidRPr="00695F69">
        <w:rPr>
          <w:rFonts w:ascii="Arial" w:hAnsi="Arial"/>
          <w:b w:val="0"/>
          <w:color w:val="000000" w:themeColor="text1"/>
          <w:szCs w:val="22"/>
        </w:rPr>
        <w:t xml:space="preserve"> </w:t>
      </w:r>
      <w:r w:rsidR="006F4734">
        <w:rPr>
          <w:rFonts w:ascii="Arial" w:hAnsi="Arial"/>
          <w:b w:val="0"/>
          <w:color w:val="000000" w:themeColor="text1"/>
          <w:szCs w:val="22"/>
        </w:rPr>
        <w:t xml:space="preserve"> </w:t>
      </w:r>
    </w:p>
    <w:p w:rsidR="0025111D" w:rsidRDefault="0025111D" w:rsidP="00641A40">
      <w:pPr>
        <w:rPr>
          <w:rFonts w:ascii="Arial" w:hAnsi="Arial"/>
          <w:b w:val="0"/>
          <w:szCs w:val="22"/>
        </w:rPr>
      </w:pPr>
    </w:p>
    <w:p w:rsidR="0055409F" w:rsidRPr="00245DB9" w:rsidRDefault="0055409F" w:rsidP="0061019F">
      <w:pPr>
        <w:ind w:firstLine="720"/>
        <w:rPr>
          <w:rFonts w:ascii="Arial" w:hAnsi="Arial"/>
          <w:b w:val="0"/>
          <w:szCs w:val="22"/>
        </w:rPr>
      </w:pPr>
      <w:r w:rsidRPr="00245DB9">
        <w:rPr>
          <w:rFonts w:ascii="Arial" w:hAnsi="Arial"/>
          <w:b w:val="0"/>
          <w:szCs w:val="22"/>
        </w:rPr>
        <w:t xml:space="preserve">The sub </w:t>
      </w:r>
      <w:r w:rsidR="002A436E" w:rsidRPr="00245DB9">
        <w:rPr>
          <w:rFonts w:ascii="Arial" w:hAnsi="Arial"/>
          <w:b w:val="0"/>
          <w:szCs w:val="22"/>
        </w:rPr>
        <w:t>criteria are</w:t>
      </w:r>
      <w:r w:rsidRPr="00245DB9">
        <w:rPr>
          <w:rFonts w:ascii="Arial" w:hAnsi="Arial"/>
          <w:b w:val="0"/>
          <w:szCs w:val="22"/>
        </w:rPr>
        <w:t xml:space="preserve"> denoted against each </w:t>
      </w:r>
      <w:r w:rsidR="00D73F24" w:rsidRPr="00245DB9">
        <w:rPr>
          <w:rFonts w:ascii="Arial" w:hAnsi="Arial"/>
          <w:b w:val="0"/>
          <w:szCs w:val="22"/>
        </w:rPr>
        <w:t>area</w:t>
      </w:r>
      <w:r w:rsidRPr="00245DB9">
        <w:rPr>
          <w:rFonts w:ascii="Arial" w:hAnsi="Arial"/>
          <w:b w:val="0"/>
          <w:szCs w:val="22"/>
        </w:rPr>
        <w:t xml:space="preserve"> within the </w:t>
      </w:r>
      <w:r w:rsidR="00C32113" w:rsidRPr="00245DB9">
        <w:rPr>
          <w:rFonts w:ascii="Arial" w:hAnsi="Arial"/>
          <w:b w:val="0"/>
          <w:szCs w:val="22"/>
        </w:rPr>
        <w:t>bidder</w:t>
      </w:r>
      <w:r w:rsidR="00D73F24" w:rsidRPr="00245DB9">
        <w:rPr>
          <w:rFonts w:ascii="Arial" w:hAnsi="Arial"/>
          <w:b w:val="0"/>
          <w:szCs w:val="22"/>
        </w:rPr>
        <w:t xml:space="preserve"> response</w:t>
      </w:r>
      <w:r w:rsidRPr="00245DB9">
        <w:rPr>
          <w:rFonts w:ascii="Arial" w:hAnsi="Arial"/>
          <w:b w:val="0"/>
          <w:szCs w:val="22"/>
        </w:rPr>
        <w:t xml:space="preserve"> </w:t>
      </w:r>
      <w:r w:rsidR="00C32113" w:rsidRPr="00245DB9">
        <w:rPr>
          <w:rFonts w:ascii="Arial" w:hAnsi="Arial"/>
          <w:b w:val="0"/>
          <w:szCs w:val="22"/>
        </w:rPr>
        <w:t>schedule</w:t>
      </w:r>
      <w:r w:rsidRPr="00245DB9">
        <w:rPr>
          <w:rFonts w:ascii="Arial" w:hAnsi="Arial"/>
          <w:b w:val="0"/>
          <w:szCs w:val="22"/>
        </w:rPr>
        <w:t>.</w:t>
      </w:r>
    </w:p>
    <w:p w:rsidR="007325FD" w:rsidRDefault="007325FD" w:rsidP="00641A40">
      <w:pPr>
        <w:rPr>
          <w:rFonts w:ascii="Arial" w:hAnsi="Arial"/>
          <w:b w:val="0"/>
          <w:szCs w:val="22"/>
        </w:rPr>
      </w:pPr>
    </w:p>
    <w:p w:rsidR="007325FD" w:rsidRDefault="007325FD" w:rsidP="00641A40">
      <w:pPr>
        <w:rPr>
          <w:rFonts w:ascii="Arial" w:hAnsi="Arial"/>
          <w:b w:val="0"/>
          <w:szCs w:val="22"/>
        </w:rPr>
      </w:pPr>
    </w:p>
    <w:p w:rsidR="00641A40" w:rsidRPr="00FC0A00" w:rsidRDefault="00695F69" w:rsidP="00641A40">
      <w:pPr>
        <w:rPr>
          <w:rFonts w:ascii="Arial" w:hAnsi="Arial"/>
          <w:szCs w:val="22"/>
        </w:rPr>
      </w:pPr>
      <w:r>
        <w:rPr>
          <w:rFonts w:ascii="Arial" w:hAnsi="Arial"/>
          <w:b w:val="0"/>
          <w:szCs w:val="22"/>
        </w:rPr>
        <w:t>6</w:t>
      </w:r>
      <w:r w:rsidR="00641A40" w:rsidRPr="00FC0A00">
        <w:rPr>
          <w:rFonts w:ascii="Arial" w:hAnsi="Arial"/>
          <w:b w:val="0"/>
          <w:szCs w:val="22"/>
        </w:rPr>
        <w:t>.1.</w:t>
      </w:r>
      <w:r w:rsidR="007325FD">
        <w:rPr>
          <w:rFonts w:ascii="Arial" w:hAnsi="Arial"/>
          <w:b w:val="0"/>
          <w:szCs w:val="22"/>
        </w:rPr>
        <w:t>2</w:t>
      </w:r>
      <w:r w:rsidR="00641A40" w:rsidRPr="00FC0A00">
        <w:rPr>
          <w:rFonts w:ascii="Arial" w:hAnsi="Arial"/>
          <w:b w:val="0"/>
          <w:szCs w:val="22"/>
        </w:rPr>
        <w:t>.</w:t>
      </w:r>
      <w:r w:rsidR="00641A40" w:rsidRPr="00FC0A00">
        <w:rPr>
          <w:rFonts w:ascii="Arial" w:hAnsi="Arial"/>
          <w:szCs w:val="22"/>
        </w:rPr>
        <w:t xml:space="preserve"> Scoring methodology</w:t>
      </w:r>
      <w:r w:rsidR="00A33ACF">
        <w:rPr>
          <w:rFonts w:ascii="Arial" w:hAnsi="Arial"/>
          <w:szCs w:val="22"/>
        </w:rPr>
        <w:t>:</w:t>
      </w:r>
      <w:r w:rsidR="00641A40" w:rsidRPr="00FC0A00">
        <w:rPr>
          <w:rFonts w:ascii="Arial" w:hAnsi="Arial"/>
          <w:szCs w:val="22"/>
        </w:rPr>
        <w:t xml:space="preserve"> </w:t>
      </w:r>
      <w:r w:rsidR="00A33ACF">
        <w:rPr>
          <w:rFonts w:ascii="Arial" w:hAnsi="Arial"/>
          <w:szCs w:val="22"/>
        </w:rPr>
        <w:t>non-price</w:t>
      </w:r>
    </w:p>
    <w:p w:rsidR="00641A40" w:rsidRPr="00FC0A00" w:rsidRDefault="00641A40" w:rsidP="00641A40">
      <w:pPr>
        <w:ind w:left="720" w:hanging="720"/>
        <w:rPr>
          <w:rFonts w:ascii="Arial" w:hAnsi="Arial"/>
          <w:szCs w:val="22"/>
        </w:rPr>
      </w:pPr>
      <w:r w:rsidRPr="00FC0A00">
        <w:rPr>
          <w:rFonts w:ascii="Arial" w:hAnsi="Arial"/>
          <w:szCs w:val="22"/>
        </w:rPr>
        <w:tab/>
      </w:r>
    </w:p>
    <w:p w:rsidR="00641A40" w:rsidRDefault="00641A40" w:rsidP="00641A40">
      <w:pPr>
        <w:ind w:left="720" w:hanging="720"/>
        <w:rPr>
          <w:rFonts w:ascii="Arial" w:hAnsi="Arial"/>
          <w:b w:val="0"/>
          <w:szCs w:val="22"/>
        </w:rPr>
      </w:pPr>
      <w:r w:rsidRPr="00FC0A00">
        <w:rPr>
          <w:rFonts w:ascii="Arial" w:hAnsi="Arial"/>
          <w:szCs w:val="22"/>
        </w:rPr>
        <w:tab/>
      </w:r>
      <w:r w:rsidRPr="00FC0A00">
        <w:rPr>
          <w:rFonts w:ascii="Arial" w:hAnsi="Arial"/>
          <w:b w:val="0"/>
          <w:szCs w:val="22"/>
        </w:rPr>
        <w:t xml:space="preserve">This methodology is for information only and will be used solely by </w:t>
      </w:r>
      <w:r w:rsidR="007325FD">
        <w:rPr>
          <w:rFonts w:ascii="Arial" w:hAnsi="Arial"/>
          <w:b w:val="0"/>
          <w:szCs w:val="22"/>
        </w:rPr>
        <w:t xml:space="preserve">the Authority </w:t>
      </w:r>
      <w:r w:rsidRPr="00FC0A00">
        <w:rPr>
          <w:rFonts w:ascii="Arial" w:hAnsi="Arial"/>
          <w:b w:val="0"/>
          <w:szCs w:val="22"/>
        </w:rPr>
        <w:t xml:space="preserve">for </w:t>
      </w:r>
      <w:r w:rsidRPr="00C92F8E">
        <w:rPr>
          <w:rFonts w:ascii="Arial" w:hAnsi="Arial"/>
          <w:b w:val="0"/>
          <w:szCs w:val="22"/>
          <w:u w:val="single"/>
        </w:rPr>
        <w:t>the</w:t>
      </w:r>
      <w:r w:rsidRPr="00FC0A00">
        <w:rPr>
          <w:rFonts w:ascii="Arial" w:hAnsi="Arial"/>
          <w:b w:val="0"/>
          <w:szCs w:val="22"/>
        </w:rPr>
        <w:t xml:space="preserve"> ev</w:t>
      </w:r>
      <w:r w:rsidR="00A33ACF">
        <w:rPr>
          <w:rFonts w:ascii="Arial" w:hAnsi="Arial"/>
          <w:b w:val="0"/>
          <w:szCs w:val="22"/>
        </w:rPr>
        <w:t>aluation of the tender returns.  This methodology will apply where qualitative information is provided.</w:t>
      </w:r>
    </w:p>
    <w:p w:rsidR="00695F69" w:rsidRPr="00745C07" w:rsidRDefault="00695F69" w:rsidP="00641A40">
      <w:pPr>
        <w:ind w:left="720" w:hanging="720"/>
        <w:rPr>
          <w:rFonts w:ascii="Arial" w:hAnsi="Arial"/>
          <w:color w:val="ED008C"/>
          <w:szCs w:val="22"/>
        </w:rPr>
      </w:pPr>
    </w:p>
    <w:tbl>
      <w:tblPr>
        <w:tblpPr w:leftFromText="180" w:rightFromText="180" w:vertAnchor="text" w:horzAnchor="page" w:tblpX="2008" w:tblpY="76"/>
        <w:tblW w:w="4123" w:type="dxa"/>
        <w:tblLayout w:type="fixed"/>
        <w:tblLook w:val="04A0" w:firstRow="1" w:lastRow="0" w:firstColumn="1" w:lastColumn="0" w:noHBand="0" w:noVBand="1"/>
      </w:tblPr>
      <w:tblGrid>
        <w:gridCol w:w="1005"/>
        <w:gridCol w:w="3118"/>
      </w:tblGrid>
      <w:tr w:rsidR="000910F6" w:rsidRPr="00FC0A00" w:rsidTr="000910F6">
        <w:trPr>
          <w:trHeight w:val="295"/>
        </w:trPr>
        <w:tc>
          <w:tcPr>
            <w:tcW w:w="1005" w:type="dxa"/>
            <w:tcBorders>
              <w:top w:val="single" w:sz="8" w:space="0" w:color="auto"/>
              <w:left w:val="single" w:sz="8" w:space="0" w:color="auto"/>
              <w:bottom w:val="single" w:sz="8" w:space="0" w:color="auto"/>
              <w:right w:val="single" w:sz="8" w:space="0" w:color="auto"/>
            </w:tcBorders>
            <w:shd w:val="clear" w:color="auto" w:fill="auto"/>
          </w:tcPr>
          <w:p w:rsidR="000910F6" w:rsidRPr="00FC0A00" w:rsidRDefault="000910F6" w:rsidP="000910F6">
            <w:pPr>
              <w:rPr>
                <w:rFonts w:ascii="Arial" w:eastAsia="Calibri" w:hAnsi="Arial" w:cs="Arial"/>
                <w:b w:val="0"/>
                <w:bCs/>
                <w:szCs w:val="22"/>
                <w:lang w:eastAsia="en-GB"/>
              </w:rPr>
            </w:pPr>
            <w:r w:rsidRPr="00FC0A00">
              <w:rPr>
                <w:rFonts w:ascii="Arial" w:eastAsia="Calibri" w:hAnsi="Arial" w:cs="Arial"/>
                <w:b w:val="0"/>
                <w:bCs/>
                <w:szCs w:val="22"/>
                <w:lang w:eastAsia="en-GB"/>
              </w:rPr>
              <w:t>Rate</w:t>
            </w:r>
          </w:p>
        </w:tc>
        <w:tc>
          <w:tcPr>
            <w:tcW w:w="3118" w:type="dxa"/>
            <w:tcBorders>
              <w:top w:val="single" w:sz="8" w:space="0" w:color="auto"/>
              <w:left w:val="nil"/>
              <w:bottom w:val="single" w:sz="8" w:space="0" w:color="auto"/>
              <w:right w:val="single" w:sz="8" w:space="0" w:color="auto"/>
            </w:tcBorders>
            <w:shd w:val="clear" w:color="auto" w:fill="auto"/>
          </w:tcPr>
          <w:p w:rsidR="000910F6" w:rsidRPr="00FC0A00" w:rsidRDefault="000910F6" w:rsidP="000910F6">
            <w:pPr>
              <w:rPr>
                <w:rFonts w:ascii="Arial" w:eastAsia="Calibri" w:hAnsi="Arial" w:cs="Arial"/>
                <w:b w:val="0"/>
                <w:bCs/>
                <w:szCs w:val="22"/>
                <w:lang w:eastAsia="en-GB"/>
              </w:rPr>
            </w:pPr>
            <w:r w:rsidRPr="00FC0A00">
              <w:rPr>
                <w:rFonts w:ascii="Arial" w:eastAsia="Calibri" w:hAnsi="Arial" w:cs="Arial"/>
                <w:b w:val="0"/>
                <w:bCs/>
                <w:szCs w:val="22"/>
                <w:lang w:eastAsia="en-GB"/>
              </w:rPr>
              <w:t>Qualifier</w:t>
            </w:r>
          </w:p>
        </w:tc>
      </w:tr>
      <w:tr w:rsidR="000910F6" w:rsidRPr="00FC0A00" w:rsidTr="000910F6">
        <w:trPr>
          <w:trHeight w:val="295"/>
        </w:trPr>
        <w:tc>
          <w:tcPr>
            <w:tcW w:w="1005" w:type="dxa"/>
            <w:tcBorders>
              <w:top w:val="nil"/>
              <w:left w:val="single" w:sz="8" w:space="0" w:color="auto"/>
              <w:bottom w:val="single" w:sz="8" w:space="0" w:color="auto"/>
              <w:right w:val="single" w:sz="8" w:space="0" w:color="auto"/>
            </w:tcBorders>
            <w:shd w:val="clear" w:color="auto" w:fill="auto"/>
          </w:tcPr>
          <w:p w:rsidR="000910F6" w:rsidRPr="00245DB9" w:rsidRDefault="000910F6" w:rsidP="000910F6">
            <w:pPr>
              <w:rPr>
                <w:rFonts w:ascii="Arial" w:eastAsia="Calibri" w:hAnsi="Arial" w:cs="Arial"/>
                <w:b w:val="0"/>
                <w:szCs w:val="22"/>
                <w:lang w:eastAsia="en-GB"/>
              </w:rPr>
            </w:pPr>
            <w:r w:rsidRPr="00245DB9">
              <w:rPr>
                <w:rFonts w:ascii="Arial" w:eastAsia="Calibri" w:hAnsi="Arial" w:cs="Arial"/>
                <w:b w:val="0"/>
                <w:szCs w:val="22"/>
                <w:lang w:eastAsia="en-GB"/>
              </w:rPr>
              <w:t>0</w:t>
            </w:r>
          </w:p>
        </w:tc>
        <w:tc>
          <w:tcPr>
            <w:tcW w:w="3118" w:type="dxa"/>
            <w:tcBorders>
              <w:top w:val="nil"/>
              <w:left w:val="nil"/>
              <w:bottom w:val="single" w:sz="8" w:space="0" w:color="auto"/>
              <w:right w:val="single" w:sz="8" w:space="0" w:color="auto"/>
            </w:tcBorders>
            <w:shd w:val="clear" w:color="auto" w:fill="auto"/>
          </w:tcPr>
          <w:p w:rsidR="000910F6" w:rsidRPr="00245DB9" w:rsidRDefault="00245DB9" w:rsidP="00245DB9">
            <w:pPr>
              <w:rPr>
                <w:rFonts w:ascii="Arial" w:eastAsia="Calibri" w:hAnsi="Arial" w:cs="Arial"/>
                <w:b w:val="0"/>
                <w:szCs w:val="22"/>
                <w:lang w:eastAsia="en-GB"/>
              </w:rPr>
            </w:pPr>
            <w:r w:rsidRPr="0042029C">
              <w:rPr>
                <w:rFonts w:ascii="Arial" w:hAnsi="Arial" w:cs="Arial"/>
                <w:b w:val="0"/>
                <w:bCs/>
                <w:szCs w:val="22"/>
              </w:rPr>
              <w:t>M</w:t>
            </w:r>
            <w:r>
              <w:rPr>
                <w:rFonts w:ascii="Arial" w:hAnsi="Arial" w:cs="Arial"/>
                <w:b w:val="0"/>
                <w:bCs/>
                <w:szCs w:val="22"/>
              </w:rPr>
              <w:t xml:space="preserve">ajor </w:t>
            </w:r>
            <w:r w:rsidRPr="0042029C">
              <w:rPr>
                <w:rFonts w:ascii="Arial" w:hAnsi="Arial" w:cs="Arial"/>
                <w:b w:val="0"/>
                <w:bCs/>
                <w:szCs w:val="22"/>
              </w:rPr>
              <w:t>Concerns</w:t>
            </w:r>
          </w:p>
        </w:tc>
      </w:tr>
      <w:tr w:rsidR="000910F6" w:rsidRPr="00FC0A00" w:rsidTr="000910F6">
        <w:trPr>
          <w:trHeight w:val="295"/>
        </w:trPr>
        <w:tc>
          <w:tcPr>
            <w:tcW w:w="1005" w:type="dxa"/>
            <w:tcBorders>
              <w:top w:val="nil"/>
              <w:left w:val="single" w:sz="8" w:space="0" w:color="auto"/>
              <w:bottom w:val="single" w:sz="8" w:space="0" w:color="auto"/>
              <w:right w:val="single" w:sz="8" w:space="0" w:color="auto"/>
            </w:tcBorders>
            <w:shd w:val="clear" w:color="auto" w:fill="auto"/>
          </w:tcPr>
          <w:p w:rsidR="000910F6" w:rsidRPr="00245DB9" w:rsidRDefault="000910F6" w:rsidP="000910F6">
            <w:pPr>
              <w:rPr>
                <w:rFonts w:ascii="Arial" w:eastAsia="Calibri" w:hAnsi="Arial" w:cs="Arial"/>
                <w:b w:val="0"/>
                <w:szCs w:val="22"/>
                <w:lang w:eastAsia="en-GB"/>
              </w:rPr>
            </w:pPr>
            <w:r w:rsidRPr="00245DB9">
              <w:rPr>
                <w:rFonts w:ascii="Arial" w:eastAsia="Calibri" w:hAnsi="Arial" w:cs="Arial"/>
                <w:b w:val="0"/>
                <w:szCs w:val="22"/>
                <w:lang w:eastAsia="en-GB"/>
              </w:rPr>
              <w:t>1</w:t>
            </w:r>
          </w:p>
        </w:tc>
        <w:tc>
          <w:tcPr>
            <w:tcW w:w="3118" w:type="dxa"/>
            <w:tcBorders>
              <w:top w:val="nil"/>
              <w:left w:val="nil"/>
              <w:bottom w:val="single" w:sz="8" w:space="0" w:color="auto"/>
              <w:right w:val="single" w:sz="8" w:space="0" w:color="auto"/>
            </w:tcBorders>
            <w:shd w:val="clear" w:color="auto" w:fill="auto"/>
          </w:tcPr>
          <w:p w:rsidR="000910F6" w:rsidRPr="00245DB9" w:rsidRDefault="00245DB9" w:rsidP="000910F6">
            <w:pPr>
              <w:rPr>
                <w:rFonts w:ascii="Arial" w:eastAsia="Calibri" w:hAnsi="Arial" w:cs="Arial"/>
                <w:b w:val="0"/>
                <w:szCs w:val="22"/>
                <w:lang w:eastAsia="en-GB"/>
              </w:rPr>
            </w:pPr>
            <w:r w:rsidRPr="0042029C">
              <w:rPr>
                <w:rFonts w:ascii="Arial" w:hAnsi="Arial" w:cs="Arial"/>
                <w:b w:val="0"/>
                <w:bCs/>
                <w:szCs w:val="22"/>
              </w:rPr>
              <w:t>Minor Concerns</w:t>
            </w:r>
          </w:p>
        </w:tc>
      </w:tr>
      <w:tr w:rsidR="000910F6" w:rsidRPr="00FC0A00" w:rsidTr="000910F6">
        <w:trPr>
          <w:trHeight w:val="295"/>
        </w:trPr>
        <w:tc>
          <w:tcPr>
            <w:tcW w:w="1005" w:type="dxa"/>
            <w:tcBorders>
              <w:top w:val="nil"/>
              <w:left w:val="single" w:sz="8" w:space="0" w:color="auto"/>
              <w:bottom w:val="single" w:sz="8" w:space="0" w:color="auto"/>
              <w:right w:val="single" w:sz="8" w:space="0" w:color="auto"/>
            </w:tcBorders>
            <w:shd w:val="clear" w:color="auto" w:fill="auto"/>
          </w:tcPr>
          <w:p w:rsidR="000910F6" w:rsidRPr="00245DB9" w:rsidRDefault="000910F6" w:rsidP="000910F6">
            <w:pPr>
              <w:rPr>
                <w:rFonts w:ascii="Arial" w:eastAsia="Calibri" w:hAnsi="Arial" w:cs="Arial"/>
                <w:b w:val="0"/>
                <w:szCs w:val="22"/>
                <w:lang w:eastAsia="en-GB"/>
              </w:rPr>
            </w:pPr>
            <w:r w:rsidRPr="00245DB9">
              <w:rPr>
                <w:rFonts w:ascii="Arial" w:eastAsia="Calibri" w:hAnsi="Arial" w:cs="Arial"/>
                <w:b w:val="0"/>
                <w:szCs w:val="22"/>
                <w:lang w:eastAsia="en-GB"/>
              </w:rPr>
              <w:t>2</w:t>
            </w:r>
          </w:p>
        </w:tc>
        <w:tc>
          <w:tcPr>
            <w:tcW w:w="3118" w:type="dxa"/>
            <w:tcBorders>
              <w:top w:val="nil"/>
              <w:left w:val="nil"/>
              <w:bottom w:val="single" w:sz="8" w:space="0" w:color="auto"/>
              <w:right w:val="single" w:sz="8" w:space="0" w:color="auto"/>
            </w:tcBorders>
            <w:shd w:val="clear" w:color="auto" w:fill="auto"/>
          </w:tcPr>
          <w:p w:rsidR="000910F6" w:rsidRPr="00245DB9" w:rsidRDefault="00245DB9" w:rsidP="000910F6">
            <w:pPr>
              <w:rPr>
                <w:rFonts w:ascii="Arial" w:eastAsia="Calibri" w:hAnsi="Arial" w:cs="Arial"/>
                <w:b w:val="0"/>
                <w:szCs w:val="22"/>
                <w:lang w:eastAsia="en-GB"/>
              </w:rPr>
            </w:pPr>
            <w:r w:rsidRPr="00245DB9">
              <w:rPr>
                <w:rFonts w:ascii="Arial" w:hAnsi="Arial" w:cs="Arial"/>
                <w:b w:val="0"/>
                <w:bCs/>
                <w:szCs w:val="22"/>
              </w:rPr>
              <w:t>Good Confidence</w:t>
            </w:r>
          </w:p>
        </w:tc>
      </w:tr>
      <w:tr w:rsidR="000910F6" w:rsidRPr="00FC0A00" w:rsidTr="000910F6">
        <w:trPr>
          <w:trHeight w:val="295"/>
        </w:trPr>
        <w:tc>
          <w:tcPr>
            <w:tcW w:w="1005" w:type="dxa"/>
            <w:tcBorders>
              <w:top w:val="nil"/>
              <w:left w:val="single" w:sz="8" w:space="0" w:color="auto"/>
              <w:bottom w:val="single" w:sz="8" w:space="0" w:color="auto"/>
              <w:right w:val="single" w:sz="8" w:space="0" w:color="auto"/>
            </w:tcBorders>
            <w:shd w:val="clear" w:color="auto" w:fill="auto"/>
          </w:tcPr>
          <w:p w:rsidR="000910F6" w:rsidRPr="00245DB9" w:rsidRDefault="000910F6" w:rsidP="000910F6">
            <w:pPr>
              <w:rPr>
                <w:rFonts w:ascii="Arial" w:eastAsia="Calibri" w:hAnsi="Arial" w:cs="Arial"/>
                <w:b w:val="0"/>
                <w:szCs w:val="22"/>
                <w:lang w:eastAsia="en-GB"/>
              </w:rPr>
            </w:pPr>
            <w:r w:rsidRPr="00245DB9">
              <w:rPr>
                <w:rFonts w:ascii="Arial" w:eastAsia="Calibri" w:hAnsi="Arial" w:cs="Arial"/>
                <w:b w:val="0"/>
                <w:szCs w:val="22"/>
                <w:lang w:eastAsia="en-GB"/>
              </w:rPr>
              <w:t>3</w:t>
            </w:r>
          </w:p>
        </w:tc>
        <w:tc>
          <w:tcPr>
            <w:tcW w:w="3118" w:type="dxa"/>
            <w:tcBorders>
              <w:top w:val="nil"/>
              <w:left w:val="nil"/>
              <w:bottom w:val="single" w:sz="8" w:space="0" w:color="auto"/>
              <w:right w:val="single" w:sz="8" w:space="0" w:color="auto"/>
            </w:tcBorders>
            <w:shd w:val="clear" w:color="auto" w:fill="auto"/>
          </w:tcPr>
          <w:p w:rsidR="000910F6" w:rsidRPr="00245DB9" w:rsidRDefault="00245DB9" w:rsidP="000910F6">
            <w:pPr>
              <w:rPr>
                <w:rFonts w:ascii="Arial" w:eastAsia="Calibri" w:hAnsi="Arial" w:cs="Arial"/>
                <w:b w:val="0"/>
                <w:szCs w:val="22"/>
                <w:lang w:eastAsia="en-GB"/>
              </w:rPr>
            </w:pPr>
            <w:r w:rsidRPr="00245DB9">
              <w:rPr>
                <w:rFonts w:ascii="Arial" w:hAnsi="Arial" w:cs="Arial"/>
                <w:b w:val="0"/>
                <w:bCs/>
                <w:szCs w:val="22"/>
              </w:rPr>
              <w:t>Excellent Confidence</w:t>
            </w:r>
          </w:p>
        </w:tc>
      </w:tr>
    </w:tbl>
    <w:p w:rsidR="00641A40" w:rsidRPr="00745C07" w:rsidRDefault="00641A40" w:rsidP="00641A40">
      <w:pPr>
        <w:ind w:left="720" w:hanging="720"/>
        <w:rPr>
          <w:rFonts w:ascii="Arial" w:hAnsi="Arial"/>
          <w:color w:val="ED008C"/>
          <w:szCs w:val="22"/>
        </w:rPr>
      </w:pPr>
    </w:p>
    <w:p w:rsidR="00641A40" w:rsidRPr="00745C07" w:rsidRDefault="00641A40" w:rsidP="00641A40">
      <w:pPr>
        <w:ind w:left="720" w:hanging="720"/>
        <w:rPr>
          <w:rFonts w:ascii="Arial" w:hAnsi="Arial"/>
          <w:i/>
          <w:color w:val="ED008C"/>
          <w:szCs w:val="22"/>
        </w:rPr>
      </w:pPr>
    </w:p>
    <w:p w:rsidR="00641A40" w:rsidRPr="00FC0A00" w:rsidRDefault="00641A40" w:rsidP="00641A40">
      <w:pPr>
        <w:ind w:left="720" w:hanging="720"/>
        <w:rPr>
          <w:rFonts w:ascii="Arial" w:hAnsi="Arial"/>
          <w:sz w:val="24"/>
          <w:szCs w:val="24"/>
        </w:rPr>
      </w:pPr>
    </w:p>
    <w:p w:rsidR="00641A40" w:rsidRDefault="00641A40" w:rsidP="00FC0A00">
      <w:pPr>
        <w:rPr>
          <w:rFonts w:ascii="Arial" w:hAnsi="Arial"/>
          <w:b w:val="0"/>
          <w:color w:val="FF0000"/>
        </w:rPr>
      </w:pPr>
    </w:p>
    <w:p w:rsidR="000910F6" w:rsidRDefault="000910F6" w:rsidP="00FC0A00">
      <w:pPr>
        <w:rPr>
          <w:rFonts w:ascii="Arial" w:hAnsi="Arial"/>
          <w:b w:val="0"/>
          <w:color w:val="FF0000"/>
        </w:rPr>
      </w:pPr>
    </w:p>
    <w:p w:rsidR="000910F6" w:rsidRDefault="000910F6" w:rsidP="00FC0A00">
      <w:pPr>
        <w:rPr>
          <w:rFonts w:ascii="Arial" w:hAnsi="Arial"/>
          <w:b w:val="0"/>
          <w:color w:val="FF0000"/>
        </w:rPr>
      </w:pPr>
    </w:p>
    <w:p w:rsidR="000910F6" w:rsidRDefault="000910F6" w:rsidP="00FC0A00">
      <w:pPr>
        <w:rPr>
          <w:rFonts w:ascii="Arial" w:hAnsi="Arial"/>
          <w:b w:val="0"/>
          <w:color w:val="FF0000"/>
        </w:rPr>
      </w:pPr>
    </w:p>
    <w:p w:rsidR="000910F6" w:rsidRDefault="000910F6" w:rsidP="00FC0A00">
      <w:pPr>
        <w:rPr>
          <w:rFonts w:ascii="Arial" w:hAnsi="Arial"/>
          <w:b w:val="0"/>
          <w:color w:val="FF0000"/>
        </w:rPr>
      </w:pPr>
    </w:p>
    <w:p w:rsidR="000910F6" w:rsidRDefault="000910F6" w:rsidP="00FC0A00">
      <w:pPr>
        <w:rPr>
          <w:rFonts w:ascii="Arial" w:hAnsi="Arial"/>
          <w:b w:val="0"/>
          <w:color w:val="FF0000"/>
        </w:rPr>
      </w:pPr>
    </w:p>
    <w:p w:rsidR="00A33ACF" w:rsidRDefault="00A33ACF" w:rsidP="00FC0A00">
      <w:pPr>
        <w:rPr>
          <w:rFonts w:ascii="Arial" w:hAnsi="Arial"/>
          <w:color w:val="000000" w:themeColor="text1"/>
        </w:rPr>
      </w:pPr>
      <w:r w:rsidRPr="00A33ACF">
        <w:rPr>
          <w:rFonts w:ascii="Arial" w:hAnsi="Arial"/>
          <w:b w:val="0"/>
          <w:color w:val="000000" w:themeColor="text1"/>
        </w:rPr>
        <w:t xml:space="preserve">6.1.3 </w:t>
      </w:r>
      <w:r w:rsidRPr="00A33ACF">
        <w:rPr>
          <w:rFonts w:ascii="Arial" w:hAnsi="Arial"/>
          <w:color w:val="000000" w:themeColor="text1"/>
        </w:rPr>
        <w:t>Scoring methodology</w:t>
      </w:r>
      <w:r>
        <w:rPr>
          <w:rFonts w:ascii="Arial" w:hAnsi="Arial"/>
          <w:color w:val="000000" w:themeColor="text1"/>
        </w:rPr>
        <w:t>:</w:t>
      </w:r>
      <w:r w:rsidRPr="00A33ACF">
        <w:rPr>
          <w:rFonts w:ascii="Arial" w:hAnsi="Arial"/>
          <w:color w:val="000000" w:themeColor="text1"/>
        </w:rPr>
        <w:t xml:space="preserve"> price</w:t>
      </w:r>
    </w:p>
    <w:p w:rsidR="00A33ACF" w:rsidRDefault="00A33ACF" w:rsidP="00FC0A00">
      <w:pPr>
        <w:rPr>
          <w:rFonts w:ascii="Arial" w:hAnsi="Arial"/>
          <w:color w:val="000000" w:themeColor="text1"/>
        </w:rPr>
      </w:pPr>
    </w:p>
    <w:p w:rsidR="00A33ACF" w:rsidRDefault="00A33ACF" w:rsidP="00FC0A00">
      <w:pPr>
        <w:rPr>
          <w:rFonts w:ascii="Arial" w:hAnsi="Arial"/>
          <w:b w:val="0"/>
          <w:color w:val="000000" w:themeColor="text1"/>
        </w:rPr>
      </w:pPr>
      <w:r>
        <w:rPr>
          <w:rFonts w:ascii="Arial" w:hAnsi="Arial"/>
          <w:color w:val="000000" w:themeColor="text1"/>
        </w:rPr>
        <w:tab/>
      </w:r>
      <w:r>
        <w:rPr>
          <w:rFonts w:ascii="Arial" w:hAnsi="Arial"/>
          <w:b w:val="0"/>
          <w:color w:val="000000" w:themeColor="text1"/>
        </w:rPr>
        <w:t>Prices will be assessed using the standard differential method:</w:t>
      </w:r>
    </w:p>
    <w:p w:rsidR="00A33ACF" w:rsidRPr="0095055F" w:rsidRDefault="00A33ACF" w:rsidP="0095055F">
      <w:pPr>
        <w:jc w:val="center"/>
        <w:rPr>
          <w:rFonts w:ascii="Arial" w:hAnsi="Arial"/>
          <w:b w:val="0"/>
          <w:color w:val="000000" w:themeColor="text1"/>
          <w:sz w:val="36"/>
          <w:szCs w:val="36"/>
        </w:rPr>
      </w:pPr>
      <w:r>
        <w:rPr>
          <w:rFonts w:ascii="Arial" w:hAnsi="Arial"/>
          <w:b w:val="0"/>
          <w:color w:val="000000" w:themeColor="text1"/>
        </w:rPr>
        <w:br/>
      </w:r>
      <w:r w:rsidR="0095055F" w:rsidRPr="0095055F">
        <w:rPr>
          <w:rFonts w:ascii="Arial" w:hAnsi="Arial"/>
          <w:b w:val="0"/>
          <w:color w:val="000000" w:themeColor="text1"/>
          <w:sz w:val="36"/>
          <w:szCs w:val="36"/>
        </w:rPr>
        <w:t>(</w:t>
      </w:r>
      <m:oMath>
        <m:r>
          <m:rPr>
            <m:sty m:val="bi"/>
          </m:rPr>
          <w:rPr>
            <w:rFonts w:ascii="Cambria Math" w:hAnsi="Cambria Math"/>
            <w:color w:val="000000" w:themeColor="text1"/>
            <w:sz w:val="36"/>
            <w:szCs w:val="36"/>
          </w:rPr>
          <m:t xml:space="preserve"> </m:t>
        </m:r>
        <m:f>
          <m:fPr>
            <m:ctrlPr>
              <w:rPr>
                <w:rFonts w:ascii="Cambria Math" w:hAnsi="Cambria Math"/>
                <w:b w:val="0"/>
                <w:i/>
                <w:color w:val="000000" w:themeColor="text1"/>
                <w:sz w:val="36"/>
                <w:szCs w:val="36"/>
              </w:rPr>
            </m:ctrlPr>
          </m:fPr>
          <m:num>
            <m:r>
              <m:rPr>
                <m:sty m:val="bi"/>
              </m:rPr>
              <w:rPr>
                <w:rFonts w:ascii="Cambria Math" w:hAnsi="Cambria Math"/>
                <w:color w:val="000000" w:themeColor="text1"/>
                <w:sz w:val="36"/>
                <w:szCs w:val="36"/>
              </w:rPr>
              <m:t>Lowest Bid Price</m:t>
            </m:r>
          </m:num>
          <m:den>
            <m:r>
              <m:rPr>
                <m:sty m:val="bi"/>
              </m:rPr>
              <w:rPr>
                <w:rFonts w:ascii="Cambria Math" w:hAnsi="Cambria Math"/>
                <w:color w:val="000000" w:themeColor="text1"/>
                <w:sz w:val="36"/>
                <w:szCs w:val="36"/>
              </w:rPr>
              <m:t>Bid Price</m:t>
            </m:r>
          </m:den>
        </m:f>
        <m:r>
          <m:rPr>
            <m:sty m:val="bi"/>
          </m:rPr>
          <w:rPr>
            <w:rFonts w:ascii="Cambria Math" w:hAnsi="Cambria Math"/>
            <w:color w:val="000000" w:themeColor="text1"/>
            <w:sz w:val="36"/>
            <w:szCs w:val="36"/>
          </w:rPr>
          <m:t xml:space="preserve"> )×Criteria %=Final Score</m:t>
        </m:r>
      </m:oMath>
    </w:p>
    <w:p w:rsidR="00A33ACF" w:rsidRDefault="00A33ACF" w:rsidP="00FC0A00">
      <w:pPr>
        <w:rPr>
          <w:rFonts w:ascii="Arial" w:hAnsi="Arial"/>
          <w:b w:val="0"/>
          <w:color w:val="000000" w:themeColor="text1"/>
        </w:rPr>
      </w:pPr>
    </w:p>
    <w:p w:rsidR="001E3B44" w:rsidRDefault="001E3B44" w:rsidP="00FC0A00">
      <w:pPr>
        <w:rPr>
          <w:rFonts w:ascii="Arial" w:hAnsi="Arial"/>
          <w:b w:val="0"/>
          <w:color w:val="000000" w:themeColor="text1"/>
        </w:rPr>
      </w:pPr>
    </w:p>
    <w:p w:rsidR="001E3B44" w:rsidRDefault="001E3B44" w:rsidP="00FC0A00">
      <w:pPr>
        <w:rPr>
          <w:rFonts w:ascii="Arial" w:hAnsi="Arial" w:cs="Arial"/>
          <w:b w:val="0"/>
          <w:lang w:val="en-US"/>
        </w:rPr>
      </w:pPr>
      <w:r>
        <w:rPr>
          <w:rFonts w:ascii="Arial" w:hAnsi="Arial"/>
          <w:b w:val="0"/>
          <w:color w:val="000000" w:themeColor="text1"/>
        </w:rPr>
        <w:t xml:space="preserve">6.1.4 </w:t>
      </w:r>
      <w:r>
        <w:rPr>
          <w:rFonts w:ascii="Arial" w:hAnsi="Arial"/>
          <w:color w:val="000000" w:themeColor="text1"/>
        </w:rPr>
        <w:t xml:space="preserve">Clinical table-top trials </w:t>
      </w:r>
      <w:r w:rsidRPr="005F3F12">
        <w:rPr>
          <w:rFonts w:ascii="Arial" w:hAnsi="Arial" w:cs="Arial"/>
          <w:b w:val="0"/>
          <w:highlight w:val="yellow"/>
          <w:lang w:val="en-US"/>
        </w:rPr>
        <w:fldChar w:fldCharType="begin">
          <w:ffData>
            <w:name w:val=""/>
            <w:enabled/>
            <w:calcOnExit w:val="0"/>
            <w:checkBox>
              <w:sizeAuto/>
              <w:default w:val="0"/>
            </w:checkBox>
          </w:ffData>
        </w:fldChar>
      </w:r>
      <w:r w:rsidRPr="005F3F12">
        <w:rPr>
          <w:rFonts w:ascii="Arial" w:hAnsi="Arial" w:cs="Arial"/>
          <w:b w:val="0"/>
          <w:highlight w:val="yellow"/>
          <w:lang w:val="en-US"/>
        </w:rPr>
        <w:instrText xml:space="preserve"> FORMCHECKBOX </w:instrText>
      </w:r>
      <w:r w:rsidR="000F04B1">
        <w:rPr>
          <w:rFonts w:ascii="Arial" w:hAnsi="Arial" w:cs="Arial"/>
          <w:b w:val="0"/>
          <w:highlight w:val="yellow"/>
          <w:lang w:val="en-US"/>
        </w:rPr>
      </w:r>
      <w:r w:rsidR="000F04B1">
        <w:rPr>
          <w:rFonts w:ascii="Arial" w:hAnsi="Arial" w:cs="Arial"/>
          <w:b w:val="0"/>
          <w:highlight w:val="yellow"/>
          <w:lang w:val="en-US"/>
        </w:rPr>
        <w:fldChar w:fldCharType="separate"/>
      </w:r>
      <w:r w:rsidRPr="005F3F12">
        <w:rPr>
          <w:rFonts w:ascii="Arial" w:hAnsi="Arial" w:cs="Arial"/>
          <w:b w:val="0"/>
          <w:highlight w:val="yellow"/>
          <w:lang w:val="en-US"/>
        </w:rPr>
        <w:fldChar w:fldCharType="end"/>
      </w:r>
      <w:r w:rsidRPr="005F3F12">
        <w:rPr>
          <w:rFonts w:ascii="Arial" w:hAnsi="Arial" w:cs="Arial"/>
          <w:b w:val="0"/>
          <w:highlight w:val="yellow"/>
          <w:lang w:val="en-US"/>
        </w:rPr>
        <w:t xml:space="preserve"> (only applicable to the </w:t>
      </w:r>
      <w:r>
        <w:rPr>
          <w:rFonts w:ascii="Arial" w:hAnsi="Arial" w:cs="Arial"/>
          <w:b w:val="0"/>
          <w:highlight w:val="yellow"/>
          <w:lang w:val="en-US"/>
        </w:rPr>
        <w:t>Tender</w:t>
      </w:r>
      <w:r w:rsidRPr="005F3F12">
        <w:rPr>
          <w:rFonts w:ascii="Arial" w:hAnsi="Arial" w:cs="Arial"/>
          <w:b w:val="0"/>
          <w:highlight w:val="yellow"/>
          <w:lang w:val="en-US"/>
        </w:rPr>
        <w:t xml:space="preserve"> if this box is checked</w:t>
      </w:r>
      <w:r>
        <w:rPr>
          <w:rFonts w:ascii="Arial" w:hAnsi="Arial" w:cs="Arial"/>
          <w:b w:val="0"/>
          <w:lang w:val="en-US"/>
        </w:rPr>
        <w:t>)</w:t>
      </w:r>
    </w:p>
    <w:p w:rsidR="001E3B44" w:rsidRDefault="001E3B44" w:rsidP="00FC0A00">
      <w:pPr>
        <w:rPr>
          <w:rFonts w:ascii="Arial" w:hAnsi="Arial" w:cs="Arial"/>
          <w:b w:val="0"/>
          <w:lang w:val="en-US"/>
        </w:rPr>
      </w:pPr>
    </w:p>
    <w:p w:rsidR="001E3B44" w:rsidRPr="001E3B44" w:rsidRDefault="001E3B44" w:rsidP="001E3B44">
      <w:pPr>
        <w:ind w:left="720"/>
        <w:rPr>
          <w:rFonts w:ascii="Arial" w:hAnsi="Arial"/>
          <w:color w:val="000000" w:themeColor="text1"/>
        </w:rPr>
      </w:pPr>
      <w:r>
        <w:rPr>
          <w:rFonts w:ascii="Arial" w:hAnsi="Arial" w:cs="Arial"/>
          <w:b w:val="0"/>
          <w:lang w:val="en-US"/>
        </w:rPr>
        <w:lastRenderedPageBreak/>
        <w:t xml:space="preserve">Clinical table-top trials will be used to asses a products quality against its described characteristics in the bidder’s response documents as highlighted in the award sub-criteria.  Table-top trials are intended to be used to asses products with minimum disruption to our clinicians and patients and as such will not be </w:t>
      </w:r>
      <w:r w:rsidR="00DD1931">
        <w:rPr>
          <w:rFonts w:ascii="Arial" w:hAnsi="Arial" w:cs="Arial"/>
          <w:b w:val="0"/>
          <w:lang w:val="en-US"/>
        </w:rPr>
        <w:t>trialed</w:t>
      </w:r>
      <w:r>
        <w:rPr>
          <w:rFonts w:ascii="Arial" w:hAnsi="Arial" w:cs="Arial"/>
          <w:b w:val="0"/>
          <w:lang w:val="en-US"/>
        </w:rPr>
        <w:t xml:space="preserve"> in a live clinical environment.  All bidders are required to submit any products related to this Tender as requested by the Authority within the timescales advised by the Authority.  Failure to provide adequate trial material will result in receiving a Zero in the appropriate award section of the evaluation.</w:t>
      </w:r>
    </w:p>
    <w:p w:rsidR="001E3B44" w:rsidRDefault="001E3B44" w:rsidP="00FC0A00">
      <w:pPr>
        <w:rPr>
          <w:rFonts w:ascii="Arial" w:hAnsi="Arial"/>
          <w:b w:val="0"/>
          <w:color w:val="000000" w:themeColor="text1"/>
        </w:rPr>
      </w:pPr>
    </w:p>
    <w:p w:rsidR="000C4E1D" w:rsidRDefault="000C4E1D" w:rsidP="00FC0A00">
      <w:pPr>
        <w:rPr>
          <w:rFonts w:ascii="Arial" w:hAnsi="Arial"/>
          <w:color w:val="000000" w:themeColor="text1"/>
        </w:rPr>
      </w:pPr>
      <w:r>
        <w:rPr>
          <w:rFonts w:ascii="Arial" w:hAnsi="Arial"/>
          <w:b w:val="0"/>
          <w:color w:val="000000" w:themeColor="text1"/>
        </w:rPr>
        <w:t>6.1.</w:t>
      </w:r>
      <w:r w:rsidR="001E3B44">
        <w:rPr>
          <w:rFonts w:ascii="Arial" w:hAnsi="Arial"/>
          <w:b w:val="0"/>
          <w:color w:val="000000" w:themeColor="text1"/>
        </w:rPr>
        <w:t>5</w:t>
      </w:r>
      <w:r>
        <w:rPr>
          <w:rFonts w:ascii="Arial" w:hAnsi="Arial"/>
          <w:b w:val="0"/>
          <w:color w:val="000000" w:themeColor="text1"/>
        </w:rPr>
        <w:t xml:space="preserve"> </w:t>
      </w:r>
      <w:r>
        <w:rPr>
          <w:rFonts w:ascii="Arial" w:hAnsi="Arial"/>
          <w:color w:val="000000" w:themeColor="text1"/>
        </w:rPr>
        <w:t>Clini</w:t>
      </w:r>
      <w:r w:rsidR="001E3B44">
        <w:rPr>
          <w:rFonts w:ascii="Arial" w:hAnsi="Arial"/>
          <w:color w:val="000000" w:themeColor="text1"/>
        </w:rPr>
        <w:t>cal t</w:t>
      </w:r>
      <w:r>
        <w:rPr>
          <w:rFonts w:ascii="Arial" w:hAnsi="Arial"/>
          <w:color w:val="000000" w:themeColor="text1"/>
        </w:rPr>
        <w:t xml:space="preserve">rials </w:t>
      </w:r>
      <w:r w:rsidR="00305F32">
        <w:rPr>
          <w:rFonts w:ascii="Arial" w:hAnsi="Arial" w:cs="Arial"/>
          <w:b w:val="0"/>
          <w:highlight w:val="yellow"/>
          <w:lang w:val="en-US"/>
        </w:rPr>
        <w:sym w:font="Wingdings" w:char="F0FE"/>
      </w:r>
      <w:r w:rsidRPr="005F3F12">
        <w:rPr>
          <w:rFonts w:ascii="Arial" w:hAnsi="Arial" w:cs="Arial"/>
          <w:b w:val="0"/>
          <w:highlight w:val="yellow"/>
          <w:lang w:val="en-US"/>
        </w:rPr>
        <w:t xml:space="preserve">(only applicable to the </w:t>
      </w:r>
      <w:r>
        <w:rPr>
          <w:rFonts w:ascii="Arial" w:hAnsi="Arial" w:cs="Arial"/>
          <w:b w:val="0"/>
          <w:highlight w:val="yellow"/>
          <w:lang w:val="en-US"/>
        </w:rPr>
        <w:t>Tender</w:t>
      </w:r>
      <w:r w:rsidRPr="005F3F12">
        <w:rPr>
          <w:rFonts w:ascii="Arial" w:hAnsi="Arial" w:cs="Arial"/>
          <w:b w:val="0"/>
          <w:highlight w:val="yellow"/>
          <w:lang w:val="en-US"/>
        </w:rPr>
        <w:t xml:space="preserve"> if this box is checked</w:t>
      </w:r>
      <w:r>
        <w:rPr>
          <w:rFonts w:ascii="Arial" w:hAnsi="Arial" w:cs="Arial"/>
          <w:b w:val="0"/>
          <w:lang w:val="en-US"/>
        </w:rPr>
        <w:t>)</w:t>
      </w:r>
    </w:p>
    <w:p w:rsidR="000C4E1D" w:rsidRDefault="000C4E1D" w:rsidP="00FC0A00">
      <w:pPr>
        <w:rPr>
          <w:rFonts w:ascii="Arial" w:hAnsi="Arial"/>
          <w:color w:val="000000" w:themeColor="text1"/>
        </w:rPr>
      </w:pPr>
    </w:p>
    <w:p w:rsidR="000C4E1D" w:rsidRDefault="000C4E1D" w:rsidP="001E3B44">
      <w:pPr>
        <w:ind w:left="720"/>
        <w:jc w:val="both"/>
        <w:rPr>
          <w:rFonts w:ascii="Arial" w:hAnsi="Arial"/>
          <w:b w:val="0"/>
          <w:color w:val="000000" w:themeColor="text1"/>
        </w:rPr>
      </w:pPr>
      <w:r>
        <w:rPr>
          <w:rFonts w:ascii="Arial" w:hAnsi="Arial"/>
          <w:b w:val="0"/>
          <w:color w:val="000000" w:themeColor="text1"/>
        </w:rPr>
        <w:t xml:space="preserve">The Authority wishes to conduct a clinical trial of the products being offered as part of this Tender to satisfy itself that they are </w:t>
      </w:r>
      <w:r w:rsidR="008A48F2">
        <w:rPr>
          <w:rFonts w:ascii="Arial" w:hAnsi="Arial"/>
          <w:b w:val="0"/>
          <w:color w:val="000000" w:themeColor="text1"/>
        </w:rPr>
        <w:t>clinically acceptable</w:t>
      </w:r>
      <w:r>
        <w:rPr>
          <w:rFonts w:ascii="Arial" w:hAnsi="Arial"/>
          <w:b w:val="0"/>
          <w:color w:val="000000" w:themeColor="text1"/>
        </w:rPr>
        <w:t xml:space="preserve"> to use within our own environment and are fully compatible with other Trust assets in use.  To minimise any disruption to our patients and clinical staff, we will only undertake a full clinical trial of the bidder which has been ranked first following the application of the full award criteria.  </w:t>
      </w:r>
    </w:p>
    <w:p w:rsidR="000C4E1D" w:rsidRDefault="000C4E1D" w:rsidP="001E3B44">
      <w:pPr>
        <w:ind w:left="720"/>
        <w:jc w:val="both"/>
        <w:rPr>
          <w:rFonts w:ascii="Arial" w:hAnsi="Arial"/>
          <w:b w:val="0"/>
          <w:color w:val="000000" w:themeColor="text1"/>
        </w:rPr>
      </w:pPr>
    </w:p>
    <w:p w:rsidR="000C4E1D" w:rsidRDefault="000C4E1D" w:rsidP="001E3B44">
      <w:pPr>
        <w:ind w:left="720"/>
        <w:jc w:val="both"/>
        <w:rPr>
          <w:rFonts w:ascii="Arial" w:hAnsi="Arial"/>
          <w:b w:val="0"/>
          <w:color w:val="000000" w:themeColor="text1"/>
        </w:rPr>
      </w:pPr>
      <w:r>
        <w:rPr>
          <w:rFonts w:ascii="Arial" w:hAnsi="Arial"/>
          <w:b w:val="0"/>
          <w:color w:val="000000" w:themeColor="text1"/>
        </w:rPr>
        <w:t xml:space="preserve">Where a bidder has ranked first and there is a consensus from the Authority that the goods offered are not acceptable and pose a risk to our patients and/or clinicians, the bidders offer will be rejected.  Prior to </w:t>
      </w:r>
      <w:r w:rsidR="001E3B44">
        <w:rPr>
          <w:rFonts w:ascii="Arial" w:hAnsi="Arial"/>
          <w:b w:val="0"/>
          <w:color w:val="000000" w:themeColor="text1"/>
        </w:rPr>
        <w:t xml:space="preserve">any </w:t>
      </w:r>
      <w:r>
        <w:rPr>
          <w:rFonts w:ascii="Arial" w:hAnsi="Arial"/>
          <w:b w:val="0"/>
          <w:color w:val="000000" w:themeColor="text1"/>
        </w:rPr>
        <w:t>rejection t</w:t>
      </w:r>
      <w:r w:rsidR="001E3B44">
        <w:rPr>
          <w:rFonts w:ascii="Arial" w:hAnsi="Arial"/>
          <w:b w:val="0"/>
          <w:color w:val="000000" w:themeColor="text1"/>
        </w:rPr>
        <w:t>he</w:t>
      </w:r>
      <w:r>
        <w:rPr>
          <w:rFonts w:ascii="Arial" w:hAnsi="Arial"/>
          <w:b w:val="0"/>
          <w:color w:val="000000" w:themeColor="text1"/>
        </w:rPr>
        <w:t xml:space="preserve"> Authority will liaise </w:t>
      </w:r>
      <w:r w:rsidR="00110CD8">
        <w:rPr>
          <w:rFonts w:ascii="Arial" w:hAnsi="Arial"/>
          <w:b w:val="0"/>
          <w:color w:val="000000" w:themeColor="text1"/>
        </w:rPr>
        <w:t>with the</w:t>
      </w:r>
      <w:r>
        <w:rPr>
          <w:rFonts w:ascii="Arial" w:hAnsi="Arial"/>
          <w:b w:val="0"/>
          <w:color w:val="000000" w:themeColor="text1"/>
        </w:rPr>
        <w:t xml:space="preserve"> bidder</w:t>
      </w:r>
      <w:r w:rsidR="001E3B44">
        <w:rPr>
          <w:rFonts w:ascii="Arial" w:hAnsi="Arial"/>
          <w:b w:val="0"/>
          <w:color w:val="000000" w:themeColor="text1"/>
        </w:rPr>
        <w:t>’</w:t>
      </w:r>
      <w:r>
        <w:rPr>
          <w:rFonts w:ascii="Arial" w:hAnsi="Arial"/>
          <w:b w:val="0"/>
          <w:color w:val="000000" w:themeColor="text1"/>
        </w:rPr>
        <w:t xml:space="preserve">s representatives </w:t>
      </w:r>
      <w:r w:rsidR="00110CD8">
        <w:rPr>
          <w:rFonts w:ascii="Arial" w:hAnsi="Arial"/>
          <w:b w:val="0"/>
          <w:color w:val="000000" w:themeColor="text1"/>
        </w:rPr>
        <w:t>and ensure</w:t>
      </w:r>
      <w:r w:rsidR="001E3B44">
        <w:rPr>
          <w:rFonts w:ascii="Arial" w:hAnsi="Arial"/>
          <w:b w:val="0"/>
          <w:color w:val="000000" w:themeColor="text1"/>
        </w:rPr>
        <w:t xml:space="preserve"> </w:t>
      </w:r>
      <w:r w:rsidR="00110CD8">
        <w:rPr>
          <w:rFonts w:ascii="Arial" w:hAnsi="Arial"/>
          <w:b w:val="0"/>
          <w:color w:val="000000" w:themeColor="text1"/>
        </w:rPr>
        <w:t xml:space="preserve">adequate </w:t>
      </w:r>
      <w:r w:rsidR="001E3B44">
        <w:rPr>
          <w:rFonts w:ascii="Arial" w:hAnsi="Arial"/>
          <w:b w:val="0"/>
          <w:color w:val="000000" w:themeColor="text1"/>
        </w:rPr>
        <w:t>recourse</w:t>
      </w:r>
      <w:r w:rsidR="00110CD8">
        <w:rPr>
          <w:rFonts w:ascii="Arial" w:hAnsi="Arial"/>
          <w:b w:val="0"/>
          <w:color w:val="000000" w:themeColor="text1"/>
        </w:rPr>
        <w:t xml:space="preserve"> is given</w:t>
      </w:r>
      <w:r>
        <w:rPr>
          <w:rFonts w:ascii="Arial" w:hAnsi="Arial"/>
          <w:b w:val="0"/>
          <w:color w:val="000000" w:themeColor="text1"/>
        </w:rPr>
        <w:t xml:space="preserve"> that no misrepresentation of the goods on offer has been construed by the Authority</w:t>
      </w:r>
      <w:r w:rsidR="001E3B44">
        <w:rPr>
          <w:rFonts w:ascii="Arial" w:hAnsi="Arial"/>
          <w:b w:val="0"/>
          <w:color w:val="000000" w:themeColor="text1"/>
        </w:rPr>
        <w:t>, and that the</w:t>
      </w:r>
      <w:r>
        <w:rPr>
          <w:rFonts w:ascii="Arial" w:hAnsi="Arial"/>
          <w:b w:val="0"/>
          <w:color w:val="000000" w:themeColor="text1"/>
        </w:rPr>
        <w:t xml:space="preserve"> bidder will be given adequate feedback </w:t>
      </w:r>
      <w:r w:rsidR="001E3B44">
        <w:rPr>
          <w:rFonts w:ascii="Arial" w:hAnsi="Arial"/>
          <w:b w:val="0"/>
          <w:color w:val="000000" w:themeColor="text1"/>
        </w:rPr>
        <w:t>to assist it in its future product development.</w:t>
      </w:r>
    </w:p>
    <w:p w:rsidR="001E3B44" w:rsidRDefault="001E3B44" w:rsidP="000C4E1D">
      <w:pPr>
        <w:ind w:left="720"/>
        <w:rPr>
          <w:rFonts w:ascii="Arial" w:hAnsi="Arial"/>
          <w:b w:val="0"/>
          <w:color w:val="000000" w:themeColor="text1"/>
        </w:rPr>
      </w:pPr>
    </w:p>
    <w:p w:rsidR="002B7687" w:rsidRPr="00C967C0" w:rsidRDefault="000B034A" w:rsidP="00C511E4">
      <w:pPr>
        <w:pStyle w:val="ListParagraph"/>
        <w:numPr>
          <w:ilvl w:val="1"/>
          <w:numId w:val="13"/>
        </w:numPr>
        <w:rPr>
          <w:rFonts w:ascii="Arial" w:hAnsi="Arial" w:cs="Arial"/>
          <w:b w:val="0"/>
        </w:rPr>
      </w:pPr>
      <w:r w:rsidRPr="00C967C0">
        <w:rPr>
          <w:rFonts w:ascii="Arial" w:hAnsi="Arial" w:cs="Arial"/>
          <w:b w:val="0"/>
        </w:rPr>
        <w:t xml:space="preserve"> </w:t>
      </w:r>
      <w:r w:rsidR="007325FD">
        <w:rPr>
          <w:rFonts w:ascii="Arial" w:hAnsi="Arial" w:cs="Arial"/>
          <w:b w:val="0"/>
        </w:rPr>
        <w:tab/>
      </w:r>
      <w:r w:rsidR="00C967C0" w:rsidRPr="00C967C0">
        <w:rPr>
          <w:rFonts w:ascii="Arial" w:hAnsi="Arial" w:cs="Arial"/>
          <w:b w:val="0"/>
        </w:rPr>
        <w:t xml:space="preserve">The </w:t>
      </w:r>
      <w:r w:rsidR="007325FD">
        <w:rPr>
          <w:rFonts w:ascii="Arial" w:hAnsi="Arial" w:cs="Arial"/>
          <w:b w:val="0"/>
        </w:rPr>
        <w:t>Authority</w:t>
      </w:r>
      <w:r w:rsidR="00FC0A00" w:rsidRPr="00C967C0">
        <w:rPr>
          <w:rFonts w:ascii="Arial" w:hAnsi="Arial" w:cs="Arial"/>
          <w:b w:val="0"/>
        </w:rPr>
        <w:t xml:space="preserve"> </w:t>
      </w:r>
      <w:r w:rsidR="00B3075A" w:rsidRPr="00C967C0">
        <w:rPr>
          <w:rFonts w:ascii="Arial" w:hAnsi="Arial" w:cs="Arial"/>
          <w:b w:val="0"/>
        </w:rPr>
        <w:t xml:space="preserve">is </w:t>
      </w:r>
      <w:r w:rsidR="002B7687" w:rsidRPr="00C967C0">
        <w:rPr>
          <w:rFonts w:ascii="Arial" w:hAnsi="Arial" w:cs="Arial"/>
          <w:b w:val="0"/>
        </w:rPr>
        <w:t>not bound to accept the lowest or any offer.</w:t>
      </w:r>
    </w:p>
    <w:p w:rsidR="002B7687" w:rsidRDefault="002B7687">
      <w:pPr>
        <w:rPr>
          <w:rFonts w:ascii="Arial" w:hAnsi="Arial" w:cs="Arial"/>
          <w:b w:val="0"/>
        </w:rPr>
      </w:pPr>
    </w:p>
    <w:p w:rsidR="002B7687" w:rsidRPr="00C967C0" w:rsidRDefault="007325FD" w:rsidP="007325FD">
      <w:pPr>
        <w:ind w:left="720" w:hanging="720"/>
        <w:rPr>
          <w:rFonts w:ascii="Arial" w:hAnsi="Arial" w:cs="Arial"/>
          <w:b w:val="0"/>
          <w:color w:val="000000"/>
        </w:rPr>
      </w:pPr>
      <w:r>
        <w:rPr>
          <w:rFonts w:ascii="Arial" w:hAnsi="Arial" w:cs="Arial"/>
          <w:b w:val="0"/>
        </w:rPr>
        <w:t>6.3</w:t>
      </w:r>
      <w:r>
        <w:rPr>
          <w:rFonts w:ascii="Arial" w:hAnsi="Arial" w:cs="Arial"/>
          <w:b w:val="0"/>
        </w:rPr>
        <w:tab/>
      </w:r>
      <w:r>
        <w:rPr>
          <w:rFonts w:ascii="Arial" w:hAnsi="Arial" w:cs="Arial"/>
          <w:b w:val="0"/>
          <w:color w:val="000000"/>
        </w:rPr>
        <w:t xml:space="preserve">Following the Tender evaluation all bidders will be notified of the outcome.  This notification will be accompanied by a debrief letter.  No </w:t>
      </w:r>
      <w:r w:rsidR="001E3B44">
        <w:rPr>
          <w:rFonts w:ascii="Arial" w:hAnsi="Arial" w:cs="Arial"/>
          <w:b w:val="0"/>
          <w:color w:val="000000"/>
        </w:rPr>
        <w:t>further</w:t>
      </w:r>
      <w:r>
        <w:rPr>
          <w:rFonts w:ascii="Arial" w:hAnsi="Arial" w:cs="Arial"/>
          <w:b w:val="0"/>
          <w:color w:val="000000"/>
        </w:rPr>
        <w:t xml:space="preserve"> debrief will be given outside of the </w:t>
      </w:r>
      <w:r w:rsidR="001E3B44">
        <w:rPr>
          <w:rFonts w:ascii="Arial" w:hAnsi="Arial" w:cs="Arial"/>
          <w:b w:val="0"/>
          <w:color w:val="000000"/>
        </w:rPr>
        <w:t>information contained within this</w:t>
      </w:r>
      <w:r>
        <w:rPr>
          <w:rFonts w:ascii="Arial" w:hAnsi="Arial" w:cs="Arial"/>
          <w:b w:val="0"/>
          <w:color w:val="000000"/>
        </w:rPr>
        <w:t xml:space="preserve"> letter.</w:t>
      </w:r>
    </w:p>
    <w:p w:rsidR="002B7687" w:rsidRDefault="002B7687">
      <w:pPr>
        <w:pStyle w:val="Header"/>
        <w:tabs>
          <w:tab w:val="clear" w:pos="4153"/>
          <w:tab w:val="clear" w:pos="8306"/>
        </w:tabs>
        <w:rPr>
          <w:rFonts w:ascii="Arial" w:hAnsi="Arial"/>
          <w:b w:val="0"/>
        </w:rPr>
      </w:pPr>
    </w:p>
    <w:p w:rsidR="002B7687" w:rsidRDefault="00C967C0" w:rsidP="005F3F12">
      <w:pPr>
        <w:pStyle w:val="Header"/>
        <w:tabs>
          <w:tab w:val="clear" w:pos="4153"/>
          <w:tab w:val="clear" w:pos="8306"/>
        </w:tabs>
        <w:ind w:left="1440" w:hanging="1440"/>
        <w:rPr>
          <w:rFonts w:ascii="Arial" w:hAnsi="Arial"/>
          <w:bCs/>
          <w:color w:val="FF0000"/>
        </w:rPr>
      </w:pPr>
      <w:r>
        <w:rPr>
          <w:rFonts w:ascii="Arial" w:hAnsi="Arial"/>
          <w:bCs/>
        </w:rPr>
        <w:t>7</w:t>
      </w:r>
      <w:r w:rsidR="002B7687">
        <w:rPr>
          <w:rFonts w:ascii="Arial" w:hAnsi="Arial"/>
          <w:bCs/>
        </w:rPr>
        <w:t>. TUPE</w:t>
      </w:r>
      <w:r w:rsidR="005F3F12">
        <w:rPr>
          <w:rFonts w:ascii="Arial" w:hAnsi="Arial"/>
          <w:bCs/>
        </w:rPr>
        <w:tab/>
      </w:r>
      <w:r w:rsidR="002B7687">
        <w:rPr>
          <w:rFonts w:ascii="Arial" w:hAnsi="Arial"/>
          <w:bCs/>
        </w:rPr>
        <w:t xml:space="preserve"> </w:t>
      </w:r>
      <w:r w:rsidR="005F3F12" w:rsidRPr="005F3F12">
        <w:rPr>
          <w:rFonts w:ascii="Arial" w:hAnsi="Arial" w:cs="Arial"/>
          <w:b w:val="0"/>
          <w:highlight w:val="yellow"/>
          <w:lang w:val="en-US"/>
        </w:rPr>
        <w:fldChar w:fldCharType="begin">
          <w:ffData>
            <w:name w:val="Check1"/>
            <w:enabled/>
            <w:calcOnExit w:val="0"/>
            <w:checkBox>
              <w:sizeAuto/>
              <w:default w:val="0"/>
            </w:checkBox>
          </w:ffData>
        </w:fldChar>
      </w:r>
      <w:bookmarkStart w:id="1" w:name="Check1"/>
      <w:r w:rsidR="005F3F12" w:rsidRPr="005F3F12">
        <w:rPr>
          <w:rFonts w:ascii="Arial" w:hAnsi="Arial" w:cs="Arial"/>
          <w:b w:val="0"/>
          <w:highlight w:val="yellow"/>
          <w:lang w:val="en-US"/>
        </w:rPr>
        <w:instrText xml:space="preserve"> FORMCHECKBOX </w:instrText>
      </w:r>
      <w:r w:rsidR="000F04B1">
        <w:rPr>
          <w:rFonts w:ascii="Arial" w:hAnsi="Arial" w:cs="Arial"/>
          <w:b w:val="0"/>
          <w:highlight w:val="yellow"/>
          <w:lang w:val="en-US"/>
        </w:rPr>
      </w:r>
      <w:r w:rsidR="000F04B1">
        <w:rPr>
          <w:rFonts w:ascii="Arial" w:hAnsi="Arial" w:cs="Arial"/>
          <w:b w:val="0"/>
          <w:highlight w:val="yellow"/>
          <w:lang w:val="en-US"/>
        </w:rPr>
        <w:fldChar w:fldCharType="separate"/>
      </w:r>
      <w:r w:rsidR="005F3F12" w:rsidRPr="005F3F12">
        <w:rPr>
          <w:rFonts w:ascii="Arial" w:hAnsi="Arial" w:cs="Arial"/>
          <w:b w:val="0"/>
          <w:highlight w:val="yellow"/>
          <w:lang w:val="en-US"/>
        </w:rPr>
        <w:fldChar w:fldCharType="end"/>
      </w:r>
      <w:bookmarkEnd w:id="1"/>
      <w:r w:rsidR="005F3F12" w:rsidRPr="005F3F12">
        <w:rPr>
          <w:rFonts w:ascii="Arial" w:hAnsi="Arial" w:cs="Arial"/>
          <w:b w:val="0"/>
          <w:highlight w:val="yellow"/>
          <w:lang w:val="en-US"/>
        </w:rPr>
        <w:t xml:space="preserve"> (only applicable to the </w:t>
      </w:r>
      <w:r w:rsidR="00A86574">
        <w:rPr>
          <w:rFonts w:ascii="Arial" w:hAnsi="Arial" w:cs="Arial"/>
          <w:b w:val="0"/>
          <w:highlight w:val="yellow"/>
          <w:lang w:val="en-US"/>
        </w:rPr>
        <w:t>Tender</w:t>
      </w:r>
      <w:r w:rsidR="005F3F12" w:rsidRPr="005F3F12">
        <w:rPr>
          <w:rFonts w:ascii="Arial" w:hAnsi="Arial" w:cs="Arial"/>
          <w:b w:val="0"/>
          <w:highlight w:val="yellow"/>
          <w:lang w:val="en-US"/>
        </w:rPr>
        <w:t xml:space="preserve"> if this box is checked</w:t>
      </w:r>
      <w:r w:rsidR="005F3F12">
        <w:rPr>
          <w:rFonts w:ascii="Arial" w:hAnsi="Arial" w:cs="Arial"/>
          <w:b w:val="0"/>
          <w:lang w:val="en-US"/>
        </w:rPr>
        <w:t>)</w:t>
      </w:r>
    </w:p>
    <w:p w:rsidR="002B7687" w:rsidRDefault="002B7687">
      <w:pPr>
        <w:rPr>
          <w:rFonts w:ascii="Arial" w:hAnsi="Arial"/>
          <w:b w:val="0"/>
          <w:color w:val="FF0000"/>
        </w:rPr>
      </w:pPr>
    </w:p>
    <w:p w:rsidR="002B7687" w:rsidRDefault="00C967C0">
      <w:pPr>
        <w:ind w:left="720" w:hanging="720"/>
        <w:rPr>
          <w:rFonts w:ascii="Arial" w:hAnsi="Arial"/>
          <w:b w:val="0"/>
        </w:rPr>
      </w:pPr>
      <w:r>
        <w:rPr>
          <w:rFonts w:ascii="Arial" w:hAnsi="Arial"/>
          <w:b w:val="0"/>
        </w:rPr>
        <w:t>7</w:t>
      </w:r>
      <w:r w:rsidR="002B7687">
        <w:rPr>
          <w:rFonts w:ascii="Arial" w:hAnsi="Arial"/>
          <w:b w:val="0"/>
        </w:rPr>
        <w:t>.1</w:t>
      </w:r>
      <w:r w:rsidR="002B7687">
        <w:rPr>
          <w:rFonts w:ascii="Arial" w:hAnsi="Arial"/>
          <w:b w:val="0"/>
        </w:rPr>
        <w:tab/>
        <w:t>The attention of Tenderers is drawn to the provisions of the European Acquired Rights Directive EC77/187 and TUPE (Transfer of Undertakings Protection of Employment Regulations). TUPE may apply to the transfer of the Contract from the present supplier to the new one, giving the present supplier’s staff (and possibly also staff employed by any present sub-contractors) the right to transfer to the employment of the successful Tenderer on the same terms and conditions. The above does not apply to the self-employed.</w:t>
      </w:r>
    </w:p>
    <w:p w:rsidR="002B7687" w:rsidRDefault="002B7687">
      <w:pPr>
        <w:rPr>
          <w:rFonts w:ascii="Arial" w:hAnsi="Arial"/>
          <w:b w:val="0"/>
        </w:rPr>
      </w:pPr>
    </w:p>
    <w:p w:rsidR="002B7687" w:rsidRDefault="00C967C0">
      <w:pPr>
        <w:ind w:left="720" w:hanging="720"/>
        <w:rPr>
          <w:rFonts w:ascii="Arial" w:hAnsi="Arial"/>
          <w:b w:val="0"/>
        </w:rPr>
      </w:pPr>
      <w:r>
        <w:rPr>
          <w:rFonts w:ascii="Arial" w:hAnsi="Arial"/>
          <w:b w:val="0"/>
        </w:rPr>
        <w:t>7</w:t>
      </w:r>
      <w:r w:rsidR="002B7687">
        <w:rPr>
          <w:rFonts w:ascii="Arial" w:hAnsi="Arial"/>
          <w:b w:val="0"/>
        </w:rPr>
        <w:t>.2</w:t>
      </w:r>
      <w:r w:rsidR="002B7687">
        <w:rPr>
          <w:rFonts w:ascii="Arial" w:hAnsi="Arial"/>
          <w:b w:val="0"/>
        </w:rPr>
        <w:tab/>
        <w:t>Tenderers are advised to form their own view on whether TUPE applies, obtaining their own legal advice as necessary.</w:t>
      </w:r>
    </w:p>
    <w:p w:rsidR="002B7687" w:rsidRDefault="002B7687">
      <w:pPr>
        <w:rPr>
          <w:rFonts w:ascii="Arial" w:hAnsi="Arial"/>
          <w:b w:val="0"/>
          <w:color w:val="FF0000"/>
        </w:rPr>
      </w:pPr>
    </w:p>
    <w:p w:rsidR="00AD44AE" w:rsidRPr="00C967C0" w:rsidRDefault="002B7687" w:rsidP="00A86574">
      <w:pPr>
        <w:pStyle w:val="ListParagraph"/>
        <w:numPr>
          <w:ilvl w:val="2"/>
          <w:numId w:val="14"/>
        </w:numPr>
        <w:rPr>
          <w:rFonts w:ascii="Arial" w:hAnsi="Arial"/>
          <w:b w:val="0"/>
        </w:rPr>
      </w:pPr>
      <w:r w:rsidRPr="00C967C0">
        <w:rPr>
          <w:rFonts w:ascii="Arial" w:hAnsi="Arial"/>
          <w:b w:val="0"/>
        </w:rPr>
        <w:t>To assist in this process</w:t>
      </w:r>
      <w:r w:rsidR="00C967C0" w:rsidRPr="00C967C0">
        <w:rPr>
          <w:rFonts w:ascii="Arial" w:hAnsi="Arial"/>
          <w:b w:val="0"/>
        </w:rPr>
        <w:t xml:space="preserve"> the</w:t>
      </w:r>
      <w:r w:rsidRPr="00C967C0">
        <w:rPr>
          <w:rFonts w:ascii="Arial" w:hAnsi="Arial"/>
          <w:b w:val="0"/>
        </w:rPr>
        <w:t xml:space="preserve"> </w:t>
      </w:r>
      <w:r w:rsidR="00A86574">
        <w:rPr>
          <w:rFonts w:ascii="Arial" w:hAnsi="Arial"/>
          <w:b w:val="0"/>
        </w:rPr>
        <w:t>Authority</w:t>
      </w:r>
      <w:r w:rsidRPr="00C967C0">
        <w:rPr>
          <w:rFonts w:ascii="Arial" w:hAnsi="Arial"/>
          <w:b w:val="0"/>
        </w:rPr>
        <w:t xml:space="preserve"> is seeking workforce details from</w:t>
      </w:r>
      <w:r w:rsidR="00A86574">
        <w:rPr>
          <w:rFonts w:ascii="Arial" w:hAnsi="Arial"/>
          <w:b w:val="0"/>
        </w:rPr>
        <w:t xml:space="preserve"> </w:t>
      </w:r>
      <w:r w:rsidRPr="00C967C0">
        <w:rPr>
          <w:rFonts w:ascii="Arial" w:hAnsi="Arial"/>
          <w:b w:val="0"/>
        </w:rPr>
        <w:t xml:space="preserve">the present supplier(s). </w:t>
      </w:r>
      <w:r w:rsidR="00C967C0" w:rsidRPr="00C967C0">
        <w:rPr>
          <w:rFonts w:ascii="Arial" w:hAnsi="Arial"/>
          <w:b w:val="0"/>
        </w:rPr>
        <w:t xml:space="preserve">The </w:t>
      </w:r>
      <w:r w:rsidR="00A86574">
        <w:rPr>
          <w:rFonts w:ascii="Arial" w:hAnsi="Arial"/>
          <w:b w:val="0"/>
        </w:rPr>
        <w:t>Authority</w:t>
      </w:r>
      <w:r w:rsidR="00347154" w:rsidRPr="00C967C0">
        <w:rPr>
          <w:rFonts w:ascii="Arial" w:hAnsi="Arial"/>
          <w:b w:val="0"/>
        </w:rPr>
        <w:t xml:space="preserve"> </w:t>
      </w:r>
      <w:r w:rsidR="00FA34D7" w:rsidRPr="00C967C0">
        <w:rPr>
          <w:rFonts w:ascii="Arial" w:hAnsi="Arial"/>
          <w:b w:val="0"/>
        </w:rPr>
        <w:t xml:space="preserve"> provides no warranty as to the </w:t>
      </w:r>
      <w:r w:rsidR="00C967C0">
        <w:rPr>
          <w:rFonts w:ascii="Arial" w:hAnsi="Arial"/>
          <w:b w:val="0"/>
        </w:rPr>
        <w:tab/>
      </w:r>
      <w:r w:rsidR="00FA34D7" w:rsidRPr="00C967C0">
        <w:rPr>
          <w:rFonts w:ascii="Arial" w:hAnsi="Arial"/>
          <w:b w:val="0"/>
        </w:rPr>
        <w:t>accuracy of any such  information supplied</w:t>
      </w:r>
      <w:r w:rsidR="00AD44AE" w:rsidRPr="00C967C0">
        <w:rPr>
          <w:rFonts w:ascii="Arial" w:hAnsi="Arial"/>
          <w:b w:val="0"/>
        </w:rPr>
        <w:t xml:space="preserve"> and accepts no liability for any </w:t>
      </w:r>
      <w:r w:rsidR="00C967C0">
        <w:rPr>
          <w:rFonts w:ascii="Arial" w:hAnsi="Arial"/>
          <w:b w:val="0"/>
        </w:rPr>
        <w:tab/>
      </w:r>
      <w:r w:rsidR="00AD44AE" w:rsidRPr="00C967C0">
        <w:rPr>
          <w:rFonts w:ascii="Arial" w:hAnsi="Arial"/>
          <w:b w:val="0"/>
        </w:rPr>
        <w:t>inaccuracies that is contained within it or for any omissions from such information</w:t>
      </w:r>
      <w:r w:rsidR="00FA34D7" w:rsidRPr="00C967C0">
        <w:rPr>
          <w:rFonts w:ascii="Arial" w:hAnsi="Arial"/>
          <w:b w:val="0"/>
        </w:rPr>
        <w:t>. Tenderers must</w:t>
      </w:r>
      <w:r w:rsidR="00AD44AE" w:rsidRPr="00C967C0">
        <w:rPr>
          <w:rFonts w:ascii="Arial" w:hAnsi="Arial"/>
          <w:b w:val="0"/>
        </w:rPr>
        <w:t xml:space="preserve"> form their own view and make their own enquiries as to whether TUPE will apply and as to the workforce implications if it does.</w:t>
      </w:r>
    </w:p>
    <w:p w:rsidR="00AD44AE" w:rsidRDefault="00AD44AE" w:rsidP="00AD44AE">
      <w:pPr>
        <w:rPr>
          <w:rFonts w:ascii="Arial" w:hAnsi="Arial"/>
          <w:b w:val="0"/>
        </w:rPr>
      </w:pPr>
    </w:p>
    <w:p w:rsidR="00486B6A" w:rsidRDefault="002B7687" w:rsidP="00486B6A">
      <w:pPr>
        <w:ind w:left="720" w:hanging="11"/>
        <w:rPr>
          <w:rFonts w:ascii="Arial" w:hAnsi="Arial"/>
          <w:b w:val="0"/>
        </w:rPr>
      </w:pPr>
      <w:r>
        <w:rPr>
          <w:rFonts w:ascii="Arial" w:hAnsi="Arial"/>
          <w:b w:val="0"/>
        </w:rPr>
        <w:t xml:space="preserve">This information will be supplied to Tenderers on request on the basis that it is treated as strictly confidential; that it is not disclosed except to such people within the Tenderer’s organisation, and to such extent, as is strictly necessary for the </w:t>
      </w:r>
      <w:r>
        <w:rPr>
          <w:rFonts w:ascii="Arial" w:hAnsi="Arial"/>
          <w:b w:val="0"/>
        </w:rPr>
        <w:lastRenderedPageBreak/>
        <w:t>preparation of the tender; and that it is not used for any</w:t>
      </w:r>
      <w:r>
        <w:rPr>
          <w:rFonts w:ascii="Arial" w:hAnsi="Arial"/>
          <w:b w:val="0"/>
          <w:color w:val="FF0000"/>
        </w:rPr>
        <w:t xml:space="preserve"> </w:t>
      </w:r>
      <w:r>
        <w:rPr>
          <w:rFonts w:ascii="Arial" w:hAnsi="Arial"/>
          <w:b w:val="0"/>
        </w:rPr>
        <w:t>other purpose. By requesting this information from</w:t>
      </w:r>
      <w:r w:rsidR="00C967C0">
        <w:rPr>
          <w:rFonts w:ascii="Arial" w:hAnsi="Arial"/>
          <w:b w:val="0"/>
        </w:rPr>
        <w:t xml:space="preserve"> the</w:t>
      </w:r>
      <w:r>
        <w:rPr>
          <w:rFonts w:ascii="Arial" w:hAnsi="Arial"/>
          <w:b w:val="0"/>
        </w:rPr>
        <w:t xml:space="preserve"> </w:t>
      </w:r>
      <w:r w:rsidR="00A86574">
        <w:rPr>
          <w:rFonts w:ascii="Arial" w:hAnsi="Arial"/>
          <w:b w:val="0"/>
        </w:rPr>
        <w:t>Authority</w:t>
      </w:r>
      <w:r>
        <w:rPr>
          <w:rFonts w:ascii="Arial" w:hAnsi="Arial"/>
          <w:b w:val="0"/>
        </w:rPr>
        <w:t xml:space="preserve"> a Tenderer will be deemed to have agreed to abide by these obligations of confidentiality.</w:t>
      </w:r>
    </w:p>
    <w:p w:rsidR="00486B6A" w:rsidRDefault="007B1199" w:rsidP="00486B6A">
      <w:pPr>
        <w:ind w:left="720" w:hanging="11"/>
        <w:rPr>
          <w:rFonts w:ascii="Arial" w:hAnsi="Arial"/>
          <w:b w:val="0"/>
        </w:rPr>
      </w:pPr>
      <w:r>
        <w:rPr>
          <w:rFonts w:ascii="Arial" w:hAnsi="Arial"/>
          <w:b w:val="0"/>
        </w:rPr>
        <w:t xml:space="preserve"> </w:t>
      </w:r>
    </w:p>
    <w:p w:rsidR="002B7687" w:rsidRDefault="00C967C0" w:rsidP="00486B6A">
      <w:pPr>
        <w:ind w:left="720" w:hanging="720"/>
        <w:rPr>
          <w:rFonts w:ascii="Arial" w:hAnsi="Arial"/>
          <w:b w:val="0"/>
        </w:rPr>
      </w:pPr>
      <w:r>
        <w:rPr>
          <w:rFonts w:ascii="Arial" w:hAnsi="Arial"/>
          <w:b w:val="0"/>
        </w:rPr>
        <w:t>7</w:t>
      </w:r>
      <w:r w:rsidR="002B7687">
        <w:rPr>
          <w:rFonts w:ascii="Arial" w:hAnsi="Arial"/>
          <w:b w:val="0"/>
        </w:rPr>
        <w:t>.4</w:t>
      </w:r>
      <w:r w:rsidR="002B7687">
        <w:rPr>
          <w:rFonts w:ascii="Arial" w:hAnsi="Arial"/>
          <w:b w:val="0"/>
        </w:rPr>
        <w:tab/>
        <w:t xml:space="preserve">The successful supplier will be required to indemnify the </w:t>
      </w:r>
      <w:r w:rsidR="00B3075A">
        <w:rPr>
          <w:rFonts w:ascii="Arial" w:hAnsi="Arial"/>
          <w:b w:val="0"/>
        </w:rPr>
        <w:t xml:space="preserve">Authority </w:t>
      </w:r>
      <w:r w:rsidR="002B7687">
        <w:rPr>
          <w:rFonts w:ascii="Arial" w:hAnsi="Arial"/>
          <w:b w:val="0"/>
        </w:rPr>
        <w:t>against all possible claims under TUPE.</w:t>
      </w:r>
    </w:p>
    <w:p w:rsidR="002B7687" w:rsidRDefault="002B7687">
      <w:pPr>
        <w:rPr>
          <w:rFonts w:ascii="Arial" w:hAnsi="Arial"/>
          <w:b w:val="0"/>
          <w:color w:val="FF0000"/>
        </w:rPr>
      </w:pPr>
    </w:p>
    <w:p w:rsidR="002B7687" w:rsidRDefault="00C967C0">
      <w:pPr>
        <w:ind w:left="720" w:hanging="720"/>
        <w:rPr>
          <w:rFonts w:ascii="Arial" w:hAnsi="Arial"/>
          <w:b w:val="0"/>
        </w:rPr>
      </w:pPr>
      <w:r>
        <w:rPr>
          <w:rFonts w:ascii="Arial" w:hAnsi="Arial"/>
          <w:b w:val="0"/>
        </w:rPr>
        <w:t>7</w:t>
      </w:r>
      <w:r w:rsidR="002B7687">
        <w:rPr>
          <w:rFonts w:ascii="Arial" w:hAnsi="Arial"/>
          <w:b w:val="0"/>
        </w:rPr>
        <w:t>.5</w:t>
      </w:r>
      <w:r w:rsidR="002B7687">
        <w:rPr>
          <w:rFonts w:ascii="Arial" w:hAnsi="Arial"/>
          <w:b w:val="0"/>
        </w:rPr>
        <w:tab/>
        <w:t>It is a further requirement that the successful supplier will pass on all details of their own workforce towards the end of the Contract period so that this information can be passed to other bona fide suppliers to enable them to assess their obligations under TUPE in the event of a subsequent transfer</w:t>
      </w:r>
      <w:r w:rsidR="007B1199">
        <w:rPr>
          <w:rFonts w:ascii="Arial" w:hAnsi="Arial"/>
          <w:b w:val="0"/>
        </w:rPr>
        <w:t xml:space="preserve"> occasioned by a future tender process</w:t>
      </w:r>
      <w:r w:rsidR="002B7687">
        <w:rPr>
          <w:rFonts w:ascii="Arial" w:hAnsi="Arial"/>
          <w:b w:val="0"/>
        </w:rPr>
        <w:t xml:space="preserve">. </w:t>
      </w:r>
    </w:p>
    <w:p w:rsidR="00EB60B8" w:rsidRDefault="00EB60B8">
      <w:pPr>
        <w:ind w:left="720" w:hanging="720"/>
        <w:rPr>
          <w:rFonts w:ascii="Arial" w:hAnsi="Arial"/>
          <w:b w:val="0"/>
        </w:rPr>
      </w:pPr>
    </w:p>
    <w:p w:rsidR="0025111D" w:rsidRDefault="0025111D">
      <w:pPr>
        <w:rPr>
          <w:rFonts w:ascii="Arial" w:hAnsi="Arial"/>
        </w:rPr>
      </w:pPr>
    </w:p>
    <w:p w:rsidR="002B7687" w:rsidRDefault="007D5283">
      <w:pPr>
        <w:rPr>
          <w:rFonts w:ascii="Arial" w:hAnsi="Arial" w:cs="Arial"/>
          <w:color w:val="000000"/>
        </w:rPr>
      </w:pPr>
      <w:r>
        <w:rPr>
          <w:rFonts w:ascii="Arial" w:hAnsi="Arial" w:cs="Arial"/>
          <w:color w:val="000000"/>
        </w:rPr>
        <w:t>8</w:t>
      </w:r>
      <w:r w:rsidR="002B7687">
        <w:rPr>
          <w:rFonts w:ascii="Arial" w:hAnsi="Arial" w:cs="Arial"/>
          <w:color w:val="000000"/>
        </w:rPr>
        <w:t>. Canvassing</w:t>
      </w:r>
    </w:p>
    <w:p w:rsidR="002B7687" w:rsidRDefault="002B7687">
      <w:pPr>
        <w:ind w:firstLine="720"/>
        <w:rPr>
          <w:rFonts w:ascii="Arial" w:hAnsi="Arial" w:cs="Arial"/>
          <w:b w:val="0"/>
          <w:color w:val="000000"/>
        </w:rPr>
      </w:pPr>
    </w:p>
    <w:p w:rsidR="003D29F0" w:rsidRPr="003D29F0" w:rsidRDefault="007D5283" w:rsidP="00705737">
      <w:pPr>
        <w:pStyle w:val="MOIText"/>
        <w:ind w:left="709" w:hanging="709"/>
      </w:pPr>
      <w:r>
        <w:rPr>
          <w:color w:val="000000"/>
        </w:rPr>
        <w:t>8</w:t>
      </w:r>
      <w:r w:rsidR="003D29F0" w:rsidRPr="003D29F0">
        <w:rPr>
          <w:color w:val="000000"/>
        </w:rPr>
        <w:t>.1</w:t>
      </w:r>
      <w:r w:rsidR="00705737">
        <w:rPr>
          <w:color w:val="000000"/>
        </w:rPr>
        <w:t xml:space="preserve">    </w:t>
      </w:r>
      <w:r w:rsidR="003D29F0" w:rsidRPr="003D29F0">
        <w:t xml:space="preserve">Each organisation forming part of a </w:t>
      </w:r>
      <w:r w:rsidR="003D29F0">
        <w:t xml:space="preserve">bid </w:t>
      </w:r>
      <w:r w:rsidR="003D29F0" w:rsidRPr="003D29F0">
        <w:t xml:space="preserve">submission must not canvass, solicit or offer any gift or consideration whatsoever as an inducement or reward to </w:t>
      </w:r>
      <w:r w:rsidR="00745C07">
        <w:t>any officer (or their partner)</w:t>
      </w:r>
      <w:r w:rsidR="003D29F0" w:rsidRPr="003D29F0">
        <w:t xml:space="preserve"> or employee (or their partner) of</w:t>
      </w:r>
      <w:r w:rsidR="00201F0A">
        <w:t xml:space="preserve"> the</w:t>
      </w:r>
      <w:r w:rsidR="003D29F0" w:rsidRPr="003D29F0">
        <w:t xml:space="preserve"> </w:t>
      </w:r>
      <w:r>
        <w:t>Authority</w:t>
      </w:r>
      <w:r w:rsidR="003D29F0" w:rsidRPr="003D29F0">
        <w:t xml:space="preserve">, or to any officer (or their partner)   or employee (or their partner) of any </w:t>
      </w:r>
      <w:r>
        <w:t>Authority</w:t>
      </w:r>
      <w:r w:rsidR="003D29F0" w:rsidRPr="003D29F0">
        <w:t xml:space="preserve"> member organisation or to a person (or their partner)  acting as an adviser to in connection with the selection of Bidders in relation to this </w:t>
      </w:r>
      <w:r w:rsidR="00E208EE">
        <w:t>p</w:t>
      </w:r>
      <w:r w:rsidR="003D29F0" w:rsidRPr="003D29F0">
        <w:t>rocurement.  Without limitation to the generality of the above obligation, any organisation that:</w:t>
      </w:r>
    </w:p>
    <w:p w:rsidR="003D29F0" w:rsidRPr="003D29F0" w:rsidRDefault="003D29F0" w:rsidP="00C511E4">
      <w:pPr>
        <w:pStyle w:val="MOIText"/>
        <w:numPr>
          <w:ilvl w:val="0"/>
          <w:numId w:val="8"/>
        </w:numPr>
      </w:pPr>
      <w:r w:rsidRPr="003D29F0">
        <w:t xml:space="preserve">directly or indirectly attempts to obtain information from any member, employee, agent or contractor of </w:t>
      </w:r>
      <w:r w:rsidR="00201F0A">
        <w:t xml:space="preserve">the </w:t>
      </w:r>
      <w:r w:rsidR="007D5283">
        <w:t>Authority</w:t>
      </w:r>
      <w:r w:rsidRPr="003D29F0">
        <w:t xml:space="preserve"> concerning the process leading to the award of the contract (save as expressly provided for in the MOI, PQQ or ITT; or</w:t>
      </w:r>
    </w:p>
    <w:p w:rsidR="003D29F0" w:rsidRPr="003D29F0" w:rsidRDefault="003D29F0" w:rsidP="00C511E4">
      <w:pPr>
        <w:pStyle w:val="MOIText"/>
        <w:numPr>
          <w:ilvl w:val="0"/>
          <w:numId w:val="8"/>
        </w:numPr>
      </w:pPr>
      <w:r w:rsidRPr="003D29F0">
        <w:t xml:space="preserve">directly or indirectly attempts to contact any member, employee, agent or contractor of </w:t>
      </w:r>
      <w:r w:rsidR="00201F0A">
        <w:t xml:space="preserve">the </w:t>
      </w:r>
      <w:r w:rsidR="007D5283">
        <w:t>Authority</w:t>
      </w:r>
      <w:r w:rsidRPr="003D29F0">
        <w:t xml:space="preserve"> concerning the process leading to the award of the contract (save as expressly provided for in the MOI, PQQ or ITT; or</w:t>
      </w:r>
    </w:p>
    <w:p w:rsidR="003D29F0" w:rsidRPr="003D29F0" w:rsidRDefault="003D29F0" w:rsidP="00C511E4">
      <w:pPr>
        <w:pStyle w:val="MOIText"/>
        <w:numPr>
          <w:ilvl w:val="0"/>
          <w:numId w:val="8"/>
        </w:numPr>
      </w:pPr>
      <w:r w:rsidRPr="003D29F0">
        <w:t xml:space="preserve">directly or indirectly attempts to influence any member, employee, agent or contractor of </w:t>
      </w:r>
      <w:r w:rsidR="00201F0A">
        <w:t xml:space="preserve">the </w:t>
      </w:r>
      <w:r w:rsidR="007D5283">
        <w:t>Authority</w:t>
      </w:r>
      <w:r w:rsidRPr="003D29F0">
        <w:t xml:space="preserve"> concerning the conduct of the process leading to the award of the contract, or the structure of the procurement process, or the structure of the contractual opportunity, save where this occurs in a manner provided for in the MOI, PQQ or ITT;</w:t>
      </w:r>
    </w:p>
    <w:p w:rsidR="003D29F0" w:rsidRPr="003D29F0" w:rsidRDefault="003D29F0" w:rsidP="00C511E4">
      <w:pPr>
        <w:pStyle w:val="MOIText"/>
        <w:numPr>
          <w:ilvl w:val="0"/>
          <w:numId w:val="8"/>
        </w:numPr>
        <w:ind w:left="1418" w:hanging="425"/>
      </w:pPr>
      <w:r w:rsidRPr="003D29F0">
        <w:t xml:space="preserve">directly or indirectly canvasses any member, employee, agent or contractor of </w:t>
      </w:r>
      <w:r w:rsidR="00201F0A">
        <w:t xml:space="preserve">the </w:t>
      </w:r>
      <w:r w:rsidR="007D5283">
        <w:t>Authority</w:t>
      </w:r>
      <w:r w:rsidRPr="003D29F0">
        <w:t xml:space="preserve"> concerning the process leading to the award of the contract (save as expressly provided for in the MOI, PQQ or ITT;</w:t>
      </w:r>
    </w:p>
    <w:p w:rsidR="003D29F0" w:rsidRPr="003D29F0" w:rsidRDefault="003D29F0" w:rsidP="003D29F0">
      <w:pPr>
        <w:pStyle w:val="MOIText"/>
      </w:pPr>
      <w:bookmarkStart w:id="2" w:name="OLE_LINK1"/>
      <w:bookmarkStart w:id="3" w:name="OLE_LINK2"/>
      <w:r w:rsidRPr="003D29F0">
        <w:t>may be disqualified from the procurement process by</w:t>
      </w:r>
      <w:r w:rsidR="00201F0A">
        <w:t xml:space="preserve"> the</w:t>
      </w:r>
      <w:r w:rsidRPr="003D29F0">
        <w:t xml:space="preserve"> </w:t>
      </w:r>
      <w:r w:rsidR="007D5283">
        <w:t>Authority</w:t>
      </w:r>
      <w:r w:rsidRPr="003D29F0">
        <w:t xml:space="preserve"> in their absolute discretion. Where any organisation forming part of a </w:t>
      </w:r>
      <w:r w:rsidR="00E208EE">
        <w:t>bid</w:t>
      </w:r>
      <w:r w:rsidRPr="003D29F0">
        <w:t xml:space="preserve"> submission is disqualified the entire bid submission shall be disqualified.</w:t>
      </w:r>
    </w:p>
    <w:bookmarkEnd w:id="2"/>
    <w:bookmarkEnd w:id="3"/>
    <w:p w:rsidR="002B7687" w:rsidRDefault="002B7687" w:rsidP="00486B6A">
      <w:pPr>
        <w:rPr>
          <w:rFonts w:ascii="Arial" w:hAnsi="Arial" w:cs="Arial"/>
          <w:b w:val="0"/>
          <w:color w:val="000000"/>
        </w:rPr>
      </w:pPr>
    </w:p>
    <w:p w:rsidR="002B7687" w:rsidRDefault="007D5283">
      <w:pPr>
        <w:rPr>
          <w:rFonts w:ascii="Arial" w:hAnsi="Arial" w:cs="Arial"/>
          <w:b w:val="0"/>
          <w:color w:val="000000"/>
        </w:rPr>
      </w:pPr>
      <w:r>
        <w:rPr>
          <w:rFonts w:ascii="Arial" w:hAnsi="Arial" w:cs="Arial"/>
          <w:bCs/>
          <w:color w:val="000000"/>
        </w:rPr>
        <w:t>9</w:t>
      </w:r>
      <w:r w:rsidR="002B7687">
        <w:rPr>
          <w:rFonts w:ascii="Arial" w:hAnsi="Arial" w:cs="Arial"/>
          <w:bCs/>
          <w:color w:val="000000"/>
        </w:rPr>
        <w:t xml:space="preserve">. </w:t>
      </w:r>
      <w:r w:rsidR="002B7687">
        <w:rPr>
          <w:rFonts w:ascii="Arial" w:hAnsi="Arial" w:cs="Arial"/>
          <w:color w:val="000000"/>
        </w:rPr>
        <w:t>Collusive Tendering</w:t>
      </w:r>
    </w:p>
    <w:p w:rsidR="002B7687" w:rsidRDefault="002B7687">
      <w:pPr>
        <w:ind w:firstLine="720"/>
        <w:rPr>
          <w:rFonts w:ascii="Arial" w:hAnsi="Arial" w:cs="Arial"/>
          <w:b w:val="0"/>
          <w:color w:val="000000"/>
        </w:rPr>
      </w:pPr>
      <w:r>
        <w:rPr>
          <w:rFonts w:ascii="Arial" w:hAnsi="Arial" w:cs="Arial"/>
          <w:b w:val="0"/>
          <w:color w:val="000000"/>
        </w:rPr>
        <w:tab/>
      </w:r>
    </w:p>
    <w:p w:rsidR="00A56996" w:rsidRPr="00A56996" w:rsidRDefault="007D5283" w:rsidP="00705737">
      <w:pPr>
        <w:pStyle w:val="MOIText"/>
        <w:ind w:hanging="720"/>
      </w:pPr>
      <w:r>
        <w:rPr>
          <w:sz w:val="20"/>
          <w:szCs w:val="20"/>
        </w:rPr>
        <w:t>9</w:t>
      </w:r>
      <w:r w:rsidR="00A56996">
        <w:rPr>
          <w:sz w:val="20"/>
          <w:szCs w:val="20"/>
        </w:rPr>
        <w:t>.1</w:t>
      </w:r>
      <w:r w:rsidR="00A56996">
        <w:rPr>
          <w:sz w:val="20"/>
          <w:szCs w:val="20"/>
        </w:rPr>
        <w:tab/>
      </w:r>
      <w:r w:rsidR="00A56996" w:rsidRPr="00A56996">
        <w:t xml:space="preserve">Any organisation forming part of a </w:t>
      </w:r>
      <w:r w:rsidR="00A56996">
        <w:t>bid</w:t>
      </w:r>
      <w:r w:rsidR="00A56996" w:rsidRPr="00A56996">
        <w:t xml:space="preserve"> submission must neither disclose to, nor discuss with any other potential Bidder, or </w:t>
      </w:r>
      <w:r w:rsidR="00A56996" w:rsidRPr="00A56996" w:rsidDel="002C4BF7">
        <w:t>Bidder</w:t>
      </w:r>
      <w:r w:rsidR="00A56996" w:rsidRPr="00A56996">
        <w:t xml:space="preserve"> (whether directly or indirectly), any aspect of any response to any procurement documents (including the PQQ and ITT).  Without limitation to the generality of the above obligation, any organisation that:</w:t>
      </w:r>
    </w:p>
    <w:p w:rsidR="00A56996" w:rsidRPr="00A56996" w:rsidRDefault="00A56996" w:rsidP="00C511E4">
      <w:pPr>
        <w:pStyle w:val="MOIText"/>
        <w:numPr>
          <w:ilvl w:val="0"/>
          <w:numId w:val="9"/>
        </w:numPr>
      </w:pPr>
      <w:r w:rsidRPr="00A56996">
        <w:t>fixes or adjusts the price included in its response to the ITT by or in accordance with any agreement or arrangement with any other bidder; or</w:t>
      </w:r>
    </w:p>
    <w:p w:rsidR="00A56996" w:rsidRPr="00A56996" w:rsidRDefault="00A56996" w:rsidP="00C511E4">
      <w:pPr>
        <w:pStyle w:val="MOIText"/>
        <w:numPr>
          <w:ilvl w:val="0"/>
          <w:numId w:val="9"/>
        </w:numPr>
      </w:pPr>
      <w:r w:rsidRPr="00A56996">
        <w:t xml:space="preserve">communicates to any person other than </w:t>
      </w:r>
      <w:r w:rsidR="007D5283">
        <w:t>Authority</w:t>
      </w:r>
      <w:r w:rsidRPr="00A56996">
        <w:t xml:space="preserve"> the price or approximate price to be included in its response to the ITT or information that would enable the price or approximate price to be calculated (except where such disclosure </w:t>
      </w:r>
      <w:r w:rsidRPr="00A56996">
        <w:lastRenderedPageBreak/>
        <w:t>is made in confidence in order to obtain quotations necessary for the preparation of the response to the ITT or for the purposes of obtaining insurance or for the purposes of obtaining any necessary security); or</w:t>
      </w:r>
    </w:p>
    <w:p w:rsidR="00A56996" w:rsidRPr="00A56996" w:rsidRDefault="00A56996" w:rsidP="00C511E4">
      <w:pPr>
        <w:pStyle w:val="MOIText"/>
        <w:numPr>
          <w:ilvl w:val="0"/>
          <w:numId w:val="9"/>
        </w:numPr>
      </w:pPr>
      <w:r w:rsidRPr="00A56996">
        <w:t>enters into any agreement or arrangement with any other potential bidder that has the effect of prohibiting or excluding that potential bidder from submitting a response to the PQQ or ITT or as to the price to be included in any response to be submitted; or</w:t>
      </w:r>
    </w:p>
    <w:p w:rsidR="00A56996" w:rsidRPr="00A56996" w:rsidRDefault="00A56996" w:rsidP="00C511E4">
      <w:pPr>
        <w:pStyle w:val="MOIText"/>
        <w:numPr>
          <w:ilvl w:val="0"/>
          <w:numId w:val="9"/>
        </w:numPr>
        <w:ind w:left="1418" w:hanging="284"/>
      </w:pPr>
      <w:r w:rsidRPr="00A56996">
        <w:t>offers or agrees to pay or give or does pay or give any sum of money, inducement or valuable consideration directly or indirectly to any person for doing or having done or causing or having caused to be done any act or omission in relation to any other response to the PQQ or ITT or proposed response to the  PQQ or ITT;</w:t>
      </w:r>
    </w:p>
    <w:p w:rsidR="00A56996" w:rsidRDefault="00A56996" w:rsidP="00A56996">
      <w:pPr>
        <w:pStyle w:val="MOIText"/>
      </w:pPr>
      <w:r w:rsidRPr="00A56996">
        <w:t>may be disqualified from th</w:t>
      </w:r>
      <w:r w:rsidR="00201F0A">
        <w:t xml:space="preserve">e procurement process by the </w:t>
      </w:r>
      <w:r w:rsidR="007D5283">
        <w:t>Authority</w:t>
      </w:r>
      <w:r w:rsidRPr="00A56996">
        <w:t xml:space="preserve"> in their absolute discretion. Where any organisation forming part of a </w:t>
      </w:r>
      <w:r w:rsidR="00144F22">
        <w:t>bid</w:t>
      </w:r>
      <w:r w:rsidRPr="00A56996">
        <w:t xml:space="preserve"> submission is disqualified the entire bid submission shall be disqualified. </w:t>
      </w:r>
    </w:p>
    <w:p w:rsidR="002B7687" w:rsidRDefault="002B7687" w:rsidP="00705737">
      <w:pPr>
        <w:ind w:left="720"/>
        <w:rPr>
          <w:rFonts w:ascii="Arial" w:hAnsi="Arial" w:cs="Arial"/>
          <w:b w:val="0"/>
          <w:color w:val="000000"/>
        </w:rPr>
      </w:pPr>
    </w:p>
    <w:p w:rsidR="002B7687" w:rsidRDefault="007D5283">
      <w:pPr>
        <w:rPr>
          <w:rFonts w:ascii="Arial" w:hAnsi="Arial" w:cs="Arial"/>
          <w:b w:val="0"/>
          <w:color w:val="000000"/>
        </w:rPr>
      </w:pPr>
      <w:r>
        <w:rPr>
          <w:rFonts w:ascii="Arial" w:hAnsi="Arial" w:cs="Arial"/>
          <w:bCs/>
          <w:color w:val="000000"/>
        </w:rPr>
        <w:t>10</w:t>
      </w:r>
      <w:r w:rsidR="002B7687">
        <w:rPr>
          <w:rFonts w:ascii="Arial" w:hAnsi="Arial" w:cs="Arial"/>
          <w:bCs/>
          <w:color w:val="000000"/>
        </w:rPr>
        <w:t xml:space="preserve">. </w:t>
      </w:r>
      <w:r w:rsidR="002B7687">
        <w:rPr>
          <w:rFonts w:ascii="Arial" w:hAnsi="Arial" w:cs="Arial"/>
          <w:color w:val="000000"/>
        </w:rPr>
        <w:t>Guarantees</w:t>
      </w:r>
    </w:p>
    <w:p w:rsidR="002B7687" w:rsidRDefault="002B7687">
      <w:pPr>
        <w:ind w:firstLine="720"/>
        <w:rPr>
          <w:rFonts w:ascii="Arial" w:hAnsi="Arial" w:cs="Arial"/>
          <w:b w:val="0"/>
          <w:color w:val="000000"/>
        </w:rPr>
      </w:pPr>
    </w:p>
    <w:p w:rsidR="002B7687" w:rsidRDefault="007D5283">
      <w:pPr>
        <w:ind w:left="720" w:hanging="720"/>
        <w:rPr>
          <w:rFonts w:ascii="Arial" w:hAnsi="Arial" w:cs="Arial"/>
          <w:b w:val="0"/>
          <w:color w:val="000000"/>
        </w:rPr>
      </w:pPr>
      <w:r>
        <w:rPr>
          <w:rFonts w:ascii="Arial" w:hAnsi="Arial" w:cs="Arial"/>
          <w:b w:val="0"/>
          <w:color w:val="000000"/>
        </w:rPr>
        <w:t>10</w:t>
      </w:r>
      <w:r w:rsidR="002B7687">
        <w:rPr>
          <w:rFonts w:ascii="Arial" w:hAnsi="Arial" w:cs="Arial"/>
          <w:b w:val="0"/>
          <w:color w:val="000000"/>
        </w:rPr>
        <w:t>.1</w:t>
      </w:r>
      <w:r w:rsidR="002B7687">
        <w:rPr>
          <w:rFonts w:ascii="Arial" w:hAnsi="Arial" w:cs="Arial"/>
          <w:b w:val="0"/>
          <w:color w:val="000000"/>
        </w:rPr>
        <w:tab/>
        <w:t xml:space="preserve">If the successful Tenderer is a subsidiary Company within the meaning of </w:t>
      </w:r>
      <w:r w:rsidR="005C3BE8">
        <w:rPr>
          <w:rFonts w:ascii="Arial" w:hAnsi="Arial" w:cs="Arial"/>
          <w:b w:val="0"/>
          <w:color w:val="000000"/>
        </w:rPr>
        <w:t>S1159</w:t>
      </w:r>
      <w:r w:rsidR="002B7687">
        <w:rPr>
          <w:rFonts w:ascii="Arial" w:hAnsi="Arial" w:cs="Arial"/>
          <w:b w:val="0"/>
          <w:color w:val="000000"/>
        </w:rPr>
        <w:t xml:space="preserve"> of the Companies Act </w:t>
      </w:r>
      <w:r w:rsidR="005C3BE8">
        <w:rPr>
          <w:rFonts w:ascii="Arial" w:hAnsi="Arial" w:cs="Arial"/>
          <w:b w:val="0"/>
          <w:color w:val="000000"/>
        </w:rPr>
        <w:t xml:space="preserve">2006 </w:t>
      </w:r>
      <w:r w:rsidR="002B7687">
        <w:rPr>
          <w:rFonts w:ascii="Arial" w:hAnsi="Arial" w:cs="Arial"/>
          <w:b w:val="0"/>
          <w:color w:val="000000"/>
        </w:rPr>
        <w:t>(as amended) it shall also provide to</w:t>
      </w:r>
      <w:r w:rsidR="00201F0A">
        <w:rPr>
          <w:rFonts w:ascii="Arial" w:hAnsi="Arial" w:cs="Arial"/>
          <w:b w:val="0"/>
          <w:color w:val="000000"/>
        </w:rPr>
        <w:t xml:space="preserve"> the </w:t>
      </w:r>
      <w:r w:rsidR="002B7687">
        <w:rPr>
          <w:rFonts w:ascii="Arial" w:hAnsi="Arial" w:cs="Arial"/>
          <w:b w:val="0"/>
          <w:color w:val="000000"/>
        </w:rPr>
        <w:t xml:space="preserve"> </w:t>
      </w:r>
      <w:r>
        <w:rPr>
          <w:rFonts w:ascii="Arial" w:hAnsi="Arial" w:cs="Arial"/>
          <w:b w:val="0"/>
          <w:color w:val="000000"/>
        </w:rPr>
        <w:t xml:space="preserve">Authority </w:t>
      </w:r>
      <w:r w:rsidR="002B7687">
        <w:rPr>
          <w:rFonts w:ascii="Arial" w:hAnsi="Arial" w:cs="Arial"/>
          <w:b w:val="0"/>
          <w:color w:val="000000"/>
        </w:rPr>
        <w:t xml:space="preserve">within 28 days receipt of  written acceptance of the Tender a Guarantee by its holding Company (as defined by the </w:t>
      </w:r>
      <w:r w:rsidR="00553A44">
        <w:rPr>
          <w:rFonts w:ascii="Arial" w:hAnsi="Arial" w:cs="Arial"/>
          <w:b w:val="0"/>
          <w:color w:val="000000"/>
        </w:rPr>
        <w:t xml:space="preserve"> Companies Act 2006</w:t>
      </w:r>
      <w:r w:rsidR="002B7687">
        <w:rPr>
          <w:rFonts w:ascii="Arial" w:hAnsi="Arial" w:cs="Arial"/>
          <w:b w:val="0"/>
          <w:color w:val="000000"/>
        </w:rPr>
        <w:t xml:space="preserve">) to secure the due performance by the successful Tenderer of its obligations to the </w:t>
      </w:r>
      <w:r w:rsidR="00B3075A">
        <w:rPr>
          <w:rFonts w:ascii="Arial" w:hAnsi="Arial" w:cs="Arial"/>
          <w:b w:val="0"/>
          <w:color w:val="000000"/>
        </w:rPr>
        <w:t xml:space="preserve">Contracting Authority </w:t>
      </w:r>
    </w:p>
    <w:p w:rsidR="00553A44" w:rsidRDefault="00553A44">
      <w:pPr>
        <w:ind w:left="720" w:hanging="720"/>
        <w:rPr>
          <w:rFonts w:ascii="Arial" w:hAnsi="Arial" w:cs="Arial"/>
          <w:b w:val="0"/>
          <w:color w:val="000000"/>
        </w:rPr>
      </w:pPr>
    </w:p>
    <w:p w:rsidR="002B7687" w:rsidRDefault="002B7687">
      <w:pPr>
        <w:ind w:left="720" w:hanging="720"/>
        <w:rPr>
          <w:rFonts w:ascii="Arial" w:hAnsi="Arial" w:cs="Arial"/>
          <w:b w:val="0"/>
          <w:color w:val="000000"/>
        </w:rPr>
      </w:pPr>
      <w:r>
        <w:rPr>
          <w:rFonts w:ascii="Arial" w:hAnsi="Arial" w:cs="Arial"/>
          <w:b w:val="0"/>
          <w:color w:val="000000"/>
        </w:rPr>
        <w:t>1</w:t>
      </w:r>
      <w:r w:rsidR="007D5283">
        <w:rPr>
          <w:rFonts w:ascii="Arial" w:hAnsi="Arial" w:cs="Arial"/>
          <w:b w:val="0"/>
          <w:color w:val="000000"/>
        </w:rPr>
        <w:t>0</w:t>
      </w:r>
      <w:r>
        <w:rPr>
          <w:rFonts w:ascii="Arial" w:hAnsi="Arial" w:cs="Arial"/>
          <w:b w:val="0"/>
          <w:color w:val="000000"/>
        </w:rPr>
        <w:t>.2</w:t>
      </w:r>
      <w:r>
        <w:rPr>
          <w:rFonts w:ascii="Arial" w:hAnsi="Arial" w:cs="Arial"/>
          <w:b w:val="0"/>
          <w:color w:val="000000"/>
        </w:rPr>
        <w:tab/>
        <w:t xml:space="preserve">If the </w:t>
      </w:r>
      <w:r w:rsidR="004C4C96">
        <w:rPr>
          <w:rFonts w:ascii="Arial" w:hAnsi="Arial" w:cs="Arial"/>
          <w:b w:val="0"/>
          <w:color w:val="000000"/>
        </w:rPr>
        <w:t xml:space="preserve">successful </w:t>
      </w:r>
      <w:r>
        <w:rPr>
          <w:rFonts w:ascii="Arial" w:hAnsi="Arial" w:cs="Arial"/>
          <w:b w:val="0"/>
          <w:color w:val="000000"/>
        </w:rPr>
        <w:t>Tenderer shall fail to provide the Guar</w:t>
      </w:r>
      <w:r w:rsidRPr="00201F0A">
        <w:rPr>
          <w:rFonts w:ascii="Arial" w:hAnsi="Arial" w:cs="Arial"/>
          <w:b w:val="0"/>
          <w:color w:val="000000" w:themeColor="text1"/>
        </w:rPr>
        <w:t xml:space="preserve">antee within the period specified in </w:t>
      </w:r>
      <w:r w:rsidR="00EC720C" w:rsidRPr="00201F0A">
        <w:rPr>
          <w:rFonts w:ascii="Arial" w:hAnsi="Arial" w:cs="Arial"/>
          <w:b w:val="0"/>
          <w:color w:val="000000" w:themeColor="text1"/>
        </w:rPr>
        <w:t>1</w:t>
      </w:r>
      <w:r w:rsidR="007D5283">
        <w:rPr>
          <w:rFonts w:ascii="Arial" w:hAnsi="Arial" w:cs="Arial"/>
          <w:b w:val="0"/>
          <w:color w:val="000000" w:themeColor="text1"/>
        </w:rPr>
        <w:t>0</w:t>
      </w:r>
      <w:r w:rsidRPr="00201F0A">
        <w:rPr>
          <w:rFonts w:ascii="Arial" w:hAnsi="Arial" w:cs="Arial"/>
          <w:b w:val="0"/>
          <w:color w:val="000000" w:themeColor="text1"/>
        </w:rPr>
        <w:t xml:space="preserve">.1 above, </w:t>
      </w:r>
      <w:r w:rsidR="00201F0A" w:rsidRPr="00201F0A">
        <w:rPr>
          <w:rFonts w:ascii="Arial" w:hAnsi="Arial" w:cs="Arial"/>
          <w:b w:val="0"/>
          <w:color w:val="000000" w:themeColor="text1"/>
        </w:rPr>
        <w:t xml:space="preserve">the </w:t>
      </w:r>
      <w:r w:rsidR="007D5283">
        <w:rPr>
          <w:rFonts w:ascii="Arial" w:hAnsi="Arial" w:cs="Arial"/>
          <w:b w:val="0"/>
          <w:color w:val="000000" w:themeColor="text1"/>
        </w:rPr>
        <w:t>Authority</w:t>
      </w:r>
      <w:r w:rsidR="00347154" w:rsidRPr="00201F0A">
        <w:rPr>
          <w:rFonts w:ascii="Arial" w:hAnsi="Arial" w:cs="Arial"/>
          <w:b w:val="0"/>
          <w:color w:val="000000" w:themeColor="text1"/>
        </w:rPr>
        <w:t xml:space="preserve"> </w:t>
      </w:r>
      <w:r w:rsidR="00EC720C" w:rsidRPr="00201F0A">
        <w:rPr>
          <w:rFonts w:ascii="Arial" w:hAnsi="Arial" w:cs="Arial"/>
          <w:b w:val="0"/>
          <w:color w:val="000000" w:themeColor="text1"/>
        </w:rPr>
        <w:t xml:space="preserve">shall </w:t>
      </w:r>
      <w:r w:rsidRPr="00201F0A">
        <w:rPr>
          <w:rFonts w:ascii="Arial" w:hAnsi="Arial" w:cs="Arial"/>
          <w:b w:val="0"/>
          <w:color w:val="000000" w:themeColor="text1"/>
        </w:rPr>
        <w:t xml:space="preserve">by written notice to the Tenderer </w:t>
      </w:r>
      <w:r w:rsidR="00EC720C" w:rsidRPr="00201F0A">
        <w:rPr>
          <w:rFonts w:ascii="Arial" w:hAnsi="Arial" w:cs="Arial"/>
          <w:b w:val="0"/>
          <w:color w:val="000000" w:themeColor="text1"/>
        </w:rPr>
        <w:t xml:space="preserve">be entitled to treat </w:t>
      </w:r>
      <w:r w:rsidRPr="00201F0A">
        <w:rPr>
          <w:rFonts w:ascii="Arial" w:hAnsi="Arial" w:cs="Arial"/>
          <w:b w:val="0"/>
          <w:color w:val="000000" w:themeColor="text1"/>
        </w:rPr>
        <w:t xml:space="preserve">such failure as putting an end to the </w:t>
      </w:r>
      <w:r w:rsidR="007D5283">
        <w:rPr>
          <w:rFonts w:ascii="Arial" w:hAnsi="Arial" w:cs="Arial"/>
          <w:b w:val="0"/>
          <w:color w:val="000000" w:themeColor="text1"/>
        </w:rPr>
        <w:t>Contract</w:t>
      </w:r>
      <w:r>
        <w:rPr>
          <w:rFonts w:ascii="Arial" w:hAnsi="Arial" w:cs="Arial"/>
          <w:b w:val="0"/>
          <w:color w:val="000000"/>
        </w:rPr>
        <w:t xml:space="preserve"> between the </w:t>
      </w:r>
      <w:r w:rsidR="00B3075A">
        <w:rPr>
          <w:rFonts w:ascii="Arial" w:hAnsi="Arial" w:cs="Arial"/>
          <w:b w:val="0"/>
          <w:color w:val="000000"/>
        </w:rPr>
        <w:t xml:space="preserve">Authority </w:t>
      </w:r>
      <w:r>
        <w:rPr>
          <w:rFonts w:ascii="Arial" w:hAnsi="Arial" w:cs="Arial"/>
          <w:b w:val="0"/>
          <w:color w:val="000000"/>
        </w:rPr>
        <w:t>and the Tenderer, and the Tenderer, shall thereupon be liable to pay</w:t>
      </w:r>
      <w:r w:rsidR="00EC720C">
        <w:rPr>
          <w:rFonts w:ascii="Arial" w:hAnsi="Arial" w:cs="Arial"/>
          <w:b w:val="0"/>
          <w:color w:val="000000"/>
        </w:rPr>
        <w:t xml:space="preserve"> to the </w:t>
      </w:r>
      <w:r w:rsidR="003320F4">
        <w:rPr>
          <w:rFonts w:ascii="Arial" w:hAnsi="Arial" w:cs="Arial"/>
          <w:b w:val="0"/>
          <w:color w:val="000000"/>
        </w:rPr>
        <w:t>Authority</w:t>
      </w:r>
      <w:r w:rsidR="00347154">
        <w:rPr>
          <w:rFonts w:ascii="Arial" w:hAnsi="Arial" w:cs="Arial"/>
          <w:b w:val="0"/>
          <w:color w:val="000000"/>
        </w:rPr>
        <w:t xml:space="preserve"> </w:t>
      </w:r>
      <w:r>
        <w:rPr>
          <w:rFonts w:ascii="Arial" w:hAnsi="Arial" w:cs="Arial"/>
          <w:b w:val="0"/>
          <w:color w:val="000000"/>
        </w:rPr>
        <w:t xml:space="preserve"> damages, for such failure</w:t>
      </w:r>
      <w:r w:rsidR="006F7334">
        <w:rPr>
          <w:rFonts w:ascii="Arial" w:hAnsi="Arial" w:cs="Arial"/>
          <w:b w:val="0"/>
          <w:color w:val="000000"/>
        </w:rPr>
        <w:t xml:space="preserve"> of</w:t>
      </w:r>
      <w:r>
        <w:rPr>
          <w:rFonts w:ascii="Arial" w:hAnsi="Arial" w:cs="Arial"/>
          <w:b w:val="0"/>
          <w:color w:val="000000"/>
        </w:rPr>
        <w:t xml:space="preserve"> such sum as shall be equivalent to the difference between the </w:t>
      </w:r>
      <w:r w:rsidR="004C4C96">
        <w:rPr>
          <w:rFonts w:ascii="Arial" w:hAnsi="Arial" w:cs="Arial"/>
          <w:b w:val="0"/>
          <w:color w:val="000000"/>
        </w:rPr>
        <w:t xml:space="preserve"> total whole term contract price  of the contract</w:t>
      </w:r>
      <w:r w:rsidR="00BB508F">
        <w:rPr>
          <w:rFonts w:ascii="Arial" w:hAnsi="Arial" w:cs="Arial"/>
          <w:b w:val="0"/>
          <w:color w:val="000000"/>
        </w:rPr>
        <w:t xml:space="preserve">  </w:t>
      </w:r>
      <w:r w:rsidR="004C4C96">
        <w:rPr>
          <w:rFonts w:ascii="Arial" w:hAnsi="Arial" w:cs="Arial"/>
          <w:b w:val="0"/>
          <w:color w:val="000000"/>
        </w:rPr>
        <w:t>with the successful tenderer and the total whole term contract price of the contract  offered by</w:t>
      </w:r>
      <w:r>
        <w:rPr>
          <w:rFonts w:ascii="Arial" w:hAnsi="Arial" w:cs="Arial"/>
          <w:b w:val="0"/>
          <w:color w:val="000000"/>
        </w:rPr>
        <w:t xml:space="preserve"> the </w:t>
      </w:r>
      <w:r w:rsidR="004C4C96">
        <w:rPr>
          <w:rFonts w:ascii="Arial" w:hAnsi="Arial" w:cs="Arial"/>
          <w:b w:val="0"/>
          <w:color w:val="000000"/>
        </w:rPr>
        <w:t>second placed</w:t>
      </w:r>
      <w:r>
        <w:rPr>
          <w:rFonts w:ascii="Arial" w:hAnsi="Arial" w:cs="Arial"/>
          <w:b w:val="0"/>
          <w:color w:val="000000"/>
        </w:rPr>
        <w:t xml:space="preserve"> Tender received by </w:t>
      </w:r>
      <w:r w:rsidR="00201F0A">
        <w:rPr>
          <w:rFonts w:ascii="Arial" w:hAnsi="Arial" w:cs="Arial"/>
          <w:b w:val="0"/>
          <w:color w:val="000000"/>
        </w:rPr>
        <w:t xml:space="preserve">the </w:t>
      </w:r>
      <w:r w:rsidR="003320F4">
        <w:rPr>
          <w:rFonts w:ascii="Arial" w:hAnsi="Arial" w:cs="Arial"/>
          <w:b w:val="0"/>
          <w:color w:val="000000"/>
        </w:rPr>
        <w:t>Authority</w:t>
      </w:r>
      <w:r>
        <w:rPr>
          <w:rFonts w:ascii="Arial" w:hAnsi="Arial" w:cs="Arial"/>
          <w:b w:val="0"/>
          <w:color w:val="000000"/>
        </w:rPr>
        <w:t xml:space="preserve"> which at the date such notice is given is still open for acceptance by </w:t>
      </w:r>
      <w:r w:rsidR="003320F4">
        <w:rPr>
          <w:rFonts w:ascii="Arial" w:hAnsi="Arial" w:cs="Arial"/>
          <w:b w:val="0"/>
          <w:color w:val="000000"/>
        </w:rPr>
        <w:t>the Authority</w:t>
      </w:r>
      <w:r>
        <w:rPr>
          <w:rFonts w:ascii="Arial" w:hAnsi="Arial" w:cs="Arial"/>
          <w:b w:val="0"/>
          <w:color w:val="000000"/>
        </w:rPr>
        <w:t>.</w:t>
      </w:r>
    </w:p>
    <w:p w:rsidR="002B7687" w:rsidRDefault="002B7687">
      <w:pPr>
        <w:ind w:left="720" w:hanging="720"/>
        <w:rPr>
          <w:rFonts w:ascii="Arial" w:hAnsi="Arial" w:cs="Arial"/>
          <w:bCs/>
          <w:color w:val="000000"/>
        </w:rPr>
      </w:pPr>
    </w:p>
    <w:p w:rsidR="002B7687" w:rsidRDefault="002B7687">
      <w:pPr>
        <w:rPr>
          <w:rFonts w:ascii="Arial" w:hAnsi="Arial" w:cs="Arial"/>
          <w:bCs/>
          <w:color w:val="000000"/>
        </w:rPr>
      </w:pPr>
      <w:r>
        <w:rPr>
          <w:rFonts w:ascii="Arial" w:hAnsi="Arial" w:cs="Arial"/>
          <w:bCs/>
          <w:color w:val="000000"/>
        </w:rPr>
        <w:t>1</w:t>
      </w:r>
      <w:r w:rsidR="009B20E6">
        <w:rPr>
          <w:rFonts w:ascii="Arial" w:hAnsi="Arial" w:cs="Arial"/>
          <w:bCs/>
          <w:color w:val="000000"/>
        </w:rPr>
        <w:t>1</w:t>
      </w:r>
      <w:r>
        <w:rPr>
          <w:rFonts w:ascii="Arial" w:hAnsi="Arial" w:cs="Arial"/>
          <w:bCs/>
          <w:color w:val="000000"/>
        </w:rPr>
        <w:t xml:space="preserve">. The </w:t>
      </w:r>
      <w:r w:rsidR="009B20E6">
        <w:rPr>
          <w:rFonts w:ascii="Arial" w:hAnsi="Arial" w:cs="Arial"/>
          <w:bCs/>
          <w:color w:val="000000"/>
        </w:rPr>
        <w:t>Contract</w:t>
      </w:r>
      <w:r w:rsidR="00FE2D45">
        <w:rPr>
          <w:rFonts w:ascii="Arial" w:hAnsi="Arial" w:cs="Arial"/>
          <w:bCs/>
          <w:color w:val="000000"/>
        </w:rPr>
        <w:t xml:space="preserve"> Terms and Conditions</w:t>
      </w:r>
    </w:p>
    <w:p w:rsidR="002B7687" w:rsidRDefault="002B7687">
      <w:pPr>
        <w:ind w:left="720" w:hanging="720"/>
        <w:rPr>
          <w:rFonts w:ascii="Arial" w:hAnsi="Arial" w:cs="Arial"/>
          <w:bCs/>
          <w:color w:val="000000"/>
        </w:rPr>
      </w:pPr>
    </w:p>
    <w:p w:rsidR="002B7687" w:rsidRDefault="00201F0A">
      <w:pPr>
        <w:ind w:left="720" w:hanging="720"/>
        <w:rPr>
          <w:rFonts w:ascii="Arial" w:hAnsi="Arial" w:cs="Arial"/>
          <w:b w:val="0"/>
          <w:color w:val="000000"/>
        </w:rPr>
      </w:pPr>
      <w:r>
        <w:rPr>
          <w:rFonts w:ascii="Arial" w:hAnsi="Arial" w:cs="Arial"/>
          <w:b w:val="0"/>
          <w:color w:val="000000"/>
        </w:rPr>
        <w:t>1</w:t>
      </w:r>
      <w:r w:rsidR="009B20E6">
        <w:rPr>
          <w:rFonts w:ascii="Arial" w:hAnsi="Arial" w:cs="Arial"/>
          <w:b w:val="0"/>
          <w:color w:val="000000"/>
        </w:rPr>
        <w:t>1</w:t>
      </w:r>
      <w:r>
        <w:rPr>
          <w:rFonts w:ascii="Arial" w:hAnsi="Arial" w:cs="Arial"/>
          <w:b w:val="0"/>
          <w:color w:val="000000"/>
        </w:rPr>
        <w:t>.1</w:t>
      </w:r>
      <w:r w:rsidR="002B7687">
        <w:rPr>
          <w:rFonts w:ascii="Arial" w:hAnsi="Arial" w:cs="Arial"/>
          <w:b w:val="0"/>
          <w:color w:val="000000"/>
        </w:rPr>
        <w:tab/>
        <w:t xml:space="preserve">This procurement exercise concerns the conclusion of a </w:t>
      </w:r>
      <w:r w:rsidR="009B20E6">
        <w:rPr>
          <w:rFonts w:ascii="Arial" w:hAnsi="Arial" w:cs="Arial"/>
          <w:b w:val="0"/>
          <w:color w:val="000000"/>
        </w:rPr>
        <w:t>Contract</w:t>
      </w:r>
      <w:r w:rsidR="002B7687">
        <w:rPr>
          <w:rFonts w:ascii="Arial" w:hAnsi="Arial" w:cs="Arial"/>
          <w:b w:val="0"/>
          <w:color w:val="000000"/>
        </w:rPr>
        <w:t xml:space="preserve"> under which </w:t>
      </w:r>
      <w:r w:rsidR="009B20E6">
        <w:rPr>
          <w:rFonts w:ascii="Arial" w:hAnsi="Arial" w:cs="Arial"/>
          <w:b w:val="0"/>
          <w:color w:val="000000"/>
        </w:rPr>
        <w:t xml:space="preserve">either a sole or </w:t>
      </w:r>
      <w:r w:rsidR="00523DD5">
        <w:rPr>
          <w:rFonts w:ascii="Arial" w:hAnsi="Arial" w:cs="Arial"/>
          <w:b w:val="0"/>
          <w:color w:val="000000"/>
        </w:rPr>
        <w:t xml:space="preserve">a number of </w:t>
      </w:r>
      <w:r w:rsidR="002B7687">
        <w:rPr>
          <w:rFonts w:ascii="Arial" w:hAnsi="Arial" w:cs="Arial"/>
          <w:b w:val="0"/>
          <w:color w:val="000000"/>
        </w:rPr>
        <w:t>successful Tenderers will be appointed</w:t>
      </w:r>
      <w:r w:rsidR="009B20E6">
        <w:rPr>
          <w:rFonts w:ascii="Arial" w:hAnsi="Arial" w:cs="Arial"/>
          <w:b w:val="0"/>
          <w:color w:val="000000"/>
        </w:rPr>
        <w:t xml:space="preserve"> (as denoted in the opportunity listing or OJEU notice)</w:t>
      </w:r>
      <w:r w:rsidR="002B7687">
        <w:rPr>
          <w:rFonts w:ascii="Arial" w:hAnsi="Arial" w:cs="Arial"/>
          <w:b w:val="0"/>
          <w:color w:val="000000"/>
        </w:rPr>
        <w:t xml:space="preserve"> to supply </w:t>
      </w:r>
      <w:r w:rsidR="009B20E6">
        <w:rPr>
          <w:rFonts w:ascii="Arial" w:hAnsi="Arial" w:cs="Arial"/>
          <w:b w:val="0"/>
          <w:color w:val="000000" w:themeColor="text1"/>
        </w:rPr>
        <w:t>the offer</w:t>
      </w:r>
      <w:r w:rsidR="00FE2D45">
        <w:rPr>
          <w:rFonts w:ascii="Arial" w:hAnsi="Arial" w:cs="Arial"/>
          <w:b w:val="0"/>
          <w:color w:val="000000" w:themeColor="text1"/>
        </w:rPr>
        <w:t>ing</w:t>
      </w:r>
      <w:r w:rsidR="009B20E6">
        <w:rPr>
          <w:rFonts w:ascii="Arial" w:hAnsi="Arial" w:cs="Arial"/>
          <w:b w:val="0"/>
          <w:color w:val="000000" w:themeColor="text1"/>
        </w:rPr>
        <w:t xml:space="preserve"> as described in Schedule D </w:t>
      </w:r>
      <w:r w:rsidR="00FE2D45">
        <w:rPr>
          <w:rFonts w:ascii="Arial" w:hAnsi="Arial" w:cs="Arial"/>
          <w:b w:val="0"/>
          <w:color w:val="000000" w:themeColor="text1"/>
        </w:rPr>
        <w:t>t</w:t>
      </w:r>
      <w:r w:rsidR="009B20E6">
        <w:rPr>
          <w:rFonts w:ascii="Arial" w:hAnsi="Arial" w:cs="Arial"/>
          <w:b w:val="0"/>
          <w:color w:val="000000" w:themeColor="text1"/>
        </w:rPr>
        <w:t xml:space="preserve">he </w:t>
      </w:r>
      <w:r w:rsidR="00FE2D45">
        <w:rPr>
          <w:rFonts w:ascii="Arial" w:hAnsi="Arial" w:cs="Arial"/>
          <w:b w:val="0"/>
          <w:color w:val="000000" w:themeColor="text1"/>
        </w:rPr>
        <w:t>s</w:t>
      </w:r>
      <w:r w:rsidR="009B20E6">
        <w:rPr>
          <w:rFonts w:ascii="Arial" w:hAnsi="Arial" w:cs="Arial"/>
          <w:b w:val="0"/>
          <w:color w:val="000000" w:themeColor="text1"/>
        </w:rPr>
        <w:t xml:space="preserve">pecification, </w:t>
      </w:r>
      <w:r w:rsidR="002B7687">
        <w:rPr>
          <w:rFonts w:ascii="Arial" w:hAnsi="Arial" w:cs="Arial"/>
          <w:b w:val="0"/>
          <w:color w:val="000000"/>
        </w:rPr>
        <w:t xml:space="preserve">to the </w:t>
      </w:r>
      <w:r w:rsidR="009B20E6">
        <w:rPr>
          <w:rFonts w:ascii="Arial" w:hAnsi="Arial" w:cs="Arial"/>
          <w:b w:val="0"/>
          <w:color w:val="000000"/>
        </w:rPr>
        <w:t>Authority</w:t>
      </w:r>
      <w:r w:rsidR="002B7687">
        <w:rPr>
          <w:rFonts w:ascii="Arial" w:hAnsi="Arial" w:cs="Arial"/>
          <w:b w:val="0"/>
          <w:color w:val="000000"/>
        </w:rPr>
        <w:t xml:space="preserve"> </w:t>
      </w:r>
      <w:r w:rsidR="009B20E6">
        <w:rPr>
          <w:rFonts w:ascii="Arial" w:hAnsi="Arial" w:cs="Arial"/>
          <w:b w:val="0"/>
          <w:color w:val="000000"/>
        </w:rPr>
        <w:t>on the terms agreed. A copy of the</w:t>
      </w:r>
      <w:r w:rsidR="002B7687">
        <w:rPr>
          <w:rFonts w:ascii="Arial" w:hAnsi="Arial" w:cs="Arial"/>
          <w:b w:val="0"/>
          <w:color w:val="000000"/>
        </w:rPr>
        <w:t xml:space="preserve"> specimen </w:t>
      </w:r>
      <w:r w:rsidR="009B20E6">
        <w:rPr>
          <w:rFonts w:ascii="Arial" w:hAnsi="Arial" w:cs="Arial"/>
          <w:b w:val="0"/>
          <w:color w:val="000000"/>
        </w:rPr>
        <w:t>Contract</w:t>
      </w:r>
      <w:r w:rsidR="00FE2D45">
        <w:rPr>
          <w:rFonts w:ascii="Arial" w:hAnsi="Arial" w:cs="Arial"/>
          <w:b w:val="0"/>
          <w:color w:val="000000"/>
        </w:rPr>
        <w:t xml:space="preserve"> including the contract terms and conditions</w:t>
      </w:r>
      <w:r w:rsidR="002B7687">
        <w:rPr>
          <w:rFonts w:ascii="Arial" w:hAnsi="Arial" w:cs="Arial"/>
          <w:b w:val="0"/>
          <w:color w:val="000000"/>
        </w:rPr>
        <w:t xml:space="preserve"> can be fou</w:t>
      </w:r>
      <w:r w:rsidR="00B67C72">
        <w:rPr>
          <w:rFonts w:ascii="Arial" w:hAnsi="Arial" w:cs="Arial"/>
          <w:b w:val="0"/>
          <w:color w:val="000000"/>
        </w:rPr>
        <w:t>nd in Schedule E</w:t>
      </w:r>
      <w:r w:rsidR="002B7687">
        <w:rPr>
          <w:rFonts w:ascii="Arial" w:hAnsi="Arial" w:cs="Arial"/>
          <w:b w:val="0"/>
          <w:color w:val="000000"/>
        </w:rPr>
        <w:t xml:space="preserve">. </w:t>
      </w:r>
    </w:p>
    <w:p w:rsidR="00A7109F" w:rsidRPr="00DF4F61" w:rsidRDefault="002B7687" w:rsidP="00201F0A">
      <w:pPr>
        <w:ind w:left="720" w:hanging="720"/>
        <w:rPr>
          <w:rFonts w:ascii="Arial" w:hAnsi="Arial" w:cs="Arial"/>
          <w:b w:val="0"/>
          <w:bCs/>
          <w:color w:val="000000"/>
        </w:rPr>
      </w:pPr>
      <w:r w:rsidRPr="00DF4F61">
        <w:rPr>
          <w:rFonts w:ascii="Arial" w:hAnsi="Arial" w:cs="Arial"/>
          <w:b w:val="0"/>
          <w:color w:val="000000"/>
        </w:rPr>
        <w:tab/>
      </w:r>
    </w:p>
    <w:p w:rsidR="00832040" w:rsidRPr="00DF4F61" w:rsidRDefault="00DF4F61" w:rsidP="00DF4F61">
      <w:pPr>
        <w:ind w:left="709" w:hanging="709"/>
        <w:rPr>
          <w:rFonts w:ascii="Arial" w:hAnsi="Arial" w:cs="Arial"/>
          <w:b w:val="0"/>
          <w:szCs w:val="22"/>
        </w:rPr>
      </w:pPr>
      <w:r w:rsidRPr="00DF4F61">
        <w:rPr>
          <w:rFonts w:ascii="Arial" w:hAnsi="Arial" w:cs="Arial"/>
          <w:b w:val="0"/>
          <w:szCs w:val="22"/>
        </w:rPr>
        <w:t>1</w:t>
      </w:r>
      <w:r w:rsidR="00FE2D45">
        <w:rPr>
          <w:rFonts w:ascii="Arial" w:hAnsi="Arial" w:cs="Arial"/>
          <w:b w:val="0"/>
          <w:szCs w:val="22"/>
        </w:rPr>
        <w:t>1</w:t>
      </w:r>
      <w:r w:rsidRPr="00DF4F61">
        <w:rPr>
          <w:rFonts w:ascii="Arial" w:hAnsi="Arial" w:cs="Arial"/>
          <w:b w:val="0"/>
          <w:szCs w:val="22"/>
        </w:rPr>
        <w:t>.2</w:t>
      </w:r>
      <w:r w:rsidRPr="00DF4F61">
        <w:rPr>
          <w:rFonts w:ascii="Arial" w:hAnsi="Arial" w:cs="Arial"/>
          <w:b w:val="0"/>
          <w:szCs w:val="22"/>
        </w:rPr>
        <w:tab/>
      </w:r>
      <w:r w:rsidR="00FE2D45">
        <w:rPr>
          <w:rFonts w:ascii="Arial" w:hAnsi="Arial" w:cs="Arial"/>
          <w:b w:val="0"/>
          <w:szCs w:val="22"/>
        </w:rPr>
        <w:t>Upon concluding the procurement process the signed acceptance of the specimen contract shall be issued to the successful bidder.  This will form the contract.</w:t>
      </w:r>
    </w:p>
    <w:p w:rsidR="00421AC8" w:rsidRDefault="00421AC8" w:rsidP="00A7109F">
      <w:pPr>
        <w:ind w:left="720" w:firstLine="15"/>
        <w:rPr>
          <w:rFonts w:ascii="Arial" w:hAnsi="Arial" w:cs="Arial"/>
          <w:b w:val="0"/>
          <w:color w:val="000000"/>
        </w:rPr>
      </w:pPr>
    </w:p>
    <w:p w:rsidR="004444A1" w:rsidRDefault="004444A1" w:rsidP="00A7109F">
      <w:pPr>
        <w:rPr>
          <w:rFonts w:ascii="Arial" w:hAnsi="Arial" w:cs="Arial"/>
          <w:color w:val="000000"/>
        </w:rPr>
      </w:pPr>
    </w:p>
    <w:p w:rsidR="004444A1" w:rsidRPr="004444A1" w:rsidRDefault="00DE6687" w:rsidP="009E0397">
      <w:pPr>
        <w:jc w:val="both"/>
        <w:rPr>
          <w:rFonts w:ascii="Arial" w:hAnsi="Arial" w:cs="Arial"/>
          <w:szCs w:val="22"/>
        </w:rPr>
      </w:pPr>
      <w:r>
        <w:rPr>
          <w:rFonts w:ascii="Arial" w:hAnsi="Arial" w:cs="Arial"/>
          <w:szCs w:val="22"/>
        </w:rPr>
        <w:t>1</w:t>
      </w:r>
      <w:r w:rsidR="00707965">
        <w:rPr>
          <w:rFonts w:ascii="Arial" w:hAnsi="Arial" w:cs="Arial"/>
          <w:szCs w:val="22"/>
        </w:rPr>
        <w:t>2</w:t>
      </w:r>
      <w:r w:rsidR="004444A1" w:rsidRPr="004444A1">
        <w:rPr>
          <w:rFonts w:ascii="Arial" w:hAnsi="Arial" w:cs="Arial"/>
          <w:szCs w:val="22"/>
        </w:rPr>
        <w:tab/>
        <w:t>Disclaimer</w:t>
      </w:r>
    </w:p>
    <w:p w:rsidR="004444A1" w:rsidRPr="004444A1" w:rsidRDefault="004444A1" w:rsidP="009E0397">
      <w:pPr>
        <w:jc w:val="both"/>
        <w:rPr>
          <w:rFonts w:ascii="Arial" w:hAnsi="Arial" w:cs="Arial"/>
          <w:b w:val="0"/>
          <w:szCs w:val="22"/>
        </w:rPr>
      </w:pPr>
    </w:p>
    <w:p w:rsidR="004444A1" w:rsidRPr="004444A1" w:rsidRDefault="004444A1" w:rsidP="009E0397">
      <w:pPr>
        <w:ind w:left="709"/>
        <w:jc w:val="both"/>
        <w:rPr>
          <w:rFonts w:ascii="Arial" w:hAnsi="Arial" w:cs="Arial"/>
          <w:b w:val="0"/>
          <w:szCs w:val="22"/>
          <w:lang w:val="en-US"/>
        </w:rPr>
      </w:pPr>
      <w:r w:rsidRPr="004444A1">
        <w:rPr>
          <w:rFonts w:ascii="Arial" w:hAnsi="Arial" w:cs="Arial"/>
          <w:b w:val="0"/>
          <w:szCs w:val="22"/>
          <w:lang w:val="en-US"/>
        </w:rPr>
        <w:t xml:space="preserve">The information contained in </w:t>
      </w:r>
      <w:r>
        <w:rPr>
          <w:rFonts w:ascii="Arial" w:hAnsi="Arial" w:cs="Arial"/>
          <w:b w:val="0"/>
          <w:szCs w:val="22"/>
          <w:lang w:val="en-US"/>
        </w:rPr>
        <w:t>this ITT</w:t>
      </w:r>
      <w:r w:rsidRPr="004444A1">
        <w:rPr>
          <w:rFonts w:ascii="Arial" w:hAnsi="Arial" w:cs="Arial"/>
          <w:b w:val="0"/>
          <w:szCs w:val="22"/>
          <w:lang w:val="en-US"/>
        </w:rPr>
        <w:t xml:space="preserve"> is presented in good faith and does not purport to be comprehensive or to have been independently verified. </w:t>
      </w:r>
    </w:p>
    <w:p w:rsidR="004444A1" w:rsidRPr="004444A1" w:rsidRDefault="004444A1" w:rsidP="009E0397">
      <w:pPr>
        <w:ind w:left="709"/>
        <w:jc w:val="both"/>
        <w:rPr>
          <w:rFonts w:ascii="Arial" w:hAnsi="Arial" w:cs="Arial"/>
          <w:b w:val="0"/>
          <w:szCs w:val="22"/>
          <w:lang w:val="en-US"/>
        </w:rPr>
      </w:pPr>
    </w:p>
    <w:p w:rsidR="004444A1" w:rsidRPr="004444A1" w:rsidRDefault="004444A1" w:rsidP="009E0397">
      <w:pPr>
        <w:ind w:left="709"/>
        <w:jc w:val="both"/>
        <w:rPr>
          <w:rFonts w:ascii="Arial" w:hAnsi="Arial" w:cs="Arial"/>
          <w:b w:val="0"/>
          <w:szCs w:val="22"/>
          <w:lang w:val="en-US"/>
        </w:rPr>
      </w:pPr>
      <w:r w:rsidRPr="004444A1">
        <w:rPr>
          <w:rFonts w:ascii="Arial" w:hAnsi="Arial" w:cs="Arial"/>
          <w:b w:val="0"/>
          <w:szCs w:val="22"/>
          <w:lang w:val="en-US"/>
        </w:rPr>
        <w:t xml:space="preserve">Neither </w:t>
      </w:r>
      <w:r w:rsidR="00707965">
        <w:rPr>
          <w:rFonts w:ascii="Arial" w:hAnsi="Arial" w:cs="Arial"/>
          <w:b w:val="0"/>
          <w:szCs w:val="22"/>
          <w:lang w:val="en-US"/>
        </w:rPr>
        <w:t>the Authority</w:t>
      </w:r>
      <w:r w:rsidRPr="004444A1">
        <w:rPr>
          <w:rFonts w:ascii="Arial" w:hAnsi="Arial" w:cs="Arial"/>
          <w:b w:val="0"/>
          <w:szCs w:val="22"/>
          <w:lang w:val="en-US"/>
        </w:rPr>
        <w:t>, or any of its members, nor any of their advisers accept any responsibility or liability in relation to its accuracy or completeness or any other information which has been, or which is subsequently, made availab</w:t>
      </w:r>
      <w:r w:rsidR="00707965">
        <w:rPr>
          <w:rFonts w:ascii="Arial" w:hAnsi="Arial" w:cs="Arial"/>
          <w:b w:val="0"/>
          <w:szCs w:val="22"/>
          <w:lang w:val="en-US"/>
        </w:rPr>
        <w:t xml:space="preserve">le to any bidder, </w:t>
      </w:r>
      <w:r w:rsidR="00707965">
        <w:rPr>
          <w:rFonts w:ascii="Arial" w:hAnsi="Arial" w:cs="Arial"/>
          <w:b w:val="0"/>
          <w:szCs w:val="22"/>
          <w:lang w:val="en-US"/>
        </w:rPr>
        <w:lastRenderedPageBreak/>
        <w:t>any relevant o</w:t>
      </w:r>
      <w:r w:rsidRPr="004444A1">
        <w:rPr>
          <w:rFonts w:ascii="Arial" w:hAnsi="Arial" w:cs="Arial"/>
          <w:b w:val="0"/>
          <w:szCs w:val="22"/>
          <w:lang w:val="en-US"/>
        </w:rPr>
        <w:t>rganisation, bidder guarantors, their financiers or any of their advisers, orally or in writing or in whatever media.</w:t>
      </w:r>
    </w:p>
    <w:p w:rsidR="004444A1" w:rsidRPr="004444A1" w:rsidRDefault="004444A1" w:rsidP="009E0397">
      <w:pPr>
        <w:ind w:left="709"/>
        <w:jc w:val="both"/>
        <w:rPr>
          <w:rFonts w:ascii="Arial" w:hAnsi="Arial" w:cs="Arial"/>
          <w:b w:val="0"/>
          <w:szCs w:val="22"/>
          <w:lang w:val="en-US"/>
        </w:rPr>
      </w:pPr>
    </w:p>
    <w:p w:rsidR="004444A1" w:rsidRPr="004444A1" w:rsidRDefault="004444A1" w:rsidP="009E0397">
      <w:pPr>
        <w:ind w:left="709"/>
        <w:jc w:val="both"/>
        <w:rPr>
          <w:rFonts w:ascii="Arial" w:hAnsi="Arial" w:cs="Arial"/>
          <w:b w:val="0"/>
          <w:szCs w:val="22"/>
          <w:lang w:val="en-US"/>
        </w:rPr>
      </w:pPr>
      <w:r w:rsidRPr="004444A1">
        <w:rPr>
          <w:rFonts w:ascii="Arial" w:hAnsi="Arial" w:cs="Arial"/>
          <w:b w:val="0"/>
          <w:szCs w:val="22"/>
          <w:lang w:val="en-US"/>
        </w:rPr>
        <w:t xml:space="preserve">Interested parties and their advisers must therefore take their own steps to verify the accuracy of any information that they consider relevant, but are not entitled to rely on any statement or representation made by </w:t>
      </w:r>
      <w:r w:rsidR="00707965">
        <w:rPr>
          <w:rFonts w:ascii="Arial" w:hAnsi="Arial" w:cs="Arial"/>
          <w:b w:val="0"/>
          <w:szCs w:val="22"/>
          <w:lang w:val="en-US"/>
        </w:rPr>
        <w:t>the Authority</w:t>
      </w:r>
      <w:r w:rsidRPr="004444A1">
        <w:rPr>
          <w:rFonts w:ascii="Arial" w:hAnsi="Arial" w:cs="Arial"/>
          <w:b w:val="0"/>
          <w:szCs w:val="22"/>
          <w:lang w:val="en-US"/>
        </w:rPr>
        <w:t>, or any of its members or any of their advisers.</w:t>
      </w:r>
    </w:p>
    <w:p w:rsidR="004444A1" w:rsidRPr="004444A1" w:rsidRDefault="004444A1" w:rsidP="009E0397">
      <w:pPr>
        <w:ind w:left="709"/>
        <w:jc w:val="both"/>
        <w:rPr>
          <w:rFonts w:ascii="Arial" w:hAnsi="Arial" w:cs="Arial"/>
          <w:b w:val="0"/>
          <w:szCs w:val="22"/>
          <w:lang w:val="en-US"/>
        </w:rPr>
      </w:pPr>
    </w:p>
    <w:p w:rsidR="004444A1" w:rsidRPr="004444A1" w:rsidRDefault="004444A1" w:rsidP="009E0397">
      <w:pPr>
        <w:autoSpaceDE w:val="0"/>
        <w:autoSpaceDN w:val="0"/>
        <w:adjustRightInd w:val="0"/>
        <w:ind w:left="709"/>
        <w:jc w:val="both"/>
        <w:rPr>
          <w:rFonts w:ascii="Arial" w:hAnsi="Arial" w:cs="Arial"/>
          <w:b w:val="0"/>
          <w:color w:val="000000"/>
          <w:szCs w:val="22"/>
          <w:lang w:val="en-US"/>
        </w:rPr>
      </w:pPr>
      <w:r w:rsidRPr="004444A1">
        <w:rPr>
          <w:rFonts w:ascii="Arial" w:hAnsi="Arial" w:cs="Arial"/>
          <w:b w:val="0"/>
          <w:color w:val="000000"/>
          <w:szCs w:val="22"/>
          <w:lang w:val="en-US"/>
        </w:rPr>
        <w:t xml:space="preserve">Nothing in this </w:t>
      </w:r>
      <w:r>
        <w:rPr>
          <w:rFonts w:ascii="Arial" w:hAnsi="Arial" w:cs="Arial"/>
          <w:b w:val="0"/>
          <w:color w:val="000000"/>
          <w:szCs w:val="22"/>
          <w:lang w:val="en-US"/>
        </w:rPr>
        <w:t xml:space="preserve">ITT </w:t>
      </w:r>
      <w:r w:rsidRPr="004444A1">
        <w:rPr>
          <w:rFonts w:ascii="Arial" w:hAnsi="Arial" w:cs="Arial"/>
          <w:b w:val="0"/>
          <w:color w:val="000000"/>
          <w:szCs w:val="22"/>
          <w:lang w:val="en-US"/>
        </w:rPr>
        <w:t xml:space="preserve">is, nor shall be relied upon as, a promise or representation as to any decision by </w:t>
      </w:r>
      <w:r w:rsidR="00DE6687">
        <w:rPr>
          <w:rFonts w:ascii="Arial" w:hAnsi="Arial" w:cs="Arial"/>
          <w:b w:val="0"/>
          <w:color w:val="000000"/>
          <w:szCs w:val="22"/>
          <w:lang w:val="en-US"/>
        </w:rPr>
        <w:t xml:space="preserve">the </w:t>
      </w:r>
      <w:r w:rsidR="00707965">
        <w:rPr>
          <w:rFonts w:ascii="Arial" w:hAnsi="Arial" w:cs="Arial"/>
          <w:b w:val="0"/>
          <w:color w:val="000000"/>
          <w:szCs w:val="22"/>
          <w:lang w:val="en-US"/>
        </w:rPr>
        <w:t>Authority</w:t>
      </w:r>
      <w:r w:rsidRPr="004444A1">
        <w:rPr>
          <w:rFonts w:ascii="Arial" w:hAnsi="Arial" w:cs="Arial"/>
          <w:b w:val="0"/>
          <w:color w:val="000000"/>
          <w:szCs w:val="22"/>
          <w:lang w:val="en-US"/>
        </w:rPr>
        <w:t xml:space="preserve"> in relation to this procurement. No person has been authorised by</w:t>
      </w:r>
      <w:r w:rsidR="00DE6687">
        <w:rPr>
          <w:rFonts w:ascii="Arial" w:hAnsi="Arial" w:cs="Arial"/>
          <w:b w:val="0"/>
          <w:color w:val="000000"/>
          <w:szCs w:val="22"/>
          <w:lang w:val="en-US"/>
        </w:rPr>
        <w:t xml:space="preserve"> the</w:t>
      </w:r>
      <w:r w:rsidRPr="004444A1">
        <w:rPr>
          <w:rFonts w:ascii="Arial" w:hAnsi="Arial" w:cs="Arial"/>
          <w:b w:val="0"/>
          <w:color w:val="000000"/>
          <w:szCs w:val="22"/>
          <w:lang w:val="en-US"/>
        </w:rPr>
        <w:t xml:space="preserve"> </w:t>
      </w:r>
      <w:r w:rsidR="00707965">
        <w:rPr>
          <w:rFonts w:ascii="Arial" w:hAnsi="Arial" w:cs="Arial"/>
          <w:b w:val="0"/>
          <w:color w:val="000000"/>
          <w:szCs w:val="22"/>
          <w:lang w:val="en-US"/>
        </w:rPr>
        <w:t>Authority</w:t>
      </w:r>
      <w:r w:rsidRPr="004444A1">
        <w:rPr>
          <w:rFonts w:ascii="Arial" w:hAnsi="Arial" w:cs="Arial"/>
          <w:b w:val="0"/>
          <w:color w:val="000000"/>
          <w:szCs w:val="22"/>
          <w:lang w:val="en-US"/>
        </w:rPr>
        <w:t>, or their advisers or consultants to give any information or make any representation not contained in th</w:t>
      </w:r>
      <w:r>
        <w:rPr>
          <w:rFonts w:ascii="Arial" w:hAnsi="Arial" w:cs="Arial"/>
          <w:b w:val="0"/>
          <w:color w:val="000000"/>
          <w:szCs w:val="22"/>
          <w:lang w:val="en-US"/>
        </w:rPr>
        <w:t xml:space="preserve">e </w:t>
      </w:r>
      <w:r w:rsidRPr="004444A1">
        <w:rPr>
          <w:rFonts w:ascii="Arial" w:hAnsi="Arial" w:cs="Arial"/>
          <w:b w:val="0"/>
          <w:color w:val="000000"/>
          <w:szCs w:val="22"/>
          <w:lang w:val="en-US"/>
        </w:rPr>
        <w:t>MOI or the PQQ</w:t>
      </w:r>
      <w:r>
        <w:rPr>
          <w:rFonts w:ascii="Arial" w:hAnsi="Arial" w:cs="Arial"/>
          <w:b w:val="0"/>
          <w:color w:val="000000"/>
          <w:szCs w:val="22"/>
          <w:lang w:val="en-US"/>
        </w:rPr>
        <w:t xml:space="preserve"> or </w:t>
      </w:r>
      <w:r w:rsidR="00707965">
        <w:rPr>
          <w:rFonts w:ascii="Arial" w:hAnsi="Arial" w:cs="Arial"/>
          <w:b w:val="0"/>
          <w:color w:val="000000"/>
          <w:szCs w:val="22"/>
          <w:lang w:val="en-US"/>
        </w:rPr>
        <w:t>the</w:t>
      </w:r>
      <w:r>
        <w:rPr>
          <w:rFonts w:ascii="Arial" w:hAnsi="Arial" w:cs="Arial"/>
          <w:b w:val="0"/>
          <w:color w:val="000000"/>
          <w:szCs w:val="22"/>
          <w:lang w:val="en-US"/>
        </w:rPr>
        <w:t xml:space="preserve"> ITT</w:t>
      </w:r>
      <w:r w:rsidRPr="004444A1">
        <w:rPr>
          <w:rFonts w:ascii="Arial" w:hAnsi="Arial" w:cs="Arial"/>
          <w:b w:val="0"/>
          <w:color w:val="000000"/>
          <w:szCs w:val="22"/>
          <w:lang w:val="en-US"/>
        </w:rPr>
        <w:t xml:space="preserve"> and, if given or made, any such information or representation may not be relied upon as having been so authorised. </w:t>
      </w:r>
    </w:p>
    <w:p w:rsidR="004444A1" w:rsidRPr="004444A1" w:rsidRDefault="004444A1" w:rsidP="009E0397">
      <w:pPr>
        <w:autoSpaceDE w:val="0"/>
        <w:autoSpaceDN w:val="0"/>
        <w:adjustRightInd w:val="0"/>
        <w:ind w:left="709"/>
        <w:jc w:val="both"/>
        <w:rPr>
          <w:rFonts w:ascii="Arial" w:hAnsi="Arial" w:cs="Arial"/>
          <w:b w:val="0"/>
          <w:color w:val="000000"/>
          <w:szCs w:val="22"/>
          <w:lang w:val="en-US"/>
        </w:rPr>
      </w:pPr>
    </w:p>
    <w:p w:rsidR="004444A1" w:rsidRPr="004444A1" w:rsidRDefault="004444A1" w:rsidP="009E0397">
      <w:pPr>
        <w:autoSpaceDE w:val="0"/>
        <w:autoSpaceDN w:val="0"/>
        <w:adjustRightInd w:val="0"/>
        <w:ind w:left="709"/>
        <w:jc w:val="both"/>
        <w:rPr>
          <w:rFonts w:ascii="Arial" w:hAnsi="Arial" w:cs="Arial"/>
          <w:b w:val="0"/>
          <w:color w:val="000000"/>
          <w:szCs w:val="22"/>
          <w:lang w:val="en-US"/>
        </w:rPr>
      </w:pPr>
      <w:r w:rsidRPr="004444A1">
        <w:rPr>
          <w:rFonts w:ascii="Arial" w:hAnsi="Arial" w:cs="Arial"/>
          <w:b w:val="0"/>
          <w:color w:val="000000"/>
          <w:szCs w:val="22"/>
          <w:lang w:val="en-US"/>
        </w:rPr>
        <w:t>Nothing in th</w:t>
      </w:r>
      <w:r>
        <w:rPr>
          <w:rFonts w:ascii="Arial" w:hAnsi="Arial" w:cs="Arial"/>
          <w:b w:val="0"/>
          <w:color w:val="000000"/>
          <w:szCs w:val="22"/>
          <w:lang w:val="en-US"/>
        </w:rPr>
        <w:t>e</w:t>
      </w:r>
      <w:r w:rsidR="003C2656">
        <w:rPr>
          <w:rFonts w:ascii="Arial" w:hAnsi="Arial" w:cs="Arial"/>
          <w:b w:val="0"/>
          <w:color w:val="000000"/>
          <w:szCs w:val="22"/>
          <w:lang w:val="en-US"/>
        </w:rPr>
        <w:t xml:space="preserve"> MOI</w:t>
      </w:r>
      <w:r w:rsidR="00707965">
        <w:rPr>
          <w:rFonts w:ascii="Arial" w:hAnsi="Arial" w:cs="Arial"/>
          <w:b w:val="0"/>
          <w:color w:val="000000"/>
          <w:szCs w:val="22"/>
          <w:lang w:val="en-US"/>
        </w:rPr>
        <w:t>, PQQ</w:t>
      </w:r>
      <w:r w:rsidR="003C2656">
        <w:rPr>
          <w:rFonts w:ascii="Arial" w:hAnsi="Arial" w:cs="Arial"/>
          <w:b w:val="0"/>
          <w:color w:val="000000"/>
          <w:szCs w:val="22"/>
          <w:lang w:val="en-US"/>
        </w:rPr>
        <w:t xml:space="preserve"> or</w:t>
      </w:r>
      <w:r>
        <w:rPr>
          <w:rFonts w:ascii="Arial" w:hAnsi="Arial" w:cs="Arial"/>
          <w:b w:val="0"/>
          <w:color w:val="000000"/>
          <w:szCs w:val="22"/>
          <w:lang w:val="en-US"/>
        </w:rPr>
        <w:t xml:space="preserve"> </w:t>
      </w:r>
      <w:r w:rsidR="00707965">
        <w:rPr>
          <w:rFonts w:ascii="Arial" w:hAnsi="Arial" w:cs="Arial"/>
          <w:b w:val="0"/>
          <w:color w:val="000000"/>
          <w:szCs w:val="22"/>
          <w:lang w:val="en-US"/>
        </w:rPr>
        <w:t>the</w:t>
      </w:r>
      <w:r>
        <w:rPr>
          <w:rFonts w:ascii="Arial" w:hAnsi="Arial" w:cs="Arial"/>
          <w:b w:val="0"/>
          <w:color w:val="000000"/>
          <w:szCs w:val="22"/>
          <w:lang w:val="en-US"/>
        </w:rPr>
        <w:t xml:space="preserve"> ITT </w:t>
      </w:r>
      <w:r w:rsidRPr="004444A1">
        <w:rPr>
          <w:rFonts w:ascii="Arial" w:hAnsi="Arial" w:cs="Arial"/>
          <w:b w:val="0"/>
          <w:color w:val="000000"/>
          <w:szCs w:val="22"/>
          <w:lang w:val="en-US"/>
        </w:rPr>
        <w:t>or any other pre-contractual documentation shall constitute the basis of an express or implied contract that may be concluded in relation to this procurement exercise, nor shall such documentation / information be used in construing any such contract. Each Bidder must rely on the terms and conditions contained in any contract when, and if, finally executed, subject to such limitations and restrictions that may be specified in such contract. No such contract will contain any representation or warranty in respect of th</w:t>
      </w:r>
      <w:r w:rsidR="00CB07AA">
        <w:rPr>
          <w:rFonts w:ascii="Arial" w:hAnsi="Arial" w:cs="Arial"/>
          <w:b w:val="0"/>
          <w:color w:val="000000"/>
          <w:szCs w:val="22"/>
          <w:lang w:val="en-US"/>
        </w:rPr>
        <w:t>e</w:t>
      </w:r>
      <w:r w:rsidRPr="004444A1">
        <w:rPr>
          <w:rFonts w:ascii="Arial" w:hAnsi="Arial" w:cs="Arial"/>
          <w:b w:val="0"/>
          <w:color w:val="000000"/>
          <w:szCs w:val="22"/>
          <w:lang w:val="en-US"/>
        </w:rPr>
        <w:t xml:space="preserve"> MOI, the PQQ</w:t>
      </w:r>
      <w:r w:rsidR="00CB07AA">
        <w:rPr>
          <w:rFonts w:ascii="Arial" w:hAnsi="Arial" w:cs="Arial"/>
          <w:b w:val="0"/>
          <w:color w:val="000000"/>
          <w:szCs w:val="22"/>
          <w:lang w:val="en-US"/>
        </w:rPr>
        <w:t xml:space="preserve"> or </w:t>
      </w:r>
      <w:r w:rsidR="00707965">
        <w:rPr>
          <w:rFonts w:ascii="Arial" w:hAnsi="Arial" w:cs="Arial"/>
          <w:b w:val="0"/>
          <w:color w:val="000000"/>
          <w:szCs w:val="22"/>
          <w:lang w:val="en-US"/>
        </w:rPr>
        <w:t>the</w:t>
      </w:r>
      <w:r w:rsidR="00CB07AA">
        <w:rPr>
          <w:rFonts w:ascii="Arial" w:hAnsi="Arial" w:cs="Arial"/>
          <w:b w:val="0"/>
          <w:color w:val="000000"/>
          <w:szCs w:val="22"/>
          <w:lang w:val="en-US"/>
        </w:rPr>
        <w:t xml:space="preserve"> ITT</w:t>
      </w:r>
      <w:r w:rsidRPr="004444A1">
        <w:rPr>
          <w:rFonts w:ascii="Arial" w:hAnsi="Arial" w:cs="Arial"/>
          <w:b w:val="0"/>
          <w:color w:val="000000"/>
          <w:szCs w:val="22"/>
          <w:lang w:val="en-US"/>
        </w:rPr>
        <w:t xml:space="preserve"> or other pre-contract documentation. </w:t>
      </w:r>
    </w:p>
    <w:p w:rsidR="004444A1" w:rsidRPr="004444A1" w:rsidRDefault="004444A1" w:rsidP="009E0397">
      <w:pPr>
        <w:autoSpaceDE w:val="0"/>
        <w:autoSpaceDN w:val="0"/>
        <w:adjustRightInd w:val="0"/>
        <w:ind w:left="709"/>
        <w:jc w:val="both"/>
        <w:rPr>
          <w:rFonts w:ascii="Arial" w:hAnsi="Arial" w:cs="Arial"/>
          <w:b w:val="0"/>
          <w:color w:val="000000"/>
          <w:szCs w:val="22"/>
          <w:lang w:val="en-US"/>
        </w:rPr>
      </w:pPr>
    </w:p>
    <w:p w:rsidR="004444A1" w:rsidRPr="004444A1" w:rsidRDefault="00DE6687" w:rsidP="009E0397">
      <w:pPr>
        <w:autoSpaceDE w:val="0"/>
        <w:autoSpaceDN w:val="0"/>
        <w:adjustRightInd w:val="0"/>
        <w:ind w:left="709"/>
        <w:jc w:val="both"/>
        <w:rPr>
          <w:rFonts w:ascii="Arial" w:hAnsi="Arial" w:cs="Arial"/>
          <w:b w:val="0"/>
          <w:color w:val="000000"/>
          <w:szCs w:val="22"/>
          <w:lang w:val="en-US"/>
        </w:rPr>
      </w:pPr>
      <w:r>
        <w:rPr>
          <w:rFonts w:ascii="Arial" w:hAnsi="Arial" w:cs="Arial"/>
          <w:b w:val="0"/>
          <w:color w:val="000000"/>
          <w:szCs w:val="22"/>
          <w:lang w:val="en-US"/>
        </w:rPr>
        <w:t xml:space="preserve">The </w:t>
      </w:r>
      <w:r w:rsidR="00707965">
        <w:rPr>
          <w:rFonts w:ascii="Arial" w:hAnsi="Arial" w:cs="Arial"/>
          <w:b w:val="0"/>
          <w:color w:val="000000"/>
          <w:szCs w:val="22"/>
          <w:lang w:val="en-US"/>
        </w:rPr>
        <w:t>Authority</w:t>
      </w:r>
      <w:r w:rsidR="004444A1" w:rsidRPr="004444A1">
        <w:rPr>
          <w:rFonts w:ascii="Arial" w:hAnsi="Arial" w:cs="Arial"/>
          <w:b w:val="0"/>
          <w:color w:val="000000"/>
          <w:szCs w:val="22"/>
          <w:lang w:val="en-US"/>
        </w:rPr>
        <w:t xml:space="preserve">, accept no liability for any loss, liability, cost or expense (including legal expenses) incurred by any Bidder in preparing for or participating in this tender process, howsoever arising (whether under contract, tort or under any statutory provision or otherwise) including under any implied contract between </w:t>
      </w:r>
      <w:r w:rsidR="00707965">
        <w:rPr>
          <w:rFonts w:ascii="Arial" w:hAnsi="Arial" w:cs="Arial"/>
          <w:b w:val="0"/>
          <w:color w:val="000000"/>
          <w:szCs w:val="22"/>
          <w:lang w:val="en-US"/>
        </w:rPr>
        <w:t>Authority</w:t>
      </w:r>
      <w:r w:rsidR="004444A1" w:rsidRPr="004444A1">
        <w:rPr>
          <w:rFonts w:ascii="Arial" w:hAnsi="Arial" w:cs="Arial"/>
          <w:b w:val="0"/>
          <w:color w:val="000000"/>
          <w:szCs w:val="22"/>
          <w:lang w:val="en-US"/>
        </w:rPr>
        <w:t xml:space="preserve"> and any Bidder arising by virtue of this tender process.  </w:t>
      </w:r>
    </w:p>
    <w:p w:rsidR="004444A1" w:rsidRPr="004444A1" w:rsidRDefault="004444A1" w:rsidP="009E0397">
      <w:pPr>
        <w:autoSpaceDE w:val="0"/>
        <w:autoSpaceDN w:val="0"/>
        <w:adjustRightInd w:val="0"/>
        <w:ind w:left="709"/>
        <w:jc w:val="both"/>
        <w:rPr>
          <w:rFonts w:ascii="Arial" w:hAnsi="Arial" w:cs="Arial"/>
          <w:b w:val="0"/>
          <w:color w:val="000000"/>
          <w:szCs w:val="22"/>
          <w:lang w:val="en-US"/>
        </w:rPr>
      </w:pPr>
    </w:p>
    <w:p w:rsidR="004444A1" w:rsidRPr="004444A1" w:rsidRDefault="004444A1" w:rsidP="009E0397">
      <w:pPr>
        <w:autoSpaceDE w:val="0"/>
        <w:autoSpaceDN w:val="0"/>
        <w:adjustRightInd w:val="0"/>
        <w:ind w:left="709"/>
        <w:jc w:val="both"/>
        <w:rPr>
          <w:rFonts w:ascii="Arial" w:hAnsi="Arial" w:cs="Arial"/>
          <w:b w:val="0"/>
          <w:color w:val="000000"/>
          <w:szCs w:val="22"/>
          <w:lang w:val="en-US"/>
        </w:rPr>
      </w:pPr>
      <w:r w:rsidRPr="004444A1">
        <w:rPr>
          <w:rFonts w:ascii="Arial" w:hAnsi="Arial" w:cs="Arial"/>
          <w:b w:val="0"/>
          <w:color w:val="000000"/>
          <w:szCs w:val="22"/>
          <w:lang w:val="en-US"/>
        </w:rPr>
        <w:t xml:space="preserve">In this </w:t>
      </w:r>
      <w:r w:rsidR="00CB07AA">
        <w:rPr>
          <w:rFonts w:ascii="Arial" w:hAnsi="Arial" w:cs="Arial"/>
          <w:b w:val="0"/>
          <w:color w:val="000000"/>
          <w:szCs w:val="22"/>
          <w:lang w:val="en-US"/>
        </w:rPr>
        <w:t>paragraph</w:t>
      </w:r>
      <w:r w:rsidRPr="004444A1">
        <w:rPr>
          <w:rFonts w:ascii="Arial" w:hAnsi="Arial" w:cs="Arial"/>
          <w:b w:val="0"/>
          <w:color w:val="000000"/>
          <w:szCs w:val="22"/>
          <w:lang w:val="en-US"/>
        </w:rPr>
        <w:t xml:space="preserve"> </w:t>
      </w:r>
      <w:r w:rsidR="0086540C">
        <w:rPr>
          <w:rFonts w:ascii="Arial" w:hAnsi="Arial" w:cs="Arial"/>
          <w:b w:val="0"/>
          <w:color w:val="000000"/>
          <w:szCs w:val="22"/>
          <w:lang w:val="en-US"/>
        </w:rPr>
        <w:t>19</w:t>
      </w:r>
      <w:r w:rsidRPr="004444A1">
        <w:rPr>
          <w:rFonts w:ascii="Arial" w:hAnsi="Arial" w:cs="Arial"/>
          <w:b w:val="0"/>
          <w:color w:val="000000"/>
          <w:szCs w:val="22"/>
          <w:lang w:val="en-US"/>
        </w:rPr>
        <w:t>, references to th</w:t>
      </w:r>
      <w:r w:rsidR="00CB07AA">
        <w:rPr>
          <w:rFonts w:ascii="Arial" w:hAnsi="Arial" w:cs="Arial"/>
          <w:b w:val="0"/>
          <w:color w:val="000000"/>
          <w:szCs w:val="22"/>
          <w:lang w:val="en-US"/>
        </w:rPr>
        <w:t>e</w:t>
      </w:r>
      <w:r w:rsidRPr="004444A1">
        <w:rPr>
          <w:rFonts w:ascii="Arial" w:hAnsi="Arial" w:cs="Arial"/>
          <w:b w:val="0"/>
          <w:color w:val="000000"/>
          <w:szCs w:val="22"/>
          <w:lang w:val="en-US"/>
        </w:rPr>
        <w:t xml:space="preserve"> MOI and the PQQ </w:t>
      </w:r>
      <w:r w:rsidR="00CB07AA">
        <w:rPr>
          <w:rFonts w:ascii="Arial" w:hAnsi="Arial" w:cs="Arial"/>
          <w:b w:val="0"/>
          <w:color w:val="000000"/>
          <w:szCs w:val="22"/>
          <w:lang w:val="en-US"/>
        </w:rPr>
        <w:t xml:space="preserve">and the ITT </w:t>
      </w:r>
      <w:r w:rsidRPr="004444A1">
        <w:rPr>
          <w:rFonts w:ascii="Arial" w:hAnsi="Arial" w:cs="Arial"/>
          <w:b w:val="0"/>
          <w:color w:val="000000"/>
          <w:szCs w:val="22"/>
          <w:lang w:val="en-US"/>
        </w:rPr>
        <w:t xml:space="preserve">include all information contained in these documents and any other information (whether written, oral or in machine-readable form) or opinions made available by or on behalf of </w:t>
      </w:r>
      <w:r w:rsidR="00707965">
        <w:rPr>
          <w:rFonts w:ascii="Arial" w:hAnsi="Arial" w:cs="Arial"/>
          <w:b w:val="0"/>
          <w:color w:val="000000"/>
          <w:szCs w:val="22"/>
          <w:lang w:val="en-US"/>
        </w:rPr>
        <w:t>the Authority</w:t>
      </w:r>
      <w:r w:rsidRPr="004444A1">
        <w:rPr>
          <w:rFonts w:ascii="Arial" w:hAnsi="Arial" w:cs="Arial"/>
          <w:b w:val="0"/>
          <w:color w:val="000000"/>
          <w:szCs w:val="22"/>
          <w:lang w:val="en-US"/>
        </w:rPr>
        <w:t xml:space="preserve"> or any of its advisers or consultants in connection with the MOI, the PQQ or any other pre-contract document. </w:t>
      </w:r>
    </w:p>
    <w:p w:rsidR="004444A1" w:rsidRPr="004444A1" w:rsidRDefault="004444A1" w:rsidP="009E0397">
      <w:pPr>
        <w:autoSpaceDE w:val="0"/>
        <w:autoSpaceDN w:val="0"/>
        <w:adjustRightInd w:val="0"/>
        <w:ind w:left="709"/>
        <w:jc w:val="both"/>
        <w:rPr>
          <w:rFonts w:ascii="Arial" w:hAnsi="Arial" w:cs="Arial"/>
          <w:b w:val="0"/>
          <w:color w:val="000000"/>
          <w:szCs w:val="22"/>
          <w:lang w:val="en-US"/>
        </w:rPr>
      </w:pPr>
    </w:p>
    <w:p w:rsidR="004444A1" w:rsidRPr="004444A1" w:rsidRDefault="004444A1" w:rsidP="009E0397">
      <w:pPr>
        <w:ind w:left="709"/>
        <w:jc w:val="both"/>
        <w:rPr>
          <w:rFonts w:ascii="Arial" w:hAnsi="Arial" w:cs="Arial"/>
          <w:b w:val="0"/>
          <w:color w:val="000000"/>
          <w:szCs w:val="22"/>
          <w:lang w:val="en-US"/>
        </w:rPr>
      </w:pPr>
      <w:r w:rsidRPr="004444A1">
        <w:rPr>
          <w:rFonts w:ascii="Arial" w:hAnsi="Arial" w:cs="Arial"/>
          <w:b w:val="0"/>
          <w:color w:val="000000"/>
          <w:szCs w:val="22"/>
          <w:lang w:val="en-US"/>
        </w:rPr>
        <w:t xml:space="preserve">Each Bidder’s acceptance of delivery of a PQQ response constitutes its agreement to, and acceptance of, the terms set out in this </w:t>
      </w:r>
      <w:r w:rsidR="00CB07AA">
        <w:rPr>
          <w:rFonts w:ascii="Arial" w:hAnsi="Arial" w:cs="Arial"/>
          <w:b w:val="0"/>
          <w:color w:val="000000"/>
          <w:szCs w:val="22"/>
          <w:lang w:val="en-US"/>
        </w:rPr>
        <w:t>ITT</w:t>
      </w:r>
      <w:r w:rsidRPr="004444A1">
        <w:rPr>
          <w:rFonts w:ascii="Arial" w:hAnsi="Arial" w:cs="Arial"/>
          <w:b w:val="0"/>
          <w:color w:val="000000"/>
          <w:szCs w:val="22"/>
          <w:lang w:val="en-US"/>
        </w:rPr>
        <w:t xml:space="preserve">. </w:t>
      </w:r>
    </w:p>
    <w:p w:rsidR="004444A1" w:rsidRPr="004444A1" w:rsidRDefault="004444A1" w:rsidP="009E0397">
      <w:pPr>
        <w:pStyle w:val="MOIText"/>
        <w:spacing w:before="0" w:after="0"/>
        <w:ind w:left="709"/>
      </w:pPr>
    </w:p>
    <w:p w:rsidR="004444A1" w:rsidRPr="004444A1" w:rsidRDefault="00DE6687" w:rsidP="009E0397">
      <w:pPr>
        <w:pStyle w:val="MOIText"/>
        <w:spacing w:before="0" w:after="0"/>
        <w:ind w:left="709"/>
      </w:pPr>
      <w:r>
        <w:t xml:space="preserve">The </w:t>
      </w:r>
      <w:r w:rsidR="00707965">
        <w:t>Authority</w:t>
      </w:r>
      <w:r w:rsidR="004444A1" w:rsidRPr="004444A1">
        <w:t xml:space="preserve"> reserve the right to change the basis of, or the procedures (including the timetable) relating to, the procurement process, to reject any, or </w:t>
      </w:r>
      <w:r w:rsidR="00745C07">
        <w:t>all, of the PQQ submissions and</w:t>
      </w:r>
      <w:r w:rsidR="004444A1" w:rsidRPr="004444A1">
        <w:t xml:space="preserve"> ITT bids, not to invite a Potential Bidder to proceed further, not to furnish a potential Bidder with additional information nor otherwise to negotiate with a potential Bidder in respect of the procurement.</w:t>
      </w:r>
    </w:p>
    <w:p w:rsidR="004444A1" w:rsidRPr="004444A1" w:rsidRDefault="004444A1" w:rsidP="009E0397">
      <w:pPr>
        <w:pStyle w:val="MOIText"/>
        <w:spacing w:before="0" w:after="0"/>
        <w:ind w:left="709"/>
      </w:pPr>
    </w:p>
    <w:p w:rsidR="004444A1" w:rsidRDefault="00707965" w:rsidP="004444A1">
      <w:pPr>
        <w:pStyle w:val="MOIText"/>
      </w:pPr>
      <w:r>
        <w:t>The Authority</w:t>
      </w:r>
      <w:r w:rsidR="004444A1" w:rsidRPr="004444A1">
        <w:t xml:space="preserve"> shall not be obliged to appoint any of the Bidders and reserves the right not to proceed with the procurement, or any part thereof, at any time.</w:t>
      </w:r>
    </w:p>
    <w:p w:rsidR="00072D17" w:rsidRPr="007E6ED3" w:rsidRDefault="00072D17" w:rsidP="004444A1">
      <w:pPr>
        <w:rPr>
          <w:rFonts w:cs="Arial"/>
        </w:rPr>
      </w:pPr>
      <w:bookmarkStart w:id="4" w:name="_Toc161720202"/>
      <w:bookmarkStart w:id="5" w:name="_Toc161720203"/>
      <w:bookmarkEnd w:id="4"/>
      <w:bookmarkEnd w:id="5"/>
    </w:p>
    <w:p w:rsidR="00272846" w:rsidRDefault="0044731A" w:rsidP="0086540C">
      <w:pPr>
        <w:pStyle w:val="Heading2"/>
        <w:rPr>
          <w:rFonts w:ascii="Arial" w:hAnsi="Arial" w:cs="Arial"/>
        </w:rPr>
      </w:pPr>
      <w:r>
        <w:rPr>
          <w:rFonts w:ascii="Arial" w:hAnsi="Arial" w:cs="Arial"/>
        </w:rPr>
        <w:t>1</w:t>
      </w:r>
      <w:r w:rsidR="00707965">
        <w:rPr>
          <w:rFonts w:ascii="Arial" w:hAnsi="Arial" w:cs="Arial"/>
        </w:rPr>
        <w:t>3</w:t>
      </w:r>
      <w:r w:rsidR="0086540C">
        <w:rPr>
          <w:rFonts w:ascii="Arial" w:hAnsi="Arial" w:cs="Arial"/>
        </w:rPr>
        <w:t xml:space="preserve">  </w:t>
      </w:r>
      <w:bookmarkStart w:id="6" w:name="_Toc165258499"/>
      <w:bookmarkStart w:id="7" w:name="_Toc171405109"/>
      <w:bookmarkStart w:id="8" w:name="_Toc312241005"/>
      <w:r w:rsidR="0086540C">
        <w:rPr>
          <w:rFonts w:ascii="Arial" w:hAnsi="Arial" w:cs="Arial"/>
        </w:rPr>
        <w:t xml:space="preserve">     </w:t>
      </w:r>
      <w:r w:rsidR="00272846" w:rsidRPr="00272846">
        <w:rPr>
          <w:rFonts w:ascii="Arial" w:hAnsi="Arial" w:cs="Arial"/>
        </w:rPr>
        <w:t>Bidder changes</w:t>
      </w:r>
      <w:bookmarkEnd w:id="6"/>
      <w:bookmarkEnd w:id="7"/>
      <w:bookmarkEnd w:id="8"/>
    </w:p>
    <w:p w:rsidR="00272846" w:rsidRPr="00272846" w:rsidRDefault="00272846" w:rsidP="00272846">
      <w:pPr>
        <w:ind w:left="284"/>
      </w:pPr>
    </w:p>
    <w:p w:rsidR="00272846" w:rsidRDefault="00272846" w:rsidP="00272846">
      <w:pPr>
        <w:ind w:left="720"/>
        <w:rPr>
          <w:rFonts w:ascii="Arial" w:hAnsi="Arial" w:cs="Arial"/>
          <w:b w:val="0"/>
        </w:rPr>
      </w:pPr>
      <w:r w:rsidRPr="00272846">
        <w:rPr>
          <w:rFonts w:ascii="Arial" w:hAnsi="Arial" w:cs="Arial"/>
          <w:b w:val="0"/>
        </w:rPr>
        <w:t xml:space="preserve">Bidders are subject to an ongoing obligation to notify </w:t>
      </w:r>
      <w:r w:rsidR="002A58A1">
        <w:rPr>
          <w:rFonts w:ascii="Arial" w:hAnsi="Arial" w:cs="Arial"/>
          <w:b w:val="0"/>
        </w:rPr>
        <w:t xml:space="preserve">the </w:t>
      </w:r>
      <w:r w:rsidR="00707965">
        <w:rPr>
          <w:rFonts w:ascii="Arial" w:hAnsi="Arial" w:cs="Arial"/>
          <w:b w:val="0"/>
        </w:rPr>
        <w:t>Authority</w:t>
      </w:r>
      <w:r w:rsidR="00AC7FD8" w:rsidRPr="00272846">
        <w:rPr>
          <w:rFonts w:ascii="Arial" w:hAnsi="Arial" w:cs="Arial"/>
          <w:b w:val="0"/>
        </w:rPr>
        <w:t xml:space="preserve"> </w:t>
      </w:r>
      <w:r w:rsidRPr="00272846">
        <w:rPr>
          <w:rFonts w:ascii="Arial" w:hAnsi="Arial" w:cs="Arial"/>
          <w:b w:val="0"/>
        </w:rPr>
        <w:t xml:space="preserve">of any material changes in their identity, financial or other circumstances. This includes, but is not limited to, changes to the identity of partner organisations or sub-contractors or the ownership or financial or other circumstances thereof and solvency of the Bidder. </w:t>
      </w:r>
      <w:r w:rsidRPr="00272846">
        <w:rPr>
          <w:rFonts w:ascii="Arial" w:hAnsi="Arial" w:cs="Arial"/>
          <w:b w:val="0"/>
        </w:rPr>
        <w:lastRenderedPageBreak/>
        <w:t xml:space="preserve">The </w:t>
      </w:r>
      <w:r w:rsidR="00707965">
        <w:rPr>
          <w:rFonts w:ascii="Arial" w:hAnsi="Arial" w:cs="Arial"/>
          <w:b w:val="0"/>
        </w:rPr>
        <w:t>Authority</w:t>
      </w:r>
      <w:r w:rsidRPr="00272846">
        <w:rPr>
          <w:rFonts w:ascii="Arial" w:hAnsi="Arial" w:cs="Arial"/>
          <w:b w:val="0"/>
        </w:rPr>
        <w:t xml:space="preserve"> should be notified of any material change as soon as it becomes apparent. </w:t>
      </w:r>
    </w:p>
    <w:p w:rsidR="00AC7FD8" w:rsidRPr="00272846" w:rsidRDefault="00AC7FD8" w:rsidP="00272846">
      <w:pPr>
        <w:ind w:left="720"/>
        <w:rPr>
          <w:rFonts w:ascii="Arial" w:hAnsi="Arial" w:cs="Arial"/>
          <w:b w:val="0"/>
        </w:rPr>
      </w:pPr>
    </w:p>
    <w:p w:rsidR="00272846" w:rsidRPr="00272846" w:rsidRDefault="00272846" w:rsidP="00272846">
      <w:pPr>
        <w:ind w:left="720"/>
        <w:rPr>
          <w:rFonts w:ascii="Arial" w:hAnsi="Arial" w:cs="Arial"/>
          <w:b w:val="0"/>
        </w:rPr>
      </w:pPr>
      <w:r w:rsidRPr="00272846">
        <w:rPr>
          <w:rFonts w:ascii="Arial" w:hAnsi="Arial" w:cs="Arial"/>
          <w:b w:val="0"/>
        </w:rPr>
        <w:t xml:space="preserve">Failure to notify </w:t>
      </w:r>
      <w:r w:rsidR="002A58A1">
        <w:rPr>
          <w:rFonts w:ascii="Arial" w:hAnsi="Arial" w:cs="Arial"/>
          <w:b w:val="0"/>
        </w:rPr>
        <w:t xml:space="preserve">the </w:t>
      </w:r>
      <w:r w:rsidR="00707965">
        <w:rPr>
          <w:rFonts w:ascii="Arial" w:hAnsi="Arial" w:cs="Arial"/>
          <w:b w:val="0"/>
        </w:rPr>
        <w:t>Authority</w:t>
      </w:r>
      <w:r w:rsidR="00AC7FD8" w:rsidRPr="00272846">
        <w:rPr>
          <w:rFonts w:ascii="Arial" w:hAnsi="Arial" w:cs="Arial"/>
          <w:b w:val="0"/>
        </w:rPr>
        <w:t xml:space="preserve"> </w:t>
      </w:r>
      <w:r w:rsidRPr="00272846">
        <w:rPr>
          <w:rFonts w:ascii="Arial" w:hAnsi="Arial" w:cs="Arial"/>
          <w:b w:val="0"/>
        </w:rPr>
        <w:t xml:space="preserve">of any material changes or to comply with any of these provisions may lead to a Bidder being liable for disqualification </w:t>
      </w:r>
      <w:r w:rsidR="00AC7FD8">
        <w:rPr>
          <w:rFonts w:ascii="Arial" w:hAnsi="Arial" w:cs="Arial"/>
          <w:b w:val="0"/>
        </w:rPr>
        <w:t xml:space="preserve">from the procurement. </w:t>
      </w:r>
      <w:r w:rsidRPr="00272846">
        <w:rPr>
          <w:rFonts w:ascii="Arial" w:hAnsi="Arial" w:cs="Arial"/>
          <w:b w:val="0"/>
        </w:rPr>
        <w:t xml:space="preserve">The </w:t>
      </w:r>
      <w:r w:rsidR="00707965">
        <w:rPr>
          <w:rFonts w:ascii="Arial" w:hAnsi="Arial" w:cs="Arial"/>
          <w:b w:val="0"/>
        </w:rPr>
        <w:t>Authority</w:t>
      </w:r>
      <w:r w:rsidRPr="00272846">
        <w:rPr>
          <w:rFonts w:ascii="Arial" w:hAnsi="Arial" w:cs="Arial"/>
          <w:b w:val="0"/>
        </w:rPr>
        <w:t xml:space="preserve"> reserves the right to refuse to allow such a change and to disqualify any Bidder from further participation in the procurement process.  The </w:t>
      </w:r>
      <w:r w:rsidR="00707965">
        <w:rPr>
          <w:rFonts w:ascii="Arial" w:hAnsi="Arial" w:cs="Arial"/>
          <w:b w:val="0"/>
        </w:rPr>
        <w:t>Authority</w:t>
      </w:r>
      <w:r w:rsidRPr="00272846">
        <w:rPr>
          <w:rFonts w:ascii="Arial" w:hAnsi="Arial" w:cs="Arial"/>
          <w:b w:val="0"/>
        </w:rPr>
        <w:t xml:space="preserve"> may take into account whether such change is material to the delivery of the </w:t>
      </w:r>
      <w:r w:rsidR="00AC7FD8">
        <w:rPr>
          <w:rFonts w:ascii="Arial" w:hAnsi="Arial" w:cs="Arial"/>
          <w:b w:val="0"/>
        </w:rPr>
        <w:t>contract</w:t>
      </w:r>
      <w:r w:rsidRPr="00272846">
        <w:rPr>
          <w:rFonts w:ascii="Arial" w:hAnsi="Arial" w:cs="Arial"/>
          <w:b w:val="0"/>
        </w:rPr>
        <w:t>.</w:t>
      </w:r>
    </w:p>
    <w:p w:rsidR="00326371" w:rsidRPr="007E6ED3" w:rsidRDefault="00326371" w:rsidP="0086540C">
      <w:pPr>
        <w:ind w:right="278"/>
        <w:jc w:val="both"/>
        <w:rPr>
          <w:rFonts w:ascii="Arial" w:hAnsi="Arial" w:cs="Arial"/>
          <w:b w:val="0"/>
          <w:szCs w:val="22"/>
        </w:rPr>
      </w:pPr>
    </w:p>
    <w:p w:rsidR="00326371" w:rsidRPr="0086540C" w:rsidRDefault="0044731A" w:rsidP="00326371">
      <w:pPr>
        <w:pStyle w:val="Heading3"/>
        <w:numPr>
          <w:ilvl w:val="2"/>
          <w:numId w:val="0"/>
        </w:numPr>
        <w:tabs>
          <w:tab w:val="num" w:pos="720"/>
        </w:tabs>
        <w:spacing w:before="60" w:after="60"/>
        <w:ind w:left="720" w:hanging="720"/>
        <w:jc w:val="both"/>
        <w:rPr>
          <w:rFonts w:ascii="Arial" w:hAnsi="Arial" w:cs="Arial"/>
          <w:szCs w:val="22"/>
          <w:u w:val="none"/>
        </w:rPr>
      </w:pPr>
      <w:bookmarkStart w:id="9" w:name="_Toc160947965"/>
      <w:bookmarkStart w:id="10" w:name="_Toc160959981"/>
      <w:r>
        <w:rPr>
          <w:rFonts w:ascii="Arial" w:hAnsi="Arial" w:cs="Arial"/>
          <w:szCs w:val="22"/>
          <w:u w:val="none"/>
        </w:rPr>
        <w:t>1</w:t>
      </w:r>
      <w:r w:rsidR="00707965">
        <w:rPr>
          <w:rFonts w:ascii="Arial" w:hAnsi="Arial" w:cs="Arial"/>
          <w:szCs w:val="22"/>
          <w:u w:val="none"/>
        </w:rPr>
        <w:t>4</w:t>
      </w:r>
      <w:r w:rsidR="00326371" w:rsidRPr="0086540C">
        <w:rPr>
          <w:rFonts w:ascii="Arial" w:hAnsi="Arial" w:cs="Arial"/>
          <w:szCs w:val="22"/>
          <w:u w:val="none"/>
        </w:rPr>
        <w:tab/>
        <w:t>Procurement Costs</w:t>
      </w:r>
      <w:bookmarkEnd w:id="9"/>
      <w:bookmarkEnd w:id="10"/>
    </w:p>
    <w:p w:rsidR="00326371" w:rsidRPr="00326371" w:rsidRDefault="00326371" w:rsidP="00326371">
      <w:pPr>
        <w:pStyle w:val="MOIText"/>
      </w:pPr>
      <w:r w:rsidRPr="00326371">
        <w:t xml:space="preserve">Each Bidder will be responsible for its own costs and expenses (including legal costs and expenses) incurred throughout each stage of the procurement process. </w:t>
      </w:r>
      <w:r w:rsidR="00707965">
        <w:t>The Authority</w:t>
      </w:r>
      <w:r w:rsidRPr="00326371">
        <w:t xml:space="preserve"> will not be responsible for any costs incurred by any Bidder or any other person through this process, including but not limited to any exit or de-commissioning costs.</w:t>
      </w:r>
    </w:p>
    <w:p w:rsidR="00326371" w:rsidRPr="00326371" w:rsidRDefault="002A58A1" w:rsidP="00326371">
      <w:pPr>
        <w:pStyle w:val="PQQJustified"/>
        <w:rPr>
          <w:rFonts w:cs="Arial"/>
        </w:rPr>
      </w:pPr>
      <w:r>
        <w:rPr>
          <w:rFonts w:cs="Arial"/>
        </w:rPr>
        <w:t xml:space="preserve">The </w:t>
      </w:r>
      <w:r w:rsidR="00707965">
        <w:rPr>
          <w:rFonts w:cs="Arial"/>
        </w:rPr>
        <w:t>Authority</w:t>
      </w:r>
      <w:r w:rsidR="00326371" w:rsidRPr="00326371">
        <w:rPr>
          <w:rFonts w:cs="Arial"/>
        </w:rPr>
        <w:t xml:space="preserve"> will not be responsible for any costs and expenses (including legal costs and expenses) that result from delay to this procurement process or from the abandonment of this procurement process.</w:t>
      </w:r>
    </w:p>
    <w:p w:rsidR="00326371" w:rsidRPr="00326371" w:rsidRDefault="00326371" w:rsidP="00326371">
      <w:pPr>
        <w:pStyle w:val="PQQJustified"/>
        <w:rPr>
          <w:rFonts w:cs="Arial"/>
        </w:rPr>
      </w:pPr>
    </w:p>
    <w:p w:rsidR="00326371" w:rsidRPr="000C54A6" w:rsidRDefault="0044731A" w:rsidP="000C54A6">
      <w:pPr>
        <w:pStyle w:val="Heading2"/>
        <w:rPr>
          <w:rFonts w:ascii="Arial" w:hAnsi="Arial" w:cs="Arial"/>
          <w:szCs w:val="22"/>
        </w:rPr>
      </w:pPr>
      <w:bookmarkStart w:id="11" w:name="_Toc312241010"/>
      <w:r>
        <w:rPr>
          <w:rFonts w:ascii="Arial" w:hAnsi="Arial" w:cs="Arial"/>
          <w:szCs w:val="22"/>
        </w:rPr>
        <w:t>1</w:t>
      </w:r>
      <w:r w:rsidR="00707965">
        <w:rPr>
          <w:rFonts w:ascii="Arial" w:hAnsi="Arial" w:cs="Arial"/>
          <w:szCs w:val="22"/>
        </w:rPr>
        <w:t>5</w:t>
      </w:r>
      <w:r w:rsidR="000C54A6" w:rsidRPr="000C54A6">
        <w:rPr>
          <w:rFonts w:ascii="Arial" w:hAnsi="Arial" w:cs="Arial"/>
          <w:szCs w:val="22"/>
        </w:rPr>
        <w:tab/>
      </w:r>
      <w:r w:rsidR="00326371" w:rsidRPr="000C54A6">
        <w:rPr>
          <w:rFonts w:ascii="Arial" w:hAnsi="Arial" w:cs="Arial"/>
          <w:szCs w:val="22"/>
        </w:rPr>
        <w:t>Publicity</w:t>
      </w:r>
      <w:bookmarkEnd w:id="11"/>
    </w:p>
    <w:p w:rsidR="00326371" w:rsidRPr="00326371" w:rsidRDefault="00326371" w:rsidP="00326371">
      <w:pPr>
        <w:rPr>
          <w:rFonts w:ascii="Arial" w:hAnsi="Arial" w:cs="Arial"/>
          <w:b w:val="0"/>
          <w:szCs w:val="22"/>
        </w:rPr>
      </w:pPr>
    </w:p>
    <w:p w:rsidR="00326371" w:rsidRDefault="00326371" w:rsidP="00326371">
      <w:pPr>
        <w:ind w:left="720"/>
        <w:jc w:val="both"/>
        <w:rPr>
          <w:rFonts w:ascii="Arial" w:hAnsi="Arial" w:cs="Arial"/>
          <w:b w:val="0"/>
          <w:szCs w:val="22"/>
        </w:rPr>
      </w:pPr>
      <w:r w:rsidRPr="00326371">
        <w:rPr>
          <w:rFonts w:ascii="Arial" w:hAnsi="Arial" w:cs="Arial"/>
          <w:b w:val="0"/>
          <w:szCs w:val="22"/>
        </w:rPr>
        <w:t xml:space="preserve">No publicity regarding this procurement process or the award of any contract will be permitted unless and until </w:t>
      </w:r>
      <w:r w:rsidR="00707965">
        <w:rPr>
          <w:rFonts w:ascii="Arial" w:hAnsi="Arial" w:cs="Arial"/>
          <w:b w:val="0"/>
          <w:szCs w:val="22"/>
        </w:rPr>
        <w:t>the Authority</w:t>
      </w:r>
      <w:r w:rsidRPr="00326371">
        <w:rPr>
          <w:rFonts w:ascii="Arial" w:hAnsi="Arial" w:cs="Arial"/>
          <w:b w:val="0"/>
          <w:szCs w:val="22"/>
        </w:rPr>
        <w:t xml:space="preserve"> has given express written consent to the relevant communication and has approved the detail of any such communication.  Without prejudice to the generality of the foregoing, no statements shall be made to the media regarding the nature of any response to this PQQ or any ITT relating to this process, its contents, any ongoing dialogue between </w:t>
      </w:r>
      <w:r w:rsidR="00707965">
        <w:rPr>
          <w:rFonts w:ascii="Arial" w:hAnsi="Arial" w:cs="Arial"/>
          <w:b w:val="0"/>
          <w:szCs w:val="22"/>
        </w:rPr>
        <w:t>the Authority</w:t>
      </w:r>
      <w:r w:rsidRPr="00326371">
        <w:rPr>
          <w:rFonts w:ascii="Arial" w:hAnsi="Arial" w:cs="Arial"/>
          <w:b w:val="0"/>
          <w:szCs w:val="22"/>
        </w:rPr>
        <w:t xml:space="preserve"> and any Bidder or any proposals relating to it, without the prior written consent of </w:t>
      </w:r>
      <w:r w:rsidR="00707965">
        <w:rPr>
          <w:rFonts w:ascii="Arial" w:hAnsi="Arial" w:cs="Arial"/>
          <w:b w:val="0"/>
          <w:szCs w:val="22"/>
        </w:rPr>
        <w:t>the Authority</w:t>
      </w:r>
    </w:p>
    <w:p w:rsidR="00707965" w:rsidRPr="00326371" w:rsidRDefault="00707965" w:rsidP="00326371">
      <w:pPr>
        <w:ind w:left="720"/>
        <w:jc w:val="both"/>
        <w:rPr>
          <w:rFonts w:ascii="Arial" w:hAnsi="Arial" w:cs="Arial"/>
          <w:b w:val="0"/>
          <w:szCs w:val="22"/>
        </w:rPr>
      </w:pPr>
    </w:p>
    <w:p w:rsidR="00326371" w:rsidRPr="000C54A6" w:rsidRDefault="00707965" w:rsidP="00326371">
      <w:pPr>
        <w:pStyle w:val="Heading1"/>
        <w:adjustRightInd w:val="0"/>
        <w:spacing w:before="120" w:after="120"/>
        <w:jc w:val="both"/>
        <w:rPr>
          <w:rFonts w:ascii="Arial" w:hAnsi="Arial" w:cs="Arial"/>
          <w:szCs w:val="22"/>
        </w:rPr>
      </w:pPr>
      <w:bookmarkStart w:id="12" w:name="_Toc293331434"/>
      <w:bookmarkStart w:id="13" w:name="_Ref273967803"/>
      <w:r>
        <w:rPr>
          <w:rFonts w:ascii="Arial" w:hAnsi="Arial" w:cs="Arial"/>
          <w:szCs w:val="22"/>
        </w:rPr>
        <w:t>16</w:t>
      </w:r>
      <w:r w:rsidR="00326371" w:rsidRPr="000C54A6">
        <w:rPr>
          <w:rFonts w:ascii="Arial" w:hAnsi="Arial" w:cs="Arial"/>
          <w:szCs w:val="22"/>
        </w:rPr>
        <w:tab/>
        <w:t>IPR</w:t>
      </w:r>
      <w:bookmarkEnd w:id="12"/>
    </w:p>
    <w:p w:rsidR="00326371" w:rsidRDefault="00326371" w:rsidP="00326371">
      <w:pPr>
        <w:pStyle w:val="Heading2"/>
        <w:keepNext w:val="0"/>
        <w:adjustRightInd w:val="0"/>
        <w:spacing w:before="120" w:after="120"/>
        <w:ind w:left="720"/>
        <w:jc w:val="both"/>
        <w:rPr>
          <w:rFonts w:ascii="Arial" w:hAnsi="Arial" w:cs="Arial"/>
          <w:b w:val="0"/>
          <w:szCs w:val="22"/>
        </w:rPr>
      </w:pPr>
      <w:r w:rsidRPr="00326371">
        <w:rPr>
          <w:rFonts w:ascii="Arial" w:hAnsi="Arial" w:cs="Arial"/>
          <w:b w:val="0"/>
          <w:szCs w:val="22"/>
        </w:rPr>
        <w:t xml:space="preserve">All procurement documentation issued in connection with this procurement shall remain the property of </w:t>
      </w:r>
      <w:r w:rsidR="00707965">
        <w:rPr>
          <w:rFonts w:ascii="Arial" w:hAnsi="Arial" w:cs="Arial"/>
          <w:b w:val="0"/>
          <w:szCs w:val="22"/>
        </w:rPr>
        <w:t>the Authority</w:t>
      </w:r>
      <w:r w:rsidRPr="00326371">
        <w:rPr>
          <w:rFonts w:ascii="Arial" w:hAnsi="Arial" w:cs="Arial"/>
          <w:b w:val="0"/>
          <w:szCs w:val="22"/>
        </w:rPr>
        <w:t xml:space="preserve"> and shall be used by the Bidder only for the purposes of this procurement. </w:t>
      </w:r>
    </w:p>
    <w:p w:rsidR="00707965" w:rsidRDefault="00707965" w:rsidP="00326371">
      <w:pPr>
        <w:pStyle w:val="Heading2"/>
        <w:keepNext w:val="0"/>
        <w:adjustRightInd w:val="0"/>
        <w:spacing w:before="120" w:after="120"/>
        <w:jc w:val="both"/>
        <w:rPr>
          <w:rFonts w:ascii="Arial" w:hAnsi="Arial" w:cs="Arial"/>
          <w:szCs w:val="22"/>
        </w:rPr>
      </w:pPr>
      <w:bookmarkStart w:id="14" w:name="_Toc285814860"/>
      <w:bookmarkStart w:id="15" w:name="_Toc285814869"/>
      <w:bookmarkStart w:id="16" w:name="_Toc285814876"/>
      <w:bookmarkEnd w:id="13"/>
      <w:bookmarkEnd w:id="14"/>
      <w:bookmarkEnd w:id="15"/>
      <w:bookmarkEnd w:id="16"/>
    </w:p>
    <w:p w:rsidR="00326371" w:rsidRPr="000C54A6" w:rsidRDefault="00707965" w:rsidP="00326371">
      <w:pPr>
        <w:pStyle w:val="Heading2"/>
        <w:keepNext w:val="0"/>
        <w:adjustRightInd w:val="0"/>
        <w:spacing w:before="120" w:after="120"/>
        <w:jc w:val="both"/>
        <w:rPr>
          <w:rFonts w:ascii="Arial" w:hAnsi="Arial" w:cs="Arial"/>
          <w:szCs w:val="22"/>
        </w:rPr>
      </w:pPr>
      <w:r>
        <w:rPr>
          <w:rFonts w:ascii="Arial" w:hAnsi="Arial" w:cs="Arial"/>
          <w:szCs w:val="22"/>
        </w:rPr>
        <w:t>17</w:t>
      </w:r>
      <w:r w:rsidR="00326371" w:rsidRPr="000C54A6">
        <w:rPr>
          <w:rFonts w:ascii="Arial" w:hAnsi="Arial" w:cs="Arial"/>
          <w:szCs w:val="22"/>
        </w:rPr>
        <w:tab/>
        <w:t>Law and Jurisdiction</w:t>
      </w:r>
    </w:p>
    <w:p w:rsidR="00326371" w:rsidRDefault="00326371" w:rsidP="00707965">
      <w:pPr>
        <w:pStyle w:val="Heading2"/>
        <w:keepNext w:val="0"/>
        <w:adjustRightInd w:val="0"/>
        <w:spacing w:before="120" w:after="120"/>
        <w:ind w:left="720"/>
        <w:jc w:val="both"/>
        <w:rPr>
          <w:rFonts w:cs="Arial"/>
          <w:b w:val="0"/>
        </w:rPr>
      </w:pPr>
      <w:r w:rsidRPr="00326371">
        <w:rPr>
          <w:rFonts w:ascii="Arial" w:hAnsi="Arial" w:cs="Arial"/>
          <w:b w:val="0"/>
          <w:szCs w:val="22"/>
        </w:rPr>
        <w:t xml:space="preserve">Any dispute (including non-contractual disputes or claims) relating to this procurement shall be governed by and construed in accordance with the laws of England and Wales.  </w:t>
      </w:r>
    </w:p>
    <w:p w:rsidR="000C54A6" w:rsidRPr="000C54A6" w:rsidRDefault="000C54A6" w:rsidP="000C54A6">
      <w:pPr>
        <w:pStyle w:val="Heading2"/>
        <w:keepNext w:val="0"/>
        <w:adjustRightInd w:val="0"/>
        <w:spacing w:before="120" w:after="120"/>
        <w:ind w:left="720"/>
        <w:jc w:val="both"/>
        <w:rPr>
          <w:rFonts w:ascii="Arial" w:hAnsi="Arial" w:cs="Arial"/>
          <w:b w:val="0"/>
          <w:szCs w:val="22"/>
        </w:rPr>
      </w:pPr>
      <w:r w:rsidRPr="000C54A6">
        <w:rPr>
          <w:rFonts w:ascii="Arial" w:hAnsi="Arial" w:cs="Arial"/>
          <w:b w:val="0"/>
          <w:szCs w:val="22"/>
        </w:rPr>
        <w:t>The courts of England and Wales shall have exclusive jurisdiction to settle any dispute or claim that arises out of or in connection with this procurement (including non-contractual disputes or claims).</w:t>
      </w:r>
    </w:p>
    <w:p w:rsidR="001423D1" w:rsidRDefault="001423D1" w:rsidP="00A7109F">
      <w:pPr>
        <w:rPr>
          <w:rFonts w:ascii="Arial" w:hAnsi="Arial" w:cs="Arial"/>
          <w:b w:val="0"/>
          <w:color w:val="000000"/>
        </w:rPr>
      </w:pPr>
    </w:p>
    <w:p w:rsidR="001423D1" w:rsidRDefault="00D53E45" w:rsidP="001423D1">
      <w:pPr>
        <w:ind w:left="720" w:hanging="720"/>
        <w:rPr>
          <w:rFonts w:ascii="Arial" w:hAnsi="Arial" w:cs="Arial"/>
          <w:color w:val="000000"/>
        </w:rPr>
      </w:pPr>
      <w:r>
        <w:rPr>
          <w:rFonts w:ascii="Arial" w:hAnsi="Arial" w:cs="Arial"/>
          <w:color w:val="000000"/>
        </w:rPr>
        <w:t>18</w:t>
      </w:r>
      <w:r>
        <w:rPr>
          <w:rFonts w:ascii="Arial" w:hAnsi="Arial" w:cs="Arial"/>
          <w:color w:val="000000"/>
        </w:rPr>
        <w:tab/>
        <w:t>Pre</w:t>
      </w:r>
      <w:r w:rsidR="001423D1">
        <w:rPr>
          <w:rFonts w:ascii="Arial" w:hAnsi="Arial" w:cs="Arial"/>
          <w:color w:val="000000"/>
        </w:rPr>
        <w:t>requisite</w:t>
      </w:r>
      <w:r w:rsidR="00DD1931">
        <w:rPr>
          <w:rFonts w:ascii="Arial" w:hAnsi="Arial" w:cs="Arial"/>
          <w:color w:val="000000"/>
        </w:rPr>
        <w:t>s</w:t>
      </w:r>
      <w:r w:rsidR="001423D1">
        <w:rPr>
          <w:rFonts w:ascii="Arial" w:hAnsi="Arial" w:cs="Arial"/>
          <w:color w:val="000000"/>
        </w:rPr>
        <w:t xml:space="preserve"> </w:t>
      </w:r>
      <w:r w:rsidR="0022307E" w:rsidRPr="009A15F2">
        <w:rPr>
          <w:rFonts w:ascii="Arial" w:hAnsi="Arial" w:cs="Arial"/>
          <w:color w:val="000000"/>
        </w:rPr>
        <w:sym w:font="Wingdings" w:char="F0FE"/>
      </w:r>
      <w:r w:rsidR="001423D1" w:rsidRPr="009A15F2">
        <w:rPr>
          <w:rFonts w:ascii="Arial" w:hAnsi="Arial" w:cs="Arial"/>
          <w:b w:val="0"/>
          <w:lang w:val="en-US"/>
        </w:rPr>
        <w:t xml:space="preserve"> (only applicable to the </w:t>
      </w:r>
      <w:r w:rsidR="00246998" w:rsidRPr="009A15F2">
        <w:rPr>
          <w:rFonts w:ascii="Arial" w:hAnsi="Arial" w:cs="Arial"/>
          <w:b w:val="0"/>
          <w:lang w:val="en-US"/>
        </w:rPr>
        <w:t>t</w:t>
      </w:r>
      <w:r w:rsidR="001423D1" w:rsidRPr="009A15F2">
        <w:rPr>
          <w:rFonts w:ascii="Arial" w:hAnsi="Arial" w:cs="Arial"/>
          <w:b w:val="0"/>
          <w:lang w:val="en-US"/>
        </w:rPr>
        <w:t xml:space="preserve">ender if this box is checked, </w:t>
      </w:r>
      <w:r w:rsidR="00246998" w:rsidRPr="009A15F2">
        <w:rPr>
          <w:rFonts w:ascii="Arial" w:hAnsi="Arial" w:cs="Arial"/>
          <w:b w:val="0"/>
          <w:lang w:val="en-US"/>
        </w:rPr>
        <w:t>o</w:t>
      </w:r>
      <w:r w:rsidR="001423D1" w:rsidRPr="009A15F2">
        <w:rPr>
          <w:rFonts w:ascii="Arial" w:hAnsi="Arial" w:cs="Arial"/>
          <w:b w:val="0"/>
          <w:lang w:val="en-US"/>
        </w:rPr>
        <w:t>pen procedure only</w:t>
      </w:r>
      <w:r w:rsidR="00246998" w:rsidRPr="009A15F2">
        <w:rPr>
          <w:rFonts w:ascii="Arial" w:hAnsi="Arial" w:cs="Arial"/>
          <w:b w:val="0"/>
          <w:lang w:val="en-US"/>
        </w:rPr>
        <w:t xml:space="preserve"> and must be referenced in the OJEU notice</w:t>
      </w:r>
      <w:r w:rsidR="001423D1" w:rsidRPr="009A15F2">
        <w:rPr>
          <w:rFonts w:ascii="Arial" w:hAnsi="Arial" w:cs="Arial"/>
          <w:b w:val="0"/>
          <w:lang w:val="en-US"/>
        </w:rPr>
        <w:t>)</w:t>
      </w:r>
    </w:p>
    <w:p w:rsidR="001423D1" w:rsidRDefault="001423D1" w:rsidP="00A7109F">
      <w:pPr>
        <w:rPr>
          <w:rFonts w:ascii="Arial" w:hAnsi="Arial" w:cs="Arial"/>
          <w:color w:val="000000"/>
        </w:rPr>
      </w:pPr>
    </w:p>
    <w:p w:rsidR="0022307E" w:rsidRDefault="0022307E" w:rsidP="0022307E">
      <w:pPr>
        <w:ind w:left="720"/>
        <w:rPr>
          <w:rFonts w:ascii="Arial" w:hAnsi="Arial" w:cs="Arial"/>
          <w:b w:val="0"/>
          <w:szCs w:val="22"/>
          <w:lang w:eastAsia="en-GB"/>
        </w:rPr>
      </w:pPr>
      <w:r>
        <w:rPr>
          <w:rFonts w:ascii="Arial" w:hAnsi="Arial" w:cs="Arial"/>
          <w:b w:val="0"/>
          <w:color w:val="000000"/>
        </w:rPr>
        <w:t>Bids that fail to meet the minimum standard as denoted in Appendix 1 may be rejected.  This includes those that are ineligible to tender on a ground specified in regulation 57 of the Public Contract Regulations 2015.</w:t>
      </w:r>
      <w:r w:rsidRPr="00730EDA">
        <w:rPr>
          <w:rFonts w:ascii="Arial" w:hAnsi="Arial" w:cs="Arial"/>
          <w:b w:val="0"/>
          <w:szCs w:val="22"/>
          <w:lang w:eastAsia="en-GB"/>
        </w:rPr>
        <w:t xml:space="preserve"> </w:t>
      </w:r>
    </w:p>
    <w:p w:rsidR="0022307E" w:rsidRDefault="0022307E" w:rsidP="0022307E">
      <w:pPr>
        <w:ind w:left="720"/>
        <w:jc w:val="both"/>
        <w:rPr>
          <w:rFonts w:ascii="Arial" w:hAnsi="Arial" w:cs="Arial"/>
          <w:b w:val="0"/>
          <w:color w:val="000000"/>
        </w:rPr>
      </w:pPr>
      <w:r>
        <w:rPr>
          <w:rFonts w:ascii="Arial" w:hAnsi="Arial" w:cs="Arial"/>
          <w:b w:val="0"/>
          <w:color w:val="000000"/>
        </w:rPr>
        <w:lastRenderedPageBreak/>
        <w:t>Bidders that fail to satisfy the Authority of meeting the minimum standards set out both economically and technically will be deemed ineligible and not have their bid further assessed.</w:t>
      </w:r>
    </w:p>
    <w:p w:rsidR="0022307E" w:rsidRDefault="0022307E" w:rsidP="0022307E">
      <w:pPr>
        <w:ind w:left="720"/>
        <w:jc w:val="both"/>
        <w:rPr>
          <w:rFonts w:ascii="Arial" w:hAnsi="Arial" w:cs="Arial"/>
          <w:b w:val="0"/>
          <w:color w:val="000000"/>
        </w:rPr>
      </w:pPr>
    </w:p>
    <w:p w:rsidR="00F93D3D" w:rsidRDefault="00F93D3D" w:rsidP="00FC1BA8">
      <w:pPr>
        <w:ind w:left="720"/>
        <w:jc w:val="both"/>
        <w:rPr>
          <w:rFonts w:ascii="Arial" w:hAnsi="Arial" w:cs="Arial"/>
          <w:b w:val="0"/>
          <w:color w:val="000000"/>
        </w:rPr>
      </w:pPr>
      <w:r>
        <w:rPr>
          <w:rFonts w:ascii="Arial" w:hAnsi="Arial" w:cs="Arial"/>
          <w:b w:val="0"/>
          <w:color w:val="000000"/>
        </w:rPr>
        <w:t>It is recommended the bidders asses Appendix 1</w:t>
      </w:r>
      <w:r w:rsidR="002A7E58">
        <w:rPr>
          <w:rFonts w:ascii="Arial" w:hAnsi="Arial" w:cs="Arial"/>
          <w:b w:val="0"/>
          <w:color w:val="000000"/>
        </w:rPr>
        <w:t xml:space="preserve"> </w:t>
      </w:r>
      <w:r>
        <w:rPr>
          <w:rFonts w:ascii="Arial" w:hAnsi="Arial" w:cs="Arial"/>
          <w:b w:val="0"/>
          <w:color w:val="000000"/>
        </w:rPr>
        <w:t>and satisfy themselves of their own compliance before completing the bidder response and pricing schedules.</w:t>
      </w:r>
    </w:p>
    <w:p w:rsidR="002B7687" w:rsidRPr="006B4055" w:rsidRDefault="002B7687" w:rsidP="001423D1">
      <w:pPr>
        <w:jc w:val="center"/>
        <w:rPr>
          <w:rFonts w:ascii="Arial" w:hAnsi="Arial" w:cs="Arial"/>
          <w:b w:val="0"/>
          <w:color w:val="000000"/>
        </w:rPr>
      </w:pPr>
      <w:r w:rsidRPr="006B4055">
        <w:rPr>
          <w:rFonts w:ascii="Arial" w:hAnsi="Arial" w:cs="Arial"/>
          <w:b w:val="0"/>
          <w:color w:val="000000"/>
        </w:rPr>
        <w:br w:type="page"/>
      </w:r>
    </w:p>
    <w:p w:rsidR="002B7687" w:rsidRDefault="002B7687">
      <w:pPr>
        <w:ind w:firstLine="720"/>
        <w:rPr>
          <w:rFonts w:ascii="Arial" w:hAnsi="Arial" w:cs="Arial"/>
          <w:color w:val="000000"/>
        </w:rPr>
      </w:pPr>
    </w:p>
    <w:p w:rsidR="002B7687" w:rsidRDefault="002B7687">
      <w:pPr>
        <w:ind w:firstLine="720"/>
        <w:rPr>
          <w:rFonts w:ascii="Arial" w:hAnsi="Arial" w:cs="Arial"/>
          <w:b w:val="0"/>
          <w:color w:val="000000"/>
        </w:rPr>
      </w:pPr>
    </w:p>
    <w:p w:rsidR="002B7687" w:rsidRDefault="002B7687">
      <w:pPr>
        <w:ind w:firstLine="720"/>
        <w:rPr>
          <w:rFonts w:ascii="Arial" w:hAnsi="Arial" w:cs="Arial"/>
          <w:color w:val="000000"/>
        </w:rPr>
      </w:pPr>
    </w:p>
    <w:p w:rsidR="002B7687" w:rsidRDefault="002B7687">
      <w:pPr>
        <w:ind w:firstLine="720"/>
        <w:rPr>
          <w:rFonts w:ascii="Arial" w:hAnsi="Arial" w:cs="Arial"/>
          <w:color w:val="000000"/>
        </w:rPr>
      </w:pPr>
    </w:p>
    <w:p w:rsidR="002B7687" w:rsidRDefault="002B7687">
      <w:pPr>
        <w:rPr>
          <w:rFonts w:ascii="Arial" w:hAnsi="Arial" w:cs="Arial"/>
          <w:color w:val="000000"/>
        </w:rPr>
      </w:pPr>
      <w:bookmarkStart w:id="17" w:name="doc_rev_control"/>
      <w:bookmarkEnd w:id="17"/>
    </w:p>
    <w:p w:rsidR="002B7687" w:rsidRDefault="002B7687">
      <w:pPr>
        <w:rPr>
          <w:rFonts w:ascii="Arial" w:hAnsi="Arial" w:cs="Arial"/>
          <w:color w:val="000000"/>
        </w:rPr>
      </w:pPr>
    </w:p>
    <w:p w:rsidR="002B7687" w:rsidRDefault="002B7687">
      <w:pPr>
        <w:rPr>
          <w:rFonts w:ascii="Arial" w:hAnsi="Arial" w:cs="Arial"/>
          <w:color w:val="000000"/>
        </w:rPr>
      </w:pPr>
    </w:p>
    <w:p w:rsidR="00974222" w:rsidRDefault="00974222">
      <w:pPr>
        <w:rPr>
          <w:rFonts w:ascii="Arial" w:hAnsi="Arial" w:cs="Arial"/>
          <w:color w:val="000000"/>
        </w:rPr>
      </w:pPr>
    </w:p>
    <w:p w:rsidR="00974222" w:rsidRDefault="00974222">
      <w:pPr>
        <w:rPr>
          <w:rFonts w:ascii="Arial" w:hAnsi="Arial" w:cs="Arial"/>
          <w:color w:val="000000"/>
        </w:rPr>
      </w:pPr>
    </w:p>
    <w:p w:rsidR="00974222" w:rsidRDefault="00974222">
      <w:pPr>
        <w:rPr>
          <w:rFonts w:ascii="Arial" w:hAnsi="Arial" w:cs="Arial"/>
          <w:color w:val="000000"/>
        </w:rPr>
      </w:pPr>
    </w:p>
    <w:p w:rsidR="002B7687" w:rsidRDefault="002B7687">
      <w:pPr>
        <w:rPr>
          <w:rFonts w:ascii="Arial" w:hAnsi="Arial" w:cs="Arial"/>
          <w:color w:val="000000"/>
        </w:rPr>
      </w:pPr>
    </w:p>
    <w:p w:rsidR="002B7687" w:rsidRDefault="002B7687">
      <w:pPr>
        <w:rPr>
          <w:rFonts w:ascii="Arial" w:hAnsi="Arial" w:cs="Arial"/>
          <w:color w:val="000000"/>
        </w:rPr>
      </w:pPr>
    </w:p>
    <w:p w:rsidR="002B7687" w:rsidRDefault="002B7687">
      <w:pPr>
        <w:jc w:val="right"/>
        <w:rPr>
          <w:rFonts w:ascii="Arial" w:hAnsi="Arial" w:cs="Arial"/>
          <w:color w:val="000000"/>
        </w:rPr>
      </w:pPr>
    </w:p>
    <w:tbl>
      <w:tblPr>
        <w:tblW w:w="0" w:type="auto"/>
        <w:tblInd w:w="81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8222"/>
      </w:tblGrid>
      <w:tr w:rsidR="002B7687" w:rsidTr="00745C07">
        <w:tc>
          <w:tcPr>
            <w:tcW w:w="8222" w:type="dxa"/>
          </w:tcPr>
          <w:p w:rsidR="002B7687" w:rsidRDefault="002B7687">
            <w:pPr>
              <w:rPr>
                <w:rFonts w:ascii="Arial" w:hAnsi="Arial" w:cs="Arial"/>
                <w:color w:val="000000"/>
              </w:rPr>
            </w:pPr>
          </w:p>
          <w:p w:rsidR="002B7687" w:rsidRDefault="002B7687">
            <w:pPr>
              <w:rPr>
                <w:rFonts w:ascii="Arial" w:hAnsi="Arial" w:cs="Arial"/>
                <w:color w:val="000000"/>
              </w:rPr>
            </w:pPr>
          </w:p>
          <w:p w:rsidR="002B7687" w:rsidRDefault="002B7687">
            <w:pPr>
              <w:rPr>
                <w:rFonts w:ascii="Arial" w:hAnsi="Arial" w:cs="Arial"/>
                <w:color w:val="000000"/>
              </w:rPr>
            </w:pPr>
          </w:p>
          <w:p w:rsidR="002B7687" w:rsidRDefault="002B7687">
            <w:pPr>
              <w:rPr>
                <w:rFonts w:ascii="Arial" w:hAnsi="Arial" w:cs="Arial"/>
                <w:color w:val="000000"/>
              </w:rPr>
            </w:pPr>
          </w:p>
          <w:p w:rsidR="002B7687" w:rsidRDefault="002B7687">
            <w:pPr>
              <w:rPr>
                <w:rFonts w:ascii="Arial" w:hAnsi="Arial" w:cs="Arial"/>
                <w:color w:val="000000"/>
              </w:rPr>
            </w:pPr>
          </w:p>
          <w:p w:rsidR="002B7687" w:rsidRDefault="002B7687">
            <w:pPr>
              <w:rPr>
                <w:rFonts w:ascii="Arial" w:hAnsi="Arial" w:cs="Arial"/>
                <w:color w:val="000000"/>
              </w:rPr>
            </w:pPr>
          </w:p>
          <w:p w:rsidR="002B7687" w:rsidRDefault="002B7687">
            <w:pPr>
              <w:rPr>
                <w:rFonts w:ascii="Arial" w:hAnsi="Arial" w:cs="Arial"/>
                <w:color w:val="000000"/>
              </w:rPr>
            </w:pPr>
          </w:p>
          <w:p w:rsidR="002B7687" w:rsidRDefault="002B7687">
            <w:pPr>
              <w:rPr>
                <w:rFonts w:ascii="Arial" w:hAnsi="Arial" w:cs="Arial"/>
                <w:color w:val="000000"/>
              </w:rPr>
            </w:pPr>
          </w:p>
          <w:p w:rsidR="002B7687" w:rsidRPr="000F1435" w:rsidRDefault="002B7687">
            <w:pPr>
              <w:pStyle w:val="Heading6"/>
              <w:rPr>
                <w:rFonts w:ascii="Arial" w:hAnsi="Arial" w:cs="Arial"/>
                <w:color w:val="007AC3"/>
                <w:sz w:val="22"/>
              </w:rPr>
            </w:pPr>
            <w:r w:rsidRPr="000F1435">
              <w:rPr>
                <w:rFonts w:ascii="Arial" w:hAnsi="Arial" w:cs="Arial"/>
                <w:color w:val="007AC3"/>
                <w:sz w:val="22"/>
              </w:rPr>
              <w:t>SCHEDULE D</w:t>
            </w:r>
          </w:p>
          <w:p w:rsidR="002B7687" w:rsidRPr="000F1435" w:rsidRDefault="002B7687">
            <w:pPr>
              <w:rPr>
                <w:rFonts w:ascii="Arial" w:hAnsi="Arial" w:cs="Arial"/>
                <w:color w:val="007AC3"/>
              </w:rPr>
            </w:pPr>
          </w:p>
          <w:p w:rsidR="002B7687" w:rsidRPr="000F1435" w:rsidRDefault="002B7687">
            <w:pPr>
              <w:rPr>
                <w:rFonts w:ascii="Arial" w:hAnsi="Arial" w:cs="Arial"/>
                <w:color w:val="007AC3"/>
              </w:rPr>
            </w:pPr>
          </w:p>
          <w:p w:rsidR="002B7687" w:rsidRPr="000F1435" w:rsidRDefault="002B7687">
            <w:pPr>
              <w:pStyle w:val="Heading6"/>
              <w:rPr>
                <w:rFonts w:ascii="Arial" w:hAnsi="Arial" w:cs="Arial"/>
                <w:color w:val="007AC3"/>
                <w:sz w:val="22"/>
              </w:rPr>
            </w:pPr>
            <w:r w:rsidRPr="000F1435">
              <w:rPr>
                <w:rFonts w:ascii="Arial" w:hAnsi="Arial" w:cs="Arial"/>
                <w:color w:val="007AC3"/>
                <w:sz w:val="22"/>
              </w:rPr>
              <w:t>SPECIFICATION</w:t>
            </w:r>
          </w:p>
          <w:p w:rsidR="002B7687" w:rsidRPr="000F1435" w:rsidRDefault="002B7687">
            <w:pPr>
              <w:rPr>
                <w:rFonts w:ascii="Arial" w:hAnsi="Arial" w:cs="Arial"/>
                <w:color w:val="007AC3"/>
              </w:rPr>
            </w:pPr>
          </w:p>
          <w:p w:rsidR="002B7687" w:rsidRPr="000F1435" w:rsidRDefault="002B7687">
            <w:pPr>
              <w:rPr>
                <w:rFonts w:ascii="Arial" w:hAnsi="Arial" w:cs="Arial"/>
                <w:color w:val="007AC3"/>
              </w:rPr>
            </w:pPr>
          </w:p>
          <w:p w:rsidR="002B7687" w:rsidRPr="000F1435" w:rsidRDefault="002B7687">
            <w:pPr>
              <w:rPr>
                <w:rFonts w:ascii="Arial" w:hAnsi="Arial" w:cs="Arial"/>
                <w:color w:val="007AC3"/>
              </w:rPr>
            </w:pPr>
          </w:p>
          <w:p w:rsidR="002B7687" w:rsidRPr="000F1435" w:rsidRDefault="002B7687">
            <w:pPr>
              <w:rPr>
                <w:rFonts w:ascii="Arial" w:hAnsi="Arial" w:cs="Arial"/>
                <w:color w:val="007AC3"/>
              </w:rPr>
            </w:pPr>
          </w:p>
          <w:p w:rsidR="002B7687" w:rsidRPr="000F1435" w:rsidRDefault="002B7687">
            <w:pPr>
              <w:rPr>
                <w:rFonts w:ascii="Arial" w:hAnsi="Arial" w:cs="Arial"/>
                <w:color w:val="007AC3"/>
              </w:rPr>
            </w:pPr>
          </w:p>
          <w:p w:rsidR="002B7687" w:rsidRPr="000F1435" w:rsidRDefault="002B7687">
            <w:pPr>
              <w:rPr>
                <w:rFonts w:ascii="Arial" w:hAnsi="Arial" w:cs="Arial"/>
                <w:color w:val="007AC3"/>
              </w:rPr>
            </w:pPr>
          </w:p>
          <w:p w:rsidR="002B7687" w:rsidRPr="000F1435" w:rsidRDefault="002B7687">
            <w:pPr>
              <w:rPr>
                <w:rFonts w:ascii="Arial" w:hAnsi="Arial" w:cs="Arial"/>
                <w:color w:val="007AC3"/>
              </w:rPr>
            </w:pPr>
          </w:p>
          <w:p w:rsidR="002B7687" w:rsidRPr="000F1435" w:rsidRDefault="002B7687">
            <w:pPr>
              <w:jc w:val="center"/>
              <w:rPr>
                <w:rFonts w:ascii="Arial" w:hAnsi="Arial" w:cs="Arial"/>
                <w:color w:val="007AC3"/>
              </w:rPr>
            </w:pPr>
          </w:p>
          <w:p w:rsidR="002B7687" w:rsidRPr="000F1435" w:rsidRDefault="002B7687">
            <w:pPr>
              <w:jc w:val="center"/>
              <w:rPr>
                <w:rFonts w:ascii="Arial" w:hAnsi="Arial" w:cs="Arial"/>
                <w:color w:val="007AC3"/>
              </w:rPr>
            </w:pPr>
          </w:p>
          <w:p w:rsidR="002B7687" w:rsidRDefault="002B7687">
            <w:pPr>
              <w:jc w:val="center"/>
              <w:rPr>
                <w:rFonts w:ascii="Arial" w:hAnsi="Arial" w:cs="Arial"/>
                <w:color w:val="000000"/>
              </w:rPr>
            </w:pPr>
          </w:p>
          <w:p w:rsidR="002B7687" w:rsidRDefault="002B7687">
            <w:pPr>
              <w:rPr>
                <w:rFonts w:ascii="Arial" w:hAnsi="Arial" w:cs="Arial"/>
                <w:b w:val="0"/>
                <w:color w:val="000000"/>
              </w:rPr>
            </w:pPr>
          </w:p>
        </w:tc>
      </w:tr>
    </w:tbl>
    <w:p w:rsidR="002B7687" w:rsidRDefault="002B7687">
      <w:pPr>
        <w:jc w:val="right"/>
        <w:rPr>
          <w:rFonts w:ascii="Arial" w:hAnsi="Arial" w:cs="Arial"/>
          <w:color w:val="000000"/>
        </w:rPr>
      </w:pPr>
    </w:p>
    <w:p w:rsidR="002B7687" w:rsidRDefault="002B7687">
      <w:pPr>
        <w:jc w:val="right"/>
        <w:rPr>
          <w:rFonts w:ascii="Arial" w:hAnsi="Arial" w:cs="Arial"/>
          <w:color w:val="000000"/>
        </w:rPr>
      </w:pPr>
    </w:p>
    <w:p w:rsidR="002B7687" w:rsidRDefault="002B7687">
      <w:pPr>
        <w:jc w:val="right"/>
        <w:rPr>
          <w:rFonts w:ascii="Arial" w:hAnsi="Arial" w:cs="Arial"/>
          <w:color w:val="000000"/>
        </w:rPr>
      </w:pPr>
    </w:p>
    <w:p w:rsidR="002B7687" w:rsidRDefault="002B7687">
      <w:pPr>
        <w:jc w:val="right"/>
        <w:rPr>
          <w:rFonts w:ascii="Arial" w:hAnsi="Arial" w:cs="Arial"/>
          <w:color w:val="000000"/>
        </w:rPr>
      </w:pPr>
    </w:p>
    <w:p w:rsidR="001D70A5" w:rsidRDefault="002B7687" w:rsidP="00707965">
      <w:pPr>
        <w:rPr>
          <w:rFonts w:ascii="Arial" w:hAnsi="Arial" w:cs="Arial"/>
          <w:color w:val="000000"/>
        </w:rPr>
      </w:pPr>
      <w:r>
        <w:rPr>
          <w:rFonts w:ascii="Arial" w:hAnsi="Arial" w:cs="Arial"/>
          <w:color w:val="000000"/>
        </w:rPr>
        <w:br w:type="page"/>
      </w:r>
    </w:p>
    <w:p w:rsidR="00707965" w:rsidRDefault="00707965" w:rsidP="00707965">
      <w:pPr>
        <w:rPr>
          <w:rFonts w:ascii="Arial" w:hAnsi="Arial" w:cs="Arial"/>
          <w:color w:val="000000"/>
        </w:rPr>
      </w:pPr>
    </w:p>
    <w:p w:rsidR="000721A2" w:rsidRPr="00AD13A4" w:rsidRDefault="000721A2" w:rsidP="000721A2">
      <w:pPr>
        <w:rPr>
          <w:rFonts w:ascii="Arial" w:hAnsi="Arial" w:cs="Arial"/>
        </w:rPr>
      </w:pPr>
    </w:p>
    <w:p w:rsidR="000721A2" w:rsidRPr="00D9185E" w:rsidRDefault="000721A2" w:rsidP="000721A2">
      <w:pPr>
        <w:pStyle w:val="Heading1"/>
        <w:jc w:val="both"/>
        <w:rPr>
          <w:rFonts w:ascii="Arial" w:hAnsi="Arial" w:cs="Arial"/>
          <w:szCs w:val="22"/>
        </w:rPr>
      </w:pPr>
      <w:r w:rsidRPr="00D9185E">
        <w:rPr>
          <w:rFonts w:ascii="Arial" w:hAnsi="Arial" w:cs="Arial"/>
          <w:szCs w:val="22"/>
        </w:rPr>
        <w:t>Specification</w:t>
      </w:r>
    </w:p>
    <w:p w:rsidR="000721A2" w:rsidRPr="00D9185E" w:rsidRDefault="000721A2" w:rsidP="000721A2">
      <w:pPr>
        <w:jc w:val="both"/>
        <w:rPr>
          <w:rFonts w:ascii="Arial" w:hAnsi="Arial" w:cs="Arial"/>
          <w:szCs w:val="22"/>
        </w:rPr>
      </w:pPr>
    </w:p>
    <w:p w:rsidR="000721A2" w:rsidRPr="00D9185E" w:rsidRDefault="000721A2" w:rsidP="000721A2">
      <w:pPr>
        <w:ind w:right="-720"/>
        <w:jc w:val="both"/>
        <w:rPr>
          <w:rFonts w:ascii="Arial" w:hAnsi="Arial" w:cs="Arial"/>
          <w:b w:val="0"/>
          <w:szCs w:val="22"/>
        </w:rPr>
      </w:pPr>
      <w:r w:rsidRPr="00D9185E">
        <w:rPr>
          <w:rFonts w:ascii="Arial" w:hAnsi="Arial" w:cs="Arial"/>
          <w:szCs w:val="22"/>
        </w:rPr>
        <w:t>Countess of Chester Hospital NHS Foundation Trust (the Trust)</w:t>
      </w:r>
    </w:p>
    <w:p w:rsidR="000721A2" w:rsidRPr="00D9185E" w:rsidRDefault="000721A2" w:rsidP="000721A2">
      <w:pPr>
        <w:ind w:right="-720"/>
        <w:jc w:val="both"/>
        <w:rPr>
          <w:rFonts w:ascii="Arial" w:hAnsi="Arial" w:cs="Arial"/>
          <w:b w:val="0"/>
          <w:szCs w:val="22"/>
        </w:rPr>
      </w:pPr>
    </w:p>
    <w:p w:rsidR="000721A2" w:rsidRPr="00D9185E" w:rsidRDefault="000721A2" w:rsidP="000721A2">
      <w:pPr>
        <w:ind w:right="49"/>
        <w:jc w:val="both"/>
        <w:rPr>
          <w:rFonts w:ascii="Arial" w:hAnsi="Arial" w:cs="Arial"/>
          <w:b w:val="0"/>
          <w:szCs w:val="22"/>
        </w:rPr>
      </w:pPr>
      <w:r w:rsidRPr="00D9185E">
        <w:rPr>
          <w:rFonts w:ascii="Arial" w:hAnsi="Arial" w:cs="Arial"/>
          <w:szCs w:val="22"/>
        </w:rPr>
        <w:t>Invitation to tender (ITT) for the supply of orthopaedic soft tissue repair products.</w:t>
      </w:r>
    </w:p>
    <w:p w:rsidR="000721A2" w:rsidRPr="00D9185E" w:rsidRDefault="000721A2" w:rsidP="000721A2">
      <w:pPr>
        <w:ind w:right="-720"/>
        <w:jc w:val="both"/>
        <w:rPr>
          <w:rFonts w:ascii="Arial" w:hAnsi="Arial" w:cs="Arial"/>
          <w:b w:val="0"/>
          <w:szCs w:val="22"/>
        </w:rPr>
      </w:pPr>
    </w:p>
    <w:p w:rsidR="000721A2" w:rsidRPr="00D9185E" w:rsidRDefault="000721A2" w:rsidP="000721A2">
      <w:pPr>
        <w:pStyle w:val="ListParagraph"/>
        <w:numPr>
          <w:ilvl w:val="0"/>
          <w:numId w:val="29"/>
        </w:numPr>
        <w:spacing w:after="200" w:line="276" w:lineRule="auto"/>
        <w:jc w:val="both"/>
        <w:rPr>
          <w:rFonts w:ascii="Arial" w:hAnsi="Arial" w:cs="Arial"/>
          <w:b w:val="0"/>
          <w:szCs w:val="22"/>
        </w:rPr>
      </w:pPr>
      <w:r w:rsidRPr="00D9185E">
        <w:rPr>
          <w:rFonts w:ascii="Arial" w:hAnsi="Arial" w:cs="Arial"/>
          <w:szCs w:val="22"/>
        </w:rPr>
        <w:t>Background</w:t>
      </w:r>
    </w:p>
    <w:p w:rsidR="000721A2" w:rsidRDefault="000721A2" w:rsidP="000721A2">
      <w:pPr>
        <w:pStyle w:val="SpecifNo"/>
        <w:numPr>
          <w:ilvl w:val="0"/>
          <w:numId w:val="0"/>
        </w:numPr>
        <w:ind w:left="851"/>
        <w:jc w:val="both"/>
        <w:rPr>
          <w:rFonts w:ascii="Arial" w:hAnsi="Arial" w:cs="Arial"/>
          <w:b w:val="0"/>
        </w:rPr>
      </w:pPr>
      <w:r w:rsidRPr="002579FD">
        <w:rPr>
          <w:rFonts w:ascii="Arial" w:hAnsi="Arial" w:cs="Arial"/>
          <w:b w:val="0"/>
        </w:rPr>
        <w:t xml:space="preserve">The Countess of Chester Hospital NHS Foundation Trust (the Trust) is seeking to establish a contract for the provision of orthopaedic soft tissue repair products which includes the supply of delivery of consumables supported by the consignment to the Trust of a complimentary range of devices and instrumentation for the term of the contract. Further information of the requirements is outlined in the description of the Lots for which tenders are invited below. The procurement seeks continuity of supply and a consistent standard of safety quality and reliability through the rationalisation of the product range to a single supplier in each lot. </w:t>
      </w:r>
      <w:r>
        <w:rPr>
          <w:rFonts w:ascii="Arial" w:hAnsi="Arial" w:cs="Arial"/>
          <w:b w:val="0"/>
        </w:rPr>
        <w:t>Aiming to achieve best value for money by reducing the overall cost through the removal of delivery charges and any costs related to the provision of devices and instrumentation.</w:t>
      </w:r>
    </w:p>
    <w:p w:rsidR="000721A2" w:rsidRPr="002579FD" w:rsidRDefault="000721A2" w:rsidP="000721A2">
      <w:pPr>
        <w:pStyle w:val="SpecifNo"/>
        <w:numPr>
          <w:ilvl w:val="0"/>
          <w:numId w:val="0"/>
        </w:numPr>
        <w:ind w:left="340"/>
        <w:jc w:val="both"/>
        <w:rPr>
          <w:rFonts w:ascii="Arial" w:hAnsi="Arial" w:cs="Arial"/>
          <w:b w:val="0"/>
        </w:rPr>
      </w:pPr>
    </w:p>
    <w:p w:rsidR="000721A2" w:rsidRDefault="000721A2" w:rsidP="000721A2">
      <w:pPr>
        <w:pStyle w:val="SpecifNo"/>
        <w:jc w:val="both"/>
        <w:rPr>
          <w:rFonts w:ascii="Arial" w:hAnsi="Arial" w:cs="Arial"/>
          <w:b w:val="0"/>
        </w:rPr>
      </w:pPr>
      <w:r>
        <w:rPr>
          <w:rFonts w:ascii="Arial" w:hAnsi="Arial" w:cs="Arial"/>
          <w:b w:val="0"/>
        </w:rPr>
        <w:t xml:space="preserve">The Trust will not consider as part of the tendering process any product or range of products that has been considered to potentially put patient </w:t>
      </w:r>
      <w:r w:rsidR="006251C7">
        <w:rPr>
          <w:rFonts w:ascii="Arial" w:hAnsi="Arial" w:cs="Arial"/>
          <w:b w:val="0"/>
        </w:rPr>
        <w:t xml:space="preserve">health and safety </w:t>
      </w:r>
      <w:r>
        <w:rPr>
          <w:rFonts w:ascii="Arial" w:hAnsi="Arial" w:cs="Arial"/>
          <w:b w:val="0"/>
        </w:rPr>
        <w:t>at risk</w:t>
      </w:r>
      <w:r w:rsidR="006251C7">
        <w:rPr>
          <w:rFonts w:ascii="Arial" w:hAnsi="Arial" w:cs="Arial"/>
          <w:b w:val="0"/>
        </w:rPr>
        <w:t xml:space="preserve">. </w:t>
      </w:r>
      <w:r>
        <w:rPr>
          <w:rFonts w:ascii="Arial" w:hAnsi="Arial" w:cs="Arial"/>
          <w:b w:val="0"/>
        </w:rPr>
        <w:t xml:space="preserve">  </w:t>
      </w:r>
    </w:p>
    <w:p w:rsidR="000721A2" w:rsidRPr="00D9185E" w:rsidRDefault="000721A2" w:rsidP="000721A2">
      <w:pPr>
        <w:pStyle w:val="SpecifNo"/>
        <w:numPr>
          <w:ilvl w:val="0"/>
          <w:numId w:val="0"/>
        </w:numPr>
        <w:ind w:left="567"/>
        <w:jc w:val="both"/>
        <w:rPr>
          <w:rFonts w:ascii="Arial" w:hAnsi="Arial" w:cs="Arial"/>
          <w:b w:val="0"/>
        </w:rPr>
      </w:pPr>
    </w:p>
    <w:p w:rsidR="000721A2" w:rsidRDefault="000721A2" w:rsidP="000721A2">
      <w:pPr>
        <w:pStyle w:val="SpecifNo"/>
        <w:jc w:val="both"/>
        <w:rPr>
          <w:rFonts w:ascii="Arial" w:hAnsi="Arial" w:cs="Arial"/>
          <w:b w:val="0"/>
        </w:rPr>
      </w:pPr>
      <w:r>
        <w:rPr>
          <w:rFonts w:ascii="Arial" w:hAnsi="Arial" w:cs="Arial"/>
          <w:b w:val="0"/>
        </w:rPr>
        <w:t xml:space="preserve">The </w:t>
      </w:r>
      <w:r w:rsidRPr="00D9185E">
        <w:rPr>
          <w:rFonts w:ascii="Arial" w:hAnsi="Arial" w:cs="Arial"/>
          <w:b w:val="0"/>
        </w:rPr>
        <w:t xml:space="preserve">Trust is seeking to establish a </w:t>
      </w:r>
      <w:r>
        <w:rPr>
          <w:rFonts w:ascii="Arial" w:hAnsi="Arial" w:cs="Arial"/>
          <w:b w:val="0"/>
        </w:rPr>
        <w:t>single supplier commitment contract for each lot</w:t>
      </w:r>
    </w:p>
    <w:p w:rsidR="000721A2" w:rsidRDefault="000721A2" w:rsidP="000721A2">
      <w:pPr>
        <w:pStyle w:val="ListParagraph"/>
        <w:jc w:val="both"/>
        <w:rPr>
          <w:rFonts w:ascii="Arial" w:hAnsi="Arial" w:cs="Arial"/>
          <w:b w:val="0"/>
        </w:rPr>
      </w:pPr>
    </w:p>
    <w:p w:rsidR="000721A2" w:rsidRDefault="000721A2" w:rsidP="000721A2">
      <w:pPr>
        <w:pStyle w:val="SpecifNo"/>
        <w:ind w:left="850" w:hanging="510"/>
        <w:jc w:val="both"/>
        <w:rPr>
          <w:rFonts w:ascii="Arial" w:hAnsi="Arial" w:cs="Arial"/>
          <w:b w:val="0"/>
        </w:rPr>
      </w:pPr>
      <w:r w:rsidRPr="00D9185E">
        <w:rPr>
          <w:rFonts w:ascii="Arial" w:hAnsi="Arial" w:cs="Arial"/>
          <w:b w:val="0"/>
          <w:iCs/>
        </w:rPr>
        <w:t xml:space="preserve">The contract period will be for two years with options to extend for up to a further </w:t>
      </w:r>
      <w:r>
        <w:rPr>
          <w:rFonts w:ascii="Arial" w:hAnsi="Arial" w:cs="Arial"/>
          <w:b w:val="0"/>
          <w:iCs/>
        </w:rPr>
        <w:t xml:space="preserve">two </w:t>
      </w:r>
      <w:r w:rsidRPr="00D9185E">
        <w:rPr>
          <w:rFonts w:ascii="Arial" w:hAnsi="Arial" w:cs="Arial"/>
          <w:b w:val="0"/>
          <w:iCs/>
        </w:rPr>
        <w:t>years in yearly increments</w:t>
      </w:r>
      <w:r>
        <w:rPr>
          <w:rFonts w:ascii="Arial" w:hAnsi="Arial" w:cs="Arial"/>
          <w:b w:val="0"/>
        </w:rPr>
        <w:t>.</w:t>
      </w:r>
    </w:p>
    <w:p w:rsidR="000721A2" w:rsidRDefault="000721A2" w:rsidP="000721A2">
      <w:pPr>
        <w:pStyle w:val="ListParagraph"/>
        <w:jc w:val="both"/>
        <w:rPr>
          <w:rFonts w:ascii="Arial" w:hAnsi="Arial" w:cs="Arial"/>
          <w:b w:val="0"/>
        </w:rPr>
      </w:pPr>
    </w:p>
    <w:p w:rsidR="000721A2" w:rsidRPr="00556841" w:rsidRDefault="000721A2" w:rsidP="000721A2">
      <w:pPr>
        <w:pStyle w:val="ListParagraph"/>
        <w:numPr>
          <w:ilvl w:val="0"/>
          <w:numId w:val="22"/>
        </w:numPr>
        <w:spacing w:after="200" w:line="276" w:lineRule="auto"/>
        <w:jc w:val="both"/>
        <w:rPr>
          <w:rFonts w:ascii="Arial" w:hAnsi="Arial" w:cs="Arial"/>
          <w:szCs w:val="22"/>
        </w:rPr>
      </w:pPr>
      <w:r w:rsidRPr="00556841">
        <w:rPr>
          <w:rFonts w:ascii="Arial" w:hAnsi="Arial" w:cs="Arial"/>
          <w:szCs w:val="22"/>
        </w:rPr>
        <w:t>Solution Requirements</w:t>
      </w:r>
    </w:p>
    <w:p w:rsidR="000721A2" w:rsidRDefault="000721A2" w:rsidP="000721A2">
      <w:pPr>
        <w:pStyle w:val="SpecifNo"/>
        <w:numPr>
          <w:ilvl w:val="0"/>
          <w:numId w:val="0"/>
        </w:numPr>
        <w:ind w:left="340"/>
        <w:jc w:val="both"/>
        <w:rPr>
          <w:rFonts w:ascii="Arial" w:hAnsi="Arial" w:cs="Arial"/>
          <w:b w:val="0"/>
        </w:rPr>
      </w:pPr>
    </w:p>
    <w:p w:rsidR="000721A2" w:rsidRDefault="000721A2" w:rsidP="000721A2">
      <w:pPr>
        <w:pStyle w:val="SpecifNo"/>
        <w:numPr>
          <w:ilvl w:val="1"/>
          <w:numId w:val="30"/>
        </w:numPr>
        <w:ind w:left="850" w:hanging="510"/>
        <w:jc w:val="both"/>
        <w:rPr>
          <w:rFonts w:ascii="Arial" w:hAnsi="Arial" w:cs="Arial"/>
          <w:b w:val="0"/>
        </w:rPr>
      </w:pPr>
      <w:r w:rsidRPr="000E59CB">
        <w:rPr>
          <w:rFonts w:ascii="Arial" w:hAnsi="Arial" w:cs="Arial"/>
          <w:b w:val="0"/>
        </w:rPr>
        <w:t>The consumables devices and instrumentation must comply with the Medical Devices Regulations 2002 (as amended) and all applicable EU Medical Devices Directives and Regulations as appropriate</w:t>
      </w:r>
      <w:r>
        <w:rPr>
          <w:rFonts w:ascii="Arial" w:hAnsi="Arial" w:cs="Arial"/>
          <w:b w:val="0"/>
        </w:rPr>
        <w:t>.</w:t>
      </w:r>
    </w:p>
    <w:p w:rsidR="000721A2" w:rsidRDefault="000721A2" w:rsidP="000721A2">
      <w:pPr>
        <w:pStyle w:val="ListParagraph"/>
        <w:jc w:val="both"/>
        <w:rPr>
          <w:rFonts w:ascii="Arial" w:hAnsi="Arial" w:cs="Arial"/>
          <w:b w:val="0"/>
        </w:rPr>
      </w:pPr>
    </w:p>
    <w:p w:rsidR="000721A2" w:rsidRDefault="000721A2" w:rsidP="000721A2">
      <w:pPr>
        <w:pStyle w:val="SpecifNo"/>
        <w:numPr>
          <w:ilvl w:val="1"/>
          <w:numId w:val="30"/>
        </w:numPr>
        <w:ind w:left="850" w:hanging="510"/>
        <w:jc w:val="both"/>
        <w:rPr>
          <w:rFonts w:ascii="Arial" w:hAnsi="Arial" w:cs="Arial"/>
          <w:b w:val="0"/>
        </w:rPr>
      </w:pPr>
      <w:r w:rsidRPr="00F87668">
        <w:rPr>
          <w:rFonts w:ascii="Arial" w:hAnsi="Arial" w:cs="Arial"/>
          <w:b w:val="0"/>
        </w:rPr>
        <w:t>All products mus</w:t>
      </w:r>
      <w:r w:rsidRPr="00F87668">
        <w:rPr>
          <w:rStyle w:val="SpecifNoChar"/>
          <w:rFonts w:ascii="Arial" w:hAnsi="Arial" w:cs="Arial"/>
        </w:rPr>
        <w:t>t</w:t>
      </w:r>
      <w:r w:rsidRPr="00F87668">
        <w:rPr>
          <w:rFonts w:ascii="Arial" w:hAnsi="Arial" w:cs="Arial"/>
          <w:b w:val="0"/>
        </w:rPr>
        <w:t xml:space="preserve"> be CE marked and conform to all applicable standards</w:t>
      </w:r>
      <w:r>
        <w:rPr>
          <w:rFonts w:ascii="Arial" w:hAnsi="Arial" w:cs="Arial"/>
          <w:b w:val="0"/>
        </w:rPr>
        <w:t>.</w:t>
      </w:r>
    </w:p>
    <w:p w:rsidR="000721A2" w:rsidRDefault="000721A2" w:rsidP="000721A2">
      <w:pPr>
        <w:pStyle w:val="ListParagraph"/>
        <w:jc w:val="both"/>
        <w:rPr>
          <w:rFonts w:ascii="Arial" w:hAnsi="Arial" w:cs="Arial"/>
          <w:b w:val="0"/>
        </w:rPr>
      </w:pPr>
    </w:p>
    <w:p w:rsidR="000721A2" w:rsidRPr="00282A36" w:rsidRDefault="000721A2" w:rsidP="000721A2">
      <w:pPr>
        <w:pStyle w:val="SpecifNo"/>
        <w:numPr>
          <w:ilvl w:val="1"/>
          <w:numId w:val="32"/>
        </w:numPr>
        <w:jc w:val="both"/>
        <w:rPr>
          <w:rFonts w:ascii="Arial" w:hAnsi="Arial" w:cs="Arial"/>
          <w:b w:val="0"/>
        </w:rPr>
      </w:pPr>
      <w:r w:rsidRPr="00282A36">
        <w:rPr>
          <w:rFonts w:ascii="Arial" w:hAnsi="Arial" w:cs="Arial"/>
          <w:b w:val="0"/>
        </w:rPr>
        <w:t>Products must be manufactured in conditions controlled by a robust quality management system.</w:t>
      </w:r>
    </w:p>
    <w:p w:rsidR="000721A2" w:rsidRDefault="000721A2" w:rsidP="000721A2">
      <w:pPr>
        <w:pStyle w:val="ListParagraph"/>
        <w:jc w:val="both"/>
        <w:rPr>
          <w:rFonts w:ascii="Arial" w:hAnsi="Arial" w:cs="Arial"/>
          <w:b w:val="0"/>
        </w:rPr>
      </w:pPr>
    </w:p>
    <w:p w:rsidR="000721A2" w:rsidRDefault="000721A2" w:rsidP="000721A2">
      <w:pPr>
        <w:pStyle w:val="SpecifNo"/>
        <w:jc w:val="both"/>
        <w:rPr>
          <w:rFonts w:ascii="Arial" w:hAnsi="Arial" w:cs="Arial"/>
          <w:b w:val="0"/>
        </w:rPr>
      </w:pPr>
      <w:r>
        <w:rPr>
          <w:rFonts w:ascii="Arial" w:hAnsi="Arial" w:cs="Arial"/>
          <w:b w:val="0"/>
        </w:rPr>
        <w:t>Where applicable o</w:t>
      </w:r>
      <w:r w:rsidRPr="004D0937">
        <w:rPr>
          <w:rFonts w:ascii="Arial" w:hAnsi="Arial" w:cs="Arial"/>
          <w:b w:val="0"/>
        </w:rPr>
        <w:t>rthopaedic soft tissue repair products offered should have easy to use instrumentation</w:t>
      </w:r>
      <w:r>
        <w:rPr>
          <w:rFonts w:ascii="Arial" w:hAnsi="Arial" w:cs="Arial"/>
          <w:b w:val="0"/>
        </w:rPr>
        <w:t>.</w:t>
      </w:r>
    </w:p>
    <w:p w:rsidR="000721A2" w:rsidRPr="00C827C4" w:rsidRDefault="000721A2" w:rsidP="000721A2">
      <w:pPr>
        <w:pStyle w:val="ListParagraph"/>
        <w:jc w:val="both"/>
        <w:rPr>
          <w:rFonts w:ascii="Arial" w:hAnsi="Arial" w:cs="Arial"/>
        </w:rPr>
      </w:pPr>
    </w:p>
    <w:p w:rsidR="000721A2" w:rsidRPr="00C8395A" w:rsidRDefault="000721A2" w:rsidP="000721A2">
      <w:pPr>
        <w:pStyle w:val="SpecifNo"/>
        <w:numPr>
          <w:ilvl w:val="1"/>
          <w:numId w:val="33"/>
        </w:numPr>
        <w:tabs>
          <w:tab w:val="left" w:pos="0"/>
        </w:tabs>
        <w:suppressAutoHyphens/>
        <w:jc w:val="both"/>
        <w:rPr>
          <w:rFonts w:ascii="Arial" w:hAnsi="Arial" w:cs="Arial"/>
        </w:rPr>
      </w:pPr>
      <w:r w:rsidRPr="00C8395A">
        <w:rPr>
          <w:rFonts w:ascii="Arial" w:hAnsi="Arial" w:cs="Arial"/>
          <w:b w:val="0"/>
        </w:rPr>
        <w:lastRenderedPageBreak/>
        <w:t xml:space="preserve">The contract will be divided into 2 Lots  </w:t>
      </w:r>
    </w:p>
    <w:p w:rsidR="000721A2" w:rsidRPr="00556841" w:rsidRDefault="000721A2" w:rsidP="000721A2">
      <w:pPr>
        <w:tabs>
          <w:tab w:val="left" w:pos="0"/>
        </w:tabs>
        <w:suppressAutoHyphens/>
        <w:jc w:val="both"/>
        <w:rPr>
          <w:rFonts w:ascii="Arial" w:hAnsi="Arial" w:cs="Arial"/>
          <w:b w:val="0"/>
          <w:szCs w:val="22"/>
        </w:rPr>
      </w:pPr>
      <w:r>
        <w:rPr>
          <w:rFonts w:ascii="Arial" w:hAnsi="Arial" w:cs="Arial"/>
          <w:szCs w:val="22"/>
        </w:rPr>
        <w:tab/>
      </w:r>
      <w:r w:rsidRPr="00556841">
        <w:rPr>
          <w:rFonts w:ascii="Arial" w:hAnsi="Arial" w:cs="Arial"/>
          <w:b w:val="0"/>
          <w:szCs w:val="22"/>
        </w:rPr>
        <w:t>Lot 1</w:t>
      </w:r>
      <w:r w:rsidRPr="00556841">
        <w:rPr>
          <w:rFonts w:ascii="Arial" w:hAnsi="Arial" w:cs="Arial"/>
          <w:b w:val="0"/>
          <w:szCs w:val="22"/>
        </w:rPr>
        <w:tab/>
      </w:r>
    </w:p>
    <w:p w:rsidR="000721A2" w:rsidRPr="00556841" w:rsidRDefault="000721A2" w:rsidP="000721A2">
      <w:pPr>
        <w:ind w:left="1440"/>
        <w:jc w:val="both"/>
        <w:rPr>
          <w:rFonts w:ascii="Arial" w:hAnsi="Arial" w:cs="Arial"/>
          <w:b w:val="0"/>
          <w:szCs w:val="22"/>
        </w:rPr>
      </w:pPr>
    </w:p>
    <w:p w:rsidR="000721A2" w:rsidRPr="00556841" w:rsidRDefault="000721A2" w:rsidP="000721A2">
      <w:pPr>
        <w:pStyle w:val="ListParagraph"/>
        <w:numPr>
          <w:ilvl w:val="0"/>
          <w:numId w:val="23"/>
        </w:numPr>
        <w:contextualSpacing w:val="0"/>
        <w:jc w:val="both"/>
        <w:rPr>
          <w:rFonts w:ascii="Arial" w:hAnsi="Arial" w:cs="Arial"/>
          <w:b w:val="0"/>
          <w:szCs w:val="22"/>
        </w:rPr>
      </w:pPr>
      <w:r w:rsidRPr="00556841">
        <w:rPr>
          <w:rFonts w:ascii="Arial" w:hAnsi="Arial" w:cs="Arial"/>
          <w:b w:val="0"/>
          <w:szCs w:val="22"/>
        </w:rPr>
        <w:t>Arthroscopic resection products. Cutters and burrs for arthroscopic soft tissue resection.  Consoles and handpieces will be consigned to the Trust for the duration of any contract.</w:t>
      </w:r>
    </w:p>
    <w:p w:rsidR="000721A2" w:rsidRPr="00556841" w:rsidRDefault="000721A2" w:rsidP="000721A2">
      <w:pPr>
        <w:ind w:left="1440"/>
        <w:jc w:val="both"/>
        <w:rPr>
          <w:rFonts w:ascii="Arial" w:hAnsi="Arial" w:cs="Arial"/>
          <w:b w:val="0"/>
          <w:szCs w:val="22"/>
        </w:rPr>
      </w:pPr>
    </w:p>
    <w:p w:rsidR="000721A2" w:rsidRPr="00556841" w:rsidRDefault="000721A2" w:rsidP="000721A2">
      <w:pPr>
        <w:pStyle w:val="ListParagraph"/>
        <w:numPr>
          <w:ilvl w:val="0"/>
          <w:numId w:val="23"/>
        </w:numPr>
        <w:contextualSpacing w:val="0"/>
        <w:jc w:val="both"/>
        <w:rPr>
          <w:rFonts w:ascii="Arial" w:hAnsi="Arial" w:cs="Arial"/>
          <w:b w:val="0"/>
          <w:szCs w:val="22"/>
        </w:rPr>
      </w:pPr>
      <w:r w:rsidRPr="00556841">
        <w:rPr>
          <w:rFonts w:ascii="Arial" w:hAnsi="Arial" w:cs="Arial"/>
          <w:b w:val="0"/>
          <w:szCs w:val="22"/>
        </w:rPr>
        <w:t>Radio-frequency ablation products.  Devices (wands) for arthroscopic radio-frequency ablation of soft tissue.  Consoles / controllers will be consigned to the Trust for the duration of any contract.</w:t>
      </w:r>
    </w:p>
    <w:p w:rsidR="000721A2" w:rsidRPr="00556841" w:rsidRDefault="000721A2" w:rsidP="000721A2">
      <w:pPr>
        <w:pStyle w:val="ListParagraph"/>
        <w:jc w:val="both"/>
        <w:rPr>
          <w:rFonts w:ascii="Arial" w:hAnsi="Arial" w:cs="Arial"/>
          <w:b w:val="0"/>
          <w:szCs w:val="22"/>
        </w:rPr>
      </w:pPr>
    </w:p>
    <w:p w:rsidR="000721A2" w:rsidRPr="00556841" w:rsidRDefault="000721A2" w:rsidP="000721A2">
      <w:pPr>
        <w:pStyle w:val="ListParagraph"/>
        <w:numPr>
          <w:ilvl w:val="0"/>
          <w:numId w:val="23"/>
        </w:numPr>
        <w:contextualSpacing w:val="0"/>
        <w:jc w:val="both"/>
        <w:rPr>
          <w:rFonts w:ascii="Arial" w:hAnsi="Arial" w:cs="Arial"/>
          <w:b w:val="0"/>
          <w:szCs w:val="22"/>
        </w:rPr>
      </w:pPr>
      <w:r w:rsidRPr="00556841">
        <w:rPr>
          <w:rFonts w:ascii="Arial" w:hAnsi="Arial" w:cs="Arial"/>
          <w:b w:val="0"/>
          <w:szCs w:val="22"/>
        </w:rPr>
        <w:t>Arthroscopic fluid management products Tubing for arthroscopic irrigation and aspiration.  Pumps / controllers will be consigned to the Trust for the duration of any contract.</w:t>
      </w:r>
    </w:p>
    <w:p w:rsidR="000721A2" w:rsidRPr="00556841" w:rsidRDefault="000721A2" w:rsidP="000721A2">
      <w:pPr>
        <w:pStyle w:val="ListParagraph"/>
        <w:jc w:val="both"/>
        <w:rPr>
          <w:rFonts w:ascii="Arial" w:hAnsi="Arial" w:cs="Arial"/>
          <w:b w:val="0"/>
          <w:szCs w:val="22"/>
        </w:rPr>
      </w:pPr>
    </w:p>
    <w:p w:rsidR="000721A2" w:rsidRPr="00556841" w:rsidRDefault="000721A2" w:rsidP="000721A2">
      <w:pPr>
        <w:pStyle w:val="ListParagraph"/>
        <w:numPr>
          <w:ilvl w:val="0"/>
          <w:numId w:val="23"/>
        </w:numPr>
        <w:contextualSpacing w:val="0"/>
        <w:jc w:val="both"/>
        <w:rPr>
          <w:rFonts w:ascii="Arial" w:hAnsi="Arial" w:cs="Arial"/>
          <w:b w:val="0"/>
          <w:szCs w:val="22"/>
        </w:rPr>
      </w:pPr>
      <w:r w:rsidRPr="00556841">
        <w:rPr>
          <w:rFonts w:ascii="Arial" w:hAnsi="Arial" w:cs="Arial"/>
          <w:b w:val="0"/>
          <w:szCs w:val="22"/>
        </w:rPr>
        <w:t xml:space="preserve">Consoles / controllers / handpieces / pumps consigned to the Trust will include </w:t>
      </w:r>
      <w:r w:rsidRPr="00556841">
        <w:rPr>
          <w:rFonts w:ascii="Arial" w:hAnsi="Arial" w:cs="Arial"/>
          <w:b w:val="0"/>
          <w:szCs w:val="22"/>
        </w:rPr>
        <w:tab/>
        <w:t>essential accessories such as switches, foot pedals, cables, etc.</w:t>
      </w:r>
    </w:p>
    <w:p w:rsidR="000721A2" w:rsidRPr="00556841" w:rsidRDefault="000721A2" w:rsidP="000721A2">
      <w:pPr>
        <w:ind w:left="660"/>
        <w:jc w:val="both"/>
        <w:rPr>
          <w:rFonts w:ascii="Arial" w:hAnsi="Arial" w:cs="Arial"/>
          <w:b w:val="0"/>
          <w:szCs w:val="22"/>
        </w:rPr>
      </w:pPr>
    </w:p>
    <w:p w:rsidR="000721A2" w:rsidRPr="00556841" w:rsidRDefault="000721A2" w:rsidP="000721A2">
      <w:pPr>
        <w:ind w:left="660"/>
        <w:jc w:val="both"/>
        <w:rPr>
          <w:rFonts w:ascii="Arial" w:hAnsi="Arial" w:cs="Arial"/>
          <w:b w:val="0"/>
          <w:szCs w:val="22"/>
        </w:rPr>
      </w:pPr>
      <w:r w:rsidRPr="00556841">
        <w:rPr>
          <w:rFonts w:ascii="Arial" w:hAnsi="Arial" w:cs="Arial"/>
          <w:b w:val="0"/>
          <w:szCs w:val="22"/>
        </w:rPr>
        <w:t>Lot 2</w:t>
      </w:r>
    </w:p>
    <w:p w:rsidR="000721A2" w:rsidRPr="00556841" w:rsidRDefault="000721A2" w:rsidP="000721A2">
      <w:pPr>
        <w:ind w:left="660"/>
        <w:jc w:val="both"/>
        <w:rPr>
          <w:rFonts w:ascii="Arial" w:hAnsi="Arial" w:cs="Arial"/>
          <w:b w:val="0"/>
          <w:szCs w:val="22"/>
        </w:rPr>
      </w:pPr>
    </w:p>
    <w:p w:rsidR="000721A2" w:rsidRPr="00556841" w:rsidRDefault="000721A2" w:rsidP="000721A2">
      <w:pPr>
        <w:pStyle w:val="ListParagraph"/>
        <w:numPr>
          <w:ilvl w:val="2"/>
          <w:numId w:val="31"/>
        </w:numPr>
        <w:ind w:left="1418"/>
        <w:contextualSpacing w:val="0"/>
        <w:jc w:val="both"/>
        <w:rPr>
          <w:rFonts w:ascii="Arial" w:hAnsi="Arial" w:cs="Arial"/>
          <w:b w:val="0"/>
          <w:color w:val="000000" w:themeColor="text1"/>
          <w:szCs w:val="22"/>
        </w:rPr>
      </w:pPr>
      <w:r w:rsidRPr="00556841">
        <w:rPr>
          <w:rFonts w:ascii="Arial" w:hAnsi="Arial" w:cs="Arial"/>
          <w:b w:val="0"/>
          <w:color w:val="000000" w:themeColor="text1"/>
          <w:szCs w:val="22"/>
        </w:rPr>
        <w:t>Suture anchors (absorbable, non-absorbable and metallic), Instrument sets will be consigned to the Trust for the duration of any contract.</w:t>
      </w:r>
    </w:p>
    <w:p w:rsidR="000721A2" w:rsidRPr="00556841" w:rsidRDefault="000721A2" w:rsidP="000721A2">
      <w:pPr>
        <w:ind w:left="1058"/>
        <w:jc w:val="both"/>
        <w:rPr>
          <w:rFonts w:ascii="Arial" w:hAnsi="Arial" w:cs="Arial"/>
          <w:b w:val="0"/>
          <w:color w:val="000000" w:themeColor="text1"/>
          <w:szCs w:val="22"/>
        </w:rPr>
      </w:pPr>
    </w:p>
    <w:p w:rsidR="000721A2" w:rsidRPr="00556841" w:rsidRDefault="000721A2" w:rsidP="000721A2">
      <w:pPr>
        <w:ind w:left="720" w:hanging="720"/>
        <w:jc w:val="both"/>
        <w:rPr>
          <w:rFonts w:ascii="Arial" w:hAnsi="Arial" w:cs="Arial"/>
          <w:b w:val="0"/>
          <w:szCs w:val="22"/>
        </w:rPr>
      </w:pPr>
      <w:r w:rsidRPr="00556841">
        <w:rPr>
          <w:rFonts w:ascii="Arial" w:hAnsi="Arial" w:cs="Arial"/>
          <w:b w:val="0"/>
          <w:szCs w:val="22"/>
        </w:rPr>
        <w:tab/>
        <w:t>The consumables currently used in each lot can be seen in the spreadsheet “</w:t>
      </w:r>
      <w:r w:rsidR="00281580">
        <w:rPr>
          <w:rFonts w:ascii="Arial" w:hAnsi="Arial" w:cs="Arial"/>
          <w:b w:val="0"/>
          <w:szCs w:val="22"/>
        </w:rPr>
        <w:t>Schedule G Pricing Schedule</w:t>
      </w:r>
      <w:r w:rsidRPr="00556841">
        <w:rPr>
          <w:rFonts w:ascii="Arial" w:hAnsi="Arial" w:cs="Arial"/>
          <w:b w:val="0"/>
          <w:szCs w:val="22"/>
        </w:rPr>
        <w:t>”.  This spreadsheet shows the orthopaedic soft tissue repair products purchased in the 15-16 financial year and the number of each product purchased.  This spreadsheet is provided for illustration only.</w:t>
      </w:r>
    </w:p>
    <w:p w:rsidR="000721A2" w:rsidRPr="00556841" w:rsidRDefault="000721A2" w:rsidP="000721A2">
      <w:pPr>
        <w:ind w:left="720" w:hanging="720"/>
        <w:jc w:val="both"/>
        <w:rPr>
          <w:rFonts w:ascii="Arial" w:hAnsi="Arial" w:cs="Arial"/>
          <w:b w:val="0"/>
          <w:szCs w:val="22"/>
        </w:rPr>
      </w:pPr>
    </w:p>
    <w:p w:rsidR="000721A2" w:rsidRPr="00556841" w:rsidRDefault="000721A2" w:rsidP="000721A2">
      <w:pPr>
        <w:ind w:left="720" w:hanging="720"/>
        <w:jc w:val="both"/>
        <w:rPr>
          <w:rFonts w:ascii="Arial" w:hAnsi="Arial" w:cs="Arial"/>
          <w:b w:val="0"/>
          <w:szCs w:val="22"/>
        </w:rPr>
      </w:pPr>
      <w:r w:rsidRPr="00556841">
        <w:rPr>
          <w:rFonts w:ascii="Arial" w:hAnsi="Arial" w:cs="Arial"/>
          <w:b w:val="0"/>
          <w:szCs w:val="22"/>
        </w:rPr>
        <w:tab/>
        <w:t>Suppliers may offer products in one or more lots.  A single supplier will be awarded in each lot.</w:t>
      </w:r>
    </w:p>
    <w:p w:rsidR="000721A2" w:rsidRPr="00556841" w:rsidRDefault="000721A2" w:rsidP="000721A2">
      <w:pPr>
        <w:ind w:left="720" w:hanging="720"/>
        <w:jc w:val="both"/>
        <w:rPr>
          <w:rFonts w:ascii="Arial" w:hAnsi="Arial" w:cs="Arial"/>
          <w:b w:val="0"/>
          <w:szCs w:val="22"/>
        </w:rPr>
      </w:pPr>
    </w:p>
    <w:p w:rsidR="000721A2" w:rsidRPr="00556841" w:rsidRDefault="000721A2" w:rsidP="000721A2">
      <w:pPr>
        <w:ind w:left="720" w:hanging="720"/>
        <w:jc w:val="both"/>
        <w:rPr>
          <w:rFonts w:ascii="Arial" w:hAnsi="Arial" w:cs="Arial"/>
          <w:b w:val="0"/>
          <w:szCs w:val="22"/>
        </w:rPr>
      </w:pPr>
      <w:r w:rsidRPr="00556841">
        <w:rPr>
          <w:rFonts w:ascii="Arial" w:hAnsi="Arial" w:cs="Arial"/>
          <w:b w:val="0"/>
          <w:szCs w:val="22"/>
        </w:rPr>
        <w:tab/>
        <w:t>Potential suppliers can bid for one or more of the lots and have the chance to be awarded more than one lot.  For example, if a supplier is awarded lot 1 and lot 2 and is successful at clinical trials, that supplier will be the Trust’s sole supplier of the contracted products in those lots.  For the avoidance of doubt, the Trust does not intend to create a framework agreement with more than one supplier awarded per lot.</w:t>
      </w:r>
    </w:p>
    <w:p w:rsidR="000721A2" w:rsidRPr="00556841" w:rsidRDefault="000721A2" w:rsidP="000721A2">
      <w:pPr>
        <w:ind w:left="720" w:hanging="720"/>
        <w:jc w:val="both"/>
        <w:rPr>
          <w:rFonts w:ascii="Arial" w:hAnsi="Arial" w:cs="Arial"/>
          <w:b w:val="0"/>
          <w:szCs w:val="22"/>
        </w:rPr>
      </w:pPr>
    </w:p>
    <w:p w:rsidR="000721A2" w:rsidRPr="00556841" w:rsidRDefault="000721A2" w:rsidP="000721A2">
      <w:pPr>
        <w:ind w:left="720" w:hanging="720"/>
        <w:jc w:val="both"/>
        <w:rPr>
          <w:rFonts w:ascii="Arial" w:hAnsi="Arial" w:cs="Arial"/>
          <w:b w:val="0"/>
          <w:szCs w:val="22"/>
        </w:rPr>
      </w:pPr>
      <w:r w:rsidRPr="00556841">
        <w:rPr>
          <w:rFonts w:ascii="Arial" w:hAnsi="Arial" w:cs="Arial"/>
          <w:b w:val="0"/>
          <w:szCs w:val="22"/>
        </w:rPr>
        <w:tab/>
        <w:t>The consumables currently used are examples; alternative products offering comparable functionality will be considered.  The successful supplier(s) will be expected to offer a full range of products appropriate to the lot or lots in which they are awarded.</w:t>
      </w:r>
    </w:p>
    <w:p w:rsidR="000721A2" w:rsidRPr="00556841" w:rsidRDefault="000721A2" w:rsidP="000721A2">
      <w:pPr>
        <w:ind w:left="720" w:hanging="720"/>
        <w:jc w:val="both"/>
        <w:rPr>
          <w:rFonts w:ascii="Arial" w:hAnsi="Arial" w:cs="Arial"/>
          <w:b w:val="0"/>
          <w:szCs w:val="22"/>
        </w:rPr>
      </w:pPr>
    </w:p>
    <w:p w:rsidR="000721A2" w:rsidRPr="00556841" w:rsidRDefault="000721A2" w:rsidP="000721A2">
      <w:pPr>
        <w:ind w:left="720"/>
        <w:jc w:val="both"/>
        <w:rPr>
          <w:rFonts w:ascii="Arial" w:hAnsi="Arial" w:cs="Arial"/>
          <w:b w:val="0"/>
          <w:szCs w:val="22"/>
        </w:rPr>
      </w:pPr>
      <w:r w:rsidRPr="00556841">
        <w:rPr>
          <w:rFonts w:ascii="Arial" w:hAnsi="Arial" w:cs="Arial"/>
          <w:b w:val="0"/>
          <w:szCs w:val="22"/>
        </w:rPr>
        <w:t>Suppliers that cannot offer products that have comparable functionality to products currently used in a lot may be non-compliant and may not be considered for award in that lot.  If no suppliers offer alternatives to a minority of the products currently used or the number of suppliers offering alternatives to a minority of the products would, in the sole opinion of the Trust, overly restrict the level of competition for the majority of products in a lot, the Trust reserves the right to remove those products from this project and consider them separately to this process.</w:t>
      </w:r>
    </w:p>
    <w:p w:rsidR="000721A2" w:rsidRPr="00693303" w:rsidRDefault="000721A2" w:rsidP="000721A2">
      <w:pPr>
        <w:ind w:left="720" w:hanging="720"/>
        <w:jc w:val="both"/>
        <w:rPr>
          <w:rFonts w:ascii="Arial" w:hAnsi="Arial" w:cs="Arial"/>
          <w:szCs w:val="22"/>
        </w:rPr>
      </w:pPr>
    </w:p>
    <w:p w:rsidR="000721A2" w:rsidRPr="00556841" w:rsidRDefault="000721A2" w:rsidP="000721A2">
      <w:pPr>
        <w:ind w:left="720" w:hanging="720"/>
        <w:jc w:val="both"/>
        <w:rPr>
          <w:rFonts w:ascii="Arial" w:hAnsi="Arial" w:cs="Arial"/>
          <w:b w:val="0"/>
          <w:szCs w:val="22"/>
        </w:rPr>
      </w:pPr>
      <w:r w:rsidRPr="00693303">
        <w:rPr>
          <w:rFonts w:ascii="Arial" w:hAnsi="Arial" w:cs="Arial"/>
          <w:szCs w:val="22"/>
        </w:rPr>
        <w:tab/>
      </w:r>
      <w:r w:rsidRPr="00556841">
        <w:rPr>
          <w:rFonts w:ascii="Arial" w:hAnsi="Arial" w:cs="Arial"/>
          <w:b w:val="0"/>
          <w:szCs w:val="22"/>
        </w:rPr>
        <w:t>Suppliers submitting tenders in Lot 1 will be requested to complete a Pre-Purchase Questionnaire (PPQ) by the Trusts EBME Department and specific forms will be issued for the purpose.</w:t>
      </w:r>
    </w:p>
    <w:p w:rsidR="000721A2" w:rsidRPr="00693303" w:rsidRDefault="000721A2" w:rsidP="000721A2">
      <w:pPr>
        <w:ind w:left="720" w:hanging="720"/>
        <w:jc w:val="both"/>
        <w:rPr>
          <w:rFonts w:ascii="Arial" w:hAnsi="Arial" w:cs="Arial"/>
          <w:szCs w:val="22"/>
        </w:rPr>
      </w:pPr>
    </w:p>
    <w:p w:rsidR="000721A2" w:rsidRPr="00556841" w:rsidRDefault="000721A2" w:rsidP="000721A2">
      <w:pPr>
        <w:ind w:left="720" w:hanging="720"/>
        <w:jc w:val="both"/>
        <w:rPr>
          <w:rFonts w:ascii="Arial" w:hAnsi="Arial" w:cs="Arial"/>
          <w:b w:val="0"/>
          <w:szCs w:val="22"/>
        </w:rPr>
      </w:pPr>
      <w:r w:rsidRPr="00693303">
        <w:rPr>
          <w:rFonts w:ascii="Arial" w:hAnsi="Arial" w:cs="Arial"/>
          <w:szCs w:val="22"/>
        </w:rPr>
        <w:tab/>
      </w:r>
      <w:r w:rsidRPr="00556841">
        <w:rPr>
          <w:rFonts w:ascii="Arial" w:hAnsi="Arial" w:cs="Arial"/>
          <w:b w:val="0"/>
          <w:szCs w:val="22"/>
        </w:rPr>
        <w:t xml:space="preserve">Examples of the forms that will be required to be completed are included in the attachments section of the ITT. </w:t>
      </w:r>
    </w:p>
    <w:p w:rsidR="000721A2" w:rsidRPr="00556841" w:rsidRDefault="000721A2" w:rsidP="000721A2">
      <w:pPr>
        <w:ind w:left="720" w:hanging="720"/>
        <w:jc w:val="both"/>
        <w:rPr>
          <w:rFonts w:ascii="Arial" w:hAnsi="Arial" w:cs="Arial"/>
          <w:b w:val="0"/>
          <w:szCs w:val="22"/>
        </w:rPr>
      </w:pPr>
    </w:p>
    <w:p w:rsidR="000721A2" w:rsidRPr="00556841" w:rsidRDefault="000721A2" w:rsidP="000721A2">
      <w:pPr>
        <w:ind w:left="720" w:hanging="720"/>
        <w:jc w:val="both"/>
        <w:rPr>
          <w:rFonts w:ascii="Arial" w:hAnsi="Arial" w:cs="Arial"/>
          <w:b w:val="0"/>
          <w:szCs w:val="22"/>
        </w:rPr>
      </w:pPr>
      <w:r w:rsidRPr="00556841">
        <w:rPr>
          <w:rFonts w:ascii="Arial" w:hAnsi="Arial" w:cs="Arial"/>
          <w:b w:val="0"/>
          <w:szCs w:val="22"/>
        </w:rPr>
        <w:tab/>
        <w:t xml:space="preserve">Only those suppliers under consideration for award and being invited to participate in clinical trials will be required to complete the forms and to provide the supporting information requested. </w:t>
      </w:r>
    </w:p>
    <w:p w:rsidR="000721A2" w:rsidRPr="00556841" w:rsidRDefault="000721A2" w:rsidP="000721A2">
      <w:pPr>
        <w:ind w:left="720" w:hanging="720"/>
        <w:jc w:val="both"/>
        <w:rPr>
          <w:rFonts w:ascii="Arial" w:hAnsi="Arial" w:cs="Arial"/>
          <w:b w:val="0"/>
          <w:szCs w:val="22"/>
        </w:rPr>
      </w:pPr>
    </w:p>
    <w:p w:rsidR="000721A2" w:rsidRPr="00556841" w:rsidRDefault="000721A2" w:rsidP="000721A2">
      <w:pPr>
        <w:ind w:left="720" w:hanging="720"/>
        <w:jc w:val="both"/>
        <w:rPr>
          <w:rFonts w:ascii="Arial" w:hAnsi="Arial" w:cs="Arial"/>
          <w:b w:val="0"/>
          <w:szCs w:val="22"/>
        </w:rPr>
      </w:pPr>
      <w:r w:rsidRPr="00556841">
        <w:rPr>
          <w:rFonts w:ascii="Arial" w:hAnsi="Arial" w:cs="Arial"/>
          <w:b w:val="0"/>
          <w:szCs w:val="22"/>
        </w:rPr>
        <w:t xml:space="preserve"> </w:t>
      </w:r>
      <w:r w:rsidRPr="00556841">
        <w:rPr>
          <w:rFonts w:ascii="Arial" w:hAnsi="Arial" w:cs="Arial"/>
          <w:b w:val="0"/>
          <w:szCs w:val="22"/>
        </w:rPr>
        <w:tab/>
        <w:t>The completed PPQ documents provided by the supplier(s) under consideration for award in LOT 1 will be passed to the Trust’s EBME Department for file.  PPQ information will not be scored.</w:t>
      </w:r>
    </w:p>
    <w:p w:rsidR="000721A2" w:rsidRPr="00556841" w:rsidRDefault="000721A2" w:rsidP="000721A2">
      <w:pPr>
        <w:ind w:left="720" w:hanging="720"/>
        <w:jc w:val="both"/>
        <w:rPr>
          <w:rFonts w:ascii="Arial" w:hAnsi="Arial" w:cs="Arial"/>
          <w:b w:val="0"/>
          <w:color w:val="FF0000"/>
          <w:szCs w:val="22"/>
        </w:rPr>
      </w:pPr>
    </w:p>
    <w:p w:rsidR="000721A2" w:rsidRPr="00556841" w:rsidRDefault="000721A2" w:rsidP="000721A2">
      <w:pPr>
        <w:ind w:left="720" w:hanging="720"/>
        <w:jc w:val="both"/>
        <w:rPr>
          <w:rFonts w:ascii="Arial" w:hAnsi="Arial" w:cs="Arial"/>
          <w:b w:val="0"/>
          <w:szCs w:val="22"/>
        </w:rPr>
      </w:pPr>
      <w:r w:rsidRPr="00556841">
        <w:rPr>
          <w:rFonts w:ascii="Arial" w:hAnsi="Arial" w:cs="Arial"/>
          <w:b w:val="0"/>
          <w:color w:val="FF0000"/>
          <w:szCs w:val="22"/>
        </w:rPr>
        <w:tab/>
      </w:r>
      <w:r w:rsidRPr="00556841">
        <w:rPr>
          <w:rFonts w:ascii="Arial" w:hAnsi="Arial" w:cs="Arial"/>
          <w:b w:val="0"/>
          <w:szCs w:val="22"/>
        </w:rPr>
        <w:t xml:space="preserve">The trust is currently considering the implementation of the Pre-Acquisition Questionnaire (PAQ Form) </w:t>
      </w:r>
    </w:p>
    <w:p w:rsidR="000721A2" w:rsidRPr="00556841" w:rsidRDefault="000721A2" w:rsidP="000721A2">
      <w:pPr>
        <w:ind w:left="720" w:hanging="720"/>
        <w:jc w:val="both"/>
        <w:rPr>
          <w:rFonts w:ascii="Arial" w:hAnsi="Arial" w:cs="Arial"/>
          <w:b w:val="0"/>
          <w:szCs w:val="22"/>
        </w:rPr>
      </w:pPr>
    </w:p>
    <w:p w:rsidR="000721A2" w:rsidRPr="00556841" w:rsidRDefault="000721A2" w:rsidP="000721A2">
      <w:pPr>
        <w:ind w:left="720" w:hanging="720"/>
        <w:jc w:val="both"/>
        <w:rPr>
          <w:rFonts w:ascii="Arial" w:hAnsi="Arial" w:cs="Arial"/>
          <w:b w:val="0"/>
          <w:szCs w:val="22"/>
        </w:rPr>
      </w:pPr>
      <w:r w:rsidRPr="00556841">
        <w:rPr>
          <w:rFonts w:ascii="Arial" w:hAnsi="Arial" w:cs="Arial"/>
          <w:b w:val="0"/>
          <w:szCs w:val="22"/>
        </w:rPr>
        <w:tab/>
        <w:t>An example of the form is included in the attachments section of the ITT.</w:t>
      </w:r>
    </w:p>
    <w:p w:rsidR="000721A2" w:rsidRPr="00556841" w:rsidRDefault="000721A2" w:rsidP="000721A2">
      <w:pPr>
        <w:ind w:left="720" w:hanging="720"/>
        <w:jc w:val="both"/>
        <w:rPr>
          <w:rFonts w:ascii="Arial" w:hAnsi="Arial" w:cs="Arial"/>
          <w:b w:val="0"/>
          <w:szCs w:val="22"/>
        </w:rPr>
      </w:pPr>
    </w:p>
    <w:p w:rsidR="000721A2" w:rsidRPr="00556841" w:rsidRDefault="000721A2" w:rsidP="000721A2">
      <w:pPr>
        <w:ind w:left="720"/>
        <w:jc w:val="both"/>
        <w:rPr>
          <w:rFonts w:ascii="Arial" w:hAnsi="Arial" w:cs="Arial"/>
          <w:b w:val="0"/>
          <w:color w:val="FF0000"/>
          <w:szCs w:val="22"/>
        </w:rPr>
      </w:pPr>
      <w:r w:rsidRPr="00556841">
        <w:rPr>
          <w:rFonts w:ascii="Arial" w:hAnsi="Arial" w:cs="Arial"/>
          <w:b w:val="0"/>
          <w:szCs w:val="22"/>
        </w:rPr>
        <w:t>Should the form be approved for use by the awarding authority by the time that the trialling of the products is about to start then this form will be required to be completed instead</w:t>
      </w:r>
      <w:r w:rsidRPr="00556841">
        <w:rPr>
          <w:rFonts w:ascii="Arial" w:hAnsi="Arial" w:cs="Arial"/>
          <w:b w:val="0"/>
          <w:color w:val="FF0000"/>
          <w:szCs w:val="22"/>
        </w:rPr>
        <w:t>.</w:t>
      </w:r>
    </w:p>
    <w:p w:rsidR="000721A2" w:rsidRPr="00693303" w:rsidRDefault="000721A2" w:rsidP="000721A2">
      <w:pPr>
        <w:tabs>
          <w:tab w:val="left" w:pos="0"/>
        </w:tabs>
        <w:suppressAutoHyphens/>
        <w:jc w:val="both"/>
        <w:rPr>
          <w:rFonts w:ascii="Arial" w:hAnsi="Arial" w:cs="Arial"/>
          <w:szCs w:val="22"/>
        </w:rPr>
      </w:pPr>
      <w:r w:rsidRPr="00693303">
        <w:rPr>
          <w:rFonts w:ascii="Arial" w:hAnsi="Arial" w:cs="Arial"/>
          <w:szCs w:val="22"/>
        </w:rPr>
        <w:tab/>
      </w:r>
    </w:p>
    <w:p w:rsidR="000721A2" w:rsidRPr="00556841" w:rsidRDefault="000721A2" w:rsidP="000721A2">
      <w:pPr>
        <w:pStyle w:val="Heading8"/>
        <w:jc w:val="both"/>
        <w:rPr>
          <w:rFonts w:ascii="Arial" w:hAnsi="Arial" w:cs="Arial"/>
          <w:sz w:val="22"/>
          <w:szCs w:val="22"/>
          <w:u w:val="none"/>
        </w:rPr>
      </w:pPr>
      <w:r w:rsidRPr="00556841">
        <w:rPr>
          <w:rFonts w:ascii="Arial" w:hAnsi="Arial" w:cs="Arial"/>
          <w:sz w:val="22"/>
          <w:szCs w:val="22"/>
          <w:u w:val="none"/>
        </w:rPr>
        <w:t>3.</w:t>
      </w:r>
      <w:r w:rsidRPr="00556841">
        <w:rPr>
          <w:rFonts w:ascii="Arial" w:hAnsi="Arial" w:cs="Arial"/>
          <w:sz w:val="22"/>
          <w:szCs w:val="22"/>
          <w:u w:val="none"/>
        </w:rPr>
        <w:tab/>
        <w:t>Delivery</w:t>
      </w:r>
    </w:p>
    <w:p w:rsidR="000721A2" w:rsidRPr="00556841" w:rsidRDefault="000721A2" w:rsidP="000721A2">
      <w:pPr>
        <w:jc w:val="both"/>
        <w:rPr>
          <w:rFonts w:ascii="Arial" w:hAnsi="Arial" w:cs="Arial"/>
          <w:b w:val="0"/>
          <w:szCs w:val="22"/>
        </w:rPr>
      </w:pPr>
    </w:p>
    <w:p w:rsidR="000721A2" w:rsidRPr="00556841" w:rsidRDefault="000721A2" w:rsidP="000721A2">
      <w:pPr>
        <w:ind w:left="709"/>
        <w:jc w:val="both"/>
        <w:rPr>
          <w:rFonts w:ascii="Arial" w:hAnsi="Arial" w:cs="Arial"/>
          <w:b w:val="0"/>
          <w:szCs w:val="22"/>
        </w:rPr>
      </w:pPr>
      <w:r w:rsidRPr="00556841">
        <w:rPr>
          <w:rFonts w:ascii="Arial" w:hAnsi="Arial" w:cs="Arial"/>
          <w:b w:val="0"/>
          <w:szCs w:val="22"/>
        </w:rPr>
        <w:t xml:space="preserve">The Trust has appointed Squadron Medical Limited (Squadron) as its distributor.  All </w:t>
      </w:r>
      <w:r w:rsidRPr="00556841">
        <w:rPr>
          <w:rFonts w:ascii="Arial" w:hAnsi="Arial" w:cs="Arial"/>
          <w:b w:val="0"/>
          <w:szCs w:val="22"/>
        </w:rPr>
        <w:tab/>
        <w:t xml:space="preserve">consumables supplied under any contract(s) awarded as a result of this ITT will be </w:t>
      </w:r>
      <w:r w:rsidRPr="00556841">
        <w:rPr>
          <w:rFonts w:ascii="Arial" w:hAnsi="Arial" w:cs="Arial"/>
          <w:b w:val="0"/>
          <w:szCs w:val="22"/>
        </w:rPr>
        <w:tab/>
        <w:t xml:space="preserve">delivered via Squadron to reduce the total number of delivery journeys made to the </w:t>
      </w:r>
      <w:r w:rsidRPr="00556841">
        <w:rPr>
          <w:rFonts w:ascii="Arial" w:hAnsi="Arial" w:cs="Arial"/>
          <w:b w:val="0"/>
          <w:szCs w:val="22"/>
        </w:rPr>
        <w:tab/>
        <w:t>Trust.</w:t>
      </w:r>
    </w:p>
    <w:p w:rsidR="000721A2" w:rsidRPr="00556841" w:rsidRDefault="000721A2" w:rsidP="000721A2">
      <w:pPr>
        <w:ind w:hanging="720"/>
        <w:jc w:val="both"/>
        <w:rPr>
          <w:rFonts w:ascii="Arial" w:hAnsi="Arial" w:cs="Arial"/>
          <w:b w:val="0"/>
          <w:szCs w:val="22"/>
        </w:rPr>
      </w:pPr>
    </w:p>
    <w:p w:rsidR="000721A2" w:rsidRPr="00556841" w:rsidRDefault="000721A2" w:rsidP="000721A2">
      <w:pPr>
        <w:tabs>
          <w:tab w:val="left" w:pos="0"/>
        </w:tabs>
        <w:suppressAutoHyphens/>
        <w:ind w:left="709"/>
        <w:jc w:val="both"/>
        <w:rPr>
          <w:rFonts w:ascii="Arial" w:hAnsi="Arial" w:cs="Arial"/>
          <w:b w:val="0"/>
          <w:szCs w:val="22"/>
        </w:rPr>
      </w:pPr>
      <w:r w:rsidRPr="00556841">
        <w:rPr>
          <w:rFonts w:ascii="Arial" w:hAnsi="Arial" w:cs="Arial"/>
          <w:b w:val="0"/>
          <w:szCs w:val="22"/>
        </w:rPr>
        <w:tab/>
        <w:t>Orders for consumables will be placed with the Contractor(s) by Squadron on behalf of the Trust.</w:t>
      </w:r>
    </w:p>
    <w:p w:rsidR="000721A2" w:rsidRPr="00556841" w:rsidRDefault="000721A2" w:rsidP="000721A2">
      <w:pPr>
        <w:tabs>
          <w:tab w:val="left" w:pos="0"/>
        </w:tabs>
        <w:suppressAutoHyphens/>
        <w:ind w:left="709"/>
        <w:jc w:val="both"/>
        <w:rPr>
          <w:rFonts w:ascii="Arial" w:hAnsi="Arial" w:cs="Arial"/>
          <w:b w:val="0"/>
          <w:szCs w:val="22"/>
        </w:rPr>
      </w:pPr>
    </w:p>
    <w:p w:rsidR="000721A2" w:rsidRPr="00556841" w:rsidRDefault="000721A2" w:rsidP="000721A2">
      <w:pPr>
        <w:tabs>
          <w:tab w:val="left" w:pos="0"/>
        </w:tabs>
        <w:suppressAutoHyphens/>
        <w:ind w:left="709"/>
        <w:jc w:val="both"/>
        <w:rPr>
          <w:rFonts w:ascii="Arial" w:hAnsi="Arial" w:cs="Arial"/>
          <w:b w:val="0"/>
          <w:szCs w:val="22"/>
        </w:rPr>
      </w:pPr>
      <w:r w:rsidRPr="00556841">
        <w:rPr>
          <w:rFonts w:ascii="Arial" w:hAnsi="Arial" w:cs="Arial"/>
          <w:b w:val="0"/>
          <w:szCs w:val="22"/>
        </w:rPr>
        <w:t xml:space="preserve">Squadron typically make a charge to the Trust for the distribution service and the successful tenderer will be expected to work in partnership and to contribute either in full or in part towards the cost. </w:t>
      </w:r>
    </w:p>
    <w:p w:rsidR="000721A2" w:rsidRPr="00556841" w:rsidRDefault="000721A2" w:rsidP="000721A2">
      <w:pPr>
        <w:tabs>
          <w:tab w:val="left" w:pos="0"/>
        </w:tabs>
        <w:suppressAutoHyphens/>
        <w:ind w:left="709"/>
        <w:jc w:val="both"/>
        <w:rPr>
          <w:rFonts w:ascii="Arial" w:hAnsi="Arial" w:cs="Arial"/>
          <w:b w:val="0"/>
          <w:szCs w:val="22"/>
        </w:rPr>
      </w:pPr>
    </w:p>
    <w:p w:rsidR="000721A2" w:rsidRPr="00556841" w:rsidRDefault="000721A2" w:rsidP="000721A2">
      <w:pPr>
        <w:tabs>
          <w:tab w:val="left" w:pos="0"/>
        </w:tabs>
        <w:suppressAutoHyphens/>
        <w:ind w:left="709"/>
        <w:jc w:val="both"/>
        <w:rPr>
          <w:rFonts w:ascii="Arial" w:hAnsi="Arial" w:cs="Arial"/>
          <w:b w:val="0"/>
          <w:szCs w:val="22"/>
        </w:rPr>
      </w:pPr>
      <w:r w:rsidRPr="00556841">
        <w:rPr>
          <w:rFonts w:ascii="Arial" w:hAnsi="Arial" w:cs="Arial"/>
          <w:b w:val="0"/>
          <w:szCs w:val="22"/>
        </w:rPr>
        <w:t>The ITT includes a Question which requires completion to indicate your approach to working in partnership and the contribution you are prepared to make towards the cost.</w:t>
      </w:r>
    </w:p>
    <w:p w:rsidR="000721A2" w:rsidRPr="00693303" w:rsidRDefault="000721A2" w:rsidP="000721A2">
      <w:pPr>
        <w:tabs>
          <w:tab w:val="left" w:pos="0"/>
        </w:tabs>
        <w:suppressAutoHyphens/>
        <w:ind w:left="709"/>
        <w:jc w:val="both"/>
        <w:rPr>
          <w:rFonts w:ascii="Arial" w:hAnsi="Arial" w:cs="Arial"/>
          <w:szCs w:val="22"/>
        </w:rPr>
      </w:pPr>
    </w:p>
    <w:p w:rsidR="000721A2" w:rsidRPr="00693303" w:rsidRDefault="000721A2" w:rsidP="000721A2">
      <w:pPr>
        <w:tabs>
          <w:tab w:val="left" w:pos="0"/>
        </w:tabs>
        <w:suppressAutoHyphens/>
        <w:ind w:hanging="720"/>
        <w:jc w:val="both"/>
        <w:rPr>
          <w:rFonts w:ascii="Arial" w:hAnsi="Arial" w:cs="Arial"/>
          <w:szCs w:val="22"/>
        </w:rPr>
      </w:pPr>
    </w:p>
    <w:p w:rsidR="000721A2" w:rsidRPr="0027165A" w:rsidRDefault="000721A2" w:rsidP="000721A2">
      <w:pPr>
        <w:pStyle w:val="ListParagraph"/>
        <w:numPr>
          <w:ilvl w:val="2"/>
          <w:numId w:val="34"/>
        </w:numPr>
        <w:tabs>
          <w:tab w:val="left" w:pos="0"/>
        </w:tabs>
        <w:suppressAutoHyphens/>
        <w:contextualSpacing w:val="0"/>
        <w:jc w:val="both"/>
        <w:rPr>
          <w:rFonts w:ascii="Arial" w:hAnsi="Arial" w:cs="Arial"/>
          <w:b w:val="0"/>
          <w:szCs w:val="22"/>
        </w:rPr>
      </w:pPr>
      <w:r w:rsidRPr="0027165A">
        <w:rPr>
          <w:rFonts w:ascii="Arial" w:hAnsi="Arial" w:cs="Arial"/>
          <w:b w:val="0"/>
          <w:szCs w:val="22"/>
        </w:rPr>
        <w:t>Only delivery costs that are expressly included and agreed will be accepted.</w:t>
      </w:r>
    </w:p>
    <w:p w:rsidR="000721A2" w:rsidRPr="0027165A" w:rsidRDefault="000721A2" w:rsidP="000721A2">
      <w:pPr>
        <w:suppressAutoHyphens/>
        <w:ind w:left="720" w:hanging="11"/>
        <w:jc w:val="both"/>
        <w:rPr>
          <w:rFonts w:ascii="Arial" w:hAnsi="Arial" w:cs="Arial"/>
          <w:b w:val="0"/>
          <w:szCs w:val="22"/>
        </w:rPr>
      </w:pPr>
    </w:p>
    <w:p w:rsidR="000721A2" w:rsidRPr="0027165A" w:rsidRDefault="000721A2" w:rsidP="000721A2">
      <w:pPr>
        <w:suppressAutoHyphens/>
        <w:ind w:left="720" w:hanging="11"/>
        <w:jc w:val="both"/>
        <w:rPr>
          <w:rFonts w:ascii="Arial" w:hAnsi="Arial" w:cs="Arial"/>
          <w:b w:val="0"/>
          <w:szCs w:val="22"/>
        </w:rPr>
      </w:pPr>
      <w:r w:rsidRPr="0027165A">
        <w:rPr>
          <w:rFonts w:ascii="Arial" w:hAnsi="Arial" w:cs="Arial"/>
          <w:b w:val="0"/>
          <w:szCs w:val="22"/>
        </w:rPr>
        <w:t>Standard delivery must not exceed 48 hours from receipt of order and must be at no additional charge to the Trust.</w:t>
      </w:r>
    </w:p>
    <w:p w:rsidR="000721A2" w:rsidRPr="0027165A" w:rsidRDefault="000721A2" w:rsidP="000721A2">
      <w:pPr>
        <w:overflowPunct w:val="0"/>
        <w:autoSpaceDE w:val="0"/>
        <w:autoSpaceDN w:val="0"/>
        <w:adjustRightInd w:val="0"/>
        <w:ind w:hanging="720"/>
        <w:jc w:val="both"/>
        <w:textAlignment w:val="baseline"/>
        <w:rPr>
          <w:rFonts w:ascii="Arial" w:hAnsi="Arial" w:cs="Arial"/>
          <w:b w:val="0"/>
          <w:szCs w:val="22"/>
        </w:rPr>
      </w:pPr>
    </w:p>
    <w:p w:rsidR="000721A2" w:rsidRDefault="000721A2" w:rsidP="000721A2">
      <w:pPr>
        <w:overflowPunct w:val="0"/>
        <w:autoSpaceDE w:val="0"/>
        <w:autoSpaceDN w:val="0"/>
        <w:adjustRightInd w:val="0"/>
        <w:ind w:firstLine="709"/>
        <w:jc w:val="both"/>
        <w:textAlignment w:val="baseline"/>
        <w:rPr>
          <w:rFonts w:ascii="Arial" w:hAnsi="Arial" w:cs="Arial"/>
          <w:b w:val="0"/>
          <w:szCs w:val="22"/>
        </w:rPr>
      </w:pPr>
      <w:r w:rsidRPr="0027165A">
        <w:rPr>
          <w:rFonts w:ascii="Arial" w:hAnsi="Arial" w:cs="Arial"/>
          <w:b w:val="0"/>
          <w:szCs w:val="22"/>
        </w:rPr>
        <w:t xml:space="preserve">Emergency (next day or same day) deliveries direct to the Trust (not via Squadron) </w:t>
      </w:r>
      <w:r w:rsidRPr="0027165A">
        <w:rPr>
          <w:rFonts w:ascii="Arial" w:hAnsi="Arial" w:cs="Arial"/>
          <w:b w:val="0"/>
          <w:szCs w:val="22"/>
        </w:rPr>
        <w:tab/>
        <w:t xml:space="preserve">may be required at times by the Trust; Offerors are required to detail their proposals </w:t>
      </w:r>
      <w:r w:rsidRPr="0027165A">
        <w:rPr>
          <w:rFonts w:ascii="Arial" w:hAnsi="Arial" w:cs="Arial"/>
          <w:b w:val="0"/>
          <w:szCs w:val="22"/>
        </w:rPr>
        <w:tab/>
        <w:t>for dealing with emergency deliveries.</w:t>
      </w:r>
    </w:p>
    <w:p w:rsidR="0027165A" w:rsidRPr="0027165A" w:rsidRDefault="0027165A" w:rsidP="000721A2">
      <w:pPr>
        <w:overflowPunct w:val="0"/>
        <w:autoSpaceDE w:val="0"/>
        <w:autoSpaceDN w:val="0"/>
        <w:adjustRightInd w:val="0"/>
        <w:ind w:firstLine="709"/>
        <w:jc w:val="both"/>
        <w:textAlignment w:val="baseline"/>
        <w:rPr>
          <w:rFonts w:ascii="Arial" w:hAnsi="Arial" w:cs="Arial"/>
          <w:b w:val="0"/>
          <w:szCs w:val="22"/>
        </w:rPr>
      </w:pPr>
    </w:p>
    <w:p w:rsidR="000721A2" w:rsidRPr="00693303" w:rsidRDefault="000721A2" w:rsidP="000721A2">
      <w:pPr>
        <w:tabs>
          <w:tab w:val="left" w:pos="567"/>
          <w:tab w:val="num" w:pos="1276"/>
          <w:tab w:val="left" w:pos="2127"/>
          <w:tab w:val="left" w:pos="6237"/>
        </w:tabs>
        <w:overflowPunct w:val="0"/>
        <w:autoSpaceDE w:val="0"/>
        <w:autoSpaceDN w:val="0"/>
        <w:adjustRightInd w:val="0"/>
        <w:ind w:hanging="720"/>
        <w:jc w:val="both"/>
        <w:textAlignment w:val="baseline"/>
        <w:rPr>
          <w:rFonts w:ascii="Arial" w:hAnsi="Arial" w:cs="Arial"/>
          <w:szCs w:val="22"/>
        </w:rPr>
      </w:pPr>
    </w:p>
    <w:p w:rsidR="000721A2" w:rsidRPr="0027165A" w:rsidRDefault="000721A2" w:rsidP="0027165A">
      <w:pPr>
        <w:pStyle w:val="Heading1"/>
        <w:numPr>
          <w:ilvl w:val="0"/>
          <w:numId w:val="33"/>
        </w:numPr>
        <w:tabs>
          <w:tab w:val="left" w:pos="0"/>
          <w:tab w:val="left" w:pos="709"/>
        </w:tabs>
        <w:suppressAutoHyphens/>
        <w:jc w:val="both"/>
        <w:rPr>
          <w:rFonts w:ascii="Arial" w:hAnsi="Arial" w:cs="Arial"/>
          <w:i/>
          <w:szCs w:val="22"/>
        </w:rPr>
      </w:pPr>
      <w:r w:rsidRPr="0027165A">
        <w:rPr>
          <w:rFonts w:ascii="Arial" w:hAnsi="Arial" w:cs="Arial"/>
          <w:i/>
          <w:szCs w:val="22"/>
        </w:rPr>
        <w:t>Award Criteria and weighting</w:t>
      </w:r>
    </w:p>
    <w:p w:rsidR="0027165A" w:rsidRDefault="0027165A" w:rsidP="0027165A"/>
    <w:p w:rsidR="0027165A" w:rsidRPr="0027165A" w:rsidRDefault="0027165A" w:rsidP="0027165A">
      <w:pPr>
        <w:pStyle w:val="Header"/>
        <w:tabs>
          <w:tab w:val="clear" w:pos="4153"/>
          <w:tab w:val="clear" w:pos="8306"/>
        </w:tabs>
        <w:rPr>
          <w:rFonts w:ascii="Arial" w:hAnsi="Arial"/>
          <w:bCs/>
        </w:rPr>
      </w:pPr>
      <w:r w:rsidRPr="0027165A">
        <w:rPr>
          <w:rFonts w:ascii="Arial" w:hAnsi="Arial"/>
          <w:bCs/>
        </w:rPr>
        <w:t>3.1  Award Criteria</w:t>
      </w:r>
    </w:p>
    <w:p w:rsidR="0027165A" w:rsidRPr="00FC0A00" w:rsidRDefault="0027165A" w:rsidP="0027165A">
      <w:pPr>
        <w:pStyle w:val="Header"/>
        <w:tabs>
          <w:tab w:val="clear" w:pos="4153"/>
          <w:tab w:val="clear" w:pos="8306"/>
        </w:tabs>
        <w:rPr>
          <w:rFonts w:ascii="Arial" w:hAnsi="Arial"/>
          <w:bCs/>
        </w:rPr>
      </w:pPr>
    </w:p>
    <w:p w:rsidR="0027165A" w:rsidRDefault="0027165A" w:rsidP="0027165A">
      <w:pPr>
        <w:ind w:left="720" w:hanging="720"/>
        <w:rPr>
          <w:rFonts w:ascii="Arial" w:hAnsi="Arial"/>
          <w:b w:val="0"/>
          <w:szCs w:val="22"/>
        </w:rPr>
      </w:pPr>
      <w:r w:rsidRPr="00FC0A00">
        <w:rPr>
          <w:rFonts w:ascii="Arial" w:hAnsi="Arial"/>
          <w:b w:val="0"/>
        </w:rPr>
        <w:lastRenderedPageBreak/>
        <w:tab/>
        <w:t xml:space="preserve">The </w:t>
      </w:r>
      <w:r>
        <w:rPr>
          <w:rFonts w:ascii="Arial" w:hAnsi="Arial"/>
          <w:b w:val="0"/>
          <w:color w:val="000000" w:themeColor="text1"/>
        </w:rPr>
        <w:t>Contract</w:t>
      </w:r>
      <w:r w:rsidRPr="00247CAF">
        <w:rPr>
          <w:rFonts w:ascii="Arial" w:hAnsi="Arial"/>
          <w:b w:val="0"/>
          <w:color w:val="000000" w:themeColor="text1"/>
        </w:rPr>
        <w:t xml:space="preserve"> will</w:t>
      </w:r>
      <w:r w:rsidRPr="00FC0A00">
        <w:rPr>
          <w:rFonts w:ascii="Arial" w:hAnsi="Arial"/>
          <w:b w:val="0"/>
        </w:rPr>
        <w:t xml:space="preserve"> be awarded on the basis of the most economicall</w:t>
      </w:r>
      <w:r>
        <w:rPr>
          <w:rFonts w:ascii="Arial" w:hAnsi="Arial"/>
          <w:b w:val="0"/>
        </w:rPr>
        <w:t xml:space="preserve">y advantageous offer the basis of which is within </w:t>
      </w:r>
      <w:r w:rsidRPr="00245DB9">
        <w:rPr>
          <w:rFonts w:ascii="Arial" w:hAnsi="Arial"/>
          <w:b w:val="0"/>
          <w:szCs w:val="22"/>
        </w:rPr>
        <w:t>the bidder response schedule.</w:t>
      </w:r>
    </w:p>
    <w:p w:rsidR="0027165A" w:rsidRDefault="0027165A" w:rsidP="0027165A">
      <w:pPr>
        <w:ind w:left="720" w:hanging="720"/>
        <w:rPr>
          <w:rFonts w:ascii="Arial" w:hAnsi="Arial"/>
          <w:b w:val="0"/>
        </w:rPr>
      </w:pPr>
      <w:r w:rsidRPr="00FC0A00">
        <w:rPr>
          <w:rFonts w:ascii="Arial" w:hAnsi="Arial"/>
          <w:b w:val="0"/>
        </w:rPr>
        <w:tab/>
      </w:r>
    </w:p>
    <w:p w:rsidR="0027165A" w:rsidRPr="0027165A" w:rsidRDefault="0027165A" w:rsidP="0027165A">
      <w:pPr>
        <w:rPr>
          <w:rFonts w:ascii="Arial" w:hAnsi="Arial"/>
          <w:color w:val="000000" w:themeColor="text1"/>
          <w:szCs w:val="22"/>
        </w:rPr>
      </w:pPr>
      <w:r w:rsidRPr="0027165A">
        <w:rPr>
          <w:rFonts w:ascii="Arial" w:hAnsi="Arial"/>
          <w:color w:val="000000" w:themeColor="text1"/>
          <w:szCs w:val="22"/>
        </w:rPr>
        <w:t xml:space="preserve">3.1.1 </w:t>
      </w:r>
      <w:r w:rsidRPr="0027165A">
        <w:rPr>
          <w:rFonts w:ascii="Arial" w:hAnsi="Arial"/>
          <w:color w:val="000000" w:themeColor="text1"/>
          <w:szCs w:val="22"/>
        </w:rPr>
        <w:tab/>
        <w:t xml:space="preserve">Sub Criteria  </w:t>
      </w:r>
    </w:p>
    <w:p w:rsidR="0027165A" w:rsidRDefault="0027165A" w:rsidP="0027165A">
      <w:pPr>
        <w:rPr>
          <w:rFonts w:ascii="Arial" w:hAnsi="Arial"/>
          <w:b w:val="0"/>
          <w:szCs w:val="22"/>
        </w:rPr>
      </w:pPr>
    </w:p>
    <w:p w:rsidR="0027165A" w:rsidRPr="00245DB9" w:rsidRDefault="0027165A" w:rsidP="009D37F1">
      <w:pPr>
        <w:ind w:firstLine="720"/>
        <w:rPr>
          <w:rFonts w:ascii="Arial" w:hAnsi="Arial"/>
          <w:b w:val="0"/>
          <w:szCs w:val="22"/>
        </w:rPr>
      </w:pPr>
      <w:r w:rsidRPr="00245DB9">
        <w:rPr>
          <w:rFonts w:ascii="Arial" w:hAnsi="Arial"/>
          <w:b w:val="0"/>
          <w:szCs w:val="22"/>
        </w:rPr>
        <w:t>The sub criteria are denoted against each area within the bidder response schedule.</w:t>
      </w:r>
    </w:p>
    <w:p w:rsidR="0027165A" w:rsidRDefault="0027165A" w:rsidP="0027165A">
      <w:pPr>
        <w:rPr>
          <w:rFonts w:ascii="Arial" w:hAnsi="Arial"/>
          <w:b w:val="0"/>
          <w:szCs w:val="22"/>
        </w:rPr>
      </w:pPr>
    </w:p>
    <w:p w:rsidR="0027165A" w:rsidRDefault="0027165A" w:rsidP="0027165A">
      <w:pPr>
        <w:rPr>
          <w:rFonts w:ascii="Arial" w:hAnsi="Arial"/>
          <w:b w:val="0"/>
          <w:szCs w:val="22"/>
        </w:rPr>
      </w:pPr>
    </w:p>
    <w:p w:rsidR="0027165A" w:rsidRPr="00FC0A00" w:rsidRDefault="0027165A" w:rsidP="0027165A">
      <w:pPr>
        <w:rPr>
          <w:rFonts w:ascii="Arial" w:hAnsi="Arial"/>
          <w:szCs w:val="22"/>
        </w:rPr>
      </w:pPr>
      <w:r>
        <w:rPr>
          <w:rFonts w:ascii="Arial" w:hAnsi="Arial"/>
          <w:b w:val="0"/>
          <w:szCs w:val="22"/>
        </w:rPr>
        <w:t>3.2.2</w:t>
      </w:r>
      <w:r w:rsidRPr="00FC0A00">
        <w:rPr>
          <w:rFonts w:ascii="Arial" w:hAnsi="Arial"/>
          <w:b w:val="0"/>
          <w:szCs w:val="22"/>
        </w:rPr>
        <w:t>.</w:t>
      </w:r>
      <w:r w:rsidRPr="00FC0A00">
        <w:rPr>
          <w:rFonts w:ascii="Arial" w:hAnsi="Arial"/>
          <w:szCs w:val="22"/>
        </w:rPr>
        <w:t xml:space="preserve"> Scoring methodology</w:t>
      </w:r>
      <w:r>
        <w:rPr>
          <w:rFonts w:ascii="Arial" w:hAnsi="Arial"/>
          <w:szCs w:val="22"/>
        </w:rPr>
        <w:t>:</w:t>
      </w:r>
      <w:r w:rsidRPr="00FC0A00">
        <w:rPr>
          <w:rFonts w:ascii="Arial" w:hAnsi="Arial"/>
          <w:szCs w:val="22"/>
        </w:rPr>
        <w:t xml:space="preserve"> </w:t>
      </w:r>
      <w:r>
        <w:rPr>
          <w:rFonts w:ascii="Arial" w:hAnsi="Arial"/>
          <w:szCs w:val="22"/>
        </w:rPr>
        <w:t>non-price</w:t>
      </w:r>
    </w:p>
    <w:p w:rsidR="0027165A" w:rsidRPr="00FC0A00" w:rsidRDefault="0027165A" w:rsidP="0027165A">
      <w:pPr>
        <w:ind w:left="720" w:hanging="720"/>
        <w:rPr>
          <w:rFonts w:ascii="Arial" w:hAnsi="Arial"/>
          <w:szCs w:val="22"/>
        </w:rPr>
      </w:pPr>
      <w:r w:rsidRPr="00FC0A00">
        <w:rPr>
          <w:rFonts w:ascii="Arial" w:hAnsi="Arial"/>
          <w:szCs w:val="22"/>
        </w:rPr>
        <w:tab/>
      </w:r>
    </w:p>
    <w:p w:rsidR="0027165A" w:rsidRDefault="0027165A" w:rsidP="0027165A">
      <w:pPr>
        <w:ind w:left="720" w:hanging="720"/>
        <w:rPr>
          <w:rFonts w:ascii="Arial" w:hAnsi="Arial"/>
          <w:b w:val="0"/>
          <w:szCs w:val="22"/>
        </w:rPr>
      </w:pPr>
      <w:r w:rsidRPr="00FC0A00">
        <w:rPr>
          <w:rFonts w:ascii="Arial" w:hAnsi="Arial"/>
          <w:szCs w:val="22"/>
        </w:rPr>
        <w:tab/>
      </w:r>
      <w:r w:rsidRPr="00FC0A00">
        <w:rPr>
          <w:rFonts w:ascii="Arial" w:hAnsi="Arial"/>
          <w:b w:val="0"/>
          <w:szCs w:val="22"/>
        </w:rPr>
        <w:t xml:space="preserve">This methodology is for information only and will be used solely by </w:t>
      </w:r>
      <w:r>
        <w:rPr>
          <w:rFonts w:ascii="Arial" w:hAnsi="Arial"/>
          <w:b w:val="0"/>
          <w:szCs w:val="22"/>
        </w:rPr>
        <w:t xml:space="preserve">the Authority </w:t>
      </w:r>
      <w:r w:rsidRPr="00FC0A00">
        <w:rPr>
          <w:rFonts w:ascii="Arial" w:hAnsi="Arial"/>
          <w:b w:val="0"/>
          <w:szCs w:val="22"/>
        </w:rPr>
        <w:t xml:space="preserve">for </w:t>
      </w:r>
      <w:r w:rsidRPr="00C92F8E">
        <w:rPr>
          <w:rFonts w:ascii="Arial" w:hAnsi="Arial"/>
          <w:b w:val="0"/>
          <w:szCs w:val="22"/>
          <w:u w:val="single"/>
        </w:rPr>
        <w:t>the</w:t>
      </w:r>
      <w:r w:rsidRPr="00FC0A00">
        <w:rPr>
          <w:rFonts w:ascii="Arial" w:hAnsi="Arial"/>
          <w:b w:val="0"/>
          <w:szCs w:val="22"/>
        </w:rPr>
        <w:t xml:space="preserve"> ev</w:t>
      </w:r>
      <w:r>
        <w:rPr>
          <w:rFonts w:ascii="Arial" w:hAnsi="Arial"/>
          <w:b w:val="0"/>
          <w:szCs w:val="22"/>
        </w:rPr>
        <w:t>aluation of the tender returns.  This methodology will apply where qualitative information is provided.</w:t>
      </w:r>
    </w:p>
    <w:p w:rsidR="0027165A" w:rsidRPr="00745C07" w:rsidRDefault="0027165A" w:rsidP="0027165A">
      <w:pPr>
        <w:ind w:left="720" w:hanging="720"/>
        <w:rPr>
          <w:rFonts w:ascii="Arial" w:hAnsi="Arial"/>
          <w:color w:val="ED008C"/>
          <w:szCs w:val="22"/>
        </w:rPr>
      </w:pPr>
    </w:p>
    <w:tbl>
      <w:tblPr>
        <w:tblpPr w:leftFromText="180" w:rightFromText="180" w:vertAnchor="text" w:horzAnchor="page" w:tblpX="2008" w:tblpY="76"/>
        <w:tblW w:w="4123" w:type="dxa"/>
        <w:tblLayout w:type="fixed"/>
        <w:tblLook w:val="04A0" w:firstRow="1" w:lastRow="0" w:firstColumn="1" w:lastColumn="0" w:noHBand="0" w:noVBand="1"/>
      </w:tblPr>
      <w:tblGrid>
        <w:gridCol w:w="1005"/>
        <w:gridCol w:w="3118"/>
      </w:tblGrid>
      <w:tr w:rsidR="0027165A" w:rsidRPr="00FC0A00" w:rsidTr="002E0024">
        <w:trPr>
          <w:trHeight w:val="295"/>
        </w:trPr>
        <w:tc>
          <w:tcPr>
            <w:tcW w:w="1005" w:type="dxa"/>
            <w:tcBorders>
              <w:top w:val="single" w:sz="8" w:space="0" w:color="auto"/>
              <w:left w:val="single" w:sz="8" w:space="0" w:color="auto"/>
              <w:bottom w:val="single" w:sz="8" w:space="0" w:color="auto"/>
              <w:right w:val="single" w:sz="8" w:space="0" w:color="auto"/>
            </w:tcBorders>
            <w:shd w:val="clear" w:color="auto" w:fill="auto"/>
          </w:tcPr>
          <w:p w:rsidR="0027165A" w:rsidRPr="00FC0A00" w:rsidRDefault="0027165A" w:rsidP="002E0024">
            <w:pPr>
              <w:rPr>
                <w:rFonts w:ascii="Arial" w:eastAsia="Calibri" w:hAnsi="Arial" w:cs="Arial"/>
                <w:b w:val="0"/>
                <w:bCs/>
                <w:szCs w:val="22"/>
                <w:lang w:eastAsia="en-GB"/>
              </w:rPr>
            </w:pPr>
            <w:r w:rsidRPr="00FC0A00">
              <w:rPr>
                <w:rFonts w:ascii="Arial" w:eastAsia="Calibri" w:hAnsi="Arial" w:cs="Arial"/>
                <w:b w:val="0"/>
                <w:bCs/>
                <w:szCs w:val="22"/>
                <w:lang w:eastAsia="en-GB"/>
              </w:rPr>
              <w:t>Rate</w:t>
            </w:r>
          </w:p>
        </w:tc>
        <w:tc>
          <w:tcPr>
            <w:tcW w:w="3118" w:type="dxa"/>
            <w:tcBorders>
              <w:top w:val="single" w:sz="8" w:space="0" w:color="auto"/>
              <w:left w:val="nil"/>
              <w:bottom w:val="single" w:sz="8" w:space="0" w:color="auto"/>
              <w:right w:val="single" w:sz="8" w:space="0" w:color="auto"/>
            </w:tcBorders>
            <w:shd w:val="clear" w:color="auto" w:fill="auto"/>
          </w:tcPr>
          <w:p w:rsidR="0027165A" w:rsidRPr="00FC0A00" w:rsidRDefault="0027165A" w:rsidP="002E0024">
            <w:pPr>
              <w:rPr>
                <w:rFonts w:ascii="Arial" w:eastAsia="Calibri" w:hAnsi="Arial" w:cs="Arial"/>
                <w:b w:val="0"/>
                <w:bCs/>
                <w:szCs w:val="22"/>
                <w:lang w:eastAsia="en-GB"/>
              </w:rPr>
            </w:pPr>
            <w:r w:rsidRPr="00FC0A00">
              <w:rPr>
                <w:rFonts w:ascii="Arial" w:eastAsia="Calibri" w:hAnsi="Arial" w:cs="Arial"/>
                <w:b w:val="0"/>
                <w:bCs/>
                <w:szCs w:val="22"/>
                <w:lang w:eastAsia="en-GB"/>
              </w:rPr>
              <w:t>Qualifier</w:t>
            </w:r>
          </w:p>
        </w:tc>
      </w:tr>
      <w:tr w:rsidR="0027165A" w:rsidRPr="00FC0A00" w:rsidTr="002E0024">
        <w:trPr>
          <w:trHeight w:val="295"/>
        </w:trPr>
        <w:tc>
          <w:tcPr>
            <w:tcW w:w="1005" w:type="dxa"/>
            <w:tcBorders>
              <w:top w:val="nil"/>
              <w:left w:val="single" w:sz="8" w:space="0" w:color="auto"/>
              <w:bottom w:val="single" w:sz="8" w:space="0" w:color="auto"/>
              <w:right w:val="single" w:sz="8" w:space="0" w:color="auto"/>
            </w:tcBorders>
            <w:shd w:val="clear" w:color="auto" w:fill="auto"/>
          </w:tcPr>
          <w:p w:rsidR="0027165A" w:rsidRPr="00245DB9" w:rsidRDefault="0027165A" w:rsidP="002E0024">
            <w:pPr>
              <w:rPr>
                <w:rFonts w:ascii="Arial" w:eastAsia="Calibri" w:hAnsi="Arial" w:cs="Arial"/>
                <w:b w:val="0"/>
                <w:szCs w:val="22"/>
                <w:lang w:eastAsia="en-GB"/>
              </w:rPr>
            </w:pPr>
            <w:r w:rsidRPr="00245DB9">
              <w:rPr>
                <w:rFonts w:ascii="Arial" w:eastAsia="Calibri" w:hAnsi="Arial" w:cs="Arial"/>
                <w:b w:val="0"/>
                <w:szCs w:val="22"/>
                <w:lang w:eastAsia="en-GB"/>
              </w:rPr>
              <w:t>0</w:t>
            </w:r>
          </w:p>
        </w:tc>
        <w:tc>
          <w:tcPr>
            <w:tcW w:w="3118" w:type="dxa"/>
            <w:tcBorders>
              <w:top w:val="nil"/>
              <w:left w:val="nil"/>
              <w:bottom w:val="single" w:sz="8" w:space="0" w:color="auto"/>
              <w:right w:val="single" w:sz="8" w:space="0" w:color="auto"/>
            </w:tcBorders>
            <w:shd w:val="clear" w:color="auto" w:fill="auto"/>
          </w:tcPr>
          <w:p w:rsidR="0027165A" w:rsidRPr="00245DB9" w:rsidRDefault="0027165A" w:rsidP="002E0024">
            <w:pPr>
              <w:rPr>
                <w:rFonts w:ascii="Arial" w:eastAsia="Calibri" w:hAnsi="Arial" w:cs="Arial"/>
                <w:b w:val="0"/>
                <w:szCs w:val="22"/>
                <w:lang w:eastAsia="en-GB"/>
              </w:rPr>
            </w:pPr>
            <w:r w:rsidRPr="0042029C">
              <w:rPr>
                <w:rFonts w:ascii="Arial" w:hAnsi="Arial" w:cs="Arial"/>
                <w:b w:val="0"/>
                <w:bCs/>
                <w:szCs w:val="22"/>
              </w:rPr>
              <w:t>M</w:t>
            </w:r>
            <w:r>
              <w:rPr>
                <w:rFonts w:ascii="Arial" w:hAnsi="Arial" w:cs="Arial"/>
                <w:b w:val="0"/>
                <w:bCs/>
                <w:szCs w:val="22"/>
              </w:rPr>
              <w:t xml:space="preserve">ajor </w:t>
            </w:r>
            <w:r w:rsidRPr="0042029C">
              <w:rPr>
                <w:rFonts w:ascii="Arial" w:hAnsi="Arial" w:cs="Arial"/>
                <w:b w:val="0"/>
                <w:bCs/>
                <w:szCs w:val="22"/>
              </w:rPr>
              <w:t>Concerns</w:t>
            </w:r>
          </w:p>
        </w:tc>
      </w:tr>
      <w:tr w:rsidR="0027165A" w:rsidRPr="00FC0A00" w:rsidTr="002E0024">
        <w:trPr>
          <w:trHeight w:val="295"/>
        </w:trPr>
        <w:tc>
          <w:tcPr>
            <w:tcW w:w="1005" w:type="dxa"/>
            <w:tcBorders>
              <w:top w:val="nil"/>
              <w:left w:val="single" w:sz="8" w:space="0" w:color="auto"/>
              <w:bottom w:val="single" w:sz="8" w:space="0" w:color="auto"/>
              <w:right w:val="single" w:sz="8" w:space="0" w:color="auto"/>
            </w:tcBorders>
            <w:shd w:val="clear" w:color="auto" w:fill="auto"/>
          </w:tcPr>
          <w:p w:rsidR="0027165A" w:rsidRPr="00245DB9" w:rsidRDefault="0027165A" w:rsidP="002E0024">
            <w:pPr>
              <w:rPr>
                <w:rFonts w:ascii="Arial" w:eastAsia="Calibri" w:hAnsi="Arial" w:cs="Arial"/>
                <w:b w:val="0"/>
                <w:szCs w:val="22"/>
                <w:lang w:eastAsia="en-GB"/>
              </w:rPr>
            </w:pPr>
            <w:r w:rsidRPr="00245DB9">
              <w:rPr>
                <w:rFonts w:ascii="Arial" w:eastAsia="Calibri" w:hAnsi="Arial" w:cs="Arial"/>
                <w:b w:val="0"/>
                <w:szCs w:val="22"/>
                <w:lang w:eastAsia="en-GB"/>
              </w:rPr>
              <w:t>1</w:t>
            </w:r>
          </w:p>
        </w:tc>
        <w:tc>
          <w:tcPr>
            <w:tcW w:w="3118" w:type="dxa"/>
            <w:tcBorders>
              <w:top w:val="nil"/>
              <w:left w:val="nil"/>
              <w:bottom w:val="single" w:sz="8" w:space="0" w:color="auto"/>
              <w:right w:val="single" w:sz="8" w:space="0" w:color="auto"/>
            </w:tcBorders>
            <w:shd w:val="clear" w:color="auto" w:fill="auto"/>
          </w:tcPr>
          <w:p w:rsidR="0027165A" w:rsidRPr="00245DB9" w:rsidRDefault="0027165A" w:rsidP="002E0024">
            <w:pPr>
              <w:rPr>
                <w:rFonts w:ascii="Arial" w:eastAsia="Calibri" w:hAnsi="Arial" w:cs="Arial"/>
                <w:b w:val="0"/>
                <w:szCs w:val="22"/>
                <w:lang w:eastAsia="en-GB"/>
              </w:rPr>
            </w:pPr>
            <w:r w:rsidRPr="0042029C">
              <w:rPr>
                <w:rFonts w:ascii="Arial" w:hAnsi="Arial" w:cs="Arial"/>
                <w:b w:val="0"/>
                <w:bCs/>
                <w:szCs w:val="22"/>
              </w:rPr>
              <w:t>Minor Concerns</w:t>
            </w:r>
          </w:p>
        </w:tc>
      </w:tr>
      <w:tr w:rsidR="0027165A" w:rsidRPr="00FC0A00" w:rsidTr="002E0024">
        <w:trPr>
          <w:trHeight w:val="295"/>
        </w:trPr>
        <w:tc>
          <w:tcPr>
            <w:tcW w:w="1005" w:type="dxa"/>
            <w:tcBorders>
              <w:top w:val="nil"/>
              <w:left w:val="single" w:sz="8" w:space="0" w:color="auto"/>
              <w:bottom w:val="single" w:sz="8" w:space="0" w:color="auto"/>
              <w:right w:val="single" w:sz="8" w:space="0" w:color="auto"/>
            </w:tcBorders>
            <w:shd w:val="clear" w:color="auto" w:fill="auto"/>
          </w:tcPr>
          <w:p w:rsidR="0027165A" w:rsidRPr="00245DB9" w:rsidRDefault="0027165A" w:rsidP="002E0024">
            <w:pPr>
              <w:rPr>
                <w:rFonts w:ascii="Arial" w:eastAsia="Calibri" w:hAnsi="Arial" w:cs="Arial"/>
                <w:b w:val="0"/>
                <w:szCs w:val="22"/>
                <w:lang w:eastAsia="en-GB"/>
              </w:rPr>
            </w:pPr>
            <w:r w:rsidRPr="00245DB9">
              <w:rPr>
                <w:rFonts w:ascii="Arial" w:eastAsia="Calibri" w:hAnsi="Arial" w:cs="Arial"/>
                <w:b w:val="0"/>
                <w:szCs w:val="22"/>
                <w:lang w:eastAsia="en-GB"/>
              </w:rPr>
              <w:t>2</w:t>
            </w:r>
          </w:p>
        </w:tc>
        <w:tc>
          <w:tcPr>
            <w:tcW w:w="3118" w:type="dxa"/>
            <w:tcBorders>
              <w:top w:val="nil"/>
              <w:left w:val="nil"/>
              <w:bottom w:val="single" w:sz="8" w:space="0" w:color="auto"/>
              <w:right w:val="single" w:sz="8" w:space="0" w:color="auto"/>
            </w:tcBorders>
            <w:shd w:val="clear" w:color="auto" w:fill="auto"/>
          </w:tcPr>
          <w:p w:rsidR="0027165A" w:rsidRPr="00245DB9" w:rsidRDefault="0027165A" w:rsidP="002E0024">
            <w:pPr>
              <w:rPr>
                <w:rFonts w:ascii="Arial" w:eastAsia="Calibri" w:hAnsi="Arial" w:cs="Arial"/>
                <w:b w:val="0"/>
                <w:szCs w:val="22"/>
                <w:lang w:eastAsia="en-GB"/>
              </w:rPr>
            </w:pPr>
            <w:r w:rsidRPr="00245DB9">
              <w:rPr>
                <w:rFonts w:ascii="Arial" w:hAnsi="Arial" w:cs="Arial"/>
                <w:b w:val="0"/>
                <w:bCs/>
                <w:szCs w:val="22"/>
              </w:rPr>
              <w:t>Good Confidence</w:t>
            </w:r>
          </w:p>
        </w:tc>
      </w:tr>
      <w:tr w:rsidR="0027165A" w:rsidRPr="00FC0A00" w:rsidTr="002E0024">
        <w:trPr>
          <w:trHeight w:val="295"/>
        </w:trPr>
        <w:tc>
          <w:tcPr>
            <w:tcW w:w="1005" w:type="dxa"/>
            <w:tcBorders>
              <w:top w:val="nil"/>
              <w:left w:val="single" w:sz="8" w:space="0" w:color="auto"/>
              <w:bottom w:val="single" w:sz="8" w:space="0" w:color="auto"/>
              <w:right w:val="single" w:sz="8" w:space="0" w:color="auto"/>
            </w:tcBorders>
            <w:shd w:val="clear" w:color="auto" w:fill="auto"/>
          </w:tcPr>
          <w:p w:rsidR="0027165A" w:rsidRPr="00245DB9" w:rsidRDefault="0027165A" w:rsidP="002E0024">
            <w:pPr>
              <w:rPr>
                <w:rFonts w:ascii="Arial" w:eastAsia="Calibri" w:hAnsi="Arial" w:cs="Arial"/>
                <w:b w:val="0"/>
                <w:szCs w:val="22"/>
                <w:lang w:eastAsia="en-GB"/>
              </w:rPr>
            </w:pPr>
            <w:r w:rsidRPr="00245DB9">
              <w:rPr>
                <w:rFonts w:ascii="Arial" w:eastAsia="Calibri" w:hAnsi="Arial" w:cs="Arial"/>
                <w:b w:val="0"/>
                <w:szCs w:val="22"/>
                <w:lang w:eastAsia="en-GB"/>
              </w:rPr>
              <w:t>3</w:t>
            </w:r>
          </w:p>
        </w:tc>
        <w:tc>
          <w:tcPr>
            <w:tcW w:w="3118" w:type="dxa"/>
            <w:tcBorders>
              <w:top w:val="nil"/>
              <w:left w:val="nil"/>
              <w:bottom w:val="single" w:sz="8" w:space="0" w:color="auto"/>
              <w:right w:val="single" w:sz="8" w:space="0" w:color="auto"/>
            </w:tcBorders>
            <w:shd w:val="clear" w:color="auto" w:fill="auto"/>
          </w:tcPr>
          <w:p w:rsidR="0027165A" w:rsidRPr="00245DB9" w:rsidRDefault="0027165A" w:rsidP="002E0024">
            <w:pPr>
              <w:rPr>
                <w:rFonts w:ascii="Arial" w:eastAsia="Calibri" w:hAnsi="Arial" w:cs="Arial"/>
                <w:b w:val="0"/>
                <w:szCs w:val="22"/>
                <w:lang w:eastAsia="en-GB"/>
              </w:rPr>
            </w:pPr>
            <w:r w:rsidRPr="00245DB9">
              <w:rPr>
                <w:rFonts w:ascii="Arial" w:hAnsi="Arial" w:cs="Arial"/>
                <w:b w:val="0"/>
                <w:bCs/>
                <w:szCs w:val="22"/>
              </w:rPr>
              <w:t>Excellent Confidence</w:t>
            </w:r>
          </w:p>
        </w:tc>
      </w:tr>
    </w:tbl>
    <w:p w:rsidR="0027165A" w:rsidRPr="00745C07" w:rsidRDefault="0027165A" w:rsidP="0027165A">
      <w:pPr>
        <w:ind w:left="720" w:hanging="720"/>
        <w:rPr>
          <w:rFonts w:ascii="Arial" w:hAnsi="Arial"/>
          <w:color w:val="ED008C"/>
          <w:szCs w:val="22"/>
        </w:rPr>
      </w:pPr>
    </w:p>
    <w:p w:rsidR="0027165A" w:rsidRPr="00745C07" w:rsidRDefault="0027165A" w:rsidP="0027165A">
      <w:pPr>
        <w:ind w:left="720" w:hanging="720"/>
        <w:rPr>
          <w:rFonts w:ascii="Arial" w:hAnsi="Arial"/>
          <w:i/>
          <w:color w:val="ED008C"/>
          <w:szCs w:val="22"/>
        </w:rPr>
      </w:pPr>
    </w:p>
    <w:p w:rsidR="0027165A" w:rsidRPr="00FC0A00" w:rsidRDefault="0027165A" w:rsidP="0027165A">
      <w:pPr>
        <w:ind w:left="720" w:hanging="720"/>
        <w:rPr>
          <w:rFonts w:ascii="Arial" w:hAnsi="Arial"/>
          <w:sz w:val="24"/>
          <w:szCs w:val="24"/>
        </w:rPr>
      </w:pPr>
    </w:p>
    <w:p w:rsidR="0027165A" w:rsidRDefault="0027165A" w:rsidP="0027165A">
      <w:pPr>
        <w:rPr>
          <w:rFonts w:ascii="Arial" w:hAnsi="Arial"/>
          <w:b w:val="0"/>
          <w:color w:val="FF0000"/>
        </w:rPr>
      </w:pPr>
    </w:p>
    <w:p w:rsidR="0027165A" w:rsidRDefault="0027165A" w:rsidP="0027165A">
      <w:pPr>
        <w:rPr>
          <w:rFonts w:ascii="Arial" w:hAnsi="Arial"/>
          <w:b w:val="0"/>
          <w:color w:val="FF0000"/>
        </w:rPr>
      </w:pPr>
    </w:p>
    <w:p w:rsidR="0027165A" w:rsidRDefault="0027165A" w:rsidP="0027165A">
      <w:pPr>
        <w:rPr>
          <w:rFonts w:ascii="Arial" w:hAnsi="Arial"/>
          <w:b w:val="0"/>
          <w:color w:val="FF0000"/>
        </w:rPr>
      </w:pPr>
    </w:p>
    <w:p w:rsidR="0027165A" w:rsidRPr="0027165A" w:rsidRDefault="0027165A" w:rsidP="0027165A"/>
    <w:p w:rsidR="000721A2" w:rsidRPr="00693303" w:rsidRDefault="000721A2" w:rsidP="000721A2">
      <w:pPr>
        <w:jc w:val="both"/>
        <w:rPr>
          <w:rFonts w:ascii="Arial" w:hAnsi="Arial" w:cs="Arial"/>
          <w:szCs w:val="22"/>
        </w:rPr>
      </w:pPr>
    </w:p>
    <w:p w:rsidR="000721A2" w:rsidRPr="0027165A" w:rsidRDefault="000721A2" w:rsidP="000721A2">
      <w:pPr>
        <w:tabs>
          <w:tab w:val="left" w:pos="0"/>
        </w:tabs>
        <w:suppressAutoHyphens/>
        <w:ind w:left="720" w:hanging="720"/>
        <w:jc w:val="both"/>
        <w:rPr>
          <w:rFonts w:ascii="Arial" w:hAnsi="Arial" w:cs="Arial"/>
          <w:b w:val="0"/>
          <w:szCs w:val="22"/>
        </w:rPr>
      </w:pPr>
      <w:r w:rsidRPr="0027165A">
        <w:rPr>
          <w:rFonts w:ascii="Arial" w:hAnsi="Arial" w:cs="Arial"/>
          <w:b w:val="0"/>
          <w:szCs w:val="22"/>
        </w:rPr>
        <w:t>3.</w:t>
      </w:r>
      <w:r w:rsidR="0027165A" w:rsidRPr="0027165A">
        <w:rPr>
          <w:rFonts w:ascii="Arial" w:hAnsi="Arial" w:cs="Arial"/>
          <w:b w:val="0"/>
          <w:szCs w:val="22"/>
        </w:rPr>
        <w:t>2</w:t>
      </w:r>
      <w:r w:rsidRPr="0027165A">
        <w:rPr>
          <w:rFonts w:ascii="Arial" w:hAnsi="Arial" w:cs="Arial"/>
          <w:b w:val="0"/>
          <w:szCs w:val="22"/>
        </w:rPr>
        <w:tab/>
        <w:t>Openness and transparency are cornerstones of the agreement. Particular attention will be paid to the core commercial components of any future agreement, namely:</w:t>
      </w:r>
    </w:p>
    <w:p w:rsidR="000721A2" w:rsidRPr="00693303" w:rsidRDefault="000721A2" w:rsidP="000721A2">
      <w:pPr>
        <w:tabs>
          <w:tab w:val="left" w:pos="0"/>
        </w:tabs>
        <w:suppressAutoHyphens/>
        <w:jc w:val="both"/>
        <w:rPr>
          <w:rFonts w:ascii="Arial" w:hAnsi="Arial" w:cs="Arial"/>
          <w:szCs w:val="22"/>
        </w:rPr>
      </w:pPr>
    </w:p>
    <w:p w:rsidR="000721A2" w:rsidRPr="0027165A" w:rsidRDefault="000721A2" w:rsidP="000721A2">
      <w:pPr>
        <w:numPr>
          <w:ilvl w:val="0"/>
          <w:numId w:val="25"/>
        </w:numPr>
        <w:tabs>
          <w:tab w:val="left" w:pos="0"/>
        </w:tabs>
        <w:suppressAutoHyphens/>
        <w:jc w:val="both"/>
        <w:rPr>
          <w:rFonts w:ascii="Arial" w:hAnsi="Arial" w:cs="Arial"/>
          <w:b w:val="0"/>
          <w:szCs w:val="22"/>
        </w:rPr>
      </w:pPr>
      <w:r w:rsidRPr="0027165A">
        <w:rPr>
          <w:rFonts w:ascii="Arial" w:hAnsi="Arial" w:cs="Arial"/>
          <w:b w:val="0"/>
          <w:szCs w:val="22"/>
        </w:rPr>
        <w:t>Consumables</w:t>
      </w:r>
    </w:p>
    <w:p w:rsidR="000721A2" w:rsidRPr="0027165A" w:rsidRDefault="000721A2" w:rsidP="000721A2">
      <w:pPr>
        <w:numPr>
          <w:ilvl w:val="0"/>
          <w:numId w:val="25"/>
        </w:numPr>
        <w:tabs>
          <w:tab w:val="left" w:pos="0"/>
        </w:tabs>
        <w:suppressAutoHyphens/>
        <w:jc w:val="both"/>
        <w:rPr>
          <w:rFonts w:ascii="Arial" w:hAnsi="Arial" w:cs="Arial"/>
          <w:b w:val="0"/>
          <w:szCs w:val="22"/>
        </w:rPr>
      </w:pPr>
      <w:r w:rsidRPr="0027165A">
        <w:rPr>
          <w:rFonts w:ascii="Arial" w:hAnsi="Arial" w:cs="Arial"/>
          <w:b w:val="0"/>
          <w:szCs w:val="22"/>
        </w:rPr>
        <w:t>Instrumentation and accessories consigned to the Trust</w:t>
      </w:r>
    </w:p>
    <w:p w:rsidR="000721A2" w:rsidRPr="0027165A" w:rsidRDefault="000721A2" w:rsidP="000721A2">
      <w:pPr>
        <w:numPr>
          <w:ilvl w:val="0"/>
          <w:numId w:val="25"/>
        </w:numPr>
        <w:tabs>
          <w:tab w:val="left" w:pos="0"/>
        </w:tabs>
        <w:suppressAutoHyphens/>
        <w:jc w:val="both"/>
        <w:rPr>
          <w:rFonts w:ascii="Arial" w:hAnsi="Arial" w:cs="Arial"/>
          <w:b w:val="0"/>
          <w:szCs w:val="22"/>
        </w:rPr>
      </w:pPr>
      <w:r w:rsidRPr="0027165A">
        <w:rPr>
          <w:rFonts w:ascii="Arial" w:hAnsi="Arial" w:cs="Arial"/>
          <w:b w:val="0"/>
          <w:szCs w:val="22"/>
        </w:rPr>
        <w:t>Education, training and support</w:t>
      </w:r>
    </w:p>
    <w:p w:rsidR="000721A2" w:rsidRPr="0027165A" w:rsidRDefault="000721A2" w:rsidP="000721A2">
      <w:pPr>
        <w:tabs>
          <w:tab w:val="left" w:pos="0"/>
        </w:tabs>
        <w:suppressAutoHyphens/>
        <w:jc w:val="both"/>
        <w:rPr>
          <w:rFonts w:ascii="Arial" w:hAnsi="Arial" w:cs="Arial"/>
          <w:b w:val="0"/>
          <w:szCs w:val="22"/>
        </w:rPr>
      </w:pPr>
    </w:p>
    <w:p w:rsidR="000721A2" w:rsidRPr="0027165A" w:rsidRDefault="000721A2" w:rsidP="000721A2">
      <w:pPr>
        <w:ind w:left="720" w:hanging="720"/>
        <w:jc w:val="both"/>
        <w:rPr>
          <w:rFonts w:ascii="Arial" w:hAnsi="Arial" w:cs="Arial"/>
          <w:b w:val="0"/>
          <w:szCs w:val="22"/>
        </w:rPr>
      </w:pPr>
      <w:r w:rsidRPr="0027165A">
        <w:rPr>
          <w:rFonts w:ascii="Arial" w:hAnsi="Arial" w:cs="Arial"/>
          <w:b w:val="0"/>
          <w:bCs/>
          <w:szCs w:val="22"/>
        </w:rPr>
        <w:t>3.</w:t>
      </w:r>
      <w:r w:rsidR="0027165A">
        <w:rPr>
          <w:rFonts w:ascii="Arial" w:hAnsi="Arial" w:cs="Arial"/>
          <w:b w:val="0"/>
          <w:bCs/>
          <w:szCs w:val="22"/>
        </w:rPr>
        <w:t>3</w:t>
      </w:r>
      <w:r w:rsidRPr="0027165A">
        <w:rPr>
          <w:rFonts w:ascii="Arial" w:hAnsi="Arial" w:cs="Arial"/>
          <w:b w:val="0"/>
          <w:szCs w:val="22"/>
        </w:rPr>
        <w:tab/>
        <w:t>The contract award will not be influenced by any sponsorship or offers of this nature. Providers must declare and quantify any such support provided at this time.</w:t>
      </w:r>
    </w:p>
    <w:p w:rsidR="000721A2" w:rsidRPr="0027165A" w:rsidRDefault="000721A2" w:rsidP="000721A2">
      <w:pPr>
        <w:jc w:val="both"/>
        <w:rPr>
          <w:rFonts w:ascii="Arial" w:hAnsi="Arial" w:cs="Arial"/>
          <w:b w:val="0"/>
          <w:szCs w:val="22"/>
        </w:rPr>
      </w:pPr>
    </w:p>
    <w:p w:rsidR="000721A2" w:rsidRPr="0027165A" w:rsidRDefault="000721A2" w:rsidP="000721A2">
      <w:pPr>
        <w:tabs>
          <w:tab w:val="left" w:pos="0"/>
        </w:tabs>
        <w:suppressAutoHyphens/>
        <w:ind w:left="705" w:hanging="705"/>
        <w:jc w:val="both"/>
        <w:rPr>
          <w:rFonts w:ascii="Arial" w:hAnsi="Arial" w:cs="Arial"/>
          <w:b w:val="0"/>
          <w:szCs w:val="22"/>
        </w:rPr>
      </w:pPr>
      <w:r w:rsidRPr="0027165A">
        <w:rPr>
          <w:rFonts w:ascii="Arial" w:hAnsi="Arial" w:cs="Arial"/>
          <w:b w:val="0"/>
          <w:szCs w:val="22"/>
        </w:rPr>
        <w:t>3.</w:t>
      </w:r>
      <w:r w:rsidR="0027165A">
        <w:rPr>
          <w:rFonts w:ascii="Arial" w:hAnsi="Arial" w:cs="Arial"/>
          <w:b w:val="0"/>
          <w:szCs w:val="22"/>
        </w:rPr>
        <w:t>4</w:t>
      </w:r>
      <w:r w:rsidRPr="0027165A">
        <w:rPr>
          <w:rFonts w:ascii="Arial" w:hAnsi="Arial" w:cs="Arial"/>
          <w:b w:val="0"/>
          <w:szCs w:val="22"/>
        </w:rPr>
        <w:tab/>
        <w:t>The contract or contracts will be awarded to the supplier(s) offering the most economically advantageous tender(s) as set out below.</w:t>
      </w:r>
    </w:p>
    <w:p w:rsidR="000721A2" w:rsidRPr="0027165A" w:rsidRDefault="000721A2" w:rsidP="000721A2">
      <w:pPr>
        <w:tabs>
          <w:tab w:val="left" w:pos="0"/>
        </w:tabs>
        <w:suppressAutoHyphens/>
        <w:ind w:left="705" w:hanging="705"/>
        <w:jc w:val="both"/>
        <w:rPr>
          <w:rFonts w:ascii="Arial" w:hAnsi="Arial" w:cs="Arial"/>
          <w:b w:val="0"/>
          <w:szCs w:val="22"/>
        </w:rPr>
      </w:pPr>
    </w:p>
    <w:p w:rsidR="000721A2" w:rsidRPr="0027165A" w:rsidRDefault="000721A2" w:rsidP="000721A2">
      <w:pPr>
        <w:tabs>
          <w:tab w:val="left" w:pos="0"/>
        </w:tabs>
        <w:suppressAutoHyphens/>
        <w:ind w:left="705" w:hanging="705"/>
        <w:jc w:val="both"/>
        <w:rPr>
          <w:rFonts w:ascii="Arial" w:hAnsi="Arial" w:cs="Arial"/>
          <w:b w:val="0"/>
          <w:szCs w:val="22"/>
        </w:rPr>
      </w:pPr>
      <w:r w:rsidRPr="0027165A">
        <w:rPr>
          <w:rFonts w:ascii="Arial" w:hAnsi="Arial" w:cs="Arial"/>
          <w:b w:val="0"/>
          <w:szCs w:val="22"/>
        </w:rPr>
        <w:t>3.</w:t>
      </w:r>
      <w:r w:rsidR="0027165A">
        <w:rPr>
          <w:rFonts w:ascii="Arial" w:hAnsi="Arial" w:cs="Arial"/>
          <w:b w:val="0"/>
          <w:szCs w:val="22"/>
        </w:rPr>
        <w:t>5</w:t>
      </w:r>
      <w:r w:rsidR="0027165A">
        <w:rPr>
          <w:rFonts w:ascii="Arial" w:hAnsi="Arial" w:cs="Arial"/>
          <w:b w:val="0"/>
          <w:szCs w:val="22"/>
        </w:rPr>
        <w:tab/>
      </w:r>
      <w:r w:rsidRPr="0027165A">
        <w:rPr>
          <w:rFonts w:ascii="Arial" w:hAnsi="Arial" w:cs="Arial"/>
          <w:b w:val="0"/>
          <w:szCs w:val="22"/>
        </w:rPr>
        <w:t>Note that both Lots 1 and 2 will be considered in deciding which is/are the most economically advantageous tender(s).</w:t>
      </w:r>
    </w:p>
    <w:p w:rsidR="000721A2" w:rsidRPr="0027165A" w:rsidRDefault="000721A2" w:rsidP="000721A2">
      <w:pPr>
        <w:tabs>
          <w:tab w:val="left" w:pos="0"/>
        </w:tabs>
        <w:suppressAutoHyphens/>
        <w:ind w:left="705" w:hanging="705"/>
        <w:jc w:val="both"/>
        <w:rPr>
          <w:rFonts w:ascii="Arial" w:hAnsi="Arial" w:cs="Arial"/>
          <w:b w:val="0"/>
          <w:color w:val="000000"/>
          <w:szCs w:val="22"/>
        </w:rPr>
      </w:pPr>
    </w:p>
    <w:p w:rsidR="000721A2" w:rsidRPr="0027165A" w:rsidRDefault="000721A2" w:rsidP="000721A2">
      <w:pPr>
        <w:tabs>
          <w:tab w:val="left" w:pos="0"/>
        </w:tabs>
        <w:suppressAutoHyphens/>
        <w:ind w:left="705" w:hanging="705"/>
        <w:jc w:val="both"/>
        <w:rPr>
          <w:rFonts w:ascii="Arial" w:hAnsi="Arial" w:cs="Arial"/>
          <w:b w:val="0"/>
          <w:color w:val="000000"/>
          <w:szCs w:val="22"/>
        </w:rPr>
      </w:pPr>
      <w:r w:rsidRPr="0027165A">
        <w:rPr>
          <w:rFonts w:ascii="Arial" w:hAnsi="Arial" w:cs="Arial"/>
          <w:b w:val="0"/>
          <w:color w:val="000000"/>
          <w:szCs w:val="22"/>
        </w:rPr>
        <w:t>3.6</w:t>
      </w:r>
      <w:r w:rsidRPr="0027165A">
        <w:rPr>
          <w:rFonts w:ascii="Arial" w:hAnsi="Arial" w:cs="Arial"/>
          <w:b w:val="0"/>
          <w:color w:val="000000"/>
          <w:szCs w:val="22"/>
        </w:rPr>
        <w:tab/>
        <w:t xml:space="preserve">Technical Response </w:t>
      </w:r>
    </w:p>
    <w:p w:rsidR="000721A2" w:rsidRPr="0027165A" w:rsidRDefault="000721A2" w:rsidP="000721A2">
      <w:pPr>
        <w:tabs>
          <w:tab w:val="left" w:pos="0"/>
        </w:tabs>
        <w:suppressAutoHyphens/>
        <w:ind w:left="705" w:hanging="705"/>
        <w:jc w:val="both"/>
        <w:rPr>
          <w:rFonts w:ascii="Arial" w:hAnsi="Arial" w:cs="Arial"/>
          <w:b w:val="0"/>
          <w:color w:val="000000"/>
          <w:szCs w:val="22"/>
        </w:rPr>
      </w:pPr>
    </w:p>
    <w:p w:rsidR="000721A2" w:rsidRPr="0027165A" w:rsidRDefault="000721A2" w:rsidP="0027165A">
      <w:pPr>
        <w:tabs>
          <w:tab w:val="left" w:pos="0"/>
        </w:tabs>
        <w:suppressAutoHyphens/>
        <w:ind w:left="705" w:hanging="705"/>
        <w:jc w:val="both"/>
        <w:rPr>
          <w:rStyle w:val="mandatoryindent1"/>
          <w:rFonts w:ascii="Arial" w:hAnsi="Arial" w:cs="Arial"/>
          <w:b w:val="0"/>
          <w:color w:val="333333"/>
          <w:szCs w:val="22"/>
        </w:rPr>
      </w:pPr>
      <w:r w:rsidRPr="0027165A">
        <w:rPr>
          <w:rFonts w:ascii="Arial" w:hAnsi="Arial" w:cs="Arial"/>
          <w:b w:val="0"/>
          <w:color w:val="000000"/>
          <w:szCs w:val="22"/>
        </w:rPr>
        <w:tab/>
      </w:r>
      <w:r w:rsidRPr="0027165A">
        <w:rPr>
          <w:rFonts w:ascii="Arial" w:hAnsi="Arial" w:cs="Arial"/>
          <w:b w:val="0"/>
          <w:color w:val="000000"/>
          <w:szCs w:val="22"/>
        </w:rPr>
        <w:tab/>
        <w:t>Responses describing i</w:t>
      </w:r>
      <w:r w:rsidRPr="0027165A">
        <w:rPr>
          <w:rStyle w:val="mandatoryindent1"/>
          <w:rFonts w:ascii="Arial" w:hAnsi="Arial" w:cs="Arial"/>
          <w:b w:val="0"/>
          <w:color w:val="333333"/>
          <w:szCs w:val="22"/>
        </w:rPr>
        <w:t xml:space="preserve">n detail how your products offered in lot 1 meet the specification requirements will be assessed by the evaluation panel   </w:t>
      </w:r>
    </w:p>
    <w:p w:rsidR="000721A2" w:rsidRPr="0027165A" w:rsidRDefault="000721A2" w:rsidP="000721A2">
      <w:pPr>
        <w:tabs>
          <w:tab w:val="left" w:pos="0"/>
        </w:tabs>
        <w:suppressAutoHyphens/>
        <w:ind w:left="703" w:hanging="703"/>
        <w:jc w:val="both"/>
        <w:rPr>
          <w:rStyle w:val="mandatoryindent1"/>
          <w:rFonts w:ascii="Arial" w:hAnsi="Arial" w:cs="Arial"/>
          <w:b w:val="0"/>
          <w:color w:val="333333"/>
          <w:szCs w:val="22"/>
        </w:rPr>
      </w:pPr>
    </w:p>
    <w:p w:rsidR="000721A2" w:rsidRPr="0027165A" w:rsidRDefault="000721A2" w:rsidP="000721A2">
      <w:pPr>
        <w:tabs>
          <w:tab w:val="left" w:pos="0"/>
        </w:tabs>
        <w:suppressAutoHyphens/>
        <w:ind w:left="703" w:hanging="703"/>
        <w:jc w:val="both"/>
        <w:rPr>
          <w:rStyle w:val="mandatoryindent1"/>
          <w:rFonts w:ascii="Arial" w:hAnsi="Arial" w:cs="Arial"/>
          <w:b w:val="0"/>
          <w:color w:val="333333"/>
          <w:szCs w:val="22"/>
        </w:rPr>
      </w:pPr>
      <w:r w:rsidRPr="0027165A">
        <w:rPr>
          <w:rStyle w:val="mandatoryindent1"/>
          <w:rFonts w:ascii="Arial" w:hAnsi="Arial" w:cs="Arial"/>
          <w:b w:val="0"/>
          <w:color w:val="333333"/>
          <w:szCs w:val="22"/>
        </w:rPr>
        <w:tab/>
        <w:t>Your response should include but not be limited to showing clearly how your products would provide the functionality provided by the products currently used and any particular features of your products that offer benefits to clinicians and patients or that would require changes to techniques or procedures.</w:t>
      </w:r>
    </w:p>
    <w:p w:rsidR="000721A2" w:rsidRPr="0027165A" w:rsidRDefault="000721A2" w:rsidP="000721A2">
      <w:pPr>
        <w:tabs>
          <w:tab w:val="left" w:pos="0"/>
        </w:tabs>
        <w:suppressAutoHyphens/>
        <w:ind w:left="703" w:hanging="703"/>
        <w:jc w:val="both"/>
        <w:rPr>
          <w:rStyle w:val="mandatoryindent1"/>
          <w:rFonts w:ascii="Arial" w:hAnsi="Arial" w:cs="Arial"/>
          <w:b w:val="0"/>
          <w:color w:val="333333"/>
          <w:szCs w:val="22"/>
        </w:rPr>
      </w:pPr>
    </w:p>
    <w:p w:rsidR="000721A2" w:rsidRPr="0027165A" w:rsidRDefault="000721A2" w:rsidP="000721A2">
      <w:pPr>
        <w:tabs>
          <w:tab w:val="left" w:pos="0"/>
        </w:tabs>
        <w:suppressAutoHyphens/>
        <w:ind w:left="703" w:hanging="703"/>
        <w:jc w:val="both"/>
        <w:rPr>
          <w:rStyle w:val="mandatoryindent1"/>
          <w:rFonts w:ascii="Arial" w:hAnsi="Arial" w:cs="Arial"/>
          <w:b w:val="0"/>
          <w:color w:val="333333"/>
          <w:szCs w:val="22"/>
        </w:rPr>
      </w:pPr>
      <w:r w:rsidRPr="0027165A">
        <w:rPr>
          <w:rStyle w:val="mandatoryindent1"/>
          <w:rFonts w:ascii="Arial" w:hAnsi="Arial" w:cs="Arial"/>
          <w:b w:val="0"/>
          <w:color w:val="333333"/>
          <w:szCs w:val="22"/>
        </w:rPr>
        <w:tab/>
        <w:t>Full details of the consumables that will be typically used to enable the system to work in practice are required. An Illustration of how the system would be set up at the start of each list and for each procedure is required.</w:t>
      </w:r>
    </w:p>
    <w:p w:rsidR="000721A2" w:rsidRPr="0027165A" w:rsidRDefault="000721A2" w:rsidP="000721A2">
      <w:pPr>
        <w:tabs>
          <w:tab w:val="left" w:pos="0"/>
        </w:tabs>
        <w:suppressAutoHyphens/>
        <w:ind w:left="703" w:hanging="703"/>
        <w:jc w:val="both"/>
        <w:rPr>
          <w:rStyle w:val="mandatoryindent1"/>
          <w:rFonts w:ascii="Arial" w:hAnsi="Arial" w:cs="Arial"/>
          <w:b w:val="0"/>
          <w:color w:val="333333"/>
          <w:szCs w:val="22"/>
        </w:rPr>
      </w:pPr>
    </w:p>
    <w:p w:rsidR="000721A2" w:rsidRPr="0027165A" w:rsidRDefault="000721A2" w:rsidP="0027165A">
      <w:pPr>
        <w:tabs>
          <w:tab w:val="left" w:pos="0"/>
        </w:tabs>
        <w:suppressAutoHyphens/>
        <w:ind w:left="705" w:hanging="705"/>
        <w:jc w:val="both"/>
        <w:rPr>
          <w:rStyle w:val="mandatoryindent1"/>
          <w:rFonts w:ascii="Arial" w:hAnsi="Arial" w:cs="Arial"/>
          <w:b w:val="0"/>
          <w:color w:val="333333"/>
          <w:szCs w:val="22"/>
        </w:rPr>
      </w:pPr>
      <w:r w:rsidRPr="0027165A">
        <w:rPr>
          <w:rStyle w:val="mandatoryindent1"/>
          <w:rFonts w:ascii="Arial" w:hAnsi="Arial" w:cs="Arial"/>
          <w:b w:val="0"/>
          <w:color w:val="333333"/>
          <w:szCs w:val="22"/>
        </w:rPr>
        <w:tab/>
        <w:t xml:space="preserve"> </w:t>
      </w:r>
    </w:p>
    <w:p w:rsidR="000721A2" w:rsidRPr="0027165A" w:rsidRDefault="000721A2" w:rsidP="000721A2">
      <w:pPr>
        <w:tabs>
          <w:tab w:val="left" w:pos="0"/>
        </w:tabs>
        <w:suppressAutoHyphens/>
        <w:ind w:left="703" w:hanging="703"/>
        <w:jc w:val="both"/>
        <w:rPr>
          <w:rStyle w:val="mandatoryindent1"/>
          <w:rFonts w:ascii="Arial" w:hAnsi="Arial" w:cs="Arial"/>
          <w:b w:val="0"/>
          <w:color w:val="333333"/>
          <w:szCs w:val="22"/>
        </w:rPr>
      </w:pPr>
      <w:r w:rsidRPr="0027165A">
        <w:rPr>
          <w:rStyle w:val="mandatoryindent1"/>
          <w:rFonts w:ascii="Arial" w:hAnsi="Arial" w:cs="Arial"/>
          <w:b w:val="0"/>
          <w:color w:val="333333"/>
          <w:szCs w:val="22"/>
        </w:rPr>
        <w:lastRenderedPageBreak/>
        <w:t>3.7</w:t>
      </w:r>
      <w:r w:rsidRPr="0027165A">
        <w:rPr>
          <w:rStyle w:val="mandatoryindent1"/>
          <w:rFonts w:ascii="Arial" w:hAnsi="Arial" w:cs="Arial"/>
          <w:b w:val="0"/>
          <w:color w:val="333333"/>
          <w:szCs w:val="22"/>
        </w:rPr>
        <w:tab/>
        <w:t xml:space="preserve">Responses describing in detail how the technical features of the devices consigned to the Trust as part of your solution proposed for Lot 1 will be assessed by the evaluation panel. </w:t>
      </w:r>
    </w:p>
    <w:p w:rsidR="000721A2" w:rsidRPr="0027165A" w:rsidRDefault="000721A2" w:rsidP="000721A2">
      <w:pPr>
        <w:tabs>
          <w:tab w:val="left" w:pos="0"/>
        </w:tabs>
        <w:suppressAutoHyphens/>
        <w:ind w:left="703" w:hanging="703"/>
        <w:jc w:val="both"/>
        <w:rPr>
          <w:rStyle w:val="mandatoryindent1"/>
          <w:rFonts w:ascii="Arial" w:hAnsi="Arial" w:cs="Arial"/>
          <w:b w:val="0"/>
          <w:color w:val="333333"/>
          <w:szCs w:val="22"/>
        </w:rPr>
      </w:pPr>
      <w:r w:rsidRPr="0027165A">
        <w:rPr>
          <w:rStyle w:val="mandatoryindent1"/>
          <w:rFonts w:ascii="Arial" w:hAnsi="Arial" w:cs="Arial"/>
          <w:b w:val="0"/>
          <w:color w:val="333333"/>
          <w:szCs w:val="22"/>
        </w:rPr>
        <w:tab/>
      </w:r>
    </w:p>
    <w:p w:rsidR="000721A2" w:rsidRPr="0027165A" w:rsidRDefault="000721A2" w:rsidP="000721A2">
      <w:pPr>
        <w:tabs>
          <w:tab w:val="left" w:pos="0"/>
        </w:tabs>
        <w:suppressAutoHyphens/>
        <w:ind w:left="703" w:hanging="703"/>
        <w:jc w:val="both"/>
        <w:rPr>
          <w:rStyle w:val="mandatoryindent1"/>
          <w:rFonts w:ascii="Arial" w:hAnsi="Arial" w:cs="Arial"/>
          <w:b w:val="0"/>
          <w:color w:val="333333"/>
          <w:szCs w:val="22"/>
        </w:rPr>
      </w:pPr>
      <w:r w:rsidRPr="00693303">
        <w:rPr>
          <w:rStyle w:val="mandatoryindent1"/>
          <w:rFonts w:ascii="Arial" w:hAnsi="Arial" w:cs="Arial"/>
          <w:color w:val="333333"/>
          <w:szCs w:val="22"/>
        </w:rPr>
        <w:tab/>
      </w:r>
      <w:r w:rsidRPr="0027165A">
        <w:rPr>
          <w:rStyle w:val="mandatoryindent1"/>
          <w:rFonts w:ascii="Arial" w:hAnsi="Arial" w:cs="Arial"/>
          <w:b w:val="0"/>
          <w:color w:val="333333"/>
          <w:szCs w:val="22"/>
        </w:rPr>
        <w:t xml:space="preserve">Your response should include but not be limited to clearly stating the number of pumps/controllers and accessories (such as foot switches) that will be consigned to the Trust and detail the preventive and reactive maintenance service that you will provide for these devices. </w:t>
      </w:r>
    </w:p>
    <w:p w:rsidR="000721A2" w:rsidRPr="0027165A" w:rsidRDefault="000721A2" w:rsidP="000721A2">
      <w:pPr>
        <w:tabs>
          <w:tab w:val="left" w:pos="0"/>
        </w:tabs>
        <w:suppressAutoHyphens/>
        <w:ind w:left="703" w:hanging="703"/>
        <w:jc w:val="both"/>
        <w:rPr>
          <w:rStyle w:val="mandatoryindent1"/>
          <w:rFonts w:ascii="Arial" w:hAnsi="Arial" w:cs="Arial"/>
          <w:b w:val="0"/>
          <w:color w:val="333333"/>
          <w:szCs w:val="22"/>
        </w:rPr>
      </w:pPr>
    </w:p>
    <w:p w:rsidR="000721A2" w:rsidRPr="0027165A" w:rsidRDefault="000721A2" w:rsidP="000721A2">
      <w:pPr>
        <w:tabs>
          <w:tab w:val="left" w:pos="0"/>
        </w:tabs>
        <w:suppressAutoHyphens/>
        <w:ind w:left="703" w:hanging="703"/>
        <w:jc w:val="both"/>
        <w:rPr>
          <w:rStyle w:val="mandatoryindent1"/>
          <w:rFonts w:ascii="Arial" w:hAnsi="Arial" w:cs="Arial"/>
          <w:b w:val="0"/>
          <w:color w:val="333333"/>
          <w:szCs w:val="22"/>
        </w:rPr>
      </w:pPr>
      <w:r w:rsidRPr="0027165A">
        <w:rPr>
          <w:rStyle w:val="mandatoryindent1"/>
          <w:rFonts w:ascii="Arial" w:hAnsi="Arial" w:cs="Arial"/>
          <w:b w:val="0"/>
          <w:color w:val="333333"/>
          <w:szCs w:val="22"/>
        </w:rPr>
        <w:tab/>
        <w:t>An explanation is required of how your products would meet or improve on the functionality provided by the products currently used. Describe the functional advantages of your products and any procedural changes that clinicians would have to adopt if your products were awarded in lot 1. If available, describe the compatibility and interoperability of your pumps/controllers with the arthroscopic resection systems offered.  </w:t>
      </w:r>
    </w:p>
    <w:p w:rsidR="000721A2" w:rsidRPr="0027165A" w:rsidRDefault="000721A2" w:rsidP="000721A2">
      <w:pPr>
        <w:tabs>
          <w:tab w:val="left" w:pos="0"/>
        </w:tabs>
        <w:suppressAutoHyphens/>
        <w:ind w:left="703" w:hanging="703"/>
        <w:jc w:val="both"/>
        <w:rPr>
          <w:rStyle w:val="mandatoryindent1"/>
          <w:rFonts w:ascii="Arial" w:hAnsi="Arial" w:cs="Arial"/>
          <w:b w:val="0"/>
          <w:color w:val="333333"/>
          <w:szCs w:val="22"/>
        </w:rPr>
      </w:pPr>
    </w:p>
    <w:p w:rsidR="000721A2" w:rsidRPr="0027165A" w:rsidRDefault="000721A2" w:rsidP="000721A2">
      <w:pPr>
        <w:tabs>
          <w:tab w:val="left" w:pos="0"/>
        </w:tabs>
        <w:suppressAutoHyphens/>
        <w:ind w:left="703" w:hanging="703"/>
        <w:jc w:val="both"/>
        <w:rPr>
          <w:rFonts w:ascii="Arial" w:hAnsi="Arial" w:cs="Arial"/>
          <w:b w:val="0"/>
          <w:color w:val="000000"/>
          <w:szCs w:val="22"/>
        </w:rPr>
      </w:pPr>
    </w:p>
    <w:p w:rsidR="000721A2" w:rsidRPr="0027165A" w:rsidRDefault="000721A2" w:rsidP="000721A2">
      <w:pPr>
        <w:tabs>
          <w:tab w:val="left" w:pos="0"/>
        </w:tabs>
        <w:suppressAutoHyphens/>
        <w:ind w:left="705" w:hanging="705"/>
        <w:jc w:val="both"/>
        <w:rPr>
          <w:rFonts w:ascii="Arial" w:hAnsi="Arial" w:cs="Arial"/>
          <w:b w:val="0"/>
          <w:color w:val="000000"/>
          <w:szCs w:val="22"/>
        </w:rPr>
      </w:pPr>
      <w:r w:rsidRPr="0027165A">
        <w:rPr>
          <w:rFonts w:ascii="Arial" w:hAnsi="Arial" w:cs="Arial"/>
          <w:b w:val="0"/>
          <w:color w:val="000000"/>
          <w:szCs w:val="22"/>
        </w:rPr>
        <w:t>3.</w:t>
      </w:r>
      <w:r w:rsidR="0027165A" w:rsidRPr="0027165A">
        <w:rPr>
          <w:rFonts w:ascii="Arial" w:hAnsi="Arial" w:cs="Arial"/>
          <w:b w:val="0"/>
          <w:color w:val="000000"/>
          <w:szCs w:val="22"/>
        </w:rPr>
        <w:t>8</w:t>
      </w:r>
      <w:r w:rsidRPr="0027165A">
        <w:rPr>
          <w:rFonts w:ascii="Arial" w:hAnsi="Arial" w:cs="Arial"/>
          <w:b w:val="0"/>
          <w:color w:val="000000"/>
          <w:szCs w:val="22"/>
        </w:rPr>
        <w:tab/>
        <w:t xml:space="preserve">Product Quality and Technical Merit </w:t>
      </w:r>
    </w:p>
    <w:p w:rsidR="0027165A" w:rsidRPr="0027165A" w:rsidRDefault="0027165A" w:rsidP="000721A2">
      <w:pPr>
        <w:tabs>
          <w:tab w:val="left" w:pos="0"/>
        </w:tabs>
        <w:suppressAutoHyphens/>
        <w:ind w:left="705" w:hanging="705"/>
        <w:jc w:val="both"/>
        <w:rPr>
          <w:rFonts w:ascii="Arial" w:hAnsi="Arial" w:cs="Arial"/>
          <w:b w:val="0"/>
          <w:color w:val="000000"/>
          <w:szCs w:val="22"/>
        </w:rPr>
      </w:pPr>
    </w:p>
    <w:p w:rsidR="000721A2" w:rsidRPr="0027165A" w:rsidRDefault="000721A2" w:rsidP="000721A2">
      <w:pPr>
        <w:tabs>
          <w:tab w:val="left" w:pos="0"/>
        </w:tabs>
        <w:suppressAutoHyphens/>
        <w:ind w:left="703" w:hanging="703"/>
        <w:jc w:val="both"/>
        <w:rPr>
          <w:rStyle w:val="mandatoryindent1"/>
          <w:rFonts w:ascii="Arial" w:hAnsi="Arial" w:cs="Arial"/>
          <w:b w:val="0"/>
          <w:color w:val="333333"/>
          <w:szCs w:val="22"/>
        </w:rPr>
      </w:pPr>
      <w:r w:rsidRPr="0027165A">
        <w:rPr>
          <w:rFonts w:ascii="Arial" w:hAnsi="Arial" w:cs="Arial"/>
          <w:b w:val="0"/>
          <w:color w:val="000000"/>
          <w:szCs w:val="22"/>
        </w:rPr>
        <w:tab/>
        <w:t>Responses describing i</w:t>
      </w:r>
      <w:r w:rsidRPr="0027165A">
        <w:rPr>
          <w:rStyle w:val="mandatoryindent1"/>
          <w:rFonts w:ascii="Arial" w:hAnsi="Arial" w:cs="Arial"/>
          <w:b w:val="0"/>
          <w:color w:val="333333"/>
          <w:szCs w:val="22"/>
        </w:rPr>
        <w:t>n detail how your products offered in Lot 2 meet the specification requirements will be assessed by the evaluation panel   Your response should include but not be limited to showing clearly how your products would provide the functionality provided by the products currently used and any particular features of your products that offer benefits to clinicians and patients or that would require changes to techniques or procedures.</w:t>
      </w:r>
    </w:p>
    <w:p w:rsidR="000721A2" w:rsidRPr="0027165A" w:rsidRDefault="000721A2" w:rsidP="000721A2">
      <w:pPr>
        <w:tabs>
          <w:tab w:val="left" w:pos="0"/>
        </w:tabs>
        <w:suppressAutoHyphens/>
        <w:ind w:left="703" w:hanging="703"/>
        <w:jc w:val="both"/>
        <w:rPr>
          <w:rStyle w:val="mandatoryindent1"/>
          <w:rFonts w:ascii="Arial" w:hAnsi="Arial" w:cs="Arial"/>
          <w:b w:val="0"/>
          <w:color w:val="333333"/>
          <w:szCs w:val="22"/>
        </w:rPr>
      </w:pPr>
    </w:p>
    <w:p w:rsidR="000721A2" w:rsidRPr="00693303" w:rsidRDefault="000721A2" w:rsidP="000721A2">
      <w:pPr>
        <w:tabs>
          <w:tab w:val="left" w:pos="0"/>
        </w:tabs>
        <w:suppressAutoHyphens/>
        <w:ind w:left="703" w:hanging="703"/>
        <w:jc w:val="both"/>
        <w:rPr>
          <w:rStyle w:val="mandatoryindent1"/>
          <w:rFonts w:ascii="Arial" w:hAnsi="Arial" w:cs="Arial"/>
          <w:color w:val="333333"/>
          <w:szCs w:val="22"/>
        </w:rPr>
      </w:pPr>
    </w:p>
    <w:p w:rsidR="000721A2" w:rsidRPr="0027165A" w:rsidRDefault="000721A2" w:rsidP="000721A2">
      <w:pPr>
        <w:tabs>
          <w:tab w:val="left" w:pos="0"/>
        </w:tabs>
        <w:suppressAutoHyphens/>
        <w:ind w:left="703" w:hanging="703"/>
        <w:jc w:val="both"/>
        <w:rPr>
          <w:rStyle w:val="mandatoryindent1"/>
          <w:rFonts w:ascii="Arial" w:hAnsi="Arial" w:cs="Arial"/>
          <w:b w:val="0"/>
          <w:color w:val="333333"/>
          <w:szCs w:val="22"/>
        </w:rPr>
      </w:pPr>
      <w:r w:rsidRPr="0027165A">
        <w:rPr>
          <w:rStyle w:val="mandatoryindent1"/>
          <w:rFonts w:ascii="Arial" w:hAnsi="Arial" w:cs="Arial"/>
          <w:b w:val="0"/>
          <w:color w:val="333333"/>
          <w:szCs w:val="22"/>
        </w:rPr>
        <w:t>3.</w:t>
      </w:r>
      <w:r w:rsidR="0027165A" w:rsidRPr="0027165A">
        <w:rPr>
          <w:rStyle w:val="mandatoryindent1"/>
          <w:rFonts w:ascii="Arial" w:hAnsi="Arial" w:cs="Arial"/>
          <w:b w:val="0"/>
          <w:color w:val="333333"/>
          <w:szCs w:val="22"/>
        </w:rPr>
        <w:t>9</w:t>
      </w:r>
      <w:r w:rsidRPr="0027165A">
        <w:rPr>
          <w:rStyle w:val="mandatoryindent1"/>
          <w:rFonts w:ascii="Arial" w:hAnsi="Arial" w:cs="Arial"/>
          <w:b w:val="0"/>
          <w:color w:val="333333"/>
          <w:szCs w:val="22"/>
        </w:rPr>
        <w:tab/>
        <w:t>Free of Charge Samples (Mandatory Requirement)</w:t>
      </w:r>
    </w:p>
    <w:p w:rsidR="000721A2" w:rsidRPr="0027165A" w:rsidRDefault="000721A2" w:rsidP="000721A2">
      <w:pPr>
        <w:tabs>
          <w:tab w:val="left" w:pos="0"/>
        </w:tabs>
        <w:suppressAutoHyphens/>
        <w:ind w:left="703" w:hanging="703"/>
        <w:jc w:val="both"/>
        <w:rPr>
          <w:rStyle w:val="mandatoryindent1"/>
          <w:rFonts w:ascii="Arial" w:hAnsi="Arial" w:cs="Arial"/>
          <w:b w:val="0"/>
          <w:color w:val="333333"/>
          <w:szCs w:val="22"/>
        </w:rPr>
      </w:pPr>
    </w:p>
    <w:p w:rsidR="000721A2" w:rsidRPr="0027165A" w:rsidRDefault="000721A2" w:rsidP="000721A2">
      <w:pPr>
        <w:tabs>
          <w:tab w:val="left" w:pos="0"/>
        </w:tabs>
        <w:suppressAutoHyphens/>
        <w:ind w:left="720" w:hanging="720"/>
        <w:jc w:val="both"/>
        <w:rPr>
          <w:rStyle w:val="mandatoryindent1"/>
          <w:rFonts w:ascii="Arial" w:hAnsi="Arial" w:cs="Arial"/>
          <w:b w:val="0"/>
          <w:color w:val="333333"/>
          <w:szCs w:val="22"/>
        </w:rPr>
      </w:pPr>
      <w:r w:rsidRPr="0027165A">
        <w:rPr>
          <w:rFonts w:ascii="Arial" w:hAnsi="Arial" w:cs="Arial"/>
          <w:b w:val="0"/>
          <w:color w:val="333333"/>
          <w:szCs w:val="22"/>
        </w:rPr>
        <w:tab/>
        <w:t>Tenderers will be required to confirm that they will provide free of charge product samples for evaluation in each lot in which they tender should their organisation be invited to participate in clinical trials.</w:t>
      </w:r>
    </w:p>
    <w:p w:rsidR="000721A2" w:rsidRPr="00693303" w:rsidRDefault="000721A2" w:rsidP="000721A2">
      <w:pPr>
        <w:tabs>
          <w:tab w:val="left" w:pos="0"/>
        </w:tabs>
        <w:suppressAutoHyphens/>
        <w:ind w:left="703" w:hanging="703"/>
        <w:jc w:val="both"/>
        <w:rPr>
          <w:rStyle w:val="mandatoryindent1"/>
          <w:rFonts w:ascii="Arial" w:hAnsi="Arial" w:cs="Arial"/>
          <w:color w:val="333333"/>
          <w:szCs w:val="22"/>
        </w:rPr>
      </w:pPr>
    </w:p>
    <w:p w:rsidR="000721A2" w:rsidRPr="0027165A" w:rsidRDefault="000721A2" w:rsidP="000721A2">
      <w:pPr>
        <w:tabs>
          <w:tab w:val="left" w:pos="0"/>
        </w:tabs>
        <w:suppressAutoHyphens/>
        <w:ind w:left="705" w:hanging="705"/>
        <w:jc w:val="both"/>
        <w:rPr>
          <w:rFonts w:ascii="Arial" w:hAnsi="Arial" w:cs="Arial"/>
          <w:b w:val="0"/>
          <w:szCs w:val="22"/>
        </w:rPr>
      </w:pPr>
      <w:r w:rsidRPr="0027165A">
        <w:rPr>
          <w:rFonts w:ascii="Arial" w:hAnsi="Arial" w:cs="Arial"/>
          <w:b w:val="0"/>
          <w:color w:val="000000"/>
          <w:szCs w:val="22"/>
        </w:rPr>
        <w:t>3.</w:t>
      </w:r>
      <w:r w:rsidR="0027165A" w:rsidRPr="0027165A">
        <w:rPr>
          <w:rFonts w:ascii="Arial" w:hAnsi="Arial" w:cs="Arial"/>
          <w:b w:val="0"/>
          <w:color w:val="000000"/>
          <w:szCs w:val="22"/>
        </w:rPr>
        <w:t>10</w:t>
      </w:r>
      <w:r w:rsidRPr="0027165A">
        <w:rPr>
          <w:rFonts w:ascii="Arial" w:hAnsi="Arial" w:cs="Arial"/>
          <w:b w:val="0"/>
          <w:szCs w:val="22"/>
        </w:rPr>
        <w:tab/>
        <w:t xml:space="preserve">Responses detailing the initial and ongoing training and support in the use of orthopaedic soft tissue repair products included in Lot 1 will be assessed by the evaluation panel. </w:t>
      </w:r>
    </w:p>
    <w:p w:rsidR="000721A2" w:rsidRPr="0027165A" w:rsidRDefault="000721A2" w:rsidP="000721A2">
      <w:pPr>
        <w:ind w:left="720" w:hanging="720"/>
        <w:jc w:val="both"/>
        <w:rPr>
          <w:rFonts w:ascii="Arial" w:hAnsi="Arial" w:cs="Arial"/>
          <w:b w:val="0"/>
          <w:color w:val="ED008C"/>
          <w:szCs w:val="22"/>
        </w:rPr>
      </w:pPr>
    </w:p>
    <w:p w:rsidR="000721A2" w:rsidRPr="0027165A" w:rsidRDefault="000721A2" w:rsidP="000721A2">
      <w:pPr>
        <w:ind w:left="720" w:hanging="720"/>
        <w:jc w:val="both"/>
        <w:rPr>
          <w:rFonts w:ascii="Arial" w:hAnsi="Arial" w:cs="Arial"/>
          <w:b w:val="0"/>
          <w:iCs/>
          <w:szCs w:val="22"/>
        </w:rPr>
      </w:pPr>
      <w:r w:rsidRPr="0027165A">
        <w:rPr>
          <w:rFonts w:ascii="Arial" w:hAnsi="Arial" w:cs="Arial"/>
          <w:b w:val="0"/>
          <w:szCs w:val="22"/>
        </w:rPr>
        <w:t>3.9.2</w:t>
      </w:r>
      <w:r w:rsidRPr="0027165A">
        <w:rPr>
          <w:rFonts w:ascii="Arial" w:hAnsi="Arial" w:cs="Arial"/>
          <w:b w:val="0"/>
          <w:color w:val="ED008C"/>
          <w:szCs w:val="22"/>
        </w:rPr>
        <w:tab/>
      </w:r>
      <w:r w:rsidRPr="0027165A">
        <w:rPr>
          <w:rFonts w:ascii="Arial" w:hAnsi="Arial" w:cs="Arial"/>
          <w:b w:val="0"/>
          <w:iCs/>
          <w:szCs w:val="22"/>
        </w:rPr>
        <w:t xml:space="preserve">Lot 2 Training and support </w:t>
      </w:r>
    </w:p>
    <w:p w:rsidR="0027165A" w:rsidRPr="0027165A" w:rsidRDefault="0027165A" w:rsidP="000721A2">
      <w:pPr>
        <w:ind w:left="720" w:hanging="720"/>
        <w:jc w:val="both"/>
        <w:rPr>
          <w:rFonts w:ascii="Arial" w:hAnsi="Arial" w:cs="Arial"/>
          <w:b w:val="0"/>
          <w:color w:val="ED008C"/>
          <w:szCs w:val="22"/>
        </w:rPr>
      </w:pPr>
    </w:p>
    <w:p w:rsidR="000721A2" w:rsidRPr="0027165A" w:rsidRDefault="000721A2" w:rsidP="000721A2">
      <w:pPr>
        <w:tabs>
          <w:tab w:val="left" w:pos="0"/>
        </w:tabs>
        <w:suppressAutoHyphens/>
        <w:ind w:left="705" w:hanging="705"/>
        <w:jc w:val="both"/>
        <w:rPr>
          <w:rFonts w:ascii="Arial" w:hAnsi="Arial" w:cs="Arial"/>
          <w:b w:val="0"/>
          <w:szCs w:val="22"/>
        </w:rPr>
      </w:pPr>
      <w:r w:rsidRPr="0027165A">
        <w:rPr>
          <w:rFonts w:ascii="Arial" w:hAnsi="Arial" w:cs="Arial"/>
          <w:b w:val="0"/>
          <w:color w:val="ED008C"/>
          <w:szCs w:val="22"/>
        </w:rPr>
        <w:tab/>
      </w:r>
      <w:r w:rsidRPr="0027165A">
        <w:rPr>
          <w:rFonts w:ascii="Arial" w:hAnsi="Arial" w:cs="Arial"/>
          <w:b w:val="0"/>
          <w:szCs w:val="22"/>
        </w:rPr>
        <w:t xml:space="preserve">Responses detailing the initial and ongoing training and support in the use of orthopaedic soft tissue repair products included in Lot 2 will be assessed by the evaluation panel. </w:t>
      </w:r>
    </w:p>
    <w:p w:rsidR="000721A2" w:rsidRPr="0027165A" w:rsidRDefault="000721A2" w:rsidP="000721A2">
      <w:pPr>
        <w:ind w:left="720" w:hanging="720"/>
        <w:jc w:val="both"/>
        <w:rPr>
          <w:rFonts w:ascii="Arial" w:hAnsi="Arial" w:cs="Arial"/>
          <w:b w:val="0"/>
          <w:color w:val="ED008C"/>
          <w:szCs w:val="22"/>
        </w:rPr>
      </w:pPr>
    </w:p>
    <w:p w:rsidR="000721A2" w:rsidRPr="0027165A" w:rsidRDefault="000721A2" w:rsidP="000721A2">
      <w:pPr>
        <w:tabs>
          <w:tab w:val="left" w:pos="0"/>
        </w:tabs>
        <w:suppressAutoHyphens/>
        <w:ind w:left="705" w:hanging="705"/>
        <w:jc w:val="both"/>
        <w:rPr>
          <w:rFonts w:ascii="Arial" w:hAnsi="Arial" w:cs="Arial"/>
          <w:b w:val="0"/>
          <w:szCs w:val="22"/>
        </w:rPr>
      </w:pPr>
      <w:r w:rsidRPr="0027165A">
        <w:rPr>
          <w:rFonts w:ascii="Arial" w:hAnsi="Arial" w:cs="Arial"/>
          <w:b w:val="0"/>
          <w:szCs w:val="22"/>
        </w:rPr>
        <w:t>3.10</w:t>
      </w:r>
      <w:r w:rsidRPr="0027165A">
        <w:rPr>
          <w:rFonts w:ascii="Arial" w:hAnsi="Arial" w:cs="Arial"/>
          <w:b w:val="0"/>
          <w:szCs w:val="22"/>
        </w:rPr>
        <w:tab/>
      </w:r>
      <w:r w:rsidRPr="0027165A">
        <w:rPr>
          <w:rFonts w:ascii="Arial" w:hAnsi="Arial" w:cs="Arial"/>
          <w:b w:val="0"/>
          <w:bCs/>
          <w:szCs w:val="22"/>
        </w:rPr>
        <w:t>The scores from the evaluation panel will be moderated for consensus to give the training and support score for each supplier.</w:t>
      </w:r>
    </w:p>
    <w:p w:rsidR="000721A2" w:rsidRPr="00693303" w:rsidRDefault="000721A2" w:rsidP="000721A2">
      <w:pPr>
        <w:tabs>
          <w:tab w:val="left" w:pos="0"/>
        </w:tabs>
        <w:suppressAutoHyphens/>
        <w:ind w:left="705" w:hanging="705"/>
        <w:jc w:val="both"/>
        <w:rPr>
          <w:rFonts w:ascii="Arial" w:hAnsi="Arial" w:cs="Arial"/>
          <w:szCs w:val="22"/>
        </w:rPr>
      </w:pPr>
    </w:p>
    <w:p w:rsidR="000721A2" w:rsidRPr="00693303" w:rsidRDefault="000721A2" w:rsidP="000721A2">
      <w:pPr>
        <w:tabs>
          <w:tab w:val="left" w:pos="0"/>
        </w:tabs>
        <w:suppressAutoHyphens/>
        <w:ind w:left="720" w:hanging="720"/>
        <w:jc w:val="both"/>
        <w:rPr>
          <w:rFonts w:ascii="Arial" w:hAnsi="Arial" w:cs="Arial"/>
          <w:szCs w:val="22"/>
        </w:rPr>
      </w:pPr>
    </w:p>
    <w:p w:rsidR="000721A2" w:rsidRPr="0027165A" w:rsidRDefault="000721A2" w:rsidP="000721A2">
      <w:pPr>
        <w:tabs>
          <w:tab w:val="left" w:pos="0"/>
        </w:tabs>
        <w:suppressAutoHyphens/>
        <w:ind w:left="705" w:hanging="705"/>
        <w:jc w:val="both"/>
        <w:rPr>
          <w:rFonts w:ascii="Arial" w:hAnsi="Arial" w:cs="Arial"/>
          <w:b w:val="0"/>
          <w:iCs/>
          <w:szCs w:val="22"/>
        </w:rPr>
      </w:pPr>
      <w:r w:rsidRPr="0027165A">
        <w:rPr>
          <w:rFonts w:ascii="Arial" w:hAnsi="Arial" w:cs="Arial"/>
          <w:b w:val="0"/>
          <w:iCs/>
          <w:szCs w:val="22"/>
        </w:rPr>
        <w:t>3.</w:t>
      </w:r>
      <w:r w:rsidR="0027165A" w:rsidRPr="0027165A">
        <w:rPr>
          <w:rFonts w:ascii="Arial" w:hAnsi="Arial" w:cs="Arial"/>
          <w:b w:val="0"/>
          <w:iCs/>
          <w:szCs w:val="22"/>
        </w:rPr>
        <w:t xml:space="preserve">11     </w:t>
      </w:r>
      <w:r w:rsidRPr="0027165A">
        <w:rPr>
          <w:rFonts w:ascii="Arial" w:hAnsi="Arial" w:cs="Arial"/>
          <w:b w:val="0"/>
          <w:iCs/>
          <w:szCs w:val="22"/>
        </w:rPr>
        <w:t xml:space="preserve">Cost </w:t>
      </w:r>
      <w:r w:rsidR="0027165A">
        <w:rPr>
          <w:rFonts w:ascii="Arial" w:hAnsi="Arial" w:cs="Arial"/>
          <w:b w:val="0"/>
          <w:iCs/>
          <w:szCs w:val="22"/>
        </w:rPr>
        <w:t>50</w:t>
      </w:r>
      <w:r w:rsidRPr="0027165A">
        <w:rPr>
          <w:rFonts w:ascii="Arial" w:hAnsi="Arial" w:cs="Arial"/>
          <w:b w:val="0"/>
          <w:iCs/>
          <w:szCs w:val="22"/>
        </w:rPr>
        <w:t xml:space="preserve">%.  </w:t>
      </w:r>
    </w:p>
    <w:p w:rsidR="000721A2" w:rsidRPr="0027165A" w:rsidRDefault="000721A2" w:rsidP="000721A2">
      <w:pPr>
        <w:tabs>
          <w:tab w:val="left" w:pos="0"/>
        </w:tabs>
        <w:suppressAutoHyphens/>
        <w:ind w:left="705" w:hanging="705"/>
        <w:jc w:val="both"/>
        <w:rPr>
          <w:rFonts w:ascii="Arial" w:hAnsi="Arial" w:cs="Arial"/>
          <w:b w:val="0"/>
          <w:iCs/>
          <w:szCs w:val="22"/>
        </w:rPr>
      </w:pPr>
    </w:p>
    <w:p w:rsidR="000721A2" w:rsidRPr="0027165A" w:rsidRDefault="000721A2" w:rsidP="000721A2">
      <w:pPr>
        <w:tabs>
          <w:tab w:val="left" w:pos="0"/>
        </w:tabs>
        <w:suppressAutoHyphens/>
        <w:ind w:left="705" w:hanging="705"/>
        <w:jc w:val="both"/>
        <w:rPr>
          <w:rFonts w:ascii="Arial" w:hAnsi="Arial" w:cs="Arial"/>
          <w:b w:val="0"/>
          <w:iCs/>
          <w:szCs w:val="22"/>
        </w:rPr>
      </w:pPr>
      <w:r w:rsidRPr="0027165A">
        <w:rPr>
          <w:rFonts w:ascii="Arial" w:hAnsi="Arial" w:cs="Arial"/>
          <w:b w:val="0"/>
          <w:iCs/>
          <w:szCs w:val="22"/>
        </w:rPr>
        <w:tab/>
        <w:t>The number of each item used in the 15/16 financial year will be multiplied by the discounted prices offered to give a forecast annual cost per item.  The forecast annual costs for all items in a lot will be summed to give a forecast annual cost for that lot.</w:t>
      </w:r>
    </w:p>
    <w:p w:rsidR="000721A2" w:rsidRPr="00693303" w:rsidRDefault="000721A2" w:rsidP="000721A2">
      <w:pPr>
        <w:tabs>
          <w:tab w:val="left" w:pos="0"/>
        </w:tabs>
        <w:suppressAutoHyphens/>
        <w:ind w:left="705" w:hanging="705"/>
        <w:jc w:val="both"/>
        <w:rPr>
          <w:rFonts w:ascii="Arial" w:hAnsi="Arial" w:cs="Arial"/>
          <w:iCs/>
          <w:szCs w:val="22"/>
        </w:rPr>
      </w:pPr>
    </w:p>
    <w:p w:rsidR="000721A2" w:rsidRPr="004B4303" w:rsidRDefault="000721A2" w:rsidP="000721A2">
      <w:pPr>
        <w:tabs>
          <w:tab w:val="left" w:pos="0"/>
        </w:tabs>
        <w:suppressAutoHyphens/>
        <w:ind w:left="705" w:hanging="705"/>
        <w:jc w:val="both"/>
        <w:rPr>
          <w:rFonts w:ascii="Arial" w:hAnsi="Arial" w:cs="Arial"/>
          <w:b w:val="0"/>
          <w:iCs/>
          <w:szCs w:val="22"/>
        </w:rPr>
      </w:pPr>
      <w:r w:rsidRPr="004B4303">
        <w:rPr>
          <w:rFonts w:ascii="Arial" w:hAnsi="Arial" w:cs="Arial"/>
          <w:b w:val="0"/>
          <w:iCs/>
          <w:szCs w:val="22"/>
        </w:rPr>
        <w:lastRenderedPageBreak/>
        <w:t>3.1</w:t>
      </w:r>
      <w:r w:rsidR="004B4303" w:rsidRPr="004B4303">
        <w:rPr>
          <w:rFonts w:ascii="Arial" w:hAnsi="Arial" w:cs="Arial"/>
          <w:b w:val="0"/>
          <w:iCs/>
          <w:szCs w:val="22"/>
        </w:rPr>
        <w:t>1.1</w:t>
      </w:r>
      <w:r w:rsidR="004B4303" w:rsidRPr="004B4303">
        <w:rPr>
          <w:rFonts w:ascii="Arial" w:hAnsi="Arial" w:cs="Arial"/>
          <w:b w:val="0"/>
          <w:iCs/>
          <w:szCs w:val="22"/>
        </w:rPr>
        <w:tab/>
      </w:r>
      <w:r w:rsidRPr="004B4303">
        <w:rPr>
          <w:rFonts w:ascii="Arial" w:hAnsi="Arial" w:cs="Arial"/>
          <w:b w:val="0"/>
          <w:iCs/>
          <w:szCs w:val="22"/>
        </w:rPr>
        <w:t>The forecast annual cost will be calculated in the same way for each lot and combination of lots for which each supplier makes an offer.</w:t>
      </w:r>
    </w:p>
    <w:p w:rsidR="000721A2" w:rsidRPr="00693303" w:rsidRDefault="000721A2" w:rsidP="000721A2">
      <w:pPr>
        <w:tabs>
          <w:tab w:val="left" w:pos="0"/>
        </w:tabs>
        <w:suppressAutoHyphens/>
        <w:ind w:left="705" w:hanging="705"/>
        <w:jc w:val="both"/>
        <w:rPr>
          <w:rFonts w:ascii="Arial" w:hAnsi="Arial" w:cs="Arial"/>
          <w:iCs/>
          <w:szCs w:val="22"/>
        </w:rPr>
      </w:pPr>
    </w:p>
    <w:p w:rsidR="000721A2" w:rsidRPr="004B4303" w:rsidRDefault="000721A2" w:rsidP="000721A2">
      <w:pPr>
        <w:tabs>
          <w:tab w:val="left" w:pos="0"/>
        </w:tabs>
        <w:suppressAutoHyphens/>
        <w:ind w:left="705" w:hanging="705"/>
        <w:jc w:val="both"/>
        <w:rPr>
          <w:rFonts w:ascii="Arial" w:hAnsi="Arial" w:cs="Arial"/>
          <w:b w:val="0"/>
          <w:iCs/>
          <w:szCs w:val="22"/>
        </w:rPr>
      </w:pPr>
      <w:r w:rsidRPr="004B4303">
        <w:rPr>
          <w:rFonts w:ascii="Arial" w:hAnsi="Arial" w:cs="Arial"/>
          <w:b w:val="0"/>
          <w:iCs/>
          <w:szCs w:val="22"/>
        </w:rPr>
        <w:t>3.</w:t>
      </w:r>
      <w:r w:rsidR="004B4303">
        <w:rPr>
          <w:rFonts w:ascii="Arial" w:hAnsi="Arial" w:cs="Arial"/>
          <w:b w:val="0"/>
          <w:iCs/>
          <w:szCs w:val="22"/>
        </w:rPr>
        <w:t>11.2</w:t>
      </w:r>
      <w:r w:rsidR="004B4303">
        <w:rPr>
          <w:rFonts w:ascii="Arial" w:hAnsi="Arial" w:cs="Arial"/>
          <w:b w:val="0"/>
          <w:iCs/>
          <w:szCs w:val="22"/>
        </w:rPr>
        <w:tab/>
      </w:r>
      <w:r w:rsidRPr="004B4303">
        <w:rPr>
          <w:rFonts w:ascii="Arial" w:hAnsi="Arial" w:cs="Arial"/>
          <w:b w:val="0"/>
          <w:iCs/>
          <w:szCs w:val="22"/>
        </w:rPr>
        <w:t>If alternative proposals are submitted that include costs for some or all instrumentation or accessories, the proposed cost per device will be multiplied by the proposed number of devices not consigned and this total will be added to the Offeror’s total calculated as in clause 3.1</w:t>
      </w:r>
      <w:r w:rsidR="004B4303">
        <w:rPr>
          <w:rFonts w:ascii="Arial" w:hAnsi="Arial" w:cs="Arial"/>
          <w:b w:val="0"/>
          <w:iCs/>
          <w:szCs w:val="22"/>
        </w:rPr>
        <w:t xml:space="preserve">1 </w:t>
      </w:r>
      <w:r w:rsidRPr="004B4303">
        <w:rPr>
          <w:rFonts w:ascii="Arial" w:hAnsi="Arial" w:cs="Arial"/>
          <w:b w:val="0"/>
          <w:iCs/>
          <w:szCs w:val="22"/>
        </w:rPr>
        <w:t>above.</w:t>
      </w:r>
    </w:p>
    <w:p w:rsidR="000721A2" w:rsidRPr="00693303" w:rsidRDefault="000721A2" w:rsidP="000721A2">
      <w:pPr>
        <w:tabs>
          <w:tab w:val="left" w:pos="0"/>
        </w:tabs>
        <w:suppressAutoHyphens/>
        <w:ind w:left="705" w:hanging="705"/>
        <w:jc w:val="both"/>
        <w:rPr>
          <w:rFonts w:ascii="Arial" w:hAnsi="Arial" w:cs="Arial"/>
          <w:iCs/>
          <w:szCs w:val="22"/>
        </w:rPr>
      </w:pPr>
    </w:p>
    <w:p w:rsidR="000721A2" w:rsidRPr="004B4303" w:rsidRDefault="000721A2" w:rsidP="000721A2">
      <w:pPr>
        <w:ind w:firstLine="705"/>
        <w:jc w:val="both"/>
        <w:rPr>
          <w:rFonts w:ascii="Arial" w:hAnsi="Arial" w:cs="Arial"/>
          <w:b w:val="0"/>
          <w:color w:val="000000" w:themeColor="text1"/>
          <w:szCs w:val="22"/>
        </w:rPr>
      </w:pPr>
      <w:r w:rsidRPr="004B4303">
        <w:rPr>
          <w:rFonts w:ascii="Arial" w:hAnsi="Arial" w:cs="Arial"/>
          <w:b w:val="0"/>
          <w:color w:val="000000" w:themeColor="text1"/>
          <w:szCs w:val="22"/>
        </w:rPr>
        <w:t>Scoring methodology: price</w:t>
      </w:r>
    </w:p>
    <w:p w:rsidR="000721A2" w:rsidRPr="004B4303" w:rsidRDefault="000721A2" w:rsidP="000721A2">
      <w:pPr>
        <w:jc w:val="both"/>
        <w:rPr>
          <w:rFonts w:ascii="Arial" w:hAnsi="Arial" w:cs="Arial"/>
          <w:b w:val="0"/>
          <w:color w:val="000000" w:themeColor="text1"/>
          <w:szCs w:val="22"/>
        </w:rPr>
      </w:pPr>
    </w:p>
    <w:p w:rsidR="000721A2" w:rsidRPr="004B4303" w:rsidRDefault="000721A2" w:rsidP="000721A2">
      <w:pPr>
        <w:jc w:val="both"/>
        <w:rPr>
          <w:rFonts w:ascii="Arial" w:hAnsi="Arial" w:cs="Arial"/>
          <w:b w:val="0"/>
          <w:color w:val="000000" w:themeColor="text1"/>
          <w:szCs w:val="22"/>
        </w:rPr>
      </w:pPr>
      <w:r w:rsidRPr="004B4303">
        <w:rPr>
          <w:rFonts w:ascii="Arial" w:hAnsi="Arial" w:cs="Arial"/>
          <w:b w:val="0"/>
          <w:color w:val="000000" w:themeColor="text1"/>
          <w:szCs w:val="22"/>
        </w:rPr>
        <w:tab/>
        <w:t>Prices will be assessed using the standard differential method:</w:t>
      </w:r>
    </w:p>
    <w:p w:rsidR="000721A2" w:rsidRPr="004B4303" w:rsidRDefault="000721A2" w:rsidP="000721A2">
      <w:pPr>
        <w:ind w:left="705"/>
        <w:jc w:val="both"/>
        <w:rPr>
          <w:rFonts w:ascii="Arial" w:hAnsi="Arial" w:cs="Arial"/>
          <w:b w:val="0"/>
          <w:color w:val="000000" w:themeColor="text1"/>
          <w:szCs w:val="22"/>
        </w:rPr>
      </w:pPr>
      <w:r w:rsidRPr="004B4303">
        <w:rPr>
          <w:rFonts w:ascii="Arial" w:hAnsi="Arial" w:cs="Arial"/>
          <w:b w:val="0"/>
          <w:color w:val="000000" w:themeColor="text1"/>
          <w:szCs w:val="22"/>
        </w:rPr>
        <w:br/>
        <w:t>(</w:t>
      </w:r>
      <m:oMath>
        <m:r>
          <m:rPr>
            <m:sty m:val="bi"/>
          </m:rPr>
          <w:rPr>
            <w:rFonts w:ascii="Cambria Math" w:hAnsi="Cambria Math" w:cs="Arial"/>
            <w:color w:val="000000" w:themeColor="text1"/>
            <w:szCs w:val="22"/>
          </w:rPr>
          <m:t xml:space="preserve"> </m:t>
        </m:r>
        <m:f>
          <m:fPr>
            <m:ctrlPr>
              <w:rPr>
                <w:rFonts w:ascii="Cambria Math" w:hAnsi="Cambria Math" w:cs="Arial"/>
                <w:b w:val="0"/>
                <w:i/>
                <w:color w:val="000000" w:themeColor="text1"/>
                <w:szCs w:val="22"/>
              </w:rPr>
            </m:ctrlPr>
          </m:fPr>
          <m:num>
            <m:r>
              <m:rPr>
                <m:sty m:val="bi"/>
              </m:rPr>
              <w:rPr>
                <w:rFonts w:ascii="Cambria Math" w:hAnsi="Cambria Math" w:cs="Arial"/>
                <w:color w:val="000000" w:themeColor="text1"/>
                <w:szCs w:val="22"/>
              </w:rPr>
              <m:t>Lowest Bid Price</m:t>
            </m:r>
          </m:num>
          <m:den>
            <m:r>
              <m:rPr>
                <m:sty m:val="bi"/>
              </m:rPr>
              <w:rPr>
                <w:rFonts w:ascii="Cambria Math" w:hAnsi="Cambria Math" w:cs="Arial"/>
                <w:color w:val="000000" w:themeColor="text1"/>
                <w:szCs w:val="22"/>
              </w:rPr>
              <m:t>Bid Price</m:t>
            </m:r>
          </m:den>
        </m:f>
        <m:r>
          <m:rPr>
            <m:sty m:val="bi"/>
          </m:rPr>
          <w:rPr>
            <w:rFonts w:ascii="Cambria Math" w:hAnsi="Cambria Math" w:cs="Arial"/>
            <w:color w:val="000000" w:themeColor="text1"/>
            <w:szCs w:val="22"/>
          </w:rPr>
          <m:t xml:space="preserve"> )×Criteria %=Final Score</m:t>
        </m:r>
      </m:oMath>
    </w:p>
    <w:p w:rsidR="000721A2" w:rsidRPr="00693303" w:rsidRDefault="000721A2" w:rsidP="000721A2">
      <w:pPr>
        <w:jc w:val="both"/>
        <w:rPr>
          <w:rFonts w:ascii="Arial" w:hAnsi="Arial" w:cs="Arial"/>
          <w:b w:val="0"/>
          <w:color w:val="000000" w:themeColor="text1"/>
          <w:szCs w:val="22"/>
        </w:rPr>
      </w:pPr>
    </w:p>
    <w:p w:rsidR="000721A2" w:rsidRPr="00693303" w:rsidRDefault="000721A2" w:rsidP="000721A2">
      <w:pPr>
        <w:tabs>
          <w:tab w:val="left" w:pos="0"/>
        </w:tabs>
        <w:suppressAutoHyphens/>
        <w:jc w:val="both"/>
        <w:rPr>
          <w:rFonts w:ascii="Arial" w:hAnsi="Arial" w:cs="Arial"/>
          <w:iCs/>
          <w:szCs w:val="22"/>
        </w:rPr>
      </w:pPr>
    </w:p>
    <w:p w:rsidR="000721A2" w:rsidRPr="004B4303" w:rsidRDefault="000721A2" w:rsidP="000721A2">
      <w:pPr>
        <w:tabs>
          <w:tab w:val="left" w:pos="0"/>
        </w:tabs>
        <w:suppressAutoHyphens/>
        <w:ind w:left="705" w:hanging="705"/>
        <w:jc w:val="both"/>
        <w:rPr>
          <w:rFonts w:ascii="Arial" w:hAnsi="Arial" w:cs="Arial"/>
          <w:b w:val="0"/>
          <w:iCs/>
          <w:szCs w:val="22"/>
        </w:rPr>
      </w:pPr>
      <w:r w:rsidRPr="004B4303">
        <w:rPr>
          <w:rFonts w:ascii="Arial" w:hAnsi="Arial" w:cs="Arial"/>
          <w:b w:val="0"/>
          <w:iCs/>
          <w:szCs w:val="22"/>
        </w:rPr>
        <w:t>4</w:t>
      </w:r>
      <w:r w:rsidRPr="004B4303">
        <w:rPr>
          <w:rFonts w:ascii="Arial" w:hAnsi="Arial" w:cs="Arial"/>
          <w:b w:val="0"/>
          <w:iCs/>
          <w:szCs w:val="22"/>
        </w:rPr>
        <w:tab/>
        <w:t>Clinical trials</w:t>
      </w:r>
    </w:p>
    <w:p w:rsidR="000721A2" w:rsidRPr="004B4303" w:rsidRDefault="000721A2" w:rsidP="000721A2">
      <w:pPr>
        <w:tabs>
          <w:tab w:val="left" w:pos="0"/>
        </w:tabs>
        <w:suppressAutoHyphens/>
        <w:ind w:left="705" w:hanging="705"/>
        <w:jc w:val="both"/>
        <w:rPr>
          <w:rFonts w:ascii="Arial" w:hAnsi="Arial" w:cs="Arial"/>
          <w:b w:val="0"/>
          <w:iCs/>
          <w:szCs w:val="22"/>
        </w:rPr>
      </w:pPr>
    </w:p>
    <w:p w:rsidR="000721A2" w:rsidRPr="004B4303" w:rsidRDefault="000721A2" w:rsidP="000721A2">
      <w:pPr>
        <w:tabs>
          <w:tab w:val="left" w:pos="0"/>
        </w:tabs>
        <w:suppressAutoHyphens/>
        <w:ind w:left="705" w:hanging="705"/>
        <w:jc w:val="both"/>
        <w:rPr>
          <w:rFonts w:ascii="Arial" w:hAnsi="Arial" w:cs="Arial"/>
          <w:b w:val="0"/>
          <w:iCs/>
          <w:szCs w:val="22"/>
        </w:rPr>
      </w:pPr>
      <w:r w:rsidRPr="004B4303">
        <w:rPr>
          <w:rFonts w:ascii="Arial" w:hAnsi="Arial" w:cs="Arial"/>
          <w:b w:val="0"/>
          <w:szCs w:val="22"/>
        </w:rPr>
        <w:t>4.1</w:t>
      </w:r>
      <w:r w:rsidRPr="004B4303">
        <w:rPr>
          <w:rFonts w:ascii="Arial" w:hAnsi="Arial" w:cs="Arial"/>
          <w:b w:val="0"/>
          <w:szCs w:val="22"/>
        </w:rPr>
        <w:tab/>
        <w:t>Any consideration for award as a result of this invitation to tender will be subject to the successful completion of clinical trials.  Clinical trials will not be required if the orthopaedic soft tissue repair products considered for award are currently familiar to the Trust.</w:t>
      </w:r>
    </w:p>
    <w:p w:rsidR="000721A2" w:rsidRPr="004B4303" w:rsidRDefault="000721A2" w:rsidP="000721A2">
      <w:pPr>
        <w:tabs>
          <w:tab w:val="left" w:pos="0"/>
        </w:tabs>
        <w:suppressAutoHyphens/>
        <w:ind w:left="705" w:hanging="705"/>
        <w:jc w:val="both"/>
        <w:rPr>
          <w:rFonts w:ascii="Arial" w:hAnsi="Arial" w:cs="Arial"/>
          <w:b w:val="0"/>
          <w:iCs/>
          <w:szCs w:val="22"/>
        </w:rPr>
      </w:pPr>
    </w:p>
    <w:p w:rsidR="000721A2" w:rsidRPr="004B4303" w:rsidRDefault="000721A2" w:rsidP="000721A2">
      <w:pPr>
        <w:ind w:left="705" w:hanging="705"/>
        <w:jc w:val="both"/>
        <w:rPr>
          <w:rFonts w:ascii="Arial" w:hAnsi="Arial" w:cs="Arial"/>
          <w:b w:val="0"/>
          <w:szCs w:val="22"/>
        </w:rPr>
      </w:pPr>
      <w:r w:rsidRPr="004B4303">
        <w:rPr>
          <w:rFonts w:ascii="Arial" w:hAnsi="Arial" w:cs="Arial"/>
          <w:b w:val="0"/>
          <w:szCs w:val="22"/>
        </w:rPr>
        <w:t>4.2</w:t>
      </w:r>
      <w:r w:rsidRPr="004B4303">
        <w:rPr>
          <w:rFonts w:ascii="Arial" w:hAnsi="Arial" w:cs="Arial"/>
          <w:b w:val="0"/>
          <w:szCs w:val="22"/>
        </w:rPr>
        <w:tab/>
        <w:t>“Successful completion” is defined as a majority of the potential users of the products in a lot state that the products trialled are suitable for the intended procedures and there are no significant clinical concerns over the use of the products trialled.</w:t>
      </w:r>
    </w:p>
    <w:p w:rsidR="000721A2" w:rsidRPr="004B4303" w:rsidRDefault="000721A2" w:rsidP="000721A2">
      <w:pPr>
        <w:jc w:val="both"/>
        <w:rPr>
          <w:rFonts w:ascii="Arial" w:hAnsi="Arial" w:cs="Arial"/>
          <w:b w:val="0"/>
          <w:szCs w:val="22"/>
        </w:rPr>
      </w:pPr>
    </w:p>
    <w:p w:rsidR="000721A2" w:rsidRPr="004B4303" w:rsidRDefault="000721A2" w:rsidP="000721A2">
      <w:pPr>
        <w:ind w:left="705" w:hanging="705"/>
        <w:jc w:val="both"/>
        <w:rPr>
          <w:rFonts w:ascii="Arial" w:hAnsi="Arial" w:cs="Arial"/>
          <w:b w:val="0"/>
          <w:szCs w:val="22"/>
        </w:rPr>
      </w:pPr>
      <w:r w:rsidRPr="004B4303">
        <w:rPr>
          <w:rFonts w:ascii="Arial" w:hAnsi="Arial" w:cs="Arial"/>
          <w:b w:val="0"/>
          <w:szCs w:val="22"/>
        </w:rPr>
        <w:t>4.3</w:t>
      </w:r>
      <w:r w:rsidRPr="004B4303">
        <w:rPr>
          <w:rFonts w:ascii="Arial" w:hAnsi="Arial" w:cs="Arial"/>
          <w:b w:val="0"/>
          <w:szCs w:val="22"/>
        </w:rPr>
        <w:tab/>
        <w:t>Clinical trials, if required, will take place in hospital theatres over a period to be agreed and will consist of up to ten (10) procedures in each lot.  Where possible, the Trust will endeavour to undertake clinical trials in partnership with a supplier’s representative.</w:t>
      </w:r>
    </w:p>
    <w:p w:rsidR="000721A2" w:rsidRPr="004B4303" w:rsidRDefault="000721A2" w:rsidP="000721A2">
      <w:pPr>
        <w:jc w:val="both"/>
        <w:rPr>
          <w:rFonts w:ascii="Arial" w:hAnsi="Arial" w:cs="Arial"/>
          <w:b w:val="0"/>
          <w:szCs w:val="22"/>
        </w:rPr>
      </w:pPr>
    </w:p>
    <w:p w:rsidR="000721A2" w:rsidRPr="004B4303" w:rsidRDefault="000721A2" w:rsidP="000721A2">
      <w:pPr>
        <w:ind w:left="705" w:hanging="705"/>
        <w:jc w:val="both"/>
        <w:rPr>
          <w:rFonts w:ascii="Arial" w:hAnsi="Arial" w:cs="Arial"/>
          <w:b w:val="0"/>
          <w:szCs w:val="22"/>
        </w:rPr>
      </w:pPr>
      <w:r w:rsidRPr="004B4303">
        <w:rPr>
          <w:rFonts w:ascii="Arial" w:hAnsi="Arial" w:cs="Arial"/>
          <w:b w:val="0"/>
          <w:szCs w:val="22"/>
        </w:rPr>
        <w:t>4.4</w:t>
      </w:r>
      <w:r w:rsidRPr="004B4303">
        <w:rPr>
          <w:rFonts w:ascii="Arial" w:hAnsi="Arial" w:cs="Arial"/>
          <w:b w:val="0"/>
          <w:szCs w:val="22"/>
        </w:rPr>
        <w:tab/>
        <w:t>The supplier(s) considered for award will provide sufficient sterile samples of their products that have been considered for award and consoles/controllers or handpieces, as appropriate free of charge to the Trust for clinical trials.</w:t>
      </w:r>
    </w:p>
    <w:p w:rsidR="000721A2" w:rsidRPr="004B4303" w:rsidRDefault="000721A2" w:rsidP="000721A2">
      <w:pPr>
        <w:ind w:left="705" w:hanging="705"/>
        <w:jc w:val="both"/>
        <w:rPr>
          <w:rFonts w:ascii="Arial" w:hAnsi="Arial" w:cs="Arial"/>
          <w:b w:val="0"/>
          <w:szCs w:val="22"/>
        </w:rPr>
      </w:pPr>
    </w:p>
    <w:p w:rsidR="000721A2" w:rsidRPr="004B4303" w:rsidRDefault="000721A2" w:rsidP="000721A2">
      <w:pPr>
        <w:ind w:left="705" w:hanging="705"/>
        <w:jc w:val="both"/>
        <w:rPr>
          <w:rFonts w:ascii="Arial" w:hAnsi="Arial" w:cs="Arial"/>
          <w:b w:val="0"/>
          <w:szCs w:val="22"/>
        </w:rPr>
      </w:pPr>
      <w:r w:rsidRPr="004B4303">
        <w:rPr>
          <w:rFonts w:ascii="Arial" w:hAnsi="Arial" w:cs="Arial"/>
          <w:b w:val="0"/>
          <w:szCs w:val="22"/>
        </w:rPr>
        <w:t>4.5</w:t>
      </w:r>
      <w:r w:rsidRPr="004B4303">
        <w:rPr>
          <w:rFonts w:ascii="Arial" w:hAnsi="Arial" w:cs="Arial"/>
          <w:b w:val="0"/>
          <w:szCs w:val="22"/>
        </w:rPr>
        <w:tab/>
        <w:t>The supplier(s) invited to take part in clinical trials for Lot 1 must provide the Trust’s EBME Department with a completed PPQ Supplement B and all of the documentation requested by this Supplement.  A copy of the Trust’s PPQ Supplement B is attached to this ITT for information only.  To avoid unnecessary work, only the supplier(s) invited to take part in clinical trials for Lot 1will be required to complete the Supplement.</w:t>
      </w:r>
    </w:p>
    <w:p w:rsidR="000721A2" w:rsidRPr="004B4303" w:rsidRDefault="000721A2" w:rsidP="000721A2">
      <w:pPr>
        <w:ind w:left="705" w:hanging="705"/>
        <w:jc w:val="both"/>
        <w:rPr>
          <w:rFonts w:ascii="Arial" w:hAnsi="Arial" w:cs="Arial"/>
          <w:b w:val="0"/>
          <w:szCs w:val="22"/>
        </w:rPr>
      </w:pPr>
    </w:p>
    <w:p w:rsidR="000721A2" w:rsidRPr="004B4303" w:rsidRDefault="000721A2" w:rsidP="000721A2">
      <w:pPr>
        <w:ind w:left="720" w:hanging="15"/>
        <w:jc w:val="both"/>
        <w:rPr>
          <w:rFonts w:ascii="Arial" w:hAnsi="Arial" w:cs="Arial"/>
          <w:b w:val="0"/>
          <w:szCs w:val="22"/>
        </w:rPr>
      </w:pPr>
      <w:r w:rsidRPr="004B4303">
        <w:rPr>
          <w:rFonts w:ascii="Arial" w:hAnsi="Arial" w:cs="Arial"/>
          <w:b w:val="0"/>
          <w:szCs w:val="22"/>
        </w:rPr>
        <w:t xml:space="preserve">The Awarding Authority is currently considering the implementation of the Pre-Acquisition Questionnaire (PAQ Form) </w:t>
      </w:r>
    </w:p>
    <w:p w:rsidR="000721A2" w:rsidRPr="004B4303" w:rsidRDefault="000721A2" w:rsidP="000721A2">
      <w:pPr>
        <w:ind w:left="720" w:hanging="720"/>
        <w:jc w:val="both"/>
        <w:rPr>
          <w:rFonts w:ascii="Arial" w:hAnsi="Arial" w:cs="Arial"/>
          <w:b w:val="0"/>
          <w:szCs w:val="22"/>
        </w:rPr>
      </w:pPr>
    </w:p>
    <w:p w:rsidR="000721A2" w:rsidRPr="004B4303" w:rsidRDefault="000721A2" w:rsidP="000721A2">
      <w:pPr>
        <w:ind w:left="720" w:hanging="720"/>
        <w:jc w:val="both"/>
        <w:rPr>
          <w:rFonts w:ascii="Arial" w:hAnsi="Arial" w:cs="Arial"/>
          <w:b w:val="0"/>
          <w:szCs w:val="22"/>
        </w:rPr>
      </w:pPr>
      <w:r w:rsidRPr="004B4303">
        <w:rPr>
          <w:rFonts w:ascii="Arial" w:hAnsi="Arial" w:cs="Arial"/>
          <w:b w:val="0"/>
          <w:szCs w:val="22"/>
        </w:rPr>
        <w:tab/>
        <w:t>An example of the form is included in the attachments section of the ITT.</w:t>
      </w:r>
    </w:p>
    <w:p w:rsidR="000721A2" w:rsidRPr="004B4303" w:rsidRDefault="000721A2" w:rsidP="000721A2">
      <w:pPr>
        <w:ind w:left="720" w:hanging="720"/>
        <w:jc w:val="both"/>
        <w:rPr>
          <w:rFonts w:ascii="Arial" w:hAnsi="Arial" w:cs="Arial"/>
          <w:b w:val="0"/>
          <w:szCs w:val="22"/>
        </w:rPr>
      </w:pPr>
    </w:p>
    <w:p w:rsidR="000721A2" w:rsidRPr="004B4303" w:rsidRDefault="000721A2" w:rsidP="000721A2">
      <w:pPr>
        <w:ind w:left="720"/>
        <w:jc w:val="both"/>
        <w:rPr>
          <w:rFonts w:ascii="Arial" w:hAnsi="Arial" w:cs="Arial"/>
          <w:b w:val="0"/>
          <w:color w:val="FF0000"/>
          <w:szCs w:val="22"/>
        </w:rPr>
      </w:pPr>
      <w:r w:rsidRPr="004B4303">
        <w:rPr>
          <w:rFonts w:ascii="Arial" w:hAnsi="Arial" w:cs="Arial"/>
          <w:b w:val="0"/>
          <w:szCs w:val="22"/>
        </w:rPr>
        <w:t>Should the form be approved for use by the awarding authority in sufficient time then this form will be required to be completed instead</w:t>
      </w:r>
      <w:r w:rsidRPr="004B4303">
        <w:rPr>
          <w:rFonts w:ascii="Arial" w:hAnsi="Arial" w:cs="Arial"/>
          <w:b w:val="0"/>
          <w:color w:val="FF0000"/>
          <w:szCs w:val="22"/>
        </w:rPr>
        <w:t>.</w:t>
      </w:r>
    </w:p>
    <w:p w:rsidR="000721A2" w:rsidRPr="004B4303" w:rsidRDefault="000721A2" w:rsidP="000721A2">
      <w:pPr>
        <w:tabs>
          <w:tab w:val="left" w:pos="0"/>
        </w:tabs>
        <w:suppressAutoHyphens/>
        <w:jc w:val="both"/>
        <w:rPr>
          <w:rFonts w:ascii="Arial" w:hAnsi="Arial" w:cs="Arial"/>
          <w:b w:val="0"/>
          <w:szCs w:val="22"/>
        </w:rPr>
      </w:pPr>
      <w:r w:rsidRPr="004B4303">
        <w:rPr>
          <w:rFonts w:ascii="Arial" w:hAnsi="Arial" w:cs="Arial"/>
          <w:b w:val="0"/>
          <w:szCs w:val="22"/>
        </w:rPr>
        <w:tab/>
      </w:r>
    </w:p>
    <w:p w:rsidR="000721A2" w:rsidRPr="00693303" w:rsidRDefault="000721A2" w:rsidP="000721A2">
      <w:pPr>
        <w:jc w:val="both"/>
        <w:rPr>
          <w:rFonts w:ascii="Arial" w:hAnsi="Arial" w:cs="Arial"/>
          <w:szCs w:val="22"/>
        </w:rPr>
      </w:pPr>
    </w:p>
    <w:p w:rsidR="000721A2" w:rsidRPr="004B4303" w:rsidRDefault="000721A2" w:rsidP="000721A2">
      <w:pPr>
        <w:ind w:left="705" w:hanging="705"/>
        <w:jc w:val="both"/>
        <w:rPr>
          <w:rFonts w:ascii="Arial" w:hAnsi="Arial" w:cs="Arial"/>
          <w:b w:val="0"/>
          <w:szCs w:val="22"/>
        </w:rPr>
      </w:pPr>
      <w:r w:rsidRPr="004B4303">
        <w:rPr>
          <w:rFonts w:ascii="Arial" w:hAnsi="Arial" w:cs="Arial"/>
          <w:b w:val="0"/>
          <w:szCs w:val="22"/>
        </w:rPr>
        <w:t xml:space="preserve">4.6 </w:t>
      </w:r>
      <w:r w:rsidRPr="004B4303">
        <w:rPr>
          <w:rFonts w:ascii="Arial" w:hAnsi="Arial" w:cs="Arial"/>
          <w:b w:val="0"/>
          <w:szCs w:val="22"/>
        </w:rPr>
        <w:tab/>
        <w:t>If products in a particular lot are not successful at clinical trial, the Trust and the supplier will first attempt to rectify the reason for failure.</w:t>
      </w:r>
    </w:p>
    <w:p w:rsidR="000721A2" w:rsidRPr="00693303" w:rsidRDefault="000721A2" w:rsidP="000721A2">
      <w:pPr>
        <w:jc w:val="both"/>
        <w:rPr>
          <w:rFonts w:ascii="Arial" w:hAnsi="Arial" w:cs="Arial"/>
          <w:szCs w:val="22"/>
        </w:rPr>
      </w:pPr>
    </w:p>
    <w:p w:rsidR="000721A2" w:rsidRPr="004B4303" w:rsidRDefault="000721A2" w:rsidP="000721A2">
      <w:pPr>
        <w:tabs>
          <w:tab w:val="left" w:pos="0"/>
        </w:tabs>
        <w:suppressAutoHyphens/>
        <w:ind w:left="705" w:hanging="705"/>
        <w:jc w:val="both"/>
        <w:rPr>
          <w:rFonts w:ascii="Arial" w:hAnsi="Arial" w:cs="Arial"/>
          <w:b w:val="0"/>
          <w:szCs w:val="22"/>
        </w:rPr>
      </w:pPr>
      <w:r w:rsidRPr="004B4303">
        <w:rPr>
          <w:rFonts w:ascii="Arial" w:hAnsi="Arial" w:cs="Arial"/>
          <w:b w:val="0"/>
          <w:szCs w:val="22"/>
        </w:rPr>
        <w:lastRenderedPageBreak/>
        <w:t>4.7</w:t>
      </w:r>
      <w:r w:rsidRPr="004B4303">
        <w:rPr>
          <w:rFonts w:ascii="Arial" w:hAnsi="Arial" w:cs="Arial"/>
          <w:b w:val="0"/>
          <w:szCs w:val="22"/>
        </w:rPr>
        <w:tab/>
        <w:t xml:space="preserve">If the Trust’s clinicians consider the product to be clinically unacceptable and have good reason to support this view, the supplier will be asked to withdraw from this procurement process.  The clinicians’ decision following clinical trial will be final. If a supplier’s product is deemed to be unacceptable by the Trust following either table-top evaluation or clinical trials, feedback will be provided to the supplier. </w:t>
      </w:r>
    </w:p>
    <w:p w:rsidR="000721A2" w:rsidRPr="004B4303" w:rsidRDefault="000721A2" w:rsidP="000721A2">
      <w:pPr>
        <w:tabs>
          <w:tab w:val="left" w:pos="0"/>
        </w:tabs>
        <w:suppressAutoHyphens/>
        <w:ind w:left="705" w:hanging="705"/>
        <w:jc w:val="both"/>
        <w:rPr>
          <w:rFonts w:ascii="Arial" w:hAnsi="Arial" w:cs="Arial"/>
          <w:b w:val="0"/>
          <w:szCs w:val="22"/>
        </w:rPr>
      </w:pPr>
    </w:p>
    <w:p w:rsidR="000721A2" w:rsidRPr="004B4303" w:rsidRDefault="000721A2" w:rsidP="000721A2">
      <w:pPr>
        <w:tabs>
          <w:tab w:val="left" w:pos="0"/>
        </w:tabs>
        <w:suppressAutoHyphens/>
        <w:ind w:left="705" w:hanging="705"/>
        <w:jc w:val="both"/>
        <w:rPr>
          <w:rFonts w:ascii="Arial" w:hAnsi="Arial" w:cs="Arial"/>
          <w:b w:val="0"/>
          <w:iCs/>
          <w:szCs w:val="22"/>
        </w:rPr>
      </w:pPr>
      <w:r w:rsidRPr="004B4303">
        <w:rPr>
          <w:rFonts w:ascii="Arial" w:hAnsi="Arial" w:cs="Arial"/>
          <w:b w:val="0"/>
          <w:szCs w:val="22"/>
        </w:rPr>
        <w:t>4.8</w:t>
      </w:r>
      <w:r w:rsidRPr="004B4303">
        <w:rPr>
          <w:rFonts w:ascii="Arial" w:hAnsi="Arial" w:cs="Arial"/>
          <w:b w:val="0"/>
          <w:szCs w:val="22"/>
        </w:rPr>
        <w:tab/>
        <w:t xml:space="preserve">The next </w:t>
      </w:r>
      <w:r w:rsidRPr="004B4303">
        <w:rPr>
          <w:rFonts w:ascii="Arial" w:hAnsi="Arial" w:cs="Arial"/>
          <w:b w:val="0"/>
          <w:iCs/>
          <w:szCs w:val="22"/>
        </w:rPr>
        <w:t>lowest ranked products</w:t>
      </w:r>
      <w:r w:rsidRPr="004B4303">
        <w:rPr>
          <w:rFonts w:ascii="Arial" w:hAnsi="Arial" w:cs="Arial"/>
          <w:b w:val="0"/>
          <w:szCs w:val="22"/>
        </w:rPr>
        <w:t xml:space="preserve"> will then be trialled.  If necessary, further products will be trialled until a successful completion is achieved.</w:t>
      </w:r>
    </w:p>
    <w:p w:rsidR="000721A2" w:rsidRPr="004B4303" w:rsidRDefault="000721A2" w:rsidP="000721A2">
      <w:pPr>
        <w:tabs>
          <w:tab w:val="left" w:pos="0"/>
        </w:tabs>
        <w:suppressAutoHyphens/>
        <w:jc w:val="both"/>
        <w:rPr>
          <w:rFonts w:ascii="Arial" w:hAnsi="Arial" w:cs="Arial"/>
          <w:b w:val="0"/>
          <w:szCs w:val="22"/>
        </w:rPr>
      </w:pPr>
    </w:p>
    <w:p w:rsidR="000721A2" w:rsidRPr="004B4303" w:rsidRDefault="000721A2" w:rsidP="000721A2">
      <w:pPr>
        <w:pStyle w:val="Heading2"/>
        <w:tabs>
          <w:tab w:val="left" w:pos="709"/>
        </w:tabs>
        <w:jc w:val="both"/>
        <w:rPr>
          <w:rFonts w:ascii="Arial" w:hAnsi="Arial" w:cs="Arial"/>
          <w:b w:val="0"/>
          <w:szCs w:val="22"/>
        </w:rPr>
      </w:pPr>
      <w:r w:rsidRPr="004B4303">
        <w:rPr>
          <w:rFonts w:ascii="Arial" w:hAnsi="Arial" w:cs="Arial"/>
          <w:b w:val="0"/>
          <w:szCs w:val="22"/>
        </w:rPr>
        <w:t>5.</w:t>
      </w:r>
      <w:r w:rsidRPr="004B4303">
        <w:rPr>
          <w:rFonts w:ascii="Arial" w:hAnsi="Arial" w:cs="Arial"/>
          <w:b w:val="0"/>
          <w:szCs w:val="22"/>
        </w:rPr>
        <w:tab/>
        <w:t>Pricing</w:t>
      </w:r>
    </w:p>
    <w:p w:rsidR="000721A2" w:rsidRPr="004B4303" w:rsidRDefault="000721A2" w:rsidP="000721A2">
      <w:pPr>
        <w:jc w:val="both"/>
        <w:rPr>
          <w:rFonts w:ascii="Arial" w:hAnsi="Arial" w:cs="Arial"/>
          <w:b w:val="0"/>
          <w:szCs w:val="22"/>
        </w:rPr>
      </w:pPr>
    </w:p>
    <w:p w:rsidR="000721A2" w:rsidRPr="004B4303" w:rsidRDefault="000721A2" w:rsidP="000721A2">
      <w:pPr>
        <w:ind w:left="720" w:hanging="720"/>
        <w:jc w:val="both"/>
        <w:rPr>
          <w:rFonts w:ascii="Arial" w:hAnsi="Arial" w:cs="Arial"/>
          <w:b w:val="0"/>
          <w:szCs w:val="22"/>
        </w:rPr>
      </w:pPr>
      <w:r w:rsidRPr="004B4303">
        <w:rPr>
          <w:rFonts w:ascii="Arial" w:hAnsi="Arial" w:cs="Arial"/>
          <w:b w:val="0"/>
          <w:szCs w:val="22"/>
        </w:rPr>
        <w:t>5.1</w:t>
      </w:r>
      <w:r w:rsidRPr="004B4303">
        <w:rPr>
          <w:rFonts w:ascii="Arial" w:hAnsi="Arial" w:cs="Arial"/>
          <w:b w:val="0"/>
          <w:szCs w:val="22"/>
        </w:rPr>
        <w:tab/>
        <w:t>Pricing offers shall be returned in the format set in the offer schedule and exclude VAT.</w:t>
      </w:r>
    </w:p>
    <w:p w:rsidR="000721A2" w:rsidRPr="00693303" w:rsidRDefault="000721A2" w:rsidP="000721A2">
      <w:pPr>
        <w:ind w:left="720" w:hanging="720"/>
        <w:jc w:val="both"/>
        <w:rPr>
          <w:rFonts w:ascii="Arial" w:hAnsi="Arial" w:cs="Arial"/>
          <w:szCs w:val="22"/>
        </w:rPr>
      </w:pPr>
    </w:p>
    <w:p w:rsidR="000721A2" w:rsidRPr="004B4303" w:rsidRDefault="000721A2" w:rsidP="000721A2">
      <w:pPr>
        <w:ind w:left="720" w:hanging="720"/>
        <w:jc w:val="both"/>
        <w:rPr>
          <w:rFonts w:ascii="Arial" w:hAnsi="Arial" w:cs="Arial"/>
          <w:b w:val="0"/>
          <w:szCs w:val="22"/>
        </w:rPr>
      </w:pPr>
      <w:r w:rsidRPr="004B4303">
        <w:rPr>
          <w:rFonts w:ascii="Arial" w:hAnsi="Arial" w:cs="Arial"/>
          <w:b w:val="0"/>
          <w:szCs w:val="22"/>
        </w:rPr>
        <w:t>5.2</w:t>
      </w:r>
      <w:r w:rsidRPr="004B4303">
        <w:rPr>
          <w:rFonts w:ascii="Arial" w:hAnsi="Arial" w:cs="Arial"/>
          <w:b w:val="0"/>
          <w:szCs w:val="22"/>
        </w:rPr>
        <w:tab/>
        <w:t>The Contractor’s full range of orthopaedic soft tissue repair products in the lot or lots awarded will be available to the Trust at the same level of discount applied to equivalent products in the Pricing Schedule.</w:t>
      </w:r>
    </w:p>
    <w:p w:rsidR="000721A2" w:rsidRPr="004B4303" w:rsidRDefault="000721A2" w:rsidP="000721A2">
      <w:pPr>
        <w:tabs>
          <w:tab w:val="left" w:pos="709"/>
          <w:tab w:val="center" w:pos="4512"/>
        </w:tabs>
        <w:suppressAutoHyphens/>
        <w:jc w:val="both"/>
        <w:rPr>
          <w:rFonts w:ascii="Arial" w:hAnsi="Arial" w:cs="Arial"/>
          <w:b w:val="0"/>
          <w:bCs/>
          <w:szCs w:val="22"/>
        </w:rPr>
      </w:pPr>
    </w:p>
    <w:p w:rsidR="000721A2" w:rsidRPr="004B4303" w:rsidRDefault="000721A2" w:rsidP="000721A2">
      <w:pPr>
        <w:tabs>
          <w:tab w:val="left" w:pos="709"/>
          <w:tab w:val="center" w:pos="4512"/>
        </w:tabs>
        <w:suppressAutoHyphens/>
        <w:jc w:val="both"/>
        <w:rPr>
          <w:rFonts w:ascii="Arial" w:hAnsi="Arial" w:cs="Arial"/>
          <w:b w:val="0"/>
          <w:bCs/>
          <w:szCs w:val="22"/>
        </w:rPr>
      </w:pPr>
      <w:r w:rsidRPr="004B4303">
        <w:rPr>
          <w:rFonts w:ascii="Arial" w:hAnsi="Arial" w:cs="Arial"/>
          <w:b w:val="0"/>
          <w:bCs/>
          <w:szCs w:val="22"/>
        </w:rPr>
        <w:t>5.3</w:t>
      </w:r>
      <w:r w:rsidRPr="004B4303">
        <w:rPr>
          <w:rFonts w:ascii="Arial" w:hAnsi="Arial" w:cs="Arial"/>
          <w:b w:val="0"/>
          <w:bCs/>
          <w:szCs w:val="22"/>
        </w:rPr>
        <w:tab/>
        <w:t>Pricing will include the following elements:</w:t>
      </w:r>
    </w:p>
    <w:p w:rsidR="000721A2" w:rsidRPr="004B4303" w:rsidRDefault="000721A2" w:rsidP="000721A2">
      <w:pPr>
        <w:tabs>
          <w:tab w:val="left" w:pos="709"/>
          <w:tab w:val="center" w:pos="4512"/>
        </w:tabs>
        <w:suppressAutoHyphens/>
        <w:jc w:val="both"/>
        <w:rPr>
          <w:rFonts w:ascii="Arial" w:hAnsi="Arial" w:cs="Arial"/>
          <w:b w:val="0"/>
          <w:bCs/>
          <w:szCs w:val="22"/>
        </w:rPr>
      </w:pPr>
    </w:p>
    <w:p w:rsidR="000721A2" w:rsidRPr="004B4303" w:rsidRDefault="000721A2" w:rsidP="000721A2">
      <w:pPr>
        <w:numPr>
          <w:ilvl w:val="0"/>
          <w:numId w:val="26"/>
        </w:numPr>
        <w:suppressAutoHyphens/>
        <w:ind w:left="360" w:firstLine="66"/>
        <w:jc w:val="both"/>
        <w:rPr>
          <w:rFonts w:ascii="Arial" w:hAnsi="Arial" w:cs="Arial"/>
          <w:b w:val="0"/>
          <w:bCs/>
          <w:szCs w:val="22"/>
        </w:rPr>
      </w:pPr>
      <w:r w:rsidRPr="004B4303">
        <w:rPr>
          <w:rFonts w:ascii="Arial" w:hAnsi="Arial" w:cs="Arial"/>
          <w:b w:val="0"/>
          <w:bCs/>
          <w:szCs w:val="22"/>
        </w:rPr>
        <w:t>Consumable price (discounted price, related to the number of lots awarded)</w:t>
      </w:r>
    </w:p>
    <w:p w:rsidR="000721A2" w:rsidRPr="004B4303" w:rsidRDefault="000721A2" w:rsidP="000721A2">
      <w:pPr>
        <w:tabs>
          <w:tab w:val="left" w:pos="709"/>
          <w:tab w:val="center" w:pos="4512"/>
        </w:tabs>
        <w:suppressAutoHyphens/>
        <w:jc w:val="both"/>
        <w:rPr>
          <w:rFonts w:ascii="Arial" w:hAnsi="Arial" w:cs="Arial"/>
          <w:b w:val="0"/>
          <w:bCs/>
          <w:szCs w:val="22"/>
        </w:rPr>
      </w:pPr>
    </w:p>
    <w:p w:rsidR="000721A2" w:rsidRPr="004B4303" w:rsidRDefault="000721A2" w:rsidP="000721A2">
      <w:pPr>
        <w:numPr>
          <w:ilvl w:val="0"/>
          <w:numId w:val="26"/>
        </w:numPr>
        <w:tabs>
          <w:tab w:val="center" w:pos="4512"/>
        </w:tabs>
        <w:suppressAutoHyphens/>
        <w:jc w:val="both"/>
        <w:rPr>
          <w:rFonts w:ascii="Arial" w:hAnsi="Arial" w:cs="Arial"/>
          <w:b w:val="0"/>
          <w:bCs/>
          <w:szCs w:val="22"/>
        </w:rPr>
      </w:pPr>
      <w:r w:rsidRPr="004B4303">
        <w:rPr>
          <w:rFonts w:ascii="Arial" w:hAnsi="Arial" w:cs="Arial"/>
          <w:b w:val="0"/>
          <w:bCs/>
          <w:szCs w:val="22"/>
        </w:rPr>
        <w:t>Instrumentation (agreed levels of instrumentation in relation to agreed number of procedures per annum).  For the avoidance of doubt, instrumentation must be provided at no additional charge to the Trust.  Instrumentation includes essential accessories such as handpieces, switches, cables, etc.</w:t>
      </w:r>
    </w:p>
    <w:p w:rsidR="000721A2" w:rsidRPr="004B4303" w:rsidRDefault="000721A2" w:rsidP="000721A2">
      <w:pPr>
        <w:tabs>
          <w:tab w:val="center" w:pos="4512"/>
        </w:tabs>
        <w:suppressAutoHyphens/>
        <w:ind w:left="360"/>
        <w:jc w:val="both"/>
        <w:rPr>
          <w:rFonts w:ascii="Arial" w:hAnsi="Arial" w:cs="Arial"/>
          <w:b w:val="0"/>
          <w:bCs/>
          <w:szCs w:val="22"/>
        </w:rPr>
      </w:pPr>
    </w:p>
    <w:p w:rsidR="000721A2" w:rsidRPr="004B4303" w:rsidRDefault="000721A2" w:rsidP="000721A2">
      <w:pPr>
        <w:numPr>
          <w:ilvl w:val="0"/>
          <w:numId w:val="26"/>
        </w:numPr>
        <w:tabs>
          <w:tab w:val="center" w:pos="4512"/>
        </w:tabs>
        <w:suppressAutoHyphens/>
        <w:jc w:val="both"/>
        <w:rPr>
          <w:rFonts w:ascii="Arial" w:hAnsi="Arial" w:cs="Arial"/>
          <w:b w:val="0"/>
          <w:bCs/>
          <w:szCs w:val="22"/>
        </w:rPr>
      </w:pPr>
      <w:r w:rsidRPr="004B4303">
        <w:rPr>
          <w:rFonts w:ascii="Arial" w:hAnsi="Arial" w:cs="Arial"/>
          <w:b w:val="0"/>
          <w:bCs/>
          <w:szCs w:val="22"/>
        </w:rPr>
        <w:t>Basic carriage must be included in the prices offered.  A full list of any other carriage charges related to the contract(s) (including next day or same day services) will be provided to the Trust.</w:t>
      </w:r>
    </w:p>
    <w:p w:rsidR="000721A2" w:rsidRPr="004B4303" w:rsidRDefault="000721A2" w:rsidP="000721A2">
      <w:pPr>
        <w:pStyle w:val="ListParagraph"/>
        <w:jc w:val="both"/>
        <w:rPr>
          <w:rFonts w:ascii="Arial" w:hAnsi="Arial" w:cs="Arial"/>
          <w:b w:val="0"/>
          <w:bCs/>
          <w:szCs w:val="22"/>
        </w:rPr>
      </w:pPr>
    </w:p>
    <w:p w:rsidR="004B4303" w:rsidRDefault="000721A2" w:rsidP="004B4303">
      <w:pPr>
        <w:numPr>
          <w:ilvl w:val="0"/>
          <w:numId w:val="26"/>
        </w:numPr>
        <w:tabs>
          <w:tab w:val="clear" w:pos="720"/>
          <w:tab w:val="left" w:pos="709"/>
          <w:tab w:val="center" w:pos="4512"/>
        </w:tabs>
        <w:suppressAutoHyphens/>
        <w:ind w:left="360" w:firstLine="66"/>
        <w:jc w:val="both"/>
        <w:rPr>
          <w:rFonts w:ascii="Arial" w:hAnsi="Arial" w:cs="Arial"/>
          <w:b w:val="0"/>
          <w:bCs/>
          <w:szCs w:val="22"/>
        </w:rPr>
      </w:pPr>
      <w:r w:rsidRPr="002E5C0A">
        <w:rPr>
          <w:rFonts w:ascii="Arial" w:hAnsi="Arial" w:cs="Arial"/>
          <w:b w:val="0"/>
          <w:bCs/>
          <w:szCs w:val="22"/>
        </w:rPr>
        <w:t xml:space="preserve">Any additional discounts relating to volume, early payment or other discounts </w:t>
      </w:r>
      <w:r w:rsidRPr="002E5C0A">
        <w:rPr>
          <w:rFonts w:ascii="Arial" w:hAnsi="Arial" w:cs="Arial"/>
          <w:b w:val="0"/>
          <w:bCs/>
          <w:szCs w:val="22"/>
        </w:rPr>
        <w:tab/>
        <w:t>applicable to the contract.</w:t>
      </w:r>
    </w:p>
    <w:p w:rsidR="002E5C0A" w:rsidRDefault="002E5C0A" w:rsidP="002E5C0A">
      <w:pPr>
        <w:pStyle w:val="ListParagraph"/>
        <w:rPr>
          <w:rFonts w:ascii="Arial" w:hAnsi="Arial" w:cs="Arial"/>
          <w:b w:val="0"/>
          <w:bCs/>
          <w:szCs w:val="22"/>
        </w:rPr>
      </w:pPr>
    </w:p>
    <w:p w:rsidR="002E5C0A" w:rsidRDefault="002E5C0A" w:rsidP="002E5C0A">
      <w:pPr>
        <w:numPr>
          <w:ilvl w:val="0"/>
          <w:numId w:val="26"/>
        </w:numPr>
        <w:tabs>
          <w:tab w:val="clear" w:pos="720"/>
          <w:tab w:val="left" w:pos="709"/>
          <w:tab w:val="center" w:pos="4512"/>
        </w:tabs>
        <w:suppressAutoHyphens/>
        <w:ind w:left="714" w:hanging="357"/>
        <w:jc w:val="both"/>
        <w:rPr>
          <w:rFonts w:ascii="Arial" w:hAnsi="Arial" w:cs="Arial"/>
          <w:b w:val="0"/>
          <w:bCs/>
          <w:szCs w:val="22"/>
        </w:rPr>
      </w:pPr>
      <w:r>
        <w:rPr>
          <w:rFonts w:ascii="Arial" w:hAnsi="Arial" w:cs="Arial"/>
          <w:b w:val="0"/>
          <w:bCs/>
          <w:szCs w:val="22"/>
        </w:rPr>
        <w:t>For the purpose of comparison the standard distribution cost will be added to the cost of consumables less the contribution if any offered by the tenderer.</w:t>
      </w:r>
    </w:p>
    <w:p w:rsidR="001474FE" w:rsidRDefault="001474FE" w:rsidP="001474FE">
      <w:pPr>
        <w:pStyle w:val="ListParagraph"/>
        <w:rPr>
          <w:rFonts w:ascii="Arial" w:hAnsi="Arial" w:cs="Arial"/>
          <w:b w:val="0"/>
          <w:bCs/>
          <w:szCs w:val="22"/>
        </w:rPr>
      </w:pPr>
    </w:p>
    <w:p w:rsidR="0062122C" w:rsidRPr="0062122C" w:rsidRDefault="0062122C" w:rsidP="0062122C">
      <w:pPr>
        <w:pStyle w:val="ListParagraph"/>
        <w:numPr>
          <w:ilvl w:val="0"/>
          <w:numId w:val="35"/>
        </w:numPr>
        <w:tabs>
          <w:tab w:val="center" w:pos="4512"/>
        </w:tabs>
        <w:suppressAutoHyphens/>
        <w:jc w:val="both"/>
        <w:rPr>
          <w:rFonts w:ascii="Arial" w:hAnsi="Arial" w:cs="Arial"/>
          <w:b w:val="0"/>
          <w:bCs/>
          <w:szCs w:val="22"/>
        </w:rPr>
      </w:pPr>
      <w:r w:rsidRPr="0062122C">
        <w:rPr>
          <w:rFonts w:ascii="Arial" w:hAnsi="Arial" w:cs="Arial"/>
          <w:b w:val="0"/>
          <w:bCs/>
          <w:szCs w:val="22"/>
        </w:rPr>
        <w:t>Where a contractor is unable to completely fulfil the range of products required yet is still considered compliant any missing items from the range will then be priced at the last know invoiced price to the Trust of the product currently being purchased.</w:t>
      </w:r>
    </w:p>
    <w:p w:rsidR="0062122C" w:rsidRDefault="0062122C" w:rsidP="0062122C">
      <w:pPr>
        <w:tabs>
          <w:tab w:val="center" w:pos="4512"/>
        </w:tabs>
        <w:suppressAutoHyphens/>
        <w:jc w:val="both"/>
        <w:rPr>
          <w:rFonts w:ascii="Arial" w:hAnsi="Arial" w:cs="Arial"/>
          <w:b w:val="0"/>
          <w:bCs/>
          <w:szCs w:val="22"/>
        </w:rPr>
      </w:pPr>
    </w:p>
    <w:p w:rsidR="0062122C" w:rsidRDefault="0062122C" w:rsidP="0062122C">
      <w:pPr>
        <w:tabs>
          <w:tab w:val="center" w:pos="4512"/>
        </w:tabs>
        <w:suppressAutoHyphens/>
        <w:jc w:val="both"/>
        <w:rPr>
          <w:rFonts w:ascii="Arial" w:hAnsi="Arial" w:cs="Arial"/>
          <w:b w:val="0"/>
          <w:bCs/>
          <w:szCs w:val="22"/>
        </w:rPr>
      </w:pPr>
    </w:p>
    <w:p w:rsidR="000721A2" w:rsidRPr="004B4303" w:rsidRDefault="00312354" w:rsidP="000721A2">
      <w:pPr>
        <w:tabs>
          <w:tab w:val="left" w:pos="709"/>
          <w:tab w:val="center" w:pos="4512"/>
        </w:tabs>
        <w:suppressAutoHyphens/>
        <w:ind w:left="709" w:hanging="709"/>
        <w:jc w:val="both"/>
        <w:rPr>
          <w:rFonts w:ascii="Arial" w:hAnsi="Arial" w:cs="Arial"/>
          <w:b w:val="0"/>
          <w:bCs/>
          <w:szCs w:val="22"/>
        </w:rPr>
      </w:pPr>
      <w:r>
        <w:rPr>
          <w:rFonts w:ascii="Arial" w:hAnsi="Arial" w:cs="Arial"/>
          <w:b w:val="0"/>
          <w:bCs/>
          <w:szCs w:val="22"/>
        </w:rPr>
        <w:t>5</w:t>
      </w:r>
      <w:r w:rsidR="000721A2" w:rsidRPr="004B4303">
        <w:rPr>
          <w:rFonts w:ascii="Arial" w:hAnsi="Arial" w:cs="Arial"/>
          <w:b w:val="0"/>
          <w:bCs/>
          <w:szCs w:val="22"/>
        </w:rPr>
        <w:t>.4</w:t>
      </w:r>
      <w:r w:rsidR="000721A2" w:rsidRPr="004B4303">
        <w:rPr>
          <w:rFonts w:ascii="Arial" w:hAnsi="Arial" w:cs="Arial"/>
          <w:b w:val="0"/>
          <w:bCs/>
          <w:szCs w:val="22"/>
        </w:rPr>
        <w:tab/>
        <w:t>If, during the contract, the Trust’s usage increases to the extent that a higher discount level applies, any cost reductions will be credited retrospectively to the date from which the higher discount applies.</w:t>
      </w:r>
    </w:p>
    <w:p w:rsidR="000721A2" w:rsidRPr="004B4303" w:rsidRDefault="000721A2" w:rsidP="000721A2">
      <w:pPr>
        <w:tabs>
          <w:tab w:val="left" w:pos="0"/>
          <w:tab w:val="left" w:pos="709"/>
          <w:tab w:val="center" w:pos="4512"/>
        </w:tabs>
        <w:suppressAutoHyphens/>
        <w:ind w:left="705" w:hanging="705"/>
        <w:jc w:val="both"/>
        <w:rPr>
          <w:rFonts w:ascii="Arial" w:hAnsi="Arial" w:cs="Arial"/>
          <w:b w:val="0"/>
          <w:szCs w:val="22"/>
        </w:rPr>
      </w:pPr>
    </w:p>
    <w:p w:rsidR="000721A2" w:rsidRPr="004B4303" w:rsidRDefault="000721A2" w:rsidP="000721A2">
      <w:pPr>
        <w:pStyle w:val="Heading9"/>
        <w:rPr>
          <w:rFonts w:ascii="Arial" w:hAnsi="Arial" w:cs="Arial"/>
          <w:b w:val="0"/>
          <w:szCs w:val="22"/>
        </w:rPr>
      </w:pPr>
      <w:r w:rsidRPr="004B4303">
        <w:rPr>
          <w:rFonts w:ascii="Arial" w:hAnsi="Arial" w:cs="Arial"/>
          <w:b w:val="0"/>
          <w:szCs w:val="22"/>
        </w:rPr>
        <w:t xml:space="preserve">6. </w:t>
      </w:r>
      <w:r w:rsidRPr="004B4303">
        <w:rPr>
          <w:rFonts w:ascii="Arial" w:hAnsi="Arial" w:cs="Arial"/>
          <w:b w:val="0"/>
          <w:szCs w:val="22"/>
        </w:rPr>
        <w:tab/>
        <w:t>Instrumentation</w:t>
      </w:r>
    </w:p>
    <w:p w:rsidR="000721A2" w:rsidRPr="004B4303" w:rsidRDefault="000721A2" w:rsidP="000721A2">
      <w:pPr>
        <w:suppressAutoHyphens/>
        <w:jc w:val="both"/>
        <w:rPr>
          <w:rFonts w:ascii="Arial" w:hAnsi="Arial" w:cs="Arial"/>
          <w:b w:val="0"/>
          <w:szCs w:val="22"/>
        </w:rPr>
      </w:pPr>
    </w:p>
    <w:p w:rsidR="000721A2" w:rsidRPr="004B4303" w:rsidRDefault="000721A2" w:rsidP="000721A2">
      <w:pPr>
        <w:tabs>
          <w:tab w:val="left" w:pos="0"/>
          <w:tab w:val="center" w:pos="4512"/>
        </w:tabs>
        <w:suppressAutoHyphens/>
        <w:ind w:left="720" w:hanging="720"/>
        <w:jc w:val="both"/>
        <w:rPr>
          <w:rFonts w:ascii="Arial" w:hAnsi="Arial" w:cs="Arial"/>
          <w:b w:val="0"/>
          <w:bCs/>
          <w:szCs w:val="22"/>
        </w:rPr>
      </w:pPr>
      <w:r w:rsidRPr="004B4303">
        <w:rPr>
          <w:rFonts w:ascii="Arial" w:hAnsi="Arial" w:cs="Arial"/>
          <w:b w:val="0"/>
          <w:szCs w:val="22"/>
        </w:rPr>
        <w:t>6.1</w:t>
      </w:r>
      <w:r w:rsidRPr="004B4303">
        <w:rPr>
          <w:rFonts w:ascii="Arial" w:hAnsi="Arial" w:cs="Arial"/>
          <w:b w:val="0"/>
          <w:bCs/>
          <w:szCs w:val="22"/>
        </w:rPr>
        <w:tab/>
        <w:t>The Contractor must indemnify the Trust in respect of instrumentation in accordance with the NHS Master Indemnity Agreement (MIA) system.</w:t>
      </w:r>
    </w:p>
    <w:p w:rsidR="000721A2" w:rsidRPr="004B4303" w:rsidRDefault="000721A2" w:rsidP="000721A2">
      <w:pPr>
        <w:tabs>
          <w:tab w:val="left" w:pos="0"/>
          <w:tab w:val="center" w:pos="4512"/>
        </w:tabs>
        <w:suppressAutoHyphens/>
        <w:ind w:left="720" w:hanging="720"/>
        <w:jc w:val="both"/>
        <w:rPr>
          <w:rFonts w:ascii="Arial" w:hAnsi="Arial" w:cs="Arial"/>
          <w:b w:val="0"/>
          <w:bCs/>
          <w:szCs w:val="22"/>
        </w:rPr>
      </w:pPr>
    </w:p>
    <w:p w:rsidR="000721A2" w:rsidRPr="004B4303" w:rsidRDefault="000721A2" w:rsidP="000721A2">
      <w:pPr>
        <w:tabs>
          <w:tab w:val="left" w:pos="0"/>
          <w:tab w:val="center" w:pos="4512"/>
        </w:tabs>
        <w:suppressAutoHyphens/>
        <w:ind w:left="720" w:hanging="720"/>
        <w:jc w:val="both"/>
        <w:rPr>
          <w:rFonts w:ascii="Arial" w:hAnsi="Arial" w:cs="Arial"/>
          <w:b w:val="0"/>
          <w:bCs/>
          <w:szCs w:val="22"/>
        </w:rPr>
      </w:pPr>
      <w:r w:rsidRPr="004B4303">
        <w:rPr>
          <w:rFonts w:ascii="Arial" w:hAnsi="Arial" w:cs="Arial"/>
          <w:b w:val="0"/>
          <w:bCs/>
          <w:szCs w:val="22"/>
        </w:rPr>
        <w:t>6.2</w:t>
      </w:r>
      <w:r w:rsidRPr="004B4303">
        <w:rPr>
          <w:rFonts w:ascii="Arial" w:hAnsi="Arial" w:cs="Arial"/>
          <w:b w:val="0"/>
          <w:bCs/>
          <w:szCs w:val="22"/>
        </w:rPr>
        <w:tab/>
        <w:t>It is imperative that surgeons have access to a full range of products with sufficient quantity of instrumentation available on the shelf.</w:t>
      </w:r>
    </w:p>
    <w:p w:rsidR="000721A2" w:rsidRPr="004B4303" w:rsidRDefault="000721A2" w:rsidP="000721A2">
      <w:pPr>
        <w:tabs>
          <w:tab w:val="left" w:pos="0"/>
          <w:tab w:val="center" w:pos="4512"/>
        </w:tabs>
        <w:suppressAutoHyphens/>
        <w:ind w:left="720" w:hanging="720"/>
        <w:jc w:val="both"/>
        <w:rPr>
          <w:rFonts w:ascii="Arial" w:hAnsi="Arial" w:cs="Arial"/>
          <w:b w:val="0"/>
          <w:bCs/>
          <w:szCs w:val="22"/>
        </w:rPr>
      </w:pPr>
    </w:p>
    <w:p w:rsidR="000721A2" w:rsidRPr="004B4303" w:rsidRDefault="000721A2" w:rsidP="000721A2">
      <w:pPr>
        <w:tabs>
          <w:tab w:val="left" w:pos="0"/>
          <w:tab w:val="center" w:pos="4512"/>
        </w:tabs>
        <w:suppressAutoHyphens/>
        <w:ind w:left="720" w:hanging="720"/>
        <w:jc w:val="both"/>
        <w:rPr>
          <w:rFonts w:ascii="Arial" w:hAnsi="Arial" w:cs="Arial"/>
          <w:b w:val="0"/>
          <w:bCs/>
          <w:szCs w:val="22"/>
        </w:rPr>
      </w:pPr>
      <w:r w:rsidRPr="004B4303">
        <w:rPr>
          <w:rFonts w:ascii="Arial" w:hAnsi="Arial" w:cs="Arial"/>
          <w:b w:val="0"/>
          <w:bCs/>
          <w:szCs w:val="22"/>
        </w:rPr>
        <w:lastRenderedPageBreak/>
        <w:t>6.3</w:t>
      </w:r>
      <w:r w:rsidRPr="004B4303">
        <w:rPr>
          <w:rFonts w:ascii="Arial" w:hAnsi="Arial" w:cs="Arial"/>
          <w:b w:val="0"/>
          <w:bCs/>
          <w:szCs w:val="22"/>
        </w:rPr>
        <w:tab/>
        <w:t>Where applicable, the Contractor must provide a comprehensive range of instrumentation to the Trust on a consignment basis at no charge to the Trust.  The volume and descriptions of instrumentation must be detailed and tailored to the Trust’s requirements.  Suppliers are required to state how this would be implemented.</w:t>
      </w:r>
    </w:p>
    <w:p w:rsidR="000721A2" w:rsidRPr="004B4303" w:rsidRDefault="000721A2" w:rsidP="000721A2">
      <w:pPr>
        <w:tabs>
          <w:tab w:val="left" w:pos="0"/>
          <w:tab w:val="center" w:pos="4512"/>
        </w:tabs>
        <w:suppressAutoHyphens/>
        <w:ind w:left="480" w:hanging="480"/>
        <w:jc w:val="both"/>
        <w:rPr>
          <w:rFonts w:ascii="Arial" w:hAnsi="Arial" w:cs="Arial"/>
          <w:b w:val="0"/>
          <w:bCs/>
          <w:szCs w:val="22"/>
        </w:rPr>
      </w:pPr>
    </w:p>
    <w:p w:rsidR="000721A2" w:rsidRPr="002E5C0A" w:rsidRDefault="000721A2" w:rsidP="000721A2">
      <w:pPr>
        <w:pStyle w:val="BodyTextIndent"/>
        <w:jc w:val="both"/>
        <w:rPr>
          <w:rFonts w:ascii="Arial" w:hAnsi="Arial" w:cs="Arial"/>
          <w:sz w:val="22"/>
          <w:szCs w:val="22"/>
        </w:rPr>
      </w:pPr>
      <w:r w:rsidRPr="00693303">
        <w:rPr>
          <w:rFonts w:ascii="Arial" w:hAnsi="Arial" w:cs="Arial"/>
          <w:b/>
          <w:bCs/>
          <w:sz w:val="22"/>
          <w:szCs w:val="22"/>
        </w:rPr>
        <w:t>6.4</w:t>
      </w:r>
      <w:r w:rsidRPr="00693303">
        <w:rPr>
          <w:rFonts w:ascii="Arial" w:hAnsi="Arial" w:cs="Arial"/>
          <w:b/>
          <w:bCs/>
          <w:i/>
          <w:iCs/>
          <w:sz w:val="22"/>
          <w:szCs w:val="22"/>
        </w:rPr>
        <w:tab/>
      </w:r>
      <w:r w:rsidRPr="002E5C0A">
        <w:rPr>
          <w:rFonts w:ascii="Arial" w:hAnsi="Arial" w:cs="Arial"/>
          <w:sz w:val="22"/>
          <w:szCs w:val="22"/>
        </w:rPr>
        <w:t>The Contractor will be required to maintain/replace instrumentation, both as a result of fair wear and tear and also to update instrumentation following any new technological developments as agreed between parties.</w:t>
      </w:r>
    </w:p>
    <w:p w:rsidR="000721A2" w:rsidRPr="002E5C0A" w:rsidRDefault="000721A2" w:rsidP="000721A2">
      <w:pPr>
        <w:tabs>
          <w:tab w:val="left" w:pos="0"/>
          <w:tab w:val="left" w:pos="709"/>
          <w:tab w:val="center" w:pos="4512"/>
        </w:tabs>
        <w:suppressAutoHyphens/>
        <w:ind w:left="705" w:hanging="705"/>
        <w:jc w:val="both"/>
        <w:rPr>
          <w:rFonts w:ascii="Arial" w:hAnsi="Arial" w:cs="Arial"/>
          <w:b w:val="0"/>
          <w:bCs/>
          <w:szCs w:val="22"/>
        </w:rPr>
      </w:pPr>
    </w:p>
    <w:p w:rsidR="000721A2" w:rsidRPr="002E5C0A" w:rsidRDefault="000721A2" w:rsidP="000721A2">
      <w:pPr>
        <w:tabs>
          <w:tab w:val="left" w:pos="709"/>
          <w:tab w:val="center" w:pos="4512"/>
        </w:tabs>
        <w:suppressAutoHyphens/>
        <w:ind w:left="770" w:hanging="770"/>
        <w:jc w:val="both"/>
        <w:rPr>
          <w:rFonts w:ascii="Arial" w:hAnsi="Arial" w:cs="Arial"/>
          <w:b w:val="0"/>
          <w:bCs/>
          <w:szCs w:val="22"/>
        </w:rPr>
      </w:pPr>
      <w:r w:rsidRPr="002E5C0A">
        <w:rPr>
          <w:rFonts w:ascii="Arial" w:hAnsi="Arial" w:cs="Arial"/>
          <w:b w:val="0"/>
          <w:szCs w:val="22"/>
        </w:rPr>
        <w:t>6.5</w:t>
      </w:r>
      <w:r w:rsidRPr="002E5C0A">
        <w:rPr>
          <w:rFonts w:ascii="Arial" w:hAnsi="Arial" w:cs="Arial"/>
          <w:b w:val="0"/>
          <w:bCs/>
          <w:szCs w:val="22"/>
        </w:rPr>
        <w:tab/>
        <w:t>The Contractor will ensure that any necessary replacement or repair to the instrumentation will be undertaken within 24 hours of the request from the Trust.</w:t>
      </w:r>
    </w:p>
    <w:p w:rsidR="000721A2" w:rsidRPr="002E5C0A" w:rsidRDefault="000721A2" w:rsidP="000721A2">
      <w:pPr>
        <w:tabs>
          <w:tab w:val="left" w:pos="0"/>
          <w:tab w:val="left" w:pos="709"/>
          <w:tab w:val="center" w:pos="4512"/>
        </w:tabs>
        <w:suppressAutoHyphens/>
        <w:jc w:val="both"/>
        <w:rPr>
          <w:rFonts w:ascii="Arial" w:hAnsi="Arial" w:cs="Arial"/>
          <w:b w:val="0"/>
          <w:bCs/>
          <w:szCs w:val="22"/>
        </w:rPr>
      </w:pPr>
    </w:p>
    <w:p w:rsidR="000721A2" w:rsidRPr="002E5C0A" w:rsidRDefault="000721A2" w:rsidP="000721A2">
      <w:pPr>
        <w:tabs>
          <w:tab w:val="center" w:pos="4512"/>
        </w:tabs>
        <w:suppressAutoHyphens/>
        <w:ind w:left="720" w:hanging="720"/>
        <w:jc w:val="both"/>
        <w:rPr>
          <w:rFonts w:ascii="Arial" w:hAnsi="Arial" w:cs="Arial"/>
          <w:b w:val="0"/>
          <w:bCs/>
          <w:szCs w:val="22"/>
        </w:rPr>
      </w:pPr>
      <w:r w:rsidRPr="002E5C0A">
        <w:rPr>
          <w:rFonts w:ascii="Arial" w:hAnsi="Arial" w:cs="Arial"/>
          <w:b w:val="0"/>
          <w:szCs w:val="22"/>
        </w:rPr>
        <w:t>6.6</w:t>
      </w:r>
      <w:r w:rsidRPr="002E5C0A">
        <w:rPr>
          <w:rFonts w:ascii="Arial" w:hAnsi="Arial" w:cs="Arial"/>
          <w:b w:val="0"/>
          <w:bCs/>
          <w:szCs w:val="22"/>
        </w:rPr>
        <w:tab/>
        <w:t xml:space="preserve">All necessary instrumentation will be provided free of charge for the duration of the contract, the </w:t>
      </w:r>
      <w:r w:rsidRPr="002E5C0A">
        <w:rPr>
          <w:rFonts w:ascii="Arial" w:hAnsi="Arial" w:cs="Arial"/>
          <w:b w:val="0"/>
          <w:bCs/>
          <w:szCs w:val="22"/>
        </w:rPr>
        <w:tab/>
        <w:t xml:space="preserve">number of devices offered must be identified by the Contractor in the </w:t>
      </w:r>
      <w:r w:rsidRPr="002E5C0A">
        <w:rPr>
          <w:rFonts w:ascii="Arial" w:hAnsi="Arial" w:cs="Arial"/>
          <w:b w:val="0"/>
          <w:bCs/>
          <w:iCs/>
          <w:szCs w:val="22"/>
        </w:rPr>
        <w:t>Offer Schedule</w:t>
      </w:r>
      <w:r w:rsidRPr="002E5C0A">
        <w:rPr>
          <w:rFonts w:ascii="Arial" w:hAnsi="Arial" w:cs="Arial"/>
          <w:b w:val="0"/>
          <w:bCs/>
          <w:szCs w:val="22"/>
        </w:rPr>
        <w:t xml:space="preserve"> and be appropriate to the Trust. </w:t>
      </w:r>
    </w:p>
    <w:p w:rsidR="000721A2" w:rsidRPr="002E5C0A" w:rsidRDefault="000721A2" w:rsidP="000721A2">
      <w:pPr>
        <w:tabs>
          <w:tab w:val="center" w:pos="4512"/>
        </w:tabs>
        <w:suppressAutoHyphens/>
        <w:jc w:val="both"/>
        <w:rPr>
          <w:rFonts w:ascii="Arial" w:hAnsi="Arial" w:cs="Arial"/>
          <w:b w:val="0"/>
          <w:bCs/>
          <w:szCs w:val="22"/>
        </w:rPr>
      </w:pPr>
    </w:p>
    <w:p w:rsidR="000721A2" w:rsidRPr="002E5C0A" w:rsidRDefault="000721A2" w:rsidP="000721A2">
      <w:pPr>
        <w:suppressAutoHyphens/>
        <w:ind w:left="720" w:hanging="720"/>
        <w:jc w:val="both"/>
        <w:rPr>
          <w:rFonts w:ascii="Arial" w:hAnsi="Arial" w:cs="Arial"/>
          <w:b w:val="0"/>
          <w:bCs/>
          <w:szCs w:val="22"/>
        </w:rPr>
      </w:pPr>
      <w:r w:rsidRPr="002E5C0A">
        <w:rPr>
          <w:rFonts w:ascii="Arial" w:hAnsi="Arial" w:cs="Arial"/>
          <w:b w:val="0"/>
          <w:bCs/>
          <w:szCs w:val="22"/>
        </w:rPr>
        <w:t>6.7</w:t>
      </w:r>
      <w:r w:rsidRPr="002E5C0A">
        <w:rPr>
          <w:rFonts w:ascii="Arial" w:hAnsi="Arial" w:cs="Arial"/>
          <w:b w:val="0"/>
          <w:bCs/>
          <w:szCs w:val="22"/>
        </w:rPr>
        <w:tab/>
        <w:t>The Contractor may only charge for instrumentation damaged through proven neglect/abuse by the Trust.  Any charge made must be for the actual cost incurred by the Contractor (i.e. excluding any profit, sales/administration costs and all fixed overheads) and must state the reason validating the claim for charge.</w:t>
      </w:r>
    </w:p>
    <w:p w:rsidR="000721A2" w:rsidRPr="00693303" w:rsidRDefault="000721A2" w:rsidP="000721A2">
      <w:pPr>
        <w:suppressAutoHyphens/>
        <w:ind w:left="720" w:hanging="720"/>
        <w:jc w:val="both"/>
        <w:rPr>
          <w:rFonts w:ascii="Arial" w:hAnsi="Arial" w:cs="Arial"/>
          <w:bCs/>
          <w:szCs w:val="22"/>
        </w:rPr>
      </w:pPr>
    </w:p>
    <w:p w:rsidR="000721A2" w:rsidRPr="00693303" w:rsidRDefault="000721A2" w:rsidP="000721A2">
      <w:pPr>
        <w:pStyle w:val="Heading2"/>
        <w:tabs>
          <w:tab w:val="left" w:pos="709"/>
        </w:tabs>
        <w:jc w:val="both"/>
        <w:rPr>
          <w:rFonts w:ascii="Arial" w:hAnsi="Arial" w:cs="Arial"/>
          <w:szCs w:val="22"/>
        </w:rPr>
      </w:pPr>
      <w:r w:rsidRPr="00693303">
        <w:rPr>
          <w:rFonts w:ascii="Arial" w:hAnsi="Arial" w:cs="Arial"/>
          <w:szCs w:val="22"/>
        </w:rPr>
        <w:t xml:space="preserve">7. </w:t>
      </w:r>
      <w:r w:rsidRPr="00693303">
        <w:rPr>
          <w:rFonts w:ascii="Arial" w:hAnsi="Arial" w:cs="Arial"/>
          <w:szCs w:val="22"/>
        </w:rPr>
        <w:tab/>
        <w:t>Training</w:t>
      </w:r>
    </w:p>
    <w:p w:rsidR="000721A2" w:rsidRPr="00693303" w:rsidRDefault="000721A2" w:rsidP="000721A2">
      <w:pPr>
        <w:jc w:val="both"/>
        <w:rPr>
          <w:rFonts w:ascii="Arial" w:hAnsi="Arial" w:cs="Arial"/>
          <w:szCs w:val="22"/>
        </w:rPr>
      </w:pPr>
    </w:p>
    <w:p w:rsidR="000721A2" w:rsidRPr="002E5C0A" w:rsidRDefault="000721A2" w:rsidP="000721A2">
      <w:pPr>
        <w:tabs>
          <w:tab w:val="center" w:pos="4512"/>
        </w:tabs>
        <w:suppressAutoHyphens/>
        <w:ind w:left="705" w:hanging="705"/>
        <w:jc w:val="both"/>
        <w:rPr>
          <w:rFonts w:ascii="Arial" w:hAnsi="Arial" w:cs="Arial"/>
          <w:b w:val="0"/>
          <w:bCs/>
          <w:szCs w:val="22"/>
        </w:rPr>
      </w:pPr>
      <w:r w:rsidRPr="002E5C0A">
        <w:rPr>
          <w:rFonts w:ascii="Arial" w:hAnsi="Arial" w:cs="Arial"/>
          <w:b w:val="0"/>
          <w:bCs/>
          <w:szCs w:val="22"/>
        </w:rPr>
        <w:t>7.1</w:t>
      </w:r>
      <w:r w:rsidRPr="002E5C0A">
        <w:rPr>
          <w:rFonts w:ascii="Arial" w:hAnsi="Arial" w:cs="Arial"/>
          <w:b w:val="0"/>
          <w:bCs/>
          <w:szCs w:val="22"/>
        </w:rPr>
        <w:tab/>
        <w:t>The Contractor must ensure that all relevant personnel are adequately trained and qualified to provide suitable training and advice to Trust staff.</w:t>
      </w:r>
    </w:p>
    <w:p w:rsidR="000721A2" w:rsidRPr="002E5C0A" w:rsidRDefault="000721A2" w:rsidP="000721A2">
      <w:pPr>
        <w:tabs>
          <w:tab w:val="left" w:pos="709"/>
          <w:tab w:val="center" w:pos="4512"/>
        </w:tabs>
        <w:suppressAutoHyphens/>
        <w:jc w:val="both"/>
        <w:rPr>
          <w:rFonts w:ascii="Arial" w:hAnsi="Arial" w:cs="Arial"/>
          <w:b w:val="0"/>
          <w:bCs/>
          <w:szCs w:val="22"/>
        </w:rPr>
      </w:pPr>
    </w:p>
    <w:p w:rsidR="000721A2" w:rsidRPr="002E5C0A" w:rsidRDefault="000721A2" w:rsidP="000721A2">
      <w:pPr>
        <w:tabs>
          <w:tab w:val="center" w:pos="4512"/>
        </w:tabs>
        <w:suppressAutoHyphens/>
        <w:ind w:left="709" w:hanging="709"/>
        <w:jc w:val="both"/>
        <w:rPr>
          <w:rFonts w:ascii="Arial" w:hAnsi="Arial" w:cs="Arial"/>
          <w:b w:val="0"/>
          <w:bCs/>
          <w:szCs w:val="22"/>
        </w:rPr>
      </w:pPr>
      <w:r w:rsidRPr="002E5C0A">
        <w:rPr>
          <w:rFonts w:ascii="Arial" w:hAnsi="Arial" w:cs="Arial"/>
          <w:b w:val="0"/>
          <w:bCs/>
          <w:szCs w:val="22"/>
        </w:rPr>
        <w:t>7.2</w:t>
      </w:r>
      <w:r w:rsidRPr="002E5C0A">
        <w:rPr>
          <w:rFonts w:ascii="Arial" w:hAnsi="Arial" w:cs="Arial"/>
          <w:b w:val="0"/>
          <w:bCs/>
          <w:szCs w:val="22"/>
        </w:rPr>
        <w:tab/>
        <w:t>Suppliers responding to this ITT will be required to confirm their existing (and proposed) staffing levels to support the Trust.  This information must include and is not limited to sales, training, product development and contract management.</w:t>
      </w:r>
    </w:p>
    <w:p w:rsidR="000721A2" w:rsidRPr="002E5C0A" w:rsidRDefault="000721A2" w:rsidP="000721A2">
      <w:pPr>
        <w:tabs>
          <w:tab w:val="center" w:pos="4512"/>
        </w:tabs>
        <w:suppressAutoHyphens/>
        <w:ind w:left="709" w:hanging="709"/>
        <w:jc w:val="both"/>
        <w:rPr>
          <w:rFonts w:ascii="Arial" w:hAnsi="Arial" w:cs="Arial"/>
          <w:b w:val="0"/>
          <w:bCs/>
          <w:szCs w:val="22"/>
        </w:rPr>
      </w:pPr>
    </w:p>
    <w:p w:rsidR="000721A2" w:rsidRPr="002E5C0A" w:rsidRDefault="000721A2" w:rsidP="000721A2">
      <w:pPr>
        <w:tabs>
          <w:tab w:val="center" w:pos="4512"/>
        </w:tabs>
        <w:suppressAutoHyphens/>
        <w:ind w:left="709" w:hanging="709"/>
        <w:jc w:val="both"/>
        <w:rPr>
          <w:rFonts w:ascii="Arial" w:hAnsi="Arial" w:cs="Arial"/>
          <w:b w:val="0"/>
          <w:bCs/>
          <w:szCs w:val="22"/>
        </w:rPr>
      </w:pPr>
      <w:r w:rsidRPr="002E5C0A">
        <w:rPr>
          <w:rFonts w:ascii="Arial" w:hAnsi="Arial" w:cs="Arial"/>
          <w:b w:val="0"/>
          <w:bCs/>
          <w:szCs w:val="22"/>
        </w:rPr>
        <w:t>7.3</w:t>
      </w:r>
      <w:r w:rsidRPr="002E5C0A">
        <w:rPr>
          <w:rFonts w:ascii="Arial" w:hAnsi="Arial" w:cs="Arial"/>
          <w:b w:val="0"/>
          <w:bCs/>
          <w:szCs w:val="22"/>
        </w:rPr>
        <w:tab/>
        <w:t>The Contractor will provide a nominated representative with up to date and comprehensive knowledge of the Contractor’s products who is able to advise on their clinical applications.</w:t>
      </w:r>
    </w:p>
    <w:p w:rsidR="000721A2" w:rsidRPr="002E5C0A" w:rsidRDefault="000721A2" w:rsidP="000721A2">
      <w:pPr>
        <w:tabs>
          <w:tab w:val="center" w:pos="4512"/>
        </w:tabs>
        <w:suppressAutoHyphens/>
        <w:ind w:left="709" w:hanging="709"/>
        <w:jc w:val="both"/>
        <w:rPr>
          <w:rFonts w:ascii="Arial" w:hAnsi="Arial" w:cs="Arial"/>
          <w:b w:val="0"/>
          <w:bCs/>
          <w:szCs w:val="22"/>
        </w:rPr>
      </w:pPr>
    </w:p>
    <w:p w:rsidR="000721A2" w:rsidRPr="002E5C0A" w:rsidRDefault="000721A2" w:rsidP="000721A2">
      <w:pPr>
        <w:tabs>
          <w:tab w:val="center" w:pos="4512"/>
        </w:tabs>
        <w:suppressAutoHyphens/>
        <w:ind w:left="709" w:hanging="709"/>
        <w:jc w:val="both"/>
        <w:rPr>
          <w:rFonts w:ascii="Arial" w:hAnsi="Arial" w:cs="Arial"/>
          <w:b w:val="0"/>
          <w:bCs/>
          <w:szCs w:val="22"/>
        </w:rPr>
      </w:pPr>
      <w:r w:rsidRPr="002E5C0A">
        <w:rPr>
          <w:rFonts w:ascii="Arial" w:hAnsi="Arial" w:cs="Arial"/>
          <w:b w:val="0"/>
          <w:bCs/>
          <w:szCs w:val="22"/>
        </w:rPr>
        <w:t>7.4</w:t>
      </w:r>
      <w:r w:rsidRPr="002E5C0A">
        <w:rPr>
          <w:rFonts w:ascii="Arial" w:hAnsi="Arial" w:cs="Arial"/>
          <w:b w:val="0"/>
          <w:bCs/>
          <w:szCs w:val="22"/>
        </w:rPr>
        <w:tab/>
        <w:t>The nominated representative is to be contactable at all times to assist with problems as they arise. While it is unreasonable to expect an immediate physical presence, the Awarding Authority requires requests for assistance to be actioned within 24 hours – either by a physical visit to the hospital site OR remedial action to solve the problem.</w:t>
      </w:r>
    </w:p>
    <w:p w:rsidR="000721A2" w:rsidRPr="002E5C0A" w:rsidRDefault="000721A2" w:rsidP="000721A2">
      <w:pPr>
        <w:tabs>
          <w:tab w:val="center" w:pos="4512"/>
        </w:tabs>
        <w:suppressAutoHyphens/>
        <w:ind w:left="709" w:hanging="709"/>
        <w:jc w:val="both"/>
        <w:rPr>
          <w:rFonts w:ascii="Arial" w:hAnsi="Arial" w:cs="Arial"/>
          <w:b w:val="0"/>
          <w:bCs/>
          <w:szCs w:val="22"/>
        </w:rPr>
      </w:pPr>
    </w:p>
    <w:p w:rsidR="000721A2" w:rsidRPr="002E5C0A" w:rsidRDefault="000721A2" w:rsidP="000721A2">
      <w:pPr>
        <w:tabs>
          <w:tab w:val="center" w:pos="4512"/>
        </w:tabs>
        <w:suppressAutoHyphens/>
        <w:ind w:left="709" w:hanging="709"/>
        <w:jc w:val="both"/>
        <w:rPr>
          <w:rFonts w:ascii="Arial" w:hAnsi="Arial" w:cs="Arial"/>
          <w:b w:val="0"/>
          <w:bCs/>
          <w:szCs w:val="22"/>
        </w:rPr>
      </w:pPr>
      <w:r w:rsidRPr="002E5C0A">
        <w:rPr>
          <w:rFonts w:ascii="Arial" w:hAnsi="Arial" w:cs="Arial"/>
          <w:b w:val="0"/>
          <w:bCs/>
          <w:szCs w:val="22"/>
        </w:rPr>
        <w:t>7.5</w:t>
      </w:r>
      <w:r w:rsidRPr="002E5C0A">
        <w:rPr>
          <w:rFonts w:ascii="Arial" w:hAnsi="Arial" w:cs="Arial"/>
          <w:b w:val="0"/>
          <w:bCs/>
          <w:szCs w:val="22"/>
        </w:rPr>
        <w:tab/>
        <w:t>The Contractor will agree a programme of training and support over the 2 year period with pre agreed dates utilising “Rolling Half Day” sessions by arrangement with Orthopaedic Leads (Nursing and Surgeon).</w:t>
      </w:r>
    </w:p>
    <w:p w:rsidR="000721A2" w:rsidRPr="002E5C0A" w:rsidRDefault="000721A2" w:rsidP="000721A2">
      <w:pPr>
        <w:tabs>
          <w:tab w:val="center" w:pos="4512"/>
        </w:tabs>
        <w:suppressAutoHyphens/>
        <w:ind w:left="709" w:hanging="709"/>
        <w:jc w:val="both"/>
        <w:rPr>
          <w:rFonts w:ascii="Arial" w:hAnsi="Arial" w:cs="Arial"/>
          <w:b w:val="0"/>
          <w:bCs/>
          <w:szCs w:val="22"/>
        </w:rPr>
      </w:pPr>
    </w:p>
    <w:p w:rsidR="000721A2" w:rsidRPr="002E5C0A" w:rsidRDefault="000721A2" w:rsidP="000721A2">
      <w:pPr>
        <w:tabs>
          <w:tab w:val="center" w:pos="4512"/>
        </w:tabs>
        <w:suppressAutoHyphens/>
        <w:ind w:left="709" w:hanging="709"/>
        <w:jc w:val="both"/>
        <w:rPr>
          <w:rFonts w:ascii="Arial" w:hAnsi="Arial" w:cs="Arial"/>
          <w:b w:val="0"/>
          <w:bCs/>
          <w:szCs w:val="22"/>
        </w:rPr>
      </w:pPr>
      <w:r w:rsidRPr="002E5C0A">
        <w:rPr>
          <w:rFonts w:ascii="Arial" w:hAnsi="Arial" w:cs="Arial"/>
          <w:b w:val="0"/>
          <w:bCs/>
          <w:szCs w:val="22"/>
        </w:rPr>
        <w:t>7.6</w:t>
      </w:r>
      <w:r w:rsidRPr="002E5C0A">
        <w:rPr>
          <w:rFonts w:ascii="Arial" w:hAnsi="Arial" w:cs="Arial"/>
          <w:b w:val="0"/>
          <w:bCs/>
          <w:szCs w:val="22"/>
        </w:rPr>
        <w:tab/>
        <w:t>The Contractor will provide training material to be left in situ on site. This material will be in a form appropriate to the product and application. Formats such as DVD/CD ROM are preferred but laminated guides are to be provided if needed. If on-line training is available this should be accessible to all relevant Orthopaedic Staff.</w:t>
      </w:r>
    </w:p>
    <w:p w:rsidR="000721A2" w:rsidRPr="002E5C0A" w:rsidRDefault="000721A2" w:rsidP="000721A2">
      <w:pPr>
        <w:tabs>
          <w:tab w:val="center" w:pos="4512"/>
        </w:tabs>
        <w:suppressAutoHyphens/>
        <w:ind w:left="709" w:hanging="709"/>
        <w:jc w:val="both"/>
        <w:rPr>
          <w:rFonts w:ascii="Arial" w:hAnsi="Arial" w:cs="Arial"/>
          <w:b w:val="0"/>
          <w:bCs/>
          <w:szCs w:val="22"/>
        </w:rPr>
      </w:pPr>
    </w:p>
    <w:p w:rsidR="000721A2" w:rsidRPr="002E5C0A" w:rsidRDefault="000721A2" w:rsidP="000721A2">
      <w:pPr>
        <w:tabs>
          <w:tab w:val="center" w:pos="4512"/>
        </w:tabs>
        <w:suppressAutoHyphens/>
        <w:ind w:left="709" w:hanging="709"/>
        <w:jc w:val="both"/>
        <w:rPr>
          <w:rFonts w:ascii="Arial" w:hAnsi="Arial" w:cs="Arial"/>
          <w:b w:val="0"/>
          <w:bCs/>
          <w:szCs w:val="22"/>
        </w:rPr>
      </w:pPr>
      <w:r w:rsidRPr="002E5C0A">
        <w:rPr>
          <w:rFonts w:ascii="Arial" w:hAnsi="Arial" w:cs="Arial"/>
          <w:b w:val="0"/>
          <w:bCs/>
          <w:szCs w:val="22"/>
        </w:rPr>
        <w:t>7.7</w:t>
      </w:r>
      <w:r w:rsidRPr="002E5C0A">
        <w:rPr>
          <w:rFonts w:ascii="Arial" w:hAnsi="Arial" w:cs="Arial"/>
          <w:b w:val="0"/>
          <w:bCs/>
          <w:szCs w:val="22"/>
        </w:rPr>
        <w:tab/>
        <w:t>The Contractor will accommodate ad hoc training requests to allow for new staff training as the need arises (Nursing and Surgeon).</w:t>
      </w:r>
    </w:p>
    <w:p w:rsidR="000721A2" w:rsidRPr="002E5C0A" w:rsidRDefault="000721A2" w:rsidP="000721A2">
      <w:pPr>
        <w:tabs>
          <w:tab w:val="center" w:pos="4512"/>
        </w:tabs>
        <w:suppressAutoHyphens/>
        <w:ind w:left="709" w:hanging="709"/>
        <w:jc w:val="both"/>
        <w:rPr>
          <w:rFonts w:ascii="Arial" w:hAnsi="Arial" w:cs="Arial"/>
          <w:b w:val="0"/>
          <w:bCs/>
          <w:szCs w:val="22"/>
        </w:rPr>
      </w:pPr>
    </w:p>
    <w:p w:rsidR="000721A2" w:rsidRPr="002E5C0A" w:rsidRDefault="000721A2" w:rsidP="000721A2">
      <w:pPr>
        <w:tabs>
          <w:tab w:val="center" w:pos="4512"/>
        </w:tabs>
        <w:suppressAutoHyphens/>
        <w:ind w:left="709" w:hanging="709"/>
        <w:jc w:val="both"/>
        <w:rPr>
          <w:rFonts w:ascii="Arial" w:hAnsi="Arial" w:cs="Arial"/>
          <w:b w:val="0"/>
          <w:bCs/>
          <w:szCs w:val="22"/>
        </w:rPr>
      </w:pPr>
      <w:r w:rsidRPr="002E5C0A">
        <w:rPr>
          <w:rFonts w:ascii="Arial" w:hAnsi="Arial" w:cs="Arial"/>
          <w:b w:val="0"/>
          <w:bCs/>
          <w:szCs w:val="22"/>
        </w:rPr>
        <w:t>7.8</w:t>
      </w:r>
      <w:r w:rsidRPr="002E5C0A">
        <w:rPr>
          <w:rFonts w:ascii="Arial" w:hAnsi="Arial" w:cs="Arial"/>
          <w:b w:val="0"/>
          <w:bCs/>
          <w:szCs w:val="22"/>
        </w:rPr>
        <w:tab/>
        <w:t>The efficacy of training programmes and support will be reviewed quarterly with Procurement, Nursing and Surgical Orthopaedic leads.</w:t>
      </w:r>
    </w:p>
    <w:p w:rsidR="000721A2" w:rsidRPr="002E5C0A" w:rsidRDefault="000721A2" w:rsidP="000721A2">
      <w:pPr>
        <w:tabs>
          <w:tab w:val="center" w:pos="4512"/>
        </w:tabs>
        <w:suppressAutoHyphens/>
        <w:ind w:left="709" w:hanging="709"/>
        <w:jc w:val="both"/>
        <w:rPr>
          <w:rFonts w:ascii="Arial" w:hAnsi="Arial" w:cs="Arial"/>
          <w:b w:val="0"/>
          <w:bCs/>
          <w:szCs w:val="22"/>
        </w:rPr>
      </w:pPr>
    </w:p>
    <w:p w:rsidR="000721A2" w:rsidRPr="002E5C0A" w:rsidRDefault="000721A2" w:rsidP="000721A2">
      <w:pPr>
        <w:tabs>
          <w:tab w:val="center" w:pos="4512"/>
        </w:tabs>
        <w:suppressAutoHyphens/>
        <w:ind w:left="709" w:hanging="709"/>
        <w:jc w:val="both"/>
        <w:rPr>
          <w:rFonts w:ascii="Arial" w:hAnsi="Arial" w:cs="Arial"/>
          <w:b w:val="0"/>
          <w:bCs/>
          <w:szCs w:val="22"/>
        </w:rPr>
      </w:pPr>
      <w:r w:rsidRPr="002E5C0A">
        <w:rPr>
          <w:rFonts w:ascii="Arial" w:hAnsi="Arial" w:cs="Arial"/>
          <w:b w:val="0"/>
          <w:bCs/>
          <w:szCs w:val="22"/>
        </w:rPr>
        <w:lastRenderedPageBreak/>
        <w:t>7.9</w:t>
      </w:r>
      <w:r w:rsidRPr="002E5C0A">
        <w:rPr>
          <w:rFonts w:ascii="Arial" w:hAnsi="Arial" w:cs="Arial"/>
          <w:b w:val="0"/>
          <w:bCs/>
          <w:szCs w:val="22"/>
        </w:rPr>
        <w:tab/>
        <w:t>The Trust will nominate specific leads (both Nursing and Surgeon) to act as links between the Trust and the Contractor throughout the duration of any contract. These names will be updated as required.</w:t>
      </w:r>
    </w:p>
    <w:p w:rsidR="000721A2" w:rsidRPr="00693303" w:rsidRDefault="000721A2" w:rsidP="000721A2">
      <w:pPr>
        <w:tabs>
          <w:tab w:val="left" w:pos="709"/>
          <w:tab w:val="center" w:pos="4512"/>
        </w:tabs>
        <w:suppressAutoHyphens/>
        <w:jc w:val="both"/>
        <w:rPr>
          <w:rFonts w:ascii="Arial" w:hAnsi="Arial" w:cs="Arial"/>
          <w:bCs/>
          <w:szCs w:val="22"/>
        </w:rPr>
      </w:pPr>
    </w:p>
    <w:p w:rsidR="000721A2" w:rsidRPr="00693303" w:rsidRDefault="000721A2" w:rsidP="000721A2">
      <w:pPr>
        <w:pStyle w:val="Heading6"/>
        <w:tabs>
          <w:tab w:val="left" w:pos="660"/>
        </w:tabs>
        <w:jc w:val="both"/>
        <w:rPr>
          <w:rFonts w:ascii="Arial" w:hAnsi="Arial" w:cs="Arial"/>
          <w:sz w:val="22"/>
          <w:szCs w:val="22"/>
        </w:rPr>
      </w:pPr>
      <w:r w:rsidRPr="00693303">
        <w:rPr>
          <w:rFonts w:ascii="Arial" w:hAnsi="Arial" w:cs="Arial"/>
          <w:sz w:val="22"/>
          <w:szCs w:val="22"/>
        </w:rPr>
        <w:t>8.</w:t>
      </w:r>
      <w:r w:rsidRPr="00693303">
        <w:rPr>
          <w:rFonts w:ascii="Arial" w:hAnsi="Arial" w:cs="Arial"/>
          <w:sz w:val="22"/>
          <w:szCs w:val="22"/>
        </w:rPr>
        <w:tab/>
        <w:t xml:space="preserve"> Education, Sponsorship and Research</w:t>
      </w:r>
    </w:p>
    <w:p w:rsidR="000721A2" w:rsidRPr="00693303" w:rsidRDefault="000721A2" w:rsidP="000721A2">
      <w:pPr>
        <w:jc w:val="both"/>
        <w:rPr>
          <w:rFonts w:ascii="Arial" w:hAnsi="Arial" w:cs="Arial"/>
          <w:szCs w:val="22"/>
        </w:rPr>
      </w:pPr>
    </w:p>
    <w:p w:rsidR="000721A2" w:rsidRPr="002E5C0A" w:rsidRDefault="000721A2" w:rsidP="000721A2">
      <w:pPr>
        <w:ind w:left="720" w:hanging="720"/>
        <w:jc w:val="both"/>
        <w:rPr>
          <w:rFonts w:ascii="Arial" w:hAnsi="Arial" w:cs="Arial"/>
          <w:b w:val="0"/>
          <w:szCs w:val="22"/>
        </w:rPr>
      </w:pPr>
      <w:r w:rsidRPr="002E5C0A">
        <w:rPr>
          <w:rFonts w:ascii="Arial" w:hAnsi="Arial" w:cs="Arial"/>
          <w:b w:val="0"/>
          <w:szCs w:val="22"/>
        </w:rPr>
        <w:t>8.1</w:t>
      </w:r>
      <w:r w:rsidRPr="002E5C0A">
        <w:rPr>
          <w:rFonts w:ascii="Arial" w:hAnsi="Arial" w:cs="Arial"/>
          <w:b w:val="0"/>
          <w:szCs w:val="22"/>
        </w:rPr>
        <w:tab/>
        <w:t xml:space="preserve">The Contractor will declare all education, sponsorship or research support, either financial or otherwise, provided to each individual in the Trust by the Contractor, during the term of the contract.  </w:t>
      </w:r>
    </w:p>
    <w:p w:rsidR="000721A2" w:rsidRPr="002E5C0A" w:rsidRDefault="000721A2" w:rsidP="000721A2">
      <w:pPr>
        <w:ind w:left="720"/>
        <w:jc w:val="both"/>
        <w:rPr>
          <w:rFonts w:ascii="Arial" w:hAnsi="Arial" w:cs="Arial"/>
          <w:b w:val="0"/>
          <w:szCs w:val="22"/>
        </w:rPr>
      </w:pPr>
    </w:p>
    <w:p w:rsidR="000721A2" w:rsidRPr="002E5C0A" w:rsidRDefault="000721A2" w:rsidP="000721A2">
      <w:pPr>
        <w:ind w:left="720" w:hanging="720"/>
        <w:jc w:val="both"/>
        <w:rPr>
          <w:rFonts w:ascii="Arial" w:hAnsi="Arial" w:cs="Arial"/>
          <w:b w:val="0"/>
          <w:szCs w:val="22"/>
        </w:rPr>
      </w:pPr>
      <w:r w:rsidRPr="002E5C0A">
        <w:rPr>
          <w:rFonts w:ascii="Arial" w:hAnsi="Arial" w:cs="Arial"/>
          <w:b w:val="0"/>
          <w:szCs w:val="22"/>
        </w:rPr>
        <w:t>8.2</w:t>
      </w:r>
      <w:r w:rsidRPr="002E5C0A">
        <w:rPr>
          <w:rFonts w:ascii="Arial" w:hAnsi="Arial" w:cs="Arial"/>
          <w:b w:val="0"/>
          <w:szCs w:val="22"/>
        </w:rPr>
        <w:tab/>
        <w:t>The Contractor will work in partnership with the Trust to fully support the education and training of surgeons and theatre staff in the use of their orthopaedic soft tissue repair products.</w:t>
      </w:r>
    </w:p>
    <w:p w:rsidR="000721A2" w:rsidRPr="002E5C0A" w:rsidRDefault="000721A2" w:rsidP="000721A2">
      <w:pPr>
        <w:ind w:left="720"/>
        <w:jc w:val="both"/>
        <w:rPr>
          <w:rFonts w:ascii="Arial" w:hAnsi="Arial" w:cs="Arial"/>
          <w:b w:val="0"/>
          <w:szCs w:val="22"/>
        </w:rPr>
      </w:pPr>
    </w:p>
    <w:p w:rsidR="000721A2" w:rsidRPr="002E5C0A" w:rsidRDefault="000721A2" w:rsidP="000721A2">
      <w:pPr>
        <w:ind w:left="720" w:hanging="720"/>
        <w:jc w:val="both"/>
        <w:rPr>
          <w:rFonts w:ascii="Arial" w:hAnsi="Arial" w:cs="Arial"/>
          <w:b w:val="0"/>
          <w:szCs w:val="22"/>
        </w:rPr>
      </w:pPr>
      <w:r w:rsidRPr="002E5C0A">
        <w:rPr>
          <w:rFonts w:ascii="Arial" w:hAnsi="Arial" w:cs="Arial"/>
          <w:b w:val="0"/>
          <w:szCs w:val="22"/>
        </w:rPr>
        <w:t>8.3</w:t>
      </w:r>
      <w:r w:rsidRPr="002E5C0A">
        <w:rPr>
          <w:rFonts w:ascii="Arial" w:hAnsi="Arial" w:cs="Arial"/>
          <w:b w:val="0"/>
          <w:szCs w:val="22"/>
        </w:rPr>
        <w:tab/>
        <w:t>The Contractor will have a full range of dedicated training instruments and products for practical demonstrations and workshops.  The local representative training manager and product specialists are to be fully trained and qualified to deliver these sessions.</w:t>
      </w:r>
    </w:p>
    <w:p w:rsidR="000721A2" w:rsidRPr="002E5C0A" w:rsidRDefault="000721A2" w:rsidP="000721A2">
      <w:pPr>
        <w:ind w:left="720"/>
        <w:jc w:val="both"/>
        <w:rPr>
          <w:rFonts w:ascii="Arial" w:hAnsi="Arial" w:cs="Arial"/>
          <w:b w:val="0"/>
          <w:szCs w:val="22"/>
        </w:rPr>
      </w:pPr>
    </w:p>
    <w:p w:rsidR="000721A2" w:rsidRPr="002E5C0A" w:rsidRDefault="000721A2" w:rsidP="000721A2">
      <w:pPr>
        <w:ind w:left="720" w:hanging="720"/>
        <w:jc w:val="both"/>
        <w:rPr>
          <w:rFonts w:ascii="Arial" w:hAnsi="Arial" w:cs="Arial"/>
          <w:b w:val="0"/>
          <w:szCs w:val="22"/>
        </w:rPr>
      </w:pPr>
      <w:r w:rsidRPr="002E5C0A">
        <w:rPr>
          <w:rFonts w:ascii="Arial" w:hAnsi="Arial" w:cs="Arial"/>
          <w:b w:val="0"/>
          <w:szCs w:val="22"/>
        </w:rPr>
        <w:t>8.4</w:t>
      </w:r>
      <w:r w:rsidRPr="002E5C0A">
        <w:rPr>
          <w:rFonts w:ascii="Arial" w:hAnsi="Arial" w:cs="Arial"/>
          <w:b w:val="0"/>
          <w:szCs w:val="22"/>
        </w:rPr>
        <w:tab/>
        <w:t>The Contractor will provide a dedicated full time representative on site for an initial 6 weeks to ensure implementation and familiarisation.  After this point, ongoing support will be provided for attendance of cases, ongoing education and training, help with stock checks and auditing equipment and products on a regular basis as and when required.</w:t>
      </w:r>
    </w:p>
    <w:p w:rsidR="000721A2" w:rsidRPr="002E5C0A" w:rsidRDefault="000721A2" w:rsidP="000721A2">
      <w:pPr>
        <w:ind w:left="720"/>
        <w:jc w:val="both"/>
        <w:rPr>
          <w:rFonts w:ascii="Arial" w:hAnsi="Arial" w:cs="Arial"/>
          <w:b w:val="0"/>
          <w:szCs w:val="22"/>
        </w:rPr>
      </w:pPr>
    </w:p>
    <w:p w:rsidR="000721A2" w:rsidRPr="002E5C0A" w:rsidRDefault="000721A2" w:rsidP="000721A2">
      <w:pPr>
        <w:ind w:left="720" w:hanging="720"/>
        <w:jc w:val="both"/>
        <w:rPr>
          <w:rFonts w:ascii="Arial" w:hAnsi="Arial" w:cs="Arial"/>
          <w:b w:val="0"/>
          <w:szCs w:val="22"/>
        </w:rPr>
      </w:pPr>
      <w:r w:rsidRPr="002E5C0A">
        <w:rPr>
          <w:rFonts w:ascii="Arial" w:hAnsi="Arial" w:cs="Arial"/>
          <w:b w:val="0"/>
          <w:szCs w:val="22"/>
        </w:rPr>
        <w:t>8.5</w:t>
      </w:r>
      <w:r w:rsidRPr="002E5C0A">
        <w:rPr>
          <w:rFonts w:ascii="Arial" w:hAnsi="Arial" w:cs="Arial"/>
          <w:b w:val="0"/>
          <w:szCs w:val="22"/>
        </w:rPr>
        <w:tab/>
        <w:t>The support provided by the Contactor must include the following points.</w:t>
      </w:r>
    </w:p>
    <w:p w:rsidR="000721A2" w:rsidRPr="002E5C0A" w:rsidRDefault="000721A2" w:rsidP="000721A2">
      <w:pPr>
        <w:ind w:left="720"/>
        <w:jc w:val="both"/>
        <w:rPr>
          <w:rFonts w:ascii="Arial" w:hAnsi="Arial" w:cs="Arial"/>
          <w:b w:val="0"/>
          <w:szCs w:val="22"/>
        </w:rPr>
      </w:pPr>
    </w:p>
    <w:p w:rsidR="000721A2" w:rsidRPr="002E5C0A" w:rsidRDefault="000721A2" w:rsidP="000721A2">
      <w:pPr>
        <w:numPr>
          <w:ilvl w:val="0"/>
          <w:numId w:val="28"/>
        </w:numPr>
        <w:jc w:val="both"/>
        <w:rPr>
          <w:rFonts w:ascii="Arial" w:hAnsi="Arial" w:cs="Arial"/>
          <w:b w:val="0"/>
          <w:szCs w:val="22"/>
        </w:rPr>
      </w:pPr>
      <w:r w:rsidRPr="002E5C0A">
        <w:rPr>
          <w:rFonts w:ascii="Arial" w:hAnsi="Arial" w:cs="Arial"/>
          <w:b w:val="0"/>
          <w:szCs w:val="22"/>
        </w:rPr>
        <w:t>A detailed training schedule must be submitted detailing all training sessions before products go live.</w:t>
      </w:r>
    </w:p>
    <w:p w:rsidR="000721A2" w:rsidRPr="002E5C0A" w:rsidRDefault="000721A2" w:rsidP="000721A2">
      <w:pPr>
        <w:numPr>
          <w:ilvl w:val="0"/>
          <w:numId w:val="28"/>
        </w:numPr>
        <w:jc w:val="both"/>
        <w:rPr>
          <w:rFonts w:ascii="Arial" w:hAnsi="Arial" w:cs="Arial"/>
          <w:b w:val="0"/>
          <w:szCs w:val="22"/>
        </w:rPr>
      </w:pPr>
      <w:r w:rsidRPr="002E5C0A">
        <w:rPr>
          <w:rFonts w:ascii="Arial" w:hAnsi="Arial" w:cs="Arial"/>
          <w:b w:val="0"/>
          <w:szCs w:val="22"/>
        </w:rPr>
        <w:t>Theatre staff will complete a register for each product area once they have been trained and will receive a certificate for their file.</w:t>
      </w:r>
    </w:p>
    <w:p w:rsidR="000721A2" w:rsidRPr="002E5C0A" w:rsidRDefault="000721A2" w:rsidP="000721A2">
      <w:pPr>
        <w:numPr>
          <w:ilvl w:val="0"/>
          <w:numId w:val="28"/>
        </w:numPr>
        <w:jc w:val="both"/>
        <w:rPr>
          <w:rFonts w:ascii="Arial" w:hAnsi="Arial" w:cs="Arial"/>
          <w:b w:val="0"/>
          <w:szCs w:val="22"/>
        </w:rPr>
      </w:pPr>
      <w:r w:rsidRPr="002E5C0A">
        <w:rPr>
          <w:rFonts w:ascii="Arial" w:hAnsi="Arial" w:cs="Arial"/>
          <w:b w:val="0"/>
          <w:szCs w:val="22"/>
        </w:rPr>
        <w:t>Saw bone work shops and practical sessions for the registrars and consultants before the implementation of products, to be held at the Trust.</w:t>
      </w:r>
    </w:p>
    <w:p w:rsidR="000721A2" w:rsidRPr="002E5C0A" w:rsidRDefault="000721A2" w:rsidP="000721A2">
      <w:pPr>
        <w:numPr>
          <w:ilvl w:val="0"/>
          <w:numId w:val="28"/>
        </w:numPr>
        <w:jc w:val="both"/>
        <w:rPr>
          <w:rFonts w:ascii="Arial" w:hAnsi="Arial" w:cs="Arial"/>
          <w:b w:val="0"/>
          <w:szCs w:val="22"/>
        </w:rPr>
      </w:pPr>
      <w:r w:rsidRPr="002E5C0A">
        <w:rPr>
          <w:rFonts w:ascii="Arial" w:hAnsi="Arial" w:cs="Arial"/>
          <w:b w:val="0"/>
          <w:szCs w:val="22"/>
        </w:rPr>
        <w:t>Sterile Services Department training should also be implemented, if required.</w:t>
      </w:r>
    </w:p>
    <w:p w:rsidR="000721A2" w:rsidRPr="002E5C0A" w:rsidRDefault="000721A2" w:rsidP="000721A2">
      <w:pPr>
        <w:numPr>
          <w:ilvl w:val="0"/>
          <w:numId w:val="28"/>
        </w:numPr>
        <w:jc w:val="both"/>
        <w:rPr>
          <w:rFonts w:ascii="Arial" w:hAnsi="Arial" w:cs="Arial"/>
          <w:b w:val="0"/>
          <w:szCs w:val="22"/>
        </w:rPr>
      </w:pPr>
      <w:r w:rsidRPr="002E5C0A">
        <w:rPr>
          <w:rFonts w:ascii="Arial" w:hAnsi="Arial" w:cs="Arial"/>
          <w:b w:val="0"/>
          <w:szCs w:val="22"/>
        </w:rPr>
        <w:t>All registrars must receive full practical training.</w:t>
      </w:r>
    </w:p>
    <w:p w:rsidR="000721A2" w:rsidRPr="002E5C0A" w:rsidRDefault="000721A2" w:rsidP="000721A2">
      <w:pPr>
        <w:numPr>
          <w:ilvl w:val="0"/>
          <w:numId w:val="28"/>
        </w:numPr>
        <w:jc w:val="both"/>
        <w:rPr>
          <w:rFonts w:ascii="Arial" w:hAnsi="Arial" w:cs="Arial"/>
          <w:b w:val="0"/>
          <w:szCs w:val="22"/>
        </w:rPr>
      </w:pPr>
      <w:r w:rsidRPr="002E5C0A">
        <w:rPr>
          <w:rFonts w:ascii="Arial" w:hAnsi="Arial" w:cs="Arial"/>
          <w:b w:val="0"/>
          <w:szCs w:val="22"/>
        </w:rPr>
        <w:t>Surgical techniques must be provided to surgeons via a CD Rom and/or hard copy.  Files must also be available and kept within theatres.</w:t>
      </w:r>
    </w:p>
    <w:p w:rsidR="000721A2" w:rsidRPr="002E5C0A" w:rsidRDefault="000721A2" w:rsidP="000721A2">
      <w:pPr>
        <w:numPr>
          <w:ilvl w:val="0"/>
          <w:numId w:val="28"/>
        </w:numPr>
        <w:jc w:val="both"/>
        <w:rPr>
          <w:rFonts w:ascii="Arial" w:hAnsi="Arial" w:cs="Arial"/>
          <w:b w:val="0"/>
          <w:szCs w:val="22"/>
        </w:rPr>
      </w:pPr>
      <w:r w:rsidRPr="002E5C0A">
        <w:rPr>
          <w:rFonts w:ascii="Arial" w:hAnsi="Arial" w:cs="Arial"/>
          <w:b w:val="0"/>
          <w:szCs w:val="22"/>
        </w:rPr>
        <w:t>Contact numbers must be made available to all relevant parties including a 24 hour call out number.</w:t>
      </w:r>
    </w:p>
    <w:p w:rsidR="000721A2" w:rsidRPr="002E5C0A" w:rsidRDefault="000721A2" w:rsidP="000721A2">
      <w:pPr>
        <w:numPr>
          <w:ilvl w:val="0"/>
          <w:numId w:val="28"/>
        </w:numPr>
        <w:jc w:val="both"/>
        <w:rPr>
          <w:rFonts w:ascii="Arial" w:hAnsi="Arial" w:cs="Arial"/>
          <w:b w:val="0"/>
          <w:szCs w:val="22"/>
        </w:rPr>
      </w:pPr>
      <w:r w:rsidRPr="002E5C0A">
        <w:rPr>
          <w:rFonts w:ascii="Arial" w:hAnsi="Arial" w:cs="Arial"/>
          <w:b w:val="0"/>
          <w:szCs w:val="22"/>
        </w:rPr>
        <w:t>The Contractor must attend regular contract reviews and provide ongoing and up to date reporting free of charge.</w:t>
      </w:r>
    </w:p>
    <w:p w:rsidR="000721A2" w:rsidRPr="002E5C0A" w:rsidRDefault="000721A2" w:rsidP="000721A2">
      <w:pPr>
        <w:numPr>
          <w:ilvl w:val="0"/>
          <w:numId w:val="28"/>
        </w:numPr>
        <w:jc w:val="both"/>
        <w:rPr>
          <w:rFonts w:ascii="Arial" w:hAnsi="Arial" w:cs="Arial"/>
          <w:b w:val="0"/>
          <w:szCs w:val="22"/>
        </w:rPr>
      </w:pPr>
      <w:r w:rsidRPr="002E5C0A">
        <w:rPr>
          <w:rFonts w:ascii="Arial" w:hAnsi="Arial" w:cs="Arial"/>
          <w:b w:val="0"/>
          <w:szCs w:val="22"/>
        </w:rPr>
        <w:t>Suppliers should also state any additional bespoke in-house support available.</w:t>
      </w:r>
    </w:p>
    <w:p w:rsidR="000721A2" w:rsidRPr="00693303" w:rsidRDefault="000721A2" w:rsidP="000721A2">
      <w:pPr>
        <w:jc w:val="both"/>
        <w:rPr>
          <w:rFonts w:ascii="Arial" w:hAnsi="Arial" w:cs="Arial"/>
          <w:szCs w:val="22"/>
        </w:rPr>
      </w:pPr>
      <w:r w:rsidRPr="00693303">
        <w:rPr>
          <w:rFonts w:ascii="Arial" w:hAnsi="Arial" w:cs="Arial"/>
          <w:szCs w:val="22"/>
        </w:rPr>
        <w:tab/>
      </w:r>
    </w:p>
    <w:p w:rsidR="000721A2" w:rsidRPr="00693303" w:rsidRDefault="000721A2" w:rsidP="000721A2">
      <w:pPr>
        <w:pStyle w:val="Heading6"/>
        <w:jc w:val="both"/>
        <w:rPr>
          <w:rFonts w:ascii="Arial" w:hAnsi="Arial" w:cs="Arial"/>
          <w:sz w:val="22"/>
          <w:szCs w:val="22"/>
        </w:rPr>
      </w:pPr>
      <w:r w:rsidRPr="00693303">
        <w:rPr>
          <w:rFonts w:ascii="Arial" w:hAnsi="Arial" w:cs="Arial"/>
          <w:sz w:val="22"/>
          <w:szCs w:val="22"/>
        </w:rPr>
        <w:t>9</w:t>
      </w:r>
      <w:r w:rsidRPr="00693303">
        <w:rPr>
          <w:rFonts w:ascii="Arial" w:hAnsi="Arial" w:cs="Arial"/>
          <w:sz w:val="22"/>
          <w:szCs w:val="22"/>
        </w:rPr>
        <w:tab/>
        <w:t>Statistical returns</w:t>
      </w:r>
    </w:p>
    <w:p w:rsidR="000721A2" w:rsidRPr="00693303" w:rsidRDefault="000721A2" w:rsidP="000721A2">
      <w:pPr>
        <w:jc w:val="both"/>
        <w:rPr>
          <w:rFonts w:ascii="Arial" w:hAnsi="Arial" w:cs="Arial"/>
          <w:szCs w:val="22"/>
        </w:rPr>
      </w:pPr>
    </w:p>
    <w:p w:rsidR="000721A2" w:rsidRPr="002E5C0A" w:rsidRDefault="000721A2" w:rsidP="000721A2">
      <w:pPr>
        <w:ind w:left="720" w:hanging="720"/>
        <w:jc w:val="both"/>
        <w:rPr>
          <w:rFonts w:ascii="Arial" w:hAnsi="Arial" w:cs="Arial"/>
          <w:b w:val="0"/>
          <w:szCs w:val="22"/>
        </w:rPr>
      </w:pPr>
      <w:r w:rsidRPr="002E5C0A">
        <w:rPr>
          <w:rFonts w:ascii="Arial" w:hAnsi="Arial" w:cs="Arial"/>
          <w:b w:val="0"/>
          <w:bCs/>
          <w:szCs w:val="22"/>
        </w:rPr>
        <w:t>9.1</w:t>
      </w:r>
      <w:r w:rsidRPr="002E5C0A">
        <w:rPr>
          <w:rFonts w:ascii="Arial" w:hAnsi="Arial" w:cs="Arial"/>
          <w:b w:val="0"/>
          <w:szCs w:val="22"/>
        </w:rPr>
        <w:tab/>
        <w:t xml:space="preserve">The Contractor shall submit, on a quarterly basis, a statement of sales made against the Contract.  The statement of sales, together with corresponding data compiled by the Trust, shall form the basis for determining the pricing band (if applicable) that is appropriate to the Trust.  </w:t>
      </w:r>
    </w:p>
    <w:p w:rsidR="000721A2" w:rsidRPr="00693303" w:rsidRDefault="000721A2" w:rsidP="000721A2">
      <w:pPr>
        <w:jc w:val="both"/>
        <w:rPr>
          <w:rFonts w:ascii="Arial" w:hAnsi="Arial" w:cs="Arial"/>
          <w:szCs w:val="22"/>
        </w:rPr>
      </w:pPr>
    </w:p>
    <w:p w:rsidR="000721A2" w:rsidRPr="00693303" w:rsidRDefault="000721A2" w:rsidP="000721A2">
      <w:pPr>
        <w:pStyle w:val="Heading6"/>
        <w:jc w:val="both"/>
        <w:rPr>
          <w:rFonts w:ascii="Arial" w:hAnsi="Arial" w:cs="Arial"/>
          <w:sz w:val="22"/>
          <w:szCs w:val="22"/>
        </w:rPr>
      </w:pPr>
      <w:r w:rsidRPr="00693303">
        <w:rPr>
          <w:rFonts w:ascii="Arial" w:hAnsi="Arial" w:cs="Arial"/>
          <w:sz w:val="22"/>
          <w:szCs w:val="22"/>
        </w:rPr>
        <w:t>10</w:t>
      </w:r>
      <w:r w:rsidRPr="00693303">
        <w:rPr>
          <w:rFonts w:ascii="Arial" w:hAnsi="Arial" w:cs="Arial"/>
          <w:sz w:val="22"/>
          <w:szCs w:val="22"/>
        </w:rPr>
        <w:tab/>
        <w:t>Customer services</w:t>
      </w:r>
    </w:p>
    <w:p w:rsidR="000721A2" w:rsidRPr="00693303" w:rsidRDefault="000721A2" w:rsidP="000721A2">
      <w:pPr>
        <w:jc w:val="both"/>
        <w:rPr>
          <w:rFonts w:ascii="Arial" w:hAnsi="Arial" w:cs="Arial"/>
          <w:szCs w:val="22"/>
        </w:rPr>
      </w:pPr>
    </w:p>
    <w:p w:rsidR="000721A2" w:rsidRPr="002E5C0A" w:rsidRDefault="000721A2" w:rsidP="000721A2">
      <w:pPr>
        <w:ind w:left="720" w:hanging="720"/>
        <w:jc w:val="both"/>
        <w:rPr>
          <w:rFonts w:ascii="Arial" w:hAnsi="Arial" w:cs="Arial"/>
          <w:b w:val="0"/>
          <w:szCs w:val="22"/>
        </w:rPr>
      </w:pPr>
      <w:r w:rsidRPr="00693303">
        <w:rPr>
          <w:rFonts w:ascii="Arial" w:hAnsi="Arial" w:cs="Arial"/>
          <w:szCs w:val="22"/>
        </w:rPr>
        <w:lastRenderedPageBreak/>
        <w:t>10.1</w:t>
      </w:r>
      <w:r w:rsidRPr="00693303">
        <w:rPr>
          <w:rFonts w:ascii="Arial" w:hAnsi="Arial" w:cs="Arial"/>
          <w:szCs w:val="22"/>
        </w:rPr>
        <w:tab/>
      </w:r>
      <w:r w:rsidRPr="002E5C0A">
        <w:rPr>
          <w:rFonts w:ascii="Arial" w:hAnsi="Arial" w:cs="Arial"/>
          <w:b w:val="0"/>
          <w:szCs w:val="22"/>
        </w:rPr>
        <w:t>The Contractor shall provide a responsive customer service which enables a representative of the Trust to resolve issues, request emergency deliveries or loan kit needs over the telephone that is available on a 24 hour, 7 day a week service.</w:t>
      </w:r>
    </w:p>
    <w:p w:rsidR="000721A2" w:rsidRPr="00693303" w:rsidRDefault="000721A2" w:rsidP="000721A2">
      <w:pPr>
        <w:jc w:val="both"/>
        <w:rPr>
          <w:rFonts w:ascii="Arial" w:hAnsi="Arial" w:cs="Arial"/>
          <w:szCs w:val="22"/>
        </w:rPr>
      </w:pPr>
    </w:p>
    <w:p w:rsidR="000721A2" w:rsidRPr="002E5C0A" w:rsidRDefault="000721A2" w:rsidP="000721A2">
      <w:pPr>
        <w:ind w:left="720" w:hanging="720"/>
        <w:jc w:val="both"/>
        <w:rPr>
          <w:rFonts w:ascii="Arial" w:hAnsi="Arial" w:cs="Arial"/>
          <w:b w:val="0"/>
          <w:szCs w:val="22"/>
        </w:rPr>
      </w:pPr>
      <w:r w:rsidRPr="00693303">
        <w:rPr>
          <w:rFonts w:ascii="Arial" w:hAnsi="Arial" w:cs="Arial"/>
          <w:szCs w:val="22"/>
        </w:rPr>
        <w:t>10.2</w:t>
      </w:r>
      <w:r w:rsidRPr="00693303">
        <w:rPr>
          <w:rFonts w:ascii="Arial" w:hAnsi="Arial" w:cs="Arial"/>
          <w:szCs w:val="22"/>
        </w:rPr>
        <w:tab/>
      </w:r>
      <w:r w:rsidRPr="002E5C0A">
        <w:rPr>
          <w:rFonts w:ascii="Arial" w:hAnsi="Arial" w:cs="Arial"/>
          <w:b w:val="0"/>
          <w:szCs w:val="22"/>
        </w:rPr>
        <w:t>Contractors shall ensure that at all times the Trust will have named contacts for the purposes of:-</w:t>
      </w:r>
    </w:p>
    <w:p w:rsidR="000721A2" w:rsidRPr="002E5C0A" w:rsidRDefault="000721A2" w:rsidP="000721A2">
      <w:pPr>
        <w:jc w:val="both"/>
        <w:rPr>
          <w:rFonts w:ascii="Arial" w:hAnsi="Arial" w:cs="Arial"/>
          <w:b w:val="0"/>
          <w:szCs w:val="22"/>
        </w:rPr>
      </w:pPr>
    </w:p>
    <w:p w:rsidR="000721A2" w:rsidRPr="002E5C0A" w:rsidRDefault="000721A2" w:rsidP="000721A2">
      <w:pPr>
        <w:numPr>
          <w:ilvl w:val="0"/>
          <w:numId w:val="27"/>
        </w:numPr>
        <w:jc w:val="both"/>
        <w:rPr>
          <w:rFonts w:ascii="Arial" w:hAnsi="Arial" w:cs="Arial"/>
          <w:b w:val="0"/>
          <w:szCs w:val="22"/>
        </w:rPr>
      </w:pPr>
      <w:r w:rsidRPr="002E5C0A">
        <w:rPr>
          <w:rFonts w:ascii="Arial" w:hAnsi="Arial" w:cs="Arial"/>
          <w:b w:val="0"/>
          <w:szCs w:val="22"/>
        </w:rPr>
        <w:t>Requesting emergency deliveries and resolving queries.</w:t>
      </w:r>
    </w:p>
    <w:p w:rsidR="000721A2" w:rsidRPr="002E5C0A" w:rsidRDefault="000721A2" w:rsidP="000721A2">
      <w:pPr>
        <w:numPr>
          <w:ilvl w:val="0"/>
          <w:numId w:val="27"/>
        </w:numPr>
        <w:jc w:val="both"/>
        <w:rPr>
          <w:rFonts w:ascii="Arial" w:hAnsi="Arial" w:cs="Arial"/>
          <w:b w:val="0"/>
          <w:szCs w:val="22"/>
        </w:rPr>
      </w:pPr>
      <w:r w:rsidRPr="002E5C0A">
        <w:rPr>
          <w:rFonts w:ascii="Arial" w:hAnsi="Arial" w:cs="Arial"/>
          <w:b w:val="0"/>
          <w:szCs w:val="22"/>
        </w:rPr>
        <w:t>24 hour field sales support and training requirements.</w:t>
      </w:r>
    </w:p>
    <w:p w:rsidR="000721A2" w:rsidRPr="002E5C0A" w:rsidRDefault="000721A2" w:rsidP="000721A2">
      <w:pPr>
        <w:numPr>
          <w:ilvl w:val="0"/>
          <w:numId w:val="27"/>
        </w:numPr>
        <w:jc w:val="both"/>
        <w:rPr>
          <w:rFonts w:ascii="Arial" w:hAnsi="Arial" w:cs="Arial"/>
          <w:b w:val="0"/>
          <w:szCs w:val="22"/>
        </w:rPr>
      </w:pPr>
      <w:r w:rsidRPr="002E5C0A">
        <w:rPr>
          <w:rFonts w:ascii="Arial" w:hAnsi="Arial" w:cs="Arial"/>
          <w:b w:val="0"/>
          <w:szCs w:val="22"/>
        </w:rPr>
        <w:t>Contractor office based named contact that is able to manage general sale account queries, resolve problems, supply information requests, manage training needs and resolve finance/invoice queries.</w:t>
      </w:r>
    </w:p>
    <w:p w:rsidR="000721A2" w:rsidRPr="002E5C0A" w:rsidRDefault="000721A2" w:rsidP="000721A2">
      <w:pPr>
        <w:numPr>
          <w:ilvl w:val="0"/>
          <w:numId w:val="27"/>
        </w:numPr>
        <w:jc w:val="both"/>
        <w:rPr>
          <w:rFonts w:ascii="Arial" w:hAnsi="Arial" w:cs="Arial"/>
          <w:b w:val="0"/>
          <w:szCs w:val="22"/>
        </w:rPr>
      </w:pPr>
      <w:r w:rsidRPr="002E5C0A">
        <w:rPr>
          <w:rFonts w:ascii="Arial" w:hAnsi="Arial" w:cs="Arial"/>
          <w:b w:val="0"/>
          <w:szCs w:val="22"/>
        </w:rPr>
        <w:t>Product quality/development questions.</w:t>
      </w:r>
    </w:p>
    <w:p w:rsidR="000721A2" w:rsidRPr="002E5C0A" w:rsidRDefault="000721A2" w:rsidP="000721A2">
      <w:pPr>
        <w:numPr>
          <w:ilvl w:val="0"/>
          <w:numId w:val="27"/>
        </w:numPr>
        <w:jc w:val="both"/>
        <w:rPr>
          <w:rFonts w:ascii="Arial" w:hAnsi="Arial" w:cs="Arial"/>
          <w:b w:val="0"/>
          <w:szCs w:val="22"/>
        </w:rPr>
      </w:pPr>
      <w:r w:rsidRPr="002E5C0A">
        <w:rPr>
          <w:rFonts w:ascii="Arial" w:hAnsi="Arial" w:cs="Arial"/>
          <w:b w:val="0"/>
          <w:szCs w:val="22"/>
        </w:rPr>
        <w:t xml:space="preserve">Contacts for use by the Trust in the situation of escalation of questions for account management, product quality and finance issues. </w:t>
      </w:r>
    </w:p>
    <w:p w:rsidR="000721A2" w:rsidRPr="002E5C0A" w:rsidRDefault="000721A2" w:rsidP="000721A2">
      <w:pPr>
        <w:numPr>
          <w:ilvl w:val="0"/>
          <w:numId w:val="27"/>
        </w:numPr>
        <w:jc w:val="both"/>
        <w:rPr>
          <w:rFonts w:ascii="Arial" w:hAnsi="Arial" w:cs="Arial"/>
          <w:b w:val="0"/>
          <w:szCs w:val="22"/>
        </w:rPr>
      </w:pPr>
      <w:r w:rsidRPr="002E5C0A">
        <w:rPr>
          <w:rFonts w:ascii="Arial" w:hAnsi="Arial" w:cs="Arial"/>
          <w:b w:val="0"/>
          <w:szCs w:val="22"/>
        </w:rPr>
        <w:t>Invoicing.</w:t>
      </w:r>
    </w:p>
    <w:p w:rsidR="000721A2" w:rsidRPr="002E5C0A" w:rsidRDefault="000721A2" w:rsidP="000721A2">
      <w:pPr>
        <w:jc w:val="both"/>
        <w:rPr>
          <w:rFonts w:ascii="Arial" w:hAnsi="Arial" w:cs="Arial"/>
          <w:b w:val="0"/>
          <w:szCs w:val="22"/>
        </w:rPr>
      </w:pPr>
    </w:p>
    <w:p w:rsidR="000721A2" w:rsidRPr="00693303" w:rsidRDefault="000721A2" w:rsidP="000721A2">
      <w:pPr>
        <w:ind w:left="720" w:hanging="720"/>
        <w:jc w:val="both"/>
        <w:rPr>
          <w:rFonts w:ascii="Arial" w:hAnsi="Arial" w:cs="Arial"/>
          <w:szCs w:val="22"/>
        </w:rPr>
      </w:pPr>
      <w:r w:rsidRPr="002E5C0A">
        <w:rPr>
          <w:rFonts w:ascii="Arial" w:hAnsi="Arial" w:cs="Arial"/>
          <w:b w:val="0"/>
          <w:szCs w:val="22"/>
        </w:rPr>
        <w:t>10.3</w:t>
      </w:r>
      <w:r w:rsidRPr="002E5C0A">
        <w:rPr>
          <w:rFonts w:ascii="Arial" w:hAnsi="Arial" w:cs="Arial"/>
          <w:b w:val="0"/>
          <w:szCs w:val="22"/>
        </w:rPr>
        <w:tab/>
        <w:t>Contractors must follow local Trust procedures for access to restricted areas (e.g. Theatres) and changes in stock/instrumentation provision</w:t>
      </w:r>
      <w:r w:rsidRPr="00693303">
        <w:rPr>
          <w:rFonts w:ascii="Arial" w:hAnsi="Arial" w:cs="Arial"/>
          <w:szCs w:val="22"/>
        </w:rPr>
        <w:t>.</w:t>
      </w:r>
    </w:p>
    <w:p w:rsidR="000721A2" w:rsidRPr="00693303" w:rsidRDefault="000721A2" w:rsidP="000721A2">
      <w:pPr>
        <w:jc w:val="both"/>
        <w:rPr>
          <w:rFonts w:ascii="Arial" w:hAnsi="Arial" w:cs="Arial"/>
          <w:szCs w:val="22"/>
        </w:rPr>
      </w:pPr>
    </w:p>
    <w:p w:rsidR="000721A2" w:rsidRPr="00693303" w:rsidRDefault="000721A2" w:rsidP="000721A2">
      <w:pPr>
        <w:pStyle w:val="Heading7"/>
        <w:jc w:val="both"/>
        <w:rPr>
          <w:rFonts w:ascii="Arial" w:hAnsi="Arial" w:cs="Arial"/>
          <w:bCs/>
          <w:sz w:val="22"/>
          <w:szCs w:val="22"/>
        </w:rPr>
      </w:pPr>
      <w:r w:rsidRPr="007232CC">
        <w:rPr>
          <w:rFonts w:ascii="Arial" w:hAnsi="Arial" w:cs="Arial"/>
          <w:bCs/>
          <w:sz w:val="22"/>
          <w:szCs w:val="22"/>
          <w:u w:val="none"/>
        </w:rPr>
        <w:t>11</w:t>
      </w:r>
      <w:r w:rsidRPr="007232CC">
        <w:rPr>
          <w:rFonts w:ascii="Arial" w:hAnsi="Arial" w:cs="Arial"/>
          <w:bCs/>
          <w:sz w:val="22"/>
          <w:szCs w:val="22"/>
          <w:u w:val="none"/>
        </w:rPr>
        <w:tab/>
        <w:t>Review meetings</w:t>
      </w:r>
    </w:p>
    <w:p w:rsidR="000721A2" w:rsidRPr="00693303" w:rsidRDefault="000721A2" w:rsidP="000721A2">
      <w:pPr>
        <w:jc w:val="both"/>
        <w:rPr>
          <w:rFonts w:ascii="Arial" w:hAnsi="Arial" w:cs="Arial"/>
          <w:szCs w:val="22"/>
        </w:rPr>
      </w:pPr>
    </w:p>
    <w:p w:rsidR="000721A2" w:rsidRPr="007232CC" w:rsidRDefault="000721A2" w:rsidP="000721A2">
      <w:pPr>
        <w:ind w:left="720" w:hanging="720"/>
        <w:jc w:val="both"/>
        <w:rPr>
          <w:rFonts w:ascii="Arial" w:hAnsi="Arial" w:cs="Arial"/>
          <w:b w:val="0"/>
          <w:szCs w:val="22"/>
        </w:rPr>
      </w:pPr>
      <w:r w:rsidRPr="007232CC">
        <w:rPr>
          <w:rFonts w:ascii="Arial" w:hAnsi="Arial" w:cs="Arial"/>
          <w:b w:val="0"/>
          <w:bCs/>
          <w:szCs w:val="22"/>
        </w:rPr>
        <w:t>11.1</w:t>
      </w:r>
      <w:r w:rsidRPr="007232CC">
        <w:rPr>
          <w:rFonts w:ascii="Arial" w:hAnsi="Arial" w:cs="Arial"/>
          <w:b w:val="0"/>
          <w:szCs w:val="22"/>
        </w:rPr>
        <w:tab/>
        <w:t>Representatives of the Trust shall meet with representatives of the Contractor as agreed, but as a minimum, every 3 months, to assess the performance of the contract.  Contract reviews will be scheduled on a regular basis during implementation and in year one and quarterly in year 2 and any subsequent contract extensions.</w:t>
      </w:r>
    </w:p>
    <w:p w:rsidR="000721A2" w:rsidRPr="007232CC" w:rsidRDefault="000721A2" w:rsidP="000721A2">
      <w:pPr>
        <w:ind w:left="720" w:hanging="720"/>
        <w:jc w:val="both"/>
        <w:rPr>
          <w:rFonts w:ascii="Arial" w:hAnsi="Arial" w:cs="Arial"/>
          <w:b w:val="0"/>
          <w:szCs w:val="22"/>
        </w:rPr>
      </w:pPr>
    </w:p>
    <w:p w:rsidR="000721A2" w:rsidRPr="007232CC" w:rsidRDefault="000721A2" w:rsidP="000721A2">
      <w:pPr>
        <w:ind w:left="720" w:hanging="720"/>
        <w:jc w:val="both"/>
        <w:rPr>
          <w:rFonts w:ascii="Arial" w:hAnsi="Arial" w:cs="Arial"/>
          <w:b w:val="0"/>
          <w:szCs w:val="22"/>
        </w:rPr>
      </w:pPr>
      <w:r w:rsidRPr="007232CC">
        <w:rPr>
          <w:rFonts w:ascii="Arial" w:hAnsi="Arial" w:cs="Arial"/>
          <w:b w:val="0"/>
          <w:szCs w:val="22"/>
        </w:rPr>
        <w:t>11.2</w:t>
      </w:r>
      <w:r w:rsidRPr="007232CC">
        <w:rPr>
          <w:rFonts w:ascii="Arial" w:hAnsi="Arial" w:cs="Arial"/>
          <w:b w:val="0"/>
          <w:szCs w:val="22"/>
        </w:rPr>
        <w:tab/>
        <w:t xml:space="preserve">As part of the reviews Contractors will be required to demonstrate how they intend to reduce their internal costs to ensure that pricing stability is achieved.  </w:t>
      </w:r>
    </w:p>
    <w:p w:rsidR="000721A2" w:rsidRPr="00693303" w:rsidRDefault="000721A2" w:rsidP="000721A2">
      <w:pPr>
        <w:jc w:val="both"/>
        <w:rPr>
          <w:rFonts w:ascii="Arial" w:hAnsi="Arial" w:cs="Arial"/>
          <w:szCs w:val="22"/>
        </w:rPr>
      </w:pPr>
    </w:p>
    <w:p w:rsidR="000721A2" w:rsidRPr="007232CC" w:rsidRDefault="000721A2" w:rsidP="000721A2">
      <w:pPr>
        <w:pStyle w:val="Heading7"/>
        <w:jc w:val="both"/>
        <w:rPr>
          <w:rFonts w:ascii="Arial" w:hAnsi="Arial" w:cs="Arial"/>
          <w:b w:val="0"/>
          <w:bCs/>
          <w:sz w:val="22"/>
          <w:szCs w:val="22"/>
          <w:u w:val="none"/>
        </w:rPr>
      </w:pPr>
      <w:r w:rsidRPr="007232CC">
        <w:rPr>
          <w:rFonts w:ascii="Arial" w:hAnsi="Arial" w:cs="Arial"/>
          <w:b w:val="0"/>
          <w:bCs/>
          <w:sz w:val="22"/>
          <w:szCs w:val="22"/>
          <w:u w:val="none"/>
        </w:rPr>
        <w:t>12</w:t>
      </w:r>
      <w:r w:rsidRPr="007232CC">
        <w:rPr>
          <w:rFonts w:ascii="Arial" w:hAnsi="Arial" w:cs="Arial"/>
          <w:b w:val="0"/>
          <w:bCs/>
          <w:sz w:val="22"/>
          <w:szCs w:val="22"/>
          <w:u w:val="none"/>
        </w:rPr>
        <w:tab/>
        <w:t>Electronic procurement</w:t>
      </w:r>
    </w:p>
    <w:p w:rsidR="000721A2" w:rsidRPr="007232CC" w:rsidRDefault="000721A2" w:rsidP="000721A2">
      <w:pPr>
        <w:jc w:val="both"/>
        <w:rPr>
          <w:rFonts w:ascii="Arial" w:hAnsi="Arial" w:cs="Arial"/>
          <w:b w:val="0"/>
          <w:szCs w:val="22"/>
        </w:rPr>
      </w:pPr>
    </w:p>
    <w:p w:rsidR="000721A2" w:rsidRPr="007232CC" w:rsidRDefault="000721A2" w:rsidP="000721A2">
      <w:pPr>
        <w:ind w:left="720" w:hanging="720"/>
        <w:jc w:val="both"/>
        <w:rPr>
          <w:rFonts w:ascii="Arial" w:hAnsi="Arial" w:cs="Arial"/>
          <w:b w:val="0"/>
          <w:szCs w:val="22"/>
        </w:rPr>
      </w:pPr>
      <w:r w:rsidRPr="007232CC">
        <w:rPr>
          <w:rFonts w:ascii="Arial" w:hAnsi="Arial" w:cs="Arial"/>
          <w:b w:val="0"/>
          <w:bCs/>
          <w:szCs w:val="22"/>
        </w:rPr>
        <w:t>12.1</w:t>
      </w:r>
      <w:r w:rsidRPr="007232CC">
        <w:rPr>
          <w:rFonts w:ascii="Arial" w:hAnsi="Arial" w:cs="Arial"/>
          <w:b w:val="0"/>
          <w:szCs w:val="22"/>
        </w:rPr>
        <w:tab/>
        <w:t>A full orthopaedic soft tissue repair products catalogue covering the lot or lots awarded and including contract pricing will be provided by the Contractor in an electronic format agreed with the Trust for uploading into the Trust’s e-procurement system.</w:t>
      </w:r>
    </w:p>
    <w:p w:rsidR="000721A2" w:rsidRPr="007232CC" w:rsidRDefault="000721A2" w:rsidP="000721A2">
      <w:pPr>
        <w:pStyle w:val="Header"/>
        <w:jc w:val="both"/>
        <w:rPr>
          <w:rFonts w:ascii="Arial" w:hAnsi="Arial" w:cs="Arial"/>
          <w:b w:val="0"/>
          <w:szCs w:val="22"/>
        </w:rPr>
      </w:pPr>
    </w:p>
    <w:p w:rsidR="000721A2" w:rsidRPr="007232CC" w:rsidRDefault="000721A2" w:rsidP="000721A2">
      <w:pPr>
        <w:pStyle w:val="Heading7"/>
        <w:jc w:val="both"/>
        <w:rPr>
          <w:rFonts w:ascii="Arial" w:hAnsi="Arial" w:cs="Arial"/>
          <w:b w:val="0"/>
          <w:bCs/>
          <w:sz w:val="22"/>
          <w:szCs w:val="22"/>
          <w:u w:val="none"/>
        </w:rPr>
      </w:pPr>
      <w:r w:rsidRPr="007232CC">
        <w:rPr>
          <w:rFonts w:ascii="Arial" w:hAnsi="Arial" w:cs="Arial"/>
          <w:b w:val="0"/>
          <w:bCs/>
          <w:sz w:val="22"/>
          <w:szCs w:val="22"/>
          <w:u w:val="none"/>
        </w:rPr>
        <w:t>13</w:t>
      </w:r>
      <w:r w:rsidRPr="007232CC">
        <w:rPr>
          <w:rFonts w:ascii="Arial" w:hAnsi="Arial" w:cs="Arial"/>
          <w:b w:val="0"/>
          <w:bCs/>
          <w:sz w:val="22"/>
          <w:szCs w:val="22"/>
          <w:u w:val="none"/>
        </w:rPr>
        <w:tab/>
        <w:t>Termination</w:t>
      </w:r>
    </w:p>
    <w:p w:rsidR="000721A2" w:rsidRPr="007232CC" w:rsidRDefault="000721A2" w:rsidP="000721A2">
      <w:pPr>
        <w:jc w:val="both"/>
        <w:rPr>
          <w:rFonts w:ascii="Arial" w:hAnsi="Arial" w:cs="Arial"/>
          <w:b w:val="0"/>
          <w:szCs w:val="22"/>
        </w:rPr>
      </w:pPr>
    </w:p>
    <w:p w:rsidR="000721A2" w:rsidRPr="007232CC" w:rsidRDefault="000721A2" w:rsidP="000721A2">
      <w:pPr>
        <w:ind w:left="720" w:hanging="720"/>
        <w:jc w:val="both"/>
        <w:rPr>
          <w:rFonts w:ascii="Arial" w:hAnsi="Arial" w:cs="Arial"/>
          <w:b w:val="0"/>
          <w:szCs w:val="22"/>
        </w:rPr>
      </w:pPr>
      <w:r w:rsidRPr="007232CC">
        <w:rPr>
          <w:rFonts w:ascii="Arial" w:hAnsi="Arial" w:cs="Arial"/>
          <w:b w:val="0"/>
          <w:bCs/>
          <w:szCs w:val="22"/>
        </w:rPr>
        <w:t>13.1</w:t>
      </w:r>
      <w:r w:rsidRPr="007232CC">
        <w:rPr>
          <w:rFonts w:ascii="Arial" w:hAnsi="Arial" w:cs="Arial"/>
          <w:b w:val="0"/>
          <w:szCs w:val="22"/>
        </w:rPr>
        <w:tab/>
        <w:t>Please refer to the attached NHS conditions of contract for the purchase of goods.</w:t>
      </w:r>
    </w:p>
    <w:p w:rsidR="000721A2" w:rsidRPr="007232CC" w:rsidRDefault="000721A2" w:rsidP="000721A2">
      <w:pPr>
        <w:pStyle w:val="BodyText"/>
        <w:jc w:val="both"/>
        <w:rPr>
          <w:rFonts w:ascii="Arial" w:hAnsi="Arial" w:cs="Arial"/>
          <w:b w:val="0"/>
          <w:bCs/>
          <w:szCs w:val="22"/>
          <w:u w:val="none"/>
        </w:rPr>
      </w:pPr>
      <w:bookmarkStart w:id="18" w:name="_GoBack"/>
      <w:bookmarkEnd w:id="18"/>
    </w:p>
    <w:p w:rsidR="000721A2" w:rsidRPr="007232CC" w:rsidRDefault="000721A2" w:rsidP="000721A2">
      <w:pPr>
        <w:pStyle w:val="BodyText"/>
        <w:jc w:val="both"/>
        <w:rPr>
          <w:rFonts w:ascii="Arial" w:hAnsi="Arial" w:cs="Arial"/>
          <w:b w:val="0"/>
          <w:szCs w:val="22"/>
          <w:u w:val="none"/>
        </w:rPr>
      </w:pPr>
      <w:r w:rsidRPr="007232CC">
        <w:rPr>
          <w:rFonts w:ascii="Arial" w:hAnsi="Arial" w:cs="Arial"/>
          <w:b w:val="0"/>
          <w:bCs/>
          <w:szCs w:val="22"/>
          <w:u w:val="none"/>
        </w:rPr>
        <w:t>14</w:t>
      </w:r>
      <w:r w:rsidRPr="007232CC">
        <w:rPr>
          <w:rFonts w:ascii="Arial" w:hAnsi="Arial" w:cs="Arial"/>
          <w:b w:val="0"/>
          <w:szCs w:val="22"/>
          <w:u w:val="none"/>
        </w:rPr>
        <w:t xml:space="preserve">   </w:t>
      </w:r>
      <w:r w:rsidRPr="007232CC">
        <w:rPr>
          <w:rFonts w:ascii="Arial" w:hAnsi="Arial" w:cs="Arial"/>
          <w:b w:val="0"/>
          <w:szCs w:val="22"/>
          <w:u w:val="none"/>
        </w:rPr>
        <w:tab/>
        <w:t>Usage</w:t>
      </w:r>
    </w:p>
    <w:p w:rsidR="000721A2" w:rsidRPr="007232CC" w:rsidRDefault="000721A2" w:rsidP="000721A2">
      <w:pPr>
        <w:pStyle w:val="BodyText"/>
        <w:jc w:val="both"/>
        <w:rPr>
          <w:rFonts w:ascii="Arial" w:hAnsi="Arial" w:cs="Arial"/>
          <w:b w:val="0"/>
          <w:szCs w:val="22"/>
          <w:u w:val="none"/>
        </w:rPr>
      </w:pPr>
    </w:p>
    <w:p w:rsidR="000721A2" w:rsidRPr="007232CC" w:rsidRDefault="000721A2" w:rsidP="000721A2">
      <w:pPr>
        <w:pStyle w:val="Heading2"/>
        <w:tabs>
          <w:tab w:val="left" w:pos="720"/>
        </w:tabs>
        <w:ind w:left="720" w:hanging="720"/>
        <w:jc w:val="both"/>
        <w:rPr>
          <w:rFonts w:ascii="Arial" w:hAnsi="Arial" w:cs="Arial"/>
          <w:b w:val="0"/>
          <w:szCs w:val="22"/>
        </w:rPr>
      </w:pPr>
      <w:r w:rsidRPr="007232CC">
        <w:rPr>
          <w:rFonts w:ascii="Arial" w:hAnsi="Arial" w:cs="Arial"/>
          <w:b w:val="0"/>
          <w:bCs/>
          <w:iCs/>
          <w:szCs w:val="22"/>
        </w:rPr>
        <w:t>14.1</w:t>
      </w:r>
      <w:r w:rsidRPr="007232CC">
        <w:rPr>
          <w:rFonts w:ascii="Arial" w:hAnsi="Arial" w:cs="Arial"/>
          <w:b w:val="0"/>
          <w:iCs/>
          <w:szCs w:val="22"/>
        </w:rPr>
        <w:tab/>
        <w:t>The usage data provided is for illustration only.  The estimated numbers of products used per year are for the purposes of evaluation only.  The Trust makes no guarantee as to future usage levels.</w:t>
      </w:r>
    </w:p>
    <w:p w:rsidR="000721A2" w:rsidRPr="007232CC" w:rsidRDefault="000721A2" w:rsidP="000721A2">
      <w:pPr>
        <w:jc w:val="both"/>
        <w:rPr>
          <w:rFonts w:ascii="Arial" w:hAnsi="Arial" w:cs="Arial"/>
          <w:b w:val="0"/>
          <w:szCs w:val="22"/>
        </w:rPr>
      </w:pPr>
    </w:p>
    <w:p w:rsidR="000721A2" w:rsidRPr="007232CC" w:rsidRDefault="000721A2" w:rsidP="000721A2">
      <w:pPr>
        <w:ind w:left="720" w:hanging="720"/>
        <w:jc w:val="both"/>
        <w:rPr>
          <w:rFonts w:ascii="Arial" w:hAnsi="Arial" w:cs="Arial"/>
          <w:b w:val="0"/>
          <w:szCs w:val="22"/>
        </w:rPr>
      </w:pPr>
      <w:r w:rsidRPr="007232CC">
        <w:rPr>
          <w:rFonts w:ascii="Arial" w:hAnsi="Arial" w:cs="Arial"/>
          <w:b w:val="0"/>
          <w:bCs/>
          <w:szCs w:val="22"/>
        </w:rPr>
        <w:t>14.2</w:t>
      </w:r>
      <w:r w:rsidRPr="007232CC">
        <w:rPr>
          <w:rFonts w:ascii="Arial" w:hAnsi="Arial" w:cs="Arial"/>
          <w:b w:val="0"/>
          <w:szCs w:val="22"/>
        </w:rPr>
        <w:tab/>
        <w:t>The Contractor’s full range of orthopaedic soft tissue repair products in the lot or lots awarded will be available to the Trust.</w:t>
      </w:r>
    </w:p>
    <w:p w:rsidR="000721A2" w:rsidRPr="007232CC" w:rsidRDefault="000721A2" w:rsidP="000721A2">
      <w:pPr>
        <w:pStyle w:val="Heading1"/>
        <w:jc w:val="both"/>
        <w:rPr>
          <w:rFonts w:ascii="Arial" w:hAnsi="Arial" w:cs="Arial"/>
          <w:b w:val="0"/>
          <w:szCs w:val="22"/>
        </w:rPr>
      </w:pPr>
    </w:p>
    <w:p w:rsidR="000721A2" w:rsidRPr="007232CC" w:rsidRDefault="000721A2" w:rsidP="000721A2">
      <w:pPr>
        <w:pStyle w:val="Heading1"/>
        <w:jc w:val="both"/>
        <w:rPr>
          <w:rFonts w:ascii="Arial" w:hAnsi="Arial" w:cs="Arial"/>
          <w:b w:val="0"/>
          <w:szCs w:val="22"/>
        </w:rPr>
      </w:pPr>
      <w:r w:rsidRPr="007232CC">
        <w:rPr>
          <w:rFonts w:ascii="Arial" w:hAnsi="Arial" w:cs="Arial"/>
          <w:b w:val="0"/>
          <w:szCs w:val="22"/>
        </w:rPr>
        <w:t>15</w:t>
      </w:r>
      <w:r w:rsidRPr="007232CC">
        <w:rPr>
          <w:rFonts w:ascii="Arial" w:hAnsi="Arial" w:cs="Arial"/>
          <w:b w:val="0"/>
          <w:szCs w:val="22"/>
        </w:rPr>
        <w:tab/>
        <w:t>Returns</w:t>
      </w:r>
    </w:p>
    <w:p w:rsidR="000721A2" w:rsidRPr="007232CC" w:rsidRDefault="000721A2" w:rsidP="000721A2">
      <w:pPr>
        <w:jc w:val="both"/>
        <w:rPr>
          <w:rFonts w:ascii="Arial" w:hAnsi="Arial" w:cs="Arial"/>
          <w:b w:val="0"/>
          <w:szCs w:val="22"/>
        </w:rPr>
      </w:pPr>
    </w:p>
    <w:p w:rsidR="000721A2" w:rsidRPr="007232CC" w:rsidRDefault="000721A2" w:rsidP="000721A2">
      <w:pPr>
        <w:ind w:left="720" w:hanging="720"/>
        <w:jc w:val="both"/>
        <w:rPr>
          <w:rFonts w:ascii="Arial" w:hAnsi="Arial" w:cs="Arial"/>
          <w:b w:val="0"/>
          <w:szCs w:val="22"/>
        </w:rPr>
      </w:pPr>
      <w:r w:rsidRPr="007232CC">
        <w:rPr>
          <w:rFonts w:ascii="Arial" w:hAnsi="Arial" w:cs="Arial"/>
          <w:b w:val="0"/>
          <w:bCs/>
          <w:szCs w:val="22"/>
        </w:rPr>
        <w:lastRenderedPageBreak/>
        <w:t>15.1</w:t>
      </w:r>
      <w:r w:rsidRPr="007232CC">
        <w:rPr>
          <w:rFonts w:ascii="Arial" w:hAnsi="Arial" w:cs="Arial"/>
          <w:b w:val="0"/>
          <w:szCs w:val="22"/>
        </w:rPr>
        <w:tab/>
        <w:t>All purchases of goods shall be supplied by the Contractor on the basis of "sale or return". Should any goods be returned under this arrangement, the Contractor shall forthwith reimburse the Trust with the contract</w:t>
      </w:r>
      <w:r w:rsidRPr="00693303">
        <w:rPr>
          <w:rFonts w:ascii="Arial" w:hAnsi="Arial" w:cs="Arial"/>
          <w:szCs w:val="22"/>
        </w:rPr>
        <w:t xml:space="preserve"> </w:t>
      </w:r>
      <w:r w:rsidRPr="007232CC">
        <w:rPr>
          <w:rFonts w:ascii="Arial" w:hAnsi="Arial" w:cs="Arial"/>
          <w:b w:val="0"/>
          <w:szCs w:val="22"/>
        </w:rPr>
        <w:t>price (including, for the avoidance of doubt, any VAT) paid by the Trust for such goods.</w:t>
      </w:r>
    </w:p>
    <w:p w:rsidR="000721A2" w:rsidRPr="00693303" w:rsidRDefault="000721A2" w:rsidP="000721A2">
      <w:pPr>
        <w:ind w:left="720" w:hanging="720"/>
        <w:jc w:val="both"/>
        <w:rPr>
          <w:rFonts w:ascii="Arial" w:hAnsi="Arial" w:cs="Arial"/>
          <w:b w:val="0"/>
          <w:szCs w:val="22"/>
        </w:rPr>
      </w:pPr>
    </w:p>
    <w:p w:rsidR="000721A2" w:rsidRPr="007232CC" w:rsidRDefault="000721A2" w:rsidP="000721A2">
      <w:pPr>
        <w:ind w:left="720" w:hanging="720"/>
        <w:jc w:val="both"/>
        <w:rPr>
          <w:rFonts w:ascii="Arial" w:hAnsi="Arial" w:cs="Arial"/>
          <w:b w:val="0"/>
          <w:szCs w:val="22"/>
        </w:rPr>
      </w:pPr>
      <w:r w:rsidRPr="00693303">
        <w:rPr>
          <w:rFonts w:ascii="Arial" w:hAnsi="Arial" w:cs="Arial"/>
          <w:szCs w:val="22"/>
        </w:rPr>
        <w:t>15.2</w:t>
      </w:r>
      <w:r w:rsidRPr="00693303">
        <w:rPr>
          <w:rFonts w:ascii="Arial" w:hAnsi="Arial" w:cs="Arial"/>
          <w:szCs w:val="22"/>
        </w:rPr>
        <w:tab/>
      </w:r>
      <w:r w:rsidRPr="007232CC">
        <w:rPr>
          <w:rFonts w:ascii="Arial" w:hAnsi="Arial" w:cs="Arial"/>
          <w:b w:val="0"/>
          <w:szCs w:val="22"/>
        </w:rPr>
        <w:t>No prescriptive, special, modified, discontinued, un-sterile, opened, damaged or defaced consumables or disposable products will be returned for reimbursement unless such items are not of merchantable quality and not fit for the purpose intended by the Trust.</w:t>
      </w:r>
    </w:p>
    <w:p w:rsidR="000721A2" w:rsidRPr="007232CC" w:rsidRDefault="000721A2" w:rsidP="000721A2">
      <w:pPr>
        <w:ind w:left="720" w:hanging="720"/>
        <w:jc w:val="both"/>
        <w:rPr>
          <w:rFonts w:ascii="Arial" w:hAnsi="Arial" w:cs="Arial"/>
          <w:b w:val="0"/>
          <w:szCs w:val="22"/>
        </w:rPr>
      </w:pPr>
    </w:p>
    <w:p w:rsidR="000721A2" w:rsidRPr="00693303" w:rsidRDefault="000721A2" w:rsidP="000721A2">
      <w:pPr>
        <w:ind w:left="720" w:hanging="720"/>
        <w:jc w:val="both"/>
        <w:rPr>
          <w:rFonts w:ascii="Arial" w:hAnsi="Arial" w:cs="Arial"/>
          <w:b w:val="0"/>
          <w:szCs w:val="22"/>
        </w:rPr>
      </w:pPr>
      <w:r w:rsidRPr="00693303">
        <w:rPr>
          <w:rFonts w:ascii="Arial" w:hAnsi="Arial" w:cs="Arial"/>
          <w:szCs w:val="22"/>
        </w:rPr>
        <w:t>16</w:t>
      </w:r>
      <w:r w:rsidRPr="00693303">
        <w:rPr>
          <w:rFonts w:ascii="Arial" w:hAnsi="Arial" w:cs="Arial"/>
          <w:szCs w:val="22"/>
        </w:rPr>
        <w:tab/>
        <w:t>Added value / innovation</w:t>
      </w:r>
    </w:p>
    <w:p w:rsidR="000721A2" w:rsidRPr="00693303" w:rsidRDefault="000721A2" w:rsidP="000721A2">
      <w:pPr>
        <w:ind w:left="720" w:hanging="720"/>
        <w:jc w:val="both"/>
        <w:rPr>
          <w:rFonts w:ascii="Arial" w:hAnsi="Arial" w:cs="Arial"/>
          <w:b w:val="0"/>
          <w:szCs w:val="22"/>
        </w:rPr>
      </w:pPr>
    </w:p>
    <w:p w:rsidR="000721A2" w:rsidRPr="007232CC" w:rsidRDefault="000721A2" w:rsidP="000721A2">
      <w:pPr>
        <w:ind w:left="720" w:hanging="720"/>
        <w:jc w:val="both"/>
        <w:rPr>
          <w:rFonts w:ascii="Arial" w:hAnsi="Arial" w:cs="Arial"/>
          <w:b w:val="0"/>
          <w:szCs w:val="22"/>
        </w:rPr>
      </w:pPr>
      <w:r w:rsidRPr="00693303">
        <w:rPr>
          <w:rFonts w:ascii="Arial" w:hAnsi="Arial" w:cs="Arial"/>
          <w:szCs w:val="22"/>
        </w:rPr>
        <w:tab/>
      </w:r>
      <w:r w:rsidRPr="007232CC">
        <w:rPr>
          <w:rFonts w:ascii="Arial" w:hAnsi="Arial" w:cs="Arial"/>
          <w:b w:val="0"/>
          <w:szCs w:val="22"/>
        </w:rPr>
        <w:t>Suppliers may include examples with their tender that show how they have offered added value or where innovative solutions have provided tangible benefits to customers.  Examples should be attached to the “General Attachments” section of the Technical Envelope.</w:t>
      </w:r>
    </w:p>
    <w:p w:rsidR="000721A2" w:rsidRPr="00693303" w:rsidRDefault="000721A2" w:rsidP="000721A2">
      <w:pPr>
        <w:ind w:left="720" w:hanging="720"/>
        <w:jc w:val="both"/>
        <w:rPr>
          <w:rFonts w:ascii="Arial" w:hAnsi="Arial" w:cs="Arial"/>
          <w:szCs w:val="22"/>
        </w:rPr>
      </w:pPr>
    </w:p>
    <w:p w:rsidR="000721A2" w:rsidRPr="007232CC" w:rsidRDefault="000721A2" w:rsidP="000721A2">
      <w:pPr>
        <w:pStyle w:val="Heading3"/>
        <w:jc w:val="both"/>
        <w:rPr>
          <w:rFonts w:ascii="Arial" w:hAnsi="Arial" w:cs="Arial"/>
          <w:b w:val="0"/>
          <w:bCs/>
          <w:szCs w:val="22"/>
          <w:u w:val="none"/>
        </w:rPr>
      </w:pPr>
      <w:r w:rsidRPr="007232CC">
        <w:rPr>
          <w:rFonts w:ascii="Arial" w:hAnsi="Arial" w:cs="Arial"/>
          <w:szCs w:val="22"/>
          <w:u w:val="none"/>
        </w:rPr>
        <w:t>17</w:t>
      </w:r>
      <w:r w:rsidRPr="007232CC">
        <w:rPr>
          <w:rFonts w:ascii="Arial" w:hAnsi="Arial" w:cs="Arial"/>
          <w:szCs w:val="22"/>
          <w:u w:val="none"/>
        </w:rPr>
        <w:tab/>
      </w:r>
      <w:r w:rsidRPr="007232CC">
        <w:rPr>
          <w:rFonts w:ascii="Arial" w:hAnsi="Arial" w:cs="Arial"/>
          <w:bCs/>
          <w:szCs w:val="22"/>
          <w:u w:val="none"/>
        </w:rPr>
        <w:t>Alternative tenders</w:t>
      </w:r>
    </w:p>
    <w:p w:rsidR="000721A2" w:rsidRPr="00693303" w:rsidRDefault="000721A2" w:rsidP="000721A2">
      <w:pPr>
        <w:pStyle w:val="BodyTextIndent"/>
        <w:jc w:val="both"/>
        <w:rPr>
          <w:rFonts w:ascii="Arial" w:hAnsi="Arial" w:cs="Arial"/>
          <w:sz w:val="22"/>
          <w:szCs w:val="22"/>
        </w:rPr>
      </w:pPr>
    </w:p>
    <w:p w:rsidR="000721A2" w:rsidRPr="00693303" w:rsidRDefault="000721A2" w:rsidP="000721A2">
      <w:pPr>
        <w:pStyle w:val="BodyTextIndent"/>
        <w:jc w:val="both"/>
        <w:rPr>
          <w:rFonts w:ascii="Arial" w:hAnsi="Arial" w:cs="Arial"/>
          <w:sz w:val="22"/>
          <w:szCs w:val="22"/>
        </w:rPr>
      </w:pPr>
      <w:r w:rsidRPr="00693303">
        <w:rPr>
          <w:rFonts w:ascii="Arial" w:hAnsi="Arial" w:cs="Arial"/>
          <w:sz w:val="22"/>
          <w:szCs w:val="22"/>
        </w:rPr>
        <w:tab/>
        <w:t>Suppliers wishing to submit proposals on an alternative basis shall submit a tender in accordance with the foregoing instructions and, in addition, shall submit their alternative with a detailed estimate of the omissions and additions which would apply to the alternative.  Alternative proposals should be attached to the “General Attachments” section of the Technical Envelope.</w:t>
      </w:r>
    </w:p>
    <w:p w:rsidR="000721A2" w:rsidRPr="00693303" w:rsidRDefault="000721A2" w:rsidP="000721A2">
      <w:pPr>
        <w:pStyle w:val="BodyTextIndent"/>
        <w:jc w:val="both"/>
        <w:rPr>
          <w:rFonts w:ascii="Arial" w:hAnsi="Arial" w:cs="Arial"/>
          <w:sz w:val="22"/>
          <w:szCs w:val="22"/>
        </w:rPr>
      </w:pPr>
    </w:p>
    <w:p w:rsidR="000721A2" w:rsidRPr="00693303" w:rsidRDefault="000721A2" w:rsidP="000721A2">
      <w:pPr>
        <w:pStyle w:val="BodyTextIndent"/>
        <w:jc w:val="both"/>
        <w:rPr>
          <w:rFonts w:ascii="Arial" w:hAnsi="Arial" w:cs="Arial"/>
          <w:sz w:val="22"/>
          <w:szCs w:val="22"/>
        </w:rPr>
      </w:pPr>
      <w:r w:rsidRPr="00693303">
        <w:rPr>
          <w:rFonts w:ascii="Arial" w:hAnsi="Arial" w:cs="Arial"/>
          <w:b/>
          <w:sz w:val="22"/>
          <w:szCs w:val="22"/>
        </w:rPr>
        <w:t>17.1</w:t>
      </w:r>
      <w:r w:rsidRPr="00693303">
        <w:rPr>
          <w:rFonts w:ascii="Arial" w:hAnsi="Arial" w:cs="Arial"/>
          <w:sz w:val="22"/>
          <w:szCs w:val="22"/>
        </w:rPr>
        <w:tab/>
        <w:t>Alternative proposals will be scored using the published evaluation criteria and weightings.</w:t>
      </w:r>
    </w:p>
    <w:p w:rsidR="002B7687" w:rsidRPr="00B134A4" w:rsidRDefault="002B7687" w:rsidP="00AB68FE">
      <w:pPr>
        <w:ind w:left="709" w:hanging="720"/>
        <w:rPr>
          <w:rFonts w:ascii="Arial" w:hAnsi="Arial" w:cs="Arial"/>
          <w:b w:val="0"/>
          <w:color w:val="000000"/>
        </w:rPr>
      </w:pPr>
      <w:r w:rsidRPr="00B134A4">
        <w:rPr>
          <w:rFonts w:ascii="Arial" w:hAnsi="Arial" w:cs="Arial"/>
          <w:b w:val="0"/>
          <w:color w:val="000000"/>
        </w:rPr>
        <w:br w:type="page"/>
      </w:r>
    </w:p>
    <w:p w:rsidR="002B7687" w:rsidRDefault="002B7687">
      <w:pPr>
        <w:jc w:val="right"/>
        <w:rPr>
          <w:rFonts w:ascii="Arial" w:hAnsi="Arial" w:cs="Arial"/>
          <w:color w:val="000000"/>
        </w:rPr>
      </w:pPr>
    </w:p>
    <w:p w:rsidR="002B7687" w:rsidRDefault="002B7687">
      <w:pPr>
        <w:jc w:val="right"/>
        <w:rPr>
          <w:rFonts w:ascii="Arial" w:hAnsi="Arial" w:cs="Arial"/>
          <w:color w:val="000000"/>
        </w:rPr>
      </w:pPr>
    </w:p>
    <w:p w:rsidR="002B7687" w:rsidRDefault="002B7687">
      <w:pPr>
        <w:jc w:val="right"/>
        <w:rPr>
          <w:rFonts w:ascii="Arial" w:hAnsi="Arial" w:cs="Arial"/>
          <w:color w:val="000000"/>
        </w:rPr>
      </w:pPr>
    </w:p>
    <w:p w:rsidR="002B7687" w:rsidRDefault="002B7687">
      <w:pPr>
        <w:jc w:val="right"/>
        <w:rPr>
          <w:rFonts w:ascii="Arial" w:hAnsi="Arial" w:cs="Arial"/>
          <w:color w:val="000000"/>
        </w:rPr>
      </w:pPr>
    </w:p>
    <w:p w:rsidR="002B7687" w:rsidRDefault="002B7687">
      <w:pPr>
        <w:rPr>
          <w:rFonts w:ascii="Arial" w:hAnsi="Arial" w:cs="Arial"/>
          <w:b w:val="0"/>
          <w:color w:val="000000"/>
          <w:u w:val="single"/>
        </w:rPr>
      </w:pPr>
    </w:p>
    <w:p w:rsidR="002B7687" w:rsidRDefault="002B7687">
      <w:pPr>
        <w:rPr>
          <w:rFonts w:ascii="Arial" w:hAnsi="Arial" w:cs="Arial"/>
          <w:b w:val="0"/>
          <w:color w:val="000000"/>
          <w:u w:val="single"/>
        </w:rPr>
      </w:pPr>
    </w:p>
    <w:p w:rsidR="002B7687" w:rsidRDefault="002B7687">
      <w:pPr>
        <w:rPr>
          <w:rFonts w:ascii="Arial" w:hAnsi="Arial" w:cs="Arial"/>
          <w:b w:val="0"/>
          <w:color w:val="000000"/>
          <w:u w:val="single"/>
        </w:rPr>
      </w:pPr>
    </w:p>
    <w:p w:rsidR="008748AB" w:rsidRPr="00AA5A72" w:rsidRDefault="008748AB">
      <w:pPr>
        <w:pStyle w:val="Header"/>
        <w:tabs>
          <w:tab w:val="clear" w:pos="4153"/>
          <w:tab w:val="clear" w:pos="8306"/>
        </w:tabs>
        <w:rPr>
          <w:rFonts w:ascii="Arial" w:hAnsi="Arial" w:cs="Arial"/>
          <w:color w:val="000000"/>
        </w:rPr>
      </w:pPr>
    </w:p>
    <w:p w:rsidR="002B7687" w:rsidRPr="00AA5A72" w:rsidRDefault="002B7687">
      <w:pPr>
        <w:pStyle w:val="Header"/>
        <w:tabs>
          <w:tab w:val="clear" w:pos="4153"/>
          <w:tab w:val="clear" w:pos="8306"/>
        </w:tabs>
        <w:rPr>
          <w:rFonts w:ascii="Arial" w:hAnsi="Arial" w:cs="Arial"/>
          <w:color w:val="000000"/>
        </w:rPr>
      </w:pPr>
    </w:p>
    <w:p w:rsidR="002B7687" w:rsidRPr="00AA5A72" w:rsidRDefault="002B7687">
      <w:pPr>
        <w:pStyle w:val="Header"/>
        <w:tabs>
          <w:tab w:val="clear" w:pos="4153"/>
          <w:tab w:val="clear" w:pos="8306"/>
        </w:tabs>
        <w:rPr>
          <w:rFonts w:ascii="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9911"/>
      </w:tblGrid>
      <w:tr w:rsidR="002B7687" w:rsidRPr="00AA5A72" w:rsidTr="004D56EF">
        <w:tc>
          <w:tcPr>
            <w:tcW w:w="9911" w:type="dxa"/>
          </w:tcPr>
          <w:p w:rsidR="002B7687" w:rsidRPr="00AA5A72" w:rsidRDefault="002B7687">
            <w:pPr>
              <w:rPr>
                <w:rFonts w:ascii="Arial" w:hAnsi="Arial" w:cs="Arial"/>
                <w:b w:val="0"/>
                <w:color w:val="000000"/>
              </w:rPr>
            </w:pPr>
          </w:p>
          <w:p w:rsidR="002B7687" w:rsidRPr="00AA5A72" w:rsidRDefault="002B7687">
            <w:pPr>
              <w:rPr>
                <w:rFonts w:ascii="Arial" w:hAnsi="Arial" w:cs="Arial"/>
                <w:b w:val="0"/>
                <w:color w:val="000000"/>
              </w:rPr>
            </w:pPr>
          </w:p>
          <w:p w:rsidR="002B7687" w:rsidRPr="00AA5A72" w:rsidRDefault="002B7687">
            <w:pPr>
              <w:rPr>
                <w:rFonts w:ascii="Arial" w:hAnsi="Arial" w:cs="Arial"/>
                <w:b w:val="0"/>
                <w:color w:val="000000"/>
              </w:rPr>
            </w:pPr>
          </w:p>
          <w:p w:rsidR="002B7687" w:rsidRPr="00AA5A72" w:rsidRDefault="002B7687">
            <w:pPr>
              <w:rPr>
                <w:rFonts w:ascii="Arial" w:hAnsi="Arial" w:cs="Arial"/>
                <w:b w:val="0"/>
                <w:color w:val="000000"/>
              </w:rPr>
            </w:pPr>
          </w:p>
          <w:p w:rsidR="002B7687" w:rsidRPr="00AA5A72" w:rsidRDefault="002B7687">
            <w:pPr>
              <w:pStyle w:val="Heading5"/>
              <w:rPr>
                <w:rFonts w:ascii="Arial" w:hAnsi="Arial" w:cs="Arial"/>
                <w:color w:val="000000"/>
              </w:rPr>
            </w:pPr>
          </w:p>
          <w:p w:rsidR="002B7687" w:rsidRPr="00AA5A72" w:rsidRDefault="002B7687">
            <w:pPr>
              <w:pStyle w:val="Heading5"/>
              <w:rPr>
                <w:rFonts w:ascii="Arial" w:hAnsi="Arial" w:cs="Arial"/>
                <w:color w:val="000000"/>
              </w:rPr>
            </w:pPr>
          </w:p>
          <w:p w:rsidR="002B7687" w:rsidRPr="00AA5A72" w:rsidRDefault="002B7687">
            <w:pPr>
              <w:jc w:val="center"/>
              <w:rPr>
                <w:rFonts w:ascii="Arial" w:hAnsi="Arial" w:cs="Arial"/>
                <w:color w:val="000000"/>
              </w:rPr>
            </w:pPr>
          </w:p>
          <w:p w:rsidR="002B7687" w:rsidRPr="00AA5A72" w:rsidRDefault="002B7687">
            <w:pPr>
              <w:jc w:val="center"/>
              <w:rPr>
                <w:rFonts w:ascii="Arial" w:hAnsi="Arial" w:cs="Arial"/>
                <w:color w:val="000000"/>
              </w:rPr>
            </w:pPr>
          </w:p>
          <w:p w:rsidR="002B7687" w:rsidRPr="00AA5A72" w:rsidRDefault="002B7687">
            <w:pPr>
              <w:jc w:val="center"/>
              <w:rPr>
                <w:rFonts w:ascii="Arial" w:hAnsi="Arial" w:cs="Arial"/>
                <w:color w:val="000000"/>
              </w:rPr>
            </w:pPr>
          </w:p>
          <w:p w:rsidR="002B7687" w:rsidRPr="000F1435" w:rsidRDefault="002B7687">
            <w:pPr>
              <w:pStyle w:val="Heading6"/>
              <w:rPr>
                <w:rFonts w:ascii="Arial" w:hAnsi="Arial" w:cs="Arial"/>
                <w:color w:val="007AC3"/>
                <w:sz w:val="22"/>
              </w:rPr>
            </w:pPr>
            <w:r w:rsidRPr="000F1435">
              <w:rPr>
                <w:rFonts w:ascii="Arial" w:hAnsi="Arial" w:cs="Arial"/>
                <w:color w:val="007AC3"/>
                <w:sz w:val="22"/>
              </w:rPr>
              <w:t xml:space="preserve">SCHEDULE </w:t>
            </w:r>
            <w:r w:rsidR="00B67C72">
              <w:rPr>
                <w:rFonts w:ascii="Arial" w:hAnsi="Arial" w:cs="Arial"/>
                <w:color w:val="007AC3"/>
                <w:sz w:val="22"/>
              </w:rPr>
              <w:t>E</w:t>
            </w:r>
          </w:p>
          <w:p w:rsidR="002B7687" w:rsidRPr="000F1435" w:rsidRDefault="002B7687">
            <w:pPr>
              <w:jc w:val="center"/>
              <w:rPr>
                <w:rFonts w:ascii="Arial" w:hAnsi="Arial" w:cs="Arial"/>
                <w:color w:val="007AC3"/>
              </w:rPr>
            </w:pPr>
          </w:p>
          <w:p w:rsidR="002B7687" w:rsidRDefault="002B7687">
            <w:pPr>
              <w:jc w:val="center"/>
              <w:rPr>
                <w:rFonts w:ascii="Arial" w:hAnsi="Arial" w:cs="Arial"/>
                <w:color w:val="007AC3"/>
              </w:rPr>
            </w:pPr>
            <w:r w:rsidRPr="000F1435">
              <w:rPr>
                <w:rFonts w:ascii="Arial" w:hAnsi="Arial" w:cs="Arial"/>
                <w:color w:val="007AC3"/>
              </w:rPr>
              <w:t xml:space="preserve">SPECIMEN </w:t>
            </w:r>
            <w:r w:rsidR="00E173C4">
              <w:rPr>
                <w:rFonts w:ascii="Arial" w:hAnsi="Arial" w:cs="Arial"/>
                <w:color w:val="007AC3"/>
              </w:rPr>
              <w:t>CONTRACT</w:t>
            </w:r>
          </w:p>
          <w:p w:rsidR="00E173C4" w:rsidRDefault="00E173C4">
            <w:pPr>
              <w:jc w:val="center"/>
              <w:rPr>
                <w:rFonts w:ascii="Arial" w:hAnsi="Arial" w:cs="Arial"/>
                <w:color w:val="007AC3"/>
              </w:rPr>
            </w:pPr>
          </w:p>
          <w:p w:rsidR="00E173C4" w:rsidRPr="000F1435" w:rsidRDefault="00E173C4">
            <w:pPr>
              <w:jc w:val="center"/>
              <w:rPr>
                <w:rFonts w:ascii="Arial" w:hAnsi="Arial" w:cs="Arial"/>
                <w:color w:val="007AC3"/>
              </w:rPr>
            </w:pPr>
            <w:r>
              <w:rPr>
                <w:rFonts w:ascii="Arial" w:hAnsi="Arial" w:cs="Arial"/>
                <w:color w:val="007AC3"/>
              </w:rPr>
              <w:t>(INCLUDING CON</w:t>
            </w:r>
            <w:r w:rsidR="007E015E">
              <w:rPr>
                <w:rFonts w:ascii="Arial" w:hAnsi="Arial" w:cs="Arial"/>
                <w:color w:val="007AC3"/>
              </w:rPr>
              <w:t>T</w:t>
            </w:r>
            <w:r>
              <w:rPr>
                <w:rFonts w:ascii="Arial" w:hAnsi="Arial" w:cs="Arial"/>
                <w:color w:val="007AC3"/>
              </w:rPr>
              <w:t>RACT TERMS AND CONDITIONS)</w:t>
            </w:r>
          </w:p>
          <w:p w:rsidR="002B7687" w:rsidRPr="00AA5A72" w:rsidRDefault="002B7687">
            <w:pPr>
              <w:jc w:val="center"/>
              <w:rPr>
                <w:rFonts w:ascii="Arial" w:hAnsi="Arial" w:cs="Arial"/>
                <w:color w:val="000000"/>
              </w:rPr>
            </w:pPr>
          </w:p>
          <w:p w:rsidR="002B7687" w:rsidRPr="00AA5A72" w:rsidRDefault="002B7687">
            <w:pPr>
              <w:jc w:val="center"/>
              <w:rPr>
                <w:rFonts w:ascii="Arial" w:hAnsi="Arial" w:cs="Arial"/>
                <w:color w:val="000000"/>
              </w:rPr>
            </w:pPr>
          </w:p>
          <w:p w:rsidR="002B7687" w:rsidRPr="00AA5A72" w:rsidRDefault="002B7687">
            <w:pPr>
              <w:jc w:val="center"/>
              <w:rPr>
                <w:rFonts w:ascii="Arial" w:hAnsi="Arial" w:cs="Arial"/>
                <w:color w:val="000000"/>
              </w:rPr>
            </w:pPr>
          </w:p>
          <w:p w:rsidR="002B7687" w:rsidRPr="00AA5A72" w:rsidRDefault="002B7687">
            <w:pPr>
              <w:jc w:val="center"/>
              <w:rPr>
                <w:rFonts w:ascii="Arial" w:hAnsi="Arial" w:cs="Arial"/>
                <w:color w:val="000000"/>
              </w:rPr>
            </w:pPr>
          </w:p>
          <w:p w:rsidR="002B7687" w:rsidRPr="00AA5A72" w:rsidRDefault="002B7687">
            <w:pPr>
              <w:jc w:val="center"/>
              <w:rPr>
                <w:rFonts w:ascii="Arial" w:hAnsi="Arial" w:cs="Arial"/>
                <w:color w:val="000000"/>
              </w:rPr>
            </w:pPr>
          </w:p>
          <w:p w:rsidR="002B7687" w:rsidRPr="00AA5A72" w:rsidRDefault="002B7687">
            <w:pPr>
              <w:jc w:val="center"/>
              <w:rPr>
                <w:rFonts w:ascii="Arial" w:hAnsi="Arial" w:cs="Arial"/>
                <w:color w:val="000000"/>
              </w:rPr>
            </w:pPr>
          </w:p>
          <w:p w:rsidR="002B7687" w:rsidRPr="00AA5A72" w:rsidRDefault="002B7687">
            <w:pPr>
              <w:jc w:val="center"/>
              <w:rPr>
                <w:rFonts w:ascii="Arial" w:hAnsi="Arial" w:cs="Arial"/>
                <w:color w:val="000000"/>
              </w:rPr>
            </w:pPr>
          </w:p>
          <w:p w:rsidR="002B7687" w:rsidRPr="00AA5A72" w:rsidRDefault="002B7687">
            <w:pPr>
              <w:jc w:val="center"/>
              <w:rPr>
                <w:rFonts w:ascii="Arial" w:hAnsi="Arial" w:cs="Arial"/>
                <w:color w:val="000000"/>
              </w:rPr>
            </w:pPr>
          </w:p>
          <w:p w:rsidR="002B7687" w:rsidRPr="00AA5A72" w:rsidRDefault="002B7687">
            <w:pPr>
              <w:jc w:val="center"/>
              <w:rPr>
                <w:rFonts w:ascii="Arial" w:hAnsi="Arial" w:cs="Arial"/>
                <w:color w:val="000000"/>
              </w:rPr>
            </w:pPr>
          </w:p>
          <w:p w:rsidR="002B7687" w:rsidRPr="00AA5A72" w:rsidRDefault="002B7687">
            <w:pPr>
              <w:rPr>
                <w:rFonts w:ascii="Arial" w:hAnsi="Arial" w:cs="Arial"/>
                <w:b w:val="0"/>
                <w:color w:val="000000"/>
              </w:rPr>
            </w:pPr>
          </w:p>
          <w:p w:rsidR="002B7687" w:rsidRPr="00AA5A72" w:rsidRDefault="002B7687">
            <w:pPr>
              <w:rPr>
                <w:rFonts w:ascii="Arial" w:hAnsi="Arial" w:cs="Arial"/>
                <w:b w:val="0"/>
                <w:color w:val="000000"/>
              </w:rPr>
            </w:pPr>
          </w:p>
        </w:tc>
      </w:tr>
    </w:tbl>
    <w:p w:rsidR="002B7687" w:rsidRPr="00CA7D6F" w:rsidRDefault="002B7687">
      <w:pPr>
        <w:pStyle w:val="Header"/>
        <w:tabs>
          <w:tab w:val="clear" w:pos="4153"/>
          <w:tab w:val="clear" w:pos="8306"/>
        </w:tabs>
        <w:rPr>
          <w:rFonts w:ascii="Arial" w:hAnsi="Arial" w:cs="Arial"/>
          <w:color w:val="000000"/>
          <w:highlight w:val="lightGray"/>
        </w:rPr>
      </w:pPr>
    </w:p>
    <w:p w:rsidR="002B7687" w:rsidRPr="00CA7D6F" w:rsidRDefault="002B7687">
      <w:pPr>
        <w:pStyle w:val="Header"/>
        <w:tabs>
          <w:tab w:val="clear" w:pos="4153"/>
          <w:tab w:val="clear" w:pos="8306"/>
        </w:tabs>
        <w:rPr>
          <w:rFonts w:ascii="Arial" w:hAnsi="Arial" w:cs="Arial"/>
          <w:color w:val="000000"/>
          <w:highlight w:val="lightGray"/>
        </w:rPr>
      </w:pPr>
    </w:p>
    <w:p w:rsidR="002B7687" w:rsidRPr="00CA7D6F" w:rsidRDefault="002B7687">
      <w:pPr>
        <w:pStyle w:val="Header"/>
        <w:tabs>
          <w:tab w:val="clear" w:pos="4153"/>
          <w:tab w:val="clear" w:pos="8306"/>
        </w:tabs>
        <w:rPr>
          <w:rFonts w:ascii="Arial" w:hAnsi="Arial" w:cs="Arial"/>
          <w:color w:val="000000"/>
          <w:highlight w:val="lightGray"/>
        </w:rPr>
      </w:pPr>
    </w:p>
    <w:p w:rsidR="000262EE" w:rsidRPr="004D56EF" w:rsidRDefault="002B7687">
      <w:pPr>
        <w:spacing w:line="360" w:lineRule="auto"/>
        <w:jc w:val="center"/>
        <w:rPr>
          <w:rFonts w:ascii="Arial" w:hAnsi="Arial" w:cs="Arial"/>
          <w:color w:val="ED008C"/>
        </w:rPr>
      </w:pPr>
      <w:r w:rsidRPr="004D56EF">
        <w:rPr>
          <w:rFonts w:ascii="Arial" w:hAnsi="Arial" w:cs="Arial"/>
          <w:color w:val="ED008C"/>
          <w:highlight w:val="lightGray"/>
        </w:rPr>
        <w:br w:type="page"/>
      </w:r>
    </w:p>
    <w:p w:rsidR="002B7687" w:rsidRDefault="002B7687"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E9214E">
      <w:pPr>
        <w:pStyle w:val="Header"/>
        <w:shd w:val="clear" w:color="auto" w:fill="FFFFFF" w:themeFill="background1"/>
        <w:tabs>
          <w:tab w:val="clear" w:pos="4153"/>
          <w:tab w:val="clear" w:pos="8306"/>
        </w:tabs>
        <w:rPr>
          <w:rFonts w:ascii="Arial" w:hAnsi="Arial" w:cs="Arial"/>
          <w:color w:val="000000"/>
        </w:rPr>
      </w:pPr>
      <w:r w:rsidRPr="005609FE">
        <w:rPr>
          <w:rFonts w:ascii="Arial" w:hAnsi="Arial" w:cs="Arial"/>
          <w:color w:val="000000"/>
          <w:highlight w:val="yellow"/>
        </w:rPr>
        <w:t>[INSERT COCH STANDARD CONTRACT FOR GOODS OR SERVICES HERE]</w:t>
      </w:r>
      <w:bookmarkStart w:id="19" w:name="_MON_1535803732"/>
      <w:bookmarkEnd w:id="19"/>
      <w:r w:rsidR="00081029">
        <w:rPr>
          <w:rFonts w:ascii="Arial" w:hAnsi="Arial" w:cs="Arial"/>
          <w:color w:val="000000"/>
          <w:highlight w:val="yellow"/>
        </w:rPr>
        <w:object w:dxaOrig="1550"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9" o:title=""/>
          </v:shape>
          <o:OLEObject Type="Embed" ProgID="Word.Document.8" ShapeID="_x0000_i1025" DrawAspect="Icon" ObjectID="_1536406505" r:id="rId10">
            <o:FieldCodes>\s</o:FieldCodes>
          </o:OLEObject>
        </w:object>
      </w:r>
    </w:p>
    <w:p w:rsidR="005609FE" w:rsidRDefault="005609FE" w:rsidP="00E9214E">
      <w:pPr>
        <w:pStyle w:val="Header"/>
        <w:shd w:val="clear" w:color="auto" w:fill="FFFFFF" w:themeFill="background1"/>
        <w:tabs>
          <w:tab w:val="clear" w:pos="4153"/>
          <w:tab w:val="clear" w:pos="8306"/>
        </w:tabs>
        <w:rPr>
          <w:rFonts w:ascii="Arial" w:hAnsi="Arial" w:cs="Arial"/>
          <w:color w:val="000000"/>
        </w:rPr>
      </w:pPr>
    </w:p>
    <w:p w:rsidR="005609FE" w:rsidRDefault="005609FE" w:rsidP="00E9214E">
      <w:pPr>
        <w:pStyle w:val="Header"/>
        <w:shd w:val="clear" w:color="auto" w:fill="FFFFFF" w:themeFill="background1"/>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2B7687" w:rsidRDefault="002B7687">
      <w:pPr>
        <w:pStyle w:val="Header"/>
        <w:tabs>
          <w:tab w:val="clear" w:pos="4153"/>
          <w:tab w:val="clear" w:pos="8306"/>
        </w:tabs>
        <w:rPr>
          <w:rFonts w:ascii="Arial" w:hAnsi="Arial" w:cs="Arial"/>
          <w:color w:val="000000"/>
        </w:rPr>
      </w:pPr>
    </w:p>
    <w:p w:rsidR="002B7687" w:rsidRDefault="002B7687">
      <w:pPr>
        <w:pStyle w:val="Header"/>
        <w:tabs>
          <w:tab w:val="clear" w:pos="4153"/>
          <w:tab w:val="clear" w:pos="8306"/>
        </w:tabs>
        <w:rPr>
          <w:rFonts w:ascii="Arial" w:hAnsi="Arial" w:cs="Arial"/>
          <w:color w:val="000000"/>
        </w:rPr>
      </w:pPr>
    </w:p>
    <w:p w:rsidR="007C464A" w:rsidRDefault="007C464A" w:rsidP="007C464A">
      <w:pPr>
        <w:pStyle w:val="Header"/>
        <w:tabs>
          <w:tab w:val="clear" w:pos="4153"/>
          <w:tab w:val="clear" w:pos="8306"/>
        </w:tabs>
        <w:rPr>
          <w:rFonts w:ascii="Arial" w:hAnsi="Arial" w:cs="Arial"/>
          <w:color w:val="000000"/>
        </w:rPr>
      </w:pPr>
    </w:p>
    <w:p w:rsidR="007C464A" w:rsidRDefault="007C464A" w:rsidP="007C464A">
      <w:pPr>
        <w:pStyle w:val="Header"/>
        <w:tabs>
          <w:tab w:val="clear" w:pos="4153"/>
          <w:tab w:val="clear" w:pos="8306"/>
        </w:tabs>
        <w:rPr>
          <w:rFonts w:ascii="Arial" w:hAnsi="Arial" w:cs="Arial"/>
          <w:color w:val="000000"/>
        </w:rPr>
      </w:pPr>
    </w:p>
    <w:p w:rsidR="007C464A" w:rsidRDefault="007C464A" w:rsidP="007C464A">
      <w:pPr>
        <w:pStyle w:val="Header"/>
        <w:tabs>
          <w:tab w:val="clear" w:pos="4153"/>
          <w:tab w:val="clear" w:pos="8306"/>
        </w:tabs>
        <w:rPr>
          <w:rFonts w:ascii="Arial" w:hAnsi="Arial" w:cs="Arial"/>
          <w:b w:val="0"/>
          <w:color w:val="000000"/>
        </w:rPr>
      </w:pPr>
    </w:p>
    <w:p w:rsidR="007C464A" w:rsidRDefault="007C464A" w:rsidP="007C464A">
      <w:pPr>
        <w:pStyle w:val="Header"/>
        <w:tabs>
          <w:tab w:val="clear" w:pos="4153"/>
          <w:tab w:val="clear" w:pos="8306"/>
        </w:tabs>
        <w:rPr>
          <w:rFonts w:ascii="Arial" w:hAnsi="Arial" w:cs="Arial"/>
          <w:b w:val="0"/>
          <w:color w:val="000000"/>
        </w:rPr>
      </w:pPr>
    </w:p>
    <w:p w:rsidR="007C464A" w:rsidRDefault="007C464A" w:rsidP="007C464A">
      <w:pPr>
        <w:pStyle w:val="Header"/>
        <w:tabs>
          <w:tab w:val="clear" w:pos="4153"/>
          <w:tab w:val="clear" w:pos="8306"/>
        </w:tabs>
        <w:rPr>
          <w:rFonts w:ascii="Arial" w:hAnsi="Arial" w:cs="Arial"/>
          <w:b w:val="0"/>
          <w:color w:val="000000"/>
        </w:rPr>
      </w:pPr>
    </w:p>
    <w:p w:rsidR="007C464A" w:rsidRDefault="007C464A" w:rsidP="007C464A">
      <w:pPr>
        <w:pStyle w:val="Header"/>
        <w:tabs>
          <w:tab w:val="clear" w:pos="4153"/>
          <w:tab w:val="clear" w:pos="8306"/>
        </w:tabs>
        <w:rPr>
          <w:rFonts w:ascii="Arial" w:hAnsi="Arial" w:cs="Arial"/>
          <w:b w:val="0"/>
          <w:color w:val="000000"/>
        </w:rPr>
      </w:pPr>
    </w:p>
    <w:p w:rsidR="007C464A" w:rsidRDefault="007C464A" w:rsidP="007C464A">
      <w:pPr>
        <w:pStyle w:val="Header"/>
        <w:tabs>
          <w:tab w:val="clear" w:pos="4153"/>
          <w:tab w:val="clear" w:pos="8306"/>
        </w:tabs>
        <w:rPr>
          <w:rFonts w:ascii="Arial" w:hAnsi="Arial" w:cs="Arial"/>
          <w:b w:val="0"/>
          <w:color w:val="000000"/>
        </w:rPr>
      </w:pPr>
    </w:p>
    <w:p w:rsidR="007C464A" w:rsidRDefault="007C464A" w:rsidP="007C464A">
      <w:pPr>
        <w:pStyle w:val="Header"/>
        <w:tabs>
          <w:tab w:val="clear" w:pos="4153"/>
          <w:tab w:val="clear" w:pos="8306"/>
        </w:tabs>
        <w:rPr>
          <w:rFonts w:ascii="Arial" w:hAnsi="Arial" w:cs="Arial"/>
          <w:b w:val="0"/>
          <w:color w:val="000000"/>
        </w:rPr>
      </w:pPr>
    </w:p>
    <w:p w:rsidR="007C464A" w:rsidRDefault="007C464A" w:rsidP="007C464A">
      <w:pPr>
        <w:pStyle w:val="Header"/>
        <w:tabs>
          <w:tab w:val="clear" w:pos="4153"/>
          <w:tab w:val="clear" w:pos="8306"/>
        </w:tabs>
        <w:rPr>
          <w:rFonts w:ascii="Arial" w:hAnsi="Arial" w:cs="Arial"/>
          <w:b w:val="0"/>
          <w:color w:val="000000"/>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9911"/>
      </w:tblGrid>
      <w:tr w:rsidR="007C464A" w:rsidTr="00B01F5A">
        <w:tc>
          <w:tcPr>
            <w:tcW w:w="9911" w:type="dxa"/>
          </w:tcPr>
          <w:p w:rsidR="007C464A" w:rsidRDefault="007C464A" w:rsidP="00B01F5A">
            <w:pPr>
              <w:rPr>
                <w:rFonts w:ascii="Arial" w:hAnsi="Arial" w:cs="Arial"/>
                <w:b w:val="0"/>
                <w:color w:val="000000"/>
              </w:rPr>
            </w:pPr>
          </w:p>
          <w:p w:rsidR="007C464A" w:rsidRDefault="007C464A" w:rsidP="00B01F5A">
            <w:pPr>
              <w:rPr>
                <w:rFonts w:ascii="Arial" w:hAnsi="Arial" w:cs="Arial"/>
                <w:b w:val="0"/>
                <w:color w:val="000000"/>
              </w:rPr>
            </w:pPr>
          </w:p>
          <w:p w:rsidR="007C464A" w:rsidRDefault="007C464A" w:rsidP="00B01F5A">
            <w:pPr>
              <w:rPr>
                <w:rFonts w:ascii="Arial" w:hAnsi="Arial" w:cs="Arial"/>
                <w:b w:val="0"/>
                <w:color w:val="000000"/>
              </w:rPr>
            </w:pPr>
          </w:p>
          <w:p w:rsidR="007C464A" w:rsidRDefault="007C464A" w:rsidP="00B01F5A">
            <w:pPr>
              <w:rPr>
                <w:rFonts w:ascii="Arial" w:hAnsi="Arial" w:cs="Arial"/>
                <w:b w:val="0"/>
                <w:color w:val="000000"/>
              </w:rPr>
            </w:pPr>
          </w:p>
          <w:p w:rsidR="007C464A" w:rsidRDefault="007C464A" w:rsidP="00B01F5A">
            <w:pPr>
              <w:pStyle w:val="Heading5"/>
              <w:rPr>
                <w:rFonts w:ascii="Arial" w:hAnsi="Arial" w:cs="Arial"/>
                <w:color w:val="000000"/>
              </w:rPr>
            </w:pPr>
          </w:p>
          <w:p w:rsidR="007C464A" w:rsidRDefault="007C464A" w:rsidP="00B01F5A">
            <w:pPr>
              <w:pStyle w:val="Heading5"/>
              <w:rPr>
                <w:rFonts w:ascii="Arial" w:hAnsi="Arial" w:cs="Arial"/>
                <w:color w:val="000000"/>
              </w:rPr>
            </w:pPr>
          </w:p>
          <w:p w:rsidR="007C464A" w:rsidRDefault="007C464A" w:rsidP="00B01F5A">
            <w:pPr>
              <w:jc w:val="center"/>
              <w:rPr>
                <w:rFonts w:ascii="Arial" w:hAnsi="Arial" w:cs="Arial"/>
                <w:color w:val="000000"/>
              </w:rPr>
            </w:pPr>
          </w:p>
          <w:p w:rsidR="007C464A" w:rsidRDefault="007C464A" w:rsidP="00B01F5A">
            <w:pPr>
              <w:jc w:val="center"/>
              <w:rPr>
                <w:rFonts w:ascii="Arial" w:hAnsi="Arial" w:cs="Arial"/>
                <w:color w:val="000000"/>
              </w:rPr>
            </w:pPr>
          </w:p>
          <w:p w:rsidR="007C464A" w:rsidRDefault="007C464A" w:rsidP="00B01F5A">
            <w:pPr>
              <w:jc w:val="center"/>
              <w:rPr>
                <w:rFonts w:ascii="Arial" w:hAnsi="Arial" w:cs="Arial"/>
                <w:color w:val="000000"/>
              </w:rPr>
            </w:pPr>
          </w:p>
          <w:p w:rsidR="007C464A" w:rsidRPr="000F1435" w:rsidRDefault="00D01F14" w:rsidP="00B01F5A">
            <w:pPr>
              <w:pStyle w:val="Heading6"/>
              <w:rPr>
                <w:rFonts w:ascii="Arial" w:hAnsi="Arial" w:cs="Arial"/>
                <w:color w:val="007AC3"/>
                <w:sz w:val="22"/>
              </w:rPr>
            </w:pPr>
            <w:r>
              <w:rPr>
                <w:rFonts w:ascii="Arial" w:hAnsi="Arial" w:cs="Arial"/>
                <w:color w:val="007AC3"/>
                <w:sz w:val="22"/>
              </w:rPr>
              <w:t>SCHEDULE F</w:t>
            </w:r>
          </w:p>
          <w:p w:rsidR="00150FC5" w:rsidRDefault="00150FC5" w:rsidP="008A5EBB">
            <w:pPr>
              <w:rPr>
                <w:rFonts w:ascii="Arial" w:hAnsi="Arial" w:cs="Arial"/>
                <w:color w:val="007AC3"/>
              </w:rPr>
            </w:pPr>
          </w:p>
          <w:p w:rsidR="00150FC5" w:rsidRDefault="008B39CD" w:rsidP="00B01F5A">
            <w:pPr>
              <w:jc w:val="center"/>
              <w:rPr>
                <w:rFonts w:ascii="Arial" w:hAnsi="Arial" w:cs="Arial"/>
                <w:color w:val="007AC3"/>
              </w:rPr>
            </w:pPr>
            <w:r>
              <w:rPr>
                <w:rFonts w:ascii="Arial" w:hAnsi="Arial" w:cs="Arial"/>
                <w:color w:val="007AC3"/>
              </w:rPr>
              <w:t>BIDDER</w:t>
            </w:r>
            <w:r w:rsidR="00D01F14">
              <w:rPr>
                <w:rFonts w:ascii="Arial" w:hAnsi="Arial" w:cs="Arial"/>
                <w:color w:val="007AC3"/>
              </w:rPr>
              <w:t xml:space="preserve"> RESPONSE</w:t>
            </w:r>
          </w:p>
          <w:p w:rsidR="00150FC5" w:rsidRDefault="00150FC5" w:rsidP="00B01F5A">
            <w:pPr>
              <w:jc w:val="center"/>
              <w:rPr>
                <w:rFonts w:ascii="Arial" w:hAnsi="Arial" w:cs="Arial"/>
                <w:color w:val="007AC3"/>
              </w:rPr>
            </w:pPr>
          </w:p>
          <w:p w:rsidR="007C464A" w:rsidRPr="000F1435" w:rsidRDefault="00150FC5" w:rsidP="00B01F5A">
            <w:pPr>
              <w:jc w:val="center"/>
              <w:rPr>
                <w:rFonts w:ascii="Arial" w:hAnsi="Arial" w:cs="Arial"/>
                <w:color w:val="007AC3"/>
              </w:rPr>
            </w:pPr>
            <w:r w:rsidRPr="000F1435">
              <w:rPr>
                <w:rFonts w:ascii="Arial" w:hAnsi="Arial" w:cs="Arial"/>
                <w:color w:val="007AC3"/>
              </w:rPr>
              <w:t xml:space="preserve"> </w:t>
            </w:r>
            <w:r w:rsidR="007C464A" w:rsidRPr="000F1435">
              <w:rPr>
                <w:rFonts w:ascii="Arial" w:hAnsi="Arial" w:cs="Arial"/>
                <w:color w:val="007AC3"/>
              </w:rPr>
              <w:t>(for mandatory completion and return)</w:t>
            </w:r>
          </w:p>
          <w:p w:rsidR="007C464A" w:rsidRPr="000F1435" w:rsidRDefault="007C464A" w:rsidP="00B01F5A">
            <w:pPr>
              <w:jc w:val="center"/>
              <w:rPr>
                <w:rFonts w:ascii="Arial" w:hAnsi="Arial" w:cs="Arial"/>
                <w:color w:val="007AC3"/>
              </w:rPr>
            </w:pPr>
          </w:p>
          <w:p w:rsidR="007C464A" w:rsidRPr="000F1435" w:rsidRDefault="007C464A" w:rsidP="00B01F5A">
            <w:pPr>
              <w:jc w:val="center"/>
              <w:rPr>
                <w:rFonts w:ascii="Arial" w:hAnsi="Arial" w:cs="Arial"/>
                <w:color w:val="007AC3"/>
              </w:rPr>
            </w:pPr>
          </w:p>
          <w:p w:rsidR="007C464A" w:rsidRPr="000F1435" w:rsidRDefault="007C464A" w:rsidP="00B01F5A">
            <w:pPr>
              <w:jc w:val="center"/>
              <w:rPr>
                <w:rFonts w:ascii="Arial" w:hAnsi="Arial" w:cs="Arial"/>
                <w:color w:val="007AC3"/>
              </w:rPr>
            </w:pPr>
          </w:p>
          <w:p w:rsidR="007C464A" w:rsidRPr="000F1435" w:rsidRDefault="007C464A" w:rsidP="00B01F5A">
            <w:pPr>
              <w:jc w:val="center"/>
              <w:rPr>
                <w:rFonts w:ascii="Arial" w:hAnsi="Arial" w:cs="Arial"/>
                <w:color w:val="007AC3"/>
              </w:rPr>
            </w:pPr>
          </w:p>
          <w:p w:rsidR="007C464A" w:rsidRDefault="007C464A" w:rsidP="00B01F5A">
            <w:pPr>
              <w:jc w:val="center"/>
              <w:rPr>
                <w:rFonts w:ascii="Arial" w:hAnsi="Arial" w:cs="Arial"/>
                <w:color w:val="000000"/>
              </w:rPr>
            </w:pPr>
          </w:p>
          <w:p w:rsidR="007C464A" w:rsidRDefault="007C464A" w:rsidP="00B01F5A">
            <w:pPr>
              <w:jc w:val="center"/>
              <w:rPr>
                <w:rFonts w:ascii="Arial" w:hAnsi="Arial" w:cs="Arial"/>
                <w:color w:val="000000"/>
              </w:rPr>
            </w:pPr>
          </w:p>
          <w:p w:rsidR="007C464A" w:rsidRDefault="007C464A" w:rsidP="00B01F5A">
            <w:pPr>
              <w:jc w:val="center"/>
              <w:rPr>
                <w:rFonts w:ascii="Arial" w:hAnsi="Arial" w:cs="Arial"/>
                <w:color w:val="000000"/>
              </w:rPr>
            </w:pPr>
          </w:p>
          <w:p w:rsidR="007C464A" w:rsidRDefault="007C464A" w:rsidP="00B01F5A">
            <w:pPr>
              <w:jc w:val="center"/>
              <w:rPr>
                <w:rFonts w:ascii="Arial" w:hAnsi="Arial" w:cs="Arial"/>
                <w:color w:val="000000"/>
              </w:rPr>
            </w:pPr>
          </w:p>
          <w:p w:rsidR="007C464A" w:rsidRDefault="007C464A" w:rsidP="00B01F5A">
            <w:pPr>
              <w:jc w:val="center"/>
              <w:rPr>
                <w:rFonts w:ascii="Arial" w:hAnsi="Arial" w:cs="Arial"/>
                <w:color w:val="000000"/>
              </w:rPr>
            </w:pPr>
          </w:p>
          <w:p w:rsidR="007C464A" w:rsidRDefault="007C464A" w:rsidP="00B01F5A">
            <w:pPr>
              <w:rPr>
                <w:rFonts w:ascii="Arial" w:hAnsi="Arial" w:cs="Arial"/>
                <w:b w:val="0"/>
                <w:color w:val="000000"/>
              </w:rPr>
            </w:pPr>
          </w:p>
          <w:p w:rsidR="007C464A" w:rsidRDefault="007C464A" w:rsidP="00B01F5A">
            <w:pPr>
              <w:rPr>
                <w:rFonts w:ascii="Arial" w:hAnsi="Arial" w:cs="Arial"/>
                <w:b w:val="0"/>
                <w:color w:val="000000"/>
              </w:rPr>
            </w:pPr>
          </w:p>
        </w:tc>
      </w:tr>
    </w:tbl>
    <w:p w:rsidR="007C464A" w:rsidRDefault="007C464A" w:rsidP="007C464A">
      <w:pPr>
        <w:rPr>
          <w:rFonts w:ascii="Arial" w:hAnsi="Arial" w:cs="Arial"/>
          <w:b w:val="0"/>
          <w:color w:val="000000"/>
        </w:rPr>
      </w:pPr>
    </w:p>
    <w:p w:rsidR="007C464A" w:rsidRDefault="007C464A" w:rsidP="007C464A">
      <w:pPr>
        <w:pStyle w:val="Heading5"/>
        <w:spacing w:line="360" w:lineRule="auto"/>
        <w:jc w:val="left"/>
        <w:rPr>
          <w:rFonts w:ascii="Arial" w:hAnsi="Arial" w:cs="Arial"/>
          <w:color w:val="000000"/>
        </w:rPr>
      </w:pPr>
      <w:r>
        <w:rPr>
          <w:rFonts w:ascii="Arial" w:hAnsi="Arial" w:cs="Arial"/>
          <w:color w:val="000000"/>
        </w:rPr>
        <w:br w:type="page"/>
      </w:r>
    </w:p>
    <w:p w:rsidR="00E824F7" w:rsidRDefault="00E824F7" w:rsidP="007C464A">
      <w:pPr>
        <w:pStyle w:val="Heading5"/>
        <w:spacing w:line="360" w:lineRule="auto"/>
        <w:jc w:val="left"/>
        <w:rPr>
          <w:rFonts w:ascii="Arial" w:hAnsi="Arial" w:cs="Arial"/>
          <w:color w:val="FF0000"/>
        </w:rPr>
      </w:pPr>
    </w:p>
    <w:p w:rsidR="00E824F7" w:rsidRPr="00E824F7" w:rsidRDefault="00E824F7" w:rsidP="007C464A">
      <w:pPr>
        <w:pStyle w:val="Heading5"/>
        <w:spacing w:line="360" w:lineRule="auto"/>
        <w:jc w:val="left"/>
        <w:rPr>
          <w:rFonts w:ascii="Arial" w:hAnsi="Arial" w:cs="Arial"/>
          <w:color w:val="000000" w:themeColor="text1"/>
        </w:rPr>
      </w:pPr>
      <w:r w:rsidRPr="00E824F7">
        <w:rPr>
          <w:rFonts w:ascii="Arial" w:hAnsi="Arial" w:cs="Arial"/>
          <w:color w:val="000000" w:themeColor="text1"/>
          <w:highlight w:val="yellow"/>
        </w:rPr>
        <w:t>[INSERT BIDDER RESPONSE SCHEDULE HERE]</w:t>
      </w:r>
    </w:p>
    <w:p w:rsidR="007C464A" w:rsidRPr="00D27A0A" w:rsidRDefault="000A04B9" w:rsidP="007C464A">
      <w:pPr>
        <w:pStyle w:val="Heading5"/>
        <w:spacing w:line="360" w:lineRule="auto"/>
        <w:jc w:val="left"/>
        <w:rPr>
          <w:rFonts w:ascii="Arial" w:hAnsi="Arial" w:cs="Arial"/>
          <w:color w:val="FF0000"/>
        </w:rPr>
      </w:pPr>
      <w:r>
        <w:rPr>
          <w:rFonts w:ascii="Arial" w:hAnsi="Arial" w:cs="Arial"/>
          <w:color w:val="FF0000"/>
        </w:rPr>
        <w:t xml:space="preserve">** </w:t>
      </w:r>
      <w:r w:rsidR="00D27A0A" w:rsidRPr="007441F5">
        <w:rPr>
          <w:rFonts w:ascii="Arial" w:hAnsi="Arial" w:cs="Arial"/>
          <w:b w:val="0"/>
          <w:color w:val="FF0000"/>
        </w:rPr>
        <w:t>(</w:t>
      </w:r>
      <w:r w:rsidR="00D27A0A" w:rsidRPr="00D27A0A">
        <w:rPr>
          <w:rFonts w:ascii="Arial" w:hAnsi="Arial" w:cs="Arial"/>
          <w:color w:val="FF0000"/>
        </w:rPr>
        <w:t>for mandatory completion in e-tendering system)</w:t>
      </w:r>
      <w:r w:rsidRPr="00D27A0A">
        <w:rPr>
          <w:rFonts w:ascii="Arial" w:hAnsi="Arial" w:cs="Arial"/>
          <w:color w:val="FF0000"/>
        </w:rPr>
        <w:t>**</w:t>
      </w:r>
    </w:p>
    <w:p w:rsidR="007C464A" w:rsidRDefault="00E824F7" w:rsidP="007C464A">
      <w:pPr>
        <w:pStyle w:val="Heading5"/>
        <w:spacing w:line="360" w:lineRule="auto"/>
        <w:jc w:val="left"/>
        <w:rPr>
          <w:rFonts w:ascii="Arial" w:hAnsi="Arial"/>
          <w:bCs/>
        </w:rPr>
      </w:pPr>
      <w:r>
        <w:rPr>
          <w:rFonts w:ascii="Arial" w:hAnsi="Arial"/>
          <w:bCs/>
        </w:rPr>
        <w:t>F</w:t>
      </w:r>
      <w:r w:rsidR="002A436E">
        <w:rPr>
          <w:rFonts w:ascii="Arial" w:hAnsi="Arial"/>
          <w:bCs/>
        </w:rPr>
        <w:t xml:space="preserve">: </w:t>
      </w:r>
      <w:r w:rsidR="007D4087">
        <w:rPr>
          <w:rFonts w:ascii="Arial" w:hAnsi="Arial"/>
          <w:bCs/>
        </w:rPr>
        <w:t>BIDDER</w:t>
      </w:r>
      <w:r w:rsidR="002A436E">
        <w:rPr>
          <w:rFonts w:ascii="Arial" w:hAnsi="Arial"/>
          <w:bCs/>
        </w:rPr>
        <w:t xml:space="preserve"> RESPONSE</w:t>
      </w:r>
    </w:p>
    <w:p w:rsidR="00081029" w:rsidRPr="00733881" w:rsidRDefault="00081029" w:rsidP="00081029">
      <w:pPr>
        <w:widowControl w:val="0"/>
        <w:kinsoku w:val="0"/>
        <w:overflowPunct w:val="0"/>
        <w:autoSpaceDE w:val="0"/>
        <w:autoSpaceDN w:val="0"/>
        <w:adjustRightInd w:val="0"/>
        <w:spacing w:before="69"/>
        <w:outlineLvl w:val="0"/>
        <w:rPr>
          <w:rFonts w:ascii="Arial" w:hAnsi="Arial" w:cs="Arial"/>
          <w:b w:val="0"/>
          <w:color w:val="000000"/>
          <w:sz w:val="24"/>
          <w:szCs w:val="24"/>
          <w:lang w:eastAsia="en-GB"/>
        </w:rPr>
      </w:pPr>
      <w:r w:rsidRPr="00733881">
        <w:rPr>
          <w:rFonts w:ascii="Arial" w:hAnsi="Arial" w:cs="Arial"/>
          <w:bCs/>
          <w:color w:val="0079C3"/>
          <w:spacing w:val="-1"/>
          <w:sz w:val="24"/>
          <w:szCs w:val="24"/>
          <w:lang w:eastAsia="en-GB"/>
        </w:rPr>
        <w:t>TECHNICAL</w:t>
      </w:r>
      <w:r w:rsidRPr="00733881">
        <w:rPr>
          <w:rFonts w:ascii="Arial" w:hAnsi="Arial" w:cs="Arial"/>
          <w:bCs/>
          <w:color w:val="0079C3"/>
          <w:sz w:val="24"/>
          <w:szCs w:val="24"/>
          <w:lang w:eastAsia="en-GB"/>
        </w:rPr>
        <w:t xml:space="preserve"> </w:t>
      </w:r>
      <w:r>
        <w:rPr>
          <w:rFonts w:ascii="Arial" w:hAnsi="Arial" w:cs="Arial"/>
          <w:bCs/>
          <w:color w:val="0079C3"/>
          <w:sz w:val="24"/>
          <w:szCs w:val="24"/>
          <w:lang w:eastAsia="en-GB"/>
        </w:rPr>
        <w:t>EVALUATION</w:t>
      </w:r>
    </w:p>
    <w:p w:rsidR="00081029" w:rsidRPr="00733881" w:rsidRDefault="00081029" w:rsidP="00081029">
      <w:pPr>
        <w:widowControl w:val="0"/>
        <w:kinsoku w:val="0"/>
        <w:overflowPunct w:val="0"/>
        <w:autoSpaceDE w:val="0"/>
        <w:autoSpaceDN w:val="0"/>
        <w:adjustRightInd w:val="0"/>
        <w:spacing w:before="136"/>
        <w:rPr>
          <w:rFonts w:ascii="Arial" w:hAnsi="Arial" w:cs="Arial"/>
          <w:b w:val="0"/>
          <w:szCs w:val="22"/>
          <w:lang w:eastAsia="en-GB"/>
        </w:rPr>
      </w:pPr>
      <w:r w:rsidRPr="00733881">
        <w:rPr>
          <w:rFonts w:ascii="Arial" w:hAnsi="Arial" w:cs="Arial"/>
          <w:b w:val="0"/>
          <w:szCs w:val="22"/>
          <w:lang w:eastAsia="en-GB"/>
        </w:rPr>
        <w:t>The</w:t>
      </w:r>
      <w:r w:rsidRPr="00733881">
        <w:rPr>
          <w:rFonts w:ascii="Arial" w:hAnsi="Arial" w:cs="Arial"/>
          <w:b w:val="0"/>
          <w:spacing w:val="-2"/>
          <w:szCs w:val="22"/>
          <w:lang w:eastAsia="en-GB"/>
        </w:rPr>
        <w:t xml:space="preserve"> </w:t>
      </w:r>
      <w:r w:rsidRPr="00733881">
        <w:rPr>
          <w:rFonts w:ascii="Arial" w:hAnsi="Arial" w:cs="Arial"/>
          <w:b w:val="0"/>
          <w:spacing w:val="-1"/>
          <w:szCs w:val="22"/>
          <w:lang w:eastAsia="en-GB"/>
        </w:rPr>
        <w:t>technical evaluation</w:t>
      </w:r>
      <w:r w:rsidRPr="00733881">
        <w:rPr>
          <w:rFonts w:ascii="Arial" w:hAnsi="Arial" w:cs="Arial"/>
          <w:b w:val="0"/>
          <w:spacing w:val="-2"/>
          <w:szCs w:val="22"/>
          <w:lang w:eastAsia="en-GB"/>
        </w:rPr>
        <w:t xml:space="preserve"> </w:t>
      </w:r>
      <w:r w:rsidRPr="00733881">
        <w:rPr>
          <w:rFonts w:ascii="Arial" w:hAnsi="Arial" w:cs="Arial"/>
          <w:b w:val="0"/>
          <w:spacing w:val="-1"/>
          <w:szCs w:val="22"/>
          <w:lang w:eastAsia="en-GB"/>
        </w:rPr>
        <w:t>is</w:t>
      </w:r>
      <w:r w:rsidRPr="00733881">
        <w:rPr>
          <w:rFonts w:ascii="Arial" w:hAnsi="Arial" w:cs="Arial"/>
          <w:b w:val="0"/>
          <w:spacing w:val="1"/>
          <w:szCs w:val="22"/>
          <w:lang w:eastAsia="en-GB"/>
        </w:rPr>
        <w:t xml:space="preserve"> </w:t>
      </w:r>
      <w:r w:rsidRPr="0042029C">
        <w:rPr>
          <w:rFonts w:ascii="Arial" w:hAnsi="Arial" w:cs="Arial"/>
          <w:b w:val="0"/>
          <w:spacing w:val="-1"/>
          <w:szCs w:val="22"/>
          <w:lang w:eastAsia="en-GB"/>
        </w:rPr>
        <w:t>worth</w:t>
      </w:r>
      <w:r w:rsidRPr="0042029C">
        <w:rPr>
          <w:rFonts w:ascii="Arial" w:hAnsi="Arial" w:cs="Arial"/>
          <w:b w:val="0"/>
          <w:spacing w:val="2"/>
          <w:szCs w:val="22"/>
          <w:lang w:eastAsia="en-GB"/>
        </w:rPr>
        <w:t xml:space="preserve"> </w:t>
      </w:r>
      <w:r>
        <w:rPr>
          <w:rFonts w:ascii="Arial" w:hAnsi="Arial" w:cs="Arial"/>
          <w:b w:val="0"/>
          <w:spacing w:val="2"/>
          <w:szCs w:val="22"/>
          <w:lang w:eastAsia="en-GB"/>
        </w:rPr>
        <w:t>50</w:t>
      </w:r>
      <w:r w:rsidRPr="0042029C">
        <w:rPr>
          <w:rFonts w:ascii="Arial" w:hAnsi="Arial" w:cs="Arial"/>
          <w:b w:val="0"/>
          <w:spacing w:val="-1"/>
          <w:szCs w:val="22"/>
          <w:lang w:eastAsia="en-GB"/>
        </w:rPr>
        <w:t>%</w:t>
      </w:r>
      <w:r w:rsidRPr="0042029C">
        <w:rPr>
          <w:rFonts w:ascii="Arial" w:hAnsi="Arial" w:cs="Arial"/>
          <w:b w:val="0"/>
          <w:spacing w:val="-2"/>
          <w:szCs w:val="22"/>
          <w:lang w:eastAsia="en-GB"/>
        </w:rPr>
        <w:t xml:space="preserve"> of</w:t>
      </w:r>
      <w:r w:rsidRPr="0042029C">
        <w:rPr>
          <w:rFonts w:ascii="Arial" w:hAnsi="Arial" w:cs="Arial"/>
          <w:b w:val="0"/>
          <w:spacing w:val="2"/>
          <w:szCs w:val="22"/>
          <w:lang w:eastAsia="en-GB"/>
        </w:rPr>
        <w:t xml:space="preserve"> </w:t>
      </w:r>
      <w:r w:rsidRPr="0042029C">
        <w:rPr>
          <w:rFonts w:ascii="Arial" w:hAnsi="Arial" w:cs="Arial"/>
          <w:b w:val="0"/>
          <w:szCs w:val="22"/>
          <w:lang w:eastAsia="en-GB"/>
        </w:rPr>
        <w:t>the</w:t>
      </w:r>
      <w:r w:rsidRPr="00733881">
        <w:rPr>
          <w:rFonts w:ascii="Arial" w:hAnsi="Arial" w:cs="Arial"/>
          <w:b w:val="0"/>
          <w:spacing w:val="-2"/>
          <w:szCs w:val="22"/>
          <w:lang w:eastAsia="en-GB"/>
        </w:rPr>
        <w:t xml:space="preserve"> </w:t>
      </w:r>
      <w:r w:rsidRPr="00733881">
        <w:rPr>
          <w:rFonts w:ascii="Arial" w:hAnsi="Arial" w:cs="Arial"/>
          <w:b w:val="0"/>
          <w:spacing w:val="-1"/>
          <w:szCs w:val="22"/>
          <w:lang w:eastAsia="en-GB"/>
        </w:rPr>
        <w:t>overall</w:t>
      </w:r>
      <w:r w:rsidRPr="00733881">
        <w:rPr>
          <w:rFonts w:ascii="Arial" w:hAnsi="Arial" w:cs="Arial"/>
          <w:b w:val="0"/>
          <w:szCs w:val="22"/>
          <w:lang w:eastAsia="en-GB"/>
        </w:rPr>
        <w:t xml:space="preserve"> score.</w:t>
      </w:r>
    </w:p>
    <w:p w:rsidR="00081029" w:rsidRPr="0042029C" w:rsidRDefault="00081029" w:rsidP="00081029">
      <w:pPr>
        <w:widowControl w:val="0"/>
        <w:kinsoku w:val="0"/>
        <w:overflowPunct w:val="0"/>
        <w:autoSpaceDE w:val="0"/>
        <w:autoSpaceDN w:val="0"/>
        <w:adjustRightInd w:val="0"/>
        <w:spacing w:before="10"/>
        <w:rPr>
          <w:rFonts w:ascii="Arial" w:hAnsi="Arial" w:cs="Arial"/>
          <w:b w:val="0"/>
          <w:szCs w:val="22"/>
          <w:lang w:eastAsia="en-GB"/>
        </w:rPr>
      </w:pPr>
    </w:p>
    <w:p w:rsidR="00735622" w:rsidRPr="005E5922" w:rsidRDefault="00735622" w:rsidP="00081029">
      <w:pPr>
        <w:jc w:val="both"/>
        <w:rPr>
          <w:rFonts w:ascii="Arial" w:hAnsi="Arial" w:cs="Arial"/>
          <w:szCs w:val="22"/>
          <w:u w:val="single"/>
        </w:rPr>
      </w:pPr>
      <w:r w:rsidRPr="005E5922">
        <w:rPr>
          <w:rFonts w:ascii="Arial" w:hAnsi="Arial" w:cs="Arial"/>
          <w:szCs w:val="22"/>
          <w:u w:val="single"/>
        </w:rPr>
        <w:t xml:space="preserve">Q01(a)  Quality Management Systems </w:t>
      </w:r>
      <w:r w:rsidR="005E5922" w:rsidRPr="005E5922">
        <w:rPr>
          <w:rFonts w:ascii="Arial" w:hAnsi="Arial" w:cs="Arial"/>
          <w:szCs w:val="22"/>
          <w:u w:val="single"/>
        </w:rPr>
        <w:t>Lots 1 and 2</w:t>
      </w:r>
      <w:r w:rsidR="00D27A0A">
        <w:rPr>
          <w:rFonts w:ascii="Arial" w:hAnsi="Arial" w:cs="Arial"/>
          <w:szCs w:val="22"/>
          <w:u w:val="single"/>
        </w:rPr>
        <w:t xml:space="preserve"> Weighting 5%</w:t>
      </w:r>
    </w:p>
    <w:p w:rsidR="00C83E82" w:rsidRDefault="00C83E82" w:rsidP="00081029">
      <w:pPr>
        <w:jc w:val="both"/>
        <w:rPr>
          <w:rFonts w:ascii="Arial" w:hAnsi="Arial" w:cs="Arial"/>
          <w:b w:val="0"/>
          <w:szCs w:val="22"/>
          <w:u w:val="single"/>
        </w:rPr>
      </w:pPr>
    </w:p>
    <w:p w:rsidR="005E5922" w:rsidRDefault="00C83E82" w:rsidP="00081029">
      <w:pPr>
        <w:jc w:val="both"/>
        <w:rPr>
          <w:rFonts w:ascii="Arial" w:hAnsi="Arial" w:cs="Arial"/>
          <w:b w:val="0"/>
          <w:szCs w:val="22"/>
        </w:rPr>
      </w:pPr>
      <w:r w:rsidRPr="00C83E82">
        <w:rPr>
          <w:rFonts w:ascii="Arial" w:hAnsi="Arial" w:cs="Arial"/>
          <w:b w:val="0"/>
          <w:szCs w:val="22"/>
        </w:rPr>
        <w:t xml:space="preserve">The following </w:t>
      </w:r>
      <w:r w:rsidR="005E5922">
        <w:rPr>
          <w:rFonts w:ascii="Arial" w:hAnsi="Arial" w:cs="Arial"/>
          <w:b w:val="0"/>
          <w:szCs w:val="22"/>
        </w:rPr>
        <w:t xml:space="preserve">general </w:t>
      </w:r>
      <w:r w:rsidRPr="00C83E82">
        <w:rPr>
          <w:rFonts w:ascii="Arial" w:hAnsi="Arial" w:cs="Arial"/>
          <w:b w:val="0"/>
          <w:szCs w:val="22"/>
        </w:rPr>
        <w:t xml:space="preserve">questions are being asked to allow you to demonstrate that you have robust quality management systems in place to </w:t>
      </w:r>
      <w:r>
        <w:rPr>
          <w:rFonts w:ascii="Arial" w:hAnsi="Arial" w:cs="Arial"/>
          <w:b w:val="0"/>
          <w:szCs w:val="22"/>
        </w:rPr>
        <w:t>deliver the requirements of the contract</w:t>
      </w:r>
      <w:r w:rsidR="005E5922">
        <w:rPr>
          <w:rFonts w:ascii="Arial" w:hAnsi="Arial" w:cs="Arial"/>
          <w:b w:val="0"/>
          <w:szCs w:val="22"/>
        </w:rPr>
        <w:t>.</w:t>
      </w:r>
    </w:p>
    <w:p w:rsidR="005E5922" w:rsidRDefault="005E5922" w:rsidP="00081029">
      <w:pPr>
        <w:jc w:val="both"/>
        <w:rPr>
          <w:rFonts w:ascii="Arial" w:hAnsi="Arial" w:cs="Arial"/>
          <w:b w:val="0"/>
          <w:szCs w:val="22"/>
        </w:rPr>
      </w:pPr>
    </w:p>
    <w:p w:rsidR="00C83E82" w:rsidRDefault="005E5922" w:rsidP="00081029">
      <w:pPr>
        <w:jc w:val="both"/>
        <w:rPr>
          <w:rFonts w:ascii="Arial" w:hAnsi="Arial" w:cs="Arial"/>
          <w:b w:val="0"/>
          <w:szCs w:val="22"/>
        </w:rPr>
      </w:pPr>
      <w:r>
        <w:rPr>
          <w:rFonts w:ascii="Arial" w:hAnsi="Arial" w:cs="Arial"/>
          <w:b w:val="0"/>
          <w:szCs w:val="22"/>
        </w:rPr>
        <w:t xml:space="preserve">Your responses to the questions will be assessed on the basis of you overall approach to quality management. </w:t>
      </w:r>
    </w:p>
    <w:p w:rsidR="001E3252" w:rsidRDefault="001E3252" w:rsidP="00081029">
      <w:pPr>
        <w:jc w:val="both"/>
        <w:rPr>
          <w:rFonts w:ascii="Arial" w:hAnsi="Arial" w:cs="Arial"/>
          <w:b w:val="0"/>
          <w:szCs w:val="22"/>
        </w:rPr>
      </w:pPr>
    </w:p>
    <w:p w:rsidR="00735622" w:rsidRPr="00684BD7" w:rsidRDefault="00735622" w:rsidP="00081029">
      <w:pPr>
        <w:jc w:val="both"/>
        <w:rPr>
          <w:rFonts w:ascii="Arial" w:hAnsi="Arial" w:cs="Arial"/>
          <w:szCs w:val="22"/>
          <w:u w:val="single"/>
        </w:rPr>
      </w:pPr>
      <w:r w:rsidRPr="00684BD7">
        <w:rPr>
          <w:rFonts w:ascii="Arial" w:hAnsi="Arial" w:cs="Arial"/>
          <w:szCs w:val="22"/>
          <w:u w:val="single"/>
        </w:rPr>
        <w:t>Management – Quality Management Systems</w:t>
      </w:r>
    </w:p>
    <w:p w:rsidR="00735622" w:rsidRDefault="00735622" w:rsidP="00081029">
      <w:pPr>
        <w:jc w:val="both"/>
        <w:rPr>
          <w:rFonts w:ascii="Arial" w:hAnsi="Arial" w:cs="Arial"/>
          <w:szCs w:val="22"/>
          <w:u w:val="single"/>
        </w:rPr>
      </w:pPr>
    </w:p>
    <w:p w:rsidR="00735622" w:rsidRDefault="001D0E2A" w:rsidP="00735622">
      <w:pPr>
        <w:jc w:val="both"/>
        <w:rPr>
          <w:rFonts w:ascii="Calibri" w:hAnsi="Calibri"/>
          <w:b w:val="0"/>
          <w:color w:val="000000"/>
          <w:szCs w:val="22"/>
          <w:lang w:eastAsia="en-GB"/>
        </w:rPr>
      </w:pPr>
      <w:r>
        <w:rPr>
          <w:rFonts w:ascii="Arial" w:hAnsi="Arial" w:cs="Arial"/>
          <w:b w:val="0"/>
          <w:color w:val="000000"/>
          <w:szCs w:val="22"/>
          <w:lang w:eastAsia="en-GB"/>
        </w:rPr>
        <w:t xml:space="preserve">Please confirm by answering YES or NO that your organisation </w:t>
      </w:r>
      <w:r w:rsidR="00735622" w:rsidRPr="00735622">
        <w:rPr>
          <w:rFonts w:ascii="Arial" w:hAnsi="Arial" w:cs="Arial"/>
          <w:b w:val="0"/>
          <w:color w:val="000000"/>
          <w:szCs w:val="22"/>
          <w:lang w:eastAsia="en-GB"/>
        </w:rPr>
        <w:t>operate</w:t>
      </w:r>
      <w:r w:rsidR="00684BD7">
        <w:rPr>
          <w:rFonts w:ascii="Arial" w:hAnsi="Arial" w:cs="Arial"/>
          <w:b w:val="0"/>
          <w:color w:val="000000"/>
          <w:szCs w:val="22"/>
          <w:lang w:eastAsia="en-GB"/>
        </w:rPr>
        <w:t>s</w:t>
      </w:r>
      <w:r w:rsidR="00735622" w:rsidRPr="00735622">
        <w:rPr>
          <w:rFonts w:ascii="Arial" w:hAnsi="Arial" w:cs="Arial"/>
          <w:b w:val="0"/>
          <w:color w:val="000000"/>
          <w:szCs w:val="22"/>
          <w:lang w:eastAsia="en-GB"/>
        </w:rPr>
        <w:t xml:space="preserve"> in accordance with a Quality Management System that is certified by a UKAS-accredited (or national equivalent) third party against ISO 9001 or an equivalent standard</w:t>
      </w:r>
      <w:r w:rsidR="00735622" w:rsidRPr="00735622">
        <w:rPr>
          <w:rFonts w:ascii="Calibri" w:hAnsi="Calibri"/>
          <w:b w:val="0"/>
          <w:color w:val="000000"/>
          <w:szCs w:val="22"/>
          <w:lang w:eastAsia="en-GB"/>
        </w:rPr>
        <w:t xml:space="preserve">? </w:t>
      </w:r>
    </w:p>
    <w:p w:rsidR="00684BD7" w:rsidRDefault="00684BD7" w:rsidP="00735622">
      <w:pPr>
        <w:jc w:val="both"/>
        <w:rPr>
          <w:rFonts w:ascii="Calibri" w:hAnsi="Calibri"/>
          <w:b w:val="0"/>
          <w:color w:val="000000"/>
          <w:szCs w:val="22"/>
          <w:lang w:eastAsia="en-GB"/>
        </w:rPr>
      </w:pPr>
    </w:p>
    <w:tbl>
      <w:tblPr>
        <w:tblStyle w:val="TableGrid"/>
        <w:tblW w:w="0" w:type="auto"/>
        <w:tblInd w:w="108" w:type="dxa"/>
        <w:tblLook w:val="04A0" w:firstRow="1" w:lastRow="0" w:firstColumn="1" w:lastColumn="0" w:noHBand="0" w:noVBand="1"/>
      </w:tblPr>
      <w:tblGrid>
        <w:gridCol w:w="6096"/>
        <w:gridCol w:w="3038"/>
      </w:tblGrid>
      <w:tr w:rsidR="00684BD7" w:rsidRPr="002F59E4" w:rsidTr="00E36DA9">
        <w:tc>
          <w:tcPr>
            <w:tcW w:w="6096" w:type="dxa"/>
          </w:tcPr>
          <w:p w:rsidR="00684BD7" w:rsidRDefault="00684BD7" w:rsidP="00684BD7">
            <w:pPr>
              <w:jc w:val="both"/>
              <w:rPr>
                <w:rFonts w:ascii="Calibri" w:hAnsi="Calibri"/>
                <w:b w:val="0"/>
                <w:color w:val="000000"/>
                <w:szCs w:val="22"/>
                <w:lang w:eastAsia="en-GB"/>
              </w:rPr>
            </w:pPr>
            <w:r>
              <w:rPr>
                <w:rFonts w:ascii="Arial" w:hAnsi="Arial" w:cs="Arial"/>
                <w:b w:val="0"/>
                <w:color w:val="000000"/>
                <w:szCs w:val="22"/>
                <w:lang w:eastAsia="en-GB"/>
              </w:rPr>
              <w:t xml:space="preserve">Does your organisation </w:t>
            </w:r>
            <w:r w:rsidRPr="00735622">
              <w:rPr>
                <w:rFonts w:ascii="Arial" w:hAnsi="Arial" w:cs="Arial"/>
                <w:b w:val="0"/>
                <w:color w:val="000000"/>
                <w:szCs w:val="22"/>
                <w:lang w:eastAsia="en-GB"/>
              </w:rPr>
              <w:t>operate in accordance with a Quality Management System that is certified by a UKAS-accredited (or national equivalent) third party against ISO 9001 or an equivalent standard</w:t>
            </w:r>
            <w:r w:rsidRPr="00735622">
              <w:rPr>
                <w:rFonts w:ascii="Calibri" w:hAnsi="Calibri"/>
                <w:b w:val="0"/>
                <w:color w:val="000000"/>
                <w:szCs w:val="22"/>
                <w:lang w:eastAsia="en-GB"/>
              </w:rPr>
              <w:t xml:space="preserve">? </w:t>
            </w:r>
          </w:p>
          <w:p w:rsidR="00684BD7" w:rsidRPr="002F59E4" w:rsidRDefault="00684BD7" w:rsidP="00E36DA9">
            <w:pPr>
              <w:autoSpaceDE w:val="0"/>
              <w:autoSpaceDN w:val="0"/>
              <w:adjustRightInd w:val="0"/>
              <w:jc w:val="both"/>
              <w:rPr>
                <w:rFonts w:ascii="Arial" w:hAnsi="Arial"/>
                <w:b w:val="0"/>
                <w:szCs w:val="22"/>
              </w:rPr>
            </w:pPr>
          </w:p>
        </w:tc>
        <w:tc>
          <w:tcPr>
            <w:tcW w:w="3038" w:type="dxa"/>
          </w:tcPr>
          <w:p w:rsidR="00684BD7" w:rsidRPr="002F59E4" w:rsidRDefault="00684BD7" w:rsidP="00E36DA9">
            <w:pPr>
              <w:jc w:val="both"/>
              <w:rPr>
                <w:rFonts w:ascii="Arial" w:hAnsi="Arial"/>
                <w:b w:val="0"/>
                <w:szCs w:val="22"/>
              </w:rPr>
            </w:pPr>
          </w:p>
          <w:p w:rsidR="00684BD7" w:rsidRPr="00684BD7" w:rsidRDefault="00684BD7" w:rsidP="00E36DA9">
            <w:pPr>
              <w:jc w:val="both"/>
              <w:rPr>
                <w:rFonts w:ascii="Arial" w:hAnsi="Arial"/>
                <w:szCs w:val="22"/>
              </w:rPr>
            </w:pPr>
            <w:r w:rsidRPr="00684BD7">
              <w:rPr>
                <w:rFonts w:ascii="Arial" w:hAnsi="Arial"/>
                <w:szCs w:val="22"/>
              </w:rPr>
              <w:t>YES or NO</w:t>
            </w:r>
          </w:p>
        </w:tc>
      </w:tr>
    </w:tbl>
    <w:p w:rsidR="00735622" w:rsidRDefault="00735622" w:rsidP="00735622">
      <w:pPr>
        <w:jc w:val="both"/>
        <w:rPr>
          <w:rFonts w:ascii="Calibri" w:hAnsi="Calibri"/>
          <w:b w:val="0"/>
          <w:color w:val="000000"/>
          <w:szCs w:val="22"/>
          <w:lang w:eastAsia="en-GB"/>
        </w:rPr>
      </w:pPr>
    </w:p>
    <w:p w:rsidR="00735622" w:rsidRDefault="00735622" w:rsidP="00735622">
      <w:pPr>
        <w:jc w:val="both"/>
        <w:rPr>
          <w:rFonts w:ascii="Arial" w:hAnsi="Arial" w:cs="Arial"/>
          <w:b w:val="0"/>
          <w:color w:val="000000"/>
          <w:szCs w:val="22"/>
          <w:lang w:eastAsia="en-GB"/>
        </w:rPr>
      </w:pPr>
      <w:r w:rsidRPr="00735622">
        <w:rPr>
          <w:rFonts w:ascii="Arial" w:hAnsi="Arial" w:cs="Arial"/>
          <w:b w:val="0"/>
          <w:color w:val="000000"/>
          <w:szCs w:val="22"/>
          <w:lang w:eastAsia="en-GB"/>
        </w:rPr>
        <w:t xml:space="preserve">If you answered Yes to </w:t>
      </w:r>
      <w:r>
        <w:rPr>
          <w:rFonts w:ascii="Arial" w:hAnsi="Arial" w:cs="Arial"/>
          <w:b w:val="0"/>
          <w:color w:val="000000"/>
          <w:szCs w:val="22"/>
          <w:lang w:eastAsia="en-GB"/>
        </w:rPr>
        <w:t>Question Q01(a) please provide the following details:</w:t>
      </w:r>
    </w:p>
    <w:p w:rsidR="00735622" w:rsidRDefault="00735622" w:rsidP="00735622">
      <w:pPr>
        <w:jc w:val="both"/>
        <w:rPr>
          <w:rFonts w:ascii="Arial" w:hAnsi="Arial" w:cs="Arial"/>
          <w:b w:val="0"/>
          <w:color w:val="000000"/>
          <w:szCs w:val="22"/>
          <w:lang w:eastAsia="en-GB"/>
        </w:rPr>
      </w:pPr>
    </w:p>
    <w:tbl>
      <w:tblPr>
        <w:tblStyle w:val="TableGrid"/>
        <w:tblW w:w="0" w:type="auto"/>
        <w:tblLook w:val="04A0" w:firstRow="1" w:lastRow="0" w:firstColumn="1" w:lastColumn="0" w:noHBand="0" w:noVBand="1"/>
      </w:tblPr>
      <w:tblGrid>
        <w:gridCol w:w="4621"/>
        <w:gridCol w:w="4621"/>
      </w:tblGrid>
      <w:tr w:rsidR="00735622" w:rsidTr="00735622">
        <w:tc>
          <w:tcPr>
            <w:tcW w:w="4621" w:type="dxa"/>
          </w:tcPr>
          <w:p w:rsidR="00735622" w:rsidRDefault="00735622" w:rsidP="00735622">
            <w:pPr>
              <w:jc w:val="both"/>
              <w:rPr>
                <w:rFonts w:ascii="Arial" w:hAnsi="Arial" w:cs="Arial"/>
                <w:b w:val="0"/>
                <w:color w:val="000000"/>
                <w:szCs w:val="22"/>
                <w:lang w:eastAsia="en-GB"/>
              </w:rPr>
            </w:pPr>
            <w:r>
              <w:rPr>
                <w:rFonts w:ascii="Arial" w:hAnsi="Arial" w:cs="Arial"/>
                <w:b w:val="0"/>
                <w:color w:val="000000"/>
                <w:szCs w:val="22"/>
                <w:lang w:eastAsia="en-GB"/>
              </w:rPr>
              <w:t xml:space="preserve">Standard Certified Against  </w:t>
            </w:r>
          </w:p>
        </w:tc>
        <w:tc>
          <w:tcPr>
            <w:tcW w:w="4621" w:type="dxa"/>
          </w:tcPr>
          <w:p w:rsidR="00735622" w:rsidRDefault="00735622" w:rsidP="00735622">
            <w:pPr>
              <w:jc w:val="both"/>
              <w:rPr>
                <w:rFonts w:ascii="Arial" w:hAnsi="Arial" w:cs="Arial"/>
                <w:b w:val="0"/>
                <w:color w:val="000000"/>
                <w:szCs w:val="22"/>
                <w:lang w:eastAsia="en-GB"/>
              </w:rPr>
            </w:pPr>
          </w:p>
          <w:p w:rsidR="00684BD7" w:rsidRDefault="00684BD7" w:rsidP="00735622">
            <w:pPr>
              <w:jc w:val="both"/>
              <w:rPr>
                <w:rFonts w:ascii="Arial" w:hAnsi="Arial" w:cs="Arial"/>
                <w:b w:val="0"/>
                <w:color w:val="000000"/>
                <w:szCs w:val="22"/>
                <w:lang w:eastAsia="en-GB"/>
              </w:rPr>
            </w:pPr>
          </w:p>
          <w:p w:rsidR="00684BD7" w:rsidRDefault="00684BD7" w:rsidP="00735622">
            <w:pPr>
              <w:jc w:val="both"/>
              <w:rPr>
                <w:rFonts w:ascii="Arial" w:hAnsi="Arial" w:cs="Arial"/>
                <w:b w:val="0"/>
                <w:color w:val="000000"/>
                <w:szCs w:val="22"/>
                <w:lang w:eastAsia="en-GB"/>
              </w:rPr>
            </w:pPr>
          </w:p>
        </w:tc>
      </w:tr>
      <w:tr w:rsidR="00735622" w:rsidTr="00735622">
        <w:tc>
          <w:tcPr>
            <w:tcW w:w="4621" w:type="dxa"/>
          </w:tcPr>
          <w:p w:rsidR="00735622" w:rsidRDefault="00735622" w:rsidP="00735622">
            <w:pPr>
              <w:jc w:val="both"/>
              <w:rPr>
                <w:rFonts w:ascii="Arial" w:hAnsi="Arial" w:cs="Arial"/>
                <w:b w:val="0"/>
                <w:color w:val="000000"/>
                <w:szCs w:val="22"/>
                <w:lang w:eastAsia="en-GB"/>
              </w:rPr>
            </w:pPr>
            <w:r>
              <w:rPr>
                <w:rFonts w:ascii="Arial" w:hAnsi="Arial" w:cs="Arial"/>
                <w:b w:val="0"/>
                <w:color w:val="000000"/>
                <w:szCs w:val="22"/>
                <w:lang w:eastAsia="en-GB"/>
              </w:rPr>
              <w:t xml:space="preserve">Certification body, date and validity of certification  </w:t>
            </w:r>
          </w:p>
        </w:tc>
        <w:tc>
          <w:tcPr>
            <w:tcW w:w="4621" w:type="dxa"/>
          </w:tcPr>
          <w:p w:rsidR="00735622" w:rsidRDefault="00735622" w:rsidP="00735622">
            <w:pPr>
              <w:jc w:val="both"/>
              <w:rPr>
                <w:rFonts w:ascii="Arial" w:hAnsi="Arial" w:cs="Arial"/>
                <w:b w:val="0"/>
                <w:color w:val="000000"/>
                <w:szCs w:val="22"/>
                <w:lang w:eastAsia="en-GB"/>
              </w:rPr>
            </w:pPr>
          </w:p>
          <w:p w:rsidR="00684BD7" w:rsidRDefault="00684BD7" w:rsidP="00735622">
            <w:pPr>
              <w:jc w:val="both"/>
              <w:rPr>
                <w:rFonts w:ascii="Arial" w:hAnsi="Arial" w:cs="Arial"/>
                <w:b w:val="0"/>
                <w:color w:val="000000"/>
                <w:szCs w:val="22"/>
                <w:lang w:eastAsia="en-GB"/>
              </w:rPr>
            </w:pPr>
          </w:p>
          <w:p w:rsidR="00684BD7" w:rsidRDefault="00684BD7" w:rsidP="00735622">
            <w:pPr>
              <w:jc w:val="both"/>
              <w:rPr>
                <w:rFonts w:ascii="Arial" w:hAnsi="Arial" w:cs="Arial"/>
                <w:b w:val="0"/>
                <w:color w:val="000000"/>
                <w:szCs w:val="22"/>
                <w:lang w:eastAsia="en-GB"/>
              </w:rPr>
            </w:pPr>
          </w:p>
        </w:tc>
      </w:tr>
      <w:tr w:rsidR="00735622" w:rsidTr="00735622">
        <w:tc>
          <w:tcPr>
            <w:tcW w:w="4621" w:type="dxa"/>
          </w:tcPr>
          <w:p w:rsidR="00735622" w:rsidRDefault="00331CCA" w:rsidP="00735622">
            <w:pPr>
              <w:jc w:val="both"/>
              <w:rPr>
                <w:rFonts w:ascii="Arial" w:hAnsi="Arial" w:cs="Arial"/>
                <w:b w:val="0"/>
                <w:color w:val="000000"/>
                <w:szCs w:val="22"/>
                <w:lang w:eastAsia="en-GB"/>
              </w:rPr>
            </w:pPr>
            <w:r>
              <w:rPr>
                <w:rFonts w:ascii="Arial" w:hAnsi="Arial" w:cs="Arial"/>
                <w:b w:val="0"/>
                <w:color w:val="000000"/>
                <w:szCs w:val="22"/>
                <w:lang w:eastAsia="en-GB"/>
              </w:rPr>
              <w:t>Scope of Certification</w:t>
            </w:r>
          </w:p>
        </w:tc>
        <w:tc>
          <w:tcPr>
            <w:tcW w:w="4621" w:type="dxa"/>
          </w:tcPr>
          <w:p w:rsidR="00735622" w:rsidRDefault="00735622" w:rsidP="00735622">
            <w:pPr>
              <w:jc w:val="both"/>
              <w:rPr>
                <w:rFonts w:ascii="Arial" w:hAnsi="Arial" w:cs="Arial"/>
                <w:b w:val="0"/>
                <w:color w:val="000000"/>
                <w:szCs w:val="22"/>
                <w:lang w:eastAsia="en-GB"/>
              </w:rPr>
            </w:pPr>
          </w:p>
        </w:tc>
      </w:tr>
      <w:tr w:rsidR="00735622" w:rsidTr="00735622">
        <w:tc>
          <w:tcPr>
            <w:tcW w:w="4621" w:type="dxa"/>
          </w:tcPr>
          <w:p w:rsidR="00735622" w:rsidRDefault="00684BD7" w:rsidP="00684BD7">
            <w:pPr>
              <w:jc w:val="both"/>
              <w:rPr>
                <w:rFonts w:ascii="Arial" w:hAnsi="Arial" w:cs="Arial"/>
                <w:b w:val="0"/>
                <w:color w:val="000000"/>
                <w:szCs w:val="22"/>
                <w:lang w:eastAsia="en-GB"/>
              </w:rPr>
            </w:pPr>
            <w:r>
              <w:rPr>
                <w:rFonts w:ascii="Arial" w:hAnsi="Arial" w:cs="Arial"/>
                <w:b w:val="0"/>
                <w:color w:val="000000"/>
                <w:szCs w:val="22"/>
                <w:lang w:eastAsia="en-GB"/>
              </w:rPr>
              <w:t xml:space="preserve">If you are bidding as a consortium, please explain which of the member has certification in place, and how this covers the work of the consortium.   </w:t>
            </w:r>
          </w:p>
        </w:tc>
        <w:tc>
          <w:tcPr>
            <w:tcW w:w="4621" w:type="dxa"/>
          </w:tcPr>
          <w:p w:rsidR="00735622" w:rsidRDefault="00735622" w:rsidP="00735622">
            <w:pPr>
              <w:jc w:val="both"/>
              <w:rPr>
                <w:rFonts w:ascii="Arial" w:hAnsi="Arial" w:cs="Arial"/>
                <w:b w:val="0"/>
                <w:color w:val="000000"/>
                <w:szCs w:val="22"/>
                <w:lang w:eastAsia="en-GB"/>
              </w:rPr>
            </w:pPr>
          </w:p>
          <w:p w:rsidR="00684BD7" w:rsidRDefault="00684BD7" w:rsidP="00735622">
            <w:pPr>
              <w:jc w:val="both"/>
              <w:rPr>
                <w:rFonts w:ascii="Arial" w:hAnsi="Arial" w:cs="Arial"/>
                <w:b w:val="0"/>
                <w:color w:val="000000"/>
                <w:szCs w:val="22"/>
                <w:lang w:eastAsia="en-GB"/>
              </w:rPr>
            </w:pPr>
          </w:p>
          <w:p w:rsidR="00684BD7" w:rsidRDefault="00684BD7" w:rsidP="00735622">
            <w:pPr>
              <w:jc w:val="both"/>
              <w:rPr>
                <w:rFonts w:ascii="Arial" w:hAnsi="Arial" w:cs="Arial"/>
                <w:b w:val="0"/>
                <w:color w:val="000000"/>
                <w:szCs w:val="22"/>
                <w:lang w:eastAsia="en-GB"/>
              </w:rPr>
            </w:pPr>
          </w:p>
          <w:p w:rsidR="00684BD7" w:rsidRDefault="00684BD7" w:rsidP="00735622">
            <w:pPr>
              <w:jc w:val="both"/>
              <w:rPr>
                <w:rFonts w:ascii="Arial" w:hAnsi="Arial" w:cs="Arial"/>
                <w:b w:val="0"/>
                <w:color w:val="000000"/>
                <w:szCs w:val="22"/>
                <w:lang w:eastAsia="en-GB"/>
              </w:rPr>
            </w:pPr>
          </w:p>
          <w:p w:rsidR="00684BD7" w:rsidRDefault="00684BD7" w:rsidP="00735622">
            <w:pPr>
              <w:jc w:val="both"/>
              <w:rPr>
                <w:rFonts w:ascii="Arial" w:hAnsi="Arial" w:cs="Arial"/>
                <w:b w:val="0"/>
                <w:color w:val="000000"/>
                <w:szCs w:val="22"/>
                <w:lang w:eastAsia="en-GB"/>
              </w:rPr>
            </w:pPr>
          </w:p>
          <w:p w:rsidR="00684BD7" w:rsidRDefault="00684BD7" w:rsidP="00735622">
            <w:pPr>
              <w:jc w:val="both"/>
              <w:rPr>
                <w:rFonts w:ascii="Arial" w:hAnsi="Arial" w:cs="Arial"/>
                <w:b w:val="0"/>
                <w:color w:val="000000"/>
                <w:szCs w:val="22"/>
                <w:lang w:eastAsia="en-GB"/>
              </w:rPr>
            </w:pPr>
          </w:p>
          <w:p w:rsidR="00684BD7" w:rsidRDefault="00684BD7" w:rsidP="00735622">
            <w:pPr>
              <w:jc w:val="both"/>
              <w:rPr>
                <w:rFonts w:ascii="Arial" w:hAnsi="Arial" w:cs="Arial"/>
                <w:b w:val="0"/>
                <w:color w:val="000000"/>
                <w:szCs w:val="22"/>
                <w:lang w:eastAsia="en-GB"/>
              </w:rPr>
            </w:pPr>
          </w:p>
          <w:p w:rsidR="00684BD7" w:rsidRDefault="00684BD7" w:rsidP="00735622">
            <w:pPr>
              <w:jc w:val="both"/>
              <w:rPr>
                <w:rFonts w:ascii="Arial" w:hAnsi="Arial" w:cs="Arial"/>
                <w:b w:val="0"/>
                <w:color w:val="000000"/>
                <w:szCs w:val="22"/>
                <w:lang w:eastAsia="en-GB"/>
              </w:rPr>
            </w:pPr>
          </w:p>
          <w:p w:rsidR="00684BD7" w:rsidRDefault="00684BD7" w:rsidP="00735622">
            <w:pPr>
              <w:jc w:val="both"/>
              <w:rPr>
                <w:rFonts w:ascii="Arial" w:hAnsi="Arial" w:cs="Arial"/>
                <w:b w:val="0"/>
                <w:color w:val="000000"/>
                <w:szCs w:val="22"/>
                <w:lang w:eastAsia="en-GB"/>
              </w:rPr>
            </w:pPr>
          </w:p>
          <w:p w:rsidR="00684BD7" w:rsidRDefault="00684BD7" w:rsidP="00735622">
            <w:pPr>
              <w:jc w:val="both"/>
              <w:rPr>
                <w:rFonts w:ascii="Arial" w:hAnsi="Arial" w:cs="Arial"/>
                <w:b w:val="0"/>
                <w:color w:val="000000"/>
                <w:szCs w:val="22"/>
                <w:lang w:eastAsia="en-GB"/>
              </w:rPr>
            </w:pPr>
          </w:p>
          <w:p w:rsidR="00684BD7" w:rsidRDefault="00684BD7" w:rsidP="00735622">
            <w:pPr>
              <w:jc w:val="both"/>
              <w:rPr>
                <w:rFonts w:ascii="Arial" w:hAnsi="Arial" w:cs="Arial"/>
                <w:b w:val="0"/>
                <w:color w:val="000000"/>
                <w:szCs w:val="22"/>
                <w:lang w:eastAsia="en-GB"/>
              </w:rPr>
            </w:pPr>
          </w:p>
          <w:p w:rsidR="00684BD7" w:rsidRDefault="00684BD7" w:rsidP="00735622">
            <w:pPr>
              <w:jc w:val="both"/>
              <w:rPr>
                <w:rFonts w:ascii="Arial" w:hAnsi="Arial" w:cs="Arial"/>
                <w:b w:val="0"/>
                <w:color w:val="000000"/>
                <w:szCs w:val="22"/>
                <w:lang w:eastAsia="en-GB"/>
              </w:rPr>
            </w:pPr>
          </w:p>
          <w:p w:rsidR="00684BD7" w:rsidRDefault="00684BD7" w:rsidP="00735622">
            <w:pPr>
              <w:jc w:val="both"/>
              <w:rPr>
                <w:rFonts w:ascii="Arial" w:hAnsi="Arial" w:cs="Arial"/>
                <w:b w:val="0"/>
                <w:color w:val="000000"/>
                <w:szCs w:val="22"/>
                <w:lang w:eastAsia="en-GB"/>
              </w:rPr>
            </w:pPr>
          </w:p>
          <w:p w:rsidR="00684BD7" w:rsidRDefault="00684BD7" w:rsidP="00735622">
            <w:pPr>
              <w:jc w:val="both"/>
              <w:rPr>
                <w:rFonts w:ascii="Arial" w:hAnsi="Arial" w:cs="Arial"/>
                <w:b w:val="0"/>
                <w:color w:val="000000"/>
                <w:szCs w:val="22"/>
                <w:lang w:eastAsia="en-GB"/>
              </w:rPr>
            </w:pPr>
          </w:p>
          <w:p w:rsidR="00684BD7" w:rsidRDefault="00684BD7" w:rsidP="00735622">
            <w:pPr>
              <w:jc w:val="both"/>
              <w:rPr>
                <w:rFonts w:ascii="Arial" w:hAnsi="Arial" w:cs="Arial"/>
                <w:b w:val="0"/>
                <w:color w:val="000000"/>
                <w:szCs w:val="22"/>
                <w:lang w:eastAsia="en-GB"/>
              </w:rPr>
            </w:pPr>
          </w:p>
        </w:tc>
      </w:tr>
    </w:tbl>
    <w:p w:rsidR="00735622" w:rsidRPr="00735622" w:rsidRDefault="00735622" w:rsidP="00735622">
      <w:pPr>
        <w:jc w:val="both"/>
        <w:rPr>
          <w:rFonts w:ascii="Arial" w:hAnsi="Arial" w:cs="Arial"/>
          <w:b w:val="0"/>
          <w:color w:val="000000"/>
          <w:szCs w:val="22"/>
          <w:lang w:eastAsia="en-GB"/>
        </w:rPr>
      </w:pPr>
    </w:p>
    <w:p w:rsidR="00735622" w:rsidRDefault="00735622" w:rsidP="00735622">
      <w:pPr>
        <w:jc w:val="both"/>
        <w:rPr>
          <w:rFonts w:ascii="Calibri" w:hAnsi="Calibri"/>
          <w:b w:val="0"/>
          <w:color w:val="000000"/>
          <w:szCs w:val="22"/>
          <w:lang w:eastAsia="en-GB"/>
        </w:rPr>
      </w:pPr>
    </w:p>
    <w:p w:rsidR="00684BD7" w:rsidRDefault="00684BD7" w:rsidP="00331CCA">
      <w:pPr>
        <w:rPr>
          <w:rFonts w:ascii="Arial" w:hAnsi="Arial" w:cs="Arial"/>
          <w:b w:val="0"/>
          <w:szCs w:val="22"/>
          <w:lang w:eastAsia="en-GB"/>
        </w:rPr>
      </w:pPr>
    </w:p>
    <w:p w:rsidR="00F618D4" w:rsidRDefault="00F618D4" w:rsidP="00F618D4">
      <w:pPr>
        <w:jc w:val="both"/>
        <w:rPr>
          <w:rFonts w:ascii="Arial" w:hAnsi="Arial" w:cs="Arial"/>
          <w:szCs w:val="22"/>
          <w:u w:val="single"/>
        </w:rPr>
      </w:pPr>
      <w:r w:rsidRPr="00331CCA">
        <w:rPr>
          <w:rFonts w:ascii="Arial" w:hAnsi="Arial" w:cs="Arial"/>
          <w:b w:val="0"/>
          <w:szCs w:val="22"/>
          <w:lang w:eastAsia="en-GB"/>
        </w:rPr>
        <w:t xml:space="preserve">NOTE: </w:t>
      </w:r>
      <w:r>
        <w:rPr>
          <w:rFonts w:ascii="Arial" w:hAnsi="Arial" w:cs="Arial"/>
          <w:b w:val="0"/>
          <w:szCs w:val="22"/>
          <w:lang w:eastAsia="en-GB"/>
        </w:rPr>
        <w:t xml:space="preserve">only answer the following questions Q02(a) to </w:t>
      </w:r>
      <w:r w:rsidR="00811EB5">
        <w:rPr>
          <w:rFonts w:ascii="Arial" w:hAnsi="Arial" w:cs="Arial"/>
          <w:b w:val="0"/>
          <w:szCs w:val="22"/>
          <w:lang w:eastAsia="en-GB"/>
        </w:rPr>
        <w:t>Q05(a)</w:t>
      </w:r>
      <w:r>
        <w:rPr>
          <w:rFonts w:ascii="Arial" w:hAnsi="Arial" w:cs="Arial"/>
          <w:b w:val="0"/>
          <w:szCs w:val="22"/>
          <w:lang w:eastAsia="en-GB"/>
        </w:rPr>
        <w:t xml:space="preserve"> </w:t>
      </w:r>
      <w:r w:rsidRPr="00331CCA">
        <w:rPr>
          <w:rFonts w:ascii="Arial" w:hAnsi="Arial" w:cs="Arial"/>
          <w:b w:val="0"/>
          <w:szCs w:val="22"/>
          <w:lang w:eastAsia="en-GB"/>
        </w:rPr>
        <w:t>if you have answered "</w:t>
      </w:r>
      <w:r>
        <w:rPr>
          <w:rFonts w:ascii="Arial" w:hAnsi="Arial" w:cs="Arial"/>
          <w:b w:val="0"/>
          <w:szCs w:val="22"/>
          <w:lang w:eastAsia="en-GB"/>
        </w:rPr>
        <w:t>NO</w:t>
      </w:r>
      <w:r w:rsidRPr="00331CCA">
        <w:rPr>
          <w:rFonts w:ascii="Arial" w:hAnsi="Arial" w:cs="Arial"/>
          <w:b w:val="0"/>
          <w:szCs w:val="22"/>
          <w:lang w:eastAsia="en-GB"/>
        </w:rPr>
        <w:t xml:space="preserve">" to question </w:t>
      </w:r>
      <w:r>
        <w:rPr>
          <w:rFonts w:ascii="Arial" w:hAnsi="Arial" w:cs="Arial"/>
          <w:b w:val="0"/>
          <w:szCs w:val="22"/>
          <w:lang w:eastAsia="en-GB"/>
        </w:rPr>
        <w:t xml:space="preserve">Q01(a). </w:t>
      </w:r>
    </w:p>
    <w:p w:rsidR="00F618D4" w:rsidRDefault="00F618D4" w:rsidP="00684BD7">
      <w:pPr>
        <w:rPr>
          <w:rFonts w:ascii="Arial" w:hAnsi="Arial" w:cs="Arial"/>
          <w:b w:val="0"/>
          <w:color w:val="000000"/>
          <w:szCs w:val="22"/>
          <w:lang w:eastAsia="en-GB"/>
        </w:rPr>
      </w:pPr>
    </w:p>
    <w:p w:rsidR="00F618D4" w:rsidRPr="005E5922" w:rsidRDefault="00F618D4" w:rsidP="00F618D4">
      <w:pPr>
        <w:rPr>
          <w:rFonts w:ascii="Arial" w:hAnsi="Arial" w:cs="Arial"/>
          <w:color w:val="000000"/>
          <w:szCs w:val="22"/>
          <w:lang w:eastAsia="en-GB"/>
        </w:rPr>
      </w:pPr>
      <w:r w:rsidRPr="005E5922">
        <w:rPr>
          <w:rFonts w:ascii="Arial" w:hAnsi="Arial" w:cs="Arial"/>
          <w:color w:val="000000"/>
          <w:szCs w:val="22"/>
          <w:lang w:eastAsia="en-GB"/>
        </w:rPr>
        <w:t>Q02 (a)</w:t>
      </w:r>
    </w:p>
    <w:p w:rsidR="00F618D4" w:rsidRDefault="00F618D4" w:rsidP="00684BD7">
      <w:pPr>
        <w:rPr>
          <w:rFonts w:ascii="Arial" w:hAnsi="Arial" w:cs="Arial"/>
          <w:b w:val="0"/>
          <w:color w:val="000000"/>
          <w:szCs w:val="22"/>
          <w:lang w:eastAsia="en-GB"/>
        </w:rPr>
      </w:pPr>
    </w:p>
    <w:p w:rsidR="00684BD7" w:rsidRDefault="00684BD7" w:rsidP="00684BD7">
      <w:pPr>
        <w:rPr>
          <w:rFonts w:ascii="Arial" w:hAnsi="Arial" w:cs="Arial"/>
          <w:b w:val="0"/>
          <w:szCs w:val="22"/>
          <w:lang w:eastAsia="en-GB"/>
        </w:rPr>
      </w:pPr>
      <w:r>
        <w:rPr>
          <w:rFonts w:ascii="Arial" w:hAnsi="Arial" w:cs="Arial"/>
          <w:b w:val="0"/>
          <w:color w:val="000000"/>
          <w:szCs w:val="22"/>
          <w:lang w:eastAsia="en-GB"/>
        </w:rPr>
        <w:t xml:space="preserve">Please confirm by answering YES or NO that your organisation has a </w:t>
      </w:r>
      <w:r w:rsidRPr="00331CCA">
        <w:rPr>
          <w:rFonts w:ascii="Arial" w:hAnsi="Arial" w:cs="Arial"/>
          <w:b w:val="0"/>
          <w:szCs w:val="22"/>
          <w:lang w:eastAsia="en-GB"/>
        </w:rPr>
        <w:t>formal quality policy, linked to your business plan and customer needs, that is understood and followed by all employees?</w:t>
      </w:r>
    </w:p>
    <w:p w:rsidR="00684BD7" w:rsidRDefault="00684BD7" w:rsidP="00331CCA">
      <w:pPr>
        <w:rPr>
          <w:rFonts w:ascii="Arial" w:hAnsi="Arial" w:cs="Arial"/>
          <w:b w:val="0"/>
          <w:szCs w:val="22"/>
          <w:lang w:eastAsia="en-GB"/>
        </w:rPr>
      </w:pPr>
    </w:p>
    <w:tbl>
      <w:tblPr>
        <w:tblStyle w:val="TableGrid"/>
        <w:tblW w:w="0" w:type="auto"/>
        <w:tblInd w:w="108" w:type="dxa"/>
        <w:tblLook w:val="04A0" w:firstRow="1" w:lastRow="0" w:firstColumn="1" w:lastColumn="0" w:noHBand="0" w:noVBand="1"/>
      </w:tblPr>
      <w:tblGrid>
        <w:gridCol w:w="6096"/>
        <w:gridCol w:w="3038"/>
      </w:tblGrid>
      <w:tr w:rsidR="00684BD7" w:rsidRPr="002F59E4" w:rsidTr="00E36DA9">
        <w:tc>
          <w:tcPr>
            <w:tcW w:w="6096" w:type="dxa"/>
          </w:tcPr>
          <w:p w:rsidR="00684BD7" w:rsidRDefault="00684BD7" w:rsidP="00684BD7">
            <w:pPr>
              <w:rPr>
                <w:rFonts w:ascii="Arial" w:hAnsi="Arial" w:cs="Arial"/>
                <w:b w:val="0"/>
                <w:szCs w:val="22"/>
                <w:lang w:eastAsia="en-GB"/>
              </w:rPr>
            </w:pPr>
            <w:r w:rsidRPr="00331CCA">
              <w:rPr>
                <w:rFonts w:ascii="Arial" w:hAnsi="Arial" w:cs="Arial"/>
                <w:b w:val="0"/>
                <w:szCs w:val="22"/>
                <w:lang w:eastAsia="en-GB"/>
              </w:rPr>
              <w:t>Do you have a formal quality policy, linked to your business plan and customer needs, that is understood and followed by all employees?</w:t>
            </w:r>
          </w:p>
          <w:p w:rsidR="00684BD7" w:rsidRPr="002F59E4" w:rsidRDefault="00684BD7" w:rsidP="00684BD7">
            <w:pPr>
              <w:jc w:val="both"/>
              <w:rPr>
                <w:rFonts w:ascii="Arial" w:hAnsi="Arial"/>
                <w:b w:val="0"/>
                <w:szCs w:val="22"/>
              </w:rPr>
            </w:pPr>
          </w:p>
        </w:tc>
        <w:tc>
          <w:tcPr>
            <w:tcW w:w="3038" w:type="dxa"/>
          </w:tcPr>
          <w:p w:rsidR="00684BD7" w:rsidRPr="002F59E4" w:rsidRDefault="00684BD7" w:rsidP="00E36DA9">
            <w:pPr>
              <w:jc w:val="both"/>
              <w:rPr>
                <w:rFonts w:ascii="Arial" w:hAnsi="Arial"/>
                <w:b w:val="0"/>
                <w:szCs w:val="22"/>
              </w:rPr>
            </w:pPr>
          </w:p>
          <w:p w:rsidR="00684BD7" w:rsidRPr="00684BD7" w:rsidRDefault="00684BD7" w:rsidP="00E36DA9">
            <w:pPr>
              <w:jc w:val="both"/>
              <w:rPr>
                <w:rFonts w:ascii="Arial" w:hAnsi="Arial"/>
                <w:szCs w:val="22"/>
              </w:rPr>
            </w:pPr>
            <w:r w:rsidRPr="00684BD7">
              <w:rPr>
                <w:rFonts w:ascii="Arial" w:hAnsi="Arial"/>
                <w:szCs w:val="22"/>
              </w:rPr>
              <w:t>YES or NO</w:t>
            </w:r>
          </w:p>
        </w:tc>
      </w:tr>
    </w:tbl>
    <w:p w:rsidR="00684BD7" w:rsidRDefault="00684BD7" w:rsidP="00331CCA">
      <w:pPr>
        <w:rPr>
          <w:rFonts w:ascii="Arial" w:hAnsi="Arial" w:cs="Arial"/>
          <w:b w:val="0"/>
          <w:szCs w:val="22"/>
          <w:lang w:eastAsia="en-GB"/>
        </w:rPr>
      </w:pPr>
    </w:p>
    <w:p w:rsidR="00331CCA" w:rsidRPr="005E5922" w:rsidRDefault="00811EB5" w:rsidP="00331CCA">
      <w:pPr>
        <w:rPr>
          <w:rFonts w:ascii="Arial" w:hAnsi="Arial" w:cs="Arial"/>
          <w:szCs w:val="22"/>
          <w:lang w:eastAsia="en-GB"/>
        </w:rPr>
      </w:pPr>
      <w:r w:rsidRPr="005E5922">
        <w:rPr>
          <w:rFonts w:ascii="Arial" w:hAnsi="Arial" w:cs="Arial"/>
          <w:szCs w:val="22"/>
          <w:lang w:eastAsia="en-GB"/>
        </w:rPr>
        <w:t>Q03(a)</w:t>
      </w:r>
    </w:p>
    <w:p w:rsidR="00811EB5" w:rsidRDefault="00811EB5" w:rsidP="00331CCA">
      <w:pPr>
        <w:rPr>
          <w:rFonts w:ascii="Arial" w:hAnsi="Arial" w:cs="Arial"/>
          <w:b w:val="0"/>
          <w:szCs w:val="22"/>
          <w:lang w:eastAsia="en-GB"/>
        </w:rPr>
      </w:pPr>
    </w:p>
    <w:p w:rsidR="00811EB5" w:rsidRDefault="00811EB5" w:rsidP="00811EB5">
      <w:pPr>
        <w:rPr>
          <w:rFonts w:ascii="Arial" w:hAnsi="Arial" w:cs="Arial"/>
          <w:b w:val="0"/>
          <w:szCs w:val="22"/>
          <w:lang w:eastAsia="en-GB"/>
        </w:rPr>
      </w:pPr>
      <w:r>
        <w:rPr>
          <w:rFonts w:ascii="Arial" w:hAnsi="Arial" w:cs="Arial"/>
          <w:b w:val="0"/>
          <w:color w:val="000000"/>
          <w:szCs w:val="22"/>
          <w:lang w:eastAsia="en-GB"/>
        </w:rPr>
        <w:t xml:space="preserve">Please confirm by answering YES or NO that your organisation </w:t>
      </w:r>
      <w:r w:rsidRPr="00684BD7">
        <w:rPr>
          <w:rFonts w:ascii="Arial" w:hAnsi="Arial" w:cs="Arial"/>
          <w:b w:val="0"/>
          <w:szCs w:val="22"/>
        </w:rPr>
        <w:t>record</w:t>
      </w:r>
      <w:r>
        <w:rPr>
          <w:rFonts w:ascii="Arial" w:hAnsi="Arial" w:cs="Arial"/>
          <w:b w:val="0"/>
          <w:szCs w:val="22"/>
        </w:rPr>
        <w:t>s</w:t>
      </w:r>
      <w:r w:rsidRPr="00684BD7">
        <w:rPr>
          <w:rFonts w:ascii="Arial" w:hAnsi="Arial" w:cs="Arial"/>
          <w:b w:val="0"/>
          <w:szCs w:val="22"/>
        </w:rPr>
        <w:t xml:space="preserve"> how and where raw materials and products are processed, and have documented procedures for dealing with non-conformance?</w:t>
      </w:r>
      <w:r w:rsidRPr="00684BD7">
        <w:rPr>
          <w:rFonts w:ascii="Arial" w:hAnsi="Arial" w:cs="Arial"/>
          <w:b w:val="0"/>
          <w:szCs w:val="22"/>
        </w:rPr>
        <w:br/>
      </w:r>
    </w:p>
    <w:p w:rsidR="00735622" w:rsidRPr="00735622" w:rsidRDefault="00735622" w:rsidP="00735622">
      <w:pPr>
        <w:jc w:val="both"/>
        <w:rPr>
          <w:rFonts w:ascii="Calibri" w:hAnsi="Calibri"/>
          <w:b w:val="0"/>
          <w:color w:val="000000"/>
          <w:szCs w:val="22"/>
          <w:lang w:eastAsia="en-GB"/>
        </w:rPr>
      </w:pPr>
    </w:p>
    <w:tbl>
      <w:tblPr>
        <w:tblStyle w:val="TableGrid"/>
        <w:tblW w:w="0" w:type="auto"/>
        <w:tblInd w:w="108" w:type="dxa"/>
        <w:tblLook w:val="04A0" w:firstRow="1" w:lastRow="0" w:firstColumn="1" w:lastColumn="0" w:noHBand="0" w:noVBand="1"/>
      </w:tblPr>
      <w:tblGrid>
        <w:gridCol w:w="6096"/>
        <w:gridCol w:w="3038"/>
      </w:tblGrid>
      <w:tr w:rsidR="00684BD7" w:rsidRPr="00684BD7" w:rsidTr="00E36DA9">
        <w:tc>
          <w:tcPr>
            <w:tcW w:w="6096" w:type="dxa"/>
          </w:tcPr>
          <w:p w:rsidR="00684BD7" w:rsidRPr="00684BD7" w:rsidRDefault="00684BD7" w:rsidP="00684BD7">
            <w:pPr>
              <w:rPr>
                <w:rFonts w:ascii="Arial" w:hAnsi="Arial" w:cs="Arial"/>
                <w:b w:val="0"/>
                <w:szCs w:val="22"/>
              </w:rPr>
            </w:pPr>
            <w:r w:rsidRPr="00684BD7">
              <w:rPr>
                <w:rFonts w:ascii="Arial" w:hAnsi="Arial" w:cs="Arial"/>
                <w:b w:val="0"/>
                <w:szCs w:val="22"/>
              </w:rPr>
              <w:t>Do you record how and where raw materials and products are processed, and have documented procedures for dealing with non-conformance?</w:t>
            </w:r>
            <w:r w:rsidRPr="00684BD7">
              <w:rPr>
                <w:rFonts w:ascii="Arial" w:hAnsi="Arial" w:cs="Arial"/>
                <w:b w:val="0"/>
                <w:szCs w:val="22"/>
              </w:rPr>
              <w:br/>
            </w:r>
          </w:p>
          <w:p w:rsidR="00684BD7" w:rsidRPr="00684BD7" w:rsidRDefault="00684BD7" w:rsidP="00684BD7">
            <w:pPr>
              <w:rPr>
                <w:rFonts w:ascii="Arial" w:hAnsi="Arial" w:cs="Arial"/>
                <w:b w:val="0"/>
                <w:szCs w:val="22"/>
              </w:rPr>
            </w:pPr>
          </w:p>
        </w:tc>
        <w:tc>
          <w:tcPr>
            <w:tcW w:w="3038" w:type="dxa"/>
          </w:tcPr>
          <w:p w:rsidR="00684BD7" w:rsidRPr="00684BD7" w:rsidRDefault="00684BD7" w:rsidP="00E36DA9">
            <w:pPr>
              <w:jc w:val="both"/>
              <w:rPr>
                <w:rFonts w:ascii="Arial" w:hAnsi="Arial" w:cs="Arial"/>
                <w:b w:val="0"/>
                <w:szCs w:val="22"/>
              </w:rPr>
            </w:pPr>
          </w:p>
          <w:p w:rsidR="00684BD7" w:rsidRPr="00684BD7" w:rsidRDefault="00684BD7" w:rsidP="00E36DA9">
            <w:pPr>
              <w:jc w:val="both"/>
              <w:rPr>
                <w:rFonts w:ascii="Arial" w:hAnsi="Arial" w:cs="Arial"/>
                <w:szCs w:val="22"/>
              </w:rPr>
            </w:pPr>
            <w:r w:rsidRPr="00684BD7">
              <w:rPr>
                <w:rFonts w:ascii="Arial" w:hAnsi="Arial" w:cs="Arial"/>
                <w:szCs w:val="22"/>
              </w:rPr>
              <w:t>YES or NO</w:t>
            </w:r>
          </w:p>
        </w:tc>
      </w:tr>
    </w:tbl>
    <w:p w:rsidR="00735622" w:rsidRPr="00684BD7" w:rsidRDefault="00735622" w:rsidP="00081029">
      <w:pPr>
        <w:jc w:val="both"/>
        <w:rPr>
          <w:rFonts w:ascii="Arial" w:hAnsi="Arial" w:cs="Arial"/>
          <w:b w:val="0"/>
          <w:szCs w:val="22"/>
          <w:u w:val="single"/>
        </w:rPr>
      </w:pPr>
    </w:p>
    <w:p w:rsidR="00735622" w:rsidRPr="005E5922" w:rsidRDefault="00811EB5" w:rsidP="00081029">
      <w:pPr>
        <w:jc w:val="both"/>
        <w:rPr>
          <w:rFonts w:ascii="Arial" w:hAnsi="Arial" w:cs="Arial"/>
          <w:szCs w:val="22"/>
          <w:lang w:eastAsia="en-GB"/>
        </w:rPr>
      </w:pPr>
      <w:r w:rsidRPr="005E5922">
        <w:rPr>
          <w:rFonts w:ascii="Arial" w:hAnsi="Arial" w:cs="Arial"/>
          <w:szCs w:val="22"/>
          <w:lang w:eastAsia="en-GB"/>
        </w:rPr>
        <w:t>Q04(a)</w:t>
      </w:r>
      <w:r w:rsidR="00684BD7" w:rsidRPr="005E5922">
        <w:rPr>
          <w:rFonts w:ascii="Arial" w:hAnsi="Arial" w:cs="Arial"/>
          <w:szCs w:val="22"/>
          <w:lang w:eastAsia="en-GB"/>
        </w:rPr>
        <w:t>.</w:t>
      </w:r>
    </w:p>
    <w:p w:rsidR="00811EB5" w:rsidRDefault="00811EB5" w:rsidP="00081029">
      <w:pPr>
        <w:jc w:val="both"/>
        <w:rPr>
          <w:rFonts w:ascii="Arial" w:hAnsi="Arial" w:cs="Arial"/>
          <w:b w:val="0"/>
          <w:szCs w:val="22"/>
          <w:lang w:eastAsia="en-GB"/>
        </w:rPr>
      </w:pPr>
    </w:p>
    <w:p w:rsidR="00811EB5" w:rsidRDefault="00811EB5" w:rsidP="00081029">
      <w:pPr>
        <w:jc w:val="both"/>
        <w:rPr>
          <w:rFonts w:ascii="Arial" w:hAnsi="Arial" w:cs="Arial"/>
          <w:szCs w:val="22"/>
          <w:u w:val="single"/>
        </w:rPr>
      </w:pPr>
      <w:r>
        <w:rPr>
          <w:rFonts w:ascii="Arial" w:hAnsi="Arial" w:cs="Arial"/>
          <w:b w:val="0"/>
          <w:color w:val="000000"/>
          <w:szCs w:val="22"/>
          <w:lang w:eastAsia="en-GB"/>
        </w:rPr>
        <w:t xml:space="preserve">Please confirm by answering YES or NO that your organisation </w:t>
      </w:r>
      <w:r w:rsidRPr="00811EB5">
        <w:rPr>
          <w:rFonts w:ascii="Arial" w:hAnsi="Arial" w:cs="Arial"/>
          <w:b w:val="0"/>
          <w:szCs w:val="22"/>
        </w:rPr>
        <w:t>regularly review</w:t>
      </w:r>
      <w:r>
        <w:rPr>
          <w:rFonts w:ascii="Arial" w:hAnsi="Arial" w:cs="Arial"/>
          <w:b w:val="0"/>
          <w:szCs w:val="22"/>
        </w:rPr>
        <w:t>s</w:t>
      </w:r>
      <w:r w:rsidRPr="00811EB5">
        <w:rPr>
          <w:rFonts w:ascii="Arial" w:hAnsi="Arial" w:cs="Arial"/>
          <w:b w:val="0"/>
          <w:szCs w:val="22"/>
        </w:rPr>
        <w:t xml:space="preserve"> performance through internal audits and meetings, and keep a record of the results?</w:t>
      </w:r>
      <w:r w:rsidRPr="00811EB5">
        <w:rPr>
          <w:rFonts w:ascii="Arial" w:hAnsi="Arial" w:cs="Arial"/>
          <w:b w:val="0"/>
          <w:szCs w:val="22"/>
        </w:rPr>
        <w:br/>
      </w:r>
    </w:p>
    <w:p w:rsidR="00735622" w:rsidRDefault="00735622" w:rsidP="00081029">
      <w:pPr>
        <w:jc w:val="both"/>
        <w:rPr>
          <w:rFonts w:ascii="Arial" w:hAnsi="Arial" w:cs="Arial"/>
          <w:szCs w:val="22"/>
          <w:u w:val="single"/>
        </w:rPr>
      </w:pPr>
    </w:p>
    <w:tbl>
      <w:tblPr>
        <w:tblStyle w:val="TableGrid"/>
        <w:tblW w:w="0" w:type="auto"/>
        <w:tblInd w:w="108" w:type="dxa"/>
        <w:tblLook w:val="04A0" w:firstRow="1" w:lastRow="0" w:firstColumn="1" w:lastColumn="0" w:noHBand="0" w:noVBand="1"/>
      </w:tblPr>
      <w:tblGrid>
        <w:gridCol w:w="6096"/>
        <w:gridCol w:w="3038"/>
      </w:tblGrid>
      <w:tr w:rsidR="00684BD7" w:rsidRPr="00684BD7" w:rsidTr="00E36DA9">
        <w:tc>
          <w:tcPr>
            <w:tcW w:w="6096" w:type="dxa"/>
          </w:tcPr>
          <w:p w:rsidR="00684BD7" w:rsidRPr="00811EB5" w:rsidRDefault="00684BD7" w:rsidP="00F618D4">
            <w:pPr>
              <w:rPr>
                <w:rFonts w:ascii="Arial" w:hAnsi="Arial" w:cs="Arial"/>
                <w:b w:val="0"/>
                <w:szCs w:val="22"/>
              </w:rPr>
            </w:pPr>
            <w:r w:rsidRPr="00811EB5">
              <w:rPr>
                <w:rFonts w:ascii="Arial" w:hAnsi="Arial" w:cs="Arial"/>
                <w:b w:val="0"/>
                <w:szCs w:val="22"/>
              </w:rPr>
              <w:t>Do you regularly review performance through internal audits and meetings, and keep a record of the results?</w:t>
            </w:r>
            <w:r w:rsidRPr="00811EB5">
              <w:rPr>
                <w:rFonts w:ascii="Arial" w:hAnsi="Arial" w:cs="Arial"/>
                <w:b w:val="0"/>
                <w:szCs w:val="22"/>
              </w:rPr>
              <w:br/>
            </w:r>
          </w:p>
        </w:tc>
        <w:tc>
          <w:tcPr>
            <w:tcW w:w="3038" w:type="dxa"/>
          </w:tcPr>
          <w:p w:rsidR="00684BD7" w:rsidRPr="00684BD7" w:rsidRDefault="00684BD7" w:rsidP="00E36DA9">
            <w:pPr>
              <w:jc w:val="both"/>
              <w:rPr>
                <w:rFonts w:ascii="Arial" w:hAnsi="Arial" w:cs="Arial"/>
                <w:b w:val="0"/>
                <w:szCs w:val="22"/>
              </w:rPr>
            </w:pPr>
          </w:p>
          <w:p w:rsidR="00684BD7" w:rsidRPr="00684BD7" w:rsidRDefault="00684BD7" w:rsidP="00E36DA9">
            <w:pPr>
              <w:jc w:val="both"/>
              <w:rPr>
                <w:rFonts w:ascii="Arial" w:hAnsi="Arial" w:cs="Arial"/>
                <w:szCs w:val="22"/>
              </w:rPr>
            </w:pPr>
            <w:r w:rsidRPr="00684BD7">
              <w:rPr>
                <w:rFonts w:ascii="Arial" w:hAnsi="Arial" w:cs="Arial"/>
                <w:szCs w:val="22"/>
              </w:rPr>
              <w:t>YES or NO</w:t>
            </w:r>
          </w:p>
        </w:tc>
      </w:tr>
    </w:tbl>
    <w:p w:rsidR="00811EB5" w:rsidRDefault="00811EB5" w:rsidP="00081029">
      <w:pPr>
        <w:jc w:val="both"/>
        <w:rPr>
          <w:rFonts w:ascii="Arial" w:hAnsi="Arial" w:cs="Arial"/>
          <w:szCs w:val="22"/>
          <w:u w:val="single"/>
        </w:rPr>
      </w:pPr>
    </w:p>
    <w:p w:rsidR="005E5922" w:rsidRDefault="00C83E82" w:rsidP="00811EB5">
      <w:pPr>
        <w:rPr>
          <w:rFonts w:ascii="Arial" w:hAnsi="Arial" w:cs="Arial"/>
          <w:b w:val="0"/>
          <w:szCs w:val="22"/>
          <w:lang w:eastAsia="en-GB"/>
        </w:rPr>
      </w:pPr>
      <w:r w:rsidRPr="005E5922">
        <w:rPr>
          <w:rFonts w:ascii="Arial" w:hAnsi="Arial" w:cs="Arial"/>
          <w:szCs w:val="22"/>
          <w:lang w:eastAsia="en-GB"/>
        </w:rPr>
        <w:t>Q5(a)</w:t>
      </w:r>
      <w:r>
        <w:rPr>
          <w:rFonts w:ascii="Arial" w:hAnsi="Arial" w:cs="Arial"/>
          <w:b w:val="0"/>
          <w:szCs w:val="22"/>
          <w:lang w:eastAsia="en-GB"/>
        </w:rPr>
        <w:t xml:space="preserve"> </w:t>
      </w:r>
    </w:p>
    <w:p w:rsidR="005E5922" w:rsidRDefault="005E5922" w:rsidP="00811EB5">
      <w:pPr>
        <w:rPr>
          <w:rFonts w:ascii="Arial" w:hAnsi="Arial" w:cs="Arial"/>
          <w:b w:val="0"/>
          <w:szCs w:val="22"/>
          <w:lang w:eastAsia="en-GB"/>
        </w:rPr>
      </w:pPr>
    </w:p>
    <w:p w:rsidR="00C83E82" w:rsidRDefault="00811EB5" w:rsidP="00811EB5">
      <w:pPr>
        <w:rPr>
          <w:rFonts w:ascii="Arial" w:hAnsi="Arial" w:cs="Arial"/>
          <w:b w:val="0"/>
          <w:szCs w:val="22"/>
          <w:lang w:eastAsia="en-GB"/>
        </w:rPr>
      </w:pPr>
      <w:r w:rsidRPr="00811EB5">
        <w:rPr>
          <w:rFonts w:ascii="Arial" w:hAnsi="Arial" w:cs="Arial"/>
          <w:b w:val="0"/>
          <w:szCs w:val="22"/>
          <w:lang w:eastAsia="en-GB"/>
        </w:rPr>
        <w:t>Please</w:t>
      </w:r>
      <w:r>
        <w:rPr>
          <w:rFonts w:ascii="Arial" w:hAnsi="Arial" w:cs="Arial"/>
          <w:b w:val="0"/>
          <w:szCs w:val="22"/>
          <w:lang w:eastAsia="en-GB"/>
        </w:rPr>
        <w:t xml:space="preserve"> </w:t>
      </w:r>
      <w:r w:rsidRPr="00811EB5">
        <w:rPr>
          <w:rFonts w:ascii="Arial" w:hAnsi="Arial" w:cs="Arial"/>
          <w:b w:val="0"/>
          <w:szCs w:val="22"/>
          <w:lang w:eastAsia="en-GB"/>
        </w:rPr>
        <w:t>provide a copy of your quality management policy and process</w:t>
      </w:r>
      <w:r w:rsidR="00C83E82">
        <w:rPr>
          <w:rFonts w:ascii="Arial" w:hAnsi="Arial" w:cs="Arial"/>
          <w:b w:val="0"/>
          <w:szCs w:val="22"/>
          <w:lang w:eastAsia="en-GB"/>
        </w:rPr>
        <w:t>.</w:t>
      </w:r>
    </w:p>
    <w:p w:rsidR="00C83E82" w:rsidRDefault="00C83E82" w:rsidP="00811EB5">
      <w:pPr>
        <w:rPr>
          <w:rFonts w:ascii="Arial" w:hAnsi="Arial" w:cs="Arial"/>
          <w:b w:val="0"/>
          <w:szCs w:val="22"/>
          <w:lang w:eastAsia="en-GB"/>
        </w:rPr>
      </w:pPr>
    </w:p>
    <w:tbl>
      <w:tblPr>
        <w:tblStyle w:val="TableGrid"/>
        <w:tblW w:w="0" w:type="auto"/>
        <w:tblInd w:w="108" w:type="dxa"/>
        <w:tblLook w:val="04A0" w:firstRow="1" w:lastRow="0" w:firstColumn="1" w:lastColumn="0" w:noHBand="0" w:noVBand="1"/>
      </w:tblPr>
      <w:tblGrid>
        <w:gridCol w:w="6096"/>
        <w:gridCol w:w="3038"/>
      </w:tblGrid>
      <w:tr w:rsidR="00C83E82" w:rsidRPr="00116032" w:rsidTr="00E36DA9">
        <w:tc>
          <w:tcPr>
            <w:tcW w:w="6096" w:type="dxa"/>
          </w:tcPr>
          <w:p w:rsidR="00C83E82" w:rsidRPr="00116032" w:rsidRDefault="00C83E82" w:rsidP="00116032">
            <w:pPr>
              <w:rPr>
                <w:rFonts w:ascii="Arial" w:hAnsi="Arial" w:cs="Arial"/>
                <w:b w:val="0"/>
                <w:szCs w:val="22"/>
              </w:rPr>
            </w:pPr>
            <w:r w:rsidRPr="00116032">
              <w:rPr>
                <w:rFonts w:ascii="Arial" w:hAnsi="Arial" w:cs="Arial"/>
                <w:b w:val="0"/>
                <w:szCs w:val="22"/>
              </w:rPr>
              <w:t xml:space="preserve">Please </w:t>
            </w:r>
            <w:r w:rsidR="008C31EB" w:rsidRPr="00116032">
              <w:rPr>
                <w:rFonts w:ascii="Arial" w:hAnsi="Arial" w:cs="Arial"/>
                <w:b w:val="0"/>
                <w:szCs w:val="22"/>
              </w:rPr>
              <w:t>upload a</w:t>
            </w:r>
            <w:r w:rsidRPr="00116032">
              <w:rPr>
                <w:rFonts w:ascii="Arial" w:hAnsi="Arial" w:cs="Arial"/>
                <w:b w:val="0"/>
                <w:szCs w:val="22"/>
              </w:rPr>
              <w:t xml:space="preserve"> copy of your </w:t>
            </w:r>
            <w:r w:rsidRPr="00116032">
              <w:rPr>
                <w:rFonts w:ascii="Arial" w:hAnsi="Arial" w:cs="Arial"/>
                <w:b w:val="0"/>
                <w:szCs w:val="22"/>
                <w:lang w:eastAsia="en-GB"/>
              </w:rPr>
              <w:t xml:space="preserve">quality management policy and process </w:t>
            </w:r>
            <w:r w:rsidR="00116032" w:rsidRPr="00116032">
              <w:rPr>
                <w:rFonts w:ascii="Arial" w:hAnsi="Arial" w:cs="Arial"/>
                <w:b w:val="0"/>
                <w:bCs/>
                <w:szCs w:val="22"/>
              </w:rPr>
              <w:t>in the Technical Questionnaire in the eTendering system</w:t>
            </w:r>
          </w:p>
        </w:tc>
        <w:tc>
          <w:tcPr>
            <w:tcW w:w="3038" w:type="dxa"/>
          </w:tcPr>
          <w:p w:rsidR="00C83E82" w:rsidRPr="00116032" w:rsidRDefault="00C83E82" w:rsidP="00E36DA9">
            <w:pPr>
              <w:jc w:val="both"/>
              <w:rPr>
                <w:rFonts w:ascii="Arial" w:hAnsi="Arial" w:cs="Arial"/>
                <w:b w:val="0"/>
                <w:szCs w:val="22"/>
              </w:rPr>
            </w:pPr>
          </w:p>
          <w:p w:rsidR="00C83E82" w:rsidRPr="00116032" w:rsidRDefault="00C83E82" w:rsidP="00E36DA9">
            <w:pPr>
              <w:jc w:val="both"/>
              <w:rPr>
                <w:rFonts w:ascii="Arial" w:hAnsi="Arial" w:cs="Arial"/>
                <w:szCs w:val="22"/>
              </w:rPr>
            </w:pPr>
          </w:p>
        </w:tc>
      </w:tr>
    </w:tbl>
    <w:p w:rsidR="00811EB5" w:rsidRPr="00116032" w:rsidRDefault="00811EB5" w:rsidP="00811EB5">
      <w:pPr>
        <w:jc w:val="both"/>
        <w:rPr>
          <w:rFonts w:ascii="Arial" w:hAnsi="Arial" w:cs="Arial"/>
          <w:b w:val="0"/>
          <w:szCs w:val="22"/>
          <w:lang w:eastAsia="en-GB"/>
        </w:rPr>
      </w:pPr>
    </w:p>
    <w:p w:rsidR="00811EB5" w:rsidRDefault="00811EB5" w:rsidP="00811EB5">
      <w:pPr>
        <w:jc w:val="both"/>
        <w:rPr>
          <w:rFonts w:ascii="Arial" w:hAnsi="Arial" w:cs="Arial"/>
          <w:b w:val="0"/>
          <w:color w:val="000000"/>
          <w:szCs w:val="22"/>
          <w:lang w:eastAsia="en-GB"/>
        </w:rPr>
      </w:pPr>
    </w:p>
    <w:p w:rsidR="00C83E82" w:rsidRDefault="00C83E82" w:rsidP="00811EB5">
      <w:pPr>
        <w:jc w:val="both"/>
        <w:rPr>
          <w:rFonts w:ascii="Arial" w:hAnsi="Arial" w:cs="Arial"/>
          <w:b w:val="0"/>
          <w:color w:val="000000"/>
          <w:szCs w:val="22"/>
          <w:lang w:eastAsia="en-GB"/>
        </w:rPr>
      </w:pPr>
    </w:p>
    <w:p w:rsidR="00C83E82" w:rsidRDefault="00C83E82" w:rsidP="00811EB5">
      <w:pPr>
        <w:jc w:val="both"/>
        <w:rPr>
          <w:rFonts w:ascii="Arial" w:hAnsi="Arial" w:cs="Arial"/>
          <w:b w:val="0"/>
          <w:color w:val="000000"/>
          <w:szCs w:val="22"/>
          <w:lang w:eastAsia="en-GB"/>
        </w:rPr>
      </w:pPr>
    </w:p>
    <w:p w:rsidR="00C83E82" w:rsidRDefault="00C83E82" w:rsidP="00811EB5">
      <w:pPr>
        <w:jc w:val="both"/>
        <w:rPr>
          <w:rFonts w:ascii="Arial" w:hAnsi="Arial" w:cs="Arial"/>
          <w:b w:val="0"/>
          <w:color w:val="000000"/>
          <w:szCs w:val="22"/>
          <w:lang w:eastAsia="en-GB"/>
        </w:rPr>
      </w:pPr>
    </w:p>
    <w:p w:rsidR="00C83E82" w:rsidRDefault="00C83E82" w:rsidP="00811EB5">
      <w:pPr>
        <w:jc w:val="both"/>
        <w:rPr>
          <w:rFonts w:ascii="Arial" w:hAnsi="Arial" w:cs="Arial"/>
          <w:b w:val="0"/>
          <w:color w:val="000000"/>
          <w:szCs w:val="22"/>
          <w:lang w:eastAsia="en-GB"/>
        </w:rPr>
      </w:pPr>
    </w:p>
    <w:p w:rsidR="00C83E82" w:rsidRDefault="00C83E82" w:rsidP="00811EB5">
      <w:pPr>
        <w:jc w:val="both"/>
        <w:rPr>
          <w:rFonts w:ascii="Arial" w:hAnsi="Arial" w:cs="Arial"/>
          <w:b w:val="0"/>
          <w:color w:val="000000"/>
          <w:szCs w:val="22"/>
          <w:lang w:eastAsia="en-GB"/>
        </w:rPr>
      </w:pPr>
    </w:p>
    <w:p w:rsidR="00C83E82" w:rsidRPr="005E5922" w:rsidRDefault="00C83E82" w:rsidP="00811EB5">
      <w:pPr>
        <w:jc w:val="both"/>
        <w:rPr>
          <w:rFonts w:ascii="Arial" w:hAnsi="Arial" w:cs="Arial"/>
          <w:color w:val="000000"/>
          <w:szCs w:val="22"/>
          <w:lang w:eastAsia="en-GB"/>
        </w:rPr>
      </w:pPr>
      <w:r w:rsidRPr="005E5922">
        <w:rPr>
          <w:rFonts w:ascii="Arial" w:hAnsi="Arial" w:cs="Arial"/>
          <w:color w:val="000000"/>
          <w:szCs w:val="22"/>
          <w:lang w:eastAsia="en-GB"/>
        </w:rPr>
        <w:lastRenderedPageBreak/>
        <w:t>Q06(a)</w:t>
      </w:r>
    </w:p>
    <w:p w:rsidR="00C83E82" w:rsidRDefault="00C83E82" w:rsidP="00811EB5">
      <w:pPr>
        <w:jc w:val="both"/>
        <w:rPr>
          <w:rFonts w:ascii="Arial" w:hAnsi="Arial" w:cs="Arial"/>
          <w:b w:val="0"/>
          <w:color w:val="000000"/>
          <w:szCs w:val="22"/>
          <w:lang w:eastAsia="en-GB"/>
        </w:rPr>
      </w:pPr>
    </w:p>
    <w:p w:rsidR="00811EB5" w:rsidRDefault="00811EB5" w:rsidP="00811EB5">
      <w:pPr>
        <w:jc w:val="both"/>
        <w:rPr>
          <w:rFonts w:ascii="Arial" w:hAnsi="Arial" w:cs="Arial"/>
          <w:b w:val="0"/>
          <w:color w:val="000000"/>
          <w:szCs w:val="22"/>
          <w:lang w:eastAsia="en-GB"/>
        </w:rPr>
      </w:pPr>
      <w:r>
        <w:rPr>
          <w:rFonts w:ascii="Arial" w:hAnsi="Arial" w:cs="Arial"/>
          <w:b w:val="0"/>
          <w:color w:val="000000"/>
          <w:szCs w:val="22"/>
          <w:lang w:eastAsia="en-GB"/>
        </w:rPr>
        <w:t>Please e</w:t>
      </w:r>
      <w:r w:rsidRPr="00811EB5">
        <w:rPr>
          <w:rFonts w:ascii="Arial" w:hAnsi="Arial" w:cs="Arial"/>
          <w:b w:val="0"/>
          <w:color w:val="000000"/>
          <w:szCs w:val="22"/>
          <w:lang w:eastAsia="en-GB"/>
        </w:rPr>
        <w:t>xplain how you ensure that your products and services are delivered on time, and to cost and quality (e.g. do you use a specific project management methodology?).</w:t>
      </w:r>
    </w:p>
    <w:p w:rsidR="001E3252" w:rsidRDefault="001E3252" w:rsidP="00811EB5">
      <w:pPr>
        <w:jc w:val="both"/>
        <w:rPr>
          <w:rFonts w:ascii="Arial" w:hAnsi="Arial" w:cs="Arial"/>
          <w:b w:val="0"/>
          <w:color w:val="000000"/>
          <w:szCs w:val="22"/>
          <w:lang w:eastAsia="en-GB"/>
        </w:rPr>
      </w:pPr>
    </w:p>
    <w:tbl>
      <w:tblPr>
        <w:tblStyle w:val="TableGrid"/>
        <w:tblW w:w="0" w:type="auto"/>
        <w:tblInd w:w="108" w:type="dxa"/>
        <w:tblLook w:val="04A0" w:firstRow="1" w:lastRow="0" w:firstColumn="1" w:lastColumn="0" w:noHBand="0" w:noVBand="1"/>
      </w:tblPr>
      <w:tblGrid>
        <w:gridCol w:w="6096"/>
        <w:gridCol w:w="3038"/>
      </w:tblGrid>
      <w:tr w:rsidR="001E3252" w:rsidRPr="00684BD7" w:rsidTr="00E36DA9">
        <w:tc>
          <w:tcPr>
            <w:tcW w:w="6096" w:type="dxa"/>
          </w:tcPr>
          <w:p w:rsidR="001E3252" w:rsidRPr="00684BD7" w:rsidRDefault="001E3252" w:rsidP="00116032">
            <w:pPr>
              <w:rPr>
                <w:rFonts w:ascii="Arial" w:hAnsi="Arial" w:cs="Arial"/>
                <w:b w:val="0"/>
                <w:szCs w:val="22"/>
              </w:rPr>
            </w:pPr>
            <w:r w:rsidRPr="00116032">
              <w:rPr>
                <w:rFonts w:ascii="Arial" w:hAnsi="Arial" w:cs="Arial"/>
                <w:b w:val="0"/>
                <w:szCs w:val="22"/>
              </w:rPr>
              <w:t xml:space="preserve">Please </w:t>
            </w:r>
            <w:r w:rsidR="008C31EB" w:rsidRPr="00116032">
              <w:rPr>
                <w:rFonts w:ascii="Arial" w:hAnsi="Arial" w:cs="Arial"/>
                <w:b w:val="0"/>
                <w:szCs w:val="22"/>
              </w:rPr>
              <w:t xml:space="preserve">upload </w:t>
            </w:r>
            <w:r w:rsidRPr="00116032">
              <w:rPr>
                <w:rFonts w:ascii="Arial" w:hAnsi="Arial" w:cs="Arial"/>
                <w:b w:val="0"/>
                <w:szCs w:val="22"/>
              </w:rPr>
              <w:t>your response</w:t>
            </w:r>
            <w:r w:rsidR="00116032" w:rsidRPr="00116032">
              <w:rPr>
                <w:rFonts w:ascii="Arial" w:hAnsi="Arial" w:cs="Arial"/>
                <w:b w:val="0"/>
                <w:szCs w:val="22"/>
              </w:rPr>
              <w:t xml:space="preserve"> </w:t>
            </w:r>
            <w:r w:rsidR="00116032" w:rsidRPr="00116032">
              <w:rPr>
                <w:rFonts w:ascii="Arial" w:hAnsi="Arial" w:cs="Arial"/>
                <w:b w:val="0"/>
                <w:bCs/>
                <w:szCs w:val="22"/>
              </w:rPr>
              <w:t>in the Technical Questionnaire in the eTendering system</w:t>
            </w:r>
          </w:p>
        </w:tc>
        <w:tc>
          <w:tcPr>
            <w:tcW w:w="3038" w:type="dxa"/>
          </w:tcPr>
          <w:p w:rsidR="001E3252" w:rsidRPr="00684BD7" w:rsidRDefault="001E3252" w:rsidP="00E36DA9">
            <w:pPr>
              <w:jc w:val="both"/>
              <w:rPr>
                <w:rFonts w:ascii="Arial" w:hAnsi="Arial" w:cs="Arial"/>
                <w:b w:val="0"/>
                <w:szCs w:val="22"/>
              </w:rPr>
            </w:pPr>
          </w:p>
          <w:p w:rsidR="001E3252" w:rsidRDefault="001E3252" w:rsidP="00E36DA9">
            <w:pPr>
              <w:jc w:val="both"/>
              <w:rPr>
                <w:rFonts w:ascii="Arial" w:hAnsi="Arial" w:cs="Arial"/>
                <w:szCs w:val="22"/>
              </w:rPr>
            </w:pPr>
          </w:p>
          <w:p w:rsidR="001E3252" w:rsidRDefault="001E3252" w:rsidP="00E36DA9">
            <w:pPr>
              <w:jc w:val="both"/>
              <w:rPr>
                <w:rFonts w:ascii="Arial" w:hAnsi="Arial" w:cs="Arial"/>
                <w:szCs w:val="22"/>
              </w:rPr>
            </w:pPr>
          </w:p>
          <w:p w:rsidR="001E3252" w:rsidRDefault="001E3252" w:rsidP="00E36DA9">
            <w:pPr>
              <w:jc w:val="both"/>
              <w:rPr>
                <w:rFonts w:ascii="Arial" w:hAnsi="Arial" w:cs="Arial"/>
                <w:szCs w:val="22"/>
              </w:rPr>
            </w:pPr>
          </w:p>
          <w:p w:rsidR="001E3252" w:rsidRPr="00684BD7" w:rsidRDefault="001E3252" w:rsidP="00E36DA9">
            <w:pPr>
              <w:jc w:val="both"/>
              <w:rPr>
                <w:rFonts w:ascii="Arial" w:hAnsi="Arial" w:cs="Arial"/>
                <w:szCs w:val="22"/>
              </w:rPr>
            </w:pPr>
          </w:p>
        </w:tc>
      </w:tr>
    </w:tbl>
    <w:p w:rsidR="001E3252" w:rsidRDefault="001E3252" w:rsidP="00811EB5">
      <w:pPr>
        <w:jc w:val="both"/>
        <w:rPr>
          <w:rFonts w:ascii="Arial" w:hAnsi="Arial" w:cs="Arial"/>
          <w:b w:val="0"/>
          <w:color w:val="000000"/>
          <w:szCs w:val="22"/>
          <w:lang w:eastAsia="en-GB"/>
        </w:rPr>
      </w:pPr>
    </w:p>
    <w:p w:rsidR="005E5922" w:rsidRPr="005E5922" w:rsidRDefault="005E5922" w:rsidP="00C83E82">
      <w:pPr>
        <w:jc w:val="both"/>
        <w:rPr>
          <w:rFonts w:ascii="Arial" w:hAnsi="Arial" w:cs="Arial"/>
          <w:color w:val="000000"/>
          <w:szCs w:val="22"/>
          <w:lang w:eastAsia="en-GB"/>
        </w:rPr>
      </w:pPr>
      <w:r w:rsidRPr="005E5922">
        <w:rPr>
          <w:rFonts w:ascii="Arial" w:hAnsi="Arial" w:cs="Arial"/>
          <w:color w:val="000000"/>
          <w:szCs w:val="22"/>
          <w:lang w:eastAsia="en-GB"/>
        </w:rPr>
        <w:t>Q07(a)</w:t>
      </w:r>
    </w:p>
    <w:p w:rsidR="005E5922" w:rsidRDefault="005E5922" w:rsidP="00C83E82">
      <w:pPr>
        <w:jc w:val="both"/>
        <w:rPr>
          <w:rFonts w:ascii="Calibri" w:hAnsi="Calibri"/>
          <w:b w:val="0"/>
          <w:color w:val="000000"/>
          <w:szCs w:val="22"/>
          <w:lang w:eastAsia="en-GB"/>
        </w:rPr>
      </w:pPr>
    </w:p>
    <w:p w:rsidR="00C83E82" w:rsidRDefault="00C83E82" w:rsidP="00C83E82">
      <w:pPr>
        <w:jc w:val="both"/>
        <w:rPr>
          <w:rFonts w:ascii="Arial" w:hAnsi="Arial" w:cs="Arial"/>
          <w:b w:val="0"/>
          <w:color w:val="000000"/>
          <w:szCs w:val="22"/>
          <w:lang w:eastAsia="en-GB"/>
        </w:rPr>
      </w:pPr>
      <w:r w:rsidRPr="00C83E82">
        <w:rPr>
          <w:rFonts w:ascii="Arial" w:hAnsi="Arial" w:cs="Arial"/>
          <w:b w:val="0"/>
          <w:color w:val="000000"/>
          <w:szCs w:val="22"/>
          <w:lang w:eastAsia="en-GB"/>
        </w:rPr>
        <w:t>Explain how you manage communication within your organisation and with your clients to make sure that your products or services continue to meet their needs.</w:t>
      </w:r>
      <w:r w:rsidRPr="00C83E82">
        <w:rPr>
          <w:rFonts w:ascii="Arial" w:hAnsi="Arial" w:cs="Arial"/>
          <w:b w:val="0"/>
          <w:color w:val="000000"/>
          <w:szCs w:val="22"/>
          <w:lang w:eastAsia="en-GB"/>
        </w:rPr>
        <w:br/>
        <w:t>If you are bidding on behalf of a consortium please also explain how you manage relationships with your members (e.g. any systems used to ensure prompt communication, accountability and swift resolution of disputes).</w:t>
      </w:r>
    </w:p>
    <w:p w:rsidR="00245DB9" w:rsidRDefault="00245DB9" w:rsidP="00C83E82">
      <w:pPr>
        <w:jc w:val="both"/>
        <w:rPr>
          <w:rFonts w:ascii="Arial" w:hAnsi="Arial" w:cs="Arial"/>
          <w:b w:val="0"/>
          <w:color w:val="000000"/>
          <w:szCs w:val="22"/>
          <w:lang w:eastAsia="en-GB"/>
        </w:rPr>
      </w:pPr>
    </w:p>
    <w:p w:rsidR="00245DB9" w:rsidRDefault="00245DB9" w:rsidP="00C83E82">
      <w:pPr>
        <w:jc w:val="both"/>
        <w:rPr>
          <w:rFonts w:ascii="Arial" w:hAnsi="Arial" w:cs="Arial"/>
          <w:b w:val="0"/>
          <w:color w:val="000000"/>
          <w:szCs w:val="22"/>
          <w:lang w:eastAsia="en-GB"/>
        </w:rPr>
      </w:pPr>
    </w:p>
    <w:tbl>
      <w:tblPr>
        <w:tblStyle w:val="TableGrid"/>
        <w:tblW w:w="0" w:type="auto"/>
        <w:tblInd w:w="108" w:type="dxa"/>
        <w:tblLook w:val="04A0" w:firstRow="1" w:lastRow="0" w:firstColumn="1" w:lastColumn="0" w:noHBand="0" w:noVBand="1"/>
      </w:tblPr>
      <w:tblGrid>
        <w:gridCol w:w="6096"/>
        <w:gridCol w:w="3038"/>
      </w:tblGrid>
      <w:tr w:rsidR="00245DB9" w:rsidRPr="00684BD7" w:rsidTr="00E36DA9">
        <w:tc>
          <w:tcPr>
            <w:tcW w:w="6096" w:type="dxa"/>
          </w:tcPr>
          <w:p w:rsidR="00245DB9" w:rsidRPr="00684BD7" w:rsidRDefault="00245DB9" w:rsidP="00BB550F">
            <w:pPr>
              <w:rPr>
                <w:rFonts w:ascii="Arial" w:hAnsi="Arial" w:cs="Arial"/>
                <w:b w:val="0"/>
                <w:szCs w:val="22"/>
              </w:rPr>
            </w:pPr>
            <w:r w:rsidRPr="00116032">
              <w:rPr>
                <w:rFonts w:ascii="Arial" w:hAnsi="Arial" w:cs="Arial"/>
                <w:b w:val="0"/>
                <w:szCs w:val="22"/>
              </w:rPr>
              <w:t xml:space="preserve">Please </w:t>
            </w:r>
            <w:r w:rsidR="00BB550F" w:rsidRPr="00116032">
              <w:rPr>
                <w:rFonts w:ascii="Arial" w:hAnsi="Arial" w:cs="Arial"/>
                <w:b w:val="0"/>
                <w:szCs w:val="22"/>
              </w:rPr>
              <w:t xml:space="preserve">upload </w:t>
            </w:r>
            <w:r w:rsidRPr="00116032">
              <w:rPr>
                <w:rFonts w:ascii="Arial" w:hAnsi="Arial" w:cs="Arial"/>
                <w:b w:val="0"/>
                <w:szCs w:val="22"/>
              </w:rPr>
              <w:t xml:space="preserve">your response </w:t>
            </w:r>
            <w:r w:rsidR="00116032" w:rsidRPr="00116032">
              <w:rPr>
                <w:rFonts w:ascii="Arial" w:hAnsi="Arial" w:cs="Arial"/>
                <w:b w:val="0"/>
                <w:bCs/>
                <w:szCs w:val="22"/>
              </w:rPr>
              <w:t>in the Technical Questionnaire in the eTendering system</w:t>
            </w:r>
          </w:p>
        </w:tc>
        <w:tc>
          <w:tcPr>
            <w:tcW w:w="3038" w:type="dxa"/>
          </w:tcPr>
          <w:p w:rsidR="00245DB9" w:rsidRPr="00684BD7" w:rsidRDefault="00245DB9" w:rsidP="00E36DA9">
            <w:pPr>
              <w:jc w:val="both"/>
              <w:rPr>
                <w:rFonts w:ascii="Arial" w:hAnsi="Arial" w:cs="Arial"/>
                <w:b w:val="0"/>
                <w:szCs w:val="22"/>
              </w:rPr>
            </w:pPr>
          </w:p>
          <w:p w:rsidR="00245DB9" w:rsidRDefault="00245DB9" w:rsidP="00E36DA9">
            <w:pPr>
              <w:jc w:val="both"/>
              <w:rPr>
                <w:rFonts w:ascii="Arial" w:hAnsi="Arial" w:cs="Arial"/>
                <w:szCs w:val="22"/>
              </w:rPr>
            </w:pPr>
          </w:p>
          <w:p w:rsidR="00245DB9" w:rsidRDefault="00245DB9" w:rsidP="00E36DA9">
            <w:pPr>
              <w:jc w:val="both"/>
              <w:rPr>
                <w:rFonts w:ascii="Arial" w:hAnsi="Arial" w:cs="Arial"/>
                <w:szCs w:val="22"/>
              </w:rPr>
            </w:pPr>
          </w:p>
          <w:p w:rsidR="00245DB9" w:rsidRDefault="00245DB9" w:rsidP="00E36DA9">
            <w:pPr>
              <w:jc w:val="both"/>
              <w:rPr>
                <w:rFonts w:ascii="Arial" w:hAnsi="Arial" w:cs="Arial"/>
                <w:szCs w:val="22"/>
              </w:rPr>
            </w:pPr>
          </w:p>
          <w:p w:rsidR="00245DB9" w:rsidRPr="00684BD7" w:rsidRDefault="00245DB9" w:rsidP="00E36DA9">
            <w:pPr>
              <w:jc w:val="both"/>
              <w:rPr>
                <w:rFonts w:ascii="Arial" w:hAnsi="Arial" w:cs="Arial"/>
                <w:szCs w:val="22"/>
              </w:rPr>
            </w:pPr>
          </w:p>
        </w:tc>
      </w:tr>
    </w:tbl>
    <w:p w:rsidR="00245DB9" w:rsidRDefault="00245DB9" w:rsidP="00C83E82">
      <w:pPr>
        <w:jc w:val="both"/>
        <w:rPr>
          <w:rFonts w:ascii="Arial" w:hAnsi="Arial" w:cs="Arial"/>
          <w:b w:val="0"/>
          <w:color w:val="000000"/>
          <w:szCs w:val="22"/>
          <w:lang w:eastAsia="en-GB"/>
        </w:rPr>
      </w:pPr>
    </w:p>
    <w:p w:rsidR="00811EB5" w:rsidRDefault="00811EB5" w:rsidP="00081029">
      <w:pPr>
        <w:jc w:val="both"/>
        <w:rPr>
          <w:rFonts w:ascii="Arial" w:hAnsi="Arial" w:cs="Arial"/>
          <w:szCs w:val="22"/>
          <w:u w:val="single"/>
        </w:rPr>
      </w:pPr>
    </w:p>
    <w:p w:rsidR="005E5922" w:rsidRDefault="005E5922" w:rsidP="005E5922">
      <w:pPr>
        <w:jc w:val="both"/>
        <w:rPr>
          <w:rFonts w:ascii="Arial" w:hAnsi="Arial" w:cs="Arial"/>
          <w:szCs w:val="22"/>
        </w:rPr>
      </w:pPr>
      <w:r w:rsidRPr="0042029C">
        <w:rPr>
          <w:rFonts w:ascii="Arial" w:hAnsi="Arial" w:cs="Arial"/>
          <w:szCs w:val="22"/>
        </w:rPr>
        <w:t xml:space="preserve">Evaluation criteria </w:t>
      </w:r>
    </w:p>
    <w:p w:rsidR="005E5922" w:rsidRPr="0042029C" w:rsidRDefault="005E5922" w:rsidP="005E5922">
      <w:pPr>
        <w:jc w:val="both"/>
        <w:rPr>
          <w:rFonts w:ascii="Arial"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716"/>
      </w:tblGrid>
      <w:tr w:rsidR="005E5922" w:rsidRPr="0042029C" w:rsidTr="00E36DA9">
        <w:tc>
          <w:tcPr>
            <w:tcW w:w="1526" w:type="dxa"/>
            <w:vAlign w:val="center"/>
          </w:tcPr>
          <w:p w:rsidR="005E5922" w:rsidRPr="0042029C" w:rsidRDefault="005E5922" w:rsidP="00E36DA9">
            <w:pPr>
              <w:jc w:val="both"/>
              <w:rPr>
                <w:rFonts w:ascii="Arial" w:hAnsi="Arial" w:cs="Arial"/>
                <w:b w:val="0"/>
                <w:bCs/>
                <w:szCs w:val="22"/>
              </w:rPr>
            </w:pPr>
            <w:r w:rsidRPr="0042029C">
              <w:rPr>
                <w:rFonts w:ascii="Arial" w:hAnsi="Arial" w:cs="Arial"/>
                <w:b w:val="0"/>
                <w:bCs/>
                <w:szCs w:val="22"/>
              </w:rPr>
              <w:t>Excellent Confidence</w:t>
            </w:r>
          </w:p>
        </w:tc>
        <w:tc>
          <w:tcPr>
            <w:tcW w:w="7716" w:type="dxa"/>
            <w:vAlign w:val="center"/>
          </w:tcPr>
          <w:p w:rsidR="001E3252" w:rsidRDefault="001E3252" w:rsidP="001E3252">
            <w:pPr>
              <w:jc w:val="both"/>
              <w:rPr>
                <w:rFonts w:ascii="Calibri" w:hAnsi="Calibri"/>
                <w:b w:val="0"/>
                <w:color w:val="000000"/>
                <w:szCs w:val="22"/>
                <w:lang w:eastAsia="en-GB"/>
              </w:rPr>
            </w:pPr>
            <w:r>
              <w:rPr>
                <w:rFonts w:ascii="Arial" w:hAnsi="Arial" w:cs="Arial"/>
                <w:b w:val="0"/>
                <w:color w:val="000000"/>
                <w:szCs w:val="22"/>
                <w:lang w:eastAsia="en-GB"/>
              </w:rPr>
              <w:t xml:space="preserve">The organisation </w:t>
            </w:r>
            <w:r w:rsidRPr="00735622">
              <w:rPr>
                <w:rFonts w:ascii="Arial" w:hAnsi="Arial" w:cs="Arial"/>
                <w:b w:val="0"/>
                <w:color w:val="000000"/>
                <w:szCs w:val="22"/>
                <w:lang w:eastAsia="en-GB"/>
              </w:rPr>
              <w:t>operate</w:t>
            </w:r>
            <w:r>
              <w:rPr>
                <w:rFonts w:ascii="Arial" w:hAnsi="Arial" w:cs="Arial"/>
                <w:b w:val="0"/>
                <w:color w:val="000000"/>
                <w:szCs w:val="22"/>
                <w:lang w:eastAsia="en-GB"/>
              </w:rPr>
              <w:t>s</w:t>
            </w:r>
            <w:r w:rsidRPr="00735622">
              <w:rPr>
                <w:rFonts w:ascii="Arial" w:hAnsi="Arial" w:cs="Arial"/>
                <w:b w:val="0"/>
                <w:color w:val="000000"/>
                <w:szCs w:val="22"/>
                <w:lang w:eastAsia="en-GB"/>
              </w:rPr>
              <w:t xml:space="preserve"> in accordance with a Quality Management System that is certified by a UKAS-accredited (or national equivalent) third party against ISO 9001 or an equivalent standard</w:t>
            </w:r>
            <w:r w:rsidRPr="00735622">
              <w:rPr>
                <w:rFonts w:ascii="Calibri" w:hAnsi="Calibri"/>
                <w:b w:val="0"/>
                <w:color w:val="000000"/>
                <w:szCs w:val="22"/>
                <w:lang w:eastAsia="en-GB"/>
              </w:rPr>
              <w:t xml:space="preserve">? </w:t>
            </w:r>
          </w:p>
          <w:p w:rsidR="005E5922" w:rsidRPr="0042029C" w:rsidRDefault="005E5922" w:rsidP="001E3252">
            <w:pPr>
              <w:jc w:val="both"/>
              <w:rPr>
                <w:rFonts w:ascii="Arial" w:hAnsi="Arial" w:cs="Arial"/>
                <w:b w:val="0"/>
                <w:szCs w:val="22"/>
              </w:rPr>
            </w:pPr>
          </w:p>
        </w:tc>
      </w:tr>
      <w:tr w:rsidR="005E5922" w:rsidRPr="0042029C" w:rsidTr="00E36DA9">
        <w:tc>
          <w:tcPr>
            <w:tcW w:w="1526" w:type="dxa"/>
            <w:vAlign w:val="center"/>
          </w:tcPr>
          <w:p w:rsidR="005E5922" w:rsidRPr="0042029C" w:rsidRDefault="005E5922" w:rsidP="00E36DA9">
            <w:pPr>
              <w:jc w:val="both"/>
              <w:rPr>
                <w:rFonts w:ascii="Arial" w:hAnsi="Arial" w:cs="Arial"/>
                <w:b w:val="0"/>
                <w:bCs/>
                <w:szCs w:val="22"/>
              </w:rPr>
            </w:pPr>
            <w:r w:rsidRPr="0042029C">
              <w:rPr>
                <w:rFonts w:ascii="Arial" w:hAnsi="Arial" w:cs="Arial"/>
                <w:b w:val="0"/>
                <w:bCs/>
                <w:szCs w:val="22"/>
              </w:rPr>
              <w:t>Good Confidence</w:t>
            </w:r>
          </w:p>
        </w:tc>
        <w:tc>
          <w:tcPr>
            <w:tcW w:w="7716" w:type="dxa"/>
            <w:vAlign w:val="center"/>
          </w:tcPr>
          <w:p w:rsidR="005E5922" w:rsidRPr="0042029C" w:rsidRDefault="001E3252" w:rsidP="001E3252">
            <w:pPr>
              <w:jc w:val="both"/>
              <w:rPr>
                <w:rFonts w:ascii="Arial" w:hAnsi="Arial" w:cs="Arial"/>
                <w:b w:val="0"/>
                <w:szCs w:val="22"/>
              </w:rPr>
            </w:pPr>
            <w:r>
              <w:rPr>
                <w:rFonts w:ascii="Arial" w:hAnsi="Arial" w:cs="Arial"/>
                <w:b w:val="0"/>
                <w:szCs w:val="22"/>
              </w:rPr>
              <w:t>Although the organisation does not have a formally accredited quality management system in place the response gives an good level of confidence that the organisation takes appropriate action and has robust policies and practices in place</w:t>
            </w:r>
          </w:p>
        </w:tc>
      </w:tr>
      <w:tr w:rsidR="005E5922" w:rsidRPr="0042029C" w:rsidTr="00E36DA9">
        <w:tc>
          <w:tcPr>
            <w:tcW w:w="1526" w:type="dxa"/>
            <w:vAlign w:val="center"/>
          </w:tcPr>
          <w:p w:rsidR="005E5922" w:rsidRPr="0042029C" w:rsidRDefault="005E5922" w:rsidP="00E36DA9">
            <w:pPr>
              <w:jc w:val="both"/>
              <w:rPr>
                <w:rFonts w:ascii="Arial" w:hAnsi="Arial" w:cs="Arial"/>
                <w:b w:val="0"/>
                <w:bCs/>
                <w:szCs w:val="22"/>
              </w:rPr>
            </w:pPr>
            <w:r w:rsidRPr="0042029C">
              <w:rPr>
                <w:rFonts w:ascii="Arial" w:hAnsi="Arial" w:cs="Arial"/>
                <w:b w:val="0"/>
                <w:bCs/>
                <w:szCs w:val="22"/>
              </w:rPr>
              <w:t>Minor Concerns</w:t>
            </w:r>
          </w:p>
        </w:tc>
        <w:tc>
          <w:tcPr>
            <w:tcW w:w="7716" w:type="dxa"/>
            <w:vAlign w:val="center"/>
          </w:tcPr>
          <w:p w:rsidR="005E5922" w:rsidRPr="0042029C" w:rsidRDefault="005E5922" w:rsidP="00116032">
            <w:pPr>
              <w:jc w:val="both"/>
              <w:rPr>
                <w:rFonts w:ascii="Arial" w:hAnsi="Arial" w:cs="Arial"/>
                <w:b w:val="0"/>
                <w:szCs w:val="22"/>
              </w:rPr>
            </w:pPr>
            <w:r w:rsidRPr="0042029C">
              <w:rPr>
                <w:rFonts w:ascii="Arial" w:hAnsi="Arial" w:cs="Arial"/>
                <w:b w:val="0"/>
                <w:szCs w:val="22"/>
              </w:rPr>
              <w:t xml:space="preserve">The response provided </w:t>
            </w:r>
            <w:r w:rsidR="00116032">
              <w:rPr>
                <w:rFonts w:ascii="Arial" w:hAnsi="Arial" w:cs="Arial"/>
                <w:b w:val="0"/>
                <w:szCs w:val="22"/>
              </w:rPr>
              <w:t xml:space="preserve">mostly </w:t>
            </w:r>
            <w:r w:rsidRPr="0042029C">
              <w:rPr>
                <w:rFonts w:ascii="Arial" w:hAnsi="Arial" w:cs="Arial"/>
                <w:b w:val="0"/>
                <w:szCs w:val="22"/>
              </w:rPr>
              <w:t xml:space="preserve">meets expectations and provides some confidence that the </w:t>
            </w:r>
            <w:r w:rsidR="001E3252">
              <w:rPr>
                <w:rFonts w:ascii="Arial" w:hAnsi="Arial" w:cs="Arial"/>
                <w:b w:val="0"/>
                <w:szCs w:val="22"/>
              </w:rPr>
              <w:t>organisation takes appropriate action and has policies and practices in place but with some minor concerns.</w:t>
            </w:r>
          </w:p>
        </w:tc>
      </w:tr>
      <w:tr w:rsidR="005E5922" w:rsidRPr="0042029C" w:rsidTr="00E36DA9">
        <w:tc>
          <w:tcPr>
            <w:tcW w:w="1526" w:type="dxa"/>
            <w:vAlign w:val="center"/>
          </w:tcPr>
          <w:p w:rsidR="005E5922" w:rsidRPr="0042029C" w:rsidRDefault="005E5922" w:rsidP="00E36DA9">
            <w:pPr>
              <w:jc w:val="both"/>
              <w:rPr>
                <w:rFonts w:ascii="Arial" w:hAnsi="Arial" w:cs="Arial"/>
                <w:b w:val="0"/>
                <w:bCs/>
                <w:szCs w:val="22"/>
              </w:rPr>
            </w:pPr>
            <w:r w:rsidRPr="0042029C">
              <w:rPr>
                <w:rFonts w:ascii="Arial" w:hAnsi="Arial" w:cs="Arial"/>
                <w:b w:val="0"/>
                <w:bCs/>
                <w:szCs w:val="22"/>
              </w:rPr>
              <w:t>Major Concerns</w:t>
            </w:r>
          </w:p>
        </w:tc>
        <w:tc>
          <w:tcPr>
            <w:tcW w:w="7716" w:type="dxa"/>
            <w:vAlign w:val="center"/>
          </w:tcPr>
          <w:p w:rsidR="001E3252" w:rsidRDefault="001E3252" w:rsidP="001E3252">
            <w:pPr>
              <w:jc w:val="both"/>
              <w:rPr>
                <w:rFonts w:ascii="Arial" w:hAnsi="Arial" w:cs="Arial"/>
                <w:b w:val="0"/>
                <w:szCs w:val="22"/>
              </w:rPr>
            </w:pPr>
          </w:p>
          <w:p w:rsidR="005E5922" w:rsidRDefault="005E5922" w:rsidP="001E3252">
            <w:pPr>
              <w:jc w:val="both"/>
              <w:rPr>
                <w:rFonts w:ascii="Arial" w:hAnsi="Arial" w:cs="Arial"/>
                <w:b w:val="0"/>
                <w:szCs w:val="22"/>
              </w:rPr>
            </w:pPr>
            <w:r w:rsidRPr="0042029C">
              <w:rPr>
                <w:rFonts w:ascii="Arial" w:hAnsi="Arial" w:cs="Arial"/>
                <w:b w:val="0"/>
                <w:szCs w:val="22"/>
              </w:rPr>
              <w:t xml:space="preserve">The response does not demonstrate that the </w:t>
            </w:r>
            <w:r w:rsidR="001E3252">
              <w:rPr>
                <w:rFonts w:ascii="Arial" w:hAnsi="Arial" w:cs="Arial"/>
                <w:b w:val="0"/>
                <w:szCs w:val="22"/>
              </w:rPr>
              <w:t>organisation takes appropriate action and has policies and practices in place.</w:t>
            </w:r>
          </w:p>
          <w:p w:rsidR="001E3252" w:rsidRPr="0042029C" w:rsidRDefault="001E3252" w:rsidP="001E3252">
            <w:pPr>
              <w:jc w:val="both"/>
              <w:rPr>
                <w:rFonts w:ascii="Arial" w:hAnsi="Arial" w:cs="Arial"/>
                <w:b w:val="0"/>
                <w:szCs w:val="22"/>
              </w:rPr>
            </w:pPr>
          </w:p>
        </w:tc>
      </w:tr>
    </w:tbl>
    <w:p w:rsidR="00C83E82" w:rsidRDefault="00C83E82" w:rsidP="00735622">
      <w:pPr>
        <w:jc w:val="both"/>
        <w:rPr>
          <w:rFonts w:ascii="Arial" w:hAnsi="Arial" w:cs="Arial"/>
          <w:szCs w:val="22"/>
          <w:u w:val="single"/>
        </w:rPr>
      </w:pPr>
    </w:p>
    <w:p w:rsidR="005E5922" w:rsidRDefault="005E5922" w:rsidP="00735622">
      <w:pPr>
        <w:jc w:val="both"/>
        <w:rPr>
          <w:rFonts w:ascii="Arial" w:hAnsi="Arial" w:cs="Arial"/>
          <w:szCs w:val="22"/>
          <w:u w:val="single"/>
        </w:rPr>
      </w:pPr>
    </w:p>
    <w:p w:rsidR="005E5922" w:rsidRDefault="005E5922" w:rsidP="00735622">
      <w:pPr>
        <w:jc w:val="both"/>
        <w:rPr>
          <w:rFonts w:ascii="Arial" w:hAnsi="Arial" w:cs="Arial"/>
          <w:szCs w:val="22"/>
          <w:u w:val="single"/>
        </w:rPr>
      </w:pPr>
    </w:p>
    <w:p w:rsidR="005E5922" w:rsidRDefault="005E5922" w:rsidP="00735622">
      <w:pPr>
        <w:jc w:val="both"/>
        <w:rPr>
          <w:rFonts w:ascii="Arial" w:hAnsi="Arial" w:cs="Arial"/>
          <w:szCs w:val="22"/>
          <w:u w:val="single"/>
        </w:rPr>
      </w:pPr>
    </w:p>
    <w:p w:rsidR="005E5922" w:rsidRDefault="005E5922" w:rsidP="00735622">
      <w:pPr>
        <w:jc w:val="both"/>
        <w:rPr>
          <w:rFonts w:ascii="Arial" w:hAnsi="Arial" w:cs="Arial"/>
          <w:szCs w:val="22"/>
          <w:u w:val="single"/>
        </w:rPr>
      </w:pPr>
    </w:p>
    <w:p w:rsidR="005E5922" w:rsidRDefault="005E5922" w:rsidP="00735622">
      <w:pPr>
        <w:jc w:val="both"/>
        <w:rPr>
          <w:rFonts w:ascii="Arial" w:hAnsi="Arial" w:cs="Arial"/>
          <w:szCs w:val="22"/>
          <w:u w:val="single"/>
        </w:rPr>
      </w:pPr>
    </w:p>
    <w:p w:rsidR="005E5922" w:rsidRDefault="005E5922" w:rsidP="00735622">
      <w:pPr>
        <w:jc w:val="both"/>
        <w:rPr>
          <w:rFonts w:ascii="Arial" w:hAnsi="Arial" w:cs="Arial"/>
          <w:szCs w:val="22"/>
          <w:u w:val="single"/>
        </w:rPr>
      </w:pPr>
    </w:p>
    <w:p w:rsidR="005E5922" w:rsidRDefault="005E5922" w:rsidP="00735622">
      <w:pPr>
        <w:jc w:val="both"/>
        <w:rPr>
          <w:rFonts w:ascii="Arial" w:hAnsi="Arial" w:cs="Arial"/>
          <w:szCs w:val="22"/>
          <w:u w:val="single"/>
        </w:rPr>
      </w:pPr>
    </w:p>
    <w:p w:rsidR="005E5922" w:rsidRDefault="005E5922" w:rsidP="00735622">
      <w:pPr>
        <w:jc w:val="both"/>
        <w:rPr>
          <w:rFonts w:ascii="Arial" w:hAnsi="Arial" w:cs="Arial"/>
          <w:szCs w:val="22"/>
          <w:u w:val="single"/>
        </w:rPr>
      </w:pPr>
    </w:p>
    <w:p w:rsidR="005E5922" w:rsidRDefault="005E5922" w:rsidP="00735622">
      <w:pPr>
        <w:jc w:val="both"/>
        <w:rPr>
          <w:rFonts w:ascii="Arial" w:hAnsi="Arial" w:cs="Arial"/>
          <w:szCs w:val="22"/>
          <w:u w:val="single"/>
        </w:rPr>
      </w:pPr>
    </w:p>
    <w:p w:rsidR="005E5922" w:rsidRDefault="005E5922" w:rsidP="00735622">
      <w:pPr>
        <w:jc w:val="both"/>
        <w:rPr>
          <w:rFonts w:ascii="Arial" w:hAnsi="Arial" w:cs="Arial"/>
          <w:szCs w:val="22"/>
          <w:u w:val="single"/>
        </w:rPr>
      </w:pPr>
    </w:p>
    <w:p w:rsidR="005E5922" w:rsidRDefault="005E5922" w:rsidP="00735622">
      <w:pPr>
        <w:jc w:val="both"/>
        <w:rPr>
          <w:rFonts w:ascii="Arial" w:hAnsi="Arial" w:cs="Arial"/>
          <w:szCs w:val="22"/>
          <w:u w:val="single"/>
        </w:rPr>
      </w:pPr>
    </w:p>
    <w:p w:rsidR="005E5922" w:rsidRPr="005334E0" w:rsidRDefault="005334E0" w:rsidP="00735622">
      <w:pPr>
        <w:jc w:val="both"/>
        <w:rPr>
          <w:rFonts w:ascii="Arial" w:hAnsi="Arial" w:cs="Arial"/>
          <w:color w:val="FF0000"/>
          <w:szCs w:val="22"/>
          <w:u w:val="single"/>
        </w:rPr>
      </w:pPr>
      <w:r w:rsidRPr="005334E0">
        <w:rPr>
          <w:rFonts w:ascii="Arial" w:hAnsi="Arial" w:cs="Arial"/>
          <w:color w:val="FF0000"/>
          <w:szCs w:val="22"/>
          <w:u w:val="single"/>
        </w:rPr>
        <w:t>Please note that if you aren’t tendering for the range of products and devices in Lot 1 there is no need to answer Questions Q08</w:t>
      </w:r>
      <w:r w:rsidR="00885A12">
        <w:rPr>
          <w:rFonts w:ascii="Arial" w:hAnsi="Arial" w:cs="Arial"/>
          <w:color w:val="FF0000"/>
          <w:szCs w:val="22"/>
          <w:u w:val="single"/>
        </w:rPr>
        <w:t xml:space="preserve">, </w:t>
      </w:r>
      <w:r w:rsidR="00614E28">
        <w:rPr>
          <w:rFonts w:ascii="Arial" w:hAnsi="Arial" w:cs="Arial"/>
          <w:color w:val="FF0000"/>
          <w:szCs w:val="22"/>
          <w:u w:val="single"/>
        </w:rPr>
        <w:t>Q09,</w:t>
      </w:r>
      <w:r w:rsidRPr="005334E0">
        <w:rPr>
          <w:rFonts w:ascii="Arial" w:hAnsi="Arial" w:cs="Arial"/>
          <w:color w:val="FF0000"/>
          <w:szCs w:val="22"/>
          <w:u w:val="single"/>
        </w:rPr>
        <w:t xml:space="preserve"> </w:t>
      </w:r>
      <w:r w:rsidR="00BA1A06">
        <w:rPr>
          <w:rFonts w:ascii="Arial" w:hAnsi="Arial" w:cs="Arial"/>
          <w:color w:val="FF0000"/>
          <w:szCs w:val="22"/>
          <w:u w:val="single"/>
        </w:rPr>
        <w:t>Q11,</w:t>
      </w:r>
      <w:r w:rsidRPr="005334E0">
        <w:rPr>
          <w:rFonts w:ascii="Arial" w:hAnsi="Arial" w:cs="Arial"/>
          <w:color w:val="FF0000"/>
          <w:szCs w:val="22"/>
          <w:u w:val="single"/>
        </w:rPr>
        <w:t xml:space="preserve">  </w:t>
      </w:r>
    </w:p>
    <w:p w:rsidR="005334E0" w:rsidRPr="005334E0" w:rsidRDefault="005334E0" w:rsidP="00081029">
      <w:pPr>
        <w:jc w:val="both"/>
        <w:rPr>
          <w:rFonts w:ascii="Arial" w:hAnsi="Arial" w:cs="Arial"/>
          <w:b w:val="0"/>
          <w:color w:val="FF0000"/>
          <w:szCs w:val="22"/>
          <w:u w:val="single"/>
        </w:rPr>
      </w:pPr>
    </w:p>
    <w:p w:rsidR="00081029" w:rsidRPr="00084D89" w:rsidRDefault="00081029" w:rsidP="00081029">
      <w:pPr>
        <w:jc w:val="both"/>
        <w:rPr>
          <w:rFonts w:ascii="Arial" w:hAnsi="Arial" w:cs="Arial"/>
          <w:color w:val="548DD4" w:themeColor="text2" w:themeTint="99"/>
          <w:szCs w:val="22"/>
          <w:u w:val="single"/>
        </w:rPr>
      </w:pPr>
      <w:r w:rsidRPr="00084D89">
        <w:rPr>
          <w:rFonts w:ascii="Arial" w:hAnsi="Arial" w:cs="Arial"/>
          <w:color w:val="548DD4" w:themeColor="text2" w:themeTint="99"/>
          <w:szCs w:val="22"/>
          <w:u w:val="single"/>
        </w:rPr>
        <w:t>Q0</w:t>
      </w:r>
      <w:r w:rsidR="005334E0" w:rsidRPr="00084D89">
        <w:rPr>
          <w:rFonts w:ascii="Arial" w:hAnsi="Arial" w:cs="Arial"/>
          <w:color w:val="548DD4" w:themeColor="text2" w:themeTint="99"/>
          <w:szCs w:val="22"/>
          <w:u w:val="single"/>
        </w:rPr>
        <w:t>8</w:t>
      </w:r>
      <w:r w:rsidRPr="00084D89">
        <w:rPr>
          <w:rFonts w:ascii="Arial" w:hAnsi="Arial" w:cs="Arial"/>
          <w:color w:val="548DD4" w:themeColor="text2" w:themeTint="99"/>
          <w:szCs w:val="22"/>
          <w:u w:val="single"/>
        </w:rPr>
        <w:t xml:space="preserve"> Lot 1 Product Quality </w:t>
      </w:r>
      <w:r w:rsidR="005334E0" w:rsidRPr="00084D89">
        <w:rPr>
          <w:rFonts w:ascii="Arial" w:hAnsi="Arial" w:cs="Arial"/>
          <w:color w:val="548DD4" w:themeColor="text2" w:themeTint="99"/>
          <w:szCs w:val="22"/>
          <w:u w:val="single"/>
        </w:rPr>
        <w:t>1</w:t>
      </w:r>
      <w:r w:rsidR="0014585A">
        <w:rPr>
          <w:rFonts w:ascii="Arial" w:hAnsi="Arial" w:cs="Arial"/>
          <w:color w:val="548DD4" w:themeColor="text2" w:themeTint="99"/>
          <w:szCs w:val="22"/>
          <w:u w:val="single"/>
        </w:rPr>
        <w:t>5</w:t>
      </w:r>
      <w:r w:rsidR="005334E0" w:rsidRPr="00084D89">
        <w:rPr>
          <w:rFonts w:ascii="Arial" w:hAnsi="Arial" w:cs="Arial"/>
          <w:color w:val="548DD4" w:themeColor="text2" w:themeTint="99"/>
          <w:szCs w:val="22"/>
          <w:u w:val="single"/>
        </w:rPr>
        <w:t>%</w:t>
      </w:r>
    </w:p>
    <w:p w:rsidR="00081029" w:rsidRDefault="00081029" w:rsidP="00081029">
      <w:pPr>
        <w:jc w:val="both"/>
        <w:rPr>
          <w:rFonts w:ascii="Arial" w:hAnsi="Arial" w:cs="Arial"/>
          <w:szCs w:val="22"/>
          <w:u w:val="single"/>
        </w:rPr>
      </w:pPr>
    </w:p>
    <w:p w:rsidR="00990E2C" w:rsidRPr="002602AE" w:rsidRDefault="00081029" w:rsidP="00A23553">
      <w:pPr>
        <w:tabs>
          <w:tab w:val="left" w:pos="0"/>
        </w:tabs>
        <w:suppressAutoHyphens/>
        <w:jc w:val="both"/>
        <w:rPr>
          <w:rStyle w:val="mandatoryindent1"/>
          <w:rFonts w:ascii="Arial" w:hAnsi="Arial" w:cs="Arial"/>
          <w:b w:val="0"/>
          <w:szCs w:val="22"/>
        </w:rPr>
      </w:pPr>
      <w:r w:rsidRPr="002602AE">
        <w:rPr>
          <w:rFonts w:ascii="Arial" w:hAnsi="Arial" w:cs="Arial"/>
          <w:b w:val="0"/>
          <w:szCs w:val="22"/>
        </w:rPr>
        <w:t xml:space="preserve">Please describe the </w:t>
      </w:r>
      <w:r w:rsidR="00254F18" w:rsidRPr="002602AE">
        <w:rPr>
          <w:rFonts w:ascii="Arial" w:hAnsi="Arial" w:cs="Arial"/>
          <w:b w:val="0"/>
          <w:szCs w:val="22"/>
        </w:rPr>
        <w:t xml:space="preserve">range of products </w:t>
      </w:r>
      <w:r w:rsidR="00331CCA" w:rsidRPr="002602AE">
        <w:rPr>
          <w:rFonts w:ascii="Arial" w:hAnsi="Arial" w:cs="Arial"/>
          <w:b w:val="0"/>
          <w:szCs w:val="22"/>
        </w:rPr>
        <w:t xml:space="preserve">offered </w:t>
      </w:r>
      <w:r w:rsidR="00254F18" w:rsidRPr="002602AE">
        <w:rPr>
          <w:rFonts w:ascii="Arial" w:hAnsi="Arial" w:cs="Arial"/>
          <w:b w:val="0"/>
          <w:szCs w:val="22"/>
        </w:rPr>
        <w:t xml:space="preserve">in your solution for Lot 1 </w:t>
      </w:r>
      <w:r w:rsidR="00A23553" w:rsidRPr="002602AE">
        <w:rPr>
          <w:rStyle w:val="mandatoryindent1"/>
          <w:rFonts w:ascii="Arial" w:hAnsi="Arial" w:cs="Arial"/>
          <w:b w:val="0"/>
          <w:szCs w:val="22"/>
        </w:rPr>
        <w:t>and</w:t>
      </w:r>
      <w:r w:rsidR="00254F18" w:rsidRPr="002602AE">
        <w:rPr>
          <w:rStyle w:val="mandatoryindent1"/>
          <w:rFonts w:ascii="Arial" w:hAnsi="Arial" w:cs="Arial"/>
          <w:b w:val="0"/>
          <w:szCs w:val="22"/>
        </w:rPr>
        <w:t xml:space="preserve"> describe </w:t>
      </w:r>
      <w:r w:rsidRPr="002602AE">
        <w:rPr>
          <w:rStyle w:val="mandatoryindent1"/>
          <w:rFonts w:ascii="Arial" w:hAnsi="Arial" w:cs="Arial"/>
          <w:b w:val="0"/>
          <w:szCs w:val="22"/>
        </w:rPr>
        <w:t xml:space="preserve">how </w:t>
      </w:r>
      <w:r w:rsidR="00990E2C" w:rsidRPr="002602AE">
        <w:rPr>
          <w:rStyle w:val="mandatoryindent1"/>
          <w:rFonts w:ascii="Arial" w:hAnsi="Arial" w:cs="Arial"/>
          <w:b w:val="0"/>
          <w:szCs w:val="22"/>
        </w:rPr>
        <w:t>the</w:t>
      </w:r>
      <w:r w:rsidR="00331CCA" w:rsidRPr="002602AE">
        <w:rPr>
          <w:rStyle w:val="mandatoryindent1"/>
          <w:rFonts w:ascii="Arial" w:hAnsi="Arial" w:cs="Arial"/>
          <w:b w:val="0"/>
          <w:szCs w:val="22"/>
        </w:rPr>
        <w:t xml:space="preserve">y </w:t>
      </w:r>
      <w:r w:rsidRPr="002602AE">
        <w:rPr>
          <w:rStyle w:val="mandatoryindent1"/>
          <w:rFonts w:ascii="Arial" w:hAnsi="Arial" w:cs="Arial"/>
          <w:b w:val="0"/>
          <w:szCs w:val="22"/>
        </w:rPr>
        <w:t>meet</w:t>
      </w:r>
      <w:r w:rsidR="00990E2C" w:rsidRPr="002602AE">
        <w:rPr>
          <w:rStyle w:val="mandatoryindent1"/>
          <w:rFonts w:ascii="Arial" w:hAnsi="Arial" w:cs="Arial"/>
          <w:b w:val="0"/>
          <w:szCs w:val="22"/>
        </w:rPr>
        <w:t xml:space="preserve"> </w:t>
      </w:r>
      <w:r w:rsidRPr="002602AE">
        <w:rPr>
          <w:rStyle w:val="mandatoryindent1"/>
          <w:rFonts w:ascii="Arial" w:hAnsi="Arial" w:cs="Arial"/>
          <w:b w:val="0"/>
          <w:szCs w:val="22"/>
        </w:rPr>
        <w:t>the specification</w:t>
      </w:r>
      <w:r w:rsidR="00990E2C" w:rsidRPr="002602AE">
        <w:rPr>
          <w:rStyle w:val="mandatoryindent1"/>
          <w:rFonts w:ascii="Arial" w:hAnsi="Arial" w:cs="Arial"/>
          <w:b w:val="0"/>
          <w:szCs w:val="22"/>
        </w:rPr>
        <w:t xml:space="preserve">. </w:t>
      </w:r>
    </w:p>
    <w:p w:rsidR="00990E2C" w:rsidRPr="002602AE" w:rsidRDefault="00990E2C" w:rsidP="00990E2C">
      <w:pPr>
        <w:tabs>
          <w:tab w:val="left" w:pos="0"/>
        </w:tabs>
        <w:suppressAutoHyphens/>
        <w:ind w:left="703" w:hanging="703"/>
        <w:rPr>
          <w:rStyle w:val="mandatoryindent1"/>
          <w:rFonts w:ascii="Arial" w:hAnsi="Arial" w:cs="Arial"/>
          <w:b w:val="0"/>
          <w:szCs w:val="22"/>
        </w:rPr>
      </w:pPr>
    </w:p>
    <w:p w:rsidR="00A23553" w:rsidRPr="002602AE" w:rsidRDefault="00990E2C" w:rsidP="00696505">
      <w:pPr>
        <w:tabs>
          <w:tab w:val="left" w:pos="0"/>
        </w:tabs>
        <w:suppressAutoHyphens/>
        <w:rPr>
          <w:rStyle w:val="mandatoryindent1"/>
          <w:rFonts w:ascii="Arial" w:hAnsi="Arial" w:cs="Arial"/>
          <w:b w:val="0"/>
          <w:szCs w:val="22"/>
        </w:rPr>
      </w:pPr>
      <w:r w:rsidRPr="002602AE">
        <w:rPr>
          <w:rFonts w:ascii="Arial" w:hAnsi="Arial" w:cs="Arial"/>
          <w:b w:val="0"/>
          <w:szCs w:val="22"/>
        </w:rPr>
        <w:t xml:space="preserve">Your response should include, but not be limited to, </w:t>
      </w:r>
      <w:r w:rsidR="00A23553" w:rsidRPr="002602AE">
        <w:rPr>
          <w:rStyle w:val="mandatoryindent1"/>
          <w:rFonts w:ascii="Arial" w:hAnsi="Arial" w:cs="Arial"/>
          <w:b w:val="0"/>
          <w:szCs w:val="22"/>
        </w:rPr>
        <w:t>the consumables and their features indicating clearly how your products would provide the functionality provided by the</w:t>
      </w:r>
    </w:p>
    <w:p w:rsidR="00A23553" w:rsidRPr="002602AE" w:rsidRDefault="00A23553" w:rsidP="00696505">
      <w:pPr>
        <w:tabs>
          <w:tab w:val="left" w:pos="0"/>
        </w:tabs>
        <w:suppressAutoHyphens/>
        <w:rPr>
          <w:rStyle w:val="mandatoryindent1"/>
          <w:rFonts w:ascii="Arial" w:hAnsi="Arial" w:cs="Arial"/>
          <w:b w:val="0"/>
          <w:szCs w:val="22"/>
        </w:rPr>
      </w:pPr>
      <w:r w:rsidRPr="002602AE">
        <w:rPr>
          <w:rStyle w:val="mandatoryindent1"/>
          <w:rFonts w:ascii="Arial" w:hAnsi="Arial" w:cs="Arial"/>
          <w:b w:val="0"/>
          <w:szCs w:val="22"/>
        </w:rPr>
        <w:t>products currently used and any particular features of your products that offer benefits to</w:t>
      </w:r>
    </w:p>
    <w:p w:rsidR="00A23553" w:rsidRPr="002602AE" w:rsidRDefault="00A23553" w:rsidP="00696505">
      <w:pPr>
        <w:tabs>
          <w:tab w:val="left" w:pos="0"/>
        </w:tabs>
        <w:suppressAutoHyphens/>
        <w:rPr>
          <w:rStyle w:val="mandatoryindent1"/>
          <w:rFonts w:ascii="Arial" w:hAnsi="Arial" w:cs="Arial"/>
          <w:b w:val="0"/>
          <w:szCs w:val="22"/>
        </w:rPr>
      </w:pPr>
      <w:r w:rsidRPr="002602AE">
        <w:rPr>
          <w:rStyle w:val="mandatoryindent1"/>
          <w:rFonts w:ascii="Arial" w:hAnsi="Arial" w:cs="Arial"/>
          <w:b w:val="0"/>
          <w:szCs w:val="22"/>
        </w:rPr>
        <w:t>clinicians and patients or that would require changes to techniques or procedures.</w:t>
      </w:r>
    </w:p>
    <w:p w:rsidR="00990E2C" w:rsidRPr="002602AE" w:rsidRDefault="00990E2C" w:rsidP="00990E2C">
      <w:pPr>
        <w:jc w:val="both"/>
        <w:rPr>
          <w:rFonts w:ascii="Arial" w:hAnsi="Arial" w:cs="Arial"/>
          <w:b w:val="0"/>
          <w:szCs w:val="22"/>
        </w:rPr>
      </w:pPr>
    </w:p>
    <w:p w:rsidR="00081029" w:rsidRPr="002602AE" w:rsidRDefault="00081029" w:rsidP="00081029">
      <w:pPr>
        <w:jc w:val="both"/>
        <w:rPr>
          <w:rFonts w:ascii="Arial" w:hAnsi="Arial" w:cs="Arial"/>
          <w:b w:val="0"/>
          <w:bCs/>
          <w:szCs w:val="22"/>
        </w:rPr>
      </w:pPr>
      <w:r w:rsidRPr="002602AE">
        <w:rPr>
          <w:rFonts w:ascii="Arial" w:hAnsi="Arial" w:cs="Arial"/>
          <w:b w:val="0"/>
          <w:szCs w:val="22"/>
        </w:rPr>
        <w:t xml:space="preserve">Your response must be a maximum of </w:t>
      </w:r>
      <w:r w:rsidR="00254F18" w:rsidRPr="002602AE">
        <w:rPr>
          <w:rFonts w:ascii="Arial" w:hAnsi="Arial" w:cs="Arial"/>
          <w:b w:val="0"/>
          <w:szCs w:val="22"/>
        </w:rPr>
        <w:t xml:space="preserve">4 </w:t>
      </w:r>
      <w:r w:rsidRPr="002602AE">
        <w:rPr>
          <w:rFonts w:ascii="Arial" w:hAnsi="Arial" w:cs="Arial"/>
          <w:b w:val="0"/>
          <w:szCs w:val="22"/>
        </w:rPr>
        <w:t xml:space="preserve">sides of A4 font size 11.  Please upload a document with the filename: </w:t>
      </w:r>
      <w:r w:rsidR="00F065B0" w:rsidRPr="002602AE">
        <w:rPr>
          <w:rFonts w:ascii="Arial" w:hAnsi="Arial" w:cs="Arial"/>
          <w:b w:val="0"/>
          <w:szCs w:val="22"/>
        </w:rPr>
        <w:t>“</w:t>
      </w:r>
      <w:r w:rsidRPr="002602AE">
        <w:rPr>
          <w:rFonts w:ascii="Arial" w:hAnsi="Arial" w:cs="Arial"/>
          <w:b w:val="0"/>
          <w:szCs w:val="22"/>
        </w:rPr>
        <w:t>Company Name</w:t>
      </w:r>
      <w:r w:rsidR="00254F18" w:rsidRPr="002602AE">
        <w:rPr>
          <w:rFonts w:ascii="Arial" w:hAnsi="Arial" w:cs="Arial"/>
          <w:b w:val="0"/>
          <w:szCs w:val="22"/>
        </w:rPr>
        <w:t xml:space="preserve"> Q0</w:t>
      </w:r>
      <w:r w:rsidR="00F065B0" w:rsidRPr="002602AE">
        <w:rPr>
          <w:rFonts w:ascii="Arial" w:hAnsi="Arial" w:cs="Arial"/>
          <w:b w:val="0"/>
          <w:szCs w:val="22"/>
        </w:rPr>
        <w:t>8</w:t>
      </w:r>
      <w:r w:rsidR="00254F18" w:rsidRPr="002602AE">
        <w:rPr>
          <w:rFonts w:ascii="Arial" w:hAnsi="Arial" w:cs="Arial"/>
          <w:b w:val="0"/>
          <w:szCs w:val="22"/>
        </w:rPr>
        <w:t xml:space="preserve"> </w:t>
      </w:r>
      <w:r w:rsidRPr="002602AE">
        <w:rPr>
          <w:rFonts w:ascii="Arial" w:hAnsi="Arial" w:cs="Arial"/>
          <w:b w:val="0"/>
          <w:szCs w:val="22"/>
        </w:rPr>
        <w:t>Product</w:t>
      </w:r>
      <w:r w:rsidR="00254F18" w:rsidRPr="002602AE">
        <w:rPr>
          <w:rFonts w:ascii="Arial" w:hAnsi="Arial" w:cs="Arial"/>
          <w:b w:val="0"/>
          <w:szCs w:val="22"/>
        </w:rPr>
        <w:t xml:space="preserve"> Quality</w:t>
      </w:r>
      <w:r w:rsidR="005334E0" w:rsidRPr="002602AE">
        <w:rPr>
          <w:rFonts w:ascii="Arial" w:hAnsi="Arial" w:cs="Arial"/>
          <w:b w:val="0"/>
          <w:szCs w:val="22"/>
        </w:rPr>
        <w:t xml:space="preserve"> Lot 1</w:t>
      </w:r>
      <w:r w:rsidR="00084D89" w:rsidRPr="002602AE">
        <w:rPr>
          <w:rFonts w:ascii="Arial" w:hAnsi="Arial" w:cs="Arial"/>
          <w:b w:val="0"/>
          <w:szCs w:val="22"/>
        </w:rPr>
        <w:t xml:space="preserve">” </w:t>
      </w:r>
      <w:r w:rsidR="00084D89" w:rsidRPr="002602AE">
        <w:rPr>
          <w:rFonts w:ascii="Arial" w:hAnsi="Arial" w:cs="Arial"/>
          <w:b w:val="0"/>
          <w:bCs/>
          <w:szCs w:val="22"/>
        </w:rPr>
        <w:t>in the Technical Questionnaire in the eTendering system.</w:t>
      </w:r>
    </w:p>
    <w:p w:rsidR="00084D89" w:rsidRPr="002602AE" w:rsidRDefault="00084D89" w:rsidP="00081029">
      <w:pPr>
        <w:jc w:val="both"/>
        <w:rPr>
          <w:rFonts w:ascii="Arial" w:hAnsi="Arial" w:cs="Arial"/>
          <w:b w:val="0"/>
          <w:szCs w:val="22"/>
        </w:rPr>
      </w:pPr>
    </w:p>
    <w:p w:rsidR="00081029" w:rsidRDefault="00081029" w:rsidP="00081029">
      <w:pPr>
        <w:jc w:val="both"/>
        <w:rPr>
          <w:rFonts w:ascii="Arial" w:hAnsi="Arial" w:cs="Arial"/>
          <w:b w:val="0"/>
          <w:szCs w:val="22"/>
        </w:rPr>
      </w:pPr>
      <w:r w:rsidRPr="0042029C">
        <w:rPr>
          <w:rFonts w:ascii="Arial" w:hAnsi="Arial" w:cs="Arial"/>
          <w:b w:val="0"/>
          <w:szCs w:val="22"/>
        </w:rPr>
        <w:t>Weighting: 1</w:t>
      </w:r>
      <w:r w:rsidR="0014585A">
        <w:rPr>
          <w:rFonts w:ascii="Arial" w:hAnsi="Arial" w:cs="Arial"/>
          <w:b w:val="0"/>
          <w:szCs w:val="22"/>
        </w:rPr>
        <w:t>5</w:t>
      </w:r>
      <w:r w:rsidRPr="0042029C">
        <w:rPr>
          <w:rFonts w:ascii="Arial" w:hAnsi="Arial" w:cs="Arial"/>
          <w:b w:val="0"/>
          <w:szCs w:val="22"/>
        </w:rPr>
        <w:t>%</w:t>
      </w:r>
    </w:p>
    <w:p w:rsidR="00081029" w:rsidRPr="0042029C" w:rsidRDefault="00081029" w:rsidP="00081029">
      <w:pPr>
        <w:jc w:val="both"/>
        <w:rPr>
          <w:rFonts w:ascii="Arial" w:hAnsi="Arial" w:cs="Arial"/>
          <w:b w:val="0"/>
          <w:szCs w:val="22"/>
        </w:rPr>
      </w:pPr>
    </w:p>
    <w:p w:rsidR="00081029" w:rsidRDefault="00081029" w:rsidP="00081029">
      <w:pPr>
        <w:jc w:val="both"/>
        <w:rPr>
          <w:rFonts w:ascii="Arial" w:hAnsi="Arial" w:cs="Arial"/>
          <w:szCs w:val="22"/>
        </w:rPr>
      </w:pPr>
      <w:r w:rsidRPr="0042029C">
        <w:rPr>
          <w:rFonts w:ascii="Arial" w:hAnsi="Arial" w:cs="Arial"/>
          <w:szCs w:val="22"/>
        </w:rPr>
        <w:t xml:space="preserve">Evaluation criteria </w:t>
      </w:r>
    </w:p>
    <w:p w:rsidR="000C5FAB" w:rsidRPr="0042029C" w:rsidRDefault="000C5FAB" w:rsidP="00081029">
      <w:pPr>
        <w:jc w:val="both"/>
        <w:rPr>
          <w:rFonts w:ascii="Arial"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716"/>
      </w:tblGrid>
      <w:tr w:rsidR="00081029" w:rsidRPr="0042029C" w:rsidTr="00081029">
        <w:tc>
          <w:tcPr>
            <w:tcW w:w="1526" w:type="dxa"/>
            <w:vAlign w:val="center"/>
          </w:tcPr>
          <w:p w:rsidR="00081029" w:rsidRPr="0042029C" w:rsidRDefault="00081029" w:rsidP="00081029">
            <w:pPr>
              <w:jc w:val="both"/>
              <w:rPr>
                <w:rFonts w:ascii="Arial" w:hAnsi="Arial" w:cs="Arial"/>
                <w:b w:val="0"/>
                <w:bCs/>
                <w:szCs w:val="22"/>
              </w:rPr>
            </w:pPr>
            <w:r w:rsidRPr="0042029C">
              <w:rPr>
                <w:rFonts w:ascii="Arial" w:hAnsi="Arial" w:cs="Arial"/>
                <w:b w:val="0"/>
                <w:bCs/>
                <w:szCs w:val="22"/>
              </w:rPr>
              <w:t>Excellent Confidence</w:t>
            </w:r>
          </w:p>
        </w:tc>
        <w:tc>
          <w:tcPr>
            <w:tcW w:w="7716" w:type="dxa"/>
            <w:vAlign w:val="center"/>
          </w:tcPr>
          <w:p w:rsidR="00081029" w:rsidRDefault="00081029" w:rsidP="00696505">
            <w:pPr>
              <w:jc w:val="both"/>
              <w:rPr>
                <w:rFonts w:ascii="Arial" w:hAnsi="Arial" w:cs="Arial"/>
                <w:b w:val="0"/>
                <w:szCs w:val="22"/>
              </w:rPr>
            </w:pPr>
            <w:r w:rsidRPr="0042029C">
              <w:rPr>
                <w:rFonts w:ascii="Arial" w:hAnsi="Arial" w:cs="Arial"/>
                <w:b w:val="0"/>
                <w:szCs w:val="22"/>
              </w:rPr>
              <w:t xml:space="preserve">The response provided exceeds expectations and provides full confidence that the </w:t>
            </w:r>
            <w:r w:rsidR="00507661">
              <w:rPr>
                <w:rFonts w:ascii="Arial" w:hAnsi="Arial" w:cs="Arial"/>
                <w:b w:val="0"/>
                <w:szCs w:val="22"/>
              </w:rPr>
              <w:t xml:space="preserve">products </w:t>
            </w:r>
            <w:r w:rsidR="000C5FAB">
              <w:rPr>
                <w:rFonts w:ascii="Arial" w:hAnsi="Arial" w:cs="Arial"/>
                <w:b w:val="0"/>
                <w:szCs w:val="22"/>
              </w:rPr>
              <w:t xml:space="preserve">offered </w:t>
            </w:r>
            <w:r w:rsidR="00507661">
              <w:rPr>
                <w:rFonts w:ascii="Arial" w:hAnsi="Arial" w:cs="Arial"/>
                <w:b w:val="0"/>
                <w:szCs w:val="22"/>
              </w:rPr>
              <w:t xml:space="preserve">fully </w:t>
            </w:r>
            <w:r w:rsidRPr="0042029C">
              <w:rPr>
                <w:rFonts w:ascii="Arial" w:hAnsi="Arial" w:cs="Arial"/>
                <w:b w:val="0"/>
                <w:szCs w:val="22"/>
              </w:rPr>
              <w:t xml:space="preserve">meet the requirements. </w:t>
            </w:r>
            <w:r w:rsidR="00EE6032">
              <w:rPr>
                <w:rFonts w:ascii="Arial" w:hAnsi="Arial" w:cs="Arial"/>
                <w:b w:val="0"/>
                <w:szCs w:val="22"/>
              </w:rPr>
              <w:t>The</w:t>
            </w:r>
            <w:r w:rsidR="00507661">
              <w:rPr>
                <w:rFonts w:ascii="Arial" w:hAnsi="Arial" w:cs="Arial"/>
                <w:b w:val="0"/>
                <w:szCs w:val="22"/>
              </w:rPr>
              <w:t xml:space="preserve">y appear </w:t>
            </w:r>
            <w:r w:rsidRPr="0042029C">
              <w:rPr>
                <w:rFonts w:ascii="Arial" w:hAnsi="Arial" w:cs="Arial"/>
                <w:b w:val="0"/>
                <w:szCs w:val="22"/>
              </w:rPr>
              <w:t xml:space="preserve">easy to use and the features would significantly </w:t>
            </w:r>
            <w:r w:rsidR="00696505">
              <w:rPr>
                <w:rFonts w:ascii="Arial" w:hAnsi="Arial" w:cs="Arial"/>
                <w:b w:val="0"/>
                <w:szCs w:val="22"/>
              </w:rPr>
              <w:t xml:space="preserve">improve </w:t>
            </w:r>
            <w:r w:rsidR="00D25123">
              <w:rPr>
                <w:rFonts w:ascii="Arial" w:hAnsi="Arial" w:cs="Arial"/>
                <w:b w:val="0"/>
                <w:szCs w:val="22"/>
              </w:rPr>
              <w:t>and enhance the benefits to clinicians and patients</w:t>
            </w:r>
            <w:r w:rsidR="00696505">
              <w:rPr>
                <w:rFonts w:ascii="Arial" w:hAnsi="Arial" w:cs="Arial"/>
                <w:b w:val="0"/>
                <w:szCs w:val="22"/>
              </w:rPr>
              <w:t>.</w:t>
            </w:r>
          </w:p>
          <w:p w:rsidR="00696505" w:rsidRPr="0042029C" w:rsidRDefault="00696505" w:rsidP="00696505">
            <w:pPr>
              <w:jc w:val="both"/>
              <w:rPr>
                <w:rFonts w:ascii="Arial" w:hAnsi="Arial" w:cs="Arial"/>
                <w:b w:val="0"/>
                <w:szCs w:val="22"/>
              </w:rPr>
            </w:pPr>
          </w:p>
        </w:tc>
      </w:tr>
      <w:tr w:rsidR="00081029" w:rsidRPr="0042029C" w:rsidTr="00081029">
        <w:tc>
          <w:tcPr>
            <w:tcW w:w="1526" w:type="dxa"/>
            <w:vAlign w:val="center"/>
          </w:tcPr>
          <w:p w:rsidR="00081029" w:rsidRPr="0042029C" w:rsidRDefault="00081029" w:rsidP="00081029">
            <w:pPr>
              <w:jc w:val="both"/>
              <w:rPr>
                <w:rFonts w:ascii="Arial" w:hAnsi="Arial" w:cs="Arial"/>
                <w:b w:val="0"/>
                <w:bCs/>
                <w:szCs w:val="22"/>
              </w:rPr>
            </w:pPr>
            <w:r w:rsidRPr="0042029C">
              <w:rPr>
                <w:rFonts w:ascii="Arial" w:hAnsi="Arial" w:cs="Arial"/>
                <w:b w:val="0"/>
                <w:bCs/>
                <w:szCs w:val="22"/>
              </w:rPr>
              <w:t>Good Confidence</w:t>
            </w:r>
          </w:p>
        </w:tc>
        <w:tc>
          <w:tcPr>
            <w:tcW w:w="7716" w:type="dxa"/>
            <w:vAlign w:val="center"/>
          </w:tcPr>
          <w:p w:rsidR="00081029" w:rsidRPr="0042029C" w:rsidRDefault="00081029" w:rsidP="0016463B">
            <w:pPr>
              <w:jc w:val="both"/>
              <w:rPr>
                <w:rFonts w:ascii="Arial" w:hAnsi="Arial" w:cs="Arial"/>
                <w:b w:val="0"/>
                <w:szCs w:val="22"/>
              </w:rPr>
            </w:pPr>
            <w:r w:rsidRPr="0042029C">
              <w:rPr>
                <w:rFonts w:ascii="Arial" w:hAnsi="Arial" w:cs="Arial"/>
                <w:b w:val="0"/>
                <w:szCs w:val="22"/>
              </w:rPr>
              <w:t xml:space="preserve">The response provided meets expectations and provides good confidence that the </w:t>
            </w:r>
            <w:r w:rsidR="000C5FAB">
              <w:rPr>
                <w:rFonts w:ascii="Arial" w:hAnsi="Arial" w:cs="Arial"/>
                <w:b w:val="0"/>
                <w:szCs w:val="22"/>
              </w:rPr>
              <w:t>pro</w:t>
            </w:r>
            <w:r w:rsidR="0016463B">
              <w:rPr>
                <w:rFonts w:ascii="Arial" w:hAnsi="Arial" w:cs="Arial"/>
                <w:b w:val="0"/>
                <w:szCs w:val="22"/>
              </w:rPr>
              <w:t xml:space="preserve">ducts offered </w:t>
            </w:r>
            <w:r w:rsidRPr="0042029C">
              <w:rPr>
                <w:rFonts w:ascii="Arial" w:hAnsi="Arial" w:cs="Arial"/>
                <w:b w:val="0"/>
                <w:szCs w:val="22"/>
              </w:rPr>
              <w:t xml:space="preserve">effectively meet the requirements. </w:t>
            </w:r>
            <w:r w:rsidR="00696505">
              <w:rPr>
                <w:rFonts w:ascii="Arial" w:hAnsi="Arial" w:cs="Arial"/>
                <w:b w:val="0"/>
                <w:szCs w:val="22"/>
              </w:rPr>
              <w:t xml:space="preserve">The </w:t>
            </w:r>
            <w:r w:rsidR="00EE6032">
              <w:rPr>
                <w:rFonts w:ascii="Arial" w:hAnsi="Arial" w:cs="Arial"/>
                <w:b w:val="0"/>
                <w:szCs w:val="22"/>
              </w:rPr>
              <w:t xml:space="preserve">consumables offered appear suitable to use and </w:t>
            </w:r>
            <w:r w:rsidR="0016463B">
              <w:rPr>
                <w:rFonts w:ascii="Arial" w:hAnsi="Arial" w:cs="Arial"/>
                <w:b w:val="0"/>
                <w:szCs w:val="22"/>
              </w:rPr>
              <w:t>appropriate.</w:t>
            </w:r>
          </w:p>
        </w:tc>
      </w:tr>
      <w:tr w:rsidR="00081029" w:rsidRPr="0042029C" w:rsidTr="00081029">
        <w:tc>
          <w:tcPr>
            <w:tcW w:w="1526" w:type="dxa"/>
            <w:vAlign w:val="center"/>
          </w:tcPr>
          <w:p w:rsidR="00081029" w:rsidRPr="0042029C" w:rsidRDefault="00081029" w:rsidP="00081029">
            <w:pPr>
              <w:jc w:val="both"/>
              <w:rPr>
                <w:rFonts w:ascii="Arial" w:hAnsi="Arial" w:cs="Arial"/>
                <w:b w:val="0"/>
                <w:bCs/>
                <w:szCs w:val="22"/>
              </w:rPr>
            </w:pPr>
            <w:r w:rsidRPr="0042029C">
              <w:rPr>
                <w:rFonts w:ascii="Arial" w:hAnsi="Arial" w:cs="Arial"/>
                <w:b w:val="0"/>
                <w:bCs/>
                <w:szCs w:val="22"/>
              </w:rPr>
              <w:t>Minor Concerns</w:t>
            </w:r>
          </w:p>
        </w:tc>
        <w:tc>
          <w:tcPr>
            <w:tcW w:w="7716" w:type="dxa"/>
            <w:vAlign w:val="center"/>
          </w:tcPr>
          <w:p w:rsidR="00081029" w:rsidRDefault="00081029" w:rsidP="00081029">
            <w:pPr>
              <w:jc w:val="both"/>
              <w:rPr>
                <w:rFonts w:ascii="Arial" w:hAnsi="Arial" w:cs="Arial"/>
                <w:b w:val="0"/>
                <w:szCs w:val="22"/>
              </w:rPr>
            </w:pPr>
            <w:r w:rsidRPr="0042029C">
              <w:rPr>
                <w:rFonts w:ascii="Arial" w:hAnsi="Arial" w:cs="Arial"/>
                <w:b w:val="0"/>
                <w:szCs w:val="22"/>
              </w:rPr>
              <w:t xml:space="preserve">The response provided meets expectations and provides some confidence that the </w:t>
            </w:r>
            <w:r w:rsidR="00EE6032">
              <w:rPr>
                <w:rFonts w:ascii="Arial" w:hAnsi="Arial" w:cs="Arial"/>
                <w:b w:val="0"/>
                <w:szCs w:val="22"/>
              </w:rPr>
              <w:t xml:space="preserve">consumables </w:t>
            </w:r>
            <w:r w:rsidRPr="0042029C">
              <w:rPr>
                <w:rFonts w:ascii="Arial" w:hAnsi="Arial" w:cs="Arial"/>
                <w:b w:val="0"/>
                <w:szCs w:val="22"/>
              </w:rPr>
              <w:t>would meet the requirements but there are minor weak areas or areas of concern.</w:t>
            </w:r>
          </w:p>
          <w:p w:rsidR="00081029" w:rsidRPr="0042029C" w:rsidRDefault="00081029" w:rsidP="00081029">
            <w:pPr>
              <w:jc w:val="both"/>
              <w:rPr>
                <w:rFonts w:ascii="Arial" w:hAnsi="Arial" w:cs="Arial"/>
                <w:b w:val="0"/>
                <w:szCs w:val="22"/>
              </w:rPr>
            </w:pPr>
          </w:p>
        </w:tc>
      </w:tr>
      <w:tr w:rsidR="00081029" w:rsidRPr="0042029C" w:rsidTr="00081029">
        <w:tc>
          <w:tcPr>
            <w:tcW w:w="1526" w:type="dxa"/>
            <w:vAlign w:val="center"/>
          </w:tcPr>
          <w:p w:rsidR="00081029" w:rsidRPr="0042029C" w:rsidRDefault="00081029" w:rsidP="00081029">
            <w:pPr>
              <w:jc w:val="both"/>
              <w:rPr>
                <w:rFonts w:ascii="Arial" w:hAnsi="Arial" w:cs="Arial"/>
                <w:b w:val="0"/>
                <w:bCs/>
                <w:szCs w:val="22"/>
              </w:rPr>
            </w:pPr>
            <w:r w:rsidRPr="0042029C">
              <w:rPr>
                <w:rFonts w:ascii="Arial" w:hAnsi="Arial" w:cs="Arial"/>
                <w:b w:val="0"/>
                <w:bCs/>
                <w:szCs w:val="22"/>
              </w:rPr>
              <w:t>Major Concerns</w:t>
            </w:r>
          </w:p>
        </w:tc>
        <w:tc>
          <w:tcPr>
            <w:tcW w:w="7716" w:type="dxa"/>
            <w:vAlign w:val="center"/>
          </w:tcPr>
          <w:p w:rsidR="00081029" w:rsidRDefault="00081029" w:rsidP="00081029">
            <w:pPr>
              <w:jc w:val="both"/>
              <w:rPr>
                <w:rFonts w:ascii="Arial" w:hAnsi="Arial" w:cs="Arial"/>
                <w:b w:val="0"/>
                <w:bCs/>
                <w:szCs w:val="22"/>
              </w:rPr>
            </w:pPr>
            <w:r w:rsidRPr="0042029C">
              <w:rPr>
                <w:rFonts w:ascii="Arial" w:hAnsi="Arial" w:cs="Arial"/>
                <w:b w:val="0"/>
                <w:szCs w:val="22"/>
              </w:rPr>
              <w:t xml:space="preserve">The response does not demonstrate that the </w:t>
            </w:r>
            <w:r w:rsidR="000C5FAB">
              <w:rPr>
                <w:rFonts w:ascii="Arial" w:hAnsi="Arial" w:cs="Arial"/>
                <w:b w:val="0"/>
                <w:szCs w:val="22"/>
              </w:rPr>
              <w:t xml:space="preserve">consumables proposed </w:t>
            </w:r>
            <w:r w:rsidRPr="0042029C">
              <w:rPr>
                <w:rFonts w:ascii="Arial" w:hAnsi="Arial" w:cs="Arial"/>
                <w:b w:val="0"/>
                <w:szCs w:val="22"/>
              </w:rPr>
              <w:t xml:space="preserve">would effectively meet the requirements </w:t>
            </w:r>
            <w:r w:rsidRPr="0042029C">
              <w:rPr>
                <w:rFonts w:ascii="Arial" w:hAnsi="Arial" w:cs="Arial"/>
                <w:b w:val="0"/>
                <w:bCs/>
                <w:szCs w:val="22"/>
              </w:rPr>
              <w:t>or any aspect of the response gives cause for major concern.</w:t>
            </w:r>
          </w:p>
          <w:p w:rsidR="00081029" w:rsidRPr="0042029C" w:rsidRDefault="00081029" w:rsidP="00081029">
            <w:pPr>
              <w:jc w:val="both"/>
              <w:rPr>
                <w:rFonts w:ascii="Arial" w:hAnsi="Arial" w:cs="Arial"/>
                <w:b w:val="0"/>
                <w:szCs w:val="22"/>
              </w:rPr>
            </w:pPr>
          </w:p>
        </w:tc>
      </w:tr>
    </w:tbl>
    <w:p w:rsidR="00081029" w:rsidRPr="0042029C" w:rsidRDefault="00081029" w:rsidP="00081029">
      <w:pPr>
        <w:jc w:val="both"/>
        <w:rPr>
          <w:rFonts w:ascii="Arial" w:hAnsi="Arial" w:cs="Arial"/>
          <w:b w:val="0"/>
          <w:szCs w:val="22"/>
          <w:u w:val="single"/>
        </w:rPr>
      </w:pPr>
    </w:p>
    <w:p w:rsidR="00696505" w:rsidRPr="00C64C51" w:rsidRDefault="00696505" w:rsidP="00696505">
      <w:pPr>
        <w:tabs>
          <w:tab w:val="left" w:pos="0"/>
        </w:tabs>
        <w:suppressAutoHyphens/>
        <w:ind w:left="705" w:hanging="705"/>
        <w:rPr>
          <w:rFonts w:ascii="Arial" w:hAnsi="Arial" w:cs="Arial"/>
          <w:color w:val="548DD4" w:themeColor="text2" w:themeTint="99"/>
          <w:szCs w:val="22"/>
          <w:u w:val="single"/>
        </w:rPr>
      </w:pPr>
      <w:r w:rsidRPr="00C64C51">
        <w:rPr>
          <w:rStyle w:val="mandatoryindent1"/>
          <w:rFonts w:ascii="Arial" w:hAnsi="Arial" w:cs="Arial"/>
          <w:color w:val="548DD4" w:themeColor="text2" w:themeTint="99"/>
          <w:szCs w:val="22"/>
          <w:u w:val="single"/>
        </w:rPr>
        <w:t>Q</w:t>
      </w:r>
      <w:r w:rsidR="005334E0" w:rsidRPr="00C64C51">
        <w:rPr>
          <w:rStyle w:val="mandatoryindent1"/>
          <w:rFonts w:ascii="Arial" w:hAnsi="Arial" w:cs="Arial"/>
          <w:color w:val="548DD4" w:themeColor="text2" w:themeTint="99"/>
          <w:szCs w:val="22"/>
          <w:u w:val="single"/>
        </w:rPr>
        <w:t>09</w:t>
      </w:r>
      <w:r w:rsidRPr="00C64C51">
        <w:rPr>
          <w:rStyle w:val="mandatoryindent1"/>
          <w:rFonts w:ascii="Arial" w:hAnsi="Arial" w:cs="Arial"/>
          <w:color w:val="548DD4" w:themeColor="text2" w:themeTint="99"/>
          <w:szCs w:val="22"/>
          <w:u w:val="single"/>
        </w:rPr>
        <w:t xml:space="preserve"> Lot 1 - </w:t>
      </w:r>
      <w:r w:rsidRPr="00C64C51">
        <w:rPr>
          <w:rFonts w:ascii="Arial" w:hAnsi="Arial" w:cs="Arial"/>
          <w:color w:val="548DD4" w:themeColor="text2" w:themeTint="99"/>
          <w:szCs w:val="22"/>
          <w:u w:val="single"/>
        </w:rPr>
        <w:t>Technical Merit 1</w:t>
      </w:r>
      <w:r w:rsidR="0014585A">
        <w:rPr>
          <w:rFonts w:ascii="Arial" w:hAnsi="Arial" w:cs="Arial"/>
          <w:color w:val="548DD4" w:themeColor="text2" w:themeTint="99"/>
          <w:szCs w:val="22"/>
          <w:u w:val="single"/>
        </w:rPr>
        <w:t>5</w:t>
      </w:r>
      <w:r w:rsidRPr="00C64C51">
        <w:rPr>
          <w:rFonts w:ascii="Arial" w:hAnsi="Arial" w:cs="Arial"/>
          <w:color w:val="548DD4" w:themeColor="text2" w:themeTint="99"/>
          <w:szCs w:val="22"/>
          <w:u w:val="single"/>
        </w:rPr>
        <w:t>%</w:t>
      </w:r>
    </w:p>
    <w:p w:rsidR="00696505" w:rsidRDefault="00696505" w:rsidP="00081029">
      <w:pPr>
        <w:jc w:val="both"/>
        <w:rPr>
          <w:rFonts w:ascii="Arial" w:hAnsi="Arial" w:cs="Arial"/>
          <w:szCs w:val="22"/>
          <w:u w:val="single"/>
        </w:rPr>
      </w:pPr>
    </w:p>
    <w:p w:rsidR="00EE6032" w:rsidRDefault="00EE6032" w:rsidP="002C6475">
      <w:pPr>
        <w:tabs>
          <w:tab w:val="left" w:pos="0"/>
        </w:tabs>
        <w:suppressAutoHyphens/>
        <w:jc w:val="both"/>
        <w:rPr>
          <w:rStyle w:val="mandatoryindent1"/>
          <w:rFonts w:ascii="Arial" w:hAnsi="Arial" w:cs="Arial"/>
          <w:b w:val="0"/>
          <w:color w:val="333333"/>
          <w:szCs w:val="22"/>
        </w:rPr>
      </w:pPr>
      <w:r>
        <w:rPr>
          <w:rStyle w:val="mandatoryindent1"/>
          <w:rFonts w:ascii="Arial" w:hAnsi="Arial" w:cs="Arial"/>
          <w:b w:val="0"/>
          <w:color w:val="333333"/>
          <w:szCs w:val="22"/>
        </w:rPr>
        <w:t xml:space="preserve">Please describe </w:t>
      </w:r>
      <w:r w:rsidR="00696505" w:rsidRPr="00696505">
        <w:rPr>
          <w:rStyle w:val="mandatoryindent1"/>
          <w:rFonts w:ascii="Arial" w:hAnsi="Arial" w:cs="Arial"/>
          <w:b w:val="0"/>
          <w:color w:val="333333"/>
          <w:szCs w:val="22"/>
        </w:rPr>
        <w:t>how the technical features of the devices consigned to the Trust as part of</w:t>
      </w:r>
    </w:p>
    <w:p w:rsidR="00696505" w:rsidRPr="00696505" w:rsidRDefault="00EE6032" w:rsidP="002C6475">
      <w:pPr>
        <w:tabs>
          <w:tab w:val="left" w:pos="0"/>
        </w:tabs>
        <w:suppressAutoHyphens/>
        <w:jc w:val="both"/>
        <w:rPr>
          <w:rStyle w:val="mandatoryindent1"/>
          <w:rFonts w:ascii="Arial" w:hAnsi="Arial" w:cs="Arial"/>
          <w:b w:val="0"/>
          <w:color w:val="333333"/>
          <w:szCs w:val="22"/>
        </w:rPr>
      </w:pPr>
      <w:r>
        <w:rPr>
          <w:rStyle w:val="mandatoryindent1"/>
          <w:rFonts w:ascii="Arial" w:hAnsi="Arial" w:cs="Arial"/>
          <w:b w:val="0"/>
          <w:color w:val="333333"/>
          <w:szCs w:val="22"/>
        </w:rPr>
        <w:t xml:space="preserve">the solution offered </w:t>
      </w:r>
      <w:r w:rsidR="00696505" w:rsidRPr="00696505">
        <w:rPr>
          <w:rStyle w:val="mandatoryindent1"/>
          <w:rFonts w:ascii="Arial" w:hAnsi="Arial" w:cs="Arial"/>
          <w:b w:val="0"/>
          <w:color w:val="333333"/>
          <w:szCs w:val="22"/>
        </w:rPr>
        <w:t>for Lot 1</w:t>
      </w:r>
      <w:r>
        <w:rPr>
          <w:rStyle w:val="mandatoryindent1"/>
          <w:rFonts w:ascii="Arial" w:hAnsi="Arial" w:cs="Arial"/>
          <w:b w:val="0"/>
          <w:color w:val="333333"/>
          <w:szCs w:val="22"/>
        </w:rPr>
        <w:t xml:space="preserve">. </w:t>
      </w:r>
      <w:r w:rsidR="00696505" w:rsidRPr="00696505">
        <w:rPr>
          <w:rStyle w:val="mandatoryindent1"/>
          <w:rFonts w:ascii="Arial" w:hAnsi="Arial" w:cs="Arial"/>
          <w:b w:val="0"/>
          <w:color w:val="333333"/>
          <w:szCs w:val="22"/>
        </w:rPr>
        <w:tab/>
        <w:t xml:space="preserve">Your response should include but not be limited to clearly stating the number of pumps/controllers and accessories (such as foot switches) that will be consigned to the Trust and detail the preventive and reactive maintenance service that you will provide for these devices. </w:t>
      </w:r>
    </w:p>
    <w:p w:rsidR="00696505" w:rsidRDefault="00696505" w:rsidP="00696505">
      <w:pPr>
        <w:tabs>
          <w:tab w:val="left" w:pos="0"/>
        </w:tabs>
        <w:suppressAutoHyphens/>
        <w:ind w:left="703" w:hanging="703"/>
        <w:rPr>
          <w:rStyle w:val="mandatoryindent1"/>
          <w:rFonts w:ascii="Arial" w:hAnsi="Arial" w:cs="Arial"/>
          <w:b w:val="0"/>
          <w:color w:val="333333"/>
          <w:szCs w:val="22"/>
        </w:rPr>
      </w:pPr>
    </w:p>
    <w:p w:rsidR="00696505" w:rsidRDefault="00696505" w:rsidP="002C6475">
      <w:pPr>
        <w:tabs>
          <w:tab w:val="left" w:pos="0"/>
        </w:tabs>
        <w:suppressAutoHyphens/>
        <w:jc w:val="both"/>
        <w:rPr>
          <w:rStyle w:val="mandatoryindent1"/>
          <w:rFonts w:ascii="Arial" w:hAnsi="Arial" w:cs="Arial"/>
          <w:b w:val="0"/>
          <w:color w:val="333333"/>
          <w:szCs w:val="22"/>
        </w:rPr>
      </w:pPr>
      <w:r w:rsidRPr="00696505">
        <w:rPr>
          <w:rStyle w:val="mandatoryindent1"/>
          <w:rFonts w:ascii="Arial" w:hAnsi="Arial" w:cs="Arial"/>
          <w:b w:val="0"/>
          <w:color w:val="333333"/>
          <w:szCs w:val="22"/>
        </w:rPr>
        <w:t xml:space="preserve">An explanation is required of how your products would meet or improve on the functionality provided by the products currently used. Describe the functional advantages of your products and any procedural changes that clinicians would have to adopt if your products were awarded in </w:t>
      </w:r>
      <w:r w:rsidR="00EE6032">
        <w:rPr>
          <w:rStyle w:val="mandatoryindent1"/>
          <w:rFonts w:ascii="Arial" w:hAnsi="Arial" w:cs="Arial"/>
          <w:b w:val="0"/>
          <w:color w:val="333333"/>
          <w:szCs w:val="22"/>
        </w:rPr>
        <w:t>Lot 1</w:t>
      </w:r>
      <w:r w:rsidRPr="00696505">
        <w:rPr>
          <w:rStyle w:val="mandatoryindent1"/>
          <w:rFonts w:ascii="Arial" w:hAnsi="Arial" w:cs="Arial"/>
          <w:b w:val="0"/>
          <w:color w:val="333333"/>
          <w:szCs w:val="22"/>
        </w:rPr>
        <w:t>. If available, describe the compatibility and interoperability of your pumps/controllers with the arthroscopic resection systems offered.  </w:t>
      </w:r>
    </w:p>
    <w:p w:rsidR="00254F18" w:rsidRDefault="00254F18" w:rsidP="002C6475">
      <w:pPr>
        <w:tabs>
          <w:tab w:val="left" w:pos="0"/>
        </w:tabs>
        <w:suppressAutoHyphens/>
        <w:jc w:val="both"/>
        <w:rPr>
          <w:rStyle w:val="mandatoryindent1"/>
          <w:rFonts w:ascii="Arial" w:hAnsi="Arial" w:cs="Arial"/>
          <w:b w:val="0"/>
          <w:color w:val="333333"/>
          <w:szCs w:val="22"/>
        </w:rPr>
      </w:pPr>
    </w:p>
    <w:p w:rsidR="00254F18" w:rsidRPr="00081029" w:rsidRDefault="00254F18" w:rsidP="00254F18">
      <w:pPr>
        <w:tabs>
          <w:tab w:val="left" w:pos="0"/>
        </w:tabs>
        <w:suppressAutoHyphens/>
        <w:rPr>
          <w:rStyle w:val="mandatoryindent1"/>
          <w:rFonts w:ascii="Arial" w:hAnsi="Arial" w:cs="Arial"/>
          <w:b w:val="0"/>
          <w:color w:val="333333"/>
          <w:szCs w:val="22"/>
        </w:rPr>
      </w:pPr>
      <w:r w:rsidRPr="00081029">
        <w:rPr>
          <w:rStyle w:val="mandatoryindent1"/>
          <w:rFonts w:ascii="Arial" w:hAnsi="Arial" w:cs="Arial"/>
          <w:b w:val="0"/>
          <w:color w:val="333333"/>
          <w:szCs w:val="22"/>
        </w:rPr>
        <w:lastRenderedPageBreak/>
        <w:t xml:space="preserve">An </w:t>
      </w:r>
      <w:r w:rsidR="00084D89">
        <w:rPr>
          <w:rStyle w:val="mandatoryindent1"/>
          <w:rFonts w:ascii="Arial" w:hAnsi="Arial" w:cs="Arial"/>
          <w:b w:val="0"/>
          <w:color w:val="333333"/>
          <w:szCs w:val="22"/>
        </w:rPr>
        <w:t>i</w:t>
      </w:r>
      <w:r w:rsidRPr="00081029">
        <w:rPr>
          <w:rStyle w:val="mandatoryindent1"/>
          <w:rFonts w:ascii="Arial" w:hAnsi="Arial" w:cs="Arial"/>
          <w:b w:val="0"/>
          <w:color w:val="333333"/>
          <w:szCs w:val="22"/>
        </w:rPr>
        <w:t>llustration of how the system would be set up at the start of each list and for each procedure is required.</w:t>
      </w:r>
    </w:p>
    <w:p w:rsidR="00696505" w:rsidRDefault="00696505" w:rsidP="002C6475">
      <w:pPr>
        <w:jc w:val="both"/>
        <w:rPr>
          <w:rFonts w:ascii="Arial" w:hAnsi="Arial" w:cs="Arial"/>
          <w:szCs w:val="22"/>
          <w:u w:val="single"/>
        </w:rPr>
      </w:pPr>
    </w:p>
    <w:p w:rsidR="0081675E" w:rsidRPr="00084D89" w:rsidRDefault="00081029" w:rsidP="0081675E">
      <w:pPr>
        <w:jc w:val="both"/>
        <w:rPr>
          <w:rFonts w:ascii="Arial" w:hAnsi="Arial" w:cs="Arial"/>
          <w:b w:val="0"/>
          <w:szCs w:val="22"/>
        </w:rPr>
      </w:pPr>
      <w:r w:rsidRPr="00084D89">
        <w:rPr>
          <w:rFonts w:ascii="Arial" w:hAnsi="Arial" w:cs="Arial"/>
          <w:b w:val="0"/>
          <w:szCs w:val="22"/>
        </w:rPr>
        <w:t xml:space="preserve">Your response must be a maximum of 3 sides of A4 font size 11.  Please upload a document with the filename: </w:t>
      </w:r>
      <w:r w:rsidR="00254F18" w:rsidRPr="00084D89">
        <w:rPr>
          <w:rFonts w:ascii="Arial" w:hAnsi="Arial" w:cs="Arial"/>
          <w:b w:val="0"/>
          <w:szCs w:val="22"/>
        </w:rPr>
        <w:t>“</w:t>
      </w:r>
      <w:r w:rsidRPr="00084D89">
        <w:rPr>
          <w:rFonts w:ascii="Arial" w:hAnsi="Arial" w:cs="Arial"/>
          <w:b w:val="0"/>
          <w:szCs w:val="22"/>
        </w:rPr>
        <w:t>Q0</w:t>
      </w:r>
      <w:r w:rsidR="0032210F" w:rsidRPr="00084D89">
        <w:rPr>
          <w:rFonts w:ascii="Arial" w:hAnsi="Arial" w:cs="Arial"/>
          <w:b w:val="0"/>
          <w:szCs w:val="22"/>
        </w:rPr>
        <w:t>9</w:t>
      </w:r>
      <w:r w:rsidR="00254F18" w:rsidRPr="00084D89">
        <w:rPr>
          <w:rFonts w:ascii="Arial" w:hAnsi="Arial" w:cs="Arial"/>
          <w:b w:val="0"/>
          <w:szCs w:val="22"/>
        </w:rPr>
        <w:t xml:space="preserve"> Lot 1 Technical Merit”</w:t>
      </w:r>
      <w:r w:rsidR="0081675E" w:rsidRPr="00084D89">
        <w:rPr>
          <w:rFonts w:ascii="Arial" w:hAnsi="Arial" w:cs="Arial"/>
          <w:b w:val="0"/>
          <w:szCs w:val="22"/>
        </w:rPr>
        <w:t xml:space="preserve"> </w:t>
      </w:r>
      <w:r w:rsidR="00084D89" w:rsidRPr="00084D89">
        <w:rPr>
          <w:rFonts w:ascii="Arial" w:hAnsi="Arial" w:cs="Arial"/>
          <w:b w:val="0"/>
          <w:bCs/>
          <w:szCs w:val="22"/>
        </w:rPr>
        <w:t>in the Technical Questionnaire in the eTendering system.</w:t>
      </w:r>
    </w:p>
    <w:p w:rsidR="00081029" w:rsidRPr="00084D89" w:rsidRDefault="00081029" w:rsidP="00081029">
      <w:pPr>
        <w:jc w:val="both"/>
        <w:rPr>
          <w:rFonts w:ascii="Arial" w:hAnsi="Arial" w:cs="Arial"/>
          <w:b w:val="0"/>
          <w:szCs w:val="22"/>
        </w:rPr>
      </w:pPr>
    </w:p>
    <w:p w:rsidR="00081029" w:rsidRDefault="00081029" w:rsidP="00081029">
      <w:pPr>
        <w:jc w:val="both"/>
        <w:rPr>
          <w:rFonts w:ascii="Arial" w:hAnsi="Arial" w:cs="Arial"/>
          <w:b w:val="0"/>
          <w:szCs w:val="22"/>
        </w:rPr>
      </w:pPr>
      <w:r w:rsidRPr="0042029C">
        <w:rPr>
          <w:rFonts w:ascii="Arial" w:hAnsi="Arial" w:cs="Arial"/>
          <w:b w:val="0"/>
          <w:szCs w:val="22"/>
        </w:rPr>
        <w:t xml:space="preserve">Weighting: </w:t>
      </w:r>
      <w:r w:rsidR="005334E0">
        <w:rPr>
          <w:rFonts w:ascii="Arial" w:hAnsi="Arial" w:cs="Arial"/>
          <w:b w:val="0"/>
          <w:szCs w:val="22"/>
        </w:rPr>
        <w:t>1</w:t>
      </w:r>
      <w:r w:rsidR="0014585A">
        <w:rPr>
          <w:rFonts w:ascii="Arial" w:hAnsi="Arial" w:cs="Arial"/>
          <w:b w:val="0"/>
          <w:szCs w:val="22"/>
        </w:rPr>
        <w:t>5</w:t>
      </w:r>
      <w:r w:rsidRPr="0042029C">
        <w:rPr>
          <w:rFonts w:ascii="Arial" w:hAnsi="Arial" w:cs="Arial"/>
          <w:b w:val="0"/>
          <w:szCs w:val="22"/>
        </w:rPr>
        <w:t>%</w:t>
      </w:r>
    </w:p>
    <w:p w:rsidR="00081029" w:rsidRPr="0042029C" w:rsidRDefault="00081029" w:rsidP="00081029">
      <w:pPr>
        <w:jc w:val="both"/>
        <w:rPr>
          <w:rFonts w:ascii="Arial" w:hAnsi="Arial" w:cs="Arial"/>
          <w:b w:val="0"/>
          <w:szCs w:val="22"/>
        </w:rPr>
      </w:pPr>
    </w:p>
    <w:p w:rsidR="00081029" w:rsidRPr="0042029C" w:rsidRDefault="00081029" w:rsidP="00081029">
      <w:pPr>
        <w:jc w:val="both"/>
        <w:rPr>
          <w:rFonts w:ascii="Arial" w:hAnsi="Arial" w:cs="Arial"/>
          <w:szCs w:val="22"/>
        </w:rPr>
      </w:pPr>
      <w:r w:rsidRPr="0042029C">
        <w:rPr>
          <w:rFonts w:ascii="Arial" w:hAnsi="Arial" w:cs="Arial"/>
          <w:szCs w:val="22"/>
        </w:rPr>
        <w:t xml:space="preserve">Evaluation criteria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716"/>
      </w:tblGrid>
      <w:tr w:rsidR="00081029" w:rsidRPr="0042029C" w:rsidTr="00081029">
        <w:tc>
          <w:tcPr>
            <w:tcW w:w="1526" w:type="dxa"/>
            <w:vAlign w:val="center"/>
          </w:tcPr>
          <w:p w:rsidR="00081029" w:rsidRPr="0042029C" w:rsidRDefault="00081029" w:rsidP="00081029">
            <w:pPr>
              <w:jc w:val="both"/>
              <w:rPr>
                <w:rFonts w:ascii="Arial" w:hAnsi="Arial" w:cs="Arial"/>
                <w:b w:val="0"/>
                <w:bCs/>
                <w:szCs w:val="22"/>
              </w:rPr>
            </w:pPr>
            <w:r w:rsidRPr="0042029C">
              <w:rPr>
                <w:rFonts w:ascii="Arial" w:hAnsi="Arial" w:cs="Arial"/>
                <w:b w:val="0"/>
                <w:bCs/>
                <w:szCs w:val="22"/>
              </w:rPr>
              <w:t>Excellent Confidence</w:t>
            </w:r>
          </w:p>
        </w:tc>
        <w:tc>
          <w:tcPr>
            <w:tcW w:w="7716" w:type="dxa"/>
            <w:vAlign w:val="center"/>
          </w:tcPr>
          <w:p w:rsidR="00081029" w:rsidRPr="0042029C" w:rsidRDefault="00081029" w:rsidP="00254F18">
            <w:pPr>
              <w:jc w:val="both"/>
              <w:rPr>
                <w:rFonts w:ascii="Arial" w:hAnsi="Arial" w:cs="Arial"/>
                <w:b w:val="0"/>
                <w:szCs w:val="22"/>
              </w:rPr>
            </w:pPr>
            <w:r w:rsidRPr="0042029C">
              <w:rPr>
                <w:rFonts w:ascii="Arial" w:hAnsi="Arial" w:cs="Arial"/>
                <w:b w:val="0"/>
                <w:szCs w:val="22"/>
              </w:rPr>
              <w:t xml:space="preserve">The response provided exceeds expectations and provides full confidence that the </w:t>
            </w:r>
            <w:r w:rsidR="002C6475">
              <w:rPr>
                <w:rFonts w:ascii="Arial" w:hAnsi="Arial" w:cs="Arial"/>
                <w:b w:val="0"/>
                <w:szCs w:val="22"/>
              </w:rPr>
              <w:t xml:space="preserve">devices offered </w:t>
            </w:r>
            <w:r w:rsidR="00FC093F">
              <w:rPr>
                <w:rFonts w:ascii="Arial" w:hAnsi="Arial" w:cs="Arial"/>
                <w:b w:val="0"/>
                <w:szCs w:val="22"/>
              </w:rPr>
              <w:t xml:space="preserve">fully meet the requirement and </w:t>
            </w:r>
            <w:r w:rsidR="002C6475">
              <w:rPr>
                <w:rFonts w:ascii="Arial" w:hAnsi="Arial" w:cs="Arial"/>
                <w:b w:val="0"/>
                <w:szCs w:val="22"/>
              </w:rPr>
              <w:t xml:space="preserve">demonstrate clear functional advantages </w:t>
            </w:r>
            <w:r w:rsidR="00254F18">
              <w:rPr>
                <w:rFonts w:ascii="Arial" w:hAnsi="Arial" w:cs="Arial"/>
                <w:b w:val="0"/>
                <w:szCs w:val="22"/>
              </w:rPr>
              <w:t>with a positive impact on procedures.</w:t>
            </w:r>
            <w:r w:rsidRPr="0042029C">
              <w:rPr>
                <w:rFonts w:ascii="Arial" w:hAnsi="Arial" w:cs="Arial"/>
                <w:b w:val="0"/>
                <w:szCs w:val="22"/>
              </w:rPr>
              <w:t xml:space="preserve"> </w:t>
            </w:r>
          </w:p>
        </w:tc>
      </w:tr>
      <w:tr w:rsidR="00081029" w:rsidRPr="0042029C" w:rsidTr="00081029">
        <w:tc>
          <w:tcPr>
            <w:tcW w:w="1526" w:type="dxa"/>
            <w:vAlign w:val="center"/>
          </w:tcPr>
          <w:p w:rsidR="00081029" w:rsidRPr="0042029C" w:rsidRDefault="00081029" w:rsidP="00081029">
            <w:pPr>
              <w:jc w:val="both"/>
              <w:rPr>
                <w:rFonts w:ascii="Arial" w:hAnsi="Arial" w:cs="Arial"/>
                <w:b w:val="0"/>
                <w:bCs/>
                <w:szCs w:val="22"/>
              </w:rPr>
            </w:pPr>
            <w:r w:rsidRPr="0042029C">
              <w:rPr>
                <w:rFonts w:ascii="Arial" w:hAnsi="Arial" w:cs="Arial"/>
                <w:b w:val="0"/>
                <w:bCs/>
                <w:szCs w:val="22"/>
              </w:rPr>
              <w:t>Good Confidence</w:t>
            </w:r>
          </w:p>
        </w:tc>
        <w:tc>
          <w:tcPr>
            <w:tcW w:w="7716" w:type="dxa"/>
            <w:vAlign w:val="center"/>
          </w:tcPr>
          <w:p w:rsidR="003852AC" w:rsidRPr="0042029C" w:rsidRDefault="00081029" w:rsidP="00FC093F">
            <w:pPr>
              <w:jc w:val="both"/>
              <w:rPr>
                <w:rFonts w:ascii="Arial" w:hAnsi="Arial" w:cs="Arial"/>
                <w:b w:val="0"/>
                <w:szCs w:val="22"/>
                <w:highlight w:val="yellow"/>
              </w:rPr>
            </w:pPr>
            <w:r w:rsidRPr="0042029C">
              <w:rPr>
                <w:rFonts w:ascii="Arial" w:hAnsi="Arial" w:cs="Arial"/>
                <w:b w:val="0"/>
                <w:szCs w:val="22"/>
              </w:rPr>
              <w:t xml:space="preserve">The response provided </w:t>
            </w:r>
            <w:r w:rsidR="00FC093F">
              <w:rPr>
                <w:rFonts w:ascii="Arial" w:hAnsi="Arial" w:cs="Arial"/>
                <w:b w:val="0"/>
                <w:szCs w:val="22"/>
              </w:rPr>
              <w:t xml:space="preserve">gives a </w:t>
            </w:r>
            <w:r w:rsidRPr="0042029C">
              <w:rPr>
                <w:rFonts w:ascii="Arial" w:hAnsi="Arial" w:cs="Arial"/>
                <w:b w:val="0"/>
                <w:szCs w:val="22"/>
              </w:rPr>
              <w:t xml:space="preserve">good </w:t>
            </w:r>
            <w:r w:rsidR="00FC093F">
              <w:rPr>
                <w:rFonts w:ascii="Arial" w:hAnsi="Arial" w:cs="Arial"/>
                <w:b w:val="0"/>
                <w:szCs w:val="22"/>
              </w:rPr>
              <w:t xml:space="preserve">level of confidence </w:t>
            </w:r>
            <w:r w:rsidR="00EE6032" w:rsidRPr="0042029C">
              <w:rPr>
                <w:rFonts w:ascii="Arial" w:hAnsi="Arial" w:cs="Arial"/>
                <w:b w:val="0"/>
                <w:szCs w:val="22"/>
              </w:rPr>
              <w:t xml:space="preserve">that </w:t>
            </w:r>
            <w:r w:rsidR="00FC093F" w:rsidRPr="0042029C">
              <w:rPr>
                <w:rFonts w:ascii="Arial" w:hAnsi="Arial" w:cs="Arial"/>
                <w:b w:val="0"/>
                <w:szCs w:val="22"/>
              </w:rPr>
              <w:t xml:space="preserve">the </w:t>
            </w:r>
            <w:r w:rsidR="00FC093F">
              <w:rPr>
                <w:rFonts w:ascii="Arial" w:hAnsi="Arial" w:cs="Arial"/>
                <w:b w:val="0"/>
                <w:szCs w:val="22"/>
              </w:rPr>
              <w:t xml:space="preserve">devices offered meet the requirement and demonstrate good functionality and either have no impact on procedures or require acceptable procedural changes. </w:t>
            </w:r>
          </w:p>
        </w:tc>
      </w:tr>
      <w:tr w:rsidR="00081029" w:rsidRPr="0042029C" w:rsidTr="00081029">
        <w:tc>
          <w:tcPr>
            <w:tcW w:w="1526" w:type="dxa"/>
            <w:vAlign w:val="center"/>
          </w:tcPr>
          <w:p w:rsidR="00081029" w:rsidRPr="0042029C" w:rsidRDefault="00081029" w:rsidP="00081029">
            <w:pPr>
              <w:jc w:val="both"/>
              <w:rPr>
                <w:rFonts w:ascii="Arial" w:hAnsi="Arial" w:cs="Arial"/>
                <w:b w:val="0"/>
                <w:bCs/>
                <w:szCs w:val="22"/>
              </w:rPr>
            </w:pPr>
            <w:r w:rsidRPr="0042029C">
              <w:rPr>
                <w:rFonts w:ascii="Arial" w:hAnsi="Arial" w:cs="Arial"/>
                <w:b w:val="0"/>
                <w:bCs/>
                <w:szCs w:val="22"/>
              </w:rPr>
              <w:t>Minor Concerns</w:t>
            </w:r>
          </w:p>
        </w:tc>
        <w:tc>
          <w:tcPr>
            <w:tcW w:w="7716" w:type="dxa"/>
            <w:vAlign w:val="center"/>
          </w:tcPr>
          <w:p w:rsidR="00081029" w:rsidRPr="0042029C" w:rsidRDefault="00081029" w:rsidP="00FC093F">
            <w:pPr>
              <w:jc w:val="both"/>
              <w:rPr>
                <w:rFonts w:ascii="Arial" w:hAnsi="Arial" w:cs="Arial"/>
                <w:b w:val="0"/>
                <w:szCs w:val="22"/>
                <w:highlight w:val="yellow"/>
              </w:rPr>
            </w:pPr>
            <w:r w:rsidRPr="0042029C">
              <w:rPr>
                <w:rFonts w:ascii="Arial" w:hAnsi="Arial" w:cs="Arial"/>
                <w:b w:val="0"/>
                <w:szCs w:val="22"/>
              </w:rPr>
              <w:t xml:space="preserve">The response provided some confidence </w:t>
            </w:r>
            <w:r w:rsidR="00FC093F" w:rsidRPr="0042029C">
              <w:rPr>
                <w:rFonts w:ascii="Arial" w:hAnsi="Arial" w:cs="Arial"/>
                <w:b w:val="0"/>
                <w:szCs w:val="22"/>
              </w:rPr>
              <w:t xml:space="preserve">that the </w:t>
            </w:r>
            <w:r w:rsidR="00FC093F">
              <w:rPr>
                <w:rFonts w:ascii="Arial" w:hAnsi="Arial" w:cs="Arial"/>
                <w:b w:val="0"/>
                <w:szCs w:val="22"/>
              </w:rPr>
              <w:t xml:space="preserve">devices offered meet the requirement and demonstrate an acceptable level of functionality and impact on procedures but with some minor concerns. </w:t>
            </w:r>
          </w:p>
        </w:tc>
      </w:tr>
      <w:tr w:rsidR="00081029" w:rsidRPr="0042029C" w:rsidTr="00081029">
        <w:tc>
          <w:tcPr>
            <w:tcW w:w="1526" w:type="dxa"/>
            <w:vAlign w:val="center"/>
          </w:tcPr>
          <w:p w:rsidR="00081029" w:rsidRPr="0042029C" w:rsidRDefault="00081029" w:rsidP="00081029">
            <w:pPr>
              <w:jc w:val="both"/>
              <w:rPr>
                <w:rFonts w:ascii="Arial" w:hAnsi="Arial" w:cs="Arial"/>
                <w:b w:val="0"/>
                <w:bCs/>
                <w:szCs w:val="22"/>
              </w:rPr>
            </w:pPr>
            <w:r w:rsidRPr="0042029C">
              <w:rPr>
                <w:rFonts w:ascii="Arial" w:hAnsi="Arial" w:cs="Arial"/>
                <w:b w:val="0"/>
                <w:bCs/>
                <w:szCs w:val="22"/>
              </w:rPr>
              <w:t>Major Concerns</w:t>
            </w:r>
          </w:p>
        </w:tc>
        <w:tc>
          <w:tcPr>
            <w:tcW w:w="7716" w:type="dxa"/>
            <w:shd w:val="clear" w:color="auto" w:fill="auto"/>
            <w:vAlign w:val="center"/>
          </w:tcPr>
          <w:p w:rsidR="00081029" w:rsidRPr="0042029C" w:rsidRDefault="00081029" w:rsidP="00254F18">
            <w:pPr>
              <w:jc w:val="both"/>
              <w:rPr>
                <w:rFonts w:ascii="Arial" w:hAnsi="Arial" w:cs="Arial"/>
                <w:b w:val="0"/>
                <w:szCs w:val="22"/>
                <w:highlight w:val="yellow"/>
              </w:rPr>
            </w:pPr>
            <w:r w:rsidRPr="0042029C">
              <w:rPr>
                <w:rFonts w:ascii="Arial" w:hAnsi="Arial" w:cs="Arial"/>
                <w:b w:val="0"/>
                <w:szCs w:val="22"/>
              </w:rPr>
              <w:t xml:space="preserve">The response does not demonstrate that </w:t>
            </w:r>
            <w:r w:rsidR="002918B8" w:rsidRPr="0042029C">
              <w:rPr>
                <w:rFonts w:ascii="Arial" w:hAnsi="Arial" w:cs="Arial"/>
                <w:b w:val="0"/>
                <w:szCs w:val="22"/>
              </w:rPr>
              <w:t xml:space="preserve">he </w:t>
            </w:r>
            <w:r w:rsidR="002918B8">
              <w:rPr>
                <w:rFonts w:ascii="Arial" w:hAnsi="Arial" w:cs="Arial"/>
                <w:b w:val="0"/>
                <w:szCs w:val="22"/>
              </w:rPr>
              <w:t>devices offered meet the requirement and demonstrate an acceptable level of functionality.</w:t>
            </w:r>
          </w:p>
        </w:tc>
      </w:tr>
    </w:tbl>
    <w:p w:rsidR="00081029" w:rsidRPr="0042029C" w:rsidRDefault="00081029" w:rsidP="00081029">
      <w:pPr>
        <w:jc w:val="both"/>
        <w:rPr>
          <w:rFonts w:ascii="Arial" w:hAnsi="Arial" w:cs="Arial"/>
          <w:b w:val="0"/>
          <w:szCs w:val="22"/>
        </w:rPr>
      </w:pPr>
    </w:p>
    <w:p w:rsidR="005334E0" w:rsidRPr="00084D89" w:rsidRDefault="005334E0" w:rsidP="005334E0">
      <w:pPr>
        <w:jc w:val="both"/>
        <w:rPr>
          <w:rFonts w:ascii="Arial" w:hAnsi="Arial" w:cs="Arial"/>
          <w:color w:val="548DD4" w:themeColor="text2" w:themeTint="99"/>
          <w:szCs w:val="22"/>
          <w:u w:val="single"/>
        </w:rPr>
      </w:pPr>
      <w:r w:rsidRPr="00084D89">
        <w:rPr>
          <w:rFonts w:ascii="Arial" w:hAnsi="Arial" w:cs="Arial"/>
          <w:color w:val="548DD4" w:themeColor="text2" w:themeTint="99"/>
          <w:szCs w:val="22"/>
          <w:u w:val="single"/>
        </w:rPr>
        <w:t xml:space="preserve">Q10 Lot </w:t>
      </w:r>
      <w:r w:rsidR="001E2602" w:rsidRPr="00084D89">
        <w:rPr>
          <w:rFonts w:ascii="Arial" w:hAnsi="Arial" w:cs="Arial"/>
          <w:color w:val="548DD4" w:themeColor="text2" w:themeTint="99"/>
          <w:szCs w:val="22"/>
          <w:u w:val="single"/>
        </w:rPr>
        <w:t>2</w:t>
      </w:r>
      <w:r w:rsidRPr="00084D89">
        <w:rPr>
          <w:rFonts w:ascii="Arial" w:hAnsi="Arial" w:cs="Arial"/>
          <w:color w:val="548DD4" w:themeColor="text2" w:themeTint="99"/>
          <w:szCs w:val="22"/>
          <w:u w:val="single"/>
        </w:rPr>
        <w:t xml:space="preserve"> Product Quality</w:t>
      </w:r>
      <w:r w:rsidR="001E2602" w:rsidRPr="00084D89">
        <w:rPr>
          <w:rFonts w:ascii="Arial" w:hAnsi="Arial" w:cs="Arial"/>
          <w:color w:val="548DD4" w:themeColor="text2" w:themeTint="99"/>
          <w:szCs w:val="22"/>
          <w:u w:val="single"/>
        </w:rPr>
        <w:t xml:space="preserve"> and Technical Merit </w:t>
      </w:r>
      <w:r w:rsidR="004A093B">
        <w:rPr>
          <w:rFonts w:ascii="Arial" w:hAnsi="Arial" w:cs="Arial"/>
          <w:color w:val="548DD4" w:themeColor="text2" w:themeTint="99"/>
          <w:szCs w:val="22"/>
          <w:u w:val="single"/>
        </w:rPr>
        <w:t>30</w:t>
      </w:r>
      <w:r w:rsidRPr="00084D89">
        <w:rPr>
          <w:rFonts w:ascii="Arial" w:hAnsi="Arial" w:cs="Arial"/>
          <w:color w:val="548DD4" w:themeColor="text2" w:themeTint="99"/>
          <w:szCs w:val="22"/>
          <w:u w:val="single"/>
        </w:rPr>
        <w:t>%</w:t>
      </w:r>
    </w:p>
    <w:p w:rsidR="005334E0" w:rsidRDefault="005334E0" w:rsidP="005334E0">
      <w:pPr>
        <w:jc w:val="both"/>
        <w:rPr>
          <w:rFonts w:ascii="Arial" w:hAnsi="Arial" w:cs="Arial"/>
          <w:szCs w:val="22"/>
          <w:u w:val="single"/>
        </w:rPr>
      </w:pPr>
    </w:p>
    <w:p w:rsidR="005334E0" w:rsidRDefault="005334E0" w:rsidP="005334E0">
      <w:pPr>
        <w:tabs>
          <w:tab w:val="left" w:pos="0"/>
        </w:tabs>
        <w:suppressAutoHyphens/>
        <w:jc w:val="both"/>
        <w:rPr>
          <w:rStyle w:val="mandatoryindent1"/>
          <w:rFonts w:ascii="Arial" w:hAnsi="Arial" w:cs="Arial"/>
          <w:b w:val="0"/>
          <w:color w:val="333333"/>
          <w:szCs w:val="22"/>
        </w:rPr>
      </w:pPr>
      <w:r>
        <w:rPr>
          <w:rFonts w:ascii="Arial" w:hAnsi="Arial" w:cs="Arial"/>
          <w:b w:val="0"/>
          <w:color w:val="000000"/>
          <w:szCs w:val="22"/>
        </w:rPr>
        <w:t xml:space="preserve">Please describe the range of products offered in your solution for Lot 2 </w:t>
      </w:r>
      <w:r>
        <w:rPr>
          <w:rStyle w:val="mandatoryindent1"/>
          <w:rFonts w:ascii="Arial" w:hAnsi="Arial" w:cs="Arial"/>
          <w:b w:val="0"/>
          <w:color w:val="333333"/>
          <w:szCs w:val="22"/>
        </w:rPr>
        <w:t xml:space="preserve">and describe </w:t>
      </w:r>
      <w:r w:rsidRPr="00081029">
        <w:rPr>
          <w:rStyle w:val="mandatoryindent1"/>
          <w:rFonts w:ascii="Arial" w:hAnsi="Arial" w:cs="Arial"/>
          <w:b w:val="0"/>
          <w:color w:val="333333"/>
          <w:szCs w:val="22"/>
        </w:rPr>
        <w:t xml:space="preserve">how </w:t>
      </w:r>
      <w:r>
        <w:rPr>
          <w:rStyle w:val="mandatoryindent1"/>
          <w:rFonts w:ascii="Arial" w:hAnsi="Arial" w:cs="Arial"/>
          <w:b w:val="0"/>
          <w:color w:val="333333"/>
          <w:szCs w:val="22"/>
        </w:rPr>
        <w:t xml:space="preserve">they </w:t>
      </w:r>
      <w:r w:rsidRPr="00081029">
        <w:rPr>
          <w:rStyle w:val="mandatoryindent1"/>
          <w:rFonts w:ascii="Arial" w:hAnsi="Arial" w:cs="Arial"/>
          <w:b w:val="0"/>
          <w:color w:val="333333"/>
          <w:szCs w:val="22"/>
        </w:rPr>
        <w:t>meet</w:t>
      </w:r>
      <w:r>
        <w:rPr>
          <w:rStyle w:val="mandatoryindent1"/>
          <w:rFonts w:ascii="Arial" w:hAnsi="Arial" w:cs="Arial"/>
          <w:b w:val="0"/>
          <w:color w:val="333333"/>
          <w:szCs w:val="22"/>
        </w:rPr>
        <w:t xml:space="preserve"> </w:t>
      </w:r>
      <w:r w:rsidRPr="00081029">
        <w:rPr>
          <w:rStyle w:val="mandatoryindent1"/>
          <w:rFonts w:ascii="Arial" w:hAnsi="Arial" w:cs="Arial"/>
          <w:b w:val="0"/>
          <w:color w:val="333333"/>
          <w:szCs w:val="22"/>
        </w:rPr>
        <w:t>the specification</w:t>
      </w:r>
      <w:r>
        <w:rPr>
          <w:rStyle w:val="mandatoryindent1"/>
          <w:rFonts w:ascii="Arial" w:hAnsi="Arial" w:cs="Arial"/>
          <w:b w:val="0"/>
          <w:color w:val="333333"/>
          <w:szCs w:val="22"/>
        </w:rPr>
        <w:t xml:space="preserve">. </w:t>
      </w:r>
    </w:p>
    <w:p w:rsidR="005334E0" w:rsidRDefault="005334E0" w:rsidP="005334E0">
      <w:pPr>
        <w:tabs>
          <w:tab w:val="left" w:pos="0"/>
        </w:tabs>
        <w:suppressAutoHyphens/>
        <w:ind w:left="703" w:hanging="703"/>
        <w:rPr>
          <w:rStyle w:val="mandatoryindent1"/>
          <w:rFonts w:ascii="Arial" w:hAnsi="Arial" w:cs="Arial"/>
          <w:b w:val="0"/>
          <w:color w:val="333333"/>
          <w:szCs w:val="22"/>
        </w:rPr>
      </w:pPr>
    </w:p>
    <w:p w:rsidR="005334E0" w:rsidRDefault="005334E0" w:rsidP="005334E0">
      <w:pPr>
        <w:tabs>
          <w:tab w:val="left" w:pos="0"/>
        </w:tabs>
        <w:suppressAutoHyphens/>
        <w:rPr>
          <w:rStyle w:val="mandatoryindent1"/>
          <w:rFonts w:ascii="Arial" w:hAnsi="Arial" w:cs="Arial"/>
          <w:b w:val="0"/>
          <w:color w:val="333333"/>
          <w:szCs w:val="22"/>
        </w:rPr>
      </w:pPr>
      <w:r w:rsidRPr="0042029C">
        <w:rPr>
          <w:rFonts w:ascii="Arial" w:hAnsi="Arial" w:cs="Arial"/>
          <w:b w:val="0"/>
          <w:szCs w:val="22"/>
        </w:rPr>
        <w:t xml:space="preserve">Your response should include, but not be limited to, </w:t>
      </w:r>
      <w:r>
        <w:rPr>
          <w:rStyle w:val="mandatoryindent1"/>
          <w:rFonts w:ascii="Arial" w:hAnsi="Arial" w:cs="Arial"/>
          <w:b w:val="0"/>
          <w:color w:val="333333"/>
          <w:szCs w:val="22"/>
        </w:rPr>
        <w:t xml:space="preserve">the suture anchors and their features indicating </w:t>
      </w:r>
      <w:r w:rsidRPr="00081029">
        <w:rPr>
          <w:rStyle w:val="mandatoryindent1"/>
          <w:rFonts w:ascii="Arial" w:hAnsi="Arial" w:cs="Arial"/>
          <w:b w:val="0"/>
          <w:color w:val="333333"/>
          <w:szCs w:val="22"/>
        </w:rPr>
        <w:t>clearly how your products would provide the functionality provided by the</w:t>
      </w:r>
    </w:p>
    <w:p w:rsidR="005334E0" w:rsidRDefault="005334E0" w:rsidP="005334E0">
      <w:pPr>
        <w:tabs>
          <w:tab w:val="left" w:pos="0"/>
        </w:tabs>
        <w:suppressAutoHyphens/>
        <w:rPr>
          <w:rStyle w:val="mandatoryindent1"/>
          <w:rFonts w:ascii="Arial" w:hAnsi="Arial" w:cs="Arial"/>
          <w:b w:val="0"/>
          <w:color w:val="333333"/>
          <w:szCs w:val="22"/>
        </w:rPr>
      </w:pPr>
      <w:r w:rsidRPr="00081029">
        <w:rPr>
          <w:rStyle w:val="mandatoryindent1"/>
          <w:rFonts w:ascii="Arial" w:hAnsi="Arial" w:cs="Arial"/>
          <w:b w:val="0"/>
          <w:color w:val="333333"/>
          <w:szCs w:val="22"/>
        </w:rPr>
        <w:t>products currently used and any particular features that offer benefits to</w:t>
      </w:r>
    </w:p>
    <w:p w:rsidR="005334E0" w:rsidRDefault="005334E0" w:rsidP="005334E0">
      <w:pPr>
        <w:tabs>
          <w:tab w:val="left" w:pos="0"/>
        </w:tabs>
        <w:suppressAutoHyphens/>
        <w:rPr>
          <w:rStyle w:val="mandatoryindent1"/>
          <w:rFonts w:ascii="Arial" w:hAnsi="Arial" w:cs="Arial"/>
          <w:b w:val="0"/>
          <w:color w:val="333333"/>
          <w:szCs w:val="22"/>
        </w:rPr>
      </w:pPr>
      <w:r w:rsidRPr="00081029">
        <w:rPr>
          <w:rStyle w:val="mandatoryindent1"/>
          <w:rFonts w:ascii="Arial" w:hAnsi="Arial" w:cs="Arial"/>
          <w:b w:val="0"/>
          <w:color w:val="333333"/>
          <w:szCs w:val="22"/>
        </w:rPr>
        <w:t>clinicians and patients or that would require changes to techniques or procedures.</w:t>
      </w:r>
    </w:p>
    <w:p w:rsidR="005334E0" w:rsidRDefault="005334E0" w:rsidP="005334E0">
      <w:pPr>
        <w:jc w:val="both"/>
        <w:rPr>
          <w:rFonts w:ascii="Arial" w:hAnsi="Arial" w:cs="Arial"/>
          <w:b w:val="0"/>
          <w:szCs w:val="22"/>
        </w:rPr>
      </w:pPr>
    </w:p>
    <w:p w:rsidR="005334E0" w:rsidRPr="00084D89" w:rsidRDefault="005334E0" w:rsidP="005334E0">
      <w:pPr>
        <w:jc w:val="both"/>
        <w:rPr>
          <w:rFonts w:ascii="Arial" w:hAnsi="Arial" w:cs="Arial"/>
          <w:b w:val="0"/>
          <w:szCs w:val="22"/>
        </w:rPr>
      </w:pPr>
      <w:r w:rsidRPr="0042029C">
        <w:rPr>
          <w:rFonts w:ascii="Arial" w:hAnsi="Arial" w:cs="Arial"/>
          <w:b w:val="0"/>
          <w:szCs w:val="22"/>
        </w:rPr>
        <w:t xml:space="preserve">Your response must be a maximum of </w:t>
      </w:r>
      <w:r>
        <w:rPr>
          <w:rFonts w:ascii="Arial" w:hAnsi="Arial" w:cs="Arial"/>
          <w:b w:val="0"/>
          <w:szCs w:val="22"/>
        </w:rPr>
        <w:t xml:space="preserve">4 </w:t>
      </w:r>
      <w:r w:rsidRPr="0042029C">
        <w:rPr>
          <w:rFonts w:ascii="Arial" w:hAnsi="Arial" w:cs="Arial"/>
          <w:b w:val="0"/>
          <w:szCs w:val="22"/>
        </w:rPr>
        <w:t xml:space="preserve">sides of A4 font size 11.  Please upload a document with the filename: </w:t>
      </w:r>
      <w:r w:rsidR="0032210F">
        <w:rPr>
          <w:rFonts w:ascii="Arial" w:hAnsi="Arial" w:cs="Arial"/>
          <w:b w:val="0"/>
          <w:szCs w:val="22"/>
        </w:rPr>
        <w:t>“</w:t>
      </w:r>
      <w:r w:rsidRPr="0042029C">
        <w:rPr>
          <w:rFonts w:ascii="Arial" w:hAnsi="Arial" w:cs="Arial"/>
          <w:b w:val="0"/>
          <w:szCs w:val="22"/>
        </w:rPr>
        <w:t>Company Name</w:t>
      </w:r>
      <w:r>
        <w:rPr>
          <w:rFonts w:ascii="Arial" w:hAnsi="Arial" w:cs="Arial"/>
          <w:b w:val="0"/>
          <w:szCs w:val="22"/>
        </w:rPr>
        <w:t xml:space="preserve"> Q</w:t>
      </w:r>
      <w:r w:rsidR="0032210F">
        <w:rPr>
          <w:rFonts w:ascii="Arial" w:hAnsi="Arial" w:cs="Arial"/>
          <w:b w:val="0"/>
          <w:szCs w:val="22"/>
        </w:rPr>
        <w:t>10</w:t>
      </w:r>
      <w:r>
        <w:rPr>
          <w:rFonts w:ascii="Arial" w:hAnsi="Arial" w:cs="Arial"/>
          <w:b w:val="0"/>
          <w:szCs w:val="22"/>
        </w:rPr>
        <w:t xml:space="preserve"> </w:t>
      </w:r>
      <w:r w:rsidRPr="0042029C">
        <w:rPr>
          <w:rFonts w:ascii="Arial" w:hAnsi="Arial" w:cs="Arial"/>
          <w:b w:val="0"/>
          <w:szCs w:val="22"/>
        </w:rPr>
        <w:t>Product</w:t>
      </w:r>
      <w:r>
        <w:rPr>
          <w:rFonts w:ascii="Arial" w:hAnsi="Arial" w:cs="Arial"/>
          <w:b w:val="0"/>
          <w:szCs w:val="22"/>
        </w:rPr>
        <w:t xml:space="preserve"> Quality Lot </w:t>
      </w:r>
      <w:r w:rsidRPr="00084D89">
        <w:rPr>
          <w:rFonts w:ascii="Arial" w:hAnsi="Arial" w:cs="Arial"/>
          <w:b w:val="0"/>
          <w:szCs w:val="22"/>
        </w:rPr>
        <w:t>2</w:t>
      </w:r>
      <w:r w:rsidR="0032210F" w:rsidRPr="00084D89">
        <w:rPr>
          <w:rFonts w:ascii="Arial" w:hAnsi="Arial" w:cs="Arial"/>
          <w:b w:val="0"/>
          <w:szCs w:val="22"/>
        </w:rPr>
        <w:t>”</w:t>
      </w:r>
      <w:r w:rsidR="0081675E" w:rsidRPr="00084D89">
        <w:rPr>
          <w:rFonts w:ascii="Arial" w:hAnsi="Arial" w:cs="Arial"/>
          <w:b w:val="0"/>
          <w:szCs w:val="22"/>
        </w:rPr>
        <w:t xml:space="preserve"> </w:t>
      </w:r>
      <w:r w:rsidR="00084D89" w:rsidRPr="00084D89">
        <w:rPr>
          <w:rFonts w:ascii="Arial" w:hAnsi="Arial" w:cs="Arial"/>
          <w:b w:val="0"/>
          <w:bCs/>
          <w:szCs w:val="22"/>
        </w:rPr>
        <w:t>in the Technical Questionnaire in the eTendering system.</w:t>
      </w:r>
    </w:p>
    <w:p w:rsidR="005334E0" w:rsidRPr="00084D89" w:rsidRDefault="005334E0" w:rsidP="005334E0">
      <w:pPr>
        <w:jc w:val="both"/>
        <w:rPr>
          <w:rFonts w:ascii="Arial" w:hAnsi="Arial" w:cs="Arial"/>
          <w:b w:val="0"/>
          <w:szCs w:val="22"/>
        </w:rPr>
      </w:pPr>
    </w:p>
    <w:p w:rsidR="005334E0" w:rsidRDefault="005334E0" w:rsidP="005334E0">
      <w:pPr>
        <w:jc w:val="both"/>
        <w:rPr>
          <w:rFonts w:ascii="Arial" w:hAnsi="Arial" w:cs="Arial"/>
          <w:b w:val="0"/>
          <w:szCs w:val="22"/>
        </w:rPr>
      </w:pPr>
      <w:r w:rsidRPr="0042029C">
        <w:rPr>
          <w:rFonts w:ascii="Arial" w:hAnsi="Arial" w:cs="Arial"/>
          <w:b w:val="0"/>
          <w:szCs w:val="22"/>
        </w:rPr>
        <w:t xml:space="preserve">Weighting: </w:t>
      </w:r>
      <w:r w:rsidR="0014585A">
        <w:rPr>
          <w:rFonts w:ascii="Arial" w:hAnsi="Arial" w:cs="Arial"/>
          <w:b w:val="0"/>
          <w:szCs w:val="22"/>
        </w:rPr>
        <w:t>30</w:t>
      </w:r>
      <w:r w:rsidRPr="0042029C">
        <w:rPr>
          <w:rFonts w:ascii="Arial" w:hAnsi="Arial" w:cs="Arial"/>
          <w:b w:val="0"/>
          <w:szCs w:val="22"/>
        </w:rPr>
        <w:t>%</w:t>
      </w:r>
    </w:p>
    <w:p w:rsidR="005334E0" w:rsidRPr="0042029C" w:rsidRDefault="005334E0" w:rsidP="005334E0">
      <w:pPr>
        <w:jc w:val="both"/>
        <w:rPr>
          <w:rFonts w:ascii="Arial" w:hAnsi="Arial" w:cs="Arial"/>
          <w:b w:val="0"/>
          <w:szCs w:val="22"/>
        </w:rPr>
      </w:pPr>
    </w:p>
    <w:p w:rsidR="005334E0" w:rsidRDefault="005334E0" w:rsidP="005334E0">
      <w:pPr>
        <w:jc w:val="both"/>
        <w:rPr>
          <w:rFonts w:ascii="Arial" w:hAnsi="Arial" w:cs="Arial"/>
          <w:szCs w:val="22"/>
        </w:rPr>
      </w:pPr>
      <w:r w:rsidRPr="0042029C">
        <w:rPr>
          <w:rFonts w:ascii="Arial" w:hAnsi="Arial" w:cs="Arial"/>
          <w:szCs w:val="22"/>
        </w:rPr>
        <w:t xml:space="preserve">Evaluation criteria </w:t>
      </w:r>
    </w:p>
    <w:p w:rsidR="005334E0" w:rsidRPr="0042029C" w:rsidRDefault="005334E0" w:rsidP="005334E0">
      <w:pPr>
        <w:jc w:val="both"/>
        <w:rPr>
          <w:rFonts w:ascii="Arial"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716"/>
      </w:tblGrid>
      <w:tr w:rsidR="005334E0" w:rsidRPr="0042029C" w:rsidTr="005334E0">
        <w:tc>
          <w:tcPr>
            <w:tcW w:w="1526" w:type="dxa"/>
            <w:vAlign w:val="center"/>
          </w:tcPr>
          <w:p w:rsidR="005334E0" w:rsidRPr="0042029C" w:rsidRDefault="005334E0" w:rsidP="005334E0">
            <w:pPr>
              <w:jc w:val="both"/>
              <w:rPr>
                <w:rFonts w:ascii="Arial" w:hAnsi="Arial" w:cs="Arial"/>
                <w:b w:val="0"/>
                <w:bCs/>
                <w:szCs w:val="22"/>
              </w:rPr>
            </w:pPr>
            <w:r w:rsidRPr="0042029C">
              <w:rPr>
                <w:rFonts w:ascii="Arial" w:hAnsi="Arial" w:cs="Arial"/>
                <w:b w:val="0"/>
                <w:bCs/>
                <w:szCs w:val="22"/>
              </w:rPr>
              <w:t>Excellent Confidence</w:t>
            </w:r>
          </w:p>
        </w:tc>
        <w:tc>
          <w:tcPr>
            <w:tcW w:w="7716" w:type="dxa"/>
            <w:vAlign w:val="center"/>
          </w:tcPr>
          <w:p w:rsidR="005334E0" w:rsidRDefault="005334E0" w:rsidP="005334E0">
            <w:pPr>
              <w:jc w:val="both"/>
              <w:rPr>
                <w:rFonts w:ascii="Arial" w:hAnsi="Arial" w:cs="Arial"/>
                <w:b w:val="0"/>
                <w:szCs w:val="22"/>
              </w:rPr>
            </w:pPr>
            <w:r w:rsidRPr="0042029C">
              <w:rPr>
                <w:rFonts w:ascii="Arial" w:hAnsi="Arial" w:cs="Arial"/>
                <w:b w:val="0"/>
                <w:szCs w:val="22"/>
              </w:rPr>
              <w:t xml:space="preserve">The response provided exceeds expectations and provides full confidence that the </w:t>
            </w:r>
            <w:r>
              <w:rPr>
                <w:rFonts w:ascii="Arial" w:hAnsi="Arial" w:cs="Arial"/>
                <w:b w:val="0"/>
                <w:szCs w:val="22"/>
              </w:rPr>
              <w:t xml:space="preserve">products offered fully </w:t>
            </w:r>
            <w:r w:rsidRPr="0042029C">
              <w:rPr>
                <w:rFonts w:ascii="Arial" w:hAnsi="Arial" w:cs="Arial"/>
                <w:b w:val="0"/>
                <w:szCs w:val="22"/>
              </w:rPr>
              <w:t xml:space="preserve">meet the requirements. </w:t>
            </w:r>
            <w:r>
              <w:rPr>
                <w:rFonts w:ascii="Arial" w:hAnsi="Arial" w:cs="Arial"/>
                <w:b w:val="0"/>
                <w:szCs w:val="22"/>
              </w:rPr>
              <w:t xml:space="preserve">They appear </w:t>
            </w:r>
            <w:r w:rsidRPr="0042029C">
              <w:rPr>
                <w:rFonts w:ascii="Arial" w:hAnsi="Arial" w:cs="Arial"/>
                <w:b w:val="0"/>
                <w:szCs w:val="22"/>
              </w:rPr>
              <w:t xml:space="preserve">easy to use and the features would significantly </w:t>
            </w:r>
            <w:r>
              <w:rPr>
                <w:rFonts w:ascii="Arial" w:hAnsi="Arial" w:cs="Arial"/>
                <w:b w:val="0"/>
                <w:szCs w:val="22"/>
              </w:rPr>
              <w:t>improve and enhance the benefits to clinicians and patients.</w:t>
            </w:r>
          </w:p>
          <w:p w:rsidR="005334E0" w:rsidRPr="0042029C" w:rsidRDefault="005334E0" w:rsidP="005334E0">
            <w:pPr>
              <w:jc w:val="both"/>
              <w:rPr>
                <w:rFonts w:ascii="Arial" w:hAnsi="Arial" w:cs="Arial"/>
                <w:b w:val="0"/>
                <w:szCs w:val="22"/>
              </w:rPr>
            </w:pPr>
          </w:p>
        </w:tc>
      </w:tr>
      <w:tr w:rsidR="005334E0" w:rsidRPr="0042029C" w:rsidTr="005334E0">
        <w:tc>
          <w:tcPr>
            <w:tcW w:w="1526" w:type="dxa"/>
            <w:vAlign w:val="center"/>
          </w:tcPr>
          <w:p w:rsidR="005334E0" w:rsidRPr="0042029C" w:rsidRDefault="005334E0" w:rsidP="005334E0">
            <w:pPr>
              <w:jc w:val="both"/>
              <w:rPr>
                <w:rFonts w:ascii="Arial" w:hAnsi="Arial" w:cs="Arial"/>
                <w:b w:val="0"/>
                <w:bCs/>
                <w:szCs w:val="22"/>
              </w:rPr>
            </w:pPr>
            <w:r w:rsidRPr="0042029C">
              <w:rPr>
                <w:rFonts w:ascii="Arial" w:hAnsi="Arial" w:cs="Arial"/>
                <w:b w:val="0"/>
                <w:bCs/>
                <w:szCs w:val="22"/>
              </w:rPr>
              <w:t>Good Confidence</w:t>
            </w:r>
          </w:p>
        </w:tc>
        <w:tc>
          <w:tcPr>
            <w:tcW w:w="7716" w:type="dxa"/>
            <w:vAlign w:val="center"/>
          </w:tcPr>
          <w:p w:rsidR="005334E0" w:rsidRPr="0042029C" w:rsidRDefault="005334E0" w:rsidP="005334E0">
            <w:pPr>
              <w:jc w:val="both"/>
              <w:rPr>
                <w:rFonts w:ascii="Arial" w:hAnsi="Arial" w:cs="Arial"/>
                <w:b w:val="0"/>
                <w:szCs w:val="22"/>
              </w:rPr>
            </w:pPr>
            <w:r w:rsidRPr="0042029C">
              <w:rPr>
                <w:rFonts w:ascii="Arial" w:hAnsi="Arial" w:cs="Arial"/>
                <w:b w:val="0"/>
                <w:szCs w:val="22"/>
              </w:rPr>
              <w:t xml:space="preserve">The response provided meets expectations and provides good confidence that the </w:t>
            </w:r>
            <w:r>
              <w:rPr>
                <w:rFonts w:ascii="Arial" w:hAnsi="Arial" w:cs="Arial"/>
                <w:b w:val="0"/>
                <w:szCs w:val="22"/>
              </w:rPr>
              <w:t xml:space="preserve">products offered </w:t>
            </w:r>
            <w:r w:rsidRPr="0042029C">
              <w:rPr>
                <w:rFonts w:ascii="Arial" w:hAnsi="Arial" w:cs="Arial"/>
                <w:b w:val="0"/>
                <w:szCs w:val="22"/>
              </w:rPr>
              <w:t xml:space="preserve">effectively meet the requirements. </w:t>
            </w:r>
            <w:r>
              <w:rPr>
                <w:rFonts w:ascii="Arial" w:hAnsi="Arial" w:cs="Arial"/>
                <w:b w:val="0"/>
                <w:szCs w:val="22"/>
              </w:rPr>
              <w:t>The consumables offered appear suitable to use and appropriate.</w:t>
            </w:r>
          </w:p>
        </w:tc>
      </w:tr>
      <w:tr w:rsidR="005334E0" w:rsidRPr="0042029C" w:rsidTr="005334E0">
        <w:tc>
          <w:tcPr>
            <w:tcW w:w="1526" w:type="dxa"/>
            <w:vAlign w:val="center"/>
          </w:tcPr>
          <w:p w:rsidR="005334E0" w:rsidRPr="0042029C" w:rsidRDefault="005334E0" w:rsidP="005334E0">
            <w:pPr>
              <w:jc w:val="both"/>
              <w:rPr>
                <w:rFonts w:ascii="Arial" w:hAnsi="Arial" w:cs="Arial"/>
                <w:b w:val="0"/>
                <w:bCs/>
                <w:szCs w:val="22"/>
              </w:rPr>
            </w:pPr>
            <w:r w:rsidRPr="0042029C">
              <w:rPr>
                <w:rFonts w:ascii="Arial" w:hAnsi="Arial" w:cs="Arial"/>
                <w:b w:val="0"/>
                <w:bCs/>
                <w:szCs w:val="22"/>
              </w:rPr>
              <w:t>Minor Concerns</w:t>
            </w:r>
          </w:p>
        </w:tc>
        <w:tc>
          <w:tcPr>
            <w:tcW w:w="7716" w:type="dxa"/>
            <w:vAlign w:val="center"/>
          </w:tcPr>
          <w:p w:rsidR="005334E0" w:rsidRDefault="005334E0" w:rsidP="005334E0">
            <w:pPr>
              <w:jc w:val="both"/>
              <w:rPr>
                <w:rFonts w:ascii="Arial" w:hAnsi="Arial" w:cs="Arial"/>
                <w:b w:val="0"/>
                <w:szCs w:val="22"/>
              </w:rPr>
            </w:pPr>
            <w:r w:rsidRPr="0042029C">
              <w:rPr>
                <w:rFonts w:ascii="Arial" w:hAnsi="Arial" w:cs="Arial"/>
                <w:b w:val="0"/>
                <w:szCs w:val="22"/>
              </w:rPr>
              <w:t xml:space="preserve">The response provided meets expectations and provides some confidence that the </w:t>
            </w:r>
            <w:r>
              <w:rPr>
                <w:rFonts w:ascii="Arial" w:hAnsi="Arial" w:cs="Arial"/>
                <w:b w:val="0"/>
                <w:szCs w:val="22"/>
              </w:rPr>
              <w:t xml:space="preserve">consumables </w:t>
            </w:r>
            <w:r w:rsidRPr="0042029C">
              <w:rPr>
                <w:rFonts w:ascii="Arial" w:hAnsi="Arial" w:cs="Arial"/>
                <w:b w:val="0"/>
                <w:szCs w:val="22"/>
              </w:rPr>
              <w:t>would meet the requirements but there are minor weak areas or areas of concern.</w:t>
            </w:r>
          </w:p>
          <w:p w:rsidR="005334E0" w:rsidRPr="0042029C" w:rsidRDefault="005334E0" w:rsidP="005334E0">
            <w:pPr>
              <w:jc w:val="both"/>
              <w:rPr>
                <w:rFonts w:ascii="Arial" w:hAnsi="Arial" w:cs="Arial"/>
                <w:b w:val="0"/>
                <w:szCs w:val="22"/>
              </w:rPr>
            </w:pPr>
          </w:p>
        </w:tc>
      </w:tr>
      <w:tr w:rsidR="005334E0" w:rsidRPr="0042029C" w:rsidTr="005334E0">
        <w:tc>
          <w:tcPr>
            <w:tcW w:w="1526" w:type="dxa"/>
            <w:vAlign w:val="center"/>
          </w:tcPr>
          <w:p w:rsidR="005334E0" w:rsidRPr="0042029C" w:rsidRDefault="005334E0" w:rsidP="005334E0">
            <w:pPr>
              <w:jc w:val="both"/>
              <w:rPr>
                <w:rFonts w:ascii="Arial" w:hAnsi="Arial" w:cs="Arial"/>
                <w:b w:val="0"/>
                <w:bCs/>
                <w:szCs w:val="22"/>
              </w:rPr>
            </w:pPr>
            <w:r w:rsidRPr="0042029C">
              <w:rPr>
                <w:rFonts w:ascii="Arial" w:hAnsi="Arial" w:cs="Arial"/>
                <w:b w:val="0"/>
                <w:bCs/>
                <w:szCs w:val="22"/>
              </w:rPr>
              <w:t>Major Concerns</w:t>
            </w:r>
          </w:p>
        </w:tc>
        <w:tc>
          <w:tcPr>
            <w:tcW w:w="7716" w:type="dxa"/>
            <w:vAlign w:val="center"/>
          </w:tcPr>
          <w:p w:rsidR="005334E0" w:rsidRDefault="005334E0" w:rsidP="005334E0">
            <w:pPr>
              <w:jc w:val="both"/>
              <w:rPr>
                <w:rFonts w:ascii="Arial" w:hAnsi="Arial" w:cs="Arial"/>
                <w:b w:val="0"/>
                <w:bCs/>
                <w:szCs w:val="22"/>
              </w:rPr>
            </w:pPr>
            <w:r w:rsidRPr="0042029C">
              <w:rPr>
                <w:rFonts w:ascii="Arial" w:hAnsi="Arial" w:cs="Arial"/>
                <w:b w:val="0"/>
                <w:szCs w:val="22"/>
              </w:rPr>
              <w:t xml:space="preserve">The response does not demonstrate that the </w:t>
            </w:r>
            <w:r>
              <w:rPr>
                <w:rFonts w:ascii="Arial" w:hAnsi="Arial" w:cs="Arial"/>
                <w:b w:val="0"/>
                <w:szCs w:val="22"/>
              </w:rPr>
              <w:t xml:space="preserve">consumables proposed </w:t>
            </w:r>
            <w:r w:rsidRPr="0042029C">
              <w:rPr>
                <w:rFonts w:ascii="Arial" w:hAnsi="Arial" w:cs="Arial"/>
                <w:b w:val="0"/>
                <w:szCs w:val="22"/>
              </w:rPr>
              <w:t xml:space="preserve">would effectively meet the requirements </w:t>
            </w:r>
            <w:r w:rsidRPr="0042029C">
              <w:rPr>
                <w:rFonts w:ascii="Arial" w:hAnsi="Arial" w:cs="Arial"/>
                <w:b w:val="0"/>
                <w:bCs/>
                <w:szCs w:val="22"/>
              </w:rPr>
              <w:t xml:space="preserve">or any aspect of the response gives cause </w:t>
            </w:r>
            <w:r w:rsidRPr="0042029C">
              <w:rPr>
                <w:rFonts w:ascii="Arial" w:hAnsi="Arial" w:cs="Arial"/>
                <w:b w:val="0"/>
                <w:bCs/>
                <w:szCs w:val="22"/>
              </w:rPr>
              <w:lastRenderedPageBreak/>
              <w:t>for major concern.</w:t>
            </w:r>
          </w:p>
          <w:p w:rsidR="005334E0" w:rsidRPr="0042029C" w:rsidRDefault="005334E0" w:rsidP="005334E0">
            <w:pPr>
              <w:jc w:val="both"/>
              <w:rPr>
                <w:rFonts w:ascii="Arial" w:hAnsi="Arial" w:cs="Arial"/>
                <w:b w:val="0"/>
                <w:szCs w:val="22"/>
              </w:rPr>
            </w:pPr>
          </w:p>
        </w:tc>
      </w:tr>
    </w:tbl>
    <w:p w:rsidR="005334E0" w:rsidRDefault="005334E0" w:rsidP="00081029">
      <w:pPr>
        <w:jc w:val="both"/>
        <w:rPr>
          <w:rFonts w:ascii="Arial" w:hAnsi="Arial" w:cs="Arial"/>
          <w:szCs w:val="22"/>
          <w:u w:val="single"/>
        </w:rPr>
      </w:pPr>
    </w:p>
    <w:p w:rsidR="00081029" w:rsidRPr="00084D89" w:rsidRDefault="00081029" w:rsidP="00081029">
      <w:pPr>
        <w:jc w:val="both"/>
        <w:rPr>
          <w:rFonts w:ascii="Arial" w:hAnsi="Arial" w:cs="Arial"/>
          <w:color w:val="548DD4" w:themeColor="text2" w:themeTint="99"/>
          <w:szCs w:val="22"/>
          <w:u w:val="single"/>
        </w:rPr>
      </w:pPr>
      <w:r w:rsidRPr="00084D89">
        <w:rPr>
          <w:rFonts w:ascii="Arial" w:hAnsi="Arial" w:cs="Arial"/>
          <w:color w:val="548DD4" w:themeColor="text2" w:themeTint="99"/>
          <w:szCs w:val="22"/>
          <w:u w:val="single"/>
        </w:rPr>
        <w:t>Q</w:t>
      </w:r>
      <w:r w:rsidR="005334E0" w:rsidRPr="00084D89">
        <w:rPr>
          <w:rFonts w:ascii="Arial" w:hAnsi="Arial" w:cs="Arial"/>
          <w:color w:val="548DD4" w:themeColor="text2" w:themeTint="99"/>
          <w:szCs w:val="22"/>
          <w:u w:val="single"/>
        </w:rPr>
        <w:t>1</w:t>
      </w:r>
      <w:r w:rsidR="005226AA" w:rsidRPr="00084D89">
        <w:rPr>
          <w:rFonts w:ascii="Arial" w:hAnsi="Arial" w:cs="Arial"/>
          <w:color w:val="548DD4" w:themeColor="text2" w:themeTint="99"/>
          <w:szCs w:val="22"/>
          <w:u w:val="single"/>
        </w:rPr>
        <w:t xml:space="preserve">1 - </w:t>
      </w:r>
      <w:r w:rsidRPr="00084D89">
        <w:rPr>
          <w:rFonts w:ascii="Arial" w:hAnsi="Arial" w:cs="Arial"/>
          <w:color w:val="548DD4" w:themeColor="text2" w:themeTint="99"/>
          <w:szCs w:val="22"/>
          <w:u w:val="single"/>
        </w:rPr>
        <w:t>Training and Support</w:t>
      </w:r>
      <w:r w:rsidR="009D1860" w:rsidRPr="00084D89">
        <w:rPr>
          <w:rFonts w:ascii="Arial" w:hAnsi="Arial" w:cs="Arial"/>
          <w:color w:val="548DD4" w:themeColor="text2" w:themeTint="99"/>
          <w:szCs w:val="22"/>
          <w:u w:val="single"/>
        </w:rPr>
        <w:t xml:space="preserve"> Lot </w:t>
      </w:r>
      <w:r w:rsidR="000B1896">
        <w:rPr>
          <w:rFonts w:ascii="Arial" w:hAnsi="Arial" w:cs="Arial"/>
          <w:color w:val="548DD4" w:themeColor="text2" w:themeTint="99"/>
          <w:szCs w:val="22"/>
          <w:u w:val="single"/>
        </w:rPr>
        <w:t>1</w:t>
      </w:r>
    </w:p>
    <w:p w:rsidR="00081029" w:rsidRPr="0042029C" w:rsidRDefault="00081029" w:rsidP="00081029">
      <w:pPr>
        <w:jc w:val="both"/>
        <w:rPr>
          <w:rFonts w:ascii="Arial" w:hAnsi="Arial" w:cs="Arial"/>
          <w:szCs w:val="22"/>
          <w:u w:val="single"/>
        </w:rPr>
      </w:pPr>
    </w:p>
    <w:p w:rsidR="009D1860" w:rsidRDefault="009D1860" w:rsidP="00081029">
      <w:pPr>
        <w:jc w:val="both"/>
        <w:rPr>
          <w:rFonts w:ascii="Arial" w:hAnsi="Arial" w:cs="Arial"/>
          <w:b w:val="0"/>
          <w:szCs w:val="22"/>
        </w:rPr>
      </w:pPr>
      <w:r>
        <w:rPr>
          <w:rFonts w:ascii="Arial" w:hAnsi="Arial" w:cs="Arial"/>
          <w:b w:val="0"/>
          <w:szCs w:val="22"/>
        </w:rPr>
        <w:t xml:space="preserve">Please describe how the training that you are offering meets the requirements of the Trust in respect of the solution being offered for Lot 1 this would include initial and on-going training </w:t>
      </w:r>
      <w:r w:rsidR="001448B1">
        <w:rPr>
          <w:rFonts w:ascii="Arial" w:hAnsi="Arial" w:cs="Arial"/>
          <w:b w:val="0"/>
          <w:szCs w:val="22"/>
        </w:rPr>
        <w:t xml:space="preserve">and support </w:t>
      </w:r>
      <w:r>
        <w:rPr>
          <w:rFonts w:ascii="Arial" w:hAnsi="Arial" w:cs="Arial"/>
          <w:b w:val="0"/>
          <w:szCs w:val="22"/>
        </w:rPr>
        <w:t>in the use of consumables and associated devices</w:t>
      </w:r>
      <w:r w:rsidR="00636163">
        <w:rPr>
          <w:rFonts w:ascii="Arial" w:hAnsi="Arial" w:cs="Arial"/>
          <w:b w:val="0"/>
          <w:szCs w:val="22"/>
        </w:rPr>
        <w:t>.</w:t>
      </w:r>
    </w:p>
    <w:p w:rsidR="009D1860" w:rsidRDefault="009D1860" w:rsidP="00081029">
      <w:pPr>
        <w:jc w:val="both"/>
        <w:rPr>
          <w:rFonts w:ascii="Arial" w:hAnsi="Arial" w:cs="Arial"/>
          <w:b w:val="0"/>
          <w:szCs w:val="22"/>
        </w:rPr>
      </w:pPr>
    </w:p>
    <w:p w:rsidR="009D1860" w:rsidRDefault="009D1860" w:rsidP="00081029">
      <w:pPr>
        <w:jc w:val="both"/>
        <w:rPr>
          <w:rFonts w:ascii="Arial" w:hAnsi="Arial" w:cs="Arial"/>
          <w:b w:val="0"/>
          <w:szCs w:val="22"/>
        </w:rPr>
      </w:pPr>
      <w:r>
        <w:rPr>
          <w:rFonts w:ascii="Arial" w:hAnsi="Arial" w:cs="Arial"/>
          <w:b w:val="0"/>
          <w:szCs w:val="22"/>
        </w:rPr>
        <w:t xml:space="preserve">Your response should be detailed and </w:t>
      </w:r>
      <w:r w:rsidR="000427E8">
        <w:rPr>
          <w:rFonts w:ascii="Arial" w:hAnsi="Arial" w:cs="Arial"/>
          <w:b w:val="0"/>
          <w:szCs w:val="22"/>
        </w:rPr>
        <w:t>i</w:t>
      </w:r>
      <w:r>
        <w:rPr>
          <w:rFonts w:ascii="Arial" w:hAnsi="Arial" w:cs="Arial"/>
          <w:b w:val="0"/>
          <w:szCs w:val="22"/>
        </w:rPr>
        <w:t xml:space="preserve">nclude all of the aspects of training </w:t>
      </w:r>
      <w:r w:rsidR="00EA4657">
        <w:rPr>
          <w:rFonts w:ascii="Arial" w:hAnsi="Arial" w:cs="Arial"/>
          <w:b w:val="0"/>
          <w:szCs w:val="22"/>
        </w:rPr>
        <w:t xml:space="preserve">and support </w:t>
      </w:r>
      <w:r>
        <w:rPr>
          <w:rFonts w:ascii="Arial" w:hAnsi="Arial" w:cs="Arial"/>
          <w:b w:val="0"/>
          <w:szCs w:val="22"/>
        </w:rPr>
        <w:t xml:space="preserve">set out in </w:t>
      </w:r>
      <w:r w:rsidR="00EA4657">
        <w:rPr>
          <w:rFonts w:ascii="Arial" w:hAnsi="Arial" w:cs="Arial"/>
          <w:b w:val="0"/>
          <w:szCs w:val="22"/>
        </w:rPr>
        <w:t xml:space="preserve">the </w:t>
      </w:r>
      <w:r>
        <w:rPr>
          <w:rFonts w:ascii="Arial" w:hAnsi="Arial" w:cs="Arial"/>
          <w:b w:val="0"/>
          <w:szCs w:val="22"/>
        </w:rPr>
        <w:t>specification</w:t>
      </w:r>
      <w:r w:rsidR="00EA4657">
        <w:rPr>
          <w:rFonts w:ascii="Arial" w:hAnsi="Arial" w:cs="Arial"/>
          <w:b w:val="0"/>
          <w:szCs w:val="22"/>
        </w:rPr>
        <w:t>.</w:t>
      </w:r>
    </w:p>
    <w:p w:rsidR="009D1860" w:rsidRDefault="009D1860" w:rsidP="00081029">
      <w:pPr>
        <w:jc w:val="both"/>
        <w:rPr>
          <w:rFonts w:ascii="Arial" w:hAnsi="Arial" w:cs="Arial"/>
          <w:b w:val="0"/>
          <w:szCs w:val="22"/>
        </w:rPr>
      </w:pPr>
    </w:p>
    <w:p w:rsidR="00746C3E" w:rsidRPr="00084D89" w:rsidRDefault="00081029" w:rsidP="00746C3E">
      <w:pPr>
        <w:jc w:val="both"/>
        <w:rPr>
          <w:rFonts w:ascii="Arial" w:hAnsi="Arial" w:cs="Arial"/>
          <w:b w:val="0"/>
          <w:szCs w:val="22"/>
        </w:rPr>
      </w:pPr>
      <w:r w:rsidRPr="00084D89">
        <w:rPr>
          <w:rFonts w:ascii="Arial" w:hAnsi="Arial" w:cs="Arial"/>
          <w:b w:val="0"/>
          <w:szCs w:val="22"/>
        </w:rPr>
        <w:t xml:space="preserve">Your response must be a maximum of 3 sides of A4 font size 11.  Please upload a document with the filename: </w:t>
      </w:r>
      <w:r w:rsidR="00603638" w:rsidRPr="00084D89">
        <w:rPr>
          <w:rFonts w:ascii="Arial" w:hAnsi="Arial" w:cs="Arial"/>
          <w:b w:val="0"/>
          <w:szCs w:val="22"/>
        </w:rPr>
        <w:t>“</w:t>
      </w:r>
      <w:r w:rsidRPr="00084D89">
        <w:rPr>
          <w:rFonts w:ascii="Arial" w:hAnsi="Arial" w:cs="Arial"/>
          <w:b w:val="0"/>
          <w:szCs w:val="22"/>
        </w:rPr>
        <w:t>Q</w:t>
      </w:r>
      <w:r w:rsidR="00DA38E7" w:rsidRPr="00084D89">
        <w:rPr>
          <w:rFonts w:ascii="Arial" w:hAnsi="Arial" w:cs="Arial"/>
          <w:b w:val="0"/>
          <w:szCs w:val="22"/>
        </w:rPr>
        <w:t>11</w:t>
      </w:r>
      <w:r w:rsidRPr="00084D89">
        <w:rPr>
          <w:rFonts w:ascii="Arial" w:hAnsi="Arial" w:cs="Arial"/>
          <w:b w:val="0"/>
          <w:szCs w:val="22"/>
        </w:rPr>
        <w:t xml:space="preserve"> Company Name Training</w:t>
      </w:r>
      <w:r w:rsidR="00A73E63" w:rsidRPr="00084D89">
        <w:rPr>
          <w:rFonts w:ascii="Arial" w:hAnsi="Arial" w:cs="Arial"/>
          <w:b w:val="0"/>
          <w:szCs w:val="22"/>
        </w:rPr>
        <w:t xml:space="preserve"> Lot 1</w:t>
      </w:r>
      <w:r w:rsidR="00603638" w:rsidRPr="00084D89">
        <w:rPr>
          <w:rFonts w:ascii="Arial" w:hAnsi="Arial" w:cs="Arial"/>
          <w:b w:val="0"/>
          <w:szCs w:val="22"/>
        </w:rPr>
        <w:t>”</w:t>
      </w:r>
      <w:r w:rsidR="00746C3E" w:rsidRPr="00084D89">
        <w:rPr>
          <w:rFonts w:ascii="Arial" w:hAnsi="Arial" w:cs="Arial"/>
          <w:b w:val="0"/>
          <w:szCs w:val="22"/>
        </w:rPr>
        <w:t xml:space="preserve"> </w:t>
      </w:r>
      <w:r w:rsidR="00084D89" w:rsidRPr="00084D89">
        <w:rPr>
          <w:rFonts w:ascii="Arial" w:hAnsi="Arial" w:cs="Arial"/>
          <w:b w:val="0"/>
          <w:bCs/>
          <w:szCs w:val="22"/>
        </w:rPr>
        <w:t>in the Technical Questionnaire in the eTendering system.</w:t>
      </w:r>
    </w:p>
    <w:p w:rsidR="00081029" w:rsidRDefault="00081029" w:rsidP="00081029">
      <w:pPr>
        <w:jc w:val="both"/>
        <w:rPr>
          <w:rFonts w:ascii="Arial" w:hAnsi="Arial" w:cs="Arial"/>
          <w:b w:val="0"/>
          <w:szCs w:val="22"/>
        </w:rPr>
      </w:pPr>
    </w:p>
    <w:p w:rsidR="00081029" w:rsidRPr="0042029C" w:rsidRDefault="00081029" w:rsidP="00081029">
      <w:pPr>
        <w:jc w:val="both"/>
        <w:rPr>
          <w:rFonts w:ascii="Arial" w:hAnsi="Arial" w:cs="Arial"/>
          <w:b w:val="0"/>
          <w:szCs w:val="22"/>
        </w:rPr>
      </w:pPr>
    </w:p>
    <w:p w:rsidR="00081029" w:rsidRDefault="00081029" w:rsidP="00081029">
      <w:pPr>
        <w:jc w:val="both"/>
        <w:rPr>
          <w:rFonts w:ascii="Arial" w:hAnsi="Arial" w:cs="Arial"/>
          <w:b w:val="0"/>
          <w:szCs w:val="22"/>
        </w:rPr>
      </w:pPr>
      <w:r w:rsidRPr="0042029C">
        <w:rPr>
          <w:rFonts w:ascii="Arial" w:hAnsi="Arial" w:cs="Arial"/>
          <w:b w:val="0"/>
          <w:szCs w:val="22"/>
        </w:rPr>
        <w:t xml:space="preserve">Weighting: </w:t>
      </w:r>
      <w:r w:rsidR="0014585A">
        <w:rPr>
          <w:rFonts w:ascii="Arial" w:hAnsi="Arial" w:cs="Arial"/>
          <w:b w:val="0"/>
          <w:szCs w:val="22"/>
        </w:rPr>
        <w:t>10</w:t>
      </w:r>
      <w:r w:rsidRPr="0042029C">
        <w:rPr>
          <w:rFonts w:ascii="Arial" w:hAnsi="Arial" w:cs="Arial"/>
          <w:b w:val="0"/>
          <w:szCs w:val="22"/>
        </w:rPr>
        <w:t>%</w:t>
      </w:r>
    </w:p>
    <w:p w:rsidR="00081029" w:rsidRPr="0042029C" w:rsidRDefault="00081029" w:rsidP="00081029">
      <w:pPr>
        <w:jc w:val="both"/>
        <w:rPr>
          <w:rFonts w:ascii="Arial" w:hAnsi="Arial" w:cs="Arial"/>
          <w:b w:val="0"/>
          <w:szCs w:val="22"/>
        </w:rPr>
      </w:pPr>
    </w:p>
    <w:p w:rsidR="00081029" w:rsidRPr="0042029C" w:rsidRDefault="00081029" w:rsidP="00081029">
      <w:pPr>
        <w:jc w:val="both"/>
        <w:rPr>
          <w:rFonts w:ascii="Arial" w:hAnsi="Arial" w:cs="Arial"/>
          <w:szCs w:val="22"/>
        </w:rPr>
      </w:pPr>
      <w:r w:rsidRPr="0042029C">
        <w:rPr>
          <w:rFonts w:ascii="Arial" w:hAnsi="Arial" w:cs="Arial"/>
          <w:szCs w:val="22"/>
        </w:rPr>
        <w:t xml:space="preserve">Evaluation criteria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716"/>
      </w:tblGrid>
      <w:tr w:rsidR="00081029" w:rsidRPr="0042029C" w:rsidTr="00081029">
        <w:tc>
          <w:tcPr>
            <w:tcW w:w="1526" w:type="dxa"/>
            <w:vAlign w:val="center"/>
          </w:tcPr>
          <w:p w:rsidR="00081029" w:rsidRPr="0042029C" w:rsidRDefault="00081029" w:rsidP="00081029">
            <w:pPr>
              <w:jc w:val="both"/>
              <w:rPr>
                <w:rFonts w:ascii="Arial" w:hAnsi="Arial" w:cs="Arial"/>
                <w:b w:val="0"/>
                <w:bCs/>
                <w:szCs w:val="22"/>
              </w:rPr>
            </w:pPr>
            <w:r w:rsidRPr="0042029C">
              <w:rPr>
                <w:rFonts w:ascii="Arial" w:hAnsi="Arial" w:cs="Arial"/>
                <w:b w:val="0"/>
                <w:bCs/>
                <w:szCs w:val="22"/>
              </w:rPr>
              <w:t>Excellent Confidence</w:t>
            </w:r>
          </w:p>
        </w:tc>
        <w:tc>
          <w:tcPr>
            <w:tcW w:w="7716" w:type="dxa"/>
            <w:vAlign w:val="center"/>
          </w:tcPr>
          <w:p w:rsidR="00081029" w:rsidRDefault="00081029" w:rsidP="00081029">
            <w:pPr>
              <w:jc w:val="both"/>
              <w:rPr>
                <w:rFonts w:ascii="Arial" w:hAnsi="Arial" w:cs="Arial"/>
                <w:b w:val="0"/>
                <w:szCs w:val="22"/>
              </w:rPr>
            </w:pPr>
            <w:r w:rsidRPr="0042029C">
              <w:rPr>
                <w:rFonts w:ascii="Arial" w:hAnsi="Arial" w:cs="Arial"/>
                <w:b w:val="0"/>
                <w:szCs w:val="22"/>
              </w:rPr>
              <w:t>The response provided exceeds expectations and provides full confidence that the supplier’s training and support arrangements would ensure that clinicians are proficient in</w:t>
            </w:r>
            <w:r w:rsidR="009D1860">
              <w:rPr>
                <w:rFonts w:ascii="Arial" w:hAnsi="Arial" w:cs="Arial"/>
                <w:b w:val="0"/>
                <w:szCs w:val="22"/>
              </w:rPr>
              <w:t xml:space="preserve"> the use of consumables and associated devices</w:t>
            </w:r>
            <w:r w:rsidR="00636163">
              <w:rPr>
                <w:rFonts w:ascii="Arial" w:hAnsi="Arial" w:cs="Arial"/>
                <w:b w:val="0"/>
                <w:szCs w:val="22"/>
              </w:rPr>
              <w:t>.</w:t>
            </w:r>
            <w:r w:rsidR="009D1860">
              <w:rPr>
                <w:rFonts w:ascii="Arial" w:hAnsi="Arial" w:cs="Arial"/>
                <w:b w:val="0"/>
                <w:szCs w:val="22"/>
              </w:rPr>
              <w:t xml:space="preserve"> </w:t>
            </w:r>
            <w:r w:rsidRPr="0042029C">
              <w:rPr>
                <w:rFonts w:ascii="Arial" w:hAnsi="Arial" w:cs="Arial"/>
                <w:b w:val="0"/>
                <w:szCs w:val="22"/>
              </w:rPr>
              <w:t xml:space="preserve">The </w:t>
            </w:r>
            <w:r w:rsidR="009D1860">
              <w:rPr>
                <w:rFonts w:ascii="Arial" w:hAnsi="Arial" w:cs="Arial"/>
                <w:b w:val="0"/>
                <w:szCs w:val="22"/>
              </w:rPr>
              <w:t xml:space="preserve">Free of Charge </w:t>
            </w:r>
            <w:r w:rsidRPr="0042029C">
              <w:rPr>
                <w:rFonts w:ascii="Arial" w:hAnsi="Arial" w:cs="Arial"/>
                <w:b w:val="0"/>
                <w:szCs w:val="22"/>
              </w:rPr>
              <w:t xml:space="preserve">training proposed is of an excellent standard, covers all of the key elements and will be provided throughout the life of the contract. </w:t>
            </w:r>
          </w:p>
          <w:p w:rsidR="00081029" w:rsidRPr="0042029C" w:rsidRDefault="00081029" w:rsidP="00081029">
            <w:pPr>
              <w:jc w:val="both"/>
              <w:rPr>
                <w:rFonts w:ascii="Arial" w:hAnsi="Arial" w:cs="Arial"/>
                <w:b w:val="0"/>
                <w:szCs w:val="22"/>
              </w:rPr>
            </w:pPr>
          </w:p>
        </w:tc>
      </w:tr>
      <w:tr w:rsidR="00081029" w:rsidRPr="0042029C" w:rsidTr="00081029">
        <w:tc>
          <w:tcPr>
            <w:tcW w:w="1526" w:type="dxa"/>
            <w:vAlign w:val="center"/>
          </w:tcPr>
          <w:p w:rsidR="00081029" w:rsidRPr="0042029C" w:rsidRDefault="00081029" w:rsidP="00081029">
            <w:pPr>
              <w:jc w:val="both"/>
              <w:rPr>
                <w:rFonts w:ascii="Arial" w:hAnsi="Arial" w:cs="Arial"/>
                <w:b w:val="0"/>
                <w:bCs/>
                <w:szCs w:val="22"/>
              </w:rPr>
            </w:pPr>
            <w:r w:rsidRPr="0042029C">
              <w:rPr>
                <w:rFonts w:ascii="Arial" w:hAnsi="Arial" w:cs="Arial"/>
                <w:b w:val="0"/>
                <w:bCs/>
                <w:szCs w:val="22"/>
              </w:rPr>
              <w:t>Good Confidence</w:t>
            </w:r>
          </w:p>
        </w:tc>
        <w:tc>
          <w:tcPr>
            <w:tcW w:w="7716" w:type="dxa"/>
            <w:vAlign w:val="center"/>
          </w:tcPr>
          <w:p w:rsidR="00081029" w:rsidRPr="0042029C" w:rsidRDefault="00081029" w:rsidP="002F2AE0">
            <w:pPr>
              <w:jc w:val="both"/>
              <w:rPr>
                <w:rFonts w:ascii="Arial" w:hAnsi="Arial" w:cs="Arial"/>
                <w:b w:val="0"/>
                <w:szCs w:val="22"/>
              </w:rPr>
            </w:pPr>
            <w:r w:rsidRPr="0042029C">
              <w:rPr>
                <w:rFonts w:ascii="Arial" w:hAnsi="Arial" w:cs="Arial"/>
                <w:b w:val="0"/>
                <w:szCs w:val="22"/>
              </w:rPr>
              <w:t>The response provided meets expectations and provides good confidence that the supplier’s training and support arrangements would ensure that clinicians are proficient</w:t>
            </w:r>
            <w:r w:rsidR="009D1860">
              <w:rPr>
                <w:rFonts w:ascii="Arial" w:hAnsi="Arial" w:cs="Arial"/>
                <w:b w:val="0"/>
                <w:szCs w:val="22"/>
              </w:rPr>
              <w:t xml:space="preserve"> </w:t>
            </w:r>
            <w:r w:rsidR="009D1860" w:rsidRPr="0042029C">
              <w:rPr>
                <w:rFonts w:ascii="Arial" w:hAnsi="Arial" w:cs="Arial"/>
                <w:b w:val="0"/>
                <w:szCs w:val="22"/>
              </w:rPr>
              <w:t xml:space="preserve">in </w:t>
            </w:r>
            <w:r w:rsidR="009D1860">
              <w:rPr>
                <w:rFonts w:ascii="Arial" w:hAnsi="Arial" w:cs="Arial"/>
                <w:b w:val="0"/>
                <w:szCs w:val="22"/>
              </w:rPr>
              <w:t>the use of consumables and associated devices</w:t>
            </w:r>
            <w:r w:rsidR="00636163">
              <w:rPr>
                <w:rFonts w:ascii="Arial" w:hAnsi="Arial" w:cs="Arial"/>
                <w:b w:val="0"/>
                <w:szCs w:val="22"/>
              </w:rPr>
              <w:t>.</w:t>
            </w:r>
            <w:r w:rsidR="009D1860">
              <w:rPr>
                <w:rFonts w:ascii="Arial" w:hAnsi="Arial" w:cs="Arial"/>
                <w:b w:val="0"/>
                <w:szCs w:val="22"/>
              </w:rPr>
              <w:t xml:space="preserve"> </w:t>
            </w:r>
            <w:r w:rsidR="0096104F">
              <w:rPr>
                <w:rFonts w:ascii="Arial" w:hAnsi="Arial" w:cs="Arial"/>
                <w:b w:val="0"/>
                <w:szCs w:val="22"/>
              </w:rPr>
              <w:t xml:space="preserve"> T</w:t>
            </w:r>
            <w:r w:rsidRPr="0042029C">
              <w:rPr>
                <w:rFonts w:ascii="Arial" w:hAnsi="Arial" w:cs="Arial"/>
                <w:b w:val="0"/>
                <w:szCs w:val="22"/>
              </w:rPr>
              <w:t>he F</w:t>
            </w:r>
            <w:r w:rsidR="0096104F">
              <w:rPr>
                <w:rFonts w:ascii="Arial" w:hAnsi="Arial" w:cs="Arial"/>
                <w:b w:val="0"/>
                <w:szCs w:val="22"/>
              </w:rPr>
              <w:t xml:space="preserve">ree of Charge </w:t>
            </w:r>
            <w:r w:rsidRPr="0042029C">
              <w:rPr>
                <w:rFonts w:ascii="Arial" w:hAnsi="Arial" w:cs="Arial"/>
                <w:b w:val="0"/>
                <w:szCs w:val="22"/>
              </w:rPr>
              <w:t xml:space="preserve">training proposed is of a good standard </w:t>
            </w:r>
            <w:r w:rsidR="002F2AE0">
              <w:rPr>
                <w:rFonts w:ascii="Arial" w:hAnsi="Arial" w:cs="Arial"/>
                <w:b w:val="0"/>
                <w:szCs w:val="22"/>
              </w:rPr>
              <w:t xml:space="preserve">and </w:t>
            </w:r>
            <w:r w:rsidRPr="0042029C">
              <w:rPr>
                <w:rFonts w:ascii="Arial" w:hAnsi="Arial" w:cs="Arial"/>
                <w:b w:val="0"/>
                <w:szCs w:val="22"/>
              </w:rPr>
              <w:t xml:space="preserve">covers the key elements and will be provided throughout the life of the contract. </w:t>
            </w:r>
          </w:p>
        </w:tc>
      </w:tr>
      <w:tr w:rsidR="00081029" w:rsidRPr="0042029C" w:rsidTr="00081029">
        <w:tc>
          <w:tcPr>
            <w:tcW w:w="1526" w:type="dxa"/>
            <w:vAlign w:val="center"/>
          </w:tcPr>
          <w:p w:rsidR="00081029" w:rsidRPr="0042029C" w:rsidRDefault="00081029" w:rsidP="00081029">
            <w:pPr>
              <w:jc w:val="both"/>
              <w:rPr>
                <w:rFonts w:ascii="Arial" w:hAnsi="Arial" w:cs="Arial"/>
                <w:b w:val="0"/>
                <w:bCs/>
                <w:szCs w:val="22"/>
              </w:rPr>
            </w:pPr>
            <w:r w:rsidRPr="0042029C">
              <w:rPr>
                <w:rFonts w:ascii="Arial" w:hAnsi="Arial" w:cs="Arial"/>
                <w:b w:val="0"/>
                <w:bCs/>
                <w:szCs w:val="22"/>
              </w:rPr>
              <w:t>Minor Concerns</w:t>
            </w:r>
          </w:p>
        </w:tc>
        <w:tc>
          <w:tcPr>
            <w:tcW w:w="7716" w:type="dxa"/>
            <w:vAlign w:val="center"/>
          </w:tcPr>
          <w:p w:rsidR="00081029" w:rsidRDefault="00081029" w:rsidP="00081029">
            <w:pPr>
              <w:jc w:val="both"/>
              <w:rPr>
                <w:rFonts w:ascii="Arial" w:hAnsi="Arial" w:cs="Arial"/>
                <w:b w:val="0"/>
                <w:szCs w:val="22"/>
              </w:rPr>
            </w:pPr>
            <w:r w:rsidRPr="0042029C">
              <w:rPr>
                <w:rFonts w:ascii="Arial" w:hAnsi="Arial" w:cs="Arial"/>
                <w:b w:val="0"/>
                <w:szCs w:val="22"/>
              </w:rPr>
              <w:t>The response provides some confidence in the supplier’s training and support arrangements but there are minor weak areas or areas of concern.</w:t>
            </w:r>
          </w:p>
          <w:p w:rsidR="00081029" w:rsidRPr="0042029C" w:rsidRDefault="00081029" w:rsidP="00081029">
            <w:pPr>
              <w:jc w:val="both"/>
              <w:rPr>
                <w:rFonts w:ascii="Arial" w:hAnsi="Arial" w:cs="Arial"/>
                <w:b w:val="0"/>
                <w:szCs w:val="22"/>
              </w:rPr>
            </w:pPr>
          </w:p>
        </w:tc>
      </w:tr>
      <w:tr w:rsidR="00081029" w:rsidRPr="0042029C" w:rsidTr="00081029">
        <w:tc>
          <w:tcPr>
            <w:tcW w:w="1526" w:type="dxa"/>
            <w:vAlign w:val="center"/>
          </w:tcPr>
          <w:p w:rsidR="00081029" w:rsidRPr="0042029C" w:rsidRDefault="00081029" w:rsidP="00081029">
            <w:pPr>
              <w:jc w:val="both"/>
              <w:rPr>
                <w:rFonts w:ascii="Arial" w:hAnsi="Arial" w:cs="Arial"/>
                <w:b w:val="0"/>
                <w:bCs/>
                <w:szCs w:val="22"/>
              </w:rPr>
            </w:pPr>
            <w:r w:rsidRPr="0042029C">
              <w:rPr>
                <w:rFonts w:ascii="Arial" w:hAnsi="Arial" w:cs="Arial"/>
                <w:b w:val="0"/>
                <w:bCs/>
                <w:szCs w:val="22"/>
              </w:rPr>
              <w:t>Major Concerns</w:t>
            </w:r>
          </w:p>
        </w:tc>
        <w:tc>
          <w:tcPr>
            <w:tcW w:w="7716" w:type="dxa"/>
            <w:vAlign w:val="center"/>
          </w:tcPr>
          <w:p w:rsidR="00081029" w:rsidRDefault="00081029" w:rsidP="00081029">
            <w:pPr>
              <w:jc w:val="both"/>
              <w:rPr>
                <w:rFonts w:ascii="Arial" w:hAnsi="Arial" w:cs="Arial"/>
                <w:b w:val="0"/>
                <w:bCs/>
                <w:szCs w:val="22"/>
              </w:rPr>
            </w:pPr>
            <w:r w:rsidRPr="0042029C">
              <w:rPr>
                <w:rFonts w:ascii="Arial" w:hAnsi="Arial" w:cs="Arial"/>
                <w:b w:val="0"/>
                <w:szCs w:val="22"/>
              </w:rPr>
              <w:t xml:space="preserve">The response does not provide confidence in the supplier’s training and support arrangements </w:t>
            </w:r>
            <w:r w:rsidRPr="0042029C">
              <w:rPr>
                <w:rFonts w:ascii="Arial" w:hAnsi="Arial" w:cs="Arial"/>
                <w:b w:val="0"/>
                <w:bCs/>
                <w:szCs w:val="22"/>
              </w:rPr>
              <w:t>or any aspect of the response gives cause for major concern.</w:t>
            </w:r>
          </w:p>
          <w:p w:rsidR="00081029" w:rsidRPr="0042029C" w:rsidRDefault="00081029" w:rsidP="00081029">
            <w:pPr>
              <w:jc w:val="both"/>
              <w:rPr>
                <w:rFonts w:ascii="Arial" w:hAnsi="Arial" w:cs="Arial"/>
                <w:b w:val="0"/>
                <w:szCs w:val="22"/>
              </w:rPr>
            </w:pPr>
          </w:p>
        </w:tc>
      </w:tr>
    </w:tbl>
    <w:p w:rsidR="00081029" w:rsidRPr="0042029C" w:rsidRDefault="00081029" w:rsidP="00081029">
      <w:pPr>
        <w:jc w:val="both"/>
        <w:rPr>
          <w:rFonts w:ascii="Arial" w:hAnsi="Arial" w:cs="Arial"/>
          <w:b w:val="0"/>
          <w:szCs w:val="22"/>
        </w:rPr>
      </w:pPr>
    </w:p>
    <w:p w:rsidR="00A73E63" w:rsidRPr="00084D89" w:rsidRDefault="00A73E63" w:rsidP="00A73E63">
      <w:pPr>
        <w:jc w:val="both"/>
        <w:rPr>
          <w:rFonts w:ascii="Arial" w:hAnsi="Arial" w:cs="Arial"/>
          <w:color w:val="548DD4" w:themeColor="text2" w:themeTint="99"/>
          <w:szCs w:val="22"/>
          <w:u w:val="single"/>
        </w:rPr>
      </w:pPr>
      <w:r w:rsidRPr="00084D89">
        <w:rPr>
          <w:rFonts w:ascii="Arial" w:hAnsi="Arial" w:cs="Arial"/>
          <w:color w:val="548DD4" w:themeColor="text2" w:themeTint="99"/>
          <w:szCs w:val="22"/>
          <w:u w:val="single"/>
        </w:rPr>
        <w:t>Q1</w:t>
      </w:r>
      <w:r w:rsidR="00185B25">
        <w:rPr>
          <w:rFonts w:ascii="Arial" w:hAnsi="Arial" w:cs="Arial"/>
          <w:color w:val="548DD4" w:themeColor="text2" w:themeTint="99"/>
          <w:szCs w:val="22"/>
          <w:u w:val="single"/>
        </w:rPr>
        <w:t>2</w:t>
      </w:r>
      <w:r w:rsidRPr="00084D89">
        <w:rPr>
          <w:rFonts w:ascii="Arial" w:hAnsi="Arial" w:cs="Arial"/>
          <w:color w:val="548DD4" w:themeColor="text2" w:themeTint="99"/>
          <w:szCs w:val="22"/>
          <w:u w:val="single"/>
        </w:rPr>
        <w:t xml:space="preserve"> - Training and Support Lot 2</w:t>
      </w:r>
    </w:p>
    <w:p w:rsidR="00A73E63" w:rsidRPr="0042029C" w:rsidRDefault="00A73E63" w:rsidP="00A73E63">
      <w:pPr>
        <w:jc w:val="both"/>
        <w:rPr>
          <w:rFonts w:ascii="Arial" w:hAnsi="Arial" w:cs="Arial"/>
          <w:szCs w:val="22"/>
          <w:u w:val="single"/>
        </w:rPr>
      </w:pPr>
    </w:p>
    <w:p w:rsidR="00A73E63" w:rsidRDefault="00A73E63" w:rsidP="00A73E63">
      <w:pPr>
        <w:jc w:val="both"/>
        <w:rPr>
          <w:rFonts w:ascii="Arial" w:hAnsi="Arial" w:cs="Arial"/>
          <w:b w:val="0"/>
          <w:szCs w:val="22"/>
        </w:rPr>
      </w:pPr>
      <w:r>
        <w:rPr>
          <w:rFonts w:ascii="Arial" w:hAnsi="Arial" w:cs="Arial"/>
          <w:b w:val="0"/>
          <w:szCs w:val="22"/>
        </w:rPr>
        <w:t xml:space="preserve">Please describe how the training </w:t>
      </w:r>
      <w:r w:rsidR="00084D89">
        <w:rPr>
          <w:rFonts w:ascii="Arial" w:hAnsi="Arial" w:cs="Arial"/>
          <w:b w:val="0"/>
          <w:szCs w:val="22"/>
        </w:rPr>
        <w:t xml:space="preserve">and support </w:t>
      </w:r>
      <w:r>
        <w:rPr>
          <w:rFonts w:ascii="Arial" w:hAnsi="Arial" w:cs="Arial"/>
          <w:b w:val="0"/>
          <w:szCs w:val="22"/>
        </w:rPr>
        <w:t>that you are offering meets the requirements of the Trust in respect of the solution being offered for Lot 2 this would include initial and on-going training in the use of consumables and any associated instrumentation.</w:t>
      </w:r>
    </w:p>
    <w:p w:rsidR="00A73E63" w:rsidRDefault="00A73E63" w:rsidP="00A73E63">
      <w:pPr>
        <w:jc w:val="both"/>
        <w:rPr>
          <w:rFonts w:ascii="Arial" w:hAnsi="Arial" w:cs="Arial"/>
          <w:b w:val="0"/>
          <w:szCs w:val="22"/>
        </w:rPr>
      </w:pPr>
    </w:p>
    <w:p w:rsidR="00A73E63" w:rsidRDefault="00A73E63" w:rsidP="00A73E63">
      <w:pPr>
        <w:jc w:val="both"/>
        <w:rPr>
          <w:rFonts w:ascii="Arial" w:hAnsi="Arial" w:cs="Arial"/>
          <w:b w:val="0"/>
          <w:szCs w:val="22"/>
        </w:rPr>
      </w:pPr>
      <w:r>
        <w:rPr>
          <w:rFonts w:ascii="Arial" w:hAnsi="Arial" w:cs="Arial"/>
          <w:b w:val="0"/>
          <w:szCs w:val="22"/>
        </w:rPr>
        <w:t xml:space="preserve">Your response should be detailed and include all of the aspects of training </w:t>
      </w:r>
      <w:r w:rsidR="00084D89">
        <w:rPr>
          <w:rFonts w:ascii="Arial" w:hAnsi="Arial" w:cs="Arial"/>
          <w:b w:val="0"/>
          <w:szCs w:val="22"/>
        </w:rPr>
        <w:t xml:space="preserve">and support </w:t>
      </w:r>
      <w:r>
        <w:rPr>
          <w:rFonts w:ascii="Arial" w:hAnsi="Arial" w:cs="Arial"/>
          <w:b w:val="0"/>
          <w:szCs w:val="22"/>
        </w:rPr>
        <w:t>set out in the specification</w:t>
      </w:r>
      <w:r w:rsidR="00801D56">
        <w:rPr>
          <w:rFonts w:ascii="Arial" w:hAnsi="Arial" w:cs="Arial"/>
          <w:b w:val="0"/>
          <w:szCs w:val="22"/>
        </w:rPr>
        <w:t>.</w:t>
      </w:r>
    </w:p>
    <w:p w:rsidR="00A73E63" w:rsidRDefault="00A73E63" w:rsidP="00A73E63">
      <w:pPr>
        <w:jc w:val="both"/>
        <w:rPr>
          <w:rFonts w:ascii="Arial" w:hAnsi="Arial" w:cs="Arial"/>
          <w:b w:val="0"/>
          <w:szCs w:val="22"/>
        </w:rPr>
      </w:pPr>
    </w:p>
    <w:p w:rsidR="00A73E63" w:rsidRDefault="00A73E63" w:rsidP="00A73E63">
      <w:pPr>
        <w:jc w:val="both"/>
        <w:rPr>
          <w:rFonts w:ascii="Arial" w:hAnsi="Arial" w:cs="Arial"/>
          <w:b w:val="0"/>
          <w:szCs w:val="22"/>
        </w:rPr>
      </w:pPr>
      <w:r w:rsidRPr="0042029C">
        <w:rPr>
          <w:rFonts w:ascii="Arial" w:hAnsi="Arial" w:cs="Arial"/>
          <w:b w:val="0"/>
          <w:szCs w:val="22"/>
        </w:rPr>
        <w:t xml:space="preserve">Your response must be a maximum of 3 sides of A4 font size 11.  Please upload a document with the filename: </w:t>
      </w:r>
      <w:r w:rsidR="00603638">
        <w:rPr>
          <w:rFonts w:ascii="Arial" w:hAnsi="Arial" w:cs="Arial"/>
          <w:b w:val="0"/>
          <w:szCs w:val="22"/>
        </w:rPr>
        <w:t>“</w:t>
      </w:r>
      <w:r w:rsidRPr="0042029C">
        <w:rPr>
          <w:rFonts w:ascii="Arial" w:hAnsi="Arial" w:cs="Arial"/>
          <w:b w:val="0"/>
          <w:szCs w:val="22"/>
        </w:rPr>
        <w:t>Q</w:t>
      </w:r>
      <w:r w:rsidR="00603638">
        <w:rPr>
          <w:rFonts w:ascii="Arial" w:hAnsi="Arial" w:cs="Arial"/>
          <w:b w:val="0"/>
          <w:szCs w:val="22"/>
        </w:rPr>
        <w:t>1</w:t>
      </w:r>
      <w:r w:rsidR="00CA3E01">
        <w:rPr>
          <w:rFonts w:ascii="Arial" w:hAnsi="Arial" w:cs="Arial"/>
          <w:b w:val="0"/>
          <w:szCs w:val="22"/>
        </w:rPr>
        <w:t>2</w:t>
      </w:r>
      <w:r w:rsidRPr="0042029C">
        <w:rPr>
          <w:rFonts w:ascii="Arial" w:hAnsi="Arial" w:cs="Arial"/>
          <w:b w:val="0"/>
          <w:szCs w:val="22"/>
        </w:rPr>
        <w:t xml:space="preserve"> Company Name Training</w:t>
      </w:r>
      <w:r>
        <w:rPr>
          <w:rFonts w:ascii="Arial" w:hAnsi="Arial" w:cs="Arial"/>
          <w:b w:val="0"/>
          <w:szCs w:val="22"/>
        </w:rPr>
        <w:t xml:space="preserve"> Lot 2</w:t>
      </w:r>
      <w:r w:rsidR="00603638">
        <w:rPr>
          <w:rFonts w:ascii="Arial" w:hAnsi="Arial" w:cs="Arial"/>
          <w:b w:val="0"/>
          <w:szCs w:val="22"/>
        </w:rPr>
        <w:t>”</w:t>
      </w:r>
      <w:r w:rsidR="00084D89">
        <w:rPr>
          <w:rFonts w:ascii="Arial" w:hAnsi="Arial" w:cs="Arial"/>
          <w:b w:val="0"/>
          <w:szCs w:val="22"/>
        </w:rPr>
        <w:t xml:space="preserve"> </w:t>
      </w:r>
      <w:r w:rsidR="00084D89" w:rsidRPr="00D250E1">
        <w:rPr>
          <w:rFonts w:ascii="Arial" w:hAnsi="Arial" w:cs="Arial"/>
          <w:b w:val="0"/>
          <w:bCs/>
          <w:color w:val="17365D" w:themeColor="text2" w:themeShade="BF"/>
          <w:szCs w:val="22"/>
        </w:rPr>
        <w:t>in the Technical Questionnaire in the eTendering system.</w:t>
      </w:r>
    </w:p>
    <w:p w:rsidR="00A73E63" w:rsidRPr="0042029C" w:rsidRDefault="00A73E63" w:rsidP="00A73E63">
      <w:pPr>
        <w:jc w:val="both"/>
        <w:rPr>
          <w:rFonts w:ascii="Arial" w:hAnsi="Arial" w:cs="Arial"/>
          <w:b w:val="0"/>
          <w:szCs w:val="22"/>
        </w:rPr>
      </w:pPr>
    </w:p>
    <w:p w:rsidR="00A73E63" w:rsidRDefault="00A73E63" w:rsidP="00A73E63">
      <w:pPr>
        <w:jc w:val="both"/>
        <w:rPr>
          <w:rFonts w:ascii="Arial" w:hAnsi="Arial" w:cs="Arial"/>
          <w:b w:val="0"/>
          <w:szCs w:val="22"/>
        </w:rPr>
      </w:pPr>
      <w:r w:rsidRPr="0042029C">
        <w:rPr>
          <w:rFonts w:ascii="Arial" w:hAnsi="Arial" w:cs="Arial"/>
          <w:b w:val="0"/>
          <w:szCs w:val="22"/>
        </w:rPr>
        <w:t xml:space="preserve">Weighting: </w:t>
      </w:r>
      <w:r w:rsidR="0014585A">
        <w:rPr>
          <w:rFonts w:ascii="Arial" w:hAnsi="Arial" w:cs="Arial"/>
          <w:b w:val="0"/>
          <w:szCs w:val="22"/>
        </w:rPr>
        <w:t>10</w:t>
      </w:r>
      <w:r w:rsidRPr="0042029C">
        <w:rPr>
          <w:rFonts w:ascii="Arial" w:hAnsi="Arial" w:cs="Arial"/>
          <w:b w:val="0"/>
          <w:szCs w:val="22"/>
        </w:rPr>
        <w:t>%</w:t>
      </w:r>
    </w:p>
    <w:p w:rsidR="00A73E63" w:rsidRPr="0042029C" w:rsidRDefault="00A73E63" w:rsidP="00A73E63">
      <w:pPr>
        <w:jc w:val="both"/>
        <w:rPr>
          <w:rFonts w:ascii="Arial" w:hAnsi="Arial" w:cs="Arial"/>
          <w:b w:val="0"/>
          <w:szCs w:val="22"/>
        </w:rPr>
      </w:pPr>
    </w:p>
    <w:p w:rsidR="00A73E63" w:rsidRPr="0042029C" w:rsidRDefault="00A73E63" w:rsidP="00A73E63">
      <w:pPr>
        <w:jc w:val="both"/>
        <w:rPr>
          <w:rFonts w:ascii="Arial" w:hAnsi="Arial" w:cs="Arial"/>
          <w:szCs w:val="22"/>
        </w:rPr>
      </w:pPr>
      <w:r w:rsidRPr="0042029C">
        <w:rPr>
          <w:rFonts w:ascii="Arial" w:hAnsi="Arial" w:cs="Arial"/>
          <w:szCs w:val="22"/>
        </w:rPr>
        <w:lastRenderedPageBreak/>
        <w:t xml:space="preserve">Evaluation criteria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716"/>
      </w:tblGrid>
      <w:tr w:rsidR="00A73E63" w:rsidRPr="0042029C" w:rsidTr="009A15F2">
        <w:tc>
          <w:tcPr>
            <w:tcW w:w="1526" w:type="dxa"/>
            <w:vAlign w:val="center"/>
          </w:tcPr>
          <w:p w:rsidR="00A73E63" w:rsidRPr="0042029C" w:rsidRDefault="00A73E63" w:rsidP="009A15F2">
            <w:pPr>
              <w:jc w:val="both"/>
              <w:rPr>
                <w:rFonts w:ascii="Arial" w:hAnsi="Arial" w:cs="Arial"/>
                <w:b w:val="0"/>
                <w:bCs/>
                <w:szCs w:val="22"/>
              </w:rPr>
            </w:pPr>
            <w:r w:rsidRPr="0042029C">
              <w:rPr>
                <w:rFonts w:ascii="Arial" w:hAnsi="Arial" w:cs="Arial"/>
                <w:b w:val="0"/>
                <w:bCs/>
                <w:szCs w:val="22"/>
              </w:rPr>
              <w:t>Excellent Confidence</w:t>
            </w:r>
          </w:p>
        </w:tc>
        <w:tc>
          <w:tcPr>
            <w:tcW w:w="7716" w:type="dxa"/>
            <w:vAlign w:val="center"/>
          </w:tcPr>
          <w:p w:rsidR="00A73E63" w:rsidRDefault="00A73E63" w:rsidP="009A15F2">
            <w:pPr>
              <w:jc w:val="both"/>
              <w:rPr>
                <w:rFonts w:ascii="Arial" w:hAnsi="Arial" w:cs="Arial"/>
                <w:b w:val="0"/>
                <w:szCs w:val="22"/>
              </w:rPr>
            </w:pPr>
            <w:r w:rsidRPr="0042029C">
              <w:rPr>
                <w:rFonts w:ascii="Arial" w:hAnsi="Arial" w:cs="Arial"/>
                <w:b w:val="0"/>
                <w:szCs w:val="22"/>
              </w:rPr>
              <w:t xml:space="preserve">The response provided exceeds expectations and provides full confidence that the supplier’s training and support arrangements would ensure that clinicians are proficient in </w:t>
            </w:r>
            <w:r>
              <w:rPr>
                <w:rFonts w:ascii="Arial" w:hAnsi="Arial" w:cs="Arial"/>
                <w:b w:val="0"/>
                <w:szCs w:val="22"/>
              </w:rPr>
              <w:t xml:space="preserve">in the use of consumables and </w:t>
            </w:r>
            <w:r w:rsidR="008025CC">
              <w:rPr>
                <w:rFonts w:ascii="Arial" w:hAnsi="Arial" w:cs="Arial"/>
                <w:b w:val="0"/>
                <w:szCs w:val="22"/>
              </w:rPr>
              <w:t xml:space="preserve">any </w:t>
            </w:r>
            <w:r>
              <w:rPr>
                <w:rFonts w:ascii="Arial" w:hAnsi="Arial" w:cs="Arial"/>
                <w:b w:val="0"/>
                <w:szCs w:val="22"/>
              </w:rPr>
              <w:t xml:space="preserve">associated </w:t>
            </w:r>
            <w:r w:rsidR="008025CC">
              <w:rPr>
                <w:rFonts w:ascii="Arial" w:hAnsi="Arial" w:cs="Arial"/>
                <w:b w:val="0"/>
                <w:szCs w:val="22"/>
              </w:rPr>
              <w:t xml:space="preserve">instrumentation. </w:t>
            </w:r>
            <w:r w:rsidRPr="0042029C">
              <w:rPr>
                <w:rFonts w:ascii="Arial" w:hAnsi="Arial" w:cs="Arial"/>
                <w:b w:val="0"/>
                <w:szCs w:val="22"/>
              </w:rPr>
              <w:t xml:space="preserve">The </w:t>
            </w:r>
            <w:r>
              <w:rPr>
                <w:rFonts w:ascii="Arial" w:hAnsi="Arial" w:cs="Arial"/>
                <w:b w:val="0"/>
                <w:szCs w:val="22"/>
              </w:rPr>
              <w:t xml:space="preserve">Free of Charge </w:t>
            </w:r>
            <w:r w:rsidRPr="0042029C">
              <w:rPr>
                <w:rFonts w:ascii="Arial" w:hAnsi="Arial" w:cs="Arial"/>
                <w:b w:val="0"/>
                <w:szCs w:val="22"/>
              </w:rPr>
              <w:t xml:space="preserve">training proposed is of an excellent standard, covers all of the key elements and will be provided throughout the life of the contract. </w:t>
            </w:r>
          </w:p>
          <w:p w:rsidR="00A73E63" w:rsidRPr="0042029C" w:rsidRDefault="00A73E63" w:rsidP="009A15F2">
            <w:pPr>
              <w:jc w:val="both"/>
              <w:rPr>
                <w:rFonts w:ascii="Arial" w:hAnsi="Arial" w:cs="Arial"/>
                <w:b w:val="0"/>
                <w:szCs w:val="22"/>
              </w:rPr>
            </w:pPr>
          </w:p>
        </w:tc>
      </w:tr>
      <w:tr w:rsidR="00A73E63" w:rsidRPr="0042029C" w:rsidTr="009A15F2">
        <w:tc>
          <w:tcPr>
            <w:tcW w:w="1526" w:type="dxa"/>
            <w:vAlign w:val="center"/>
          </w:tcPr>
          <w:p w:rsidR="00A73E63" w:rsidRPr="0042029C" w:rsidRDefault="00A73E63" w:rsidP="009A15F2">
            <w:pPr>
              <w:jc w:val="both"/>
              <w:rPr>
                <w:rFonts w:ascii="Arial" w:hAnsi="Arial" w:cs="Arial"/>
                <w:b w:val="0"/>
                <w:bCs/>
                <w:szCs w:val="22"/>
              </w:rPr>
            </w:pPr>
            <w:r w:rsidRPr="0042029C">
              <w:rPr>
                <w:rFonts w:ascii="Arial" w:hAnsi="Arial" w:cs="Arial"/>
                <w:b w:val="0"/>
                <w:bCs/>
                <w:szCs w:val="22"/>
              </w:rPr>
              <w:t>Good Confidence</w:t>
            </w:r>
          </w:p>
        </w:tc>
        <w:tc>
          <w:tcPr>
            <w:tcW w:w="7716" w:type="dxa"/>
            <w:vAlign w:val="center"/>
          </w:tcPr>
          <w:p w:rsidR="00A73E63" w:rsidRPr="0042029C" w:rsidRDefault="00A73E63" w:rsidP="008025CC">
            <w:pPr>
              <w:jc w:val="both"/>
              <w:rPr>
                <w:rFonts w:ascii="Arial" w:hAnsi="Arial" w:cs="Arial"/>
                <w:b w:val="0"/>
                <w:szCs w:val="22"/>
              </w:rPr>
            </w:pPr>
            <w:r w:rsidRPr="0042029C">
              <w:rPr>
                <w:rFonts w:ascii="Arial" w:hAnsi="Arial" w:cs="Arial"/>
                <w:b w:val="0"/>
                <w:szCs w:val="22"/>
              </w:rPr>
              <w:t>The response provided meets expectations and provides good confidence that the supplier’s training and support arrangements would ensure that clinicians are proficient</w:t>
            </w:r>
            <w:r>
              <w:rPr>
                <w:rFonts w:ascii="Arial" w:hAnsi="Arial" w:cs="Arial"/>
                <w:b w:val="0"/>
                <w:szCs w:val="22"/>
              </w:rPr>
              <w:t xml:space="preserve"> </w:t>
            </w:r>
            <w:r w:rsidRPr="0042029C">
              <w:rPr>
                <w:rFonts w:ascii="Arial" w:hAnsi="Arial" w:cs="Arial"/>
                <w:b w:val="0"/>
                <w:szCs w:val="22"/>
              </w:rPr>
              <w:t xml:space="preserve">in </w:t>
            </w:r>
            <w:r>
              <w:rPr>
                <w:rFonts w:ascii="Arial" w:hAnsi="Arial" w:cs="Arial"/>
                <w:b w:val="0"/>
                <w:szCs w:val="22"/>
              </w:rPr>
              <w:t xml:space="preserve">in the use of consumables and </w:t>
            </w:r>
            <w:r w:rsidR="008025CC">
              <w:rPr>
                <w:rFonts w:ascii="Arial" w:hAnsi="Arial" w:cs="Arial"/>
                <w:b w:val="0"/>
                <w:szCs w:val="22"/>
              </w:rPr>
              <w:t xml:space="preserve">any </w:t>
            </w:r>
            <w:r>
              <w:rPr>
                <w:rFonts w:ascii="Arial" w:hAnsi="Arial" w:cs="Arial"/>
                <w:b w:val="0"/>
                <w:szCs w:val="22"/>
              </w:rPr>
              <w:t xml:space="preserve">associated </w:t>
            </w:r>
            <w:r w:rsidR="008025CC">
              <w:rPr>
                <w:rFonts w:ascii="Arial" w:hAnsi="Arial" w:cs="Arial"/>
                <w:b w:val="0"/>
                <w:szCs w:val="22"/>
              </w:rPr>
              <w:t>instrumentation.</w:t>
            </w:r>
            <w:r w:rsidR="00084D89">
              <w:rPr>
                <w:rFonts w:ascii="Arial" w:hAnsi="Arial" w:cs="Arial"/>
                <w:b w:val="0"/>
                <w:szCs w:val="22"/>
              </w:rPr>
              <w:t xml:space="preserve"> </w:t>
            </w:r>
            <w:r>
              <w:rPr>
                <w:rFonts w:ascii="Arial" w:hAnsi="Arial" w:cs="Arial"/>
                <w:b w:val="0"/>
                <w:szCs w:val="22"/>
              </w:rPr>
              <w:t>T</w:t>
            </w:r>
            <w:r w:rsidRPr="0042029C">
              <w:rPr>
                <w:rFonts w:ascii="Arial" w:hAnsi="Arial" w:cs="Arial"/>
                <w:b w:val="0"/>
                <w:szCs w:val="22"/>
              </w:rPr>
              <w:t>he F</w:t>
            </w:r>
            <w:r>
              <w:rPr>
                <w:rFonts w:ascii="Arial" w:hAnsi="Arial" w:cs="Arial"/>
                <w:b w:val="0"/>
                <w:szCs w:val="22"/>
              </w:rPr>
              <w:t xml:space="preserve">ree of Charge </w:t>
            </w:r>
            <w:r w:rsidRPr="0042029C">
              <w:rPr>
                <w:rFonts w:ascii="Arial" w:hAnsi="Arial" w:cs="Arial"/>
                <w:b w:val="0"/>
                <w:szCs w:val="22"/>
              </w:rPr>
              <w:t xml:space="preserve">training proposed is of a good standard covers the key elements and will be provided throughout the life of the contract. </w:t>
            </w:r>
          </w:p>
        </w:tc>
      </w:tr>
      <w:tr w:rsidR="00A73E63" w:rsidRPr="0042029C" w:rsidTr="009A15F2">
        <w:tc>
          <w:tcPr>
            <w:tcW w:w="1526" w:type="dxa"/>
            <w:vAlign w:val="center"/>
          </w:tcPr>
          <w:p w:rsidR="00A73E63" w:rsidRPr="0042029C" w:rsidRDefault="00A73E63" w:rsidP="009A15F2">
            <w:pPr>
              <w:jc w:val="both"/>
              <w:rPr>
                <w:rFonts w:ascii="Arial" w:hAnsi="Arial" w:cs="Arial"/>
                <w:b w:val="0"/>
                <w:bCs/>
                <w:szCs w:val="22"/>
              </w:rPr>
            </w:pPr>
            <w:r w:rsidRPr="0042029C">
              <w:rPr>
                <w:rFonts w:ascii="Arial" w:hAnsi="Arial" w:cs="Arial"/>
                <w:b w:val="0"/>
                <w:bCs/>
                <w:szCs w:val="22"/>
              </w:rPr>
              <w:t>Minor Concerns</w:t>
            </w:r>
          </w:p>
        </w:tc>
        <w:tc>
          <w:tcPr>
            <w:tcW w:w="7716" w:type="dxa"/>
            <w:vAlign w:val="center"/>
          </w:tcPr>
          <w:p w:rsidR="00A73E63" w:rsidRDefault="00A73E63" w:rsidP="009A15F2">
            <w:pPr>
              <w:jc w:val="both"/>
              <w:rPr>
                <w:rFonts w:ascii="Arial" w:hAnsi="Arial" w:cs="Arial"/>
                <w:b w:val="0"/>
                <w:szCs w:val="22"/>
              </w:rPr>
            </w:pPr>
            <w:r w:rsidRPr="0042029C">
              <w:rPr>
                <w:rFonts w:ascii="Arial" w:hAnsi="Arial" w:cs="Arial"/>
                <w:b w:val="0"/>
                <w:szCs w:val="22"/>
              </w:rPr>
              <w:t>The response provides some confidence in the supplier’s training and support arrangements but there are minor weak areas or areas of concern.</w:t>
            </w:r>
          </w:p>
          <w:p w:rsidR="00A73E63" w:rsidRPr="0042029C" w:rsidRDefault="00A73E63" w:rsidP="009A15F2">
            <w:pPr>
              <w:jc w:val="both"/>
              <w:rPr>
                <w:rFonts w:ascii="Arial" w:hAnsi="Arial" w:cs="Arial"/>
                <w:b w:val="0"/>
                <w:szCs w:val="22"/>
              </w:rPr>
            </w:pPr>
          </w:p>
        </w:tc>
      </w:tr>
      <w:tr w:rsidR="00A73E63" w:rsidRPr="0042029C" w:rsidTr="009A15F2">
        <w:tc>
          <w:tcPr>
            <w:tcW w:w="1526" w:type="dxa"/>
            <w:vAlign w:val="center"/>
          </w:tcPr>
          <w:p w:rsidR="00A73E63" w:rsidRPr="0042029C" w:rsidRDefault="00A73E63" w:rsidP="009A15F2">
            <w:pPr>
              <w:jc w:val="both"/>
              <w:rPr>
                <w:rFonts w:ascii="Arial" w:hAnsi="Arial" w:cs="Arial"/>
                <w:b w:val="0"/>
                <w:bCs/>
                <w:szCs w:val="22"/>
              </w:rPr>
            </w:pPr>
            <w:r w:rsidRPr="0042029C">
              <w:rPr>
                <w:rFonts w:ascii="Arial" w:hAnsi="Arial" w:cs="Arial"/>
                <w:b w:val="0"/>
                <w:bCs/>
                <w:szCs w:val="22"/>
              </w:rPr>
              <w:t>Major Concerns</w:t>
            </w:r>
          </w:p>
        </w:tc>
        <w:tc>
          <w:tcPr>
            <w:tcW w:w="7716" w:type="dxa"/>
            <w:vAlign w:val="center"/>
          </w:tcPr>
          <w:p w:rsidR="00A73E63" w:rsidRDefault="00A73E63" w:rsidP="009A15F2">
            <w:pPr>
              <w:jc w:val="both"/>
              <w:rPr>
                <w:rFonts w:ascii="Arial" w:hAnsi="Arial" w:cs="Arial"/>
                <w:b w:val="0"/>
                <w:bCs/>
                <w:szCs w:val="22"/>
              </w:rPr>
            </w:pPr>
            <w:r w:rsidRPr="0042029C">
              <w:rPr>
                <w:rFonts w:ascii="Arial" w:hAnsi="Arial" w:cs="Arial"/>
                <w:b w:val="0"/>
                <w:szCs w:val="22"/>
              </w:rPr>
              <w:t xml:space="preserve">The response does not provide confidence in the supplier’s training and support arrangements </w:t>
            </w:r>
            <w:r w:rsidRPr="0042029C">
              <w:rPr>
                <w:rFonts w:ascii="Arial" w:hAnsi="Arial" w:cs="Arial"/>
                <w:b w:val="0"/>
                <w:bCs/>
                <w:szCs w:val="22"/>
              </w:rPr>
              <w:t>or any aspect of the response gives cause for major concern.</w:t>
            </w:r>
          </w:p>
          <w:p w:rsidR="00A73E63" w:rsidRPr="0042029C" w:rsidRDefault="00A73E63" w:rsidP="009A15F2">
            <w:pPr>
              <w:jc w:val="both"/>
              <w:rPr>
                <w:rFonts w:ascii="Arial" w:hAnsi="Arial" w:cs="Arial"/>
                <w:b w:val="0"/>
                <w:szCs w:val="22"/>
              </w:rPr>
            </w:pPr>
          </w:p>
        </w:tc>
      </w:tr>
    </w:tbl>
    <w:p w:rsidR="00A73E63" w:rsidRPr="0042029C" w:rsidRDefault="00A73E63" w:rsidP="00A73E63">
      <w:pPr>
        <w:jc w:val="both"/>
        <w:rPr>
          <w:rFonts w:ascii="Arial" w:hAnsi="Arial" w:cs="Arial"/>
          <w:b w:val="0"/>
          <w:szCs w:val="22"/>
        </w:rPr>
      </w:pPr>
    </w:p>
    <w:p w:rsidR="00A73E63" w:rsidRDefault="00A73E63" w:rsidP="00A73E63">
      <w:pPr>
        <w:rPr>
          <w:rFonts w:ascii="Arial" w:eastAsia="Calibri" w:hAnsi="Arial" w:cs="Arial"/>
          <w:szCs w:val="22"/>
          <w:u w:val="single"/>
        </w:rPr>
      </w:pPr>
    </w:p>
    <w:p w:rsidR="00081029" w:rsidRPr="00185B25" w:rsidRDefault="00081029" w:rsidP="00081029">
      <w:pPr>
        <w:jc w:val="both"/>
        <w:rPr>
          <w:rFonts w:ascii="Arial" w:eastAsia="Calibri" w:hAnsi="Arial" w:cs="Arial"/>
          <w:color w:val="548DD4" w:themeColor="text2" w:themeTint="99"/>
          <w:szCs w:val="22"/>
          <w:u w:val="single"/>
        </w:rPr>
      </w:pPr>
      <w:r w:rsidRPr="00185B25">
        <w:rPr>
          <w:rFonts w:ascii="Arial" w:eastAsia="Calibri" w:hAnsi="Arial" w:cs="Arial"/>
          <w:color w:val="548DD4" w:themeColor="text2" w:themeTint="99"/>
          <w:szCs w:val="22"/>
          <w:u w:val="single"/>
        </w:rPr>
        <w:t>Q</w:t>
      </w:r>
      <w:r w:rsidR="00D250E1" w:rsidRPr="00185B25">
        <w:rPr>
          <w:rFonts w:ascii="Arial" w:eastAsia="Calibri" w:hAnsi="Arial" w:cs="Arial"/>
          <w:color w:val="548DD4" w:themeColor="text2" w:themeTint="99"/>
          <w:szCs w:val="22"/>
          <w:u w:val="single"/>
        </w:rPr>
        <w:t>1</w:t>
      </w:r>
      <w:r w:rsidR="00185B25">
        <w:rPr>
          <w:rFonts w:ascii="Arial" w:eastAsia="Calibri" w:hAnsi="Arial" w:cs="Arial"/>
          <w:color w:val="548DD4" w:themeColor="text2" w:themeTint="99"/>
          <w:szCs w:val="22"/>
          <w:u w:val="single"/>
        </w:rPr>
        <w:t>3</w:t>
      </w:r>
      <w:r w:rsidRPr="00185B25">
        <w:rPr>
          <w:rFonts w:ascii="Arial" w:eastAsia="Calibri" w:hAnsi="Arial" w:cs="Arial"/>
          <w:color w:val="548DD4" w:themeColor="text2" w:themeTint="99"/>
          <w:szCs w:val="22"/>
          <w:u w:val="single"/>
        </w:rPr>
        <w:t xml:space="preserve"> </w:t>
      </w:r>
      <w:r w:rsidR="00DA38E7" w:rsidRPr="00185B25">
        <w:rPr>
          <w:rFonts w:ascii="Arial" w:eastAsia="Calibri" w:hAnsi="Arial" w:cs="Arial"/>
          <w:color w:val="548DD4" w:themeColor="text2" w:themeTint="99"/>
          <w:szCs w:val="22"/>
          <w:u w:val="single"/>
        </w:rPr>
        <w:t>Working in Partnership with the Trust’s</w:t>
      </w:r>
      <w:r w:rsidR="00004817" w:rsidRPr="00185B25">
        <w:rPr>
          <w:rFonts w:ascii="Arial" w:eastAsia="Calibri" w:hAnsi="Arial" w:cs="Arial"/>
          <w:color w:val="548DD4" w:themeColor="text2" w:themeTint="99"/>
          <w:szCs w:val="22"/>
          <w:u w:val="single"/>
        </w:rPr>
        <w:t xml:space="preserve"> </w:t>
      </w:r>
      <w:r w:rsidR="00DA38E7" w:rsidRPr="00185B25">
        <w:rPr>
          <w:rFonts w:ascii="Arial" w:eastAsia="Calibri" w:hAnsi="Arial" w:cs="Arial"/>
          <w:color w:val="548DD4" w:themeColor="text2" w:themeTint="99"/>
          <w:szCs w:val="22"/>
          <w:u w:val="single"/>
        </w:rPr>
        <w:t xml:space="preserve">Distributor </w:t>
      </w:r>
      <w:r w:rsidR="00004817" w:rsidRPr="00185B25">
        <w:rPr>
          <w:rFonts w:ascii="Arial" w:eastAsia="Calibri" w:hAnsi="Arial" w:cs="Arial"/>
          <w:color w:val="548DD4" w:themeColor="text2" w:themeTint="99"/>
          <w:szCs w:val="22"/>
          <w:u w:val="single"/>
        </w:rPr>
        <w:t>Lot 1 and 2</w:t>
      </w:r>
    </w:p>
    <w:p w:rsidR="00081029" w:rsidRPr="00D250E1" w:rsidRDefault="00081029" w:rsidP="00081029">
      <w:pPr>
        <w:jc w:val="both"/>
        <w:rPr>
          <w:rFonts w:ascii="Arial" w:eastAsia="Calibri" w:hAnsi="Arial" w:cs="Arial"/>
          <w:b w:val="0"/>
          <w:color w:val="17365D" w:themeColor="text2" w:themeShade="BF"/>
          <w:szCs w:val="22"/>
          <w:u w:val="single"/>
        </w:rPr>
      </w:pPr>
    </w:p>
    <w:p w:rsidR="00004817" w:rsidRDefault="00081029" w:rsidP="00081029">
      <w:pPr>
        <w:jc w:val="both"/>
        <w:rPr>
          <w:rFonts w:ascii="Arial" w:hAnsi="Arial" w:cs="Arial"/>
          <w:b w:val="0"/>
          <w:bCs/>
          <w:color w:val="17365D" w:themeColor="text2" w:themeShade="BF"/>
          <w:szCs w:val="22"/>
        </w:rPr>
      </w:pPr>
      <w:r w:rsidRPr="00D250E1">
        <w:rPr>
          <w:rFonts w:ascii="Arial" w:hAnsi="Arial" w:cs="Arial"/>
          <w:b w:val="0"/>
          <w:bCs/>
          <w:color w:val="17365D" w:themeColor="text2" w:themeShade="BF"/>
          <w:szCs w:val="22"/>
        </w:rPr>
        <w:t xml:space="preserve">Please describe </w:t>
      </w:r>
      <w:r w:rsidR="00004817">
        <w:rPr>
          <w:rFonts w:ascii="Arial" w:hAnsi="Arial" w:cs="Arial"/>
          <w:b w:val="0"/>
          <w:bCs/>
          <w:color w:val="17365D" w:themeColor="text2" w:themeShade="BF"/>
          <w:szCs w:val="22"/>
        </w:rPr>
        <w:t>how you would work in partnership with the Trust’s distributer Squadron Medical Ltd. to meet the delivery requirements and cost reduction strategy</w:t>
      </w:r>
      <w:r w:rsidR="00DA38E7">
        <w:rPr>
          <w:rFonts w:ascii="Arial" w:hAnsi="Arial" w:cs="Arial"/>
          <w:b w:val="0"/>
          <w:bCs/>
          <w:color w:val="17365D" w:themeColor="text2" w:themeShade="BF"/>
          <w:szCs w:val="22"/>
        </w:rPr>
        <w:t>.</w:t>
      </w:r>
      <w:r w:rsidR="00004817">
        <w:rPr>
          <w:rFonts w:ascii="Arial" w:hAnsi="Arial" w:cs="Arial"/>
          <w:b w:val="0"/>
          <w:bCs/>
          <w:color w:val="17365D" w:themeColor="text2" w:themeShade="BF"/>
          <w:szCs w:val="22"/>
        </w:rPr>
        <w:t xml:space="preserve"> </w:t>
      </w:r>
    </w:p>
    <w:p w:rsidR="00004817" w:rsidRDefault="000F04B1" w:rsidP="00081029">
      <w:pPr>
        <w:jc w:val="both"/>
        <w:rPr>
          <w:rFonts w:ascii="Arial" w:hAnsi="Arial" w:cs="Arial"/>
          <w:b w:val="0"/>
          <w:bCs/>
          <w:color w:val="17365D" w:themeColor="text2" w:themeShade="BF"/>
          <w:szCs w:val="22"/>
        </w:rPr>
      </w:pPr>
      <w:hyperlink r:id="rId11" w:history="1">
        <w:r w:rsidR="00DA38E7" w:rsidRPr="00DA38E7">
          <w:rPr>
            <w:rStyle w:val="Hyperlink"/>
            <w:rFonts w:ascii="Arial" w:hAnsi="Arial" w:cs="Arial"/>
            <w:b w:val="0"/>
            <w:bCs/>
            <w:szCs w:val="22"/>
          </w:rPr>
          <w:t>http://www.squadronmedical.co.uk/who-we-are/</w:t>
        </w:r>
      </w:hyperlink>
    </w:p>
    <w:p w:rsidR="00081029" w:rsidRPr="00D250E1" w:rsidRDefault="00081029" w:rsidP="00081029">
      <w:pPr>
        <w:jc w:val="both"/>
        <w:rPr>
          <w:rFonts w:ascii="Arial" w:hAnsi="Arial" w:cs="Arial"/>
          <w:b w:val="0"/>
          <w:bCs/>
          <w:color w:val="17365D" w:themeColor="text2" w:themeShade="BF"/>
          <w:szCs w:val="22"/>
        </w:rPr>
      </w:pPr>
    </w:p>
    <w:p w:rsidR="00081029" w:rsidRPr="00D250E1" w:rsidRDefault="00081029" w:rsidP="00081029">
      <w:pPr>
        <w:jc w:val="both"/>
        <w:rPr>
          <w:rFonts w:ascii="Arial" w:hAnsi="Arial" w:cs="Arial"/>
          <w:b w:val="0"/>
          <w:color w:val="17365D" w:themeColor="text2" w:themeShade="BF"/>
          <w:szCs w:val="22"/>
        </w:rPr>
      </w:pPr>
      <w:r w:rsidRPr="00D250E1">
        <w:rPr>
          <w:rFonts w:ascii="Arial" w:hAnsi="Arial" w:cs="Arial"/>
          <w:b w:val="0"/>
          <w:bCs/>
          <w:color w:val="17365D" w:themeColor="text2" w:themeShade="BF"/>
          <w:szCs w:val="22"/>
        </w:rPr>
        <w:t>Please upload your response with the filename “Q</w:t>
      </w:r>
      <w:r w:rsidR="00DA38E7">
        <w:rPr>
          <w:rFonts w:ascii="Arial" w:hAnsi="Arial" w:cs="Arial"/>
          <w:b w:val="0"/>
          <w:bCs/>
          <w:color w:val="17365D" w:themeColor="text2" w:themeShade="BF"/>
          <w:szCs w:val="22"/>
        </w:rPr>
        <w:t>1</w:t>
      </w:r>
      <w:r w:rsidR="00295F26">
        <w:rPr>
          <w:rFonts w:ascii="Arial" w:hAnsi="Arial" w:cs="Arial"/>
          <w:b w:val="0"/>
          <w:bCs/>
          <w:color w:val="17365D" w:themeColor="text2" w:themeShade="BF"/>
          <w:szCs w:val="22"/>
        </w:rPr>
        <w:t>3</w:t>
      </w:r>
      <w:r w:rsidRPr="00D250E1">
        <w:rPr>
          <w:rFonts w:ascii="Arial" w:hAnsi="Arial" w:cs="Arial"/>
          <w:b w:val="0"/>
          <w:bCs/>
          <w:color w:val="17365D" w:themeColor="text2" w:themeShade="BF"/>
          <w:szCs w:val="22"/>
        </w:rPr>
        <w:t xml:space="preserve"> </w:t>
      </w:r>
      <w:r w:rsidR="00E42EAA">
        <w:rPr>
          <w:rFonts w:ascii="Arial" w:hAnsi="Arial" w:cs="Arial"/>
          <w:b w:val="0"/>
          <w:bCs/>
          <w:color w:val="17365D" w:themeColor="text2" w:themeShade="BF"/>
          <w:szCs w:val="22"/>
        </w:rPr>
        <w:t xml:space="preserve">Company Name </w:t>
      </w:r>
      <w:r w:rsidR="00DA38E7">
        <w:rPr>
          <w:rFonts w:ascii="Arial" w:hAnsi="Arial" w:cs="Arial"/>
          <w:b w:val="0"/>
          <w:bCs/>
          <w:color w:val="17365D" w:themeColor="text2" w:themeShade="BF"/>
          <w:szCs w:val="22"/>
        </w:rPr>
        <w:t xml:space="preserve">Working in </w:t>
      </w:r>
      <w:r w:rsidR="00E42EAA">
        <w:rPr>
          <w:rFonts w:ascii="Arial" w:hAnsi="Arial" w:cs="Arial"/>
          <w:b w:val="0"/>
          <w:bCs/>
          <w:color w:val="17365D" w:themeColor="text2" w:themeShade="BF"/>
          <w:szCs w:val="22"/>
        </w:rPr>
        <w:t>P</w:t>
      </w:r>
      <w:r w:rsidR="00DA38E7">
        <w:rPr>
          <w:rFonts w:ascii="Arial" w:hAnsi="Arial" w:cs="Arial"/>
          <w:b w:val="0"/>
          <w:bCs/>
          <w:color w:val="17365D" w:themeColor="text2" w:themeShade="BF"/>
          <w:szCs w:val="22"/>
        </w:rPr>
        <w:t>artnership”</w:t>
      </w:r>
      <w:r w:rsidR="00E42EAA">
        <w:rPr>
          <w:rFonts w:ascii="Arial" w:hAnsi="Arial" w:cs="Arial"/>
          <w:b w:val="0"/>
          <w:bCs/>
          <w:color w:val="17365D" w:themeColor="text2" w:themeShade="BF"/>
          <w:szCs w:val="22"/>
        </w:rPr>
        <w:t xml:space="preserve"> </w:t>
      </w:r>
      <w:r w:rsidRPr="00D250E1">
        <w:rPr>
          <w:rFonts w:ascii="Arial" w:hAnsi="Arial" w:cs="Arial"/>
          <w:b w:val="0"/>
          <w:bCs/>
          <w:color w:val="17365D" w:themeColor="text2" w:themeShade="BF"/>
          <w:szCs w:val="22"/>
        </w:rPr>
        <w:t xml:space="preserve">in the Technical Questionnaire in the eTendering system. </w:t>
      </w:r>
      <w:r w:rsidRPr="00D250E1">
        <w:rPr>
          <w:rFonts w:ascii="Arial" w:hAnsi="Arial" w:cs="Arial"/>
          <w:b w:val="0"/>
          <w:color w:val="17365D" w:themeColor="text2" w:themeShade="BF"/>
          <w:szCs w:val="22"/>
        </w:rPr>
        <w:t>Your response should be a maximum of 2 sides of A4, minimum font size 11.</w:t>
      </w:r>
    </w:p>
    <w:p w:rsidR="00081029" w:rsidRPr="00D250E1" w:rsidRDefault="00081029" w:rsidP="00081029">
      <w:pPr>
        <w:jc w:val="both"/>
        <w:rPr>
          <w:rFonts w:ascii="Arial" w:hAnsi="Arial" w:cs="Arial"/>
          <w:b w:val="0"/>
          <w:color w:val="17365D" w:themeColor="text2" w:themeShade="BF"/>
          <w:szCs w:val="22"/>
        </w:rPr>
      </w:pPr>
    </w:p>
    <w:p w:rsidR="00081029" w:rsidRPr="00D250E1" w:rsidRDefault="00081029" w:rsidP="00081029">
      <w:pPr>
        <w:jc w:val="both"/>
        <w:rPr>
          <w:rFonts w:ascii="Arial" w:hAnsi="Arial" w:cs="Arial"/>
          <w:b w:val="0"/>
          <w:color w:val="17365D" w:themeColor="text2" w:themeShade="BF"/>
          <w:szCs w:val="22"/>
        </w:rPr>
      </w:pPr>
      <w:r w:rsidRPr="00D250E1">
        <w:rPr>
          <w:rFonts w:ascii="Arial" w:hAnsi="Arial" w:cs="Arial"/>
          <w:b w:val="0"/>
          <w:color w:val="17365D" w:themeColor="text2" w:themeShade="BF"/>
          <w:szCs w:val="22"/>
        </w:rPr>
        <w:t xml:space="preserve">Weighting = </w:t>
      </w:r>
      <w:r w:rsidR="00DA38E7">
        <w:rPr>
          <w:rFonts w:ascii="Arial" w:hAnsi="Arial" w:cs="Arial"/>
          <w:b w:val="0"/>
          <w:color w:val="17365D" w:themeColor="text2" w:themeShade="BF"/>
          <w:szCs w:val="22"/>
        </w:rPr>
        <w:t>5</w:t>
      </w:r>
      <w:r w:rsidRPr="00D250E1">
        <w:rPr>
          <w:rFonts w:ascii="Arial" w:hAnsi="Arial" w:cs="Arial"/>
          <w:b w:val="0"/>
          <w:color w:val="17365D" w:themeColor="text2" w:themeShade="BF"/>
          <w:szCs w:val="22"/>
        </w:rPr>
        <w:t>%</w:t>
      </w:r>
    </w:p>
    <w:p w:rsidR="00081029" w:rsidRPr="00D250E1" w:rsidRDefault="00081029" w:rsidP="00081029">
      <w:pPr>
        <w:jc w:val="both"/>
        <w:rPr>
          <w:rFonts w:ascii="Arial" w:hAnsi="Arial" w:cs="Arial"/>
          <w:b w:val="0"/>
          <w:color w:val="17365D" w:themeColor="text2" w:themeShade="BF"/>
          <w:szCs w:val="22"/>
        </w:rPr>
      </w:pPr>
    </w:p>
    <w:p w:rsidR="00081029" w:rsidRPr="00D250E1" w:rsidRDefault="00081029" w:rsidP="00081029">
      <w:pPr>
        <w:jc w:val="both"/>
        <w:rPr>
          <w:rFonts w:ascii="Arial" w:hAnsi="Arial" w:cs="Arial"/>
          <w:color w:val="17365D" w:themeColor="text2" w:themeShade="BF"/>
          <w:szCs w:val="22"/>
        </w:rPr>
      </w:pPr>
      <w:r w:rsidRPr="00D250E1">
        <w:rPr>
          <w:rFonts w:ascii="Arial" w:hAnsi="Arial" w:cs="Arial"/>
          <w:color w:val="17365D" w:themeColor="text2" w:themeShade="BF"/>
          <w:szCs w:val="22"/>
        </w:rPr>
        <w:t xml:space="preserve">Evaluation criteria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654"/>
      </w:tblGrid>
      <w:tr w:rsidR="00081029" w:rsidRPr="00D250E1" w:rsidTr="00081029">
        <w:tc>
          <w:tcPr>
            <w:tcW w:w="1526" w:type="dxa"/>
            <w:vAlign w:val="center"/>
          </w:tcPr>
          <w:p w:rsidR="00081029" w:rsidRPr="00D250E1" w:rsidRDefault="00081029" w:rsidP="00081029">
            <w:pPr>
              <w:jc w:val="both"/>
              <w:rPr>
                <w:rFonts w:ascii="Arial" w:hAnsi="Arial" w:cs="Arial"/>
                <w:b w:val="0"/>
                <w:bCs/>
                <w:color w:val="17365D" w:themeColor="text2" w:themeShade="BF"/>
                <w:szCs w:val="22"/>
              </w:rPr>
            </w:pPr>
            <w:r w:rsidRPr="00D250E1">
              <w:rPr>
                <w:rFonts w:ascii="Arial" w:hAnsi="Arial" w:cs="Arial"/>
                <w:b w:val="0"/>
                <w:bCs/>
                <w:color w:val="17365D" w:themeColor="text2" w:themeShade="BF"/>
                <w:szCs w:val="22"/>
              </w:rPr>
              <w:t>Excellent Confidence</w:t>
            </w:r>
          </w:p>
        </w:tc>
        <w:tc>
          <w:tcPr>
            <w:tcW w:w="7654" w:type="dxa"/>
            <w:vAlign w:val="center"/>
          </w:tcPr>
          <w:p w:rsidR="00081029" w:rsidRPr="00D250E1" w:rsidRDefault="00081029" w:rsidP="00221C80">
            <w:pPr>
              <w:jc w:val="both"/>
              <w:rPr>
                <w:rFonts w:ascii="Arial" w:hAnsi="Arial" w:cs="Arial"/>
                <w:b w:val="0"/>
                <w:color w:val="17365D" w:themeColor="text2" w:themeShade="BF"/>
                <w:szCs w:val="22"/>
              </w:rPr>
            </w:pPr>
            <w:r w:rsidRPr="00D250E1">
              <w:rPr>
                <w:rFonts w:ascii="Arial" w:hAnsi="Arial" w:cs="Arial"/>
                <w:b w:val="0"/>
                <w:color w:val="17365D" w:themeColor="text2" w:themeShade="BF"/>
                <w:szCs w:val="22"/>
              </w:rPr>
              <w:t>The response provides excellent confidence that the supplier’s</w:t>
            </w:r>
            <w:r w:rsidR="00116032">
              <w:rPr>
                <w:rFonts w:ascii="Arial" w:hAnsi="Arial" w:cs="Arial"/>
                <w:b w:val="0"/>
                <w:color w:val="17365D" w:themeColor="text2" w:themeShade="BF"/>
                <w:szCs w:val="22"/>
              </w:rPr>
              <w:t xml:space="preserve"> approach to working in partnership with the Trust’s distributer </w:t>
            </w:r>
            <w:r w:rsidR="00C64C51">
              <w:rPr>
                <w:rFonts w:ascii="Arial" w:hAnsi="Arial" w:cs="Arial"/>
                <w:b w:val="0"/>
                <w:color w:val="17365D" w:themeColor="text2" w:themeShade="BF"/>
                <w:szCs w:val="22"/>
              </w:rPr>
              <w:t xml:space="preserve">will </w:t>
            </w:r>
            <w:r w:rsidR="00116032">
              <w:rPr>
                <w:rFonts w:ascii="Arial" w:hAnsi="Arial" w:cs="Arial"/>
                <w:b w:val="0"/>
                <w:color w:val="17365D" w:themeColor="text2" w:themeShade="BF"/>
                <w:szCs w:val="22"/>
              </w:rPr>
              <w:t xml:space="preserve">ensure </w:t>
            </w:r>
            <w:r w:rsidRPr="00D250E1">
              <w:rPr>
                <w:rFonts w:ascii="Arial" w:hAnsi="Arial" w:cs="Arial"/>
                <w:b w:val="0"/>
                <w:color w:val="17365D" w:themeColor="text2" w:themeShade="BF"/>
                <w:szCs w:val="22"/>
              </w:rPr>
              <w:t xml:space="preserve">ordering, delivery and returns processes are efficient and effective. The tenderer </w:t>
            </w:r>
            <w:r w:rsidR="00A24823">
              <w:rPr>
                <w:rFonts w:ascii="Arial" w:hAnsi="Arial" w:cs="Arial"/>
                <w:b w:val="0"/>
                <w:color w:val="17365D" w:themeColor="text2" w:themeShade="BF"/>
                <w:szCs w:val="22"/>
              </w:rPr>
              <w:t xml:space="preserve">recognises </w:t>
            </w:r>
            <w:r w:rsidR="00116032">
              <w:rPr>
                <w:rFonts w:ascii="Arial" w:hAnsi="Arial" w:cs="Arial"/>
                <w:b w:val="0"/>
                <w:color w:val="17365D" w:themeColor="text2" w:themeShade="BF"/>
                <w:szCs w:val="22"/>
              </w:rPr>
              <w:t>the savings in distribution costs and is prepared to pass these on</w:t>
            </w:r>
            <w:r w:rsidR="00C64C51">
              <w:rPr>
                <w:rFonts w:ascii="Arial" w:hAnsi="Arial" w:cs="Arial"/>
                <w:b w:val="0"/>
                <w:color w:val="17365D" w:themeColor="text2" w:themeShade="BF"/>
                <w:szCs w:val="22"/>
              </w:rPr>
              <w:t xml:space="preserve"> through a significant contribution</w:t>
            </w:r>
            <w:r w:rsidR="00A24823">
              <w:rPr>
                <w:rFonts w:ascii="Arial" w:hAnsi="Arial" w:cs="Arial"/>
                <w:b w:val="0"/>
                <w:color w:val="17365D" w:themeColor="text2" w:themeShade="BF"/>
                <w:szCs w:val="22"/>
              </w:rPr>
              <w:t xml:space="preserve"> of 5% or higher </w:t>
            </w:r>
            <w:r w:rsidR="00C64C51">
              <w:rPr>
                <w:rFonts w:ascii="Arial" w:hAnsi="Arial" w:cs="Arial"/>
                <w:b w:val="0"/>
                <w:color w:val="17365D" w:themeColor="text2" w:themeShade="BF"/>
                <w:szCs w:val="22"/>
              </w:rPr>
              <w:t>towards the cost</w:t>
            </w:r>
            <w:r w:rsidR="00A24823">
              <w:rPr>
                <w:rFonts w:ascii="Arial" w:hAnsi="Arial" w:cs="Arial"/>
                <w:b w:val="0"/>
                <w:color w:val="17365D" w:themeColor="text2" w:themeShade="BF"/>
                <w:szCs w:val="22"/>
              </w:rPr>
              <w:t>.</w:t>
            </w:r>
          </w:p>
        </w:tc>
      </w:tr>
      <w:tr w:rsidR="00081029" w:rsidRPr="00D250E1" w:rsidTr="00081029">
        <w:tc>
          <w:tcPr>
            <w:tcW w:w="1526" w:type="dxa"/>
            <w:vAlign w:val="center"/>
          </w:tcPr>
          <w:p w:rsidR="00081029" w:rsidRPr="00D250E1" w:rsidRDefault="00081029" w:rsidP="00081029">
            <w:pPr>
              <w:jc w:val="both"/>
              <w:rPr>
                <w:rFonts w:ascii="Arial" w:hAnsi="Arial" w:cs="Arial"/>
                <w:b w:val="0"/>
                <w:bCs/>
                <w:color w:val="17365D" w:themeColor="text2" w:themeShade="BF"/>
                <w:szCs w:val="22"/>
              </w:rPr>
            </w:pPr>
            <w:r w:rsidRPr="00D250E1">
              <w:rPr>
                <w:rFonts w:ascii="Arial" w:hAnsi="Arial" w:cs="Arial"/>
                <w:b w:val="0"/>
                <w:bCs/>
                <w:color w:val="17365D" w:themeColor="text2" w:themeShade="BF"/>
                <w:szCs w:val="22"/>
              </w:rPr>
              <w:t>Good Confidence</w:t>
            </w:r>
          </w:p>
        </w:tc>
        <w:tc>
          <w:tcPr>
            <w:tcW w:w="7654" w:type="dxa"/>
            <w:vAlign w:val="center"/>
          </w:tcPr>
          <w:p w:rsidR="00081029" w:rsidRDefault="00081029" w:rsidP="00A24823">
            <w:pPr>
              <w:jc w:val="both"/>
              <w:rPr>
                <w:rFonts w:ascii="Arial" w:hAnsi="Arial" w:cs="Arial"/>
                <w:b w:val="0"/>
                <w:color w:val="17365D" w:themeColor="text2" w:themeShade="BF"/>
                <w:szCs w:val="22"/>
              </w:rPr>
            </w:pPr>
            <w:r w:rsidRPr="00D250E1">
              <w:rPr>
                <w:rFonts w:ascii="Arial" w:hAnsi="Arial" w:cs="Arial"/>
                <w:b w:val="0"/>
                <w:color w:val="17365D" w:themeColor="text2" w:themeShade="BF"/>
                <w:szCs w:val="22"/>
              </w:rPr>
              <w:t xml:space="preserve">The response provides good confidence </w:t>
            </w:r>
            <w:r w:rsidR="00C64C51" w:rsidRPr="00D250E1">
              <w:rPr>
                <w:rFonts w:ascii="Arial" w:hAnsi="Arial" w:cs="Arial"/>
                <w:b w:val="0"/>
                <w:color w:val="17365D" w:themeColor="text2" w:themeShade="BF"/>
                <w:szCs w:val="22"/>
              </w:rPr>
              <w:t>that the supplier’s</w:t>
            </w:r>
            <w:r w:rsidR="00C64C51">
              <w:rPr>
                <w:rFonts w:ascii="Arial" w:hAnsi="Arial" w:cs="Arial"/>
                <w:b w:val="0"/>
                <w:color w:val="17365D" w:themeColor="text2" w:themeShade="BF"/>
                <w:szCs w:val="22"/>
              </w:rPr>
              <w:t xml:space="preserve"> approach to working in partnership with the Trust’s distributer will contribute to ensure </w:t>
            </w:r>
            <w:r w:rsidR="00C64C51" w:rsidRPr="00D250E1">
              <w:rPr>
                <w:rFonts w:ascii="Arial" w:hAnsi="Arial" w:cs="Arial"/>
                <w:b w:val="0"/>
                <w:color w:val="17365D" w:themeColor="text2" w:themeShade="BF"/>
                <w:szCs w:val="22"/>
              </w:rPr>
              <w:t>ordering, delivery and returns processes are efficient and effective.</w:t>
            </w:r>
            <w:r w:rsidR="00C64C51">
              <w:rPr>
                <w:rFonts w:ascii="Arial" w:hAnsi="Arial" w:cs="Arial"/>
                <w:b w:val="0"/>
                <w:color w:val="17365D" w:themeColor="text2" w:themeShade="BF"/>
                <w:szCs w:val="22"/>
              </w:rPr>
              <w:t xml:space="preserve"> </w:t>
            </w:r>
            <w:r w:rsidR="00C64C51" w:rsidRPr="00D250E1">
              <w:rPr>
                <w:rFonts w:ascii="Arial" w:hAnsi="Arial" w:cs="Arial"/>
                <w:b w:val="0"/>
                <w:color w:val="17365D" w:themeColor="text2" w:themeShade="BF"/>
                <w:szCs w:val="22"/>
              </w:rPr>
              <w:t xml:space="preserve">The tenderer has </w:t>
            </w:r>
            <w:r w:rsidR="00C64C51">
              <w:rPr>
                <w:rFonts w:ascii="Arial" w:hAnsi="Arial" w:cs="Arial"/>
                <w:b w:val="0"/>
                <w:color w:val="17365D" w:themeColor="text2" w:themeShade="BF"/>
                <w:szCs w:val="22"/>
              </w:rPr>
              <w:t xml:space="preserve">given consideration to the potential </w:t>
            </w:r>
            <w:r w:rsidR="00A24823">
              <w:rPr>
                <w:rFonts w:ascii="Arial" w:hAnsi="Arial" w:cs="Arial"/>
                <w:b w:val="0"/>
                <w:color w:val="17365D" w:themeColor="text2" w:themeShade="BF"/>
                <w:szCs w:val="22"/>
              </w:rPr>
              <w:t xml:space="preserve">for </w:t>
            </w:r>
            <w:r w:rsidR="00C64C51">
              <w:rPr>
                <w:rFonts w:ascii="Arial" w:hAnsi="Arial" w:cs="Arial"/>
                <w:b w:val="0"/>
                <w:color w:val="17365D" w:themeColor="text2" w:themeShade="BF"/>
                <w:szCs w:val="22"/>
              </w:rPr>
              <w:t xml:space="preserve">savings in distribution costs and is prepared to pass these on through </w:t>
            </w:r>
            <w:r w:rsidR="00221C80">
              <w:rPr>
                <w:rFonts w:ascii="Arial" w:hAnsi="Arial" w:cs="Arial"/>
                <w:b w:val="0"/>
                <w:color w:val="17365D" w:themeColor="text2" w:themeShade="BF"/>
                <w:szCs w:val="22"/>
              </w:rPr>
              <w:t xml:space="preserve">a </w:t>
            </w:r>
            <w:r w:rsidR="00C64C51">
              <w:rPr>
                <w:rFonts w:ascii="Arial" w:hAnsi="Arial" w:cs="Arial"/>
                <w:b w:val="0"/>
                <w:color w:val="17365D" w:themeColor="text2" w:themeShade="BF"/>
                <w:szCs w:val="22"/>
              </w:rPr>
              <w:t>reasonable contribution</w:t>
            </w:r>
            <w:r w:rsidR="00A24823">
              <w:rPr>
                <w:rFonts w:ascii="Arial" w:hAnsi="Arial" w:cs="Arial"/>
                <w:b w:val="0"/>
                <w:color w:val="17365D" w:themeColor="text2" w:themeShade="BF"/>
                <w:szCs w:val="22"/>
              </w:rPr>
              <w:t xml:space="preserve"> of between 2.5% and 5% </w:t>
            </w:r>
            <w:r w:rsidR="00C64C51">
              <w:rPr>
                <w:rFonts w:ascii="Arial" w:hAnsi="Arial" w:cs="Arial"/>
                <w:b w:val="0"/>
                <w:color w:val="17365D" w:themeColor="text2" w:themeShade="BF"/>
                <w:szCs w:val="22"/>
              </w:rPr>
              <w:t>towards the cost</w:t>
            </w:r>
            <w:r w:rsidR="00A24823">
              <w:rPr>
                <w:rFonts w:ascii="Arial" w:hAnsi="Arial" w:cs="Arial"/>
                <w:b w:val="0"/>
                <w:color w:val="17365D" w:themeColor="text2" w:themeShade="BF"/>
                <w:szCs w:val="22"/>
              </w:rPr>
              <w:t>.</w:t>
            </w:r>
          </w:p>
          <w:p w:rsidR="00A24823" w:rsidRPr="00D250E1" w:rsidRDefault="00A24823" w:rsidP="00A24823">
            <w:pPr>
              <w:jc w:val="both"/>
              <w:rPr>
                <w:rFonts w:ascii="Arial" w:hAnsi="Arial" w:cs="Arial"/>
                <w:b w:val="0"/>
                <w:color w:val="17365D" w:themeColor="text2" w:themeShade="BF"/>
                <w:szCs w:val="22"/>
              </w:rPr>
            </w:pPr>
          </w:p>
        </w:tc>
      </w:tr>
      <w:tr w:rsidR="00081029" w:rsidRPr="00D250E1" w:rsidTr="00081029">
        <w:tc>
          <w:tcPr>
            <w:tcW w:w="1526" w:type="dxa"/>
            <w:vAlign w:val="center"/>
          </w:tcPr>
          <w:p w:rsidR="00081029" w:rsidRPr="00D250E1" w:rsidRDefault="00081029" w:rsidP="00081029">
            <w:pPr>
              <w:jc w:val="both"/>
              <w:rPr>
                <w:rFonts w:ascii="Arial" w:hAnsi="Arial" w:cs="Arial"/>
                <w:b w:val="0"/>
                <w:bCs/>
                <w:color w:val="17365D" w:themeColor="text2" w:themeShade="BF"/>
                <w:szCs w:val="22"/>
              </w:rPr>
            </w:pPr>
            <w:r w:rsidRPr="00D250E1">
              <w:rPr>
                <w:rFonts w:ascii="Arial" w:hAnsi="Arial" w:cs="Arial"/>
                <w:b w:val="0"/>
                <w:bCs/>
                <w:color w:val="17365D" w:themeColor="text2" w:themeShade="BF"/>
                <w:szCs w:val="22"/>
              </w:rPr>
              <w:t>Minor Concerns</w:t>
            </w:r>
          </w:p>
        </w:tc>
        <w:tc>
          <w:tcPr>
            <w:tcW w:w="7654" w:type="dxa"/>
            <w:vAlign w:val="center"/>
          </w:tcPr>
          <w:p w:rsidR="00081029" w:rsidRDefault="00081029" w:rsidP="00081029">
            <w:pPr>
              <w:jc w:val="both"/>
              <w:rPr>
                <w:rFonts w:ascii="Arial" w:hAnsi="Arial" w:cs="Arial"/>
                <w:b w:val="0"/>
                <w:color w:val="17365D" w:themeColor="text2" w:themeShade="BF"/>
                <w:szCs w:val="22"/>
              </w:rPr>
            </w:pPr>
            <w:r w:rsidRPr="00D250E1">
              <w:rPr>
                <w:rFonts w:ascii="Arial" w:hAnsi="Arial" w:cs="Arial"/>
                <w:b w:val="0"/>
                <w:color w:val="17365D" w:themeColor="text2" w:themeShade="BF"/>
                <w:szCs w:val="22"/>
              </w:rPr>
              <w:t xml:space="preserve">The response provides some confidence that the </w:t>
            </w:r>
            <w:r w:rsidR="00295F26" w:rsidRPr="00D250E1">
              <w:rPr>
                <w:rFonts w:ascii="Arial" w:hAnsi="Arial" w:cs="Arial"/>
                <w:b w:val="0"/>
                <w:color w:val="17365D" w:themeColor="text2" w:themeShade="BF"/>
                <w:szCs w:val="22"/>
              </w:rPr>
              <w:t>supplier’s</w:t>
            </w:r>
            <w:r w:rsidR="00295F26">
              <w:rPr>
                <w:rFonts w:ascii="Arial" w:hAnsi="Arial" w:cs="Arial"/>
                <w:b w:val="0"/>
                <w:color w:val="17365D" w:themeColor="text2" w:themeShade="BF"/>
                <w:szCs w:val="22"/>
              </w:rPr>
              <w:t xml:space="preserve"> approach to working in partnership with the Trust’s distributer will contribute to ensure </w:t>
            </w:r>
            <w:r w:rsidR="00295F26" w:rsidRPr="00D250E1">
              <w:rPr>
                <w:rFonts w:ascii="Arial" w:hAnsi="Arial" w:cs="Arial"/>
                <w:b w:val="0"/>
                <w:color w:val="17365D" w:themeColor="text2" w:themeShade="BF"/>
                <w:szCs w:val="22"/>
              </w:rPr>
              <w:t>ordering, delivery and returns processes are efficient and effective.</w:t>
            </w:r>
            <w:r w:rsidR="00295F26">
              <w:rPr>
                <w:rFonts w:ascii="Arial" w:hAnsi="Arial" w:cs="Arial"/>
                <w:b w:val="0"/>
                <w:color w:val="17365D" w:themeColor="text2" w:themeShade="BF"/>
                <w:szCs w:val="22"/>
              </w:rPr>
              <w:t xml:space="preserve"> </w:t>
            </w:r>
            <w:r w:rsidR="00295F26" w:rsidRPr="00D250E1">
              <w:rPr>
                <w:rFonts w:ascii="Arial" w:hAnsi="Arial" w:cs="Arial"/>
                <w:b w:val="0"/>
                <w:color w:val="17365D" w:themeColor="text2" w:themeShade="BF"/>
                <w:szCs w:val="22"/>
              </w:rPr>
              <w:t xml:space="preserve">The tenderer has </w:t>
            </w:r>
            <w:r w:rsidR="00295F26">
              <w:rPr>
                <w:rFonts w:ascii="Arial" w:hAnsi="Arial" w:cs="Arial"/>
                <w:b w:val="0"/>
                <w:color w:val="17365D" w:themeColor="text2" w:themeShade="BF"/>
                <w:szCs w:val="22"/>
              </w:rPr>
              <w:t>given some consideration to the potential savings in distribution costs and is prepared to pass these on to some extent through a contribution</w:t>
            </w:r>
            <w:r w:rsidR="00A24823">
              <w:rPr>
                <w:rFonts w:ascii="Arial" w:hAnsi="Arial" w:cs="Arial"/>
                <w:b w:val="0"/>
                <w:color w:val="17365D" w:themeColor="text2" w:themeShade="BF"/>
                <w:szCs w:val="22"/>
              </w:rPr>
              <w:t xml:space="preserve"> of up to 2.5%</w:t>
            </w:r>
            <w:r w:rsidR="00295F26">
              <w:rPr>
                <w:rFonts w:ascii="Arial" w:hAnsi="Arial" w:cs="Arial"/>
                <w:b w:val="0"/>
                <w:color w:val="17365D" w:themeColor="text2" w:themeShade="BF"/>
                <w:szCs w:val="22"/>
              </w:rPr>
              <w:t xml:space="preserve"> towards the cost </w:t>
            </w:r>
            <w:r w:rsidRPr="00D250E1">
              <w:rPr>
                <w:rFonts w:ascii="Arial" w:hAnsi="Arial" w:cs="Arial"/>
                <w:b w:val="0"/>
                <w:color w:val="17365D" w:themeColor="text2" w:themeShade="BF"/>
                <w:szCs w:val="22"/>
              </w:rPr>
              <w:t xml:space="preserve">but there are minor weak areas </w:t>
            </w:r>
            <w:r w:rsidRPr="00D250E1">
              <w:rPr>
                <w:rFonts w:ascii="Arial" w:hAnsi="Arial" w:cs="Arial"/>
                <w:b w:val="0"/>
                <w:color w:val="17365D" w:themeColor="text2" w:themeShade="BF"/>
                <w:szCs w:val="22"/>
              </w:rPr>
              <w:lastRenderedPageBreak/>
              <w:t>or areas of concern</w:t>
            </w:r>
            <w:r w:rsidR="00A474DD">
              <w:rPr>
                <w:rFonts w:ascii="Arial" w:hAnsi="Arial" w:cs="Arial"/>
                <w:b w:val="0"/>
                <w:color w:val="17365D" w:themeColor="text2" w:themeShade="BF"/>
                <w:szCs w:val="22"/>
              </w:rPr>
              <w:t>.</w:t>
            </w:r>
          </w:p>
          <w:p w:rsidR="00081029" w:rsidRPr="00D250E1" w:rsidRDefault="00081029" w:rsidP="00081029">
            <w:pPr>
              <w:jc w:val="both"/>
              <w:rPr>
                <w:rFonts w:ascii="Arial" w:hAnsi="Arial" w:cs="Arial"/>
                <w:b w:val="0"/>
                <w:color w:val="17365D" w:themeColor="text2" w:themeShade="BF"/>
                <w:szCs w:val="22"/>
              </w:rPr>
            </w:pPr>
          </w:p>
        </w:tc>
      </w:tr>
      <w:tr w:rsidR="00081029" w:rsidRPr="00D250E1" w:rsidTr="00081029">
        <w:tc>
          <w:tcPr>
            <w:tcW w:w="1526" w:type="dxa"/>
            <w:vAlign w:val="center"/>
          </w:tcPr>
          <w:p w:rsidR="00081029" w:rsidRPr="00D250E1" w:rsidRDefault="00081029" w:rsidP="00081029">
            <w:pPr>
              <w:jc w:val="both"/>
              <w:rPr>
                <w:rFonts w:ascii="Arial" w:hAnsi="Arial" w:cs="Arial"/>
                <w:b w:val="0"/>
                <w:bCs/>
                <w:color w:val="17365D" w:themeColor="text2" w:themeShade="BF"/>
                <w:szCs w:val="22"/>
              </w:rPr>
            </w:pPr>
            <w:r w:rsidRPr="00D250E1">
              <w:rPr>
                <w:rFonts w:ascii="Arial" w:hAnsi="Arial" w:cs="Arial"/>
                <w:b w:val="0"/>
                <w:bCs/>
                <w:color w:val="17365D" w:themeColor="text2" w:themeShade="BF"/>
                <w:szCs w:val="22"/>
              </w:rPr>
              <w:lastRenderedPageBreak/>
              <w:t>Major Concerns</w:t>
            </w:r>
          </w:p>
        </w:tc>
        <w:tc>
          <w:tcPr>
            <w:tcW w:w="7654" w:type="dxa"/>
            <w:vAlign w:val="center"/>
          </w:tcPr>
          <w:p w:rsidR="00081029" w:rsidRPr="00D250E1" w:rsidRDefault="00081029" w:rsidP="00081029">
            <w:pPr>
              <w:jc w:val="both"/>
              <w:rPr>
                <w:rFonts w:ascii="Arial" w:hAnsi="Arial" w:cs="Arial"/>
                <w:b w:val="0"/>
                <w:color w:val="17365D" w:themeColor="text2" w:themeShade="BF"/>
                <w:szCs w:val="22"/>
              </w:rPr>
            </w:pPr>
            <w:r w:rsidRPr="00D250E1">
              <w:rPr>
                <w:rFonts w:ascii="Arial" w:hAnsi="Arial" w:cs="Arial"/>
                <w:b w:val="0"/>
                <w:color w:val="17365D" w:themeColor="text2" w:themeShade="BF"/>
                <w:szCs w:val="22"/>
              </w:rPr>
              <w:t>Any aspect of the response gives cause for major concern.</w:t>
            </w:r>
          </w:p>
        </w:tc>
      </w:tr>
    </w:tbl>
    <w:p w:rsidR="00081029" w:rsidRPr="00D250E1" w:rsidRDefault="00081029" w:rsidP="00081029">
      <w:pPr>
        <w:jc w:val="both"/>
        <w:rPr>
          <w:rFonts w:ascii="Arial" w:eastAsia="Calibri" w:hAnsi="Arial" w:cs="Arial"/>
          <w:b w:val="0"/>
          <w:color w:val="17365D" w:themeColor="text2" w:themeShade="BF"/>
          <w:szCs w:val="22"/>
          <w:u w:val="single"/>
        </w:rPr>
      </w:pPr>
    </w:p>
    <w:p w:rsidR="00081029" w:rsidRPr="00D250E1" w:rsidRDefault="00081029" w:rsidP="00081029">
      <w:pPr>
        <w:jc w:val="both"/>
        <w:rPr>
          <w:rFonts w:ascii="Arial" w:eastAsia="Calibri" w:hAnsi="Arial" w:cs="Arial"/>
          <w:b w:val="0"/>
          <w:color w:val="17365D" w:themeColor="text2" w:themeShade="BF"/>
          <w:szCs w:val="22"/>
          <w:u w:val="single"/>
        </w:rPr>
      </w:pPr>
    </w:p>
    <w:p w:rsidR="002E0024" w:rsidRPr="00185B25" w:rsidRDefault="002E0024" w:rsidP="002E0024">
      <w:pPr>
        <w:jc w:val="both"/>
        <w:rPr>
          <w:rFonts w:ascii="Arial" w:eastAsia="Calibri" w:hAnsi="Arial" w:cs="Arial"/>
          <w:color w:val="548DD4" w:themeColor="text2" w:themeTint="99"/>
          <w:szCs w:val="22"/>
          <w:u w:val="single"/>
        </w:rPr>
      </w:pPr>
      <w:r w:rsidRPr="00185B25">
        <w:rPr>
          <w:rFonts w:ascii="Arial" w:eastAsia="Calibri" w:hAnsi="Arial" w:cs="Arial"/>
          <w:color w:val="548DD4" w:themeColor="text2" w:themeTint="99"/>
          <w:szCs w:val="22"/>
          <w:u w:val="single"/>
        </w:rPr>
        <w:t>Q1</w:t>
      </w:r>
      <w:r>
        <w:rPr>
          <w:rFonts w:ascii="Arial" w:eastAsia="Calibri" w:hAnsi="Arial" w:cs="Arial"/>
          <w:color w:val="548DD4" w:themeColor="text2" w:themeTint="99"/>
          <w:szCs w:val="22"/>
          <w:u w:val="single"/>
        </w:rPr>
        <w:t xml:space="preserve">4 References </w:t>
      </w:r>
      <w:r w:rsidRPr="00185B25">
        <w:rPr>
          <w:rFonts w:ascii="Arial" w:eastAsia="Calibri" w:hAnsi="Arial" w:cs="Arial"/>
          <w:color w:val="548DD4" w:themeColor="text2" w:themeTint="99"/>
          <w:szCs w:val="22"/>
          <w:u w:val="single"/>
        </w:rPr>
        <w:t>Lot 1 and 2</w:t>
      </w:r>
    </w:p>
    <w:p w:rsidR="002E0024" w:rsidRDefault="002E0024" w:rsidP="00081029">
      <w:pPr>
        <w:jc w:val="both"/>
        <w:rPr>
          <w:rFonts w:ascii="Arial" w:hAnsi="Arial" w:cs="Arial"/>
          <w:b w:val="0"/>
          <w:bCs/>
          <w:color w:val="17365D" w:themeColor="text2" w:themeShade="BF"/>
          <w:szCs w:val="22"/>
        </w:rPr>
      </w:pPr>
    </w:p>
    <w:p w:rsidR="00081029" w:rsidRPr="00D250E1" w:rsidRDefault="00081029" w:rsidP="00081029">
      <w:pPr>
        <w:jc w:val="both"/>
        <w:rPr>
          <w:rFonts w:ascii="Arial" w:hAnsi="Arial" w:cs="Arial"/>
          <w:b w:val="0"/>
          <w:bCs/>
          <w:color w:val="17365D" w:themeColor="text2" w:themeShade="BF"/>
          <w:szCs w:val="22"/>
        </w:rPr>
      </w:pPr>
      <w:r w:rsidRPr="00D250E1">
        <w:rPr>
          <w:rFonts w:ascii="Arial" w:hAnsi="Arial" w:cs="Arial"/>
          <w:b w:val="0"/>
          <w:bCs/>
          <w:color w:val="17365D" w:themeColor="text2" w:themeShade="BF"/>
          <w:szCs w:val="22"/>
        </w:rPr>
        <w:t xml:space="preserve">Please provide details of up to three references of organisations that are currently using your </w:t>
      </w:r>
      <w:r w:rsidR="000A0E2A">
        <w:rPr>
          <w:rFonts w:ascii="Arial" w:hAnsi="Arial" w:cs="Arial"/>
          <w:b w:val="0"/>
          <w:bCs/>
          <w:color w:val="17365D" w:themeColor="text2" w:themeShade="BF"/>
          <w:szCs w:val="22"/>
        </w:rPr>
        <w:t>prod</w:t>
      </w:r>
      <w:r w:rsidR="00007EC8">
        <w:rPr>
          <w:rFonts w:ascii="Arial" w:hAnsi="Arial" w:cs="Arial"/>
          <w:b w:val="0"/>
          <w:bCs/>
          <w:color w:val="17365D" w:themeColor="text2" w:themeShade="BF"/>
          <w:szCs w:val="22"/>
        </w:rPr>
        <w:t xml:space="preserve">ucts instrumentation and devices where applicable Your </w:t>
      </w:r>
      <w:r w:rsidRPr="00D250E1">
        <w:rPr>
          <w:rFonts w:ascii="Arial" w:hAnsi="Arial" w:cs="Arial"/>
          <w:b w:val="0"/>
          <w:bCs/>
          <w:color w:val="17365D" w:themeColor="text2" w:themeShade="BF"/>
          <w:szCs w:val="22"/>
        </w:rPr>
        <w:t xml:space="preserve">response should include a description of </w:t>
      </w:r>
      <w:r w:rsidR="00007EC8">
        <w:rPr>
          <w:rFonts w:ascii="Arial" w:hAnsi="Arial" w:cs="Arial"/>
          <w:b w:val="0"/>
          <w:bCs/>
          <w:color w:val="17365D" w:themeColor="text2" w:themeShade="BF"/>
          <w:szCs w:val="22"/>
        </w:rPr>
        <w:t xml:space="preserve">the consumables device and instrumentation </w:t>
      </w:r>
      <w:r w:rsidRPr="00D250E1">
        <w:rPr>
          <w:rFonts w:ascii="Arial" w:hAnsi="Arial" w:cs="Arial"/>
          <w:b w:val="0"/>
          <w:bCs/>
          <w:color w:val="17365D" w:themeColor="text2" w:themeShade="BF"/>
          <w:szCs w:val="22"/>
        </w:rPr>
        <w:t xml:space="preserve">in use, contact details and confirmation that you are happy for us to contact the references. </w:t>
      </w:r>
    </w:p>
    <w:p w:rsidR="00081029" w:rsidRPr="00D250E1" w:rsidRDefault="00081029" w:rsidP="00081029">
      <w:pPr>
        <w:jc w:val="both"/>
        <w:rPr>
          <w:rFonts w:ascii="Arial" w:hAnsi="Arial" w:cs="Arial"/>
          <w:b w:val="0"/>
          <w:bCs/>
          <w:color w:val="17365D" w:themeColor="text2" w:themeShade="BF"/>
          <w:szCs w:val="22"/>
        </w:rPr>
      </w:pPr>
    </w:p>
    <w:p w:rsidR="00081029" w:rsidRPr="00D250E1" w:rsidRDefault="00081029" w:rsidP="00081029">
      <w:pPr>
        <w:jc w:val="both"/>
        <w:rPr>
          <w:rFonts w:ascii="Arial" w:hAnsi="Arial" w:cs="Arial"/>
          <w:b w:val="0"/>
          <w:color w:val="17365D" w:themeColor="text2" w:themeShade="BF"/>
          <w:szCs w:val="22"/>
        </w:rPr>
      </w:pPr>
      <w:r w:rsidRPr="00D250E1">
        <w:rPr>
          <w:rFonts w:ascii="Arial" w:hAnsi="Arial" w:cs="Arial"/>
          <w:b w:val="0"/>
          <w:bCs/>
          <w:color w:val="17365D" w:themeColor="text2" w:themeShade="BF"/>
          <w:szCs w:val="22"/>
        </w:rPr>
        <w:t>This question will not be scored but will be used to verify the content of your response.</w:t>
      </w:r>
    </w:p>
    <w:p w:rsidR="00081029" w:rsidRPr="00D250E1" w:rsidRDefault="00081029" w:rsidP="00081029">
      <w:pPr>
        <w:jc w:val="both"/>
        <w:rPr>
          <w:rFonts w:ascii="Arial" w:hAnsi="Arial" w:cs="Arial"/>
          <w:b w:val="0"/>
          <w:color w:val="17365D" w:themeColor="text2" w:themeShade="BF"/>
          <w:szCs w:val="22"/>
          <w:u w:val="single"/>
        </w:rPr>
      </w:pPr>
    </w:p>
    <w:p w:rsidR="00081029" w:rsidRPr="00D250E1" w:rsidRDefault="00081029" w:rsidP="00081029">
      <w:pPr>
        <w:jc w:val="both"/>
        <w:rPr>
          <w:rFonts w:ascii="Arial" w:hAnsi="Arial" w:cs="Arial"/>
          <w:color w:val="17365D" w:themeColor="text2" w:themeShade="BF"/>
          <w:szCs w:val="22"/>
          <w:u w:val="single"/>
        </w:rPr>
      </w:pPr>
      <w:r w:rsidRPr="00D250E1">
        <w:rPr>
          <w:rFonts w:ascii="Arial" w:hAnsi="Arial" w:cs="Arial"/>
          <w:color w:val="17365D" w:themeColor="text2" w:themeShade="BF"/>
          <w:szCs w:val="22"/>
          <w:u w:val="single"/>
        </w:rPr>
        <w:t>Question Summary</w:t>
      </w:r>
    </w:p>
    <w:p w:rsidR="00081029" w:rsidRPr="00D250E1" w:rsidRDefault="00081029" w:rsidP="00081029">
      <w:pPr>
        <w:jc w:val="both"/>
        <w:rPr>
          <w:rFonts w:ascii="Arial" w:hAnsi="Arial" w:cs="Arial"/>
          <w:b w:val="0"/>
          <w:color w:val="17365D" w:themeColor="text2" w:themeShade="BF"/>
          <w:szCs w:val="22"/>
          <w:u w:val="single"/>
        </w:rPr>
      </w:pPr>
    </w:p>
    <w:tbl>
      <w:tblPr>
        <w:tblStyle w:val="TableGrid"/>
        <w:tblW w:w="9322" w:type="dxa"/>
        <w:tblLook w:val="04A0" w:firstRow="1" w:lastRow="0" w:firstColumn="1" w:lastColumn="0" w:noHBand="0" w:noVBand="1"/>
      </w:tblPr>
      <w:tblGrid>
        <w:gridCol w:w="3911"/>
        <w:gridCol w:w="3504"/>
        <w:gridCol w:w="953"/>
        <w:gridCol w:w="954"/>
      </w:tblGrid>
      <w:tr w:rsidR="00007EC8" w:rsidRPr="00D250E1" w:rsidTr="00F452A2">
        <w:trPr>
          <w:trHeight w:val="662"/>
        </w:trPr>
        <w:tc>
          <w:tcPr>
            <w:tcW w:w="3911" w:type="dxa"/>
            <w:tcBorders>
              <w:bottom w:val="single" w:sz="4" w:space="0" w:color="auto"/>
            </w:tcBorders>
            <w:shd w:val="clear" w:color="auto" w:fill="DBE5F1" w:themeFill="accent1" w:themeFillTint="33"/>
            <w:vAlign w:val="center"/>
          </w:tcPr>
          <w:p w:rsidR="00007EC8" w:rsidRPr="00D250E1" w:rsidRDefault="00007EC8" w:rsidP="00081029">
            <w:pPr>
              <w:jc w:val="center"/>
              <w:rPr>
                <w:rFonts w:ascii="Arial" w:hAnsi="Arial" w:cs="Arial"/>
                <w:color w:val="17365D" w:themeColor="text2" w:themeShade="BF"/>
                <w:szCs w:val="22"/>
              </w:rPr>
            </w:pPr>
            <w:r w:rsidRPr="00D250E1">
              <w:rPr>
                <w:rFonts w:ascii="Arial" w:hAnsi="Arial" w:cs="Arial"/>
                <w:color w:val="17365D" w:themeColor="text2" w:themeShade="BF"/>
                <w:szCs w:val="22"/>
              </w:rPr>
              <w:t>Question</w:t>
            </w:r>
          </w:p>
        </w:tc>
        <w:tc>
          <w:tcPr>
            <w:tcW w:w="3504" w:type="dxa"/>
            <w:tcBorders>
              <w:bottom w:val="single" w:sz="4" w:space="0" w:color="auto"/>
            </w:tcBorders>
            <w:shd w:val="clear" w:color="auto" w:fill="DBE5F1" w:themeFill="accent1" w:themeFillTint="33"/>
            <w:vAlign w:val="center"/>
          </w:tcPr>
          <w:p w:rsidR="00007EC8" w:rsidRPr="00D250E1" w:rsidRDefault="00007EC8" w:rsidP="00081029">
            <w:pPr>
              <w:jc w:val="center"/>
              <w:rPr>
                <w:rFonts w:ascii="Arial" w:hAnsi="Arial" w:cs="Arial"/>
                <w:color w:val="17365D" w:themeColor="text2" w:themeShade="BF"/>
                <w:szCs w:val="22"/>
              </w:rPr>
            </w:pPr>
            <w:r w:rsidRPr="00D250E1">
              <w:rPr>
                <w:rFonts w:ascii="Arial" w:hAnsi="Arial" w:cs="Arial"/>
                <w:color w:val="17365D" w:themeColor="text2" w:themeShade="BF"/>
                <w:szCs w:val="22"/>
              </w:rPr>
              <w:t>Weighting</w:t>
            </w:r>
          </w:p>
        </w:tc>
        <w:tc>
          <w:tcPr>
            <w:tcW w:w="953" w:type="dxa"/>
            <w:tcBorders>
              <w:bottom w:val="single" w:sz="4" w:space="0" w:color="auto"/>
            </w:tcBorders>
            <w:shd w:val="clear" w:color="auto" w:fill="DBE5F1" w:themeFill="accent1" w:themeFillTint="33"/>
            <w:vAlign w:val="center"/>
          </w:tcPr>
          <w:p w:rsidR="00007EC8" w:rsidRPr="00D250E1" w:rsidRDefault="00007EC8" w:rsidP="00081029">
            <w:pPr>
              <w:jc w:val="center"/>
              <w:rPr>
                <w:rFonts w:ascii="Arial" w:hAnsi="Arial" w:cs="Arial"/>
                <w:color w:val="17365D" w:themeColor="text2" w:themeShade="BF"/>
                <w:szCs w:val="22"/>
              </w:rPr>
            </w:pPr>
            <w:r>
              <w:rPr>
                <w:rFonts w:ascii="Arial" w:hAnsi="Arial" w:cs="Arial"/>
                <w:color w:val="17365D" w:themeColor="text2" w:themeShade="BF"/>
                <w:szCs w:val="22"/>
              </w:rPr>
              <w:t xml:space="preserve">Lot 1 </w:t>
            </w:r>
          </w:p>
        </w:tc>
        <w:tc>
          <w:tcPr>
            <w:tcW w:w="954" w:type="dxa"/>
            <w:tcBorders>
              <w:bottom w:val="single" w:sz="4" w:space="0" w:color="auto"/>
            </w:tcBorders>
            <w:shd w:val="clear" w:color="auto" w:fill="DBE5F1" w:themeFill="accent1" w:themeFillTint="33"/>
            <w:vAlign w:val="center"/>
          </w:tcPr>
          <w:p w:rsidR="00007EC8" w:rsidRPr="00D250E1" w:rsidRDefault="00007EC8" w:rsidP="00081029">
            <w:pPr>
              <w:jc w:val="center"/>
              <w:rPr>
                <w:rFonts w:ascii="Arial" w:hAnsi="Arial" w:cs="Arial"/>
                <w:color w:val="17365D" w:themeColor="text2" w:themeShade="BF"/>
                <w:szCs w:val="22"/>
              </w:rPr>
            </w:pPr>
            <w:r>
              <w:rPr>
                <w:rFonts w:ascii="Arial" w:hAnsi="Arial" w:cs="Arial"/>
                <w:color w:val="17365D" w:themeColor="text2" w:themeShade="BF"/>
                <w:szCs w:val="22"/>
              </w:rPr>
              <w:t>Lot 2</w:t>
            </w:r>
          </w:p>
        </w:tc>
      </w:tr>
      <w:tr w:rsidR="00B80A0B" w:rsidRPr="00D250E1" w:rsidTr="00B80A0B">
        <w:trPr>
          <w:trHeight w:val="320"/>
        </w:trPr>
        <w:tc>
          <w:tcPr>
            <w:tcW w:w="3911" w:type="dxa"/>
            <w:shd w:val="clear" w:color="auto" w:fill="F2F2F2" w:themeFill="background1" w:themeFillShade="F2"/>
          </w:tcPr>
          <w:p w:rsidR="00B80A0B" w:rsidRPr="0014585A" w:rsidRDefault="0014585A" w:rsidP="0014585A">
            <w:pPr>
              <w:jc w:val="both"/>
              <w:rPr>
                <w:rFonts w:ascii="Arial" w:hAnsi="Arial" w:cs="Arial"/>
                <w:color w:val="BFBFBF" w:themeColor="background1" w:themeShade="BF"/>
                <w:szCs w:val="22"/>
              </w:rPr>
            </w:pPr>
            <w:r w:rsidRPr="0014585A">
              <w:rPr>
                <w:rFonts w:ascii="Arial" w:hAnsi="Arial" w:cs="Arial"/>
                <w:szCs w:val="22"/>
              </w:rPr>
              <w:t xml:space="preserve">Technical </w:t>
            </w:r>
          </w:p>
        </w:tc>
        <w:tc>
          <w:tcPr>
            <w:tcW w:w="5411" w:type="dxa"/>
            <w:gridSpan w:val="3"/>
            <w:shd w:val="clear" w:color="auto" w:fill="F2F2F2" w:themeFill="background1" w:themeFillShade="F2"/>
            <w:vAlign w:val="center"/>
          </w:tcPr>
          <w:p w:rsidR="00B80A0B" w:rsidRPr="0014585A" w:rsidRDefault="00B80A0B" w:rsidP="00081029">
            <w:pPr>
              <w:jc w:val="center"/>
              <w:rPr>
                <w:rFonts w:ascii="Arial" w:hAnsi="Arial" w:cs="Arial"/>
                <w:color w:val="BFBFBF" w:themeColor="background1" w:themeShade="BF"/>
                <w:szCs w:val="22"/>
              </w:rPr>
            </w:pPr>
            <w:r w:rsidRPr="0014585A">
              <w:rPr>
                <w:rFonts w:ascii="Arial" w:hAnsi="Arial" w:cs="Arial"/>
                <w:szCs w:val="22"/>
              </w:rPr>
              <w:t>50%</w:t>
            </w:r>
          </w:p>
        </w:tc>
      </w:tr>
      <w:tr w:rsidR="00B80A0B" w:rsidRPr="00D250E1" w:rsidTr="002E0024">
        <w:trPr>
          <w:trHeight w:val="320"/>
        </w:trPr>
        <w:tc>
          <w:tcPr>
            <w:tcW w:w="3911" w:type="dxa"/>
          </w:tcPr>
          <w:p w:rsidR="00B80A0B" w:rsidRDefault="00B80A0B" w:rsidP="00962758">
            <w:pPr>
              <w:jc w:val="both"/>
              <w:rPr>
                <w:rFonts w:ascii="Arial" w:hAnsi="Arial" w:cs="Arial"/>
                <w:b w:val="0"/>
                <w:color w:val="17365D" w:themeColor="text2" w:themeShade="BF"/>
                <w:szCs w:val="22"/>
              </w:rPr>
            </w:pPr>
            <w:r w:rsidRPr="00D250E1">
              <w:rPr>
                <w:rFonts w:ascii="Arial" w:hAnsi="Arial" w:cs="Arial"/>
                <w:b w:val="0"/>
                <w:color w:val="17365D" w:themeColor="text2" w:themeShade="BF"/>
                <w:szCs w:val="22"/>
              </w:rPr>
              <w:t>Q01</w:t>
            </w:r>
            <w:r>
              <w:rPr>
                <w:rFonts w:ascii="Arial" w:hAnsi="Arial" w:cs="Arial"/>
                <w:b w:val="0"/>
                <w:color w:val="17365D" w:themeColor="text2" w:themeShade="BF"/>
                <w:szCs w:val="22"/>
              </w:rPr>
              <w:t>(a)</w:t>
            </w:r>
            <w:r w:rsidRPr="00D250E1">
              <w:rPr>
                <w:rFonts w:ascii="Arial" w:hAnsi="Arial" w:cs="Arial"/>
                <w:b w:val="0"/>
                <w:color w:val="17365D" w:themeColor="text2" w:themeShade="BF"/>
                <w:szCs w:val="22"/>
              </w:rPr>
              <w:t xml:space="preserve"> </w:t>
            </w:r>
            <w:r>
              <w:rPr>
                <w:rFonts w:ascii="Arial" w:hAnsi="Arial" w:cs="Arial"/>
                <w:b w:val="0"/>
                <w:color w:val="17365D" w:themeColor="text2" w:themeShade="BF"/>
                <w:szCs w:val="22"/>
              </w:rPr>
              <w:t>– Q07(a)</w:t>
            </w:r>
          </w:p>
          <w:p w:rsidR="00B80A0B" w:rsidRPr="00D250E1" w:rsidRDefault="00B80A0B" w:rsidP="00962758">
            <w:pPr>
              <w:jc w:val="both"/>
              <w:rPr>
                <w:rFonts w:ascii="Arial" w:hAnsi="Arial" w:cs="Arial"/>
                <w:b w:val="0"/>
                <w:color w:val="17365D" w:themeColor="text2" w:themeShade="BF"/>
                <w:szCs w:val="22"/>
              </w:rPr>
            </w:pPr>
            <w:r>
              <w:rPr>
                <w:rFonts w:ascii="Arial" w:hAnsi="Arial" w:cs="Arial"/>
                <w:b w:val="0"/>
                <w:color w:val="17365D" w:themeColor="text2" w:themeShade="BF"/>
                <w:szCs w:val="22"/>
              </w:rPr>
              <w:t>Quality Management Systems</w:t>
            </w:r>
          </w:p>
        </w:tc>
        <w:tc>
          <w:tcPr>
            <w:tcW w:w="3504" w:type="dxa"/>
            <w:vAlign w:val="center"/>
          </w:tcPr>
          <w:p w:rsidR="00B80A0B" w:rsidRPr="00D250E1" w:rsidRDefault="00B80A0B" w:rsidP="00007EC8">
            <w:pPr>
              <w:jc w:val="center"/>
              <w:rPr>
                <w:rFonts w:ascii="Arial" w:hAnsi="Arial" w:cs="Arial"/>
                <w:b w:val="0"/>
                <w:color w:val="17365D" w:themeColor="text2" w:themeShade="BF"/>
                <w:szCs w:val="22"/>
              </w:rPr>
            </w:pPr>
            <w:r>
              <w:rPr>
                <w:rFonts w:ascii="Arial" w:hAnsi="Arial" w:cs="Arial"/>
                <w:b w:val="0"/>
                <w:color w:val="17365D" w:themeColor="text2" w:themeShade="BF"/>
                <w:szCs w:val="22"/>
              </w:rPr>
              <w:t>General Questions applicable to both lots</w:t>
            </w:r>
          </w:p>
        </w:tc>
        <w:tc>
          <w:tcPr>
            <w:tcW w:w="953" w:type="dxa"/>
            <w:vAlign w:val="center"/>
          </w:tcPr>
          <w:p w:rsidR="00B80A0B" w:rsidRPr="00D250E1" w:rsidRDefault="00B80A0B" w:rsidP="00081029">
            <w:pPr>
              <w:jc w:val="center"/>
              <w:rPr>
                <w:rFonts w:ascii="Arial" w:hAnsi="Arial" w:cs="Arial"/>
                <w:b w:val="0"/>
                <w:color w:val="17365D" w:themeColor="text2" w:themeShade="BF"/>
                <w:szCs w:val="22"/>
              </w:rPr>
            </w:pPr>
            <w:r>
              <w:rPr>
                <w:rFonts w:ascii="Arial" w:hAnsi="Arial" w:cs="Arial"/>
                <w:b w:val="0"/>
                <w:color w:val="17365D" w:themeColor="text2" w:themeShade="BF"/>
                <w:szCs w:val="22"/>
              </w:rPr>
              <w:t>5%</w:t>
            </w:r>
          </w:p>
        </w:tc>
        <w:tc>
          <w:tcPr>
            <w:tcW w:w="954" w:type="dxa"/>
            <w:vAlign w:val="center"/>
          </w:tcPr>
          <w:p w:rsidR="00B80A0B" w:rsidRPr="00D250E1" w:rsidRDefault="00B80A0B" w:rsidP="00081029">
            <w:pPr>
              <w:jc w:val="center"/>
              <w:rPr>
                <w:rFonts w:ascii="Arial" w:hAnsi="Arial" w:cs="Arial"/>
                <w:b w:val="0"/>
                <w:color w:val="17365D" w:themeColor="text2" w:themeShade="BF"/>
                <w:szCs w:val="22"/>
              </w:rPr>
            </w:pPr>
            <w:r>
              <w:rPr>
                <w:rFonts w:ascii="Arial" w:hAnsi="Arial" w:cs="Arial"/>
                <w:b w:val="0"/>
                <w:color w:val="17365D" w:themeColor="text2" w:themeShade="BF"/>
                <w:szCs w:val="22"/>
              </w:rPr>
              <w:t>5%</w:t>
            </w:r>
          </w:p>
        </w:tc>
      </w:tr>
      <w:tr w:rsidR="00007EC8" w:rsidRPr="00D250E1" w:rsidTr="002E0024">
        <w:trPr>
          <w:trHeight w:val="320"/>
        </w:trPr>
        <w:tc>
          <w:tcPr>
            <w:tcW w:w="3911" w:type="dxa"/>
          </w:tcPr>
          <w:p w:rsidR="00007EC8" w:rsidRPr="00D250E1" w:rsidRDefault="00007EC8" w:rsidP="00962758">
            <w:pPr>
              <w:jc w:val="both"/>
              <w:rPr>
                <w:rFonts w:ascii="Arial" w:hAnsi="Arial" w:cs="Arial"/>
                <w:b w:val="0"/>
                <w:color w:val="17365D" w:themeColor="text2" w:themeShade="BF"/>
                <w:szCs w:val="22"/>
              </w:rPr>
            </w:pPr>
            <w:r w:rsidRPr="00D250E1">
              <w:rPr>
                <w:rFonts w:ascii="Arial" w:hAnsi="Arial" w:cs="Arial"/>
                <w:b w:val="0"/>
                <w:color w:val="17365D" w:themeColor="text2" w:themeShade="BF"/>
                <w:szCs w:val="22"/>
              </w:rPr>
              <w:t>Q0</w:t>
            </w:r>
            <w:r w:rsidR="00962758">
              <w:rPr>
                <w:rFonts w:ascii="Arial" w:hAnsi="Arial" w:cs="Arial"/>
                <w:b w:val="0"/>
                <w:color w:val="17365D" w:themeColor="text2" w:themeShade="BF"/>
                <w:szCs w:val="22"/>
              </w:rPr>
              <w:t>8</w:t>
            </w:r>
            <w:r w:rsidRPr="00D250E1">
              <w:rPr>
                <w:rFonts w:ascii="Arial" w:hAnsi="Arial" w:cs="Arial"/>
                <w:b w:val="0"/>
                <w:color w:val="17365D" w:themeColor="text2" w:themeShade="BF"/>
                <w:szCs w:val="22"/>
              </w:rPr>
              <w:t xml:space="preserve"> </w:t>
            </w:r>
            <w:r w:rsidR="00962758">
              <w:rPr>
                <w:rFonts w:ascii="Arial" w:hAnsi="Arial" w:cs="Arial"/>
                <w:b w:val="0"/>
                <w:color w:val="17365D" w:themeColor="text2" w:themeShade="BF"/>
                <w:szCs w:val="22"/>
              </w:rPr>
              <w:t>Lot 1 Product Quality</w:t>
            </w:r>
          </w:p>
        </w:tc>
        <w:tc>
          <w:tcPr>
            <w:tcW w:w="3504" w:type="dxa"/>
            <w:vAlign w:val="center"/>
          </w:tcPr>
          <w:p w:rsidR="00007EC8" w:rsidRPr="00D250E1" w:rsidRDefault="00801D56" w:rsidP="00081029">
            <w:pPr>
              <w:jc w:val="center"/>
              <w:rPr>
                <w:rFonts w:ascii="Arial" w:hAnsi="Arial" w:cs="Arial"/>
                <w:b w:val="0"/>
                <w:color w:val="17365D" w:themeColor="text2" w:themeShade="BF"/>
                <w:szCs w:val="22"/>
              </w:rPr>
            </w:pPr>
            <w:r>
              <w:rPr>
                <w:rFonts w:ascii="Arial" w:hAnsi="Arial" w:cs="Arial"/>
                <w:b w:val="0"/>
                <w:color w:val="17365D" w:themeColor="text2" w:themeShade="BF"/>
                <w:szCs w:val="22"/>
              </w:rPr>
              <w:t>Lot 1 Specific Question</w:t>
            </w:r>
          </w:p>
        </w:tc>
        <w:tc>
          <w:tcPr>
            <w:tcW w:w="953" w:type="dxa"/>
            <w:vAlign w:val="center"/>
          </w:tcPr>
          <w:p w:rsidR="00007EC8" w:rsidRPr="00D250E1" w:rsidRDefault="00B80A0B" w:rsidP="00B80A0B">
            <w:pPr>
              <w:jc w:val="center"/>
              <w:rPr>
                <w:rFonts w:ascii="Arial" w:hAnsi="Arial" w:cs="Arial"/>
                <w:b w:val="0"/>
                <w:color w:val="17365D" w:themeColor="text2" w:themeShade="BF"/>
                <w:szCs w:val="22"/>
              </w:rPr>
            </w:pPr>
            <w:r>
              <w:rPr>
                <w:rFonts w:ascii="Arial" w:hAnsi="Arial" w:cs="Arial"/>
                <w:b w:val="0"/>
                <w:color w:val="17365D" w:themeColor="text2" w:themeShade="BF"/>
                <w:szCs w:val="22"/>
              </w:rPr>
              <w:t>15</w:t>
            </w:r>
            <w:r w:rsidR="00EA4657">
              <w:rPr>
                <w:rFonts w:ascii="Arial" w:hAnsi="Arial" w:cs="Arial"/>
                <w:b w:val="0"/>
                <w:color w:val="17365D" w:themeColor="text2" w:themeShade="BF"/>
                <w:szCs w:val="22"/>
              </w:rPr>
              <w:t>%</w:t>
            </w:r>
          </w:p>
        </w:tc>
        <w:tc>
          <w:tcPr>
            <w:tcW w:w="954" w:type="dxa"/>
            <w:vAlign w:val="center"/>
          </w:tcPr>
          <w:p w:rsidR="00007EC8" w:rsidRPr="00D250E1" w:rsidRDefault="00B80A0B" w:rsidP="00081029">
            <w:pPr>
              <w:jc w:val="center"/>
              <w:rPr>
                <w:rFonts w:ascii="Arial" w:hAnsi="Arial" w:cs="Arial"/>
                <w:b w:val="0"/>
                <w:color w:val="17365D" w:themeColor="text2" w:themeShade="BF"/>
                <w:szCs w:val="22"/>
              </w:rPr>
            </w:pPr>
            <w:r>
              <w:rPr>
                <w:rFonts w:ascii="Arial" w:hAnsi="Arial" w:cs="Arial"/>
                <w:b w:val="0"/>
                <w:color w:val="17365D" w:themeColor="text2" w:themeShade="BF"/>
                <w:szCs w:val="22"/>
              </w:rPr>
              <w:t>0</w:t>
            </w:r>
          </w:p>
        </w:tc>
      </w:tr>
      <w:tr w:rsidR="00962758" w:rsidRPr="00D250E1" w:rsidTr="002E0024">
        <w:trPr>
          <w:trHeight w:val="320"/>
        </w:trPr>
        <w:tc>
          <w:tcPr>
            <w:tcW w:w="3911" w:type="dxa"/>
          </w:tcPr>
          <w:p w:rsidR="00962758" w:rsidRPr="00D250E1" w:rsidRDefault="00F452A2" w:rsidP="00F452A2">
            <w:pPr>
              <w:jc w:val="both"/>
              <w:rPr>
                <w:rFonts w:ascii="Arial" w:hAnsi="Arial" w:cs="Arial"/>
                <w:b w:val="0"/>
                <w:color w:val="17365D" w:themeColor="text2" w:themeShade="BF"/>
                <w:szCs w:val="22"/>
              </w:rPr>
            </w:pPr>
            <w:r>
              <w:rPr>
                <w:rFonts w:ascii="Arial" w:hAnsi="Arial" w:cs="Arial"/>
                <w:b w:val="0"/>
                <w:color w:val="17365D" w:themeColor="text2" w:themeShade="BF"/>
                <w:szCs w:val="22"/>
              </w:rPr>
              <w:t>Q09 Lot 1 Technical Merit</w:t>
            </w:r>
          </w:p>
        </w:tc>
        <w:tc>
          <w:tcPr>
            <w:tcW w:w="3504" w:type="dxa"/>
            <w:vAlign w:val="center"/>
          </w:tcPr>
          <w:p w:rsidR="00962758" w:rsidRPr="00D250E1" w:rsidRDefault="00801D56" w:rsidP="00081029">
            <w:pPr>
              <w:jc w:val="center"/>
              <w:rPr>
                <w:rFonts w:ascii="Arial" w:hAnsi="Arial" w:cs="Arial"/>
                <w:b w:val="0"/>
                <w:color w:val="17365D" w:themeColor="text2" w:themeShade="BF"/>
                <w:szCs w:val="22"/>
              </w:rPr>
            </w:pPr>
            <w:r>
              <w:rPr>
                <w:rFonts w:ascii="Arial" w:hAnsi="Arial" w:cs="Arial"/>
                <w:b w:val="0"/>
                <w:color w:val="17365D" w:themeColor="text2" w:themeShade="BF"/>
                <w:szCs w:val="22"/>
              </w:rPr>
              <w:t>Lot 1 Specific Question</w:t>
            </w:r>
          </w:p>
        </w:tc>
        <w:tc>
          <w:tcPr>
            <w:tcW w:w="953" w:type="dxa"/>
            <w:vAlign w:val="center"/>
          </w:tcPr>
          <w:p w:rsidR="00962758" w:rsidRPr="00D250E1" w:rsidRDefault="00B80A0B" w:rsidP="00B80A0B">
            <w:pPr>
              <w:jc w:val="center"/>
              <w:rPr>
                <w:rFonts w:ascii="Arial" w:hAnsi="Arial" w:cs="Arial"/>
                <w:b w:val="0"/>
                <w:color w:val="17365D" w:themeColor="text2" w:themeShade="BF"/>
                <w:szCs w:val="22"/>
              </w:rPr>
            </w:pPr>
            <w:r>
              <w:rPr>
                <w:rFonts w:ascii="Arial" w:hAnsi="Arial" w:cs="Arial"/>
                <w:b w:val="0"/>
                <w:color w:val="17365D" w:themeColor="text2" w:themeShade="BF"/>
                <w:szCs w:val="22"/>
              </w:rPr>
              <w:t>15</w:t>
            </w:r>
            <w:r w:rsidR="00EA4657">
              <w:rPr>
                <w:rFonts w:ascii="Arial" w:hAnsi="Arial" w:cs="Arial"/>
                <w:b w:val="0"/>
                <w:color w:val="17365D" w:themeColor="text2" w:themeShade="BF"/>
                <w:szCs w:val="22"/>
              </w:rPr>
              <w:t>%</w:t>
            </w:r>
          </w:p>
        </w:tc>
        <w:tc>
          <w:tcPr>
            <w:tcW w:w="954" w:type="dxa"/>
            <w:vAlign w:val="center"/>
          </w:tcPr>
          <w:p w:rsidR="00962758" w:rsidRPr="00D250E1" w:rsidRDefault="00B80A0B" w:rsidP="00081029">
            <w:pPr>
              <w:jc w:val="center"/>
              <w:rPr>
                <w:rFonts w:ascii="Arial" w:hAnsi="Arial" w:cs="Arial"/>
                <w:b w:val="0"/>
                <w:color w:val="17365D" w:themeColor="text2" w:themeShade="BF"/>
                <w:szCs w:val="22"/>
              </w:rPr>
            </w:pPr>
            <w:r>
              <w:rPr>
                <w:rFonts w:ascii="Arial" w:hAnsi="Arial" w:cs="Arial"/>
                <w:b w:val="0"/>
                <w:color w:val="17365D" w:themeColor="text2" w:themeShade="BF"/>
                <w:szCs w:val="22"/>
              </w:rPr>
              <w:t>0</w:t>
            </w:r>
          </w:p>
        </w:tc>
      </w:tr>
      <w:tr w:rsidR="00007EC8" w:rsidRPr="00D250E1" w:rsidTr="002E0024">
        <w:trPr>
          <w:trHeight w:val="320"/>
        </w:trPr>
        <w:tc>
          <w:tcPr>
            <w:tcW w:w="3911" w:type="dxa"/>
          </w:tcPr>
          <w:p w:rsidR="00007EC8" w:rsidRPr="00D250E1" w:rsidRDefault="00007EC8" w:rsidP="00EA4657">
            <w:pPr>
              <w:jc w:val="both"/>
              <w:rPr>
                <w:rFonts w:ascii="Arial" w:hAnsi="Arial" w:cs="Arial"/>
                <w:b w:val="0"/>
                <w:color w:val="17365D" w:themeColor="text2" w:themeShade="BF"/>
                <w:szCs w:val="22"/>
              </w:rPr>
            </w:pPr>
            <w:r w:rsidRPr="00D250E1">
              <w:rPr>
                <w:rFonts w:ascii="Arial" w:hAnsi="Arial" w:cs="Arial"/>
                <w:b w:val="0"/>
                <w:color w:val="17365D" w:themeColor="text2" w:themeShade="BF"/>
                <w:szCs w:val="22"/>
              </w:rPr>
              <w:t>Q</w:t>
            </w:r>
            <w:r w:rsidR="00EA4657">
              <w:rPr>
                <w:rFonts w:ascii="Arial" w:hAnsi="Arial" w:cs="Arial"/>
                <w:b w:val="0"/>
                <w:color w:val="17365D" w:themeColor="text2" w:themeShade="BF"/>
                <w:szCs w:val="22"/>
              </w:rPr>
              <w:t>10</w:t>
            </w:r>
            <w:r w:rsidRPr="00D250E1">
              <w:rPr>
                <w:rFonts w:ascii="Arial" w:hAnsi="Arial" w:cs="Arial"/>
                <w:b w:val="0"/>
                <w:color w:val="17365D" w:themeColor="text2" w:themeShade="BF"/>
                <w:szCs w:val="22"/>
              </w:rPr>
              <w:t xml:space="preserve"> </w:t>
            </w:r>
            <w:r w:rsidR="00EA4657">
              <w:rPr>
                <w:rFonts w:ascii="Arial" w:hAnsi="Arial" w:cs="Arial"/>
                <w:b w:val="0"/>
                <w:color w:val="17365D" w:themeColor="text2" w:themeShade="BF"/>
                <w:szCs w:val="22"/>
              </w:rPr>
              <w:t>Lot 2 Product Quality and Technical Merit</w:t>
            </w:r>
          </w:p>
        </w:tc>
        <w:tc>
          <w:tcPr>
            <w:tcW w:w="3504" w:type="dxa"/>
            <w:vAlign w:val="center"/>
          </w:tcPr>
          <w:p w:rsidR="00007EC8" w:rsidRPr="00D250E1" w:rsidRDefault="00801D56" w:rsidP="00081029">
            <w:pPr>
              <w:jc w:val="center"/>
              <w:rPr>
                <w:rFonts w:ascii="Arial" w:hAnsi="Arial" w:cs="Arial"/>
                <w:b w:val="0"/>
                <w:color w:val="17365D" w:themeColor="text2" w:themeShade="BF"/>
                <w:szCs w:val="22"/>
              </w:rPr>
            </w:pPr>
            <w:r>
              <w:rPr>
                <w:rFonts w:ascii="Arial" w:hAnsi="Arial" w:cs="Arial"/>
                <w:b w:val="0"/>
                <w:color w:val="17365D" w:themeColor="text2" w:themeShade="BF"/>
                <w:szCs w:val="22"/>
              </w:rPr>
              <w:t>Lot 2 Specific Question</w:t>
            </w:r>
          </w:p>
        </w:tc>
        <w:tc>
          <w:tcPr>
            <w:tcW w:w="953" w:type="dxa"/>
            <w:vAlign w:val="center"/>
          </w:tcPr>
          <w:p w:rsidR="00007EC8" w:rsidRPr="00D250E1" w:rsidRDefault="00B80A0B" w:rsidP="00081029">
            <w:pPr>
              <w:jc w:val="center"/>
              <w:rPr>
                <w:rFonts w:ascii="Arial" w:hAnsi="Arial" w:cs="Arial"/>
                <w:b w:val="0"/>
                <w:color w:val="17365D" w:themeColor="text2" w:themeShade="BF"/>
                <w:szCs w:val="22"/>
              </w:rPr>
            </w:pPr>
            <w:r>
              <w:rPr>
                <w:rFonts w:ascii="Arial" w:hAnsi="Arial" w:cs="Arial"/>
                <w:b w:val="0"/>
                <w:color w:val="17365D" w:themeColor="text2" w:themeShade="BF"/>
                <w:szCs w:val="22"/>
              </w:rPr>
              <w:t>0</w:t>
            </w:r>
          </w:p>
        </w:tc>
        <w:tc>
          <w:tcPr>
            <w:tcW w:w="954" w:type="dxa"/>
            <w:vAlign w:val="center"/>
          </w:tcPr>
          <w:p w:rsidR="00007EC8" w:rsidRPr="00D250E1" w:rsidRDefault="00B80A0B" w:rsidP="00B80A0B">
            <w:pPr>
              <w:jc w:val="center"/>
              <w:rPr>
                <w:rFonts w:ascii="Arial" w:hAnsi="Arial" w:cs="Arial"/>
                <w:b w:val="0"/>
                <w:color w:val="17365D" w:themeColor="text2" w:themeShade="BF"/>
                <w:szCs w:val="22"/>
              </w:rPr>
            </w:pPr>
            <w:r>
              <w:rPr>
                <w:rFonts w:ascii="Arial" w:hAnsi="Arial" w:cs="Arial"/>
                <w:b w:val="0"/>
                <w:color w:val="17365D" w:themeColor="text2" w:themeShade="BF"/>
                <w:szCs w:val="22"/>
              </w:rPr>
              <w:t>30</w:t>
            </w:r>
            <w:r w:rsidR="00EA4657">
              <w:rPr>
                <w:rFonts w:ascii="Arial" w:hAnsi="Arial" w:cs="Arial"/>
                <w:b w:val="0"/>
                <w:color w:val="17365D" w:themeColor="text2" w:themeShade="BF"/>
                <w:szCs w:val="22"/>
              </w:rPr>
              <w:t>%</w:t>
            </w:r>
          </w:p>
        </w:tc>
      </w:tr>
      <w:tr w:rsidR="00962758" w:rsidRPr="00D250E1" w:rsidTr="002E0024">
        <w:trPr>
          <w:trHeight w:val="320"/>
        </w:trPr>
        <w:tc>
          <w:tcPr>
            <w:tcW w:w="3911" w:type="dxa"/>
          </w:tcPr>
          <w:p w:rsidR="00962758" w:rsidRPr="00D250E1" w:rsidRDefault="00801D56" w:rsidP="00801D56">
            <w:pPr>
              <w:jc w:val="both"/>
              <w:rPr>
                <w:rFonts w:ascii="Arial" w:hAnsi="Arial" w:cs="Arial"/>
                <w:b w:val="0"/>
                <w:color w:val="17365D" w:themeColor="text2" w:themeShade="BF"/>
                <w:szCs w:val="22"/>
              </w:rPr>
            </w:pPr>
            <w:r>
              <w:rPr>
                <w:rFonts w:ascii="Arial" w:hAnsi="Arial" w:cs="Arial"/>
                <w:b w:val="0"/>
                <w:color w:val="17365D" w:themeColor="text2" w:themeShade="BF"/>
                <w:szCs w:val="22"/>
              </w:rPr>
              <w:t>Q11 Training and Support Lot 1</w:t>
            </w:r>
          </w:p>
        </w:tc>
        <w:tc>
          <w:tcPr>
            <w:tcW w:w="3504" w:type="dxa"/>
            <w:vAlign w:val="center"/>
          </w:tcPr>
          <w:p w:rsidR="00962758" w:rsidRPr="00D250E1" w:rsidRDefault="00B80A0B" w:rsidP="00081029">
            <w:pPr>
              <w:jc w:val="center"/>
              <w:rPr>
                <w:rFonts w:ascii="Arial" w:hAnsi="Arial" w:cs="Arial"/>
                <w:b w:val="0"/>
                <w:color w:val="17365D" w:themeColor="text2" w:themeShade="BF"/>
                <w:szCs w:val="22"/>
              </w:rPr>
            </w:pPr>
            <w:r>
              <w:rPr>
                <w:rFonts w:ascii="Arial" w:hAnsi="Arial" w:cs="Arial"/>
                <w:b w:val="0"/>
                <w:color w:val="17365D" w:themeColor="text2" w:themeShade="BF"/>
                <w:szCs w:val="22"/>
              </w:rPr>
              <w:t>Lot 1 Specific Question</w:t>
            </w:r>
          </w:p>
        </w:tc>
        <w:tc>
          <w:tcPr>
            <w:tcW w:w="953" w:type="dxa"/>
            <w:vAlign w:val="center"/>
          </w:tcPr>
          <w:p w:rsidR="00962758" w:rsidRPr="00D250E1" w:rsidRDefault="00B80A0B" w:rsidP="00B80A0B">
            <w:pPr>
              <w:jc w:val="center"/>
              <w:rPr>
                <w:rFonts w:ascii="Arial" w:hAnsi="Arial" w:cs="Arial"/>
                <w:b w:val="0"/>
                <w:color w:val="17365D" w:themeColor="text2" w:themeShade="BF"/>
                <w:szCs w:val="22"/>
              </w:rPr>
            </w:pPr>
            <w:r>
              <w:rPr>
                <w:rFonts w:ascii="Arial" w:hAnsi="Arial" w:cs="Arial"/>
                <w:b w:val="0"/>
                <w:color w:val="17365D" w:themeColor="text2" w:themeShade="BF"/>
                <w:szCs w:val="22"/>
              </w:rPr>
              <w:t>10%</w:t>
            </w:r>
          </w:p>
        </w:tc>
        <w:tc>
          <w:tcPr>
            <w:tcW w:w="954" w:type="dxa"/>
            <w:vAlign w:val="center"/>
          </w:tcPr>
          <w:p w:rsidR="00962758" w:rsidRPr="00D250E1" w:rsidRDefault="00B80A0B" w:rsidP="00081029">
            <w:pPr>
              <w:jc w:val="center"/>
              <w:rPr>
                <w:rFonts w:ascii="Arial" w:hAnsi="Arial" w:cs="Arial"/>
                <w:b w:val="0"/>
                <w:color w:val="17365D" w:themeColor="text2" w:themeShade="BF"/>
                <w:szCs w:val="22"/>
              </w:rPr>
            </w:pPr>
            <w:r>
              <w:rPr>
                <w:rFonts w:ascii="Arial" w:hAnsi="Arial" w:cs="Arial"/>
                <w:b w:val="0"/>
                <w:color w:val="17365D" w:themeColor="text2" w:themeShade="BF"/>
                <w:szCs w:val="22"/>
              </w:rPr>
              <w:t>0</w:t>
            </w:r>
          </w:p>
        </w:tc>
      </w:tr>
      <w:tr w:rsidR="00B80A0B" w:rsidRPr="00D250E1" w:rsidTr="002E0024">
        <w:trPr>
          <w:trHeight w:val="320"/>
        </w:trPr>
        <w:tc>
          <w:tcPr>
            <w:tcW w:w="3911" w:type="dxa"/>
          </w:tcPr>
          <w:p w:rsidR="00B80A0B" w:rsidRPr="00D250E1" w:rsidRDefault="00B80A0B" w:rsidP="00801D56">
            <w:pPr>
              <w:jc w:val="both"/>
              <w:rPr>
                <w:rFonts w:ascii="Arial" w:hAnsi="Arial" w:cs="Arial"/>
                <w:b w:val="0"/>
                <w:color w:val="17365D" w:themeColor="text2" w:themeShade="BF"/>
                <w:szCs w:val="22"/>
              </w:rPr>
            </w:pPr>
            <w:r w:rsidRPr="00D250E1">
              <w:rPr>
                <w:rFonts w:ascii="Arial" w:hAnsi="Arial" w:cs="Arial"/>
                <w:b w:val="0"/>
                <w:color w:val="17365D" w:themeColor="text2" w:themeShade="BF"/>
                <w:szCs w:val="22"/>
              </w:rPr>
              <w:t>Q0</w:t>
            </w:r>
            <w:r>
              <w:rPr>
                <w:rFonts w:ascii="Arial" w:hAnsi="Arial" w:cs="Arial"/>
                <w:b w:val="0"/>
                <w:color w:val="17365D" w:themeColor="text2" w:themeShade="BF"/>
                <w:szCs w:val="22"/>
              </w:rPr>
              <w:t>12 Training and Support Lot 2</w:t>
            </w:r>
          </w:p>
        </w:tc>
        <w:tc>
          <w:tcPr>
            <w:tcW w:w="3504" w:type="dxa"/>
            <w:vAlign w:val="center"/>
          </w:tcPr>
          <w:p w:rsidR="00B80A0B" w:rsidRPr="00D250E1" w:rsidRDefault="00B80A0B" w:rsidP="002E0024">
            <w:pPr>
              <w:jc w:val="center"/>
              <w:rPr>
                <w:rFonts w:ascii="Arial" w:hAnsi="Arial" w:cs="Arial"/>
                <w:b w:val="0"/>
                <w:color w:val="17365D" w:themeColor="text2" w:themeShade="BF"/>
                <w:szCs w:val="22"/>
              </w:rPr>
            </w:pPr>
            <w:r>
              <w:rPr>
                <w:rFonts w:ascii="Arial" w:hAnsi="Arial" w:cs="Arial"/>
                <w:b w:val="0"/>
                <w:color w:val="17365D" w:themeColor="text2" w:themeShade="BF"/>
                <w:szCs w:val="22"/>
              </w:rPr>
              <w:t>Lot 2 Specific Question</w:t>
            </w:r>
          </w:p>
        </w:tc>
        <w:tc>
          <w:tcPr>
            <w:tcW w:w="953" w:type="dxa"/>
            <w:vAlign w:val="center"/>
          </w:tcPr>
          <w:p w:rsidR="00B80A0B" w:rsidRPr="00D250E1" w:rsidRDefault="00B80A0B" w:rsidP="002E0024">
            <w:pPr>
              <w:jc w:val="center"/>
              <w:rPr>
                <w:rFonts w:ascii="Arial" w:hAnsi="Arial" w:cs="Arial"/>
                <w:b w:val="0"/>
                <w:color w:val="17365D" w:themeColor="text2" w:themeShade="BF"/>
                <w:szCs w:val="22"/>
              </w:rPr>
            </w:pPr>
            <w:r>
              <w:rPr>
                <w:rFonts w:ascii="Arial" w:hAnsi="Arial" w:cs="Arial"/>
                <w:b w:val="0"/>
                <w:color w:val="17365D" w:themeColor="text2" w:themeShade="BF"/>
                <w:szCs w:val="22"/>
              </w:rPr>
              <w:t>0</w:t>
            </w:r>
          </w:p>
        </w:tc>
        <w:tc>
          <w:tcPr>
            <w:tcW w:w="954" w:type="dxa"/>
            <w:vAlign w:val="center"/>
          </w:tcPr>
          <w:p w:rsidR="00B80A0B" w:rsidRPr="00D250E1" w:rsidRDefault="00B80A0B" w:rsidP="00B80A0B">
            <w:pPr>
              <w:jc w:val="center"/>
              <w:rPr>
                <w:rFonts w:ascii="Arial" w:hAnsi="Arial" w:cs="Arial"/>
                <w:b w:val="0"/>
                <w:color w:val="17365D" w:themeColor="text2" w:themeShade="BF"/>
                <w:szCs w:val="22"/>
              </w:rPr>
            </w:pPr>
            <w:r>
              <w:rPr>
                <w:rFonts w:ascii="Arial" w:hAnsi="Arial" w:cs="Arial"/>
                <w:b w:val="0"/>
                <w:color w:val="17365D" w:themeColor="text2" w:themeShade="BF"/>
                <w:szCs w:val="22"/>
              </w:rPr>
              <w:t>10%</w:t>
            </w:r>
          </w:p>
        </w:tc>
      </w:tr>
      <w:tr w:rsidR="00B80A0B" w:rsidRPr="00D250E1" w:rsidTr="002E0024">
        <w:trPr>
          <w:trHeight w:val="320"/>
        </w:trPr>
        <w:tc>
          <w:tcPr>
            <w:tcW w:w="3911" w:type="dxa"/>
          </w:tcPr>
          <w:p w:rsidR="00B80A0B" w:rsidRPr="00D250E1" w:rsidRDefault="00B80A0B" w:rsidP="00B80A0B">
            <w:pPr>
              <w:jc w:val="both"/>
              <w:rPr>
                <w:rFonts w:ascii="Arial" w:hAnsi="Arial" w:cs="Arial"/>
                <w:b w:val="0"/>
                <w:color w:val="17365D" w:themeColor="text2" w:themeShade="BF"/>
                <w:szCs w:val="22"/>
              </w:rPr>
            </w:pPr>
            <w:r w:rsidRPr="00D250E1">
              <w:rPr>
                <w:rFonts w:ascii="Arial" w:hAnsi="Arial" w:cs="Arial"/>
                <w:b w:val="0"/>
                <w:color w:val="17365D" w:themeColor="text2" w:themeShade="BF"/>
                <w:szCs w:val="22"/>
              </w:rPr>
              <w:t>Q0</w:t>
            </w:r>
            <w:r>
              <w:rPr>
                <w:rFonts w:ascii="Arial" w:hAnsi="Arial" w:cs="Arial"/>
                <w:b w:val="0"/>
                <w:color w:val="17365D" w:themeColor="text2" w:themeShade="BF"/>
                <w:szCs w:val="22"/>
              </w:rPr>
              <w:t>13 Working in Partnership with the Distributor</w:t>
            </w:r>
          </w:p>
        </w:tc>
        <w:tc>
          <w:tcPr>
            <w:tcW w:w="3504" w:type="dxa"/>
            <w:vAlign w:val="center"/>
          </w:tcPr>
          <w:p w:rsidR="00B80A0B" w:rsidRPr="00D250E1" w:rsidRDefault="00B80A0B" w:rsidP="00081029">
            <w:pPr>
              <w:jc w:val="center"/>
              <w:rPr>
                <w:rFonts w:ascii="Arial" w:hAnsi="Arial" w:cs="Arial"/>
                <w:b w:val="0"/>
                <w:color w:val="17365D" w:themeColor="text2" w:themeShade="BF"/>
                <w:szCs w:val="22"/>
              </w:rPr>
            </w:pPr>
            <w:r>
              <w:rPr>
                <w:rFonts w:ascii="Arial" w:hAnsi="Arial" w:cs="Arial"/>
                <w:b w:val="0"/>
                <w:color w:val="17365D" w:themeColor="text2" w:themeShade="BF"/>
                <w:szCs w:val="22"/>
              </w:rPr>
              <w:t>General Questions applicable to both lots</w:t>
            </w:r>
          </w:p>
        </w:tc>
        <w:tc>
          <w:tcPr>
            <w:tcW w:w="953" w:type="dxa"/>
            <w:vAlign w:val="center"/>
          </w:tcPr>
          <w:p w:rsidR="00B80A0B" w:rsidRPr="00D250E1" w:rsidRDefault="00B80A0B" w:rsidP="00081029">
            <w:pPr>
              <w:jc w:val="center"/>
              <w:rPr>
                <w:rFonts w:ascii="Arial" w:hAnsi="Arial" w:cs="Arial"/>
                <w:b w:val="0"/>
                <w:color w:val="17365D" w:themeColor="text2" w:themeShade="BF"/>
                <w:szCs w:val="22"/>
              </w:rPr>
            </w:pPr>
            <w:r>
              <w:rPr>
                <w:rFonts w:ascii="Arial" w:hAnsi="Arial" w:cs="Arial"/>
                <w:b w:val="0"/>
                <w:color w:val="17365D" w:themeColor="text2" w:themeShade="BF"/>
                <w:szCs w:val="22"/>
              </w:rPr>
              <w:t>5%</w:t>
            </w:r>
          </w:p>
        </w:tc>
        <w:tc>
          <w:tcPr>
            <w:tcW w:w="954" w:type="dxa"/>
            <w:vAlign w:val="center"/>
          </w:tcPr>
          <w:p w:rsidR="00B80A0B" w:rsidRPr="00D250E1" w:rsidRDefault="00B80A0B" w:rsidP="00081029">
            <w:pPr>
              <w:jc w:val="center"/>
              <w:rPr>
                <w:rFonts w:ascii="Arial" w:hAnsi="Arial" w:cs="Arial"/>
                <w:b w:val="0"/>
                <w:color w:val="17365D" w:themeColor="text2" w:themeShade="BF"/>
                <w:szCs w:val="22"/>
              </w:rPr>
            </w:pPr>
            <w:r>
              <w:rPr>
                <w:rFonts w:ascii="Arial" w:hAnsi="Arial" w:cs="Arial"/>
                <w:b w:val="0"/>
                <w:color w:val="17365D" w:themeColor="text2" w:themeShade="BF"/>
                <w:szCs w:val="22"/>
              </w:rPr>
              <w:t>5%</w:t>
            </w:r>
          </w:p>
        </w:tc>
      </w:tr>
      <w:tr w:rsidR="002E0024" w:rsidRPr="00D250E1" w:rsidTr="002E0024">
        <w:trPr>
          <w:trHeight w:val="320"/>
        </w:trPr>
        <w:tc>
          <w:tcPr>
            <w:tcW w:w="3911" w:type="dxa"/>
            <w:tcBorders>
              <w:bottom w:val="single" w:sz="4" w:space="0" w:color="auto"/>
            </w:tcBorders>
          </w:tcPr>
          <w:p w:rsidR="002E0024" w:rsidRPr="00D250E1" w:rsidRDefault="002E0024" w:rsidP="00081029">
            <w:pPr>
              <w:jc w:val="both"/>
              <w:rPr>
                <w:rFonts w:ascii="Arial" w:hAnsi="Arial" w:cs="Arial"/>
                <w:b w:val="0"/>
                <w:color w:val="17365D" w:themeColor="text2" w:themeShade="BF"/>
                <w:szCs w:val="22"/>
              </w:rPr>
            </w:pPr>
            <w:r>
              <w:rPr>
                <w:rFonts w:ascii="Arial" w:hAnsi="Arial" w:cs="Arial"/>
                <w:b w:val="0"/>
                <w:color w:val="17365D" w:themeColor="text2" w:themeShade="BF"/>
                <w:szCs w:val="22"/>
              </w:rPr>
              <w:t xml:space="preserve">Q013 </w:t>
            </w:r>
            <w:r w:rsidRPr="00D250E1">
              <w:rPr>
                <w:rFonts w:ascii="Arial" w:hAnsi="Arial" w:cs="Arial"/>
                <w:b w:val="0"/>
                <w:color w:val="17365D" w:themeColor="text2" w:themeShade="BF"/>
                <w:szCs w:val="22"/>
              </w:rPr>
              <w:t>References</w:t>
            </w:r>
          </w:p>
        </w:tc>
        <w:tc>
          <w:tcPr>
            <w:tcW w:w="3504" w:type="dxa"/>
            <w:tcBorders>
              <w:bottom w:val="single" w:sz="4" w:space="0" w:color="auto"/>
            </w:tcBorders>
            <w:vAlign w:val="center"/>
          </w:tcPr>
          <w:p w:rsidR="002E0024" w:rsidRPr="00D250E1" w:rsidRDefault="002E0024" w:rsidP="00081029">
            <w:pPr>
              <w:jc w:val="center"/>
              <w:rPr>
                <w:rFonts w:ascii="Arial" w:hAnsi="Arial" w:cs="Arial"/>
                <w:b w:val="0"/>
                <w:color w:val="17365D" w:themeColor="text2" w:themeShade="BF"/>
                <w:szCs w:val="22"/>
              </w:rPr>
            </w:pPr>
            <w:r>
              <w:rPr>
                <w:rFonts w:ascii="Arial" w:hAnsi="Arial" w:cs="Arial"/>
                <w:b w:val="0"/>
                <w:color w:val="17365D" w:themeColor="text2" w:themeShade="BF"/>
                <w:szCs w:val="22"/>
              </w:rPr>
              <w:t>General Questions applicable to both lots</w:t>
            </w:r>
          </w:p>
        </w:tc>
        <w:tc>
          <w:tcPr>
            <w:tcW w:w="953" w:type="dxa"/>
            <w:tcBorders>
              <w:bottom w:val="single" w:sz="4" w:space="0" w:color="auto"/>
            </w:tcBorders>
            <w:vAlign w:val="center"/>
          </w:tcPr>
          <w:p w:rsidR="002E0024" w:rsidRPr="00D250E1" w:rsidRDefault="002E0024" w:rsidP="00081029">
            <w:pPr>
              <w:jc w:val="center"/>
              <w:rPr>
                <w:rFonts w:ascii="Arial" w:hAnsi="Arial" w:cs="Arial"/>
                <w:b w:val="0"/>
                <w:color w:val="17365D" w:themeColor="text2" w:themeShade="BF"/>
                <w:szCs w:val="22"/>
              </w:rPr>
            </w:pPr>
          </w:p>
        </w:tc>
        <w:tc>
          <w:tcPr>
            <w:tcW w:w="954" w:type="dxa"/>
            <w:tcBorders>
              <w:bottom w:val="single" w:sz="4" w:space="0" w:color="auto"/>
            </w:tcBorders>
            <w:vAlign w:val="center"/>
          </w:tcPr>
          <w:p w:rsidR="002E0024" w:rsidRPr="00D250E1" w:rsidRDefault="002E0024" w:rsidP="00081029">
            <w:pPr>
              <w:jc w:val="center"/>
              <w:rPr>
                <w:rFonts w:ascii="Arial" w:hAnsi="Arial" w:cs="Arial"/>
                <w:b w:val="0"/>
                <w:color w:val="17365D" w:themeColor="text2" w:themeShade="BF"/>
                <w:szCs w:val="22"/>
              </w:rPr>
            </w:pPr>
          </w:p>
        </w:tc>
      </w:tr>
      <w:tr w:rsidR="00AB37D3" w:rsidRPr="00D250E1" w:rsidTr="000D4889">
        <w:trPr>
          <w:trHeight w:val="320"/>
        </w:trPr>
        <w:tc>
          <w:tcPr>
            <w:tcW w:w="3911" w:type="dxa"/>
          </w:tcPr>
          <w:p w:rsidR="00AB37D3" w:rsidRDefault="000D4889" w:rsidP="00081029">
            <w:pPr>
              <w:jc w:val="both"/>
              <w:rPr>
                <w:rFonts w:ascii="Arial" w:hAnsi="Arial" w:cs="Arial"/>
                <w:b w:val="0"/>
                <w:color w:val="17365D" w:themeColor="text2" w:themeShade="BF"/>
                <w:szCs w:val="22"/>
              </w:rPr>
            </w:pPr>
            <w:r w:rsidRPr="00D250E1">
              <w:rPr>
                <w:rFonts w:ascii="Arial" w:hAnsi="Arial" w:cs="Arial"/>
                <w:color w:val="17365D" w:themeColor="text2" w:themeShade="BF"/>
                <w:szCs w:val="22"/>
              </w:rPr>
              <w:t>Commercial</w:t>
            </w:r>
          </w:p>
        </w:tc>
        <w:tc>
          <w:tcPr>
            <w:tcW w:w="3504" w:type="dxa"/>
            <w:vAlign w:val="center"/>
          </w:tcPr>
          <w:p w:rsidR="00AB37D3" w:rsidRDefault="00AB37D3" w:rsidP="00081029">
            <w:pPr>
              <w:jc w:val="center"/>
              <w:rPr>
                <w:rFonts w:ascii="Arial" w:hAnsi="Arial" w:cs="Arial"/>
                <w:b w:val="0"/>
                <w:color w:val="17365D" w:themeColor="text2" w:themeShade="BF"/>
                <w:szCs w:val="22"/>
              </w:rPr>
            </w:pPr>
          </w:p>
        </w:tc>
        <w:tc>
          <w:tcPr>
            <w:tcW w:w="953" w:type="dxa"/>
            <w:vAlign w:val="center"/>
          </w:tcPr>
          <w:p w:rsidR="00AB37D3" w:rsidRPr="00D250E1" w:rsidRDefault="000D4889" w:rsidP="00081029">
            <w:pPr>
              <w:jc w:val="center"/>
              <w:rPr>
                <w:rFonts w:ascii="Arial" w:hAnsi="Arial" w:cs="Arial"/>
                <w:b w:val="0"/>
                <w:color w:val="17365D" w:themeColor="text2" w:themeShade="BF"/>
                <w:szCs w:val="22"/>
              </w:rPr>
            </w:pPr>
            <w:r>
              <w:rPr>
                <w:rFonts w:ascii="Arial" w:hAnsi="Arial" w:cs="Arial"/>
                <w:b w:val="0"/>
                <w:color w:val="17365D" w:themeColor="text2" w:themeShade="BF"/>
                <w:szCs w:val="22"/>
              </w:rPr>
              <w:t>50%</w:t>
            </w:r>
          </w:p>
        </w:tc>
        <w:tc>
          <w:tcPr>
            <w:tcW w:w="954" w:type="dxa"/>
            <w:vAlign w:val="center"/>
          </w:tcPr>
          <w:p w:rsidR="00AB37D3" w:rsidRPr="00D250E1" w:rsidRDefault="000D4889" w:rsidP="00081029">
            <w:pPr>
              <w:jc w:val="center"/>
              <w:rPr>
                <w:rFonts w:ascii="Arial" w:hAnsi="Arial" w:cs="Arial"/>
                <w:b w:val="0"/>
                <w:color w:val="17365D" w:themeColor="text2" w:themeShade="BF"/>
                <w:szCs w:val="22"/>
              </w:rPr>
            </w:pPr>
            <w:r>
              <w:rPr>
                <w:rFonts w:ascii="Arial" w:hAnsi="Arial" w:cs="Arial"/>
                <w:b w:val="0"/>
                <w:color w:val="17365D" w:themeColor="text2" w:themeShade="BF"/>
                <w:szCs w:val="22"/>
              </w:rPr>
              <w:t>50%</w:t>
            </w:r>
          </w:p>
        </w:tc>
      </w:tr>
      <w:tr w:rsidR="000D4889" w:rsidRPr="00D250E1" w:rsidTr="002E0024">
        <w:trPr>
          <w:trHeight w:val="320"/>
        </w:trPr>
        <w:tc>
          <w:tcPr>
            <w:tcW w:w="3911" w:type="dxa"/>
            <w:tcBorders>
              <w:bottom w:val="single" w:sz="4" w:space="0" w:color="auto"/>
            </w:tcBorders>
          </w:tcPr>
          <w:p w:rsidR="001D2F7B" w:rsidRPr="00D250E1" w:rsidRDefault="001D2F7B" w:rsidP="001D2F7B">
            <w:pPr>
              <w:jc w:val="both"/>
              <w:rPr>
                <w:rFonts w:ascii="Arial" w:hAnsi="Arial" w:cs="Arial"/>
                <w:color w:val="17365D" w:themeColor="text2" w:themeShade="BF"/>
                <w:szCs w:val="22"/>
              </w:rPr>
            </w:pPr>
            <w:r>
              <w:rPr>
                <w:rFonts w:ascii="Arial" w:hAnsi="Arial" w:cs="Arial"/>
                <w:color w:val="17365D" w:themeColor="text2" w:themeShade="BF"/>
                <w:szCs w:val="22"/>
              </w:rPr>
              <w:t>Total</w:t>
            </w:r>
          </w:p>
        </w:tc>
        <w:tc>
          <w:tcPr>
            <w:tcW w:w="3504" w:type="dxa"/>
            <w:tcBorders>
              <w:bottom w:val="single" w:sz="4" w:space="0" w:color="auto"/>
            </w:tcBorders>
            <w:vAlign w:val="center"/>
          </w:tcPr>
          <w:p w:rsidR="000D4889" w:rsidRDefault="000D4889" w:rsidP="00081029">
            <w:pPr>
              <w:jc w:val="center"/>
              <w:rPr>
                <w:rFonts w:ascii="Arial" w:hAnsi="Arial" w:cs="Arial"/>
                <w:b w:val="0"/>
                <w:color w:val="17365D" w:themeColor="text2" w:themeShade="BF"/>
                <w:szCs w:val="22"/>
              </w:rPr>
            </w:pPr>
          </w:p>
        </w:tc>
        <w:tc>
          <w:tcPr>
            <w:tcW w:w="953" w:type="dxa"/>
            <w:tcBorders>
              <w:bottom w:val="single" w:sz="4" w:space="0" w:color="auto"/>
            </w:tcBorders>
            <w:vAlign w:val="center"/>
          </w:tcPr>
          <w:p w:rsidR="000D4889" w:rsidRDefault="001D2F7B" w:rsidP="00081029">
            <w:pPr>
              <w:jc w:val="center"/>
              <w:rPr>
                <w:rFonts w:ascii="Arial" w:hAnsi="Arial" w:cs="Arial"/>
                <w:b w:val="0"/>
                <w:color w:val="17365D" w:themeColor="text2" w:themeShade="BF"/>
                <w:szCs w:val="22"/>
              </w:rPr>
            </w:pPr>
            <w:r>
              <w:rPr>
                <w:rFonts w:ascii="Arial" w:hAnsi="Arial" w:cs="Arial"/>
                <w:b w:val="0"/>
                <w:color w:val="17365D" w:themeColor="text2" w:themeShade="BF"/>
                <w:szCs w:val="22"/>
              </w:rPr>
              <w:t>100%</w:t>
            </w:r>
          </w:p>
        </w:tc>
        <w:tc>
          <w:tcPr>
            <w:tcW w:w="954" w:type="dxa"/>
            <w:tcBorders>
              <w:bottom w:val="single" w:sz="4" w:space="0" w:color="auto"/>
            </w:tcBorders>
            <w:vAlign w:val="center"/>
          </w:tcPr>
          <w:p w:rsidR="000D4889" w:rsidRDefault="001D2F7B" w:rsidP="00081029">
            <w:pPr>
              <w:jc w:val="center"/>
              <w:rPr>
                <w:rFonts w:ascii="Arial" w:hAnsi="Arial" w:cs="Arial"/>
                <w:b w:val="0"/>
                <w:color w:val="17365D" w:themeColor="text2" w:themeShade="BF"/>
                <w:szCs w:val="22"/>
              </w:rPr>
            </w:pPr>
            <w:r>
              <w:rPr>
                <w:rFonts w:ascii="Arial" w:hAnsi="Arial" w:cs="Arial"/>
                <w:b w:val="0"/>
                <w:color w:val="17365D" w:themeColor="text2" w:themeShade="BF"/>
                <w:szCs w:val="22"/>
              </w:rPr>
              <w:t>100%</w:t>
            </w:r>
          </w:p>
        </w:tc>
      </w:tr>
    </w:tbl>
    <w:p w:rsidR="00081029" w:rsidRPr="00D250E1" w:rsidRDefault="00081029" w:rsidP="00081029">
      <w:pPr>
        <w:jc w:val="both"/>
        <w:rPr>
          <w:rFonts w:ascii="Arial" w:hAnsi="Arial" w:cs="Arial"/>
          <w:b w:val="0"/>
          <w:color w:val="17365D" w:themeColor="text2" w:themeShade="BF"/>
          <w:szCs w:val="22"/>
          <w:u w:val="single"/>
        </w:rPr>
      </w:pPr>
    </w:p>
    <w:p w:rsidR="007C464A" w:rsidRDefault="007C464A">
      <w:pPr>
        <w:rPr>
          <w:rFonts w:ascii="Arial" w:hAnsi="Arial" w:cs="Arial"/>
          <w:color w:val="000000"/>
        </w:rPr>
      </w:pPr>
    </w:p>
    <w:p w:rsidR="00081029" w:rsidRDefault="00081029">
      <w:pPr>
        <w:rPr>
          <w:rFonts w:ascii="Arial" w:hAnsi="Arial" w:cs="Arial"/>
          <w:color w:val="000000"/>
        </w:rPr>
      </w:pPr>
    </w:p>
    <w:p w:rsidR="00081029" w:rsidRDefault="00081029">
      <w:pPr>
        <w:rPr>
          <w:rFonts w:ascii="Arial" w:hAnsi="Arial" w:cs="Arial"/>
          <w:color w:val="000000"/>
        </w:rPr>
      </w:pPr>
    </w:p>
    <w:p w:rsidR="00081029" w:rsidRDefault="00081029">
      <w:pPr>
        <w:rPr>
          <w:rFonts w:ascii="Arial" w:hAnsi="Arial" w:cs="Arial"/>
          <w:color w:val="000000"/>
        </w:rPr>
      </w:pPr>
    </w:p>
    <w:p w:rsidR="00081029" w:rsidRDefault="00081029">
      <w:pPr>
        <w:rPr>
          <w:rFonts w:ascii="Arial" w:hAnsi="Arial" w:cs="Arial"/>
          <w:color w:val="000000"/>
        </w:rPr>
      </w:pPr>
    </w:p>
    <w:p w:rsidR="00081029" w:rsidRDefault="00081029">
      <w:pPr>
        <w:rPr>
          <w:rFonts w:ascii="Arial" w:hAnsi="Arial" w:cs="Arial"/>
          <w:color w:val="000000"/>
        </w:rPr>
      </w:pPr>
    </w:p>
    <w:p w:rsidR="00081029" w:rsidRDefault="00081029">
      <w:pPr>
        <w:rPr>
          <w:rFonts w:ascii="Arial" w:hAnsi="Arial" w:cs="Arial"/>
          <w:color w:val="000000"/>
        </w:rPr>
      </w:pPr>
    </w:p>
    <w:p w:rsidR="007C464A" w:rsidRDefault="007C464A">
      <w:pPr>
        <w:rPr>
          <w:rFonts w:ascii="Arial" w:hAnsi="Arial" w:cs="Arial"/>
          <w:color w:val="000000"/>
        </w:rPr>
      </w:pPr>
    </w:p>
    <w:p w:rsidR="002B7687" w:rsidRDefault="002B7687">
      <w:pPr>
        <w:pStyle w:val="Header"/>
        <w:tabs>
          <w:tab w:val="clear" w:pos="4153"/>
          <w:tab w:val="clear" w:pos="8306"/>
        </w:tabs>
        <w:rPr>
          <w:rFonts w:ascii="Arial" w:hAnsi="Arial" w:cs="Arial"/>
          <w:color w:val="000000"/>
        </w:rPr>
      </w:pPr>
    </w:p>
    <w:p w:rsidR="002B7687" w:rsidRDefault="002B7687">
      <w:pPr>
        <w:pStyle w:val="Header"/>
        <w:tabs>
          <w:tab w:val="clear" w:pos="4153"/>
          <w:tab w:val="clear" w:pos="8306"/>
        </w:tabs>
        <w:rPr>
          <w:rFonts w:ascii="Arial" w:hAnsi="Arial" w:cs="Arial"/>
          <w:color w:val="000000"/>
        </w:rPr>
      </w:pPr>
    </w:p>
    <w:p w:rsidR="002B7687" w:rsidRDefault="002B7687">
      <w:pPr>
        <w:pStyle w:val="Header"/>
        <w:tabs>
          <w:tab w:val="clear" w:pos="4153"/>
          <w:tab w:val="clear" w:pos="8306"/>
        </w:tabs>
        <w:rPr>
          <w:rFonts w:ascii="Arial" w:hAnsi="Arial" w:cs="Arial"/>
          <w:b w:val="0"/>
          <w:color w:val="000000"/>
        </w:rPr>
      </w:pPr>
    </w:p>
    <w:p w:rsidR="007C464A" w:rsidRDefault="007C464A">
      <w:pPr>
        <w:pStyle w:val="Header"/>
        <w:tabs>
          <w:tab w:val="clear" w:pos="4153"/>
          <w:tab w:val="clear" w:pos="8306"/>
        </w:tabs>
        <w:rPr>
          <w:rFonts w:ascii="Arial" w:hAnsi="Arial" w:cs="Arial"/>
          <w:b w:val="0"/>
          <w:color w:val="000000"/>
        </w:rPr>
      </w:pPr>
    </w:p>
    <w:p w:rsidR="00C511E4" w:rsidRDefault="00C511E4">
      <w:pPr>
        <w:pStyle w:val="Header"/>
        <w:tabs>
          <w:tab w:val="clear" w:pos="4153"/>
          <w:tab w:val="clear" w:pos="8306"/>
        </w:tabs>
        <w:rPr>
          <w:rFonts w:ascii="Arial" w:hAnsi="Arial" w:cs="Arial"/>
          <w:b w:val="0"/>
          <w:color w:val="000000"/>
        </w:rPr>
      </w:pPr>
    </w:p>
    <w:p w:rsidR="00C511E4" w:rsidRDefault="00C511E4">
      <w:pPr>
        <w:pStyle w:val="Header"/>
        <w:tabs>
          <w:tab w:val="clear" w:pos="4153"/>
          <w:tab w:val="clear" w:pos="8306"/>
        </w:tabs>
        <w:rPr>
          <w:rFonts w:ascii="Arial" w:hAnsi="Arial" w:cs="Arial"/>
          <w:b w:val="0"/>
          <w:color w:val="000000"/>
        </w:rPr>
      </w:pPr>
    </w:p>
    <w:p w:rsidR="00C511E4" w:rsidRDefault="00C511E4">
      <w:pPr>
        <w:pStyle w:val="Header"/>
        <w:tabs>
          <w:tab w:val="clear" w:pos="4153"/>
          <w:tab w:val="clear" w:pos="8306"/>
        </w:tabs>
        <w:rPr>
          <w:rFonts w:ascii="Arial" w:hAnsi="Arial" w:cs="Arial"/>
          <w:b w:val="0"/>
          <w:color w:val="000000"/>
        </w:rPr>
      </w:pPr>
    </w:p>
    <w:p w:rsidR="00C511E4" w:rsidRDefault="00C511E4">
      <w:pPr>
        <w:pStyle w:val="Header"/>
        <w:tabs>
          <w:tab w:val="clear" w:pos="4153"/>
          <w:tab w:val="clear" w:pos="8306"/>
        </w:tabs>
        <w:rPr>
          <w:rFonts w:ascii="Arial" w:hAnsi="Arial" w:cs="Arial"/>
          <w:b w:val="0"/>
          <w:color w:val="000000"/>
        </w:rPr>
      </w:pPr>
    </w:p>
    <w:p w:rsidR="00C511E4" w:rsidRDefault="00C511E4">
      <w:pPr>
        <w:pStyle w:val="Header"/>
        <w:tabs>
          <w:tab w:val="clear" w:pos="4153"/>
          <w:tab w:val="clear" w:pos="8306"/>
        </w:tabs>
        <w:rPr>
          <w:rFonts w:ascii="Arial" w:hAnsi="Arial" w:cs="Arial"/>
          <w:b w:val="0"/>
          <w:color w:val="000000"/>
        </w:rPr>
      </w:pPr>
    </w:p>
    <w:p w:rsidR="00C511E4" w:rsidRDefault="00C511E4">
      <w:pPr>
        <w:pStyle w:val="Header"/>
        <w:tabs>
          <w:tab w:val="clear" w:pos="4153"/>
          <w:tab w:val="clear" w:pos="8306"/>
        </w:tabs>
        <w:rPr>
          <w:rFonts w:ascii="Arial" w:hAnsi="Arial" w:cs="Arial"/>
          <w:b w:val="0"/>
          <w:color w:val="000000"/>
        </w:rPr>
      </w:pPr>
    </w:p>
    <w:p w:rsidR="00C511E4" w:rsidRDefault="00C511E4">
      <w:pPr>
        <w:pStyle w:val="Header"/>
        <w:tabs>
          <w:tab w:val="clear" w:pos="4153"/>
          <w:tab w:val="clear" w:pos="8306"/>
        </w:tabs>
        <w:rPr>
          <w:rFonts w:ascii="Arial" w:hAnsi="Arial" w:cs="Arial"/>
          <w:b w:val="0"/>
          <w:color w:val="000000"/>
        </w:rPr>
      </w:pPr>
    </w:p>
    <w:p w:rsidR="00C511E4" w:rsidRDefault="00C511E4">
      <w:pPr>
        <w:pStyle w:val="Header"/>
        <w:tabs>
          <w:tab w:val="clear" w:pos="4153"/>
          <w:tab w:val="clear" w:pos="8306"/>
        </w:tabs>
        <w:rPr>
          <w:rFonts w:ascii="Arial" w:hAnsi="Arial" w:cs="Arial"/>
          <w:b w:val="0"/>
          <w:color w:val="000000"/>
        </w:rPr>
      </w:pPr>
    </w:p>
    <w:p w:rsidR="00C511E4" w:rsidRDefault="00C511E4">
      <w:pPr>
        <w:pStyle w:val="Header"/>
        <w:tabs>
          <w:tab w:val="clear" w:pos="4153"/>
          <w:tab w:val="clear" w:pos="8306"/>
        </w:tabs>
        <w:rPr>
          <w:rFonts w:ascii="Arial" w:hAnsi="Arial" w:cs="Arial"/>
          <w:b w:val="0"/>
          <w:color w:val="000000"/>
        </w:rPr>
      </w:pPr>
    </w:p>
    <w:p w:rsidR="002B7687" w:rsidRDefault="002B7687">
      <w:pPr>
        <w:pStyle w:val="Header"/>
        <w:tabs>
          <w:tab w:val="clear" w:pos="4153"/>
          <w:tab w:val="clear" w:pos="8306"/>
        </w:tabs>
        <w:rPr>
          <w:rFonts w:ascii="Arial" w:hAnsi="Arial" w:cs="Arial"/>
          <w:b w:val="0"/>
          <w:color w:val="000000"/>
        </w:rPr>
      </w:pPr>
    </w:p>
    <w:p w:rsidR="002B7687" w:rsidRDefault="002B7687">
      <w:pPr>
        <w:pStyle w:val="Header"/>
        <w:tabs>
          <w:tab w:val="clear" w:pos="4153"/>
          <w:tab w:val="clear" w:pos="8306"/>
        </w:tabs>
        <w:rPr>
          <w:rFonts w:ascii="Arial" w:hAnsi="Arial" w:cs="Arial"/>
          <w:b w:val="0"/>
          <w:color w:val="000000"/>
        </w:rPr>
      </w:pPr>
    </w:p>
    <w:p w:rsidR="000A04B9" w:rsidRDefault="000A04B9">
      <w:pPr>
        <w:pStyle w:val="Header"/>
        <w:tabs>
          <w:tab w:val="clear" w:pos="4153"/>
          <w:tab w:val="clear" w:pos="8306"/>
        </w:tabs>
        <w:rPr>
          <w:rFonts w:ascii="Arial" w:hAnsi="Arial" w:cs="Arial"/>
          <w:b w:val="0"/>
          <w:color w:val="000000"/>
        </w:rPr>
      </w:pPr>
    </w:p>
    <w:p w:rsidR="000A04B9" w:rsidRDefault="000A04B9">
      <w:pPr>
        <w:pStyle w:val="Header"/>
        <w:tabs>
          <w:tab w:val="clear" w:pos="4153"/>
          <w:tab w:val="clear" w:pos="8306"/>
        </w:tabs>
        <w:rPr>
          <w:rFonts w:ascii="Arial" w:hAnsi="Arial" w:cs="Arial"/>
          <w:b w:val="0"/>
          <w:color w:val="000000"/>
        </w:rPr>
      </w:pPr>
    </w:p>
    <w:p w:rsidR="000A04B9" w:rsidRDefault="000A04B9">
      <w:pPr>
        <w:pStyle w:val="Header"/>
        <w:tabs>
          <w:tab w:val="clear" w:pos="4153"/>
          <w:tab w:val="clear" w:pos="8306"/>
        </w:tabs>
        <w:rPr>
          <w:rFonts w:ascii="Arial" w:hAnsi="Arial" w:cs="Arial"/>
          <w:b w:val="0"/>
          <w:color w:val="000000"/>
        </w:rPr>
      </w:pPr>
    </w:p>
    <w:p w:rsidR="000A04B9" w:rsidRDefault="000A04B9">
      <w:pPr>
        <w:pStyle w:val="Header"/>
        <w:tabs>
          <w:tab w:val="clear" w:pos="4153"/>
          <w:tab w:val="clear" w:pos="8306"/>
        </w:tabs>
        <w:rPr>
          <w:rFonts w:ascii="Arial" w:hAnsi="Arial" w:cs="Arial"/>
          <w:b w:val="0"/>
          <w:color w:val="000000"/>
        </w:rPr>
      </w:pPr>
    </w:p>
    <w:tbl>
      <w:tblPr>
        <w:tblW w:w="991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9911"/>
      </w:tblGrid>
      <w:tr w:rsidR="002B7687" w:rsidTr="00C469D8">
        <w:trPr>
          <w:trHeight w:val="6840"/>
        </w:trPr>
        <w:tc>
          <w:tcPr>
            <w:tcW w:w="9911" w:type="dxa"/>
            <w:tcBorders>
              <w:bottom w:val="single" w:sz="4" w:space="0" w:color="auto"/>
            </w:tcBorders>
          </w:tcPr>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pStyle w:val="Heading5"/>
              <w:rPr>
                <w:rFonts w:ascii="Arial" w:hAnsi="Arial" w:cs="Arial"/>
                <w:color w:val="000000"/>
              </w:rPr>
            </w:pPr>
          </w:p>
          <w:p w:rsidR="002B7687" w:rsidRDefault="002B7687">
            <w:pPr>
              <w:pStyle w:val="Heading5"/>
              <w:rPr>
                <w:rFonts w:ascii="Arial" w:hAnsi="Arial" w:cs="Arial"/>
                <w:color w:val="000000"/>
              </w:rPr>
            </w:pPr>
          </w:p>
          <w:p w:rsidR="002B7687" w:rsidRDefault="002B7687">
            <w:pPr>
              <w:jc w:val="center"/>
              <w:rPr>
                <w:rFonts w:ascii="Arial" w:hAnsi="Arial" w:cs="Arial"/>
                <w:color w:val="000000"/>
              </w:rPr>
            </w:pPr>
          </w:p>
          <w:p w:rsidR="002B7687" w:rsidRDefault="002B7687">
            <w:pPr>
              <w:jc w:val="center"/>
              <w:rPr>
                <w:rFonts w:ascii="Arial" w:hAnsi="Arial" w:cs="Arial"/>
                <w:color w:val="000000"/>
              </w:rPr>
            </w:pPr>
          </w:p>
          <w:p w:rsidR="002B7687" w:rsidRDefault="002B7687">
            <w:pPr>
              <w:jc w:val="center"/>
              <w:rPr>
                <w:rFonts w:ascii="Arial" w:hAnsi="Arial" w:cs="Arial"/>
                <w:color w:val="000000"/>
              </w:rPr>
            </w:pPr>
          </w:p>
          <w:p w:rsidR="00150FC5" w:rsidRDefault="00150FC5">
            <w:pPr>
              <w:pStyle w:val="Heading6"/>
              <w:rPr>
                <w:rFonts w:ascii="Arial" w:hAnsi="Arial" w:cs="Arial"/>
                <w:color w:val="007AC3"/>
                <w:sz w:val="22"/>
              </w:rPr>
            </w:pPr>
          </w:p>
          <w:p w:rsidR="002B7687" w:rsidRDefault="002B7687">
            <w:pPr>
              <w:pStyle w:val="Heading6"/>
              <w:rPr>
                <w:rFonts w:ascii="Arial" w:hAnsi="Arial" w:cs="Arial"/>
                <w:color w:val="007AC3"/>
                <w:sz w:val="22"/>
              </w:rPr>
            </w:pPr>
            <w:r w:rsidRPr="000F1435">
              <w:rPr>
                <w:rFonts w:ascii="Arial" w:hAnsi="Arial" w:cs="Arial"/>
                <w:color w:val="007AC3"/>
                <w:sz w:val="22"/>
              </w:rPr>
              <w:t xml:space="preserve">SCHEDULE </w:t>
            </w:r>
            <w:r w:rsidR="0034432D">
              <w:rPr>
                <w:rFonts w:ascii="Arial" w:hAnsi="Arial" w:cs="Arial"/>
                <w:color w:val="007AC3"/>
                <w:sz w:val="22"/>
              </w:rPr>
              <w:t>G</w:t>
            </w:r>
          </w:p>
          <w:p w:rsidR="00150FC5" w:rsidRPr="000F1435" w:rsidRDefault="00150FC5" w:rsidP="008A5EBB">
            <w:pPr>
              <w:rPr>
                <w:rFonts w:ascii="Arial" w:hAnsi="Arial" w:cs="Arial"/>
                <w:color w:val="007AC3"/>
              </w:rPr>
            </w:pPr>
          </w:p>
          <w:p w:rsidR="002B7687" w:rsidRDefault="002B7687">
            <w:pPr>
              <w:jc w:val="center"/>
              <w:rPr>
                <w:rFonts w:ascii="Arial" w:hAnsi="Arial" w:cs="Arial"/>
                <w:color w:val="007AC3"/>
              </w:rPr>
            </w:pPr>
            <w:r w:rsidRPr="000F1435">
              <w:rPr>
                <w:rFonts w:ascii="Arial" w:hAnsi="Arial" w:cs="Arial"/>
                <w:color w:val="007AC3"/>
              </w:rPr>
              <w:t>PRICE SCHEDULE</w:t>
            </w:r>
          </w:p>
          <w:p w:rsidR="00150FC5" w:rsidRPr="000F1435" w:rsidRDefault="00150FC5">
            <w:pPr>
              <w:jc w:val="center"/>
              <w:rPr>
                <w:rFonts w:ascii="Arial" w:hAnsi="Arial" w:cs="Arial"/>
                <w:color w:val="007AC3"/>
              </w:rPr>
            </w:pPr>
          </w:p>
          <w:p w:rsidR="002B7687" w:rsidRPr="000F1435" w:rsidRDefault="002B7687">
            <w:pPr>
              <w:jc w:val="center"/>
              <w:rPr>
                <w:rFonts w:ascii="Arial" w:hAnsi="Arial" w:cs="Arial"/>
                <w:color w:val="007AC3"/>
              </w:rPr>
            </w:pPr>
            <w:r w:rsidRPr="000F1435">
              <w:rPr>
                <w:rFonts w:ascii="Arial" w:hAnsi="Arial" w:cs="Arial"/>
                <w:color w:val="007AC3"/>
              </w:rPr>
              <w:t>(for mandatory completion and return)</w:t>
            </w:r>
          </w:p>
          <w:p w:rsidR="002B7687" w:rsidRPr="000F1435" w:rsidRDefault="002B7687">
            <w:pPr>
              <w:jc w:val="center"/>
              <w:rPr>
                <w:rFonts w:ascii="Arial" w:hAnsi="Arial" w:cs="Arial"/>
                <w:color w:val="007AC3"/>
              </w:rPr>
            </w:pPr>
          </w:p>
          <w:p w:rsidR="002B7687" w:rsidRPr="000F1435" w:rsidRDefault="002B7687">
            <w:pPr>
              <w:jc w:val="center"/>
              <w:rPr>
                <w:rFonts w:ascii="Arial" w:hAnsi="Arial" w:cs="Arial"/>
                <w:color w:val="007AC3"/>
              </w:rPr>
            </w:pPr>
          </w:p>
          <w:p w:rsidR="002B7687" w:rsidRPr="000F1435" w:rsidRDefault="002B7687">
            <w:pPr>
              <w:jc w:val="center"/>
              <w:rPr>
                <w:rFonts w:ascii="Arial" w:hAnsi="Arial" w:cs="Arial"/>
                <w:color w:val="007AC3"/>
              </w:rPr>
            </w:pPr>
          </w:p>
          <w:p w:rsidR="002B7687" w:rsidRPr="000F1435" w:rsidRDefault="002B7687">
            <w:pPr>
              <w:jc w:val="center"/>
              <w:rPr>
                <w:rFonts w:ascii="Arial" w:hAnsi="Arial" w:cs="Arial"/>
                <w:color w:val="007AC3"/>
              </w:rPr>
            </w:pPr>
          </w:p>
          <w:p w:rsidR="002B7687" w:rsidRDefault="002B7687">
            <w:pPr>
              <w:jc w:val="center"/>
              <w:rPr>
                <w:rFonts w:ascii="Arial" w:hAnsi="Arial" w:cs="Arial"/>
                <w:color w:val="000000"/>
              </w:rPr>
            </w:pPr>
          </w:p>
          <w:p w:rsidR="002B7687" w:rsidRDefault="002B7687">
            <w:pPr>
              <w:jc w:val="center"/>
              <w:rPr>
                <w:rFonts w:ascii="Arial" w:hAnsi="Arial" w:cs="Arial"/>
                <w:color w:val="000000"/>
              </w:rPr>
            </w:pPr>
          </w:p>
          <w:p w:rsidR="002B7687" w:rsidRDefault="002B7687">
            <w:pPr>
              <w:jc w:val="center"/>
              <w:rPr>
                <w:rFonts w:ascii="Arial" w:hAnsi="Arial" w:cs="Arial"/>
                <w:color w:val="000000"/>
              </w:rPr>
            </w:pPr>
          </w:p>
          <w:p w:rsidR="002B7687" w:rsidRDefault="002B7687">
            <w:pPr>
              <w:jc w:val="center"/>
              <w:rPr>
                <w:rFonts w:ascii="Arial" w:hAnsi="Arial" w:cs="Arial"/>
                <w:color w:val="000000"/>
              </w:rPr>
            </w:pPr>
          </w:p>
          <w:p w:rsidR="002B7687" w:rsidRDefault="002B7687">
            <w:pPr>
              <w:jc w:val="center"/>
              <w:rPr>
                <w:rFonts w:ascii="Arial" w:hAnsi="Arial" w:cs="Arial"/>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tc>
      </w:tr>
    </w:tbl>
    <w:p w:rsidR="002B7687" w:rsidRDefault="002B7687">
      <w:pPr>
        <w:rPr>
          <w:rFonts w:ascii="Arial" w:hAnsi="Arial" w:cs="Arial"/>
          <w:b w:val="0"/>
          <w:color w:val="000000"/>
        </w:rPr>
      </w:pPr>
    </w:p>
    <w:p w:rsidR="000A04B9" w:rsidRDefault="002B7687" w:rsidP="00C3229E">
      <w:pPr>
        <w:pStyle w:val="Heading5"/>
        <w:spacing w:line="360" w:lineRule="auto"/>
        <w:jc w:val="left"/>
        <w:rPr>
          <w:rFonts w:ascii="Arial" w:hAnsi="Arial" w:cs="Arial"/>
          <w:b w:val="0"/>
          <w:color w:val="007AC3"/>
          <w:sz w:val="24"/>
          <w:szCs w:val="24"/>
        </w:rPr>
      </w:pPr>
      <w:r w:rsidRPr="00463BC0">
        <w:rPr>
          <w:rFonts w:ascii="Arial" w:hAnsi="Arial" w:cs="Arial"/>
          <w:b w:val="0"/>
          <w:color w:val="007AC3"/>
          <w:sz w:val="24"/>
          <w:szCs w:val="24"/>
        </w:rPr>
        <w:br w:type="page"/>
      </w:r>
    </w:p>
    <w:p w:rsidR="003033B4" w:rsidRDefault="003033B4" w:rsidP="00C3229E">
      <w:pPr>
        <w:pStyle w:val="Heading5"/>
        <w:spacing w:line="360" w:lineRule="auto"/>
        <w:jc w:val="left"/>
        <w:rPr>
          <w:rFonts w:ascii="Arial" w:hAnsi="Arial" w:cs="Arial"/>
          <w:bCs/>
          <w:color w:val="007AC3"/>
          <w:sz w:val="24"/>
          <w:szCs w:val="24"/>
        </w:rPr>
      </w:pPr>
    </w:p>
    <w:p w:rsidR="003033B4" w:rsidRPr="00D27A0A" w:rsidRDefault="003033B4" w:rsidP="003033B4">
      <w:pPr>
        <w:pStyle w:val="Heading5"/>
        <w:spacing w:line="360" w:lineRule="auto"/>
        <w:jc w:val="left"/>
        <w:rPr>
          <w:rFonts w:ascii="Arial" w:hAnsi="Arial" w:cs="Arial"/>
          <w:color w:val="FF0000"/>
        </w:rPr>
      </w:pPr>
      <w:r>
        <w:rPr>
          <w:rFonts w:ascii="Arial" w:hAnsi="Arial" w:cs="Arial"/>
          <w:color w:val="FF0000"/>
        </w:rPr>
        <w:t xml:space="preserve">** </w:t>
      </w:r>
      <w:r w:rsidRPr="007441F5">
        <w:rPr>
          <w:rFonts w:ascii="Arial" w:hAnsi="Arial" w:cs="Arial"/>
          <w:b w:val="0"/>
          <w:color w:val="FF0000"/>
        </w:rPr>
        <w:t>(</w:t>
      </w:r>
      <w:r w:rsidRPr="00D27A0A">
        <w:rPr>
          <w:rFonts w:ascii="Arial" w:hAnsi="Arial" w:cs="Arial"/>
          <w:color w:val="FF0000"/>
        </w:rPr>
        <w:t>for mandatory completion in e-tendering system)**</w:t>
      </w:r>
    </w:p>
    <w:p w:rsidR="003033B4" w:rsidRDefault="003033B4" w:rsidP="00C3229E">
      <w:pPr>
        <w:pStyle w:val="Heading5"/>
        <w:spacing w:line="360" w:lineRule="auto"/>
        <w:jc w:val="left"/>
        <w:rPr>
          <w:rFonts w:ascii="Arial" w:hAnsi="Arial" w:cs="Arial"/>
          <w:bCs/>
          <w:color w:val="007AC3"/>
          <w:sz w:val="24"/>
          <w:szCs w:val="24"/>
        </w:rPr>
      </w:pPr>
    </w:p>
    <w:p w:rsidR="00C3229E" w:rsidRPr="00D00813" w:rsidRDefault="002B7687" w:rsidP="00C3229E">
      <w:pPr>
        <w:pStyle w:val="Heading5"/>
        <w:spacing w:line="360" w:lineRule="auto"/>
        <w:jc w:val="left"/>
        <w:rPr>
          <w:rFonts w:ascii="Arial" w:hAnsi="Arial" w:cs="Arial"/>
          <w:bCs/>
        </w:rPr>
      </w:pPr>
      <w:r w:rsidRPr="00463BC0">
        <w:rPr>
          <w:rFonts w:ascii="Arial" w:hAnsi="Arial" w:cs="Arial"/>
          <w:bCs/>
          <w:color w:val="007AC3"/>
          <w:sz w:val="24"/>
          <w:szCs w:val="24"/>
        </w:rPr>
        <w:t>PRICE SCHEDULE</w:t>
      </w:r>
      <w:r w:rsidR="00C3229E">
        <w:rPr>
          <w:rFonts w:ascii="Arial" w:hAnsi="Arial" w:cs="Arial"/>
          <w:bCs/>
          <w:color w:val="007AC3"/>
          <w:sz w:val="24"/>
          <w:szCs w:val="24"/>
        </w:rPr>
        <w:t xml:space="preserve"> </w:t>
      </w:r>
    </w:p>
    <w:p w:rsidR="002B7687" w:rsidRPr="00463BC0" w:rsidRDefault="002B7687" w:rsidP="00463BC0">
      <w:pPr>
        <w:rPr>
          <w:rFonts w:ascii="Arial" w:hAnsi="Arial" w:cs="Arial"/>
          <w:bCs/>
          <w:color w:val="007AC3"/>
          <w:sz w:val="24"/>
          <w:szCs w:val="24"/>
        </w:rPr>
      </w:pPr>
    </w:p>
    <w:p w:rsidR="00ED27DF" w:rsidRDefault="00ED27DF" w:rsidP="00F67AF3">
      <w:pPr>
        <w:rPr>
          <w:rFonts w:ascii="Arial" w:hAnsi="Arial" w:cs="Arial"/>
          <w:bCs/>
          <w:color w:val="000000"/>
          <w:u w:val="single"/>
        </w:rPr>
      </w:pPr>
    </w:p>
    <w:p w:rsidR="00F67AF3" w:rsidRDefault="00F67AF3" w:rsidP="00F67AF3">
      <w:pPr>
        <w:rPr>
          <w:rFonts w:ascii="Arial" w:hAnsi="Arial" w:cs="Arial"/>
          <w:bCs/>
          <w:color w:val="000000"/>
          <w:u w:val="single"/>
        </w:rPr>
      </w:pPr>
    </w:p>
    <w:p w:rsidR="00F67AF3" w:rsidRDefault="00F67AF3" w:rsidP="00F67AF3">
      <w:pPr>
        <w:rPr>
          <w:rFonts w:ascii="Arial" w:hAnsi="Arial" w:cs="Arial"/>
          <w:bCs/>
          <w:color w:val="000000"/>
          <w:u w:val="single"/>
        </w:rPr>
      </w:pPr>
    </w:p>
    <w:p w:rsidR="00F67AF3" w:rsidRDefault="00F67AF3" w:rsidP="00F67AF3">
      <w:pPr>
        <w:rPr>
          <w:rFonts w:ascii="Arial" w:hAnsi="Arial" w:cs="Arial"/>
          <w:bCs/>
          <w:color w:val="000000"/>
          <w:u w:val="single"/>
        </w:rPr>
      </w:pPr>
    </w:p>
    <w:p w:rsidR="00F67AF3" w:rsidRDefault="00F67AF3" w:rsidP="00F67AF3">
      <w:pPr>
        <w:rPr>
          <w:rFonts w:ascii="Arial" w:hAnsi="Arial" w:cs="Arial"/>
          <w:bCs/>
          <w:color w:val="000000"/>
          <w:u w:val="single"/>
        </w:rPr>
      </w:pPr>
    </w:p>
    <w:p w:rsidR="00F67AF3" w:rsidRDefault="00F67AF3" w:rsidP="00F67AF3">
      <w:pPr>
        <w:rPr>
          <w:rFonts w:ascii="Arial" w:hAnsi="Arial" w:cs="Arial"/>
          <w:bCs/>
          <w:color w:val="000000"/>
          <w:u w:val="single"/>
        </w:rPr>
      </w:pPr>
    </w:p>
    <w:p w:rsidR="00F67AF3" w:rsidRDefault="00F67AF3" w:rsidP="00F67AF3">
      <w:pPr>
        <w:rPr>
          <w:rFonts w:ascii="Arial" w:hAnsi="Arial" w:cs="Arial"/>
          <w:bCs/>
          <w:color w:val="000000"/>
          <w:u w:val="single"/>
        </w:rPr>
      </w:pPr>
    </w:p>
    <w:p w:rsidR="00F67AF3" w:rsidRDefault="00F67AF3" w:rsidP="00F67AF3">
      <w:pPr>
        <w:rPr>
          <w:rFonts w:ascii="Arial" w:hAnsi="Arial" w:cs="Arial"/>
          <w:bCs/>
          <w:color w:val="000000"/>
          <w:u w:val="single"/>
        </w:rPr>
      </w:pPr>
    </w:p>
    <w:p w:rsidR="00F67AF3" w:rsidRDefault="00F67AF3" w:rsidP="00F67AF3">
      <w:pPr>
        <w:rPr>
          <w:rFonts w:ascii="Arial" w:hAnsi="Arial" w:cs="Arial"/>
          <w:bCs/>
          <w:color w:val="000000"/>
          <w:u w:val="single"/>
        </w:rPr>
      </w:pPr>
    </w:p>
    <w:p w:rsidR="00F67AF3" w:rsidRDefault="00F67AF3" w:rsidP="00F67AF3">
      <w:pPr>
        <w:rPr>
          <w:rFonts w:ascii="Arial" w:hAnsi="Arial" w:cs="Arial"/>
          <w:bCs/>
          <w:color w:val="000000"/>
          <w:u w:val="single"/>
        </w:rPr>
      </w:pPr>
    </w:p>
    <w:p w:rsidR="00F67AF3" w:rsidRDefault="00F67AF3" w:rsidP="00F67AF3">
      <w:pPr>
        <w:rPr>
          <w:rFonts w:ascii="Arial" w:hAnsi="Arial" w:cs="Arial"/>
          <w:bCs/>
          <w:color w:val="000000"/>
          <w:u w:val="single"/>
        </w:rPr>
      </w:pPr>
    </w:p>
    <w:p w:rsidR="00F67AF3" w:rsidRDefault="00F67AF3" w:rsidP="00F67AF3">
      <w:pPr>
        <w:rPr>
          <w:rFonts w:ascii="Arial" w:hAnsi="Arial" w:cs="Arial"/>
          <w:bCs/>
          <w:color w:val="000000"/>
          <w:u w:val="single"/>
        </w:rPr>
      </w:pPr>
    </w:p>
    <w:p w:rsidR="00F67AF3" w:rsidRDefault="00F67AF3" w:rsidP="00F67AF3">
      <w:pPr>
        <w:rPr>
          <w:rFonts w:ascii="Arial" w:hAnsi="Arial" w:cs="Arial"/>
          <w:bCs/>
          <w:color w:val="000000"/>
          <w:u w:val="single"/>
        </w:rPr>
      </w:pPr>
    </w:p>
    <w:p w:rsidR="00F67AF3" w:rsidRDefault="00F67AF3" w:rsidP="00F67AF3">
      <w:pPr>
        <w:rPr>
          <w:rFonts w:ascii="Arial" w:hAnsi="Arial" w:cs="Arial"/>
          <w:bCs/>
          <w:color w:val="000000"/>
          <w:u w:val="single"/>
        </w:rPr>
      </w:pPr>
    </w:p>
    <w:p w:rsidR="00F67AF3" w:rsidRDefault="00F67AF3" w:rsidP="00F67AF3">
      <w:pPr>
        <w:rPr>
          <w:rFonts w:ascii="Arial" w:hAnsi="Arial" w:cs="Arial"/>
          <w:bCs/>
          <w:color w:val="000000"/>
          <w:u w:val="single"/>
        </w:rPr>
      </w:pPr>
    </w:p>
    <w:p w:rsidR="00F67AF3" w:rsidRDefault="00F67AF3" w:rsidP="00F67AF3">
      <w:pPr>
        <w:rPr>
          <w:rFonts w:ascii="Arial" w:hAnsi="Arial" w:cs="Arial"/>
          <w:bCs/>
          <w:color w:val="000000"/>
          <w:u w:val="single"/>
        </w:rPr>
      </w:pPr>
    </w:p>
    <w:p w:rsidR="00F67AF3" w:rsidRDefault="00F67AF3" w:rsidP="00F67AF3">
      <w:pPr>
        <w:rPr>
          <w:rFonts w:ascii="Arial" w:hAnsi="Arial" w:cs="Arial"/>
          <w:bCs/>
          <w:color w:val="000000"/>
          <w:u w:val="single"/>
        </w:rPr>
      </w:pPr>
    </w:p>
    <w:p w:rsidR="00F67AF3" w:rsidRDefault="00F67AF3" w:rsidP="00F67AF3">
      <w:pPr>
        <w:rPr>
          <w:rFonts w:ascii="Arial" w:hAnsi="Arial" w:cs="Arial"/>
          <w:bCs/>
          <w:color w:val="000000"/>
          <w:u w:val="single"/>
        </w:rPr>
      </w:pPr>
    </w:p>
    <w:p w:rsidR="00F67AF3" w:rsidRDefault="00F67AF3" w:rsidP="00F67AF3">
      <w:pPr>
        <w:rPr>
          <w:rFonts w:ascii="Arial" w:hAnsi="Arial" w:cs="Arial"/>
          <w:bCs/>
          <w:color w:val="000000"/>
          <w:u w:val="single"/>
        </w:rPr>
      </w:pPr>
    </w:p>
    <w:p w:rsidR="00F67AF3" w:rsidRDefault="00F67AF3" w:rsidP="00F67AF3">
      <w:pPr>
        <w:rPr>
          <w:rFonts w:ascii="Arial" w:hAnsi="Arial" w:cs="Arial"/>
          <w:bCs/>
          <w:color w:val="000000"/>
          <w:u w:val="single"/>
        </w:rPr>
      </w:pPr>
    </w:p>
    <w:p w:rsidR="00F67AF3" w:rsidRDefault="00F67AF3" w:rsidP="00F67AF3">
      <w:pPr>
        <w:rPr>
          <w:rFonts w:ascii="Arial" w:hAnsi="Arial" w:cs="Arial"/>
          <w:bCs/>
          <w:color w:val="000000"/>
          <w:u w:val="single"/>
        </w:rPr>
      </w:pPr>
    </w:p>
    <w:p w:rsidR="00F67AF3" w:rsidRDefault="00F67AF3" w:rsidP="00F67AF3">
      <w:pPr>
        <w:rPr>
          <w:rFonts w:ascii="Arial" w:hAnsi="Arial" w:cs="Arial"/>
          <w:bCs/>
          <w:color w:val="000000"/>
          <w:u w:val="single"/>
        </w:rPr>
      </w:pPr>
    </w:p>
    <w:p w:rsidR="00F67AF3" w:rsidRDefault="00F67AF3" w:rsidP="00F67AF3">
      <w:pPr>
        <w:rPr>
          <w:rFonts w:ascii="Arial" w:hAnsi="Arial" w:cs="Arial"/>
          <w:bCs/>
          <w:color w:val="000000"/>
          <w:u w:val="single"/>
        </w:rPr>
      </w:pPr>
    </w:p>
    <w:p w:rsidR="00F67AF3" w:rsidRDefault="00F67AF3" w:rsidP="00F67AF3">
      <w:pPr>
        <w:rPr>
          <w:rFonts w:ascii="Arial" w:hAnsi="Arial" w:cs="Arial"/>
          <w:bCs/>
          <w:color w:val="000000"/>
          <w:u w:val="single"/>
        </w:rPr>
      </w:pPr>
    </w:p>
    <w:p w:rsidR="00F67AF3" w:rsidRPr="00463BC0" w:rsidRDefault="00F67AF3" w:rsidP="00F67AF3">
      <w:pPr>
        <w:rPr>
          <w:rFonts w:ascii="Arial" w:hAnsi="Arial" w:cs="Arial"/>
          <w:b w:val="0"/>
          <w:color w:val="ED008C"/>
        </w:rPr>
      </w:pPr>
    </w:p>
    <w:p w:rsidR="002B7687" w:rsidRDefault="002B7687">
      <w:pPr>
        <w:rPr>
          <w:rFonts w:ascii="Arial" w:hAnsi="Arial" w:cs="Arial"/>
          <w:b w:val="0"/>
          <w:color w:val="FF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9911"/>
      </w:tblGrid>
      <w:tr w:rsidR="002B7687" w:rsidTr="00463BC0">
        <w:tc>
          <w:tcPr>
            <w:tcW w:w="9911" w:type="dxa"/>
          </w:tcPr>
          <w:p w:rsidR="002B7687" w:rsidRDefault="002B7687">
            <w:pPr>
              <w:pStyle w:val="Heading5"/>
              <w:jc w:val="left"/>
              <w:rPr>
                <w:rFonts w:ascii="Arial" w:hAnsi="Arial" w:cs="Arial"/>
                <w:color w:val="000000"/>
              </w:rPr>
            </w:pPr>
          </w:p>
          <w:p w:rsidR="002B7687" w:rsidRDefault="002B7687">
            <w:pPr>
              <w:rPr>
                <w:rFonts w:ascii="Arial" w:hAnsi="Arial" w:cs="Arial"/>
                <w:color w:val="000000"/>
              </w:rPr>
            </w:pPr>
          </w:p>
          <w:p w:rsidR="002B7687" w:rsidRDefault="002B7687">
            <w:pPr>
              <w:pStyle w:val="Heading5"/>
              <w:rPr>
                <w:rFonts w:ascii="Arial" w:hAnsi="Arial" w:cs="Arial"/>
                <w:color w:val="000000"/>
              </w:rPr>
            </w:pPr>
          </w:p>
          <w:p w:rsidR="002B7687" w:rsidRDefault="002B7687">
            <w:pPr>
              <w:rPr>
                <w:rFonts w:ascii="Arial" w:hAnsi="Arial" w:cs="Arial"/>
                <w:color w:val="000000"/>
              </w:rPr>
            </w:pPr>
          </w:p>
          <w:p w:rsidR="002B7687" w:rsidRDefault="002B7687">
            <w:pPr>
              <w:jc w:val="center"/>
              <w:rPr>
                <w:rFonts w:ascii="Arial" w:hAnsi="Arial" w:cs="Arial"/>
                <w:color w:val="000000"/>
              </w:rPr>
            </w:pPr>
          </w:p>
          <w:p w:rsidR="002B7687" w:rsidRDefault="002B7687">
            <w:pPr>
              <w:jc w:val="center"/>
              <w:rPr>
                <w:rFonts w:ascii="Arial" w:hAnsi="Arial" w:cs="Arial"/>
                <w:color w:val="000000"/>
              </w:rPr>
            </w:pPr>
          </w:p>
          <w:p w:rsidR="002B7687" w:rsidRDefault="002B7687">
            <w:pPr>
              <w:jc w:val="center"/>
              <w:rPr>
                <w:rFonts w:ascii="Arial" w:hAnsi="Arial" w:cs="Arial"/>
                <w:color w:val="000000"/>
              </w:rPr>
            </w:pPr>
          </w:p>
          <w:p w:rsidR="002B7687" w:rsidRDefault="002B7687">
            <w:pPr>
              <w:rPr>
                <w:rFonts w:ascii="Arial" w:hAnsi="Arial" w:cs="Arial"/>
                <w:color w:val="000000"/>
              </w:rPr>
            </w:pPr>
          </w:p>
          <w:p w:rsidR="002B7687" w:rsidRPr="000F1435" w:rsidRDefault="002B7687">
            <w:pPr>
              <w:pStyle w:val="Heading6"/>
              <w:rPr>
                <w:rFonts w:ascii="Arial" w:hAnsi="Arial" w:cs="Arial"/>
                <w:color w:val="007AC3"/>
                <w:sz w:val="22"/>
              </w:rPr>
            </w:pPr>
            <w:r w:rsidRPr="000F1435">
              <w:rPr>
                <w:rFonts w:ascii="Arial" w:hAnsi="Arial" w:cs="Arial"/>
                <w:color w:val="007AC3"/>
                <w:sz w:val="22"/>
              </w:rPr>
              <w:t xml:space="preserve">SCHEDULE </w:t>
            </w:r>
            <w:r w:rsidR="0034432D">
              <w:rPr>
                <w:rFonts w:ascii="Arial" w:hAnsi="Arial" w:cs="Arial"/>
                <w:color w:val="007AC3"/>
                <w:sz w:val="22"/>
              </w:rPr>
              <w:t>H</w:t>
            </w:r>
          </w:p>
          <w:p w:rsidR="002B7687" w:rsidRPr="000F1435" w:rsidRDefault="002B7687">
            <w:pPr>
              <w:jc w:val="center"/>
              <w:rPr>
                <w:rFonts w:ascii="Arial" w:hAnsi="Arial" w:cs="Arial"/>
                <w:color w:val="007AC3"/>
              </w:rPr>
            </w:pPr>
          </w:p>
          <w:p w:rsidR="002B7687" w:rsidRPr="000F1435" w:rsidRDefault="002B7687">
            <w:pPr>
              <w:jc w:val="center"/>
              <w:rPr>
                <w:rFonts w:ascii="Arial" w:hAnsi="Arial" w:cs="Arial"/>
                <w:color w:val="007AC3"/>
              </w:rPr>
            </w:pPr>
            <w:r w:rsidRPr="000F1435">
              <w:rPr>
                <w:rFonts w:ascii="Arial" w:hAnsi="Arial" w:cs="Arial"/>
                <w:color w:val="007AC3"/>
              </w:rPr>
              <w:t>ADDITIONAL INFORMATION</w:t>
            </w:r>
          </w:p>
          <w:p w:rsidR="002B7687" w:rsidRPr="000F1435" w:rsidRDefault="002B7687">
            <w:pPr>
              <w:jc w:val="center"/>
              <w:rPr>
                <w:rFonts w:ascii="Arial" w:hAnsi="Arial" w:cs="Arial"/>
                <w:color w:val="007AC3"/>
              </w:rPr>
            </w:pPr>
            <w:r w:rsidRPr="000F1435">
              <w:rPr>
                <w:rFonts w:ascii="Arial" w:hAnsi="Arial" w:cs="Arial"/>
                <w:color w:val="007AC3"/>
              </w:rPr>
              <w:t>(for mandatory completion and return)</w:t>
            </w:r>
          </w:p>
          <w:p w:rsidR="002B7687" w:rsidRPr="000F1435" w:rsidRDefault="002B7687">
            <w:pPr>
              <w:jc w:val="center"/>
              <w:rPr>
                <w:rFonts w:ascii="Arial" w:hAnsi="Arial" w:cs="Arial"/>
                <w:color w:val="007AC3"/>
              </w:rPr>
            </w:pPr>
          </w:p>
          <w:p w:rsidR="002B7687" w:rsidRPr="00D00813" w:rsidRDefault="002B7687">
            <w:pPr>
              <w:jc w:val="center"/>
              <w:rPr>
                <w:rFonts w:ascii="Arial" w:hAnsi="Arial" w:cs="Arial"/>
                <w:color w:val="000000"/>
              </w:rPr>
            </w:pPr>
          </w:p>
          <w:p w:rsidR="002B7687" w:rsidRDefault="002B7687">
            <w:pPr>
              <w:jc w:val="center"/>
              <w:rPr>
                <w:rFonts w:ascii="Arial" w:hAnsi="Arial" w:cs="Arial"/>
                <w:color w:val="000000"/>
              </w:rPr>
            </w:pPr>
          </w:p>
          <w:p w:rsidR="002B7687" w:rsidRDefault="002B7687">
            <w:pPr>
              <w:jc w:val="center"/>
              <w:rPr>
                <w:rFonts w:ascii="Arial" w:hAnsi="Arial" w:cs="Arial"/>
                <w:color w:val="000000"/>
              </w:rPr>
            </w:pPr>
          </w:p>
          <w:p w:rsidR="002B7687" w:rsidRDefault="002B7687">
            <w:pPr>
              <w:jc w:val="center"/>
              <w:rPr>
                <w:rFonts w:ascii="Arial" w:hAnsi="Arial" w:cs="Arial"/>
                <w:color w:val="000000"/>
              </w:rPr>
            </w:pPr>
          </w:p>
          <w:p w:rsidR="002B7687" w:rsidRDefault="002B7687">
            <w:pPr>
              <w:jc w:val="center"/>
              <w:rPr>
                <w:rFonts w:ascii="Arial" w:hAnsi="Arial" w:cs="Arial"/>
                <w:color w:val="000000"/>
              </w:rPr>
            </w:pPr>
          </w:p>
          <w:p w:rsidR="002B7687" w:rsidRDefault="002B7687">
            <w:pPr>
              <w:jc w:val="center"/>
              <w:rPr>
                <w:rFonts w:ascii="Arial" w:hAnsi="Arial" w:cs="Arial"/>
                <w:color w:val="000000"/>
              </w:rPr>
            </w:pPr>
          </w:p>
          <w:p w:rsidR="002B7687" w:rsidRDefault="002B7687">
            <w:pPr>
              <w:jc w:val="center"/>
              <w:rPr>
                <w:rFonts w:ascii="Arial" w:hAnsi="Arial" w:cs="Arial"/>
                <w:color w:val="000000"/>
              </w:rPr>
            </w:pPr>
          </w:p>
          <w:p w:rsidR="002B7687" w:rsidRDefault="002B7687">
            <w:pPr>
              <w:jc w:val="center"/>
              <w:rPr>
                <w:rFonts w:ascii="Arial" w:hAnsi="Arial" w:cs="Arial"/>
                <w:color w:val="000000"/>
              </w:rPr>
            </w:pPr>
          </w:p>
          <w:p w:rsidR="002B7687" w:rsidRDefault="002B7687">
            <w:pPr>
              <w:jc w:val="center"/>
              <w:rPr>
                <w:rFonts w:ascii="Arial" w:hAnsi="Arial" w:cs="Arial"/>
                <w:color w:val="000000"/>
              </w:rPr>
            </w:pPr>
          </w:p>
          <w:p w:rsidR="002B7687" w:rsidRDefault="002B7687">
            <w:pPr>
              <w:rPr>
                <w:rFonts w:ascii="Arial" w:hAnsi="Arial" w:cs="Arial"/>
                <w:b w:val="0"/>
                <w:color w:val="000000"/>
              </w:rPr>
            </w:pPr>
          </w:p>
        </w:tc>
      </w:tr>
    </w:tbl>
    <w:p w:rsidR="002B7687" w:rsidRDefault="002B7687">
      <w:pPr>
        <w:rPr>
          <w:rFonts w:ascii="Arial" w:hAnsi="Arial" w:cs="Arial"/>
          <w:b w:val="0"/>
          <w:color w:val="000000"/>
        </w:rPr>
      </w:pPr>
    </w:p>
    <w:p w:rsidR="002B7687" w:rsidRDefault="002B7687">
      <w:pPr>
        <w:rPr>
          <w:rFonts w:ascii="Arial" w:hAnsi="Arial" w:cs="Arial"/>
          <w:b w:val="0"/>
          <w:color w:val="000000"/>
        </w:rPr>
      </w:pPr>
    </w:p>
    <w:p w:rsidR="00463BC0" w:rsidRDefault="002B7687" w:rsidP="00463BC0">
      <w:pPr>
        <w:pStyle w:val="Heading3"/>
        <w:rPr>
          <w:rFonts w:ascii="Arial" w:hAnsi="Arial" w:cs="Arial"/>
          <w:color w:val="007AC3"/>
          <w:u w:val="none"/>
        </w:rPr>
      </w:pPr>
      <w:r>
        <w:rPr>
          <w:rFonts w:ascii="Arial" w:hAnsi="Arial" w:cs="Arial"/>
          <w:b w:val="0"/>
          <w:color w:val="000000"/>
        </w:rPr>
        <w:br w:type="page"/>
      </w:r>
      <w:r w:rsidR="00463BC0" w:rsidRPr="00463BC0">
        <w:rPr>
          <w:rFonts w:ascii="Arial" w:hAnsi="Arial" w:cs="Arial"/>
          <w:color w:val="007AC3"/>
          <w:u w:val="none"/>
        </w:rPr>
        <w:lastRenderedPageBreak/>
        <w:t>ADDITIONAL INFORMATION</w:t>
      </w:r>
    </w:p>
    <w:p w:rsidR="00415EC0" w:rsidRDefault="00415EC0" w:rsidP="00415EC0"/>
    <w:p w:rsidR="00415EC0" w:rsidRDefault="00415EC0" w:rsidP="00415EC0">
      <w:pPr>
        <w:pStyle w:val="ListParagraph"/>
        <w:numPr>
          <w:ilvl w:val="0"/>
          <w:numId w:val="21"/>
        </w:numPr>
        <w:rPr>
          <w:rFonts w:ascii="Arial" w:hAnsi="Arial" w:cs="Arial"/>
        </w:rPr>
      </w:pPr>
      <w:r>
        <w:rPr>
          <w:rFonts w:ascii="Arial" w:hAnsi="Arial" w:cs="Arial"/>
        </w:rPr>
        <w:t>Company Information</w:t>
      </w:r>
    </w:p>
    <w:p w:rsidR="00415EC0" w:rsidRDefault="00415EC0" w:rsidP="00415EC0">
      <w:pPr>
        <w:rPr>
          <w:rFonts w:ascii="Arial" w:hAnsi="Arial" w:cs="Arial"/>
        </w:rPr>
      </w:pPr>
    </w:p>
    <w:tbl>
      <w:tblPr>
        <w:tblStyle w:val="TableGrid"/>
        <w:tblW w:w="22865" w:type="dxa"/>
        <w:tblLook w:val="04A0" w:firstRow="1" w:lastRow="0" w:firstColumn="1" w:lastColumn="0" w:noHBand="0" w:noVBand="1"/>
      </w:tblPr>
      <w:tblGrid>
        <w:gridCol w:w="646"/>
        <w:gridCol w:w="4322"/>
        <w:gridCol w:w="4298"/>
        <w:gridCol w:w="4533"/>
        <w:gridCol w:w="4533"/>
        <w:gridCol w:w="4533"/>
      </w:tblGrid>
      <w:tr w:rsidR="00415EC0" w:rsidTr="00415EC0">
        <w:tc>
          <w:tcPr>
            <w:tcW w:w="240" w:type="dxa"/>
          </w:tcPr>
          <w:p w:rsidR="00415EC0" w:rsidRDefault="00415EC0" w:rsidP="00415EC0">
            <w:pPr>
              <w:rPr>
                <w:rFonts w:ascii="Arial" w:hAnsi="Arial" w:cs="Arial"/>
                <w:b w:val="0"/>
              </w:rPr>
            </w:pPr>
            <w:r>
              <w:rPr>
                <w:rFonts w:ascii="Arial" w:hAnsi="Arial" w:cs="Arial"/>
                <w:b w:val="0"/>
              </w:rPr>
              <w:t>1.1</w:t>
            </w:r>
          </w:p>
        </w:tc>
        <w:tc>
          <w:tcPr>
            <w:tcW w:w="4381" w:type="dxa"/>
          </w:tcPr>
          <w:p w:rsidR="00415EC0" w:rsidRDefault="00415EC0" w:rsidP="00452792">
            <w:pPr>
              <w:rPr>
                <w:rFonts w:ascii="Arial" w:hAnsi="Arial" w:cs="Arial"/>
                <w:b w:val="0"/>
              </w:rPr>
            </w:pPr>
            <w:r w:rsidRPr="00415EC0">
              <w:rPr>
                <w:rFonts w:ascii="Arial" w:hAnsi="Arial" w:cs="Arial"/>
                <w:b w:val="0"/>
              </w:rPr>
              <w:t>Name of the organisation in whose name the tender would be submitted</w:t>
            </w:r>
          </w:p>
        </w:tc>
        <w:tc>
          <w:tcPr>
            <w:tcW w:w="4381" w:type="dxa"/>
          </w:tcPr>
          <w:p w:rsidR="00415EC0" w:rsidRDefault="00415EC0" w:rsidP="00415EC0">
            <w:pPr>
              <w:rPr>
                <w:rFonts w:ascii="Arial" w:hAnsi="Arial" w:cs="Arial"/>
                <w:b w:val="0"/>
              </w:rPr>
            </w:pPr>
          </w:p>
        </w:tc>
        <w:tc>
          <w:tcPr>
            <w:tcW w:w="4621" w:type="dxa"/>
            <w:vMerge w:val="restart"/>
            <w:tcBorders>
              <w:top w:val="nil"/>
            </w:tcBorders>
          </w:tcPr>
          <w:p w:rsidR="00415EC0" w:rsidRDefault="00415EC0" w:rsidP="00452792">
            <w:pPr>
              <w:rPr>
                <w:rFonts w:ascii="Arial" w:hAnsi="Arial" w:cs="Arial"/>
                <w:b w:val="0"/>
              </w:rPr>
            </w:pPr>
          </w:p>
        </w:tc>
        <w:tc>
          <w:tcPr>
            <w:tcW w:w="4621" w:type="dxa"/>
            <w:vMerge w:val="restart"/>
            <w:tcBorders>
              <w:top w:val="nil"/>
            </w:tcBorders>
          </w:tcPr>
          <w:p w:rsidR="00415EC0" w:rsidRDefault="00415EC0" w:rsidP="00452792">
            <w:pPr>
              <w:rPr>
                <w:rFonts w:ascii="Arial" w:hAnsi="Arial" w:cs="Arial"/>
                <w:b w:val="0"/>
              </w:rPr>
            </w:pPr>
          </w:p>
        </w:tc>
        <w:tc>
          <w:tcPr>
            <w:tcW w:w="4621" w:type="dxa"/>
          </w:tcPr>
          <w:p w:rsidR="00415EC0" w:rsidRDefault="00415EC0" w:rsidP="00415EC0">
            <w:pPr>
              <w:rPr>
                <w:rFonts w:ascii="Arial" w:hAnsi="Arial" w:cs="Arial"/>
                <w:b w:val="0"/>
              </w:rPr>
            </w:pPr>
          </w:p>
        </w:tc>
      </w:tr>
      <w:tr w:rsidR="00415EC0" w:rsidTr="00415EC0">
        <w:tc>
          <w:tcPr>
            <w:tcW w:w="240" w:type="dxa"/>
          </w:tcPr>
          <w:p w:rsidR="00415EC0" w:rsidRDefault="00415EC0" w:rsidP="00415EC0">
            <w:pPr>
              <w:rPr>
                <w:rFonts w:ascii="Arial" w:hAnsi="Arial" w:cs="Arial"/>
                <w:b w:val="0"/>
              </w:rPr>
            </w:pPr>
            <w:r>
              <w:rPr>
                <w:rFonts w:ascii="Arial" w:hAnsi="Arial" w:cs="Arial"/>
                <w:b w:val="0"/>
              </w:rPr>
              <w:t>1.2</w:t>
            </w:r>
          </w:p>
        </w:tc>
        <w:tc>
          <w:tcPr>
            <w:tcW w:w="4381" w:type="dxa"/>
          </w:tcPr>
          <w:p w:rsidR="00415EC0" w:rsidRDefault="00415EC0" w:rsidP="00452792">
            <w:pPr>
              <w:rPr>
                <w:rFonts w:ascii="Arial" w:hAnsi="Arial" w:cs="Arial"/>
                <w:b w:val="0"/>
              </w:rPr>
            </w:pPr>
            <w:r w:rsidRPr="00415EC0">
              <w:rPr>
                <w:rFonts w:ascii="Arial" w:hAnsi="Arial" w:cs="Arial"/>
                <w:b w:val="0"/>
              </w:rPr>
              <w:t>Contact name for enquiries about this bid</w:t>
            </w:r>
          </w:p>
        </w:tc>
        <w:tc>
          <w:tcPr>
            <w:tcW w:w="4381" w:type="dxa"/>
          </w:tcPr>
          <w:p w:rsidR="00415EC0" w:rsidRDefault="00415EC0" w:rsidP="00415EC0">
            <w:pPr>
              <w:rPr>
                <w:rFonts w:ascii="Arial" w:hAnsi="Arial" w:cs="Arial"/>
                <w:b w:val="0"/>
              </w:rPr>
            </w:pPr>
          </w:p>
        </w:tc>
        <w:tc>
          <w:tcPr>
            <w:tcW w:w="4621" w:type="dxa"/>
            <w:vMerge/>
          </w:tcPr>
          <w:p w:rsidR="00415EC0" w:rsidRDefault="00415EC0" w:rsidP="00452792">
            <w:pPr>
              <w:rPr>
                <w:rFonts w:ascii="Arial" w:hAnsi="Arial" w:cs="Arial"/>
                <w:b w:val="0"/>
              </w:rPr>
            </w:pPr>
          </w:p>
        </w:tc>
        <w:tc>
          <w:tcPr>
            <w:tcW w:w="4621" w:type="dxa"/>
            <w:vMerge/>
          </w:tcPr>
          <w:p w:rsidR="00415EC0" w:rsidRDefault="00415EC0" w:rsidP="00452792">
            <w:pPr>
              <w:rPr>
                <w:rFonts w:ascii="Arial" w:hAnsi="Arial" w:cs="Arial"/>
                <w:b w:val="0"/>
              </w:rPr>
            </w:pPr>
          </w:p>
        </w:tc>
        <w:tc>
          <w:tcPr>
            <w:tcW w:w="4621" w:type="dxa"/>
          </w:tcPr>
          <w:p w:rsidR="00415EC0" w:rsidRDefault="00415EC0" w:rsidP="00415EC0">
            <w:pPr>
              <w:rPr>
                <w:rFonts w:ascii="Arial" w:hAnsi="Arial" w:cs="Arial"/>
                <w:b w:val="0"/>
              </w:rPr>
            </w:pPr>
          </w:p>
        </w:tc>
      </w:tr>
      <w:tr w:rsidR="00415EC0" w:rsidTr="00415EC0">
        <w:tc>
          <w:tcPr>
            <w:tcW w:w="240" w:type="dxa"/>
          </w:tcPr>
          <w:p w:rsidR="00415EC0" w:rsidRDefault="00415EC0" w:rsidP="00415EC0">
            <w:pPr>
              <w:rPr>
                <w:rFonts w:ascii="Arial" w:hAnsi="Arial" w:cs="Arial"/>
                <w:b w:val="0"/>
              </w:rPr>
            </w:pPr>
            <w:r>
              <w:rPr>
                <w:rFonts w:ascii="Arial" w:hAnsi="Arial" w:cs="Arial"/>
                <w:b w:val="0"/>
              </w:rPr>
              <w:t>1.3</w:t>
            </w:r>
          </w:p>
        </w:tc>
        <w:tc>
          <w:tcPr>
            <w:tcW w:w="4381" w:type="dxa"/>
          </w:tcPr>
          <w:p w:rsidR="00415EC0" w:rsidRDefault="00415EC0" w:rsidP="00452792">
            <w:pPr>
              <w:rPr>
                <w:rFonts w:ascii="Arial" w:hAnsi="Arial" w:cs="Arial"/>
                <w:b w:val="0"/>
              </w:rPr>
            </w:pPr>
            <w:r w:rsidRPr="00415EC0">
              <w:rPr>
                <w:rFonts w:ascii="Arial" w:hAnsi="Arial" w:cs="Arial"/>
                <w:b w:val="0"/>
              </w:rPr>
              <w:t>Contact position (Job Title)</w:t>
            </w:r>
          </w:p>
        </w:tc>
        <w:tc>
          <w:tcPr>
            <w:tcW w:w="4381" w:type="dxa"/>
          </w:tcPr>
          <w:p w:rsidR="00415EC0" w:rsidRDefault="00415EC0" w:rsidP="00415EC0">
            <w:pPr>
              <w:rPr>
                <w:rFonts w:ascii="Arial" w:hAnsi="Arial" w:cs="Arial"/>
                <w:b w:val="0"/>
              </w:rPr>
            </w:pPr>
          </w:p>
        </w:tc>
        <w:tc>
          <w:tcPr>
            <w:tcW w:w="4621" w:type="dxa"/>
            <w:vMerge/>
          </w:tcPr>
          <w:p w:rsidR="00415EC0" w:rsidRDefault="00415EC0" w:rsidP="00452792">
            <w:pPr>
              <w:rPr>
                <w:rFonts w:ascii="Arial" w:hAnsi="Arial" w:cs="Arial"/>
                <w:b w:val="0"/>
              </w:rPr>
            </w:pPr>
          </w:p>
        </w:tc>
        <w:tc>
          <w:tcPr>
            <w:tcW w:w="4621" w:type="dxa"/>
            <w:vMerge/>
          </w:tcPr>
          <w:p w:rsidR="00415EC0" w:rsidRDefault="00415EC0" w:rsidP="00452792">
            <w:pPr>
              <w:rPr>
                <w:rFonts w:ascii="Arial" w:hAnsi="Arial" w:cs="Arial"/>
                <w:b w:val="0"/>
              </w:rPr>
            </w:pPr>
          </w:p>
        </w:tc>
        <w:tc>
          <w:tcPr>
            <w:tcW w:w="4621" w:type="dxa"/>
          </w:tcPr>
          <w:p w:rsidR="00415EC0" w:rsidRDefault="00415EC0" w:rsidP="00415EC0">
            <w:pPr>
              <w:rPr>
                <w:rFonts w:ascii="Arial" w:hAnsi="Arial" w:cs="Arial"/>
                <w:b w:val="0"/>
              </w:rPr>
            </w:pPr>
          </w:p>
        </w:tc>
      </w:tr>
      <w:tr w:rsidR="00415EC0" w:rsidTr="00415EC0">
        <w:trPr>
          <w:trHeight w:val="135"/>
        </w:trPr>
        <w:tc>
          <w:tcPr>
            <w:tcW w:w="240" w:type="dxa"/>
          </w:tcPr>
          <w:p w:rsidR="00415EC0" w:rsidRDefault="00415EC0" w:rsidP="00415EC0">
            <w:pPr>
              <w:rPr>
                <w:rFonts w:ascii="Arial" w:hAnsi="Arial" w:cs="Arial"/>
                <w:b w:val="0"/>
              </w:rPr>
            </w:pPr>
            <w:r>
              <w:rPr>
                <w:rFonts w:ascii="Arial" w:hAnsi="Arial" w:cs="Arial"/>
                <w:b w:val="0"/>
              </w:rPr>
              <w:t>1.4</w:t>
            </w:r>
          </w:p>
        </w:tc>
        <w:tc>
          <w:tcPr>
            <w:tcW w:w="4381" w:type="dxa"/>
          </w:tcPr>
          <w:p w:rsidR="00415EC0" w:rsidRDefault="00415EC0" w:rsidP="00452792">
            <w:pPr>
              <w:rPr>
                <w:rFonts w:ascii="Arial" w:hAnsi="Arial" w:cs="Arial"/>
                <w:b w:val="0"/>
              </w:rPr>
            </w:pPr>
            <w:r w:rsidRPr="00415EC0">
              <w:rPr>
                <w:rFonts w:ascii="Arial" w:hAnsi="Arial" w:cs="Arial"/>
                <w:b w:val="0"/>
              </w:rPr>
              <w:t>Address including Post Code</w:t>
            </w:r>
          </w:p>
        </w:tc>
        <w:tc>
          <w:tcPr>
            <w:tcW w:w="4381" w:type="dxa"/>
          </w:tcPr>
          <w:p w:rsidR="00415EC0" w:rsidRDefault="00415EC0" w:rsidP="00415EC0">
            <w:pPr>
              <w:rPr>
                <w:rFonts w:ascii="Arial" w:hAnsi="Arial" w:cs="Arial"/>
                <w:b w:val="0"/>
              </w:rPr>
            </w:pPr>
          </w:p>
        </w:tc>
        <w:tc>
          <w:tcPr>
            <w:tcW w:w="4621" w:type="dxa"/>
            <w:vMerge/>
          </w:tcPr>
          <w:p w:rsidR="00415EC0" w:rsidRDefault="00415EC0" w:rsidP="00452792">
            <w:pPr>
              <w:rPr>
                <w:rFonts w:ascii="Arial" w:hAnsi="Arial" w:cs="Arial"/>
                <w:b w:val="0"/>
              </w:rPr>
            </w:pPr>
          </w:p>
        </w:tc>
        <w:tc>
          <w:tcPr>
            <w:tcW w:w="4621" w:type="dxa"/>
            <w:vMerge/>
          </w:tcPr>
          <w:p w:rsidR="00415EC0" w:rsidRDefault="00415EC0" w:rsidP="00452792">
            <w:pPr>
              <w:rPr>
                <w:rFonts w:ascii="Arial" w:hAnsi="Arial" w:cs="Arial"/>
                <w:b w:val="0"/>
              </w:rPr>
            </w:pPr>
          </w:p>
        </w:tc>
        <w:tc>
          <w:tcPr>
            <w:tcW w:w="4621" w:type="dxa"/>
          </w:tcPr>
          <w:p w:rsidR="00415EC0" w:rsidRDefault="00415EC0" w:rsidP="00415EC0">
            <w:pPr>
              <w:rPr>
                <w:rFonts w:ascii="Arial" w:hAnsi="Arial" w:cs="Arial"/>
                <w:b w:val="0"/>
              </w:rPr>
            </w:pPr>
          </w:p>
        </w:tc>
      </w:tr>
      <w:tr w:rsidR="00415EC0" w:rsidTr="00415EC0">
        <w:trPr>
          <w:trHeight w:val="120"/>
        </w:trPr>
        <w:tc>
          <w:tcPr>
            <w:tcW w:w="240" w:type="dxa"/>
          </w:tcPr>
          <w:p w:rsidR="00415EC0" w:rsidRDefault="00415EC0" w:rsidP="00415EC0">
            <w:pPr>
              <w:rPr>
                <w:rFonts w:ascii="Arial" w:hAnsi="Arial" w:cs="Arial"/>
                <w:b w:val="0"/>
              </w:rPr>
            </w:pPr>
            <w:r>
              <w:rPr>
                <w:rFonts w:ascii="Arial" w:hAnsi="Arial" w:cs="Arial"/>
                <w:b w:val="0"/>
              </w:rPr>
              <w:t>1.5</w:t>
            </w:r>
          </w:p>
        </w:tc>
        <w:tc>
          <w:tcPr>
            <w:tcW w:w="4381" w:type="dxa"/>
          </w:tcPr>
          <w:p w:rsidR="00415EC0" w:rsidRDefault="00415EC0" w:rsidP="00452792">
            <w:pPr>
              <w:rPr>
                <w:rFonts w:ascii="Arial" w:hAnsi="Arial" w:cs="Arial"/>
                <w:b w:val="0"/>
              </w:rPr>
            </w:pPr>
            <w:r w:rsidRPr="00415EC0">
              <w:rPr>
                <w:rFonts w:ascii="Arial" w:hAnsi="Arial" w:cs="Arial"/>
                <w:b w:val="0"/>
              </w:rPr>
              <w:t>Telephone number</w:t>
            </w:r>
          </w:p>
        </w:tc>
        <w:tc>
          <w:tcPr>
            <w:tcW w:w="4381" w:type="dxa"/>
          </w:tcPr>
          <w:p w:rsidR="00415EC0" w:rsidRDefault="00415EC0" w:rsidP="00415EC0">
            <w:pPr>
              <w:rPr>
                <w:rFonts w:ascii="Arial" w:hAnsi="Arial" w:cs="Arial"/>
                <w:b w:val="0"/>
              </w:rPr>
            </w:pPr>
          </w:p>
        </w:tc>
        <w:tc>
          <w:tcPr>
            <w:tcW w:w="4621" w:type="dxa"/>
            <w:vMerge/>
          </w:tcPr>
          <w:p w:rsidR="00415EC0" w:rsidRDefault="00415EC0" w:rsidP="00452792">
            <w:pPr>
              <w:rPr>
                <w:rFonts w:ascii="Arial" w:hAnsi="Arial" w:cs="Arial"/>
                <w:b w:val="0"/>
              </w:rPr>
            </w:pPr>
          </w:p>
        </w:tc>
        <w:tc>
          <w:tcPr>
            <w:tcW w:w="4621" w:type="dxa"/>
            <w:vMerge/>
          </w:tcPr>
          <w:p w:rsidR="00415EC0" w:rsidRDefault="00415EC0" w:rsidP="00452792">
            <w:pPr>
              <w:rPr>
                <w:rFonts w:ascii="Arial" w:hAnsi="Arial" w:cs="Arial"/>
                <w:b w:val="0"/>
              </w:rPr>
            </w:pPr>
          </w:p>
        </w:tc>
        <w:tc>
          <w:tcPr>
            <w:tcW w:w="4621" w:type="dxa"/>
          </w:tcPr>
          <w:p w:rsidR="00415EC0" w:rsidRDefault="00415EC0" w:rsidP="00415EC0">
            <w:pPr>
              <w:rPr>
                <w:rFonts w:ascii="Arial" w:hAnsi="Arial" w:cs="Arial"/>
                <w:b w:val="0"/>
              </w:rPr>
            </w:pPr>
          </w:p>
        </w:tc>
      </w:tr>
      <w:tr w:rsidR="00415EC0" w:rsidTr="00415EC0">
        <w:trPr>
          <w:trHeight w:val="118"/>
        </w:trPr>
        <w:tc>
          <w:tcPr>
            <w:tcW w:w="240" w:type="dxa"/>
          </w:tcPr>
          <w:p w:rsidR="00415EC0" w:rsidRDefault="00415EC0" w:rsidP="00415EC0">
            <w:pPr>
              <w:rPr>
                <w:rFonts w:ascii="Arial" w:hAnsi="Arial" w:cs="Arial"/>
                <w:b w:val="0"/>
              </w:rPr>
            </w:pPr>
            <w:r>
              <w:rPr>
                <w:rFonts w:ascii="Arial" w:hAnsi="Arial" w:cs="Arial"/>
                <w:b w:val="0"/>
              </w:rPr>
              <w:t>1.6</w:t>
            </w:r>
          </w:p>
        </w:tc>
        <w:tc>
          <w:tcPr>
            <w:tcW w:w="4381" w:type="dxa"/>
          </w:tcPr>
          <w:p w:rsidR="00415EC0" w:rsidRDefault="00415EC0" w:rsidP="00452792">
            <w:pPr>
              <w:rPr>
                <w:rFonts w:ascii="Arial" w:hAnsi="Arial" w:cs="Arial"/>
                <w:b w:val="0"/>
              </w:rPr>
            </w:pPr>
            <w:r w:rsidRPr="00415EC0">
              <w:rPr>
                <w:rFonts w:ascii="Arial" w:hAnsi="Arial" w:cs="Arial"/>
                <w:b w:val="0"/>
              </w:rPr>
              <w:t>Fax number</w:t>
            </w:r>
          </w:p>
        </w:tc>
        <w:tc>
          <w:tcPr>
            <w:tcW w:w="4381" w:type="dxa"/>
          </w:tcPr>
          <w:p w:rsidR="00415EC0" w:rsidRDefault="00415EC0" w:rsidP="00415EC0">
            <w:pPr>
              <w:rPr>
                <w:rFonts w:ascii="Arial" w:hAnsi="Arial" w:cs="Arial"/>
                <w:b w:val="0"/>
              </w:rPr>
            </w:pPr>
          </w:p>
        </w:tc>
        <w:tc>
          <w:tcPr>
            <w:tcW w:w="4621" w:type="dxa"/>
            <w:vMerge/>
          </w:tcPr>
          <w:p w:rsidR="00415EC0" w:rsidRDefault="00415EC0" w:rsidP="00452792">
            <w:pPr>
              <w:rPr>
                <w:rFonts w:ascii="Arial" w:hAnsi="Arial" w:cs="Arial"/>
                <w:b w:val="0"/>
              </w:rPr>
            </w:pPr>
          </w:p>
        </w:tc>
        <w:tc>
          <w:tcPr>
            <w:tcW w:w="4621" w:type="dxa"/>
            <w:vMerge/>
          </w:tcPr>
          <w:p w:rsidR="00415EC0" w:rsidRDefault="00415EC0" w:rsidP="00452792">
            <w:pPr>
              <w:rPr>
                <w:rFonts w:ascii="Arial" w:hAnsi="Arial" w:cs="Arial"/>
                <w:b w:val="0"/>
              </w:rPr>
            </w:pPr>
          </w:p>
        </w:tc>
        <w:tc>
          <w:tcPr>
            <w:tcW w:w="4621" w:type="dxa"/>
          </w:tcPr>
          <w:p w:rsidR="00415EC0" w:rsidRDefault="00415EC0" w:rsidP="00415EC0">
            <w:pPr>
              <w:rPr>
                <w:rFonts w:ascii="Arial" w:hAnsi="Arial" w:cs="Arial"/>
                <w:b w:val="0"/>
              </w:rPr>
            </w:pPr>
          </w:p>
        </w:tc>
      </w:tr>
      <w:tr w:rsidR="00415EC0" w:rsidTr="00415EC0">
        <w:trPr>
          <w:trHeight w:val="150"/>
        </w:trPr>
        <w:tc>
          <w:tcPr>
            <w:tcW w:w="240" w:type="dxa"/>
          </w:tcPr>
          <w:p w:rsidR="00415EC0" w:rsidRDefault="00415EC0" w:rsidP="00415EC0">
            <w:pPr>
              <w:rPr>
                <w:rFonts w:ascii="Arial" w:hAnsi="Arial" w:cs="Arial"/>
                <w:b w:val="0"/>
              </w:rPr>
            </w:pPr>
            <w:r>
              <w:rPr>
                <w:rFonts w:ascii="Arial" w:hAnsi="Arial" w:cs="Arial"/>
                <w:b w:val="0"/>
              </w:rPr>
              <w:t>1.7</w:t>
            </w:r>
          </w:p>
        </w:tc>
        <w:tc>
          <w:tcPr>
            <w:tcW w:w="4381" w:type="dxa"/>
          </w:tcPr>
          <w:p w:rsidR="00415EC0" w:rsidRDefault="00415EC0" w:rsidP="00452792">
            <w:pPr>
              <w:rPr>
                <w:rFonts w:ascii="Arial" w:hAnsi="Arial" w:cs="Arial"/>
                <w:b w:val="0"/>
              </w:rPr>
            </w:pPr>
            <w:r w:rsidRPr="00415EC0">
              <w:rPr>
                <w:rFonts w:ascii="Arial" w:hAnsi="Arial" w:cs="Arial"/>
                <w:b w:val="0"/>
              </w:rPr>
              <w:t>Website address (if any)</w:t>
            </w:r>
          </w:p>
        </w:tc>
        <w:tc>
          <w:tcPr>
            <w:tcW w:w="4381" w:type="dxa"/>
          </w:tcPr>
          <w:p w:rsidR="00415EC0" w:rsidRDefault="00415EC0" w:rsidP="00415EC0">
            <w:pPr>
              <w:rPr>
                <w:rFonts w:ascii="Arial" w:hAnsi="Arial" w:cs="Arial"/>
                <w:b w:val="0"/>
              </w:rPr>
            </w:pPr>
          </w:p>
        </w:tc>
        <w:tc>
          <w:tcPr>
            <w:tcW w:w="4621" w:type="dxa"/>
            <w:vMerge/>
          </w:tcPr>
          <w:p w:rsidR="00415EC0" w:rsidRDefault="00415EC0" w:rsidP="00452792">
            <w:pPr>
              <w:rPr>
                <w:rFonts w:ascii="Arial" w:hAnsi="Arial" w:cs="Arial"/>
                <w:b w:val="0"/>
              </w:rPr>
            </w:pPr>
          </w:p>
        </w:tc>
        <w:tc>
          <w:tcPr>
            <w:tcW w:w="4621" w:type="dxa"/>
            <w:vMerge/>
          </w:tcPr>
          <w:p w:rsidR="00415EC0" w:rsidRDefault="00415EC0" w:rsidP="00452792">
            <w:pPr>
              <w:rPr>
                <w:rFonts w:ascii="Arial" w:hAnsi="Arial" w:cs="Arial"/>
                <w:b w:val="0"/>
              </w:rPr>
            </w:pPr>
          </w:p>
        </w:tc>
        <w:tc>
          <w:tcPr>
            <w:tcW w:w="4621" w:type="dxa"/>
          </w:tcPr>
          <w:p w:rsidR="00415EC0" w:rsidRDefault="00415EC0" w:rsidP="00415EC0">
            <w:pPr>
              <w:rPr>
                <w:rFonts w:ascii="Arial" w:hAnsi="Arial" w:cs="Arial"/>
                <w:b w:val="0"/>
              </w:rPr>
            </w:pPr>
          </w:p>
        </w:tc>
      </w:tr>
      <w:tr w:rsidR="00415EC0" w:rsidTr="00415EC0">
        <w:trPr>
          <w:trHeight w:val="135"/>
        </w:trPr>
        <w:tc>
          <w:tcPr>
            <w:tcW w:w="240" w:type="dxa"/>
          </w:tcPr>
          <w:p w:rsidR="00415EC0" w:rsidRDefault="00415EC0" w:rsidP="00415EC0">
            <w:pPr>
              <w:rPr>
                <w:rFonts w:ascii="Arial" w:hAnsi="Arial" w:cs="Arial"/>
                <w:b w:val="0"/>
              </w:rPr>
            </w:pPr>
            <w:r>
              <w:rPr>
                <w:rFonts w:ascii="Arial" w:hAnsi="Arial" w:cs="Arial"/>
                <w:b w:val="0"/>
              </w:rPr>
              <w:t>1.8</w:t>
            </w:r>
          </w:p>
        </w:tc>
        <w:tc>
          <w:tcPr>
            <w:tcW w:w="4381" w:type="dxa"/>
          </w:tcPr>
          <w:p w:rsidR="00415EC0" w:rsidRDefault="00415EC0" w:rsidP="00452792">
            <w:pPr>
              <w:rPr>
                <w:rFonts w:ascii="Arial" w:hAnsi="Arial" w:cs="Arial"/>
                <w:b w:val="0"/>
              </w:rPr>
            </w:pPr>
            <w:r w:rsidRPr="00415EC0">
              <w:rPr>
                <w:rFonts w:ascii="Arial" w:hAnsi="Arial" w:cs="Arial"/>
                <w:b w:val="0"/>
              </w:rPr>
              <w:t>Company Registration number</w:t>
            </w:r>
          </w:p>
        </w:tc>
        <w:tc>
          <w:tcPr>
            <w:tcW w:w="4381" w:type="dxa"/>
          </w:tcPr>
          <w:p w:rsidR="00415EC0" w:rsidRDefault="00415EC0" w:rsidP="00415EC0">
            <w:pPr>
              <w:rPr>
                <w:rFonts w:ascii="Arial" w:hAnsi="Arial" w:cs="Arial"/>
                <w:b w:val="0"/>
              </w:rPr>
            </w:pPr>
          </w:p>
        </w:tc>
        <w:tc>
          <w:tcPr>
            <w:tcW w:w="4621" w:type="dxa"/>
            <w:vMerge/>
          </w:tcPr>
          <w:p w:rsidR="00415EC0" w:rsidRDefault="00415EC0" w:rsidP="00452792">
            <w:pPr>
              <w:rPr>
                <w:rFonts w:ascii="Arial" w:hAnsi="Arial" w:cs="Arial"/>
                <w:b w:val="0"/>
              </w:rPr>
            </w:pPr>
          </w:p>
        </w:tc>
        <w:tc>
          <w:tcPr>
            <w:tcW w:w="4621" w:type="dxa"/>
          </w:tcPr>
          <w:p w:rsidR="00415EC0" w:rsidRDefault="00415EC0" w:rsidP="00452792">
            <w:pPr>
              <w:rPr>
                <w:rFonts w:ascii="Arial" w:hAnsi="Arial" w:cs="Arial"/>
                <w:b w:val="0"/>
              </w:rPr>
            </w:pPr>
          </w:p>
        </w:tc>
        <w:tc>
          <w:tcPr>
            <w:tcW w:w="4621" w:type="dxa"/>
          </w:tcPr>
          <w:p w:rsidR="00415EC0" w:rsidRDefault="00415EC0" w:rsidP="00415EC0">
            <w:pPr>
              <w:rPr>
                <w:rFonts w:ascii="Arial" w:hAnsi="Arial" w:cs="Arial"/>
                <w:b w:val="0"/>
              </w:rPr>
            </w:pPr>
          </w:p>
        </w:tc>
      </w:tr>
      <w:tr w:rsidR="00415EC0" w:rsidTr="00415EC0">
        <w:trPr>
          <w:trHeight w:val="118"/>
        </w:trPr>
        <w:tc>
          <w:tcPr>
            <w:tcW w:w="240" w:type="dxa"/>
          </w:tcPr>
          <w:p w:rsidR="00415EC0" w:rsidRDefault="00415EC0" w:rsidP="00415EC0">
            <w:pPr>
              <w:rPr>
                <w:rFonts w:ascii="Arial" w:hAnsi="Arial" w:cs="Arial"/>
                <w:b w:val="0"/>
              </w:rPr>
            </w:pPr>
            <w:r>
              <w:rPr>
                <w:rFonts w:ascii="Arial" w:hAnsi="Arial" w:cs="Arial"/>
                <w:b w:val="0"/>
              </w:rPr>
              <w:t>1.9</w:t>
            </w:r>
          </w:p>
        </w:tc>
        <w:tc>
          <w:tcPr>
            <w:tcW w:w="4381" w:type="dxa"/>
          </w:tcPr>
          <w:p w:rsidR="00415EC0" w:rsidRDefault="00415EC0" w:rsidP="00452792">
            <w:pPr>
              <w:rPr>
                <w:rFonts w:ascii="Arial" w:hAnsi="Arial" w:cs="Arial"/>
                <w:b w:val="0"/>
              </w:rPr>
            </w:pPr>
            <w:r w:rsidRPr="00415EC0">
              <w:rPr>
                <w:rFonts w:ascii="Arial" w:hAnsi="Arial" w:cs="Arial"/>
                <w:b w:val="0"/>
              </w:rPr>
              <w:t>Charities or Housing Association or other Registration number (if this applies). Please specify registering body</w:t>
            </w:r>
          </w:p>
        </w:tc>
        <w:tc>
          <w:tcPr>
            <w:tcW w:w="4381" w:type="dxa"/>
          </w:tcPr>
          <w:p w:rsidR="00415EC0" w:rsidRDefault="00415EC0" w:rsidP="00415EC0">
            <w:pPr>
              <w:rPr>
                <w:rFonts w:ascii="Arial" w:hAnsi="Arial" w:cs="Arial"/>
                <w:b w:val="0"/>
              </w:rPr>
            </w:pPr>
          </w:p>
        </w:tc>
        <w:tc>
          <w:tcPr>
            <w:tcW w:w="4621" w:type="dxa"/>
            <w:vMerge/>
          </w:tcPr>
          <w:p w:rsidR="00415EC0" w:rsidRDefault="00415EC0" w:rsidP="00452792">
            <w:pPr>
              <w:rPr>
                <w:rFonts w:ascii="Arial" w:hAnsi="Arial" w:cs="Arial"/>
                <w:b w:val="0"/>
              </w:rPr>
            </w:pPr>
          </w:p>
        </w:tc>
        <w:tc>
          <w:tcPr>
            <w:tcW w:w="4621" w:type="dxa"/>
          </w:tcPr>
          <w:p w:rsidR="00415EC0" w:rsidRDefault="00415EC0" w:rsidP="00452792">
            <w:pPr>
              <w:rPr>
                <w:rFonts w:ascii="Arial" w:hAnsi="Arial" w:cs="Arial"/>
                <w:b w:val="0"/>
              </w:rPr>
            </w:pPr>
          </w:p>
        </w:tc>
        <w:tc>
          <w:tcPr>
            <w:tcW w:w="4621" w:type="dxa"/>
          </w:tcPr>
          <w:p w:rsidR="00415EC0" w:rsidRDefault="00415EC0" w:rsidP="00415EC0">
            <w:pPr>
              <w:rPr>
                <w:rFonts w:ascii="Arial" w:hAnsi="Arial" w:cs="Arial"/>
                <w:b w:val="0"/>
              </w:rPr>
            </w:pPr>
          </w:p>
        </w:tc>
      </w:tr>
      <w:tr w:rsidR="00415EC0" w:rsidTr="00415EC0">
        <w:trPr>
          <w:trHeight w:val="90"/>
        </w:trPr>
        <w:tc>
          <w:tcPr>
            <w:tcW w:w="240" w:type="dxa"/>
          </w:tcPr>
          <w:p w:rsidR="00415EC0" w:rsidRDefault="00415EC0" w:rsidP="00415EC0">
            <w:pPr>
              <w:rPr>
                <w:rFonts w:ascii="Arial" w:hAnsi="Arial" w:cs="Arial"/>
                <w:b w:val="0"/>
              </w:rPr>
            </w:pPr>
            <w:r>
              <w:rPr>
                <w:rFonts w:ascii="Arial" w:hAnsi="Arial" w:cs="Arial"/>
                <w:b w:val="0"/>
              </w:rPr>
              <w:t>1.10</w:t>
            </w:r>
          </w:p>
        </w:tc>
        <w:tc>
          <w:tcPr>
            <w:tcW w:w="4381" w:type="dxa"/>
          </w:tcPr>
          <w:p w:rsidR="00415EC0" w:rsidRDefault="00415EC0" w:rsidP="00452792">
            <w:pPr>
              <w:rPr>
                <w:rFonts w:ascii="Arial" w:hAnsi="Arial" w:cs="Arial"/>
                <w:b w:val="0"/>
              </w:rPr>
            </w:pPr>
            <w:r w:rsidRPr="00415EC0">
              <w:rPr>
                <w:rFonts w:ascii="Arial" w:hAnsi="Arial" w:cs="Arial"/>
                <w:b w:val="0"/>
              </w:rPr>
              <w:t>VAT Registration number</w:t>
            </w:r>
          </w:p>
        </w:tc>
        <w:tc>
          <w:tcPr>
            <w:tcW w:w="4381" w:type="dxa"/>
          </w:tcPr>
          <w:p w:rsidR="00415EC0" w:rsidRDefault="00415EC0" w:rsidP="00415EC0">
            <w:pPr>
              <w:rPr>
                <w:rFonts w:ascii="Arial" w:hAnsi="Arial" w:cs="Arial"/>
                <w:b w:val="0"/>
              </w:rPr>
            </w:pPr>
          </w:p>
        </w:tc>
        <w:tc>
          <w:tcPr>
            <w:tcW w:w="4621" w:type="dxa"/>
            <w:vMerge/>
          </w:tcPr>
          <w:p w:rsidR="00415EC0" w:rsidRDefault="00415EC0" w:rsidP="00452792">
            <w:pPr>
              <w:rPr>
                <w:rFonts w:ascii="Arial" w:hAnsi="Arial" w:cs="Arial"/>
                <w:b w:val="0"/>
              </w:rPr>
            </w:pPr>
          </w:p>
        </w:tc>
        <w:tc>
          <w:tcPr>
            <w:tcW w:w="4621" w:type="dxa"/>
          </w:tcPr>
          <w:p w:rsidR="00415EC0" w:rsidRDefault="00415EC0" w:rsidP="00452792">
            <w:pPr>
              <w:rPr>
                <w:rFonts w:ascii="Arial" w:hAnsi="Arial" w:cs="Arial"/>
                <w:b w:val="0"/>
              </w:rPr>
            </w:pPr>
          </w:p>
        </w:tc>
        <w:tc>
          <w:tcPr>
            <w:tcW w:w="4621" w:type="dxa"/>
          </w:tcPr>
          <w:p w:rsidR="00415EC0" w:rsidRDefault="00415EC0" w:rsidP="00415EC0">
            <w:pPr>
              <w:rPr>
                <w:rFonts w:ascii="Arial" w:hAnsi="Arial" w:cs="Arial"/>
                <w:b w:val="0"/>
              </w:rPr>
            </w:pPr>
          </w:p>
        </w:tc>
      </w:tr>
      <w:tr w:rsidR="00415EC0" w:rsidTr="00415EC0">
        <w:trPr>
          <w:trHeight w:val="90"/>
        </w:trPr>
        <w:tc>
          <w:tcPr>
            <w:tcW w:w="240" w:type="dxa"/>
          </w:tcPr>
          <w:p w:rsidR="00415EC0" w:rsidRDefault="00415EC0" w:rsidP="00415EC0">
            <w:pPr>
              <w:rPr>
                <w:rFonts w:ascii="Arial" w:hAnsi="Arial" w:cs="Arial"/>
                <w:b w:val="0"/>
              </w:rPr>
            </w:pPr>
            <w:r>
              <w:rPr>
                <w:rFonts w:ascii="Arial" w:hAnsi="Arial" w:cs="Arial"/>
                <w:b w:val="0"/>
              </w:rPr>
              <w:t>1.11</w:t>
            </w:r>
          </w:p>
        </w:tc>
        <w:tc>
          <w:tcPr>
            <w:tcW w:w="4381" w:type="dxa"/>
          </w:tcPr>
          <w:p w:rsidR="00415EC0" w:rsidRPr="00415EC0" w:rsidRDefault="00415EC0" w:rsidP="00452792">
            <w:pPr>
              <w:rPr>
                <w:rFonts w:ascii="Arial" w:hAnsi="Arial" w:cs="Arial"/>
                <w:b w:val="0"/>
              </w:rPr>
            </w:pPr>
            <w:r w:rsidRPr="00415EC0">
              <w:rPr>
                <w:rFonts w:ascii="Arial" w:hAnsi="Arial" w:cs="Arial"/>
                <w:b w:val="0"/>
              </w:rPr>
              <w:t>Name of (ultimate) parent company (if this</w:t>
            </w:r>
          </w:p>
          <w:p w:rsidR="00415EC0" w:rsidRDefault="00415EC0" w:rsidP="00452792">
            <w:pPr>
              <w:rPr>
                <w:rFonts w:ascii="Arial" w:hAnsi="Arial" w:cs="Arial"/>
                <w:b w:val="0"/>
              </w:rPr>
            </w:pPr>
            <w:r w:rsidRPr="00415EC0">
              <w:rPr>
                <w:rFonts w:ascii="Arial" w:hAnsi="Arial" w:cs="Arial"/>
                <w:b w:val="0"/>
              </w:rPr>
              <w:t>applies):</w:t>
            </w:r>
          </w:p>
        </w:tc>
        <w:tc>
          <w:tcPr>
            <w:tcW w:w="4381" w:type="dxa"/>
          </w:tcPr>
          <w:p w:rsidR="00415EC0" w:rsidRDefault="00415EC0" w:rsidP="00415EC0">
            <w:pPr>
              <w:rPr>
                <w:rFonts w:ascii="Arial" w:hAnsi="Arial" w:cs="Arial"/>
                <w:b w:val="0"/>
              </w:rPr>
            </w:pPr>
          </w:p>
        </w:tc>
        <w:tc>
          <w:tcPr>
            <w:tcW w:w="4621" w:type="dxa"/>
            <w:vMerge/>
          </w:tcPr>
          <w:p w:rsidR="00415EC0" w:rsidRDefault="00415EC0" w:rsidP="00452792">
            <w:pPr>
              <w:rPr>
                <w:rFonts w:ascii="Arial" w:hAnsi="Arial" w:cs="Arial"/>
                <w:b w:val="0"/>
              </w:rPr>
            </w:pPr>
          </w:p>
        </w:tc>
        <w:tc>
          <w:tcPr>
            <w:tcW w:w="4621" w:type="dxa"/>
          </w:tcPr>
          <w:p w:rsidR="00415EC0" w:rsidRDefault="00415EC0" w:rsidP="00452792">
            <w:pPr>
              <w:rPr>
                <w:rFonts w:ascii="Arial" w:hAnsi="Arial" w:cs="Arial"/>
                <w:b w:val="0"/>
              </w:rPr>
            </w:pPr>
          </w:p>
        </w:tc>
        <w:tc>
          <w:tcPr>
            <w:tcW w:w="4621" w:type="dxa"/>
          </w:tcPr>
          <w:p w:rsidR="00415EC0" w:rsidRDefault="00415EC0" w:rsidP="00415EC0">
            <w:pPr>
              <w:rPr>
                <w:rFonts w:ascii="Arial" w:hAnsi="Arial" w:cs="Arial"/>
                <w:b w:val="0"/>
              </w:rPr>
            </w:pPr>
          </w:p>
        </w:tc>
      </w:tr>
      <w:tr w:rsidR="00415EC0" w:rsidTr="00415EC0">
        <w:trPr>
          <w:trHeight w:val="70"/>
        </w:trPr>
        <w:tc>
          <w:tcPr>
            <w:tcW w:w="240" w:type="dxa"/>
          </w:tcPr>
          <w:p w:rsidR="00415EC0" w:rsidRDefault="00415EC0" w:rsidP="00415EC0">
            <w:pPr>
              <w:rPr>
                <w:rFonts w:ascii="Arial" w:hAnsi="Arial" w:cs="Arial"/>
                <w:b w:val="0"/>
              </w:rPr>
            </w:pPr>
            <w:r>
              <w:rPr>
                <w:rFonts w:ascii="Arial" w:hAnsi="Arial" w:cs="Arial"/>
                <w:b w:val="0"/>
              </w:rPr>
              <w:t>1.12</w:t>
            </w:r>
          </w:p>
        </w:tc>
        <w:tc>
          <w:tcPr>
            <w:tcW w:w="4381" w:type="dxa"/>
          </w:tcPr>
          <w:p w:rsidR="00415EC0" w:rsidRPr="00415EC0" w:rsidRDefault="00415EC0" w:rsidP="00452792">
            <w:pPr>
              <w:rPr>
                <w:rFonts w:ascii="Arial" w:hAnsi="Arial" w:cs="Arial"/>
                <w:b w:val="0"/>
              </w:rPr>
            </w:pPr>
            <w:r w:rsidRPr="00415EC0">
              <w:rPr>
                <w:rFonts w:ascii="Arial" w:hAnsi="Arial" w:cs="Arial"/>
                <w:b w:val="0"/>
              </w:rPr>
              <w:t>Companies House Registration number of</w:t>
            </w:r>
          </w:p>
          <w:p w:rsidR="00415EC0" w:rsidRDefault="00415EC0" w:rsidP="00452792">
            <w:pPr>
              <w:rPr>
                <w:rFonts w:ascii="Arial" w:hAnsi="Arial" w:cs="Arial"/>
                <w:b w:val="0"/>
              </w:rPr>
            </w:pPr>
            <w:r w:rsidRPr="00415EC0">
              <w:rPr>
                <w:rFonts w:ascii="Arial" w:hAnsi="Arial" w:cs="Arial"/>
                <w:b w:val="0"/>
              </w:rPr>
              <w:t>parent company (if this applies):</w:t>
            </w:r>
          </w:p>
        </w:tc>
        <w:tc>
          <w:tcPr>
            <w:tcW w:w="4381" w:type="dxa"/>
          </w:tcPr>
          <w:p w:rsidR="00415EC0" w:rsidRDefault="00415EC0" w:rsidP="00415EC0">
            <w:pPr>
              <w:rPr>
                <w:rFonts w:ascii="Arial" w:hAnsi="Arial" w:cs="Arial"/>
                <w:b w:val="0"/>
              </w:rPr>
            </w:pPr>
          </w:p>
        </w:tc>
        <w:tc>
          <w:tcPr>
            <w:tcW w:w="4621" w:type="dxa"/>
            <w:vMerge/>
            <w:tcBorders>
              <w:bottom w:val="nil"/>
            </w:tcBorders>
          </w:tcPr>
          <w:p w:rsidR="00415EC0" w:rsidRDefault="00415EC0" w:rsidP="00452792">
            <w:pPr>
              <w:rPr>
                <w:rFonts w:ascii="Arial" w:hAnsi="Arial" w:cs="Arial"/>
                <w:b w:val="0"/>
              </w:rPr>
            </w:pPr>
          </w:p>
        </w:tc>
        <w:tc>
          <w:tcPr>
            <w:tcW w:w="4621" w:type="dxa"/>
          </w:tcPr>
          <w:p w:rsidR="00415EC0" w:rsidRDefault="00415EC0" w:rsidP="00452792">
            <w:pPr>
              <w:rPr>
                <w:rFonts w:ascii="Arial" w:hAnsi="Arial" w:cs="Arial"/>
                <w:b w:val="0"/>
              </w:rPr>
            </w:pPr>
          </w:p>
        </w:tc>
        <w:tc>
          <w:tcPr>
            <w:tcW w:w="4621" w:type="dxa"/>
          </w:tcPr>
          <w:p w:rsidR="00415EC0" w:rsidRDefault="00415EC0" w:rsidP="00415EC0">
            <w:pPr>
              <w:rPr>
                <w:rFonts w:ascii="Arial" w:hAnsi="Arial" w:cs="Arial"/>
                <w:b w:val="0"/>
              </w:rPr>
            </w:pPr>
          </w:p>
        </w:tc>
      </w:tr>
    </w:tbl>
    <w:p w:rsidR="00415EC0" w:rsidRPr="00415EC0" w:rsidRDefault="00415EC0" w:rsidP="00415EC0">
      <w:pPr>
        <w:rPr>
          <w:rFonts w:ascii="Arial" w:hAnsi="Arial" w:cs="Arial"/>
          <w:b w:val="0"/>
        </w:rPr>
      </w:pPr>
    </w:p>
    <w:p w:rsidR="00415EC0" w:rsidRPr="00415EC0" w:rsidRDefault="00415EC0" w:rsidP="00415EC0">
      <w:pPr>
        <w:rPr>
          <w:rFonts w:ascii="Arial" w:hAnsi="Arial" w:cs="Arial"/>
        </w:rPr>
      </w:pPr>
    </w:p>
    <w:p w:rsidR="002B7687" w:rsidRDefault="002B7687" w:rsidP="00415EC0">
      <w:pPr>
        <w:pStyle w:val="Heading2"/>
        <w:numPr>
          <w:ilvl w:val="0"/>
          <w:numId w:val="19"/>
        </w:numPr>
        <w:rPr>
          <w:rFonts w:ascii="Arial" w:hAnsi="Arial" w:cs="Arial"/>
        </w:rPr>
      </w:pPr>
      <w:r w:rsidRPr="00D00813">
        <w:rPr>
          <w:rFonts w:ascii="Arial" w:hAnsi="Arial" w:cs="Arial"/>
        </w:rPr>
        <w:t>CONTINGENCY PLANS</w:t>
      </w:r>
      <w:r w:rsidR="00CB25FA">
        <w:rPr>
          <w:rFonts w:ascii="Arial" w:hAnsi="Arial" w:cs="Arial"/>
        </w:rPr>
        <w:t xml:space="preserve"> &amp; BUSINESS CONTINUITY</w:t>
      </w:r>
    </w:p>
    <w:p w:rsidR="00415EC0" w:rsidRDefault="00415EC0" w:rsidP="00415EC0"/>
    <w:p w:rsidR="00415EC0" w:rsidRDefault="00415EC0" w:rsidP="00415EC0">
      <w:pPr>
        <w:jc w:val="both"/>
      </w:pPr>
      <w:r>
        <w:rPr>
          <w:rFonts w:ascii="Arial" w:hAnsi="Arial" w:cs="Arial"/>
          <w:b w:val="0"/>
        </w:rPr>
        <w:t>This is for information only.  The Authority requires holding on file any contingency and business continuity plans of all of its suppliers.  Where you do not have any formal contingency plans in place, you must agree to work with the Authority to produce these over the initial contract term to mitigate any risk which may occur and affect contract performance.</w:t>
      </w:r>
    </w:p>
    <w:p w:rsidR="00415EC0" w:rsidRPr="00415EC0" w:rsidRDefault="00415EC0" w:rsidP="00415EC0"/>
    <w:p w:rsidR="002B7687" w:rsidRPr="00D00813" w:rsidRDefault="00415EC0" w:rsidP="00415EC0">
      <w:pPr>
        <w:ind w:left="1418" w:hanging="709"/>
        <w:rPr>
          <w:rFonts w:ascii="Arial" w:hAnsi="Arial" w:cs="Arial"/>
          <w:b w:val="0"/>
        </w:rPr>
      </w:pPr>
      <w:r>
        <w:rPr>
          <w:rFonts w:ascii="Arial" w:hAnsi="Arial" w:cs="Arial"/>
        </w:rPr>
        <w:t>2</w:t>
      </w:r>
      <w:r w:rsidR="002B7687" w:rsidRPr="00D00813">
        <w:rPr>
          <w:rFonts w:ascii="Arial" w:hAnsi="Arial" w:cs="Arial"/>
        </w:rPr>
        <w:t>.1</w:t>
      </w:r>
      <w:r w:rsidR="002B7687" w:rsidRPr="00D00813">
        <w:rPr>
          <w:rFonts w:ascii="Arial" w:hAnsi="Arial" w:cs="Arial"/>
          <w:b w:val="0"/>
        </w:rPr>
        <w:tab/>
        <w:t xml:space="preserve">Please provide </w:t>
      </w:r>
      <w:r w:rsidR="00CB25FA">
        <w:rPr>
          <w:rFonts w:ascii="Arial" w:hAnsi="Arial" w:cs="Arial"/>
          <w:b w:val="0"/>
        </w:rPr>
        <w:t>copies of</w:t>
      </w:r>
      <w:r w:rsidR="002B7687" w:rsidRPr="00D00813">
        <w:rPr>
          <w:rFonts w:ascii="Arial" w:hAnsi="Arial" w:cs="Arial"/>
          <w:b w:val="0"/>
        </w:rPr>
        <w:t xml:space="preserve"> what contingency plans your organisation has in place if any of the following incidents were to occur:</w:t>
      </w:r>
    </w:p>
    <w:p w:rsidR="002B7687" w:rsidRPr="00D00813" w:rsidRDefault="002B7687">
      <w:pPr>
        <w:ind w:left="600"/>
        <w:rPr>
          <w:rFonts w:ascii="Arial" w:hAnsi="Arial" w:cs="Arial"/>
          <w:b w:val="0"/>
        </w:rPr>
      </w:pPr>
    </w:p>
    <w:p w:rsidR="002B7687" w:rsidRPr="00D00813" w:rsidRDefault="00415EC0">
      <w:pPr>
        <w:ind w:left="2410" w:hanging="992"/>
        <w:rPr>
          <w:rFonts w:ascii="Arial" w:hAnsi="Arial" w:cs="Arial"/>
          <w:b w:val="0"/>
        </w:rPr>
      </w:pPr>
      <w:r>
        <w:rPr>
          <w:rFonts w:ascii="Arial" w:hAnsi="Arial" w:cs="Arial"/>
        </w:rPr>
        <w:t>2</w:t>
      </w:r>
      <w:r w:rsidR="002B7687" w:rsidRPr="00D00813">
        <w:rPr>
          <w:rFonts w:ascii="Arial" w:hAnsi="Arial" w:cs="Arial"/>
        </w:rPr>
        <w:t>.1.1</w:t>
      </w:r>
      <w:r w:rsidR="002B7687" w:rsidRPr="00D00813">
        <w:rPr>
          <w:rFonts w:ascii="Arial" w:hAnsi="Arial" w:cs="Arial"/>
          <w:b w:val="0"/>
        </w:rPr>
        <w:tab/>
        <w:t>Fire at your premises</w:t>
      </w:r>
    </w:p>
    <w:tbl>
      <w:tblPr>
        <w:tblW w:w="7871" w:type="dxa"/>
        <w:tblInd w:w="1526" w:type="dxa"/>
        <w:tblLayout w:type="fixed"/>
        <w:tblLook w:val="0000" w:firstRow="0" w:lastRow="0" w:firstColumn="0" w:lastColumn="0" w:noHBand="0" w:noVBand="0"/>
      </w:tblPr>
      <w:tblGrid>
        <w:gridCol w:w="7871"/>
      </w:tblGrid>
      <w:tr w:rsidR="002B7687" w:rsidRPr="00D00813" w:rsidTr="00CB25FA">
        <w:trPr>
          <w:trHeight w:val="196"/>
        </w:trPr>
        <w:tc>
          <w:tcPr>
            <w:tcW w:w="7871" w:type="dxa"/>
          </w:tcPr>
          <w:p w:rsidR="002B7687" w:rsidRPr="00D00813" w:rsidRDefault="002B7687">
            <w:pPr>
              <w:rPr>
                <w:rFonts w:ascii="Arial" w:hAnsi="Arial" w:cs="Arial"/>
                <w:b w:val="0"/>
              </w:rPr>
            </w:pPr>
          </w:p>
        </w:tc>
      </w:tr>
    </w:tbl>
    <w:p w:rsidR="002B7687" w:rsidRPr="00D00813" w:rsidRDefault="00415EC0">
      <w:pPr>
        <w:ind w:left="2410" w:hanging="970"/>
        <w:rPr>
          <w:rFonts w:ascii="Arial" w:hAnsi="Arial" w:cs="Arial"/>
          <w:b w:val="0"/>
        </w:rPr>
      </w:pPr>
      <w:r>
        <w:rPr>
          <w:rFonts w:ascii="Arial" w:hAnsi="Arial" w:cs="Arial"/>
        </w:rPr>
        <w:t>2</w:t>
      </w:r>
      <w:r w:rsidR="002B7687" w:rsidRPr="00D00813">
        <w:rPr>
          <w:rFonts w:ascii="Arial" w:hAnsi="Arial" w:cs="Arial"/>
        </w:rPr>
        <w:t>.1.2</w:t>
      </w:r>
      <w:r w:rsidR="002B7687" w:rsidRPr="00D00813">
        <w:rPr>
          <w:rFonts w:ascii="Arial" w:hAnsi="Arial" w:cs="Arial"/>
          <w:b w:val="0"/>
        </w:rPr>
        <w:tab/>
        <w:t>IT failure at your premises</w:t>
      </w:r>
    </w:p>
    <w:tbl>
      <w:tblPr>
        <w:tblW w:w="7796" w:type="dxa"/>
        <w:tblInd w:w="1526"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7796"/>
      </w:tblGrid>
      <w:tr w:rsidR="002B7687" w:rsidRPr="00D00813" w:rsidTr="00CB25FA">
        <w:tc>
          <w:tcPr>
            <w:tcW w:w="7796" w:type="dxa"/>
            <w:tcBorders>
              <w:top w:val="nil"/>
              <w:bottom w:val="nil"/>
            </w:tcBorders>
          </w:tcPr>
          <w:p w:rsidR="002B7687" w:rsidRPr="00D00813" w:rsidRDefault="002B7687">
            <w:pPr>
              <w:rPr>
                <w:rFonts w:ascii="Arial" w:hAnsi="Arial" w:cs="Arial"/>
                <w:b w:val="0"/>
              </w:rPr>
            </w:pPr>
          </w:p>
        </w:tc>
      </w:tr>
    </w:tbl>
    <w:p w:rsidR="002B7687" w:rsidRPr="00D00813" w:rsidRDefault="00415EC0">
      <w:pPr>
        <w:ind w:left="2410" w:hanging="970"/>
        <w:rPr>
          <w:rFonts w:ascii="Arial" w:hAnsi="Arial" w:cs="Arial"/>
          <w:b w:val="0"/>
        </w:rPr>
      </w:pPr>
      <w:r>
        <w:rPr>
          <w:rFonts w:ascii="Arial" w:hAnsi="Arial" w:cs="Arial"/>
        </w:rPr>
        <w:t>2</w:t>
      </w:r>
      <w:r w:rsidR="002B7687" w:rsidRPr="00D00813">
        <w:rPr>
          <w:rFonts w:ascii="Arial" w:hAnsi="Arial" w:cs="Arial"/>
        </w:rPr>
        <w:t>.1.3</w:t>
      </w:r>
      <w:r w:rsidR="002B7687" w:rsidRPr="00D00813">
        <w:rPr>
          <w:rFonts w:ascii="Arial" w:hAnsi="Arial" w:cs="Arial"/>
          <w:b w:val="0"/>
        </w:rPr>
        <w:tab/>
        <w:t>Industrial action by your staff</w:t>
      </w:r>
    </w:p>
    <w:tbl>
      <w:tblPr>
        <w:tblW w:w="7796" w:type="dxa"/>
        <w:tblInd w:w="1526"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7796"/>
      </w:tblGrid>
      <w:tr w:rsidR="002B7687" w:rsidRPr="00D00813" w:rsidTr="00CB25FA">
        <w:tc>
          <w:tcPr>
            <w:tcW w:w="7796" w:type="dxa"/>
            <w:tcBorders>
              <w:top w:val="nil"/>
              <w:bottom w:val="nil"/>
            </w:tcBorders>
          </w:tcPr>
          <w:p w:rsidR="002B7687" w:rsidRPr="00D00813" w:rsidRDefault="002B7687">
            <w:pPr>
              <w:rPr>
                <w:rFonts w:ascii="Arial" w:hAnsi="Arial" w:cs="Arial"/>
                <w:b w:val="0"/>
              </w:rPr>
            </w:pPr>
          </w:p>
        </w:tc>
      </w:tr>
    </w:tbl>
    <w:p w:rsidR="002B7687" w:rsidRDefault="00415EC0">
      <w:pPr>
        <w:ind w:left="2410" w:hanging="970"/>
        <w:rPr>
          <w:rFonts w:ascii="Arial" w:hAnsi="Arial" w:cs="Arial"/>
          <w:b w:val="0"/>
        </w:rPr>
      </w:pPr>
      <w:r>
        <w:rPr>
          <w:rFonts w:ascii="Arial" w:hAnsi="Arial" w:cs="Arial"/>
        </w:rPr>
        <w:t>2</w:t>
      </w:r>
      <w:r w:rsidR="002B7687" w:rsidRPr="00D00813">
        <w:rPr>
          <w:rFonts w:ascii="Arial" w:hAnsi="Arial" w:cs="Arial"/>
        </w:rPr>
        <w:t>.1.4</w:t>
      </w:r>
      <w:r w:rsidR="002B7687" w:rsidRPr="00D00813">
        <w:rPr>
          <w:rFonts w:ascii="Arial" w:hAnsi="Arial" w:cs="Arial"/>
          <w:b w:val="0"/>
        </w:rPr>
        <w:tab/>
        <w:t xml:space="preserve">National </w:t>
      </w:r>
      <w:r w:rsidR="00CB25FA">
        <w:rPr>
          <w:rFonts w:ascii="Arial" w:hAnsi="Arial" w:cs="Arial"/>
          <w:b w:val="0"/>
        </w:rPr>
        <w:t>i</w:t>
      </w:r>
      <w:r w:rsidR="002B7687" w:rsidRPr="00D00813">
        <w:rPr>
          <w:rFonts w:ascii="Arial" w:hAnsi="Arial" w:cs="Arial"/>
          <w:b w:val="0"/>
        </w:rPr>
        <w:t xml:space="preserve">ndustrial </w:t>
      </w:r>
      <w:r w:rsidR="00CB25FA">
        <w:rPr>
          <w:rFonts w:ascii="Arial" w:hAnsi="Arial" w:cs="Arial"/>
          <w:b w:val="0"/>
        </w:rPr>
        <w:t>a</w:t>
      </w:r>
      <w:r w:rsidR="002B7687" w:rsidRPr="00D00813">
        <w:rPr>
          <w:rFonts w:ascii="Arial" w:hAnsi="Arial" w:cs="Arial"/>
          <w:b w:val="0"/>
        </w:rPr>
        <w:t>ction (e.g. the fuel dispute)</w:t>
      </w:r>
    </w:p>
    <w:p w:rsidR="00CB25FA" w:rsidRDefault="00CB25FA">
      <w:pPr>
        <w:ind w:left="2410" w:hanging="970"/>
        <w:rPr>
          <w:rFonts w:ascii="Arial" w:hAnsi="Arial" w:cs="Arial"/>
          <w:b w:val="0"/>
        </w:rPr>
      </w:pPr>
    </w:p>
    <w:p w:rsidR="00CB25FA" w:rsidRPr="00CB25FA" w:rsidRDefault="00415EC0">
      <w:pPr>
        <w:ind w:left="2410" w:hanging="970"/>
        <w:rPr>
          <w:rFonts w:ascii="Arial" w:hAnsi="Arial" w:cs="Arial"/>
          <w:b w:val="0"/>
        </w:rPr>
      </w:pPr>
      <w:r>
        <w:rPr>
          <w:rFonts w:ascii="Arial" w:hAnsi="Arial" w:cs="Arial"/>
        </w:rPr>
        <w:t>2</w:t>
      </w:r>
      <w:r w:rsidR="00CB25FA">
        <w:rPr>
          <w:rFonts w:ascii="Arial" w:hAnsi="Arial" w:cs="Arial"/>
        </w:rPr>
        <w:t>.1.5</w:t>
      </w:r>
      <w:r w:rsidR="00CB25FA">
        <w:rPr>
          <w:rFonts w:ascii="Arial" w:hAnsi="Arial" w:cs="Arial"/>
        </w:rPr>
        <w:tab/>
      </w:r>
      <w:r w:rsidR="00CB25FA">
        <w:rPr>
          <w:rFonts w:ascii="Arial" w:hAnsi="Arial" w:cs="Arial"/>
          <w:b w:val="0"/>
        </w:rPr>
        <w:t xml:space="preserve">Force </w:t>
      </w:r>
      <w:r w:rsidR="00CB25FA" w:rsidRPr="00CB25FA">
        <w:rPr>
          <w:rFonts w:ascii="Arial" w:hAnsi="Arial" w:cs="Arial"/>
          <w:b w:val="0"/>
        </w:rPr>
        <w:t>majeure</w:t>
      </w:r>
      <w:r w:rsidR="00CB25FA">
        <w:rPr>
          <w:rFonts w:ascii="Arial" w:hAnsi="Arial" w:cs="Arial"/>
          <w:b w:val="0"/>
        </w:rPr>
        <w:t xml:space="preserve"> (e.g. Terrorism, Piracy, Extreme Weather, Grounded flights)</w:t>
      </w:r>
    </w:p>
    <w:tbl>
      <w:tblPr>
        <w:tblW w:w="7796" w:type="dxa"/>
        <w:tblInd w:w="1526"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7796"/>
      </w:tblGrid>
      <w:tr w:rsidR="002B7687" w:rsidRPr="00D00813" w:rsidTr="00CB25FA">
        <w:tc>
          <w:tcPr>
            <w:tcW w:w="7796" w:type="dxa"/>
            <w:tcBorders>
              <w:top w:val="nil"/>
              <w:bottom w:val="nil"/>
            </w:tcBorders>
          </w:tcPr>
          <w:p w:rsidR="002B7687" w:rsidRPr="00D00813" w:rsidRDefault="002B7687">
            <w:pPr>
              <w:rPr>
                <w:rFonts w:ascii="Arial" w:hAnsi="Arial" w:cs="Arial"/>
                <w:b w:val="0"/>
              </w:rPr>
            </w:pPr>
          </w:p>
        </w:tc>
      </w:tr>
    </w:tbl>
    <w:p w:rsidR="00712ECE" w:rsidRDefault="00415EC0">
      <w:pPr>
        <w:rPr>
          <w:rFonts w:ascii="Arial" w:hAnsi="Arial" w:cs="Arial"/>
          <w:b w:val="0"/>
          <w:color w:val="000000" w:themeColor="text1"/>
        </w:rPr>
      </w:pPr>
      <w:r>
        <w:rPr>
          <w:rFonts w:ascii="Arial" w:hAnsi="Arial" w:cs="Arial"/>
          <w:b w:val="0"/>
          <w:color w:val="000000" w:themeColor="text1"/>
        </w:rPr>
        <w:t>Please embed pdf or .docx here:</w:t>
      </w:r>
    </w:p>
    <w:p w:rsidR="00415EC0" w:rsidRDefault="00415EC0">
      <w:pPr>
        <w:rPr>
          <w:rFonts w:ascii="Arial" w:hAnsi="Arial" w:cs="Arial"/>
          <w:b w:val="0"/>
          <w:color w:val="000000" w:themeColor="text1"/>
        </w:rPr>
      </w:pPr>
    </w:p>
    <w:p w:rsidR="00415EC0" w:rsidRDefault="00415EC0">
      <w:pPr>
        <w:rPr>
          <w:rFonts w:ascii="Arial" w:hAnsi="Arial" w:cs="Arial"/>
          <w:b w:val="0"/>
          <w:color w:val="000000" w:themeColor="text1"/>
        </w:rPr>
      </w:pPr>
    </w:p>
    <w:p w:rsidR="00712ECE" w:rsidRDefault="00712ECE">
      <w:pPr>
        <w:rPr>
          <w:rFonts w:ascii="Arial" w:hAnsi="Arial" w:cs="Arial"/>
          <w:b w:val="0"/>
          <w:color w:val="000000" w:themeColor="text1"/>
        </w:rPr>
      </w:pPr>
    </w:p>
    <w:p w:rsidR="00712ECE" w:rsidRDefault="00712ECE">
      <w:pPr>
        <w:rPr>
          <w:rFonts w:ascii="Arial" w:hAnsi="Arial" w:cs="Arial"/>
          <w:b w:val="0"/>
          <w:color w:val="000000" w:themeColor="text1"/>
        </w:rPr>
      </w:pPr>
    </w:p>
    <w:p w:rsidR="00712ECE" w:rsidRDefault="00712ECE">
      <w:pPr>
        <w:rPr>
          <w:rFonts w:ascii="Arial" w:hAnsi="Arial" w:cs="Arial"/>
          <w:b w:val="0"/>
          <w:color w:val="000000" w:themeColor="text1"/>
        </w:rPr>
      </w:pPr>
    </w:p>
    <w:p w:rsidR="00712ECE" w:rsidRDefault="00712ECE">
      <w:pPr>
        <w:rPr>
          <w:rFonts w:ascii="Arial" w:hAnsi="Arial" w:cs="Arial"/>
          <w:b w:val="0"/>
          <w:color w:val="000000" w:themeColor="text1"/>
        </w:rPr>
      </w:pPr>
    </w:p>
    <w:p w:rsidR="002B7687" w:rsidRPr="00D00813" w:rsidRDefault="002B7687">
      <w:pPr>
        <w:ind w:left="720" w:hanging="280"/>
        <w:rPr>
          <w:rFonts w:ascii="Arial" w:hAnsi="Arial" w:cs="Arial"/>
          <w:color w:val="000000"/>
        </w:rPr>
      </w:pPr>
      <w:r w:rsidRPr="00D00813">
        <w:rPr>
          <w:rFonts w:ascii="Arial" w:hAnsi="Arial" w:cs="Arial"/>
          <w:b w:val="0"/>
          <w:color w:val="000000"/>
        </w:rPr>
        <w:br w:type="page"/>
      </w:r>
    </w:p>
    <w:p w:rsidR="002B7687" w:rsidRPr="00D00813" w:rsidRDefault="002B7687">
      <w:pPr>
        <w:ind w:left="720" w:hanging="280"/>
        <w:rPr>
          <w:rFonts w:ascii="Arial" w:hAnsi="Arial" w:cs="Arial"/>
          <w:color w:val="000000"/>
        </w:rPr>
      </w:pPr>
    </w:p>
    <w:p w:rsidR="002B7687" w:rsidRPr="00D00813" w:rsidRDefault="002B7687">
      <w:pPr>
        <w:rPr>
          <w:rFonts w:ascii="Arial" w:hAnsi="Arial" w:cs="Arial"/>
          <w:b w:val="0"/>
          <w:color w:val="000000"/>
        </w:rPr>
      </w:pPr>
    </w:p>
    <w:p w:rsidR="002B7687" w:rsidRPr="00D00813" w:rsidRDefault="002B7687">
      <w:pPr>
        <w:rPr>
          <w:rFonts w:ascii="Arial" w:hAnsi="Arial" w:cs="Arial"/>
          <w:b w:val="0"/>
          <w:color w:val="000000"/>
        </w:rPr>
      </w:pPr>
    </w:p>
    <w:p w:rsidR="002B7687" w:rsidRPr="00D00813" w:rsidRDefault="002B7687">
      <w:pPr>
        <w:rPr>
          <w:rFonts w:ascii="Arial" w:hAnsi="Arial" w:cs="Arial"/>
          <w:b w:val="0"/>
          <w:color w:val="000000"/>
        </w:rPr>
      </w:pPr>
    </w:p>
    <w:p w:rsidR="002B7687" w:rsidRPr="00D00813" w:rsidRDefault="002B7687">
      <w:pPr>
        <w:rPr>
          <w:rFonts w:ascii="Arial" w:hAnsi="Arial" w:cs="Arial"/>
          <w:b w:val="0"/>
          <w:color w:val="000000"/>
        </w:rPr>
      </w:pPr>
    </w:p>
    <w:p w:rsidR="002B7687" w:rsidRPr="00D00813" w:rsidRDefault="002B7687">
      <w:pPr>
        <w:rPr>
          <w:rFonts w:ascii="Arial" w:hAnsi="Arial" w:cs="Arial"/>
          <w:b w:val="0"/>
          <w:color w:val="000000"/>
        </w:rPr>
      </w:pPr>
    </w:p>
    <w:p w:rsidR="002B7687" w:rsidRPr="00D00813" w:rsidRDefault="002B7687">
      <w:pPr>
        <w:rPr>
          <w:rFonts w:ascii="Arial" w:hAnsi="Arial" w:cs="Arial"/>
          <w:b w:val="0"/>
          <w:color w:val="000000"/>
        </w:rPr>
      </w:pPr>
    </w:p>
    <w:p w:rsidR="002B7687" w:rsidRPr="00D00813" w:rsidRDefault="002B7687">
      <w:pPr>
        <w:rPr>
          <w:rFonts w:ascii="Arial" w:hAnsi="Arial" w:cs="Arial"/>
          <w:b w:val="0"/>
          <w:color w:val="000000"/>
        </w:rPr>
      </w:pPr>
    </w:p>
    <w:p w:rsidR="002B7687" w:rsidRPr="00D00813" w:rsidRDefault="002B7687">
      <w:pPr>
        <w:rPr>
          <w:rFonts w:ascii="Arial" w:hAnsi="Arial" w:cs="Arial"/>
          <w:b w:val="0"/>
          <w:color w:val="000000"/>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9911"/>
      </w:tblGrid>
      <w:tr w:rsidR="002B7687" w:rsidRPr="00D00813" w:rsidTr="003B6D0F">
        <w:tc>
          <w:tcPr>
            <w:tcW w:w="9911" w:type="dxa"/>
          </w:tcPr>
          <w:p w:rsidR="002B7687" w:rsidRPr="00D00813" w:rsidRDefault="002B7687">
            <w:pPr>
              <w:rPr>
                <w:rFonts w:ascii="Arial" w:hAnsi="Arial" w:cs="Arial"/>
                <w:b w:val="0"/>
                <w:color w:val="000000"/>
              </w:rPr>
            </w:pPr>
          </w:p>
          <w:p w:rsidR="002B7687" w:rsidRPr="00D00813" w:rsidRDefault="002B7687">
            <w:pPr>
              <w:rPr>
                <w:rFonts w:ascii="Arial" w:hAnsi="Arial" w:cs="Arial"/>
                <w:b w:val="0"/>
                <w:color w:val="000000"/>
              </w:rPr>
            </w:pPr>
          </w:p>
          <w:p w:rsidR="002B7687" w:rsidRPr="00D00813" w:rsidRDefault="002B7687">
            <w:pPr>
              <w:rPr>
                <w:rFonts w:ascii="Arial" w:hAnsi="Arial" w:cs="Arial"/>
                <w:b w:val="0"/>
                <w:color w:val="000000"/>
              </w:rPr>
            </w:pPr>
          </w:p>
          <w:p w:rsidR="002B7687" w:rsidRPr="00D00813" w:rsidRDefault="002B7687">
            <w:pPr>
              <w:rPr>
                <w:rFonts w:ascii="Arial" w:hAnsi="Arial" w:cs="Arial"/>
                <w:b w:val="0"/>
                <w:color w:val="000000"/>
              </w:rPr>
            </w:pPr>
          </w:p>
          <w:p w:rsidR="002B7687" w:rsidRPr="00D00813" w:rsidRDefault="002B7687">
            <w:pPr>
              <w:pStyle w:val="Heading5"/>
              <w:rPr>
                <w:rFonts w:ascii="Arial" w:hAnsi="Arial" w:cs="Arial"/>
                <w:color w:val="000000"/>
              </w:rPr>
            </w:pPr>
          </w:p>
          <w:p w:rsidR="002B7687" w:rsidRPr="00D00813" w:rsidRDefault="002B7687">
            <w:pPr>
              <w:pStyle w:val="Heading5"/>
              <w:rPr>
                <w:rFonts w:ascii="Arial" w:hAnsi="Arial" w:cs="Arial"/>
                <w:color w:val="000000"/>
              </w:rPr>
            </w:pPr>
          </w:p>
          <w:p w:rsidR="002B7687" w:rsidRPr="00D00813" w:rsidRDefault="002B7687">
            <w:pPr>
              <w:jc w:val="center"/>
              <w:rPr>
                <w:rFonts w:ascii="Arial" w:hAnsi="Arial" w:cs="Arial"/>
                <w:color w:val="000000"/>
              </w:rPr>
            </w:pPr>
          </w:p>
          <w:p w:rsidR="002B7687" w:rsidRPr="00D00813" w:rsidRDefault="002B7687">
            <w:pPr>
              <w:jc w:val="center"/>
              <w:rPr>
                <w:rFonts w:ascii="Arial" w:hAnsi="Arial" w:cs="Arial"/>
                <w:color w:val="000000"/>
              </w:rPr>
            </w:pPr>
          </w:p>
          <w:p w:rsidR="002B7687" w:rsidRPr="00D00813" w:rsidRDefault="002B7687">
            <w:pPr>
              <w:jc w:val="center"/>
              <w:rPr>
                <w:rFonts w:ascii="Arial" w:hAnsi="Arial" w:cs="Arial"/>
                <w:color w:val="000000"/>
              </w:rPr>
            </w:pPr>
          </w:p>
          <w:p w:rsidR="002B7687" w:rsidRPr="00D00813" w:rsidRDefault="002B7687">
            <w:pPr>
              <w:rPr>
                <w:rFonts w:ascii="Arial" w:hAnsi="Arial" w:cs="Arial"/>
                <w:color w:val="000000"/>
              </w:rPr>
            </w:pPr>
          </w:p>
          <w:p w:rsidR="002B7687" w:rsidRPr="000F1435" w:rsidRDefault="0034432D">
            <w:pPr>
              <w:pStyle w:val="Heading6"/>
              <w:rPr>
                <w:rFonts w:ascii="Arial" w:hAnsi="Arial" w:cs="Arial"/>
                <w:color w:val="007AC3"/>
                <w:sz w:val="22"/>
              </w:rPr>
            </w:pPr>
            <w:r>
              <w:rPr>
                <w:rFonts w:ascii="Arial" w:hAnsi="Arial" w:cs="Arial"/>
                <w:color w:val="007AC3"/>
                <w:sz w:val="22"/>
              </w:rPr>
              <w:t>SCHEDULE I</w:t>
            </w:r>
          </w:p>
          <w:p w:rsidR="002B7687" w:rsidRPr="000F1435" w:rsidRDefault="002B7687">
            <w:pPr>
              <w:jc w:val="center"/>
              <w:rPr>
                <w:rFonts w:ascii="Arial" w:hAnsi="Arial" w:cs="Arial"/>
                <w:color w:val="007AC3"/>
              </w:rPr>
            </w:pPr>
          </w:p>
          <w:p w:rsidR="002B7687" w:rsidRPr="000F1435" w:rsidRDefault="002B7687">
            <w:pPr>
              <w:jc w:val="center"/>
              <w:rPr>
                <w:rFonts w:ascii="Arial" w:hAnsi="Arial" w:cs="Arial"/>
                <w:color w:val="007AC3"/>
              </w:rPr>
            </w:pPr>
            <w:r w:rsidRPr="000F1435">
              <w:rPr>
                <w:rFonts w:ascii="Arial" w:hAnsi="Arial" w:cs="Arial"/>
                <w:color w:val="007AC3"/>
              </w:rPr>
              <w:t>FORM OF OFFER</w:t>
            </w:r>
          </w:p>
          <w:p w:rsidR="002B7687" w:rsidRPr="000F1435" w:rsidRDefault="002B7687">
            <w:pPr>
              <w:jc w:val="center"/>
              <w:rPr>
                <w:rFonts w:ascii="Arial" w:hAnsi="Arial" w:cs="Arial"/>
                <w:color w:val="007AC3"/>
              </w:rPr>
            </w:pPr>
            <w:r w:rsidRPr="000F1435">
              <w:rPr>
                <w:rFonts w:ascii="Arial" w:hAnsi="Arial" w:cs="Arial"/>
                <w:color w:val="007AC3"/>
              </w:rPr>
              <w:t>(for mandatory completion and return)</w:t>
            </w:r>
          </w:p>
          <w:p w:rsidR="002B7687" w:rsidRPr="000F1435" w:rsidRDefault="002B7687">
            <w:pPr>
              <w:jc w:val="center"/>
              <w:rPr>
                <w:rFonts w:ascii="Arial" w:hAnsi="Arial" w:cs="Arial"/>
                <w:color w:val="007AC3"/>
              </w:rPr>
            </w:pPr>
          </w:p>
          <w:p w:rsidR="002B7687" w:rsidRPr="000F1435" w:rsidRDefault="002B7687">
            <w:pPr>
              <w:rPr>
                <w:rFonts w:ascii="Arial" w:hAnsi="Arial" w:cs="Arial"/>
                <w:color w:val="007AC3"/>
              </w:rPr>
            </w:pPr>
          </w:p>
          <w:p w:rsidR="002B7687" w:rsidRPr="000F1435" w:rsidRDefault="002B7687">
            <w:pPr>
              <w:rPr>
                <w:rFonts w:ascii="Arial" w:hAnsi="Arial" w:cs="Arial"/>
                <w:color w:val="007AC3"/>
              </w:rPr>
            </w:pPr>
          </w:p>
          <w:p w:rsidR="002B7687" w:rsidRPr="000F1435" w:rsidRDefault="002B7687">
            <w:pPr>
              <w:jc w:val="center"/>
              <w:rPr>
                <w:rFonts w:ascii="Arial" w:hAnsi="Arial" w:cs="Arial"/>
                <w:color w:val="007AC3"/>
              </w:rPr>
            </w:pPr>
          </w:p>
          <w:p w:rsidR="002B7687" w:rsidRPr="00D00813" w:rsidRDefault="002B7687">
            <w:pPr>
              <w:jc w:val="center"/>
              <w:rPr>
                <w:rFonts w:ascii="Arial" w:hAnsi="Arial" w:cs="Arial"/>
                <w:color w:val="000000"/>
              </w:rPr>
            </w:pPr>
          </w:p>
          <w:p w:rsidR="002B7687" w:rsidRPr="00D00813" w:rsidRDefault="002B7687">
            <w:pPr>
              <w:rPr>
                <w:rFonts w:ascii="Arial" w:hAnsi="Arial" w:cs="Arial"/>
                <w:b w:val="0"/>
                <w:color w:val="000000"/>
              </w:rPr>
            </w:pPr>
          </w:p>
          <w:p w:rsidR="002B7687" w:rsidRPr="00D00813" w:rsidRDefault="002B7687">
            <w:pPr>
              <w:rPr>
                <w:rFonts w:ascii="Arial" w:hAnsi="Arial" w:cs="Arial"/>
                <w:b w:val="0"/>
                <w:color w:val="000000"/>
              </w:rPr>
            </w:pPr>
          </w:p>
          <w:p w:rsidR="002B7687" w:rsidRPr="00D00813" w:rsidRDefault="002B7687">
            <w:pPr>
              <w:rPr>
                <w:rFonts w:ascii="Arial" w:hAnsi="Arial" w:cs="Arial"/>
                <w:b w:val="0"/>
                <w:color w:val="000000"/>
              </w:rPr>
            </w:pPr>
          </w:p>
          <w:p w:rsidR="002B7687" w:rsidRPr="00D00813" w:rsidRDefault="002B7687">
            <w:pPr>
              <w:rPr>
                <w:rFonts w:ascii="Arial" w:hAnsi="Arial" w:cs="Arial"/>
                <w:b w:val="0"/>
                <w:color w:val="000000"/>
              </w:rPr>
            </w:pPr>
          </w:p>
          <w:p w:rsidR="002B7687" w:rsidRPr="00D00813" w:rsidRDefault="002B7687">
            <w:pPr>
              <w:rPr>
                <w:rFonts w:ascii="Arial" w:hAnsi="Arial" w:cs="Arial"/>
                <w:b w:val="0"/>
                <w:color w:val="000000"/>
              </w:rPr>
            </w:pPr>
          </w:p>
          <w:p w:rsidR="002B7687" w:rsidRPr="00D00813" w:rsidRDefault="002B7687">
            <w:pPr>
              <w:rPr>
                <w:rFonts w:ascii="Arial" w:hAnsi="Arial" w:cs="Arial"/>
                <w:b w:val="0"/>
                <w:color w:val="000000"/>
              </w:rPr>
            </w:pPr>
          </w:p>
        </w:tc>
      </w:tr>
    </w:tbl>
    <w:p w:rsidR="002B7687" w:rsidRPr="00D00813" w:rsidRDefault="002B7687">
      <w:pPr>
        <w:rPr>
          <w:rFonts w:ascii="Arial" w:hAnsi="Arial" w:cs="Arial"/>
          <w:b w:val="0"/>
          <w:color w:val="000000"/>
        </w:rPr>
      </w:pPr>
    </w:p>
    <w:p w:rsidR="002B7687" w:rsidRPr="00D00813" w:rsidRDefault="002B7687">
      <w:pPr>
        <w:rPr>
          <w:rFonts w:ascii="Arial" w:hAnsi="Arial" w:cs="Arial"/>
          <w:color w:val="000000"/>
        </w:rPr>
      </w:pPr>
    </w:p>
    <w:p w:rsidR="002B7687" w:rsidRDefault="002B7687" w:rsidP="003B6D0F">
      <w:pPr>
        <w:rPr>
          <w:rFonts w:ascii="Arial" w:hAnsi="Arial" w:cs="Arial"/>
          <w:color w:val="007AC3"/>
          <w:sz w:val="24"/>
          <w:szCs w:val="24"/>
        </w:rPr>
      </w:pPr>
      <w:r w:rsidRPr="003B6D0F">
        <w:rPr>
          <w:rFonts w:ascii="Arial" w:hAnsi="Arial" w:cs="Arial"/>
          <w:color w:val="007AC3"/>
          <w:sz w:val="24"/>
          <w:szCs w:val="24"/>
        </w:rPr>
        <w:br w:type="page"/>
      </w:r>
      <w:r w:rsidRPr="003B6D0F">
        <w:rPr>
          <w:rFonts w:ascii="Arial" w:hAnsi="Arial" w:cs="Arial"/>
          <w:color w:val="007AC3"/>
          <w:sz w:val="24"/>
          <w:szCs w:val="24"/>
        </w:rPr>
        <w:lastRenderedPageBreak/>
        <w:t>FORM OF OFFER</w:t>
      </w:r>
    </w:p>
    <w:p w:rsidR="00284DD5" w:rsidRPr="003B6D0F" w:rsidRDefault="00284DD5" w:rsidP="003B6D0F">
      <w:pPr>
        <w:rPr>
          <w:rFonts w:ascii="Arial" w:hAnsi="Arial" w:cs="Arial"/>
          <w:color w:val="007AC3"/>
          <w:sz w:val="24"/>
          <w:szCs w:val="24"/>
        </w:rPr>
      </w:pPr>
    </w:p>
    <w:p w:rsidR="0004557F" w:rsidRDefault="0004557F" w:rsidP="003B6D0F">
      <w:pPr>
        <w:spacing w:line="276" w:lineRule="auto"/>
        <w:rPr>
          <w:rFonts w:ascii="Arial" w:hAnsi="Arial" w:cs="Arial"/>
          <w:b w:val="0"/>
          <w:color w:val="000000"/>
        </w:rPr>
      </w:pPr>
      <w:r>
        <w:rPr>
          <w:rFonts w:ascii="Arial" w:hAnsi="Arial" w:cs="Arial"/>
          <w:b w:val="0"/>
          <w:color w:val="000000"/>
        </w:rPr>
        <w:t xml:space="preserve">With reference to supply </w:t>
      </w:r>
      <w:r w:rsidRPr="0004557F">
        <w:rPr>
          <w:rFonts w:ascii="Arial" w:hAnsi="Arial" w:cs="Arial"/>
          <w:b w:val="0"/>
          <w:color w:val="000000"/>
          <w:highlight w:val="yellow"/>
        </w:rPr>
        <w:t>[INSERT PROJECT TITLE HERE]</w:t>
      </w:r>
      <w:r>
        <w:rPr>
          <w:rFonts w:ascii="Arial" w:hAnsi="Arial" w:cs="Arial"/>
          <w:b w:val="0"/>
          <w:color w:val="000000"/>
        </w:rPr>
        <w:t xml:space="preserve"> </w:t>
      </w:r>
      <w:r w:rsidR="00284DD5" w:rsidRPr="00284DD5">
        <w:rPr>
          <w:rFonts w:ascii="Arial" w:hAnsi="Arial" w:cs="Arial"/>
          <w:b w:val="0"/>
          <w:color w:val="000000"/>
        </w:rPr>
        <w:t>requirements to</w:t>
      </w:r>
      <w:r>
        <w:rPr>
          <w:rFonts w:ascii="Arial" w:hAnsi="Arial" w:cs="Arial"/>
          <w:b w:val="0"/>
          <w:color w:val="000000"/>
        </w:rPr>
        <w:t xml:space="preserve"> the Authority(ies) as described in Schedule B Invitation to Tender:</w:t>
      </w:r>
    </w:p>
    <w:p w:rsidR="002B7687" w:rsidRDefault="003B6D0F" w:rsidP="0004557F">
      <w:pPr>
        <w:spacing w:line="276" w:lineRule="auto"/>
        <w:rPr>
          <w:rFonts w:ascii="Arial" w:hAnsi="Arial" w:cs="Arial"/>
          <w:b w:val="0"/>
          <w:color w:val="000000"/>
        </w:rPr>
      </w:pPr>
      <w:r>
        <w:rPr>
          <w:rFonts w:ascii="Arial" w:hAnsi="Arial" w:cs="Arial"/>
          <w:b w:val="0"/>
          <w:color w:val="000000"/>
        </w:rPr>
        <w:br/>
      </w:r>
      <w:r w:rsidR="002B7687" w:rsidRPr="00D00813">
        <w:rPr>
          <w:rFonts w:ascii="Arial" w:hAnsi="Arial" w:cs="Arial"/>
          <w:b w:val="0"/>
          <w:color w:val="000000"/>
        </w:rPr>
        <w:t>(the Offeror)</w:t>
      </w:r>
      <w:r>
        <w:rPr>
          <w:rFonts w:ascii="Arial" w:hAnsi="Arial" w:cs="Arial"/>
          <w:b w:val="0"/>
          <w:color w:val="000000"/>
        </w:rPr>
        <w:t xml:space="preserve"> </w:t>
      </w:r>
      <w:r w:rsidR="002B7687" w:rsidRPr="00D00813">
        <w:rPr>
          <w:rFonts w:ascii="Arial" w:hAnsi="Arial" w:cs="Arial"/>
          <w:b w:val="0"/>
          <w:color w:val="000000"/>
        </w:rPr>
        <w:t xml:space="preserve">of </w:t>
      </w:r>
      <w:r w:rsidR="0004557F" w:rsidRPr="0004557F">
        <w:rPr>
          <w:rFonts w:ascii="Arial" w:hAnsi="Arial" w:cs="Arial"/>
          <w:color w:val="000000"/>
          <w:highlight w:val="green"/>
        </w:rPr>
        <w:t>[INSERT BIDDERS REGISTERED NAME HERE</w:t>
      </w:r>
      <w:r w:rsidR="0004557F" w:rsidRPr="0004557F">
        <w:rPr>
          <w:rFonts w:ascii="Arial" w:hAnsi="Arial" w:cs="Arial"/>
          <w:b w:val="0"/>
          <w:color w:val="000000"/>
          <w:highlight w:val="green"/>
        </w:rPr>
        <w:t>]</w:t>
      </w:r>
    </w:p>
    <w:p w:rsidR="0004557F" w:rsidRPr="00D00813" w:rsidRDefault="0004557F" w:rsidP="0004557F">
      <w:pPr>
        <w:spacing w:line="276" w:lineRule="auto"/>
        <w:rPr>
          <w:rFonts w:ascii="Arial" w:hAnsi="Arial" w:cs="Arial"/>
          <w:b w:val="0"/>
          <w:color w:val="000000"/>
        </w:rPr>
      </w:pPr>
    </w:p>
    <w:p w:rsidR="002B7687" w:rsidRPr="00D00813" w:rsidRDefault="002B7687">
      <w:pPr>
        <w:tabs>
          <w:tab w:val="left" w:pos="-720"/>
        </w:tabs>
        <w:suppressAutoHyphens/>
        <w:rPr>
          <w:rFonts w:ascii="Arial" w:hAnsi="Arial" w:cs="Arial"/>
          <w:b w:val="0"/>
          <w:color w:val="000000"/>
        </w:rPr>
      </w:pPr>
      <w:r w:rsidRPr="00D00813">
        <w:rPr>
          <w:rFonts w:ascii="Arial" w:hAnsi="Arial" w:cs="Arial"/>
          <w:b w:val="0"/>
          <w:color w:val="000000"/>
        </w:rPr>
        <w:t>AGREES</w:t>
      </w:r>
    </w:p>
    <w:p w:rsidR="002B7687" w:rsidRPr="00D00813" w:rsidRDefault="002B7687">
      <w:pPr>
        <w:tabs>
          <w:tab w:val="left" w:pos="-720"/>
        </w:tabs>
        <w:suppressAutoHyphens/>
        <w:rPr>
          <w:rFonts w:ascii="Arial" w:hAnsi="Arial" w:cs="Arial"/>
          <w:b w:val="0"/>
          <w:color w:val="000000"/>
        </w:rPr>
      </w:pPr>
    </w:p>
    <w:p w:rsidR="002B7687" w:rsidRPr="00D00813" w:rsidRDefault="0061661C" w:rsidP="00284DD5">
      <w:pPr>
        <w:numPr>
          <w:ilvl w:val="2"/>
          <w:numId w:val="10"/>
        </w:numPr>
        <w:tabs>
          <w:tab w:val="clear" w:pos="720"/>
          <w:tab w:val="left" w:pos="-720"/>
          <w:tab w:val="left" w:pos="0"/>
          <w:tab w:val="num" w:pos="709"/>
        </w:tabs>
        <w:suppressAutoHyphens/>
        <w:ind w:right="596"/>
        <w:rPr>
          <w:rFonts w:ascii="Arial" w:hAnsi="Arial" w:cs="Arial"/>
          <w:b w:val="0"/>
          <w:color w:val="000000"/>
        </w:rPr>
      </w:pPr>
      <w:r>
        <w:rPr>
          <w:rFonts w:ascii="Arial" w:hAnsi="Arial" w:cs="Arial"/>
          <w:b w:val="0"/>
          <w:color w:val="000000"/>
        </w:rPr>
        <w:tab/>
      </w:r>
      <w:r w:rsidR="002B7687" w:rsidRPr="00D00813">
        <w:rPr>
          <w:rFonts w:ascii="Arial" w:hAnsi="Arial" w:cs="Arial"/>
          <w:b w:val="0"/>
          <w:color w:val="000000"/>
        </w:rPr>
        <w:t>That this Offer and any Contracts arising from it shall be subject to the</w:t>
      </w:r>
      <w:r w:rsidR="00284DD5">
        <w:rPr>
          <w:rFonts w:ascii="Arial" w:hAnsi="Arial" w:cs="Arial"/>
          <w:b w:val="0"/>
          <w:color w:val="000000"/>
        </w:rPr>
        <w:t xml:space="preserve"> </w:t>
      </w:r>
      <w:r w:rsidR="002B7687" w:rsidRPr="00D00813">
        <w:rPr>
          <w:rFonts w:ascii="Arial" w:hAnsi="Arial" w:cs="Arial"/>
          <w:b w:val="0"/>
          <w:color w:val="000000"/>
        </w:rPr>
        <w:t>Conditions of Tender</w:t>
      </w:r>
      <w:r w:rsidR="0004557F">
        <w:rPr>
          <w:rFonts w:ascii="Arial" w:hAnsi="Arial" w:cs="Arial"/>
          <w:b w:val="0"/>
          <w:color w:val="000000"/>
        </w:rPr>
        <w:t xml:space="preserve"> and the Specimen Contract</w:t>
      </w:r>
      <w:r w:rsidR="002B7687" w:rsidRPr="00D00813">
        <w:rPr>
          <w:rFonts w:ascii="Arial" w:hAnsi="Arial" w:cs="Arial"/>
          <w:b w:val="0"/>
          <w:color w:val="000000"/>
        </w:rPr>
        <w:t xml:space="preserve"> </w:t>
      </w:r>
      <w:r w:rsidR="0004557F">
        <w:rPr>
          <w:rFonts w:ascii="Arial" w:hAnsi="Arial" w:cs="Arial"/>
          <w:b w:val="0"/>
          <w:color w:val="000000"/>
        </w:rPr>
        <w:t>(including its Terms and Conditions)</w:t>
      </w:r>
      <w:r w:rsidR="002B7687" w:rsidRPr="00D00813">
        <w:rPr>
          <w:rFonts w:ascii="Arial" w:hAnsi="Arial" w:cs="Arial"/>
          <w:b w:val="0"/>
          <w:color w:val="000000"/>
        </w:rPr>
        <w:t xml:space="preserve"> issued with the Invitation to Tender; and</w:t>
      </w:r>
    </w:p>
    <w:p w:rsidR="00EA468D" w:rsidRPr="00D00813" w:rsidRDefault="00EA468D" w:rsidP="00EA468D">
      <w:pPr>
        <w:tabs>
          <w:tab w:val="left" w:pos="-720"/>
          <w:tab w:val="left" w:pos="0"/>
        </w:tabs>
        <w:suppressAutoHyphens/>
        <w:ind w:right="596"/>
        <w:rPr>
          <w:rFonts w:ascii="Arial" w:hAnsi="Arial" w:cs="Arial"/>
          <w:b w:val="0"/>
          <w:color w:val="000000"/>
        </w:rPr>
      </w:pPr>
    </w:p>
    <w:p w:rsidR="002B7687" w:rsidRPr="00D00813" w:rsidRDefault="002B7687">
      <w:pPr>
        <w:tabs>
          <w:tab w:val="left" w:pos="-720"/>
          <w:tab w:val="left" w:pos="0"/>
        </w:tabs>
        <w:suppressAutoHyphens/>
        <w:ind w:left="720" w:hanging="720"/>
        <w:rPr>
          <w:rFonts w:ascii="Arial" w:hAnsi="Arial" w:cs="Arial"/>
          <w:b w:val="0"/>
          <w:color w:val="000000"/>
        </w:rPr>
      </w:pPr>
      <w:r w:rsidRPr="00D00813">
        <w:rPr>
          <w:rFonts w:ascii="Arial" w:hAnsi="Arial" w:cs="Arial"/>
          <w:b w:val="0"/>
          <w:color w:val="000000"/>
        </w:rPr>
        <w:t>1.2</w:t>
      </w:r>
      <w:r w:rsidRPr="00D00813">
        <w:rPr>
          <w:rFonts w:ascii="Arial" w:hAnsi="Arial" w:cs="Arial"/>
          <w:b w:val="0"/>
          <w:color w:val="000000"/>
        </w:rPr>
        <w:tab/>
        <w:t xml:space="preserve">if its offer is accepted, to enter into the </w:t>
      </w:r>
      <w:r w:rsidR="0004557F">
        <w:rPr>
          <w:rFonts w:ascii="Arial" w:hAnsi="Arial" w:cs="Arial"/>
          <w:b w:val="0"/>
          <w:color w:val="000000"/>
        </w:rPr>
        <w:t>Contract</w:t>
      </w:r>
      <w:r w:rsidRPr="00D00813">
        <w:rPr>
          <w:rFonts w:ascii="Arial" w:hAnsi="Arial" w:cs="Arial"/>
          <w:b w:val="0"/>
          <w:color w:val="000000"/>
        </w:rPr>
        <w:t xml:space="preserve"> with </w:t>
      </w:r>
      <w:r w:rsidR="00CF671F">
        <w:rPr>
          <w:rFonts w:ascii="Arial" w:hAnsi="Arial" w:cs="Arial"/>
          <w:b w:val="0"/>
          <w:color w:val="000000"/>
        </w:rPr>
        <w:t xml:space="preserve">the </w:t>
      </w:r>
      <w:r w:rsidR="0004557F">
        <w:rPr>
          <w:rFonts w:ascii="Arial" w:hAnsi="Arial" w:cs="Arial"/>
          <w:b w:val="0"/>
          <w:color w:val="000000"/>
        </w:rPr>
        <w:t>Authority</w:t>
      </w:r>
      <w:r w:rsidRPr="00D00813">
        <w:rPr>
          <w:rFonts w:ascii="Arial" w:hAnsi="Arial" w:cs="Arial"/>
          <w:b w:val="0"/>
          <w:color w:val="000000"/>
        </w:rPr>
        <w:t xml:space="preserve"> and thereafter to supply</w:t>
      </w:r>
      <w:r w:rsidRPr="0004557F">
        <w:rPr>
          <w:rFonts w:ascii="Arial" w:hAnsi="Arial" w:cs="Arial"/>
          <w:color w:val="000000"/>
        </w:rPr>
        <w:t xml:space="preserve"> </w:t>
      </w:r>
      <w:r w:rsidR="0004557F" w:rsidRPr="0004557F">
        <w:rPr>
          <w:rFonts w:ascii="Arial" w:hAnsi="Arial" w:cs="Arial"/>
          <w:color w:val="000000"/>
        </w:rPr>
        <w:t>[</w:t>
      </w:r>
      <w:r w:rsidR="00284DD5" w:rsidRPr="0004557F">
        <w:rPr>
          <w:rFonts w:ascii="Arial" w:hAnsi="Arial" w:cs="Arial"/>
          <w:color w:val="000000" w:themeColor="text1"/>
          <w:highlight w:val="yellow"/>
        </w:rPr>
        <w:t>goods</w:t>
      </w:r>
      <w:r w:rsidR="0004557F" w:rsidRPr="0004557F">
        <w:rPr>
          <w:rFonts w:ascii="Arial" w:hAnsi="Arial" w:cs="Arial"/>
          <w:color w:val="000000" w:themeColor="text1"/>
          <w:highlight w:val="yellow"/>
        </w:rPr>
        <w:t>/services</w:t>
      </w:r>
      <w:r w:rsidR="0004557F">
        <w:rPr>
          <w:rFonts w:ascii="Arial" w:hAnsi="Arial" w:cs="Arial"/>
          <w:color w:val="000000" w:themeColor="text1"/>
        </w:rPr>
        <w:t>]</w:t>
      </w:r>
      <w:r w:rsidRPr="00D00813">
        <w:rPr>
          <w:rFonts w:ascii="Arial" w:hAnsi="Arial" w:cs="Arial"/>
          <w:b w:val="0"/>
          <w:color w:val="000000"/>
        </w:rPr>
        <w:t xml:space="preserve"> in respect of which its offer is accepted to the exact quality, sort and price specified in the Price Schedule in such quantities, to such extent and at such times and locations as ordered; and</w:t>
      </w:r>
    </w:p>
    <w:p w:rsidR="00303DFE" w:rsidRPr="00D00813" w:rsidRDefault="00303DFE">
      <w:pPr>
        <w:tabs>
          <w:tab w:val="left" w:pos="-720"/>
          <w:tab w:val="left" w:pos="0"/>
        </w:tabs>
        <w:suppressAutoHyphens/>
        <w:ind w:left="720" w:hanging="720"/>
        <w:rPr>
          <w:rFonts w:ascii="Arial" w:hAnsi="Arial" w:cs="Arial"/>
          <w:b w:val="0"/>
          <w:color w:val="000000"/>
        </w:rPr>
      </w:pPr>
    </w:p>
    <w:p w:rsidR="002B7687" w:rsidRPr="00D00813" w:rsidRDefault="002B7687">
      <w:pPr>
        <w:tabs>
          <w:tab w:val="left" w:pos="-720"/>
          <w:tab w:val="left" w:pos="0"/>
        </w:tabs>
        <w:suppressAutoHyphens/>
        <w:ind w:left="720" w:hanging="720"/>
        <w:rPr>
          <w:rFonts w:ascii="Arial" w:hAnsi="Arial" w:cs="Arial"/>
          <w:b w:val="0"/>
          <w:color w:val="000000"/>
        </w:rPr>
      </w:pPr>
      <w:r w:rsidRPr="00D00813">
        <w:rPr>
          <w:rFonts w:ascii="Arial" w:hAnsi="Arial" w:cs="Arial"/>
          <w:b w:val="0"/>
          <w:color w:val="000000"/>
        </w:rPr>
        <w:t xml:space="preserve">1.3 </w:t>
      </w:r>
      <w:r w:rsidRPr="00D00813">
        <w:rPr>
          <w:rFonts w:ascii="Arial" w:hAnsi="Arial" w:cs="Arial"/>
          <w:b w:val="0"/>
          <w:color w:val="000000"/>
        </w:rPr>
        <w:tab/>
        <w:t>that this offer is made in good faith and that the Tenderer has not fixed or adjusted the amount of the offer by or in accordance with any agreement or arrangement with any other person. The Tenderer certifies that it has not, and undertakes that it will not:</w:t>
      </w:r>
    </w:p>
    <w:p w:rsidR="002B7687" w:rsidRPr="00D00813" w:rsidRDefault="002B7687">
      <w:pPr>
        <w:tabs>
          <w:tab w:val="left" w:pos="-720"/>
          <w:tab w:val="left" w:pos="0"/>
        </w:tabs>
        <w:suppressAutoHyphens/>
        <w:ind w:left="720" w:hanging="720"/>
        <w:rPr>
          <w:rFonts w:ascii="Arial" w:hAnsi="Arial" w:cs="Arial"/>
          <w:b w:val="0"/>
          <w:color w:val="000000"/>
        </w:rPr>
      </w:pPr>
    </w:p>
    <w:p w:rsidR="002B7687" w:rsidRPr="00D00813" w:rsidRDefault="002B7687">
      <w:pPr>
        <w:tabs>
          <w:tab w:val="left" w:pos="-720"/>
          <w:tab w:val="left" w:pos="0"/>
        </w:tabs>
        <w:suppressAutoHyphens/>
        <w:ind w:left="1418" w:hanging="709"/>
        <w:rPr>
          <w:rFonts w:ascii="Arial" w:hAnsi="Arial" w:cs="Arial"/>
          <w:b w:val="0"/>
          <w:color w:val="000000"/>
        </w:rPr>
      </w:pPr>
      <w:r w:rsidRPr="00D00813">
        <w:rPr>
          <w:rFonts w:ascii="Arial" w:hAnsi="Arial" w:cs="Arial"/>
          <w:b w:val="0"/>
          <w:color w:val="000000"/>
        </w:rPr>
        <w:t>1.3.1</w:t>
      </w:r>
      <w:r w:rsidRPr="00D00813">
        <w:rPr>
          <w:rFonts w:ascii="Arial" w:hAnsi="Arial" w:cs="Arial"/>
          <w:b w:val="0"/>
          <w:color w:val="000000"/>
        </w:rPr>
        <w:tab/>
        <w:t>communicate to any person other than the person inviting these offers the amount or approximate amount of the offer, except where the disclosure, in confidence, of the approximate amount of the offer was necessary to obtain quotations required for the preparation of the Tender, for insurance purposes or for a contract guarantee</w:t>
      </w:r>
      <w:r w:rsidR="00EA468D" w:rsidRPr="00D00813">
        <w:rPr>
          <w:rFonts w:ascii="Arial" w:hAnsi="Arial" w:cs="Arial"/>
          <w:b w:val="0"/>
          <w:color w:val="000000"/>
        </w:rPr>
        <w:t xml:space="preserve"> or</w:t>
      </w:r>
      <w:r w:rsidRPr="00D00813">
        <w:rPr>
          <w:rFonts w:ascii="Arial" w:hAnsi="Arial" w:cs="Arial"/>
          <w:b w:val="0"/>
          <w:color w:val="000000"/>
        </w:rPr>
        <w:t xml:space="preserve"> bond;</w:t>
      </w:r>
    </w:p>
    <w:p w:rsidR="002B7687" w:rsidRPr="00D00813" w:rsidRDefault="002B7687">
      <w:pPr>
        <w:tabs>
          <w:tab w:val="left" w:pos="-720"/>
          <w:tab w:val="left" w:pos="0"/>
        </w:tabs>
        <w:suppressAutoHyphens/>
        <w:ind w:left="1418" w:hanging="709"/>
        <w:rPr>
          <w:rFonts w:ascii="Arial" w:hAnsi="Arial" w:cs="Arial"/>
          <w:b w:val="0"/>
          <w:color w:val="000000"/>
        </w:rPr>
      </w:pPr>
    </w:p>
    <w:p w:rsidR="002B7687" w:rsidRPr="00D00813" w:rsidRDefault="002B7687">
      <w:pPr>
        <w:tabs>
          <w:tab w:val="left" w:pos="-720"/>
          <w:tab w:val="left" w:pos="0"/>
        </w:tabs>
        <w:suppressAutoHyphens/>
        <w:ind w:left="1418" w:hanging="709"/>
        <w:rPr>
          <w:rFonts w:ascii="Arial" w:hAnsi="Arial" w:cs="Arial"/>
          <w:b w:val="0"/>
          <w:color w:val="000000"/>
        </w:rPr>
      </w:pPr>
      <w:r w:rsidRPr="00D00813">
        <w:rPr>
          <w:rFonts w:ascii="Arial" w:hAnsi="Arial" w:cs="Arial"/>
          <w:b w:val="0"/>
          <w:color w:val="000000"/>
        </w:rPr>
        <w:t>1.3.2</w:t>
      </w:r>
      <w:r w:rsidRPr="00D00813">
        <w:rPr>
          <w:rFonts w:ascii="Arial" w:hAnsi="Arial" w:cs="Arial"/>
          <w:b w:val="0"/>
          <w:color w:val="000000"/>
        </w:rPr>
        <w:tab/>
        <w:t>enter into any arrangement or agreement with any other person that he or the other person(s) shall refrain from making an offer or as to the amount of any offer to be submitted.</w:t>
      </w:r>
    </w:p>
    <w:p w:rsidR="002B7687" w:rsidRPr="00D00813" w:rsidRDefault="002B7687">
      <w:pPr>
        <w:rPr>
          <w:rFonts w:ascii="Arial" w:hAnsi="Arial" w:cs="Arial"/>
          <w:b w:val="0"/>
          <w:color w:val="FF0000"/>
        </w:rPr>
      </w:pPr>
    </w:p>
    <w:tbl>
      <w:tblPr>
        <w:tblW w:w="0" w:type="auto"/>
        <w:tblLook w:val="0000" w:firstRow="0" w:lastRow="0" w:firstColumn="0" w:lastColumn="0" w:noHBand="0" w:noVBand="0"/>
      </w:tblPr>
      <w:tblGrid>
        <w:gridCol w:w="2063"/>
        <w:gridCol w:w="7179"/>
      </w:tblGrid>
      <w:tr w:rsidR="002B7687" w:rsidRPr="00D00813">
        <w:tc>
          <w:tcPr>
            <w:tcW w:w="2660" w:type="dxa"/>
          </w:tcPr>
          <w:p w:rsidR="002B7687" w:rsidRPr="00D00813" w:rsidRDefault="002B7687">
            <w:pPr>
              <w:rPr>
                <w:rFonts w:ascii="Arial" w:hAnsi="Arial" w:cs="Arial"/>
                <w:bCs/>
              </w:rPr>
            </w:pPr>
          </w:p>
          <w:p w:rsidR="002B7687" w:rsidRPr="00D00813" w:rsidRDefault="002B7687">
            <w:pPr>
              <w:rPr>
                <w:rFonts w:ascii="Arial" w:hAnsi="Arial" w:cs="Arial"/>
                <w:b w:val="0"/>
                <w:color w:val="FF0000"/>
              </w:rPr>
            </w:pPr>
            <w:r w:rsidRPr="00D00813">
              <w:rPr>
                <w:rFonts w:ascii="Arial" w:hAnsi="Arial" w:cs="Arial"/>
                <w:bCs/>
              </w:rPr>
              <w:t>Signed:</w:t>
            </w:r>
          </w:p>
        </w:tc>
        <w:tc>
          <w:tcPr>
            <w:tcW w:w="7194" w:type="dxa"/>
          </w:tcPr>
          <w:p w:rsidR="002B7687" w:rsidRPr="00D00813" w:rsidRDefault="002B7687">
            <w:pPr>
              <w:rPr>
                <w:rFonts w:ascii="Arial" w:hAnsi="Arial" w:cs="Arial"/>
                <w:b w:val="0"/>
                <w:color w:val="FF0000"/>
              </w:rPr>
            </w:pPr>
          </w:p>
          <w:p w:rsidR="002B7687" w:rsidRPr="00D00813" w:rsidRDefault="002B7687">
            <w:pPr>
              <w:rPr>
                <w:rFonts w:ascii="Arial" w:hAnsi="Arial" w:cs="Arial"/>
                <w:b w:val="0"/>
                <w:color w:val="FF0000"/>
              </w:rPr>
            </w:pPr>
            <w:r w:rsidRPr="00D00813">
              <w:rPr>
                <w:rFonts w:ascii="Arial" w:hAnsi="Arial" w:cs="Arial"/>
                <w:bCs/>
              </w:rPr>
              <w:t>…………………………………………………………………………………..</w:t>
            </w:r>
          </w:p>
        </w:tc>
      </w:tr>
      <w:tr w:rsidR="002B7687" w:rsidRPr="00D00813">
        <w:tc>
          <w:tcPr>
            <w:tcW w:w="2660" w:type="dxa"/>
          </w:tcPr>
          <w:p w:rsidR="002B7687" w:rsidRPr="00D00813" w:rsidRDefault="002B7687">
            <w:pPr>
              <w:rPr>
                <w:rFonts w:ascii="Arial" w:hAnsi="Arial" w:cs="Arial"/>
                <w:bCs/>
              </w:rPr>
            </w:pPr>
          </w:p>
          <w:p w:rsidR="002B7687" w:rsidRPr="00D00813" w:rsidRDefault="002B7687">
            <w:pPr>
              <w:rPr>
                <w:rFonts w:ascii="Arial" w:hAnsi="Arial" w:cs="Arial"/>
                <w:b w:val="0"/>
                <w:color w:val="FF0000"/>
              </w:rPr>
            </w:pPr>
            <w:r w:rsidRPr="00D00813">
              <w:rPr>
                <w:rFonts w:ascii="Arial" w:hAnsi="Arial" w:cs="Arial"/>
                <w:bCs/>
              </w:rPr>
              <w:t>Print Name:</w:t>
            </w:r>
          </w:p>
        </w:tc>
        <w:tc>
          <w:tcPr>
            <w:tcW w:w="7194" w:type="dxa"/>
          </w:tcPr>
          <w:p w:rsidR="002B7687" w:rsidRPr="00D00813" w:rsidRDefault="002B7687">
            <w:pPr>
              <w:rPr>
                <w:rFonts w:ascii="Arial" w:hAnsi="Arial" w:cs="Arial"/>
                <w:b w:val="0"/>
                <w:color w:val="FF0000"/>
              </w:rPr>
            </w:pPr>
          </w:p>
          <w:p w:rsidR="002B7687" w:rsidRPr="00D00813" w:rsidRDefault="002B7687">
            <w:pPr>
              <w:rPr>
                <w:rFonts w:ascii="Arial" w:hAnsi="Arial" w:cs="Arial"/>
                <w:b w:val="0"/>
                <w:color w:val="FF0000"/>
              </w:rPr>
            </w:pPr>
            <w:r w:rsidRPr="00D00813">
              <w:rPr>
                <w:rFonts w:ascii="Arial" w:hAnsi="Arial" w:cs="Arial"/>
                <w:bCs/>
              </w:rPr>
              <w:t>…………………………………………………………………………………..</w:t>
            </w:r>
          </w:p>
        </w:tc>
      </w:tr>
      <w:tr w:rsidR="002B7687" w:rsidRPr="00D00813">
        <w:tc>
          <w:tcPr>
            <w:tcW w:w="2660" w:type="dxa"/>
          </w:tcPr>
          <w:p w:rsidR="002B7687" w:rsidRPr="00D00813" w:rsidRDefault="002B7687">
            <w:pPr>
              <w:rPr>
                <w:rFonts w:ascii="Arial" w:hAnsi="Arial" w:cs="Arial"/>
                <w:bCs/>
              </w:rPr>
            </w:pPr>
          </w:p>
          <w:p w:rsidR="002B7687" w:rsidRPr="00D00813" w:rsidRDefault="002B7687">
            <w:pPr>
              <w:rPr>
                <w:rFonts w:ascii="Arial" w:hAnsi="Arial" w:cs="Arial"/>
                <w:bCs/>
              </w:rPr>
            </w:pPr>
            <w:r w:rsidRPr="00D00813">
              <w:rPr>
                <w:rFonts w:ascii="Arial" w:hAnsi="Arial" w:cs="Arial"/>
                <w:bCs/>
              </w:rPr>
              <w:t>Title:</w:t>
            </w:r>
          </w:p>
        </w:tc>
        <w:tc>
          <w:tcPr>
            <w:tcW w:w="7194" w:type="dxa"/>
          </w:tcPr>
          <w:p w:rsidR="002B7687" w:rsidRPr="00D00813" w:rsidRDefault="002B7687">
            <w:pPr>
              <w:rPr>
                <w:rFonts w:ascii="Arial" w:hAnsi="Arial" w:cs="Arial"/>
                <w:b w:val="0"/>
                <w:color w:val="FF0000"/>
              </w:rPr>
            </w:pPr>
          </w:p>
          <w:p w:rsidR="002B7687" w:rsidRPr="00D00813" w:rsidRDefault="002B7687">
            <w:pPr>
              <w:rPr>
                <w:rFonts w:ascii="Arial" w:hAnsi="Arial" w:cs="Arial"/>
                <w:b w:val="0"/>
                <w:color w:val="FF0000"/>
              </w:rPr>
            </w:pPr>
            <w:r w:rsidRPr="00D00813">
              <w:rPr>
                <w:rFonts w:ascii="Arial" w:hAnsi="Arial" w:cs="Arial"/>
                <w:bCs/>
              </w:rPr>
              <w:t>…………………………………………………………………………………..</w:t>
            </w:r>
          </w:p>
        </w:tc>
      </w:tr>
      <w:tr w:rsidR="002B7687" w:rsidRPr="00D00813">
        <w:tc>
          <w:tcPr>
            <w:tcW w:w="2660" w:type="dxa"/>
          </w:tcPr>
          <w:p w:rsidR="002B7687" w:rsidRPr="00D00813" w:rsidRDefault="002B7687">
            <w:pPr>
              <w:rPr>
                <w:rFonts w:ascii="Arial" w:hAnsi="Arial" w:cs="Arial"/>
                <w:bCs/>
              </w:rPr>
            </w:pPr>
          </w:p>
          <w:p w:rsidR="002B7687" w:rsidRPr="00D00813" w:rsidRDefault="002B7687">
            <w:pPr>
              <w:rPr>
                <w:rFonts w:ascii="Arial" w:hAnsi="Arial" w:cs="Arial"/>
                <w:b w:val="0"/>
                <w:color w:val="FF0000"/>
              </w:rPr>
            </w:pPr>
            <w:r w:rsidRPr="00D00813">
              <w:rPr>
                <w:rFonts w:ascii="Arial" w:hAnsi="Arial" w:cs="Arial"/>
                <w:bCs/>
              </w:rPr>
              <w:t>Company Name:</w:t>
            </w:r>
          </w:p>
        </w:tc>
        <w:tc>
          <w:tcPr>
            <w:tcW w:w="7194" w:type="dxa"/>
          </w:tcPr>
          <w:p w:rsidR="002B7687" w:rsidRPr="00D00813" w:rsidRDefault="002B7687">
            <w:pPr>
              <w:rPr>
                <w:rFonts w:ascii="Arial" w:hAnsi="Arial" w:cs="Arial"/>
                <w:b w:val="0"/>
                <w:color w:val="FF0000"/>
              </w:rPr>
            </w:pPr>
          </w:p>
          <w:p w:rsidR="002B7687" w:rsidRPr="00D00813" w:rsidRDefault="002B7687">
            <w:pPr>
              <w:rPr>
                <w:rFonts w:ascii="Arial" w:hAnsi="Arial" w:cs="Arial"/>
                <w:b w:val="0"/>
                <w:color w:val="FF0000"/>
              </w:rPr>
            </w:pPr>
            <w:r w:rsidRPr="00D00813">
              <w:rPr>
                <w:rFonts w:ascii="Arial" w:hAnsi="Arial" w:cs="Arial"/>
                <w:bCs/>
              </w:rPr>
              <w:t>…………………………………………………………………………………..</w:t>
            </w:r>
          </w:p>
        </w:tc>
      </w:tr>
      <w:tr w:rsidR="002B7687" w:rsidRPr="00D00813">
        <w:tc>
          <w:tcPr>
            <w:tcW w:w="2660" w:type="dxa"/>
          </w:tcPr>
          <w:p w:rsidR="002B7687" w:rsidRPr="00D00813" w:rsidRDefault="002B7687">
            <w:pPr>
              <w:rPr>
                <w:rFonts w:ascii="Arial" w:hAnsi="Arial" w:cs="Arial"/>
                <w:bCs/>
              </w:rPr>
            </w:pPr>
          </w:p>
          <w:p w:rsidR="002B7687" w:rsidRPr="00D00813" w:rsidRDefault="002B7687">
            <w:pPr>
              <w:rPr>
                <w:rFonts w:ascii="Arial" w:hAnsi="Arial" w:cs="Arial"/>
                <w:b w:val="0"/>
                <w:color w:val="FF0000"/>
              </w:rPr>
            </w:pPr>
            <w:r w:rsidRPr="00D00813">
              <w:rPr>
                <w:rFonts w:ascii="Arial" w:hAnsi="Arial" w:cs="Arial"/>
                <w:bCs/>
              </w:rPr>
              <w:t>Date:</w:t>
            </w:r>
          </w:p>
        </w:tc>
        <w:tc>
          <w:tcPr>
            <w:tcW w:w="7194" w:type="dxa"/>
          </w:tcPr>
          <w:p w:rsidR="002B7687" w:rsidRPr="00D00813" w:rsidRDefault="002B7687">
            <w:pPr>
              <w:rPr>
                <w:rFonts w:ascii="Arial" w:hAnsi="Arial" w:cs="Arial"/>
                <w:b w:val="0"/>
                <w:color w:val="FF0000"/>
              </w:rPr>
            </w:pPr>
          </w:p>
          <w:p w:rsidR="002B7687" w:rsidRPr="00D00813" w:rsidRDefault="002B7687">
            <w:pPr>
              <w:rPr>
                <w:rFonts w:ascii="Arial" w:hAnsi="Arial" w:cs="Arial"/>
                <w:b w:val="0"/>
                <w:color w:val="FF0000"/>
              </w:rPr>
            </w:pPr>
            <w:r w:rsidRPr="00D00813">
              <w:rPr>
                <w:rFonts w:ascii="Arial" w:hAnsi="Arial" w:cs="Arial"/>
                <w:bCs/>
              </w:rPr>
              <w:t>…………………………………………………………………………………..</w:t>
            </w:r>
          </w:p>
        </w:tc>
      </w:tr>
    </w:tbl>
    <w:p w:rsidR="002B7687" w:rsidRPr="00D00813" w:rsidRDefault="002B7687">
      <w:pPr>
        <w:rPr>
          <w:rFonts w:ascii="Arial" w:hAnsi="Arial" w:cs="Arial"/>
          <w:b w:val="0"/>
          <w:color w:val="000000"/>
        </w:rPr>
      </w:pPr>
    </w:p>
    <w:p w:rsidR="002B7687" w:rsidRPr="00D00813" w:rsidRDefault="002B7687">
      <w:pPr>
        <w:rPr>
          <w:rFonts w:ascii="Arial" w:hAnsi="Arial" w:cs="Arial"/>
          <w:b w:val="0"/>
          <w:color w:val="000000"/>
        </w:rPr>
      </w:pPr>
    </w:p>
    <w:p w:rsidR="002B7687" w:rsidRDefault="002B7687">
      <w:pPr>
        <w:pStyle w:val="BodyText3"/>
        <w:jc w:val="left"/>
        <w:rPr>
          <w:rFonts w:ascii="Arial" w:hAnsi="Arial" w:cs="Arial"/>
          <w:color w:val="000000"/>
        </w:rPr>
      </w:pPr>
      <w:r w:rsidRPr="00D00813">
        <w:rPr>
          <w:rFonts w:ascii="Arial" w:hAnsi="Arial" w:cs="Arial"/>
          <w:color w:val="000000"/>
        </w:rPr>
        <w:t>The Form of Offer must be signed by an authorised signatory. In the case of a partnership it must be signed by a partner for and on behalf of the firm, and in the case of a limited company by an officer duly authorised with the designation of the officer being stated.</w:t>
      </w:r>
    </w:p>
    <w:p w:rsidR="002B7687" w:rsidRDefault="002B7687">
      <w:pPr>
        <w:tabs>
          <w:tab w:val="left" w:pos="-720"/>
        </w:tabs>
        <w:suppressAutoHyphens/>
        <w:rPr>
          <w:rFonts w:ascii="Arial" w:hAnsi="Arial" w:cs="Arial"/>
          <w:b w:val="0"/>
          <w:color w:val="000000"/>
        </w:rPr>
      </w:pPr>
    </w:p>
    <w:p w:rsidR="002B7687" w:rsidRDefault="002B7687">
      <w:pPr>
        <w:rPr>
          <w:rFonts w:ascii="Arial" w:hAnsi="Arial" w:cs="Arial"/>
          <w:b w:val="0"/>
          <w:color w:val="000000"/>
        </w:rPr>
      </w:pPr>
      <w:r>
        <w:rPr>
          <w:rFonts w:ascii="Arial" w:hAnsi="Arial" w:cs="Arial"/>
          <w:b w:val="0"/>
          <w:color w:val="000000"/>
        </w:rPr>
        <w:br w:type="page"/>
      </w: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9911"/>
      </w:tblGrid>
      <w:tr w:rsidR="002B7687" w:rsidTr="003B6D0F">
        <w:tc>
          <w:tcPr>
            <w:tcW w:w="9911" w:type="dxa"/>
          </w:tcPr>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pStyle w:val="Heading5"/>
              <w:rPr>
                <w:rFonts w:ascii="Arial" w:hAnsi="Arial" w:cs="Arial"/>
                <w:color w:val="000000"/>
              </w:rPr>
            </w:pPr>
          </w:p>
          <w:p w:rsidR="002B7687" w:rsidRDefault="002B7687">
            <w:pPr>
              <w:pStyle w:val="Heading5"/>
              <w:rPr>
                <w:rFonts w:ascii="Arial" w:hAnsi="Arial" w:cs="Arial"/>
                <w:color w:val="000000"/>
              </w:rPr>
            </w:pPr>
          </w:p>
          <w:p w:rsidR="002B7687" w:rsidRDefault="002B7687">
            <w:pPr>
              <w:rPr>
                <w:rFonts w:ascii="Arial" w:hAnsi="Arial" w:cs="Arial"/>
                <w:color w:val="000000"/>
              </w:rPr>
            </w:pPr>
          </w:p>
          <w:p w:rsidR="002B7687" w:rsidRDefault="002B7687">
            <w:pPr>
              <w:rPr>
                <w:rFonts w:ascii="Arial" w:hAnsi="Arial" w:cs="Arial"/>
                <w:color w:val="000000"/>
              </w:rPr>
            </w:pPr>
          </w:p>
          <w:p w:rsidR="002B7687" w:rsidRPr="000F1435" w:rsidRDefault="002B7687">
            <w:pPr>
              <w:jc w:val="center"/>
              <w:rPr>
                <w:rFonts w:ascii="Arial" w:hAnsi="Arial" w:cs="Arial"/>
                <w:color w:val="007AC3"/>
              </w:rPr>
            </w:pPr>
          </w:p>
          <w:p w:rsidR="002B7687" w:rsidRPr="000F1435" w:rsidRDefault="0034432D">
            <w:pPr>
              <w:pStyle w:val="Heading6"/>
              <w:rPr>
                <w:rFonts w:ascii="Arial" w:hAnsi="Arial" w:cs="Arial"/>
                <w:color w:val="007AC3"/>
                <w:sz w:val="22"/>
              </w:rPr>
            </w:pPr>
            <w:r>
              <w:rPr>
                <w:rFonts w:ascii="Arial" w:hAnsi="Arial" w:cs="Arial"/>
                <w:color w:val="007AC3"/>
                <w:sz w:val="22"/>
              </w:rPr>
              <w:t>SCHEDULE J</w:t>
            </w:r>
          </w:p>
          <w:p w:rsidR="002B7687" w:rsidRPr="000F1435" w:rsidRDefault="002B7687">
            <w:pPr>
              <w:jc w:val="center"/>
              <w:rPr>
                <w:rFonts w:ascii="Arial" w:hAnsi="Arial" w:cs="Arial"/>
                <w:color w:val="007AC3"/>
              </w:rPr>
            </w:pPr>
          </w:p>
          <w:p w:rsidR="002B7687" w:rsidRPr="000F1435" w:rsidRDefault="002B7687">
            <w:pPr>
              <w:jc w:val="center"/>
              <w:rPr>
                <w:rFonts w:ascii="Arial" w:hAnsi="Arial" w:cs="Arial"/>
                <w:color w:val="007AC3"/>
              </w:rPr>
            </w:pPr>
            <w:r w:rsidRPr="000F1435">
              <w:rPr>
                <w:rFonts w:ascii="Arial" w:hAnsi="Arial" w:cs="Arial"/>
                <w:color w:val="007AC3"/>
              </w:rPr>
              <w:t>CERTIFICATE OF NON-CANVASSING</w:t>
            </w:r>
          </w:p>
          <w:p w:rsidR="002B7687" w:rsidRPr="000F1435" w:rsidRDefault="002B7687">
            <w:pPr>
              <w:jc w:val="center"/>
              <w:rPr>
                <w:rFonts w:ascii="Arial" w:hAnsi="Arial" w:cs="Arial"/>
                <w:color w:val="007AC3"/>
              </w:rPr>
            </w:pPr>
            <w:r w:rsidRPr="000F1435">
              <w:rPr>
                <w:rFonts w:ascii="Arial" w:hAnsi="Arial" w:cs="Arial"/>
                <w:color w:val="007AC3"/>
              </w:rPr>
              <w:t>(for mandatory completion and return)</w:t>
            </w:r>
          </w:p>
          <w:p w:rsidR="002B7687" w:rsidRPr="000F1435" w:rsidRDefault="002B7687">
            <w:pPr>
              <w:jc w:val="center"/>
              <w:rPr>
                <w:rFonts w:ascii="Arial" w:hAnsi="Arial" w:cs="Arial"/>
                <w:color w:val="007AC3"/>
              </w:rPr>
            </w:pPr>
          </w:p>
          <w:p w:rsidR="002B7687" w:rsidRPr="000F1435" w:rsidRDefault="002B7687">
            <w:pPr>
              <w:jc w:val="center"/>
              <w:rPr>
                <w:rFonts w:ascii="Arial" w:hAnsi="Arial" w:cs="Arial"/>
                <w:color w:val="007AC3"/>
              </w:rPr>
            </w:pPr>
          </w:p>
          <w:p w:rsidR="002B7687" w:rsidRPr="000F1435" w:rsidRDefault="002B7687">
            <w:pPr>
              <w:jc w:val="center"/>
              <w:rPr>
                <w:rFonts w:ascii="Arial" w:hAnsi="Arial" w:cs="Arial"/>
                <w:color w:val="007AC3"/>
              </w:rPr>
            </w:pPr>
          </w:p>
          <w:p w:rsidR="002B7687" w:rsidRPr="000F1435" w:rsidRDefault="002B7687">
            <w:pPr>
              <w:jc w:val="center"/>
              <w:rPr>
                <w:rFonts w:ascii="Arial" w:hAnsi="Arial" w:cs="Arial"/>
                <w:color w:val="007AC3"/>
              </w:rPr>
            </w:pPr>
          </w:p>
          <w:p w:rsidR="002B7687" w:rsidRPr="000F1435" w:rsidRDefault="002B7687">
            <w:pPr>
              <w:jc w:val="center"/>
              <w:rPr>
                <w:rFonts w:ascii="Arial" w:hAnsi="Arial" w:cs="Arial"/>
                <w:color w:val="007AC3"/>
              </w:rPr>
            </w:pPr>
          </w:p>
          <w:p w:rsidR="002B7687" w:rsidRPr="000F1435" w:rsidRDefault="002B7687">
            <w:pPr>
              <w:jc w:val="center"/>
              <w:rPr>
                <w:rFonts w:ascii="Arial" w:hAnsi="Arial" w:cs="Arial"/>
                <w:color w:val="007AC3"/>
              </w:rPr>
            </w:pPr>
          </w:p>
          <w:p w:rsidR="002B7687" w:rsidRPr="000F1435" w:rsidRDefault="002B7687">
            <w:pPr>
              <w:jc w:val="center"/>
              <w:rPr>
                <w:rFonts w:ascii="Arial" w:hAnsi="Arial" w:cs="Arial"/>
                <w:color w:val="007AC3"/>
              </w:rPr>
            </w:pPr>
          </w:p>
          <w:p w:rsidR="002B7687" w:rsidRPr="000F1435" w:rsidRDefault="002B7687">
            <w:pPr>
              <w:jc w:val="center"/>
              <w:rPr>
                <w:rFonts w:ascii="Arial" w:hAnsi="Arial" w:cs="Arial"/>
                <w:color w:val="007AC3"/>
              </w:rPr>
            </w:pPr>
          </w:p>
          <w:p w:rsidR="002B7687" w:rsidRDefault="002B7687">
            <w:pPr>
              <w:jc w:val="center"/>
              <w:rPr>
                <w:rFonts w:ascii="Arial" w:hAnsi="Arial" w:cs="Arial"/>
                <w:color w:val="000000"/>
              </w:rPr>
            </w:pPr>
          </w:p>
          <w:p w:rsidR="002B7687" w:rsidRDefault="002B7687">
            <w:pPr>
              <w:jc w:val="center"/>
              <w:rPr>
                <w:rFonts w:ascii="Arial" w:hAnsi="Arial" w:cs="Arial"/>
                <w:color w:val="000000"/>
              </w:rPr>
            </w:pPr>
          </w:p>
          <w:p w:rsidR="002B7687" w:rsidRDefault="002B7687">
            <w:pPr>
              <w:jc w:val="center"/>
              <w:rPr>
                <w:rFonts w:ascii="Arial" w:hAnsi="Arial" w:cs="Arial"/>
                <w:color w:val="000000"/>
              </w:rPr>
            </w:pPr>
          </w:p>
          <w:p w:rsidR="002B7687" w:rsidRDefault="002B7687">
            <w:pPr>
              <w:rPr>
                <w:rFonts w:ascii="Arial" w:hAnsi="Arial" w:cs="Arial"/>
                <w:b w:val="0"/>
                <w:color w:val="000000"/>
              </w:rPr>
            </w:pPr>
          </w:p>
        </w:tc>
      </w:tr>
    </w:tbl>
    <w:p w:rsidR="002B7687" w:rsidRDefault="002B7687">
      <w:pPr>
        <w:pStyle w:val="BodyText3"/>
        <w:rPr>
          <w:rFonts w:ascii="Arial" w:hAnsi="Arial" w:cs="Arial"/>
          <w:color w:val="000000"/>
        </w:rPr>
      </w:pPr>
      <w:r>
        <w:rPr>
          <w:rFonts w:ascii="Arial" w:hAnsi="Arial" w:cs="Arial"/>
          <w:color w:val="000000"/>
        </w:rPr>
        <w:br/>
      </w:r>
    </w:p>
    <w:p w:rsidR="002B7687" w:rsidRDefault="002B7687">
      <w:pPr>
        <w:jc w:val="right"/>
        <w:rPr>
          <w:rFonts w:ascii="Arial" w:hAnsi="Arial" w:cs="Arial"/>
          <w:b w:val="0"/>
          <w:color w:val="000000"/>
        </w:rPr>
      </w:pPr>
    </w:p>
    <w:p w:rsidR="002B7687" w:rsidRDefault="002B7687">
      <w:pPr>
        <w:jc w:val="right"/>
        <w:rPr>
          <w:rFonts w:ascii="Arial" w:hAnsi="Arial" w:cs="Arial"/>
          <w:b w:val="0"/>
          <w:color w:val="000000"/>
        </w:rPr>
      </w:pPr>
    </w:p>
    <w:p w:rsidR="002B7687" w:rsidRDefault="002B7687">
      <w:pPr>
        <w:jc w:val="right"/>
        <w:rPr>
          <w:rFonts w:ascii="Arial" w:hAnsi="Arial" w:cs="Arial"/>
          <w:b w:val="0"/>
          <w:color w:val="000000"/>
        </w:rPr>
      </w:pPr>
      <w:r>
        <w:rPr>
          <w:rFonts w:ascii="Arial" w:hAnsi="Arial" w:cs="Arial"/>
          <w:b w:val="0"/>
          <w:color w:val="000000"/>
        </w:rPr>
        <w:br w:type="page"/>
      </w:r>
    </w:p>
    <w:p w:rsidR="002B7687" w:rsidRPr="003B6D0F" w:rsidRDefault="002B7687" w:rsidP="003B6D0F">
      <w:pPr>
        <w:pStyle w:val="Heading6"/>
        <w:jc w:val="left"/>
        <w:rPr>
          <w:rFonts w:ascii="Arial" w:hAnsi="Arial" w:cs="Arial"/>
          <w:color w:val="007AC3"/>
          <w:szCs w:val="24"/>
        </w:rPr>
      </w:pPr>
      <w:r w:rsidRPr="003B6D0F">
        <w:rPr>
          <w:rFonts w:ascii="Arial" w:hAnsi="Arial" w:cs="Arial"/>
          <w:color w:val="007AC3"/>
          <w:szCs w:val="24"/>
        </w:rPr>
        <w:lastRenderedPageBreak/>
        <w:t>CERTIFICATE OF NON CANVASSING</w:t>
      </w:r>
    </w:p>
    <w:p w:rsidR="002B7687" w:rsidRDefault="002B7687">
      <w:pPr>
        <w:jc w:val="center"/>
        <w:rPr>
          <w:rFonts w:ascii="Arial" w:hAnsi="Arial" w:cs="Arial"/>
          <w:b w:val="0"/>
          <w:color w:val="000000"/>
          <w:u w:val="single"/>
        </w:rPr>
      </w:pPr>
    </w:p>
    <w:p w:rsidR="002B7687" w:rsidRDefault="002B7687">
      <w:pPr>
        <w:jc w:val="center"/>
        <w:rPr>
          <w:rFonts w:ascii="Arial" w:hAnsi="Arial" w:cs="Arial"/>
          <w:b w:val="0"/>
          <w:color w:val="000000"/>
          <w:u w:val="single"/>
        </w:rPr>
      </w:pPr>
    </w:p>
    <w:p w:rsidR="002B7687" w:rsidRDefault="002B7687">
      <w:pPr>
        <w:jc w:val="center"/>
        <w:rPr>
          <w:rFonts w:ascii="Arial" w:hAnsi="Arial" w:cs="Arial"/>
          <w:b w:val="0"/>
          <w:color w:val="000000"/>
          <w:u w:val="single"/>
        </w:rPr>
      </w:pPr>
    </w:p>
    <w:p w:rsidR="002B7687" w:rsidRDefault="002B7687">
      <w:pPr>
        <w:jc w:val="center"/>
        <w:rPr>
          <w:rFonts w:ascii="Arial" w:hAnsi="Arial" w:cs="Arial"/>
          <w:b w:val="0"/>
          <w:color w:val="000000"/>
          <w:u w:val="single"/>
        </w:rPr>
      </w:pPr>
    </w:p>
    <w:p w:rsidR="002B7687" w:rsidRDefault="002B7687">
      <w:pPr>
        <w:rPr>
          <w:rFonts w:ascii="Arial" w:hAnsi="Arial" w:cs="Arial"/>
          <w:b w:val="0"/>
          <w:color w:val="000000"/>
        </w:rPr>
      </w:pPr>
      <w:r>
        <w:rPr>
          <w:rFonts w:ascii="Arial" w:hAnsi="Arial" w:cs="Arial"/>
          <w:b w:val="0"/>
          <w:color w:val="000000"/>
        </w:rPr>
        <w:t>I/We hereby certify that I/We have not canvassed or solicited any Member, Officer, Empl</w:t>
      </w:r>
      <w:r w:rsidR="00E15D12">
        <w:rPr>
          <w:rFonts w:ascii="Arial" w:hAnsi="Arial" w:cs="Arial"/>
          <w:b w:val="0"/>
          <w:color w:val="000000"/>
        </w:rPr>
        <w:t xml:space="preserve">oyee or Agent of the Countess of Chester Hospital NHS Foundation Trust </w:t>
      </w:r>
      <w:r>
        <w:rPr>
          <w:rFonts w:ascii="Arial" w:hAnsi="Arial" w:cs="Arial"/>
          <w:b w:val="0"/>
          <w:color w:val="000000"/>
        </w:rPr>
        <w:t xml:space="preserve">in connection with the award of this Tender or any other Tender or proposed Tender for the </w:t>
      </w:r>
      <w:r w:rsidR="00E15D12" w:rsidRPr="00E15D12">
        <w:rPr>
          <w:rFonts w:ascii="Arial" w:hAnsi="Arial" w:cs="Arial"/>
          <w:b w:val="0"/>
          <w:color w:val="000000" w:themeColor="text1"/>
        </w:rPr>
        <w:t>s</w:t>
      </w:r>
      <w:r w:rsidRPr="00E15D12">
        <w:rPr>
          <w:rFonts w:ascii="Arial" w:hAnsi="Arial" w:cs="Arial"/>
          <w:b w:val="0"/>
          <w:color w:val="000000" w:themeColor="text1"/>
        </w:rPr>
        <w:t>ervices</w:t>
      </w:r>
      <w:r>
        <w:rPr>
          <w:rFonts w:ascii="Arial" w:hAnsi="Arial" w:cs="Arial"/>
          <w:b w:val="0"/>
          <w:color w:val="FF0000"/>
        </w:rPr>
        <w:t xml:space="preserve"> </w:t>
      </w:r>
      <w:r>
        <w:rPr>
          <w:rFonts w:ascii="Arial" w:hAnsi="Arial" w:cs="Arial"/>
          <w:b w:val="0"/>
          <w:color w:val="000000"/>
        </w:rPr>
        <w:t>and that no person employed by me/us or acting on my/our behalf has committed any such act.</w:t>
      </w:r>
    </w:p>
    <w:p w:rsidR="002B7687" w:rsidRDefault="002B7687">
      <w:pPr>
        <w:rPr>
          <w:rFonts w:ascii="Arial" w:hAnsi="Arial" w:cs="Arial"/>
          <w:b w:val="0"/>
          <w:color w:val="000000"/>
        </w:rPr>
      </w:pPr>
    </w:p>
    <w:p w:rsidR="002B7687" w:rsidRDefault="002B7687">
      <w:pPr>
        <w:rPr>
          <w:rFonts w:ascii="Arial" w:hAnsi="Arial" w:cs="Arial"/>
          <w:b w:val="0"/>
          <w:color w:val="000000"/>
        </w:rPr>
      </w:pPr>
      <w:r>
        <w:rPr>
          <w:rFonts w:ascii="Arial" w:hAnsi="Arial" w:cs="Arial"/>
          <w:b w:val="0"/>
          <w:color w:val="000000"/>
        </w:rPr>
        <w:t xml:space="preserve">I/We further hereby undertake that I/We will not in the future canvass or solicit any Member, Officer, Employee or Agent of </w:t>
      </w:r>
      <w:r w:rsidR="00E15D12">
        <w:rPr>
          <w:rFonts w:ascii="Arial" w:hAnsi="Arial" w:cs="Arial"/>
          <w:b w:val="0"/>
          <w:color w:val="000000"/>
        </w:rPr>
        <w:t>Countess of Chester Hospital NHS Foundation Trust</w:t>
      </w:r>
      <w:r w:rsidR="005F587F">
        <w:rPr>
          <w:rFonts w:ascii="Arial" w:hAnsi="Arial" w:cs="Arial"/>
          <w:b w:val="0"/>
          <w:color w:val="000000"/>
        </w:rPr>
        <w:t xml:space="preserve"> </w:t>
      </w:r>
      <w:r>
        <w:rPr>
          <w:rFonts w:ascii="Arial" w:hAnsi="Arial" w:cs="Arial"/>
          <w:b w:val="0"/>
          <w:color w:val="000000"/>
        </w:rPr>
        <w:t xml:space="preserve">in connection with the award of this or any other Tender or proposed Tender for the provision of </w:t>
      </w:r>
      <w:r w:rsidR="00E15D12" w:rsidRPr="00E15D12">
        <w:rPr>
          <w:rFonts w:ascii="Arial" w:hAnsi="Arial" w:cs="Arial"/>
          <w:b w:val="0"/>
          <w:color w:val="000000" w:themeColor="text1"/>
        </w:rPr>
        <w:t>s</w:t>
      </w:r>
      <w:r w:rsidRPr="00E15D12">
        <w:rPr>
          <w:rFonts w:ascii="Arial" w:hAnsi="Arial" w:cs="Arial"/>
          <w:b w:val="0"/>
          <w:color w:val="000000" w:themeColor="text1"/>
        </w:rPr>
        <w:t>ervices</w:t>
      </w:r>
      <w:r w:rsidRPr="003B6D0F">
        <w:rPr>
          <w:rFonts w:ascii="Arial" w:hAnsi="Arial" w:cs="Arial"/>
          <w:b w:val="0"/>
          <w:color w:val="ED008C"/>
        </w:rPr>
        <w:t xml:space="preserve"> </w:t>
      </w:r>
      <w:r>
        <w:rPr>
          <w:rFonts w:ascii="Arial" w:hAnsi="Arial" w:cs="Arial"/>
          <w:b w:val="0"/>
          <w:color w:val="000000"/>
        </w:rPr>
        <w:t>and that no person employed by me/us or acting on my/our behalf will commit any such act.</w:t>
      </w:r>
    </w:p>
    <w:p w:rsidR="002B7687" w:rsidRDefault="002B7687">
      <w:pPr>
        <w:rPr>
          <w:rFonts w:ascii="Arial" w:hAnsi="Arial" w:cs="Arial"/>
          <w:b w:val="0"/>
          <w:color w:val="000000"/>
        </w:rPr>
      </w:pPr>
    </w:p>
    <w:p w:rsidR="002B7687" w:rsidRDefault="002B7687">
      <w:pPr>
        <w:rPr>
          <w:rFonts w:ascii="Arial" w:hAnsi="Arial" w:cs="Arial"/>
          <w:color w:val="000000"/>
        </w:rPr>
      </w:pPr>
    </w:p>
    <w:p w:rsidR="002B7687" w:rsidRDefault="002B7687">
      <w:pPr>
        <w:rPr>
          <w:rFonts w:ascii="Arial" w:hAnsi="Arial" w:cs="Arial"/>
          <w:color w:val="000000"/>
        </w:rPr>
      </w:pPr>
    </w:p>
    <w:p w:rsidR="002B7687" w:rsidRDefault="002B7687">
      <w:pPr>
        <w:rPr>
          <w:rFonts w:ascii="Arial" w:hAnsi="Arial" w:cs="Arial"/>
          <w:b w:val="0"/>
          <w:color w:val="FF0000"/>
        </w:rPr>
      </w:pPr>
    </w:p>
    <w:tbl>
      <w:tblPr>
        <w:tblW w:w="0" w:type="auto"/>
        <w:tblLook w:val="0000" w:firstRow="0" w:lastRow="0" w:firstColumn="0" w:lastColumn="0" w:noHBand="0" w:noVBand="0"/>
      </w:tblPr>
      <w:tblGrid>
        <w:gridCol w:w="2063"/>
        <w:gridCol w:w="7179"/>
      </w:tblGrid>
      <w:tr w:rsidR="002B7687">
        <w:tc>
          <w:tcPr>
            <w:tcW w:w="2660" w:type="dxa"/>
          </w:tcPr>
          <w:p w:rsidR="002B7687" w:rsidRDefault="002B7687">
            <w:pPr>
              <w:rPr>
                <w:rFonts w:ascii="Arial" w:hAnsi="Arial" w:cs="Arial"/>
                <w:bCs/>
              </w:rPr>
            </w:pPr>
          </w:p>
          <w:p w:rsidR="002B7687" w:rsidRDefault="002B7687">
            <w:pPr>
              <w:rPr>
                <w:rFonts w:ascii="Arial" w:hAnsi="Arial" w:cs="Arial"/>
                <w:b w:val="0"/>
                <w:color w:val="FF0000"/>
              </w:rPr>
            </w:pPr>
            <w:r>
              <w:rPr>
                <w:rFonts w:ascii="Arial" w:hAnsi="Arial" w:cs="Arial"/>
                <w:bCs/>
              </w:rPr>
              <w:t>Signed:</w:t>
            </w:r>
          </w:p>
        </w:tc>
        <w:tc>
          <w:tcPr>
            <w:tcW w:w="7194" w:type="dxa"/>
          </w:tcPr>
          <w:p w:rsidR="002B7687" w:rsidRDefault="002B7687">
            <w:pPr>
              <w:rPr>
                <w:rFonts w:ascii="Arial" w:hAnsi="Arial" w:cs="Arial"/>
                <w:b w:val="0"/>
                <w:color w:val="FF0000"/>
              </w:rPr>
            </w:pPr>
          </w:p>
          <w:p w:rsidR="002B7687" w:rsidRDefault="002B7687">
            <w:pPr>
              <w:rPr>
                <w:rFonts w:ascii="Arial" w:hAnsi="Arial" w:cs="Arial"/>
                <w:b w:val="0"/>
                <w:color w:val="FF0000"/>
              </w:rPr>
            </w:pPr>
            <w:r>
              <w:rPr>
                <w:rFonts w:ascii="Arial" w:hAnsi="Arial" w:cs="Arial"/>
                <w:bCs/>
              </w:rPr>
              <w:t>…………………………………………………………………………………..</w:t>
            </w:r>
          </w:p>
        </w:tc>
      </w:tr>
      <w:tr w:rsidR="002B7687">
        <w:tc>
          <w:tcPr>
            <w:tcW w:w="2660" w:type="dxa"/>
          </w:tcPr>
          <w:p w:rsidR="002B7687" w:rsidRDefault="002B7687">
            <w:pPr>
              <w:rPr>
                <w:rFonts w:ascii="Arial" w:hAnsi="Arial" w:cs="Arial"/>
                <w:bCs/>
              </w:rPr>
            </w:pPr>
          </w:p>
          <w:p w:rsidR="002B7687" w:rsidRDefault="002B7687">
            <w:pPr>
              <w:rPr>
                <w:rFonts w:ascii="Arial" w:hAnsi="Arial" w:cs="Arial"/>
                <w:b w:val="0"/>
                <w:color w:val="FF0000"/>
              </w:rPr>
            </w:pPr>
            <w:r>
              <w:rPr>
                <w:rFonts w:ascii="Arial" w:hAnsi="Arial" w:cs="Arial"/>
                <w:bCs/>
              </w:rPr>
              <w:t>Print Name:</w:t>
            </w:r>
          </w:p>
        </w:tc>
        <w:tc>
          <w:tcPr>
            <w:tcW w:w="7194" w:type="dxa"/>
          </w:tcPr>
          <w:p w:rsidR="002B7687" w:rsidRDefault="002B7687">
            <w:pPr>
              <w:rPr>
                <w:rFonts w:ascii="Arial" w:hAnsi="Arial" w:cs="Arial"/>
                <w:b w:val="0"/>
                <w:color w:val="FF0000"/>
              </w:rPr>
            </w:pPr>
          </w:p>
          <w:p w:rsidR="002B7687" w:rsidRDefault="002B7687">
            <w:pPr>
              <w:rPr>
                <w:rFonts w:ascii="Arial" w:hAnsi="Arial" w:cs="Arial"/>
                <w:b w:val="0"/>
                <w:color w:val="FF0000"/>
              </w:rPr>
            </w:pPr>
            <w:r>
              <w:rPr>
                <w:rFonts w:ascii="Arial" w:hAnsi="Arial" w:cs="Arial"/>
                <w:bCs/>
              </w:rPr>
              <w:t>…………………………………………………………………………………..</w:t>
            </w:r>
          </w:p>
        </w:tc>
      </w:tr>
      <w:tr w:rsidR="002B7687">
        <w:tc>
          <w:tcPr>
            <w:tcW w:w="2660" w:type="dxa"/>
          </w:tcPr>
          <w:p w:rsidR="002B7687" w:rsidRDefault="002B7687">
            <w:pPr>
              <w:rPr>
                <w:rFonts w:ascii="Arial" w:hAnsi="Arial" w:cs="Arial"/>
                <w:bCs/>
              </w:rPr>
            </w:pPr>
          </w:p>
          <w:p w:rsidR="002B7687" w:rsidRDefault="002B7687">
            <w:pPr>
              <w:rPr>
                <w:rFonts w:ascii="Arial" w:hAnsi="Arial" w:cs="Arial"/>
                <w:bCs/>
              </w:rPr>
            </w:pPr>
            <w:r>
              <w:rPr>
                <w:rFonts w:ascii="Arial" w:hAnsi="Arial" w:cs="Arial"/>
                <w:bCs/>
              </w:rPr>
              <w:t>Title:</w:t>
            </w:r>
          </w:p>
        </w:tc>
        <w:tc>
          <w:tcPr>
            <w:tcW w:w="7194" w:type="dxa"/>
          </w:tcPr>
          <w:p w:rsidR="002B7687" w:rsidRDefault="002B7687">
            <w:pPr>
              <w:rPr>
                <w:rFonts w:ascii="Arial" w:hAnsi="Arial" w:cs="Arial"/>
                <w:b w:val="0"/>
                <w:color w:val="FF0000"/>
              </w:rPr>
            </w:pPr>
          </w:p>
          <w:p w:rsidR="002B7687" w:rsidRDefault="002B7687">
            <w:pPr>
              <w:rPr>
                <w:rFonts w:ascii="Arial" w:hAnsi="Arial" w:cs="Arial"/>
                <w:b w:val="0"/>
                <w:color w:val="FF0000"/>
              </w:rPr>
            </w:pPr>
            <w:r>
              <w:rPr>
                <w:rFonts w:ascii="Arial" w:hAnsi="Arial" w:cs="Arial"/>
                <w:bCs/>
              </w:rPr>
              <w:t>…………………………………………………………………………………..</w:t>
            </w:r>
          </w:p>
        </w:tc>
      </w:tr>
      <w:tr w:rsidR="002B7687">
        <w:tc>
          <w:tcPr>
            <w:tcW w:w="2660" w:type="dxa"/>
          </w:tcPr>
          <w:p w:rsidR="002B7687" w:rsidRDefault="002B7687">
            <w:pPr>
              <w:rPr>
                <w:rFonts w:ascii="Arial" w:hAnsi="Arial" w:cs="Arial"/>
                <w:bCs/>
              </w:rPr>
            </w:pPr>
          </w:p>
          <w:p w:rsidR="002B7687" w:rsidRDefault="002B7687">
            <w:pPr>
              <w:rPr>
                <w:rFonts w:ascii="Arial" w:hAnsi="Arial" w:cs="Arial"/>
                <w:b w:val="0"/>
                <w:color w:val="FF0000"/>
              </w:rPr>
            </w:pPr>
            <w:r>
              <w:rPr>
                <w:rFonts w:ascii="Arial" w:hAnsi="Arial" w:cs="Arial"/>
                <w:bCs/>
              </w:rPr>
              <w:t>Company Name:</w:t>
            </w:r>
          </w:p>
        </w:tc>
        <w:tc>
          <w:tcPr>
            <w:tcW w:w="7194" w:type="dxa"/>
          </w:tcPr>
          <w:p w:rsidR="002B7687" w:rsidRDefault="002B7687">
            <w:pPr>
              <w:rPr>
                <w:rFonts w:ascii="Arial" w:hAnsi="Arial" w:cs="Arial"/>
                <w:b w:val="0"/>
                <w:color w:val="FF0000"/>
              </w:rPr>
            </w:pPr>
          </w:p>
          <w:p w:rsidR="002B7687" w:rsidRDefault="002B7687">
            <w:pPr>
              <w:rPr>
                <w:rFonts w:ascii="Arial" w:hAnsi="Arial" w:cs="Arial"/>
                <w:b w:val="0"/>
                <w:color w:val="FF0000"/>
              </w:rPr>
            </w:pPr>
            <w:r>
              <w:rPr>
                <w:rFonts w:ascii="Arial" w:hAnsi="Arial" w:cs="Arial"/>
                <w:bCs/>
              </w:rPr>
              <w:t>…………………………………………………………………………………..</w:t>
            </w:r>
          </w:p>
        </w:tc>
      </w:tr>
      <w:tr w:rsidR="002B7687">
        <w:tc>
          <w:tcPr>
            <w:tcW w:w="2660" w:type="dxa"/>
          </w:tcPr>
          <w:p w:rsidR="002B7687" w:rsidRDefault="002B7687">
            <w:pPr>
              <w:rPr>
                <w:rFonts w:ascii="Arial" w:hAnsi="Arial" w:cs="Arial"/>
                <w:bCs/>
              </w:rPr>
            </w:pPr>
          </w:p>
          <w:p w:rsidR="002B7687" w:rsidRDefault="002B7687">
            <w:pPr>
              <w:rPr>
                <w:rFonts w:ascii="Arial" w:hAnsi="Arial" w:cs="Arial"/>
                <w:b w:val="0"/>
                <w:color w:val="FF0000"/>
              </w:rPr>
            </w:pPr>
            <w:r>
              <w:rPr>
                <w:rFonts w:ascii="Arial" w:hAnsi="Arial" w:cs="Arial"/>
                <w:bCs/>
              </w:rPr>
              <w:t>Date:</w:t>
            </w:r>
          </w:p>
        </w:tc>
        <w:tc>
          <w:tcPr>
            <w:tcW w:w="7194" w:type="dxa"/>
          </w:tcPr>
          <w:p w:rsidR="002B7687" w:rsidRDefault="002B7687">
            <w:pPr>
              <w:rPr>
                <w:rFonts w:ascii="Arial" w:hAnsi="Arial" w:cs="Arial"/>
                <w:b w:val="0"/>
                <w:color w:val="FF0000"/>
              </w:rPr>
            </w:pPr>
          </w:p>
          <w:p w:rsidR="002B7687" w:rsidRDefault="002B7687">
            <w:pPr>
              <w:rPr>
                <w:rFonts w:ascii="Arial" w:hAnsi="Arial" w:cs="Arial"/>
                <w:b w:val="0"/>
                <w:color w:val="FF0000"/>
              </w:rPr>
            </w:pPr>
            <w:r>
              <w:rPr>
                <w:rFonts w:ascii="Arial" w:hAnsi="Arial" w:cs="Arial"/>
                <w:bCs/>
              </w:rPr>
              <w:t>…………………………………………………………………………………..</w:t>
            </w:r>
          </w:p>
        </w:tc>
      </w:tr>
    </w:tbl>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0B034A" w:rsidRDefault="000B034A" w:rsidP="008A515B">
      <w:pPr>
        <w:rPr>
          <w:rFonts w:ascii="Arial" w:hAnsi="Arial" w:cs="Arial"/>
          <w:color w:val="000000"/>
          <w:highlight w:val="lightGray"/>
        </w:rPr>
      </w:pPr>
    </w:p>
    <w:p w:rsidR="00623B6D" w:rsidRDefault="00623B6D" w:rsidP="008A515B">
      <w:pPr>
        <w:rPr>
          <w:rFonts w:ascii="Arial" w:hAnsi="Arial" w:cs="Arial"/>
          <w:color w:val="000000"/>
          <w:highlight w:val="lightGray"/>
        </w:rPr>
      </w:pPr>
    </w:p>
    <w:p w:rsidR="00623B6D" w:rsidRDefault="00623B6D" w:rsidP="008A515B">
      <w:pPr>
        <w:rPr>
          <w:rFonts w:ascii="Arial" w:hAnsi="Arial" w:cs="Arial"/>
          <w:color w:val="000000"/>
          <w:highlight w:val="lightGray"/>
        </w:rPr>
      </w:pPr>
    </w:p>
    <w:p w:rsidR="00623B6D" w:rsidRDefault="00623B6D" w:rsidP="008A515B">
      <w:pPr>
        <w:rPr>
          <w:rFonts w:ascii="Arial" w:hAnsi="Arial" w:cs="Arial"/>
          <w:color w:val="000000"/>
          <w:highlight w:val="lightGray"/>
        </w:rPr>
      </w:pPr>
    </w:p>
    <w:p w:rsidR="00623B6D" w:rsidRDefault="00623B6D" w:rsidP="008A515B">
      <w:pPr>
        <w:rPr>
          <w:rFonts w:ascii="Arial" w:hAnsi="Arial" w:cs="Arial"/>
          <w:color w:val="000000"/>
          <w:highlight w:val="lightGray"/>
        </w:rPr>
      </w:pPr>
    </w:p>
    <w:p w:rsidR="00623B6D" w:rsidRDefault="00623B6D" w:rsidP="008A515B">
      <w:pPr>
        <w:rPr>
          <w:rFonts w:ascii="Arial" w:hAnsi="Arial" w:cs="Arial"/>
          <w:color w:val="000000"/>
          <w:highlight w:val="lightGray"/>
        </w:rPr>
      </w:pPr>
    </w:p>
    <w:p w:rsidR="00623B6D" w:rsidRDefault="00623B6D" w:rsidP="008A515B">
      <w:pPr>
        <w:rPr>
          <w:rFonts w:ascii="Arial" w:hAnsi="Arial" w:cs="Arial"/>
          <w:color w:val="000000"/>
          <w:highlight w:val="lightGray"/>
        </w:rPr>
      </w:pPr>
    </w:p>
    <w:p w:rsidR="00623B6D" w:rsidRDefault="00623B6D" w:rsidP="008A515B">
      <w:pPr>
        <w:rPr>
          <w:rFonts w:ascii="Arial" w:hAnsi="Arial" w:cs="Arial"/>
          <w:color w:val="000000"/>
          <w:highlight w:val="lightGray"/>
        </w:rPr>
      </w:pPr>
    </w:p>
    <w:p w:rsidR="00623B6D" w:rsidRDefault="00623B6D" w:rsidP="008A515B">
      <w:pPr>
        <w:rPr>
          <w:rFonts w:ascii="Arial" w:hAnsi="Arial" w:cs="Arial"/>
          <w:color w:val="000000"/>
          <w:highlight w:val="lightGray"/>
        </w:rPr>
      </w:pPr>
    </w:p>
    <w:p w:rsidR="00623B6D" w:rsidRDefault="00623B6D" w:rsidP="008A515B">
      <w:pPr>
        <w:rPr>
          <w:rFonts w:ascii="Arial" w:hAnsi="Arial" w:cs="Arial"/>
          <w:color w:val="000000"/>
          <w:highlight w:val="lightGray"/>
        </w:rPr>
      </w:pPr>
    </w:p>
    <w:p w:rsidR="00623B6D" w:rsidRDefault="00623B6D" w:rsidP="008A515B">
      <w:pPr>
        <w:rPr>
          <w:rFonts w:ascii="Arial" w:hAnsi="Arial" w:cs="Arial"/>
          <w:color w:val="000000"/>
          <w:highlight w:val="lightGray"/>
        </w:rPr>
      </w:pPr>
    </w:p>
    <w:p w:rsidR="00623B6D" w:rsidRDefault="00623B6D" w:rsidP="008A515B">
      <w:pPr>
        <w:rPr>
          <w:rFonts w:ascii="Arial" w:hAnsi="Arial" w:cs="Arial"/>
          <w:color w:val="000000"/>
          <w:highlight w:val="lightGray"/>
        </w:rPr>
      </w:pPr>
    </w:p>
    <w:p w:rsidR="00623B6D" w:rsidRDefault="00623B6D" w:rsidP="008A515B">
      <w:pPr>
        <w:rPr>
          <w:rFonts w:ascii="Arial" w:hAnsi="Arial" w:cs="Arial"/>
          <w:color w:val="000000"/>
          <w:highlight w:val="lightGray"/>
        </w:rPr>
      </w:pPr>
    </w:p>
    <w:p w:rsidR="00623B6D" w:rsidRDefault="00623B6D" w:rsidP="008A515B">
      <w:pPr>
        <w:rPr>
          <w:rFonts w:ascii="Arial" w:hAnsi="Arial" w:cs="Arial"/>
          <w:color w:val="000000"/>
          <w:highlight w:val="lightGray"/>
        </w:rPr>
      </w:pPr>
    </w:p>
    <w:p w:rsidR="00623B6D" w:rsidRDefault="00623B6D" w:rsidP="008A515B">
      <w:pPr>
        <w:rPr>
          <w:rFonts w:ascii="Arial" w:hAnsi="Arial" w:cs="Arial"/>
          <w:color w:val="000000"/>
          <w:highlight w:val="lightGray"/>
        </w:rPr>
      </w:pPr>
    </w:p>
    <w:p w:rsidR="00623B6D" w:rsidRDefault="00623B6D" w:rsidP="008A515B">
      <w:pPr>
        <w:rPr>
          <w:rFonts w:ascii="Arial" w:hAnsi="Arial" w:cs="Arial"/>
          <w:color w:val="000000"/>
          <w:highlight w:val="lightGray"/>
        </w:rPr>
      </w:pPr>
    </w:p>
    <w:p w:rsidR="00623B6D" w:rsidRDefault="00623B6D" w:rsidP="008A515B">
      <w:pPr>
        <w:rPr>
          <w:rFonts w:ascii="Arial" w:hAnsi="Arial" w:cs="Arial"/>
          <w:color w:val="000000"/>
          <w:highlight w:val="lightGray"/>
        </w:rPr>
      </w:pPr>
    </w:p>
    <w:p w:rsidR="00623B6D" w:rsidRDefault="00623B6D" w:rsidP="008A515B">
      <w:pPr>
        <w:rPr>
          <w:rFonts w:ascii="Arial" w:hAnsi="Arial" w:cs="Arial"/>
          <w:color w:val="000000"/>
          <w:highlight w:val="lightGray"/>
        </w:rPr>
      </w:pPr>
    </w:p>
    <w:p w:rsidR="00623B6D" w:rsidRDefault="00623B6D" w:rsidP="008A515B">
      <w:pPr>
        <w:rPr>
          <w:rFonts w:ascii="Arial" w:hAnsi="Arial" w:cs="Arial"/>
          <w:color w:val="000000"/>
          <w:highlight w:val="lightGray"/>
        </w:rPr>
      </w:pPr>
    </w:p>
    <w:p w:rsidR="00623B6D" w:rsidRDefault="00623B6D" w:rsidP="008A515B">
      <w:pPr>
        <w:rPr>
          <w:rFonts w:ascii="Arial" w:hAnsi="Arial" w:cs="Arial"/>
          <w:color w:val="000000"/>
          <w:highlight w:val="lightGray"/>
        </w:rPr>
      </w:pPr>
    </w:p>
    <w:p w:rsidR="00623B6D" w:rsidRPr="00AB535A" w:rsidRDefault="00623B6D" w:rsidP="008A515B">
      <w:pPr>
        <w:rPr>
          <w:rFonts w:ascii="Arial" w:hAnsi="Arial" w:cs="Arial"/>
          <w:color w:val="000000"/>
          <w:highlight w:val="lightGray"/>
        </w:rPr>
      </w:pPr>
    </w:p>
    <w:sectPr w:rsidR="00623B6D" w:rsidRPr="00AB535A" w:rsidSect="00A332DF">
      <w:headerReference w:type="default" r:id="rId12"/>
      <w:footerReference w:type="default" r:id="rId13"/>
      <w:pgSz w:w="11906" w:h="16838"/>
      <w:pgMar w:top="1440" w:right="1440" w:bottom="1440" w:left="1440" w:header="720" w:footer="720" w:gutter="0"/>
      <w:cols w:space="720"/>
      <w:docGrid w:linePitch="3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04B1" w:rsidRDefault="000F04B1">
      <w:r>
        <w:separator/>
      </w:r>
    </w:p>
  </w:endnote>
  <w:endnote w:type="continuationSeparator" w:id="0">
    <w:p w:rsidR="000F04B1" w:rsidRDefault="000F0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4B1" w:rsidRPr="000F7C44" w:rsidRDefault="000F04B1">
    <w:pPr>
      <w:pStyle w:val="Footer"/>
      <w:rPr>
        <w:rFonts w:ascii="Arial" w:hAnsi="Arial" w:cs="Arial"/>
        <w:b w:val="0"/>
        <w:sz w:val="20"/>
      </w:rPr>
    </w:pPr>
    <w:r w:rsidRPr="000F7C44">
      <w:rPr>
        <w:rFonts w:ascii="Arial" w:hAnsi="Arial" w:cs="Arial"/>
        <w:b w:val="0"/>
        <w:sz w:val="20"/>
      </w:rPr>
      <w:fldChar w:fldCharType="begin"/>
    </w:r>
    <w:r w:rsidRPr="000F7C44">
      <w:rPr>
        <w:rFonts w:ascii="Arial" w:hAnsi="Arial" w:cs="Arial"/>
        <w:b w:val="0"/>
        <w:sz w:val="20"/>
      </w:rPr>
      <w:instrText xml:space="preserve"> PAGE   \* MERGEFORMAT </w:instrText>
    </w:r>
    <w:r w:rsidRPr="000F7C44">
      <w:rPr>
        <w:rFonts w:ascii="Arial" w:hAnsi="Arial" w:cs="Arial"/>
        <w:b w:val="0"/>
        <w:sz w:val="20"/>
      </w:rPr>
      <w:fldChar w:fldCharType="separate"/>
    </w:r>
    <w:r w:rsidR="00BE76D5">
      <w:rPr>
        <w:rFonts w:ascii="Arial" w:hAnsi="Arial" w:cs="Arial"/>
        <w:b w:val="0"/>
        <w:noProof/>
        <w:sz w:val="20"/>
      </w:rPr>
      <w:t>32</w:t>
    </w:r>
    <w:r w:rsidRPr="000F7C44">
      <w:rPr>
        <w:rFonts w:ascii="Arial" w:hAnsi="Arial" w:cs="Arial"/>
        <w:b w:val="0"/>
        <w:sz w:val="20"/>
      </w:rPr>
      <w:fldChar w:fldCharType="end"/>
    </w:r>
  </w:p>
  <w:p w:rsidR="000F04B1" w:rsidRDefault="000F04B1">
    <w:pPr>
      <w:pStyle w:val="Footer"/>
    </w:pPr>
    <w:r w:rsidRPr="00F0132A">
      <w:rPr>
        <w:rFonts w:ascii="Arial" w:hAnsi="Arial" w:cs="Arial"/>
        <w:b w:val="0"/>
        <w:sz w:val="16"/>
        <w:szCs w:val="16"/>
      </w:rPr>
      <w:t>G</w:t>
    </w:r>
    <w:r>
      <w:rPr>
        <w:rFonts w:ascii="Arial" w:hAnsi="Arial" w:cs="Arial"/>
        <w:b w:val="0"/>
        <w:sz w:val="16"/>
        <w:szCs w:val="16"/>
      </w:rPr>
      <w:t xml:space="preserve"> 252</w:t>
    </w:r>
    <w:r w:rsidRPr="00F0132A">
      <w:rPr>
        <w:rFonts w:ascii="Arial" w:hAnsi="Arial" w:cs="Arial"/>
        <w:b w:val="0"/>
        <w:sz w:val="16"/>
        <w:szCs w:val="16"/>
      </w:rPr>
      <w:t xml:space="preserve"> </w:t>
    </w:r>
    <w:r>
      <w:rPr>
        <w:rFonts w:ascii="Arial" w:hAnsi="Arial" w:cs="Arial"/>
        <w:b w:val="0"/>
        <w:sz w:val="16"/>
        <w:szCs w:val="16"/>
      </w:rPr>
      <w:t xml:space="preserve">ITT  – </w:t>
    </w:r>
    <w:r w:rsidRPr="00A8086E">
      <w:rPr>
        <w:rFonts w:ascii="Arial" w:hAnsi="Arial" w:cs="Arial"/>
        <w:sz w:val="16"/>
        <w:szCs w:val="16"/>
      </w:rPr>
      <w:t>Orthopaedic Soft Tissue Repair</w:t>
    </w:r>
    <w:r>
      <w:rPr>
        <w:rFonts w:ascii="Arial" w:hAnsi="Arial" w:cs="Arial"/>
        <w:sz w:val="16"/>
        <w:szCs w:val="16"/>
      </w:rPr>
      <w:t xml:space="preserve"> Products</w:t>
    </w:r>
    <w:r w:rsidRPr="00A8086E">
      <w:rPr>
        <w:rFonts w:ascii="Arial" w:hAnsi="Arial" w:cs="Arial"/>
        <w:sz w:val="16"/>
        <w:szCs w:val="16"/>
      </w:rPr>
      <w:t xml:space="preserve"> (G/252) Ver 2.</w:t>
    </w:r>
    <w:r>
      <w:rPr>
        <w:rFonts w:ascii="Arial" w:hAnsi="Arial" w:cs="Arial"/>
        <w:sz w:val="16"/>
        <w:szCs w:val="16"/>
      </w:rPr>
      <w:t>4</w:t>
    </w:r>
    <w:r>
      <w:t xml:space="preserve"> </w:t>
    </w:r>
    <w:r>
      <w:rPr>
        <w:rFonts w:ascii="Arial" w:hAnsi="Arial" w:cs="Arial"/>
        <w:b w:val="0"/>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04B1" w:rsidRDefault="000F04B1">
      <w:r>
        <w:separator/>
      </w:r>
    </w:p>
  </w:footnote>
  <w:footnote w:type="continuationSeparator" w:id="0">
    <w:p w:rsidR="000F04B1" w:rsidRDefault="000F04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4B1" w:rsidRDefault="000F04B1" w:rsidP="00EE43DC">
    <w:pPr>
      <w:pStyle w:val="Header"/>
      <w:jc w:val="right"/>
    </w:pPr>
    <w:r>
      <w:rPr>
        <w:noProof/>
        <w:lang w:eastAsia="en-GB"/>
      </w:rPr>
      <w:drawing>
        <wp:inline distT="0" distB="0" distL="0" distR="0">
          <wp:extent cx="3057525" cy="438150"/>
          <wp:effectExtent l="19050" t="0" r="9525" b="0"/>
          <wp:docPr id="1" name="Picture 0" descr="coc_head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c_header.gif"/>
                  <pic:cNvPicPr/>
                </pic:nvPicPr>
                <pic:blipFill>
                  <a:blip r:embed="rId1"/>
                  <a:stretch>
                    <a:fillRect/>
                  </a:stretch>
                </pic:blipFill>
                <pic:spPr>
                  <a:xfrm>
                    <a:off x="0" y="0"/>
                    <a:ext cx="3057525" cy="43815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B519F"/>
    <w:multiLevelType w:val="hybridMultilevel"/>
    <w:tmpl w:val="2E0E3468"/>
    <w:lvl w:ilvl="0" w:tplc="04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nsid w:val="0E03403A"/>
    <w:multiLevelType w:val="hybridMultilevel"/>
    <w:tmpl w:val="D4B60C1A"/>
    <w:lvl w:ilvl="0" w:tplc="830608B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46359FC"/>
    <w:multiLevelType w:val="hybridMultilevel"/>
    <w:tmpl w:val="159691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556499C"/>
    <w:multiLevelType w:val="multilevel"/>
    <w:tmpl w:val="D8B63AF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95D2E40"/>
    <w:multiLevelType w:val="hybridMultilevel"/>
    <w:tmpl w:val="1E8C256C"/>
    <w:lvl w:ilvl="0" w:tplc="0F78E89A">
      <w:start w:val="1"/>
      <w:numFmt w:val="decimal"/>
      <w:pStyle w:val="PQQHead2"/>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CB16ECF"/>
    <w:multiLevelType w:val="hybridMultilevel"/>
    <w:tmpl w:val="A462C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E6663BB"/>
    <w:multiLevelType w:val="multilevel"/>
    <w:tmpl w:val="A6E8B668"/>
    <w:lvl w:ilvl="0">
      <w:start w:val="1"/>
      <w:numFmt w:val="decimal"/>
      <w:lvlText w:val="%1."/>
      <w:lvlJc w:val="left"/>
      <w:pPr>
        <w:ind w:left="360" w:hanging="360"/>
      </w:pPr>
      <w:rPr>
        <w:rFonts w:hint="default"/>
        <w:b w:val="0"/>
      </w:rPr>
    </w:lvl>
    <w:lvl w:ilvl="1">
      <w:start w:val="1"/>
      <w:numFmt w:val="decimal"/>
      <w:pStyle w:val="SpecifNo"/>
      <w:lvlText w:val="%1.%2."/>
      <w:lvlJc w:val="left"/>
      <w:pPr>
        <w:ind w:left="851" w:hanging="511"/>
      </w:pPr>
      <w:rPr>
        <w:rFonts w:hint="default"/>
        <w:b w:val="0"/>
      </w:rPr>
    </w:lvl>
    <w:lvl w:ilvl="2">
      <w:start w:val="1"/>
      <w:numFmt w:val="bullet"/>
      <w:lvlText w:val="-"/>
      <w:lvlJc w:val="left"/>
      <w:pPr>
        <w:ind w:left="1224" w:hanging="504"/>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1E636EA"/>
    <w:multiLevelType w:val="multilevel"/>
    <w:tmpl w:val="B69C1648"/>
    <w:lvl w:ilvl="0">
      <w:start w:val="2"/>
      <w:numFmt w:val="decimal"/>
      <w:lvlText w:val="%1"/>
      <w:lvlJc w:val="left"/>
      <w:pPr>
        <w:ind w:left="360" w:hanging="360"/>
      </w:pPr>
      <w:rPr>
        <w:rFonts w:hint="default"/>
      </w:rPr>
    </w:lvl>
    <w:lvl w:ilvl="1">
      <w:start w:val="1"/>
      <w:numFmt w:val="decimal"/>
      <w:lvlText w:val="%1.%2"/>
      <w:lvlJc w:val="left"/>
      <w:pPr>
        <w:ind w:left="6173"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8">
    <w:nsid w:val="258647CE"/>
    <w:multiLevelType w:val="hybridMultilevel"/>
    <w:tmpl w:val="38D6C3D8"/>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264724A5"/>
    <w:multiLevelType w:val="hybridMultilevel"/>
    <w:tmpl w:val="29C25F5A"/>
    <w:lvl w:ilvl="0" w:tplc="04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0">
    <w:nsid w:val="273F4F93"/>
    <w:multiLevelType w:val="hybridMultilevel"/>
    <w:tmpl w:val="A6EC456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9DE6A8A"/>
    <w:multiLevelType w:val="multilevel"/>
    <w:tmpl w:val="0EB0EA84"/>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F8132B6"/>
    <w:multiLevelType w:val="multilevel"/>
    <w:tmpl w:val="D220A5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28D1785"/>
    <w:multiLevelType w:val="multilevel"/>
    <w:tmpl w:val="E1FE53AC"/>
    <w:lvl w:ilvl="0">
      <w:start w:val="2"/>
      <w:numFmt w:val="decimal"/>
      <w:lvlText w:val="%1"/>
      <w:lvlJc w:val="left"/>
      <w:pPr>
        <w:tabs>
          <w:tab w:val="num" w:pos="360"/>
        </w:tabs>
        <w:ind w:left="360" w:hanging="360"/>
      </w:pPr>
      <w:rPr>
        <w:rFonts w:hint="default"/>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46B26B7"/>
    <w:multiLevelType w:val="hybridMultilevel"/>
    <w:tmpl w:val="035C5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5734615"/>
    <w:multiLevelType w:val="multilevel"/>
    <w:tmpl w:val="B2E0CA40"/>
    <w:lvl w:ilvl="0">
      <w:start w:val="1"/>
      <w:numFmt w:val="decimal"/>
      <w:lvlText w:val="%1."/>
      <w:lvlJc w:val="left"/>
      <w:pPr>
        <w:tabs>
          <w:tab w:val="num" w:pos="851"/>
        </w:tabs>
        <w:ind w:left="851" w:hanging="851"/>
      </w:pPr>
      <w:rPr>
        <w:rFonts w:ascii="Arial" w:hAnsi="Arial" w:hint="default"/>
        <w:b w:val="0"/>
        <w:i w:val="0"/>
        <w:sz w:val="22"/>
        <w:u w:val="none"/>
      </w:rPr>
    </w:lvl>
    <w:lvl w:ilvl="1">
      <w:start w:val="1"/>
      <w:numFmt w:val="decimal"/>
      <w:lvlText w:val="%1.%2"/>
      <w:lvlJc w:val="left"/>
      <w:pPr>
        <w:tabs>
          <w:tab w:val="num" w:pos="851"/>
        </w:tabs>
        <w:ind w:left="851" w:hanging="851"/>
      </w:pPr>
      <w:rPr>
        <w:rFonts w:ascii="Arial" w:hAnsi="Arial" w:hint="default"/>
        <w:b w:val="0"/>
        <w:i w:val="0"/>
        <w:sz w:val="22"/>
        <w:u w:val="none"/>
      </w:rPr>
    </w:lvl>
    <w:lvl w:ilvl="2">
      <w:start w:val="1"/>
      <w:numFmt w:val="decimal"/>
      <w:lvlText w:val="%1.%2.%3"/>
      <w:lvlJc w:val="left"/>
      <w:pPr>
        <w:tabs>
          <w:tab w:val="num" w:pos="1701"/>
        </w:tabs>
        <w:ind w:left="1701" w:hanging="850"/>
      </w:pPr>
      <w:rPr>
        <w:rFonts w:ascii="Arial" w:hAnsi="Arial" w:hint="default"/>
        <w:b w:val="0"/>
        <w:i w:val="0"/>
        <w:sz w:val="22"/>
      </w:rPr>
    </w:lvl>
    <w:lvl w:ilvl="3">
      <w:start w:val="1"/>
      <w:numFmt w:val="lowerLetter"/>
      <w:pStyle w:val="PCScheduleInd3"/>
      <w:lvlText w:val="(%4)"/>
      <w:lvlJc w:val="left"/>
      <w:pPr>
        <w:tabs>
          <w:tab w:val="num" w:pos="2268"/>
        </w:tabs>
        <w:ind w:left="2268" w:hanging="567"/>
      </w:pPr>
      <w:rPr>
        <w:rFonts w:ascii="Arial" w:hAnsi="Arial" w:hint="default"/>
        <w:b w:val="0"/>
        <w:i w:val="0"/>
        <w:sz w:val="22"/>
      </w:rPr>
    </w:lvl>
    <w:lvl w:ilvl="4">
      <w:start w:val="1"/>
      <w:numFmt w:val="lowerRoman"/>
      <w:pStyle w:val="PCScheduleInd4"/>
      <w:lvlText w:val="(%5)"/>
      <w:lvlJc w:val="left"/>
      <w:pPr>
        <w:tabs>
          <w:tab w:val="num" w:pos="2988"/>
        </w:tabs>
        <w:ind w:left="2835" w:hanging="567"/>
      </w:pPr>
      <w:rPr>
        <w:rFonts w:ascii="Arial" w:hAnsi="Arial" w:hint="default"/>
        <w:b w:val="0"/>
        <w:i w:val="0"/>
        <w:sz w:val="22"/>
      </w:rPr>
    </w:lvl>
    <w:lvl w:ilvl="5">
      <w:start w:val="1"/>
      <w:numFmt w:val="decimal"/>
      <w:pStyle w:val="PCScheduleInd5"/>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hint="default"/>
        <w:b w:val="0"/>
        <w:i w:val="0"/>
        <w:sz w:val="22"/>
      </w:rPr>
    </w:lvl>
    <w:lvl w:ilvl="8">
      <w:start w:val="1"/>
      <w:numFmt w:val="lowerRoman"/>
      <w:pStyle w:val="PCScheduleInd5"/>
      <w:lvlText w:val="(%9)"/>
      <w:lvlJc w:val="left"/>
      <w:pPr>
        <w:tabs>
          <w:tab w:val="num" w:pos="3839"/>
        </w:tabs>
        <w:ind w:left="3686" w:hanging="567"/>
      </w:pPr>
      <w:rPr>
        <w:rFonts w:ascii="Arial" w:hAnsi="Arial" w:hint="default"/>
        <w:b w:val="0"/>
        <w:i w:val="0"/>
        <w:sz w:val="22"/>
      </w:rPr>
    </w:lvl>
  </w:abstractNum>
  <w:abstractNum w:abstractNumId="16">
    <w:nsid w:val="39C16E4C"/>
    <w:multiLevelType w:val="hybridMultilevel"/>
    <w:tmpl w:val="B4F6CF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F281B72"/>
    <w:multiLevelType w:val="hybridMultilevel"/>
    <w:tmpl w:val="1A324F5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8">
    <w:nsid w:val="40AD66F7"/>
    <w:multiLevelType w:val="hybridMultilevel"/>
    <w:tmpl w:val="9DD43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70003C8"/>
    <w:multiLevelType w:val="hybridMultilevel"/>
    <w:tmpl w:val="758272C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nsid w:val="4F496935"/>
    <w:multiLevelType w:val="multilevel"/>
    <w:tmpl w:val="D84C8098"/>
    <w:lvl w:ilvl="0">
      <w:start w:val="1"/>
      <w:numFmt w:val="decimal"/>
      <w:lvlText w:val="%1."/>
      <w:lvlJc w:val="left"/>
      <w:pPr>
        <w:ind w:left="502" w:hanging="360"/>
      </w:pPr>
      <w:rPr>
        <w:b w:val="0"/>
      </w:rPr>
    </w:lvl>
    <w:lvl w:ilvl="1">
      <w:start w:val="1"/>
      <w:numFmt w:val="decimal"/>
      <w:lvlText w:val="%1.%2."/>
      <w:lvlJc w:val="left"/>
      <w:pPr>
        <w:ind w:left="934" w:hanging="432"/>
      </w:pPr>
      <w:rPr>
        <w:b w:val="0"/>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1">
    <w:nsid w:val="50E11DD5"/>
    <w:multiLevelType w:val="multilevel"/>
    <w:tmpl w:val="B2329F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57983471"/>
    <w:multiLevelType w:val="hybridMultilevel"/>
    <w:tmpl w:val="EB967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B080B74"/>
    <w:multiLevelType w:val="hybridMultilevel"/>
    <w:tmpl w:val="08E6D7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D596CCE"/>
    <w:multiLevelType w:val="singleLevel"/>
    <w:tmpl w:val="CF207656"/>
    <w:lvl w:ilvl="0">
      <w:start w:val="1"/>
      <w:numFmt w:val="decimal"/>
      <w:lvlText w:val="(%1)"/>
      <w:legacy w:legacy="1" w:legacySpace="120" w:legacyIndent="360"/>
      <w:lvlJc w:val="left"/>
      <w:pPr>
        <w:ind w:left="360" w:hanging="360"/>
      </w:pPr>
    </w:lvl>
  </w:abstractNum>
  <w:abstractNum w:abstractNumId="25">
    <w:nsid w:val="5EB93432"/>
    <w:multiLevelType w:val="hybridMultilevel"/>
    <w:tmpl w:val="D18A5416"/>
    <w:lvl w:ilvl="0" w:tplc="15E69D56">
      <w:start w:val="1"/>
      <w:numFmt w:val="bullet"/>
      <w:pStyle w:val="PQQbullet"/>
      <w:lvlText w:val=""/>
      <w:lvlJc w:val="left"/>
      <w:pPr>
        <w:tabs>
          <w:tab w:val="num" w:pos="1069"/>
        </w:tabs>
        <w:ind w:left="1069" w:hanging="360"/>
      </w:pPr>
      <w:rPr>
        <w:rFonts w:ascii="Symbol" w:hAnsi="Symbol" w:hint="default"/>
      </w:rPr>
    </w:lvl>
    <w:lvl w:ilvl="1" w:tplc="08090003">
      <w:start w:val="1"/>
      <w:numFmt w:val="bullet"/>
      <w:lvlText w:val="o"/>
      <w:lvlJc w:val="left"/>
      <w:pPr>
        <w:tabs>
          <w:tab w:val="num" w:pos="1647"/>
        </w:tabs>
        <w:ind w:left="1647" w:hanging="360"/>
      </w:pPr>
      <w:rPr>
        <w:rFonts w:ascii="Courier New" w:hAnsi="Courier New" w:cs="Courier New" w:hint="default"/>
      </w:rPr>
    </w:lvl>
    <w:lvl w:ilvl="2" w:tplc="08090005">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26">
    <w:nsid w:val="6C4E4752"/>
    <w:multiLevelType w:val="multilevel"/>
    <w:tmpl w:val="A13865F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5243317"/>
    <w:multiLevelType w:val="hybridMultilevel"/>
    <w:tmpl w:val="6D6A0ED2"/>
    <w:lvl w:ilvl="0" w:tplc="04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nsid w:val="76FB3E2A"/>
    <w:multiLevelType w:val="multilevel"/>
    <w:tmpl w:val="05AE5B84"/>
    <w:lvl w:ilvl="0">
      <w:start w:val="1"/>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360"/>
        </w:tabs>
        <w:ind w:left="360" w:hanging="360"/>
      </w:pPr>
      <w:rPr>
        <w:rFonts w:cs="Times New Roman" w:hint="default"/>
        <w:color w:val="auto"/>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color w:val="auto"/>
      </w:rPr>
    </w:lvl>
    <w:lvl w:ilvl="4">
      <w:start w:val="1"/>
      <w:numFmt w:val="decimal"/>
      <w:lvlText w:val="%1.%2.%3.%4.%5"/>
      <w:lvlJc w:val="left"/>
      <w:pPr>
        <w:tabs>
          <w:tab w:val="num" w:pos="1080"/>
        </w:tabs>
        <w:ind w:left="1080" w:hanging="1080"/>
      </w:pPr>
      <w:rPr>
        <w:rFonts w:cs="Times New Roman" w:hint="default"/>
        <w:color w:val="auto"/>
      </w:rPr>
    </w:lvl>
    <w:lvl w:ilvl="5">
      <w:start w:val="1"/>
      <w:numFmt w:val="decimal"/>
      <w:lvlText w:val="%1.%2.%3.%4.%5.%6"/>
      <w:lvlJc w:val="left"/>
      <w:pPr>
        <w:tabs>
          <w:tab w:val="num" w:pos="1080"/>
        </w:tabs>
        <w:ind w:left="1080" w:hanging="1080"/>
      </w:pPr>
      <w:rPr>
        <w:rFonts w:cs="Times New Roman" w:hint="default"/>
        <w:color w:val="auto"/>
      </w:rPr>
    </w:lvl>
    <w:lvl w:ilvl="6">
      <w:start w:val="1"/>
      <w:numFmt w:val="decimal"/>
      <w:lvlText w:val="%1.%2.%3.%4.%5.%6.%7"/>
      <w:lvlJc w:val="left"/>
      <w:pPr>
        <w:tabs>
          <w:tab w:val="num" w:pos="1440"/>
        </w:tabs>
        <w:ind w:left="1440" w:hanging="1440"/>
      </w:pPr>
      <w:rPr>
        <w:rFonts w:cs="Times New Roman" w:hint="default"/>
        <w:color w:val="auto"/>
      </w:rPr>
    </w:lvl>
    <w:lvl w:ilvl="7">
      <w:start w:val="1"/>
      <w:numFmt w:val="decimal"/>
      <w:lvlText w:val="%1.%2.%3.%4.%5.%6.%7.%8"/>
      <w:lvlJc w:val="left"/>
      <w:pPr>
        <w:tabs>
          <w:tab w:val="num" w:pos="1440"/>
        </w:tabs>
        <w:ind w:left="1440" w:hanging="1440"/>
      </w:pPr>
      <w:rPr>
        <w:rFonts w:cs="Times New Roman" w:hint="default"/>
        <w:color w:val="auto"/>
      </w:rPr>
    </w:lvl>
    <w:lvl w:ilvl="8">
      <w:start w:val="1"/>
      <w:numFmt w:val="decimal"/>
      <w:lvlText w:val="%1.%2.%3.%4.%5.%6.%7.%8.%9"/>
      <w:lvlJc w:val="left"/>
      <w:pPr>
        <w:tabs>
          <w:tab w:val="num" w:pos="1800"/>
        </w:tabs>
        <w:ind w:left="1800" w:hanging="1800"/>
      </w:pPr>
      <w:rPr>
        <w:rFonts w:cs="Times New Roman" w:hint="default"/>
        <w:color w:val="auto"/>
      </w:rPr>
    </w:lvl>
  </w:abstractNum>
  <w:abstractNum w:abstractNumId="29">
    <w:nsid w:val="78343D6B"/>
    <w:multiLevelType w:val="hybridMultilevel"/>
    <w:tmpl w:val="035E7B72"/>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7CDB2C12"/>
    <w:multiLevelType w:val="hybridMultilevel"/>
    <w:tmpl w:val="BDAA98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ED04442"/>
    <w:multiLevelType w:val="multilevel"/>
    <w:tmpl w:val="DC4CCECA"/>
    <w:lvl w:ilvl="0">
      <w:start w:val="2"/>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7FAA7F73"/>
    <w:multiLevelType w:val="hybridMultilevel"/>
    <w:tmpl w:val="A0F8B886"/>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num w:numId="1">
    <w:abstractNumId w:val="15"/>
  </w:num>
  <w:num w:numId="2">
    <w:abstractNumId w:val="24"/>
  </w:num>
  <w:num w:numId="3">
    <w:abstractNumId w:val="22"/>
  </w:num>
  <w:num w:numId="4">
    <w:abstractNumId w:val="28"/>
  </w:num>
  <w:num w:numId="5">
    <w:abstractNumId w:val="19"/>
  </w:num>
  <w:num w:numId="6">
    <w:abstractNumId w:val="31"/>
  </w:num>
  <w:num w:numId="7">
    <w:abstractNumId w:val="13"/>
  </w:num>
  <w:num w:numId="8">
    <w:abstractNumId w:val="0"/>
  </w:num>
  <w:num w:numId="9">
    <w:abstractNumId w:val="9"/>
  </w:num>
  <w:num w:numId="10">
    <w:abstractNumId w:val="21"/>
  </w:num>
  <w:num w:numId="11">
    <w:abstractNumId w:val="25"/>
  </w:num>
  <w:num w:numId="12">
    <w:abstractNumId w:val="3"/>
  </w:num>
  <w:num w:numId="13">
    <w:abstractNumId w:val="26"/>
  </w:num>
  <w:num w:numId="14">
    <w:abstractNumId w:val="11"/>
  </w:num>
  <w:num w:numId="15">
    <w:abstractNumId w:val="30"/>
  </w:num>
  <w:num w:numId="16">
    <w:abstractNumId w:val="2"/>
  </w:num>
  <w:num w:numId="17">
    <w:abstractNumId w:val="4"/>
  </w:num>
  <w:num w:numId="18">
    <w:abstractNumId w:val="1"/>
  </w:num>
  <w:num w:numId="19">
    <w:abstractNumId w:val="10"/>
  </w:num>
  <w:num w:numId="20">
    <w:abstractNumId w:val="16"/>
  </w:num>
  <w:num w:numId="21">
    <w:abstractNumId w:val="23"/>
  </w:num>
  <w:num w:numId="22">
    <w:abstractNumId w:val="6"/>
  </w:num>
  <w:num w:numId="23">
    <w:abstractNumId w:val="32"/>
  </w:num>
  <w:num w:numId="24">
    <w:abstractNumId w:val="18"/>
  </w:num>
  <w:num w:numId="25">
    <w:abstractNumId w:val="27"/>
  </w:num>
  <w:num w:numId="26">
    <w:abstractNumId w:val="29"/>
  </w:num>
  <w:num w:numId="27">
    <w:abstractNumId w:val="8"/>
  </w:num>
  <w:num w:numId="28">
    <w:abstractNumId w:val="17"/>
  </w:num>
  <w:num w:numId="29">
    <w:abstractNumId w:val="20"/>
  </w:num>
  <w:num w:numId="30">
    <w:abstractNumId w:val="7"/>
  </w:num>
  <w:num w:numId="31">
    <w:abstractNumId w:val="5"/>
  </w:num>
  <w:num w:numId="32">
    <w:abstractNumId w:val="6"/>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lvl w:ilvl="0">
        <w:start w:val="1"/>
        <w:numFmt w:val="decimal"/>
        <w:lvlText w:val="%1."/>
        <w:lvlJc w:val="left"/>
        <w:pPr>
          <w:ind w:left="360" w:hanging="360"/>
        </w:pPr>
        <w:rPr>
          <w:rFonts w:hint="default"/>
          <w:b w:val="0"/>
        </w:rPr>
      </w:lvl>
    </w:lvlOverride>
    <w:lvlOverride w:ilvl="1">
      <w:lvl w:ilvl="1">
        <w:start w:val="1"/>
        <w:numFmt w:val="decimal"/>
        <w:pStyle w:val="SpecifNo"/>
        <w:lvlText w:val="%1.%2."/>
        <w:lvlJc w:val="left"/>
        <w:pPr>
          <w:ind w:left="851" w:hanging="511"/>
        </w:pPr>
        <w:rPr>
          <w:rFonts w:hint="default"/>
          <w:b w:val="0"/>
        </w:rPr>
      </w:lvl>
    </w:lvlOverride>
    <w:lvlOverride w:ilvl="2">
      <w:lvl w:ilvl="2">
        <w:start w:val="1"/>
        <w:numFmt w:val="bullet"/>
        <w:lvlText w:val="-"/>
        <w:lvlJc w:val="left"/>
        <w:pPr>
          <w:ind w:left="1224" w:hanging="504"/>
        </w:pPr>
        <w:rPr>
          <w:rFonts w:ascii="Courier New" w:hAnsi="Courier New"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4">
    <w:abstractNumId w:val="12"/>
  </w:num>
  <w:num w:numId="35">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21"/>
  <w:displayHorizontalDrawingGridEvery w:val="0"/>
  <w:displayVerticalDrawingGridEvery w:val="0"/>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04F"/>
    <w:rsid w:val="00001443"/>
    <w:rsid w:val="00004817"/>
    <w:rsid w:val="000072FC"/>
    <w:rsid w:val="00007EC8"/>
    <w:rsid w:val="000137C4"/>
    <w:rsid w:val="00014927"/>
    <w:rsid w:val="00016159"/>
    <w:rsid w:val="00025713"/>
    <w:rsid w:val="000262EE"/>
    <w:rsid w:val="00026A75"/>
    <w:rsid w:val="00027CCC"/>
    <w:rsid w:val="0004035B"/>
    <w:rsid w:val="000427E8"/>
    <w:rsid w:val="00044556"/>
    <w:rsid w:val="0004557F"/>
    <w:rsid w:val="000562EA"/>
    <w:rsid w:val="0005722A"/>
    <w:rsid w:val="00060085"/>
    <w:rsid w:val="00060BB0"/>
    <w:rsid w:val="000655D6"/>
    <w:rsid w:val="000721A2"/>
    <w:rsid w:val="00072BA0"/>
    <w:rsid w:val="00072D17"/>
    <w:rsid w:val="0007325C"/>
    <w:rsid w:val="00076718"/>
    <w:rsid w:val="000804EC"/>
    <w:rsid w:val="00081029"/>
    <w:rsid w:val="00081D32"/>
    <w:rsid w:val="00083B72"/>
    <w:rsid w:val="0008422F"/>
    <w:rsid w:val="000842A9"/>
    <w:rsid w:val="00084D89"/>
    <w:rsid w:val="000910F6"/>
    <w:rsid w:val="0009489C"/>
    <w:rsid w:val="00095D1F"/>
    <w:rsid w:val="000A04B9"/>
    <w:rsid w:val="000A0E2A"/>
    <w:rsid w:val="000A1AC8"/>
    <w:rsid w:val="000A2873"/>
    <w:rsid w:val="000A3AAD"/>
    <w:rsid w:val="000A4526"/>
    <w:rsid w:val="000B034A"/>
    <w:rsid w:val="000B1896"/>
    <w:rsid w:val="000B2153"/>
    <w:rsid w:val="000B7EE6"/>
    <w:rsid w:val="000C4E1D"/>
    <w:rsid w:val="000C54A6"/>
    <w:rsid w:val="000C5FAB"/>
    <w:rsid w:val="000C676E"/>
    <w:rsid w:val="000D4889"/>
    <w:rsid w:val="000D70CD"/>
    <w:rsid w:val="000D7CE4"/>
    <w:rsid w:val="000D7EA6"/>
    <w:rsid w:val="000E01FA"/>
    <w:rsid w:val="000E07F9"/>
    <w:rsid w:val="000E0CED"/>
    <w:rsid w:val="000E5697"/>
    <w:rsid w:val="000E7445"/>
    <w:rsid w:val="000F04B1"/>
    <w:rsid w:val="000F1435"/>
    <w:rsid w:val="000F7C44"/>
    <w:rsid w:val="0010073B"/>
    <w:rsid w:val="001011F2"/>
    <w:rsid w:val="001105CF"/>
    <w:rsid w:val="00110658"/>
    <w:rsid w:val="00110CD8"/>
    <w:rsid w:val="00114FCE"/>
    <w:rsid w:val="00115F02"/>
    <w:rsid w:val="00116032"/>
    <w:rsid w:val="00121A67"/>
    <w:rsid w:val="00130164"/>
    <w:rsid w:val="001423D1"/>
    <w:rsid w:val="00144122"/>
    <w:rsid w:val="001448B1"/>
    <w:rsid w:val="00144F22"/>
    <w:rsid w:val="0014585A"/>
    <w:rsid w:val="00145DFD"/>
    <w:rsid w:val="001474FE"/>
    <w:rsid w:val="00150FC5"/>
    <w:rsid w:val="001536D5"/>
    <w:rsid w:val="001621E7"/>
    <w:rsid w:val="001636A9"/>
    <w:rsid w:val="0016463B"/>
    <w:rsid w:val="00165905"/>
    <w:rsid w:val="0017082A"/>
    <w:rsid w:val="0017791C"/>
    <w:rsid w:val="0018556D"/>
    <w:rsid w:val="00185B25"/>
    <w:rsid w:val="00192EFF"/>
    <w:rsid w:val="00193564"/>
    <w:rsid w:val="00194311"/>
    <w:rsid w:val="001B1BB5"/>
    <w:rsid w:val="001B4022"/>
    <w:rsid w:val="001D0A2C"/>
    <w:rsid w:val="001D0E2A"/>
    <w:rsid w:val="001D2F7B"/>
    <w:rsid w:val="001D70A5"/>
    <w:rsid w:val="001E0582"/>
    <w:rsid w:val="001E2602"/>
    <w:rsid w:val="001E3252"/>
    <w:rsid w:val="001E3B44"/>
    <w:rsid w:val="001E5681"/>
    <w:rsid w:val="001F0890"/>
    <w:rsid w:val="001F4414"/>
    <w:rsid w:val="00201F0A"/>
    <w:rsid w:val="0020302F"/>
    <w:rsid w:val="002112D1"/>
    <w:rsid w:val="00216955"/>
    <w:rsid w:val="00216CB7"/>
    <w:rsid w:val="00221C80"/>
    <w:rsid w:val="0022307E"/>
    <w:rsid w:val="002232BE"/>
    <w:rsid w:val="00225E37"/>
    <w:rsid w:val="00230745"/>
    <w:rsid w:val="00241745"/>
    <w:rsid w:val="00245DB9"/>
    <w:rsid w:val="00246998"/>
    <w:rsid w:val="00247CAF"/>
    <w:rsid w:val="00250725"/>
    <w:rsid w:val="0025111D"/>
    <w:rsid w:val="002539D3"/>
    <w:rsid w:val="00254F18"/>
    <w:rsid w:val="0025795C"/>
    <w:rsid w:val="002602AE"/>
    <w:rsid w:val="00263190"/>
    <w:rsid w:val="0027165A"/>
    <w:rsid w:val="00272846"/>
    <w:rsid w:val="00281580"/>
    <w:rsid w:val="00284DD5"/>
    <w:rsid w:val="00285AD4"/>
    <w:rsid w:val="00290DB9"/>
    <w:rsid w:val="002918B8"/>
    <w:rsid w:val="00295F26"/>
    <w:rsid w:val="002A436E"/>
    <w:rsid w:val="002A58A1"/>
    <w:rsid w:val="002A7E58"/>
    <w:rsid w:val="002B14EC"/>
    <w:rsid w:val="002B574D"/>
    <w:rsid w:val="002B69B8"/>
    <w:rsid w:val="002B7687"/>
    <w:rsid w:val="002C0414"/>
    <w:rsid w:val="002C2AF1"/>
    <w:rsid w:val="002C3CF2"/>
    <w:rsid w:val="002C59F9"/>
    <w:rsid w:val="002C6475"/>
    <w:rsid w:val="002D1FF4"/>
    <w:rsid w:val="002D7D95"/>
    <w:rsid w:val="002E0024"/>
    <w:rsid w:val="002E0FB0"/>
    <w:rsid w:val="002E5C0A"/>
    <w:rsid w:val="002F0043"/>
    <w:rsid w:val="002F2AE0"/>
    <w:rsid w:val="002F4895"/>
    <w:rsid w:val="002F5CE2"/>
    <w:rsid w:val="002F7CF3"/>
    <w:rsid w:val="003014B8"/>
    <w:rsid w:val="003024F1"/>
    <w:rsid w:val="003033B4"/>
    <w:rsid w:val="00303DFE"/>
    <w:rsid w:val="00305BED"/>
    <w:rsid w:val="00305F32"/>
    <w:rsid w:val="00312354"/>
    <w:rsid w:val="003216F2"/>
    <w:rsid w:val="0032210F"/>
    <w:rsid w:val="00322C12"/>
    <w:rsid w:val="00326371"/>
    <w:rsid w:val="00326386"/>
    <w:rsid w:val="00326FCC"/>
    <w:rsid w:val="0032736E"/>
    <w:rsid w:val="00331CCA"/>
    <w:rsid w:val="003320F4"/>
    <w:rsid w:val="00334842"/>
    <w:rsid w:val="00335D15"/>
    <w:rsid w:val="00336449"/>
    <w:rsid w:val="00341013"/>
    <w:rsid w:val="0034432D"/>
    <w:rsid w:val="00347154"/>
    <w:rsid w:val="00354E65"/>
    <w:rsid w:val="003622BE"/>
    <w:rsid w:val="00365C59"/>
    <w:rsid w:val="00366D00"/>
    <w:rsid w:val="0037041A"/>
    <w:rsid w:val="00373B85"/>
    <w:rsid w:val="00375B4E"/>
    <w:rsid w:val="003815B6"/>
    <w:rsid w:val="003832D4"/>
    <w:rsid w:val="003852AC"/>
    <w:rsid w:val="003859DF"/>
    <w:rsid w:val="0038782B"/>
    <w:rsid w:val="0039190B"/>
    <w:rsid w:val="003A7359"/>
    <w:rsid w:val="003A7A92"/>
    <w:rsid w:val="003B2D86"/>
    <w:rsid w:val="003B6D0F"/>
    <w:rsid w:val="003B718C"/>
    <w:rsid w:val="003C2656"/>
    <w:rsid w:val="003C2C3C"/>
    <w:rsid w:val="003C575F"/>
    <w:rsid w:val="003D02FE"/>
    <w:rsid w:val="003D29F0"/>
    <w:rsid w:val="003D46C3"/>
    <w:rsid w:val="003E01E1"/>
    <w:rsid w:val="003E154E"/>
    <w:rsid w:val="003E6EF6"/>
    <w:rsid w:val="003F0E98"/>
    <w:rsid w:val="00415EC0"/>
    <w:rsid w:val="00420257"/>
    <w:rsid w:val="00421AC8"/>
    <w:rsid w:val="00422763"/>
    <w:rsid w:val="0042631C"/>
    <w:rsid w:val="00430C17"/>
    <w:rsid w:val="00434E29"/>
    <w:rsid w:val="00435611"/>
    <w:rsid w:val="00435DD6"/>
    <w:rsid w:val="00437026"/>
    <w:rsid w:val="0043703B"/>
    <w:rsid w:val="0043728B"/>
    <w:rsid w:val="004403F6"/>
    <w:rsid w:val="00440E84"/>
    <w:rsid w:val="004426CC"/>
    <w:rsid w:val="004444A1"/>
    <w:rsid w:val="0044731A"/>
    <w:rsid w:val="00450287"/>
    <w:rsid w:val="00452792"/>
    <w:rsid w:val="00454382"/>
    <w:rsid w:val="00454DE3"/>
    <w:rsid w:val="00460868"/>
    <w:rsid w:val="00462D26"/>
    <w:rsid w:val="004635F1"/>
    <w:rsid w:val="00463BC0"/>
    <w:rsid w:val="00466F21"/>
    <w:rsid w:val="00472A68"/>
    <w:rsid w:val="00475345"/>
    <w:rsid w:val="00475C50"/>
    <w:rsid w:val="00477FB0"/>
    <w:rsid w:val="004825C0"/>
    <w:rsid w:val="004832A6"/>
    <w:rsid w:val="00486B6A"/>
    <w:rsid w:val="00490B06"/>
    <w:rsid w:val="00492EDF"/>
    <w:rsid w:val="004A093B"/>
    <w:rsid w:val="004A4245"/>
    <w:rsid w:val="004A547C"/>
    <w:rsid w:val="004B4303"/>
    <w:rsid w:val="004B51CC"/>
    <w:rsid w:val="004B64A5"/>
    <w:rsid w:val="004B6E23"/>
    <w:rsid w:val="004B7C40"/>
    <w:rsid w:val="004B7E91"/>
    <w:rsid w:val="004C316B"/>
    <w:rsid w:val="004C4C96"/>
    <w:rsid w:val="004C7D63"/>
    <w:rsid w:val="004D378B"/>
    <w:rsid w:val="004D56EF"/>
    <w:rsid w:val="004D604F"/>
    <w:rsid w:val="004E2DA1"/>
    <w:rsid w:val="004F4D72"/>
    <w:rsid w:val="0050019A"/>
    <w:rsid w:val="00505C56"/>
    <w:rsid w:val="0050716B"/>
    <w:rsid w:val="00507661"/>
    <w:rsid w:val="0051582F"/>
    <w:rsid w:val="005163A5"/>
    <w:rsid w:val="00521ACD"/>
    <w:rsid w:val="005220AF"/>
    <w:rsid w:val="005226AA"/>
    <w:rsid w:val="00523DD5"/>
    <w:rsid w:val="00524950"/>
    <w:rsid w:val="005334E0"/>
    <w:rsid w:val="00535AAE"/>
    <w:rsid w:val="005473B0"/>
    <w:rsid w:val="00553A44"/>
    <w:rsid w:val="0055409F"/>
    <w:rsid w:val="00556841"/>
    <w:rsid w:val="005609FE"/>
    <w:rsid w:val="005616A2"/>
    <w:rsid w:val="0056354D"/>
    <w:rsid w:val="00566F76"/>
    <w:rsid w:val="00567A4E"/>
    <w:rsid w:val="00567E97"/>
    <w:rsid w:val="005707A4"/>
    <w:rsid w:val="005727A1"/>
    <w:rsid w:val="00573654"/>
    <w:rsid w:val="00575735"/>
    <w:rsid w:val="00581793"/>
    <w:rsid w:val="0058263C"/>
    <w:rsid w:val="00582AD9"/>
    <w:rsid w:val="005862E2"/>
    <w:rsid w:val="005968F6"/>
    <w:rsid w:val="00596BB6"/>
    <w:rsid w:val="00597D74"/>
    <w:rsid w:val="005A186C"/>
    <w:rsid w:val="005A7F22"/>
    <w:rsid w:val="005B2FA6"/>
    <w:rsid w:val="005C3BE8"/>
    <w:rsid w:val="005D5C6C"/>
    <w:rsid w:val="005E5922"/>
    <w:rsid w:val="005E6B67"/>
    <w:rsid w:val="005E6D9D"/>
    <w:rsid w:val="005F3F12"/>
    <w:rsid w:val="005F587F"/>
    <w:rsid w:val="00603638"/>
    <w:rsid w:val="006046A9"/>
    <w:rsid w:val="0061019F"/>
    <w:rsid w:val="0061219C"/>
    <w:rsid w:val="00614E28"/>
    <w:rsid w:val="0061661C"/>
    <w:rsid w:val="0062087F"/>
    <w:rsid w:val="0062122C"/>
    <w:rsid w:val="00623B6D"/>
    <w:rsid w:val="00624EB5"/>
    <w:rsid w:val="006251C7"/>
    <w:rsid w:val="006278EF"/>
    <w:rsid w:val="0063058F"/>
    <w:rsid w:val="006308F6"/>
    <w:rsid w:val="006314FC"/>
    <w:rsid w:val="00631E39"/>
    <w:rsid w:val="00636163"/>
    <w:rsid w:val="00640E61"/>
    <w:rsid w:val="00641A40"/>
    <w:rsid w:val="006477B5"/>
    <w:rsid w:val="006558A5"/>
    <w:rsid w:val="0066620E"/>
    <w:rsid w:val="006710F3"/>
    <w:rsid w:val="006732D8"/>
    <w:rsid w:val="00676A6A"/>
    <w:rsid w:val="00680866"/>
    <w:rsid w:val="00682449"/>
    <w:rsid w:val="00684BD7"/>
    <w:rsid w:val="00693303"/>
    <w:rsid w:val="00694D25"/>
    <w:rsid w:val="00695F69"/>
    <w:rsid w:val="00696505"/>
    <w:rsid w:val="00697938"/>
    <w:rsid w:val="006A0A85"/>
    <w:rsid w:val="006A310C"/>
    <w:rsid w:val="006A38E0"/>
    <w:rsid w:val="006A3D69"/>
    <w:rsid w:val="006B4055"/>
    <w:rsid w:val="006B4904"/>
    <w:rsid w:val="006B5153"/>
    <w:rsid w:val="006C18BE"/>
    <w:rsid w:val="006C4439"/>
    <w:rsid w:val="006C4DC3"/>
    <w:rsid w:val="006D12C4"/>
    <w:rsid w:val="006D1DF7"/>
    <w:rsid w:val="006E1BBC"/>
    <w:rsid w:val="006E48C2"/>
    <w:rsid w:val="006F3242"/>
    <w:rsid w:val="006F35E1"/>
    <w:rsid w:val="006F4734"/>
    <w:rsid w:val="006F4801"/>
    <w:rsid w:val="006F6A53"/>
    <w:rsid w:val="006F7334"/>
    <w:rsid w:val="00700CC1"/>
    <w:rsid w:val="00704125"/>
    <w:rsid w:val="00705737"/>
    <w:rsid w:val="00707965"/>
    <w:rsid w:val="00712944"/>
    <w:rsid w:val="00712ECE"/>
    <w:rsid w:val="007200A1"/>
    <w:rsid w:val="007214CF"/>
    <w:rsid w:val="00721EE5"/>
    <w:rsid w:val="007232CC"/>
    <w:rsid w:val="00725913"/>
    <w:rsid w:val="007325FD"/>
    <w:rsid w:val="00733502"/>
    <w:rsid w:val="00735622"/>
    <w:rsid w:val="007358BA"/>
    <w:rsid w:val="00745A96"/>
    <w:rsid w:val="00745C07"/>
    <w:rsid w:val="00746C3E"/>
    <w:rsid w:val="00746CF0"/>
    <w:rsid w:val="00755EA1"/>
    <w:rsid w:val="00762AEE"/>
    <w:rsid w:val="00763A44"/>
    <w:rsid w:val="00770DDA"/>
    <w:rsid w:val="00772B8E"/>
    <w:rsid w:val="00772D28"/>
    <w:rsid w:val="00781C3F"/>
    <w:rsid w:val="0078308D"/>
    <w:rsid w:val="00790E8F"/>
    <w:rsid w:val="007928C4"/>
    <w:rsid w:val="00797AE3"/>
    <w:rsid w:val="007A0FA8"/>
    <w:rsid w:val="007A4AE6"/>
    <w:rsid w:val="007B04B9"/>
    <w:rsid w:val="007B1199"/>
    <w:rsid w:val="007B1887"/>
    <w:rsid w:val="007B50F7"/>
    <w:rsid w:val="007B6D96"/>
    <w:rsid w:val="007C464A"/>
    <w:rsid w:val="007C6189"/>
    <w:rsid w:val="007D24F6"/>
    <w:rsid w:val="007D4087"/>
    <w:rsid w:val="007D5283"/>
    <w:rsid w:val="007D6506"/>
    <w:rsid w:val="007E015E"/>
    <w:rsid w:val="007E020C"/>
    <w:rsid w:val="007E037A"/>
    <w:rsid w:val="007E0A63"/>
    <w:rsid w:val="007E0F61"/>
    <w:rsid w:val="007E4273"/>
    <w:rsid w:val="007E5253"/>
    <w:rsid w:val="007E5533"/>
    <w:rsid w:val="007E6B66"/>
    <w:rsid w:val="007E6ED3"/>
    <w:rsid w:val="007F32C3"/>
    <w:rsid w:val="007F3A15"/>
    <w:rsid w:val="007F4520"/>
    <w:rsid w:val="007F77B5"/>
    <w:rsid w:val="00800F9D"/>
    <w:rsid w:val="00801D56"/>
    <w:rsid w:val="008025CC"/>
    <w:rsid w:val="008113BF"/>
    <w:rsid w:val="00811EB5"/>
    <w:rsid w:val="00812C1C"/>
    <w:rsid w:val="00813514"/>
    <w:rsid w:val="0081675E"/>
    <w:rsid w:val="008173B7"/>
    <w:rsid w:val="008227CC"/>
    <w:rsid w:val="00832040"/>
    <w:rsid w:val="0083218A"/>
    <w:rsid w:val="00832A4E"/>
    <w:rsid w:val="0083494C"/>
    <w:rsid w:val="00837E2A"/>
    <w:rsid w:val="008404BF"/>
    <w:rsid w:val="0084505E"/>
    <w:rsid w:val="00852BE2"/>
    <w:rsid w:val="008619BA"/>
    <w:rsid w:val="0086265A"/>
    <w:rsid w:val="0086540C"/>
    <w:rsid w:val="00872FB7"/>
    <w:rsid w:val="008737FA"/>
    <w:rsid w:val="008748AB"/>
    <w:rsid w:val="00875DA9"/>
    <w:rsid w:val="0087656F"/>
    <w:rsid w:val="008765F8"/>
    <w:rsid w:val="00880208"/>
    <w:rsid w:val="00881625"/>
    <w:rsid w:val="00882578"/>
    <w:rsid w:val="008834DA"/>
    <w:rsid w:val="008846EC"/>
    <w:rsid w:val="00885A12"/>
    <w:rsid w:val="008870CE"/>
    <w:rsid w:val="008A48F2"/>
    <w:rsid w:val="008A515B"/>
    <w:rsid w:val="008A5EBB"/>
    <w:rsid w:val="008B1487"/>
    <w:rsid w:val="008B39CD"/>
    <w:rsid w:val="008C015D"/>
    <w:rsid w:val="008C31EB"/>
    <w:rsid w:val="008D058D"/>
    <w:rsid w:val="008D0AB4"/>
    <w:rsid w:val="008D3043"/>
    <w:rsid w:val="008F1327"/>
    <w:rsid w:val="008F4A04"/>
    <w:rsid w:val="008F5ACF"/>
    <w:rsid w:val="008F72F4"/>
    <w:rsid w:val="00902F63"/>
    <w:rsid w:val="00905A8F"/>
    <w:rsid w:val="0091397A"/>
    <w:rsid w:val="00922D3D"/>
    <w:rsid w:val="00922E54"/>
    <w:rsid w:val="00925AC5"/>
    <w:rsid w:val="00926A7A"/>
    <w:rsid w:val="00927BF7"/>
    <w:rsid w:val="00932BF3"/>
    <w:rsid w:val="009366D8"/>
    <w:rsid w:val="0094004A"/>
    <w:rsid w:val="009475D1"/>
    <w:rsid w:val="00947DDA"/>
    <w:rsid w:val="0095055F"/>
    <w:rsid w:val="00953308"/>
    <w:rsid w:val="00957C0E"/>
    <w:rsid w:val="0096104F"/>
    <w:rsid w:val="00962758"/>
    <w:rsid w:val="0097277D"/>
    <w:rsid w:val="00974222"/>
    <w:rsid w:val="00983F2E"/>
    <w:rsid w:val="0098770B"/>
    <w:rsid w:val="00990E2C"/>
    <w:rsid w:val="00993496"/>
    <w:rsid w:val="00994F6D"/>
    <w:rsid w:val="009A15F2"/>
    <w:rsid w:val="009A77D0"/>
    <w:rsid w:val="009B2027"/>
    <w:rsid w:val="009B20E6"/>
    <w:rsid w:val="009C000E"/>
    <w:rsid w:val="009C1447"/>
    <w:rsid w:val="009C1ED3"/>
    <w:rsid w:val="009C2451"/>
    <w:rsid w:val="009D14C2"/>
    <w:rsid w:val="009D1860"/>
    <w:rsid w:val="009D227E"/>
    <w:rsid w:val="009D37F1"/>
    <w:rsid w:val="009D7CF1"/>
    <w:rsid w:val="009E0397"/>
    <w:rsid w:val="009E0ACD"/>
    <w:rsid w:val="009E2B7F"/>
    <w:rsid w:val="009E39F1"/>
    <w:rsid w:val="009E4664"/>
    <w:rsid w:val="009F20C3"/>
    <w:rsid w:val="009F20C4"/>
    <w:rsid w:val="009F761A"/>
    <w:rsid w:val="00A007CA"/>
    <w:rsid w:val="00A014C7"/>
    <w:rsid w:val="00A02E46"/>
    <w:rsid w:val="00A057BC"/>
    <w:rsid w:val="00A16ABD"/>
    <w:rsid w:val="00A23553"/>
    <w:rsid w:val="00A23FFC"/>
    <w:rsid w:val="00A24823"/>
    <w:rsid w:val="00A332DF"/>
    <w:rsid w:val="00A33ACF"/>
    <w:rsid w:val="00A35A84"/>
    <w:rsid w:val="00A36377"/>
    <w:rsid w:val="00A36D88"/>
    <w:rsid w:val="00A37141"/>
    <w:rsid w:val="00A474DD"/>
    <w:rsid w:val="00A55FA1"/>
    <w:rsid w:val="00A56594"/>
    <w:rsid w:val="00A56996"/>
    <w:rsid w:val="00A5736B"/>
    <w:rsid w:val="00A61929"/>
    <w:rsid w:val="00A64572"/>
    <w:rsid w:val="00A7109F"/>
    <w:rsid w:val="00A7272C"/>
    <w:rsid w:val="00A73E63"/>
    <w:rsid w:val="00A76A09"/>
    <w:rsid w:val="00A77784"/>
    <w:rsid w:val="00A82C99"/>
    <w:rsid w:val="00A86574"/>
    <w:rsid w:val="00A933FD"/>
    <w:rsid w:val="00A94A4C"/>
    <w:rsid w:val="00A96E91"/>
    <w:rsid w:val="00AA1D6D"/>
    <w:rsid w:val="00AA25F4"/>
    <w:rsid w:val="00AA5A72"/>
    <w:rsid w:val="00AA7C97"/>
    <w:rsid w:val="00AB2A1E"/>
    <w:rsid w:val="00AB37D3"/>
    <w:rsid w:val="00AB535A"/>
    <w:rsid w:val="00AB5B79"/>
    <w:rsid w:val="00AB67E2"/>
    <w:rsid w:val="00AB68FE"/>
    <w:rsid w:val="00AC0744"/>
    <w:rsid w:val="00AC4A30"/>
    <w:rsid w:val="00AC7FD8"/>
    <w:rsid w:val="00AD44AE"/>
    <w:rsid w:val="00AD5271"/>
    <w:rsid w:val="00AF17BD"/>
    <w:rsid w:val="00AF2E61"/>
    <w:rsid w:val="00B01F5A"/>
    <w:rsid w:val="00B043FF"/>
    <w:rsid w:val="00B11112"/>
    <w:rsid w:val="00B11167"/>
    <w:rsid w:val="00B134A4"/>
    <w:rsid w:val="00B13B37"/>
    <w:rsid w:val="00B14930"/>
    <w:rsid w:val="00B14E8D"/>
    <w:rsid w:val="00B3075A"/>
    <w:rsid w:val="00B3089F"/>
    <w:rsid w:val="00B5073B"/>
    <w:rsid w:val="00B52B16"/>
    <w:rsid w:val="00B5311F"/>
    <w:rsid w:val="00B55DF4"/>
    <w:rsid w:val="00B5619E"/>
    <w:rsid w:val="00B652E2"/>
    <w:rsid w:val="00B67C72"/>
    <w:rsid w:val="00B72F61"/>
    <w:rsid w:val="00B736BD"/>
    <w:rsid w:val="00B750FE"/>
    <w:rsid w:val="00B75461"/>
    <w:rsid w:val="00B7766B"/>
    <w:rsid w:val="00B809C9"/>
    <w:rsid w:val="00B80A0B"/>
    <w:rsid w:val="00B940E5"/>
    <w:rsid w:val="00B94323"/>
    <w:rsid w:val="00B958AE"/>
    <w:rsid w:val="00B96AA7"/>
    <w:rsid w:val="00BA1A06"/>
    <w:rsid w:val="00BA6705"/>
    <w:rsid w:val="00BA7C1C"/>
    <w:rsid w:val="00BB42DF"/>
    <w:rsid w:val="00BB46B3"/>
    <w:rsid w:val="00BB508F"/>
    <w:rsid w:val="00BB550F"/>
    <w:rsid w:val="00BC1624"/>
    <w:rsid w:val="00BC23A9"/>
    <w:rsid w:val="00BC7E58"/>
    <w:rsid w:val="00BD5AB0"/>
    <w:rsid w:val="00BE06E3"/>
    <w:rsid w:val="00BE11FB"/>
    <w:rsid w:val="00BE1C46"/>
    <w:rsid w:val="00BE7061"/>
    <w:rsid w:val="00BE734B"/>
    <w:rsid w:val="00BE76D5"/>
    <w:rsid w:val="00BF3C30"/>
    <w:rsid w:val="00BF3E25"/>
    <w:rsid w:val="00BF56C2"/>
    <w:rsid w:val="00BF60A4"/>
    <w:rsid w:val="00C00593"/>
    <w:rsid w:val="00C00F55"/>
    <w:rsid w:val="00C03FF6"/>
    <w:rsid w:val="00C067B9"/>
    <w:rsid w:val="00C06A89"/>
    <w:rsid w:val="00C077F0"/>
    <w:rsid w:val="00C12C76"/>
    <w:rsid w:val="00C16753"/>
    <w:rsid w:val="00C17963"/>
    <w:rsid w:val="00C27A72"/>
    <w:rsid w:val="00C30408"/>
    <w:rsid w:val="00C32113"/>
    <w:rsid w:val="00C3229E"/>
    <w:rsid w:val="00C33402"/>
    <w:rsid w:val="00C365B8"/>
    <w:rsid w:val="00C41EB0"/>
    <w:rsid w:val="00C42BA6"/>
    <w:rsid w:val="00C460B3"/>
    <w:rsid w:val="00C469D8"/>
    <w:rsid w:val="00C511E4"/>
    <w:rsid w:val="00C57408"/>
    <w:rsid w:val="00C64C51"/>
    <w:rsid w:val="00C70240"/>
    <w:rsid w:val="00C71419"/>
    <w:rsid w:val="00C72452"/>
    <w:rsid w:val="00C743F6"/>
    <w:rsid w:val="00C767E8"/>
    <w:rsid w:val="00C83E82"/>
    <w:rsid w:val="00C8550A"/>
    <w:rsid w:val="00C85EE9"/>
    <w:rsid w:val="00C92F8E"/>
    <w:rsid w:val="00C967C0"/>
    <w:rsid w:val="00C969B0"/>
    <w:rsid w:val="00C97EFE"/>
    <w:rsid w:val="00CA1C59"/>
    <w:rsid w:val="00CA3E01"/>
    <w:rsid w:val="00CA5975"/>
    <w:rsid w:val="00CA7D6F"/>
    <w:rsid w:val="00CB07AA"/>
    <w:rsid w:val="00CB25FA"/>
    <w:rsid w:val="00CC3A18"/>
    <w:rsid w:val="00CC4FCA"/>
    <w:rsid w:val="00CD01EF"/>
    <w:rsid w:val="00CD559B"/>
    <w:rsid w:val="00CE3837"/>
    <w:rsid w:val="00CF1528"/>
    <w:rsid w:val="00CF541A"/>
    <w:rsid w:val="00CF671F"/>
    <w:rsid w:val="00D00813"/>
    <w:rsid w:val="00D00CF8"/>
    <w:rsid w:val="00D01F14"/>
    <w:rsid w:val="00D07981"/>
    <w:rsid w:val="00D15BB8"/>
    <w:rsid w:val="00D17231"/>
    <w:rsid w:val="00D206B2"/>
    <w:rsid w:val="00D225BB"/>
    <w:rsid w:val="00D227DF"/>
    <w:rsid w:val="00D250E1"/>
    <w:rsid w:val="00D25123"/>
    <w:rsid w:val="00D256FC"/>
    <w:rsid w:val="00D27A0A"/>
    <w:rsid w:val="00D31833"/>
    <w:rsid w:val="00D33921"/>
    <w:rsid w:val="00D37D0A"/>
    <w:rsid w:val="00D43C57"/>
    <w:rsid w:val="00D44C97"/>
    <w:rsid w:val="00D463AC"/>
    <w:rsid w:val="00D53E45"/>
    <w:rsid w:val="00D5480C"/>
    <w:rsid w:val="00D61D50"/>
    <w:rsid w:val="00D62BC7"/>
    <w:rsid w:val="00D63446"/>
    <w:rsid w:val="00D67617"/>
    <w:rsid w:val="00D72290"/>
    <w:rsid w:val="00D73F24"/>
    <w:rsid w:val="00D74F9C"/>
    <w:rsid w:val="00D80340"/>
    <w:rsid w:val="00D91CCE"/>
    <w:rsid w:val="00D94FD7"/>
    <w:rsid w:val="00D951F9"/>
    <w:rsid w:val="00D9769E"/>
    <w:rsid w:val="00DA38E7"/>
    <w:rsid w:val="00DA485C"/>
    <w:rsid w:val="00DC3F7B"/>
    <w:rsid w:val="00DC5A57"/>
    <w:rsid w:val="00DD1931"/>
    <w:rsid w:val="00DD43FD"/>
    <w:rsid w:val="00DE5672"/>
    <w:rsid w:val="00DE6496"/>
    <w:rsid w:val="00DE6687"/>
    <w:rsid w:val="00DF4552"/>
    <w:rsid w:val="00DF4F61"/>
    <w:rsid w:val="00DF7A92"/>
    <w:rsid w:val="00E0012E"/>
    <w:rsid w:val="00E00AA9"/>
    <w:rsid w:val="00E04AD4"/>
    <w:rsid w:val="00E0566A"/>
    <w:rsid w:val="00E06FC0"/>
    <w:rsid w:val="00E12C1F"/>
    <w:rsid w:val="00E15D12"/>
    <w:rsid w:val="00E173C4"/>
    <w:rsid w:val="00E208EE"/>
    <w:rsid w:val="00E3159B"/>
    <w:rsid w:val="00E36DA9"/>
    <w:rsid w:val="00E40E68"/>
    <w:rsid w:val="00E42EAA"/>
    <w:rsid w:val="00E47152"/>
    <w:rsid w:val="00E517B1"/>
    <w:rsid w:val="00E60343"/>
    <w:rsid w:val="00E62F69"/>
    <w:rsid w:val="00E63F35"/>
    <w:rsid w:val="00E74339"/>
    <w:rsid w:val="00E824F7"/>
    <w:rsid w:val="00E920A6"/>
    <w:rsid w:val="00E9214E"/>
    <w:rsid w:val="00E967BB"/>
    <w:rsid w:val="00EA0957"/>
    <w:rsid w:val="00EA42D5"/>
    <w:rsid w:val="00EA4657"/>
    <w:rsid w:val="00EA468D"/>
    <w:rsid w:val="00EB497A"/>
    <w:rsid w:val="00EB598E"/>
    <w:rsid w:val="00EB60B8"/>
    <w:rsid w:val="00EB7644"/>
    <w:rsid w:val="00EC2E51"/>
    <w:rsid w:val="00EC720C"/>
    <w:rsid w:val="00ED1929"/>
    <w:rsid w:val="00ED27DF"/>
    <w:rsid w:val="00ED7F2D"/>
    <w:rsid w:val="00EE187B"/>
    <w:rsid w:val="00EE334A"/>
    <w:rsid w:val="00EE43DC"/>
    <w:rsid w:val="00EE4429"/>
    <w:rsid w:val="00EE57B1"/>
    <w:rsid w:val="00EE6032"/>
    <w:rsid w:val="00EF1542"/>
    <w:rsid w:val="00EF22C0"/>
    <w:rsid w:val="00EF3A9D"/>
    <w:rsid w:val="00EF3EC5"/>
    <w:rsid w:val="00EF6CD7"/>
    <w:rsid w:val="00F065B0"/>
    <w:rsid w:val="00F06D10"/>
    <w:rsid w:val="00F10B1D"/>
    <w:rsid w:val="00F119AA"/>
    <w:rsid w:val="00F25A83"/>
    <w:rsid w:val="00F305F0"/>
    <w:rsid w:val="00F3392F"/>
    <w:rsid w:val="00F356F5"/>
    <w:rsid w:val="00F43B6E"/>
    <w:rsid w:val="00F452A2"/>
    <w:rsid w:val="00F47301"/>
    <w:rsid w:val="00F51D13"/>
    <w:rsid w:val="00F60CF9"/>
    <w:rsid w:val="00F618D4"/>
    <w:rsid w:val="00F645B0"/>
    <w:rsid w:val="00F6461E"/>
    <w:rsid w:val="00F664E1"/>
    <w:rsid w:val="00F67AF3"/>
    <w:rsid w:val="00F67BD9"/>
    <w:rsid w:val="00F70581"/>
    <w:rsid w:val="00F76E47"/>
    <w:rsid w:val="00F90BBE"/>
    <w:rsid w:val="00F91F92"/>
    <w:rsid w:val="00F93D3D"/>
    <w:rsid w:val="00F96DB8"/>
    <w:rsid w:val="00FA2868"/>
    <w:rsid w:val="00FA34D7"/>
    <w:rsid w:val="00FB064F"/>
    <w:rsid w:val="00FB722B"/>
    <w:rsid w:val="00FC093F"/>
    <w:rsid w:val="00FC0A00"/>
    <w:rsid w:val="00FC165B"/>
    <w:rsid w:val="00FC1BA8"/>
    <w:rsid w:val="00FC5D93"/>
    <w:rsid w:val="00FC6806"/>
    <w:rsid w:val="00FC6D66"/>
    <w:rsid w:val="00FD5FE3"/>
    <w:rsid w:val="00FD7A67"/>
    <w:rsid w:val="00FE2D45"/>
    <w:rsid w:val="00FE756D"/>
    <w:rsid w:val="00FF1561"/>
    <w:rsid w:val="00FF7B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734B"/>
    <w:rPr>
      <w:rFonts w:ascii="Bookman Old Style" w:hAnsi="Bookman Old Style"/>
      <w:b/>
      <w:sz w:val="22"/>
      <w:lang w:eastAsia="en-US"/>
    </w:rPr>
  </w:style>
  <w:style w:type="paragraph" w:styleId="Heading1">
    <w:name w:val="heading 1"/>
    <w:aliases w:val="Schedule"/>
    <w:basedOn w:val="Normal"/>
    <w:next w:val="Normal"/>
    <w:qFormat/>
    <w:rsid w:val="00DA485C"/>
    <w:pPr>
      <w:keepNext/>
      <w:jc w:val="right"/>
      <w:outlineLvl w:val="0"/>
    </w:pPr>
  </w:style>
  <w:style w:type="paragraph" w:styleId="Heading2">
    <w:name w:val="heading 2"/>
    <w:aliases w:val="Schedule Description"/>
    <w:basedOn w:val="Normal"/>
    <w:next w:val="Normal"/>
    <w:qFormat/>
    <w:rsid w:val="00DA485C"/>
    <w:pPr>
      <w:keepNext/>
      <w:outlineLvl w:val="1"/>
    </w:pPr>
  </w:style>
  <w:style w:type="paragraph" w:styleId="Heading3">
    <w:name w:val="heading 3"/>
    <w:basedOn w:val="Normal"/>
    <w:next w:val="Normal"/>
    <w:qFormat/>
    <w:rsid w:val="00DA485C"/>
    <w:pPr>
      <w:keepNext/>
      <w:outlineLvl w:val="2"/>
    </w:pPr>
    <w:rPr>
      <w:u w:val="single"/>
    </w:rPr>
  </w:style>
  <w:style w:type="paragraph" w:styleId="Heading4">
    <w:name w:val="heading 4"/>
    <w:basedOn w:val="Normal"/>
    <w:next w:val="Normal"/>
    <w:qFormat/>
    <w:rsid w:val="00DA485C"/>
    <w:pPr>
      <w:keepNext/>
      <w:jc w:val="center"/>
      <w:outlineLvl w:val="3"/>
    </w:pPr>
    <w:rPr>
      <w:u w:val="single"/>
    </w:rPr>
  </w:style>
  <w:style w:type="paragraph" w:styleId="Heading5">
    <w:name w:val="heading 5"/>
    <w:basedOn w:val="Normal"/>
    <w:next w:val="Normal"/>
    <w:qFormat/>
    <w:rsid w:val="00DA485C"/>
    <w:pPr>
      <w:keepNext/>
      <w:jc w:val="center"/>
      <w:outlineLvl w:val="4"/>
    </w:pPr>
  </w:style>
  <w:style w:type="paragraph" w:styleId="Heading6">
    <w:name w:val="heading 6"/>
    <w:basedOn w:val="Normal"/>
    <w:next w:val="Normal"/>
    <w:qFormat/>
    <w:rsid w:val="00DA485C"/>
    <w:pPr>
      <w:keepNext/>
      <w:jc w:val="center"/>
      <w:outlineLvl w:val="5"/>
    </w:pPr>
    <w:rPr>
      <w:sz w:val="24"/>
    </w:rPr>
  </w:style>
  <w:style w:type="paragraph" w:styleId="Heading7">
    <w:name w:val="heading 7"/>
    <w:basedOn w:val="Normal"/>
    <w:next w:val="Normal"/>
    <w:qFormat/>
    <w:rsid w:val="00DA485C"/>
    <w:pPr>
      <w:keepNext/>
      <w:jc w:val="center"/>
      <w:outlineLvl w:val="6"/>
    </w:pPr>
    <w:rPr>
      <w:sz w:val="28"/>
      <w:u w:val="single"/>
    </w:rPr>
  </w:style>
  <w:style w:type="paragraph" w:styleId="Heading8">
    <w:name w:val="heading 8"/>
    <w:basedOn w:val="Normal"/>
    <w:next w:val="Normal"/>
    <w:qFormat/>
    <w:rsid w:val="00DA485C"/>
    <w:pPr>
      <w:keepNext/>
      <w:jc w:val="center"/>
      <w:outlineLvl w:val="7"/>
    </w:pPr>
    <w:rPr>
      <w:sz w:val="24"/>
      <w:u w:val="single"/>
    </w:rPr>
  </w:style>
  <w:style w:type="paragraph" w:styleId="Heading9">
    <w:name w:val="heading 9"/>
    <w:basedOn w:val="Normal"/>
    <w:next w:val="Normal"/>
    <w:qFormat/>
    <w:rsid w:val="00DA485C"/>
    <w:pPr>
      <w:keepNext/>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A485C"/>
    <w:rPr>
      <w:color w:val="0000FF"/>
      <w:u w:val="single"/>
    </w:rPr>
  </w:style>
  <w:style w:type="paragraph" w:styleId="BodyText">
    <w:name w:val="Body Text"/>
    <w:basedOn w:val="Normal"/>
    <w:rsid w:val="00DA485C"/>
    <w:rPr>
      <w:u w:val="single"/>
    </w:rPr>
  </w:style>
  <w:style w:type="paragraph" w:styleId="BodyText2">
    <w:name w:val="Body Text 2"/>
    <w:basedOn w:val="Normal"/>
    <w:rsid w:val="00DA485C"/>
    <w:rPr>
      <w:b w:val="0"/>
    </w:rPr>
  </w:style>
  <w:style w:type="paragraph" w:styleId="Title">
    <w:name w:val="Title"/>
    <w:basedOn w:val="Normal"/>
    <w:qFormat/>
    <w:rsid w:val="00DA485C"/>
    <w:pPr>
      <w:jc w:val="center"/>
    </w:pPr>
    <w:rPr>
      <w:rFonts w:ascii="Times New Roman" w:hAnsi="Times New Roman"/>
      <w:sz w:val="24"/>
      <w:u w:val="single"/>
    </w:rPr>
  </w:style>
  <w:style w:type="paragraph" w:styleId="Subtitle">
    <w:name w:val="Subtitle"/>
    <w:basedOn w:val="Normal"/>
    <w:link w:val="SubtitleChar"/>
    <w:uiPriority w:val="11"/>
    <w:qFormat/>
    <w:rsid w:val="00DA485C"/>
    <w:rPr>
      <w:rFonts w:ascii="Times New Roman" w:hAnsi="Times New Roman"/>
    </w:rPr>
  </w:style>
  <w:style w:type="paragraph" w:styleId="BodyText3">
    <w:name w:val="Body Text 3"/>
    <w:basedOn w:val="Normal"/>
    <w:rsid w:val="00DA485C"/>
    <w:pPr>
      <w:jc w:val="center"/>
    </w:pPr>
    <w:rPr>
      <w:b w:val="0"/>
    </w:rPr>
  </w:style>
  <w:style w:type="paragraph" w:styleId="Header">
    <w:name w:val="header"/>
    <w:basedOn w:val="Normal"/>
    <w:rsid w:val="00DA485C"/>
    <w:pPr>
      <w:tabs>
        <w:tab w:val="center" w:pos="4153"/>
        <w:tab w:val="right" w:pos="8306"/>
      </w:tabs>
    </w:pPr>
  </w:style>
  <w:style w:type="paragraph" w:styleId="Footer">
    <w:name w:val="footer"/>
    <w:basedOn w:val="Normal"/>
    <w:link w:val="FooterChar"/>
    <w:uiPriority w:val="99"/>
    <w:rsid w:val="00DA485C"/>
    <w:pPr>
      <w:tabs>
        <w:tab w:val="center" w:pos="4153"/>
        <w:tab w:val="right" w:pos="8306"/>
      </w:tabs>
    </w:pPr>
  </w:style>
  <w:style w:type="character" w:styleId="PageNumber">
    <w:name w:val="page number"/>
    <w:basedOn w:val="DefaultParagraphFont"/>
    <w:rsid w:val="00DA485C"/>
  </w:style>
  <w:style w:type="paragraph" w:styleId="BodyTextIndent">
    <w:name w:val="Body Text Indent"/>
    <w:basedOn w:val="Normal"/>
    <w:rsid w:val="00DA485C"/>
    <w:pPr>
      <w:ind w:left="720" w:hanging="720"/>
    </w:pPr>
    <w:rPr>
      <w:b w:val="0"/>
      <w:sz w:val="24"/>
    </w:rPr>
  </w:style>
  <w:style w:type="paragraph" w:styleId="BodyTextIndent2">
    <w:name w:val="Body Text Indent 2"/>
    <w:basedOn w:val="Normal"/>
    <w:rsid w:val="00DA485C"/>
    <w:pPr>
      <w:ind w:left="720"/>
    </w:pPr>
    <w:rPr>
      <w:b w:val="0"/>
      <w:sz w:val="24"/>
    </w:rPr>
  </w:style>
  <w:style w:type="paragraph" w:styleId="BodyTextIndent3">
    <w:name w:val="Body Text Indent 3"/>
    <w:basedOn w:val="Normal"/>
    <w:rsid w:val="00DA485C"/>
    <w:pPr>
      <w:ind w:left="1440"/>
    </w:pPr>
    <w:rPr>
      <w:b w:val="0"/>
      <w:sz w:val="24"/>
    </w:rPr>
  </w:style>
  <w:style w:type="paragraph" w:styleId="BlockText">
    <w:name w:val="Block Text"/>
    <w:basedOn w:val="Normal"/>
    <w:rsid w:val="00DA485C"/>
    <w:pPr>
      <w:tabs>
        <w:tab w:val="left" w:pos="-720"/>
        <w:tab w:val="left" w:pos="0"/>
        <w:tab w:val="left" w:pos="2127"/>
      </w:tabs>
      <w:suppressAutoHyphens/>
      <w:ind w:left="2127" w:right="-425" w:hanging="709"/>
    </w:pPr>
    <w:rPr>
      <w:b w:val="0"/>
      <w:color w:val="000000"/>
    </w:rPr>
  </w:style>
  <w:style w:type="paragraph" w:customStyle="1" w:styleId="PCSchedule1">
    <w:name w:val="PC Schedule 1"/>
    <w:basedOn w:val="Normal"/>
    <w:rsid w:val="00DA485C"/>
    <w:pPr>
      <w:keepNext/>
      <w:tabs>
        <w:tab w:val="num" w:pos="851"/>
      </w:tabs>
      <w:spacing w:after="240"/>
      <w:ind w:left="851" w:hanging="851"/>
      <w:jc w:val="both"/>
      <w:outlineLvl w:val="0"/>
    </w:pPr>
    <w:rPr>
      <w:rFonts w:ascii="Arial" w:hAnsi="Arial"/>
      <w:caps/>
      <w:lang w:eastAsia="en-GB"/>
    </w:rPr>
  </w:style>
  <w:style w:type="paragraph" w:customStyle="1" w:styleId="PCSchedule2">
    <w:name w:val="PC Schedule 2"/>
    <w:basedOn w:val="Normal"/>
    <w:rsid w:val="00DA485C"/>
    <w:pPr>
      <w:tabs>
        <w:tab w:val="num" w:pos="851"/>
      </w:tabs>
      <w:spacing w:after="240"/>
      <w:ind w:left="851" w:hanging="851"/>
      <w:jc w:val="both"/>
      <w:outlineLvl w:val="1"/>
    </w:pPr>
    <w:rPr>
      <w:rFonts w:ascii="Arial" w:hAnsi="Arial"/>
      <w:b w:val="0"/>
      <w:lang w:eastAsia="en-GB"/>
    </w:rPr>
  </w:style>
  <w:style w:type="paragraph" w:customStyle="1" w:styleId="PCSchedule3">
    <w:name w:val="PC Schedule 3"/>
    <w:basedOn w:val="Normal"/>
    <w:rsid w:val="00DA485C"/>
    <w:pPr>
      <w:tabs>
        <w:tab w:val="num" w:pos="1701"/>
      </w:tabs>
      <w:spacing w:after="240"/>
      <w:ind w:left="1701" w:hanging="850"/>
      <w:jc w:val="both"/>
      <w:outlineLvl w:val="2"/>
    </w:pPr>
    <w:rPr>
      <w:rFonts w:ascii="Arial" w:hAnsi="Arial"/>
      <w:b w:val="0"/>
      <w:lang w:eastAsia="en-GB"/>
    </w:rPr>
  </w:style>
  <w:style w:type="paragraph" w:customStyle="1" w:styleId="PCSchedule4">
    <w:name w:val="PC Schedule 4"/>
    <w:basedOn w:val="Normal"/>
    <w:rsid w:val="00DA485C"/>
    <w:pPr>
      <w:tabs>
        <w:tab w:val="num" w:pos="2268"/>
      </w:tabs>
      <w:spacing w:after="240"/>
      <w:ind w:left="2268" w:hanging="567"/>
      <w:jc w:val="both"/>
      <w:outlineLvl w:val="3"/>
    </w:pPr>
    <w:rPr>
      <w:rFonts w:ascii="Arial" w:hAnsi="Arial"/>
      <w:b w:val="0"/>
      <w:lang w:eastAsia="en-GB"/>
    </w:rPr>
  </w:style>
  <w:style w:type="paragraph" w:customStyle="1" w:styleId="PCSchedule5">
    <w:name w:val="PC Schedule 5"/>
    <w:basedOn w:val="Normal"/>
    <w:rsid w:val="00DA485C"/>
    <w:pPr>
      <w:tabs>
        <w:tab w:val="left" w:pos="2835"/>
        <w:tab w:val="num" w:pos="2988"/>
      </w:tabs>
      <w:spacing w:after="240"/>
      <w:ind w:left="2835" w:hanging="567"/>
      <w:jc w:val="both"/>
      <w:outlineLvl w:val="4"/>
    </w:pPr>
    <w:rPr>
      <w:rFonts w:ascii="Arial" w:hAnsi="Arial"/>
      <w:b w:val="0"/>
      <w:lang w:eastAsia="en-GB"/>
    </w:rPr>
  </w:style>
  <w:style w:type="paragraph" w:customStyle="1" w:styleId="PCScheduleInd2">
    <w:name w:val="PC Schedule Ind 2"/>
    <w:basedOn w:val="Normal"/>
    <w:rsid w:val="00DA485C"/>
    <w:pPr>
      <w:tabs>
        <w:tab w:val="num" w:pos="1701"/>
      </w:tabs>
      <w:spacing w:after="240"/>
      <w:ind w:left="1701" w:hanging="850"/>
      <w:jc w:val="both"/>
      <w:outlineLvl w:val="5"/>
    </w:pPr>
    <w:rPr>
      <w:rFonts w:ascii="Arial" w:hAnsi="Arial"/>
      <w:b w:val="0"/>
      <w:lang w:eastAsia="en-GB"/>
    </w:rPr>
  </w:style>
  <w:style w:type="paragraph" w:customStyle="1" w:styleId="PCScheduleInd3">
    <w:name w:val="PC Schedule Ind 3"/>
    <w:basedOn w:val="Normal"/>
    <w:rsid w:val="00DA485C"/>
    <w:pPr>
      <w:numPr>
        <w:ilvl w:val="6"/>
        <w:numId w:val="1"/>
      </w:numPr>
      <w:spacing w:after="240"/>
      <w:jc w:val="both"/>
      <w:outlineLvl w:val="6"/>
    </w:pPr>
    <w:rPr>
      <w:rFonts w:ascii="Arial" w:hAnsi="Arial"/>
      <w:b w:val="0"/>
      <w:lang w:eastAsia="en-GB"/>
    </w:rPr>
  </w:style>
  <w:style w:type="paragraph" w:customStyle="1" w:styleId="PCScheduleInd4">
    <w:name w:val="PC Schedule Ind 4"/>
    <w:basedOn w:val="Normal"/>
    <w:rsid w:val="00DA485C"/>
    <w:pPr>
      <w:numPr>
        <w:ilvl w:val="7"/>
        <w:numId w:val="1"/>
      </w:numPr>
      <w:spacing w:after="240"/>
      <w:jc w:val="both"/>
      <w:outlineLvl w:val="7"/>
    </w:pPr>
    <w:rPr>
      <w:rFonts w:ascii="Arial" w:hAnsi="Arial"/>
      <w:b w:val="0"/>
      <w:lang w:eastAsia="en-GB"/>
    </w:rPr>
  </w:style>
  <w:style w:type="paragraph" w:customStyle="1" w:styleId="PCScheduleInd5">
    <w:name w:val="PC Schedule Ind 5"/>
    <w:basedOn w:val="Normal"/>
    <w:rsid w:val="00DA485C"/>
    <w:pPr>
      <w:numPr>
        <w:ilvl w:val="8"/>
        <w:numId w:val="1"/>
      </w:numPr>
      <w:tabs>
        <w:tab w:val="left" w:pos="3686"/>
      </w:tabs>
      <w:spacing w:after="240"/>
      <w:jc w:val="both"/>
      <w:outlineLvl w:val="8"/>
    </w:pPr>
    <w:rPr>
      <w:rFonts w:ascii="Arial" w:hAnsi="Arial"/>
      <w:b w:val="0"/>
      <w:lang w:eastAsia="en-GB"/>
    </w:rPr>
  </w:style>
  <w:style w:type="paragraph" w:styleId="NoteHeading">
    <w:name w:val="Note Heading"/>
    <w:basedOn w:val="Normal"/>
    <w:next w:val="Normal"/>
    <w:rsid w:val="00DA485C"/>
    <w:pPr>
      <w:jc w:val="both"/>
    </w:pPr>
    <w:rPr>
      <w:rFonts w:ascii="Arial" w:hAnsi="Arial"/>
      <w:b w:val="0"/>
      <w:lang w:eastAsia="en-GB"/>
    </w:rPr>
  </w:style>
  <w:style w:type="paragraph" w:customStyle="1" w:styleId="OutlinePara">
    <w:name w:val="Outline Para"/>
    <w:basedOn w:val="Normal"/>
    <w:rsid w:val="00DA485C"/>
    <w:pPr>
      <w:spacing w:after="240"/>
      <w:jc w:val="both"/>
    </w:pPr>
    <w:rPr>
      <w:rFonts w:ascii="Arial" w:hAnsi="Arial"/>
      <w:b w:val="0"/>
      <w:lang w:eastAsia="en-GB"/>
    </w:rPr>
  </w:style>
  <w:style w:type="paragraph" w:customStyle="1" w:styleId="OutlineIndPara">
    <w:name w:val="Outline Ind Para"/>
    <w:basedOn w:val="Normal"/>
    <w:rsid w:val="00DA485C"/>
    <w:pPr>
      <w:spacing w:after="240"/>
      <w:ind w:left="851"/>
      <w:jc w:val="both"/>
    </w:pPr>
    <w:rPr>
      <w:rFonts w:ascii="Arial" w:hAnsi="Arial"/>
      <w:b w:val="0"/>
      <w:lang w:eastAsia="en-GB"/>
    </w:rPr>
  </w:style>
  <w:style w:type="paragraph" w:styleId="BalloonText">
    <w:name w:val="Balloon Text"/>
    <w:basedOn w:val="Normal"/>
    <w:semiHidden/>
    <w:rsid w:val="00475345"/>
    <w:rPr>
      <w:rFonts w:ascii="Tahoma" w:hAnsi="Tahoma" w:cs="Tahoma"/>
      <w:sz w:val="16"/>
      <w:szCs w:val="16"/>
    </w:rPr>
  </w:style>
  <w:style w:type="paragraph" w:customStyle="1" w:styleId="PQQJustified">
    <w:name w:val="PQQ Justified"/>
    <w:basedOn w:val="Normal"/>
    <w:link w:val="PQQJustifiedChar"/>
    <w:rsid w:val="00BA7C1C"/>
    <w:pPr>
      <w:spacing w:before="60" w:after="60"/>
      <w:ind w:left="709"/>
      <w:jc w:val="both"/>
    </w:pPr>
    <w:rPr>
      <w:rFonts w:ascii="Arial" w:hAnsi="Arial"/>
      <w:b w:val="0"/>
      <w:szCs w:val="22"/>
      <w:lang w:eastAsia="en-GB"/>
    </w:rPr>
  </w:style>
  <w:style w:type="character" w:customStyle="1" w:styleId="PQQJustifiedChar">
    <w:name w:val="PQQ Justified Char"/>
    <w:basedOn w:val="DefaultParagraphFont"/>
    <w:link w:val="PQQJustified"/>
    <w:rsid w:val="00BA7C1C"/>
    <w:rPr>
      <w:rFonts w:ascii="Arial" w:hAnsi="Arial"/>
      <w:sz w:val="22"/>
      <w:szCs w:val="22"/>
      <w:lang w:val="en-GB" w:eastAsia="en-GB" w:bidi="ar-SA"/>
    </w:rPr>
  </w:style>
  <w:style w:type="paragraph" w:customStyle="1" w:styleId="PQQHead2">
    <w:name w:val="PQQ Head 2"/>
    <w:basedOn w:val="Heading2"/>
    <w:next w:val="Normal"/>
    <w:autoRedefine/>
    <w:rsid w:val="0034432D"/>
    <w:pPr>
      <w:numPr>
        <w:numId w:val="17"/>
      </w:numPr>
      <w:ind w:left="284"/>
      <w:jc w:val="both"/>
    </w:pPr>
    <w:rPr>
      <w:rFonts w:ascii="Arial" w:eastAsia="Arial" w:hAnsi="Arial"/>
      <w:szCs w:val="22"/>
      <w:lang w:eastAsia="en-GB"/>
    </w:rPr>
  </w:style>
  <w:style w:type="paragraph" w:customStyle="1" w:styleId="MOIText">
    <w:name w:val="MOI Text"/>
    <w:basedOn w:val="Normal"/>
    <w:rsid w:val="003D29F0"/>
    <w:pPr>
      <w:spacing w:before="60" w:after="60"/>
      <w:ind w:left="720"/>
      <w:jc w:val="both"/>
    </w:pPr>
    <w:rPr>
      <w:rFonts w:ascii="Arial" w:hAnsi="Arial" w:cs="Arial"/>
      <w:b w:val="0"/>
      <w:szCs w:val="22"/>
      <w:lang w:eastAsia="en-GB"/>
    </w:rPr>
  </w:style>
  <w:style w:type="paragraph" w:customStyle="1" w:styleId="PQQbullet">
    <w:name w:val="PQQ bullet"/>
    <w:basedOn w:val="Normal"/>
    <w:link w:val="PQQbulletChar"/>
    <w:rsid w:val="007E6ED3"/>
    <w:pPr>
      <w:numPr>
        <w:numId w:val="11"/>
      </w:numPr>
      <w:jc w:val="both"/>
    </w:pPr>
    <w:rPr>
      <w:rFonts w:ascii="Arial" w:hAnsi="Arial"/>
      <w:b w:val="0"/>
      <w:szCs w:val="22"/>
      <w:lang w:eastAsia="en-GB"/>
    </w:rPr>
  </w:style>
  <w:style w:type="character" w:customStyle="1" w:styleId="PQQbulletChar">
    <w:name w:val="PQQ bullet Char"/>
    <w:basedOn w:val="DefaultParagraphFont"/>
    <w:link w:val="PQQbullet"/>
    <w:rsid w:val="007E6ED3"/>
    <w:rPr>
      <w:rFonts w:ascii="Arial" w:hAnsi="Arial"/>
      <w:sz w:val="22"/>
      <w:szCs w:val="22"/>
    </w:rPr>
  </w:style>
  <w:style w:type="paragraph" w:customStyle="1" w:styleId="ITTnormal">
    <w:name w:val="ITT normal"/>
    <w:basedOn w:val="Normal"/>
    <w:rsid w:val="007C6189"/>
    <w:pPr>
      <w:autoSpaceDE w:val="0"/>
      <w:autoSpaceDN w:val="0"/>
      <w:adjustRightInd w:val="0"/>
      <w:spacing w:before="60" w:after="60"/>
      <w:ind w:left="720"/>
      <w:jc w:val="both"/>
    </w:pPr>
    <w:rPr>
      <w:rFonts w:ascii="Arial" w:eastAsia="Arial" w:hAnsi="Arial" w:cs="Arial"/>
      <w:b w:val="0"/>
      <w:szCs w:val="22"/>
      <w:lang w:eastAsia="en-GB"/>
    </w:rPr>
  </w:style>
  <w:style w:type="character" w:customStyle="1" w:styleId="SubtitleChar">
    <w:name w:val="Subtitle Char"/>
    <w:basedOn w:val="DefaultParagraphFont"/>
    <w:link w:val="Subtitle"/>
    <w:uiPriority w:val="11"/>
    <w:rsid w:val="006A310C"/>
    <w:rPr>
      <w:b/>
      <w:sz w:val="22"/>
      <w:lang w:eastAsia="en-US"/>
    </w:rPr>
  </w:style>
  <w:style w:type="paragraph" w:styleId="PlainText">
    <w:name w:val="Plain Text"/>
    <w:basedOn w:val="Normal"/>
    <w:link w:val="PlainTextChar"/>
    <w:uiPriority w:val="99"/>
    <w:unhideWhenUsed/>
    <w:rsid w:val="00AA5A72"/>
    <w:rPr>
      <w:rFonts w:ascii="Consolas" w:eastAsia="Calibri" w:hAnsi="Consolas"/>
      <w:b w:val="0"/>
      <w:sz w:val="21"/>
      <w:szCs w:val="21"/>
    </w:rPr>
  </w:style>
  <w:style w:type="character" w:customStyle="1" w:styleId="PlainTextChar">
    <w:name w:val="Plain Text Char"/>
    <w:basedOn w:val="DefaultParagraphFont"/>
    <w:link w:val="PlainText"/>
    <w:uiPriority w:val="99"/>
    <w:rsid w:val="00AA5A72"/>
    <w:rPr>
      <w:rFonts w:ascii="Consolas" w:eastAsia="Calibri" w:hAnsi="Consolas" w:cs="Times New Roman"/>
      <w:sz w:val="21"/>
      <w:szCs w:val="21"/>
      <w:lang w:eastAsia="en-US"/>
    </w:rPr>
  </w:style>
  <w:style w:type="character" w:customStyle="1" w:styleId="FooterChar">
    <w:name w:val="Footer Char"/>
    <w:basedOn w:val="DefaultParagraphFont"/>
    <w:link w:val="Footer"/>
    <w:uiPriority w:val="99"/>
    <w:rsid w:val="00790E8F"/>
    <w:rPr>
      <w:rFonts w:ascii="Bookman Old Style" w:hAnsi="Bookman Old Style"/>
      <w:b/>
      <w:sz w:val="22"/>
      <w:lang w:eastAsia="en-US"/>
    </w:rPr>
  </w:style>
  <w:style w:type="paragraph" w:styleId="ListParagraph">
    <w:name w:val="List Paragraph"/>
    <w:basedOn w:val="Normal"/>
    <w:link w:val="ListParagraphChar"/>
    <w:uiPriority w:val="34"/>
    <w:qFormat/>
    <w:rsid w:val="00C743F6"/>
    <w:pPr>
      <w:ind w:left="720"/>
      <w:contextualSpacing/>
    </w:pPr>
  </w:style>
  <w:style w:type="paragraph" w:styleId="NormalWeb">
    <w:name w:val="Normal (Web)"/>
    <w:basedOn w:val="Normal"/>
    <w:uiPriority w:val="99"/>
    <w:unhideWhenUsed/>
    <w:rsid w:val="00DF4552"/>
    <w:pPr>
      <w:spacing w:before="100" w:beforeAutospacing="1" w:after="100" w:afterAutospacing="1"/>
    </w:pPr>
    <w:rPr>
      <w:rFonts w:ascii="Times New Roman" w:hAnsi="Times New Roman"/>
      <w:b w:val="0"/>
      <w:sz w:val="24"/>
      <w:szCs w:val="24"/>
      <w:lang w:eastAsia="en-GB"/>
    </w:rPr>
  </w:style>
  <w:style w:type="paragraph" w:customStyle="1" w:styleId="txurl">
    <w:name w:val="txurl"/>
    <w:basedOn w:val="Normal"/>
    <w:rsid w:val="00DF4552"/>
    <w:pPr>
      <w:spacing w:before="100" w:beforeAutospacing="1" w:after="100" w:afterAutospacing="1"/>
    </w:pPr>
    <w:rPr>
      <w:rFonts w:ascii="Times New Roman" w:hAnsi="Times New Roman"/>
      <w:b w:val="0"/>
      <w:sz w:val="24"/>
      <w:szCs w:val="24"/>
      <w:lang w:eastAsia="en-GB"/>
    </w:rPr>
  </w:style>
  <w:style w:type="table" w:styleId="TableGrid">
    <w:name w:val="Table Grid"/>
    <w:basedOn w:val="TableNormal"/>
    <w:rsid w:val="008870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8B1487"/>
    <w:rPr>
      <w:sz w:val="16"/>
      <w:szCs w:val="16"/>
    </w:rPr>
  </w:style>
  <w:style w:type="paragraph" w:styleId="CommentText">
    <w:name w:val="annotation text"/>
    <w:basedOn w:val="Normal"/>
    <w:link w:val="CommentTextChar"/>
    <w:rsid w:val="008B1487"/>
    <w:rPr>
      <w:sz w:val="20"/>
    </w:rPr>
  </w:style>
  <w:style w:type="character" w:customStyle="1" w:styleId="CommentTextChar">
    <w:name w:val="Comment Text Char"/>
    <w:basedOn w:val="DefaultParagraphFont"/>
    <w:link w:val="CommentText"/>
    <w:rsid w:val="008B1487"/>
    <w:rPr>
      <w:rFonts w:ascii="Bookman Old Style" w:hAnsi="Bookman Old Style"/>
      <w:b/>
      <w:lang w:eastAsia="en-US"/>
    </w:rPr>
  </w:style>
  <w:style w:type="paragraph" w:styleId="CommentSubject">
    <w:name w:val="annotation subject"/>
    <w:basedOn w:val="CommentText"/>
    <w:next w:val="CommentText"/>
    <w:link w:val="CommentSubjectChar"/>
    <w:rsid w:val="008B1487"/>
    <w:rPr>
      <w:bCs/>
    </w:rPr>
  </w:style>
  <w:style w:type="character" w:customStyle="1" w:styleId="CommentSubjectChar">
    <w:name w:val="Comment Subject Char"/>
    <w:basedOn w:val="CommentTextChar"/>
    <w:link w:val="CommentSubject"/>
    <w:rsid w:val="008B1487"/>
    <w:rPr>
      <w:rFonts w:ascii="Bookman Old Style" w:hAnsi="Bookman Old Style"/>
      <w:b/>
      <w:bCs/>
      <w:lang w:eastAsia="en-US"/>
    </w:rPr>
  </w:style>
  <w:style w:type="character" w:styleId="PlaceholderText">
    <w:name w:val="Placeholder Text"/>
    <w:basedOn w:val="DefaultParagraphFont"/>
    <w:uiPriority w:val="99"/>
    <w:semiHidden/>
    <w:rsid w:val="00A33ACF"/>
    <w:rPr>
      <w:color w:val="808080"/>
    </w:rPr>
  </w:style>
  <w:style w:type="paragraph" w:customStyle="1" w:styleId="SpecifNo">
    <w:name w:val="Specif No."/>
    <w:basedOn w:val="Normal"/>
    <w:link w:val="SpecifNoChar"/>
    <w:qFormat/>
    <w:rsid w:val="00C30408"/>
    <w:pPr>
      <w:numPr>
        <w:ilvl w:val="1"/>
        <w:numId w:val="22"/>
      </w:numPr>
      <w:spacing w:after="200" w:line="276" w:lineRule="auto"/>
      <w:contextualSpacing/>
    </w:pPr>
    <w:rPr>
      <w:rFonts w:asciiTheme="minorHAnsi" w:eastAsiaTheme="minorHAnsi" w:hAnsiTheme="minorHAnsi" w:cstheme="minorBidi"/>
      <w:szCs w:val="22"/>
    </w:rPr>
  </w:style>
  <w:style w:type="character" w:customStyle="1" w:styleId="SpecifNoChar">
    <w:name w:val="Specif No. Char"/>
    <w:basedOn w:val="DefaultParagraphFont"/>
    <w:link w:val="SpecifNo"/>
    <w:rsid w:val="00C30408"/>
    <w:rPr>
      <w:rFonts w:asciiTheme="minorHAnsi" w:eastAsiaTheme="minorHAnsi" w:hAnsiTheme="minorHAnsi" w:cstheme="minorBidi"/>
      <w:b/>
      <w:sz w:val="22"/>
      <w:szCs w:val="22"/>
      <w:lang w:eastAsia="en-US"/>
    </w:rPr>
  </w:style>
  <w:style w:type="character" w:customStyle="1" w:styleId="ListParagraphChar">
    <w:name w:val="List Paragraph Char"/>
    <w:basedOn w:val="DefaultParagraphFont"/>
    <w:link w:val="ListParagraph"/>
    <w:uiPriority w:val="34"/>
    <w:rsid w:val="00C30408"/>
    <w:rPr>
      <w:rFonts w:ascii="Bookman Old Style" w:hAnsi="Bookman Old Style"/>
      <w:b/>
      <w:sz w:val="22"/>
      <w:lang w:eastAsia="en-US"/>
    </w:rPr>
  </w:style>
  <w:style w:type="character" w:customStyle="1" w:styleId="mandatoryindent1">
    <w:name w:val="mandatoryindent1"/>
    <w:basedOn w:val="DefaultParagraphFont"/>
    <w:rsid w:val="000810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734B"/>
    <w:rPr>
      <w:rFonts w:ascii="Bookman Old Style" w:hAnsi="Bookman Old Style"/>
      <w:b/>
      <w:sz w:val="22"/>
      <w:lang w:eastAsia="en-US"/>
    </w:rPr>
  </w:style>
  <w:style w:type="paragraph" w:styleId="Heading1">
    <w:name w:val="heading 1"/>
    <w:aliases w:val="Schedule"/>
    <w:basedOn w:val="Normal"/>
    <w:next w:val="Normal"/>
    <w:qFormat/>
    <w:rsid w:val="00DA485C"/>
    <w:pPr>
      <w:keepNext/>
      <w:jc w:val="right"/>
      <w:outlineLvl w:val="0"/>
    </w:pPr>
  </w:style>
  <w:style w:type="paragraph" w:styleId="Heading2">
    <w:name w:val="heading 2"/>
    <w:aliases w:val="Schedule Description"/>
    <w:basedOn w:val="Normal"/>
    <w:next w:val="Normal"/>
    <w:qFormat/>
    <w:rsid w:val="00DA485C"/>
    <w:pPr>
      <w:keepNext/>
      <w:outlineLvl w:val="1"/>
    </w:pPr>
  </w:style>
  <w:style w:type="paragraph" w:styleId="Heading3">
    <w:name w:val="heading 3"/>
    <w:basedOn w:val="Normal"/>
    <w:next w:val="Normal"/>
    <w:qFormat/>
    <w:rsid w:val="00DA485C"/>
    <w:pPr>
      <w:keepNext/>
      <w:outlineLvl w:val="2"/>
    </w:pPr>
    <w:rPr>
      <w:u w:val="single"/>
    </w:rPr>
  </w:style>
  <w:style w:type="paragraph" w:styleId="Heading4">
    <w:name w:val="heading 4"/>
    <w:basedOn w:val="Normal"/>
    <w:next w:val="Normal"/>
    <w:qFormat/>
    <w:rsid w:val="00DA485C"/>
    <w:pPr>
      <w:keepNext/>
      <w:jc w:val="center"/>
      <w:outlineLvl w:val="3"/>
    </w:pPr>
    <w:rPr>
      <w:u w:val="single"/>
    </w:rPr>
  </w:style>
  <w:style w:type="paragraph" w:styleId="Heading5">
    <w:name w:val="heading 5"/>
    <w:basedOn w:val="Normal"/>
    <w:next w:val="Normal"/>
    <w:qFormat/>
    <w:rsid w:val="00DA485C"/>
    <w:pPr>
      <w:keepNext/>
      <w:jc w:val="center"/>
      <w:outlineLvl w:val="4"/>
    </w:pPr>
  </w:style>
  <w:style w:type="paragraph" w:styleId="Heading6">
    <w:name w:val="heading 6"/>
    <w:basedOn w:val="Normal"/>
    <w:next w:val="Normal"/>
    <w:qFormat/>
    <w:rsid w:val="00DA485C"/>
    <w:pPr>
      <w:keepNext/>
      <w:jc w:val="center"/>
      <w:outlineLvl w:val="5"/>
    </w:pPr>
    <w:rPr>
      <w:sz w:val="24"/>
    </w:rPr>
  </w:style>
  <w:style w:type="paragraph" w:styleId="Heading7">
    <w:name w:val="heading 7"/>
    <w:basedOn w:val="Normal"/>
    <w:next w:val="Normal"/>
    <w:qFormat/>
    <w:rsid w:val="00DA485C"/>
    <w:pPr>
      <w:keepNext/>
      <w:jc w:val="center"/>
      <w:outlineLvl w:val="6"/>
    </w:pPr>
    <w:rPr>
      <w:sz w:val="28"/>
      <w:u w:val="single"/>
    </w:rPr>
  </w:style>
  <w:style w:type="paragraph" w:styleId="Heading8">
    <w:name w:val="heading 8"/>
    <w:basedOn w:val="Normal"/>
    <w:next w:val="Normal"/>
    <w:qFormat/>
    <w:rsid w:val="00DA485C"/>
    <w:pPr>
      <w:keepNext/>
      <w:jc w:val="center"/>
      <w:outlineLvl w:val="7"/>
    </w:pPr>
    <w:rPr>
      <w:sz w:val="24"/>
      <w:u w:val="single"/>
    </w:rPr>
  </w:style>
  <w:style w:type="paragraph" w:styleId="Heading9">
    <w:name w:val="heading 9"/>
    <w:basedOn w:val="Normal"/>
    <w:next w:val="Normal"/>
    <w:qFormat/>
    <w:rsid w:val="00DA485C"/>
    <w:pPr>
      <w:keepNext/>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A485C"/>
    <w:rPr>
      <w:color w:val="0000FF"/>
      <w:u w:val="single"/>
    </w:rPr>
  </w:style>
  <w:style w:type="paragraph" w:styleId="BodyText">
    <w:name w:val="Body Text"/>
    <w:basedOn w:val="Normal"/>
    <w:rsid w:val="00DA485C"/>
    <w:rPr>
      <w:u w:val="single"/>
    </w:rPr>
  </w:style>
  <w:style w:type="paragraph" w:styleId="BodyText2">
    <w:name w:val="Body Text 2"/>
    <w:basedOn w:val="Normal"/>
    <w:rsid w:val="00DA485C"/>
    <w:rPr>
      <w:b w:val="0"/>
    </w:rPr>
  </w:style>
  <w:style w:type="paragraph" w:styleId="Title">
    <w:name w:val="Title"/>
    <w:basedOn w:val="Normal"/>
    <w:qFormat/>
    <w:rsid w:val="00DA485C"/>
    <w:pPr>
      <w:jc w:val="center"/>
    </w:pPr>
    <w:rPr>
      <w:rFonts w:ascii="Times New Roman" w:hAnsi="Times New Roman"/>
      <w:sz w:val="24"/>
      <w:u w:val="single"/>
    </w:rPr>
  </w:style>
  <w:style w:type="paragraph" w:styleId="Subtitle">
    <w:name w:val="Subtitle"/>
    <w:basedOn w:val="Normal"/>
    <w:link w:val="SubtitleChar"/>
    <w:uiPriority w:val="11"/>
    <w:qFormat/>
    <w:rsid w:val="00DA485C"/>
    <w:rPr>
      <w:rFonts w:ascii="Times New Roman" w:hAnsi="Times New Roman"/>
    </w:rPr>
  </w:style>
  <w:style w:type="paragraph" w:styleId="BodyText3">
    <w:name w:val="Body Text 3"/>
    <w:basedOn w:val="Normal"/>
    <w:rsid w:val="00DA485C"/>
    <w:pPr>
      <w:jc w:val="center"/>
    </w:pPr>
    <w:rPr>
      <w:b w:val="0"/>
    </w:rPr>
  </w:style>
  <w:style w:type="paragraph" w:styleId="Header">
    <w:name w:val="header"/>
    <w:basedOn w:val="Normal"/>
    <w:rsid w:val="00DA485C"/>
    <w:pPr>
      <w:tabs>
        <w:tab w:val="center" w:pos="4153"/>
        <w:tab w:val="right" w:pos="8306"/>
      </w:tabs>
    </w:pPr>
  </w:style>
  <w:style w:type="paragraph" w:styleId="Footer">
    <w:name w:val="footer"/>
    <w:basedOn w:val="Normal"/>
    <w:link w:val="FooterChar"/>
    <w:uiPriority w:val="99"/>
    <w:rsid w:val="00DA485C"/>
    <w:pPr>
      <w:tabs>
        <w:tab w:val="center" w:pos="4153"/>
        <w:tab w:val="right" w:pos="8306"/>
      </w:tabs>
    </w:pPr>
  </w:style>
  <w:style w:type="character" w:styleId="PageNumber">
    <w:name w:val="page number"/>
    <w:basedOn w:val="DefaultParagraphFont"/>
    <w:rsid w:val="00DA485C"/>
  </w:style>
  <w:style w:type="paragraph" w:styleId="BodyTextIndent">
    <w:name w:val="Body Text Indent"/>
    <w:basedOn w:val="Normal"/>
    <w:rsid w:val="00DA485C"/>
    <w:pPr>
      <w:ind w:left="720" w:hanging="720"/>
    </w:pPr>
    <w:rPr>
      <w:b w:val="0"/>
      <w:sz w:val="24"/>
    </w:rPr>
  </w:style>
  <w:style w:type="paragraph" w:styleId="BodyTextIndent2">
    <w:name w:val="Body Text Indent 2"/>
    <w:basedOn w:val="Normal"/>
    <w:rsid w:val="00DA485C"/>
    <w:pPr>
      <w:ind w:left="720"/>
    </w:pPr>
    <w:rPr>
      <w:b w:val="0"/>
      <w:sz w:val="24"/>
    </w:rPr>
  </w:style>
  <w:style w:type="paragraph" w:styleId="BodyTextIndent3">
    <w:name w:val="Body Text Indent 3"/>
    <w:basedOn w:val="Normal"/>
    <w:rsid w:val="00DA485C"/>
    <w:pPr>
      <w:ind w:left="1440"/>
    </w:pPr>
    <w:rPr>
      <w:b w:val="0"/>
      <w:sz w:val="24"/>
    </w:rPr>
  </w:style>
  <w:style w:type="paragraph" w:styleId="BlockText">
    <w:name w:val="Block Text"/>
    <w:basedOn w:val="Normal"/>
    <w:rsid w:val="00DA485C"/>
    <w:pPr>
      <w:tabs>
        <w:tab w:val="left" w:pos="-720"/>
        <w:tab w:val="left" w:pos="0"/>
        <w:tab w:val="left" w:pos="2127"/>
      </w:tabs>
      <w:suppressAutoHyphens/>
      <w:ind w:left="2127" w:right="-425" w:hanging="709"/>
    </w:pPr>
    <w:rPr>
      <w:b w:val="0"/>
      <w:color w:val="000000"/>
    </w:rPr>
  </w:style>
  <w:style w:type="paragraph" w:customStyle="1" w:styleId="PCSchedule1">
    <w:name w:val="PC Schedule 1"/>
    <w:basedOn w:val="Normal"/>
    <w:rsid w:val="00DA485C"/>
    <w:pPr>
      <w:keepNext/>
      <w:tabs>
        <w:tab w:val="num" w:pos="851"/>
      </w:tabs>
      <w:spacing w:after="240"/>
      <w:ind w:left="851" w:hanging="851"/>
      <w:jc w:val="both"/>
      <w:outlineLvl w:val="0"/>
    </w:pPr>
    <w:rPr>
      <w:rFonts w:ascii="Arial" w:hAnsi="Arial"/>
      <w:caps/>
      <w:lang w:eastAsia="en-GB"/>
    </w:rPr>
  </w:style>
  <w:style w:type="paragraph" w:customStyle="1" w:styleId="PCSchedule2">
    <w:name w:val="PC Schedule 2"/>
    <w:basedOn w:val="Normal"/>
    <w:rsid w:val="00DA485C"/>
    <w:pPr>
      <w:tabs>
        <w:tab w:val="num" w:pos="851"/>
      </w:tabs>
      <w:spacing w:after="240"/>
      <w:ind w:left="851" w:hanging="851"/>
      <w:jc w:val="both"/>
      <w:outlineLvl w:val="1"/>
    </w:pPr>
    <w:rPr>
      <w:rFonts w:ascii="Arial" w:hAnsi="Arial"/>
      <w:b w:val="0"/>
      <w:lang w:eastAsia="en-GB"/>
    </w:rPr>
  </w:style>
  <w:style w:type="paragraph" w:customStyle="1" w:styleId="PCSchedule3">
    <w:name w:val="PC Schedule 3"/>
    <w:basedOn w:val="Normal"/>
    <w:rsid w:val="00DA485C"/>
    <w:pPr>
      <w:tabs>
        <w:tab w:val="num" w:pos="1701"/>
      </w:tabs>
      <w:spacing w:after="240"/>
      <w:ind w:left="1701" w:hanging="850"/>
      <w:jc w:val="both"/>
      <w:outlineLvl w:val="2"/>
    </w:pPr>
    <w:rPr>
      <w:rFonts w:ascii="Arial" w:hAnsi="Arial"/>
      <w:b w:val="0"/>
      <w:lang w:eastAsia="en-GB"/>
    </w:rPr>
  </w:style>
  <w:style w:type="paragraph" w:customStyle="1" w:styleId="PCSchedule4">
    <w:name w:val="PC Schedule 4"/>
    <w:basedOn w:val="Normal"/>
    <w:rsid w:val="00DA485C"/>
    <w:pPr>
      <w:tabs>
        <w:tab w:val="num" w:pos="2268"/>
      </w:tabs>
      <w:spacing w:after="240"/>
      <w:ind w:left="2268" w:hanging="567"/>
      <w:jc w:val="both"/>
      <w:outlineLvl w:val="3"/>
    </w:pPr>
    <w:rPr>
      <w:rFonts w:ascii="Arial" w:hAnsi="Arial"/>
      <w:b w:val="0"/>
      <w:lang w:eastAsia="en-GB"/>
    </w:rPr>
  </w:style>
  <w:style w:type="paragraph" w:customStyle="1" w:styleId="PCSchedule5">
    <w:name w:val="PC Schedule 5"/>
    <w:basedOn w:val="Normal"/>
    <w:rsid w:val="00DA485C"/>
    <w:pPr>
      <w:tabs>
        <w:tab w:val="left" w:pos="2835"/>
        <w:tab w:val="num" w:pos="2988"/>
      </w:tabs>
      <w:spacing w:after="240"/>
      <w:ind w:left="2835" w:hanging="567"/>
      <w:jc w:val="both"/>
      <w:outlineLvl w:val="4"/>
    </w:pPr>
    <w:rPr>
      <w:rFonts w:ascii="Arial" w:hAnsi="Arial"/>
      <w:b w:val="0"/>
      <w:lang w:eastAsia="en-GB"/>
    </w:rPr>
  </w:style>
  <w:style w:type="paragraph" w:customStyle="1" w:styleId="PCScheduleInd2">
    <w:name w:val="PC Schedule Ind 2"/>
    <w:basedOn w:val="Normal"/>
    <w:rsid w:val="00DA485C"/>
    <w:pPr>
      <w:tabs>
        <w:tab w:val="num" w:pos="1701"/>
      </w:tabs>
      <w:spacing w:after="240"/>
      <w:ind w:left="1701" w:hanging="850"/>
      <w:jc w:val="both"/>
      <w:outlineLvl w:val="5"/>
    </w:pPr>
    <w:rPr>
      <w:rFonts w:ascii="Arial" w:hAnsi="Arial"/>
      <w:b w:val="0"/>
      <w:lang w:eastAsia="en-GB"/>
    </w:rPr>
  </w:style>
  <w:style w:type="paragraph" w:customStyle="1" w:styleId="PCScheduleInd3">
    <w:name w:val="PC Schedule Ind 3"/>
    <w:basedOn w:val="Normal"/>
    <w:rsid w:val="00DA485C"/>
    <w:pPr>
      <w:numPr>
        <w:ilvl w:val="6"/>
        <w:numId w:val="1"/>
      </w:numPr>
      <w:spacing w:after="240"/>
      <w:jc w:val="both"/>
      <w:outlineLvl w:val="6"/>
    </w:pPr>
    <w:rPr>
      <w:rFonts w:ascii="Arial" w:hAnsi="Arial"/>
      <w:b w:val="0"/>
      <w:lang w:eastAsia="en-GB"/>
    </w:rPr>
  </w:style>
  <w:style w:type="paragraph" w:customStyle="1" w:styleId="PCScheduleInd4">
    <w:name w:val="PC Schedule Ind 4"/>
    <w:basedOn w:val="Normal"/>
    <w:rsid w:val="00DA485C"/>
    <w:pPr>
      <w:numPr>
        <w:ilvl w:val="7"/>
        <w:numId w:val="1"/>
      </w:numPr>
      <w:spacing w:after="240"/>
      <w:jc w:val="both"/>
      <w:outlineLvl w:val="7"/>
    </w:pPr>
    <w:rPr>
      <w:rFonts w:ascii="Arial" w:hAnsi="Arial"/>
      <w:b w:val="0"/>
      <w:lang w:eastAsia="en-GB"/>
    </w:rPr>
  </w:style>
  <w:style w:type="paragraph" w:customStyle="1" w:styleId="PCScheduleInd5">
    <w:name w:val="PC Schedule Ind 5"/>
    <w:basedOn w:val="Normal"/>
    <w:rsid w:val="00DA485C"/>
    <w:pPr>
      <w:numPr>
        <w:ilvl w:val="8"/>
        <w:numId w:val="1"/>
      </w:numPr>
      <w:tabs>
        <w:tab w:val="left" w:pos="3686"/>
      </w:tabs>
      <w:spacing w:after="240"/>
      <w:jc w:val="both"/>
      <w:outlineLvl w:val="8"/>
    </w:pPr>
    <w:rPr>
      <w:rFonts w:ascii="Arial" w:hAnsi="Arial"/>
      <w:b w:val="0"/>
      <w:lang w:eastAsia="en-GB"/>
    </w:rPr>
  </w:style>
  <w:style w:type="paragraph" w:styleId="NoteHeading">
    <w:name w:val="Note Heading"/>
    <w:basedOn w:val="Normal"/>
    <w:next w:val="Normal"/>
    <w:rsid w:val="00DA485C"/>
    <w:pPr>
      <w:jc w:val="both"/>
    </w:pPr>
    <w:rPr>
      <w:rFonts w:ascii="Arial" w:hAnsi="Arial"/>
      <w:b w:val="0"/>
      <w:lang w:eastAsia="en-GB"/>
    </w:rPr>
  </w:style>
  <w:style w:type="paragraph" w:customStyle="1" w:styleId="OutlinePara">
    <w:name w:val="Outline Para"/>
    <w:basedOn w:val="Normal"/>
    <w:rsid w:val="00DA485C"/>
    <w:pPr>
      <w:spacing w:after="240"/>
      <w:jc w:val="both"/>
    </w:pPr>
    <w:rPr>
      <w:rFonts w:ascii="Arial" w:hAnsi="Arial"/>
      <w:b w:val="0"/>
      <w:lang w:eastAsia="en-GB"/>
    </w:rPr>
  </w:style>
  <w:style w:type="paragraph" w:customStyle="1" w:styleId="OutlineIndPara">
    <w:name w:val="Outline Ind Para"/>
    <w:basedOn w:val="Normal"/>
    <w:rsid w:val="00DA485C"/>
    <w:pPr>
      <w:spacing w:after="240"/>
      <w:ind w:left="851"/>
      <w:jc w:val="both"/>
    </w:pPr>
    <w:rPr>
      <w:rFonts w:ascii="Arial" w:hAnsi="Arial"/>
      <w:b w:val="0"/>
      <w:lang w:eastAsia="en-GB"/>
    </w:rPr>
  </w:style>
  <w:style w:type="paragraph" w:styleId="BalloonText">
    <w:name w:val="Balloon Text"/>
    <w:basedOn w:val="Normal"/>
    <w:semiHidden/>
    <w:rsid w:val="00475345"/>
    <w:rPr>
      <w:rFonts w:ascii="Tahoma" w:hAnsi="Tahoma" w:cs="Tahoma"/>
      <w:sz w:val="16"/>
      <w:szCs w:val="16"/>
    </w:rPr>
  </w:style>
  <w:style w:type="paragraph" w:customStyle="1" w:styleId="PQQJustified">
    <w:name w:val="PQQ Justified"/>
    <w:basedOn w:val="Normal"/>
    <w:link w:val="PQQJustifiedChar"/>
    <w:rsid w:val="00BA7C1C"/>
    <w:pPr>
      <w:spacing w:before="60" w:after="60"/>
      <w:ind w:left="709"/>
      <w:jc w:val="both"/>
    </w:pPr>
    <w:rPr>
      <w:rFonts w:ascii="Arial" w:hAnsi="Arial"/>
      <w:b w:val="0"/>
      <w:szCs w:val="22"/>
      <w:lang w:eastAsia="en-GB"/>
    </w:rPr>
  </w:style>
  <w:style w:type="character" w:customStyle="1" w:styleId="PQQJustifiedChar">
    <w:name w:val="PQQ Justified Char"/>
    <w:basedOn w:val="DefaultParagraphFont"/>
    <w:link w:val="PQQJustified"/>
    <w:rsid w:val="00BA7C1C"/>
    <w:rPr>
      <w:rFonts w:ascii="Arial" w:hAnsi="Arial"/>
      <w:sz w:val="22"/>
      <w:szCs w:val="22"/>
      <w:lang w:val="en-GB" w:eastAsia="en-GB" w:bidi="ar-SA"/>
    </w:rPr>
  </w:style>
  <w:style w:type="paragraph" w:customStyle="1" w:styleId="PQQHead2">
    <w:name w:val="PQQ Head 2"/>
    <w:basedOn w:val="Heading2"/>
    <w:next w:val="Normal"/>
    <w:autoRedefine/>
    <w:rsid w:val="0034432D"/>
    <w:pPr>
      <w:numPr>
        <w:numId w:val="17"/>
      </w:numPr>
      <w:ind w:left="284"/>
      <w:jc w:val="both"/>
    </w:pPr>
    <w:rPr>
      <w:rFonts w:ascii="Arial" w:eastAsia="Arial" w:hAnsi="Arial"/>
      <w:szCs w:val="22"/>
      <w:lang w:eastAsia="en-GB"/>
    </w:rPr>
  </w:style>
  <w:style w:type="paragraph" w:customStyle="1" w:styleId="MOIText">
    <w:name w:val="MOI Text"/>
    <w:basedOn w:val="Normal"/>
    <w:rsid w:val="003D29F0"/>
    <w:pPr>
      <w:spacing w:before="60" w:after="60"/>
      <w:ind w:left="720"/>
      <w:jc w:val="both"/>
    </w:pPr>
    <w:rPr>
      <w:rFonts w:ascii="Arial" w:hAnsi="Arial" w:cs="Arial"/>
      <w:b w:val="0"/>
      <w:szCs w:val="22"/>
      <w:lang w:eastAsia="en-GB"/>
    </w:rPr>
  </w:style>
  <w:style w:type="paragraph" w:customStyle="1" w:styleId="PQQbullet">
    <w:name w:val="PQQ bullet"/>
    <w:basedOn w:val="Normal"/>
    <w:link w:val="PQQbulletChar"/>
    <w:rsid w:val="007E6ED3"/>
    <w:pPr>
      <w:numPr>
        <w:numId w:val="11"/>
      </w:numPr>
      <w:jc w:val="both"/>
    </w:pPr>
    <w:rPr>
      <w:rFonts w:ascii="Arial" w:hAnsi="Arial"/>
      <w:b w:val="0"/>
      <w:szCs w:val="22"/>
      <w:lang w:eastAsia="en-GB"/>
    </w:rPr>
  </w:style>
  <w:style w:type="character" w:customStyle="1" w:styleId="PQQbulletChar">
    <w:name w:val="PQQ bullet Char"/>
    <w:basedOn w:val="DefaultParagraphFont"/>
    <w:link w:val="PQQbullet"/>
    <w:rsid w:val="007E6ED3"/>
    <w:rPr>
      <w:rFonts w:ascii="Arial" w:hAnsi="Arial"/>
      <w:sz w:val="22"/>
      <w:szCs w:val="22"/>
    </w:rPr>
  </w:style>
  <w:style w:type="paragraph" w:customStyle="1" w:styleId="ITTnormal">
    <w:name w:val="ITT normal"/>
    <w:basedOn w:val="Normal"/>
    <w:rsid w:val="007C6189"/>
    <w:pPr>
      <w:autoSpaceDE w:val="0"/>
      <w:autoSpaceDN w:val="0"/>
      <w:adjustRightInd w:val="0"/>
      <w:spacing w:before="60" w:after="60"/>
      <w:ind w:left="720"/>
      <w:jc w:val="both"/>
    </w:pPr>
    <w:rPr>
      <w:rFonts w:ascii="Arial" w:eastAsia="Arial" w:hAnsi="Arial" w:cs="Arial"/>
      <w:b w:val="0"/>
      <w:szCs w:val="22"/>
      <w:lang w:eastAsia="en-GB"/>
    </w:rPr>
  </w:style>
  <w:style w:type="character" w:customStyle="1" w:styleId="SubtitleChar">
    <w:name w:val="Subtitle Char"/>
    <w:basedOn w:val="DefaultParagraphFont"/>
    <w:link w:val="Subtitle"/>
    <w:uiPriority w:val="11"/>
    <w:rsid w:val="006A310C"/>
    <w:rPr>
      <w:b/>
      <w:sz w:val="22"/>
      <w:lang w:eastAsia="en-US"/>
    </w:rPr>
  </w:style>
  <w:style w:type="paragraph" w:styleId="PlainText">
    <w:name w:val="Plain Text"/>
    <w:basedOn w:val="Normal"/>
    <w:link w:val="PlainTextChar"/>
    <w:uiPriority w:val="99"/>
    <w:unhideWhenUsed/>
    <w:rsid w:val="00AA5A72"/>
    <w:rPr>
      <w:rFonts w:ascii="Consolas" w:eastAsia="Calibri" w:hAnsi="Consolas"/>
      <w:b w:val="0"/>
      <w:sz w:val="21"/>
      <w:szCs w:val="21"/>
    </w:rPr>
  </w:style>
  <w:style w:type="character" w:customStyle="1" w:styleId="PlainTextChar">
    <w:name w:val="Plain Text Char"/>
    <w:basedOn w:val="DefaultParagraphFont"/>
    <w:link w:val="PlainText"/>
    <w:uiPriority w:val="99"/>
    <w:rsid w:val="00AA5A72"/>
    <w:rPr>
      <w:rFonts w:ascii="Consolas" w:eastAsia="Calibri" w:hAnsi="Consolas" w:cs="Times New Roman"/>
      <w:sz w:val="21"/>
      <w:szCs w:val="21"/>
      <w:lang w:eastAsia="en-US"/>
    </w:rPr>
  </w:style>
  <w:style w:type="character" w:customStyle="1" w:styleId="FooterChar">
    <w:name w:val="Footer Char"/>
    <w:basedOn w:val="DefaultParagraphFont"/>
    <w:link w:val="Footer"/>
    <w:uiPriority w:val="99"/>
    <w:rsid w:val="00790E8F"/>
    <w:rPr>
      <w:rFonts w:ascii="Bookman Old Style" w:hAnsi="Bookman Old Style"/>
      <w:b/>
      <w:sz w:val="22"/>
      <w:lang w:eastAsia="en-US"/>
    </w:rPr>
  </w:style>
  <w:style w:type="paragraph" w:styleId="ListParagraph">
    <w:name w:val="List Paragraph"/>
    <w:basedOn w:val="Normal"/>
    <w:link w:val="ListParagraphChar"/>
    <w:uiPriority w:val="34"/>
    <w:qFormat/>
    <w:rsid w:val="00C743F6"/>
    <w:pPr>
      <w:ind w:left="720"/>
      <w:contextualSpacing/>
    </w:pPr>
  </w:style>
  <w:style w:type="paragraph" w:styleId="NormalWeb">
    <w:name w:val="Normal (Web)"/>
    <w:basedOn w:val="Normal"/>
    <w:uiPriority w:val="99"/>
    <w:unhideWhenUsed/>
    <w:rsid w:val="00DF4552"/>
    <w:pPr>
      <w:spacing w:before="100" w:beforeAutospacing="1" w:after="100" w:afterAutospacing="1"/>
    </w:pPr>
    <w:rPr>
      <w:rFonts w:ascii="Times New Roman" w:hAnsi="Times New Roman"/>
      <w:b w:val="0"/>
      <w:sz w:val="24"/>
      <w:szCs w:val="24"/>
      <w:lang w:eastAsia="en-GB"/>
    </w:rPr>
  </w:style>
  <w:style w:type="paragraph" w:customStyle="1" w:styleId="txurl">
    <w:name w:val="txurl"/>
    <w:basedOn w:val="Normal"/>
    <w:rsid w:val="00DF4552"/>
    <w:pPr>
      <w:spacing w:before="100" w:beforeAutospacing="1" w:after="100" w:afterAutospacing="1"/>
    </w:pPr>
    <w:rPr>
      <w:rFonts w:ascii="Times New Roman" w:hAnsi="Times New Roman"/>
      <w:b w:val="0"/>
      <w:sz w:val="24"/>
      <w:szCs w:val="24"/>
      <w:lang w:eastAsia="en-GB"/>
    </w:rPr>
  </w:style>
  <w:style w:type="table" w:styleId="TableGrid">
    <w:name w:val="Table Grid"/>
    <w:basedOn w:val="TableNormal"/>
    <w:rsid w:val="008870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8B1487"/>
    <w:rPr>
      <w:sz w:val="16"/>
      <w:szCs w:val="16"/>
    </w:rPr>
  </w:style>
  <w:style w:type="paragraph" w:styleId="CommentText">
    <w:name w:val="annotation text"/>
    <w:basedOn w:val="Normal"/>
    <w:link w:val="CommentTextChar"/>
    <w:rsid w:val="008B1487"/>
    <w:rPr>
      <w:sz w:val="20"/>
    </w:rPr>
  </w:style>
  <w:style w:type="character" w:customStyle="1" w:styleId="CommentTextChar">
    <w:name w:val="Comment Text Char"/>
    <w:basedOn w:val="DefaultParagraphFont"/>
    <w:link w:val="CommentText"/>
    <w:rsid w:val="008B1487"/>
    <w:rPr>
      <w:rFonts w:ascii="Bookman Old Style" w:hAnsi="Bookman Old Style"/>
      <w:b/>
      <w:lang w:eastAsia="en-US"/>
    </w:rPr>
  </w:style>
  <w:style w:type="paragraph" w:styleId="CommentSubject">
    <w:name w:val="annotation subject"/>
    <w:basedOn w:val="CommentText"/>
    <w:next w:val="CommentText"/>
    <w:link w:val="CommentSubjectChar"/>
    <w:rsid w:val="008B1487"/>
    <w:rPr>
      <w:bCs/>
    </w:rPr>
  </w:style>
  <w:style w:type="character" w:customStyle="1" w:styleId="CommentSubjectChar">
    <w:name w:val="Comment Subject Char"/>
    <w:basedOn w:val="CommentTextChar"/>
    <w:link w:val="CommentSubject"/>
    <w:rsid w:val="008B1487"/>
    <w:rPr>
      <w:rFonts w:ascii="Bookman Old Style" w:hAnsi="Bookman Old Style"/>
      <w:b/>
      <w:bCs/>
      <w:lang w:eastAsia="en-US"/>
    </w:rPr>
  </w:style>
  <w:style w:type="character" w:styleId="PlaceholderText">
    <w:name w:val="Placeholder Text"/>
    <w:basedOn w:val="DefaultParagraphFont"/>
    <w:uiPriority w:val="99"/>
    <w:semiHidden/>
    <w:rsid w:val="00A33ACF"/>
    <w:rPr>
      <w:color w:val="808080"/>
    </w:rPr>
  </w:style>
  <w:style w:type="paragraph" w:customStyle="1" w:styleId="SpecifNo">
    <w:name w:val="Specif No."/>
    <w:basedOn w:val="Normal"/>
    <w:link w:val="SpecifNoChar"/>
    <w:qFormat/>
    <w:rsid w:val="00C30408"/>
    <w:pPr>
      <w:numPr>
        <w:ilvl w:val="1"/>
        <w:numId w:val="22"/>
      </w:numPr>
      <w:spacing w:after="200" w:line="276" w:lineRule="auto"/>
      <w:contextualSpacing/>
    </w:pPr>
    <w:rPr>
      <w:rFonts w:asciiTheme="minorHAnsi" w:eastAsiaTheme="minorHAnsi" w:hAnsiTheme="minorHAnsi" w:cstheme="minorBidi"/>
      <w:szCs w:val="22"/>
    </w:rPr>
  </w:style>
  <w:style w:type="character" w:customStyle="1" w:styleId="SpecifNoChar">
    <w:name w:val="Specif No. Char"/>
    <w:basedOn w:val="DefaultParagraphFont"/>
    <w:link w:val="SpecifNo"/>
    <w:rsid w:val="00C30408"/>
    <w:rPr>
      <w:rFonts w:asciiTheme="minorHAnsi" w:eastAsiaTheme="minorHAnsi" w:hAnsiTheme="minorHAnsi" w:cstheme="minorBidi"/>
      <w:b/>
      <w:sz w:val="22"/>
      <w:szCs w:val="22"/>
      <w:lang w:eastAsia="en-US"/>
    </w:rPr>
  </w:style>
  <w:style w:type="character" w:customStyle="1" w:styleId="ListParagraphChar">
    <w:name w:val="List Paragraph Char"/>
    <w:basedOn w:val="DefaultParagraphFont"/>
    <w:link w:val="ListParagraph"/>
    <w:uiPriority w:val="34"/>
    <w:rsid w:val="00C30408"/>
    <w:rPr>
      <w:rFonts w:ascii="Bookman Old Style" w:hAnsi="Bookman Old Style"/>
      <w:b/>
      <w:sz w:val="22"/>
      <w:lang w:eastAsia="en-US"/>
    </w:rPr>
  </w:style>
  <w:style w:type="character" w:customStyle="1" w:styleId="mandatoryindent1">
    <w:name w:val="mandatoryindent1"/>
    <w:basedOn w:val="DefaultParagraphFont"/>
    <w:rsid w:val="000810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60006">
      <w:bodyDiv w:val="1"/>
      <w:marLeft w:val="0"/>
      <w:marRight w:val="0"/>
      <w:marTop w:val="0"/>
      <w:marBottom w:val="0"/>
      <w:divBdr>
        <w:top w:val="none" w:sz="0" w:space="0" w:color="auto"/>
        <w:left w:val="none" w:sz="0" w:space="0" w:color="auto"/>
        <w:bottom w:val="none" w:sz="0" w:space="0" w:color="auto"/>
        <w:right w:val="none" w:sz="0" w:space="0" w:color="auto"/>
      </w:divBdr>
    </w:div>
    <w:div w:id="169295400">
      <w:bodyDiv w:val="1"/>
      <w:marLeft w:val="0"/>
      <w:marRight w:val="0"/>
      <w:marTop w:val="0"/>
      <w:marBottom w:val="0"/>
      <w:divBdr>
        <w:top w:val="none" w:sz="0" w:space="0" w:color="auto"/>
        <w:left w:val="none" w:sz="0" w:space="0" w:color="auto"/>
        <w:bottom w:val="none" w:sz="0" w:space="0" w:color="auto"/>
        <w:right w:val="none" w:sz="0" w:space="0" w:color="auto"/>
      </w:divBdr>
    </w:div>
    <w:div w:id="170996101">
      <w:bodyDiv w:val="1"/>
      <w:marLeft w:val="0"/>
      <w:marRight w:val="0"/>
      <w:marTop w:val="0"/>
      <w:marBottom w:val="0"/>
      <w:divBdr>
        <w:top w:val="none" w:sz="0" w:space="0" w:color="auto"/>
        <w:left w:val="none" w:sz="0" w:space="0" w:color="auto"/>
        <w:bottom w:val="none" w:sz="0" w:space="0" w:color="auto"/>
        <w:right w:val="none" w:sz="0" w:space="0" w:color="auto"/>
      </w:divBdr>
      <w:divsChild>
        <w:div w:id="1860241782">
          <w:marLeft w:val="0"/>
          <w:marRight w:val="0"/>
          <w:marTop w:val="0"/>
          <w:marBottom w:val="0"/>
          <w:divBdr>
            <w:top w:val="none" w:sz="0" w:space="0" w:color="auto"/>
            <w:left w:val="none" w:sz="0" w:space="0" w:color="auto"/>
            <w:bottom w:val="none" w:sz="0" w:space="0" w:color="auto"/>
            <w:right w:val="none" w:sz="0" w:space="0" w:color="auto"/>
          </w:divBdr>
          <w:divsChild>
            <w:div w:id="1064990424">
              <w:marLeft w:val="0"/>
              <w:marRight w:val="0"/>
              <w:marTop w:val="0"/>
              <w:marBottom w:val="0"/>
              <w:divBdr>
                <w:top w:val="none" w:sz="0" w:space="0" w:color="auto"/>
                <w:left w:val="none" w:sz="0" w:space="0" w:color="auto"/>
                <w:bottom w:val="none" w:sz="0" w:space="0" w:color="auto"/>
                <w:right w:val="none" w:sz="0" w:space="0" w:color="auto"/>
              </w:divBdr>
              <w:divsChild>
                <w:div w:id="2076471766">
                  <w:marLeft w:val="0"/>
                  <w:marRight w:val="0"/>
                  <w:marTop w:val="0"/>
                  <w:marBottom w:val="0"/>
                  <w:divBdr>
                    <w:top w:val="none" w:sz="0" w:space="0" w:color="auto"/>
                    <w:left w:val="none" w:sz="0" w:space="0" w:color="auto"/>
                    <w:bottom w:val="none" w:sz="0" w:space="0" w:color="auto"/>
                    <w:right w:val="none" w:sz="0" w:space="0" w:color="auto"/>
                  </w:divBdr>
                  <w:divsChild>
                    <w:div w:id="1971133739">
                      <w:marLeft w:val="0"/>
                      <w:marRight w:val="0"/>
                      <w:marTop w:val="0"/>
                      <w:marBottom w:val="0"/>
                      <w:divBdr>
                        <w:top w:val="none" w:sz="0" w:space="0" w:color="auto"/>
                        <w:left w:val="none" w:sz="0" w:space="0" w:color="auto"/>
                        <w:bottom w:val="none" w:sz="0" w:space="0" w:color="auto"/>
                        <w:right w:val="none" w:sz="0" w:space="0" w:color="auto"/>
                      </w:divBdr>
                      <w:divsChild>
                        <w:div w:id="1767650801">
                          <w:marLeft w:val="0"/>
                          <w:marRight w:val="0"/>
                          <w:marTop w:val="0"/>
                          <w:marBottom w:val="0"/>
                          <w:divBdr>
                            <w:top w:val="none" w:sz="0" w:space="0" w:color="auto"/>
                            <w:left w:val="none" w:sz="0" w:space="0" w:color="auto"/>
                            <w:bottom w:val="none" w:sz="0" w:space="0" w:color="auto"/>
                            <w:right w:val="none" w:sz="0" w:space="0" w:color="auto"/>
                          </w:divBdr>
                          <w:divsChild>
                            <w:div w:id="95016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620644">
      <w:bodyDiv w:val="1"/>
      <w:marLeft w:val="0"/>
      <w:marRight w:val="0"/>
      <w:marTop w:val="0"/>
      <w:marBottom w:val="0"/>
      <w:divBdr>
        <w:top w:val="none" w:sz="0" w:space="0" w:color="auto"/>
        <w:left w:val="none" w:sz="0" w:space="0" w:color="auto"/>
        <w:bottom w:val="none" w:sz="0" w:space="0" w:color="auto"/>
        <w:right w:val="none" w:sz="0" w:space="0" w:color="auto"/>
      </w:divBdr>
      <w:divsChild>
        <w:div w:id="2030175112">
          <w:marLeft w:val="0"/>
          <w:marRight w:val="0"/>
          <w:marTop w:val="0"/>
          <w:marBottom w:val="0"/>
          <w:divBdr>
            <w:top w:val="none" w:sz="0" w:space="0" w:color="auto"/>
            <w:left w:val="none" w:sz="0" w:space="0" w:color="auto"/>
            <w:bottom w:val="none" w:sz="0" w:space="0" w:color="auto"/>
            <w:right w:val="none" w:sz="0" w:space="0" w:color="auto"/>
          </w:divBdr>
          <w:divsChild>
            <w:div w:id="1280189255">
              <w:marLeft w:val="3030"/>
              <w:marRight w:val="225"/>
              <w:marTop w:val="0"/>
              <w:marBottom w:val="300"/>
              <w:divBdr>
                <w:top w:val="none" w:sz="0" w:space="0" w:color="auto"/>
                <w:left w:val="none" w:sz="0" w:space="0" w:color="auto"/>
                <w:bottom w:val="none" w:sz="0" w:space="0" w:color="auto"/>
                <w:right w:val="none" w:sz="0" w:space="0" w:color="auto"/>
              </w:divBdr>
              <w:divsChild>
                <w:div w:id="416826365">
                  <w:marLeft w:val="0"/>
                  <w:marRight w:val="0"/>
                  <w:marTop w:val="0"/>
                  <w:marBottom w:val="0"/>
                  <w:divBdr>
                    <w:top w:val="none" w:sz="0" w:space="0" w:color="auto"/>
                    <w:left w:val="single" w:sz="6" w:space="0" w:color="000000"/>
                    <w:bottom w:val="single" w:sz="6" w:space="0" w:color="000000"/>
                    <w:right w:val="single" w:sz="6" w:space="0" w:color="000000"/>
                  </w:divBdr>
                  <w:divsChild>
                    <w:div w:id="1377389277">
                      <w:marLeft w:val="0"/>
                      <w:marRight w:val="0"/>
                      <w:marTop w:val="0"/>
                      <w:marBottom w:val="300"/>
                      <w:divBdr>
                        <w:top w:val="none" w:sz="0" w:space="0" w:color="auto"/>
                        <w:left w:val="none" w:sz="0" w:space="0" w:color="auto"/>
                        <w:bottom w:val="none" w:sz="0" w:space="0" w:color="auto"/>
                        <w:right w:val="none" w:sz="0" w:space="0" w:color="auto"/>
                      </w:divBdr>
                      <w:divsChild>
                        <w:div w:id="609093398">
                          <w:marLeft w:val="0"/>
                          <w:marRight w:val="0"/>
                          <w:marTop w:val="0"/>
                          <w:marBottom w:val="0"/>
                          <w:divBdr>
                            <w:top w:val="none" w:sz="0" w:space="0" w:color="auto"/>
                            <w:left w:val="none" w:sz="0" w:space="0" w:color="auto"/>
                            <w:bottom w:val="none" w:sz="0" w:space="0" w:color="auto"/>
                            <w:right w:val="none" w:sz="0" w:space="0" w:color="auto"/>
                          </w:divBdr>
                          <w:divsChild>
                            <w:div w:id="229313337">
                              <w:marLeft w:val="0"/>
                              <w:marRight w:val="0"/>
                              <w:marTop w:val="0"/>
                              <w:marBottom w:val="0"/>
                              <w:divBdr>
                                <w:top w:val="none" w:sz="0" w:space="0" w:color="auto"/>
                                <w:left w:val="none" w:sz="0" w:space="0" w:color="auto"/>
                                <w:bottom w:val="none" w:sz="0" w:space="0" w:color="auto"/>
                                <w:right w:val="none" w:sz="0" w:space="0" w:color="auto"/>
                              </w:divBdr>
                              <w:divsChild>
                                <w:div w:id="687566582">
                                  <w:marLeft w:val="0"/>
                                  <w:marRight w:val="0"/>
                                  <w:marTop w:val="0"/>
                                  <w:marBottom w:val="0"/>
                                  <w:divBdr>
                                    <w:top w:val="none" w:sz="0" w:space="0" w:color="auto"/>
                                    <w:left w:val="none" w:sz="0" w:space="0" w:color="auto"/>
                                    <w:bottom w:val="none" w:sz="0" w:space="0" w:color="auto"/>
                                    <w:right w:val="none" w:sz="0" w:space="0" w:color="auto"/>
                                  </w:divBdr>
                                  <w:divsChild>
                                    <w:div w:id="944265994">
                                      <w:marLeft w:val="0"/>
                                      <w:marRight w:val="0"/>
                                      <w:marTop w:val="150"/>
                                      <w:marBottom w:val="150"/>
                                      <w:divBdr>
                                        <w:top w:val="none" w:sz="0" w:space="0" w:color="auto"/>
                                        <w:left w:val="none" w:sz="0" w:space="0" w:color="auto"/>
                                        <w:bottom w:val="none" w:sz="0" w:space="0" w:color="auto"/>
                                        <w:right w:val="none" w:sz="0" w:space="0" w:color="auto"/>
                                      </w:divBdr>
                                      <w:divsChild>
                                        <w:div w:id="1137801516">
                                          <w:marLeft w:val="300"/>
                                          <w:marRight w:val="0"/>
                                          <w:marTop w:val="75"/>
                                          <w:marBottom w:val="0"/>
                                          <w:divBdr>
                                            <w:top w:val="none" w:sz="0" w:space="0" w:color="auto"/>
                                            <w:left w:val="none" w:sz="0" w:space="0" w:color="auto"/>
                                            <w:bottom w:val="none" w:sz="0" w:space="0" w:color="auto"/>
                                            <w:right w:val="none" w:sz="0" w:space="0" w:color="auto"/>
                                          </w:divBdr>
                                          <w:divsChild>
                                            <w:div w:id="95297889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3262508">
      <w:bodyDiv w:val="1"/>
      <w:marLeft w:val="0"/>
      <w:marRight w:val="0"/>
      <w:marTop w:val="0"/>
      <w:marBottom w:val="0"/>
      <w:divBdr>
        <w:top w:val="none" w:sz="0" w:space="0" w:color="auto"/>
        <w:left w:val="none" w:sz="0" w:space="0" w:color="auto"/>
        <w:bottom w:val="none" w:sz="0" w:space="0" w:color="auto"/>
        <w:right w:val="none" w:sz="0" w:space="0" w:color="auto"/>
      </w:divBdr>
      <w:divsChild>
        <w:div w:id="1822959245">
          <w:marLeft w:val="0"/>
          <w:marRight w:val="0"/>
          <w:marTop w:val="0"/>
          <w:marBottom w:val="0"/>
          <w:divBdr>
            <w:top w:val="none" w:sz="0" w:space="0" w:color="auto"/>
            <w:left w:val="none" w:sz="0" w:space="0" w:color="auto"/>
            <w:bottom w:val="none" w:sz="0" w:space="0" w:color="auto"/>
            <w:right w:val="none" w:sz="0" w:space="0" w:color="auto"/>
          </w:divBdr>
          <w:divsChild>
            <w:div w:id="1959529572">
              <w:marLeft w:val="3030"/>
              <w:marRight w:val="225"/>
              <w:marTop w:val="0"/>
              <w:marBottom w:val="300"/>
              <w:divBdr>
                <w:top w:val="none" w:sz="0" w:space="0" w:color="auto"/>
                <w:left w:val="none" w:sz="0" w:space="0" w:color="auto"/>
                <w:bottom w:val="none" w:sz="0" w:space="0" w:color="auto"/>
                <w:right w:val="none" w:sz="0" w:space="0" w:color="auto"/>
              </w:divBdr>
              <w:divsChild>
                <w:div w:id="572205689">
                  <w:marLeft w:val="0"/>
                  <w:marRight w:val="0"/>
                  <w:marTop w:val="0"/>
                  <w:marBottom w:val="0"/>
                  <w:divBdr>
                    <w:top w:val="none" w:sz="0" w:space="0" w:color="auto"/>
                    <w:left w:val="single" w:sz="6" w:space="0" w:color="000000"/>
                    <w:bottom w:val="single" w:sz="6" w:space="0" w:color="000000"/>
                    <w:right w:val="single" w:sz="6" w:space="0" w:color="000000"/>
                  </w:divBdr>
                  <w:divsChild>
                    <w:div w:id="1750497279">
                      <w:marLeft w:val="0"/>
                      <w:marRight w:val="0"/>
                      <w:marTop w:val="0"/>
                      <w:marBottom w:val="300"/>
                      <w:divBdr>
                        <w:top w:val="none" w:sz="0" w:space="0" w:color="auto"/>
                        <w:left w:val="none" w:sz="0" w:space="0" w:color="auto"/>
                        <w:bottom w:val="none" w:sz="0" w:space="0" w:color="auto"/>
                        <w:right w:val="none" w:sz="0" w:space="0" w:color="auto"/>
                      </w:divBdr>
                      <w:divsChild>
                        <w:div w:id="1345669274">
                          <w:marLeft w:val="0"/>
                          <w:marRight w:val="0"/>
                          <w:marTop w:val="0"/>
                          <w:marBottom w:val="0"/>
                          <w:divBdr>
                            <w:top w:val="none" w:sz="0" w:space="0" w:color="auto"/>
                            <w:left w:val="none" w:sz="0" w:space="0" w:color="auto"/>
                            <w:bottom w:val="none" w:sz="0" w:space="0" w:color="auto"/>
                            <w:right w:val="none" w:sz="0" w:space="0" w:color="auto"/>
                          </w:divBdr>
                          <w:divsChild>
                            <w:div w:id="201872332">
                              <w:marLeft w:val="0"/>
                              <w:marRight w:val="0"/>
                              <w:marTop w:val="0"/>
                              <w:marBottom w:val="0"/>
                              <w:divBdr>
                                <w:top w:val="none" w:sz="0" w:space="0" w:color="auto"/>
                                <w:left w:val="none" w:sz="0" w:space="0" w:color="auto"/>
                                <w:bottom w:val="none" w:sz="0" w:space="0" w:color="auto"/>
                                <w:right w:val="none" w:sz="0" w:space="0" w:color="auto"/>
                              </w:divBdr>
                              <w:divsChild>
                                <w:div w:id="64300021">
                                  <w:marLeft w:val="0"/>
                                  <w:marRight w:val="0"/>
                                  <w:marTop w:val="0"/>
                                  <w:marBottom w:val="0"/>
                                  <w:divBdr>
                                    <w:top w:val="none" w:sz="0" w:space="0" w:color="auto"/>
                                    <w:left w:val="none" w:sz="0" w:space="0" w:color="auto"/>
                                    <w:bottom w:val="none" w:sz="0" w:space="0" w:color="auto"/>
                                    <w:right w:val="none" w:sz="0" w:space="0" w:color="auto"/>
                                  </w:divBdr>
                                  <w:divsChild>
                                    <w:div w:id="364599926">
                                      <w:marLeft w:val="0"/>
                                      <w:marRight w:val="0"/>
                                      <w:marTop w:val="150"/>
                                      <w:marBottom w:val="150"/>
                                      <w:divBdr>
                                        <w:top w:val="none" w:sz="0" w:space="0" w:color="auto"/>
                                        <w:left w:val="none" w:sz="0" w:space="0" w:color="auto"/>
                                        <w:bottom w:val="none" w:sz="0" w:space="0" w:color="auto"/>
                                        <w:right w:val="none" w:sz="0" w:space="0" w:color="auto"/>
                                      </w:divBdr>
                                      <w:divsChild>
                                        <w:div w:id="577204973">
                                          <w:marLeft w:val="300"/>
                                          <w:marRight w:val="0"/>
                                          <w:marTop w:val="75"/>
                                          <w:marBottom w:val="0"/>
                                          <w:divBdr>
                                            <w:top w:val="none" w:sz="0" w:space="0" w:color="auto"/>
                                            <w:left w:val="none" w:sz="0" w:space="0" w:color="auto"/>
                                            <w:bottom w:val="none" w:sz="0" w:space="0" w:color="auto"/>
                                            <w:right w:val="none" w:sz="0" w:space="0" w:color="auto"/>
                                          </w:divBdr>
                                          <w:divsChild>
                                            <w:div w:id="21871562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4926060">
      <w:bodyDiv w:val="1"/>
      <w:marLeft w:val="0"/>
      <w:marRight w:val="0"/>
      <w:marTop w:val="0"/>
      <w:marBottom w:val="0"/>
      <w:divBdr>
        <w:top w:val="none" w:sz="0" w:space="0" w:color="auto"/>
        <w:left w:val="none" w:sz="0" w:space="0" w:color="auto"/>
        <w:bottom w:val="none" w:sz="0" w:space="0" w:color="auto"/>
        <w:right w:val="none" w:sz="0" w:space="0" w:color="auto"/>
      </w:divBdr>
    </w:div>
    <w:div w:id="691223229">
      <w:bodyDiv w:val="1"/>
      <w:marLeft w:val="0"/>
      <w:marRight w:val="0"/>
      <w:marTop w:val="0"/>
      <w:marBottom w:val="0"/>
      <w:divBdr>
        <w:top w:val="none" w:sz="0" w:space="0" w:color="auto"/>
        <w:left w:val="none" w:sz="0" w:space="0" w:color="auto"/>
        <w:bottom w:val="none" w:sz="0" w:space="0" w:color="auto"/>
        <w:right w:val="none" w:sz="0" w:space="0" w:color="auto"/>
      </w:divBdr>
    </w:div>
    <w:div w:id="722101463">
      <w:bodyDiv w:val="1"/>
      <w:marLeft w:val="0"/>
      <w:marRight w:val="0"/>
      <w:marTop w:val="0"/>
      <w:marBottom w:val="0"/>
      <w:divBdr>
        <w:top w:val="none" w:sz="0" w:space="0" w:color="auto"/>
        <w:left w:val="none" w:sz="0" w:space="0" w:color="auto"/>
        <w:bottom w:val="none" w:sz="0" w:space="0" w:color="auto"/>
        <w:right w:val="none" w:sz="0" w:space="0" w:color="auto"/>
      </w:divBdr>
      <w:divsChild>
        <w:div w:id="173571352">
          <w:marLeft w:val="0"/>
          <w:marRight w:val="0"/>
          <w:marTop w:val="0"/>
          <w:marBottom w:val="0"/>
          <w:divBdr>
            <w:top w:val="none" w:sz="0" w:space="0" w:color="auto"/>
            <w:left w:val="none" w:sz="0" w:space="0" w:color="auto"/>
            <w:bottom w:val="none" w:sz="0" w:space="0" w:color="auto"/>
            <w:right w:val="none" w:sz="0" w:space="0" w:color="auto"/>
          </w:divBdr>
          <w:divsChild>
            <w:div w:id="615721704">
              <w:marLeft w:val="3030"/>
              <w:marRight w:val="225"/>
              <w:marTop w:val="0"/>
              <w:marBottom w:val="300"/>
              <w:divBdr>
                <w:top w:val="none" w:sz="0" w:space="0" w:color="auto"/>
                <w:left w:val="none" w:sz="0" w:space="0" w:color="auto"/>
                <w:bottom w:val="none" w:sz="0" w:space="0" w:color="auto"/>
                <w:right w:val="none" w:sz="0" w:space="0" w:color="auto"/>
              </w:divBdr>
              <w:divsChild>
                <w:div w:id="1073696881">
                  <w:marLeft w:val="0"/>
                  <w:marRight w:val="0"/>
                  <w:marTop w:val="0"/>
                  <w:marBottom w:val="0"/>
                  <w:divBdr>
                    <w:top w:val="none" w:sz="0" w:space="0" w:color="auto"/>
                    <w:left w:val="single" w:sz="6" w:space="0" w:color="000000"/>
                    <w:bottom w:val="single" w:sz="6" w:space="0" w:color="000000"/>
                    <w:right w:val="single" w:sz="6" w:space="0" w:color="000000"/>
                  </w:divBdr>
                  <w:divsChild>
                    <w:div w:id="702829372">
                      <w:marLeft w:val="0"/>
                      <w:marRight w:val="0"/>
                      <w:marTop w:val="0"/>
                      <w:marBottom w:val="300"/>
                      <w:divBdr>
                        <w:top w:val="none" w:sz="0" w:space="0" w:color="auto"/>
                        <w:left w:val="none" w:sz="0" w:space="0" w:color="auto"/>
                        <w:bottom w:val="none" w:sz="0" w:space="0" w:color="auto"/>
                        <w:right w:val="none" w:sz="0" w:space="0" w:color="auto"/>
                      </w:divBdr>
                      <w:divsChild>
                        <w:div w:id="608393503">
                          <w:marLeft w:val="0"/>
                          <w:marRight w:val="0"/>
                          <w:marTop w:val="0"/>
                          <w:marBottom w:val="0"/>
                          <w:divBdr>
                            <w:top w:val="none" w:sz="0" w:space="0" w:color="auto"/>
                            <w:left w:val="none" w:sz="0" w:space="0" w:color="auto"/>
                            <w:bottom w:val="none" w:sz="0" w:space="0" w:color="auto"/>
                            <w:right w:val="none" w:sz="0" w:space="0" w:color="auto"/>
                          </w:divBdr>
                          <w:divsChild>
                            <w:div w:id="561140729">
                              <w:marLeft w:val="0"/>
                              <w:marRight w:val="0"/>
                              <w:marTop w:val="0"/>
                              <w:marBottom w:val="0"/>
                              <w:divBdr>
                                <w:top w:val="none" w:sz="0" w:space="0" w:color="auto"/>
                                <w:left w:val="none" w:sz="0" w:space="0" w:color="auto"/>
                                <w:bottom w:val="none" w:sz="0" w:space="0" w:color="auto"/>
                                <w:right w:val="none" w:sz="0" w:space="0" w:color="auto"/>
                              </w:divBdr>
                              <w:divsChild>
                                <w:div w:id="842622183">
                                  <w:marLeft w:val="0"/>
                                  <w:marRight w:val="0"/>
                                  <w:marTop w:val="0"/>
                                  <w:marBottom w:val="0"/>
                                  <w:divBdr>
                                    <w:top w:val="none" w:sz="0" w:space="0" w:color="auto"/>
                                    <w:left w:val="none" w:sz="0" w:space="0" w:color="auto"/>
                                    <w:bottom w:val="none" w:sz="0" w:space="0" w:color="auto"/>
                                    <w:right w:val="none" w:sz="0" w:space="0" w:color="auto"/>
                                  </w:divBdr>
                                  <w:divsChild>
                                    <w:div w:id="1998992636">
                                      <w:marLeft w:val="0"/>
                                      <w:marRight w:val="0"/>
                                      <w:marTop w:val="150"/>
                                      <w:marBottom w:val="150"/>
                                      <w:divBdr>
                                        <w:top w:val="none" w:sz="0" w:space="0" w:color="auto"/>
                                        <w:left w:val="none" w:sz="0" w:space="0" w:color="auto"/>
                                        <w:bottom w:val="none" w:sz="0" w:space="0" w:color="auto"/>
                                        <w:right w:val="none" w:sz="0" w:space="0" w:color="auto"/>
                                      </w:divBdr>
                                      <w:divsChild>
                                        <w:div w:id="1076169558">
                                          <w:marLeft w:val="300"/>
                                          <w:marRight w:val="0"/>
                                          <w:marTop w:val="75"/>
                                          <w:marBottom w:val="0"/>
                                          <w:divBdr>
                                            <w:top w:val="none" w:sz="0" w:space="0" w:color="auto"/>
                                            <w:left w:val="none" w:sz="0" w:space="0" w:color="auto"/>
                                            <w:bottom w:val="none" w:sz="0" w:space="0" w:color="auto"/>
                                            <w:right w:val="none" w:sz="0" w:space="0" w:color="auto"/>
                                          </w:divBdr>
                                          <w:divsChild>
                                            <w:div w:id="22303406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1271217">
      <w:bodyDiv w:val="1"/>
      <w:marLeft w:val="0"/>
      <w:marRight w:val="0"/>
      <w:marTop w:val="0"/>
      <w:marBottom w:val="0"/>
      <w:divBdr>
        <w:top w:val="none" w:sz="0" w:space="0" w:color="auto"/>
        <w:left w:val="none" w:sz="0" w:space="0" w:color="auto"/>
        <w:bottom w:val="none" w:sz="0" w:space="0" w:color="auto"/>
        <w:right w:val="none" w:sz="0" w:space="0" w:color="auto"/>
      </w:divBdr>
      <w:divsChild>
        <w:div w:id="1706950660">
          <w:marLeft w:val="0"/>
          <w:marRight w:val="0"/>
          <w:marTop w:val="0"/>
          <w:marBottom w:val="0"/>
          <w:divBdr>
            <w:top w:val="none" w:sz="0" w:space="0" w:color="auto"/>
            <w:left w:val="none" w:sz="0" w:space="0" w:color="auto"/>
            <w:bottom w:val="none" w:sz="0" w:space="0" w:color="auto"/>
            <w:right w:val="none" w:sz="0" w:space="0" w:color="auto"/>
          </w:divBdr>
          <w:divsChild>
            <w:div w:id="684751700">
              <w:marLeft w:val="3030"/>
              <w:marRight w:val="225"/>
              <w:marTop w:val="0"/>
              <w:marBottom w:val="300"/>
              <w:divBdr>
                <w:top w:val="none" w:sz="0" w:space="0" w:color="auto"/>
                <w:left w:val="none" w:sz="0" w:space="0" w:color="auto"/>
                <w:bottom w:val="none" w:sz="0" w:space="0" w:color="auto"/>
                <w:right w:val="none" w:sz="0" w:space="0" w:color="auto"/>
              </w:divBdr>
              <w:divsChild>
                <w:div w:id="1912814073">
                  <w:marLeft w:val="0"/>
                  <w:marRight w:val="0"/>
                  <w:marTop w:val="0"/>
                  <w:marBottom w:val="0"/>
                  <w:divBdr>
                    <w:top w:val="none" w:sz="0" w:space="0" w:color="auto"/>
                    <w:left w:val="single" w:sz="6" w:space="0" w:color="000000"/>
                    <w:bottom w:val="single" w:sz="6" w:space="0" w:color="000000"/>
                    <w:right w:val="single" w:sz="6" w:space="0" w:color="000000"/>
                  </w:divBdr>
                  <w:divsChild>
                    <w:div w:id="1978602440">
                      <w:marLeft w:val="0"/>
                      <w:marRight w:val="0"/>
                      <w:marTop w:val="0"/>
                      <w:marBottom w:val="300"/>
                      <w:divBdr>
                        <w:top w:val="none" w:sz="0" w:space="0" w:color="auto"/>
                        <w:left w:val="none" w:sz="0" w:space="0" w:color="auto"/>
                        <w:bottom w:val="none" w:sz="0" w:space="0" w:color="auto"/>
                        <w:right w:val="none" w:sz="0" w:space="0" w:color="auto"/>
                      </w:divBdr>
                      <w:divsChild>
                        <w:div w:id="2002271289">
                          <w:marLeft w:val="0"/>
                          <w:marRight w:val="0"/>
                          <w:marTop w:val="0"/>
                          <w:marBottom w:val="0"/>
                          <w:divBdr>
                            <w:top w:val="none" w:sz="0" w:space="0" w:color="auto"/>
                            <w:left w:val="none" w:sz="0" w:space="0" w:color="auto"/>
                            <w:bottom w:val="none" w:sz="0" w:space="0" w:color="auto"/>
                            <w:right w:val="none" w:sz="0" w:space="0" w:color="auto"/>
                          </w:divBdr>
                          <w:divsChild>
                            <w:div w:id="709451916">
                              <w:marLeft w:val="0"/>
                              <w:marRight w:val="0"/>
                              <w:marTop w:val="0"/>
                              <w:marBottom w:val="0"/>
                              <w:divBdr>
                                <w:top w:val="none" w:sz="0" w:space="0" w:color="auto"/>
                                <w:left w:val="none" w:sz="0" w:space="0" w:color="auto"/>
                                <w:bottom w:val="none" w:sz="0" w:space="0" w:color="auto"/>
                                <w:right w:val="none" w:sz="0" w:space="0" w:color="auto"/>
                              </w:divBdr>
                              <w:divsChild>
                                <w:div w:id="653487810">
                                  <w:marLeft w:val="0"/>
                                  <w:marRight w:val="0"/>
                                  <w:marTop w:val="0"/>
                                  <w:marBottom w:val="0"/>
                                  <w:divBdr>
                                    <w:top w:val="none" w:sz="0" w:space="0" w:color="auto"/>
                                    <w:left w:val="none" w:sz="0" w:space="0" w:color="auto"/>
                                    <w:bottom w:val="none" w:sz="0" w:space="0" w:color="auto"/>
                                    <w:right w:val="none" w:sz="0" w:space="0" w:color="auto"/>
                                  </w:divBdr>
                                  <w:divsChild>
                                    <w:div w:id="2033064806">
                                      <w:marLeft w:val="0"/>
                                      <w:marRight w:val="0"/>
                                      <w:marTop w:val="150"/>
                                      <w:marBottom w:val="150"/>
                                      <w:divBdr>
                                        <w:top w:val="none" w:sz="0" w:space="0" w:color="auto"/>
                                        <w:left w:val="none" w:sz="0" w:space="0" w:color="auto"/>
                                        <w:bottom w:val="none" w:sz="0" w:space="0" w:color="auto"/>
                                        <w:right w:val="none" w:sz="0" w:space="0" w:color="auto"/>
                                      </w:divBdr>
                                      <w:divsChild>
                                        <w:div w:id="1880434477">
                                          <w:marLeft w:val="300"/>
                                          <w:marRight w:val="0"/>
                                          <w:marTop w:val="75"/>
                                          <w:marBottom w:val="0"/>
                                          <w:divBdr>
                                            <w:top w:val="none" w:sz="0" w:space="0" w:color="auto"/>
                                            <w:left w:val="none" w:sz="0" w:space="0" w:color="auto"/>
                                            <w:bottom w:val="none" w:sz="0" w:space="0" w:color="auto"/>
                                            <w:right w:val="none" w:sz="0" w:space="0" w:color="auto"/>
                                          </w:divBdr>
                                          <w:divsChild>
                                            <w:div w:id="30751157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7307780">
      <w:bodyDiv w:val="1"/>
      <w:marLeft w:val="0"/>
      <w:marRight w:val="0"/>
      <w:marTop w:val="0"/>
      <w:marBottom w:val="0"/>
      <w:divBdr>
        <w:top w:val="none" w:sz="0" w:space="0" w:color="auto"/>
        <w:left w:val="none" w:sz="0" w:space="0" w:color="auto"/>
        <w:bottom w:val="none" w:sz="0" w:space="0" w:color="auto"/>
        <w:right w:val="none" w:sz="0" w:space="0" w:color="auto"/>
      </w:divBdr>
    </w:div>
    <w:div w:id="900169214">
      <w:bodyDiv w:val="1"/>
      <w:marLeft w:val="0"/>
      <w:marRight w:val="0"/>
      <w:marTop w:val="0"/>
      <w:marBottom w:val="0"/>
      <w:divBdr>
        <w:top w:val="none" w:sz="0" w:space="0" w:color="auto"/>
        <w:left w:val="none" w:sz="0" w:space="0" w:color="auto"/>
        <w:bottom w:val="none" w:sz="0" w:space="0" w:color="auto"/>
        <w:right w:val="none" w:sz="0" w:space="0" w:color="auto"/>
      </w:divBdr>
    </w:div>
    <w:div w:id="961040318">
      <w:bodyDiv w:val="1"/>
      <w:marLeft w:val="0"/>
      <w:marRight w:val="0"/>
      <w:marTop w:val="0"/>
      <w:marBottom w:val="0"/>
      <w:divBdr>
        <w:top w:val="none" w:sz="0" w:space="0" w:color="auto"/>
        <w:left w:val="none" w:sz="0" w:space="0" w:color="auto"/>
        <w:bottom w:val="none" w:sz="0" w:space="0" w:color="auto"/>
        <w:right w:val="none" w:sz="0" w:space="0" w:color="auto"/>
      </w:divBdr>
    </w:div>
    <w:div w:id="1229533858">
      <w:bodyDiv w:val="1"/>
      <w:marLeft w:val="0"/>
      <w:marRight w:val="0"/>
      <w:marTop w:val="0"/>
      <w:marBottom w:val="0"/>
      <w:divBdr>
        <w:top w:val="none" w:sz="0" w:space="0" w:color="auto"/>
        <w:left w:val="none" w:sz="0" w:space="0" w:color="auto"/>
        <w:bottom w:val="none" w:sz="0" w:space="0" w:color="auto"/>
        <w:right w:val="none" w:sz="0" w:space="0" w:color="auto"/>
      </w:divBdr>
    </w:div>
    <w:div w:id="1306466899">
      <w:bodyDiv w:val="1"/>
      <w:marLeft w:val="0"/>
      <w:marRight w:val="0"/>
      <w:marTop w:val="0"/>
      <w:marBottom w:val="0"/>
      <w:divBdr>
        <w:top w:val="none" w:sz="0" w:space="0" w:color="auto"/>
        <w:left w:val="none" w:sz="0" w:space="0" w:color="auto"/>
        <w:bottom w:val="none" w:sz="0" w:space="0" w:color="auto"/>
        <w:right w:val="none" w:sz="0" w:space="0" w:color="auto"/>
      </w:divBdr>
    </w:div>
    <w:div w:id="1396011124">
      <w:bodyDiv w:val="1"/>
      <w:marLeft w:val="0"/>
      <w:marRight w:val="0"/>
      <w:marTop w:val="0"/>
      <w:marBottom w:val="0"/>
      <w:divBdr>
        <w:top w:val="none" w:sz="0" w:space="0" w:color="auto"/>
        <w:left w:val="none" w:sz="0" w:space="0" w:color="auto"/>
        <w:bottom w:val="none" w:sz="0" w:space="0" w:color="auto"/>
        <w:right w:val="none" w:sz="0" w:space="0" w:color="auto"/>
      </w:divBdr>
    </w:div>
    <w:div w:id="1402287434">
      <w:bodyDiv w:val="1"/>
      <w:marLeft w:val="0"/>
      <w:marRight w:val="0"/>
      <w:marTop w:val="0"/>
      <w:marBottom w:val="0"/>
      <w:divBdr>
        <w:top w:val="none" w:sz="0" w:space="0" w:color="auto"/>
        <w:left w:val="none" w:sz="0" w:space="0" w:color="auto"/>
        <w:bottom w:val="none" w:sz="0" w:space="0" w:color="auto"/>
        <w:right w:val="none" w:sz="0" w:space="0" w:color="auto"/>
      </w:divBdr>
    </w:div>
    <w:div w:id="1418940530">
      <w:bodyDiv w:val="1"/>
      <w:marLeft w:val="0"/>
      <w:marRight w:val="0"/>
      <w:marTop w:val="0"/>
      <w:marBottom w:val="0"/>
      <w:divBdr>
        <w:top w:val="none" w:sz="0" w:space="0" w:color="auto"/>
        <w:left w:val="none" w:sz="0" w:space="0" w:color="auto"/>
        <w:bottom w:val="none" w:sz="0" w:space="0" w:color="auto"/>
        <w:right w:val="none" w:sz="0" w:space="0" w:color="auto"/>
      </w:divBdr>
    </w:div>
    <w:div w:id="1465729614">
      <w:bodyDiv w:val="1"/>
      <w:marLeft w:val="0"/>
      <w:marRight w:val="0"/>
      <w:marTop w:val="0"/>
      <w:marBottom w:val="0"/>
      <w:divBdr>
        <w:top w:val="none" w:sz="0" w:space="0" w:color="auto"/>
        <w:left w:val="none" w:sz="0" w:space="0" w:color="auto"/>
        <w:bottom w:val="none" w:sz="0" w:space="0" w:color="auto"/>
        <w:right w:val="none" w:sz="0" w:space="0" w:color="auto"/>
      </w:divBdr>
    </w:div>
    <w:div w:id="1689405654">
      <w:bodyDiv w:val="1"/>
      <w:marLeft w:val="0"/>
      <w:marRight w:val="0"/>
      <w:marTop w:val="0"/>
      <w:marBottom w:val="0"/>
      <w:divBdr>
        <w:top w:val="none" w:sz="0" w:space="0" w:color="auto"/>
        <w:left w:val="none" w:sz="0" w:space="0" w:color="auto"/>
        <w:bottom w:val="none" w:sz="0" w:space="0" w:color="auto"/>
        <w:right w:val="none" w:sz="0" w:space="0" w:color="auto"/>
      </w:divBdr>
    </w:div>
    <w:div w:id="1711801533">
      <w:bodyDiv w:val="1"/>
      <w:marLeft w:val="0"/>
      <w:marRight w:val="0"/>
      <w:marTop w:val="0"/>
      <w:marBottom w:val="0"/>
      <w:divBdr>
        <w:top w:val="none" w:sz="0" w:space="0" w:color="auto"/>
        <w:left w:val="none" w:sz="0" w:space="0" w:color="auto"/>
        <w:bottom w:val="none" w:sz="0" w:space="0" w:color="auto"/>
        <w:right w:val="none" w:sz="0" w:space="0" w:color="auto"/>
      </w:divBdr>
    </w:div>
    <w:div w:id="1792943124">
      <w:bodyDiv w:val="1"/>
      <w:marLeft w:val="0"/>
      <w:marRight w:val="0"/>
      <w:marTop w:val="0"/>
      <w:marBottom w:val="0"/>
      <w:divBdr>
        <w:top w:val="none" w:sz="0" w:space="0" w:color="auto"/>
        <w:left w:val="none" w:sz="0" w:space="0" w:color="auto"/>
        <w:bottom w:val="none" w:sz="0" w:space="0" w:color="auto"/>
        <w:right w:val="none" w:sz="0" w:space="0" w:color="auto"/>
      </w:divBdr>
    </w:div>
    <w:div w:id="1851095955">
      <w:bodyDiv w:val="1"/>
      <w:marLeft w:val="0"/>
      <w:marRight w:val="0"/>
      <w:marTop w:val="0"/>
      <w:marBottom w:val="0"/>
      <w:divBdr>
        <w:top w:val="none" w:sz="0" w:space="0" w:color="auto"/>
        <w:left w:val="none" w:sz="0" w:space="0" w:color="auto"/>
        <w:bottom w:val="none" w:sz="0" w:space="0" w:color="auto"/>
        <w:right w:val="none" w:sz="0" w:space="0" w:color="auto"/>
      </w:divBdr>
    </w:div>
    <w:div w:id="1928616710">
      <w:bodyDiv w:val="1"/>
      <w:marLeft w:val="0"/>
      <w:marRight w:val="0"/>
      <w:marTop w:val="0"/>
      <w:marBottom w:val="0"/>
      <w:divBdr>
        <w:top w:val="none" w:sz="0" w:space="0" w:color="auto"/>
        <w:left w:val="none" w:sz="0" w:space="0" w:color="auto"/>
        <w:bottom w:val="none" w:sz="0" w:space="0" w:color="auto"/>
        <w:right w:val="none" w:sz="0" w:space="0" w:color="auto"/>
      </w:divBdr>
    </w:div>
    <w:div w:id="203712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quadronmedical.co.uk/who-we-ar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Microsoft_Word_97_-_2003_Document1.doc"/><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75A90-B7F5-4364-9ACD-B3D01CE68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945</TotalTime>
  <Pages>51</Pages>
  <Words>13389</Words>
  <Characters>73176</Characters>
  <Application>Microsoft Office Word</Application>
  <DocSecurity>0</DocSecurity>
  <Lines>609</Lines>
  <Paragraphs>172</Paragraphs>
  <ScaleCrop>false</ScaleCrop>
  <HeadingPairs>
    <vt:vector size="2" baseType="variant">
      <vt:variant>
        <vt:lpstr>Title</vt:lpstr>
      </vt:variant>
      <vt:variant>
        <vt:i4>1</vt:i4>
      </vt:variant>
    </vt:vector>
  </HeadingPairs>
  <TitlesOfParts>
    <vt:vector size="1" baseType="lpstr">
      <vt:lpstr>LIST OF TENDERERS</vt:lpstr>
    </vt:vector>
  </TitlesOfParts>
  <Company>Royal Wolverhampton NHS Trust</Company>
  <LinksUpToDate>false</LinksUpToDate>
  <CharactersWithSpaces>86393</CharactersWithSpaces>
  <SharedDoc>false</SharedDoc>
  <HLinks>
    <vt:vector size="6" baseType="variant">
      <vt:variant>
        <vt:i4>1966173</vt:i4>
      </vt:variant>
      <vt:variant>
        <vt:i4>3</vt:i4>
      </vt:variant>
      <vt:variant>
        <vt:i4>0</vt:i4>
      </vt:variant>
      <vt:variant>
        <vt:i4>5</vt:i4>
      </vt:variant>
      <vt:variant>
        <vt:lpwstr>http://www.dti.gov.uk/access/guidehh.htm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 OF TENDERERS</dc:title>
  <dc:creator>Royal Wolverhampton NHS Trust</dc:creator>
  <cp:lastModifiedBy>Berry, Philip</cp:lastModifiedBy>
  <cp:revision>163</cp:revision>
  <cp:lastPrinted>2014-01-29T14:20:00Z</cp:lastPrinted>
  <dcterms:created xsi:type="dcterms:W3CDTF">2016-09-07T09:49:00Z</dcterms:created>
  <dcterms:modified xsi:type="dcterms:W3CDTF">2016-09-26T13:49:00Z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gFAAXJDLFUo5N7vmaJbW66aQ548imnfUiNKNqvgGX85bI7VaN8gsGTDyMeZrPg5TEbvyTpShZGSIdw2T_x000d_
ftQEZLd3Lw/TdJhio+NlI5cuJeeRWoe1zBQ6N3aHZ26P/k4TfhQZlwX2yJ08teKZiKUZk2gvNU4h_x000d_
WKxCV3YdJy3X/68lWPKr9zT6WKMJsdDDXuypuCRrjY7dgF4QKXa2qoJEd+2yGmVM6mUC13OfTNQR_x000d_
wvCq02DVowec+zh03</vt:lpwstr>
  </property>
  <property fmtid="{D5CDD505-2E9C-101B-9397-08002B2CF9AE}" pid="3" name="MAIL_MSG_ID2">
    <vt:lpwstr>GMMGpWGg/7Sw+KZPk329/2mQMhVa7JaW4J5yVUHc9L3WuxeauftP0UQgdfj_x000d_
tjRnzPAWV3W8sZpHmXwEVUyDovD4raPo9VseFw==</vt:lpwstr>
  </property>
  <property fmtid="{D5CDD505-2E9C-101B-9397-08002B2CF9AE}" pid="4" name="RESPONSE_SENDER_NAME">
    <vt:lpwstr>sAAAXRTqSjcrLAogeI0qumLJu7qh5cTTukGdDJLlhuJBvUg=</vt:lpwstr>
  </property>
  <property fmtid="{D5CDD505-2E9C-101B-9397-08002B2CF9AE}" pid="5" name="EMAIL_OWNER_ADDRESS">
    <vt:lpwstr>4AAA6DouqOs9baHsszX6V9xSrk+aYa8BWKgY1Jl/cXg8bD20oghSCkFE5A==</vt:lpwstr>
  </property>
</Properties>
</file>