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76ECF" w14:textId="77777777" w:rsidR="00557C9A" w:rsidRDefault="00557C9A" w:rsidP="00557C9A">
      <w:pPr>
        <w:jc w:val="center"/>
        <w:rPr>
          <w:rFonts w:ascii="Arial" w:hAnsi="Arial" w:cs="Arial"/>
          <w:b/>
          <w:sz w:val="24"/>
          <w:szCs w:val="24"/>
        </w:rPr>
      </w:pPr>
    </w:p>
    <w:p w14:paraId="6A2B96AD" w14:textId="112AE59D" w:rsidR="00557C9A" w:rsidRPr="00B935CE" w:rsidRDefault="00557C9A" w:rsidP="00557C9A">
      <w:pPr>
        <w:jc w:val="center"/>
        <w:rPr>
          <w:rFonts w:ascii="Arial" w:hAnsi="Arial" w:cs="Arial"/>
          <w:sz w:val="24"/>
          <w:szCs w:val="24"/>
        </w:rPr>
      </w:pPr>
      <w:r w:rsidRPr="00B935CE">
        <w:rPr>
          <w:rFonts w:ascii="Arial" w:hAnsi="Arial" w:cs="Arial"/>
          <w:b/>
          <w:sz w:val="24"/>
          <w:szCs w:val="24"/>
        </w:rPr>
        <w:t>Digitalisation of the Continuing Healthcare End-to-End Patient Management System for NHS Somerset Integrated Care Board (‘ICB’)</w:t>
      </w:r>
    </w:p>
    <w:p w14:paraId="270EE0EC" w14:textId="168037D1" w:rsidR="00557C9A" w:rsidRPr="007E1B07" w:rsidRDefault="00557C9A" w:rsidP="00557C9A">
      <w:pPr>
        <w:pStyle w:val="BodyText2"/>
        <w:spacing w:before="100" w:beforeAutospacing="1" w:after="200" w:line="276" w:lineRule="auto"/>
        <w:ind w:left="0"/>
        <w:jc w:val="center"/>
        <w:rPr>
          <w:rFonts w:cs="Arial"/>
          <w:b/>
          <w:sz w:val="24"/>
          <w:szCs w:val="24"/>
        </w:rPr>
      </w:pPr>
      <w:r>
        <w:rPr>
          <w:rFonts w:cs="Arial"/>
          <w:b/>
          <w:sz w:val="24"/>
          <w:szCs w:val="24"/>
        </w:rPr>
        <w:t>Description of the Services - Draft</w:t>
      </w:r>
    </w:p>
    <w:p w14:paraId="18A27C87" w14:textId="44D243A1" w:rsidR="00835CF2" w:rsidRPr="00557C9A" w:rsidRDefault="004578F0" w:rsidP="00835CF2">
      <w:pPr>
        <w:pStyle w:val="NoSpacing"/>
        <w:rPr>
          <w:rFonts w:ascii="Arial" w:hAnsi="Arial" w:cs="Arial"/>
        </w:rPr>
      </w:pPr>
      <w:r w:rsidRPr="00557C9A">
        <w:rPr>
          <w:rFonts w:ascii="Arial" w:hAnsi="Arial" w:cs="Arial"/>
        </w:rPr>
        <w:t xml:space="preserve">The following provides a draft description of the services we require to be included within the </w:t>
      </w:r>
      <w:r w:rsidR="00FD6BAC" w:rsidRPr="00557C9A">
        <w:rPr>
          <w:rFonts w:ascii="Arial" w:hAnsi="Arial" w:cs="Arial"/>
        </w:rPr>
        <w:t>system</w:t>
      </w:r>
      <w:r w:rsidRPr="00557C9A">
        <w:rPr>
          <w:rFonts w:ascii="Arial" w:hAnsi="Arial" w:cs="Arial"/>
        </w:rPr>
        <w:t xml:space="preserve">: </w:t>
      </w:r>
    </w:p>
    <w:p w14:paraId="577D9D4A" w14:textId="77777777" w:rsidR="00835CF2" w:rsidRPr="00557C9A" w:rsidRDefault="00835CF2" w:rsidP="00835CF2">
      <w:pPr>
        <w:pStyle w:val="NoSpacing"/>
        <w:rPr>
          <w:rFonts w:ascii="Arial" w:hAnsi="Arial" w:cs="Arial"/>
          <w:u w:val="single"/>
        </w:rPr>
      </w:pPr>
    </w:p>
    <w:p w14:paraId="5091E1C6" w14:textId="78A2B369" w:rsidR="00835CF2" w:rsidRPr="00557C9A" w:rsidRDefault="0074022D" w:rsidP="00835CF2">
      <w:pPr>
        <w:pStyle w:val="NoSpacing"/>
        <w:rPr>
          <w:rFonts w:ascii="Arial" w:hAnsi="Arial" w:cs="Arial"/>
          <w:b/>
          <w:bCs/>
          <w:u w:val="single"/>
        </w:rPr>
      </w:pPr>
      <w:r w:rsidRPr="00557C9A">
        <w:rPr>
          <w:rFonts w:ascii="Arial" w:hAnsi="Arial" w:cs="Arial"/>
          <w:b/>
          <w:bCs/>
          <w:u w:val="single"/>
        </w:rPr>
        <w:t>R</w:t>
      </w:r>
      <w:r w:rsidR="00835CF2" w:rsidRPr="00557C9A">
        <w:rPr>
          <w:rFonts w:ascii="Arial" w:hAnsi="Arial" w:cs="Arial"/>
          <w:b/>
          <w:bCs/>
          <w:u w:val="single"/>
        </w:rPr>
        <w:t>eferral</w:t>
      </w:r>
      <w:r w:rsidRPr="00557C9A">
        <w:rPr>
          <w:rFonts w:ascii="Arial" w:hAnsi="Arial" w:cs="Arial"/>
          <w:b/>
          <w:bCs/>
          <w:u w:val="single"/>
        </w:rPr>
        <w:t xml:space="preserve"> Portal</w:t>
      </w:r>
      <w:r w:rsidR="00835CF2" w:rsidRPr="00557C9A">
        <w:rPr>
          <w:rFonts w:ascii="Arial" w:hAnsi="Arial" w:cs="Arial"/>
          <w:b/>
          <w:bCs/>
          <w:u w:val="single"/>
        </w:rPr>
        <w:t xml:space="preserve"> </w:t>
      </w:r>
      <w:r w:rsidRPr="00557C9A">
        <w:rPr>
          <w:rFonts w:ascii="Arial" w:hAnsi="Arial" w:cs="Arial"/>
          <w:b/>
          <w:bCs/>
          <w:u w:val="single"/>
        </w:rPr>
        <w:t xml:space="preserve">(e-referrals) </w:t>
      </w:r>
      <w:r w:rsidR="00835CF2" w:rsidRPr="00557C9A">
        <w:rPr>
          <w:rFonts w:ascii="Arial" w:hAnsi="Arial" w:cs="Arial"/>
          <w:b/>
          <w:bCs/>
          <w:u w:val="single"/>
        </w:rPr>
        <w:t>&amp;</w:t>
      </w:r>
      <w:r w:rsidRPr="00557C9A">
        <w:rPr>
          <w:rFonts w:ascii="Arial" w:hAnsi="Arial" w:cs="Arial"/>
          <w:b/>
          <w:bCs/>
          <w:u w:val="single"/>
        </w:rPr>
        <w:t xml:space="preserve"> Associated</w:t>
      </w:r>
      <w:r w:rsidR="00835CF2" w:rsidRPr="00557C9A">
        <w:rPr>
          <w:rFonts w:ascii="Arial" w:hAnsi="Arial" w:cs="Arial"/>
          <w:b/>
          <w:bCs/>
          <w:u w:val="single"/>
        </w:rPr>
        <w:t xml:space="preserve"> Digital</w:t>
      </w:r>
      <w:r w:rsidRPr="00557C9A">
        <w:rPr>
          <w:rFonts w:ascii="Arial" w:hAnsi="Arial" w:cs="Arial"/>
          <w:b/>
          <w:bCs/>
          <w:u w:val="single"/>
        </w:rPr>
        <w:t>ised</w:t>
      </w:r>
      <w:r w:rsidR="00835CF2" w:rsidRPr="00557C9A">
        <w:rPr>
          <w:rFonts w:ascii="Arial" w:hAnsi="Arial" w:cs="Arial"/>
          <w:b/>
          <w:bCs/>
          <w:u w:val="single"/>
        </w:rPr>
        <w:t xml:space="preserve"> Forms</w:t>
      </w:r>
    </w:p>
    <w:p w14:paraId="14376689" w14:textId="5457902B" w:rsidR="00835CF2" w:rsidRPr="00557C9A" w:rsidRDefault="00835CF2" w:rsidP="00835CF2">
      <w:pPr>
        <w:pStyle w:val="NoSpacing"/>
        <w:rPr>
          <w:rFonts w:ascii="Arial" w:hAnsi="Arial" w:cs="Arial"/>
          <w:u w:val="single"/>
        </w:rPr>
      </w:pPr>
    </w:p>
    <w:p w14:paraId="1EB713FF" w14:textId="24B38D8D" w:rsidR="00835CF2" w:rsidRPr="00557C9A" w:rsidRDefault="00835CF2" w:rsidP="00835CF2">
      <w:pPr>
        <w:pStyle w:val="ListParagraph"/>
        <w:numPr>
          <w:ilvl w:val="0"/>
          <w:numId w:val="2"/>
        </w:numPr>
        <w:ind w:left="709"/>
        <w:rPr>
          <w:rFonts w:ascii="Arial" w:hAnsi="Arial" w:cs="Arial"/>
        </w:rPr>
      </w:pPr>
      <w:r w:rsidRPr="00557C9A">
        <w:rPr>
          <w:rFonts w:ascii="Arial" w:hAnsi="Arial" w:cs="Arial"/>
        </w:rPr>
        <w:t>Ability to configure and design a Digital checklist which can be completed and submitted.</w:t>
      </w:r>
    </w:p>
    <w:p w14:paraId="174A1053" w14:textId="1CAD0914" w:rsidR="00600E59" w:rsidRPr="00557C9A" w:rsidRDefault="00600E59" w:rsidP="00835CF2">
      <w:pPr>
        <w:pStyle w:val="ListParagraph"/>
        <w:numPr>
          <w:ilvl w:val="0"/>
          <w:numId w:val="2"/>
        </w:numPr>
        <w:ind w:left="709"/>
        <w:rPr>
          <w:rFonts w:ascii="Arial" w:hAnsi="Arial" w:cs="Arial"/>
        </w:rPr>
      </w:pPr>
      <w:r w:rsidRPr="00557C9A">
        <w:rPr>
          <w:rFonts w:ascii="Arial" w:hAnsi="Arial" w:cs="Arial"/>
        </w:rPr>
        <w:t>Ability to utilise NHS Somerset’s bespoke referral documentation associated with Fast Track and Notification of Admissions to a Nursing Home.</w:t>
      </w:r>
    </w:p>
    <w:p w14:paraId="7086D53B" w14:textId="77777777" w:rsidR="00835CF2" w:rsidRPr="00557C9A" w:rsidRDefault="00835CF2" w:rsidP="00835CF2">
      <w:pPr>
        <w:pStyle w:val="ListParagraph"/>
        <w:numPr>
          <w:ilvl w:val="0"/>
          <w:numId w:val="2"/>
        </w:numPr>
        <w:ind w:left="709"/>
        <w:rPr>
          <w:rFonts w:ascii="Arial" w:hAnsi="Arial" w:cs="Arial"/>
        </w:rPr>
      </w:pPr>
      <w:r w:rsidRPr="00557C9A">
        <w:rPr>
          <w:rFonts w:ascii="Arial" w:hAnsi="Arial" w:cs="Arial"/>
        </w:rPr>
        <w:t>Ability to utilise the details outlined in the checklist to be auto populated into the DST – the mandated fields/minimum data set such as NHS Number etc.</w:t>
      </w:r>
    </w:p>
    <w:p w14:paraId="7FAF3017" w14:textId="77E21591" w:rsidR="00835CF2" w:rsidRPr="00557C9A" w:rsidRDefault="00835CF2" w:rsidP="00835CF2">
      <w:pPr>
        <w:pStyle w:val="ListParagraph"/>
        <w:numPr>
          <w:ilvl w:val="0"/>
          <w:numId w:val="2"/>
        </w:numPr>
        <w:ind w:left="709"/>
        <w:rPr>
          <w:rFonts w:ascii="Arial" w:hAnsi="Arial" w:cs="Arial"/>
        </w:rPr>
      </w:pPr>
      <w:r w:rsidRPr="00557C9A">
        <w:rPr>
          <w:rFonts w:ascii="Arial" w:hAnsi="Arial" w:cs="Arial"/>
        </w:rPr>
        <w:t xml:space="preserve">Ability to auto populate client details from digital forms into database. </w:t>
      </w:r>
    </w:p>
    <w:p w14:paraId="7ED4E5B4" w14:textId="376240E8" w:rsidR="00835CF2" w:rsidRPr="00557C9A" w:rsidRDefault="00835CF2" w:rsidP="00835CF2">
      <w:pPr>
        <w:pStyle w:val="ListParagraph"/>
        <w:numPr>
          <w:ilvl w:val="0"/>
          <w:numId w:val="2"/>
        </w:numPr>
        <w:ind w:left="709"/>
        <w:rPr>
          <w:rFonts w:ascii="Arial" w:hAnsi="Arial" w:cs="Arial"/>
        </w:rPr>
      </w:pPr>
      <w:r w:rsidRPr="00557C9A">
        <w:rPr>
          <w:rFonts w:ascii="Arial" w:hAnsi="Arial" w:cs="Arial"/>
        </w:rPr>
        <w:t xml:space="preserve">Ability to automatically add contact details from the next of kin section and professional completing the digital Checklist to our Contacts tab. </w:t>
      </w:r>
    </w:p>
    <w:p w14:paraId="0A00D2AD" w14:textId="4EC0C4C4" w:rsidR="00835CF2" w:rsidRPr="00557C9A" w:rsidRDefault="00835CF2" w:rsidP="00835CF2">
      <w:pPr>
        <w:pStyle w:val="ListParagraph"/>
        <w:numPr>
          <w:ilvl w:val="0"/>
          <w:numId w:val="2"/>
        </w:numPr>
        <w:ind w:left="709"/>
        <w:rPr>
          <w:rFonts w:ascii="Arial" w:hAnsi="Arial" w:cs="Arial"/>
        </w:rPr>
      </w:pPr>
      <w:r w:rsidRPr="00557C9A">
        <w:rPr>
          <w:rFonts w:ascii="Arial" w:hAnsi="Arial" w:cs="Arial"/>
        </w:rPr>
        <w:t>Ability to locally define form content and with customisable formats, such as drop-down lists.</w:t>
      </w:r>
    </w:p>
    <w:p w14:paraId="5C9EDE09" w14:textId="54496FE3" w:rsidR="00835CF2" w:rsidRPr="00557C9A" w:rsidRDefault="00835CF2" w:rsidP="00835CF2">
      <w:pPr>
        <w:pStyle w:val="ListParagraph"/>
        <w:numPr>
          <w:ilvl w:val="0"/>
          <w:numId w:val="2"/>
        </w:numPr>
        <w:ind w:left="709"/>
        <w:rPr>
          <w:rFonts w:ascii="Arial" w:hAnsi="Arial" w:cs="Arial"/>
        </w:rPr>
      </w:pPr>
      <w:r w:rsidRPr="00557C9A">
        <w:rPr>
          <w:rFonts w:ascii="Arial" w:hAnsi="Arial" w:cs="Arial"/>
        </w:rPr>
        <w:t>Robust version control.</w:t>
      </w:r>
    </w:p>
    <w:p w14:paraId="55B8E489" w14:textId="29A5015C" w:rsidR="00835CF2" w:rsidRPr="00557C9A" w:rsidRDefault="00835CF2" w:rsidP="00835CF2">
      <w:pPr>
        <w:pStyle w:val="ListParagraph"/>
        <w:numPr>
          <w:ilvl w:val="0"/>
          <w:numId w:val="2"/>
        </w:numPr>
        <w:ind w:left="709"/>
        <w:rPr>
          <w:rFonts w:ascii="Arial" w:hAnsi="Arial" w:cs="Arial"/>
        </w:rPr>
      </w:pPr>
      <w:r w:rsidRPr="00557C9A">
        <w:rPr>
          <w:rFonts w:ascii="Arial" w:hAnsi="Arial" w:cs="Arial"/>
        </w:rPr>
        <w:t>Forms must be compatible with Apple and Android Devices and all operating systems.</w:t>
      </w:r>
    </w:p>
    <w:p w14:paraId="31243516" w14:textId="0D89205E" w:rsidR="00835CF2" w:rsidRPr="00557C9A" w:rsidRDefault="00835CF2" w:rsidP="00835CF2">
      <w:pPr>
        <w:pStyle w:val="ListParagraph"/>
        <w:numPr>
          <w:ilvl w:val="0"/>
          <w:numId w:val="2"/>
        </w:numPr>
        <w:ind w:left="709"/>
        <w:rPr>
          <w:rFonts w:ascii="Arial" w:hAnsi="Arial" w:cs="Arial"/>
        </w:rPr>
      </w:pPr>
      <w:r w:rsidRPr="00557C9A">
        <w:rPr>
          <w:rFonts w:ascii="Arial" w:hAnsi="Arial" w:cs="Arial"/>
        </w:rPr>
        <w:t>Forms must be able to be exported</w:t>
      </w:r>
      <w:r w:rsidR="005611B5" w:rsidRPr="00557C9A">
        <w:rPr>
          <w:rFonts w:ascii="Arial" w:hAnsi="Arial" w:cs="Arial"/>
        </w:rPr>
        <w:t>.</w:t>
      </w:r>
      <w:r w:rsidRPr="00557C9A">
        <w:rPr>
          <w:rFonts w:ascii="Arial" w:hAnsi="Arial" w:cs="Arial"/>
        </w:rPr>
        <w:t xml:space="preserve"> </w:t>
      </w:r>
    </w:p>
    <w:p w14:paraId="5515543F" w14:textId="4F033C68" w:rsidR="00835CF2" w:rsidRPr="00557C9A" w:rsidRDefault="00835CF2" w:rsidP="00835CF2">
      <w:pPr>
        <w:pStyle w:val="ListParagraph"/>
        <w:numPr>
          <w:ilvl w:val="0"/>
          <w:numId w:val="2"/>
        </w:numPr>
        <w:ind w:left="709"/>
        <w:rPr>
          <w:rFonts w:ascii="Arial" w:hAnsi="Arial" w:cs="Arial"/>
        </w:rPr>
      </w:pPr>
      <w:r w:rsidRPr="00557C9A">
        <w:rPr>
          <w:rFonts w:ascii="Arial" w:hAnsi="Arial" w:cs="Arial"/>
        </w:rPr>
        <w:t>Forms must be able to be printed</w:t>
      </w:r>
      <w:r w:rsidR="005611B5" w:rsidRPr="00557C9A">
        <w:rPr>
          <w:rFonts w:ascii="Arial" w:hAnsi="Arial" w:cs="Arial"/>
        </w:rPr>
        <w:t>.</w:t>
      </w:r>
    </w:p>
    <w:p w14:paraId="2E4DEB20" w14:textId="4A314908" w:rsidR="00835CF2" w:rsidRPr="00557C9A" w:rsidRDefault="00835CF2" w:rsidP="00835CF2">
      <w:pPr>
        <w:pStyle w:val="ListParagraph"/>
        <w:numPr>
          <w:ilvl w:val="0"/>
          <w:numId w:val="2"/>
        </w:numPr>
        <w:ind w:left="709"/>
        <w:rPr>
          <w:rFonts w:ascii="Arial" w:hAnsi="Arial" w:cs="Arial"/>
          <w:color w:val="000000" w:themeColor="text1"/>
        </w:rPr>
      </w:pPr>
      <w:r w:rsidRPr="00557C9A">
        <w:rPr>
          <w:rFonts w:ascii="Arial" w:hAnsi="Arial" w:cs="Arial"/>
        </w:rPr>
        <w:t xml:space="preserve">Forms must be able to be amended then resubmitted (may work with the exported part </w:t>
      </w:r>
      <w:r w:rsidRPr="00557C9A">
        <w:rPr>
          <w:rFonts w:ascii="Arial" w:hAnsi="Arial" w:cs="Arial"/>
          <w:color w:val="000000" w:themeColor="text1"/>
        </w:rPr>
        <w:t>but added just in case) To be able to change the completed document</w:t>
      </w:r>
      <w:r w:rsidR="005611B5" w:rsidRPr="00557C9A">
        <w:rPr>
          <w:rFonts w:ascii="Arial" w:hAnsi="Arial" w:cs="Arial"/>
          <w:color w:val="000000" w:themeColor="text1"/>
        </w:rPr>
        <w:t>.</w:t>
      </w:r>
    </w:p>
    <w:p w14:paraId="7E41F639" w14:textId="4F598B8E" w:rsidR="00835CF2" w:rsidRPr="00557C9A" w:rsidRDefault="00835CF2" w:rsidP="00835CF2">
      <w:pPr>
        <w:pStyle w:val="ListParagraph"/>
        <w:numPr>
          <w:ilvl w:val="0"/>
          <w:numId w:val="2"/>
        </w:numPr>
        <w:ind w:left="709"/>
        <w:rPr>
          <w:rFonts w:ascii="Arial" w:hAnsi="Arial" w:cs="Arial"/>
          <w:color w:val="000000" w:themeColor="text1"/>
        </w:rPr>
      </w:pPr>
      <w:r w:rsidRPr="00557C9A">
        <w:rPr>
          <w:rFonts w:ascii="Arial" w:hAnsi="Arial" w:cs="Arial"/>
          <w:color w:val="000000" w:themeColor="text1"/>
        </w:rPr>
        <w:t>Forms must be able to be uploaded to client portal</w:t>
      </w:r>
      <w:r w:rsidR="005611B5" w:rsidRPr="00557C9A">
        <w:rPr>
          <w:rFonts w:ascii="Arial" w:hAnsi="Arial" w:cs="Arial"/>
          <w:color w:val="000000" w:themeColor="text1"/>
        </w:rPr>
        <w:t>.</w:t>
      </w:r>
      <w:r w:rsidRPr="00557C9A">
        <w:rPr>
          <w:rFonts w:ascii="Arial" w:hAnsi="Arial" w:cs="Arial"/>
          <w:color w:val="000000" w:themeColor="text1"/>
        </w:rPr>
        <w:t xml:space="preserve"> </w:t>
      </w:r>
    </w:p>
    <w:p w14:paraId="438FF379" w14:textId="394BB375" w:rsidR="00835CF2" w:rsidRPr="00557C9A" w:rsidRDefault="00835CF2" w:rsidP="00835CF2">
      <w:pPr>
        <w:pStyle w:val="ListParagraph"/>
        <w:numPr>
          <w:ilvl w:val="0"/>
          <w:numId w:val="2"/>
        </w:numPr>
        <w:ind w:left="709"/>
        <w:rPr>
          <w:rFonts w:ascii="Arial" w:hAnsi="Arial" w:cs="Arial"/>
          <w:color w:val="000000" w:themeColor="text1"/>
        </w:rPr>
      </w:pPr>
      <w:r w:rsidRPr="00557C9A">
        <w:rPr>
          <w:rFonts w:ascii="Arial" w:hAnsi="Arial" w:cs="Arial"/>
          <w:color w:val="000000" w:themeColor="text1"/>
        </w:rPr>
        <w:t>Ability to fill and sign digital forms</w:t>
      </w:r>
      <w:r w:rsidR="005611B5" w:rsidRPr="00557C9A">
        <w:rPr>
          <w:rFonts w:ascii="Arial" w:hAnsi="Arial" w:cs="Arial"/>
          <w:color w:val="000000" w:themeColor="text1"/>
        </w:rPr>
        <w:t>.</w:t>
      </w:r>
      <w:r w:rsidRPr="00557C9A">
        <w:rPr>
          <w:rFonts w:ascii="Arial" w:hAnsi="Arial" w:cs="Arial"/>
          <w:color w:val="000000" w:themeColor="text1"/>
        </w:rPr>
        <w:t xml:space="preserve"> </w:t>
      </w:r>
    </w:p>
    <w:p w14:paraId="047C5216" w14:textId="2830666C" w:rsidR="00835CF2" w:rsidRPr="00557C9A" w:rsidRDefault="00835CF2" w:rsidP="00835CF2">
      <w:pPr>
        <w:pStyle w:val="ListParagraph"/>
        <w:numPr>
          <w:ilvl w:val="0"/>
          <w:numId w:val="2"/>
        </w:numPr>
        <w:ind w:left="709"/>
        <w:rPr>
          <w:rFonts w:ascii="Arial" w:hAnsi="Arial" w:cs="Arial"/>
          <w:color w:val="000000" w:themeColor="text1"/>
        </w:rPr>
      </w:pPr>
      <w:r w:rsidRPr="00557C9A">
        <w:rPr>
          <w:rFonts w:ascii="Arial" w:hAnsi="Arial" w:cs="Arial"/>
          <w:color w:val="000000" w:themeColor="text1"/>
        </w:rPr>
        <w:t>To be able to refer a fast track and complete it into portal</w:t>
      </w:r>
      <w:r w:rsidR="005611B5" w:rsidRPr="00557C9A">
        <w:rPr>
          <w:rFonts w:ascii="Arial" w:hAnsi="Arial" w:cs="Arial"/>
          <w:color w:val="000000" w:themeColor="text1"/>
        </w:rPr>
        <w:t>.</w:t>
      </w:r>
    </w:p>
    <w:p w14:paraId="4B05FCBE" w14:textId="52C192FC" w:rsidR="00835CF2" w:rsidRPr="00557C9A" w:rsidRDefault="00835CF2" w:rsidP="005611B5">
      <w:pPr>
        <w:pStyle w:val="ListParagraph"/>
        <w:numPr>
          <w:ilvl w:val="0"/>
          <w:numId w:val="2"/>
        </w:numPr>
        <w:ind w:left="709"/>
        <w:rPr>
          <w:rFonts w:ascii="Arial" w:hAnsi="Arial" w:cs="Arial"/>
          <w:color w:val="000000" w:themeColor="text1"/>
        </w:rPr>
      </w:pPr>
      <w:r w:rsidRPr="00557C9A">
        <w:rPr>
          <w:rFonts w:ascii="Arial" w:hAnsi="Arial" w:cs="Arial"/>
          <w:color w:val="000000" w:themeColor="text1"/>
        </w:rPr>
        <w:t>To request a checklist to be completed</w:t>
      </w:r>
      <w:r w:rsidR="005611B5" w:rsidRPr="00557C9A">
        <w:rPr>
          <w:rFonts w:ascii="Arial" w:hAnsi="Arial" w:cs="Arial"/>
          <w:color w:val="000000" w:themeColor="text1"/>
        </w:rPr>
        <w:t>.</w:t>
      </w:r>
    </w:p>
    <w:p w14:paraId="3FBDD2F3" w14:textId="6730AA4E" w:rsidR="00835CF2" w:rsidRPr="00557C9A" w:rsidRDefault="00835CF2" w:rsidP="00835CF2">
      <w:pPr>
        <w:pStyle w:val="ListParagraph"/>
        <w:numPr>
          <w:ilvl w:val="0"/>
          <w:numId w:val="2"/>
        </w:numPr>
        <w:ind w:left="709"/>
        <w:rPr>
          <w:rFonts w:ascii="Arial" w:hAnsi="Arial" w:cs="Arial"/>
          <w:color w:val="000000" w:themeColor="text1"/>
        </w:rPr>
      </w:pPr>
      <w:r w:rsidRPr="00557C9A">
        <w:rPr>
          <w:rFonts w:ascii="Arial" w:hAnsi="Arial" w:cs="Arial"/>
          <w:color w:val="000000" w:themeColor="text1"/>
        </w:rPr>
        <w:t>For the referral to inform the service that a referral/request has been made</w:t>
      </w:r>
      <w:r w:rsidR="005611B5" w:rsidRPr="00557C9A">
        <w:rPr>
          <w:rFonts w:ascii="Arial" w:hAnsi="Arial" w:cs="Arial"/>
          <w:color w:val="000000" w:themeColor="text1"/>
        </w:rPr>
        <w:t>.</w:t>
      </w:r>
    </w:p>
    <w:p w14:paraId="70528A84" w14:textId="51026D98" w:rsidR="00835CF2" w:rsidRPr="00557C9A" w:rsidRDefault="00835CF2" w:rsidP="00835CF2">
      <w:pPr>
        <w:pStyle w:val="ListParagraph"/>
        <w:numPr>
          <w:ilvl w:val="0"/>
          <w:numId w:val="2"/>
        </w:numPr>
        <w:ind w:left="709"/>
        <w:rPr>
          <w:rFonts w:ascii="Arial" w:hAnsi="Arial" w:cs="Arial"/>
          <w:color w:val="000000" w:themeColor="text1"/>
        </w:rPr>
      </w:pPr>
      <w:r w:rsidRPr="00557C9A">
        <w:rPr>
          <w:rFonts w:ascii="Arial" w:hAnsi="Arial" w:cs="Arial"/>
          <w:color w:val="000000" w:themeColor="text1"/>
        </w:rPr>
        <w:t>To use the portal to respond and confirm to the referrer</w:t>
      </w:r>
      <w:r w:rsidR="005611B5" w:rsidRPr="00557C9A">
        <w:rPr>
          <w:rFonts w:ascii="Arial" w:hAnsi="Arial" w:cs="Arial"/>
          <w:color w:val="000000" w:themeColor="text1"/>
        </w:rPr>
        <w:t>.</w:t>
      </w:r>
    </w:p>
    <w:p w14:paraId="2998ECC8" w14:textId="65333257" w:rsidR="00835CF2" w:rsidRPr="00557C9A" w:rsidRDefault="00835CF2" w:rsidP="00835CF2">
      <w:pPr>
        <w:pStyle w:val="ListParagraph"/>
        <w:numPr>
          <w:ilvl w:val="0"/>
          <w:numId w:val="2"/>
        </w:numPr>
        <w:ind w:left="709"/>
        <w:rPr>
          <w:rFonts w:ascii="Arial" w:hAnsi="Arial" w:cs="Arial"/>
          <w:color w:val="000000" w:themeColor="text1"/>
        </w:rPr>
      </w:pPr>
      <w:r w:rsidRPr="00557C9A">
        <w:rPr>
          <w:rFonts w:ascii="Arial" w:hAnsi="Arial" w:cs="Arial"/>
          <w:color w:val="000000" w:themeColor="text1"/>
        </w:rPr>
        <w:t>To only accept and send the referral when all required documents are received</w:t>
      </w:r>
      <w:r w:rsidR="005611B5" w:rsidRPr="00557C9A">
        <w:rPr>
          <w:rFonts w:ascii="Arial" w:hAnsi="Arial" w:cs="Arial"/>
          <w:color w:val="000000" w:themeColor="text1"/>
        </w:rPr>
        <w:t>.</w:t>
      </w:r>
    </w:p>
    <w:p w14:paraId="73422831" w14:textId="781F1070" w:rsidR="00835CF2" w:rsidRPr="00557C9A" w:rsidRDefault="00835CF2" w:rsidP="00835CF2">
      <w:pPr>
        <w:pStyle w:val="ListParagraph"/>
        <w:numPr>
          <w:ilvl w:val="0"/>
          <w:numId w:val="2"/>
        </w:numPr>
        <w:ind w:left="709"/>
        <w:rPr>
          <w:rFonts w:ascii="Arial" w:hAnsi="Arial" w:cs="Arial"/>
          <w:color w:val="000000" w:themeColor="text1"/>
        </w:rPr>
      </w:pPr>
      <w:r w:rsidRPr="00557C9A">
        <w:rPr>
          <w:rFonts w:ascii="Arial" w:hAnsi="Arial" w:cs="Arial"/>
          <w:color w:val="000000" w:themeColor="text1"/>
        </w:rPr>
        <w:t>Different access levels (professional/enquiries from others) individual /team access to portal/ self-registration for the portal</w:t>
      </w:r>
      <w:r w:rsidR="005611B5" w:rsidRPr="00557C9A">
        <w:rPr>
          <w:rFonts w:ascii="Arial" w:hAnsi="Arial" w:cs="Arial"/>
          <w:color w:val="000000" w:themeColor="text1"/>
        </w:rPr>
        <w:t>.</w:t>
      </w:r>
      <w:r w:rsidRPr="00557C9A">
        <w:rPr>
          <w:rFonts w:ascii="Arial" w:hAnsi="Arial" w:cs="Arial"/>
          <w:color w:val="000000" w:themeColor="text1"/>
        </w:rPr>
        <w:t xml:space="preserve"> </w:t>
      </w:r>
    </w:p>
    <w:p w14:paraId="4C0CD942" w14:textId="5AC69AE9" w:rsidR="00835CF2" w:rsidRPr="00557C9A" w:rsidRDefault="00835CF2" w:rsidP="00835CF2">
      <w:pPr>
        <w:pStyle w:val="ListParagraph"/>
        <w:numPr>
          <w:ilvl w:val="0"/>
          <w:numId w:val="2"/>
        </w:numPr>
        <w:ind w:left="709"/>
        <w:rPr>
          <w:rFonts w:ascii="Arial" w:hAnsi="Arial" w:cs="Arial"/>
          <w:color w:val="000000" w:themeColor="text1"/>
        </w:rPr>
      </w:pPr>
      <w:r w:rsidRPr="00557C9A">
        <w:rPr>
          <w:rFonts w:ascii="Arial" w:hAnsi="Arial" w:cs="Arial"/>
          <w:color w:val="000000" w:themeColor="text1"/>
        </w:rPr>
        <w:t>To be able to refer to the correct CHC team and workflow for initial referral (linked to GP surgeries)</w:t>
      </w:r>
      <w:r w:rsidR="005611B5" w:rsidRPr="00557C9A">
        <w:rPr>
          <w:rFonts w:ascii="Arial" w:hAnsi="Arial" w:cs="Arial"/>
          <w:color w:val="000000" w:themeColor="text1"/>
        </w:rPr>
        <w:t>.</w:t>
      </w:r>
    </w:p>
    <w:p w14:paraId="23F7A3C0" w14:textId="1031D129" w:rsidR="00835CF2" w:rsidRPr="00557C9A" w:rsidRDefault="00835CF2" w:rsidP="00835CF2">
      <w:pPr>
        <w:pStyle w:val="ListParagraph"/>
        <w:numPr>
          <w:ilvl w:val="0"/>
          <w:numId w:val="2"/>
        </w:numPr>
        <w:ind w:left="709"/>
        <w:rPr>
          <w:rFonts w:ascii="Arial" w:hAnsi="Arial" w:cs="Arial"/>
          <w:color w:val="000000" w:themeColor="text1"/>
        </w:rPr>
      </w:pPr>
      <w:r w:rsidRPr="00557C9A">
        <w:rPr>
          <w:rFonts w:ascii="Arial" w:hAnsi="Arial" w:cs="Arial"/>
          <w:color w:val="000000" w:themeColor="text1"/>
        </w:rPr>
        <w:t>Need to have different access for internal viewing</w:t>
      </w:r>
      <w:r w:rsidR="005611B5" w:rsidRPr="00557C9A">
        <w:rPr>
          <w:rFonts w:ascii="Arial" w:hAnsi="Arial" w:cs="Arial"/>
          <w:color w:val="000000" w:themeColor="text1"/>
        </w:rPr>
        <w:t>.</w:t>
      </w:r>
      <w:r w:rsidRPr="00557C9A">
        <w:rPr>
          <w:rFonts w:ascii="Arial" w:hAnsi="Arial" w:cs="Arial"/>
          <w:color w:val="000000" w:themeColor="text1"/>
        </w:rPr>
        <w:t xml:space="preserve"> </w:t>
      </w:r>
    </w:p>
    <w:p w14:paraId="6E51D05E" w14:textId="6231D6AD" w:rsidR="00835CF2" w:rsidRPr="00557C9A" w:rsidRDefault="00835CF2" w:rsidP="00835CF2">
      <w:pPr>
        <w:pStyle w:val="ListParagraph"/>
        <w:numPr>
          <w:ilvl w:val="0"/>
          <w:numId w:val="2"/>
        </w:numPr>
        <w:ind w:left="709"/>
        <w:rPr>
          <w:rFonts w:ascii="Arial" w:hAnsi="Arial" w:cs="Arial"/>
          <w:color w:val="000000" w:themeColor="text1"/>
        </w:rPr>
      </w:pPr>
      <w:r w:rsidRPr="00557C9A">
        <w:rPr>
          <w:rFonts w:ascii="Arial" w:hAnsi="Arial" w:cs="Arial"/>
          <w:color w:val="000000" w:themeColor="text1"/>
        </w:rPr>
        <w:t>Need to have administrative rights without additional charges</w:t>
      </w:r>
      <w:r w:rsidR="005611B5" w:rsidRPr="00557C9A">
        <w:rPr>
          <w:rFonts w:ascii="Arial" w:hAnsi="Arial" w:cs="Arial"/>
          <w:color w:val="000000" w:themeColor="text1"/>
        </w:rPr>
        <w:t>.</w:t>
      </w:r>
    </w:p>
    <w:p w14:paraId="53B39B43" w14:textId="69D1B3FC" w:rsidR="00835CF2" w:rsidRPr="00557C9A" w:rsidRDefault="00835CF2" w:rsidP="00835CF2">
      <w:pPr>
        <w:pStyle w:val="ListParagraph"/>
        <w:numPr>
          <w:ilvl w:val="0"/>
          <w:numId w:val="2"/>
        </w:numPr>
        <w:ind w:left="709"/>
        <w:rPr>
          <w:rFonts w:ascii="Arial" w:hAnsi="Arial" w:cs="Arial"/>
          <w:color w:val="000000" w:themeColor="text1"/>
        </w:rPr>
      </w:pPr>
      <w:r w:rsidRPr="00557C9A">
        <w:rPr>
          <w:rFonts w:ascii="Arial" w:hAnsi="Arial" w:cs="Arial"/>
          <w:color w:val="000000" w:themeColor="text1"/>
        </w:rPr>
        <w:t xml:space="preserve">Need to have bespoke elements that work for </w:t>
      </w:r>
      <w:r w:rsidR="005611B5" w:rsidRPr="00557C9A">
        <w:rPr>
          <w:rFonts w:ascii="Arial" w:hAnsi="Arial" w:cs="Arial"/>
          <w:color w:val="000000" w:themeColor="text1"/>
        </w:rPr>
        <w:t>NHS Somerset.</w:t>
      </w:r>
    </w:p>
    <w:p w14:paraId="24B2852A" w14:textId="77777777" w:rsidR="004578F0" w:rsidRPr="00557C9A" w:rsidRDefault="004578F0" w:rsidP="004578F0">
      <w:pPr>
        <w:pStyle w:val="NoSpacing"/>
        <w:rPr>
          <w:rFonts w:ascii="Arial" w:hAnsi="Arial" w:cs="Arial"/>
        </w:rPr>
      </w:pPr>
    </w:p>
    <w:p w14:paraId="685F006B" w14:textId="70B32C2C" w:rsidR="00B1580C" w:rsidRPr="00557C9A" w:rsidRDefault="00B1580C" w:rsidP="00B1580C">
      <w:pPr>
        <w:rPr>
          <w:rFonts w:ascii="Arial" w:hAnsi="Arial" w:cs="Arial"/>
          <w:b/>
          <w:bCs/>
          <w:u w:val="single"/>
        </w:rPr>
      </w:pPr>
      <w:r w:rsidRPr="00557C9A">
        <w:rPr>
          <w:rFonts w:ascii="Arial" w:hAnsi="Arial" w:cs="Arial"/>
          <w:b/>
          <w:bCs/>
          <w:u w:val="single"/>
        </w:rPr>
        <w:t>Case Management System</w:t>
      </w:r>
    </w:p>
    <w:p w14:paraId="1F9FEAA8" w14:textId="77777777" w:rsidR="00B1580C" w:rsidRPr="00557C9A" w:rsidRDefault="00B1580C" w:rsidP="00B1580C">
      <w:pPr>
        <w:pStyle w:val="ListParagraph"/>
        <w:numPr>
          <w:ilvl w:val="1"/>
          <w:numId w:val="9"/>
        </w:numPr>
        <w:rPr>
          <w:rFonts w:ascii="Arial" w:hAnsi="Arial" w:cs="Arial"/>
        </w:rPr>
      </w:pPr>
      <w:r w:rsidRPr="00557C9A">
        <w:rPr>
          <w:rFonts w:ascii="Arial" w:hAnsi="Arial" w:cs="Arial"/>
        </w:rPr>
        <w:t>Storage of all client information.</w:t>
      </w:r>
    </w:p>
    <w:p w14:paraId="54F9E414" w14:textId="77777777" w:rsidR="00B1580C" w:rsidRPr="00557C9A" w:rsidRDefault="00B1580C" w:rsidP="00B1580C">
      <w:pPr>
        <w:pStyle w:val="ListParagraph"/>
        <w:numPr>
          <w:ilvl w:val="1"/>
          <w:numId w:val="9"/>
        </w:numPr>
        <w:rPr>
          <w:rFonts w:ascii="Arial" w:hAnsi="Arial" w:cs="Arial"/>
        </w:rPr>
      </w:pPr>
      <w:r w:rsidRPr="00557C9A">
        <w:rPr>
          <w:rFonts w:ascii="Arial" w:hAnsi="Arial" w:cs="Arial"/>
        </w:rPr>
        <w:t>Provide a user workflow dashboard/summary.</w:t>
      </w:r>
    </w:p>
    <w:p w14:paraId="11AFC430" w14:textId="77777777" w:rsidR="00B1580C" w:rsidRPr="00557C9A" w:rsidRDefault="00B1580C" w:rsidP="00B1580C">
      <w:pPr>
        <w:pStyle w:val="ListParagraph"/>
        <w:numPr>
          <w:ilvl w:val="1"/>
          <w:numId w:val="9"/>
        </w:numPr>
        <w:rPr>
          <w:rFonts w:ascii="Arial" w:hAnsi="Arial" w:cs="Arial"/>
        </w:rPr>
      </w:pPr>
      <w:r w:rsidRPr="00557C9A">
        <w:rPr>
          <w:rFonts w:ascii="Arial" w:hAnsi="Arial" w:cs="Arial"/>
        </w:rPr>
        <w:t>Provide workflow monitoring and reporting functionality.</w:t>
      </w:r>
    </w:p>
    <w:p w14:paraId="1F060EA7" w14:textId="77777777" w:rsidR="00B1580C" w:rsidRPr="00557C9A" w:rsidRDefault="00B1580C" w:rsidP="00B1580C">
      <w:pPr>
        <w:pStyle w:val="ListParagraph"/>
        <w:numPr>
          <w:ilvl w:val="1"/>
          <w:numId w:val="9"/>
        </w:numPr>
        <w:rPr>
          <w:rFonts w:ascii="Arial" w:hAnsi="Arial" w:cs="Arial"/>
        </w:rPr>
      </w:pPr>
      <w:r w:rsidRPr="00557C9A">
        <w:rPr>
          <w:rFonts w:ascii="Arial" w:hAnsi="Arial" w:cs="Arial"/>
        </w:rPr>
        <w:t>Link to SPINE.</w:t>
      </w:r>
    </w:p>
    <w:p w14:paraId="466CCC66" w14:textId="77777777" w:rsidR="00B1580C" w:rsidRPr="00557C9A" w:rsidRDefault="00B1580C" w:rsidP="00B1580C">
      <w:pPr>
        <w:pStyle w:val="ListParagraph"/>
        <w:numPr>
          <w:ilvl w:val="1"/>
          <w:numId w:val="9"/>
        </w:numPr>
        <w:rPr>
          <w:rFonts w:ascii="Arial" w:hAnsi="Arial" w:cs="Arial"/>
        </w:rPr>
      </w:pPr>
      <w:r w:rsidRPr="00557C9A">
        <w:rPr>
          <w:rFonts w:ascii="Arial" w:hAnsi="Arial" w:cs="Arial"/>
        </w:rPr>
        <w:t>Link to LA for Social Worker booking.</w:t>
      </w:r>
    </w:p>
    <w:p w14:paraId="56EA3394" w14:textId="77777777" w:rsidR="00B1580C" w:rsidRPr="00557C9A" w:rsidRDefault="00B1580C" w:rsidP="00B1580C">
      <w:pPr>
        <w:pStyle w:val="ListParagraph"/>
        <w:numPr>
          <w:ilvl w:val="1"/>
          <w:numId w:val="9"/>
        </w:numPr>
        <w:rPr>
          <w:rFonts w:ascii="Arial" w:hAnsi="Arial" w:cs="Arial"/>
        </w:rPr>
      </w:pPr>
      <w:r w:rsidRPr="00557C9A">
        <w:rPr>
          <w:rFonts w:ascii="Arial" w:hAnsi="Arial" w:cs="Arial"/>
        </w:rPr>
        <w:lastRenderedPageBreak/>
        <w:t xml:space="preserve">Manage RIP notifications. </w:t>
      </w:r>
    </w:p>
    <w:p w14:paraId="71C99C64" w14:textId="77777777" w:rsidR="00B1580C" w:rsidRPr="00557C9A" w:rsidRDefault="00B1580C" w:rsidP="00B1580C">
      <w:pPr>
        <w:pStyle w:val="ListParagraph"/>
        <w:numPr>
          <w:ilvl w:val="1"/>
          <w:numId w:val="9"/>
        </w:numPr>
        <w:rPr>
          <w:rFonts w:ascii="Arial" w:hAnsi="Arial" w:cs="Arial"/>
        </w:rPr>
      </w:pPr>
      <w:r w:rsidRPr="00557C9A">
        <w:rPr>
          <w:rFonts w:ascii="Arial" w:hAnsi="Arial" w:cs="Arial"/>
        </w:rPr>
        <w:t xml:space="preserve">Able to record and save client notes including date and time. </w:t>
      </w:r>
    </w:p>
    <w:p w14:paraId="5E818A2F" w14:textId="77777777" w:rsidR="00B1580C" w:rsidRPr="00557C9A" w:rsidRDefault="00B1580C" w:rsidP="00B1580C">
      <w:pPr>
        <w:pStyle w:val="ListParagraph"/>
        <w:numPr>
          <w:ilvl w:val="1"/>
          <w:numId w:val="9"/>
        </w:numPr>
        <w:rPr>
          <w:rFonts w:ascii="Arial" w:hAnsi="Arial" w:cs="Arial"/>
        </w:rPr>
      </w:pPr>
      <w:r w:rsidRPr="00557C9A">
        <w:rPr>
          <w:rFonts w:ascii="Arial" w:hAnsi="Arial" w:cs="Arial"/>
        </w:rPr>
        <w:t xml:space="preserve">Notes appear sequentially. </w:t>
      </w:r>
    </w:p>
    <w:p w14:paraId="2A9F0F9B" w14:textId="77777777" w:rsidR="00B1580C" w:rsidRPr="00557C9A" w:rsidRDefault="00B1580C" w:rsidP="00B1580C">
      <w:pPr>
        <w:pStyle w:val="ListParagraph"/>
        <w:numPr>
          <w:ilvl w:val="1"/>
          <w:numId w:val="9"/>
        </w:numPr>
        <w:rPr>
          <w:rFonts w:ascii="Arial" w:hAnsi="Arial" w:cs="Arial"/>
        </w:rPr>
      </w:pPr>
      <w:r w:rsidRPr="00557C9A">
        <w:rPr>
          <w:rFonts w:ascii="Arial" w:hAnsi="Arial" w:cs="Arial"/>
        </w:rPr>
        <w:t>Emails and documents able to be saved into notes (drag and drop).</w:t>
      </w:r>
    </w:p>
    <w:p w14:paraId="332681AE" w14:textId="03B64468" w:rsidR="00B1580C" w:rsidRPr="00557C9A" w:rsidRDefault="00B1580C" w:rsidP="00B1580C">
      <w:pPr>
        <w:pStyle w:val="ListParagraph"/>
        <w:numPr>
          <w:ilvl w:val="1"/>
          <w:numId w:val="9"/>
        </w:numPr>
        <w:rPr>
          <w:rFonts w:ascii="Arial" w:hAnsi="Arial" w:cs="Arial"/>
        </w:rPr>
      </w:pPr>
      <w:r w:rsidRPr="00557C9A">
        <w:rPr>
          <w:rFonts w:ascii="Arial" w:hAnsi="Arial" w:cs="Arial"/>
        </w:rPr>
        <w:t xml:space="preserve">Search facility for notes – using date, </w:t>
      </w:r>
      <w:r w:rsidR="0004564A" w:rsidRPr="00557C9A">
        <w:rPr>
          <w:rFonts w:ascii="Arial" w:hAnsi="Arial" w:cs="Arial"/>
        </w:rPr>
        <w:t>word,</w:t>
      </w:r>
      <w:r w:rsidRPr="00557C9A">
        <w:rPr>
          <w:rFonts w:ascii="Arial" w:hAnsi="Arial" w:cs="Arial"/>
        </w:rPr>
        <w:t xml:space="preserve"> or job role.</w:t>
      </w:r>
    </w:p>
    <w:p w14:paraId="6749B7EA" w14:textId="77777777" w:rsidR="00B1580C" w:rsidRPr="00557C9A" w:rsidRDefault="00B1580C" w:rsidP="00B1580C">
      <w:pPr>
        <w:pStyle w:val="ListParagraph"/>
        <w:numPr>
          <w:ilvl w:val="1"/>
          <w:numId w:val="9"/>
        </w:numPr>
        <w:rPr>
          <w:rFonts w:ascii="Arial" w:hAnsi="Arial" w:cs="Arial"/>
        </w:rPr>
      </w:pPr>
      <w:r w:rsidRPr="00557C9A">
        <w:rPr>
          <w:rFonts w:ascii="Arial" w:hAnsi="Arial" w:cs="Arial"/>
        </w:rPr>
        <w:t>Audit trail of entries – identifying the person who made the entry and date</w:t>
      </w:r>
    </w:p>
    <w:p w14:paraId="122185B2" w14:textId="77777777" w:rsidR="00B1580C" w:rsidRPr="00557C9A" w:rsidRDefault="00B1580C" w:rsidP="00B1580C">
      <w:pPr>
        <w:pStyle w:val="ListParagraph"/>
        <w:numPr>
          <w:ilvl w:val="1"/>
          <w:numId w:val="9"/>
        </w:numPr>
        <w:rPr>
          <w:rFonts w:ascii="Arial" w:hAnsi="Arial" w:cs="Arial"/>
        </w:rPr>
      </w:pPr>
      <w:r w:rsidRPr="00557C9A">
        <w:rPr>
          <w:rFonts w:ascii="Arial" w:hAnsi="Arial" w:cs="Arial"/>
        </w:rPr>
        <w:t>All amendments must be auditable.</w:t>
      </w:r>
    </w:p>
    <w:p w14:paraId="2B12B08B" w14:textId="2D562370" w:rsidR="00B1580C" w:rsidRPr="00557C9A" w:rsidRDefault="00B1580C" w:rsidP="00B1580C">
      <w:pPr>
        <w:pStyle w:val="ListParagraph"/>
        <w:numPr>
          <w:ilvl w:val="1"/>
          <w:numId w:val="9"/>
        </w:numPr>
        <w:rPr>
          <w:rFonts w:ascii="Arial" w:hAnsi="Arial" w:cs="Arial"/>
        </w:rPr>
      </w:pPr>
      <w:r w:rsidRPr="00557C9A">
        <w:rPr>
          <w:rFonts w:ascii="Arial" w:hAnsi="Arial" w:cs="Arial"/>
        </w:rPr>
        <w:t>Record and manage Liberty Protection Safeguards (LPS) as the standard.</w:t>
      </w:r>
    </w:p>
    <w:p w14:paraId="070B84CA" w14:textId="77777777" w:rsidR="00B1580C" w:rsidRPr="00557C9A" w:rsidRDefault="00B1580C" w:rsidP="00B1580C">
      <w:pPr>
        <w:pStyle w:val="ListParagraph"/>
        <w:numPr>
          <w:ilvl w:val="1"/>
          <w:numId w:val="9"/>
        </w:numPr>
        <w:rPr>
          <w:rFonts w:ascii="Arial" w:hAnsi="Arial" w:cs="Arial"/>
        </w:rPr>
      </w:pPr>
      <w:r w:rsidRPr="00557C9A">
        <w:rPr>
          <w:rFonts w:ascii="Arial" w:hAnsi="Arial" w:cs="Arial"/>
        </w:rPr>
        <w:t>Recording of Best interest decisions including case management reporting and flagging of review dates.</w:t>
      </w:r>
    </w:p>
    <w:p w14:paraId="5FF1E703" w14:textId="77777777" w:rsidR="00B1580C" w:rsidRPr="00557C9A" w:rsidRDefault="00B1580C" w:rsidP="00B1580C">
      <w:pPr>
        <w:pStyle w:val="ListParagraph"/>
        <w:numPr>
          <w:ilvl w:val="1"/>
          <w:numId w:val="9"/>
        </w:numPr>
        <w:rPr>
          <w:rFonts w:ascii="Arial" w:hAnsi="Arial" w:cs="Arial"/>
        </w:rPr>
      </w:pPr>
      <w:r w:rsidRPr="00557C9A">
        <w:rPr>
          <w:rFonts w:ascii="Arial" w:hAnsi="Arial" w:cs="Arial"/>
        </w:rPr>
        <w:t>Record next of kin and Power of Attorney evidence.</w:t>
      </w:r>
    </w:p>
    <w:p w14:paraId="5E384FAE" w14:textId="5BA853FC" w:rsidR="00B1580C" w:rsidRPr="00557C9A" w:rsidRDefault="00B1580C" w:rsidP="00B1580C">
      <w:pPr>
        <w:pStyle w:val="ListParagraph"/>
        <w:numPr>
          <w:ilvl w:val="1"/>
          <w:numId w:val="9"/>
        </w:numPr>
        <w:rPr>
          <w:rFonts w:ascii="Arial" w:hAnsi="Arial" w:cs="Arial"/>
        </w:rPr>
      </w:pPr>
      <w:r w:rsidRPr="00557C9A">
        <w:rPr>
          <w:rFonts w:ascii="Arial" w:hAnsi="Arial" w:cs="Arial"/>
        </w:rPr>
        <w:t>Facilitate recording of MHA Section history.</w:t>
      </w:r>
    </w:p>
    <w:p w14:paraId="3155AE23" w14:textId="77777777" w:rsidR="00B1580C" w:rsidRPr="00557C9A" w:rsidRDefault="00B1580C" w:rsidP="00B1580C">
      <w:pPr>
        <w:pStyle w:val="ListParagraph"/>
        <w:numPr>
          <w:ilvl w:val="1"/>
          <w:numId w:val="9"/>
        </w:numPr>
        <w:rPr>
          <w:rFonts w:ascii="Arial" w:hAnsi="Arial" w:cs="Arial"/>
        </w:rPr>
      </w:pPr>
      <w:r w:rsidRPr="00557C9A">
        <w:rPr>
          <w:rFonts w:ascii="Arial" w:hAnsi="Arial" w:cs="Arial"/>
        </w:rPr>
        <w:t xml:space="preserve">Recording of Package of Care arrangements start / stop date package breakdown / cost / cost codes. </w:t>
      </w:r>
    </w:p>
    <w:p w14:paraId="3F064C15" w14:textId="77777777" w:rsidR="00B1580C" w:rsidRPr="00557C9A" w:rsidRDefault="00B1580C" w:rsidP="00B1580C">
      <w:pPr>
        <w:pStyle w:val="ListParagraph"/>
        <w:numPr>
          <w:ilvl w:val="1"/>
          <w:numId w:val="9"/>
        </w:numPr>
        <w:rPr>
          <w:rFonts w:ascii="Arial" w:hAnsi="Arial" w:cs="Arial"/>
        </w:rPr>
      </w:pPr>
      <w:r w:rsidRPr="00557C9A">
        <w:rPr>
          <w:rFonts w:ascii="Arial" w:hAnsi="Arial" w:cs="Arial"/>
        </w:rPr>
        <w:t xml:space="preserve">Provider Name from a drop-down menu. </w:t>
      </w:r>
    </w:p>
    <w:p w14:paraId="6FA19386" w14:textId="77777777" w:rsidR="00B1580C" w:rsidRPr="00557C9A" w:rsidRDefault="00B1580C" w:rsidP="00B1580C">
      <w:pPr>
        <w:pStyle w:val="ListParagraph"/>
        <w:numPr>
          <w:ilvl w:val="1"/>
          <w:numId w:val="9"/>
        </w:numPr>
        <w:rPr>
          <w:rFonts w:ascii="Arial" w:hAnsi="Arial" w:cs="Arial"/>
        </w:rPr>
      </w:pPr>
      <w:r w:rsidRPr="00557C9A">
        <w:rPr>
          <w:rFonts w:ascii="Arial" w:hAnsi="Arial" w:cs="Arial"/>
        </w:rPr>
        <w:t>Locality Name – Automatically generated by GP Post Code.</w:t>
      </w:r>
    </w:p>
    <w:p w14:paraId="24A569FA" w14:textId="50A14A44" w:rsidR="00B1580C" w:rsidRPr="00557C9A" w:rsidRDefault="00B1580C" w:rsidP="00B1580C">
      <w:pPr>
        <w:pStyle w:val="ListParagraph"/>
        <w:numPr>
          <w:ilvl w:val="1"/>
          <w:numId w:val="9"/>
        </w:numPr>
        <w:rPr>
          <w:rFonts w:ascii="Arial" w:hAnsi="Arial" w:cs="Arial"/>
        </w:rPr>
      </w:pPr>
      <w:r w:rsidRPr="00557C9A">
        <w:rPr>
          <w:rFonts w:ascii="Arial" w:hAnsi="Arial" w:cs="Arial"/>
        </w:rPr>
        <w:t>Finance Coding – Added to Packages of Care on new system</w:t>
      </w:r>
      <w:r w:rsidR="00537F92" w:rsidRPr="00557C9A">
        <w:rPr>
          <w:rFonts w:ascii="Arial" w:hAnsi="Arial" w:cs="Arial"/>
        </w:rPr>
        <w:t>, a</w:t>
      </w:r>
      <w:r w:rsidRPr="00557C9A">
        <w:rPr>
          <w:rFonts w:ascii="Arial" w:hAnsi="Arial" w:cs="Arial"/>
        </w:rPr>
        <w:t>utomatically generated from Funder Name, Locality and Care Category.</w:t>
      </w:r>
    </w:p>
    <w:p w14:paraId="78DF5DAE" w14:textId="77777777" w:rsidR="00B1580C" w:rsidRPr="00557C9A" w:rsidRDefault="00B1580C" w:rsidP="00B1580C">
      <w:pPr>
        <w:pStyle w:val="ListParagraph"/>
        <w:numPr>
          <w:ilvl w:val="1"/>
          <w:numId w:val="9"/>
        </w:numPr>
        <w:rPr>
          <w:rFonts w:ascii="Arial" w:hAnsi="Arial" w:cs="Arial"/>
        </w:rPr>
      </w:pPr>
      <w:r w:rsidRPr="00557C9A">
        <w:rPr>
          <w:rFonts w:ascii="Arial" w:hAnsi="Arial" w:cs="Arial"/>
        </w:rPr>
        <w:t xml:space="preserve">Locked Rehab / Secure Hospital Field. </w:t>
      </w:r>
    </w:p>
    <w:p w14:paraId="2C19CF74" w14:textId="77777777" w:rsidR="00B1580C" w:rsidRPr="00557C9A" w:rsidRDefault="00B1580C" w:rsidP="00B1580C">
      <w:pPr>
        <w:pStyle w:val="ListParagraph"/>
        <w:numPr>
          <w:ilvl w:val="1"/>
          <w:numId w:val="9"/>
        </w:numPr>
        <w:rPr>
          <w:rFonts w:ascii="Arial" w:hAnsi="Arial" w:cs="Arial"/>
        </w:rPr>
      </w:pPr>
      <w:r w:rsidRPr="00557C9A">
        <w:rPr>
          <w:rFonts w:ascii="Arial" w:hAnsi="Arial" w:cs="Arial"/>
        </w:rPr>
        <w:t>PHB – A clear field to be yes/no.</w:t>
      </w:r>
    </w:p>
    <w:p w14:paraId="753856B3" w14:textId="77777777" w:rsidR="00B1580C" w:rsidRPr="00557C9A" w:rsidRDefault="00B1580C" w:rsidP="00B1580C">
      <w:pPr>
        <w:pStyle w:val="ListParagraph"/>
        <w:numPr>
          <w:ilvl w:val="1"/>
          <w:numId w:val="9"/>
        </w:numPr>
        <w:rPr>
          <w:rFonts w:ascii="Arial" w:hAnsi="Arial" w:cs="Arial"/>
        </w:rPr>
      </w:pPr>
      <w:r w:rsidRPr="00557C9A">
        <w:rPr>
          <w:rFonts w:ascii="Arial" w:hAnsi="Arial" w:cs="Arial"/>
        </w:rPr>
        <w:t>A pop-up message that prevents a client being set-up with a FNC funder name and CHC care stay or care category plus any other incorrect combination.</w:t>
      </w:r>
    </w:p>
    <w:p w14:paraId="0D630EC3" w14:textId="0F27FBC5" w:rsidR="00B1580C" w:rsidRPr="00557C9A" w:rsidRDefault="00B1580C" w:rsidP="00B1580C">
      <w:pPr>
        <w:pStyle w:val="ListParagraph"/>
        <w:numPr>
          <w:ilvl w:val="1"/>
          <w:numId w:val="9"/>
        </w:numPr>
        <w:rPr>
          <w:rFonts w:ascii="Arial" w:hAnsi="Arial" w:cs="Arial"/>
        </w:rPr>
      </w:pPr>
      <w:r w:rsidRPr="00557C9A">
        <w:rPr>
          <w:rFonts w:ascii="Arial" w:hAnsi="Arial" w:cs="Arial"/>
        </w:rPr>
        <w:t>Flexibility to incorporate pathways that fall outside of CHC, Placements (NON CHC) and FNC.</w:t>
      </w:r>
    </w:p>
    <w:p w14:paraId="0BF273F6" w14:textId="08422FB9" w:rsidR="00041B2A" w:rsidRPr="00557C9A" w:rsidRDefault="00041B2A" w:rsidP="00B1580C">
      <w:pPr>
        <w:pStyle w:val="ListParagraph"/>
        <w:numPr>
          <w:ilvl w:val="1"/>
          <w:numId w:val="9"/>
        </w:numPr>
        <w:rPr>
          <w:rFonts w:ascii="Arial" w:hAnsi="Arial" w:cs="Arial"/>
        </w:rPr>
      </w:pPr>
      <w:r w:rsidRPr="00557C9A">
        <w:rPr>
          <w:rFonts w:ascii="Arial" w:hAnsi="Arial" w:cs="Arial"/>
        </w:rPr>
        <w:t>Risk Alert functionality on the front screen of each patients record.</w:t>
      </w:r>
    </w:p>
    <w:p w14:paraId="4E8DA1D3" w14:textId="77777777" w:rsidR="00B1580C" w:rsidRPr="00557C9A" w:rsidRDefault="00B1580C" w:rsidP="00B1580C">
      <w:pPr>
        <w:pStyle w:val="NoSpacing"/>
        <w:rPr>
          <w:rFonts w:ascii="Arial" w:hAnsi="Arial" w:cs="Arial"/>
        </w:rPr>
      </w:pPr>
    </w:p>
    <w:p w14:paraId="7DCAD377" w14:textId="36D0D34D" w:rsidR="00B1580C" w:rsidRPr="00557C9A" w:rsidRDefault="00B1580C" w:rsidP="00B1580C">
      <w:pPr>
        <w:pStyle w:val="NoSpacing"/>
        <w:rPr>
          <w:rFonts w:ascii="Arial" w:hAnsi="Arial" w:cs="Arial"/>
          <w:b/>
          <w:bCs/>
          <w:u w:val="single"/>
        </w:rPr>
      </w:pPr>
      <w:r w:rsidRPr="00557C9A">
        <w:rPr>
          <w:rFonts w:ascii="Arial" w:hAnsi="Arial" w:cs="Arial"/>
          <w:b/>
          <w:bCs/>
          <w:u w:val="single"/>
        </w:rPr>
        <w:t>Workflow Management</w:t>
      </w:r>
    </w:p>
    <w:p w14:paraId="04470891" w14:textId="77777777" w:rsidR="00497A65" w:rsidRPr="00557C9A" w:rsidRDefault="00497A65" w:rsidP="00B1580C">
      <w:pPr>
        <w:pStyle w:val="NoSpacing"/>
        <w:rPr>
          <w:rFonts w:ascii="Arial" w:hAnsi="Arial" w:cs="Arial"/>
          <w:b/>
          <w:bCs/>
        </w:rPr>
      </w:pPr>
    </w:p>
    <w:p w14:paraId="691F7709" w14:textId="0A18A89D" w:rsidR="00B1580C" w:rsidRPr="00557C9A" w:rsidRDefault="00B1580C" w:rsidP="00B1580C">
      <w:pPr>
        <w:pStyle w:val="ListParagraph"/>
        <w:numPr>
          <w:ilvl w:val="1"/>
          <w:numId w:val="5"/>
        </w:numPr>
        <w:rPr>
          <w:rFonts w:ascii="Arial" w:hAnsi="Arial" w:cs="Arial"/>
        </w:rPr>
      </w:pPr>
      <w:r w:rsidRPr="00557C9A">
        <w:rPr>
          <w:rFonts w:ascii="Arial" w:hAnsi="Arial" w:cs="Arial"/>
        </w:rPr>
        <w:t>The system must be coded to be able to determine whether the data meets the criteria set.</w:t>
      </w:r>
      <w:r w:rsidR="00E57593" w:rsidRPr="00557C9A">
        <w:rPr>
          <w:rFonts w:ascii="Arial" w:hAnsi="Arial" w:cs="Arial"/>
        </w:rPr>
        <w:t xml:space="preserve"> </w:t>
      </w:r>
      <w:r w:rsidRPr="00557C9A">
        <w:rPr>
          <w:rFonts w:ascii="Arial" w:hAnsi="Arial" w:cs="Arial"/>
        </w:rPr>
        <w:t>If not, it should not be able to be submitted.</w:t>
      </w:r>
    </w:p>
    <w:p w14:paraId="77268961" w14:textId="25C8BFFB" w:rsidR="00B1580C" w:rsidRPr="00557C9A" w:rsidRDefault="00B1580C" w:rsidP="00B1580C">
      <w:pPr>
        <w:pStyle w:val="ListParagraph"/>
        <w:numPr>
          <w:ilvl w:val="1"/>
          <w:numId w:val="5"/>
        </w:numPr>
        <w:rPr>
          <w:rFonts w:ascii="Arial" w:hAnsi="Arial" w:cs="Arial"/>
        </w:rPr>
      </w:pPr>
      <w:r w:rsidRPr="00557C9A">
        <w:rPr>
          <w:rFonts w:ascii="Arial" w:hAnsi="Arial" w:cs="Arial"/>
        </w:rPr>
        <w:t>Ability for checklists to be calculated as positive/negative.</w:t>
      </w:r>
    </w:p>
    <w:p w14:paraId="1C714AC6" w14:textId="77777777" w:rsidR="00B1580C" w:rsidRPr="00557C9A" w:rsidRDefault="00B1580C" w:rsidP="00B1580C">
      <w:pPr>
        <w:pStyle w:val="ListParagraph"/>
        <w:numPr>
          <w:ilvl w:val="1"/>
          <w:numId w:val="5"/>
        </w:numPr>
        <w:rPr>
          <w:rFonts w:ascii="Arial" w:hAnsi="Arial" w:cs="Arial"/>
        </w:rPr>
      </w:pPr>
      <w:r w:rsidRPr="00557C9A">
        <w:rPr>
          <w:rFonts w:ascii="Arial" w:hAnsi="Arial" w:cs="Arial"/>
        </w:rPr>
        <w:t>Positive checklists to trigger actions for practitioners to gather necessary evidence for each of the correct fields.</w:t>
      </w:r>
    </w:p>
    <w:p w14:paraId="414E3D36" w14:textId="55A623CA" w:rsidR="00B1580C" w:rsidRPr="00557C9A" w:rsidRDefault="00B1580C" w:rsidP="00B1580C">
      <w:pPr>
        <w:pStyle w:val="ListParagraph"/>
        <w:numPr>
          <w:ilvl w:val="1"/>
          <w:numId w:val="5"/>
        </w:numPr>
        <w:rPr>
          <w:rFonts w:ascii="Arial" w:hAnsi="Arial" w:cs="Arial"/>
        </w:rPr>
      </w:pPr>
      <w:r w:rsidRPr="00557C9A">
        <w:rPr>
          <w:rFonts w:ascii="Arial" w:hAnsi="Arial" w:cs="Arial"/>
        </w:rPr>
        <w:t>Ability to upload evidence materials to the system.</w:t>
      </w:r>
    </w:p>
    <w:p w14:paraId="718F0BB1" w14:textId="77777777" w:rsidR="00B1580C" w:rsidRPr="00557C9A" w:rsidRDefault="00B1580C" w:rsidP="00B1580C">
      <w:pPr>
        <w:pStyle w:val="ListParagraph"/>
        <w:numPr>
          <w:ilvl w:val="1"/>
          <w:numId w:val="5"/>
        </w:numPr>
        <w:rPr>
          <w:rFonts w:ascii="Arial" w:hAnsi="Arial" w:cs="Arial"/>
        </w:rPr>
      </w:pPr>
      <w:r w:rsidRPr="00557C9A">
        <w:rPr>
          <w:rFonts w:ascii="Arial" w:hAnsi="Arial" w:cs="Arial"/>
        </w:rPr>
        <w:t>Ability to highlight areas on the DST requiring further evidence and rejecting incomplete forms.</w:t>
      </w:r>
    </w:p>
    <w:p w14:paraId="17C085A8" w14:textId="6548D2E0" w:rsidR="00B1580C" w:rsidRPr="00557C9A" w:rsidRDefault="00B1580C" w:rsidP="00B1580C">
      <w:pPr>
        <w:pStyle w:val="ListParagraph"/>
        <w:numPr>
          <w:ilvl w:val="1"/>
          <w:numId w:val="5"/>
        </w:numPr>
        <w:rPr>
          <w:rFonts w:ascii="Arial" w:hAnsi="Arial" w:cs="Arial"/>
        </w:rPr>
      </w:pPr>
      <w:r w:rsidRPr="00557C9A">
        <w:rPr>
          <w:rFonts w:ascii="Arial" w:hAnsi="Arial" w:cs="Arial"/>
        </w:rPr>
        <w:t>The ability for cases to be assigned to practitioners and administrators to create a caseload for practitioners to manage.</w:t>
      </w:r>
    </w:p>
    <w:p w14:paraId="4FD4375A" w14:textId="77777777" w:rsidR="00B1580C" w:rsidRPr="00557C9A" w:rsidRDefault="00B1580C" w:rsidP="00B1580C">
      <w:pPr>
        <w:pStyle w:val="ListParagraph"/>
        <w:numPr>
          <w:ilvl w:val="1"/>
          <w:numId w:val="5"/>
        </w:numPr>
        <w:rPr>
          <w:rFonts w:ascii="Arial" w:hAnsi="Arial" w:cs="Arial"/>
        </w:rPr>
      </w:pPr>
      <w:r w:rsidRPr="00557C9A">
        <w:rPr>
          <w:rFonts w:ascii="Arial" w:hAnsi="Arial" w:cs="Arial"/>
        </w:rPr>
        <w:t xml:space="preserve">Notifications and reminders are sent to staff when a case is assigned to a member of staff, or an action is required. </w:t>
      </w:r>
    </w:p>
    <w:p w14:paraId="1B5C4FD0" w14:textId="35CED24A" w:rsidR="00B1580C" w:rsidRPr="00557C9A" w:rsidRDefault="00B1580C" w:rsidP="00B1580C">
      <w:pPr>
        <w:pStyle w:val="ListParagraph"/>
        <w:numPr>
          <w:ilvl w:val="1"/>
          <w:numId w:val="5"/>
        </w:numPr>
        <w:rPr>
          <w:rFonts w:ascii="Arial" w:hAnsi="Arial" w:cs="Arial"/>
        </w:rPr>
      </w:pPr>
      <w:r w:rsidRPr="00557C9A">
        <w:rPr>
          <w:rFonts w:ascii="Arial" w:hAnsi="Arial" w:cs="Arial"/>
        </w:rPr>
        <w:t>RAG rating on workflow/reminders.</w:t>
      </w:r>
    </w:p>
    <w:p w14:paraId="3F6EA96B" w14:textId="77777777" w:rsidR="00B1580C" w:rsidRPr="00557C9A" w:rsidRDefault="00B1580C" w:rsidP="00B1580C">
      <w:pPr>
        <w:pStyle w:val="ListParagraph"/>
        <w:numPr>
          <w:ilvl w:val="1"/>
          <w:numId w:val="5"/>
        </w:numPr>
        <w:rPr>
          <w:rFonts w:ascii="Arial" w:hAnsi="Arial" w:cs="Arial"/>
        </w:rPr>
      </w:pPr>
      <w:r w:rsidRPr="00557C9A">
        <w:rPr>
          <w:rFonts w:ascii="Arial" w:hAnsi="Arial" w:cs="Arial"/>
        </w:rPr>
        <w:t xml:space="preserve">Ability to locally configure these notifications and reminders. </w:t>
      </w:r>
    </w:p>
    <w:p w14:paraId="136632F5" w14:textId="77777777" w:rsidR="00B1580C" w:rsidRPr="00557C9A" w:rsidRDefault="00B1580C" w:rsidP="00B1580C">
      <w:pPr>
        <w:pStyle w:val="ListParagraph"/>
        <w:numPr>
          <w:ilvl w:val="1"/>
          <w:numId w:val="5"/>
        </w:numPr>
        <w:rPr>
          <w:rFonts w:ascii="Arial" w:hAnsi="Arial" w:cs="Arial"/>
        </w:rPr>
      </w:pPr>
      <w:r w:rsidRPr="00557C9A">
        <w:rPr>
          <w:rFonts w:ascii="Arial" w:hAnsi="Arial" w:cs="Arial"/>
        </w:rPr>
        <w:t xml:space="preserve">Ability to assign tasks to individuals as the work progresses and flag if not actioned within certain timescales. </w:t>
      </w:r>
    </w:p>
    <w:p w14:paraId="52BDA69D" w14:textId="77777777" w:rsidR="00B1580C" w:rsidRPr="00557C9A" w:rsidRDefault="00B1580C" w:rsidP="00B1580C">
      <w:pPr>
        <w:pStyle w:val="ListParagraph"/>
        <w:numPr>
          <w:ilvl w:val="1"/>
          <w:numId w:val="5"/>
        </w:numPr>
        <w:rPr>
          <w:rFonts w:ascii="Arial" w:hAnsi="Arial" w:cs="Arial"/>
          <w:color w:val="000000" w:themeColor="text1"/>
        </w:rPr>
      </w:pPr>
      <w:r w:rsidRPr="00557C9A">
        <w:rPr>
          <w:rFonts w:ascii="Arial" w:hAnsi="Arial" w:cs="Arial"/>
        </w:rPr>
        <w:t xml:space="preserve">Ability to determine whether the individual you wish to forward work to is unavailable (link to Calendars) </w:t>
      </w:r>
      <w:r w:rsidRPr="00557C9A">
        <w:rPr>
          <w:rFonts w:ascii="Arial" w:hAnsi="Arial" w:cs="Arial"/>
          <w:color w:val="FF0000"/>
        </w:rPr>
        <w:t>-</w:t>
      </w:r>
      <w:r w:rsidRPr="00557C9A">
        <w:rPr>
          <w:rFonts w:ascii="Arial" w:hAnsi="Arial" w:cs="Arial"/>
          <w:color w:val="000000" w:themeColor="text1"/>
        </w:rPr>
        <w:t xml:space="preserve"> or when they are available.</w:t>
      </w:r>
    </w:p>
    <w:p w14:paraId="50ADA50F" w14:textId="77777777" w:rsidR="00B1580C" w:rsidRPr="00557C9A" w:rsidRDefault="00B1580C" w:rsidP="00B1580C">
      <w:pPr>
        <w:pStyle w:val="ListParagraph"/>
        <w:numPr>
          <w:ilvl w:val="1"/>
          <w:numId w:val="5"/>
        </w:numPr>
        <w:rPr>
          <w:rFonts w:ascii="Arial" w:hAnsi="Arial" w:cs="Arial"/>
        </w:rPr>
      </w:pPr>
      <w:r w:rsidRPr="00557C9A">
        <w:rPr>
          <w:rFonts w:ascii="Arial" w:hAnsi="Arial" w:cs="Arial"/>
        </w:rPr>
        <w:t>Track and monitor 28-day deadline for each case.</w:t>
      </w:r>
    </w:p>
    <w:p w14:paraId="30A209FD" w14:textId="77777777" w:rsidR="00B1580C" w:rsidRPr="00557C9A" w:rsidRDefault="00B1580C" w:rsidP="00B1580C">
      <w:pPr>
        <w:pStyle w:val="ListParagraph"/>
        <w:numPr>
          <w:ilvl w:val="1"/>
          <w:numId w:val="5"/>
        </w:numPr>
        <w:rPr>
          <w:rFonts w:ascii="Arial" w:hAnsi="Arial" w:cs="Arial"/>
        </w:rPr>
      </w:pPr>
      <w:r w:rsidRPr="00557C9A">
        <w:rPr>
          <w:rFonts w:ascii="Arial" w:hAnsi="Arial" w:cs="Arial"/>
        </w:rPr>
        <w:t>Track and monitor other, as required e.g., Fast Track for each case.</w:t>
      </w:r>
    </w:p>
    <w:p w14:paraId="53660B12" w14:textId="4F18E67B" w:rsidR="00B1580C" w:rsidRPr="00557C9A" w:rsidRDefault="00B1580C" w:rsidP="00B1580C">
      <w:pPr>
        <w:pStyle w:val="ListParagraph"/>
        <w:numPr>
          <w:ilvl w:val="1"/>
          <w:numId w:val="5"/>
        </w:numPr>
        <w:rPr>
          <w:rFonts w:ascii="Arial" w:hAnsi="Arial" w:cs="Arial"/>
        </w:rPr>
      </w:pPr>
      <w:r w:rsidRPr="00557C9A">
        <w:rPr>
          <w:rFonts w:ascii="Arial" w:hAnsi="Arial" w:cs="Arial"/>
        </w:rPr>
        <w:t>Integration with Outlook Calendars and ability to book meetings from within the system.</w:t>
      </w:r>
    </w:p>
    <w:p w14:paraId="0CC39B6B" w14:textId="302CA87E" w:rsidR="00B1580C" w:rsidRPr="00557C9A" w:rsidRDefault="00B1580C" w:rsidP="00B1580C">
      <w:pPr>
        <w:pStyle w:val="ListParagraph"/>
        <w:numPr>
          <w:ilvl w:val="1"/>
          <w:numId w:val="5"/>
        </w:numPr>
        <w:rPr>
          <w:rFonts w:ascii="Arial" w:hAnsi="Arial" w:cs="Arial"/>
        </w:rPr>
      </w:pPr>
      <w:r w:rsidRPr="00557C9A">
        <w:rPr>
          <w:rFonts w:ascii="Arial" w:hAnsi="Arial" w:cs="Arial"/>
        </w:rPr>
        <w:t>Ability to configure meeting reminder alerts for practitioners.</w:t>
      </w:r>
    </w:p>
    <w:p w14:paraId="472DFE3C" w14:textId="77777777" w:rsidR="00B1580C" w:rsidRPr="00557C9A" w:rsidRDefault="00B1580C" w:rsidP="00B1580C">
      <w:pPr>
        <w:pStyle w:val="ListParagraph"/>
        <w:numPr>
          <w:ilvl w:val="1"/>
          <w:numId w:val="5"/>
        </w:numPr>
        <w:rPr>
          <w:rFonts w:ascii="Arial" w:hAnsi="Arial" w:cs="Arial"/>
        </w:rPr>
      </w:pPr>
      <w:r w:rsidRPr="00557C9A">
        <w:rPr>
          <w:rFonts w:ascii="Arial" w:hAnsi="Arial" w:cs="Arial"/>
        </w:rPr>
        <w:t>Ability to send emails from within the system/database.</w:t>
      </w:r>
    </w:p>
    <w:p w14:paraId="3E42AB6C" w14:textId="77777777" w:rsidR="00835CF2" w:rsidRPr="00557C9A" w:rsidRDefault="00835CF2" w:rsidP="00835CF2">
      <w:pPr>
        <w:pStyle w:val="NoSpacing"/>
        <w:rPr>
          <w:rFonts w:ascii="Arial" w:hAnsi="Arial" w:cs="Arial"/>
          <w:u w:val="single"/>
        </w:rPr>
      </w:pPr>
    </w:p>
    <w:p w14:paraId="0D5CD404" w14:textId="3DB6DA95" w:rsidR="005611B5" w:rsidRPr="00557C9A" w:rsidRDefault="0074022D" w:rsidP="005611B5">
      <w:pPr>
        <w:rPr>
          <w:rFonts w:ascii="Arial" w:hAnsi="Arial" w:cs="Arial"/>
          <w:b/>
          <w:bCs/>
          <w:color w:val="FF0000"/>
          <w:u w:val="single"/>
        </w:rPr>
      </w:pPr>
      <w:r w:rsidRPr="00557C9A">
        <w:rPr>
          <w:rFonts w:ascii="Arial" w:hAnsi="Arial" w:cs="Arial"/>
          <w:b/>
          <w:bCs/>
          <w:u w:val="single"/>
        </w:rPr>
        <w:lastRenderedPageBreak/>
        <w:t>Patient</w:t>
      </w:r>
      <w:r w:rsidR="005611B5" w:rsidRPr="00557C9A">
        <w:rPr>
          <w:rFonts w:ascii="Arial" w:hAnsi="Arial" w:cs="Arial"/>
          <w:b/>
          <w:bCs/>
          <w:u w:val="single"/>
        </w:rPr>
        <w:t xml:space="preserve"> Portal</w:t>
      </w:r>
      <w:r w:rsidR="002A0281" w:rsidRPr="00557C9A">
        <w:rPr>
          <w:rFonts w:ascii="Arial" w:hAnsi="Arial" w:cs="Arial"/>
          <w:b/>
          <w:bCs/>
          <w:u w:val="single"/>
        </w:rPr>
        <w:t xml:space="preserve"> </w:t>
      </w:r>
    </w:p>
    <w:p w14:paraId="3D3E4DB5" w14:textId="7233DF4F" w:rsidR="005611B5" w:rsidRPr="00557C9A" w:rsidRDefault="005611B5" w:rsidP="005611B5">
      <w:pPr>
        <w:pStyle w:val="ListParagraph"/>
        <w:numPr>
          <w:ilvl w:val="0"/>
          <w:numId w:val="3"/>
        </w:numPr>
        <w:rPr>
          <w:rFonts w:ascii="Arial" w:hAnsi="Arial" w:cs="Arial"/>
        </w:rPr>
      </w:pPr>
      <w:r w:rsidRPr="00557C9A">
        <w:rPr>
          <w:rFonts w:ascii="Arial" w:hAnsi="Arial" w:cs="Arial"/>
        </w:rPr>
        <w:t xml:space="preserve">Ability to access the portal via webpage/mobile app. </w:t>
      </w:r>
    </w:p>
    <w:p w14:paraId="1A37F1B2" w14:textId="4B0ACD9D" w:rsidR="005611B5" w:rsidRPr="00557C9A" w:rsidRDefault="005611B5" w:rsidP="005611B5">
      <w:pPr>
        <w:pStyle w:val="ListParagraph"/>
        <w:numPr>
          <w:ilvl w:val="0"/>
          <w:numId w:val="3"/>
        </w:numPr>
        <w:rPr>
          <w:rFonts w:ascii="Arial" w:hAnsi="Arial" w:cs="Arial"/>
        </w:rPr>
      </w:pPr>
      <w:r w:rsidRPr="00557C9A">
        <w:rPr>
          <w:rFonts w:ascii="Arial" w:hAnsi="Arial" w:cs="Arial"/>
        </w:rPr>
        <w:t>Two factor authentication for client portal/secure login.</w:t>
      </w:r>
    </w:p>
    <w:p w14:paraId="6F400471" w14:textId="787ED9DF" w:rsidR="005611B5" w:rsidRPr="00557C9A" w:rsidRDefault="005611B5" w:rsidP="005611B5">
      <w:pPr>
        <w:pStyle w:val="ListParagraph"/>
        <w:numPr>
          <w:ilvl w:val="0"/>
          <w:numId w:val="3"/>
        </w:numPr>
        <w:rPr>
          <w:rFonts w:ascii="Arial" w:hAnsi="Arial" w:cs="Arial"/>
        </w:rPr>
      </w:pPr>
      <w:r w:rsidRPr="00557C9A">
        <w:rPr>
          <w:rFonts w:ascii="Arial" w:hAnsi="Arial" w:cs="Arial"/>
        </w:rPr>
        <w:t>User friendly interface – minimal clicks, simple workflow aligned to client process.</w:t>
      </w:r>
    </w:p>
    <w:p w14:paraId="05F74789" w14:textId="3579380C" w:rsidR="005611B5" w:rsidRPr="00557C9A" w:rsidRDefault="005611B5" w:rsidP="005611B5">
      <w:pPr>
        <w:pStyle w:val="ListParagraph"/>
        <w:numPr>
          <w:ilvl w:val="0"/>
          <w:numId w:val="3"/>
        </w:numPr>
        <w:rPr>
          <w:rFonts w:ascii="Arial" w:hAnsi="Arial" w:cs="Arial"/>
        </w:rPr>
      </w:pPr>
      <w:r w:rsidRPr="00557C9A">
        <w:rPr>
          <w:rFonts w:ascii="Arial" w:hAnsi="Arial" w:cs="Arial"/>
        </w:rPr>
        <w:t>Ability to upload documents to the portal and store for future reference.</w:t>
      </w:r>
    </w:p>
    <w:p w14:paraId="7A7FF635" w14:textId="1AABEDA3" w:rsidR="005611B5" w:rsidRPr="00557C9A" w:rsidRDefault="005611B5" w:rsidP="005611B5">
      <w:pPr>
        <w:pStyle w:val="ListParagraph"/>
        <w:numPr>
          <w:ilvl w:val="0"/>
          <w:numId w:val="3"/>
        </w:numPr>
        <w:rPr>
          <w:rFonts w:ascii="Arial" w:hAnsi="Arial" w:cs="Arial"/>
        </w:rPr>
      </w:pPr>
      <w:r w:rsidRPr="00557C9A">
        <w:rPr>
          <w:rFonts w:ascii="Arial" w:hAnsi="Arial" w:cs="Arial"/>
        </w:rPr>
        <w:t xml:space="preserve">Notifications and reminders are sent to clients via email or text when they need to </w:t>
      </w:r>
      <w:r w:rsidR="0004564A" w:rsidRPr="00557C9A">
        <w:rPr>
          <w:rFonts w:ascii="Arial" w:hAnsi="Arial" w:cs="Arial"/>
        </w:rPr>
        <w:t>conduct</w:t>
      </w:r>
      <w:r w:rsidRPr="00557C9A">
        <w:rPr>
          <w:rFonts w:ascii="Arial" w:hAnsi="Arial" w:cs="Arial"/>
        </w:rPr>
        <w:t xml:space="preserve"> an action within the portal or if there has been an update/change to their application. </w:t>
      </w:r>
    </w:p>
    <w:p w14:paraId="1A154C3D" w14:textId="5E843CB7" w:rsidR="005611B5" w:rsidRPr="00557C9A" w:rsidRDefault="005611B5" w:rsidP="005611B5">
      <w:pPr>
        <w:pStyle w:val="ListParagraph"/>
        <w:numPr>
          <w:ilvl w:val="0"/>
          <w:numId w:val="3"/>
        </w:numPr>
        <w:rPr>
          <w:rFonts w:ascii="Arial" w:hAnsi="Arial" w:cs="Arial"/>
        </w:rPr>
      </w:pPr>
      <w:r w:rsidRPr="00557C9A">
        <w:rPr>
          <w:rFonts w:ascii="Arial" w:hAnsi="Arial" w:cs="Arial"/>
        </w:rPr>
        <w:t>Progress tracker/timeline to allow clients to track progress.</w:t>
      </w:r>
    </w:p>
    <w:p w14:paraId="3E1A72BD" w14:textId="2F25CCC6" w:rsidR="005611B5" w:rsidRPr="00557C9A" w:rsidRDefault="005611B5" w:rsidP="005611B5">
      <w:pPr>
        <w:pStyle w:val="ListParagraph"/>
        <w:numPr>
          <w:ilvl w:val="0"/>
          <w:numId w:val="3"/>
        </w:numPr>
        <w:rPr>
          <w:rFonts w:ascii="Arial" w:hAnsi="Arial" w:cs="Arial"/>
        </w:rPr>
      </w:pPr>
      <w:r w:rsidRPr="00557C9A">
        <w:rPr>
          <w:rFonts w:ascii="Arial" w:hAnsi="Arial" w:cs="Arial"/>
        </w:rPr>
        <w:t>Ability for CHC practitioners to upload documents that require client review.</w:t>
      </w:r>
    </w:p>
    <w:p w14:paraId="17B08771" w14:textId="0FA4C9CA" w:rsidR="005611B5" w:rsidRPr="00557C9A" w:rsidRDefault="005611B5" w:rsidP="005611B5">
      <w:pPr>
        <w:pStyle w:val="ListParagraph"/>
        <w:numPr>
          <w:ilvl w:val="0"/>
          <w:numId w:val="3"/>
        </w:numPr>
        <w:rPr>
          <w:rFonts w:ascii="Arial" w:hAnsi="Arial" w:cs="Arial"/>
        </w:rPr>
      </w:pPr>
      <w:r w:rsidRPr="00557C9A">
        <w:rPr>
          <w:rFonts w:ascii="Arial" w:hAnsi="Arial" w:cs="Arial"/>
        </w:rPr>
        <w:t>Portal to integrate with overall workflow management system to allow documents to link to client case.</w:t>
      </w:r>
    </w:p>
    <w:p w14:paraId="388DF6C3" w14:textId="77777777" w:rsidR="005213BA" w:rsidRPr="00557C9A" w:rsidRDefault="005611B5" w:rsidP="005213BA">
      <w:pPr>
        <w:pStyle w:val="ListParagraph"/>
        <w:numPr>
          <w:ilvl w:val="0"/>
          <w:numId w:val="3"/>
        </w:numPr>
        <w:rPr>
          <w:rFonts w:ascii="Arial" w:hAnsi="Arial" w:cs="Arial"/>
        </w:rPr>
      </w:pPr>
      <w:r w:rsidRPr="00557C9A">
        <w:rPr>
          <w:rFonts w:ascii="Arial" w:hAnsi="Arial" w:cs="Arial"/>
        </w:rPr>
        <w:t>Notify clients of the outcome of their application.</w:t>
      </w:r>
    </w:p>
    <w:p w14:paraId="1AB13400" w14:textId="0086E447" w:rsidR="005213BA" w:rsidRPr="00557C9A" w:rsidRDefault="005213BA" w:rsidP="005213BA">
      <w:pPr>
        <w:pStyle w:val="ListParagraph"/>
        <w:numPr>
          <w:ilvl w:val="0"/>
          <w:numId w:val="3"/>
        </w:numPr>
        <w:rPr>
          <w:rFonts w:ascii="Arial" w:hAnsi="Arial" w:cs="Arial"/>
        </w:rPr>
      </w:pPr>
      <w:r w:rsidRPr="00557C9A">
        <w:rPr>
          <w:rFonts w:ascii="Arial" w:hAnsi="Arial" w:cs="Arial"/>
        </w:rPr>
        <w:t>Live electronic message service for clients with speech impairments or hearing difficulties.</w:t>
      </w:r>
    </w:p>
    <w:p w14:paraId="51F030AA" w14:textId="77777777" w:rsidR="005213BA" w:rsidRPr="00557C9A" w:rsidRDefault="005213BA" w:rsidP="005213BA">
      <w:pPr>
        <w:pStyle w:val="ListParagraph"/>
        <w:rPr>
          <w:rFonts w:ascii="Arial" w:hAnsi="Arial" w:cs="Arial"/>
        </w:rPr>
      </w:pPr>
    </w:p>
    <w:p w14:paraId="2CE43E2D" w14:textId="77777777" w:rsidR="00B1580C" w:rsidRPr="00557C9A" w:rsidRDefault="00B1580C" w:rsidP="00B1580C">
      <w:pPr>
        <w:rPr>
          <w:rFonts w:ascii="Arial" w:hAnsi="Arial" w:cs="Arial"/>
          <w:u w:val="single"/>
        </w:rPr>
      </w:pPr>
      <w:r w:rsidRPr="00557C9A">
        <w:rPr>
          <w:rFonts w:ascii="Arial" w:hAnsi="Arial" w:cs="Arial"/>
          <w:b/>
          <w:bCs/>
          <w:u w:val="single"/>
        </w:rPr>
        <w:t>Professionals Portal</w:t>
      </w:r>
    </w:p>
    <w:p w14:paraId="38B96C5B" w14:textId="582D849F" w:rsidR="00EA6C8A" w:rsidRPr="00557C9A" w:rsidRDefault="00EA6C8A" w:rsidP="00EA6C8A">
      <w:pPr>
        <w:pStyle w:val="ListParagraph"/>
        <w:numPr>
          <w:ilvl w:val="0"/>
          <w:numId w:val="26"/>
        </w:numPr>
        <w:contextualSpacing w:val="0"/>
        <w:rPr>
          <w:rFonts w:ascii="Arial" w:eastAsia="Times New Roman" w:hAnsi="Arial" w:cs="Arial"/>
        </w:rPr>
      </w:pPr>
      <w:r w:rsidRPr="00557C9A">
        <w:rPr>
          <w:rFonts w:ascii="Arial" w:eastAsia="Times New Roman" w:hAnsi="Arial" w:cs="Arial"/>
        </w:rPr>
        <w:t>That links to and harnesses organisation Active Directory structures, so that login uses existing user credentials to validate and allow entry, rather than the risk of creating yet another username and password to manage. This also means that when a member of staff changes role in the organisation or leaves, their access changes and / or is automatically removed.</w:t>
      </w:r>
    </w:p>
    <w:p w14:paraId="4B321246" w14:textId="3C131A15" w:rsidR="00B1580C" w:rsidRPr="00557C9A" w:rsidRDefault="00B1580C" w:rsidP="00B1580C">
      <w:pPr>
        <w:pStyle w:val="ListParagraph"/>
        <w:numPr>
          <w:ilvl w:val="0"/>
          <w:numId w:val="26"/>
        </w:numPr>
        <w:rPr>
          <w:rFonts w:ascii="Arial" w:hAnsi="Arial" w:cs="Arial"/>
        </w:rPr>
      </w:pPr>
      <w:r w:rsidRPr="00557C9A">
        <w:rPr>
          <w:rFonts w:ascii="Arial" w:hAnsi="Arial" w:cs="Arial"/>
        </w:rPr>
        <w:t>Ability for professionals involved in the patients care to upload evidence to the portal for CHC practitioners to then download.</w:t>
      </w:r>
    </w:p>
    <w:p w14:paraId="5AF3DDAC" w14:textId="77777777" w:rsidR="00B1580C" w:rsidRPr="00557C9A" w:rsidRDefault="00B1580C" w:rsidP="00B1580C">
      <w:pPr>
        <w:pStyle w:val="ListParagraph"/>
        <w:numPr>
          <w:ilvl w:val="0"/>
          <w:numId w:val="26"/>
        </w:numPr>
        <w:rPr>
          <w:rFonts w:ascii="Arial" w:hAnsi="Arial" w:cs="Arial"/>
        </w:rPr>
      </w:pPr>
      <w:r w:rsidRPr="00557C9A">
        <w:rPr>
          <w:rFonts w:ascii="Arial" w:hAnsi="Arial" w:cs="Arial"/>
        </w:rPr>
        <w:t>Ability for NHS Somerset to share information securely with external stakeholders.</w:t>
      </w:r>
    </w:p>
    <w:p w14:paraId="588BEBF2" w14:textId="77777777" w:rsidR="00B1580C" w:rsidRPr="00557C9A" w:rsidRDefault="00B1580C" w:rsidP="00B1580C">
      <w:pPr>
        <w:pStyle w:val="ListParagraph"/>
        <w:numPr>
          <w:ilvl w:val="0"/>
          <w:numId w:val="26"/>
        </w:numPr>
        <w:rPr>
          <w:rFonts w:ascii="Arial" w:hAnsi="Arial" w:cs="Arial"/>
        </w:rPr>
      </w:pPr>
      <w:r w:rsidRPr="00557C9A">
        <w:rPr>
          <w:rFonts w:ascii="Arial" w:hAnsi="Arial" w:cs="Arial"/>
        </w:rPr>
        <w:t>2 factor authentication for those professionals uploading to the portal.</w:t>
      </w:r>
    </w:p>
    <w:p w14:paraId="0AE7824D" w14:textId="77777777" w:rsidR="00B1580C" w:rsidRPr="00557C9A" w:rsidRDefault="00B1580C" w:rsidP="00B1580C">
      <w:pPr>
        <w:pStyle w:val="ListParagraph"/>
        <w:numPr>
          <w:ilvl w:val="0"/>
          <w:numId w:val="26"/>
        </w:numPr>
        <w:rPr>
          <w:rFonts w:ascii="Arial" w:hAnsi="Arial" w:cs="Arial"/>
        </w:rPr>
      </w:pPr>
      <w:r w:rsidRPr="00557C9A">
        <w:rPr>
          <w:rFonts w:ascii="Arial" w:hAnsi="Arial" w:cs="Arial"/>
        </w:rPr>
        <w:t>Link professional portal with client’s case record.</w:t>
      </w:r>
    </w:p>
    <w:p w14:paraId="6E7E8036" w14:textId="7A6460FD" w:rsidR="00B1580C" w:rsidRPr="00557C9A" w:rsidRDefault="00B1580C" w:rsidP="00B1580C">
      <w:pPr>
        <w:pStyle w:val="ListParagraph"/>
        <w:numPr>
          <w:ilvl w:val="0"/>
          <w:numId w:val="26"/>
        </w:numPr>
        <w:rPr>
          <w:rFonts w:ascii="Arial" w:hAnsi="Arial" w:cs="Arial"/>
        </w:rPr>
      </w:pPr>
      <w:r w:rsidRPr="00557C9A">
        <w:rPr>
          <w:rFonts w:ascii="Arial" w:hAnsi="Arial" w:cs="Arial"/>
        </w:rPr>
        <w:t xml:space="preserve">Notifications and reminders to be sent to MDT members when they need to </w:t>
      </w:r>
      <w:r w:rsidR="0004564A" w:rsidRPr="00557C9A">
        <w:rPr>
          <w:rFonts w:ascii="Arial" w:hAnsi="Arial" w:cs="Arial"/>
        </w:rPr>
        <w:t>conduct</w:t>
      </w:r>
      <w:r w:rsidRPr="00557C9A">
        <w:rPr>
          <w:rFonts w:ascii="Arial" w:hAnsi="Arial" w:cs="Arial"/>
        </w:rPr>
        <w:t xml:space="preserve"> an action within the portal.</w:t>
      </w:r>
    </w:p>
    <w:p w14:paraId="402D2617" w14:textId="77777777" w:rsidR="00B1580C" w:rsidRPr="00557C9A" w:rsidRDefault="00B1580C" w:rsidP="004578F0">
      <w:pPr>
        <w:pStyle w:val="NoSpacing"/>
        <w:rPr>
          <w:rFonts w:ascii="Arial" w:hAnsi="Arial" w:cs="Arial"/>
        </w:rPr>
      </w:pPr>
    </w:p>
    <w:p w14:paraId="5C0FB9D8" w14:textId="6635FCB9" w:rsidR="00B1580C" w:rsidRPr="00557C9A" w:rsidRDefault="00B1580C" w:rsidP="00B1580C">
      <w:pPr>
        <w:rPr>
          <w:rFonts w:ascii="Arial" w:hAnsi="Arial" w:cs="Arial"/>
          <w:b/>
          <w:bCs/>
          <w:u w:val="single"/>
        </w:rPr>
      </w:pPr>
      <w:r w:rsidRPr="00557C9A">
        <w:rPr>
          <w:rFonts w:ascii="Arial" w:hAnsi="Arial" w:cs="Arial"/>
          <w:b/>
          <w:bCs/>
          <w:u w:val="single"/>
        </w:rPr>
        <w:t xml:space="preserve">Commissioning / Brokerage / Provider Marketspace / Provider Portal </w:t>
      </w:r>
    </w:p>
    <w:p w14:paraId="1E52A3E3" w14:textId="77777777" w:rsidR="00B1580C" w:rsidRPr="00557C9A" w:rsidRDefault="00B1580C" w:rsidP="00B1580C">
      <w:pPr>
        <w:pStyle w:val="ListParagraph"/>
        <w:numPr>
          <w:ilvl w:val="1"/>
          <w:numId w:val="18"/>
        </w:numPr>
        <w:rPr>
          <w:rFonts w:ascii="Arial" w:hAnsi="Arial" w:cs="Arial"/>
        </w:rPr>
      </w:pPr>
      <w:r w:rsidRPr="00557C9A">
        <w:rPr>
          <w:rFonts w:ascii="Arial" w:hAnsi="Arial" w:cs="Arial"/>
        </w:rPr>
        <w:t>Contract management incorporated into system.</w:t>
      </w:r>
    </w:p>
    <w:p w14:paraId="636601F8" w14:textId="77777777" w:rsidR="00B1580C" w:rsidRPr="00557C9A" w:rsidRDefault="00B1580C" w:rsidP="00B1580C">
      <w:pPr>
        <w:pStyle w:val="ListParagraph"/>
        <w:numPr>
          <w:ilvl w:val="1"/>
          <w:numId w:val="18"/>
        </w:numPr>
        <w:rPr>
          <w:rFonts w:ascii="Arial" w:hAnsi="Arial" w:cs="Arial"/>
        </w:rPr>
      </w:pPr>
      <w:r w:rsidRPr="00557C9A">
        <w:rPr>
          <w:rFonts w:ascii="Arial" w:hAnsi="Arial" w:cs="Arial"/>
        </w:rPr>
        <w:t>Flexible rate cards for domiciliary care.</w:t>
      </w:r>
    </w:p>
    <w:p w14:paraId="5B66845F" w14:textId="77777777" w:rsidR="00B1580C" w:rsidRPr="00557C9A" w:rsidRDefault="00B1580C" w:rsidP="00B1580C">
      <w:pPr>
        <w:pStyle w:val="ListParagraph"/>
        <w:numPr>
          <w:ilvl w:val="1"/>
          <w:numId w:val="18"/>
        </w:numPr>
        <w:rPr>
          <w:rFonts w:ascii="Arial" w:hAnsi="Arial" w:cs="Arial"/>
        </w:rPr>
      </w:pPr>
      <w:r w:rsidRPr="00557C9A">
        <w:rPr>
          <w:rFonts w:ascii="Arial" w:hAnsi="Arial" w:cs="Arial"/>
        </w:rPr>
        <w:t xml:space="preserve">Enabling of inflationary increases to unit costs. </w:t>
      </w:r>
    </w:p>
    <w:p w14:paraId="06F12554" w14:textId="77777777" w:rsidR="00B1580C" w:rsidRPr="00557C9A" w:rsidRDefault="00B1580C" w:rsidP="00B1580C">
      <w:pPr>
        <w:pStyle w:val="ListParagraph"/>
        <w:numPr>
          <w:ilvl w:val="1"/>
          <w:numId w:val="18"/>
        </w:numPr>
        <w:rPr>
          <w:rFonts w:ascii="Arial" w:hAnsi="Arial" w:cs="Arial"/>
        </w:rPr>
      </w:pPr>
      <w:r w:rsidRPr="00557C9A">
        <w:rPr>
          <w:rFonts w:ascii="Arial" w:hAnsi="Arial" w:cs="Arial"/>
        </w:rPr>
        <w:t>Reporting e.g., average cost per week, highest, lowest, per care category.</w:t>
      </w:r>
    </w:p>
    <w:p w14:paraId="6C31C1CF" w14:textId="77777777" w:rsidR="00B1580C" w:rsidRPr="00557C9A" w:rsidRDefault="00B1580C" w:rsidP="00B1580C">
      <w:pPr>
        <w:pStyle w:val="ListParagraph"/>
        <w:numPr>
          <w:ilvl w:val="1"/>
          <w:numId w:val="18"/>
        </w:numPr>
        <w:contextualSpacing w:val="0"/>
        <w:rPr>
          <w:rFonts w:ascii="Arial" w:eastAsia="Times New Roman" w:hAnsi="Arial" w:cs="Arial"/>
        </w:rPr>
      </w:pPr>
      <w:r w:rsidRPr="00557C9A">
        <w:rPr>
          <w:rFonts w:ascii="Arial" w:eastAsia="Times New Roman" w:hAnsi="Arial" w:cs="Arial"/>
        </w:rPr>
        <w:t xml:space="preserve">A dynamic purchasing system (DPS) </w:t>
      </w:r>
      <w:bookmarkStart w:id="0" w:name="_Hlk98335430"/>
      <w:r w:rsidRPr="00557C9A">
        <w:rPr>
          <w:rFonts w:ascii="Arial" w:eastAsia="Times New Roman" w:hAnsi="Arial" w:cs="Arial"/>
        </w:rPr>
        <w:t>where adverts can be placed for placement/POC</w:t>
      </w:r>
      <w:bookmarkEnd w:id="0"/>
      <w:r w:rsidRPr="00557C9A">
        <w:rPr>
          <w:rFonts w:ascii="Arial" w:eastAsia="Times New Roman" w:hAnsi="Arial" w:cs="Arial"/>
        </w:rPr>
        <w:t xml:space="preserve"> including transparent selection criteria for selecting providers. </w:t>
      </w:r>
    </w:p>
    <w:p w14:paraId="4BE5082D" w14:textId="77777777" w:rsidR="00B1580C" w:rsidRPr="00557C9A" w:rsidRDefault="00B1580C" w:rsidP="00B1580C">
      <w:pPr>
        <w:pStyle w:val="ListParagraph"/>
        <w:numPr>
          <w:ilvl w:val="1"/>
          <w:numId w:val="18"/>
        </w:numPr>
        <w:contextualSpacing w:val="0"/>
        <w:rPr>
          <w:rFonts w:ascii="Arial" w:eastAsia="Times New Roman" w:hAnsi="Arial" w:cs="Arial"/>
          <w:color w:val="000000" w:themeColor="text1"/>
        </w:rPr>
      </w:pPr>
      <w:r w:rsidRPr="00557C9A">
        <w:rPr>
          <w:rFonts w:ascii="Arial" w:eastAsia="Times New Roman" w:hAnsi="Arial" w:cs="Arial"/>
          <w:color w:val="000000" w:themeColor="text1"/>
        </w:rPr>
        <w:t>Automated process for sharing Individual Patient Activity e.g., Patient Care Records.</w:t>
      </w:r>
    </w:p>
    <w:p w14:paraId="2C77886E" w14:textId="6B5ADE50" w:rsidR="00B1580C" w:rsidRPr="00557C9A" w:rsidRDefault="00B1580C" w:rsidP="00B1580C">
      <w:pPr>
        <w:pStyle w:val="ListParagraph"/>
        <w:numPr>
          <w:ilvl w:val="1"/>
          <w:numId w:val="18"/>
        </w:numPr>
        <w:contextualSpacing w:val="0"/>
        <w:rPr>
          <w:rFonts w:ascii="Arial" w:hAnsi="Arial" w:cs="Arial"/>
          <w:color w:val="000000" w:themeColor="text1"/>
        </w:rPr>
      </w:pPr>
      <w:r w:rsidRPr="00557C9A">
        <w:rPr>
          <w:rFonts w:ascii="Arial" w:hAnsi="Arial" w:cs="Arial"/>
          <w:color w:val="000000" w:themeColor="text1"/>
        </w:rPr>
        <w:t xml:space="preserve">A provider portal that shows all the existing rates and all the information </w:t>
      </w:r>
      <w:r w:rsidR="00D140C4" w:rsidRPr="00557C9A">
        <w:rPr>
          <w:rFonts w:ascii="Arial" w:hAnsi="Arial" w:cs="Arial"/>
          <w:color w:val="000000" w:themeColor="text1"/>
        </w:rPr>
        <w:t>relating to specific care providers including CQC ratings.</w:t>
      </w:r>
    </w:p>
    <w:p w14:paraId="00B9B4E3" w14:textId="77777777" w:rsidR="00B1580C" w:rsidRPr="00557C9A" w:rsidRDefault="00B1580C" w:rsidP="00B1580C">
      <w:pPr>
        <w:pStyle w:val="ListParagraph"/>
        <w:numPr>
          <w:ilvl w:val="1"/>
          <w:numId w:val="18"/>
        </w:numPr>
        <w:contextualSpacing w:val="0"/>
        <w:rPr>
          <w:rFonts w:ascii="Arial" w:hAnsi="Arial" w:cs="Arial"/>
        </w:rPr>
      </w:pPr>
      <w:r w:rsidRPr="00557C9A">
        <w:rPr>
          <w:rFonts w:ascii="Arial" w:hAnsi="Arial" w:cs="Arial"/>
        </w:rPr>
        <w:t>Provider Directory (to include available services and needs that can be met e.g., a Skills and Competency documentation).</w:t>
      </w:r>
    </w:p>
    <w:p w14:paraId="6F5D2288" w14:textId="77777777" w:rsidR="00B1580C" w:rsidRPr="00557C9A" w:rsidRDefault="00B1580C" w:rsidP="00B1580C">
      <w:pPr>
        <w:pStyle w:val="ListParagraph"/>
        <w:numPr>
          <w:ilvl w:val="1"/>
          <w:numId w:val="18"/>
        </w:numPr>
        <w:contextualSpacing w:val="0"/>
        <w:rPr>
          <w:rFonts w:ascii="Arial" w:hAnsi="Arial" w:cs="Arial"/>
        </w:rPr>
      </w:pPr>
      <w:r w:rsidRPr="00557C9A">
        <w:rPr>
          <w:rFonts w:ascii="Arial" w:hAnsi="Arial" w:cs="Arial"/>
        </w:rPr>
        <w:t xml:space="preserve">A provider portal that shows provider capacity. </w:t>
      </w:r>
    </w:p>
    <w:p w14:paraId="6302B2D7" w14:textId="77777777" w:rsidR="00B1580C" w:rsidRPr="00557C9A" w:rsidRDefault="00B1580C" w:rsidP="00B1580C">
      <w:pPr>
        <w:pStyle w:val="ListParagraph"/>
        <w:numPr>
          <w:ilvl w:val="1"/>
          <w:numId w:val="18"/>
        </w:numPr>
        <w:contextualSpacing w:val="0"/>
        <w:rPr>
          <w:rFonts w:ascii="Arial" w:hAnsi="Arial" w:cs="Arial"/>
        </w:rPr>
      </w:pPr>
      <w:r w:rsidRPr="00557C9A">
        <w:rPr>
          <w:rFonts w:ascii="Arial" w:hAnsi="Arial" w:cs="Arial"/>
        </w:rPr>
        <w:t xml:space="preserve">A provider portal that shows all company interdependencies/hierarchy (including ownership and co-ownership). </w:t>
      </w:r>
    </w:p>
    <w:p w14:paraId="7993DC03" w14:textId="77777777" w:rsidR="00B1580C" w:rsidRPr="00557C9A" w:rsidRDefault="00B1580C" w:rsidP="00B1580C">
      <w:pPr>
        <w:pStyle w:val="ListParagraph"/>
        <w:numPr>
          <w:ilvl w:val="1"/>
          <w:numId w:val="18"/>
        </w:numPr>
        <w:contextualSpacing w:val="0"/>
        <w:rPr>
          <w:rFonts w:ascii="Arial" w:hAnsi="Arial" w:cs="Arial"/>
          <w:color w:val="000000" w:themeColor="text1"/>
        </w:rPr>
      </w:pPr>
      <w:r w:rsidRPr="00557C9A">
        <w:rPr>
          <w:rFonts w:ascii="Arial" w:hAnsi="Arial" w:cs="Arial"/>
          <w:color w:val="000000" w:themeColor="text1"/>
        </w:rPr>
        <w:t>Locked-down rates for both residential and domiciliary providers (only allow the use of rates that are agreed with the Commissioning Team).</w:t>
      </w:r>
    </w:p>
    <w:p w14:paraId="386C4D3C" w14:textId="77777777" w:rsidR="00B1580C" w:rsidRPr="00557C9A" w:rsidRDefault="00B1580C" w:rsidP="00B1580C">
      <w:pPr>
        <w:pStyle w:val="ListParagraph"/>
        <w:numPr>
          <w:ilvl w:val="1"/>
          <w:numId w:val="18"/>
        </w:numPr>
        <w:contextualSpacing w:val="0"/>
        <w:rPr>
          <w:rFonts w:ascii="Arial" w:hAnsi="Arial" w:cs="Arial"/>
          <w:color w:val="000000" w:themeColor="text1"/>
        </w:rPr>
      </w:pPr>
      <w:r w:rsidRPr="00557C9A">
        <w:rPr>
          <w:rFonts w:ascii="Arial" w:hAnsi="Arial" w:cs="Arial"/>
          <w:color w:val="000000" w:themeColor="text1"/>
        </w:rPr>
        <w:t xml:space="preserve">Improved reporting. </w:t>
      </w:r>
    </w:p>
    <w:p w14:paraId="2DDBD13D" w14:textId="77777777" w:rsidR="00B1580C" w:rsidRPr="00557C9A" w:rsidRDefault="00B1580C" w:rsidP="00B1580C">
      <w:pPr>
        <w:pStyle w:val="ListParagraph"/>
        <w:numPr>
          <w:ilvl w:val="1"/>
          <w:numId w:val="18"/>
        </w:numPr>
        <w:contextualSpacing w:val="0"/>
        <w:rPr>
          <w:rFonts w:ascii="Arial" w:hAnsi="Arial" w:cs="Arial"/>
          <w:color w:val="000000" w:themeColor="text1"/>
        </w:rPr>
      </w:pPr>
      <w:r w:rsidRPr="00557C9A">
        <w:rPr>
          <w:rFonts w:ascii="Arial" w:hAnsi="Arial" w:cs="Arial"/>
          <w:color w:val="000000" w:themeColor="text1"/>
        </w:rPr>
        <w:t>Improved, simplified and quicker process for making changes to the functionality of the system as needs change.</w:t>
      </w:r>
    </w:p>
    <w:p w14:paraId="64F6CDDA" w14:textId="77777777" w:rsidR="00B1580C" w:rsidRPr="00557C9A" w:rsidRDefault="00B1580C" w:rsidP="00B1580C">
      <w:pPr>
        <w:pStyle w:val="ListParagraph"/>
        <w:numPr>
          <w:ilvl w:val="1"/>
          <w:numId w:val="18"/>
        </w:numPr>
        <w:contextualSpacing w:val="0"/>
        <w:rPr>
          <w:rFonts w:ascii="Arial" w:hAnsi="Arial" w:cs="Arial"/>
          <w:color w:val="000000" w:themeColor="text1"/>
        </w:rPr>
      </w:pPr>
      <w:r w:rsidRPr="00557C9A">
        <w:rPr>
          <w:rFonts w:ascii="Arial" w:hAnsi="Arial" w:cs="Arial"/>
          <w:color w:val="000000" w:themeColor="text1"/>
        </w:rPr>
        <w:lastRenderedPageBreak/>
        <w:t>Process prompts that ensure that information is recorded correctly or built-in ‘how-to guides.</w:t>
      </w:r>
    </w:p>
    <w:p w14:paraId="6B4402FA" w14:textId="77777777" w:rsidR="00B1580C" w:rsidRPr="00557C9A" w:rsidRDefault="00B1580C" w:rsidP="00B1580C">
      <w:pPr>
        <w:pStyle w:val="ListParagraph"/>
        <w:numPr>
          <w:ilvl w:val="1"/>
          <w:numId w:val="18"/>
        </w:numPr>
        <w:contextualSpacing w:val="0"/>
        <w:rPr>
          <w:rFonts w:ascii="Arial" w:hAnsi="Arial" w:cs="Arial"/>
          <w:color w:val="000000" w:themeColor="text1"/>
        </w:rPr>
      </w:pPr>
      <w:r w:rsidRPr="00557C9A">
        <w:rPr>
          <w:rFonts w:ascii="Arial" w:hAnsi="Arial" w:cs="Arial"/>
          <w:color w:val="000000" w:themeColor="text1"/>
        </w:rPr>
        <w:t xml:space="preserve">When adding a care package and funding, it automates the funding approval process. </w:t>
      </w:r>
    </w:p>
    <w:p w14:paraId="2B332868" w14:textId="77777777" w:rsidR="00B1580C" w:rsidRPr="00557C9A" w:rsidRDefault="00B1580C" w:rsidP="00B1580C">
      <w:pPr>
        <w:pStyle w:val="ListParagraph"/>
        <w:numPr>
          <w:ilvl w:val="1"/>
          <w:numId w:val="18"/>
        </w:numPr>
        <w:contextualSpacing w:val="0"/>
        <w:rPr>
          <w:rFonts w:ascii="Arial" w:hAnsi="Arial" w:cs="Arial"/>
          <w:color w:val="000000" w:themeColor="text1"/>
        </w:rPr>
      </w:pPr>
      <w:r w:rsidRPr="00557C9A">
        <w:rPr>
          <w:rFonts w:ascii="Arial" w:hAnsi="Arial" w:cs="Arial"/>
          <w:color w:val="000000" w:themeColor="text1"/>
        </w:rPr>
        <w:t xml:space="preserve">Accurate summary of care package history. </w:t>
      </w:r>
    </w:p>
    <w:p w14:paraId="64A1F3B9" w14:textId="77777777" w:rsidR="00B1580C" w:rsidRPr="00557C9A" w:rsidRDefault="00B1580C" w:rsidP="00B1580C">
      <w:pPr>
        <w:pStyle w:val="ListParagraph"/>
        <w:numPr>
          <w:ilvl w:val="1"/>
          <w:numId w:val="18"/>
        </w:numPr>
        <w:contextualSpacing w:val="0"/>
        <w:rPr>
          <w:rFonts w:ascii="Arial" w:hAnsi="Arial" w:cs="Arial"/>
          <w:color w:val="000000" w:themeColor="text1"/>
        </w:rPr>
      </w:pPr>
      <w:r w:rsidRPr="00557C9A">
        <w:rPr>
          <w:rFonts w:ascii="Arial" w:hAnsi="Arial" w:cs="Arial"/>
          <w:color w:val="000000" w:themeColor="text1"/>
        </w:rPr>
        <w:t xml:space="preserve">Ability to pause and restart funding. </w:t>
      </w:r>
    </w:p>
    <w:p w14:paraId="340FE729" w14:textId="77777777" w:rsidR="00B1580C" w:rsidRPr="00557C9A" w:rsidRDefault="00B1580C" w:rsidP="00B1580C">
      <w:pPr>
        <w:pStyle w:val="ListParagraph"/>
        <w:numPr>
          <w:ilvl w:val="1"/>
          <w:numId w:val="18"/>
        </w:numPr>
        <w:contextualSpacing w:val="0"/>
        <w:rPr>
          <w:rFonts w:ascii="Arial" w:hAnsi="Arial" w:cs="Arial"/>
          <w:color w:val="000000" w:themeColor="text1"/>
        </w:rPr>
      </w:pPr>
      <w:r w:rsidRPr="00557C9A">
        <w:rPr>
          <w:rFonts w:ascii="Arial" w:hAnsi="Arial" w:cs="Arial"/>
          <w:color w:val="000000" w:themeColor="text1"/>
        </w:rPr>
        <w:t xml:space="preserve">Option for Supported Living Care Type e.g., Domiciliary Care, Residential Care, Supported Living. </w:t>
      </w:r>
    </w:p>
    <w:p w14:paraId="6123D966" w14:textId="77777777" w:rsidR="00B1580C" w:rsidRPr="00557C9A" w:rsidRDefault="00B1580C" w:rsidP="00B1580C">
      <w:pPr>
        <w:pStyle w:val="ListParagraph"/>
        <w:numPr>
          <w:ilvl w:val="1"/>
          <w:numId w:val="18"/>
        </w:numPr>
        <w:contextualSpacing w:val="0"/>
        <w:rPr>
          <w:rFonts w:ascii="Arial" w:hAnsi="Arial" w:cs="Arial"/>
          <w:color w:val="000000" w:themeColor="text1"/>
        </w:rPr>
      </w:pPr>
      <w:r w:rsidRPr="00557C9A">
        <w:rPr>
          <w:rFonts w:ascii="Arial" w:hAnsi="Arial" w:cs="Arial"/>
          <w:color w:val="000000" w:themeColor="text1"/>
        </w:rPr>
        <w:t>Simplified process for managing uplifts.</w:t>
      </w:r>
    </w:p>
    <w:p w14:paraId="3757FF2A" w14:textId="4F75DEB4" w:rsidR="00B1580C" w:rsidRPr="00557C9A" w:rsidRDefault="00B1580C" w:rsidP="00B1580C">
      <w:pPr>
        <w:pStyle w:val="ListParagraph"/>
        <w:numPr>
          <w:ilvl w:val="1"/>
          <w:numId w:val="18"/>
        </w:numPr>
        <w:contextualSpacing w:val="0"/>
        <w:rPr>
          <w:rFonts w:ascii="Arial" w:hAnsi="Arial" w:cs="Arial"/>
          <w:color w:val="000000" w:themeColor="text1"/>
        </w:rPr>
      </w:pPr>
      <w:r w:rsidRPr="00557C9A">
        <w:rPr>
          <w:rFonts w:ascii="Arial" w:hAnsi="Arial" w:cs="Arial"/>
          <w:color w:val="000000" w:themeColor="text1"/>
        </w:rPr>
        <w:t>Filter and output financial information to Excel (currently on Finance tab).</w:t>
      </w:r>
    </w:p>
    <w:p w14:paraId="77ED90FB" w14:textId="0F185E0D" w:rsidR="00166B82" w:rsidRPr="00557C9A" w:rsidRDefault="00166B82" w:rsidP="004578F0">
      <w:pPr>
        <w:pStyle w:val="NoSpacing"/>
        <w:rPr>
          <w:rFonts w:ascii="Arial" w:hAnsi="Arial" w:cs="Arial"/>
        </w:rPr>
      </w:pPr>
    </w:p>
    <w:p w14:paraId="18C8AD37" w14:textId="77777777" w:rsidR="00166B82" w:rsidRPr="00557C9A" w:rsidRDefault="00166B82" w:rsidP="00166B82">
      <w:pPr>
        <w:pStyle w:val="NoSpacing"/>
        <w:rPr>
          <w:rFonts w:ascii="Arial" w:hAnsi="Arial" w:cs="Arial"/>
          <w:b/>
          <w:bCs/>
          <w:u w:val="single"/>
        </w:rPr>
      </w:pPr>
      <w:r w:rsidRPr="00557C9A">
        <w:rPr>
          <w:rFonts w:ascii="Arial" w:hAnsi="Arial" w:cs="Arial"/>
          <w:b/>
          <w:bCs/>
          <w:u w:val="single"/>
        </w:rPr>
        <w:t>Personal Health Budgets and link to banking apps</w:t>
      </w:r>
    </w:p>
    <w:p w14:paraId="65A9D4A5" w14:textId="77777777" w:rsidR="00166B82" w:rsidRPr="00557C9A" w:rsidRDefault="00166B82" w:rsidP="00166B82">
      <w:pPr>
        <w:pStyle w:val="NoSpacing"/>
        <w:rPr>
          <w:rFonts w:ascii="Arial" w:hAnsi="Arial" w:cs="Arial"/>
          <w:b/>
          <w:bCs/>
          <w:u w:val="single"/>
        </w:rPr>
      </w:pPr>
    </w:p>
    <w:p w14:paraId="3F4FAA96" w14:textId="77777777" w:rsidR="00166B82" w:rsidRPr="00557C9A" w:rsidRDefault="00166B82" w:rsidP="00166B82">
      <w:pPr>
        <w:pStyle w:val="ListParagraph"/>
        <w:numPr>
          <w:ilvl w:val="1"/>
          <w:numId w:val="17"/>
        </w:numPr>
        <w:rPr>
          <w:rFonts w:ascii="Arial" w:hAnsi="Arial" w:cs="Arial"/>
        </w:rPr>
      </w:pPr>
      <w:r w:rsidRPr="00557C9A">
        <w:rPr>
          <w:rFonts w:ascii="Arial" w:hAnsi="Arial" w:cs="Arial"/>
        </w:rPr>
        <w:t xml:space="preserve">Indicative budgeting tool to calculate care needs cost. </w:t>
      </w:r>
    </w:p>
    <w:p w14:paraId="6E5024DD" w14:textId="77777777" w:rsidR="00166B82" w:rsidRPr="00557C9A" w:rsidRDefault="00166B82" w:rsidP="00166B82">
      <w:pPr>
        <w:pStyle w:val="ListParagraph"/>
        <w:numPr>
          <w:ilvl w:val="1"/>
          <w:numId w:val="17"/>
        </w:numPr>
        <w:rPr>
          <w:rFonts w:ascii="Arial" w:hAnsi="Arial" w:cs="Arial"/>
        </w:rPr>
      </w:pPr>
      <w:r w:rsidRPr="00557C9A">
        <w:rPr>
          <w:rFonts w:ascii="Arial" w:hAnsi="Arial" w:cs="Arial"/>
        </w:rPr>
        <w:t xml:space="preserve">Access for staff to see the details of the PHBs. </w:t>
      </w:r>
    </w:p>
    <w:p w14:paraId="13A33377" w14:textId="77777777" w:rsidR="00166B82" w:rsidRPr="00557C9A" w:rsidRDefault="00166B82" w:rsidP="00166B82">
      <w:pPr>
        <w:pStyle w:val="ListParagraph"/>
        <w:numPr>
          <w:ilvl w:val="1"/>
          <w:numId w:val="17"/>
        </w:numPr>
        <w:rPr>
          <w:rFonts w:ascii="Arial" w:hAnsi="Arial" w:cs="Arial"/>
        </w:rPr>
      </w:pPr>
      <w:r w:rsidRPr="00557C9A">
        <w:rPr>
          <w:rFonts w:ascii="Arial" w:hAnsi="Arial" w:cs="Arial"/>
        </w:rPr>
        <w:t>Fast set up of accounts for clients to be able to access funds (including Fast Track clients).</w:t>
      </w:r>
    </w:p>
    <w:p w14:paraId="76FA1566" w14:textId="5C88E879" w:rsidR="00166B82" w:rsidRPr="00557C9A" w:rsidRDefault="00166B82" w:rsidP="00166B82">
      <w:pPr>
        <w:pStyle w:val="ListParagraph"/>
        <w:numPr>
          <w:ilvl w:val="1"/>
          <w:numId w:val="17"/>
        </w:numPr>
        <w:rPr>
          <w:rFonts w:ascii="Arial" w:hAnsi="Arial" w:cs="Arial"/>
        </w:rPr>
      </w:pPr>
      <w:r w:rsidRPr="00557C9A">
        <w:rPr>
          <w:rFonts w:ascii="Arial" w:hAnsi="Arial" w:cs="Arial"/>
        </w:rPr>
        <w:t xml:space="preserve">Payment’s system that enables staff to </w:t>
      </w:r>
      <w:r w:rsidR="0004564A" w:rsidRPr="00557C9A">
        <w:rPr>
          <w:rFonts w:ascii="Arial" w:hAnsi="Arial" w:cs="Arial"/>
        </w:rPr>
        <w:t>amend</w:t>
      </w:r>
      <w:r w:rsidRPr="00557C9A">
        <w:rPr>
          <w:rFonts w:ascii="Arial" w:hAnsi="Arial" w:cs="Arial"/>
        </w:rPr>
        <w:t xml:space="preserve"> payment amounts. </w:t>
      </w:r>
    </w:p>
    <w:p w14:paraId="7313DA98" w14:textId="77777777" w:rsidR="00166B82" w:rsidRPr="00557C9A" w:rsidRDefault="00166B82" w:rsidP="00166B82">
      <w:pPr>
        <w:pStyle w:val="ListParagraph"/>
        <w:numPr>
          <w:ilvl w:val="1"/>
          <w:numId w:val="17"/>
        </w:numPr>
        <w:rPr>
          <w:rFonts w:ascii="Arial" w:hAnsi="Arial" w:cs="Arial"/>
        </w:rPr>
      </w:pPr>
      <w:r w:rsidRPr="00557C9A">
        <w:rPr>
          <w:rFonts w:ascii="Arial" w:hAnsi="Arial" w:cs="Arial"/>
        </w:rPr>
        <w:t xml:space="preserve">Client portal – allow clients to access and control payments. </w:t>
      </w:r>
    </w:p>
    <w:p w14:paraId="5BB5F2D3" w14:textId="77777777" w:rsidR="00166B82" w:rsidRPr="00557C9A" w:rsidRDefault="00166B82" w:rsidP="00166B82">
      <w:pPr>
        <w:pStyle w:val="ListParagraph"/>
        <w:numPr>
          <w:ilvl w:val="1"/>
          <w:numId w:val="17"/>
        </w:numPr>
        <w:rPr>
          <w:rFonts w:ascii="Arial" w:hAnsi="Arial" w:cs="Arial"/>
        </w:rPr>
      </w:pPr>
      <w:r w:rsidRPr="00557C9A">
        <w:rPr>
          <w:rFonts w:ascii="Arial" w:hAnsi="Arial" w:cs="Arial"/>
        </w:rPr>
        <w:t xml:space="preserve">Links between NHS organisations (all) and Local Authorities. </w:t>
      </w:r>
    </w:p>
    <w:p w14:paraId="6E31815C" w14:textId="64D8D3B9" w:rsidR="00166B82" w:rsidRPr="00557C9A" w:rsidRDefault="00166B82" w:rsidP="00166B82">
      <w:pPr>
        <w:pStyle w:val="ListParagraph"/>
        <w:numPr>
          <w:ilvl w:val="1"/>
          <w:numId w:val="17"/>
        </w:numPr>
        <w:rPr>
          <w:rFonts w:ascii="Arial" w:hAnsi="Arial" w:cs="Arial"/>
        </w:rPr>
      </w:pPr>
      <w:r w:rsidRPr="00557C9A">
        <w:rPr>
          <w:rFonts w:ascii="Arial" w:hAnsi="Arial" w:cs="Arial"/>
        </w:rPr>
        <w:t>Auditing tool – ability to track payments and flag any unusual activity.</w:t>
      </w:r>
    </w:p>
    <w:p w14:paraId="7C3C9829" w14:textId="77777777" w:rsidR="00166B82" w:rsidRPr="00557C9A" w:rsidRDefault="00166B82" w:rsidP="00166B82">
      <w:pPr>
        <w:pStyle w:val="ListParagraph"/>
        <w:numPr>
          <w:ilvl w:val="1"/>
          <w:numId w:val="17"/>
        </w:numPr>
        <w:rPr>
          <w:rFonts w:ascii="Arial" w:hAnsi="Arial" w:cs="Arial"/>
        </w:rPr>
      </w:pPr>
      <w:r w:rsidRPr="00557C9A">
        <w:rPr>
          <w:rFonts w:ascii="Arial" w:hAnsi="Arial" w:cs="Arial"/>
        </w:rPr>
        <w:t>Personalisation plan.</w:t>
      </w:r>
    </w:p>
    <w:p w14:paraId="3BA652E8" w14:textId="77777777" w:rsidR="00166B82" w:rsidRPr="00557C9A" w:rsidRDefault="00166B82" w:rsidP="00166B82">
      <w:pPr>
        <w:pStyle w:val="ListParagraph"/>
        <w:numPr>
          <w:ilvl w:val="1"/>
          <w:numId w:val="17"/>
        </w:numPr>
        <w:rPr>
          <w:rFonts w:ascii="Arial" w:hAnsi="Arial" w:cs="Arial"/>
          <w:color w:val="000000" w:themeColor="text1"/>
        </w:rPr>
      </w:pPr>
      <w:r w:rsidRPr="00557C9A">
        <w:rPr>
          <w:rFonts w:ascii="Arial" w:hAnsi="Arial" w:cs="Arial"/>
          <w:color w:val="000000" w:themeColor="text1"/>
        </w:rPr>
        <w:t>Facility for electronic signatures.</w:t>
      </w:r>
    </w:p>
    <w:p w14:paraId="76C76B6A" w14:textId="77777777" w:rsidR="00166B82" w:rsidRPr="00557C9A" w:rsidRDefault="00166B82" w:rsidP="00166B82">
      <w:pPr>
        <w:pStyle w:val="ListParagraph"/>
        <w:numPr>
          <w:ilvl w:val="1"/>
          <w:numId w:val="17"/>
        </w:numPr>
        <w:rPr>
          <w:rFonts w:ascii="Arial" w:hAnsi="Arial" w:cs="Arial"/>
          <w:color w:val="000000" w:themeColor="text1"/>
        </w:rPr>
      </w:pPr>
      <w:r w:rsidRPr="00557C9A">
        <w:rPr>
          <w:rFonts w:ascii="Arial" w:hAnsi="Arial" w:cs="Arial"/>
          <w:color w:val="000000" w:themeColor="text1"/>
        </w:rPr>
        <w:t>Able to record and populate documents for clients not eligible for CHC or Children’s and Young People’s Continuing Care.</w:t>
      </w:r>
    </w:p>
    <w:p w14:paraId="5B70B93E" w14:textId="77777777" w:rsidR="00166B82" w:rsidRPr="00557C9A" w:rsidRDefault="00166B82" w:rsidP="00166B82">
      <w:pPr>
        <w:pStyle w:val="ListParagraph"/>
        <w:numPr>
          <w:ilvl w:val="1"/>
          <w:numId w:val="17"/>
        </w:numPr>
        <w:rPr>
          <w:rFonts w:ascii="Arial" w:hAnsi="Arial" w:cs="Arial"/>
          <w:color w:val="000000" w:themeColor="text1"/>
        </w:rPr>
      </w:pPr>
      <w:r w:rsidRPr="00557C9A">
        <w:rPr>
          <w:rFonts w:ascii="Arial" w:hAnsi="Arial" w:cs="Arial"/>
          <w:color w:val="000000" w:themeColor="text1"/>
        </w:rPr>
        <w:t>Reporting available to support Quarterly reporting to NHS E.</w:t>
      </w:r>
    </w:p>
    <w:p w14:paraId="34DCE1A1" w14:textId="77777777" w:rsidR="00166B82" w:rsidRPr="00557C9A" w:rsidRDefault="00166B82" w:rsidP="004578F0">
      <w:pPr>
        <w:pStyle w:val="NoSpacing"/>
        <w:rPr>
          <w:rFonts w:ascii="Arial" w:hAnsi="Arial" w:cs="Arial"/>
        </w:rPr>
      </w:pPr>
    </w:p>
    <w:p w14:paraId="0ED476DA" w14:textId="77777777" w:rsidR="00166B82" w:rsidRPr="00557C9A" w:rsidRDefault="00166B82" w:rsidP="00166B82">
      <w:pPr>
        <w:rPr>
          <w:rFonts w:ascii="Arial" w:hAnsi="Arial" w:cs="Arial"/>
          <w:u w:val="single"/>
        </w:rPr>
      </w:pPr>
      <w:r w:rsidRPr="00557C9A">
        <w:rPr>
          <w:rFonts w:ascii="Arial" w:hAnsi="Arial" w:cs="Arial"/>
          <w:b/>
          <w:bCs/>
          <w:u w:val="single"/>
        </w:rPr>
        <w:t>Bespoke Equipment Management</w:t>
      </w:r>
    </w:p>
    <w:p w14:paraId="07E04C69" w14:textId="77777777" w:rsidR="00166B82" w:rsidRPr="00557C9A" w:rsidRDefault="00166B82" w:rsidP="00166B82">
      <w:pPr>
        <w:pStyle w:val="ListParagraph"/>
        <w:numPr>
          <w:ilvl w:val="0"/>
          <w:numId w:val="30"/>
        </w:numPr>
        <w:rPr>
          <w:rFonts w:ascii="Arial" w:hAnsi="Arial" w:cs="Arial"/>
        </w:rPr>
      </w:pPr>
      <w:r w:rsidRPr="00557C9A">
        <w:rPr>
          <w:rFonts w:ascii="Arial" w:hAnsi="Arial" w:cs="Arial"/>
        </w:rPr>
        <w:t>Ability to see at-a-glance which stage the application is at.</w:t>
      </w:r>
    </w:p>
    <w:p w14:paraId="42E008FF" w14:textId="77777777" w:rsidR="00166B82" w:rsidRPr="00557C9A" w:rsidRDefault="00166B82" w:rsidP="00166B82">
      <w:pPr>
        <w:pStyle w:val="ListParagraph"/>
        <w:numPr>
          <w:ilvl w:val="0"/>
          <w:numId w:val="30"/>
        </w:numPr>
        <w:rPr>
          <w:rFonts w:ascii="Arial" w:hAnsi="Arial" w:cs="Arial"/>
        </w:rPr>
      </w:pPr>
      <w:r w:rsidRPr="00557C9A">
        <w:rPr>
          <w:rFonts w:ascii="Arial" w:hAnsi="Arial" w:cs="Arial"/>
        </w:rPr>
        <w:t xml:space="preserve">Clinical triage to be included in the system. </w:t>
      </w:r>
    </w:p>
    <w:p w14:paraId="27C608F6" w14:textId="77777777" w:rsidR="00166B82" w:rsidRPr="00557C9A" w:rsidRDefault="00166B82" w:rsidP="00166B82">
      <w:pPr>
        <w:pStyle w:val="ListParagraph"/>
        <w:numPr>
          <w:ilvl w:val="0"/>
          <w:numId w:val="30"/>
        </w:numPr>
        <w:rPr>
          <w:rFonts w:ascii="Arial" w:hAnsi="Arial" w:cs="Arial"/>
        </w:rPr>
      </w:pPr>
      <w:r w:rsidRPr="00557C9A">
        <w:rPr>
          <w:rFonts w:ascii="Arial" w:hAnsi="Arial" w:cs="Arial"/>
        </w:rPr>
        <w:t xml:space="preserve">Drag and drop all relevant documents. </w:t>
      </w:r>
    </w:p>
    <w:p w14:paraId="7352958A" w14:textId="77777777" w:rsidR="00166B82" w:rsidRPr="00557C9A" w:rsidRDefault="00166B82" w:rsidP="00166B82">
      <w:pPr>
        <w:pStyle w:val="ListParagraph"/>
        <w:numPr>
          <w:ilvl w:val="0"/>
          <w:numId w:val="30"/>
        </w:numPr>
        <w:rPr>
          <w:rFonts w:ascii="Arial" w:hAnsi="Arial" w:cs="Arial"/>
        </w:rPr>
      </w:pPr>
      <w:r w:rsidRPr="00557C9A">
        <w:rPr>
          <w:rFonts w:ascii="Arial" w:hAnsi="Arial" w:cs="Arial"/>
        </w:rPr>
        <w:t>Ability to distinguish equipment providers from other types of providers.</w:t>
      </w:r>
    </w:p>
    <w:p w14:paraId="423FB69C" w14:textId="77777777" w:rsidR="00166B82" w:rsidRPr="00557C9A" w:rsidRDefault="00166B82" w:rsidP="00166B82">
      <w:pPr>
        <w:pStyle w:val="ListParagraph"/>
        <w:numPr>
          <w:ilvl w:val="0"/>
          <w:numId w:val="30"/>
        </w:numPr>
        <w:rPr>
          <w:rFonts w:ascii="Arial" w:hAnsi="Arial" w:cs="Arial"/>
        </w:rPr>
      </w:pPr>
      <w:r w:rsidRPr="00557C9A">
        <w:rPr>
          <w:rFonts w:ascii="Arial" w:hAnsi="Arial" w:cs="Arial"/>
        </w:rPr>
        <w:t>Confirmation for each individual whether they have equipment or not.</w:t>
      </w:r>
    </w:p>
    <w:p w14:paraId="214D52AB" w14:textId="77777777" w:rsidR="00166B82" w:rsidRPr="00557C9A" w:rsidRDefault="00166B82" w:rsidP="00166B82">
      <w:pPr>
        <w:pStyle w:val="ListParagraph"/>
        <w:numPr>
          <w:ilvl w:val="0"/>
          <w:numId w:val="30"/>
        </w:numPr>
        <w:rPr>
          <w:rFonts w:ascii="Arial" w:hAnsi="Arial" w:cs="Arial"/>
        </w:rPr>
      </w:pPr>
      <w:r w:rsidRPr="00557C9A">
        <w:rPr>
          <w:rFonts w:ascii="Arial" w:hAnsi="Arial" w:cs="Arial"/>
        </w:rPr>
        <w:t>If equipment in place, then:</w:t>
      </w:r>
    </w:p>
    <w:p w14:paraId="2E69355A" w14:textId="77777777" w:rsidR="00166B82" w:rsidRPr="00557C9A" w:rsidRDefault="00166B82" w:rsidP="00166B82">
      <w:pPr>
        <w:pStyle w:val="ListParagraph"/>
        <w:numPr>
          <w:ilvl w:val="1"/>
          <w:numId w:val="30"/>
        </w:numPr>
        <w:rPr>
          <w:rFonts w:ascii="Arial" w:hAnsi="Arial" w:cs="Arial"/>
        </w:rPr>
      </w:pPr>
      <w:r w:rsidRPr="00557C9A">
        <w:rPr>
          <w:rFonts w:ascii="Arial" w:hAnsi="Arial" w:cs="Arial"/>
        </w:rPr>
        <w:t xml:space="preserve">item description. </w:t>
      </w:r>
    </w:p>
    <w:p w14:paraId="15307F43" w14:textId="77777777" w:rsidR="00166B82" w:rsidRPr="00557C9A" w:rsidRDefault="00166B82" w:rsidP="00166B82">
      <w:pPr>
        <w:pStyle w:val="ListParagraph"/>
        <w:numPr>
          <w:ilvl w:val="1"/>
          <w:numId w:val="30"/>
        </w:numPr>
        <w:rPr>
          <w:rFonts w:ascii="Arial" w:hAnsi="Arial" w:cs="Arial"/>
        </w:rPr>
      </w:pPr>
      <w:r w:rsidRPr="00557C9A">
        <w:rPr>
          <w:rFonts w:ascii="Arial" w:hAnsi="Arial" w:cs="Arial"/>
        </w:rPr>
        <w:t>Name of provider e.g., purchased by self, provided by LA, equipment stores, wheelchair service, provided by NHS (note which department), provided by CHC Service.</w:t>
      </w:r>
    </w:p>
    <w:p w14:paraId="008EDE59" w14:textId="77777777" w:rsidR="00166B82" w:rsidRPr="00557C9A" w:rsidRDefault="00166B82" w:rsidP="00166B82">
      <w:pPr>
        <w:pStyle w:val="ListParagraph"/>
        <w:numPr>
          <w:ilvl w:val="1"/>
          <w:numId w:val="30"/>
        </w:numPr>
        <w:rPr>
          <w:rFonts w:ascii="Arial" w:hAnsi="Arial" w:cs="Arial"/>
        </w:rPr>
      </w:pPr>
      <w:r w:rsidRPr="00557C9A">
        <w:rPr>
          <w:rFonts w:ascii="Arial" w:hAnsi="Arial" w:cs="Arial"/>
        </w:rPr>
        <w:t>Tick box Y/N if the CHC Service is responsible for this piece of equipment management and if not, who is.</w:t>
      </w:r>
    </w:p>
    <w:p w14:paraId="03F4A7DF" w14:textId="77777777" w:rsidR="00166B82" w:rsidRPr="00557C9A" w:rsidRDefault="00166B82" w:rsidP="00166B82">
      <w:pPr>
        <w:pStyle w:val="ListParagraph"/>
        <w:numPr>
          <w:ilvl w:val="0"/>
          <w:numId w:val="30"/>
        </w:numPr>
        <w:rPr>
          <w:rFonts w:ascii="Arial" w:hAnsi="Arial" w:cs="Arial"/>
        </w:rPr>
      </w:pPr>
      <w:r w:rsidRPr="00557C9A">
        <w:rPr>
          <w:rFonts w:ascii="Arial" w:hAnsi="Arial" w:cs="Arial"/>
        </w:rPr>
        <w:t>If CHC is responsible for this piece of equipment management then the following to be completed:</w:t>
      </w:r>
    </w:p>
    <w:p w14:paraId="5BD8B794" w14:textId="77777777" w:rsidR="00166B82" w:rsidRPr="00557C9A" w:rsidRDefault="00166B82" w:rsidP="00166B82">
      <w:pPr>
        <w:pStyle w:val="ListParagraph"/>
        <w:numPr>
          <w:ilvl w:val="1"/>
          <w:numId w:val="30"/>
        </w:numPr>
        <w:rPr>
          <w:rFonts w:ascii="Arial" w:hAnsi="Arial" w:cs="Arial"/>
        </w:rPr>
      </w:pPr>
      <w:r w:rsidRPr="00557C9A">
        <w:rPr>
          <w:rFonts w:ascii="Arial" w:hAnsi="Arial" w:cs="Arial"/>
        </w:rPr>
        <w:t xml:space="preserve">equipment purchase date. </w:t>
      </w:r>
    </w:p>
    <w:p w14:paraId="24079C7D" w14:textId="77777777" w:rsidR="00166B82" w:rsidRPr="00557C9A" w:rsidRDefault="00166B82" w:rsidP="00166B82">
      <w:pPr>
        <w:pStyle w:val="ListParagraph"/>
        <w:numPr>
          <w:ilvl w:val="1"/>
          <w:numId w:val="30"/>
        </w:numPr>
        <w:rPr>
          <w:rFonts w:ascii="Arial" w:hAnsi="Arial" w:cs="Arial"/>
        </w:rPr>
      </w:pPr>
      <w:r w:rsidRPr="00557C9A">
        <w:rPr>
          <w:rFonts w:ascii="Arial" w:hAnsi="Arial" w:cs="Arial"/>
        </w:rPr>
        <w:t xml:space="preserve">who the equipment was purchased from. </w:t>
      </w:r>
    </w:p>
    <w:p w14:paraId="530B3B54" w14:textId="77777777" w:rsidR="00166B82" w:rsidRPr="00557C9A" w:rsidRDefault="00166B82" w:rsidP="00166B82">
      <w:pPr>
        <w:pStyle w:val="ListParagraph"/>
        <w:numPr>
          <w:ilvl w:val="1"/>
          <w:numId w:val="30"/>
        </w:numPr>
        <w:rPr>
          <w:rFonts w:ascii="Arial" w:hAnsi="Arial" w:cs="Arial"/>
        </w:rPr>
      </w:pPr>
      <w:r w:rsidRPr="00557C9A">
        <w:rPr>
          <w:rFonts w:ascii="Arial" w:hAnsi="Arial" w:cs="Arial"/>
        </w:rPr>
        <w:t xml:space="preserve">purchase price. </w:t>
      </w:r>
    </w:p>
    <w:p w14:paraId="70EFF023" w14:textId="77777777" w:rsidR="00166B82" w:rsidRPr="00557C9A" w:rsidRDefault="00166B82" w:rsidP="00166B82">
      <w:pPr>
        <w:pStyle w:val="ListParagraph"/>
        <w:numPr>
          <w:ilvl w:val="1"/>
          <w:numId w:val="30"/>
        </w:numPr>
        <w:rPr>
          <w:rFonts w:ascii="Arial" w:hAnsi="Arial" w:cs="Arial"/>
        </w:rPr>
      </w:pPr>
      <w:r w:rsidRPr="00557C9A">
        <w:rPr>
          <w:rFonts w:ascii="Arial" w:hAnsi="Arial" w:cs="Arial"/>
        </w:rPr>
        <w:t xml:space="preserve">warranty term. </w:t>
      </w:r>
    </w:p>
    <w:p w14:paraId="3FDC5AC3" w14:textId="77777777" w:rsidR="00166B82" w:rsidRPr="00557C9A" w:rsidRDefault="00166B82" w:rsidP="00166B82">
      <w:pPr>
        <w:pStyle w:val="ListParagraph"/>
        <w:numPr>
          <w:ilvl w:val="1"/>
          <w:numId w:val="30"/>
        </w:numPr>
        <w:rPr>
          <w:rFonts w:ascii="Arial" w:hAnsi="Arial" w:cs="Arial"/>
        </w:rPr>
      </w:pPr>
      <w:r w:rsidRPr="00557C9A">
        <w:rPr>
          <w:rFonts w:ascii="Arial" w:hAnsi="Arial" w:cs="Arial"/>
        </w:rPr>
        <w:t>Details of maintenance/safety check contracts and term.</w:t>
      </w:r>
    </w:p>
    <w:p w14:paraId="0392C1FC" w14:textId="77777777" w:rsidR="00166B82" w:rsidRPr="00557C9A" w:rsidRDefault="00166B82" w:rsidP="00166B82">
      <w:pPr>
        <w:pStyle w:val="ListParagraph"/>
        <w:numPr>
          <w:ilvl w:val="1"/>
          <w:numId w:val="30"/>
        </w:numPr>
        <w:rPr>
          <w:rFonts w:ascii="Arial" w:hAnsi="Arial" w:cs="Arial"/>
        </w:rPr>
      </w:pPr>
      <w:r w:rsidRPr="00557C9A">
        <w:rPr>
          <w:rFonts w:ascii="Arial" w:hAnsi="Arial" w:cs="Arial"/>
        </w:rPr>
        <w:t>equipment life expectancy term.</w:t>
      </w:r>
    </w:p>
    <w:p w14:paraId="30289D8A" w14:textId="77777777" w:rsidR="00166B82" w:rsidRPr="00557C9A" w:rsidRDefault="00166B82" w:rsidP="00166B82">
      <w:pPr>
        <w:pStyle w:val="ListParagraph"/>
        <w:numPr>
          <w:ilvl w:val="1"/>
          <w:numId w:val="30"/>
        </w:numPr>
        <w:rPr>
          <w:rFonts w:ascii="Arial" w:hAnsi="Arial" w:cs="Arial"/>
        </w:rPr>
      </w:pPr>
      <w:r w:rsidRPr="00557C9A">
        <w:rPr>
          <w:rFonts w:ascii="Arial" w:hAnsi="Arial" w:cs="Arial"/>
        </w:rPr>
        <w:t>recycling / disposal arrangements.</w:t>
      </w:r>
    </w:p>
    <w:p w14:paraId="21308B6E" w14:textId="77777777" w:rsidR="00166B82" w:rsidRPr="00557C9A" w:rsidRDefault="00166B82" w:rsidP="00166B82">
      <w:pPr>
        <w:pStyle w:val="ListParagraph"/>
        <w:numPr>
          <w:ilvl w:val="1"/>
          <w:numId w:val="30"/>
        </w:numPr>
        <w:rPr>
          <w:rFonts w:ascii="Arial" w:hAnsi="Arial" w:cs="Arial"/>
        </w:rPr>
      </w:pPr>
      <w:r w:rsidRPr="00557C9A">
        <w:rPr>
          <w:rFonts w:ascii="Arial" w:hAnsi="Arial" w:cs="Arial"/>
        </w:rPr>
        <w:t xml:space="preserve">who the equipment is allocated to. </w:t>
      </w:r>
    </w:p>
    <w:p w14:paraId="5E61BBB3" w14:textId="77777777" w:rsidR="00166B82" w:rsidRPr="00557C9A" w:rsidRDefault="00166B82" w:rsidP="00166B82">
      <w:pPr>
        <w:pStyle w:val="ListParagraph"/>
        <w:numPr>
          <w:ilvl w:val="1"/>
          <w:numId w:val="30"/>
        </w:numPr>
        <w:rPr>
          <w:rFonts w:ascii="Arial" w:hAnsi="Arial" w:cs="Arial"/>
        </w:rPr>
      </w:pPr>
      <w:r w:rsidRPr="00557C9A">
        <w:rPr>
          <w:rFonts w:ascii="Arial" w:hAnsi="Arial" w:cs="Arial"/>
        </w:rPr>
        <w:t>date deployed to the individual.</w:t>
      </w:r>
    </w:p>
    <w:p w14:paraId="666A9977" w14:textId="77777777" w:rsidR="00166B82" w:rsidRPr="00557C9A" w:rsidRDefault="00166B82" w:rsidP="00166B82">
      <w:pPr>
        <w:pStyle w:val="ListParagraph"/>
        <w:numPr>
          <w:ilvl w:val="1"/>
          <w:numId w:val="30"/>
        </w:numPr>
        <w:rPr>
          <w:rFonts w:ascii="Arial" w:hAnsi="Arial" w:cs="Arial"/>
        </w:rPr>
      </w:pPr>
      <w:r w:rsidRPr="00557C9A">
        <w:rPr>
          <w:rFonts w:ascii="Arial" w:hAnsi="Arial" w:cs="Arial"/>
        </w:rPr>
        <w:t>equipment commissioning / de-commissioning requirements upon movement.</w:t>
      </w:r>
    </w:p>
    <w:p w14:paraId="228E6976" w14:textId="77777777" w:rsidR="00166B82" w:rsidRPr="00557C9A" w:rsidRDefault="00166B82" w:rsidP="00166B82">
      <w:pPr>
        <w:pStyle w:val="ListParagraph"/>
        <w:numPr>
          <w:ilvl w:val="1"/>
          <w:numId w:val="30"/>
        </w:numPr>
        <w:rPr>
          <w:rFonts w:ascii="Arial" w:hAnsi="Arial" w:cs="Arial"/>
        </w:rPr>
      </w:pPr>
      <w:r w:rsidRPr="00557C9A">
        <w:rPr>
          <w:rFonts w:ascii="Arial" w:hAnsi="Arial" w:cs="Arial"/>
        </w:rPr>
        <w:lastRenderedPageBreak/>
        <w:t>user checks and frequency.</w:t>
      </w:r>
    </w:p>
    <w:p w14:paraId="4C7097AD" w14:textId="77777777" w:rsidR="00166B82" w:rsidRPr="00557C9A" w:rsidRDefault="00166B82" w:rsidP="00166B82">
      <w:pPr>
        <w:pStyle w:val="ListParagraph"/>
        <w:numPr>
          <w:ilvl w:val="1"/>
          <w:numId w:val="30"/>
        </w:numPr>
        <w:rPr>
          <w:rFonts w:ascii="Arial" w:hAnsi="Arial" w:cs="Arial"/>
        </w:rPr>
      </w:pPr>
      <w:r w:rsidRPr="00557C9A">
        <w:rPr>
          <w:rFonts w:ascii="Arial" w:hAnsi="Arial" w:cs="Arial"/>
        </w:rPr>
        <w:t>user check reminder functionality.</w:t>
      </w:r>
    </w:p>
    <w:p w14:paraId="1677B073" w14:textId="77777777" w:rsidR="00166B82" w:rsidRPr="00557C9A" w:rsidRDefault="00166B82" w:rsidP="00166B82">
      <w:pPr>
        <w:pStyle w:val="ListParagraph"/>
        <w:numPr>
          <w:ilvl w:val="1"/>
          <w:numId w:val="30"/>
        </w:numPr>
        <w:rPr>
          <w:rFonts w:ascii="Arial" w:hAnsi="Arial" w:cs="Arial"/>
        </w:rPr>
      </w:pPr>
      <w:r w:rsidRPr="00557C9A">
        <w:rPr>
          <w:rFonts w:ascii="Arial" w:hAnsi="Arial" w:cs="Arial"/>
        </w:rPr>
        <w:t>user check confirmation checks complete functionality.</w:t>
      </w:r>
    </w:p>
    <w:p w14:paraId="08B8F523" w14:textId="77777777" w:rsidR="00166B82" w:rsidRPr="00557C9A" w:rsidRDefault="00166B82" w:rsidP="00166B82">
      <w:pPr>
        <w:pStyle w:val="ListParagraph"/>
        <w:numPr>
          <w:ilvl w:val="1"/>
          <w:numId w:val="30"/>
        </w:numPr>
        <w:rPr>
          <w:rFonts w:ascii="Arial" w:hAnsi="Arial" w:cs="Arial"/>
        </w:rPr>
      </w:pPr>
      <w:r w:rsidRPr="00557C9A">
        <w:rPr>
          <w:rFonts w:ascii="Arial" w:hAnsi="Arial" w:cs="Arial"/>
        </w:rPr>
        <w:t>PAT check due date.</w:t>
      </w:r>
    </w:p>
    <w:p w14:paraId="3AA0EC86" w14:textId="77777777" w:rsidR="00166B82" w:rsidRPr="00557C9A" w:rsidRDefault="00166B82" w:rsidP="00166B82">
      <w:pPr>
        <w:pStyle w:val="ListParagraph"/>
        <w:numPr>
          <w:ilvl w:val="1"/>
          <w:numId w:val="30"/>
        </w:numPr>
        <w:rPr>
          <w:rFonts w:ascii="Arial" w:hAnsi="Arial" w:cs="Arial"/>
        </w:rPr>
      </w:pPr>
      <w:r w:rsidRPr="00557C9A">
        <w:rPr>
          <w:rFonts w:ascii="Arial" w:hAnsi="Arial" w:cs="Arial"/>
        </w:rPr>
        <w:t>PAT check booked date and company completing the check.</w:t>
      </w:r>
    </w:p>
    <w:p w14:paraId="4A9E9BFB" w14:textId="77777777" w:rsidR="00166B82" w:rsidRPr="00557C9A" w:rsidRDefault="00166B82" w:rsidP="00166B82">
      <w:pPr>
        <w:pStyle w:val="ListParagraph"/>
        <w:numPr>
          <w:ilvl w:val="1"/>
          <w:numId w:val="30"/>
        </w:numPr>
        <w:rPr>
          <w:rFonts w:ascii="Arial" w:hAnsi="Arial" w:cs="Arial"/>
        </w:rPr>
      </w:pPr>
      <w:r w:rsidRPr="00557C9A">
        <w:rPr>
          <w:rFonts w:ascii="Arial" w:hAnsi="Arial" w:cs="Arial"/>
        </w:rPr>
        <w:t>PAT check confirmed complete date (upload of cert functionality).</w:t>
      </w:r>
    </w:p>
    <w:p w14:paraId="41D2DB14" w14:textId="77777777" w:rsidR="00166B82" w:rsidRPr="00557C9A" w:rsidRDefault="00166B82" w:rsidP="00166B82">
      <w:pPr>
        <w:pStyle w:val="ListParagraph"/>
        <w:numPr>
          <w:ilvl w:val="1"/>
          <w:numId w:val="30"/>
        </w:numPr>
        <w:rPr>
          <w:rFonts w:ascii="Arial" w:hAnsi="Arial" w:cs="Arial"/>
        </w:rPr>
      </w:pPr>
      <w:r w:rsidRPr="00557C9A">
        <w:rPr>
          <w:rFonts w:ascii="Arial" w:hAnsi="Arial" w:cs="Arial"/>
        </w:rPr>
        <w:t>maintenance check due dates.</w:t>
      </w:r>
    </w:p>
    <w:p w14:paraId="512B6183" w14:textId="77777777" w:rsidR="00166B82" w:rsidRPr="00557C9A" w:rsidRDefault="00166B82" w:rsidP="00166B82">
      <w:pPr>
        <w:pStyle w:val="ListParagraph"/>
        <w:numPr>
          <w:ilvl w:val="1"/>
          <w:numId w:val="30"/>
        </w:numPr>
        <w:rPr>
          <w:rFonts w:ascii="Arial" w:hAnsi="Arial" w:cs="Arial"/>
        </w:rPr>
      </w:pPr>
      <w:r w:rsidRPr="00557C9A">
        <w:rPr>
          <w:rFonts w:ascii="Arial" w:hAnsi="Arial" w:cs="Arial"/>
        </w:rPr>
        <w:t>maintenance check booked date and company completing the check.</w:t>
      </w:r>
    </w:p>
    <w:p w14:paraId="0848B0DD" w14:textId="766BA35F" w:rsidR="00166B82" w:rsidRPr="00557C9A" w:rsidRDefault="00166B82" w:rsidP="00166B82">
      <w:pPr>
        <w:pStyle w:val="ListParagraph"/>
        <w:numPr>
          <w:ilvl w:val="1"/>
          <w:numId w:val="30"/>
        </w:numPr>
        <w:rPr>
          <w:rFonts w:ascii="Arial" w:hAnsi="Arial" w:cs="Arial"/>
        </w:rPr>
      </w:pPr>
      <w:r w:rsidRPr="00557C9A">
        <w:rPr>
          <w:rFonts w:ascii="Arial" w:hAnsi="Arial" w:cs="Arial"/>
        </w:rPr>
        <w:t>maintenance check confirmed complete date (upload of maintenance record functionality).</w:t>
      </w:r>
    </w:p>
    <w:p w14:paraId="0B8D3F4D" w14:textId="77777777" w:rsidR="00166B82" w:rsidRPr="00557C9A" w:rsidRDefault="00166B82" w:rsidP="00166B82">
      <w:pPr>
        <w:pStyle w:val="ListParagraph"/>
        <w:numPr>
          <w:ilvl w:val="1"/>
          <w:numId w:val="30"/>
        </w:numPr>
        <w:rPr>
          <w:rFonts w:ascii="Arial" w:hAnsi="Arial" w:cs="Arial"/>
        </w:rPr>
      </w:pPr>
      <w:r w:rsidRPr="00557C9A">
        <w:rPr>
          <w:rFonts w:ascii="Arial" w:hAnsi="Arial" w:cs="Arial"/>
        </w:rPr>
        <w:t>alert function to case manager for any recommended check actions or replacements required or for end of maintenance contract or equipment life expectancy expiry.</w:t>
      </w:r>
    </w:p>
    <w:p w14:paraId="44C21E47" w14:textId="77777777" w:rsidR="00166B82" w:rsidRPr="00557C9A" w:rsidRDefault="00166B82" w:rsidP="00166B82">
      <w:pPr>
        <w:pStyle w:val="ListParagraph"/>
        <w:numPr>
          <w:ilvl w:val="1"/>
          <w:numId w:val="30"/>
        </w:numPr>
        <w:rPr>
          <w:rFonts w:ascii="Arial" w:hAnsi="Arial" w:cs="Arial"/>
        </w:rPr>
      </w:pPr>
      <w:r w:rsidRPr="00557C9A">
        <w:rPr>
          <w:rFonts w:ascii="Arial" w:hAnsi="Arial" w:cs="Arial"/>
        </w:rPr>
        <w:t>replacement parts recommended frequency / due dates e.g., batteries.</w:t>
      </w:r>
    </w:p>
    <w:p w14:paraId="66105133" w14:textId="77777777" w:rsidR="00166B82" w:rsidRPr="00557C9A" w:rsidRDefault="00166B82" w:rsidP="00166B82">
      <w:pPr>
        <w:pStyle w:val="ListParagraph"/>
        <w:numPr>
          <w:ilvl w:val="1"/>
          <w:numId w:val="30"/>
        </w:numPr>
        <w:rPr>
          <w:rFonts w:ascii="Arial" w:hAnsi="Arial" w:cs="Arial"/>
        </w:rPr>
      </w:pPr>
      <w:r w:rsidRPr="00557C9A">
        <w:rPr>
          <w:rFonts w:ascii="Arial" w:hAnsi="Arial" w:cs="Arial"/>
        </w:rPr>
        <w:t>alerts for overdue checks/replacements.</w:t>
      </w:r>
    </w:p>
    <w:p w14:paraId="1B07EF57" w14:textId="77777777" w:rsidR="00166B82" w:rsidRPr="00557C9A" w:rsidRDefault="00166B82" w:rsidP="00166B82">
      <w:pPr>
        <w:pStyle w:val="ListParagraph"/>
        <w:numPr>
          <w:ilvl w:val="1"/>
          <w:numId w:val="30"/>
        </w:numPr>
        <w:rPr>
          <w:rFonts w:ascii="Arial" w:hAnsi="Arial" w:cs="Arial"/>
        </w:rPr>
      </w:pPr>
      <w:r w:rsidRPr="00557C9A">
        <w:rPr>
          <w:rFonts w:ascii="Arial" w:hAnsi="Arial" w:cs="Arial"/>
        </w:rPr>
        <w:t>history of maintenance and repairs costs and details.</w:t>
      </w:r>
    </w:p>
    <w:p w14:paraId="1A759FF8" w14:textId="77777777" w:rsidR="00166B82" w:rsidRPr="00557C9A" w:rsidRDefault="00166B82" w:rsidP="00166B82">
      <w:pPr>
        <w:pStyle w:val="ListParagraph"/>
        <w:numPr>
          <w:ilvl w:val="0"/>
          <w:numId w:val="30"/>
        </w:numPr>
        <w:rPr>
          <w:rFonts w:ascii="Arial" w:hAnsi="Arial" w:cs="Arial"/>
        </w:rPr>
      </w:pPr>
      <w:r w:rsidRPr="00557C9A">
        <w:rPr>
          <w:rFonts w:ascii="Arial" w:hAnsi="Arial" w:cs="Arial"/>
        </w:rPr>
        <w:t>Contact details /referral process for maintenance company including out of hours emergency referrals.</w:t>
      </w:r>
    </w:p>
    <w:p w14:paraId="1A6764A8" w14:textId="77777777" w:rsidR="00166B82" w:rsidRPr="00557C9A" w:rsidRDefault="00166B82" w:rsidP="00166B82">
      <w:pPr>
        <w:pStyle w:val="ListParagraph"/>
        <w:ind w:left="1440"/>
        <w:rPr>
          <w:rFonts w:ascii="Arial" w:hAnsi="Arial" w:cs="Arial"/>
        </w:rPr>
      </w:pPr>
    </w:p>
    <w:p w14:paraId="40077D45" w14:textId="77777777" w:rsidR="00224D27" w:rsidRPr="00557C9A" w:rsidRDefault="00224D27" w:rsidP="00224D27">
      <w:pPr>
        <w:rPr>
          <w:rFonts w:ascii="Arial" w:hAnsi="Arial" w:cs="Arial"/>
          <w:b/>
          <w:bCs/>
          <w:u w:val="single"/>
        </w:rPr>
      </w:pPr>
      <w:r w:rsidRPr="00557C9A">
        <w:rPr>
          <w:rFonts w:ascii="Arial" w:hAnsi="Arial" w:cs="Arial"/>
          <w:b/>
          <w:bCs/>
          <w:u w:val="single"/>
        </w:rPr>
        <w:t>Appeals</w:t>
      </w:r>
    </w:p>
    <w:p w14:paraId="7A5D90C3" w14:textId="693408BC" w:rsidR="00224D27" w:rsidRPr="00557C9A" w:rsidRDefault="00224D27" w:rsidP="00224D27">
      <w:pPr>
        <w:pStyle w:val="ListParagraph"/>
        <w:numPr>
          <w:ilvl w:val="1"/>
          <w:numId w:val="11"/>
        </w:numPr>
        <w:rPr>
          <w:rFonts w:ascii="Arial" w:hAnsi="Arial" w:cs="Arial"/>
        </w:rPr>
      </w:pPr>
      <w:r w:rsidRPr="00557C9A">
        <w:rPr>
          <w:rFonts w:ascii="Arial" w:hAnsi="Arial" w:cs="Arial"/>
        </w:rPr>
        <w:t>Being able to run a report within the locally defined parameters</w:t>
      </w:r>
      <w:r w:rsidR="006D193A" w:rsidRPr="00557C9A">
        <w:rPr>
          <w:rFonts w:ascii="Arial" w:hAnsi="Arial" w:cs="Arial"/>
        </w:rPr>
        <w:t>.</w:t>
      </w:r>
    </w:p>
    <w:p w14:paraId="72877ABA" w14:textId="0C3FF841" w:rsidR="00224D27" w:rsidRPr="00557C9A" w:rsidRDefault="00224D27" w:rsidP="00224D27">
      <w:pPr>
        <w:pStyle w:val="ListParagraph"/>
        <w:numPr>
          <w:ilvl w:val="1"/>
          <w:numId w:val="11"/>
        </w:numPr>
        <w:rPr>
          <w:rFonts w:ascii="Arial" w:hAnsi="Arial" w:cs="Arial"/>
        </w:rPr>
      </w:pPr>
      <w:r w:rsidRPr="00557C9A">
        <w:rPr>
          <w:rFonts w:ascii="Arial" w:hAnsi="Arial" w:cs="Arial"/>
        </w:rPr>
        <w:t>Ability to track requests for supporting information</w:t>
      </w:r>
      <w:r w:rsidR="006D193A" w:rsidRPr="00557C9A">
        <w:rPr>
          <w:rFonts w:ascii="Arial" w:hAnsi="Arial" w:cs="Arial"/>
        </w:rPr>
        <w:t>.</w:t>
      </w:r>
    </w:p>
    <w:p w14:paraId="527C355E" w14:textId="0D2394EE" w:rsidR="00224D27" w:rsidRPr="00557C9A" w:rsidRDefault="00224D27" w:rsidP="00224D27">
      <w:pPr>
        <w:pStyle w:val="ListParagraph"/>
        <w:numPr>
          <w:ilvl w:val="1"/>
          <w:numId w:val="11"/>
        </w:numPr>
        <w:rPr>
          <w:rFonts w:ascii="Arial" w:hAnsi="Arial" w:cs="Arial"/>
        </w:rPr>
      </w:pPr>
      <w:r w:rsidRPr="00557C9A">
        <w:rPr>
          <w:rFonts w:ascii="Arial" w:hAnsi="Arial" w:cs="Arial"/>
        </w:rPr>
        <w:t>Ability to filter by defined credentials</w:t>
      </w:r>
      <w:r w:rsidR="006D193A" w:rsidRPr="00557C9A">
        <w:rPr>
          <w:rFonts w:ascii="Arial" w:hAnsi="Arial" w:cs="Arial"/>
        </w:rPr>
        <w:t>.</w:t>
      </w:r>
    </w:p>
    <w:p w14:paraId="02184479" w14:textId="29153498" w:rsidR="00224D27" w:rsidRPr="00557C9A" w:rsidRDefault="00224D27" w:rsidP="00224D27">
      <w:pPr>
        <w:pStyle w:val="ListParagraph"/>
        <w:numPr>
          <w:ilvl w:val="1"/>
          <w:numId w:val="11"/>
        </w:numPr>
        <w:rPr>
          <w:rFonts w:ascii="Arial" w:hAnsi="Arial" w:cs="Arial"/>
        </w:rPr>
      </w:pPr>
      <w:r w:rsidRPr="00557C9A">
        <w:rPr>
          <w:rFonts w:ascii="Arial" w:hAnsi="Arial" w:cs="Arial"/>
        </w:rPr>
        <w:t>Tracking mechanism to ensure timelines are met and documentation is received</w:t>
      </w:r>
      <w:r w:rsidR="006D193A" w:rsidRPr="00557C9A">
        <w:rPr>
          <w:rFonts w:ascii="Arial" w:hAnsi="Arial" w:cs="Arial"/>
        </w:rPr>
        <w:t>.</w:t>
      </w:r>
    </w:p>
    <w:p w14:paraId="780789F4" w14:textId="2D8F85A9" w:rsidR="00224D27" w:rsidRPr="00557C9A" w:rsidRDefault="00224D27" w:rsidP="00224D27">
      <w:pPr>
        <w:pStyle w:val="ListParagraph"/>
        <w:numPr>
          <w:ilvl w:val="1"/>
          <w:numId w:val="11"/>
        </w:numPr>
        <w:rPr>
          <w:rFonts w:ascii="Arial" w:hAnsi="Arial" w:cs="Arial"/>
        </w:rPr>
      </w:pPr>
      <w:r w:rsidRPr="00557C9A">
        <w:rPr>
          <w:rFonts w:ascii="Arial" w:hAnsi="Arial" w:cs="Arial"/>
        </w:rPr>
        <w:t>Linked to chair outlook calendars for booking meetings</w:t>
      </w:r>
      <w:r w:rsidR="006D193A" w:rsidRPr="00557C9A">
        <w:rPr>
          <w:rFonts w:ascii="Arial" w:hAnsi="Arial" w:cs="Arial"/>
        </w:rPr>
        <w:t>.</w:t>
      </w:r>
    </w:p>
    <w:p w14:paraId="54445818" w14:textId="76076115" w:rsidR="00224D27" w:rsidRPr="00557C9A" w:rsidRDefault="00224D27" w:rsidP="00224D27">
      <w:pPr>
        <w:pStyle w:val="ListParagraph"/>
        <w:numPr>
          <w:ilvl w:val="1"/>
          <w:numId w:val="11"/>
        </w:numPr>
        <w:rPr>
          <w:rFonts w:ascii="Arial" w:hAnsi="Arial" w:cs="Arial"/>
        </w:rPr>
      </w:pPr>
      <w:r w:rsidRPr="00557C9A">
        <w:rPr>
          <w:rFonts w:ascii="Arial" w:hAnsi="Arial" w:cs="Arial"/>
        </w:rPr>
        <w:t>Linked to client portal to allow clients/families to make an appeal</w:t>
      </w:r>
      <w:r w:rsidR="006D193A" w:rsidRPr="00557C9A">
        <w:rPr>
          <w:rFonts w:ascii="Arial" w:hAnsi="Arial" w:cs="Arial"/>
        </w:rPr>
        <w:t>.</w:t>
      </w:r>
    </w:p>
    <w:p w14:paraId="5CF46443" w14:textId="142467C8" w:rsidR="00224D27" w:rsidRPr="00557C9A" w:rsidRDefault="00224D27" w:rsidP="00224D27">
      <w:pPr>
        <w:pStyle w:val="ListParagraph"/>
        <w:numPr>
          <w:ilvl w:val="1"/>
          <w:numId w:val="11"/>
        </w:numPr>
        <w:rPr>
          <w:rFonts w:ascii="Arial" w:hAnsi="Arial" w:cs="Arial"/>
        </w:rPr>
      </w:pPr>
      <w:r w:rsidRPr="00557C9A">
        <w:rPr>
          <w:rFonts w:ascii="Arial" w:hAnsi="Arial" w:cs="Arial"/>
        </w:rPr>
        <w:t>Drop down lists on portal for appropriate reasons for appeal</w:t>
      </w:r>
      <w:r w:rsidR="006D193A" w:rsidRPr="00557C9A">
        <w:rPr>
          <w:rFonts w:ascii="Arial" w:hAnsi="Arial" w:cs="Arial"/>
        </w:rPr>
        <w:t>.</w:t>
      </w:r>
    </w:p>
    <w:p w14:paraId="26B74C7C" w14:textId="53AE0E97" w:rsidR="00224D27" w:rsidRPr="00557C9A" w:rsidRDefault="00224D27" w:rsidP="00224D27">
      <w:pPr>
        <w:pStyle w:val="ListParagraph"/>
        <w:numPr>
          <w:ilvl w:val="1"/>
          <w:numId w:val="11"/>
        </w:numPr>
        <w:rPr>
          <w:rFonts w:ascii="Arial" w:hAnsi="Arial" w:cs="Arial"/>
        </w:rPr>
      </w:pPr>
      <w:r w:rsidRPr="00557C9A">
        <w:rPr>
          <w:rFonts w:ascii="Arial" w:hAnsi="Arial" w:cs="Arial"/>
        </w:rPr>
        <w:t>Being able to be assigned to a named professional</w:t>
      </w:r>
      <w:r w:rsidR="006D193A" w:rsidRPr="00557C9A">
        <w:rPr>
          <w:rFonts w:ascii="Arial" w:hAnsi="Arial" w:cs="Arial"/>
        </w:rPr>
        <w:t>.</w:t>
      </w:r>
    </w:p>
    <w:p w14:paraId="065A4750" w14:textId="53703AF5" w:rsidR="006D193A" w:rsidRPr="00557C9A" w:rsidRDefault="00224D27" w:rsidP="006D193A">
      <w:pPr>
        <w:pStyle w:val="ListParagraph"/>
        <w:numPr>
          <w:ilvl w:val="1"/>
          <w:numId w:val="11"/>
        </w:numPr>
        <w:rPr>
          <w:rFonts w:ascii="Arial" w:hAnsi="Arial" w:cs="Arial"/>
        </w:rPr>
      </w:pPr>
      <w:r w:rsidRPr="00557C9A">
        <w:rPr>
          <w:rFonts w:ascii="Arial" w:hAnsi="Arial" w:cs="Arial"/>
        </w:rPr>
        <w:t>A quick view 90-day countdown (including a RAG system to inform Administrators and Practitioners of how much time is available)</w:t>
      </w:r>
      <w:r w:rsidR="006D193A" w:rsidRPr="00557C9A">
        <w:rPr>
          <w:rFonts w:ascii="Arial" w:hAnsi="Arial" w:cs="Arial"/>
        </w:rPr>
        <w:t>.</w:t>
      </w:r>
    </w:p>
    <w:p w14:paraId="1392AB03" w14:textId="77777777" w:rsidR="006D193A" w:rsidRPr="00557C9A" w:rsidRDefault="006D193A" w:rsidP="006D193A">
      <w:pPr>
        <w:pStyle w:val="ListParagraph"/>
        <w:rPr>
          <w:rFonts w:ascii="Arial" w:hAnsi="Arial" w:cs="Arial"/>
        </w:rPr>
      </w:pPr>
    </w:p>
    <w:p w14:paraId="4AEF3AFE" w14:textId="5DD54BC6" w:rsidR="006D193A" w:rsidRPr="00557C9A" w:rsidRDefault="006D193A" w:rsidP="006D193A">
      <w:pPr>
        <w:rPr>
          <w:rFonts w:ascii="Arial" w:hAnsi="Arial" w:cs="Arial"/>
          <w:b/>
          <w:bCs/>
          <w:u w:val="single"/>
        </w:rPr>
      </w:pPr>
      <w:r w:rsidRPr="00557C9A">
        <w:rPr>
          <w:rFonts w:ascii="Arial" w:hAnsi="Arial" w:cs="Arial"/>
          <w:b/>
          <w:bCs/>
          <w:u w:val="single"/>
        </w:rPr>
        <w:t>Retrospective</w:t>
      </w:r>
      <w:r w:rsidR="00812ED4" w:rsidRPr="00557C9A">
        <w:rPr>
          <w:rFonts w:ascii="Arial" w:hAnsi="Arial" w:cs="Arial"/>
          <w:b/>
          <w:bCs/>
          <w:u w:val="single"/>
        </w:rPr>
        <w:t xml:space="preserve"> Assessments</w:t>
      </w:r>
    </w:p>
    <w:p w14:paraId="56B705B4" w14:textId="4689F7FF" w:rsidR="006D193A" w:rsidRPr="00557C9A" w:rsidRDefault="006D193A" w:rsidP="006D193A">
      <w:pPr>
        <w:pStyle w:val="ListParagraph"/>
        <w:numPr>
          <w:ilvl w:val="1"/>
          <w:numId w:val="12"/>
        </w:numPr>
        <w:rPr>
          <w:rFonts w:ascii="Arial" w:hAnsi="Arial" w:cs="Arial"/>
        </w:rPr>
      </w:pPr>
      <w:r w:rsidRPr="00557C9A">
        <w:rPr>
          <w:rFonts w:ascii="Arial" w:hAnsi="Arial" w:cs="Arial"/>
        </w:rPr>
        <w:t>Ability to track where evidence is held and when it was requested.</w:t>
      </w:r>
    </w:p>
    <w:p w14:paraId="4662A5A7" w14:textId="35FBDEE2" w:rsidR="006D193A" w:rsidRPr="00557C9A" w:rsidRDefault="006D193A" w:rsidP="006D193A">
      <w:pPr>
        <w:pStyle w:val="ListParagraph"/>
        <w:numPr>
          <w:ilvl w:val="1"/>
          <w:numId w:val="12"/>
        </w:numPr>
        <w:rPr>
          <w:rFonts w:ascii="Arial" w:hAnsi="Arial" w:cs="Arial"/>
          <w:iCs/>
        </w:rPr>
      </w:pPr>
      <w:r w:rsidRPr="00557C9A">
        <w:rPr>
          <w:rFonts w:ascii="Arial" w:hAnsi="Arial" w:cs="Arial"/>
          <w:iCs/>
        </w:rPr>
        <w:t xml:space="preserve">Linked to electronic DST for completion – with the ability to modify the DST slightly. </w:t>
      </w:r>
    </w:p>
    <w:p w14:paraId="5179DAA6" w14:textId="1AA25780" w:rsidR="006D193A" w:rsidRPr="00557C9A" w:rsidRDefault="006D193A" w:rsidP="006D193A">
      <w:pPr>
        <w:pStyle w:val="ListParagraph"/>
        <w:numPr>
          <w:ilvl w:val="1"/>
          <w:numId w:val="12"/>
        </w:numPr>
        <w:rPr>
          <w:rFonts w:ascii="Arial" w:hAnsi="Arial" w:cs="Arial"/>
        </w:rPr>
      </w:pPr>
      <w:r w:rsidRPr="00557C9A">
        <w:rPr>
          <w:rFonts w:ascii="Arial" w:hAnsi="Arial" w:cs="Arial"/>
        </w:rPr>
        <w:t>Linked to client portal to allow clients/families to submit their views and relevant forms.</w:t>
      </w:r>
    </w:p>
    <w:p w14:paraId="4AC5EA1F" w14:textId="61038358" w:rsidR="006D193A" w:rsidRPr="00557C9A" w:rsidRDefault="006D193A" w:rsidP="006D193A">
      <w:pPr>
        <w:pStyle w:val="ListParagraph"/>
        <w:numPr>
          <w:ilvl w:val="1"/>
          <w:numId w:val="12"/>
        </w:numPr>
        <w:rPr>
          <w:rFonts w:ascii="Arial" w:hAnsi="Arial" w:cs="Arial"/>
        </w:rPr>
      </w:pPr>
      <w:r w:rsidRPr="00557C9A">
        <w:rPr>
          <w:rFonts w:ascii="Arial" w:hAnsi="Arial" w:cs="Arial"/>
        </w:rPr>
        <w:t>Ability to allocate to a professional.</w:t>
      </w:r>
    </w:p>
    <w:p w14:paraId="621AE0A7" w14:textId="2BD9355E" w:rsidR="006D193A" w:rsidRPr="00557C9A" w:rsidRDefault="006D193A" w:rsidP="006D193A">
      <w:pPr>
        <w:pStyle w:val="ListParagraph"/>
        <w:numPr>
          <w:ilvl w:val="1"/>
          <w:numId w:val="12"/>
        </w:numPr>
        <w:ind w:left="360"/>
        <w:rPr>
          <w:rFonts w:ascii="Arial" w:hAnsi="Arial" w:cs="Arial"/>
          <w:b/>
          <w:bCs/>
        </w:rPr>
      </w:pPr>
      <w:r w:rsidRPr="00557C9A">
        <w:rPr>
          <w:rFonts w:ascii="Arial" w:hAnsi="Arial" w:cs="Arial"/>
        </w:rPr>
        <w:t>Ability to log when evidence is received.</w:t>
      </w:r>
    </w:p>
    <w:p w14:paraId="6B14AFD0" w14:textId="77777777" w:rsidR="00793A44" w:rsidRPr="00557C9A" w:rsidRDefault="00793A44" w:rsidP="00793A44">
      <w:pPr>
        <w:pStyle w:val="ListParagraph"/>
        <w:rPr>
          <w:rFonts w:ascii="Arial" w:hAnsi="Arial" w:cs="Arial"/>
          <w:color w:val="FF0000"/>
        </w:rPr>
      </w:pPr>
    </w:p>
    <w:p w14:paraId="3ED8B604" w14:textId="217D0FA7" w:rsidR="006D193A" w:rsidRPr="00557C9A" w:rsidRDefault="006D193A" w:rsidP="006D193A">
      <w:pPr>
        <w:rPr>
          <w:rFonts w:ascii="Arial" w:hAnsi="Arial" w:cs="Arial"/>
          <w:b/>
          <w:bCs/>
          <w:u w:val="single"/>
        </w:rPr>
      </w:pPr>
      <w:r w:rsidRPr="00557C9A">
        <w:rPr>
          <w:rFonts w:ascii="Arial" w:hAnsi="Arial" w:cs="Arial"/>
          <w:b/>
          <w:bCs/>
          <w:u w:val="single"/>
        </w:rPr>
        <w:t>Independent Review</w:t>
      </w:r>
      <w:r w:rsidR="00812ED4" w:rsidRPr="00557C9A">
        <w:rPr>
          <w:rFonts w:ascii="Arial" w:hAnsi="Arial" w:cs="Arial"/>
          <w:b/>
          <w:bCs/>
          <w:u w:val="single"/>
        </w:rPr>
        <w:t xml:space="preserve"> Panels</w:t>
      </w:r>
    </w:p>
    <w:p w14:paraId="1ACB7D24" w14:textId="46F8F8F5" w:rsidR="006D193A" w:rsidRPr="00557C9A" w:rsidRDefault="006D193A" w:rsidP="006D193A">
      <w:pPr>
        <w:pStyle w:val="ListParagraph"/>
        <w:numPr>
          <w:ilvl w:val="1"/>
          <w:numId w:val="15"/>
        </w:numPr>
        <w:rPr>
          <w:rFonts w:ascii="Arial" w:hAnsi="Arial" w:cs="Arial"/>
        </w:rPr>
      </w:pPr>
      <w:r w:rsidRPr="00557C9A">
        <w:rPr>
          <w:rFonts w:ascii="Arial" w:hAnsi="Arial" w:cs="Arial"/>
        </w:rPr>
        <w:t>System must be able to capture all relevant steps in preparation of files and responses to outcome of reviews.</w:t>
      </w:r>
    </w:p>
    <w:p w14:paraId="0B8C7EB6" w14:textId="5873B042" w:rsidR="006D193A" w:rsidRPr="00557C9A" w:rsidRDefault="006D193A" w:rsidP="006D193A">
      <w:pPr>
        <w:pStyle w:val="ListParagraph"/>
        <w:numPr>
          <w:ilvl w:val="1"/>
          <w:numId w:val="15"/>
        </w:numPr>
        <w:rPr>
          <w:rFonts w:ascii="Arial" w:hAnsi="Arial" w:cs="Arial"/>
        </w:rPr>
      </w:pPr>
      <w:r w:rsidRPr="00557C9A">
        <w:rPr>
          <w:rFonts w:ascii="Arial" w:hAnsi="Arial" w:cs="Arial"/>
        </w:rPr>
        <w:t>Ability to monitor consent to share information for all relevant parties.</w:t>
      </w:r>
    </w:p>
    <w:p w14:paraId="27E5BB2D" w14:textId="693DCB56" w:rsidR="006D193A" w:rsidRPr="00557C9A" w:rsidRDefault="006D193A" w:rsidP="006D193A">
      <w:pPr>
        <w:pStyle w:val="ListParagraph"/>
        <w:numPr>
          <w:ilvl w:val="1"/>
          <w:numId w:val="15"/>
        </w:numPr>
        <w:rPr>
          <w:rFonts w:ascii="Arial" w:hAnsi="Arial" w:cs="Arial"/>
        </w:rPr>
      </w:pPr>
      <w:r w:rsidRPr="00557C9A">
        <w:rPr>
          <w:rFonts w:ascii="Arial" w:hAnsi="Arial" w:cs="Arial"/>
        </w:rPr>
        <w:t>Link with NHSE IR SharePoint system.</w:t>
      </w:r>
    </w:p>
    <w:p w14:paraId="334A6386" w14:textId="02AE89A6" w:rsidR="006D193A" w:rsidRPr="00557C9A" w:rsidRDefault="006D193A" w:rsidP="006D193A">
      <w:pPr>
        <w:pStyle w:val="ListParagraph"/>
        <w:numPr>
          <w:ilvl w:val="1"/>
          <w:numId w:val="15"/>
        </w:numPr>
        <w:rPr>
          <w:rFonts w:ascii="Arial" w:hAnsi="Arial" w:cs="Arial"/>
        </w:rPr>
      </w:pPr>
      <w:r w:rsidRPr="00557C9A">
        <w:rPr>
          <w:rFonts w:ascii="Arial" w:hAnsi="Arial" w:cs="Arial"/>
        </w:rPr>
        <w:t>Link with client portal and professionals’ portals to enable collection of further information.</w:t>
      </w:r>
    </w:p>
    <w:p w14:paraId="47D8CBAB" w14:textId="7CE34BE4" w:rsidR="006D193A" w:rsidRPr="00557C9A" w:rsidRDefault="006D193A" w:rsidP="006D193A">
      <w:pPr>
        <w:pStyle w:val="ListParagraph"/>
        <w:numPr>
          <w:ilvl w:val="1"/>
          <w:numId w:val="15"/>
        </w:numPr>
        <w:rPr>
          <w:rFonts w:ascii="Arial" w:hAnsi="Arial" w:cs="Arial"/>
        </w:rPr>
      </w:pPr>
      <w:r w:rsidRPr="00557C9A">
        <w:rPr>
          <w:rFonts w:ascii="Arial" w:hAnsi="Arial" w:cs="Arial"/>
        </w:rPr>
        <w:t>Allow for relevant changes when client is RIP.</w:t>
      </w:r>
    </w:p>
    <w:p w14:paraId="630A3D9B" w14:textId="36E35893" w:rsidR="006D193A" w:rsidRPr="00557C9A" w:rsidRDefault="006D193A" w:rsidP="006D193A">
      <w:pPr>
        <w:pStyle w:val="ListParagraph"/>
        <w:numPr>
          <w:ilvl w:val="1"/>
          <w:numId w:val="15"/>
        </w:numPr>
        <w:rPr>
          <w:rFonts w:ascii="Arial" w:hAnsi="Arial" w:cs="Arial"/>
        </w:rPr>
      </w:pPr>
      <w:r w:rsidRPr="00557C9A">
        <w:rPr>
          <w:rFonts w:ascii="Arial" w:hAnsi="Arial" w:cs="Arial"/>
        </w:rPr>
        <w:t>Full client file recorded on database.</w:t>
      </w:r>
    </w:p>
    <w:p w14:paraId="1AEA3F06" w14:textId="4AC9DBCA" w:rsidR="006D193A" w:rsidRPr="00557C9A" w:rsidRDefault="006D193A" w:rsidP="006D193A">
      <w:pPr>
        <w:pStyle w:val="ListParagraph"/>
        <w:numPr>
          <w:ilvl w:val="1"/>
          <w:numId w:val="15"/>
        </w:numPr>
        <w:rPr>
          <w:rFonts w:ascii="Arial" w:hAnsi="Arial" w:cs="Arial"/>
        </w:rPr>
      </w:pPr>
      <w:r w:rsidRPr="00557C9A">
        <w:rPr>
          <w:rFonts w:ascii="Arial" w:hAnsi="Arial" w:cs="Arial"/>
        </w:rPr>
        <w:t>Link with calendars to allow for diary management.</w:t>
      </w:r>
    </w:p>
    <w:p w14:paraId="2780893F" w14:textId="3D01ACCC" w:rsidR="006D193A" w:rsidRPr="00557C9A" w:rsidRDefault="006D193A" w:rsidP="006D193A">
      <w:pPr>
        <w:pStyle w:val="ListParagraph"/>
        <w:numPr>
          <w:ilvl w:val="1"/>
          <w:numId w:val="15"/>
        </w:numPr>
        <w:rPr>
          <w:rFonts w:ascii="Arial" w:hAnsi="Arial" w:cs="Arial"/>
        </w:rPr>
      </w:pPr>
      <w:r w:rsidRPr="00557C9A">
        <w:rPr>
          <w:rFonts w:ascii="Arial" w:hAnsi="Arial" w:cs="Arial"/>
        </w:rPr>
        <w:t>Being able to update each step in real time.</w:t>
      </w:r>
    </w:p>
    <w:p w14:paraId="091DF4FB" w14:textId="044EF4D7" w:rsidR="006D193A" w:rsidRPr="00557C9A" w:rsidRDefault="006D193A" w:rsidP="006D193A">
      <w:pPr>
        <w:pStyle w:val="ListParagraph"/>
        <w:numPr>
          <w:ilvl w:val="1"/>
          <w:numId w:val="15"/>
        </w:numPr>
        <w:rPr>
          <w:rFonts w:ascii="Arial" w:hAnsi="Arial" w:cs="Arial"/>
        </w:rPr>
      </w:pPr>
      <w:r w:rsidRPr="00557C9A">
        <w:rPr>
          <w:rFonts w:ascii="Arial" w:hAnsi="Arial" w:cs="Arial"/>
        </w:rPr>
        <w:lastRenderedPageBreak/>
        <w:t>Link to Reimbursements and Appeals.</w:t>
      </w:r>
    </w:p>
    <w:p w14:paraId="6895CF38" w14:textId="1F84AABF" w:rsidR="004578F0" w:rsidRPr="00557C9A" w:rsidRDefault="006D193A" w:rsidP="006D7D0A">
      <w:pPr>
        <w:pStyle w:val="ListParagraph"/>
        <w:numPr>
          <w:ilvl w:val="1"/>
          <w:numId w:val="15"/>
        </w:numPr>
        <w:rPr>
          <w:rFonts w:ascii="Arial" w:hAnsi="Arial" w:cs="Arial"/>
        </w:rPr>
      </w:pPr>
      <w:r w:rsidRPr="00557C9A">
        <w:rPr>
          <w:rFonts w:ascii="Arial" w:hAnsi="Arial" w:cs="Arial"/>
        </w:rPr>
        <w:t xml:space="preserve">Reports available. </w:t>
      </w:r>
    </w:p>
    <w:p w14:paraId="3F97336F" w14:textId="77777777" w:rsidR="00D50D84" w:rsidRPr="00557C9A" w:rsidRDefault="00D50D84" w:rsidP="00D50D84">
      <w:pPr>
        <w:pStyle w:val="ListParagraph"/>
        <w:rPr>
          <w:rFonts w:ascii="Arial" w:hAnsi="Arial" w:cs="Arial"/>
        </w:rPr>
      </w:pPr>
    </w:p>
    <w:p w14:paraId="3B687A26" w14:textId="17863009" w:rsidR="006D7D0A" w:rsidRPr="00557C9A" w:rsidRDefault="006D7D0A" w:rsidP="006D7D0A">
      <w:pPr>
        <w:rPr>
          <w:rFonts w:ascii="Arial" w:hAnsi="Arial" w:cs="Arial"/>
          <w:b/>
          <w:bCs/>
          <w:u w:val="single"/>
        </w:rPr>
      </w:pPr>
      <w:r w:rsidRPr="00557C9A">
        <w:rPr>
          <w:rFonts w:ascii="Arial" w:hAnsi="Arial" w:cs="Arial"/>
          <w:b/>
          <w:bCs/>
          <w:u w:val="single"/>
        </w:rPr>
        <w:t>F</w:t>
      </w:r>
      <w:r w:rsidR="004578F0" w:rsidRPr="00557C9A">
        <w:rPr>
          <w:rFonts w:ascii="Arial" w:hAnsi="Arial" w:cs="Arial"/>
          <w:b/>
          <w:bCs/>
          <w:u w:val="single"/>
        </w:rPr>
        <w:t>reedom of Information Requests</w:t>
      </w:r>
      <w:r w:rsidR="00812ED4" w:rsidRPr="00557C9A">
        <w:rPr>
          <w:rFonts w:ascii="Arial" w:hAnsi="Arial" w:cs="Arial"/>
          <w:b/>
          <w:bCs/>
          <w:u w:val="single"/>
        </w:rPr>
        <w:t xml:space="preserve"> (FOIs)</w:t>
      </w:r>
      <w:r w:rsidR="004578F0" w:rsidRPr="00557C9A">
        <w:rPr>
          <w:rFonts w:ascii="Arial" w:hAnsi="Arial" w:cs="Arial"/>
          <w:b/>
          <w:bCs/>
          <w:u w:val="single"/>
        </w:rPr>
        <w:t xml:space="preserve"> </w:t>
      </w:r>
      <w:r w:rsidRPr="00557C9A">
        <w:rPr>
          <w:rFonts w:ascii="Arial" w:hAnsi="Arial" w:cs="Arial"/>
          <w:b/>
          <w:bCs/>
          <w:u w:val="single"/>
        </w:rPr>
        <w:t>/ S</w:t>
      </w:r>
      <w:r w:rsidR="004578F0" w:rsidRPr="00557C9A">
        <w:rPr>
          <w:rFonts w:ascii="Arial" w:hAnsi="Arial" w:cs="Arial"/>
          <w:b/>
          <w:bCs/>
          <w:u w:val="single"/>
        </w:rPr>
        <w:t xml:space="preserve">ubject </w:t>
      </w:r>
      <w:r w:rsidRPr="00557C9A">
        <w:rPr>
          <w:rFonts w:ascii="Arial" w:hAnsi="Arial" w:cs="Arial"/>
          <w:b/>
          <w:bCs/>
          <w:u w:val="single"/>
        </w:rPr>
        <w:t>A</w:t>
      </w:r>
      <w:r w:rsidR="004578F0" w:rsidRPr="00557C9A">
        <w:rPr>
          <w:rFonts w:ascii="Arial" w:hAnsi="Arial" w:cs="Arial"/>
          <w:b/>
          <w:bCs/>
          <w:u w:val="single"/>
        </w:rPr>
        <w:t xml:space="preserve">ccess </w:t>
      </w:r>
      <w:r w:rsidRPr="00557C9A">
        <w:rPr>
          <w:rFonts w:ascii="Arial" w:hAnsi="Arial" w:cs="Arial"/>
          <w:b/>
          <w:bCs/>
          <w:u w:val="single"/>
        </w:rPr>
        <w:t>R</w:t>
      </w:r>
      <w:r w:rsidR="004578F0" w:rsidRPr="00557C9A">
        <w:rPr>
          <w:rFonts w:ascii="Arial" w:hAnsi="Arial" w:cs="Arial"/>
          <w:b/>
          <w:bCs/>
          <w:u w:val="single"/>
        </w:rPr>
        <w:t>equests</w:t>
      </w:r>
      <w:r w:rsidR="00812ED4" w:rsidRPr="00557C9A">
        <w:rPr>
          <w:rFonts w:ascii="Arial" w:hAnsi="Arial" w:cs="Arial"/>
          <w:b/>
          <w:bCs/>
          <w:u w:val="single"/>
        </w:rPr>
        <w:t xml:space="preserve"> (SARs)</w:t>
      </w:r>
    </w:p>
    <w:p w14:paraId="3222DCD2" w14:textId="77777777" w:rsidR="006D7D0A" w:rsidRPr="00557C9A" w:rsidRDefault="006D7D0A" w:rsidP="006D7D0A">
      <w:pPr>
        <w:pStyle w:val="ListParagraph"/>
        <w:numPr>
          <w:ilvl w:val="1"/>
          <w:numId w:val="16"/>
        </w:numPr>
        <w:rPr>
          <w:rFonts w:ascii="Arial" w:hAnsi="Arial" w:cs="Arial"/>
        </w:rPr>
      </w:pPr>
      <w:r w:rsidRPr="00557C9A">
        <w:rPr>
          <w:rFonts w:ascii="Arial" w:hAnsi="Arial" w:cs="Arial"/>
        </w:rPr>
        <w:t>Able to input all requests into system.</w:t>
      </w:r>
    </w:p>
    <w:p w14:paraId="7E7E3608" w14:textId="77777777" w:rsidR="006D7D0A" w:rsidRPr="00557C9A" w:rsidRDefault="006D7D0A" w:rsidP="006D7D0A">
      <w:pPr>
        <w:pStyle w:val="ListParagraph"/>
        <w:numPr>
          <w:ilvl w:val="1"/>
          <w:numId w:val="16"/>
        </w:numPr>
        <w:rPr>
          <w:rFonts w:ascii="Arial" w:hAnsi="Arial" w:cs="Arial"/>
        </w:rPr>
      </w:pPr>
      <w:r w:rsidRPr="00557C9A">
        <w:rPr>
          <w:rFonts w:ascii="Arial" w:hAnsi="Arial" w:cs="Arial"/>
        </w:rPr>
        <w:t>RAG rating when timescales are getting close to breach.</w:t>
      </w:r>
    </w:p>
    <w:p w14:paraId="4AEBD7A1" w14:textId="77777777" w:rsidR="006D7D0A" w:rsidRPr="00557C9A" w:rsidRDefault="006D7D0A" w:rsidP="006D7D0A">
      <w:pPr>
        <w:pStyle w:val="ListParagraph"/>
        <w:numPr>
          <w:ilvl w:val="1"/>
          <w:numId w:val="16"/>
        </w:numPr>
        <w:rPr>
          <w:rFonts w:ascii="Arial" w:hAnsi="Arial" w:cs="Arial"/>
        </w:rPr>
      </w:pPr>
      <w:r w:rsidRPr="00557C9A">
        <w:rPr>
          <w:rFonts w:ascii="Arial" w:hAnsi="Arial" w:cs="Arial"/>
        </w:rPr>
        <w:t>Ability to report on activity and KPIs.</w:t>
      </w:r>
    </w:p>
    <w:p w14:paraId="31C6FC69" w14:textId="189D36C2" w:rsidR="006D193A" w:rsidRPr="00557C9A" w:rsidRDefault="006D193A" w:rsidP="006D193A">
      <w:pPr>
        <w:pStyle w:val="NoSpacing"/>
        <w:rPr>
          <w:rFonts w:ascii="Arial" w:hAnsi="Arial" w:cs="Arial"/>
        </w:rPr>
      </w:pPr>
    </w:p>
    <w:p w14:paraId="5ADDD9D4" w14:textId="659200F6" w:rsidR="00166B82" w:rsidRPr="00557C9A" w:rsidRDefault="00166B82" w:rsidP="00166B82">
      <w:pPr>
        <w:rPr>
          <w:rFonts w:ascii="Arial" w:hAnsi="Arial" w:cs="Arial"/>
          <w:u w:val="single"/>
        </w:rPr>
      </w:pPr>
      <w:r w:rsidRPr="00557C9A">
        <w:rPr>
          <w:rFonts w:ascii="Arial" w:hAnsi="Arial" w:cs="Arial"/>
          <w:b/>
          <w:bCs/>
          <w:u w:val="single"/>
        </w:rPr>
        <w:t>Report</w:t>
      </w:r>
      <w:r w:rsidR="004578F0" w:rsidRPr="00557C9A">
        <w:rPr>
          <w:rFonts w:ascii="Arial" w:hAnsi="Arial" w:cs="Arial"/>
          <w:b/>
          <w:bCs/>
          <w:u w:val="single"/>
        </w:rPr>
        <w:t>ing</w:t>
      </w:r>
    </w:p>
    <w:p w14:paraId="0BFA83E5" w14:textId="77777777" w:rsidR="00166B82" w:rsidRPr="00557C9A" w:rsidRDefault="00166B82" w:rsidP="00166B82">
      <w:pPr>
        <w:pStyle w:val="ListParagraph"/>
        <w:numPr>
          <w:ilvl w:val="0"/>
          <w:numId w:val="32"/>
        </w:numPr>
        <w:rPr>
          <w:rFonts w:ascii="Arial" w:hAnsi="Arial" w:cs="Arial"/>
        </w:rPr>
      </w:pPr>
      <w:r w:rsidRPr="00557C9A">
        <w:rPr>
          <w:rFonts w:ascii="Arial" w:hAnsi="Arial" w:cs="Arial"/>
        </w:rPr>
        <w:t>Being able to easily access reports and create our own.</w:t>
      </w:r>
    </w:p>
    <w:p w14:paraId="24A28E8F" w14:textId="77777777" w:rsidR="00166B82" w:rsidRPr="00557C9A" w:rsidRDefault="00166B82" w:rsidP="00166B82">
      <w:pPr>
        <w:pStyle w:val="ListParagraph"/>
        <w:numPr>
          <w:ilvl w:val="0"/>
          <w:numId w:val="32"/>
        </w:numPr>
        <w:rPr>
          <w:rFonts w:ascii="Arial" w:hAnsi="Arial" w:cs="Arial"/>
        </w:rPr>
      </w:pPr>
      <w:r w:rsidRPr="00557C9A">
        <w:rPr>
          <w:rFonts w:ascii="Arial" w:hAnsi="Arial" w:cs="Arial"/>
        </w:rPr>
        <w:t>Reporting tool should have a set of standard management reports but then there should be the facility for us to create local reports as needed - tool must be user friendly.</w:t>
      </w:r>
    </w:p>
    <w:p w14:paraId="0B43B76E" w14:textId="77777777" w:rsidR="00166B82" w:rsidRPr="00557C9A" w:rsidRDefault="00166B82" w:rsidP="00166B82">
      <w:pPr>
        <w:pStyle w:val="ListParagraph"/>
        <w:numPr>
          <w:ilvl w:val="0"/>
          <w:numId w:val="32"/>
        </w:numPr>
        <w:rPr>
          <w:rFonts w:ascii="Arial" w:hAnsi="Arial" w:cs="Arial"/>
        </w:rPr>
      </w:pPr>
      <w:r w:rsidRPr="00557C9A">
        <w:rPr>
          <w:rFonts w:ascii="Arial" w:hAnsi="Arial" w:cs="Arial"/>
        </w:rPr>
        <w:t>Being able to report on any field within the same report.</w:t>
      </w:r>
    </w:p>
    <w:p w14:paraId="3FE0A245" w14:textId="77777777" w:rsidR="00166B82" w:rsidRPr="00557C9A" w:rsidRDefault="00166B82" w:rsidP="00166B82">
      <w:pPr>
        <w:pStyle w:val="ListParagraph"/>
        <w:numPr>
          <w:ilvl w:val="0"/>
          <w:numId w:val="32"/>
        </w:numPr>
        <w:rPr>
          <w:rFonts w:ascii="Arial" w:hAnsi="Arial" w:cs="Arial"/>
        </w:rPr>
      </w:pPr>
      <w:r w:rsidRPr="00557C9A">
        <w:rPr>
          <w:rFonts w:ascii="Arial" w:hAnsi="Arial" w:cs="Arial"/>
        </w:rPr>
        <w:t>Reports that can be run on a mixture of fields including but not limited to specific time frames.</w:t>
      </w:r>
    </w:p>
    <w:p w14:paraId="27BE0A75" w14:textId="41A6704A" w:rsidR="00166B82" w:rsidRPr="00557C9A" w:rsidRDefault="00166B82" w:rsidP="00166B82">
      <w:pPr>
        <w:pStyle w:val="ListParagraph"/>
        <w:numPr>
          <w:ilvl w:val="0"/>
          <w:numId w:val="32"/>
        </w:numPr>
        <w:rPr>
          <w:rFonts w:ascii="Arial" w:hAnsi="Arial" w:cs="Arial"/>
        </w:rPr>
      </w:pPr>
      <w:r w:rsidRPr="00557C9A">
        <w:rPr>
          <w:rFonts w:ascii="Arial" w:hAnsi="Arial" w:cs="Arial"/>
        </w:rPr>
        <w:t>Reports in accordance with NHSE / I requirements for Continuing Healthcare including Personal Health Budgets and LPS.</w:t>
      </w:r>
      <w:r w:rsidR="00E57593" w:rsidRPr="00557C9A">
        <w:rPr>
          <w:rFonts w:ascii="Arial" w:hAnsi="Arial" w:cs="Arial"/>
        </w:rPr>
        <w:t xml:space="preserve"> </w:t>
      </w:r>
      <w:r w:rsidRPr="00557C9A">
        <w:rPr>
          <w:rFonts w:ascii="Arial" w:hAnsi="Arial" w:cs="Arial"/>
        </w:rPr>
        <w:t>This includes being able to provide a patient level data set monthly in line with the NHSE/I requirement.</w:t>
      </w:r>
    </w:p>
    <w:p w14:paraId="40A3F8BB" w14:textId="77777777" w:rsidR="00166B82" w:rsidRPr="00557C9A" w:rsidRDefault="00166B82" w:rsidP="00166B82">
      <w:pPr>
        <w:pStyle w:val="ListParagraph"/>
        <w:numPr>
          <w:ilvl w:val="0"/>
          <w:numId w:val="32"/>
        </w:numPr>
        <w:rPr>
          <w:rFonts w:ascii="Arial" w:hAnsi="Arial" w:cs="Arial"/>
        </w:rPr>
      </w:pPr>
      <w:r w:rsidRPr="00557C9A">
        <w:rPr>
          <w:rFonts w:ascii="Arial" w:hAnsi="Arial" w:cs="Arial"/>
        </w:rPr>
        <w:t xml:space="preserve">Management reports showing the monthly / annual total numbers of referrals per referral type i.e., Fast Track, CHC, FNC, for each, the number found eligible, the number found not eligible (or no longer eligible) and a month total of those in receipt of that </w:t>
      </w:r>
      <w:proofErr w:type="gramStart"/>
      <w:r w:rsidRPr="00557C9A">
        <w:rPr>
          <w:rFonts w:ascii="Arial" w:hAnsi="Arial" w:cs="Arial"/>
        </w:rPr>
        <w:t>particular funding</w:t>
      </w:r>
      <w:proofErr w:type="gramEnd"/>
      <w:r w:rsidRPr="00557C9A">
        <w:rPr>
          <w:rFonts w:ascii="Arial" w:hAnsi="Arial" w:cs="Arial"/>
        </w:rPr>
        <w:t xml:space="preserve"> within the month.  </w:t>
      </w:r>
    </w:p>
    <w:p w14:paraId="6D89E9AF" w14:textId="77777777" w:rsidR="00166B82" w:rsidRPr="00557C9A" w:rsidRDefault="00166B82" w:rsidP="00166B82">
      <w:pPr>
        <w:pStyle w:val="ListParagraph"/>
        <w:numPr>
          <w:ilvl w:val="0"/>
          <w:numId w:val="32"/>
        </w:numPr>
        <w:rPr>
          <w:rFonts w:ascii="Arial" w:hAnsi="Arial" w:cs="Arial"/>
        </w:rPr>
      </w:pPr>
      <w:r w:rsidRPr="00557C9A">
        <w:rPr>
          <w:rFonts w:ascii="Arial" w:hAnsi="Arial" w:cs="Arial"/>
        </w:rPr>
        <w:t>Exceptions report showing where data may not be entered correctly or is missing.</w:t>
      </w:r>
    </w:p>
    <w:p w14:paraId="5ED6D0EA" w14:textId="77777777" w:rsidR="00166B82" w:rsidRPr="00557C9A" w:rsidRDefault="00166B82" w:rsidP="00166B82">
      <w:pPr>
        <w:pStyle w:val="ListParagraph"/>
        <w:numPr>
          <w:ilvl w:val="0"/>
          <w:numId w:val="32"/>
        </w:numPr>
        <w:rPr>
          <w:rFonts w:ascii="Arial" w:hAnsi="Arial" w:cs="Arial"/>
        </w:rPr>
      </w:pPr>
      <w:r w:rsidRPr="00557C9A">
        <w:rPr>
          <w:rFonts w:ascii="Arial" w:hAnsi="Arial" w:cs="Arial"/>
        </w:rPr>
        <w:t>Reviews and referrals reports showing due dates and if overdue, and if so, how long overdue</w:t>
      </w:r>
    </w:p>
    <w:p w14:paraId="7219820A" w14:textId="77777777" w:rsidR="00166B82" w:rsidRPr="00557C9A" w:rsidRDefault="00166B82" w:rsidP="00166B82">
      <w:pPr>
        <w:pStyle w:val="ListParagraph"/>
        <w:numPr>
          <w:ilvl w:val="0"/>
          <w:numId w:val="32"/>
        </w:numPr>
        <w:rPr>
          <w:rFonts w:ascii="Arial" w:hAnsi="Arial" w:cs="Arial"/>
        </w:rPr>
      </w:pPr>
      <w:r w:rsidRPr="00557C9A">
        <w:rPr>
          <w:rFonts w:ascii="Arial" w:hAnsi="Arial" w:cs="Arial"/>
        </w:rPr>
        <w:t>Reports on Personal Health Budgets including where the individual is within the PHB process e.g., declined PHB, or PHB requested, paperwork sent etc. PHB type, PHB start and end dates, PHB package of care values, how PHB is managed and who by, PHB review date, reason for ending.</w:t>
      </w:r>
    </w:p>
    <w:p w14:paraId="579E9C16" w14:textId="77777777" w:rsidR="00166B82" w:rsidRPr="00557C9A" w:rsidRDefault="00166B82" w:rsidP="00166B82">
      <w:pPr>
        <w:pStyle w:val="ListParagraph"/>
        <w:numPr>
          <w:ilvl w:val="0"/>
          <w:numId w:val="32"/>
        </w:numPr>
        <w:rPr>
          <w:rFonts w:ascii="Arial" w:hAnsi="Arial" w:cs="Arial"/>
        </w:rPr>
      </w:pPr>
      <w:r w:rsidRPr="00557C9A">
        <w:rPr>
          <w:rFonts w:ascii="Arial" w:hAnsi="Arial" w:cs="Arial"/>
        </w:rPr>
        <w:t xml:space="preserve">PHB reports to be able to be pulled off as standalone reports as well as being able to merge with subsequent reports. </w:t>
      </w:r>
    </w:p>
    <w:p w14:paraId="7AD6EBE7" w14:textId="77777777" w:rsidR="00166B82" w:rsidRPr="00557C9A" w:rsidRDefault="00166B82" w:rsidP="00166B82">
      <w:pPr>
        <w:pStyle w:val="ListParagraph"/>
        <w:numPr>
          <w:ilvl w:val="0"/>
          <w:numId w:val="32"/>
        </w:numPr>
        <w:rPr>
          <w:rFonts w:ascii="Arial" w:hAnsi="Arial" w:cs="Arial"/>
        </w:rPr>
      </w:pPr>
      <w:r w:rsidRPr="00557C9A">
        <w:rPr>
          <w:rFonts w:ascii="Arial" w:hAnsi="Arial" w:cs="Arial"/>
        </w:rPr>
        <w:t xml:space="preserve">Open and closed package of care reports per individual by provider by care type showing weekly and annual cost. </w:t>
      </w:r>
    </w:p>
    <w:p w14:paraId="2224FD0C" w14:textId="77777777" w:rsidR="00166B82" w:rsidRPr="00557C9A" w:rsidRDefault="00166B82" w:rsidP="00166B82">
      <w:pPr>
        <w:pStyle w:val="ListParagraph"/>
        <w:numPr>
          <w:ilvl w:val="0"/>
          <w:numId w:val="32"/>
        </w:numPr>
        <w:rPr>
          <w:rFonts w:ascii="Arial" w:hAnsi="Arial" w:cs="Arial"/>
        </w:rPr>
      </w:pPr>
      <w:r w:rsidRPr="00557C9A">
        <w:rPr>
          <w:rFonts w:ascii="Arial" w:hAnsi="Arial" w:cs="Arial"/>
          <w:color w:val="000000"/>
        </w:rPr>
        <w:t>Reports should include</w:t>
      </w:r>
      <w:r w:rsidRPr="00557C9A">
        <w:rPr>
          <w:rFonts w:ascii="Arial" w:hAnsi="Arial" w:cs="Arial"/>
          <w:color w:val="1F497D"/>
        </w:rPr>
        <w:t>:</w:t>
      </w:r>
    </w:p>
    <w:p w14:paraId="000C8038" w14:textId="77777777" w:rsidR="00166B82" w:rsidRPr="00557C9A" w:rsidRDefault="00166B82" w:rsidP="00166B82">
      <w:pPr>
        <w:pStyle w:val="ListParagraph"/>
        <w:numPr>
          <w:ilvl w:val="1"/>
          <w:numId w:val="32"/>
        </w:numPr>
        <w:rPr>
          <w:rFonts w:ascii="Arial" w:hAnsi="Arial" w:cs="Arial"/>
        </w:rPr>
      </w:pPr>
      <w:r w:rsidRPr="00557C9A">
        <w:rPr>
          <w:rFonts w:ascii="Arial" w:hAnsi="Arial" w:cs="Arial"/>
          <w:color w:val="000000"/>
        </w:rPr>
        <w:t>All the info in the NHSE quarterly benchmarking submission.</w:t>
      </w:r>
    </w:p>
    <w:p w14:paraId="7A9F8310" w14:textId="77777777" w:rsidR="00166B82" w:rsidRPr="00557C9A" w:rsidRDefault="00166B82" w:rsidP="00166B82">
      <w:pPr>
        <w:pStyle w:val="ListParagraph"/>
        <w:numPr>
          <w:ilvl w:val="1"/>
          <w:numId w:val="32"/>
        </w:numPr>
        <w:rPr>
          <w:rFonts w:ascii="Arial" w:hAnsi="Arial" w:cs="Arial"/>
        </w:rPr>
      </w:pPr>
      <w:r w:rsidRPr="00557C9A">
        <w:rPr>
          <w:rFonts w:ascii="Arial" w:hAnsi="Arial" w:cs="Arial"/>
          <w:color w:val="000000"/>
        </w:rPr>
        <w:t>referral data.</w:t>
      </w:r>
    </w:p>
    <w:p w14:paraId="5473E8C9" w14:textId="77777777" w:rsidR="00166B82" w:rsidRPr="00557C9A" w:rsidRDefault="00166B82" w:rsidP="00166B82">
      <w:pPr>
        <w:pStyle w:val="ListParagraph"/>
        <w:numPr>
          <w:ilvl w:val="1"/>
          <w:numId w:val="32"/>
        </w:numPr>
        <w:rPr>
          <w:rFonts w:ascii="Arial" w:hAnsi="Arial" w:cs="Arial"/>
        </w:rPr>
      </w:pPr>
      <w:r w:rsidRPr="00557C9A">
        <w:rPr>
          <w:rFonts w:ascii="Arial" w:hAnsi="Arial" w:cs="Arial"/>
          <w:color w:val="000000"/>
        </w:rPr>
        <w:t>checklists positive and negative.</w:t>
      </w:r>
    </w:p>
    <w:p w14:paraId="7DB644C0" w14:textId="77777777" w:rsidR="00166B82" w:rsidRPr="00557C9A" w:rsidRDefault="00166B82" w:rsidP="00166B82">
      <w:pPr>
        <w:pStyle w:val="ListParagraph"/>
        <w:numPr>
          <w:ilvl w:val="1"/>
          <w:numId w:val="32"/>
        </w:numPr>
        <w:rPr>
          <w:rFonts w:ascii="Arial" w:hAnsi="Arial" w:cs="Arial"/>
        </w:rPr>
      </w:pPr>
      <w:r w:rsidRPr="00557C9A">
        <w:rPr>
          <w:rFonts w:ascii="Arial" w:hAnsi="Arial" w:cs="Arial"/>
          <w:color w:val="000000"/>
        </w:rPr>
        <w:t>28-day compliance.</w:t>
      </w:r>
    </w:p>
    <w:p w14:paraId="547882DE" w14:textId="77777777" w:rsidR="00166B82" w:rsidRPr="00557C9A" w:rsidRDefault="00166B82" w:rsidP="00166B82">
      <w:pPr>
        <w:pStyle w:val="ListParagraph"/>
        <w:numPr>
          <w:ilvl w:val="1"/>
          <w:numId w:val="32"/>
        </w:numPr>
        <w:rPr>
          <w:rFonts w:ascii="Arial" w:hAnsi="Arial" w:cs="Arial"/>
        </w:rPr>
      </w:pPr>
      <w:r w:rsidRPr="00557C9A">
        <w:rPr>
          <w:rFonts w:ascii="Arial" w:hAnsi="Arial" w:cs="Arial"/>
          <w:color w:val="000000"/>
        </w:rPr>
        <w:t>review compliance 3 and 12 months.</w:t>
      </w:r>
    </w:p>
    <w:p w14:paraId="2E416813" w14:textId="4F5D8A65" w:rsidR="00166B82" w:rsidRPr="00557C9A" w:rsidRDefault="00166B82" w:rsidP="00166B82">
      <w:pPr>
        <w:pStyle w:val="ListParagraph"/>
        <w:numPr>
          <w:ilvl w:val="1"/>
          <w:numId w:val="32"/>
        </w:numPr>
        <w:rPr>
          <w:rFonts w:ascii="Arial" w:hAnsi="Arial" w:cs="Arial"/>
        </w:rPr>
      </w:pPr>
      <w:r w:rsidRPr="00557C9A">
        <w:rPr>
          <w:rFonts w:ascii="Arial" w:hAnsi="Arial" w:cs="Arial"/>
          <w:color w:val="000000"/>
        </w:rPr>
        <w:t>funding analysis - cost of packages / breakdown of types of packages e.g., home care, care home et</w:t>
      </w:r>
      <w:r w:rsidR="00537F92" w:rsidRPr="00557C9A">
        <w:rPr>
          <w:rFonts w:ascii="Arial" w:hAnsi="Arial" w:cs="Arial"/>
          <w:color w:val="000000"/>
        </w:rPr>
        <w:t>c.</w:t>
      </w:r>
    </w:p>
    <w:p w14:paraId="1E426A2F" w14:textId="77777777" w:rsidR="00166B82" w:rsidRPr="00557C9A" w:rsidRDefault="00166B82" w:rsidP="00166B82">
      <w:pPr>
        <w:pStyle w:val="ListParagraph"/>
        <w:numPr>
          <w:ilvl w:val="1"/>
          <w:numId w:val="32"/>
        </w:numPr>
        <w:rPr>
          <w:rFonts w:ascii="Arial" w:hAnsi="Arial" w:cs="Arial"/>
        </w:rPr>
      </w:pPr>
      <w:r w:rsidRPr="00557C9A">
        <w:rPr>
          <w:rFonts w:ascii="Arial" w:hAnsi="Arial" w:cs="Arial"/>
          <w:color w:val="000000"/>
        </w:rPr>
        <w:t>types of packages.</w:t>
      </w:r>
    </w:p>
    <w:p w14:paraId="74F05946" w14:textId="1060B184" w:rsidR="00166B82" w:rsidRPr="00557C9A" w:rsidRDefault="00166B82" w:rsidP="00166B82">
      <w:pPr>
        <w:pStyle w:val="ListParagraph"/>
        <w:numPr>
          <w:ilvl w:val="1"/>
          <w:numId w:val="32"/>
        </w:numPr>
        <w:rPr>
          <w:rFonts w:ascii="Arial" w:hAnsi="Arial" w:cs="Arial"/>
        </w:rPr>
      </w:pPr>
      <w:r w:rsidRPr="00557C9A">
        <w:rPr>
          <w:rFonts w:ascii="Arial" w:hAnsi="Arial" w:cs="Arial"/>
          <w:color w:val="000000"/>
        </w:rPr>
        <w:t>funding types CHC, LD, MH e</w:t>
      </w:r>
      <w:r w:rsidR="00537F92" w:rsidRPr="00557C9A">
        <w:rPr>
          <w:rFonts w:ascii="Arial" w:hAnsi="Arial" w:cs="Arial"/>
          <w:color w:val="000000"/>
        </w:rPr>
        <w:t>tc.</w:t>
      </w:r>
    </w:p>
    <w:p w14:paraId="62FF7893" w14:textId="77777777" w:rsidR="006D7D0A" w:rsidRPr="00557C9A" w:rsidRDefault="006D7D0A" w:rsidP="006D7D0A">
      <w:pPr>
        <w:pStyle w:val="ListParagraph"/>
        <w:numPr>
          <w:ilvl w:val="1"/>
          <w:numId w:val="32"/>
        </w:numPr>
        <w:rPr>
          <w:rFonts w:ascii="Arial" w:hAnsi="Arial" w:cs="Arial"/>
        </w:rPr>
      </w:pPr>
      <w:r w:rsidRPr="00557C9A">
        <w:rPr>
          <w:rFonts w:ascii="Arial" w:hAnsi="Arial" w:cs="Arial"/>
          <w:color w:val="000000"/>
        </w:rPr>
        <w:t>Appeals - numbers and stage in process.</w:t>
      </w:r>
    </w:p>
    <w:p w14:paraId="7DC18EBE" w14:textId="77777777" w:rsidR="006D7D0A" w:rsidRPr="00557C9A" w:rsidRDefault="006D7D0A" w:rsidP="006D7D0A">
      <w:pPr>
        <w:pStyle w:val="ListParagraph"/>
        <w:numPr>
          <w:ilvl w:val="1"/>
          <w:numId w:val="32"/>
        </w:numPr>
        <w:rPr>
          <w:rFonts w:ascii="Arial" w:hAnsi="Arial" w:cs="Arial"/>
        </w:rPr>
      </w:pPr>
      <w:r w:rsidRPr="00557C9A">
        <w:rPr>
          <w:rFonts w:ascii="Arial" w:hAnsi="Arial" w:cs="Arial"/>
          <w:color w:val="000000"/>
        </w:rPr>
        <w:t>Retros - numbers and stage in process.</w:t>
      </w:r>
    </w:p>
    <w:p w14:paraId="058E0C15" w14:textId="77777777" w:rsidR="006D7D0A" w:rsidRPr="00557C9A" w:rsidRDefault="006D7D0A" w:rsidP="006D7D0A">
      <w:pPr>
        <w:pStyle w:val="ListParagraph"/>
        <w:numPr>
          <w:ilvl w:val="1"/>
          <w:numId w:val="32"/>
        </w:numPr>
        <w:rPr>
          <w:rFonts w:ascii="Arial" w:hAnsi="Arial" w:cs="Arial"/>
        </w:rPr>
      </w:pPr>
      <w:r w:rsidRPr="00557C9A">
        <w:rPr>
          <w:rFonts w:ascii="Arial" w:hAnsi="Arial" w:cs="Arial"/>
          <w:color w:val="000000"/>
        </w:rPr>
        <w:t>IRPs - numbers and stage in process.</w:t>
      </w:r>
    </w:p>
    <w:p w14:paraId="35723B40" w14:textId="529315D7" w:rsidR="006D7D0A" w:rsidRPr="00557C9A" w:rsidRDefault="006D7D0A" w:rsidP="006D7D0A">
      <w:pPr>
        <w:pStyle w:val="ListParagraph"/>
        <w:numPr>
          <w:ilvl w:val="1"/>
          <w:numId w:val="32"/>
        </w:numPr>
        <w:rPr>
          <w:rFonts w:ascii="Arial" w:hAnsi="Arial" w:cs="Arial"/>
        </w:rPr>
      </w:pPr>
      <w:r w:rsidRPr="00557C9A">
        <w:rPr>
          <w:rFonts w:ascii="Arial" w:hAnsi="Arial" w:cs="Arial"/>
          <w:color w:val="000000"/>
        </w:rPr>
        <w:t>FNC - numbers, reviews.</w:t>
      </w:r>
    </w:p>
    <w:p w14:paraId="6FB9A814" w14:textId="77777777" w:rsidR="00537F92" w:rsidRPr="00557C9A" w:rsidRDefault="00537F92" w:rsidP="00537F92">
      <w:pPr>
        <w:pStyle w:val="ListParagraph"/>
        <w:ind w:left="1440"/>
        <w:rPr>
          <w:rFonts w:ascii="Arial" w:hAnsi="Arial" w:cs="Arial"/>
        </w:rPr>
      </w:pPr>
    </w:p>
    <w:p w14:paraId="7A57D3DF" w14:textId="35DD3CA4" w:rsidR="006D7D0A" w:rsidRPr="00557C9A" w:rsidRDefault="006D7D0A" w:rsidP="006D7D0A">
      <w:pPr>
        <w:pStyle w:val="ListParagraph"/>
        <w:numPr>
          <w:ilvl w:val="1"/>
          <w:numId w:val="31"/>
        </w:numPr>
        <w:rPr>
          <w:rFonts w:ascii="Arial" w:hAnsi="Arial" w:cs="Arial"/>
          <w:color w:val="000000"/>
        </w:rPr>
      </w:pPr>
      <w:r w:rsidRPr="00557C9A">
        <w:rPr>
          <w:rFonts w:ascii="Arial" w:hAnsi="Arial" w:cs="Arial"/>
          <w:bCs/>
        </w:rPr>
        <w:t xml:space="preserve">Client History </w:t>
      </w:r>
      <w:r w:rsidRPr="00557C9A">
        <w:rPr>
          <w:rFonts w:ascii="Arial" w:hAnsi="Arial" w:cs="Arial"/>
        </w:rPr>
        <w:t xml:space="preserve">–to be able to maintain client history during </w:t>
      </w:r>
      <w:r w:rsidR="00E57593" w:rsidRPr="00557C9A">
        <w:rPr>
          <w:rFonts w:ascii="Arial" w:hAnsi="Arial" w:cs="Arial"/>
        </w:rPr>
        <w:t>fiscal years.</w:t>
      </w:r>
    </w:p>
    <w:p w14:paraId="1668191C" w14:textId="206502B7" w:rsidR="006D7D0A" w:rsidRPr="00557C9A" w:rsidRDefault="006D7D0A" w:rsidP="006D7D0A">
      <w:pPr>
        <w:pStyle w:val="ListParagraph"/>
        <w:numPr>
          <w:ilvl w:val="1"/>
          <w:numId w:val="31"/>
        </w:numPr>
        <w:rPr>
          <w:rFonts w:ascii="Arial" w:hAnsi="Arial" w:cs="Arial"/>
          <w:color w:val="000000"/>
        </w:rPr>
      </w:pPr>
      <w:r w:rsidRPr="00557C9A">
        <w:rPr>
          <w:rFonts w:ascii="Arial" w:hAnsi="Arial" w:cs="Arial"/>
        </w:rPr>
        <w:t xml:space="preserve">A report by client that shows any funding that </w:t>
      </w:r>
      <w:r w:rsidR="00AA3A73" w:rsidRPr="00557C9A">
        <w:rPr>
          <w:rFonts w:ascii="Arial" w:hAnsi="Arial" w:cs="Arial"/>
        </w:rPr>
        <w:t>has not</w:t>
      </w:r>
      <w:r w:rsidRPr="00557C9A">
        <w:rPr>
          <w:rFonts w:ascii="Arial" w:hAnsi="Arial" w:cs="Arial"/>
        </w:rPr>
        <w:t xml:space="preserve"> been invoiced or paid by schedule to a given date.</w:t>
      </w:r>
    </w:p>
    <w:p w14:paraId="2A56E798" w14:textId="6748678C" w:rsidR="006D7D0A" w:rsidRPr="00557C9A" w:rsidRDefault="006D7D0A" w:rsidP="006D7D0A">
      <w:pPr>
        <w:pStyle w:val="ListParagraph"/>
        <w:numPr>
          <w:ilvl w:val="1"/>
          <w:numId w:val="31"/>
        </w:numPr>
        <w:rPr>
          <w:rFonts w:ascii="Arial" w:hAnsi="Arial" w:cs="Arial"/>
          <w:color w:val="000000"/>
        </w:rPr>
      </w:pPr>
      <w:r w:rsidRPr="00557C9A">
        <w:rPr>
          <w:rFonts w:ascii="Arial" w:hAnsi="Arial" w:cs="Arial"/>
        </w:rPr>
        <w:lastRenderedPageBreak/>
        <w:t xml:space="preserve">Customisable report templates that </w:t>
      </w:r>
      <w:proofErr w:type="gramStart"/>
      <w:r w:rsidRPr="00557C9A">
        <w:rPr>
          <w:rFonts w:ascii="Arial" w:hAnsi="Arial" w:cs="Arial"/>
        </w:rPr>
        <w:t>have the ability to</w:t>
      </w:r>
      <w:proofErr w:type="gramEnd"/>
      <w:r w:rsidRPr="00557C9A">
        <w:rPr>
          <w:rFonts w:ascii="Arial" w:hAnsi="Arial" w:cs="Arial"/>
        </w:rPr>
        <w:t xml:space="preserve"> draw data from several sets of data.</w:t>
      </w:r>
    </w:p>
    <w:p w14:paraId="5655F2EE" w14:textId="77777777" w:rsidR="00A25136" w:rsidRPr="00557C9A" w:rsidRDefault="00A25136" w:rsidP="00A25136">
      <w:pPr>
        <w:pStyle w:val="ListParagraph"/>
        <w:rPr>
          <w:rFonts w:ascii="Arial" w:hAnsi="Arial" w:cs="Arial"/>
          <w:color w:val="000000" w:themeColor="text1"/>
        </w:rPr>
      </w:pPr>
    </w:p>
    <w:p w14:paraId="2A3B808B" w14:textId="77777777" w:rsidR="00A25136" w:rsidRPr="00557C9A" w:rsidRDefault="00A25136" w:rsidP="00A25136">
      <w:pPr>
        <w:rPr>
          <w:rFonts w:ascii="Arial" w:hAnsi="Arial" w:cs="Arial"/>
          <w:b/>
          <w:bCs/>
          <w:u w:val="single"/>
        </w:rPr>
      </w:pPr>
      <w:r w:rsidRPr="00557C9A">
        <w:rPr>
          <w:rFonts w:ascii="Arial" w:hAnsi="Arial" w:cs="Arial"/>
          <w:b/>
          <w:bCs/>
          <w:u w:val="single"/>
        </w:rPr>
        <w:t>Payments</w:t>
      </w:r>
    </w:p>
    <w:p w14:paraId="47BF3108" w14:textId="6B52B24A" w:rsidR="00A25136" w:rsidRPr="00557C9A" w:rsidRDefault="00A25136" w:rsidP="00455B4F">
      <w:pPr>
        <w:pStyle w:val="ListParagraph"/>
        <w:numPr>
          <w:ilvl w:val="1"/>
          <w:numId w:val="20"/>
        </w:numPr>
        <w:rPr>
          <w:rFonts w:ascii="Arial" w:hAnsi="Arial" w:cs="Arial"/>
        </w:rPr>
      </w:pPr>
      <w:r w:rsidRPr="00557C9A">
        <w:rPr>
          <w:rFonts w:ascii="Arial" w:hAnsi="Arial" w:cs="Arial"/>
        </w:rPr>
        <w:t>Functionality for scheduled and non-scheduled payments</w:t>
      </w:r>
      <w:r w:rsidR="00455B4F" w:rsidRPr="00557C9A">
        <w:rPr>
          <w:rFonts w:ascii="Arial" w:hAnsi="Arial" w:cs="Arial"/>
        </w:rPr>
        <w:t>.</w:t>
      </w:r>
    </w:p>
    <w:p w14:paraId="0CC8E643" w14:textId="1A612998" w:rsidR="00A25136" w:rsidRPr="00557C9A" w:rsidRDefault="00A25136" w:rsidP="00455B4F">
      <w:pPr>
        <w:pStyle w:val="ListParagraph"/>
        <w:numPr>
          <w:ilvl w:val="1"/>
          <w:numId w:val="20"/>
        </w:numPr>
        <w:spacing w:after="200" w:line="276" w:lineRule="auto"/>
        <w:rPr>
          <w:rFonts w:ascii="Arial" w:hAnsi="Arial" w:cs="Arial"/>
          <w:b/>
        </w:rPr>
      </w:pPr>
      <w:r w:rsidRPr="00557C9A">
        <w:rPr>
          <w:rFonts w:ascii="Arial" w:hAnsi="Arial" w:cs="Arial"/>
        </w:rPr>
        <w:t xml:space="preserve">The ability to add more than one </w:t>
      </w:r>
      <w:r w:rsidR="004578F0" w:rsidRPr="00557C9A">
        <w:rPr>
          <w:rFonts w:ascii="Arial" w:hAnsi="Arial" w:cs="Arial"/>
        </w:rPr>
        <w:t>payment</w:t>
      </w:r>
      <w:r w:rsidRPr="00557C9A">
        <w:rPr>
          <w:rFonts w:ascii="Arial" w:hAnsi="Arial" w:cs="Arial"/>
        </w:rPr>
        <w:t xml:space="preserve"> for the same period if within the agreed funding</w:t>
      </w:r>
      <w:r w:rsidR="00725B10" w:rsidRPr="00557C9A">
        <w:rPr>
          <w:rFonts w:ascii="Arial" w:hAnsi="Arial" w:cs="Arial"/>
        </w:rPr>
        <w:t>.</w:t>
      </w:r>
      <w:r w:rsidRPr="00557C9A">
        <w:rPr>
          <w:rFonts w:ascii="Arial" w:hAnsi="Arial" w:cs="Arial"/>
        </w:rPr>
        <w:t xml:space="preserve"> </w:t>
      </w:r>
    </w:p>
    <w:p w14:paraId="12365077" w14:textId="1C855F9F" w:rsidR="00A25136" w:rsidRPr="00557C9A" w:rsidRDefault="00A25136" w:rsidP="00455B4F">
      <w:pPr>
        <w:pStyle w:val="ListParagraph"/>
        <w:numPr>
          <w:ilvl w:val="1"/>
          <w:numId w:val="20"/>
        </w:numPr>
        <w:rPr>
          <w:rFonts w:ascii="Arial" w:hAnsi="Arial" w:cs="Arial"/>
          <w:b/>
        </w:rPr>
      </w:pPr>
      <w:r w:rsidRPr="00557C9A">
        <w:rPr>
          <w:rFonts w:ascii="Arial" w:hAnsi="Arial" w:cs="Arial"/>
        </w:rPr>
        <w:t>The ability to add credit notes which will then make the funding for that period available again</w:t>
      </w:r>
      <w:r w:rsidR="00725B10" w:rsidRPr="00557C9A">
        <w:rPr>
          <w:rFonts w:ascii="Arial" w:hAnsi="Arial" w:cs="Arial"/>
        </w:rPr>
        <w:t>.</w:t>
      </w:r>
    </w:p>
    <w:p w14:paraId="466B69D4" w14:textId="6D3F4F06" w:rsidR="00D50D84" w:rsidRPr="00557C9A" w:rsidRDefault="00A25136" w:rsidP="00D50D84">
      <w:pPr>
        <w:pStyle w:val="ListParagraph"/>
        <w:numPr>
          <w:ilvl w:val="1"/>
          <w:numId w:val="20"/>
        </w:numPr>
        <w:rPr>
          <w:rFonts w:ascii="Arial" w:hAnsi="Arial" w:cs="Arial"/>
        </w:rPr>
      </w:pPr>
      <w:r w:rsidRPr="00557C9A">
        <w:rPr>
          <w:rFonts w:ascii="Arial" w:hAnsi="Arial" w:cs="Arial"/>
        </w:rPr>
        <w:t xml:space="preserve">A </w:t>
      </w:r>
      <w:r w:rsidR="00BC5062" w:rsidRPr="00557C9A">
        <w:rPr>
          <w:rFonts w:ascii="Arial" w:hAnsi="Arial" w:cs="Arial"/>
        </w:rPr>
        <w:t xml:space="preserve">scheduled </w:t>
      </w:r>
      <w:r w:rsidRPr="00557C9A">
        <w:rPr>
          <w:rFonts w:ascii="Arial" w:hAnsi="Arial" w:cs="Arial"/>
        </w:rPr>
        <w:t>payment process that links</w:t>
      </w:r>
      <w:r w:rsidR="00BC5062" w:rsidRPr="00557C9A">
        <w:rPr>
          <w:rFonts w:ascii="Arial" w:hAnsi="Arial" w:cs="Arial"/>
        </w:rPr>
        <w:t xml:space="preserve"> directly</w:t>
      </w:r>
      <w:r w:rsidRPr="00557C9A">
        <w:rPr>
          <w:rFonts w:ascii="Arial" w:hAnsi="Arial" w:cs="Arial"/>
        </w:rPr>
        <w:t xml:space="preserve"> to the</w:t>
      </w:r>
      <w:r w:rsidR="00BC5062" w:rsidRPr="00557C9A">
        <w:rPr>
          <w:rFonts w:ascii="Arial" w:hAnsi="Arial" w:cs="Arial"/>
        </w:rPr>
        <w:t xml:space="preserve"> agreed </w:t>
      </w:r>
      <w:r w:rsidRPr="00557C9A">
        <w:rPr>
          <w:rFonts w:ascii="Arial" w:hAnsi="Arial" w:cs="Arial"/>
        </w:rPr>
        <w:t xml:space="preserve">funding. </w:t>
      </w:r>
      <w:r w:rsidR="00BC5062" w:rsidRPr="00557C9A">
        <w:rPr>
          <w:rFonts w:ascii="Arial" w:hAnsi="Arial" w:cs="Arial"/>
        </w:rPr>
        <w:t xml:space="preserve">However, </w:t>
      </w:r>
      <w:r w:rsidRPr="00557C9A">
        <w:rPr>
          <w:rFonts w:ascii="Arial" w:hAnsi="Arial" w:cs="Arial"/>
        </w:rPr>
        <w:t>if a</w:t>
      </w:r>
      <w:r w:rsidR="00BC5062" w:rsidRPr="00557C9A">
        <w:rPr>
          <w:rFonts w:ascii="Arial" w:hAnsi="Arial" w:cs="Arial"/>
        </w:rPr>
        <w:t xml:space="preserve"> scheduled</w:t>
      </w:r>
      <w:r w:rsidRPr="00557C9A">
        <w:rPr>
          <w:rFonts w:ascii="Arial" w:hAnsi="Arial" w:cs="Arial"/>
        </w:rPr>
        <w:t xml:space="preserve"> payment has been </w:t>
      </w:r>
      <w:r w:rsidR="00455B4F" w:rsidRPr="00557C9A">
        <w:rPr>
          <w:rFonts w:ascii="Arial" w:hAnsi="Arial" w:cs="Arial"/>
        </w:rPr>
        <w:t>made,</w:t>
      </w:r>
      <w:r w:rsidRPr="00557C9A">
        <w:rPr>
          <w:rFonts w:ascii="Arial" w:hAnsi="Arial" w:cs="Arial"/>
        </w:rPr>
        <w:t xml:space="preserve"> </w:t>
      </w:r>
      <w:r w:rsidR="00BC5062" w:rsidRPr="00557C9A">
        <w:rPr>
          <w:rFonts w:ascii="Arial" w:hAnsi="Arial" w:cs="Arial"/>
        </w:rPr>
        <w:t>the s</w:t>
      </w:r>
      <w:r w:rsidR="00FD6BAC" w:rsidRPr="00557C9A">
        <w:rPr>
          <w:rFonts w:ascii="Arial" w:hAnsi="Arial" w:cs="Arial"/>
        </w:rPr>
        <w:t>ystem</w:t>
      </w:r>
      <w:r w:rsidR="00BC5062" w:rsidRPr="00557C9A">
        <w:rPr>
          <w:rFonts w:ascii="Arial" w:hAnsi="Arial" w:cs="Arial"/>
        </w:rPr>
        <w:t xml:space="preserve"> </w:t>
      </w:r>
      <w:proofErr w:type="gramStart"/>
      <w:r w:rsidR="00BC5062" w:rsidRPr="00557C9A">
        <w:rPr>
          <w:rFonts w:ascii="Arial" w:hAnsi="Arial" w:cs="Arial"/>
        </w:rPr>
        <w:t>has the ability to</w:t>
      </w:r>
      <w:proofErr w:type="gramEnd"/>
      <w:r w:rsidR="00BC5062" w:rsidRPr="00557C9A">
        <w:rPr>
          <w:rFonts w:ascii="Arial" w:hAnsi="Arial" w:cs="Arial"/>
        </w:rPr>
        <w:t xml:space="preserve"> sti</w:t>
      </w:r>
      <w:r w:rsidRPr="00557C9A">
        <w:rPr>
          <w:rFonts w:ascii="Arial" w:hAnsi="Arial" w:cs="Arial"/>
        </w:rPr>
        <w:t>ll process an invoice using the same funding</w:t>
      </w:r>
      <w:r w:rsidR="00BC5062" w:rsidRPr="00557C9A">
        <w:rPr>
          <w:rFonts w:ascii="Arial" w:hAnsi="Arial" w:cs="Arial"/>
        </w:rPr>
        <w:t xml:space="preserve"> method.</w:t>
      </w:r>
    </w:p>
    <w:p w14:paraId="6FF6DAC8" w14:textId="09BCB7AA" w:rsidR="00D50D84" w:rsidRPr="00557C9A" w:rsidRDefault="00D50D84" w:rsidP="00D50D84">
      <w:pPr>
        <w:pStyle w:val="ListParagraph"/>
        <w:numPr>
          <w:ilvl w:val="1"/>
          <w:numId w:val="20"/>
        </w:numPr>
        <w:rPr>
          <w:rFonts w:ascii="Arial" w:hAnsi="Arial" w:cs="Arial"/>
        </w:rPr>
      </w:pPr>
      <w:r w:rsidRPr="00557C9A">
        <w:rPr>
          <w:rFonts w:ascii="Arial" w:hAnsi="Arial" w:cs="Arial"/>
        </w:rPr>
        <w:t>Financial forecasting tools.</w:t>
      </w:r>
    </w:p>
    <w:p w14:paraId="27DEBBA4" w14:textId="7BD8D663" w:rsidR="00D50D84" w:rsidRPr="00557C9A" w:rsidRDefault="00D50D84" w:rsidP="00D50D84">
      <w:pPr>
        <w:pStyle w:val="ListParagraph"/>
        <w:numPr>
          <w:ilvl w:val="1"/>
          <w:numId w:val="20"/>
        </w:numPr>
        <w:rPr>
          <w:rFonts w:ascii="Arial" w:hAnsi="Arial" w:cs="Arial"/>
        </w:rPr>
      </w:pPr>
      <w:r w:rsidRPr="00557C9A">
        <w:rPr>
          <w:rFonts w:ascii="Arial" w:hAnsi="Arial" w:cs="Arial"/>
        </w:rPr>
        <w:t>Live dashboard to summarise current financial position.</w:t>
      </w:r>
    </w:p>
    <w:p w14:paraId="584FEC58" w14:textId="58A9EB82" w:rsidR="00D50D84" w:rsidRPr="00557C9A" w:rsidRDefault="00D50D84" w:rsidP="00D50D84">
      <w:pPr>
        <w:pStyle w:val="ListParagraph"/>
        <w:numPr>
          <w:ilvl w:val="1"/>
          <w:numId w:val="20"/>
        </w:numPr>
        <w:rPr>
          <w:rFonts w:ascii="Arial" w:hAnsi="Arial" w:cs="Arial"/>
        </w:rPr>
      </w:pPr>
      <w:r w:rsidRPr="00557C9A">
        <w:rPr>
          <w:rFonts w:ascii="Arial" w:hAnsi="Arial" w:cs="Arial"/>
        </w:rPr>
        <w:t xml:space="preserve">A direct link to NHS Shared Business Services. </w:t>
      </w:r>
    </w:p>
    <w:p w14:paraId="7A89CA6F" w14:textId="7CEDD6B4" w:rsidR="00166B82" w:rsidRPr="00557C9A" w:rsidRDefault="00166B82" w:rsidP="00166B82">
      <w:pPr>
        <w:pStyle w:val="ListParagraph"/>
        <w:numPr>
          <w:ilvl w:val="1"/>
          <w:numId w:val="20"/>
        </w:numPr>
        <w:rPr>
          <w:rFonts w:ascii="Arial" w:hAnsi="Arial" w:cs="Arial"/>
        </w:rPr>
      </w:pPr>
      <w:r w:rsidRPr="00557C9A">
        <w:rPr>
          <w:rFonts w:ascii="Arial" w:hAnsi="Arial" w:cs="Arial"/>
        </w:rPr>
        <w:t>Payment schedules:</w:t>
      </w:r>
    </w:p>
    <w:p w14:paraId="132805E1" w14:textId="77777777" w:rsidR="00166B82" w:rsidRPr="00557C9A" w:rsidRDefault="00166B82" w:rsidP="00166B82">
      <w:pPr>
        <w:pStyle w:val="ListParagraph"/>
        <w:numPr>
          <w:ilvl w:val="2"/>
          <w:numId w:val="7"/>
        </w:numPr>
        <w:tabs>
          <w:tab w:val="left" w:pos="1843"/>
        </w:tabs>
        <w:rPr>
          <w:rFonts w:ascii="Arial" w:hAnsi="Arial" w:cs="Arial"/>
        </w:rPr>
      </w:pPr>
      <w:r w:rsidRPr="00557C9A">
        <w:rPr>
          <w:rFonts w:ascii="Arial" w:hAnsi="Arial" w:cs="Arial"/>
        </w:rPr>
        <w:t>Checking and updating payments.</w:t>
      </w:r>
    </w:p>
    <w:p w14:paraId="01763E77" w14:textId="3B805DA9" w:rsidR="00166B82" w:rsidRPr="00557C9A" w:rsidRDefault="00BC5062" w:rsidP="00166B82">
      <w:pPr>
        <w:pStyle w:val="ListParagraph"/>
        <w:numPr>
          <w:ilvl w:val="2"/>
          <w:numId w:val="7"/>
        </w:numPr>
        <w:rPr>
          <w:rFonts w:ascii="Arial" w:hAnsi="Arial" w:cs="Arial"/>
        </w:rPr>
      </w:pPr>
      <w:r w:rsidRPr="00557C9A">
        <w:rPr>
          <w:rFonts w:ascii="Arial" w:hAnsi="Arial" w:cs="Arial"/>
        </w:rPr>
        <w:t xml:space="preserve">A </w:t>
      </w:r>
      <w:r w:rsidR="00FD6BAC" w:rsidRPr="00557C9A">
        <w:rPr>
          <w:rFonts w:ascii="Arial" w:hAnsi="Arial" w:cs="Arial"/>
        </w:rPr>
        <w:t>system</w:t>
      </w:r>
      <w:r w:rsidR="00166B82" w:rsidRPr="00557C9A">
        <w:rPr>
          <w:rFonts w:ascii="Arial" w:hAnsi="Arial" w:cs="Arial"/>
        </w:rPr>
        <w:t xml:space="preserve"> which </w:t>
      </w:r>
      <w:r w:rsidR="00D50D84" w:rsidRPr="00557C9A">
        <w:rPr>
          <w:rFonts w:ascii="Arial" w:hAnsi="Arial" w:cs="Arial"/>
        </w:rPr>
        <w:t>Cares</w:t>
      </w:r>
      <w:r w:rsidR="00B14FCE" w:rsidRPr="00557C9A">
        <w:rPr>
          <w:rFonts w:ascii="Arial" w:hAnsi="Arial" w:cs="Arial"/>
        </w:rPr>
        <w:t xml:space="preserve"> Providers</w:t>
      </w:r>
      <w:r w:rsidR="00166B82" w:rsidRPr="00557C9A">
        <w:rPr>
          <w:rFonts w:ascii="Arial" w:hAnsi="Arial" w:cs="Arial"/>
        </w:rPr>
        <w:t xml:space="preserve"> can access to verify schedules are correct before payment. </w:t>
      </w:r>
    </w:p>
    <w:p w14:paraId="304717C6" w14:textId="77777777" w:rsidR="00166B82" w:rsidRPr="00557C9A" w:rsidRDefault="00166B82" w:rsidP="00166B82">
      <w:pPr>
        <w:pStyle w:val="ListParagraph"/>
        <w:numPr>
          <w:ilvl w:val="2"/>
          <w:numId w:val="7"/>
        </w:numPr>
        <w:rPr>
          <w:rFonts w:ascii="Arial" w:hAnsi="Arial" w:cs="Arial"/>
        </w:rPr>
      </w:pPr>
      <w:r w:rsidRPr="00557C9A">
        <w:rPr>
          <w:rFonts w:ascii="Arial" w:hAnsi="Arial" w:cs="Arial"/>
        </w:rPr>
        <w:t>An option for queries to be raised by the provider which are automatically added to the client’s record, and we are alerted to respond to.</w:t>
      </w:r>
    </w:p>
    <w:p w14:paraId="2053002D" w14:textId="77777777" w:rsidR="00725B10" w:rsidRPr="00557C9A" w:rsidRDefault="00725B10" w:rsidP="00725B10">
      <w:pPr>
        <w:pStyle w:val="NoSpacing"/>
        <w:rPr>
          <w:rFonts w:ascii="Arial" w:hAnsi="Arial" w:cs="Arial"/>
        </w:rPr>
      </w:pPr>
    </w:p>
    <w:p w14:paraId="5A9E009B" w14:textId="05350019" w:rsidR="00166B82" w:rsidRPr="00557C9A" w:rsidRDefault="00166B82" w:rsidP="00725B10">
      <w:pPr>
        <w:pStyle w:val="NoSpacing"/>
        <w:rPr>
          <w:rFonts w:ascii="Arial" w:hAnsi="Arial" w:cs="Arial"/>
          <w:b/>
          <w:bCs/>
          <w:u w:val="single"/>
        </w:rPr>
      </w:pPr>
      <w:r w:rsidRPr="00557C9A">
        <w:rPr>
          <w:rFonts w:ascii="Arial" w:hAnsi="Arial" w:cs="Arial"/>
          <w:b/>
          <w:bCs/>
          <w:u w:val="single"/>
        </w:rPr>
        <w:t>Reimbursements</w:t>
      </w:r>
    </w:p>
    <w:p w14:paraId="5D517494" w14:textId="77777777" w:rsidR="00725B10" w:rsidRPr="00557C9A" w:rsidRDefault="00725B10" w:rsidP="00725B10">
      <w:pPr>
        <w:pStyle w:val="NoSpacing"/>
        <w:rPr>
          <w:rFonts w:ascii="Arial" w:hAnsi="Arial" w:cs="Arial"/>
          <w:b/>
          <w:bCs/>
          <w:u w:val="single"/>
        </w:rPr>
      </w:pPr>
    </w:p>
    <w:p w14:paraId="7A8A248E" w14:textId="77777777" w:rsidR="00166B82" w:rsidRPr="00557C9A" w:rsidRDefault="00166B82" w:rsidP="00166B82">
      <w:pPr>
        <w:pStyle w:val="ListParagraph"/>
        <w:numPr>
          <w:ilvl w:val="1"/>
          <w:numId w:val="13"/>
        </w:numPr>
        <w:rPr>
          <w:rFonts w:ascii="Arial" w:hAnsi="Arial" w:cs="Arial"/>
        </w:rPr>
      </w:pPr>
      <w:r w:rsidRPr="00557C9A">
        <w:rPr>
          <w:rFonts w:ascii="Arial" w:hAnsi="Arial" w:cs="Arial"/>
        </w:rPr>
        <w:t>Tracking system to keep control of evidence received.</w:t>
      </w:r>
    </w:p>
    <w:p w14:paraId="20A94B28" w14:textId="77777777" w:rsidR="00166B82" w:rsidRPr="00557C9A" w:rsidRDefault="00166B82" w:rsidP="00166B82">
      <w:pPr>
        <w:pStyle w:val="ListParagraph"/>
        <w:numPr>
          <w:ilvl w:val="1"/>
          <w:numId w:val="13"/>
        </w:numPr>
        <w:rPr>
          <w:rFonts w:ascii="Arial" w:hAnsi="Arial" w:cs="Arial"/>
        </w:rPr>
      </w:pPr>
      <w:r w:rsidRPr="00557C9A">
        <w:rPr>
          <w:rFonts w:ascii="Arial" w:hAnsi="Arial" w:cs="Arial"/>
        </w:rPr>
        <w:t>Able to forward to Finance once all evidence is received.</w:t>
      </w:r>
    </w:p>
    <w:p w14:paraId="19B502D8" w14:textId="77777777" w:rsidR="00166B82" w:rsidRPr="00557C9A" w:rsidRDefault="00166B82" w:rsidP="00166B82">
      <w:pPr>
        <w:pStyle w:val="ListParagraph"/>
        <w:numPr>
          <w:ilvl w:val="1"/>
          <w:numId w:val="13"/>
        </w:numPr>
        <w:rPr>
          <w:rFonts w:ascii="Arial" w:hAnsi="Arial" w:cs="Arial"/>
        </w:rPr>
      </w:pPr>
      <w:r w:rsidRPr="00557C9A">
        <w:rPr>
          <w:rFonts w:ascii="Arial" w:hAnsi="Arial" w:cs="Arial"/>
        </w:rPr>
        <w:t>Reminders to ensure timely payment is made once evidence is received.</w:t>
      </w:r>
    </w:p>
    <w:p w14:paraId="0133912B" w14:textId="77777777" w:rsidR="006D7D0A" w:rsidRPr="00557C9A" w:rsidRDefault="006D7D0A" w:rsidP="00B1580C">
      <w:pPr>
        <w:pStyle w:val="NoSpacing"/>
        <w:rPr>
          <w:rFonts w:ascii="Arial" w:hAnsi="Arial" w:cs="Arial"/>
        </w:rPr>
      </w:pPr>
    </w:p>
    <w:p w14:paraId="351887BB" w14:textId="460AE47A" w:rsidR="00455B4F" w:rsidRPr="00557C9A" w:rsidRDefault="004E7F34" w:rsidP="00B1580C">
      <w:pPr>
        <w:rPr>
          <w:rFonts w:ascii="Arial" w:hAnsi="Arial" w:cs="Arial"/>
          <w:color w:val="FF0000"/>
        </w:rPr>
      </w:pPr>
      <w:r w:rsidRPr="00557C9A">
        <w:rPr>
          <w:rFonts w:ascii="Arial" w:hAnsi="Arial" w:cs="Arial"/>
          <w:b/>
          <w:bCs/>
          <w:u w:val="single"/>
        </w:rPr>
        <w:t xml:space="preserve">Integration and Interoperability </w:t>
      </w:r>
    </w:p>
    <w:p w14:paraId="66A447A1" w14:textId="642F5264" w:rsidR="00E334A7" w:rsidRPr="00557C9A" w:rsidRDefault="00E334A7" w:rsidP="00E334A7">
      <w:pPr>
        <w:pStyle w:val="ListParagraph"/>
        <w:numPr>
          <w:ilvl w:val="0"/>
          <w:numId w:val="25"/>
        </w:numPr>
        <w:contextualSpacing w:val="0"/>
        <w:rPr>
          <w:rFonts w:ascii="Arial" w:eastAsia="Times New Roman" w:hAnsi="Arial" w:cs="Arial"/>
        </w:rPr>
      </w:pPr>
      <w:r w:rsidRPr="00557C9A">
        <w:rPr>
          <w:rFonts w:ascii="Arial" w:eastAsia="Times New Roman" w:hAnsi="Arial" w:cs="Arial"/>
        </w:rPr>
        <w:t xml:space="preserve">Meets the requirements/standards included within: </w:t>
      </w:r>
    </w:p>
    <w:p w14:paraId="5578EEBA" w14:textId="63E92D2A" w:rsidR="00E334A7" w:rsidRPr="00557C9A" w:rsidRDefault="00E334A7" w:rsidP="00E334A7">
      <w:pPr>
        <w:pStyle w:val="ListParagraph"/>
        <w:numPr>
          <w:ilvl w:val="1"/>
          <w:numId w:val="25"/>
        </w:numPr>
        <w:contextualSpacing w:val="0"/>
        <w:rPr>
          <w:rFonts w:ascii="Arial" w:eastAsia="Times New Roman" w:hAnsi="Arial" w:cs="Arial"/>
        </w:rPr>
      </w:pPr>
      <w:r w:rsidRPr="00557C9A">
        <w:rPr>
          <w:rFonts w:ascii="Arial" w:eastAsia="Times New Roman" w:hAnsi="Arial" w:cs="Arial"/>
        </w:rPr>
        <w:t>The Professional Records Standards Body (PRSB).</w:t>
      </w:r>
    </w:p>
    <w:p w14:paraId="1CD3C8B7" w14:textId="428DD976" w:rsidR="00E334A7" w:rsidRPr="00557C9A" w:rsidRDefault="00E334A7" w:rsidP="00E334A7">
      <w:pPr>
        <w:pStyle w:val="ListParagraph"/>
        <w:numPr>
          <w:ilvl w:val="1"/>
          <w:numId w:val="25"/>
        </w:numPr>
        <w:contextualSpacing w:val="0"/>
        <w:rPr>
          <w:rFonts w:ascii="Arial" w:eastAsia="Times New Roman" w:hAnsi="Arial" w:cs="Arial"/>
        </w:rPr>
      </w:pPr>
      <w:r w:rsidRPr="00557C9A">
        <w:rPr>
          <w:rFonts w:ascii="Arial" w:eastAsia="Times New Roman" w:hAnsi="Arial" w:cs="Arial"/>
        </w:rPr>
        <w:t>The Fast Healthcare Interoperability Resources (FHIR) R4 Standard and Capability.</w:t>
      </w:r>
    </w:p>
    <w:p w14:paraId="61B2508D" w14:textId="41D69EF4" w:rsidR="00BF0FD9" w:rsidRPr="00557C9A" w:rsidRDefault="00BF0FD9" w:rsidP="00BF0FD9">
      <w:pPr>
        <w:pStyle w:val="ListParagraph"/>
        <w:numPr>
          <w:ilvl w:val="0"/>
          <w:numId w:val="25"/>
        </w:numPr>
        <w:contextualSpacing w:val="0"/>
        <w:rPr>
          <w:rFonts w:ascii="Arial" w:eastAsia="Times New Roman" w:hAnsi="Arial" w:cs="Arial"/>
        </w:rPr>
      </w:pPr>
      <w:r w:rsidRPr="00557C9A">
        <w:rPr>
          <w:rFonts w:ascii="Arial" w:eastAsia="Times New Roman" w:hAnsi="Arial" w:cs="Arial"/>
        </w:rPr>
        <w:t>Ability to interface with other healthcare systems including the NHS Spine,</w:t>
      </w:r>
      <w:r w:rsidR="00703CE7" w:rsidRPr="00557C9A">
        <w:rPr>
          <w:rFonts w:ascii="Arial" w:eastAsia="Times New Roman" w:hAnsi="Arial" w:cs="Arial"/>
        </w:rPr>
        <w:t xml:space="preserve"> NHS App,</w:t>
      </w:r>
      <w:r w:rsidR="00EA6C8A" w:rsidRPr="00557C9A">
        <w:rPr>
          <w:rFonts w:ascii="Arial" w:eastAsia="Times New Roman" w:hAnsi="Arial" w:cs="Arial"/>
        </w:rPr>
        <w:t xml:space="preserve"> Patient Access,</w:t>
      </w:r>
      <w:r w:rsidRPr="00557C9A">
        <w:rPr>
          <w:rFonts w:ascii="Arial" w:eastAsia="Times New Roman" w:hAnsi="Arial" w:cs="Arial"/>
        </w:rPr>
        <w:t xml:space="preserve"> EMIS, RIO</w:t>
      </w:r>
      <w:r w:rsidR="00D50D84" w:rsidRPr="00557C9A">
        <w:rPr>
          <w:rFonts w:ascii="Arial" w:eastAsia="Times New Roman" w:hAnsi="Arial" w:cs="Arial"/>
        </w:rPr>
        <w:t>, NHS SBS</w:t>
      </w:r>
      <w:r w:rsidR="00703CE7" w:rsidRPr="00557C9A">
        <w:rPr>
          <w:rFonts w:ascii="Arial" w:eastAsia="Times New Roman" w:hAnsi="Arial" w:cs="Arial"/>
        </w:rPr>
        <w:t xml:space="preserve"> and </w:t>
      </w:r>
      <w:r w:rsidRPr="00557C9A">
        <w:rPr>
          <w:rFonts w:ascii="Arial" w:eastAsia="Times New Roman" w:hAnsi="Arial" w:cs="Arial"/>
        </w:rPr>
        <w:t>SIDeR (Somerset Integrated Digital e-Record).</w:t>
      </w:r>
    </w:p>
    <w:p w14:paraId="4160F916" w14:textId="109A052C" w:rsidR="00BF0FD9" w:rsidRPr="00557C9A" w:rsidRDefault="00BF0FD9" w:rsidP="00BF0FD9">
      <w:pPr>
        <w:pStyle w:val="ListParagraph"/>
        <w:numPr>
          <w:ilvl w:val="0"/>
          <w:numId w:val="25"/>
        </w:numPr>
        <w:contextualSpacing w:val="0"/>
        <w:rPr>
          <w:rFonts w:ascii="Arial" w:eastAsia="Times New Roman" w:hAnsi="Arial" w:cs="Arial"/>
        </w:rPr>
      </w:pPr>
      <w:r w:rsidRPr="00557C9A">
        <w:rPr>
          <w:rFonts w:ascii="Arial" w:eastAsia="Times New Roman" w:hAnsi="Arial" w:cs="Arial"/>
        </w:rPr>
        <w:t>Seamless data flow of outcomes either directly</w:t>
      </w:r>
      <w:r w:rsidR="00E334A7" w:rsidRPr="00557C9A">
        <w:rPr>
          <w:rFonts w:ascii="Arial" w:eastAsia="Times New Roman" w:hAnsi="Arial" w:cs="Arial"/>
        </w:rPr>
        <w:t>, via an API</w:t>
      </w:r>
      <w:r w:rsidRPr="00557C9A">
        <w:rPr>
          <w:rFonts w:ascii="Arial" w:eastAsia="Times New Roman" w:hAnsi="Arial" w:cs="Arial"/>
        </w:rPr>
        <w:t xml:space="preserve"> or via Social Care and Health (MESH).</w:t>
      </w:r>
    </w:p>
    <w:p w14:paraId="3CE78928" w14:textId="33CFA37B" w:rsidR="00455B4F" w:rsidRPr="00557C9A" w:rsidRDefault="00455B4F" w:rsidP="00455B4F">
      <w:pPr>
        <w:pStyle w:val="ListParagraph"/>
        <w:numPr>
          <w:ilvl w:val="0"/>
          <w:numId w:val="25"/>
        </w:numPr>
        <w:rPr>
          <w:rFonts w:ascii="Arial" w:hAnsi="Arial" w:cs="Arial"/>
        </w:rPr>
      </w:pPr>
      <w:r w:rsidRPr="00557C9A">
        <w:rPr>
          <w:rFonts w:ascii="Arial" w:hAnsi="Arial" w:cs="Arial"/>
        </w:rPr>
        <w:t>Ability to export to/link to the national system to meet new data extraction requirements (PLDS)</w:t>
      </w:r>
      <w:r w:rsidR="00703CE7" w:rsidRPr="00557C9A">
        <w:rPr>
          <w:rFonts w:ascii="Arial" w:hAnsi="Arial" w:cs="Arial"/>
        </w:rPr>
        <w:t>.</w:t>
      </w:r>
    </w:p>
    <w:p w14:paraId="21793D34" w14:textId="77777777" w:rsidR="00725B10" w:rsidRPr="00557C9A" w:rsidRDefault="00725B10" w:rsidP="00725B10">
      <w:pPr>
        <w:pStyle w:val="NoSpacing"/>
        <w:rPr>
          <w:rFonts w:ascii="Arial" w:hAnsi="Arial" w:cs="Arial"/>
        </w:rPr>
      </w:pPr>
    </w:p>
    <w:p w14:paraId="3BE7CE57" w14:textId="18F24622" w:rsidR="002718B8" w:rsidRPr="00557C9A" w:rsidRDefault="002718B8" w:rsidP="002718B8">
      <w:pPr>
        <w:rPr>
          <w:rFonts w:ascii="Arial" w:hAnsi="Arial" w:cs="Arial"/>
          <w:b/>
          <w:bCs/>
          <w:color w:val="000000"/>
          <w:u w:val="single"/>
        </w:rPr>
      </w:pPr>
      <w:r w:rsidRPr="00557C9A">
        <w:rPr>
          <w:rFonts w:ascii="Arial" w:hAnsi="Arial" w:cs="Arial"/>
          <w:b/>
          <w:bCs/>
          <w:color w:val="000000"/>
          <w:u w:val="single"/>
        </w:rPr>
        <w:t xml:space="preserve">Transfer of historic data </w:t>
      </w:r>
    </w:p>
    <w:p w14:paraId="2D58B123" w14:textId="77777777" w:rsidR="002718B8" w:rsidRPr="00557C9A" w:rsidRDefault="002718B8" w:rsidP="002718B8">
      <w:pPr>
        <w:pStyle w:val="ListParagraph"/>
        <w:numPr>
          <w:ilvl w:val="1"/>
          <w:numId w:val="4"/>
        </w:numPr>
        <w:rPr>
          <w:rFonts w:ascii="Arial" w:hAnsi="Arial" w:cs="Arial"/>
          <w:color w:val="000000"/>
        </w:rPr>
      </w:pPr>
      <w:r w:rsidRPr="00557C9A">
        <w:rPr>
          <w:rFonts w:ascii="Arial" w:hAnsi="Arial" w:cs="Arial"/>
          <w:color w:val="000000"/>
        </w:rPr>
        <w:t xml:space="preserve">All historic data to be transferred from current system. </w:t>
      </w:r>
    </w:p>
    <w:p w14:paraId="4466CC54" w14:textId="4071F257" w:rsidR="002718B8" w:rsidRPr="00557C9A" w:rsidRDefault="002718B8" w:rsidP="002718B8">
      <w:pPr>
        <w:pStyle w:val="ListParagraph"/>
        <w:rPr>
          <w:rFonts w:ascii="Arial" w:hAnsi="Arial" w:cs="Arial"/>
          <w:color w:val="000000"/>
        </w:rPr>
      </w:pPr>
    </w:p>
    <w:p w14:paraId="7A143A2E" w14:textId="3E90645B" w:rsidR="002718B8" w:rsidRPr="00557C9A" w:rsidRDefault="002718B8" w:rsidP="002718B8">
      <w:pPr>
        <w:rPr>
          <w:rFonts w:ascii="Arial" w:hAnsi="Arial" w:cs="Arial"/>
          <w:color w:val="000000"/>
          <w:u w:val="single"/>
        </w:rPr>
      </w:pPr>
      <w:r w:rsidRPr="00557C9A">
        <w:rPr>
          <w:rFonts w:ascii="Arial" w:hAnsi="Arial" w:cs="Arial"/>
          <w:b/>
          <w:bCs/>
          <w:color w:val="000000"/>
          <w:u w:val="single"/>
        </w:rPr>
        <w:t>Adaptability for non CHC functions</w:t>
      </w:r>
    </w:p>
    <w:p w14:paraId="63C33696" w14:textId="418140D4" w:rsidR="002718B8" w:rsidRPr="00557C9A" w:rsidRDefault="002718B8" w:rsidP="002718B8">
      <w:pPr>
        <w:pStyle w:val="ListParagraph"/>
        <w:numPr>
          <w:ilvl w:val="1"/>
          <w:numId w:val="4"/>
        </w:numPr>
        <w:rPr>
          <w:rFonts w:ascii="Arial" w:hAnsi="Arial" w:cs="Arial"/>
        </w:rPr>
      </w:pPr>
      <w:r w:rsidRPr="00557C9A">
        <w:rPr>
          <w:rFonts w:ascii="Arial" w:hAnsi="Arial" w:cs="Arial"/>
        </w:rPr>
        <w:t>Possibility of being able to adapt the system to include non CHC work (e.g.</w:t>
      </w:r>
      <w:r w:rsidR="00431180" w:rsidRPr="00557C9A">
        <w:rPr>
          <w:rFonts w:ascii="Arial" w:hAnsi="Arial" w:cs="Arial"/>
        </w:rPr>
        <w:t>,</w:t>
      </w:r>
      <w:r w:rsidRPr="00557C9A">
        <w:rPr>
          <w:rFonts w:ascii="Arial" w:hAnsi="Arial" w:cs="Arial"/>
        </w:rPr>
        <w:t xml:space="preserve"> </w:t>
      </w:r>
      <w:r w:rsidR="00B325CF" w:rsidRPr="00557C9A">
        <w:rPr>
          <w:rFonts w:ascii="Arial" w:hAnsi="Arial" w:cs="Arial"/>
        </w:rPr>
        <w:t xml:space="preserve">Complex </w:t>
      </w:r>
      <w:r w:rsidRPr="00557C9A">
        <w:rPr>
          <w:rFonts w:ascii="Arial" w:hAnsi="Arial" w:cs="Arial"/>
        </w:rPr>
        <w:t>Children’s</w:t>
      </w:r>
      <w:r w:rsidR="00B325CF" w:rsidRPr="00557C9A">
        <w:rPr>
          <w:rFonts w:ascii="Arial" w:hAnsi="Arial" w:cs="Arial"/>
        </w:rPr>
        <w:t xml:space="preserve"> Care</w:t>
      </w:r>
      <w:r w:rsidRPr="00557C9A">
        <w:rPr>
          <w:rFonts w:ascii="Arial" w:hAnsi="Arial" w:cs="Arial"/>
        </w:rPr>
        <w:t>, Mental Health)</w:t>
      </w:r>
      <w:r w:rsidR="00725B10" w:rsidRPr="00557C9A">
        <w:rPr>
          <w:rFonts w:ascii="Arial" w:hAnsi="Arial" w:cs="Arial"/>
        </w:rPr>
        <w:t>.</w:t>
      </w:r>
    </w:p>
    <w:p w14:paraId="16A0E201" w14:textId="77777777" w:rsidR="00537F92" w:rsidRPr="00557C9A" w:rsidRDefault="00537F92" w:rsidP="00537F92">
      <w:pPr>
        <w:pStyle w:val="ListParagraph"/>
        <w:rPr>
          <w:rFonts w:ascii="Arial" w:hAnsi="Arial" w:cs="Arial"/>
        </w:rPr>
      </w:pPr>
    </w:p>
    <w:p w14:paraId="3578885D" w14:textId="77777777" w:rsidR="00BC3524" w:rsidRPr="00557C9A" w:rsidRDefault="00BC3524" w:rsidP="00BC3524">
      <w:pPr>
        <w:rPr>
          <w:rFonts w:ascii="Arial" w:hAnsi="Arial" w:cs="Arial"/>
          <w:b/>
          <w:bCs/>
          <w:color w:val="000000"/>
          <w:u w:val="single"/>
        </w:rPr>
      </w:pPr>
      <w:r w:rsidRPr="00557C9A">
        <w:rPr>
          <w:rFonts w:ascii="Arial" w:hAnsi="Arial" w:cs="Arial"/>
          <w:b/>
          <w:bCs/>
          <w:color w:val="000000"/>
          <w:u w:val="single"/>
        </w:rPr>
        <w:lastRenderedPageBreak/>
        <w:t>Information Governance</w:t>
      </w:r>
    </w:p>
    <w:p w14:paraId="6C142A5B" w14:textId="64EF9451" w:rsidR="00BC3524" w:rsidRPr="00557C9A" w:rsidRDefault="00BC3524" w:rsidP="00BC3524">
      <w:pPr>
        <w:pStyle w:val="ListParagraph"/>
        <w:numPr>
          <w:ilvl w:val="1"/>
          <w:numId w:val="35"/>
        </w:numPr>
        <w:rPr>
          <w:rFonts w:ascii="Arial" w:eastAsia="Times New Roman" w:hAnsi="Arial" w:cs="Arial"/>
          <w:color w:val="000000"/>
        </w:rPr>
      </w:pPr>
      <w:r w:rsidRPr="00557C9A">
        <w:rPr>
          <w:rFonts w:ascii="Arial" w:eastAsia="Times New Roman" w:hAnsi="Arial" w:cs="Arial"/>
          <w:color w:val="000000"/>
        </w:rPr>
        <w:t>Data Security and Protection (DSP) Toolkit assurance – all organisations that have access to NHS patient data and systems must use this toolkit to provide assurance that they are practising good data security and that personal data is handled correctly.</w:t>
      </w:r>
    </w:p>
    <w:p w14:paraId="5CA9C557" w14:textId="77777777" w:rsidR="00BC3524" w:rsidRPr="00557C9A" w:rsidRDefault="00BC3524" w:rsidP="00BC3524">
      <w:pPr>
        <w:pStyle w:val="ListParagraph"/>
        <w:numPr>
          <w:ilvl w:val="1"/>
          <w:numId w:val="35"/>
        </w:numPr>
        <w:rPr>
          <w:rFonts w:ascii="Arial" w:eastAsia="Times New Roman" w:hAnsi="Arial" w:cs="Arial"/>
          <w:color w:val="000000"/>
        </w:rPr>
      </w:pPr>
      <w:r w:rsidRPr="00557C9A">
        <w:rPr>
          <w:rFonts w:ascii="Arial" w:eastAsia="Times New Roman" w:hAnsi="Arial" w:cs="Arial"/>
          <w:color w:val="000000"/>
        </w:rPr>
        <w:t>Industry standard data security accreditation e.g., ISO27001, Cyber Essentials Plus etc.</w:t>
      </w:r>
    </w:p>
    <w:p w14:paraId="7804842D" w14:textId="77777777" w:rsidR="00BC3524" w:rsidRPr="00557C9A" w:rsidRDefault="00BC3524" w:rsidP="00BC3524">
      <w:pPr>
        <w:pStyle w:val="ListParagraph"/>
        <w:numPr>
          <w:ilvl w:val="1"/>
          <w:numId w:val="35"/>
        </w:numPr>
        <w:rPr>
          <w:rFonts w:ascii="Arial" w:eastAsia="Times New Roman" w:hAnsi="Arial" w:cs="Arial"/>
          <w:color w:val="000000"/>
        </w:rPr>
      </w:pPr>
      <w:r w:rsidRPr="00557C9A">
        <w:rPr>
          <w:rFonts w:ascii="Arial" w:eastAsia="Times New Roman" w:hAnsi="Arial" w:cs="Arial"/>
          <w:color w:val="000000"/>
        </w:rPr>
        <w:t>A dedicated expertise to understand and support data protection and UK GDPR 2018 requirements for system implementation such as Data Protection Impact Assessments (DPIA), Data Sharing Agreements (DSA) and Data Processing Agreements (DPA).</w:t>
      </w:r>
    </w:p>
    <w:p w14:paraId="604FAFED" w14:textId="77777777" w:rsidR="00BC3524" w:rsidRPr="00557C9A" w:rsidRDefault="00BC3524" w:rsidP="00BC3524">
      <w:pPr>
        <w:pStyle w:val="ListParagraph"/>
        <w:rPr>
          <w:rFonts w:ascii="Arial" w:eastAsia="Times New Roman" w:hAnsi="Arial" w:cs="Arial"/>
          <w:color w:val="000000"/>
        </w:rPr>
      </w:pPr>
    </w:p>
    <w:p w14:paraId="6C1D016B" w14:textId="77777777" w:rsidR="00BC3524" w:rsidRPr="00557C9A" w:rsidRDefault="00BC3524" w:rsidP="00BC3524">
      <w:pPr>
        <w:rPr>
          <w:rFonts w:ascii="Arial" w:eastAsia="Times New Roman" w:hAnsi="Arial" w:cs="Arial"/>
          <w:b/>
          <w:bCs/>
          <w:color w:val="000000"/>
          <w:u w:val="single"/>
        </w:rPr>
      </w:pPr>
      <w:r w:rsidRPr="00557C9A">
        <w:rPr>
          <w:rFonts w:ascii="Arial" w:eastAsia="Times New Roman" w:hAnsi="Arial" w:cs="Arial"/>
          <w:b/>
          <w:bCs/>
          <w:color w:val="000000"/>
          <w:u w:val="single"/>
        </w:rPr>
        <w:t>Disaster Recovery</w:t>
      </w:r>
    </w:p>
    <w:p w14:paraId="2FCC5C69" w14:textId="77777777" w:rsidR="00BC3524" w:rsidRPr="00557C9A" w:rsidRDefault="00BC3524" w:rsidP="00BC3524">
      <w:pPr>
        <w:pStyle w:val="ListParagraph"/>
        <w:numPr>
          <w:ilvl w:val="1"/>
          <w:numId w:val="36"/>
        </w:numPr>
        <w:rPr>
          <w:rFonts w:ascii="Arial" w:eastAsia="Times New Roman" w:hAnsi="Arial" w:cs="Arial"/>
          <w:color w:val="000000"/>
        </w:rPr>
      </w:pPr>
      <w:r w:rsidRPr="00557C9A">
        <w:rPr>
          <w:rFonts w:ascii="Arial" w:eastAsia="Times New Roman" w:hAnsi="Arial" w:cs="Arial"/>
          <w:color w:val="000000"/>
        </w:rPr>
        <w:t>Any provider must be able to provide off site mirror back up in the event of a disaster and this must be available instantly to ensure continuity and consistency.</w:t>
      </w:r>
    </w:p>
    <w:p w14:paraId="247BD136" w14:textId="3A74FF72" w:rsidR="0032448C" w:rsidRPr="00557C9A" w:rsidRDefault="0032448C" w:rsidP="00BC3524">
      <w:pPr>
        <w:rPr>
          <w:rFonts w:ascii="Arial" w:hAnsi="Arial" w:cs="Arial"/>
        </w:rPr>
      </w:pPr>
    </w:p>
    <w:sectPr w:rsidR="0032448C" w:rsidRPr="00557C9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26117" w14:textId="77777777" w:rsidR="0021231D" w:rsidRDefault="0021231D" w:rsidP="0021231D">
      <w:pPr>
        <w:spacing w:after="0" w:line="240" w:lineRule="auto"/>
      </w:pPr>
      <w:r>
        <w:separator/>
      </w:r>
    </w:p>
  </w:endnote>
  <w:endnote w:type="continuationSeparator" w:id="0">
    <w:p w14:paraId="622B612B" w14:textId="77777777" w:rsidR="0021231D" w:rsidRDefault="0021231D" w:rsidP="00212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440875"/>
      <w:docPartObj>
        <w:docPartGallery w:val="Page Numbers (Bottom of Page)"/>
        <w:docPartUnique/>
      </w:docPartObj>
    </w:sdtPr>
    <w:sdtEndPr/>
    <w:sdtContent>
      <w:sdt>
        <w:sdtPr>
          <w:id w:val="1728636285"/>
          <w:docPartObj>
            <w:docPartGallery w:val="Page Numbers (Top of Page)"/>
            <w:docPartUnique/>
          </w:docPartObj>
        </w:sdtPr>
        <w:sdtEndPr/>
        <w:sdtContent>
          <w:p w14:paraId="047B7A6C" w14:textId="3EE2C941" w:rsidR="002E5298" w:rsidRDefault="002E529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DCC56E9" w14:textId="77777777" w:rsidR="000C703D" w:rsidRDefault="000C7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F481A" w14:textId="77777777" w:rsidR="0021231D" w:rsidRDefault="0021231D" w:rsidP="0021231D">
      <w:pPr>
        <w:spacing w:after="0" w:line="240" w:lineRule="auto"/>
      </w:pPr>
      <w:r>
        <w:separator/>
      </w:r>
    </w:p>
  </w:footnote>
  <w:footnote w:type="continuationSeparator" w:id="0">
    <w:p w14:paraId="324008D7" w14:textId="77777777" w:rsidR="0021231D" w:rsidRDefault="0021231D" w:rsidP="00212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588DE" w14:textId="48344FD7" w:rsidR="0021231D" w:rsidRDefault="0021231D">
    <w:pPr>
      <w:pStyle w:val="Header"/>
    </w:pPr>
    <w:r>
      <w:rPr>
        <w:noProof/>
      </w:rPr>
      <w:drawing>
        <wp:anchor distT="0" distB="0" distL="114300" distR="114300" simplePos="0" relativeHeight="251657216" behindDoc="0" locked="0" layoutInCell="1" allowOverlap="1" wp14:anchorId="7D2E05D6" wp14:editId="2E344530">
          <wp:simplePos x="0" y="0"/>
          <wp:positionH relativeFrom="column">
            <wp:posOffset>5172075</wp:posOffset>
          </wp:positionH>
          <wp:positionV relativeFrom="paragraph">
            <wp:posOffset>-287655</wp:posOffset>
          </wp:positionV>
          <wp:extent cx="1296035" cy="760730"/>
          <wp:effectExtent l="0" t="0" r="0" b="1270"/>
          <wp:wrapSquare wrapText="bothSides"/>
          <wp:docPr id="1" name="Picture 3" descr="A blue and white sign&#10;&#10;Description automatically generated with medium confidence">
            <a:extLst xmlns:a="http://schemas.openxmlformats.org/drawingml/2006/main">
              <a:ext uri="{FF2B5EF4-FFF2-40B4-BE49-F238E27FC236}">
                <a16:creationId xmlns:a16="http://schemas.microsoft.com/office/drawing/2014/main" id="{F621B4A7-F446-470C-9A60-5558384C7F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blue and white sign&#10;&#10;Description automatically generated with medium confidence">
                    <a:extLst>
                      <a:ext uri="{FF2B5EF4-FFF2-40B4-BE49-F238E27FC236}">
                        <a16:creationId xmlns:a16="http://schemas.microsoft.com/office/drawing/2014/main" id="{F621B4A7-F446-470C-9A60-5558384C7F4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96035" cy="760730"/>
                  </a:xfrm>
                  <a:prstGeom prst="rect">
                    <a:avLst/>
                  </a:prstGeom>
                </pic:spPr>
              </pic:pic>
            </a:graphicData>
          </a:graphic>
        </wp:anchor>
      </w:drawing>
    </w:r>
  </w:p>
  <w:p w14:paraId="385E5A09" w14:textId="77777777" w:rsidR="0021231D" w:rsidRDefault="00212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A2B"/>
    <w:multiLevelType w:val="hybridMultilevel"/>
    <w:tmpl w:val="BEA420C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2E115E"/>
    <w:multiLevelType w:val="hybridMultilevel"/>
    <w:tmpl w:val="1CE28DDA"/>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208726D"/>
    <w:multiLevelType w:val="hybridMultilevel"/>
    <w:tmpl w:val="10FAB3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A72C1E"/>
    <w:multiLevelType w:val="hybridMultilevel"/>
    <w:tmpl w:val="770A5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C4632"/>
    <w:multiLevelType w:val="hybridMultilevel"/>
    <w:tmpl w:val="43A6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D3A25"/>
    <w:multiLevelType w:val="hybridMultilevel"/>
    <w:tmpl w:val="0E1218C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B0950AE"/>
    <w:multiLevelType w:val="hybridMultilevel"/>
    <w:tmpl w:val="769001E8"/>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D62668A"/>
    <w:multiLevelType w:val="hybridMultilevel"/>
    <w:tmpl w:val="16984674"/>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0A16CD1"/>
    <w:multiLevelType w:val="hybridMultilevel"/>
    <w:tmpl w:val="FD3ECE2A"/>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6DB657F"/>
    <w:multiLevelType w:val="hybridMultilevel"/>
    <w:tmpl w:val="F75AF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72960"/>
    <w:multiLevelType w:val="hybridMultilevel"/>
    <w:tmpl w:val="8F0EB550"/>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1084C96"/>
    <w:multiLevelType w:val="hybridMultilevel"/>
    <w:tmpl w:val="ADD8B3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1623F15"/>
    <w:multiLevelType w:val="hybridMultilevel"/>
    <w:tmpl w:val="8BC0C7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74A76"/>
    <w:multiLevelType w:val="hybridMultilevel"/>
    <w:tmpl w:val="CD1E8B4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2F35E5"/>
    <w:multiLevelType w:val="hybridMultilevel"/>
    <w:tmpl w:val="48567492"/>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9C734C6"/>
    <w:multiLevelType w:val="hybridMultilevel"/>
    <w:tmpl w:val="95D6C21C"/>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C473B9A"/>
    <w:multiLevelType w:val="hybridMultilevel"/>
    <w:tmpl w:val="A5C87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4943F4"/>
    <w:multiLevelType w:val="hybridMultilevel"/>
    <w:tmpl w:val="0EAC61B8"/>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F78186D"/>
    <w:multiLevelType w:val="hybridMultilevel"/>
    <w:tmpl w:val="563833F8"/>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3DC078B"/>
    <w:multiLevelType w:val="hybridMultilevel"/>
    <w:tmpl w:val="49EAF3D8"/>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CA809A3"/>
    <w:multiLevelType w:val="hybridMultilevel"/>
    <w:tmpl w:val="DF041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03960E7"/>
    <w:multiLevelType w:val="hybridMultilevel"/>
    <w:tmpl w:val="812E24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DA14C7"/>
    <w:multiLevelType w:val="hybridMultilevel"/>
    <w:tmpl w:val="EEC0C85A"/>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4DE20AB"/>
    <w:multiLevelType w:val="hybridMultilevel"/>
    <w:tmpl w:val="F1C47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EE231A"/>
    <w:multiLevelType w:val="hybridMultilevel"/>
    <w:tmpl w:val="B2002C44"/>
    <w:lvl w:ilvl="0" w:tplc="FFFFFFFF">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DD61774"/>
    <w:multiLevelType w:val="hybridMultilevel"/>
    <w:tmpl w:val="47DE660C"/>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E220D8E"/>
    <w:multiLevelType w:val="hybridMultilevel"/>
    <w:tmpl w:val="B99E514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3E3AC8"/>
    <w:multiLevelType w:val="hybridMultilevel"/>
    <w:tmpl w:val="88F251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E62229D"/>
    <w:multiLevelType w:val="hybridMultilevel"/>
    <w:tmpl w:val="1F1CCD6A"/>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44A346A"/>
    <w:multiLevelType w:val="hybridMultilevel"/>
    <w:tmpl w:val="3E9C3DFE"/>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B40434D"/>
    <w:multiLevelType w:val="hybridMultilevel"/>
    <w:tmpl w:val="60A06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280040"/>
    <w:multiLevelType w:val="hybridMultilevel"/>
    <w:tmpl w:val="6CAC5A5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62960D4"/>
    <w:multiLevelType w:val="hybridMultilevel"/>
    <w:tmpl w:val="BF0485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B70A7B"/>
    <w:multiLevelType w:val="hybridMultilevel"/>
    <w:tmpl w:val="CE3A1E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3919141">
    <w:abstractNumId w:val="0"/>
  </w:num>
  <w:num w:numId="2" w16cid:durableId="1549756910">
    <w:abstractNumId w:val="14"/>
  </w:num>
  <w:num w:numId="3" w16cid:durableId="478038603">
    <w:abstractNumId w:val="23"/>
  </w:num>
  <w:num w:numId="4" w16cid:durableId="1660845955">
    <w:abstractNumId w:val="26"/>
  </w:num>
  <w:num w:numId="5" w16cid:durableId="2056196854">
    <w:abstractNumId w:val="7"/>
  </w:num>
  <w:num w:numId="6" w16cid:durableId="1800537350">
    <w:abstractNumId w:val="30"/>
  </w:num>
  <w:num w:numId="7" w16cid:durableId="1348824888">
    <w:abstractNumId w:val="33"/>
  </w:num>
  <w:num w:numId="8" w16cid:durableId="1752268298">
    <w:abstractNumId w:val="4"/>
  </w:num>
  <w:num w:numId="9" w16cid:durableId="164633662">
    <w:abstractNumId w:val="29"/>
  </w:num>
  <w:num w:numId="10" w16cid:durableId="448478366">
    <w:abstractNumId w:val="12"/>
  </w:num>
  <w:num w:numId="11" w16cid:durableId="1276906061">
    <w:abstractNumId w:val="13"/>
  </w:num>
  <w:num w:numId="12" w16cid:durableId="1438911544">
    <w:abstractNumId w:val="22"/>
  </w:num>
  <w:num w:numId="13" w16cid:durableId="363867759">
    <w:abstractNumId w:val="28"/>
  </w:num>
  <w:num w:numId="14" w16cid:durableId="1956053943">
    <w:abstractNumId w:val="25"/>
  </w:num>
  <w:num w:numId="15" w16cid:durableId="1727296344">
    <w:abstractNumId w:val="6"/>
  </w:num>
  <w:num w:numId="16" w16cid:durableId="2098480403">
    <w:abstractNumId w:val="19"/>
  </w:num>
  <w:num w:numId="17" w16cid:durableId="997266166">
    <w:abstractNumId w:val="18"/>
  </w:num>
  <w:num w:numId="18" w16cid:durableId="1597058187">
    <w:abstractNumId w:val="5"/>
  </w:num>
  <w:num w:numId="19" w16cid:durableId="1356882995">
    <w:abstractNumId w:val="15"/>
  </w:num>
  <w:num w:numId="20" w16cid:durableId="1432320091">
    <w:abstractNumId w:val="8"/>
  </w:num>
  <w:num w:numId="21" w16cid:durableId="1697848140">
    <w:abstractNumId w:val="24"/>
  </w:num>
  <w:num w:numId="22" w16cid:durableId="700205033">
    <w:abstractNumId w:val="17"/>
  </w:num>
  <w:num w:numId="23" w16cid:durableId="516696692">
    <w:abstractNumId w:val="27"/>
  </w:num>
  <w:num w:numId="24" w16cid:durableId="1089933457">
    <w:abstractNumId w:val="11"/>
  </w:num>
  <w:num w:numId="25" w16cid:durableId="1730762771">
    <w:abstractNumId w:val="1"/>
  </w:num>
  <w:num w:numId="26" w16cid:durableId="1872038113">
    <w:abstractNumId w:val="10"/>
  </w:num>
  <w:num w:numId="27" w16cid:durableId="1563713350">
    <w:abstractNumId w:val="21"/>
  </w:num>
  <w:num w:numId="28" w16cid:durableId="1362708458">
    <w:abstractNumId w:val="9"/>
  </w:num>
  <w:num w:numId="29" w16cid:durableId="1581476594">
    <w:abstractNumId w:val="2"/>
  </w:num>
  <w:num w:numId="30" w16cid:durableId="1782334982">
    <w:abstractNumId w:val="3"/>
  </w:num>
  <w:num w:numId="31" w16cid:durableId="120851102">
    <w:abstractNumId w:val="32"/>
  </w:num>
  <w:num w:numId="32" w16cid:durableId="550119651">
    <w:abstractNumId w:val="16"/>
  </w:num>
  <w:num w:numId="33" w16cid:durableId="1323435344">
    <w:abstractNumId w:val="31"/>
  </w:num>
  <w:num w:numId="34" w16cid:durableId="2065447802">
    <w:abstractNumId w:val="20"/>
  </w:num>
  <w:num w:numId="35" w16cid:durableId="1651056528">
    <w:abstractNumId w:val="26"/>
  </w:num>
  <w:num w:numId="36" w16cid:durableId="7215605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48C"/>
    <w:rsid w:val="00041B2A"/>
    <w:rsid w:val="0004564A"/>
    <w:rsid w:val="000C703D"/>
    <w:rsid w:val="000E49CC"/>
    <w:rsid w:val="000F275B"/>
    <w:rsid w:val="00103429"/>
    <w:rsid w:val="001339CD"/>
    <w:rsid w:val="00160786"/>
    <w:rsid w:val="00166B82"/>
    <w:rsid w:val="001C0B35"/>
    <w:rsid w:val="0021231D"/>
    <w:rsid w:val="00224D27"/>
    <w:rsid w:val="002718B8"/>
    <w:rsid w:val="00295488"/>
    <w:rsid w:val="002A0281"/>
    <w:rsid w:val="002C755F"/>
    <w:rsid w:val="002D2572"/>
    <w:rsid w:val="002E5298"/>
    <w:rsid w:val="0032448C"/>
    <w:rsid w:val="00431180"/>
    <w:rsid w:val="00455B4F"/>
    <w:rsid w:val="004578F0"/>
    <w:rsid w:val="00497A65"/>
    <w:rsid w:val="004E7F34"/>
    <w:rsid w:val="005213BA"/>
    <w:rsid w:val="00537F92"/>
    <w:rsid w:val="00557C9A"/>
    <w:rsid w:val="005611B5"/>
    <w:rsid w:val="00565D57"/>
    <w:rsid w:val="00584821"/>
    <w:rsid w:val="005D04EF"/>
    <w:rsid w:val="00600E59"/>
    <w:rsid w:val="00651152"/>
    <w:rsid w:val="006D193A"/>
    <w:rsid w:val="006D5466"/>
    <w:rsid w:val="006D7D0A"/>
    <w:rsid w:val="00703CE7"/>
    <w:rsid w:val="00725B10"/>
    <w:rsid w:val="0074022D"/>
    <w:rsid w:val="00746478"/>
    <w:rsid w:val="00775BE0"/>
    <w:rsid w:val="00793A44"/>
    <w:rsid w:val="007B0C84"/>
    <w:rsid w:val="00812ED4"/>
    <w:rsid w:val="00835CF2"/>
    <w:rsid w:val="00A25136"/>
    <w:rsid w:val="00A62CDB"/>
    <w:rsid w:val="00AA3A73"/>
    <w:rsid w:val="00B14FCE"/>
    <w:rsid w:val="00B1580C"/>
    <w:rsid w:val="00B325CF"/>
    <w:rsid w:val="00B519B6"/>
    <w:rsid w:val="00BC3524"/>
    <w:rsid w:val="00BC5062"/>
    <w:rsid w:val="00BF0FD9"/>
    <w:rsid w:val="00C10E40"/>
    <w:rsid w:val="00C67B4C"/>
    <w:rsid w:val="00D140C4"/>
    <w:rsid w:val="00D44E04"/>
    <w:rsid w:val="00D50D84"/>
    <w:rsid w:val="00D62101"/>
    <w:rsid w:val="00DC4660"/>
    <w:rsid w:val="00E334A7"/>
    <w:rsid w:val="00E57593"/>
    <w:rsid w:val="00EA6C8A"/>
    <w:rsid w:val="00FB3408"/>
    <w:rsid w:val="00FD6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D8C035"/>
  <w15:chartTrackingRefBased/>
  <w15:docId w15:val="{D041E234-5FB7-47D5-A3BE-2B098561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5CF2"/>
    <w:pPr>
      <w:spacing w:after="0" w:line="240" w:lineRule="auto"/>
    </w:pPr>
  </w:style>
  <w:style w:type="paragraph" w:styleId="ListParagraph">
    <w:name w:val="List Paragraph"/>
    <w:basedOn w:val="Normal"/>
    <w:uiPriority w:val="34"/>
    <w:qFormat/>
    <w:rsid w:val="00835CF2"/>
    <w:pPr>
      <w:spacing w:after="0" w:line="240" w:lineRule="auto"/>
      <w:ind w:left="720"/>
      <w:contextualSpacing/>
    </w:pPr>
  </w:style>
  <w:style w:type="character" w:styleId="Hyperlink">
    <w:name w:val="Hyperlink"/>
    <w:basedOn w:val="DefaultParagraphFont"/>
    <w:uiPriority w:val="99"/>
    <w:unhideWhenUsed/>
    <w:rsid w:val="00835CF2"/>
    <w:rPr>
      <w:color w:val="0000FF" w:themeColor="hyperlink"/>
      <w:u w:val="single"/>
    </w:rPr>
  </w:style>
  <w:style w:type="paragraph" w:styleId="Header">
    <w:name w:val="header"/>
    <w:basedOn w:val="Normal"/>
    <w:link w:val="HeaderChar"/>
    <w:uiPriority w:val="99"/>
    <w:unhideWhenUsed/>
    <w:rsid w:val="00212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31D"/>
  </w:style>
  <w:style w:type="paragraph" w:styleId="Footer">
    <w:name w:val="footer"/>
    <w:basedOn w:val="Normal"/>
    <w:link w:val="FooterChar"/>
    <w:uiPriority w:val="99"/>
    <w:unhideWhenUsed/>
    <w:rsid w:val="00212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31D"/>
  </w:style>
  <w:style w:type="paragraph" w:styleId="BodyText2">
    <w:name w:val="Body Text 2"/>
    <w:basedOn w:val="Normal"/>
    <w:link w:val="BodyText2Char"/>
    <w:rsid w:val="00557C9A"/>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557C9A"/>
    <w:rPr>
      <w:rFonts w:ascii="Arial" w:eastAsia="Times New Roman"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91148">
      <w:bodyDiv w:val="1"/>
      <w:marLeft w:val="0"/>
      <w:marRight w:val="0"/>
      <w:marTop w:val="0"/>
      <w:marBottom w:val="0"/>
      <w:divBdr>
        <w:top w:val="none" w:sz="0" w:space="0" w:color="auto"/>
        <w:left w:val="none" w:sz="0" w:space="0" w:color="auto"/>
        <w:bottom w:val="none" w:sz="0" w:space="0" w:color="auto"/>
        <w:right w:val="none" w:sz="0" w:space="0" w:color="auto"/>
      </w:divBdr>
    </w:div>
    <w:div w:id="616105533">
      <w:bodyDiv w:val="1"/>
      <w:marLeft w:val="0"/>
      <w:marRight w:val="0"/>
      <w:marTop w:val="0"/>
      <w:marBottom w:val="0"/>
      <w:divBdr>
        <w:top w:val="none" w:sz="0" w:space="0" w:color="auto"/>
        <w:left w:val="none" w:sz="0" w:space="0" w:color="auto"/>
        <w:bottom w:val="none" w:sz="0" w:space="0" w:color="auto"/>
        <w:right w:val="none" w:sz="0" w:space="0" w:color="auto"/>
      </w:divBdr>
    </w:div>
    <w:div w:id="1872298554">
      <w:bodyDiv w:val="1"/>
      <w:marLeft w:val="0"/>
      <w:marRight w:val="0"/>
      <w:marTop w:val="0"/>
      <w:marBottom w:val="0"/>
      <w:divBdr>
        <w:top w:val="none" w:sz="0" w:space="0" w:color="auto"/>
        <w:left w:val="none" w:sz="0" w:space="0" w:color="auto"/>
        <w:bottom w:val="none" w:sz="0" w:space="0" w:color="auto"/>
        <w:right w:val="none" w:sz="0" w:space="0" w:color="auto"/>
      </w:divBdr>
    </w:div>
    <w:div w:id="209061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37437-B0CA-4064-A2F5-6E8D4EC9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2690</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CRAWFORD, Stevie (NHS SOUTH, CENTRAL AND WEST COMMISSIONING SUPPORT UNIT)</cp:lastModifiedBy>
  <cp:revision>4</cp:revision>
  <dcterms:created xsi:type="dcterms:W3CDTF">2022-09-06T14:52:00Z</dcterms:created>
  <dcterms:modified xsi:type="dcterms:W3CDTF">2022-09-23T14:50:00Z</dcterms:modified>
</cp:coreProperties>
</file>