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EE47" w14:textId="77777777" w:rsidR="00F2237B" w:rsidRPr="00F2237B" w:rsidRDefault="00F2237B" w:rsidP="00F2237B">
      <w:pPr>
        <w:jc w:val="center"/>
        <w:outlineLvl w:val="0"/>
      </w:pPr>
    </w:p>
    <w:p w14:paraId="6D3B1A84" w14:textId="77777777" w:rsidR="00F2237B" w:rsidRPr="00F2237B" w:rsidRDefault="00F2237B" w:rsidP="00F2237B">
      <w:pPr>
        <w:jc w:val="center"/>
        <w:outlineLvl w:val="0"/>
      </w:pPr>
    </w:p>
    <w:p w14:paraId="0F753C8E" w14:textId="77777777" w:rsidR="00F2237B" w:rsidRPr="00F2237B" w:rsidRDefault="00F2237B" w:rsidP="00F2237B">
      <w:pPr>
        <w:jc w:val="center"/>
        <w:outlineLvl w:val="0"/>
      </w:pPr>
    </w:p>
    <w:p w14:paraId="1FA0DE24" w14:textId="77777777" w:rsidR="00F2237B" w:rsidRPr="00F2237B" w:rsidRDefault="00F2237B" w:rsidP="00F2237B">
      <w:pPr>
        <w:pStyle w:val="Title"/>
        <w:spacing w:before="120"/>
        <w:rPr>
          <w:rFonts w:cs="Arial"/>
          <w:szCs w:val="40"/>
        </w:rPr>
      </w:pPr>
    </w:p>
    <w:p w14:paraId="7976DAA6" w14:textId="77777777" w:rsidR="00F2237B" w:rsidRDefault="00F2237B" w:rsidP="00F2237B">
      <w:pPr>
        <w:pStyle w:val="Title"/>
        <w:rPr>
          <w:rFonts w:cs="Arial"/>
          <w:szCs w:val="40"/>
        </w:rPr>
      </w:pPr>
    </w:p>
    <w:p w14:paraId="5FAF0EC2" w14:textId="77777777" w:rsidR="00F2237B" w:rsidRDefault="00F2237B" w:rsidP="00F2237B">
      <w:pPr>
        <w:pStyle w:val="Title"/>
        <w:jc w:val="right"/>
        <w:rPr>
          <w:rFonts w:cs="Arial"/>
          <w:szCs w:val="40"/>
        </w:rPr>
      </w:pPr>
    </w:p>
    <w:p w14:paraId="59D61D70" w14:textId="77777777" w:rsidR="00F2237B" w:rsidRDefault="00F2237B" w:rsidP="00F2237B">
      <w:pPr>
        <w:pStyle w:val="Title"/>
        <w:jc w:val="right"/>
        <w:rPr>
          <w:rFonts w:cs="Arial"/>
          <w:szCs w:val="40"/>
        </w:rPr>
      </w:pPr>
    </w:p>
    <w:p w14:paraId="06344049" w14:textId="77777777" w:rsidR="00F2237B" w:rsidRDefault="00F2237B" w:rsidP="00F2237B">
      <w:pPr>
        <w:pStyle w:val="Title"/>
        <w:jc w:val="right"/>
        <w:rPr>
          <w:rFonts w:cs="Arial"/>
          <w:szCs w:val="40"/>
        </w:rPr>
      </w:pPr>
    </w:p>
    <w:p w14:paraId="1D92E7E5" w14:textId="77777777" w:rsidR="00F2237B" w:rsidRDefault="00F2237B" w:rsidP="00F2237B">
      <w:pPr>
        <w:pStyle w:val="Title"/>
        <w:jc w:val="right"/>
        <w:rPr>
          <w:rFonts w:cs="Arial"/>
          <w:szCs w:val="40"/>
        </w:rPr>
      </w:pPr>
    </w:p>
    <w:p w14:paraId="27D6F896" w14:textId="77777777" w:rsidR="00F2237B" w:rsidRPr="00F2237B" w:rsidRDefault="00F2237B" w:rsidP="00F2237B">
      <w:pPr>
        <w:pStyle w:val="Title"/>
        <w:rPr>
          <w:rFonts w:cs="Arial"/>
          <w:color w:val="000000"/>
          <w:sz w:val="22"/>
          <w:szCs w:val="22"/>
        </w:rPr>
      </w:pPr>
    </w:p>
    <w:p w14:paraId="7D0B5566" w14:textId="77777777" w:rsidR="00F2237B" w:rsidRPr="00F2237B" w:rsidRDefault="00F2237B" w:rsidP="00F2237B">
      <w:pPr>
        <w:jc w:val="center"/>
        <w:outlineLvl w:val="0"/>
      </w:pPr>
      <w:r w:rsidRPr="00F2237B">
        <w:rPr>
          <w:noProof/>
          <w:lang w:eastAsia="en-GB"/>
        </w:rPr>
        <w:drawing>
          <wp:inline distT="0" distB="0" distL="0" distR="0" wp14:anchorId="2451F342" wp14:editId="76EDE8A4">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14:paraId="36D83220" w14:textId="77777777" w:rsidR="00F2237B" w:rsidRPr="00F2237B" w:rsidRDefault="00F2237B" w:rsidP="00F2237B">
      <w:pPr>
        <w:jc w:val="center"/>
        <w:outlineLvl w:val="0"/>
      </w:pPr>
    </w:p>
    <w:p w14:paraId="1F07CA12" w14:textId="77777777" w:rsidR="00F2237B" w:rsidRPr="00F2237B" w:rsidRDefault="00F2237B" w:rsidP="00F2237B">
      <w:pPr>
        <w:jc w:val="center"/>
        <w:outlineLvl w:val="0"/>
      </w:pPr>
    </w:p>
    <w:p w14:paraId="08DFE338" w14:textId="77777777" w:rsidR="00F2237B" w:rsidRDefault="00F2237B" w:rsidP="00F2237B">
      <w:pPr>
        <w:pStyle w:val="Title"/>
        <w:spacing w:before="120"/>
        <w:rPr>
          <w:rFonts w:cs="Arial"/>
          <w:szCs w:val="40"/>
        </w:rPr>
      </w:pPr>
      <w:r w:rsidRPr="00F2237B">
        <w:rPr>
          <w:rFonts w:cs="Arial"/>
          <w:szCs w:val="40"/>
        </w:rPr>
        <w:t>ESSEX COUNTY COUNCIL</w:t>
      </w:r>
    </w:p>
    <w:p w14:paraId="101C842F" w14:textId="77777777" w:rsidR="0043530F" w:rsidRDefault="0043530F" w:rsidP="00F2237B">
      <w:pPr>
        <w:pStyle w:val="Title"/>
        <w:spacing w:before="120"/>
        <w:rPr>
          <w:rFonts w:cs="Arial"/>
          <w:szCs w:val="40"/>
        </w:rPr>
      </w:pPr>
    </w:p>
    <w:p w14:paraId="3107B254" w14:textId="77777777" w:rsidR="0043530F" w:rsidRPr="00F2237B" w:rsidRDefault="0043530F" w:rsidP="00F2237B">
      <w:pPr>
        <w:pStyle w:val="Title"/>
        <w:spacing w:before="120"/>
        <w:rPr>
          <w:rFonts w:cs="Arial"/>
          <w:szCs w:val="40"/>
        </w:rPr>
      </w:pPr>
      <w:r>
        <w:rPr>
          <w:rFonts w:cs="Arial"/>
          <w:szCs w:val="40"/>
        </w:rPr>
        <w:t>AMBULANCE TRANSPORT</w:t>
      </w:r>
    </w:p>
    <w:p w14:paraId="0F50FD49" w14:textId="77777777" w:rsidR="00F2237B" w:rsidRPr="0043530F" w:rsidRDefault="00F2237B" w:rsidP="00F2237B">
      <w:pPr>
        <w:pStyle w:val="Title"/>
        <w:rPr>
          <w:rFonts w:cs="Arial"/>
          <w:sz w:val="22"/>
          <w:szCs w:val="22"/>
        </w:rPr>
      </w:pPr>
    </w:p>
    <w:p w14:paraId="311198E9" w14:textId="77777777" w:rsidR="00F2237B" w:rsidRPr="00F2237B" w:rsidRDefault="00F2237B" w:rsidP="00F2237B">
      <w:pPr>
        <w:pStyle w:val="Title"/>
        <w:rPr>
          <w:rFonts w:cs="Arial"/>
          <w:szCs w:val="40"/>
        </w:rPr>
      </w:pPr>
      <w:r>
        <w:rPr>
          <w:rFonts w:cs="Arial"/>
          <w:szCs w:val="40"/>
        </w:rPr>
        <w:t>SPECIFICATION</w:t>
      </w:r>
    </w:p>
    <w:p w14:paraId="0B23EFC0" w14:textId="77777777" w:rsidR="00F2237B" w:rsidRDefault="00F2237B" w:rsidP="00F2237B">
      <w:pPr>
        <w:pStyle w:val="Title"/>
        <w:rPr>
          <w:rFonts w:cs="Arial"/>
          <w:szCs w:val="40"/>
        </w:rPr>
      </w:pPr>
    </w:p>
    <w:p w14:paraId="7CB148B3" w14:textId="77777777" w:rsidR="00F2237B" w:rsidRDefault="00F2237B" w:rsidP="00F2237B">
      <w:pPr>
        <w:pStyle w:val="Title"/>
        <w:rPr>
          <w:rFonts w:cs="Arial"/>
          <w:szCs w:val="40"/>
        </w:rPr>
      </w:pPr>
    </w:p>
    <w:p w14:paraId="383F04D2" w14:textId="77777777" w:rsidR="00F2237B" w:rsidRPr="00F2237B" w:rsidRDefault="00F2237B" w:rsidP="00F2237B">
      <w:pPr>
        <w:pStyle w:val="Title"/>
        <w:rPr>
          <w:rFonts w:cs="Arial"/>
          <w:szCs w:val="40"/>
        </w:rPr>
      </w:pPr>
      <w:r w:rsidRPr="00F2237B">
        <w:rPr>
          <w:rFonts w:cs="Arial"/>
          <w:szCs w:val="40"/>
        </w:rPr>
        <w:t xml:space="preserve"> </w:t>
      </w:r>
    </w:p>
    <w:p w14:paraId="64A8C7A0" w14:textId="77777777" w:rsidR="00F2237B" w:rsidRPr="00F2237B" w:rsidRDefault="00F2237B" w:rsidP="00F2237B">
      <w:pPr>
        <w:pStyle w:val="Title"/>
        <w:rPr>
          <w:rFonts w:cs="Arial"/>
          <w:lang w:val="fr-FR"/>
        </w:rPr>
      </w:pPr>
    </w:p>
    <w:p w14:paraId="39FF2F13" w14:textId="77777777" w:rsidR="00F2237B" w:rsidRPr="00F2237B" w:rsidRDefault="00F2237B" w:rsidP="00F2237B">
      <w:pPr>
        <w:pStyle w:val="Title"/>
        <w:rPr>
          <w:rFonts w:cs="Arial"/>
          <w:lang w:val="fr-FR"/>
        </w:rPr>
      </w:pPr>
    </w:p>
    <w:p w14:paraId="0DBDBF9A" w14:textId="77777777" w:rsidR="00F2237B" w:rsidRPr="00F2237B" w:rsidRDefault="00F2237B" w:rsidP="00F2237B">
      <w:pPr>
        <w:pStyle w:val="Title"/>
        <w:rPr>
          <w:rFonts w:cs="Arial"/>
          <w:lang w:val="fr-FR"/>
        </w:rPr>
      </w:pPr>
    </w:p>
    <w:p w14:paraId="436C264D" w14:textId="77777777" w:rsidR="00F2237B" w:rsidRPr="00F2237B" w:rsidRDefault="00F2237B" w:rsidP="00F2237B">
      <w:pPr>
        <w:pStyle w:val="Title"/>
        <w:rPr>
          <w:rFonts w:cs="Arial"/>
          <w:color w:val="000000"/>
          <w:sz w:val="22"/>
          <w:szCs w:val="22"/>
        </w:rPr>
      </w:pPr>
    </w:p>
    <w:p w14:paraId="27062A05" w14:textId="77777777" w:rsidR="00F2237B" w:rsidRPr="00F2237B" w:rsidRDefault="00F2237B" w:rsidP="00F2237B">
      <w:pPr>
        <w:pStyle w:val="Title"/>
        <w:rPr>
          <w:rFonts w:cs="Arial"/>
          <w:color w:val="000000"/>
          <w:sz w:val="22"/>
          <w:szCs w:val="22"/>
        </w:rPr>
      </w:pPr>
    </w:p>
    <w:p w14:paraId="3286D7AF" w14:textId="77777777"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r w:rsidR="007C7F57">
        <w:rPr>
          <w:rFonts w:cs="Arial"/>
          <w:color w:val="000000"/>
          <w:sz w:val="28"/>
          <w:szCs w:val="28"/>
        </w:rPr>
        <w:t xml:space="preserve">20 JULY </w:t>
      </w:r>
      <w:r w:rsidR="0057036E">
        <w:rPr>
          <w:rFonts w:cs="Arial"/>
          <w:color w:val="000000"/>
          <w:sz w:val="28"/>
          <w:szCs w:val="28"/>
        </w:rPr>
        <w:t xml:space="preserve">2016 </w:t>
      </w:r>
    </w:p>
    <w:p w14:paraId="7A0D348E" w14:textId="77777777" w:rsidR="00F2237B" w:rsidRPr="00F2237B" w:rsidRDefault="00F2237B" w:rsidP="00F2237B">
      <w:pPr>
        <w:pStyle w:val="Title"/>
        <w:rPr>
          <w:rFonts w:cs="Arial"/>
          <w:color w:val="000000"/>
          <w:sz w:val="22"/>
          <w:szCs w:val="22"/>
        </w:rPr>
      </w:pPr>
    </w:p>
    <w:p w14:paraId="67A61F93" w14:textId="77777777" w:rsidR="00F2237B" w:rsidRPr="00F2237B" w:rsidRDefault="00F2237B" w:rsidP="00F2237B">
      <w:pPr>
        <w:pStyle w:val="Title"/>
        <w:spacing w:before="120"/>
        <w:rPr>
          <w:rFonts w:cs="Arial"/>
          <w:color w:val="000000"/>
        </w:rPr>
      </w:pPr>
    </w:p>
    <w:p w14:paraId="6B162B22" w14:textId="77777777" w:rsidR="00F2237B" w:rsidRDefault="00F2237B" w:rsidP="00F2237B">
      <w:pPr>
        <w:pStyle w:val="Title"/>
        <w:spacing w:before="120"/>
        <w:rPr>
          <w:rFonts w:cs="Arial"/>
          <w:color w:val="000000"/>
        </w:rPr>
      </w:pPr>
      <w:r>
        <w:rPr>
          <w:rFonts w:cs="Arial"/>
          <w:color w:val="000000"/>
        </w:rPr>
        <w:lastRenderedPageBreak/>
        <w:t xml:space="preserve"> </w:t>
      </w:r>
    </w:p>
    <w:p w14:paraId="4C81A44C" w14:textId="77777777" w:rsidR="00F2237B" w:rsidRPr="00F2237B" w:rsidRDefault="00F2237B" w:rsidP="00F2237B">
      <w:pPr>
        <w:pStyle w:val="Title"/>
        <w:spacing w:before="120"/>
        <w:rPr>
          <w:rFonts w:cs="Arial"/>
        </w:rPr>
      </w:pPr>
    </w:p>
    <w:p w14:paraId="2488D5A5" w14:textId="77777777" w:rsidR="00F2237B" w:rsidRPr="00F2237B" w:rsidRDefault="00F2237B" w:rsidP="00F2237B">
      <w:pPr>
        <w:pStyle w:val="Title"/>
        <w:rPr>
          <w:rFonts w:cs="Arial"/>
          <w:b w:val="0"/>
        </w:rPr>
      </w:pPr>
    </w:p>
    <w:p w14:paraId="3078F335" w14:textId="77777777" w:rsidR="00F2237B" w:rsidRPr="00F2237B" w:rsidRDefault="00F2237B" w:rsidP="00F2237B">
      <w:pPr>
        <w:pStyle w:val="Title"/>
        <w:rPr>
          <w:rFonts w:cs="Arial"/>
          <w:b w:val="0"/>
        </w:rPr>
      </w:pPr>
    </w:p>
    <w:p w14:paraId="2B17110C" w14:textId="77777777" w:rsidR="00F2237B" w:rsidRPr="00F2237B" w:rsidRDefault="00F2237B" w:rsidP="00F2237B">
      <w:pPr>
        <w:pStyle w:val="Title"/>
        <w:rPr>
          <w:rFonts w:cs="Arial"/>
        </w:rPr>
      </w:pPr>
      <w:r w:rsidRPr="00F2237B">
        <w:rPr>
          <w:rFonts w:cs="Arial"/>
        </w:rPr>
        <w:t xml:space="preserve">Procurement Project </w:t>
      </w:r>
      <w:r w:rsidR="0043530F">
        <w:rPr>
          <w:rFonts w:cs="Arial"/>
        </w:rPr>
        <w:t>0312</w:t>
      </w:r>
    </w:p>
    <w:p w14:paraId="2EF5B634" w14:textId="77777777" w:rsidR="00F2237B" w:rsidRPr="00F2237B" w:rsidRDefault="00F2237B">
      <w:pPr>
        <w:rPr>
          <w:b/>
          <w:u w:val="single"/>
        </w:rPr>
      </w:pPr>
      <w:r w:rsidRPr="00F2237B">
        <w:rPr>
          <w:b/>
          <w:u w:val="single"/>
        </w:rPr>
        <w:br w:type="page"/>
      </w:r>
    </w:p>
    <w:p w14:paraId="235BAF40" w14:textId="77777777" w:rsidR="006F1C44" w:rsidRDefault="006F1C44" w:rsidP="00307EC9">
      <w:pPr>
        <w:rPr>
          <w:b/>
          <w:i/>
          <w:color w:val="4F81BD" w:themeColor="accent1"/>
        </w:rPr>
      </w:pPr>
    </w:p>
    <w:p w14:paraId="0F5EF33C" w14:textId="77777777" w:rsidR="00763838" w:rsidRPr="00763838" w:rsidRDefault="00763838" w:rsidP="00307EC9">
      <w:pPr>
        <w:rPr>
          <w:b/>
          <w:i/>
          <w:color w:val="4F81BD" w:themeColor="accent1"/>
        </w:rPr>
      </w:pPr>
      <w:r>
        <w:rPr>
          <w:b/>
          <w:i/>
          <w:color w:val="4F81BD" w:themeColor="accent1"/>
        </w:rPr>
        <w:t xml:space="preserve">Please use </w:t>
      </w:r>
      <w:r w:rsidR="006F1C44">
        <w:rPr>
          <w:b/>
          <w:i/>
          <w:color w:val="4F81BD" w:themeColor="accent1"/>
        </w:rPr>
        <w:t>this</w:t>
      </w:r>
      <w:r>
        <w:rPr>
          <w:b/>
          <w:i/>
          <w:color w:val="4F81BD" w:themeColor="accent1"/>
        </w:rPr>
        <w:t xml:space="preserve"> guide only, the information here is not </w:t>
      </w:r>
      <w:r w:rsidR="003414E2">
        <w:rPr>
          <w:b/>
          <w:i/>
          <w:color w:val="4F81BD" w:themeColor="accent1"/>
        </w:rPr>
        <w:t>exhaustive</w:t>
      </w:r>
      <w:r>
        <w:rPr>
          <w:b/>
          <w:i/>
          <w:color w:val="4F81BD" w:themeColor="accent1"/>
        </w:rPr>
        <w:t xml:space="preserve"> but designed to be used as a prompt.</w:t>
      </w:r>
    </w:p>
    <w:p w14:paraId="48A5F520" w14:textId="77777777" w:rsidR="006F3E1D" w:rsidRPr="00763838" w:rsidRDefault="00307EC9" w:rsidP="00307EC9">
      <w:pPr>
        <w:rPr>
          <w:b/>
          <w:color w:val="0070C0"/>
        </w:rPr>
      </w:pPr>
      <w:r w:rsidRPr="00763838">
        <w:rPr>
          <w:b/>
          <w:color w:val="4F81BD" w:themeColor="accent1"/>
        </w:rPr>
        <w:t>H</w:t>
      </w:r>
      <w:r w:rsidR="006F3E1D" w:rsidRPr="00763838">
        <w:rPr>
          <w:b/>
          <w:color w:val="0070C0"/>
        </w:rPr>
        <w:t>eadline Summary</w:t>
      </w:r>
      <w:r w:rsidR="00763838">
        <w:rPr>
          <w:b/>
          <w:color w:val="0070C0"/>
        </w:rPr>
        <w:t xml:space="preserve"> </w:t>
      </w:r>
    </w:p>
    <w:p w14:paraId="21B9AC89" w14:textId="77777777" w:rsidR="006F3E1D" w:rsidRDefault="00477E31" w:rsidP="009657E3">
      <w:pPr>
        <w:pStyle w:val="ListParagraph"/>
        <w:numPr>
          <w:ilvl w:val="0"/>
          <w:numId w:val="19"/>
        </w:numPr>
        <w:spacing w:before="200" w:after="0" w:line="240" w:lineRule="auto"/>
        <w:ind w:left="567" w:hanging="567"/>
        <w:contextualSpacing w:val="0"/>
        <w:rPr>
          <w:b/>
          <w:color w:val="0070C0"/>
        </w:rPr>
      </w:pPr>
      <w:hyperlink w:anchor="EssexCountyCouncil" w:history="1">
        <w:r w:rsidR="006F3E1D" w:rsidRPr="00C27ED7">
          <w:rPr>
            <w:rStyle w:val="Hyperlink"/>
            <w:b/>
          </w:rPr>
          <w:t>Essex County Council</w:t>
        </w:r>
      </w:hyperlink>
    </w:p>
    <w:p w14:paraId="6B1CCA6D" w14:textId="77777777" w:rsidR="00F72FD5" w:rsidRPr="00F72FD5" w:rsidRDefault="009657E3" w:rsidP="009657E3">
      <w:pPr>
        <w:pStyle w:val="ListParagraph"/>
        <w:tabs>
          <w:tab w:val="left" w:pos="567"/>
        </w:tabs>
        <w:spacing w:line="240" w:lineRule="auto"/>
        <w:ind w:left="567" w:hanging="567"/>
        <w:contextualSpacing w:val="0"/>
        <w:rPr>
          <w:i/>
          <w:color w:val="0070C0"/>
        </w:rPr>
      </w:pPr>
      <w:r>
        <w:rPr>
          <w:i/>
          <w:color w:val="0070C0"/>
        </w:rPr>
        <w:tab/>
      </w:r>
      <w:r w:rsidR="00C45729">
        <w:rPr>
          <w:i/>
          <w:color w:val="0070C0"/>
        </w:rPr>
        <w:t>This section provides suppliers with a</w:t>
      </w:r>
      <w:r w:rsidR="00F72FD5" w:rsidRPr="00F72FD5">
        <w:rPr>
          <w:i/>
          <w:color w:val="0070C0"/>
        </w:rPr>
        <w:t>n introduction to the organisation</w:t>
      </w:r>
      <w:r w:rsidR="00C45729">
        <w:rPr>
          <w:i/>
          <w:color w:val="0070C0"/>
        </w:rPr>
        <w:t>.</w:t>
      </w:r>
    </w:p>
    <w:p w14:paraId="4A8E9C73" w14:textId="77777777" w:rsidR="006F3E1D" w:rsidRDefault="00477E31" w:rsidP="009657E3">
      <w:pPr>
        <w:pStyle w:val="ListParagraph"/>
        <w:numPr>
          <w:ilvl w:val="0"/>
          <w:numId w:val="19"/>
        </w:numPr>
        <w:spacing w:before="200" w:after="0" w:line="240" w:lineRule="auto"/>
        <w:ind w:left="567" w:hanging="567"/>
        <w:contextualSpacing w:val="0"/>
        <w:rPr>
          <w:b/>
          <w:color w:val="0070C0"/>
        </w:rPr>
      </w:pPr>
      <w:hyperlink w:anchor="Introduction" w:history="1">
        <w:r w:rsidR="006F3E1D" w:rsidRPr="00C27ED7">
          <w:rPr>
            <w:rStyle w:val="Hyperlink"/>
            <w:b/>
          </w:rPr>
          <w:t>Introduction</w:t>
        </w:r>
      </w:hyperlink>
    </w:p>
    <w:p w14:paraId="5C14D47F" w14:textId="77777777" w:rsidR="00F72FD5" w:rsidRPr="00F72FD5" w:rsidRDefault="00C45729" w:rsidP="009657E3">
      <w:pPr>
        <w:pStyle w:val="ListParagraph"/>
        <w:spacing w:line="240" w:lineRule="auto"/>
        <w:ind w:left="567"/>
        <w:contextualSpacing w:val="0"/>
        <w:rPr>
          <w:i/>
          <w:color w:val="0070C0"/>
        </w:rPr>
      </w:pPr>
      <w:r>
        <w:rPr>
          <w:i/>
          <w:color w:val="0070C0"/>
        </w:rPr>
        <w:t>This section introduces suppliers to t</w:t>
      </w:r>
      <w:r w:rsidR="00F72FD5">
        <w:rPr>
          <w:i/>
          <w:color w:val="0070C0"/>
        </w:rPr>
        <w:t>he specification, its purpose and composition</w:t>
      </w:r>
      <w:r>
        <w:rPr>
          <w:i/>
          <w:color w:val="0070C0"/>
        </w:rPr>
        <w:t>.</w:t>
      </w:r>
    </w:p>
    <w:p w14:paraId="2628FB7B" w14:textId="77777777" w:rsidR="00701CE1" w:rsidRDefault="00477E31" w:rsidP="009657E3">
      <w:pPr>
        <w:pStyle w:val="ListParagraph"/>
        <w:numPr>
          <w:ilvl w:val="0"/>
          <w:numId w:val="19"/>
        </w:numPr>
        <w:spacing w:before="200" w:after="0" w:line="240" w:lineRule="auto"/>
        <w:ind w:left="567" w:hanging="567"/>
        <w:contextualSpacing w:val="0"/>
        <w:rPr>
          <w:b/>
          <w:color w:val="0070C0"/>
        </w:rPr>
      </w:pPr>
      <w:hyperlink w:anchor="Background" w:history="1">
        <w:r w:rsidR="00701CE1" w:rsidRPr="00C27ED7">
          <w:rPr>
            <w:rStyle w:val="Hyperlink"/>
            <w:b/>
          </w:rPr>
          <w:t>Background</w:t>
        </w:r>
      </w:hyperlink>
    </w:p>
    <w:p w14:paraId="0D447461" w14:textId="77777777" w:rsidR="00701CE1" w:rsidRPr="00F72FD5" w:rsidRDefault="00701CE1" w:rsidP="009657E3">
      <w:pPr>
        <w:pStyle w:val="ListParagraph"/>
        <w:spacing w:line="240" w:lineRule="auto"/>
        <w:ind w:left="567"/>
        <w:contextualSpacing w:val="0"/>
        <w:rPr>
          <w:i/>
          <w:color w:val="0070C0"/>
        </w:rPr>
      </w:pPr>
      <w:r>
        <w:rPr>
          <w:i/>
          <w:color w:val="0070C0"/>
        </w:rPr>
        <w:t>This section provides background information to help suppliers see the requirements in context.</w:t>
      </w:r>
    </w:p>
    <w:p w14:paraId="163166C9" w14:textId="77777777" w:rsidR="00F72FD5" w:rsidRDefault="00477E31" w:rsidP="009657E3">
      <w:pPr>
        <w:pStyle w:val="ListParagraph"/>
        <w:numPr>
          <w:ilvl w:val="0"/>
          <w:numId w:val="19"/>
        </w:numPr>
        <w:spacing w:before="200" w:after="0" w:line="240" w:lineRule="auto"/>
        <w:ind w:left="567" w:hanging="567"/>
        <w:contextualSpacing w:val="0"/>
        <w:rPr>
          <w:b/>
          <w:color w:val="0070C0"/>
        </w:rPr>
      </w:pPr>
      <w:hyperlink w:anchor="Scope" w:history="1">
        <w:r w:rsidR="00F72FD5" w:rsidRPr="00C27ED7">
          <w:rPr>
            <w:rStyle w:val="Hyperlink"/>
            <w:b/>
          </w:rPr>
          <w:t>Scope</w:t>
        </w:r>
      </w:hyperlink>
    </w:p>
    <w:p w14:paraId="0040F3AE" w14:textId="77777777" w:rsidR="00F72FD5" w:rsidRPr="00F72FD5" w:rsidRDefault="00F72FD5" w:rsidP="009657E3">
      <w:pPr>
        <w:pStyle w:val="ListParagraph"/>
        <w:spacing w:line="240" w:lineRule="auto"/>
        <w:ind w:left="567"/>
        <w:contextualSpacing w:val="0"/>
        <w:rPr>
          <w:i/>
          <w:color w:val="0070C0"/>
        </w:rPr>
      </w:pPr>
      <w:r>
        <w:rPr>
          <w:i/>
          <w:color w:val="0070C0"/>
        </w:rPr>
        <w:t>This section sets out the broad scope of the procurement</w:t>
      </w:r>
      <w:r w:rsidR="00C45729">
        <w:rPr>
          <w:i/>
          <w:color w:val="0070C0"/>
        </w:rPr>
        <w:t>.</w:t>
      </w:r>
    </w:p>
    <w:p w14:paraId="56D118B3" w14:textId="77777777" w:rsidR="00701CE1" w:rsidRDefault="00477E31" w:rsidP="009657E3">
      <w:pPr>
        <w:pStyle w:val="ListParagraph"/>
        <w:numPr>
          <w:ilvl w:val="0"/>
          <w:numId w:val="19"/>
        </w:numPr>
        <w:spacing w:before="200" w:after="0" w:line="240" w:lineRule="auto"/>
        <w:ind w:left="567" w:hanging="567"/>
        <w:contextualSpacing w:val="0"/>
        <w:rPr>
          <w:b/>
          <w:color w:val="0070C0"/>
        </w:rPr>
      </w:pPr>
      <w:hyperlink w:anchor="KeyDates" w:history="1">
        <w:r w:rsidR="00701CE1" w:rsidRPr="00C27ED7">
          <w:rPr>
            <w:rStyle w:val="Hyperlink"/>
            <w:b/>
          </w:rPr>
          <w:t>Key dates</w:t>
        </w:r>
      </w:hyperlink>
    </w:p>
    <w:p w14:paraId="2EAD779A" w14:textId="77777777" w:rsidR="00701CE1" w:rsidRPr="00C45729" w:rsidRDefault="00701CE1" w:rsidP="009657E3">
      <w:pPr>
        <w:pStyle w:val="ListParagraph"/>
        <w:spacing w:line="240" w:lineRule="auto"/>
        <w:ind w:left="567"/>
        <w:contextualSpacing w:val="0"/>
        <w:rPr>
          <w:i/>
          <w:color w:val="0070C0"/>
        </w:rPr>
      </w:pPr>
      <w:r>
        <w:rPr>
          <w:i/>
          <w:color w:val="0070C0"/>
        </w:rPr>
        <w:t>This section provides the suppliers with information on key dates</w:t>
      </w:r>
      <w:r w:rsidR="000A1A7F">
        <w:rPr>
          <w:i/>
          <w:color w:val="0070C0"/>
        </w:rPr>
        <w:t xml:space="preserve"> in respect of delivery against the contrac</w:t>
      </w:r>
      <w:r>
        <w:rPr>
          <w:i/>
          <w:color w:val="0070C0"/>
        </w:rPr>
        <w:t>t.</w:t>
      </w:r>
    </w:p>
    <w:p w14:paraId="4FD21860" w14:textId="77777777" w:rsidR="00701CE1" w:rsidRDefault="00477E31" w:rsidP="009657E3">
      <w:pPr>
        <w:pStyle w:val="ListParagraph"/>
        <w:numPr>
          <w:ilvl w:val="0"/>
          <w:numId w:val="19"/>
        </w:numPr>
        <w:spacing w:before="200" w:after="0" w:line="240" w:lineRule="auto"/>
        <w:ind w:left="567" w:hanging="567"/>
        <w:contextualSpacing w:val="0"/>
        <w:rPr>
          <w:b/>
          <w:color w:val="0070C0"/>
        </w:rPr>
      </w:pPr>
      <w:hyperlink w:anchor="SOR" w:history="1">
        <w:r w:rsidR="00701CE1" w:rsidRPr="00C27ED7">
          <w:rPr>
            <w:rStyle w:val="Hyperlink"/>
            <w:b/>
          </w:rPr>
          <w:t xml:space="preserve">Statement of </w:t>
        </w:r>
        <w:r w:rsidR="000A1A7F">
          <w:rPr>
            <w:rStyle w:val="Hyperlink"/>
            <w:b/>
          </w:rPr>
          <w:t xml:space="preserve">Technical </w:t>
        </w:r>
        <w:r w:rsidR="00701CE1" w:rsidRPr="00C27ED7">
          <w:rPr>
            <w:rStyle w:val="Hyperlink"/>
            <w:b/>
          </w:rPr>
          <w:t>Requirements</w:t>
        </w:r>
      </w:hyperlink>
      <w:r w:rsidR="00307EC9">
        <w:rPr>
          <w:rStyle w:val="Hyperlink"/>
          <w:b/>
        </w:rPr>
        <w:br/>
      </w:r>
    </w:p>
    <w:p w14:paraId="49FDF503" w14:textId="77777777" w:rsidR="000A1A7F" w:rsidRDefault="00701CE1" w:rsidP="00701CE1">
      <w:pPr>
        <w:pStyle w:val="ListParagraph"/>
        <w:spacing w:line="240" w:lineRule="auto"/>
        <w:contextualSpacing w:val="0"/>
        <w:rPr>
          <w:i/>
          <w:color w:val="0070C0"/>
        </w:rPr>
      </w:pPr>
      <w:r>
        <w:rPr>
          <w:i/>
          <w:color w:val="0070C0"/>
        </w:rPr>
        <w:t>This section sets out the detailed requi</w:t>
      </w:r>
      <w:r w:rsidR="000A1A7F">
        <w:rPr>
          <w:i/>
          <w:color w:val="0070C0"/>
        </w:rPr>
        <w:t>rements the supplier is expected to meet, along w</w:t>
      </w:r>
      <w:r w:rsidR="00763838">
        <w:rPr>
          <w:i/>
          <w:color w:val="0070C0"/>
        </w:rPr>
        <w:t>ith any factors to consider.</w:t>
      </w:r>
    </w:p>
    <w:p w14:paraId="2EAD61A3" w14:textId="77777777" w:rsidR="00701CE1" w:rsidRDefault="00477E31" w:rsidP="009657E3">
      <w:pPr>
        <w:pStyle w:val="ListParagraph"/>
        <w:numPr>
          <w:ilvl w:val="0"/>
          <w:numId w:val="19"/>
        </w:numPr>
        <w:spacing w:before="200" w:after="0" w:line="240" w:lineRule="auto"/>
        <w:ind w:left="567" w:hanging="567"/>
        <w:contextualSpacing w:val="0"/>
        <w:rPr>
          <w:b/>
          <w:color w:val="0070C0"/>
        </w:rPr>
      </w:pPr>
      <w:hyperlink w:anchor="Policies" w:history="1">
        <w:r w:rsidR="00701CE1" w:rsidRPr="00C27ED7">
          <w:rPr>
            <w:rStyle w:val="Hyperlink"/>
            <w:b/>
          </w:rPr>
          <w:t>Authorities policies</w:t>
        </w:r>
      </w:hyperlink>
    </w:p>
    <w:p w14:paraId="4C87731F" w14:textId="77777777" w:rsidR="00701CE1" w:rsidRPr="00C45729" w:rsidRDefault="00701CE1" w:rsidP="00701CE1">
      <w:pPr>
        <w:pStyle w:val="ListParagraph"/>
        <w:spacing w:line="240" w:lineRule="auto"/>
        <w:contextualSpacing w:val="0"/>
        <w:rPr>
          <w:i/>
          <w:color w:val="0070C0"/>
        </w:rPr>
      </w:pPr>
      <w:r>
        <w:rPr>
          <w:i/>
          <w:color w:val="0070C0"/>
        </w:rPr>
        <w:t>This section outlines the Authorities policies relevant to the requirements.</w:t>
      </w:r>
    </w:p>
    <w:p w14:paraId="03583BFD" w14:textId="77777777" w:rsidR="00701CE1" w:rsidRPr="00701CE1" w:rsidRDefault="00701CE1" w:rsidP="009657E3">
      <w:pPr>
        <w:pStyle w:val="ListParagraph"/>
        <w:numPr>
          <w:ilvl w:val="0"/>
          <w:numId w:val="19"/>
        </w:numPr>
        <w:spacing w:before="200" w:after="0" w:line="240" w:lineRule="auto"/>
        <w:ind w:left="567" w:hanging="567"/>
        <w:contextualSpacing w:val="0"/>
        <w:rPr>
          <w:rStyle w:val="Hyperlink"/>
          <w:b/>
        </w:rPr>
      </w:pPr>
      <w:r>
        <w:rPr>
          <w:b/>
        </w:rPr>
        <w:fldChar w:fldCharType="begin"/>
      </w:r>
      <w:r>
        <w:rPr>
          <w:b/>
        </w:rPr>
        <w:instrText xml:space="preserve"> HYPERLINK  \l "Insurance_Warranties" </w:instrText>
      </w:r>
      <w:r>
        <w:rPr>
          <w:b/>
        </w:rPr>
        <w:fldChar w:fldCharType="separate"/>
      </w:r>
      <w:r w:rsidRPr="00701CE1">
        <w:rPr>
          <w:rStyle w:val="Hyperlink"/>
          <w:b/>
        </w:rPr>
        <w:t>Insurance and warranties</w:t>
      </w:r>
    </w:p>
    <w:p w14:paraId="6B021693" w14:textId="77777777" w:rsidR="00701CE1" w:rsidRPr="00C45729" w:rsidRDefault="00701CE1" w:rsidP="00701CE1">
      <w:pPr>
        <w:pStyle w:val="ListParagraph"/>
        <w:spacing w:line="240" w:lineRule="auto"/>
        <w:contextualSpacing w:val="0"/>
        <w:rPr>
          <w:i/>
          <w:color w:val="0070C0"/>
        </w:rPr>
      </w:pPr>
      <w:r>
        <w:rPr>
          <w:b/>
        </w:rPr>
        <w:fldChar w:fldCharType="end"/>
      </w:r>
      <w:r>
        <w:rPr>
          <w:i/>
          <w:color w:val="0070C0"/>
        </w:rPr>
        <w:t>This section sets out the minimum insurance levels and any warranties required.</w:t>
      </w:r>
    </w:p>
    <w:p w14:paraId="4A28F20C" w14:textId="77777777" w:rsidR="00701CE1" w:rsidRPr="00701CE1" w:rsidRDefault="00477E31" w:rsidP="009657E3">
      <w:pPr>
        <w:pStyle w:val="ListParagraph"/>
        <w:numPr>
          <w:ilvl w:val="0"/>
          <w:numId w:val="19"/>
        </w:numPr>
        <w:spacing w:before="200" w:after="0" w:line="240" w:lineRule="auto"/>
        <w:ind w:left="567" w:hanging="567"/>
        <w:contextualSpacing w:val="0"/>
        <w:rPr>
          <w:b/>
          <w:color w:val="0000FF"/>
          <w:u w:val="single"/>
        </w:rPr>
      </w:pPr>
      <w:hyperlink w:anchor="CorpReq" w:history="1">
        <w:r w:rsidR="00A93411" w:rsidRPr="00A93411">
          <w:rPr>
            <w:rStyle w:val="Hyperlink"/>
            <w:b/>
          </w:rPr>
          <w:t>E</w:t>
        </w:r>
        <w:r w:rsidR="00307EC9">
          <w:rPr>
            <w:rStyle w:val="Hyperlink"/>
            <w:b/>
          </w:rPr>
          <w:t>-procurement requirements</w:t>
        </w:r>
      </w:hyperlink>
      <w:r w:rsidR="00701CE1">
        <w:rPr>
          <w:rStyle w:val="Hyperlink"/>
          <w:b/>
        </w:rPr>
        <w:br/>
      </w:r>
      <w:r w:rsidR="00701CE1">
        <w:rPr>
          <w:i/>
          <w:color w:val="0070C0"/>
        </w:rPr>
        <w:t>Th</w:t>
      </w:r>
      <w:r w:rsidR="00701CE1" w:rsidRPr="00701CE1">
        <w:rPr>
          <w:i/>
          <w:color w:val="0070C0"/>
        </w:rPr>
        <w:t xml:space="preserve">is section </w:t>
      </w:r>
      <w:r w:rsidR="00A93411">
        <w:rPr>
          <w:i/>
          <w:color w:val="0070C0"/>
        </w:rPr>
        <w:t>sets out ECC corporate requirements including</w:t>
      </w:r>
      <w:r w:rsidR="00701CE1" w:rsidRPr="00701CE1">
        <w:rPr>
          <w:i/>
          <w:color w:val="0070C0"/>
        </w:rPr>
        <w:t xml:space="preserve"> the standard wording for e-procurement requirements.</w:t>
      </w:r>
    </w:p>
    <w:p w14:paraId="1FDA9EE3" w14:textId="77777777" w:rsidR="00701CE1" w:rsidRPr="00C45729" w:rsidRDefault="00701CE1" w:rsidP="00701CE1">
      <w:pPr>
        <w:pStyle w:val="ListParagraph"/>
        <w:spacing w:before="200" w:after="0" w:line="240" w:lineRule="auto"/>
        <w:ind w:left="360"/>
        <w:contextualSpacing w:val="0"/>
        <w:rPr>
          <w:i/>
          <w:color w:val="0070C0"/>
        </w:rPr>
      </w:pPr>
    </w:p>
    <w:p w14:paraId="210E2CDB" w14:textId="77777777" w:rsidR="00C45729" w:rsidRPr="00C45729" w:rsidRDefault="00C45729" w:rsidP="00C45729">
      <w:pPr>
        <w:pStyle w:val="ListParagraph"/>
        <w:spacing w:line="240" w:lineRule="auto"/>
        <w:ind w:left="709" w:hanging="349"/>
        <w:contextualSpacing w:val="0"/>
        <w:rPr>
          <w:i/>
          <w:color w:val="0070C0"/>
        </w:rPr>
      </w:pPr>
    </w:p>
    <w:p w14:paraId="37DB7E7D" w14:textId="77777777" w:rsidR="006F3E1D" w:rsidRDefault="006F3E1D" w:rsidP="006F3E1D">
      <w:pPr>
        <w:pStyle w:val="ListParagraph"/>
        <w:spacing w:before="200" w:line="240" w:lineRule="auto"/>
        <w:ind w:left="360"/>
        <w:contextualSpacing w:val="0"/>
        <w:rPr>
          <w:b/>
        </w:rPr>
      </w:pPr>
      <w:r>
        <w:rPr>
          <w:b/>
        </w:rPr>
        <w:br w:type="page"/>
      </w:r>
    </w:p>
    <w:p w14:paraId="7A904C56" w14:textId="77777777" w:rsidR="005C7093" w:rsidRDefault="005C7093" w:rsidP="001A4765">
      <w:pPr>
        <w:pStyle w:val="ListParagraph"/>
        <w:numPr>
          <w:ilvl w:val="0"/>
          <w:numId w:val="10"/>
        </w:numPr>
        <w:spacing w:before="200" w:line="240" w:lineRule="auto"/>
        <w:contextualSpacing w:val="0"/>
        <w:rPr>
          <w:b/>
        </w:rPr>
      </w:pPr>
      <w:bookmarkStart w:id="0" w:name="EssexCountyCouncil"/>
      <w:r w:rsidRPr="00F60AEB">
        <w:rPr>
          <w:b/>
        </w:rPr>
        <w:lastRenderedPageBreak/>
        <w:t>Essex County Council</w:t>
      </w:r>
    </w:p>
    <w:bookmarkEnd w:id="0"/>
    <w:p w14:paraId="0CCD71A9" w14:textId="77777777" w:rsidR="00A83C5B" w:rsidRDefault="00AD158A" w:rsidP="009657E3">
      <w:pPr>
        <w:pStyle w:val="ListParagraph"/>
        <w:numPr>
          <w:ilvl w:val="1"/>
          <w:numId w:val="10"/>
        </w:numPr>
        <w:autoSpaceDE w:val="0"/>
        <w:autoSpaceDN w:val="0"/>
        <w:adjustRightInd w:val="0"/>
        <w:spacing w:before="200" w:line="240" w:lineRule="auto"/>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14:paraId="408E21F5" w14:textId="77777777" w:rsidR="00A83C5B" w:rsidRDefault="00AD158A" w:rsidP="00166E49">
      <w:pPr>
        <w:pStyle w:val="ListParagraph"/>
        <w:numPr>
          <w:ilvl w:val="0"/>
          <w:numId w:val="10"/>
        </w:numPr>
        <w:autoSpaceDE w:val="0"/>
        <w:autoSpaceDN w:val="0"/>
        <w:adjustRightInd w:val="0"/>
        <w:spacing w:before="200" w:line="240" w:lineRule="auto"/>
        <w:contextualSpacing w:val="0"/>
        <w:rPr>
          <w:b/>
        </w:rPr>
      </w:pPr>
      <w:r w:rsidRPr="00166E49">
        <w:rPr>
          <w:b/>
        </w:rPr>
        <w:t>Our vision</w:t>
      </w:r>
    </w:p>
    <w:p w14:paraId="27B98B5F" w14:textId="77777777" w:rsidR="00A83C5B" w:rsidRPr="00166E49" w:rsidRDefault="00AD158A" w:rsidP="009657E3">
      <w:pPr>
        <w:pStyle w:val="ListParagraph"/>
        <w:numPr>
          <w:ilvl w:val="1"/>
          <w:numId w:val="24"/>
        </w:numPr>
        <w:autoSpaceDE w:val="0"/>
        <w:autoSpaceDN w:val="0"/>
        <w:adjustRightInd w:val="0"/>
        <w:spacing w:before="200" w:line="240" w:lineRule="auto"/>
        <w:ind w:left="567" w:hanging="567"/>
        <w:contextualSpacing w:val="0"/>
        <w:rPr>
          <w:b/>
        </w:rPr>
      </w:pPr>
      <w:r>
        <w:t>We want Essex to be a county where innovation brings prosperity. We know our county faces a set of unprecedented challenges. If we are to meet these challenges we need new thinking and innovation to ensure we can use our resources in the best possible way for the people of Essex. We must harness the power of new ideas to secure a more prosperous Essex.</w:t>
      </w:r>
    </w:p>
    <w:p w14:paraId="14248D69" w14:textId="77777777" w:rsidR="00A83C5B" w:rsidRDefault="00AD158A" w:rsidP="009657E3">
      <w:pPr>
        <w:pStyle w:val="ListParagraph"/>
        <w:numPr>
          <w:ilvl w:val="1"/>
          <w:numId w:val="24"/>
        </w:numPr>
        <w:autoSpaceDE w:val="0"/>
        <w:autoSpaceDN w:val="0"/>
        <w:adjustRightInd w:val="0"/>
        <w:spacing w:before="200" w:line="240" w:lineRule="auto"/>
        <w:ind w:left="567" w:hanging="567"/>
        <w:contextualSpacing w:val="0"/>
        <w:rPr>
          <w:b/>
        </w:rPr>
      </w:pPr>
      <w:r>
        <w:t>This is our vision for Essex 2013/17. As a county council, our most important role will be to establish the conditions for innovation and prosperity in our economy, and to lead innovation in the public services.</w:t>
      </w:r>
    </w:p>
    <w:p w14:paraId="5951BD13" w14:textId="77777777" w:rsidR="00A83C5B" w:rsidRDefault="00AD158A" w:rsidP="009657E3">
      <w:pPr>
        <w:pStyle w:val="ListParagraph"/>
        <w:numPr>
          <w:ilvl w:val="1"/>
          <w:numId w:val="24"/>
        </w:numPr>
        <w:autoSpaceDE w:val="0"/>
        <w:autoSpaceDN w:val="0"/>
        <w:adjustRightInd w:val="0"/>
        <w:spacing w:before="200" w:line="240" w:lineRule="auto"/>
        <w:ind w:left="567" w:hanging="567"/>
        <w:contextualSpacing w:val="0"/>
      </w:pPr>
      <w:r>
        <w:t>Throughout our work, we will build on the strengths of our county. This means harnessing the energy and passion of people across Essex who work hard for their families, build careers and businesses and shape their communities.</w:t>
      </w:r>
    </w:p>
    <w:p w14:paraId="2FCF6A21" w14:textId="77777777" w:rsidR="00A83C5B" w:rsidRDefault="00AD158A" w:rsidP="009657E3">
      <w:pPr>
        <w:pStyle w:val="ListParagraph"/>
        <w:numPr>
          <w:ilvl w:val="1"/>
          <w:numId w:val="24"/>
        </w:numPr>
        <w:autoSpaceDE w:val="0"/>
        <w:autoSpaceDN w:val="0"/>
        <w:adjustRightInd w:val="0"/>
        <w:spacing w:before="200" w:line="240" w:lineRule="auto"/>
        <w:ind w:left="567" w:hanging="567"/>
        <w:contextualSpacing w:val="0"/>
      </w:pPr>
      <w:r>
        <w:t>We must all play our part in securing a more prosperous county, one where we can flourish, live well and achieve our ambitions.</w:t>
      </w:r>
    </w:p>
    <w:p w14:paraId="432740DD" w14:textId="77777777" w:rsidR="00A83C5B" w:rsidRPr="00166E49" w:rsidRDefault="00AD158A" w:rsidP="00166E49">
      <w:pPr>
        <w:pStyle w:val="ListParagraph"/>
        <w:numPr>
          <w:ilvl w:val="0"/>
          <w:numId w:val="10"/>
        </w:numPr>
        <w:autoSpaceDE w:val="0"/>
        <w:autoSpaceDN w:val="0"/>
        <w:adjustRightInd w:val="0"/>
        <w:spacing w:before="200" w:line="240" w:lineRule="auto"/>
        <w:contextualSpacing w:val="0"/>
      </w:pPr>
      <w:r w:rsidRPr="00166E49">
        <w:rPr>
          <w:b/>
        </w:rPr>
        <w:t>Delivering the vision</w:t>
      </w:r>
    </w:p>
    <w:p w14:paraId="53F0460F" w14:textId="77777777" w:rsidR="00AD158A" w:rsidRDefault="00AD158A" w:rsidP="009657E3">
      <w:pPr>
        <w:pStyle w:val="ListParagraph"/>
        <w:numPr>
          <w:ilvl w:val="1"/>
          <w:numId w:val="25"/>
        </w:numPr>
        <w:autoSpaceDE w:val="0"/>
        <w:autoSpaceDN w:val="0"/>
        <w:adjustRightInd w:val="0"/>
        <w:spacing w:before="200" w:line="240" w:lineRule="auto"/>
        <w:ind w:left="567" w:hanging="567"/>
        <w:contextualSpacing w:val="0"/>
      </w:pPr>
      <w:r>
        <w:t>If we are to succeed through these testing times, we must maintain a focus on our core purpose. The challenge ahead strengthens our resolve to:</w:t>
      </w:r>
    </w:p>
    <w:p w14:paraId="43BC9D3E" w14:textId="77777777" w:rsidR="00AD158A"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increase educational achievement and enhance skills</w:t>
      </w:r>
    </w:p>
    <w:p w14:paraId="35E92DAA" w14:textId="77777777" w:rsidR="00A83C5B" w:rsidRDefault="00AD158A" w:rsidP="009657E3">
      <w:pPr>
        <w:pStyle w:val="ListParagraph"/>
        <w:numPr>
          <w:ilvl w:val="0"/>
          <w:numId w:val="26"/>
        </w:numPr>
        <w:tabs>
          <w:tab w:val="left" w:pos="1276"/>
        </w:tabs>
        <w:autoSpaceDE w:val="0"/>
        <w:autoSpaceDN w:val="0"/>
        <w:adjustRightInd w:val="0"/>
        <w:spacing w:before="200" w:line="240" w:lineRule="auto"/>
        <w:ind w:left="1276" w:hanging="709"/>
      </w:pPr>
      <w:r>
        <w:t xml:space="preserve">develop and maintain the infrastructure that enables our residents to </w:t>
      </w:r>
      <w:r w:rsidR="00A83C5B">
        <w:t xml:space="preserve"> </w:t>
      </w:r>
      <w:r>
        <w:t>travel and our businesses to grow</w:t>
      </w:r>
    </w:p>
    <w:p w14:paraId="4D8999F0" w14:textId="77777777"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support employment and entrepreneurship across our economy</w:t>
      </w:r>
    </w:p>
    <w:p w14:paraId="32E37B75" w14:textId="77777777"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improve public health and wellbeing across Essex</w:t>
      </w:r>
    </w:p>
    <w:p w14:paraId="5C04073A" w14:textId="77777777"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safeguard vulnerable people of all ages</w:t>
      </w:r>
    </w:p>
    <w:p w14:paraId="2196201A" w14:textId="77777777"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keep our communities safe and build community resilience</w:t>
      </w:r>
    </w:p>
    <w:p w14:paraId="175A4BBB" w14:textId="77777777" w:rsidR="00AD158A"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respect Essex’s environment</w:t>
      </w:r>
    </w:p>
    <w:p w14:paraId="7E1806F1" w14:textId="77777777" w:rsidR="0060619D" w:rsidRDefault="00A83C5B" w:rsidP="009657E3">
      <w:pPr>
        <w:spacing w:before="200" w:line="240" w:lineRule="auto"/>
        <w:ind w:left="567" w:hanging="567"/>
      </w:pPr>
      <w:r>
        <w:t xml:space="preserve">3.2  </w:t>
      </w:r>
      <w:r>
        <w:tab/>
      </w:r>
      <w:r w:rsidR="0060619D">
        <w:t>Our Corporate Outcomes Framework translates our Cabinet’s political ambitions – outlined in their Vision for Essex – into a set of outcomes and supporting indicators that can guide the work of commissioners across ECC. The consolidation of outcomes into a single, authoritative, framework for ECC is designed to:</w:t>
      </w:r>
    </w:p>
    <w:p w14:paraId="7ACF4CB9" w14:textId="77777777" w:rsidR="0060619D" w:rsidRDefault="0060619D" w:rsidP="009657E3">
      <w:pPr>
        <w:pStyle w:val="ListParagraph"/>
        <w:spacing w:before="200" w:line="240" w:lineRule="auto"/>
        <w:ind w:left="567"/>
      </w:pPr>
    </w:p>
    <w:p w14:paraId="7DBF5B1A" w14:textId="77777777" w:rsidR="0060619D" w:rsidRDefault="0060619D" w:rsidP="009657E3">
      <w:pPr>
        <w:pStyle w:val="ListParagraph"/>
        <w:numPr>
          <w:ilvl w:val="0"/>
          <w:numId w:val="27"/>
        </w:numPr>
        <w:spacing w:before="200" w:line="240" w:lineRule="auto"/>
        <w:ind w:left="851" w:hanging="284"/>
      </w:pPr>
      <w:r>
        <w:t>provide a clear foundation for the development of our commissioning strategy and plans;</w:t>
      </w:r>
    </w:p>
    <w:p w14:paraId="3116E510" w14:textId="77777777" w:rsidR="0060619D" w:rsidRDefault="0060619D" w:rsidP="009657E3">
      <w:pPr>
        <w:pStyle w:val="ListParagraph"/>
        <w:numPr>
          <w:ilvl w:val="0"/>
          <w:numId w:val="27"/>
        </w:numPr>
        <w:tabs>
          <w:tab w:val="left" w:pos="851"/>
        </w:tabs>
        <w:spacing w:before="200" w:line="240" w:lineRule="auto"/>
        <w:ind w:left="851" w:hanging="284"/>
      </w:pPr>
      <w:r>
        <w:t>provide a clear framework for assessing progress – allowing ECC to understand its impact on residents and communities in Essex; and</w:t>
      </w:r>
    </w:p>
    <w:p w14:paraId="565E70F3" w14:textId="77777777" w:rsidR="0060619D" w:rsidRDefault="0060619D" w:rsidP="009657E3">
      <w:pPr>
        <w:pStyle w:val="ListParagraph"/>
        <w:numPr>
          <w:ilvl w:val="0"/>
          <w:numId w:val="27"/>
        </w:numPr>
        <w:spacing w:before="200" w:line="240" w:lineRule="auto"/>
        <w:ind w:left="851" w:hanging="284"/>
      </w:pPr>
      <w:r>
        <w:t>and allow for the analysis of ECC resources, assets, contracts etc, against a consistent set of outcomes.</w:t>
      </w:r>
    </w:p>
    <w:p w14:paraId="002007D4" w14:textId="77777777" w:rsidR="00F60AEB" w:rsidRPr="00166E49" w:rsidRDefault="0060619D" w:rsidP="009657E3">
      <w:pPr>
        <w:pStyle w:val="ListParagraph"/>
        <w:numPr>
          <w:ilvl w:val="1"/>
          <w:numId w:val="28"/>
        </w:numPr>
        <w:spacing w:before="200" w:line="240" w:lineRule="auto"/>
        <w:ind w:left="567" w:hanging="567"/>
        <w:rPr>
          <w:b/>
        </w:rPr>
      </w:pPr>
      <w:r>
        <w:lastRenderedPageBreak/>
        <w:t>The Corporate Outcomes Framework embeds the principles of Outcomes Based Accountability (OBA) within ECC. OBA is an established and effective approach for expressing, operationalising and ensuring accountability for outcomes. It provides a simple, common sense, low bureaucracy planning model supported by clear terminology.</w:t>
      </w:r>
    </w:p>
    <w:tbl>
      <w:tblPr>
        <w:tblStyle w:val="TableGrid"/>
        <w:tblW w:w="10776" w:type="dxa"/>
        <w:tblInd w:w="-1038" w:type="dxa"/>
        <w:tblLook w:val="04A0" w:firstRow="1" w:lastRow="0" w:firstColumn="1" w:lastColumn="0" w:noHBand="0" w:noVBand="1"/>
      </w:tblPr>
      <w:tblGrid>
        <w:gridCol w:w="2012"/>
        <w:gridCol w:w="2614"/>
        <w:gridCol w:w="3382"/>
        <w:gridCol w:w="2768"/>
      </w:tblGrid>
      <w:tr w:rsidR="00582DAD" w14:paraId="1ED38604" w14:textId="77777777" w:rsidTr="009A3264">
        <w:trPr>
          <w:trHeight w:val="587"/>
        </w:trPr>
        <w:tc>
          <w:tcPr>
            <w:tcW w:w="201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778"/>
            </w:tblGrid>
            <w:tr w:rsidR="008A686E" w14:paraId="4DA4E3E6" w14:textId="77777777" w:rsidTr="009A3264">
              <w:trPr>
                <w:trHeight w:val="948"/>
              </w:trPr>
              <w:tc>
                <w:tcPr>
                  <w:tcW w:w="1778" w:type="dxa"/>
                  <w:tcBorders>
                    <w:top w:val="nil"/>
                  </w:tcBorders>
                </w:tcPr>
                <w:p w14:paraId="67D8F28E" w14:textId="77777777" w:rsidR="0060619D" w:rsidRPr="009A3264" w:rsidRDefault="008A686E">
                  <w:pPr>
                    <w:pStyle w:val="Default"/>
                    <w:rPr>
                      <w:b/>
                      <w:bCs/>
                      <w:color w:val="FFFFFF" w:themeColor="background1"/>
                      <w:sz w:val="22"/>
                      <w:szCs w:val="22"/>
                    </w:rPr>
                  </w:pPr>
                  <w:r w:rsidRPr="009A3264">
                    <w:rPr>
                      <w:b/>
                      <w:bCs/>
                      <w:color w:val="FFFFFF" w:themeColor="background1"/>
                      <w:sz w:val="22"/>
                      <w:szCs w:val="22"/>
                    </w:rPr>
                    <w:t xml:space="preserve">Essex: a </w:t>
                  </w:r>
                </w:p>
                <w:p w14:paraId="08DE27AE" w14:textId="77777777" w:rsidR="008A686E" w:rsidRDefault="008A686E">
                  <w:pPr>
                    <w:pStyle w:val="Default"/>
                    <w:rPr>
                      <w:sz w:val="32"/>
                      <w:szCs w:val="32"/>
                    </w:rPr>
                  </w:pPr>
                  <w:r w:rsidRPr="009A3264">
                    <w:rPr>
                      <w:b/>
                      <w:bCs/>
                      <w:color w:val="FFFFFF" w:themeColor="background1"/>
                      <w:sz w:val="22"/>
                      <w:szCs w:val="22"/>
                    </w:rPr>
                    <w:t>county where innovation brings prosperity</w:t>
                  </w:r>
                  <w:r w:rsidRPr="009A3264">
                    <w:rPr>
                      <w:b/>
                      <w:bCs/>
                      <w:color w:val="FFFFFF" w:themeColor="background1"/>
                      <w:sz w:val="32"/>
                      <w:szCs w:val="32"/>
                    </w:rPr>
                    <w:t xml:space="preserve"> </w:t>
                  </w:r>
                </w:p>
              </w:tc>
            </w:tr>
          </w:tbl>
          <w:p w14:paraId="49C7D668" w14:textId="77777777" w:rsidR="008A686E" w:rsidRDefault="008A686E" w:rsidP="0060619D">
            <w:pPr>
              <w:pStyle w:val="ListParagraph"/>
              <w:spacing w:before="200"/>
              <w:ind w:left="0"/>
              <w:contextualSpacing w:val="0"/>
              <w:rPr>
                <w:b/>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1279242F" w14:textId="77777777" w:rsidR="008A686E" w:rsidRPr="00582DAD" w:rsidRDefault="008A686E" w:rsidP="00166E49">
            <w:pPr>
              <w:pStyle w:val="Default"/>
              <w:tabs>
                <w:tab w:val="left" w:pos="0"/>
              </w:tabs>
              <w:jc w:val="center"/>
              <w:rPr>
                <w:b/>
                <w:color w:val="FFFFFF" w:themeColor="background1"/>
                <w:sz w:val="18"/>
                <w:szCs w:val="18"/>
              </w:rPr>
            </w:pPr>
            <w:r w:rsidRPr="00582DAD">
              <w:rPr>
                <w:b/>
                <w:bCs/>
                <w:color w:val="FFFFFF" w:themeColor="background1"/>
                <w:sz w:val="18"/>
                <w:szCs w:val="18"/>
              </w:rPr>
              <w:t>Children in Essex get the best start in life</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4C6DCEBA" w14:textId="77777777" w:rsidR="008A686E" w:rsidRPr="00582DAD" w:rsidRDefault="008A686E" w:rsidP="00166E49">
            <w:pPr>
              <w:pStyle w:val="Default"/>
              <w:jc w:val="center"/>
              <w:rPr>
                <w:color w:val="FFFFFF" w:themeColor="background1"/>
                <w:sz w:val="18"/>
                <w:szCs w:val="18"/>
              </w:rPr>
            </w:pPr>
            <w:r w:rsidRPr="00582DAD">
              <w:rPr>
                <w:b/>
                <w:bCs/>
                <w:color w:val="FFFFFF" w:themeColor="background1"/>
                <w:sz w:val="18"/>
                <w:szCs w:val="18"/>
              </w:rPr>
              <w:t>People in Essex enjoy good health and wellbeing</w:t>
            </w:r>
          </w:p>
          <w:p w14:paraId="2BA0A37E" w14:textId="77777777" w:rsidR="008A686E" w:rsidRPr="00582DAD" w:rsidRDefault="008A686E" w:rsidP="0060619D">
            <w:pPr>
              <w:pStyle w:val="ListParagraph"/>
              <w:spacing w:before="200"/>
              <w:ind w:left="0"/>
              <w:contextualSpacing w:val="0"/>
              <w:rPr>
                <w:b/>
                <w:color w:val="FFFFFF" w:themeColor="background1"/>
                <w:sz w:val="18"/>
                <w:szCs w:val="18"/>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14:paraId="4CACDE28" w14:textId="77777777" w:rsidR="008A686E" w:rsidRPr="00582DAD" w:rsidRDefault="008A686E" w:rsidP="00166E49">
            <w:pPr>
              <w:pStyle w:val="Default"/>
              <w:jc w:val="center"/>
              <w:rPr>
                <w:b/>
                <w:color w:val="FFFFFF" w:themeColor="background1"/>
                <w:sz w:val="18"/>
                <w:szCs w:val="18"/>
              </w:rPr>
            </w:pPr>
            <w:r w:rsidRPr="00582DAD">
              <w:rPr>
                <w:b/>
                <w:bCs/>
                <w:color w:val="FFFFFF" w:themeColor="background1"/>
                <w:sz w:val="18"/>
                <w:szCs w:val="18"/>
              </w:rPr>
              <w:t>People have aspiration and achieve their ambitions through education, training and lifelong-learning</w:t>
            </w:r>
          </w:p>
        </w:tc>
      </w:tr>
      <w:tr w:rsidR="004E2080" w14:paraId="0DFD3EFE" w14:textId="77777777" w:rsidTr="009A3264">
        <w:trPr>
          <w:trHeight w:val="602"/>
        </w:trPr>
        <w:tc>
          <w:tcPr>
            <w:tcW w:w="2012" w:type="dxa"/>
            <w:vMerge/>
            <w:tcBorders>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33C906FE" w14:textId="77777777" w:rsidR="008A686E" w:rsidRPr="0060619D" w:rsidRDefault="008A686E">
            <w:pPr>
              <w:pStyle w:val="Default"/>
              <w:rPr>
                <w:b/>
                <w:bCs/>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421E1950" w14:textId="77777777"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children ready for school </w:t>
            </w:r>
          </w:p>
          <w:p w14:paraId="17BDE024" w14:textId="77777777"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children achieving a good level of development by the age of five </w:t>
            </w:r>
          </w:p>
          <w:p w14:paraId="6A4C82E4" w14:textId="77777777"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families living in temporary accommodation </w:t>
            </w:r>
          </w:p>
          <w:p w14:paraId="14465F6A" w14:textId="77777777" w:rsidR="008A686E" w:rsidRPr="00582DAD" w:rsidRDefault="008A686E" w:rsidP="0060619D">
            <w:pPr>
              <w:pStyle w:val="Default"/>
              <w:numPr>
                <w:ilvl w:val="0"/>
                <w:numId w:val="22"/>
              </w:numPr>
              <w:ind w:left="175" w:hanging="142"/>
              <w:rPr>
                <w:sz w:val="18"/>
                <w:szCs w:val="18"/>
              </w:rPr>
            </w:pPr>
            <w:r w:rsidRPr="00582DAD">
              <w:rPr>
                <w:sz w:val="16"/>
                <w:szCs w:val="16"/>
              </w:rPr>
              <w:t>Percentage of children living in non-working households</w:t>
            </w:r>
            <w:r w:rsidRPr="00582DAD">
              <w:rPr>
                <w:sz w:val="18"/>
                <w:szCs w:val="18"/>
              </w:rPr>
              <w:t xml:space="preserve"> </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6AC71F46"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People in Essex have a healthy life expectancy </w:t>
            </w:r>
          </w:p>
          <w:p w14:paraId="7407C25A"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Reduced differential in life expectancy across different areas of Essex </w:t>
            </w:r>
          </w:p>
          <w:p w14:paraId="68B7F5B2" w14:textId="77777777"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children achieving at school [measured at foundation stage, KS2 and KS4] </w:t>
            </w:r>
          </w:p>
          <w:p w14:paraId="7459A95E" w14:textId="77777777"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working age people in employment </w:t>
            </w:r>
          </w:p>
          <w:p w14:paraId="2EC37715" w14:textId="77777777" w:rsidR="008A686E" w:rsidRPr="00582DAD" w:rsidRDefault="008A686E" w:rsidP="0060619D">
            <w:pPr>
              <w:pStyle w:val="Default"/>
              <w:numPr>
                <w:ilvl w:val="0"/>
                <w:numId w:val="22"/>
              </w:numPr>
              <w:ind w:left="227" w:hanging="246"/>
              <w:rPr>
                <w:sz w:val="16"/>
                <w:szCs w:val="16"/>
              </w:rPr>
            </w:pPr>
            <w:r w:rsidRPr="00582DAD">
              <w:rPr>
                <w:sz w:val="16"/>
                <w:szCs w:val="16"/>
              </w:rPr>
              <w:t xml:space="preserve">Prevalence of healthy lifestyles </w:t>
            </w:r>
          </w:p>
          <w:p w14:paraId="1BBC24E4"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Prevalence of mental health disorders among children and adults </w:t>
            </w:r>
          </w:p>
          <w:p w14:paraId="1BE00484" w14:textId="77777777"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Essex residents who consider themselves to be in good health </w:t>
            </w:r>
          </w:p>
          <w:p w14:paraId="7C19EC94"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Percentage of families living in safe and suitable housing </w:t>
            </w:r>
          </w:p>
          <w:p w14:paraId="0995E58D"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Percentage of households living in fuel poverty </w:t>
            </w:r>
          </w:p>
          <w:p w14:paraId="56940865" w14:textId="77777777" w:rsidR="008A686E" w:rsidRPr="00582DAD" w:rsidRDefault="008A686E" w:rsidP="0060619D">
            <w:pPr>
              <w:pStyle w:val="Default"/>
              <w:numPr>
                <w:ilvl w:val="0"/>
                <w:numId w:val="22"/>
              </w:numPr>
              <w:ind w:left="227" w:hanging="227"/>
              <w:rPr>
                <w:sz w:val="16"/>
                <w:szCs w:val="16"/>
              </w:rPr>
            </w:pPr>
            <w:r w:rsidRPr="00582DAD">
              <w:rPr>
                <w:sz w:val="16"/>
                <w:szCs w:val="16"/>
              </w:rPr>
              <w:t xml:space="preserve">Teenage pregnancy rates </w:t>
            </w:r>
          </w:p>
          <w:p w14:paraId="0812F10C" w14:textId="77777777" w:rsidR="008A686E" w:rsidRPr="0060619D" w:rsidRDefault="008A686E" w:rsidP="0060619D">
            <w:pPr>
              <w:pStyle w:val="Default"/>
              <w:numPr>
                <w:ilvl w:val="0"/>
                <w:numId w:val="22"/>
              </w:numPr>
              <w:ind w:left="227" w:hanging="227"/>
              <w:rPr>
                <w:sz w:val="18"/>
                <w:szCs w:val="18"/>
              </w:rPr>
            </w:pPr>
            <w:r w:rsidRPr="00582DAD">
              <w:rPr>
                <w:sz w:val="16"/>
                <w:szCs w:val="16"/>
              </w:rPr>
              <w:t>Life satisfaction rates (ONS condition of wellbeing)</w:t>
            </w:r>
            <w:r w:rsidRPr="0060619D">
              <w:rPr>
                <w:sz w:val="18"/>
                <w:szCs w:val="18"/>
              </w:rPr>
              <w:t xml:space="preserve"> </w:t>
            </w:r>
          </w:p>
          <w:p w14:paraId="59B6117B" w14:textId="77777777" w:rsidR="008A686E" w:rsidRDefault="008A686E" w:rsidP="008A686E">
            <w:pPr>
              <w:pStyle w:val="ListParagraph"/>
              <w:spacing w:before="200"/>
              <w:ind w:left="0"/>
              <w:contextualSpacing w:val="0"/>
              <w:rPr>
                <w:b/>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tcPr>
          <w:p w14:paraId="38C97766"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Rates of literacy and numeracy at all ages </w:t>
            </w:r>
          </w:p>
          <w:p w14:paraId="23F6441F"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children achieving at school </w:t>
            </w:r>
          </w:p>
          <w:p w14:paraId="39A0185A"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adults participating in lifelong learning </w:t>
            </w:r>
          </w:p>
          <w:p w14:paraId="4DD30C49"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working age people in employment </w:t>
            </w:r>
          </w:p>
          <w:p w14:paraId="348B3352"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 Percentage of people participating in further education/higher education/vocational learning </w:t>
            </w:r>
          </w:p>
          <w:p w14:paraId="5B3CB2B8"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young people aged 16-19 not in education, employment &amp; training </w:t>
            </w:r>
          </w:p>
          <w:p w14:paraId="42A12631"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Rates of volunteering </w:t>
            </w:r>
          </w:p>
          <w:p w14:paraId="3B430E7A" w14:textId="77777777"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children attending a good school </w:t>
            </w:r>
          </w:p>
          <w:p w14:paraId="168F2EA5" w14:textId="77777777" w:rsidR="008A686E" w:rsidRDefault="008A686E" w:rsidP="008A686E">
            <w:pPr>
              <w:pStyle w:val="ListParagraph"/>
              <w:spacing w:before="200"/>
              <w:ind w:left="0"/>
              <w:contextualSpacing w:val="0"/>
              <w:rPr>
                <w:b/>
              </w:rPr>
            </w:pPr>
          </w:p>
        </w:tc>
      </w:tr>
    </w:tbl>
    <w:p w14:paraId="476661F3" w14:textId="77777777" w:rsidR="00AD158A" w:rsidRPr="00166E49" w:rsidRDefault="004421DC" w:rsidP="00166E49">
      <w:pPr>
        <w:spacing w:before="200" w:line="240" w:lineRule="auto"/>
        <w:rPr>
          <w:b/>
          <w:sz w:val="16"/>
          <w:szCs w:val="16"/>
        </w:rPr>
      </w:pPr>
      <w:r>
        <w:rPr>
          <w:b/>
          <w:sz w:val="16"/>
          <w:szCs w:val="16"/>
        </w:rPr>
        <w:t xml:space="preserve">  </w:t>
      </w:r>
    </w:p>
    <w:tbl>
      <w:tblPr>
        <w:tblStyle w:val="TableGrid"/>
        <w:tblW w:w="10773" w:type="dxa"/>
        <w:tblInd w:w="-1026" w:type="dxa"/>
        <w:tblLayout w:type="fixed"/>
        <w:tblLook w:val="04A0" w:firstRow="1" w:lastRow="0" w:firstColumn="1" w:lastColumn="0" w:noHBand="0" w:noVBand="1"/>
      </w:tblPr>
      <w:tblGrid>
        <w:gridCol w:w="2694"/>
        <w:gridCol w:w="2551"/>
        <w:gridCol w:w="2552"/>
        <w:gridCol w:w="2976"/>
      </w:tblGrid>
      <w:tr w:rsidR="009A3264" w14:paraId="1ADDA852" w14:textId="77777777" w:rsidTr="009A3264">
        <w:trPr>
          <w:trHeight w:val="926"/>
        </w:trPr>
        <w:tc>
          <w:tcPr>
            <w:tcW w:w="2694"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9707A4" w:rsidRPr="00582DAD" w14:paraId="52AECF4F" w14:textId="77777777" w:rsidTr="005F1AB6">
              <w:trPr>
                <w:trHeight w:val="293"/>
              </w:trPr>
              <w:tc>
                <w:tcPr>
                  <w:tcW w:w="2806" w:type="dxa"/>
                </w:tcPr>
                <w:p w14:paraId="3DC892A6" w14:textId="77777777" w:rsidR="009707A4" w:rsidRPr="00582DAD" w:rsidRDefault="009707A4" w:rsidP="009A3264">
                  <w:pPr>
                    <w:autoSpaceDE w:val="0"/>
                    <w:autoSpaceDN w:val="0"/>
                    <w:adjustRightInd w:val="0"/>
                    <w:spacing w:after="0" w:line="240" w:lineRule="auto"/>
                    <w:jc w:val="center"/>
                    <w:rPr>
                      <w:rFonts w:ascii="Calibri" w:hAnsi="Calibri" w:cs="Calibri"/>
                      <w:color w:val="FFFFFF" w:themeColor="background1"/>
                      <w:sz w:val="18"/>
                      <w:szCs w:val="18"/>
                    </w:rPr>
                  </w:pPr>
                  <w:r w:rsidRPr="00582DAD">
                    <w:rPr>
                      <w:rFonts w:ascii="Calibri" w:hAnsi="Calibri" w:cs="Calibri"/>
                      <w:b/>
                      <w:bCs/>
                      <w:color w:val="FFFFFF" w:themeColor="background1"/>
                      <w:sz w:val="18"/>
                      <w:szCs w:val="18"/>
                    </w:rPr>
                    <w:t>People in Essex live in safe communities and are protected from harm</w:t>
                  </w:r>
                </w:p>
              </w:tc>
            </w:tr>
          </w:tbl>
          <w:p w14:paraId="1753DDD9" w14:textId="77777777" w:rsidR="009707A4" w:rsidRPr="00582DAD" w:rsidRDefault="009707A4" w:rsidP="00166E49">
            <w:pPr>
              <w:spacing w:before="200"/>
              <w:jc w:val="center"/>
              <w:rPr>
                <w:b/>
                <w:color w:val="FFFFFF" w:themeColor="background1"/>
                <w:sz w:val="18"/>
                <w:szCs w:val="18"/>
              </w:rPr>
            </w:pPr>
          </w:p>
        </w:tc>
        <w:tc>
          <w:tcPr>
            <w:tcW w:w="2551" w:type="dxa"/>
            <w:tcBorders>
              <w:left w:val="single" w:sz="8" w:space="0" w:color="17365D" w:themeColor="text2" w:themeShade="BF"/>
              <w:right w:val="single" w:sz="8" w:space="0" w:color="17365D" w:themeColor="text2" w:themeShade="BF"/>
            </w:tcBorders>
            <w:shd w:val="clear" w:color="auto" w:fill="17365D" w:themeFill="text2" w:themeFillShade="BF"/>
          </w:tcPr>
          <w:p w14:paraId="077280A3" w14:textId="77777777" w:rsidR="009707A4" w:rsidRPr="00582DAD" w:rsidRDefault="009707A4" w:rsidP="009A3264">
            <w:pPr>
              <w:pStyle w:val="Default"/>
              <w:jc w:val="center"/>
            </w:pPr>
            <w:r w:rsidRPr="00582DAD">
              <w:rPr>
                <w:b/>
                <w:bCs/>
                <w:color w:val="FFFFFF" w:themeColor="background1"/>
                <w:sz w:val="18"/>
                <w:szCs w:val="18"/>
              </w:rPr>
              <w:t>Sustainable economic growth for Essex communities and businesses</w:t>
            </w:r>
          </w:p>
        </w:tc>
        <w:tc>
          <w:tcPr>
            <w:tcW w:w="2552" w:type="dxa"/>
            <w:tcBorders>
              <w:left w:val="single" w:sz="8" w:space="0" w:color="17365D" w:themeColor="text2" w:themeShade="BF"/>
              <w:right w:val="single" w:sz="8" w:space="0" w:color="17365D" w:themeColor="text2" w:themeShade="BF"/>
            </w:tcBorders>
            <w:shd w:val="clear" w:color="auto" w:fill="17365D" w:themeFill="text2" w:themeFillShade="BF"/>
          </w:tcPr>
          <w:p w14:paraId="4EBDA689" w14:textId="77777777" w:rsidR="009707A4" w:rsidRPr="00582DAD" w:rsidRDefault="009707A4" w:rsidP="009A3264">
            <w:pPr>
              <w:pStyle w:val="Default"/>
              <w:jc w:val="center"/>
            </w:pPr>
            <w:r w:rsidRPr="00582DAD">
              <w:rPr>
                <w:b/>
                <w:bCs/>
                <w:color w:val="FFFFFF" w:themeColor="background1"/>
                <w:sz w:val="18"/>
                <w:szCs w:val="18"/>
              </w:rPr>
              <w:t>People in Essex experience a high quality and sustainable environment</w:t>
            </w:r>
          </w:p>
        </w:tc>
        <w:tc>
          <w:tcPr>
            <w:tcW w:w="2976" w:type="dxa"/>
            <w:tcBorders>
              <w:left w:val="single" w:sz="8" w:space="0" w:color="17365D" w:themeColor="text2" w:themeShade="BF"/>
            </w:tcBorders>
            <w:shd w:val="clear" w:color="auto" w:fill="17365D" w:themeFill="text2" w:themeFillShade="BF"/>
          </w:tcPr>
          <w:p w14:paraId="5CAAADE2" w14:textId="77777777" w:rsidR="009707A4" w:rsidRPr="00582DAD" w:rsidRDefault="009707A4" w:rsidP="009A3264">
            <w:pPr>
              <w:pStyle w:val="Default"/>
            </w:pPr>
            <w:r w:rsidRPr="00582DAD">
              <w:rPr>
                <w:b/>
                <w:bCs/>
                <w:color w:val="FFFFFF" w:themeColor="background1"/>
                <w:sz w:val="18"/>
                <w:szCs w:val="18"/>
              </w:rPr>
              <w:t xml:space="preserve">People in Essex can live independently and exercise control over their lives </w:t>
            </w:r>
          </w:p>
        </w:tc>
      </w:tr>
      <w:tr w:rsidR="005F1AB6" w14:paraId="2404E2A2" w14:textId="77777777" w:rsidTr="009A3264">
        <w:trPr>
          <w:trHeight w:val="3268"/>
        </w:trPr>
        <w:tc>
          <w:tcPr>
            <w:tcW w:w="2694" w:type="dxa"/>
          </w:tcPr>
          <w:p w14:paraId="448F16DF" w14:textId="77777777" w:rsidR="004421DC" w:rsidRPr="004E2080" w:rsidRDefault="004421DC" w:rsidP="00166E49">
            <w:pPr>
              <w:pStyle w:val="Default"/>
              <w:numPr>
                <w:ilvl w:val="0"/>
                <w:numId w:val="23"/>
              </w:numPr>
              <w:ind w:left="175" w:hanging="142"/>
              <w:rPr>
                <w:sz w:val="16"/>
                <w:szCs w:val="16"/>
              </w:rPr>
            </w:pPr>
            <w:r w:rsidRPr="004E2080">
              <w:rPr>
                <w:sz w:val="16"/>
                <w:szCs w:val="16"/>
              </w:rPr>
              <w:t xml:space="preserve">Level of crime in Essex </w:t>
            </w:r>
          </w:p>
          <w:p w14:paraId="406D54FC" w14:textId="77777777" w:rsidR="004421DC" w:rsidRPr="004E2080" w:rsidRDefault="004421DC" w:rsidP="00166E49">
            <w:pPr>
              <w:pStyle w:val="Default"/>
              <w:numPr>
                <w:ilvl w:val="0"/>
                <w:numId w:val="23"/>
              </w:numPr>
              <w:ind w:left="175" w:hanging="142"/>
              <w:rPr>
                <w:sz w:val="16"/>
                <w:szCs w:val="16"/>
              </w:rPr>
            </w:pPr>
            <w:r w:rsidRPr="004E2080">
              <w:rPr>
                <w:sz w:val="16"/>
                <w:szCs w:val="16"/>
              </w:rPr>
              <w:t xml:space="preserve">Number of children subject to protection plans </w:t>
            </w:r>
          </w:p>
          <w:p w14:paraId="3D621792" w14:textId="77777777" w:rsidR="004421DC" w:rsidRPr="004E2080" w:rsidRDefault="004421DC" w:rsidP="00166E49">
            <w:pPr>
              <w:pStyle w:val="Default"/>
              <w:numPr>
                <w:ilvl w:val="0"/>
                <w:numId w:val="23"/>
              </w:numPr>
              <w:ind w:left="175" w:hanging="142"/>
              <w:rPr>
                <w:sz w:val="16"/>
                <w:szCs w:val="16"/>
              </w:rPr>
            </w:pPr>
            <w:r w:rsidRPr="004E2080">
              <w:rPr>
                <w:sz w:val="16"/>
                <w:szCs w:val="16"/>
              </w:rPr>
              <w:t xml:space="preserve">Number of children in care </w:t>
            </w:r>
          </w:p>
          <w:p w14:paraId="772F1593" w14:textId="77777777" w:rsidR="00E9138D" w:rsidRPr="004E2080" w:rsidRDefault="004421DC" w:rsidP="00166E49">
            <w:pPr>
              <w:pStyle w:val="Default"/>
              <w:numPr>
                <w:ilvl w:val="0"/>
                <w:numId w:val="23"/>
              </w:numPr>
              <w:ind w:left="175" w:hanging="142"/>
              <w:rPr>
                <w:sz w:val="16"/>
                <w:szCs w:val="16"/>
              </w:rPr>
            </w:pPr>
            <w:r w:rsidRPr="004E2080">
              <w:rPr>
                <w:sz w:val="16"/>
                <w:szCs w:val="16"/>
              </w:rPr>
              <w:t xml:space="preserve">Rate of anti-social behaviour in Essex </w:t>
            </w:r>
          </w:p>
          <w:p w14:paraId="645BAAED" w14:textId="77777777" w:rsidR="00E9138D" w:rsidRPr="004E2080" w:rsidRDefault="004421DC" w:rsidP="00166E49">
            <w:pPr>
              <w:pStyle w:val="Default"/>
              <w:numPr>
                <w:ilvl w:val="0"/>
                <w:numId w:val="23"/>
              </w:numPr>
              <w:ind w:left="175" w:hanging="142"/>
              <w:rPr>
                <w:sz w:val="16"/>
                <w:szCs w:val="16"/>
              </w:rPr>
            </w:pPr>
            <w:r w:rsidRPr="004E2080">
              <w:rPr>
                <w:sz w:val="16"/>
                <w:szCs w:val="16"/>
              </w:rPr>
              <w:t xml:space="preserve"> Number of people killed or seriously injured on Essex roads </w:t>
            </w:r>
          </w:p>
          <w:p w14:paraId="2BB9301F" w14:textId="77777777" w:rsidR="00E9138D" w:rsidRPr="005F1AB6" w:rsidRDefault="004421DC" w:rsidP="00166E49">
            <w:pPr>
              <w:pStyle w:val="Default"/>
              <w:numPr>
                <w:ilvl w:val="0"/>
                <w:numId w:val="23"/>
              </w:numPr>
              <w:ind w:left="175" w:hanging="142"/>
              <w:rPr>
                <w:sz w:val="16"/>
                <w:szCs w:val="16"/>
              </w:rPr>
            </w:pPr>
            <w:r w:rsidRPr="004E2080">
              <w:rPr>
                <w:sz w:val="16"/>
                <w:szCs w:val="16"/>
              </w:rPr>
              <w:t xml:space="preserve">Percentage of residents who feel that Essex roads are safe </w:t>
            </w:r>
          </w:p>
          <w:p w14:paraId="7A77EFEC" w14:textId="77777777" w:rsidR="00E9138D" w:rsidRPr="005F1AB6" w:rsidRDefault="004421DC" w:rsidP="00166E49">
            <w:pPr>
              <w:pStyle w:val="Default"/>
              <w:numPr>
                <w:ilvl w:val="0"/>
                <w:numId w:val="23"/>
              </w:numPr>
              <w:ind w:left="175" w:hanging="142"/>
              <w:rPr>
                <w:sz w:val="16"/>
                <w:szCs w:val="16"/>
              </w:rPr>
            </w:pPr>
            <w:r w:rsidRPr="005F1AB6">
              <w:rPr>
                <w:sz w:val="16"/>
                <w:szCs w:val="16"/>
              </w:rPr>
              <w:t xml:space="preserve">Hospital admissions caused by injuries to children and young people </w:t>
            </w:r>
          </w:p>
          <w:p w14:paraId="663C28B1" w14:textId="77777777" w:rsidR="00E9138D" w:rsidRPr="005F1AB6" w:rsidRDefault="004421DC" w:rsidP="00166E49">
            <w:pPr>
              <w:pStyle w:val="Default"/>
              <w:numPr>
                <w:ilvl w:val="0"/>
                <w:numId w:val="23"/>
              </w:numPr>
              <w:ind w:left="175" w:hanging="142"/>
              <w:rPr>
                <w:sz w:val="16"/>
                <w:szCs w:val="16"/>
              </w:rPr>
            </w:pPr>
            <w:r w:rsidRPr="005F1AB6">
              <w:rPr>
                <w:sz w:val="16"/>
                <w:szCs w:val="16"/>
              </w:rPr>
              <w:t xml:space="preserve">Hospital admissions caused by injuries to adults </w:t>
            </w:r>
          </w:p>
          <w:p w14:paraId="2CF20729" w14:textId="77777777" w:rsidR="00E9138D" w:rsidRPr="005F1AB6" w:rsidRDefault="004421DC" w:rsidP="00166E49">
            <w:pPr>
              <w:pStyle w:val="Default"/>
              <w:numPr>
                <w:ilvl w:val="0"/>
                <w:numId w:val="23"/>
              </w:numPr>
              <w:ind w:left="175" w:hanging="142"/>
              <w:rPr>
                <w:sz w:val="16"/>
                <w:szCs w:val="16"/>
              </w:rPr>
            </w:pPr>
            <w:r w:rsidRPr="005F1AB6">
              <w:rPr>
                <w:sz w:val="16"/>
                <w:szCs w:val="16"/>
              </w:rPr>
              <w:t xml:space="preserve">Incidents of domestic abuse </w:t>
            </w:r>
          </w:p>
          <w:p w14:paraId="5C098935" w14:textId="77777777" w:rsidR="00E9138D" w:rsidRPr="005F1AB6" w:rsidRDefault="004421DC" w:rsidP="00166E49">
            <w:pPr>
              <w:pStyle w:val="Default"/>
              <w:numPr>
                <w:ilvl w:val="0"/>
                <w:numId w:val="23"/>
              </w:numPr>
              <w:ind w:left="175" w:hanging="142"/>
              <w:rPr>
                <w:sz w:val="16"/>
                <w:szCs w:val="16"/>
              </w:rPr>
            </w:pPr>
            <w:r w:rsidRPr="005F1AB6">
              <w:rPr>
                <w:sz w:val="16"/>
                <w:szCs w:val="16"/>
              </w:rPr>
              <w:t xml:space="preserve">Percentage of residents who feel safe </w:t>
            </w:r>
          </w:p>
          <w:p w14:paraId="74E1A3DF" w14:textId="77777777" w:rsidR="004421DC" w:rsidRPr="005F1AB6" w:rsidRDefault="004421DC" w:rsidP="00166E49">
            <w:pPr>
              <w:pStyle w:val="Default"/>
              <w:numPr>
                <w:ilvl w:val="0"/>
                <w:numId w:val="23"/>
              </w:numPr>
              <w:ind w:left="175" w:hanging="142"/>
              <w:rPr>
                <w:sz w:val="16"/>
                <w:szCs w:val="16"/>
              </w:rPr>
            </w:pPr>
            <w:r w:rsidRPr="005F1AB6">
              <w:rPr>
                <w:sz w:val="16"/>
                <w:szCs w:val="16"/>
              </w:rPr>
              <w:t xml:space="preserve">Rates of re-offending </w:t>
            </w:r>
          </w:p>
          <w:p w14:paraId="0F589840" w14:textId="77777777" w:rsidR="009707A4" w:rsidRPr="004E2080" w:rsidRDefault="009707A4" w:rsidP="009707A4">
            <w:pPr>
              <w:spacing w:before="200"/>
              <w:rPr>
                <w:b/>
                <w:sz w:val="16"/>
                <w:szCs w:val="16"/>
              </w:rPr>
            </w:pPr>
          </w:p>
        </w:tc>
        <w:tc>
          <w:tcPr>
            <w:tcW w:w="2551" w:type="dxa"/>
          </w:tcPr>
          <w:p w14:paraId="54D59B00"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Job growth in key locations and key sectors </w:t>
            </w:r>
          </w:p>
          <w:p w14:paraId="21A84158"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Housing growth in key locations </w:t>
            </w:r>
          </w:p>
          <w:p w14:paraId="4EDF877D"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Supply of fit for purpose business premises </w:t>
            </w:r>
          </w:p>
          <w:p w14:paraId="705D9AED"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Increased connectivity and journey time reliability on priority route network (PR1) </w:t>
            </w:r>
          </w:p>
          <w:p w14:paraId="520D721A" w14:textId="77777777" w:rsidR="00E9138D" w:rsidRPr="005F1AB6" w:rsidRDefault="00E9138D" w:rsidP="00166E49">
            <w:pPr>
              <w:pStyle w:val="Default"/>
              <w:numPr>
                <w:ilvl w:val="0"/>
                <w:numId w:val="23"/>
              </w:numPr>
              <w:ind w:left="242" w:hanging="242"/>
              <w:rPr>
                <w:sz w:val="16"/>
                <w:szCs w:val="16"/>
              </w:rPr>
            </w:pPr>
            <w:r w:rsidRPr="004E2080">
              <w:rPr>
                <w:sz w:val="16"/>
                <w:szCs w:val="16"/>
              </w:rPr>
              <w:t xml:space="preserve">Number of bus and/or community transport journeys </w:t>
            </w:r>
          </w:p>
          <w:p w14:paraId="68DF40F6" w14:textId="77777777" w:rsidR="00E9138D" w:rsidRPr="005F1AB6" w:rsidRDefault="00E9138D" w:rsidP="00166E49">
            <w:pPr>
              <w:pStyle w:val="Default"/>
              <w:numPr>
                <w:ilvl w:val="0"/>
                <w:numId w:val="23"/>
              </w:numPr>
              <w:ind w:left="242" w:hanging="242"/>
              <w:rPr>
                <w:sz w:val="16"/>
                <w:szCs w:val="16"/>
              </w:rPr>
            </w:pPr>
            <w:r w:rsidRPr="005F1AB6">
              <w:rPr>
                <w:sz w:val="16"/>
                <w:szCs w:val="16"/>
              </w:rPr>
              <w:t xml:space="preserve">Median earnings </w:t>
            </w:r>
          </w:p>
          <w:p w14:paraId="57CBFE53" w14:textId="77777777" w:rsidR="00E9138D" w:rsidRPr="004E2080" w:rsidRDefault="00E9138D" w:rsidP="00166E49">
            <w:pPr>
              <w:pStyle w:val="Default"/>
              <w:numPr>
                <w:ilvl w:val="0"/>
                <w:numId w:val="23"/>
              </w:numPr>
              <w:ind w:left="242" w:hanging="242"/>
              <w:rPr>
                <w:sz w:val="16"/>
                <w:szCs w:val="16"/>
              </w:rPr>
            </w:pPr>
            <w:r w:rsidRPr="005F1AB6">
              <w:rPr>
                <w:sz w:val="16"/>
                <w:szCs w:val="16"/>
              </w:rPr>
              <w:t xml:space="preserve"> Coverage of superfast</w:t>
            </w:r>
            <w:r w:rsidRPr="004E2080">
              <w:rPr>
                <w:sz w:val="16"/>
                <w:szCs w:val="16"/>
              </w:rPr>
              <w:t xml:space="preserve"> broadband services </w:t>
            </w:r>
          </w:p>
          <w:p w14:paraId="47E891A4"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Sustainable business start-up rates </w:t>
            </w:r>
          </w:p>
          <w:p w14:paraId="4028121A"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 Percentage of Essex businesses who think they can recruit suitable people </w:t>
            </w:r>
          </w:p>
          <w:p w14:paraId="5C4B3AE6"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Percentage of working age people in employment </w:t>
            </w:r>
          </w:p>
          <w:p w14:paraId="4D1F6005" w14:textId="77777777" w:rsidR="00E9138D" w:rsidRPr="004E2080" w:rsidRDefault="00E9138D" w:rsidP="00166E49">
            <w:pPr>
              <w:pStyle w:val="Default"/>
              <w:numPr>
                <w:ilvl w:val="0"/>
                <w:numId w:val="23"/>
              </w:numPr>
              <w:ind w:left="242" w:hanging="242"/>
              <w:rPr>
                <w:sz w:val="16"/>
                <w:szCs w:val="16"/>
              </w:rPr>
            </w:pPr>
            <w:r w:rsidRPr="004E2080">
              <w:rPr>
                <w:sz w:val="16"/>
                <w:szCs w:val="16"/>
              </w:rPr>
              <w:t xml:space="preserve">Business rates growth </w:t>
            </w:r>
          </w:p>
          <w:p w14:paraId="47B3912F" w14:textId="77777777" w:rsidR="009707A4" w:rsidRPr="004E2080" w:rsidRDefault="009707A4" w:rsidP="009707A4">
            <w:pPr>
              <w:spacing w:before="200"/>
              <w:rPr>
                <w:b/>
                <w:sz w:val="16"/>
                <w:szCs w:val="16"/>
              </w:rPr>
            </w:pPr>
          </w:p>
        </w:tc>
        <w:tc>
          <w:tcPr>
            <w:tcW w:w="2552" w:type="dxa"/>
          </w:tcPr>
          <w:p w14:paraId="4ED58B18"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Residual waste volumes </w:t>
            </w:r>
          </w:p>
          <w:p w14:paraId="7145FB72"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Cost of energy to households </w:t>
            </w:r>
          </w:p>
          <w:p w14:paraId="24CC3B8D"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Preventable flooding incidents </w:t>
            </w:r>
          </w:p>
          <w:p w14:paraId="4A1562DE"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Level of pollution </w:t>
            </w:r>
          </w:p>
          <w:p w14:paraId="317EC5E7"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 Condition of roads and footways </w:t>
            </w:r>
          </w:p>
          <w:p w14:paraId="677AEDEE"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Access to valuable open spaces </w:t>
            </w:r>
          </w:p>
          <w:p w14:paraId="7206BA72" w14:textId="77777777" w:rsidR="006A3A0E" w:rsidRPr="00582DAD" w:rsidRDefault="006A3A0E" w:rsidP="00166E49">
            <w:pPr>
              <w:pStyle w:val="Default"/>
              <w:numPr>
                <w:ilvl w:val="0"/>
                <w:numId w:val="30"/>
              </w:numPr>
              <w:ind w:left="200" w:hanging="200"/>
              <w:rPr>
                <w:sz w:val="16"/>
                <w:szCs w:val="16"/>
              </w:rPr>
            </w:pPr>
            <w:r w:rsidRPr="00582DAD">
              <w:rPr>
                <w:sz w:val="16"/>
                <w:szCs w:val="16"/>
              </w:rPr>
              <w:t xml:space="preserve">Perception of the quality of the environment in Essex’s cities, towns and villages </w:t>
            </w:r>
          </w:p>
          <w:p w14:paraId="072B9257" w14:textId="77777777" w:rsidR="009707A4" w:rsidRDefault="009707A4" w:rsidP="009707A4">
            <w:pPr>
              <w:spacing w:before="200"/>
              <w:rPr>
                <w:b/>
              </w:rPr>
            </w:pPr>
          </w:p>
        </w:tc>
        <w:tc>
          <w:tcPr>
            <w:tcW w:w="2976" w:type="dxa"/>
          </w:tcPr>
          <w:p w14:paraId="2D99CEE0" w14:textId="77777777"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Proportion of people who live independently </w:t>
            </w:r>
          </w:p>
          <w:p w14:paraId="00A234DB" w14:textId="77777777"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Percentage of people who regain or increase their level of independence following hospital admissions </w:t>
            </w:r>
          </w:p>
          <w:p w14:paraId="69D261FD" w14:textId="77777777"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Access to end of life care in their preferred placement of choice </w:t>
            </w:r>
          </w:p>
          <w:p w14:paraId="47061C19" w14:textId="77777777"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Number of children and adults who receive social care support </w:t>
            </w:r>
          </w:p>
          <w:p w14:paraId="5070D3AE" w14:textId="77777777"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Number of people with personal budgets </w:t>
            </w:r>
          </w:p>
          <w:p w14:paraId="1375A9EF" w14:textId="77777777" w:rsidR="009707A4" w:rsidRDefault="009707A4" w:rsidP="005F1AB6">
            <w:pPr>
              <w:spacing w:before="200"/>
              <w:ind w:left="176" w:hanging="176"/>
              <w:rPr>
                <w:b/>
              </w:rPr>
            </w:pPr>
          </w:p>
        </w:tc>
      </w:tr>
    </w:tbl>
    <w:p w14:paraId="6A772C27" w14:textId="77777777" w:rsidR="009707A4" w:rsidRPr="00166E49" w:rsidRDefault="009707A4" w:rsidP="00166E49">
      <w:pPr>
        <w:spacing w:before="200" w:line="240" w:lineRule="auto"/>
        <w:rPr>
          <w:b/>
        </w:rPr>
      </w:pPr>
    </w:p>
    <w:p w14:paraId="78E5C30F" w14:textId="77777777" w:rsidR="00577DE7" w:rsidRDefault="00577DE7" w:rsidP="001A4765">
      <w:pPr>
        <w:pStyle w:val="ListParagraph"/>
        <w:spacing w:before="200" w:line="240" w:lineRule="auto"/>
        <w:ind w:left="0"/>
        <w:contextualSpacing w:val="0"/>
      </w:pPr>
    </w:p>
    <w:p w14:paraId="2179100F" w14:textId="77777777" w:rsidR="005C7093" w:rsidRDefault="005C7093" w:rsidP="00166E49">
      <w:pPr>
        <w:pStyle w:val="ListParagraph"/>
        <w:numPr>
          <w:ilvl w:val="0"/>
          <w:numId w:val="28"/>
        </w:numPr>
        <w:spacing w:before="200" w:line="240" w:lineRule="auto"/>
        <w:contextualSpacing w:val="0"/>
        <w:rPr>
          <w:b/>
        </w:rPr>
      </w:pPr>
      <w:bookmarkStart w:id="1" w:name="Introduction"/>
      <w:r w:rsidRPr="003870A5">
        <w:rPr>
          <w:b/>
        </w:rPr>
        <w:lastRenderedPageBreak/>
        <w:t>Introduction</w:t>
      </w:r>
      <w:r w:rsidR="00B86E5E">
        <w:rPr>
          <w:b/>
        </w:rPr>
        <w:t xml:space="preserve"> </w:t>
      </w:r>
    </w:p>
    <w:bookmarkEnd w:id="1"/>
    <w:p w14:paraId="3C69E1CC" w14:textId="77777777" w:rsidR="003870A5" w:rsidRPr="002405A3" w:rsidRDefault="0043530F" w:rsidP="00A23BFF">
      <w:pPr>
        <w:pStyle w:val="ListParagraph"/>
        <w:numPr>
          <w:ilvl w:val="1"/>
          <w:numId w:val="29"/>
        </w:numPr>
        <w:spacing w:before="200" w:line="240" w:lineRule="auto"/>
        <w:ind w:left="567" w:hanging="567"/>
        <w:contextualSpacing w:val="0"/>
        <w:rPr>
          <w:b/>
          <w:color w:val="FF0000"/>
        </w:rPr>
      </w:pPr>
      <w:r>
        <w:t xml:space="preserve">Essex County Council </w:t>
      </w:r>
      <w:r w:rsidR="002405A3">
        <w:t xml:space="preserve">(ECC) </w:t>
      </w:r>
      <w:r>
        <w:t xml:space="preserve">delivers a significant range of services to the residents of Essex.  Passenger </w:t>
      </w:r>
      <w:r w:rsidR="002405A3">
        <w:t>transport</w:t>
      </w:r>
      <w:r>
        <w:t xml:space="preserve"> is a generic term used to describe the variety</w:t>
      </w:r>
      <w:r w:rsidR="00B72BFC">
        <w:t xml:space="preserve"> of</w:t>
      </w:r>
      <w:r>
        <w:t xml:space="preserve"> transport services</w:t>
      </w:r>
      <w:r w:rsidR="00374F83">
        <w:t xml:space="preserve"> which</w:t>
      </w:r>
      <w:r>
        <w:t xml:space="preserve"> the </w:t>
      </w:r>
      <w:r w:rsidR="00B72BFC">
        <w:t xml:space="preserve">Local </w:t>
      </w:r>
      <w:r>
        <w:t xml:space="preserve">Authority provides </w:t>
      </w:r>
      <w:r w:rsidR="00374F83">
        <w:t>on a daily basis</w:t>
      </w:r>
      <w:r w:rsidR="00B72BFC">
        <w:t>,</w:t>
      </w:r>
      <w:r w:rsidR="00374F83">
        <w:t xml:space="preserve"> </w:t>
      </w:r>
      <w:r>
        <w:t>including local bus services, home to school transport and social care transport provision.</w:t>
      </w:r>
      <w:r w:rsidR="00374F83">
        <w:t xml:space="preserve"> Wit</w:t>
      </w:r>
      <w:r w:rsidR="0029418F">
        <w:t>hin the portfolio of transport services delivered ECC have</w:t>
      </w:r>
      <w:r w:rsidR="00B72BFC">
        <w:t>,</w:t>
      </w:r>
      <w:r w:rsidR="0029418F">
        <w:t xml:space="preserve"> over a number of years, also engaged with a variety of ambulance service providers to meet this specific transport need across the county.</w:t>
      </w:r>
      <w:r w:rsidR="002405A3">
        <w:t xml:space="preserve">  </w:t>
      </w:r>
      <w:r w:rsidR="00A23BFF">
        <w:t xml:space="preserve">This service meets the transport needs of those service users who are unable to access other means of </w:t>
      </w:r>
      <w:r w:rsidR="000820B8">
        <w:t>transport, as</w:t>
      </w:r>
      <w:r w:rsidR="00A23BFF">
        <w:t xml:space="preserve"> a result of physical or medical conditions. The journeys are typically between residences, care home</w:t>
      </w:r>
      <w:r w:rsidR="00B72BFC">
        <w:t>s</w:t>
      </w:r>
      <w:r w:rsidR="00A23BFF">
        <w:t xml:space="preserve"> or respite centres and are short term demand responsive journeys</w:t>
      </w:r>
      <w:r w:rsidR="00B72BFC">
        <w:t>.</w:t>
      </w:r>
      <w:r w:rsidR="00A23BFF">
        <w:t xml:space="preserve"> </w:t>
      </w:r>
    </w:p>
    <w:p w14:paraId="45081A7D" w14:textId="77777777" w:rsidR="008824C0" w:rsidRDefault="008824C0" w:rsidP="00166E49">
      <w:pPr>
        <w:pStyle w:val="ListParagraph"/>
        <w:numPr>
          <w:ilvl w:val="0"/>
          <w:numId w:val="29"/>
        </w:numPr>
        <w:spacing w:before="200" w:line="240" w:lineRule="auto"/>
        <w:contextualSpacing w:val="0"/>
        <w:rPr>
          <w:b/>
        </w:rPr>
      </w:pPr>
      <w:bookmarkStart w:id="2" w:name="Background"/>
      <w:r>
        <w:rPr>
          <w:b/>
        </w:rPr>
        <w:t>Background</w:t>
      </w:r>
    </w:p>
    <w:bookmarkEnd w:id="2"/>
    <w:p w14:paraId="62ECFCE8" w14:textId="77777777" w:rsidR="008824C0" w:rsidRDefault="0029418F" w:rsidP="009657E3">
      <w:pPr>
        <w:pStyle w:val="ListParagraph"/>
        <w:numPr>
          <w:ilvl w:val="1"/>
          <w:numId w:val="29"/>
        </w:numPr>
        <w:spacing w:before="200" w:line="240" w:lineRule="auto"/>
        <w:ind w:left="567" w:hanging="567"/>
        <w:contextualSpacing w:val="0"/>
      </w:pPr>
      <w:r>
        <w:t>Historically</w:t>
      </w:r>
      <w:r w:rsidR="005569FB">
        <w:t xml:space="preserve"> </w:t>
      </w:r>
      <w:r>
        <w:t xml:space="preserve">ECC </w:t>
      </w:r>
      <w:r w:rsidR="005569FB">
        <w:t>has engaged</w:t>
      </w:r>
      <w:r>
        <w:t xml:space="preserve"> with the ambulance </w:t>
      </w:r>
      <w:r w:rsidR="002405A3">
        <w:t xml:space="preserve">service </w:t>
      </w:r>
      <w:r>
        <w:t>market as and when a</w:t>
      </w:r>
      <w:r w:rsidR="005569FB">
        <w:t xml:space="preserve"> specific</w:t>
      </w:r>
      <w:r>
        <w:t xml:space="preserve"> need arises, contacting a variety of providers</w:t>
      </w:r>
      <w:r w:rsidR="005569FB">
        <w:t xml:space="preserve"> individually, to seek availability and cost information.  </w:t>
      </w:r>
      <w:r>
        <w:t xml:space="preserve"> </w:t>
      </w:r>
      <w:r w:rsidR="005569FB">
        <w:t xml:space="preserve">This is recognised as both an inefficient and time consuming process, </w:t>
      </w:r>
      <w:r w:rsidR="00D3204B">
        <w:t xml:space="preserve">both for the Authority and providers, </w:t>
      </w:r>
      <w:r w:rsidR="005569FB">
        <w:t>often resulting in demanding timescales for service provision not being met</w:t>
      </w:r>
      <w:r w:rsidR="00B72BFC">
        <w:t>.</w:t>
      </w:r>
    </w:p>
    <w:p w14:paraId="38AF45C5" w14:textId="77777777" w:rsidR="005569FB" w:rsidRPr="0057036E" w:rsidRDefault="005569FB" w:rsidP="009657E3">
      <w:pPr>
        <w:pStyle w:val="ListParagraph"/>
        <w:numPr>
          <w:ilvl w:val="1"/>
          <w:numId w:val="29"/>
        </w:numPr>
        <w:spacing w:before="200" w:line="240" w:lineRule="auto"/>
        <w:ind w:left="567" w:hanging="567"/>
        <w:contextualSpacing w:val="0"/>
        <w:rPr>
          <w:b/>
        </w:rPr>
      </w:pPr>
      <w:r>
        <w:t xml:space="preserve">Consideration has been given to continue with the current model of service delivery however </w:t>
      </w:r>
      <w:r w:rsidR="00D3204B">
        <w:t>this affords limited opportunity for</w:t>
      </w:r>
      <w:r w:rsidR="00567838">
        <w:t xml:space="preserve"> ECC</w:t>
      </w:r>
      <w:r w:rsidR="00D3204B">
        <w:t xml:space="preserve"> to work with providers, </w:t>
      </w:r>
      <w:r w:rsidR="00D3204B" w:rsidRPr="0057036E">
        <w:t>to develop the service provision</w:t>
      </w:r>
      <w:r w:rsidR="00567838" w:rsidRPr="0057036E">
        <w:t xml:space="preserve"> in a way that means it will effectively meet all service requirements </w:t>
      </w:r>
      <w:r w:rsidR="00D3204B" w:rsidRPr="0057036E">
        <w:t>and so enhance customer satisfaction.</w:t>
      </w:r>
      <w:r w:rsidR="00403094" w:rsidRPr="0057036E">
        <w:t xml:space="preserve">  This opportunity is therefore seeking to establish a new model of service delivery for the provision of future ambulance services</w:t>
      </w:r>
      <w:r w:rsidR="00B72BFC">
        <w:t>.</w:t>
      </w:r>
      <w:r w:rsidR="00403094" w:rsidRPr="0057036E">
        <w:t xml:space="preserve"> </w:t>
      </w:r>
      <w:r w:rsidR="00B72BFC">
        <w:t xml:space="preserve">This is </w:t>
      </w:r>
      <w:r w:rsidR="00403094" w:rsidRPr="0057036E">
        <w:t>to set in place a contract with a single provider who can</w:t>
      </w:r>
      <w:r w:rsidR="004C6BCC" w:rsidRPr="0057036E">
        <w:t xml:space="preserve"> meet all our ambulance transport requirements</w:t>
      </w:r>
      <w:r w:rsidR="00A23BFF" w:rsidRPr="0057036E">
        <w:t>.</w:t>
      </w:r>
      <w:r w:rsidR="00EA1C19" w:rsidRPr="0057036E">
        <w:t xml:space="preserve">  </w:t>
      </w:r>
    </w:p>
    <w:p w14:paraId="37146937" w14:textId="77777777" w:rsidR="008824C0" w:rsidRPr="0057036E" w:rsidRDefault="00567838" w:rsidP="00403094">
      <w:pPr>
        <w:pStyle w:val="ListParagraph"/>
        <w:numPr>
          <w:ilvl w:val="1"/>
          <w:numId w:val="29"/>
        </w:numPr>
        <w:spacing w:before="200" w:line="240" w:lineRule="auto"/>
        <w:ind w:left="567" w:hanging="567"/>
        <w:contextualSpacing w:val="0"/>
        <w:rPr>
          <w:b/>
        </w:rPr>
      </w:pPr>
      <w:r w:rsidRPr="0057036E">
        <w:t>During 2014/15 ECC spend on ambulance provision was approximately £</w:t>
      </w:r>
      <w:r w:rsidR="0057036E" w:rsidRPr="0057036E">
        <w:t xml:space="preserve">13,000 </w:t>
      </w:r>
      <w:r w:rsidRPr="0057036E">
        <w:t xml:space="preserve">covering </w:t>
      </w:r>
      <w:r w:rsidR="0057036E" w:rsidRPr="0057036E">
        <w:t>80</w:t>
      </w:r>
      <w:r w:rsidRPr="0057036E">
        <w:t xml:space="preserve"> </w:t>
      </w:r>
      <w:r w:rsidR="00B72BFC">
        <w:t>individual</w:t>
      </w:r>
      <w:r w:rsidRPr="0057036E">
        <w:t xml:space="preserve"> service requests</w:t>
      </w:r>
      <w:r w:rsidR="00B72BFC">
        <w:t>; all of whom were adult service users</w:t>
      </w:r>
      <w:r w:rsidRPr="0057036E">
        <w:t>.  It is anticipated that this level of demand wi</w:t>
      </w:r>
      <w:r w:rsidR="0057036E" w:rsidRPr="0057036E">
        <w:t xml:space="preserve">ll continue to grow steadily in the future. </w:t>
      </w:r>
    </w:p>
    <w:p w14:paraId="251523DF" w14:textId="77777777" w:rsidR="00F72FD5" w:rsidRDefault="00F72FD5" w:rsidP="00166E49">
      <w:pPr>
        <w:pStyle w:val="ListParagraph"/>
        <w:numPr>
          <w:ilvl w:val="0"/>
          <w:numId w:val="29"/>
        </w:numPr>
        <w:spacing w:before="200" w:line="240" w:lineRule="auto"/>
        <w:contextualSpacing w:val="0"/>
        <w:rPr>
          <w:b/>
        </w:rPr>
      </w:pPr>
      <w:bookmarkStart w:id="3" w:name="Scope"/>
      <w:r w:rsidRPr="003870A5">
        <w:rPr>
          <w:b/>
        </w:rPr>
        <w:t>Scope</w:t>
      </w:r>
      <w:bookmarkEnd w:id="3"/>
    </w:p>
    <w:p w14:paraId="370DE107" w14:textId="77777777" w:rsidR="00403094" w:rsidRPr="00E81474" w:rsidRDefault="00403094" w:rsidP="009657E3">
      <w:pPr>
        <w:pStyle w:val="ListParagraph"/>
        <w:numPr>
          <w:ilvl w:val="1"/>
          <w:numId w:val="29"/>
        </w:numPr>
        <w:spacing w:before="200" w:line="240" w:lineRule="auto"/>
        <w:ind w:left="567" w:hanging="567"/>
        <w:contextualSpacing w:val="0"/>
        <w:rPr>
          <w:color w:val="FF0000"/>
        </w:rPr>
      </w:pPr>
      <w:r>
        <w:t>ECC are seeking a single provider</w:t>
      </w:r>
      <w:r w:rsidR="001F3D84">
        <w:t xml:space="preserve"> of </w:t>
      </w:r>
      <w:r w:rsidR="00B72BFC">
        <w:t xml:space="preserve">non-emergency </w:t>
      </w:r>
      <w:r w:rsidR="001F3D84">
        <w:t xml:space="preserve">ambulance transport </w:t>
      </w:r>
      <w:r w:rsidR="00B72BFC" w:rsidRPr="002A3F76">
        <w:t xml:space="preserve">provision </w:t>
      </w:r>
      <w:r w:rsidRPr="002A3F76">
        <w:t xml:space="preserve">with the capability and capacity to provide a comprehensive service </w:t>
      </w:r>
      <w:r w:rsidR="00E81474" w:rsidRPr="002A3F76">
        <w:t xml:space="preserve">across the county of Essex, </w:t>
      </w:r>
      <w:r w:rsidRPr="002A3F76">
        <w:t>on a demand</w:t>
      </w:r>
      <w:r w:rsidR="00E81474" w:rsidRPr="002A3F76">
        <w:t xml:space="preserve"> basis, 24 hours per day, every day of the year</w:t>
      </w:r>
      <w:r w:rsidR="000D2424" w:rsidRPr="002A3F76">
        <w:t>.</w:t>
      </w:r>
      <w:r w:rsidR="00EA1C19" w:rsidRPr="002A3F76">
        <w:t xml:space="preserve"> </w:t>
      </w:r>
      <w:r w:rsidR="000820B8" w:rsidRPr="008520B1">
        <w:t>ECC does not guarantee any work to the provider and reserves the right to use an alternative provider at any point.</w:t>
      </w:r>
      <w:r w:rsidR="000820B8">
        <w:t xml:space="preserve"> </w:t>
      </w:r>
    </w:p>
    <w:p w14:paraId="2A7E9A2B" w14:textId="77777777" w:rsidR="003C5B49" w:rsidRPr="006856E1" w:rsidRDefault="001F3D84" w:rsidP="009657E3">
      <w:pPr>
        <w:pStyle w:val="ListParagraph"/>
        <w:numPr>
          <w:ilvl w:val="1"/>
          <w:numId w:val="29"/>
        </w:numPr>
        <w:spacing w:before="200" w:line="240" w:lineRule="auto"/>
        <w:ind w:left="567" w:hanging="567"/>
        <w:contextualSpacing w:val="0"/>
        <w:rPr>
          <w:color w:val="FF0000"/>
        </w:rPr>
      </w:pPr>
      <w:r>
        <w:t>Bidders</w:t>
      </w:r>
      <w:r w:rsidR="003C5B49">
        <w:t xml:space="preserve"> </w:t>
      </w:r>
      <w:r w:rsidR="002405A3">
        <w:t xml:space="preserve">interested in this opportunity </w:t>
      </w:r>
      <w:r w:rsidR="003C5B49">
        <w:t>must</w:t>
      </w:r>
      <w:r w:rsidR="00B72BFC">
        <w:t>:</w:t>
      </w:r>
      <w:r w:rsidR="006856E1">
        <w:t xml:space="preserve"> </w:t>
      </w:r>
    </w:p>
    <w:p w14:paraId="55ED282E" w14:textId="77777777" w:rsidR="003C5B49" w:rsidRDefault="003C5B49" w:rsidP="003C5B49">
      <w:pPr>
        <w:pStyle w:val="ListParagraph"/>
        <w:numPr>
          <w:ilvl w:val="0"/>
          <w:numId w:val="38"/>
        </w:numPr>
        <w:spacing w:before="200" w:line="240" w:lineRule="auto"/>
        <w:contextualSpacing w:val="0"/>
      </w:pPr>
      <w:r>
        <w:t>Have sufficient vehicles and staff to</w:t>
      </w:r>
      <w:r w:rsidR="00C10BAC">
        <w:t xml:space="preserve"> </w:t>
      </w:r>
      <w:r w:rsidR="000D2424">
        <w:t xml:space="preserve">meet the required demand, and any potential increase. We would expect the provider to meet all requirements and to have in place sufficient arrangements should they not be in a position to meet the </w:t>
      </w:r>
      <w:r w:rsidR="000D2424" w:rsidRPr="0057036E">
        <w:t>demand from their own internal fleet. Essex would need to approve any such arrangement.</w:t>
      </w:r>
      <w:r w:rsidR="000D2424">
        <w:t xml:space="preserve"> </w:t>
      </w:r>
    </w:p>
    <w:p w14:paraId="062B4E45" w14:textId="77777777" w:rsidR="003C5B49" w:rsidRDefault="003C5B49" w:rsidP="003C5B49">
      <w:pPr>
        <w:pStyle w:val="ListParagraph"/>
        <w:numPr>
          <w:ilvl w:val="0"/>
          <w:numId w:val="38"/>
        </w:numPr>
        <w:spacing w:before="200" w:line="240" w:lineRule="auto"/>
        <w:contextualSpacing w:val="0"/>
      </w:pPr>
      <w:r>
        <w:t xml:space="preserve">Be able to </w:t>
      </w:r>
      <w:r w:rsidR="004C6BCC">
        <w:t>prioritise</w:t>
      </w:r>
      <w:r>
        <w:t xml:space="preserve"> ECC service r</w:t>
      </w:r>
      <w:r w:rsidR="00C10BAC">
        <w:t>equests to</w:t>
      </w:r>
      <w:r w:rsidR="00EA1C19">
        <w:t xml:space="preserve"> </w:t>
      </w:r>
      <w:r w:rsidR="000D2424">
        <w:t>deliver a response within the required timeframes</w:t>
      </w:r>
      <w:r w:rsidR="009716F4">
        <w:t xml:space="preserve">. ECC will expect a response confirming capacity </w:t>
      </w:r>
      <w:r w:rsidR="009716F4">
        <w:lastRenderedPageBreak/>
        <w:t xml:space="preserve">within 30 minutes, if unable to fulfil the request and will need to sub-contract an additional 30 minutes will be allowed. </w:t>
      </w:r>
    </w:p>
    <w:p w14:paraId="46667393" w14:textId="77777777" w:rsidR="000D2424" w:rsidRDefault="003C5B49" w:rsidP="003C5B49">
      <w:pPr>
        <w:pStyle w:val="ListParagraph"/>
        <w:numPr>
          <w:ilvl w:val="0"/>
          <w:numId w:val="38"/>
        </w:numPr>
        <w:spacing w:before="200" w:line="240" w:lineRule="auto"/>
        <w:contextualSpacing w:val="0"/>
      </w:pPr>
      <w:r>
        <w:t xml:space="preserve">Be capable of accepting service </w:t>
      </w:r>
      <w:r w:rsidR="000D2424">
        <w:t>requests from</w:t>
      </w:r>
      <w:r>
        <w:t xml:space="preserve"> ECC on a 24/7, every day of </w:t>
      </w:r>
      <w:r w:rsidR="00675C44">
        <w:t xml:space="preserve">the </w:t>
      </w:r>
      <w:r>
        <w:t xml:space="preserve">year </w:t>
      </w:r>
      <w:r w:rsidR="000D2424">
        <w:t>.</w:t>
      </w:r>
    </w:p>
    <w:p w14:paraId="636CA551" w14:textId="77777777" w:rsidR="003C5B49" w:rsidRDefault="000D2424" w:rsidP="003C5B49">
      <w:pPr>
        <w:pStyle w:val="ListParagraph"/>
        <w:numPr>
          <w:ilvl w:val="0"/>
          <w:numId w:val="38"/>
        </w:numPr>
        <w:spacing w:before="200" w:line="240" w:lineRule="auto"/>
        <w:contextualSpacing w:val="0"/>
      </w:pPr>
      <w:r>
        <w:t xml:space="preserve">Provide a dedicated telephone number for main office hours, and the same for outside of office hours provision. </w:t>
      </w:r>
    </w:p>
    <w:p w14:paraId="5A0F093D" w14:textId="77777777" w:rsidR="008F489A" w:rsidRDefault="003C5B49" w:rsidP="009716F4">
      <w:pPr>
        <w:pStyle w:val="ListParagraph"/>
        <w:numPr>
          <w:ilvl w:val="0"/>
          <w:numId w:val="38"/>
        </w:numPr>
        <w:spacing w:before="200" w:line="240" w:lineRule="auto"/>
        <w:contextualSpacing w:val="0"/>
      </w:pPr>
      <w:r>
        <w:t>Be able to provide a single point of contact for ECC for the purpose of making service requests</w:t>
      </w:r>
      <w:r w:rsidR="004C6BCC">
        <w:t xml:space="preserve"> and for all associated queries</w:t>
      </w:r>
      <w:r w:rsidR="000D2424">
        <w:t xml:space="preserve"> via telephone and email. </w:t>
      </w:r>
    </w:p>
    <w:p w14:paraId="0DE249D2" w14:textId="77777777" w:rsidR="008F489A" w:rsidRDefault="008F489A" w:rsidP="003C5B49">
      <w:pPr>
        <w:pStyle w:val="ListParagraph"/>
        <w:numPr>
          <w:ilvl w:val="0"/>
          <w:numId w:val="38"/>
        </w:numPr>
        <w:spacing w:before="200" w:line="240" w:lineRule="auto"/>
        <w:contextualSpacing w:val="0"/>
      </w:pPr>
      <w:r>
        <w:t>Provide the same level of service</w:t>
      </w:r>
      <w:r w:rsidR="00396D27">
        <w:t xml:space="preserve"> for all requests in line with specification</w:t>
      </w:r>
      <w:r>
        <w:t xml:space="preserve"> across geographic Essex</w:t>
      </w:r>
      <w:r w:rsidR="00A46BD5">
        <w:t xml:space="preserve">. The majority of requests are within the geographic area of Essex but there may be occasion for users to be transported out of County. </w:t>
      </w:r>
    </w:p>
    <w:p w14:paraId="3D36BCE7" w14:textId="77777777" w:rsidR="008F489A" w:rsidRDefault="008F489A" w:rsidP="003C5B49">
      <w:pPr>
        <w:pStyle w:val="ListParagraph"/>
        <w:numPr>
          <w:ilvl w:val="0"/>
          <w:numId w:val="38"/>
        </w:numPr>
        <w:spacing w:before="200" w:line="240" w:lineRule="auto"/>
        <w:contextualSpacing w:val="0"/>
      </w:pPr>
      <w:r>
        <w:t xml:space="preserve">Provide a standard of vehicle </w:t>
      </w:r>
      <w:r w:rsidR="001F3D84">
        <w:t xml:space="preserve">capable of carrying the full range of expected service users including </w:t>
      </w:r>
      <w:r w:rsidR="00225B0A">
        <w:t>but not limited to; b</w:t>
      </w:r>
      <w:r w:rsidR="001F3D84">
        <w:t xml:space="preserve">ariatric </w:t>
      </w:r>
      <w:r w:rsidR="00225B0A">
        <w:t>users</w:t>
      </w:r>
      <w:r w:rsidR="00D84E21">
        <w:t>, infectious</w:t>
      </w:r>
      <w:r w:rsidR="00225B0A">
        <w:t xml:space="preserve"> users</w:t>
      </w:r>
      <w:r w:rsidR="00D84E21">
        <w:t xml:space="preserve">, </w:t>
      </w:r>
      <w:r w:rsidR="00225B0A">
        <w:t>users requir</w:t>
      </w:r>
      <w:r w:rsidR="00E56A43">
        <w:t>ing</w:t>
      </w:r>
      <w:r w:rsidR="00225B0A">
        <w:t xml:space="preserve"> an evac chair</w:t>
      </w:r>
      <w:r w:rsidR="00E56A43">
        <w:t xml:space="preserve"> or stretcher</w:t>
      </w:r>
      <w:r w:rsidR="00225B0A">
        <w:t xml:space="preserve">, users requiring a 2 or 4 man crew and those who require additional passengers or luggage to travel with them. </w:t>
      </w:r>
    </w:p>
    <w:p w14:paraId="77F9CBEC" w14:textId="77777777" w:rsidR="006856E1" w:rsidRDefault="006856E1" w:rsidP="003C5B49">
      <w:pPr>
        <w:pStyle w:val="ListParagraph"/>
        <w:numPr>
          <w:ilvl w:val="0"/>
          <w:numId w:val="38"/>
        </w:numPr>
        <w:spacing w:before="200" w:line="240" w:lineRule="auto"/>
        <w:contextualSpacing w:val="0"/>
      </w:pPr>
      <w:r>
        <w:t>Must comply with information security</w:t>
      </w:r>
      <w:r w:rsidR="00E56A43">
        <w:t xml:space="preserve"> and </w:t>
      </w:r>
      <w:r>
        <w:t xml:space="preserve">data protection </w:t>
      </w:r>
      <w:r w:rsidR="00B364DC">
        <w:t xml:space="preserve">policies provided with the Terms and Conditions. </w:t>
      </w:r>
    </w:p>
    <w:p w14:paraId="45110D0D" w14:textId="77777777" w:rsidR="006856E1" w:rsidRDefault="006856E1" w:rsidP="003C5B49">
      <w:pPr>
        <w:pStyle w:val="ListParagraph"/>
        <w:numPr>
          <w:ilvl w:val="0"/>
          <w:numId w:val="38"/>
        </w:numPr>
        <w:spacing w:before="200" w:line="240" w:lineRule="auto"/>
        <w:contextualSpacing w:val="0"/>
      </w:pPr>
      <w:r>
        <w:t>Must comply with all safeguarding</w:t>
      </w:r>
      <w:r w:rsidR="00B364DC">
        <w:t xml:space="preserve"> requirements and policies. </w:t>
      </w:r>
    </w:p>
    <w:p w14:paraId="3A2E905A" w14:textId="77777777" w:rsidR="006856E1" w:rsidRPr="00A46BD5" w:rsidRDefault="006856E1" w:rsidP="003C5B49">
      <w:pPr>
        <w:pStyle w:val="ListParagraph"/>
        <w:numPr>
          <w:ilvl w:val="0"/>
          <w:numId w:val="38"/>
        </w:numPr>
        <w:spacing w:before="200" w:line="240" w:lineRule="auto"/>
        <w:contextualSpacing w:val="0"/>
        <w:rPr>
          <w:highlight w:val="yellow"/>
        </w:rPr>
      </w:pPr>
      <w:r>
        <w:t>Must provide reports and data</w:t>
      </w:r>
      <w:r w:rsidR="00396D27">
        <w:t xml:space="preserve"> in line with the KPI’s</w:t>
      </w:r>
      <w:r w:rsidR="009716F4">
        <w:t xml:space="preserve"> provided as part of the Terms and Conditions. </w:t>
      </w:r>
      <w:r w:rsidR="00396D27">
        <w:t xml:space="preserve"> </w:t>
      </w:r>
    </w:p>
    <w:p w14:paraId="2764A45D" w14:textId="77777777" w:rsidR="009716F4" w:rsidRDefault="001F3D84" w:rsidP="009657E3">
      <w:pPr>
        <w:pStyle w:val="ListParagraph"/>
        <w:numPr>
          <w:ilvl w:val="1"/>
          <w:numId w:val="29"/>
        </w:numPr>
        <w:spacing w:before="200" w:line="240" w:lineRule="auto"/>
        <w:ind w:left="567" w:hanging="567"/>
        <w:contextualSpacing w:val="0"/>
      </w:pPr>
      <w:r w:rsidRPr="00B364DC">
        <w:t xml:space="preserve">Bidders must </w:t>
      </w:r>
      <w:r w:rsidR="0057036E" w:rsidRPr="00B364DC">
        <w:t>be Care Quality Commission Registered</w:t>
      </w:r>
      <w:r w:rsidR="009716F4">
        <w:t xml:space="preserve">. </w:t>
      </w:r>
    </w:p>
    <w:p w14:paraId="5B024B31" w14:textId="77777777" w:rsidR="00F72FD5" w:rsidRPr="00B364DC" w:rsidRDefault="009716F4" w:rsidP="009657E3">
      <w:pPr>
        <w:pStyle w:val="ListParagraph"/>
        <w:numPr>
          <w:ilvl w:val="1"/>
          <w:numId w:val="29"/>
        </w:numPr>
        <w:spacing w:before="200" w:line="240" w:lineRule="auto"/>
        <w:ind w:left="567" w:hanging="567"/>
        <w:contextualSpacing w:val="0"/>
      </w:pPr>
      <w:r>
        <w:t xml:space="preserve">Bidders must have achieved a rating of Good or above if they have been inspected by the Care Quality Commission. </w:t>
      </w:r>
      <w:r w:rsidR="00396D27">
        <w:t xml:space="preserve">. </w:t>
      </w:r>
      <w:r w:rsidR="0057036E" w:rsidRPr="00B364DC">
        <w:t xml:space="preserve"> </w:t>
      </w:r>
    </w:p>
    <w:p w14:paraId="020B749D" w14:textId="77777777" w:rsidR="00F72FD5" w:rsidRPr="00B364DC" w:rsidRDefault="00F72FD5" w:rsidP="009657E3">
      <w:pPr>
        <w:pStyle w:val="ListParagraph"/>
        <w:numPr>
          <w:ilvl w:val="1"/>
          <w:numId w:val="29"/>
        </w:numPr>
        <w:spacing w:before="200" w:line="240" w:lineRule="auto"/>
        <w:ind w:left="567" w:hanging="567"/>
        <w:contextualSpacing w:val="0"/>
      </w:pPr>
      <w:r w:rsidRPr="00B364DC">
        <w:t>Potential and/or known demand/volumes for requireme</w:t>
      </w:r>
      <w:r w:rsidR="0057036E" w:rsidRPr="00B364DC">
        <w:t xml:space="preserve">nt. </w:t>
      </w:r>
    </w:p>
    <w:p w14:paraId="0C856E66" w14:textId="77777777" w:rsidR="00B364DC" w:rsidRDefault="004F7C86" w:rsidP="00B364DC">
      <w:pPr>
        <w:pStyle w:val="ListParagraph"/>
        <w:numPr>
          <w:ilvl w:val="0"/>
          <w:numId w:val="39"/>
        </w:numPr>
        <w:spacing w:before="200" w:line="240" w:lineRule="auto"/>
      </w:pPr>
      <w:r>
        <w:t>75</w:t>
      </w:r>
      <w:r w:rsidR="00B364DC" w:rsidRPr="00B364DC">
        <w:t xml:space="preserve"> journeys in 12 month period. </w:t>
      </w:r>
    </w:p>
    <w:tbl>
      <w:tblPr>
        <w:tblW w:w="6060" w:type="dxa"/>
        <w:tblInd w:w="103" w:type="dxa"/>
        <w:tblLook w:val="04A0" w:firstRow="1" w:lastRow="0" w:firstColumn="1" w:lastColumn="0" w:noHBand="0" w:noVBand="1"/>
      </w:tblPr>
      <w:tblGrid>
        <w:gridCol w:w="1720"/>
        <w:gridCol w:w="4340"/>
      </w:tblGrid>
      <w:tr w:rsidR="004F7C86" w:rsidRPr="004F7C86" w14:paraId="0F3BF395" w14:textId="77777777" w:rsidTr="004F7C86">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E8FDD8" w14:textId="77777777" w:rsidR="004F7C86" w:rsidRPr="004F7C86" w:rsidRDefault="009C7DF4" w:rsidP="004F7C86">
            <w:pPr>
              <w:spacing w:after="0" w:line="240" w:lineRule="auto"/>
              <w:rPr>
                <w:rFonts w:eastAsia="Times New Roman"/>
                <w:b/>
                <w:bCs/>
                <w:color w:val="000000"/>
                <w:lang w:eastAsia="en-GB"/>
              </w:rPr>
            </w:pPr>
            <w:r>
              <w:rPr>
                <w:rFonts w:eastAsia="Times New Roman"/>
                <w:b/>
                <w:bCs/>
                <w:color w:val="000000"/>
                <w:lang w:eastAsia="en-GB"/>
              </w:rPr>
              <w:t>District</w:t>
            </w:r>
          </w:p>
        </w:tc>
        <w:tc>
          <w:tcPr>
            <w:tcW w:w="4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5F408C" w14:textId="77777777" w:rsidR="004F7C86" w:rsidRPr="004F7C86" w:rsidRDefault="004F7C86" w:rsidP="004F7C86">
            <w:pPr>
              <w:spacing w:after="0" w:line="240" w:lineRule="auto"/>
              <w:rPr>
                <w:rFonts w:eastAsia="Times New Roman"/>
                <w:b/>
                <w:bCs/>
                <w:color w:val="000000"/>
                <w:lang w:eastAsia="en-GB"/>
              </w:rPr>
            </w:pPr>
            <w:r>
              <w:rPr>
                <w:rFonts w:eastAsia="Times New Roman"/>
                <w:b/>
                <w:bCs/>
                <w:color w:val="000000"/>
                <w:lang w:eastAsia="en-GB"/>
              </w:rPr>
              <w:t>Number of requirements over the previous 12 month period</w:t>
            </w:r>
          </w:p>
        </w:tc>
      </w:tr>
      <w:tr w:rsidR="004F7C86" w:rsidRPr="004F7C86" w14:paraId="544C0179"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9FC61DD"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Basildon</w:t>
            </w:r>
          </w:p>
        </w:tc>
        <w:tc>
          <w:tcPr>
            <w:tcW w:w="4340" w:type="dxa"/>
            <w:tcBorders>
              <w:top w:val="nil"/>
              <w:left w:val="nil"/>
              <w:bottom w:val="single" w:sz="4" w:space="0" w:color="auto"/>
              <w:right w:val="single" w:sz="4" w:space="0" w:color="auto"/>
            </w:tcBorders>
            <w:shd w:val="clear" w:color="auto" w:fill="auto"/>
            <w:noWrap/>
            <w:vAlign w:val="bottom"/>
            <w:hideMark/>
          </w:tcPr>
          <w:p w14:paraId="324320BF"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21</w:t>
            </w:r>
          </w:p>
        </w:tc>
      </w:tr>
      <w:tr w:rsidR="004F7C86" w:rsidRPr="004F7C86" w14:paraId="5CADB975"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2E160BE"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Braintree</w:t>
            </w:r>
          </w:p>
        </w:tc>
        <w:tc>
          <w:tcPr>
            <w:tcW w:w="4340" w:type="dxa"/>
            <w:tcBorders>
              <w:top w:val="nil"/>
              <w:left w:val="nil"/>
              <w:bottom w:val="single" w:sz="4" w:space="0" w:color="auto"/>
              <w:right w:val="single" w:sz="4" w:space="0" w:color="auto"/>
            </w:tcBorders>
            <w:shd w:val="clear" w:color="auto" w:fill="auto"/>
            <w:noWrap/>
            <w:vAlign w:val="bottom"/>
            <w:hideMark/>
          </w:tcPr>
          <w:p w14:paraId="1B490E13"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8</w:t>
            </w:r>
          </w:p>
        </w:tc>
      </w:tr>
      <w:tr w:rsidR="004F7C86" w:rsidRPr="004F7C86" w14:paraId="64A1AA61"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B0A416"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Brentwood</w:t>
            </w:r>
          </w:p>
        </w:tc>
        <w:tc>
          <w:tcPr>
            <w:tcW w:w="4340" w:type="dxa"/>
            <w:tcBorders>
              <w:top w:val="nil"/>
              <w:left w:val="nil"/>
              <w:bottom w:val="single" w:sz="4" w:space="0" w:color="auto"/>
              <w:right w:val="single" w:sz="4" w:space="0" w:color="auto"/>
            </w:tcBorders>
            <w:shd w:val="clear" w:color="auto" w:fill="auto"/>
            <w:noWrap/>
            <w:vAlign w:val="bottom"/>
            <w:hideMark/>
          </w:tcPr>
          <w:p w14:paraId="069386A9"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7</w:t>
            </w:r>
          </w:p>
        </w:tc>
      </w:tr>
      <w:tr w:rsidR="004F7C86" w:rsidRPr="004F7C86" w14:paraId="5CB51F91"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1232CA"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Castle Point</w:t>
            </w:r>
          </w:p>
        </w:tc>
        <w:tc>
          <w:tcPr>
            <w:tcW w:w="4340" w:type="dxa"/>
            <w:tcBorders>
              <w:top w:val="nil"/>
              <w:left w:val="nil"/>
              <w:bottom w:val="single" w:sz="4" w:space="0" w:color="auto"/>
              <w:right w:val="single" w:sz="4" w:space="0" w:color="auto"/>
            </w:tcBorders>
            <w:shd w:val="clear" w:color="auto" w:fill="auto"/>
            <w:noWrap/>
            <w:vAlign w:val="bottom"/>
            <w:hideMark/>
          </w:tcPr>
          <w:p w14:paraId="3A334A46"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4</w:t>
            </w:r>
          </w:p>
        </w:tc>
      </w:tr>
      <w:tr w:rsidR="004F7C86" w:rsidRPr="004F7C86" w14:paraId="3F14CC66"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88EA19"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Chelmsford</w:t>
            </w:r>
          </w:p>
        </w:tc>
        <w:tc>
          <w:tcPr>
            <w:tcW w:w="4340" w:type="dxa"/>
            <w:tcBorders>
              <w:top w:val="nil"/>
              <w:left w:val="nil"/>
              <w:bottom w:val="single" w:sz="4" w:space="0" w:color="auto"/>
              <w:right w:val="single" w:sz="4" w:space="0" w:color="auto"/>
            </w:tcBorders>
            <w:shd w:val="clear" w:color="auto" w:fill="auto"/>
            <w:noWrap/>
            <w:vAlign w:val="bottom"/>
            <w:hideMark/>
          </w:tcPr>
          <w:p w14:paraId="3E89948D"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13</w:t>
            </w:r>
          </w:p>
        </w:tc>
      </w:tr>
      <w:tr w:rsidR="004F7C86" w:rsidRPr="004F7C86" w14:paraId="4C193B01"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BF24378"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Colchester</w:t>
            </w:r>
          </w:p>
        </w:tc>
        <w:tc>
          <w:tcPr>
            <w:tcW w:w="4340" w:type="dxa"/>
            <w:tcBorders>
              <w:top w:val="nil"/>
              <w:left w:val="nil"/>
              <w:bottom w:val="single" w:sz="4" w:space="0" w:color="auto"/>
              <w:right w:val="single" w:sz="4" w:space="0" w:color="auto"/>
            </w:tcBorders>
            <w:shd w:val="clear" w:color="auto" w:fill="auto"/>
            <w:noWrap/>
            <w:vAlign w:val="bottom"/>
            <w:hideMark/>
          </w:tcPr>
          <w:p w14:paraId="381300FA"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3</w:t>
            </w:r>
          </w:p>
        </w:tc>
      </w:tr>
      <w:tr w:rsidR="004F7C86" w:rsidRPr="004F7C86" w14:paraId="47D44C4D"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F97A70"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Epping</w:t>
            </w:r>
          </w:p>
        </w:tc>
        <w:tc>
          <w:tcPr>
            <w:tcW w:w="4340" w:type="dxa"/>
            <w:tcBorders>
              <w:top w:val="nil"/>
              <w:left w:val="nil"/>
              <w:bottom w:val="single" w:sz="4" w:space="0" w:color="auto"/>
              <w:right w:val="single" w:sz="4" w:space="0" w:color="auto"/>
            </w:tcBorders>
            <w:shd w:val="clear" w:color="auto" w:fill="auto"/>
            <w:noWrap/>
            <w:vAlign w:val="bottom"/>
            <w:hideMark/>
          </w:tcPr>
          <w:p w14:paraId="43DB1C2A"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8</w:t>
            </w:r>
          </w:p>
        </w:tc>
      </w:tr>
      <w:tr w:rsidR="004F7C86" w:rsidRPr="004F7C86" w14:paraId="4D354C1C"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6800608"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Harlow</w:t>
            </w:r>
          </w:p>
        </w:tc>
        <w:tc>
          <w:tcPr>
            <w:tcW w:w="4340" w:type="dxa"/>
            <w:tcBorders>
              <w:top w:val="nil"/>
              <w:left w:val="nil"/>
              <w:bottom w:val="single" w:sz="4" w:space="0" w:color="auto"/>
              <w:right w:val="single" w:sz="4" w:space="0" w:color="auto"/>
            </w:tcBorders>
            <w:shd w:val="clear" w:color="auto" w:fill="auto"/>
            <w:noWrap/>
            <w:vAlign w:val="bottom"/>
            <w:hideMark/>
          </w:tcPr>
          <w:p w14:paraId="68743580"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1</w:t>
            </w:r>
          </w:p>
        </w:tc>
      </w:tr>
      <w:tr w:rsidR="004F7C86" w:rsidRPr="004F7C86" w14:paraId="7A4039CC"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0B5BB7F"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Maldon</w:t>
            </w:r>
          </w:p>
        </w:tc>
        <w:tc>
          <w:tcPr>
            <w:tcW w:w="4340" w:type="dxa"/>
            <w:tcBorders>
              <w:top w:val="nil"/>
              <w:left w:val="nil"/>
              <w:bottom w:val="single" w:sz="4" w:space="0" w:color="auto"/>
              <w:right w:val="single" w:sz="4" w:space="0" w:color="auto"/>
            </w:tcBorders>
            <w:shd w:val="clear" w:color="auto" w:fill="auto"/>
            <w:noWrap/>
            <w:vAlign w:val="bottom"/>
            <w:hideMark/>
          </w:tcPr>
          <w:p w14:paraId="26E6AB24"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2</w:t>
            </w:r>
          </w:p>
        </w:tc>
      </w:tr>
      <w:tr w:rsidR="004F7C86" w:rsidRPr="004F7C86" w14:paraId="39D0A775"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CF65062"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Rochford</w:t>
            </w:r>
          </w:p>
        </w:tc>
        <w:tc>
          <w:tcPr>
            <w:tcW w:w="4340" w:type="dxa"/>
            <w:tcBorders>
              <w:top w:val="nil"/>
              <w:left w:val="nil"/>
              <w:bottom w:val="single" w:sz="4" w:space="0" w:color="auto"/>
              <w:right w:val="single" w:sz="4" w:space="0" w:color="auto"/>
            </w:tcBorders>
            <w:shd w:val="clear" w:color="auto" w:fill="auto"/>
            <w:noWrap/>
            <w:vAlign w:val="bottom"/>
            <w:hideMark/>
          </w:tcPr>
          <w:p w14:paraId="60766A16"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1</w:t>
            </w:r>
          </w:p>
        </w:tc>
      </w:tr>
      <w:tr w:rsidR="004F7C86" w:rsidRPr="004F7C86" w14:paraId="3A7059BF"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4B508B3"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lastRenderedPageBreak/>
              <w:t>Southend</w:t>
            </w:r>
          </w:p>
        </w:tc>
        <w:tc>
          <w:tcPr>
            <w:tcW w:w="4340" w:type="dxa"/>
            <w:tcBorders>
              <w:top w:val="nil"/>
              <w:left w:val="nil"/>
              <w:bottom w:val="single" w:sz="4" w:space="0" w:color="auto"/>
              <w:right w:val="single" w:sz="4" w:space="0" w:color="auto"/>
            </w:tcBorders>
            <w:shd w:val="clear" w:color="auto" w:fill="auto"/>
            <w:noWrap/>
            <w:vAlign w:val="bottom"/>
            <w:hideMark/>
          </w:tcPr>
          <w:p w14:paraId="001B82AA"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2</w:t>
            </w:r>
          </w:p>
        </w:tc>
      </w:tr>
      <w:tr w:rsidR="004F7C86" w:rsidRPr="004F7C86" w14:paraId="61F9A272"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32FD1C1"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Tendring</w:t>
            </w:r>
          </w:p>
        </w:tc>
        <w:tc>
          <w:tcPr>
            <w:tcW w:w="4340" w:type="dxa"/>
            <w:tcBorders>
              <w:top w:val="nil"/>
              <w:left w:val="nil"/>
              <w:bottom w:val="single" w:sz="4" w:space="0" w:color="auto"/>
              <w:right w:val="single" w:sz="4" w:space="0" w:color="auto"/>
            </w:tcBorders>
            <w:shd w:val="clear" w:color="auto" w:fill="auto"/>
            <w:noWrap/>
            <w:vAlign w:val="bottom"/>
            <w:hideMark/>
          </w:tcPr>
          <w:p w14:paraId="5C8E810C"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3</w:t>
            </w:r>
          </w:p>
        </w:tc>
      </w:tr>
      <w:tr w:rsidR="004F7C86" w:rsidRPr="004F7C86" w14:paraId="53554495" w14:textId="77777777" w:rsidTr="004F7C8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0D9CE46" w14:textId="77777777" w:rsidR="004F7C86" w:rsidRPr="004F7C86" w:rsidRDefault="004F7C86" w:rsidP="004F7C86">
            <w:pPr>
              <w:spacing w:after="0" w:line="240" w:lineRule="auto"/>
              <w:rPr>
                <w:rFonts w:eastAsia="Times New Roman"/>
                <w:color w:val="000000"/>
                <w:lang w:eastAsia="en-GB"/>
              </w:rPr>
            </w:pPr>
            <w:r w:rsidRPr="004F7C86">
              <w:rPr>
                <w:rFonts w:eastAsia="Times New Roman"/>
                <w:color w:val="000000"/>
                <w:lang w:eastAsia="en-GB"/>
              </w:rPr>
              <w:t>Uttlesford</w:t>
            </w:r>
          </w:p>
        </w:tc>
        <w:tc>
          <w:tcPr>
            <w:tcW w:w="4340" w:type="dxa"/>
            <w:tcBorders>
              <w:top w:val="nil"/>
              <w:left w:val="nil"/>
              <w:bottom w:val="single" w:sz="4" w:space="0" w:color="auto"/>
              <w:right w:val="single" w:sz="4" w:space="0" w:color="auto"/>
            </w:tcBorders>
            <w:shd w:val="clear" w:color="auto" w:fill="auto"/>
            <w:noWrap/>
            <w:vAlign w:val="bottom"/>
            <w:hideMark/>
          </w:tcPr>
          <w:p w14:paraId="7ECB2B9E" w14:textId="77777777" w:rsidR="004F7C86" w:rsidRPr="004F7C86" w:rsidRDefault="004F7C86" w:rsidP="004F7C86">
            <w:pPr>
              <w:spacing w:after="0" w:line="240" w:lineRule="auto"/>
              <w:jc w:val="right"/>
              <w:rPr>
                <w:rFonts w:eastAsia="Times New Roman"/>
                <w:color w:val="000000"/>
                <w:lang w:eastAsia="en-GB"/>
              </w:rPr>
            </w:pPr>
            <w:r w:rsidRPr="004F7C86">
              <w:rPr>
                <w:rFonts w:eastAsia="Times New Roman"/>
                <w:color w:val="000000"/>
                <w:lang w:eastAsia="en-GB"/>
              </w:rPr>
              <w:t>2</w:t>
            </w:r>
          </w:p>
        </w:tc>
      </w:tr>
      <w:tr w:rsidR="004F7C86" w:rsidRPr="004F7C86" w14:paraId="14B884EA" w14:textId="77777777" w:rsidTr="004F7C86">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34EF75" w14:textId="77777777" w:rsidR="004F7C86" w:rsidRPr="004F7C86" w:rsidRDefault="004F7C86" w:rsidP="004F7C86">
            <w:pPr>
              <w:spacing w:after="0" w:line="240" w:lineRule="auto"/>
              <w:rPr>
                <w:rFonts w:eastAsia="Times New Roman"/>
                <w:b/>
                <w:bCs/>
                <w:color w:val="000000"/>
                <w:lang w:eastAsia="en-GB"/>
              </w:rPr>
            </w:pPr>
            <w:r w:rsidRPr="004F7C86">
              <w:rPr>
                <w:rFonts w:eastAsia="Times New Roman"/>
                <w:b/>
                <w:bCs/>
                <w:color w:val="000000"/>
                <w:lang w:eastAsia="en-GB"/>
              </w:rPr>
              <w:t>Total</w:t>
            </w:r>
          </w:p>
        </w:tc>
        <w:tc>
          <w:tcPr>
            <w:tcW w:w="4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D3217D" w14:textId="77777777" w:rsidR="004F7C86" w:rsidRPr="004F7C86" w:rsidRDefault="004F7C86" w:rsidP="004F7C86">
            <w:pPr>
              <w:spacing w:after="0" w:line="240" w:lineRule="auto"/>
              <w:jc w:val="right"/>
              <w:rPr>
                <w:rFonts w:eastAsia="Times New Roman"/>
                <w:b/>
                <w:bCs/>
                <w:color w:val="000000"/>
                <w:lang w:eastAsia="en-GB"/>
              </w:rPr>
            </w:pPr>
            <w:r w:rsidRPr="004F7C86">
              <w:rPr>
                <w:rFonts w:eastAsia="Times New Roman"/>
                <w:b/>
                <w:bCs/>
                <w:color w:val="000000"/>
                <w:lang w:eastAsia="en-GB"/>
              </w:rPr>
              <w:t>75</w:t>
            </w:r>
          </w:p>
        </w:tc>
      </w:tr>
      <w:tr w:rsidR="009C7DF4" w:rsidRPr="004F7C86" w14:paraId="2FBA52C2" w14:textId="77777777" w:rsidTr="004F7C86">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05CFC9F2" w14:textId="77777777" w:rsidR="009C7DF4" w:rsidRPr="004F7C86" w:rsidRDefault="009C7DF4" w:rsidP="004F7C86">
            <w:pPr>
              <w:spacing w:after="0" w:line="240" w:lineRule="auto"/>
              <w:rPr>
                <w:rFonts w:eastAsia="Times New Roman"/>
                <w:b/>
                <w:bCs/>
                <w:color w:val="000000"/>
                <w:lang w:eastAsia="en-GB"/>
              </w:rPr>
            </w:pPr>
            <w:r>
              <w:rPr>
                <w:rFonts w:eastAsia="Times New Roman"/>
                <w:b/>
                <w:bCs/>
                <w:color w:val="000000"/>
                <w:lang w:eastAsia="en-GB"/>
              </w:rPr>
              <w:t xml:space="preserve">Total Bariatric </w:t>
            </w:r>
          </w:p>
        </w:tc>
        <w:tc>
          <w:tcPr>
            <w:tcW w:w="4340" w:type="dxa"/>
            <w:tcBorders>
              <w:top w:val="single" w:sz="4" w:space="0" w:color="auto"/>
              <w:left w:val="single" w:sz="4" w:space="0" w:color="auto"/>
              <w:bottom w:val="single" w:sz="4" w:space="0" w:color="auto"/>
              <w:right w:val="single" w:sz="4" w:space="0" w:color="auto"/>
            </w:tcBorders>
            <w:shd w:val="clear" w:color="DCE6F1" w:fill="DCE6F1"/>
            <w:noWrap/>
            <w:vAlign w:val="bottom"/>
          </w:tcPr>
          <w:p w14:paraId="0F830097" w14:textId="77777777" w:rsidR="009C7DF4" w:rsidRPr="004F7C86" w:rsidRDefault="009C7DF4" w:rsidP="004F7C86">
            <w:pPr>
              <w:spacing w:after="0" w:line="240" w:lineRule="auto"/>
              <w:jc w:val="right"/>
              <w:rPr>
                <w:rFonts w:eastAsia="Times New Roman"/>
                <w:b/>
                <w:bCs/>
                <w:color w:val="000000"/>
                <w:lang w:eastAsia="en-GB"/>
              </w:rPr>
            </w:pPr>
            <w:r>
              <w:rPr>
                <w:rFonts w:eastAsia="Times New Roman"/>
                <w:b/>
                <w:bCs/>
                <w:color w:val="000000"/>
                <w:lang w:eastAsia="en-GB"/>
              </w:rPr>
              <w:t xml:space="preserve">3 </w:t>
            </w:r>
          </w:p>
        </w:tc>
      </w:tr>
    </w:tbl>
    <w:p w14:paraId="1A05B545" w14:textId="77777777" w:rsidR="00F72FD5" w:rsidRPr="0026119F" w:rsidRDefault="00F72FD5" w:rsidP="00750CB8">
      <w:pPr>
        <w:pStyle w:val="ListParagraph"/>
        <w:numPr>
          <w:ilvl w:val="1"/>
          <w:numId w:val="29"/>
        </w:numPr>
        <w:spacing w:before="200" w:line="240" w:lineRule="auto"/>
        <w:ind w:left="567" w:hanging="567"/>
        <w:contextualSpacing w:val="0"/>
      </w:pPr>
      <w:r w:rsidRPr="0026119F">
        <w:t>Anticipated interfaces within ECC systems</w:t>
      </w:r>
      <w:r w:rsidR="003C5B49" w:rsidRPr="0026119F">
        <w:t xml:space="preserve"> –</w:t>
      </w:r>
      <w:r w:rsidR="009F7CDB" w:rsidRPr="0026119F">
        <w:t xml:space="preserve"> </w:t>
      </w:r>
      <w:r w:rsidR="0057036E" w:rsidRPr="0026119F">
        <w:t xml:space="preserve">bidders </w:t>
      </w:r>
      <w:r w:rsidR="00225B0A" w:rsidRPr="0026119F">
        <w:t>will need to have the ability to accept password protected documents, including PDFs and be able to interface with any software that ECC might implement, (e</w:t>
      </w:r>
      <w:r w:rsidR="00E56A43">
        <w:t>.</w:t>
      </w:r>
      <w:r w:rsidR="00225B0A" w:rsidRPr="0026119F">
        <w:t>g</w:t>
      </w:r>
      <w:r w:rsidR="00E56A43">
        <w:t>.</w:t>
      </w:r>
      <w:r w:rsidR="00225B0A" w:rsidRPr="0026119F">
        <w:t xml:space="preserve"> Egress</w:t>
      </w:r>
      <w:r w:rsidR="00BF5081" w:rsidRPr="0026119F">
        <w:t xml:space="preserve"> or D</w:t>
      </w:r>
      <w:r w:rsidR="00E56A43">
        <w:t xml:space="preserve">ynamic </w:t>
      </w:r>
      <w:r w:rsidR="00BF5081" w:rsidRPr="0026119F">
        <w:t>P</w:t>
      </w:r>
      <w:r w:rsidR="00E56A43">
        <w:t xml:space="preserve">urchasing </w:t>
      </w:r>
      <w:r w:rsidR="00BF5081" w:rsidRPr="0026119F">
        <w:t>S</w:t>
      </w:r>
      <w:r w:rsidR="00E56A43">
        <w:t>ystem</w:t>
      </w:r>
      <w:r w:rsidR="00225B0A" w:rsidRPr="0026119F">
        <w:t>)</w:t>
      </w:r>
      <w:r w:rsidR="00975938" w:rsidRPr="0026119F">
        <w:t xml:space="preserve"> </w:t>
      </w:r>
    </w:p>
    <w:p w14:paraId="6807D4E8" w14:textId="77777777" w:rsidR="008824C0" w:rsidRPr="007C090E" w:rsidRDefault="008824C0" w:rsidP="00166E49">
      <w:pPr>
        <w:pStyle w:val="ListParagraph"/>
        <w:numPr>
          <w:ilvl w:val="0"/>
          <w:numId w:val="29"/>
        </w:numPr>
        <w:spacing w:before="200" w:line="240" w:lineRule="auto"/>
        <w:contextualSpacing w:val="0"/>
        <w:rPr>
          <w:b/>
        </w:rPr>
      </w:pPr>
      <w:bookmarkStart w:id="4" w:name="KeyDates"/>
      <w:r w:rsidRPr="007C090E">
        <w:rPr>
          <w:b/>
        </w:rPr>
        <w:t>Key Dates</w:t>
      </w:r>
    </w:p>
    <w:bookmarkEnd w:id="4"/>
    <w:p w14:paraId="0F7FB501" w14:textId="77777777" w:rsidR="008824C0" w:rsidRDefault="008824C0" w:rsidP="009657E3">
      <w:pPr>
        <w:pStyle w:val="ListParagraph"/>
        <w:numPr>
          <w:ilvl w:val="1"/>
          <w:numId w:val="29"/>
        </w:numPr>
        <w:spacing w:before="200" w:line="240" w:lineRule="auto"/>
        <w:ind w:left="567" w:hanging="567"/>
        <w:contextualSpacing w:val="0"/>
      </w:pPr>
      <w:r w:rsidRPr="00793166">
        <w:t>Commencement date</w:t>
      </w:r>
      <w:r w:rsidR="00E81474">
        <w:t xml:space="preserve">:  The contract shall commence on </w:t>
      </w:r>
      <w:r w:rsidR="000820B8">
        <w:t xml:space="preserve">TO BE CONFIRMED </w:t>
      </w:r>
    </w:p>
    <w:p w14:paraId="314FB058" w14:textId="77777777" w:rsidR="008824C0" w:rsidRPr="00793166" w:rsidRDefault="008824C0" w:rsidP="009657E3">
      <w:pPr>
        <w:pStyle w:val="ListParagraph"/>
        <w:numPr>
          <w:ilvl w:val="1"/>
          <w:numId w:val="29"/>
        </w:numPr>
        <w:spacing w:before="200" w:line="240" w:lineRule="auto"/>
        <w:ind w:left="567" w:hanging="567"/>
        <w:contextualSpacing w:val="0"/>
      </w:pPr>
      <w:r w:rsidRPr="00793166">
        <w:t>Completion date</w:t>
      </w:r>
      <w:r w:rsidR="00E81474">
        <w:t>: The contract shall expire on</w:t>
      </w:r>
      <w:r w:rsidR="000820B8">
        <w:t xml:space="preserve"> TO BE CONFIRMED </w:t>
      </w:r>
    </w:p>
    <w:p w14:paraId="592CF6A9" w14:textId="03939E49" w:rsidR="008824C0" w:rsidRPr="00793166" w:rsidRDefault="008824C0" w:rsidP="009657E3">
      <w:pPr>
        <w:pStyle w:val="ListParagraph"/>
        <w:numPr>
          <w:ilvl w:val="1"/>
          <w:numId w:val="29"/>
        </w:numPr>
        <w:spacing w:before="200" w:line="240" w:lineRule="auto"/>
        <w:ind w:left="567" w:hanging="567"/>
        <w:contextualSpacing w:val="0"/>
      </w:pPr>
      <w:r w:rsidRPr="00793166">
        <w:t>Duration</w:t>
      </w:r>
      <w:r w:rsidR="00E81474">
        <w:t xml:space="preserve">:    </w:t>
      </w:r>
      <w:r w:rsidR="00633058">
        <w:t xml:space="preserve"> </w:t>
      </w:r>
    </w:p>
    <w:p w14:paraId="2CFF914E" w14:textId="77777777" w:rsidR="008824C0" w:rsidRDefault="00CC1632" w:rsidP="00166E49">
      <w:pPr>
        <w:pStyle w:val="ListParagraph"/>
        <w:numPr>
          <w:ilvl w:val="0"/>
          <w:numId w:val="29"/>
        </w:numPr>
        <w:spacing w:before="200" w:line="240" w:lineRule="auto"/>
        <w:contextualSpacing w:val="0"/>
        <w:rPr>
          <w:b/>
        </w:rPr>
      </w:pPr>
      <w:bookmarkStart w:id="5" w:name="FactorstoConsider"/>
      <w:r>
        <w:rPr>
          <w:b/>
        </w:rPr>
        <w:t>Statement of Technical Requirements</w:t>
      </w:r>
    </w:p>
    <w:bookmarkEnd w:id="5"/>
    <w:p w14:paraId="637623FE" w14:textId="77777777" w:rsidR="005A0137" w:rsidRPr="009F7CDB" w:rsidRDefault="005A0137" w:rsidP="009657E3">
      <w:pPr>
        <w:pStyle w:val="ListParagraph"/>
        <w:numPr>
          <w:ilvl w:val="1"/>
          <w:numId w:val="29"/>
        </w:numPr>
        <w:spacing w:before="200" w:line="240" w:lineRule="auto"/>
        <w:ind w:left="567" w:hanging="567"/>
        <w:contextualSpacing w:val="0"/>
      </w:pPr>
      <w:r w:rsidRPr="009F7CDB">
        <w:t>Environment and Sustainability</w:t>
      </w:r>
      <w:r w:rsidR="00750CB8" w:rsidRPr="009F7CDB">
        <w:t xml:space="preserve"> </w:t>
      </w:r>
      <w:r w:rsidR="009F7CDB" w:rsidRPr="009F7CDB">
        <w:t xml:space="preserve"> NOT APPLICABLE</w:t>
      </w:r>
    </w:p>
    <w:p w14:paraId="464FAC20" w14:textId="77777777" w:rsidR="00CC1632" w:rsidRPr="009F7CDB" w:rsidRDefault="00CC1632" w:rsidP="009657E3">
      <w:pPr>
        <w:pStyle w:val="ListParagraph"/>
        <w:numPr>
          <w:ilvl w:val="1"/>
          <w:numId w:val="29"/>
        </w:numPr>
        <w:spacing w:before="200" w:line="240" w:lineRule="auto"/>
        <w:ind w:left="567" w:hanging="567"/>
        <w:contextualSpacing w:val="0"/>
      </w:pPr>
      <w:r w:rsidRPr="009F7CDB">
        <w:t>Apprenticeships</w:t>
      </w:r>
      <w:r w:rsidR="00E81474" w:rsidRPr="009F7CDB">
        <w:t xml:space="preserve"> – NOT APPLICABLE</w:t>
      </w:r>
    </w:p>
    <w:p w14:paraId="798B3431" w14:textId="77777777" w:rsidR="00CC1632" w:rsidRPr="009716F4" w:rsidRDefault="00CC1632" w:rsidP="009657E3">
      <w:pPr>
        <w:pStyle w:val="ListParagraph"/>
        <w:numPr>
          <w:ilvl w:val="1"/>
          <w:numId w:val="29"/>
        </w:numPr>
        <w:spacing w:before="200" w:line="240" w:lineRule="auto"/>
        <w:ind w:left="567" w:hanging="567"/>
        <w:contextualSpacing w:val="0"/>
      </w:pPr>
      <w:r w:rsidRPr="009716F4">
        <w:t>Social Value Act</w:t>
      </w:r>
      <w:r w:rsidR="00E81474" w:rsidRPr="009716F4">
        <w:t xml:space="preserve"> – NOT APPLICABLE</w:t>
      </w:r>
    </w:p>
    <w:p w14:paraId="6C5E4392" w14:textId="77777777" w:rsidR="00CC1632" w:rsidRPr="009716F4" w:rsidRDefault="00CC1632" w:rsidP="009657E3">
      <w:pPr>
        <w:pStyle w:val="ListParagraph"/>
        <w:numPr>
          <w:ilvl w:val="1"/>
          <w:numId w:val="29"/>
        </w:numPr>
        <w:spacing w:before="200" w:line="240" w:lineRule="auto"/>
        <w:ind w:left="567" w:hanging="567"/>
        <w:contextualSpacing w:val="0"/>
      </w:pPr>
      <w:r w:rsidRPr="009716F4">
        <w:t>Compliance with Disclosure and Barring Service checks</w:t>
      </w:r>
    </w:p>
    <w:p w14:paraId="775316F8" w14:textId="77777777" w:rsidR="00CC1632" w:rsidRPr="009716F4" w:rsidRDefault="00CC1632" w:rsidP="009657E3">
      <w:pPr>
        <w:pStyle w:val="ListParagraph"/>
        <w:numPr>
          <w:ilvl w:val="1"/>
          <w:numId w:val="29"/>
        </w:numPr>
        <w:spacing w:before="200" w:line="240" w:lineRule="auto"/>
        <w:ind w:left="567" w:hanging="567"/>
        <w:contextualSpacing w:val="0"/>
      </w:pPr>
      <w:r w:rsidRPr="009716F4">
        <w:t>Compliance with the Data Protection Act</w:t>
      </w:r>
    </w:p>
    <w:p w14:paraId="49A52DB1" w14:textId="77777777" w:rsidR="00CC1632" w:rsidRPr="009716F4" w:rsidRDefault="003517E1" w:rsidP="009657E3">
      <w:pPr>
        <w:pStyle w:val="ListParagraph"/>
        <w:numPr>
          <w:ilvl w:val="1"/>
          <w:numId w:val="29"/>
        </w:numPr>
        <w:spacing w:before="200" w:line="240" w:lineRule="auto"/>
        <w:ind w:left="567" w:hanging="567"/>
        <w:contextualSpacing w:val="0"/>
      </w:pPr>
      <w:r w:rsidRPr="009716F4">
        <w:t xml:space="preserve">Adult </w:t>
      </w:r>
      <w:r w:rsidR="00CC1632" w:rsidRPr="009716F4">
        <w:t>Safeguarding</w:t>
      </w:r>
    </w:p>
    <w:p w14:paraId="60D6B40B" w14:textId="77777777" w:rsidR="003517E1" w:rsidRPr="009716F4" w:rsidRDefault="003517E1" w:rsidP="003517E1">
      <w:pPr>
        <w:pStyle w:val="ListParagraph"/>
        <w:spacing w:before="200" w:line="240" w:lineRule="auto"/>
        <w:ind w:left="1134" w:hanging="567"/>
      </w:pPr>
      <w:r w:rsidRPr="009716F4">
        <w:t>8.6.1 Service Providers should act in accordance with the Southend Essex and Thurrock (SET) Safeguarding Adults Guidelines. This details the process of how to report incidents and safeguard vulnerable adults. Service Providers should also be aware of and implement procedures around reporting domestic abuse, honour based abuse, forced marriage and other forms of hidden harm. Service Providers must have their own safeguarding policy which should be kept updated. The following documents will help support Service Providers in carrying out their safeguarding function:</w:t>
      </w:r>
    </w:p>
    <w:p w14:paraId="27C5F48C" w14:textId="77777777" w:rsidR="003517E1" w:rsidRPr="009716F4" w:rsidRDefault="003517E1" w:rsidP="003517E1">
      <w:pPr>
        <w:pStyle w:val="ListParagraph"/>
        <w:spacing w:before="200" w:line="240" w:lineRule="auto"/>
        <w:ind w:left="567"/>
      </w:pPr>
    </w:p>
    <w:p w14:paraId="70435D92" w14:textId="77777777" w:rsidR="003517E1" w:rsidRPr="009716F4" w:rsidRDefault="003517E1" w:rsidP="003517E1">
      <w:pPr>
        <w:pStyle w:val="ListParagraph"/>
        <w:spacing w:before="200" w:line="240" w:lineRule="auto"/>
        <w:ind w:left="1134"/>
      </w:pPr>
      <w:r w:rsidRPr="009716F4">
        <w:t>•</w:t>
      </w:r>
      <w:r w:rsidRPr="009716F4">
        <w:tab/>
        <w:t>Southend Essex and Thurrock (SET) Safeguarding Adults Guidelines</w:t>
      </w:r>
    </w:p>
    <w:p w14:paraId="6369AB83" w14:textId="77777777" w:rsidR="003517E1" w:rsidRPr="009716F4" w:rsidRDefault="003517E1" w:rsidP="003517E1">
      <w:pPr>
        <w:pStyle w:val="ListParagraph"/>
        <w:spacing w:before="200" w:line="240" w:lineRule="auto"/>
        <w:ind w:left="1134"/>
      </w:pPr>
      <w:r w:rsidRPr="009716F4">
        <w:t>•</w:t>
      </w:r>
      <w:r w:rsidRPr="009716F4">
        <w:tab/>
        <w:t>Honour Based Abuse (HBA) Procedure (Essex County Council) 2013</w:t>
      </w:r>
    </w:p>
    <w:p w14:paraId="67E5BBFF" w14:textId="77777777" w:rsidR="003517E1" w:rsidRPr="009716F4" w:rsidRDefault="003517E1" w:rsidP="003517E1">
      <w:pPr>
        <w:pStyle w:val="ListParagraph"/>
        <w:spacing w:before="200" w:line="240" w:lineRule="auto"/>
        <w:ind w:left="1134"/>
      </w:pPr>
      <w:r w:rsidRPr="009716F4">
        <w:t>•</w:t>
      </w:r>
      <w:r w:rsidRPr="009716F4">
        <w:tab/>
        <w:t>Domestic abuse/forced marriage and other forms of hidden harm</w:t>
      </w:r>
    </w:p>
    <w:p w14:paraId="736A05B1" w14:textId="77777777" w:rsidR="003517E1" w:rsidRPr="009716F4" w:rsidRDefault="003517E1" w:rsidP="003517E1">
      <w:pPr>
        <w:pStyle w:val="ListParagraph"/>
        <w:spacing w:before="200" w:line="240" w:lineRule="auto"/>
        <w:ind w:left="1418" w:hanging="284"/>
      </w:pPr>
      <w:r w:rsidRPr="009716F4">
        <w:t>•</w:t>
      </w:r>
      <w:r w:rsidRPr="009716F4">
        <w:tab/>
        <w:t>Safer Recruitment and Employment Standards (Essex Safeguarding Adults Board) September 2010</w:t>
      </w:r>
    </w:p>
    <w:p w14:paraId="45695242" w14:textId="77777777" w:rsidR="003517E1" w:rsidRPr="009716F4" w:rsidRDefault="003517E1" w:rsidP="003517E1">
      <w:pPr>
        <w:pStyle w:val="ListParagraph"/>
        <w:spacing w:before="200" w:line="240" w:lineRule="auto"/>
        <w:ind w:left="1134"/>
      </w:pPr>
      <w:r w:rsidRPr="009716F4">
        <w:t>•</w:t>
      </w:r>
      <w:r w:rsidRPr="009716F4">
        <w:tab/>
        <w:t>The Mental Capacity Act 2005</w:t>
      </w:r>
    </w:p>
    <w:p w14:paraId="74858AA9" w14:textId="77777777" w:rsidR="003517E1" w:rsidRPr="009716F4" w:rsidRDefault="003517E1" w:rsidP="003517E1">
      <w:pPr>
        <w:pStyle w:val="ListParagraph"/>
        <w:spacing w:before="200" w:line="240" w:lineRule="auto"/>
        <w:ind w:left="1134"/>
      </w:pPr>
      <w:r w:rsidRPr="009716F4">
        <w:t>•</w:t>
      </w:r>
      <w:r w:rsidRPr="009716F4">
        <w:tab/>
        <w:t>The Care Act 2014</w:t>
      </w:r>
    </w:p>
    <w:p w14:paraId="422569AF" w14:textId="77777777" w:rsidR="003517E1" w:rsidRPr="009716F4" w:rsidRDefault="003517E1" w:rsidP="003517E1">
      <w:pPr>
        <w:pStyle w:val="ListParagraph"/>
        <w:spacing w:before="200" w:line="240" w:lineRule="auto"/>
        <w:ind w:left="1134"/>
      </w:pPr>
      <w:r w:rsidRPr="009716F4">
        <w:t>•</w:t>
      </w:r>
      <w:r w:rsidRPr="009716F4">
        <w:tab/>
        <w:t>Human Rights Act 1998</w:t>
      </w:r>
    </w:p>
    <w:p w14:paraId="305434D1" w14:textId="77777777" w:rsidR="003517E1" w:rsidRPr="009716F4" w:rsidRDefault="003517E1" w:rsidP="003517E1">
      <w:pPr>
        <w:pStyle w:val="ListParagraph"/>
        <w:spacing w:before="200" w:line="240" w:lineRule="auto"/>
        <w:ind w:left="1418" w:hanging="284"/>
      </w:pPr>
      <w:r w:rsidRPr="009716F4">
        <w:t>•</w:t>
      </w:r>
      <w:r w:rsidRPr="009716F4">
        <w:tab/>
        <w:t>Deprivation Of Liberty Safeguards (</w:t>
      </w:r>
      <w:proofErr w:type="spellStart"/>
      <w:r w:rsidRPr="009716F4">
        <w:t>DoLS</w:t>
      </w:r>
      <w:proofErr w:type="spellEnd"/>
      <w:r w:rsidRPr="009716F4">
        <w:t>) In relation to Supreme Court Ruling of March 2014</w:t>
      </w:r>
    </w:p>
    <w:p w14:paraId="297B1264" w14:textId="77777777" w:rsidR="003517E1" w:rsidRPr="009716F4" w:rsidRDefault="003517E1" w:rsidP="003517E1">
      <w:pPr>
        <w:pStyle w:val="ListParagraph"/>
        <w:spacing w:before="200" w:line="240" w:lineRule="auto"/>
        <w:ind w:left="567"/>
      </w:pPr>
    </w:p>
    <w:p w14:paraId="717D3F59" w14:textId="77777777" w:rsidR="003517E1" w:rsidRPr="009716F4" w:rsidRDefault="003517E1" w:rsidP="003517E1">
      <w:pPr>
        <w:pStyle w:val="ListParagraph"/>
        <w:spacing w:before="200" w:line="240" w:lineRule="auto"/>
        <w:ind w:left="1134" w:hanging="567"/>
      </w:pPr>
      <w:r w:rsidRPr="009716F4">
        <w:t>8.6.2 Service Providers should also ensure staff are trained on and act in accordance with safeguarding procedures as detailed above. The Service Provider should also ensure that the Ask SAL helpline is advertised to all service users\tenants, families\carers and staff that may access the scheme. In addition the Service Provider must ensure that:</w:t>
      </w:r>
    </w:p>
    <w:p w14:paraId="6CF41BEF" w14:textId="77777777" w:rsidR="003517E1" w:rsidRPr="009716F4" w:rsidRDefault="003517E1" w:rsidP="003517E1">
      <w:pPr>
        <w:pStyle w:val="ListParagraph"/>
        <w:spacing w:before="200" w:line="240" w:lineRule="auto"/>
        <w:ind w:left="567"/>
      </w:pPr>
    </w:p>
    <w:p w14:paraId="6BE0A186" w14:textId="77777777" w:rsidR="003517E1" w:rsidRPr="00CA0FF4" w:rsidRDefault="003517E1" w:rsidP="003517E1">
      <w:pPr>
        <w:pStyle w:val="ListParagraph"/>
        <w:spacing w:before="200" w:line="240" w:lineRule="auto"/>
        <w:ind w:left="1418" w:hanging="284"/>
      </w:pPr>
      <w:r w:rsidRPr="009716F4">
        <w:t>•</w:t>
      </w:r>
      <w:r w:rsidRPr="009716F4">
        <w:tab/>
        <w:t>Service users</w:t>
      </w:r>
      <w:r w:rsidRPr="00CA0FF4">
        <w:t>\tenants understand what constitutes abuse and know to whom they should report any concerns.</w:t>
      </w:r>
    </w:p>
    <w:p w14:paraId="23A17BB5" w14:textId="77777777" w:rsidR="003517E1" w:rsidRPr="00CA0FF4" w:rsidRDefault="003517E1" w:rsidP="003517E1">
      <w:pPr>
        <w:pStyle w:val="ListParagraph"/>
        <w:spacing w:before="200" w:line="240" w:lineRule="auto"/>
        <w:ind w:left="1418" w:hanging="284"/>
      </w:pPr>
      <w:r w:rsidRPr="00CA0FF4">
        <w:t>•</w:t>
      </w:r>
      <w:r w:rsidRPr="00CA0FF4">
        <w:tab/>
        <w:t>Safeguarding of children who may visit the premises is addressed.</w:t>
      </w:r>
    </w:p>
    <w:p w14:paraId="05138322" w14:textId="77777777" w:rsidR="003517E1" w:rsidRPr="00CA0FF4" w:rsidRDefault="003517E1" w:rsidP="003517E1">
      <w:pPr>
        <w:pStyle w:val="ListParagraph"/>
        <w:spacing w:before="200" w:line="240" w:lineRule="auto"/>
        <w:ind w:left="1418" w:hanging="284"/>
      </w:pPr>
      <w:r w:rsidRPr="00CA0FF4">
        <w:t>•</w:t>
      </w:r>
      <w:r w:rsidRPr="00CA0FF4">
        <w:tab/>
        <w:t>There are periodic (at least annual) reviews of the effectiveness of safeguarding and protection from abuse policies and procedures and their implementation.</w:t>
      </w:r>
    </w:p>
    <w:p w14:paraId="589A618D" w14:textId="77777777" w:rsidR="003517E1" w:rsidRPr="00CA0FF4" w:rsidRDefault="003517E1" w:rsidP="003517E1">
      <w:pPr>
        <w:pStyle w:val="ListParagraph"/>
        <w:spacing w:before="200" w:line="240" w:lineRule="auto"/>
        <w:ind w:left="1418" w:hanging="284"/>
      </w:pPr>
      <w:r w:rsidRPr="00CA0FF4">
        <w:t>•</w:t>
      </w:r>
      <w:r w:rsidRPr="00CA0FF4">
        <w:tab/>
        <w:t>Staff induction covers how to recognise and report suspected or actual abuse.</w:t>
      </w:r>
    </w:p>
    <w:p w14:paraId="359D52E3" w14:textId="77777777" w:rsidR="003517E1" w:rsidRPr="00CA0FF4" w:rsidRDefault="003517E1" w:rsidP="003517E1">
      <w:pPr>
        <w:pStyle w:val="ListParagraph"/>
        <w:spacing w:before="200" w:line="240" w:lineRule="auto"/>
        <w:ind w:left="1418" w:hanging="284"/>
      </w:pPr>
      <w:r w:rsidRPr="00CA0FF4">
        <w:t>•</w:t>
      </w:r>
      <w:r w:rsidRPr="00CA0FF4">
        <w:tab/>
        <w:t>There is on-going safeguarding training for staff at all levels which is regularly evaluated and reviewed.</w:t>
      </w:r>
    </w:p>
    <w:p w14:paraId="6F81A12F" w14:textId="77777777" w:rsidR="003517E1" w:rsidRPr="00CA0FF4" w:rsidRDefault="003517E1" w:rsidP="003517E1">
      <w:pPr>
        <w:pStyle w:val="ListParagraph"/>
        <w:spacing w:before="200" w:line="240" w:lineRule="auto"/>
        <w:ind w:left="1418" w:hanging="284"/>
      </w:pPr>
      <w:r w:rsidRPr="00CA0FF4">
        <w:t>•</w:t>
      </w:r>
      <w:r w:rsidRPr="00CA0FF4">
        <w:tab/>
        <w:t xml:space="preserve">DBS (Disclosure and Barring Service) checks for staff and volunteers are carried out prior to commencement of employment and kept up to date </w:t>
      </w:r>
    </w:p>
    <w:p w14:paraId="5B11764B" w14:textId="77777777" w:rsidR="003517E1" w:rsidRPr="00CA0FF4" w:rsidRDefault="003517E1" w:rsidP="003517E1">
      <w:pPr>
        <w:pStyle w:val="ListParagraph"/>
        <w:spacing w:before="200" w:line="240" w:lineRule="auto"/>
        <w:ind w:left="1418" w:hanging="284"/>
      </w:pPr>
      <w:r w:rsidRPr="00CA0FF4">
        <w:t>•</w:t>
      </w:r>
      <w:r w:rsidRPr="00CA0FF4">
        <w:tab/>
        <w:t>Any staff dismissed are appropriately referred to the Disclosures and Barring service and the policies and procedures clearly set out the process for this.</w:t>
      </w:r>
    </w:p>
    <w:p w14:paraId="47F3FC94" w14:textId="77777777" w:rsidR="003517E1" w:rsidRPr="00CA0FF4" w:rsidRDefault="003517E1" w:rsidP="003517E1">
      <w:pPr>
        <w:pStyle w:val="ListParagraph"/>
        <w:spacing w:before="200" w:line="240" w:lineRule="auto"/>
        <w:ind w:left="1418" w:hanging="284"/>
      </w:pPr>
      <w:r w:rsidRPr="00CA0FF4">
        <w:t>•</w:t>
      </w:r>
      <w:r w:rsidRPr="00CA0FF4">
        <w:tab/>
        <w:t>There is a designated, trained and supported safeguarding lead.</w:t>
      </w:r>
    </w:p>
    <w:p w14:paraId="762D91BA" w14:textId="77777777" w:rsidR="003517E1" w:rsidRPr="00CA0FF4" w:rsidRDefault="003517E1" w:rsidP="003517E1">
      <w:pPr>
        <w:pStyle w:val="ListParagraph"/>
        <w:spacing w:before="200" w:line="240" w:lineRule="auto"/>
        <w:ind w:left="567" w:firstLine="567"/>
        <w:contextualSpacing w:val="0"/>
      </w:pPr>
      <w:r w:rsidRPr="00CA0FF4">
        <w:t>•</w:t>
      </w:r>
      <w:r w:rsidRPr="00CA0FF4">
        <w:tab/>
        <w:t>There is a robust and regularly reviewed Whistleblowing policy.</w:t>
      </w:r>
    </w:p>
    <w:p w14:paraId="4D3C9637" w14:textId="77777777" w:rsidR="00CC1632" w:rsidRDefault="00CC1632" w:rsidP="009657E3">
      <w:pPr>
        <w:pStyle w:val="ListParagraph"/>
        <w:numPr>
          <w:ilvl w:val="1"/>
          <w:numId w:val="29"/>
        </w:numPr>
        <w:spacing w:before="200" w:line="240" w:lineRule="auto"/>
        <w:ind w:left="567" w:hanging="567"/>
        <w:contextualSpacing w:val="0"/>
      </w:pPr>
      <w:r>
        <w:t xml:space="preserve">IS </w:t>
      </w:r>
      <w:r w:rsidR="003517E1">
        <w:t>Information Handling and Security Questionnaire</w:t>
      </w:r>
      <w:r w:rsidR="00CF028B">
        <w:t xml:space="preserve"> </w:t>
      </w:r>
      <w:r w:rsidR="009716F4">
        <w:t xml:space="preserve">needs to be completed. </w:t>
      </w:r>
      <w:r w:rsidR="00CF028B">
        <w:t xml:space="preserve"> </w:t>
      </w:r>
    </w:p>
    <w:p w14:paraId="285B8962" w14:textId="77777777" w:rsidR="00CC1632" w:rsidRDefault="00CC1632" w:rsidP="009657E3">
      <w:pPr>
        <w:pStyle w:val="ListParagraph"/>
        <w:numPr>
          <w:ilvl w:val="1"/>
          <w:numId w:val="29"/>
        </w:numPr>
        <w:spacing w:before="200" w:line="240" w:lineRule="auto"/>
        <w:ind w:left="567" w:hanging="567"/>
        <w:contextualSpacing w:val="0"/>
      </w:pPr>
      <w:r>
        <w:t>SME Engagement/Voluntary Sector</w:t>
      </w:r>
      <w:r w:rsidR="00CF028B">
        <w:t xml:space="preserve"> NOT APPLICABLE </w:t>
      </w:r>
    </w:p>
    <w:p w14:paraId="5AB2406D" w14:textId="77777777" w:rsidR="00CC1632" w:rsidRPr="00225B0A" w:rsidRDefault="00CC1632" w:rsidP="009657E3">
      <w:pPr>
        <w:pStyle w:val="ListParagraph"/>
        <w:numPr>
          <w:ilvl w:val="1"/>
          <w:numId w:val="29"/>
        </w:numPr>
        <w:spacing w:before="200" w:line="240" w:lineRule="auto"/>
        <w:ind w:left="567" w:hanging="567"/>
        <w:contextualSpacing w:val="0"/>
      </w:pPr>
      <w:r w:rsidRPr="00225B0A">
        <w:t>TUPE implications</w:t>
      </w:r>
      <w:r w:rsidR="00E81474" w:rsidRPr="00225B0A">
        <w:t xml:space="preserve"> – NOT APPLICABLE</w:t>
      </w:r>
    </w:p>
    <w:p w14:paraId="035E8EE9" w14:textId="77777777" w:rsidR="00BF5081" w:rsidRPr="00BF5081" w:rsidRDefault="00CC1632" w:rsidP="00BF5081">
      <w:pPr>
        <w:pStyle w:val="ListParagraph"/>
        <w:numPr>
          <w:ilvl w:val="1"/>
          <w:numId w:val="29"/>
        </w:numPr>
        <w:spacing w:before="200" w:line="240" w:lineRule="auto"/>
        <w:ind w:left="567" w:hanging="567"/>
        <w:contextualSpacing w:val="0"/>
      </w:pPr>
      <w:r>
        <w:t>Continuous improvement</w:t>
      </w:r>
      <w:r w:rsidR="002405A3">
        <w:t xml:space="preserve"> </w:t>
      </w:r>
      <w:r w:rsidR="00BF5081">
        <w:t xml:space="preserve">– in providing the services the Service Provider shall use best endeavours throughout any awarded contract to make arrangements in consultation with the Authority to secure continuous improvement and reduce costs in the way in which the services are provided. </w:t>
      </w:r>
      <w:r w:rsidR="00BF5081" w:rsidRPr="00BF5081">
        <w:t xml:space="preserve">The Service Provider acknowledges that the Authority may require such reduction of costs to parallel the reduction of budget available to the Authority. </w:t>
      </w:r>
    </w:p>
    <w:p w14:paraId="5D9D370A" w14:textId="77777777" w:rsidR="00CC1632" w:rsidRPr="00225B0A" w:rsidRDefault="00CC1632" w:rsidP="009657E3">
      <w:pPr>
        <w:pStyle w:val="ListParagraph"/>
        <w:numPr>
          <w:ilvl w:val="1"/>
          <w:numId w:val="29"/>
        </w:numPr>
        <w:spacing w:before="200" w:line="240" w:lineRule="auto"/>
        <w:ind w:left="567" w:hanging="567"/>
        <w:contextualSpacing w:val="0"/>
      </w:pPr>
      <w:r w:rsidRPr="00225B0A">
        <w:t>Intellectual Property rights</w:t>
      </w:r>
      <w:r w:rsidR="00E81474" w:rsidRPr="00225B0A">
        <w:t xml:space="preserve"> – NOT APPLICABLE</w:t>
      </w:r>
    </w:p>
    <w:p w14:paraId="735575E3" w14:textId="77777777" w:rsidR="00793A89" w:rsidRDefault="009716F4" w:rsidP="009657E3">
      <w:pPr>
        <w:pStyle w:val="ListParagraph"/>
        <w:numPr>
          <w:ilvl w:val="1"/>
          <w:numId w:val="29"/>
        </w:numPr>
        <w:spacing w:before="200" w:line="240" w:lineRule="auto"/>
        <w:ind w:left="567" w:hanging="567"/>
        <w:contextualSpacing w:val="0"/>
      </w:pPr>
      <w:r>
        <w:t xml:space="preserve">Vehicle </w:t>
      </w:r>
      <w:r w:rsidR="00CC1632">
        <w:t>Standards</w:t>
      </w:r>
      <w:r w:rsidR="002405A3">
        <w:t xml:space="preserve"> </w:t>
      </w:r>
    </w:p>
    <w:p w14:paraId="30987DF3" w14:textId="77777777" w:rsidR="009716F4" w:rsidRPr="00CF2C2E" w:rsidRDefault="009716F4" w:rsidP="00CF2C2E">
      <w:pPr>
        <w:pStyle w:val="ListParagraph"/>
        <w:numPr>
          <w:ilvl w:val="0"/>
          <w:numId w:val="41"/>
        </w:numPr>
        <w:rPr>
          <w:color w:val="262626"/>
        </w:rPr>
      </w:pPr>
      <w:r w:rsidRPr="00CF2C2E">
        <w:rPr>
          <w:color w:val="262626"/>
        </w:rPr>
        <w:t xml:space="preserve">Vehicles should comply with all Road Traffic, Construction and Use regulations and DOH specifications for patient vehicles and equipment. All ambulance vehicles used on the Agreement for Stretcher and Wheelchair’s must meet M1 and M2 standards along with meeting the standard BS EN 1789:2000 for vehicles carrying stretchers. </w:t>
      </w:r>
    </w:p>
    <w:p w14:paraId="6524B01D" w14:textId="77777777" w:rsidR="009716F4" w:rsidRPr="00CF2C2E" w:rsidRDefault="009716F4" w:rsidP="00CF2C2E">
      <w:pPr>
        <w:pStyle w:val="ListParagraph"/>
        <w:numPr>
          <w:ilvl w:val="0"/>
          <w:numId w:val="41"/>
        </w:numPr>
        <w:rPr>
          <w:color w:val="262626"/>
        </w:rPr>
      </w:pPr>
      <w:r w:rsidRPr="00CF2C2E">
        <w:rPr>
          <w:color w:val="262626"/>
        </w:rPr>
        <w:t xml:space="preserve">All vehicles must be no more than 7 years old at any point in the contract. Vehicles must be compliant with British safety standards. </w:t>
      </w:r>
    </w:p>
    <w:p w14:paraId="4B852466" w14:textId="77777777" w:rsidR="009716F4" w:rsidRPr="00CF2C2E" w:rsidRDefault="009716F4" w:rsidP="00CF2C2E">
      <w:pPr>
        <w:pStyle w:val="ListParagraph"/>
        <w:numPr>
          <w:ilvl w:val="0"/>
          <w:numId w:val="41"/>
        </w:numPr>
        <w:rPr>
          <w:color w:val="262626"/>
        </w:rPr>
      </w:pPr>
      <w:r w:rsidRPr="00CF2C2E">
        <w:rPr>
          <w:color w:val="262626"/>
        </w:rPr>
        <w:t xml:space="preserve">The Provider shall be required to have access to a Bariatric vehicle(s). Bariatric patients will be transported in line with the general specification. </w:t>
      </w:r>
    </w:p>
    <w:p w14:paraId="4DD22B0E" w14:textId="77777777" w:rsidR="009716F4" w:rsidRPr="00CF2C2E" w:rsidRDefault="009716F4" w:rsidP="00CF2C2E">
      <w:pPr>
        <w:pStyle w:val="ListParagraph"/>
        <w:numPr>
          <w:ilvl w:val="0"/>
          <w:numId w:val="41"/>
        </w:numPr>
        <w:rPr>
          <w:color w:val="262626"/>
        </w:rPr>
      </w:pPr>
      <w:r w:rsidRPr="00CF2C2E">
        <w:rPr>
          <w:color w:val="262626"/>
        </w:rPr>
        <w:lastRenderedPageBreak/>
        <w:t xml:space="preserve">All ambulance vehicles must carry on board (as a minimum) the following equipment:- </w:t>
      </w:r>
    </w:p>
    <w:p w14:paraId="12CA954D" w14:textId="77777777" w:rsidR="009716F4" w:rsidRPr="009716F4" w:rsidRDefault="009716F4" w:rsidP="00CF2C2E">
      <w:pPr>
        <w:pStyle w:val="ListParagraph"/>
        <w:numPr>
          <w:ilvl w:val="1"/>
          <w:numId w:val="43"/>
        </w:numPr>
        <w:rPr>
          <w:color w:val="262626"/>
        </w:rPr>
      </w:pPr>
      <w:r w:rsidRPr="009716F4">
        <w:rPr>
          <w:color w:val="262626"/>
        </w:rPr>
        <w:t xml:space="preserve">Clean Blankets </w:t>
      </w:r>
    </w:p>
    <w:p w14:paraId="00CE5CF4" w14:textId="77777777" w:rsidR="009716F4" w:rsidRPr="009716F4" w:rsidRDefault="009716F4" w:rsidP="00CF2C2E">
      <w:pPr>
        <w:pStyle w:val="ListParagraph"/>
        <w:numPr>
          <w:ilvl w:val="1"/>
          <w:numId w:val="43"/>
        </w:numPr>
        <w:rPr>
          <w:color w:val="262626"/>
        </w:rPr>
      </w:pPr>
      <w:r w:rsidRPr="009716F4">
        <w:rPr>
          <w:color w:val="262626"/>
        </w:rPr>
        <w:t xml:space="preserve">Disposable towels and wipes </w:t>
      </w:r>
    </w:p>
    <w:p w14:paraId="07D0B60A" w14:textId="77777777" w:rsidR="009716F4" w:rsidRPr="009716F4" w:rsidRDefault="009716F4" w:rsidP="00CF2C2E">
      <w:pPr>
        <w:pStyle w:val="ListParagraph"/>
        <w:numPr>
          <w:ilvl w:val="1"/>
          <w:numId w:val="43"/>
        </w:numPr>
        <w:rPr>
          <w:color w:val="262626"/>
        </w:rPr>
      </w:pPr>
      <w:r w:rsidRPr="009716F4">
        <w:rPr>
          <w:color w:val="262626"/>
        </w:rPr>
        <w:t xml:space="preserve">Disposable gloves (including the provision of latex free ones) </w:t>
      </w:r>
    </w:p>
    <w:p w14:paraId="6CE4565A" w14:textId="77777777" w:rsidR="009716F4" w:rsidRPr="009716F4" w:rsidRDefault="009716F4" w:rsidP="00CF2C2E">
      <w:pPr>
        <w:pStyle w:val="ListParagraph"/>
        <w:numPr>
          <w:ilvl w:val="1"/>
          <w:numId w:val="43"/>
        </w:numPr>
        <w:rPr>
          <w:color w:val="262626"/>
        </w:rPr>
      </w:pPr>
      <w:r w:rsidRPr="009716F4">
        <w:rPr>
          <w:color w:val="262626"/>
        </w:rPr>
        <w:t xml:space="preserve">Fresh drinking water </w:t>
      </w:r>
    </w:p>
    <w:p w14:paraId="0ED1B34C" w14:textId="77777777" w:rsidR="009716F4" w:rsidRPr="009716F4" w:rsidRDefault="009716F4" w:rsidP="00CF2C2E">
      <w:pPr>
        <w:pStyle w:val="ListParagraph"/>
        <w:numPr>
          <w:ilvl w:val="1"/>
          <w:numId w:val="43"/>
        </w:numPr>
        <w:rPr>
          <w:color w:val="262626"/>
        </w:rPr>
      </w:pPr>
      <w:r w:rsidRPr="009716F4">
        <w:rPr>
          <w:color w:val="262626"/>
        </w:rPr>
        <w:t>Incontinence pads</w:t>
      </w:r>
    </w:p>
    <w:p w14:paraId="1DD81865" w14:textId="77777777" w:rsidR="009716F4" w:rsidRPr="009716F4" w:rsidRDefault="009716F4" w:rsidP="00CF2C2E">
      <w:pPr>
        <w:pStyle w:val="ListParagraph"/>
        <w:numPr>
          <w:ilvl w:val="1"/>
          <w:numId w:val="43"/>
        </w:numPr>
        <w:rPr>
          <w:color w:val="262626"/>
        </w:rPr>
      </w:pPr>
      <w:r w:rsidRPr="009716F4">
        <w:rPr>
          <w:color w:val="262626"/>
        </w:rPr>
        <w:t xml:space="preserve">A Complete first aid box </w:t>
      </w:r>
    </w:p>
    <w:p w14:paraId="062C8D7F" w14:textId="77777777" w:rsidR="009716F4" w:rsidRPr="009716F4" w:rsidRDefault="009716F4" w:rsidP="00CF2C2E">
      <w:pPr>
        <w:pStyle w:val="ListParagraph"/>
        <w:numPr>
          <w:ilvl w:val="1"/>
          <w:numId w:val="43"/>
        </w:numPr>
        <w:rPr>
          <w:color w:val="262626"/>
        </w:rPr>
      </w:pPr>
      <w:r w:rsidRPr="009716F4">
        <w:rPr>
          <w:color w:val="262626"/>
        </w:rPr>
        <w:t xml:space="preserve">Carry chair </w:t>
      </w:r>
    </w:p>
    <w:p w14:paraId="763CFA74" w14:textId="77777777" w:rsidR="009716F4" w:rsidRPr="009716F4" w:rsidRDefault="009716F4" w:rsidP="00CF2C2E">
      <w:pPr>
        <w:pStyle w:val="ListParagraph"/>
        <w:numPr>
          <w:ilvl w:val="1"/>
          <w:numId w:val="43"/>
        </w:numPr>
        <w:rPr>
          <w:color w:val="262626"/>
        </w:rPr>
      </w:pPr>
      <w:r w:rsidRPr="009716F4">
        <w:rPr>
          <w:color w:val="262626"/>
        </w:rPr>
        <w:t xml:space="preserve">Fire extinguisher </w:t>
      </w:r>
    </w:p>
    <w:p w14:paraId="1C61329F" w14:textId="77777777" w:rsidR="009716F4" w:rsidRPr="009716F4" w:rsidRDefault="009716F4" w:rsidP="00CF2C2E">
      <w:pPr>
        <w:pStyle w:val="ListParagraph"/>
        <w:numPr>
          <w:ilvl w:val="1"/>
          <w:numId w:val="43"/>
        </w:numPr>
        <w:rPr>
          <w:color w:val="262626"/>
        </w:rPr>
      </w:pPr>
      <w:r w:rsidRPr="009716F4">
        <w:rPr>
          <w:color w:val="262626"/>
        </w:rPr>
        <w:t xml:space="preserve">Hand towels </w:t>
      </w:r>
    </w:p>
    <w:p w14:paraId="57DFC89D" w14:textId="77777777" w:rsidR="009716F4" w:rsidRPr="009716F4" w:rsidRDefault="009716F4" w:rsidP="00CF2C2E">
      <w:pPr>
        <w:pStyle w:val="ListParagraph"/>
        <w:numPr>
          <w:ilvl w:val="1"/>
          <w:numId w:val="43"/>
        </w:numPr>
        <w:rPr>
          <w:color w:val="262626"/>
        </w:rPr>
      </w:pPr>
      <w:r w:rsidRPr="009716F4">
        <w:rPr>
          <w:color w:val="262626"/>
        </w:rPr>
        <w:t xml:space="preserve">Spillage kits to clean up body fluids </w:t>
      </w:r>
    </w:p>
    <w:p w14:paraId="3F201A7C" w14:textId="77777777" w:rsidR="009716F4" w:rsidRPr="009716F4" w:rsidRDefault="009716F4" w:rsidP="00CF2C2E">
      <w:pPr>
        <w:pStyle w:val="ListParagraph"/>
        <w:numPr>
          <w:ilvl w:val="1"/>
          <w:numId w:val="43"/>
        </w:numPr>
        <w:rPr>
          <w:color w:val="262626"/>
        </w:rPr>
      </w:pPr>
      <w:r w:rsidRPr="009716F4">
        <w:rPr>
          <w:color w:val="262626"/>
        </w:rPr>
        <w:t xml:space="preserve">Urine bottles </w:t>
      </w:r>
    </w:p>
    <w:p w14:paraId="4DA4CCA8" w14:textId="77777777" w:rsidR="009716F4" w:rsidRPr="009716F4" w:rsidRDefault="009716F4" w:rsidP="00CF2C2E">
      <w:pPr>
        <w:pStyle w:val="ListParagraph"/>
        <w:numPr>
          <w:ilvl w:val="1"/>
          <w:numId w:val="43"/>
        </w:numPr>
        <w:rPr>
          <w:color w:val="262626"/>
        </w:rPr>
      </w:pPr>
      <w:r w:rsidRPr="009716F4">
        <w:rPr>
          <w:color w:val="262626"/>
        </w:rPr>
        <w:t xml:space="preserve">Decontamination wipes </w:t>
      </w:r>
    </w:p>
    <w:p w14:paraId="464C190E" w14:textId="77777777" w:rsidR="009716F4" w:rsidRPr="009716F4" w:rsidRDefault="009716F4" w:rsidP="00CF2C2E">
      <w:pPr>
        <w:pStyle w:val="ListParagraph"/>
        <w:numPr>
          <w:ilvl w:val="1"/>
          <w:numId w:val="43"/>
        </w:numPr>
        <w:rPr>
          <w:color w:val="262626"/>
        </w:rPr>
      </w:pPr>
      <w:r w:rsidRPr="009716F4">
        <w:rPr>
          <w:color w:val="262626"/>
        </w:rPr>
        <w:t xml:space="preserve">Oxygen cylinder </w:t>
      </w:r>
    </w:p>
    <w:p w14:paraId="706A079F" w14:textId="77777777" w:rsidR="009716F4" w:rsidRPr="00CF2C2E" w:rsidRDefault="009716F4" w:rsidP="00CF2C2E">
      <w:pPr>
        <w:pStyle w:val="ListParagraph"/>
        <w:numPr>
          <w:ilvl w:val="0"/>
          <w:numId w:val="41"/>
        </w:numPr>
        <w:rPr>
          <w:color w:val="262626"/>
        </w:rPr>
      </w:pPr>
      <w:r w:rsidRPr="00CF2C2E">
        <w:rPr>
          <w:color w:val="262626"/>
        </w:rPr>
        <w:t xml:space="preserve">The Provider will supply all linen and ensure that it is adequately cleaned after each use. </w:t>
      </w:r>
    </w:p>
    <w:p w14:paraId="2EB3614A" w14:textId="77777777" w:rsidR="009716F4" w:rsidRPr="00CF2C2E" w:rsidRDefault="009716F4" w:rsidP="00CF2C2E">
      <w:pPr>
        <w:pStyle w:val="ListParagraph"/>
        <w:numPr>
          <w:ilvl w:val="0"/>
          <w:numId w:val="41"/>
        </w:numPr>
        <w:rPr>
          <w:color w:val="262626"/>
        </w:rPr>
      </w:pPr>
      <w:r w:rsidRPr="00CF2C2E">
        <w:rPr>
          <w:color w:val="262626"/>
        </w:rPr>
        <w:t xml:space="preserve">All vehicles used for the carriage of wheelchairs must be fitted with tail-lift or ramp facilities or other suitable access equipment, and the appropriate wheelchair clamps, which will be used at all times. These vehicles must comply with the latest guidance for safe transportation of wheelchairs – MHRA DB2001(03) 2001. Evidence should be produced on the request of the commissioner. </w:t>
      </w:r>
    </w:p>
    <w:p w14:paraId="32A8178B" w14:textId="77777777" w:rsidR="009716F4" w:rsidRPr="00CF2C2E" w:rsidRDefault="009716F4" w:rsidP="00CF2C2E">
      <w:pPr>
        <w:pStyle w:val="ListParagraph"/>
        <w:numPr>
          <w:ilvl w:val="0"/>
          <w:numId w:val="41"/>
        </w:numPr>
        <w:rPr>
          <w:color w:val="262626"/>
        </w:rPr>
      </w:pPr>
      <w:r w:rsidRPr="00CF2C2E">
        <w:rPr>
          <w:color w:val="262626"/>
        </w:rPr>
        <w:t>All seats must be covered in an easily cleaned and durable vinyl material. Seats must be fitted with high backs, suitable to convey elderly and infirm patients.</w:t>
      </w:r>
    </w:p>
    <w:p w14:paraId="759C0A28" w14:textId="77777777" w:rsidR="009716F4" w:rsidRPr="00CF2C2E" w:rsidRDefault="009716F4" w:rsidP="00CF2C2E">
      <w:pPr>
        <w:pStyle w:val="ListParagraph"/>
        <w:numPr>
          <w:ilvl w:val="0"/>
          <w:numId w:val="41"/>
        </w:numPr>
        <w:rPr>
          <w:color w:val="262626"/>
        </w:rPr>
      </w:pPr>
      <w:r w:rsidRPr="00CF2C2E">
        <w:rPr>
          <w:color w:val="262626"/>
        </w:rPr>
        <w:t xml:space="preserve">The vehicle shall in all respects comply with relevant legislation and the requirements of the Licensing Authority where such exists. </w:t>
      </w:r>
    </w:p>
    <w:p w14:paraId="7E3E987D" w14:textId="77777777" w:rsidR="009716F4" w:rsidRPr="00CF2C2E" w:rsidRDefault="009716F4" w:rsidP="00CF2C2E">
      <w:pPr>
        <w:pStyle w:val="ListParagraph"/>
        <w:numPr>
          <w:ilvl w:val="0"/>
          <w:numId w:val="41"/>
        </w:numPr>
        <w:rPr>
          <w:color w:val="262626"/>
        </w:rPr>
      </w:pPr>
      <w:r w:rsidRPr="00CF2C2E">
        <w:rPr>
          <w:color w:val="262626"/>
        </w:rPr>
        <w:t xml:space="preserve">The vehicle exterior shall be clean and tidy and of a uniform colour. All vehicles should clearly identify the Provider. </w:t>
      </w:r>
    </w:p>
    <w:p w14:paraId="426CEC45" w14:textId="77777777" w:rsidR="009716F4" w:rsidRPr="00CF2C2E" w:rsidRDefault="009716F4" w:rsidP="00CF2C2E">
      <w:pPr>
        <w:pStyle w:val="ListParagraph"/>
        <w:numPr>
          <w:ilvl w:val="0"/>
          <w:numId w:val="41"/>
        </w:numPr>
        <w:rPr>
          <w:color w:val="262626"/>
        </w:rPr>
      </w:pPr>
      <w:r w:rsidRPr="00CF2C2E">
        <w:rPr>
          <w:color w:val="262626"/>
        </w:rPr>
        <w:t xml:space="preserve">The vehicle interior shall be of a clean and tidy appearance, with no damaged upholstery. </w:t>
      </w:r>
    </w:p>
    <w:p w14:paraId="67B0EC74" w14:textId="77777777" w:rsidR="009716F4" w:rsidRPr="00CF2C2E" w:rsidRDefault="009716F4" w:rsidP="00CF2C2E">
      <w:pPr>
        <w:pStyle w:val="ListParagraph"/>
        <w:numPr>
          <w:ilvl w:val="0"/>
          <w:numId w:val="41"/>
        </w:numPr>
        <w:rPr>
          <w:color w:val="262626"/>
        </w:rPr>
      </w:pPr>
      <w:r w:rsidRPr="00CF2C2E">
        <w:rPr>
          <w:color w:val="262626"/>
        </w:rPr>
        <w:t xml:space="preserve">In addition the following specific cleaning procedures must be undertaken: - </w:t>
      </w:r>
    </w:p>
    <w:p w14:paraId="096C12BC" w14:textId="77777777" w:rsidR="007B13E7" w:rsidRPr="00CF2C2E" w:rsidRDefault="009716F4" w:rsidP="00CF2C2E">
      <w:pPr>
        <w:pStyle w:val="ListParagraph"/>
        <w:numPr>
          <w:ilvl w:val="1"/>
          <w:numId w:val="42"/>
        </w:numPr>
        <w:rPr>
          <w:color w:val="262626"/>
        </w:rPr>
      </w:pPr>
      <w:r w:rsidRPr="00CF2C2E">
        <w:rPr>
          <w:color w:val="262626"/>
        </w:rPr>
        <w:t>Exterior of vehicles are to be clean at the beginning of each shift.</w:t>
      </w:r>
    </w:p>
    <w:p w14:paraId="12175BB0" w14:textId="77777777" w:rsidR="009716F4" w:rsidRPr="00CF2C2E" w:rsidRDefault="009716F4" w:rsidP="00CF2C2E">
      <w:pPr>
        <w:pStyle w:val="ListParagraph"/>
        <w:numPr>
          <w:ilvl w:val="1"/>
          <w:numId w:val="42"/>
        </w:numPr>
        <w:rPr>
          <w:color w:val="262626"/>
        </w:rPr>
      </w:pPr>
      <w:r w:rsidRPr="00CF2C2E">
        <w:rPr>
          <w:color w:val="262626"/>
        </w:rPr>
        <w:t xml:space="preserve">Interior floors &amp; upholstery to be cleaned daily </w:t>
      </w:r>
    </w:p>
    <w:p w14:paraId="25253AEB" w14:textId="77777777" w:rsidR="009716F4" w:rsidRPr="00CF2C2E" w:rsidRDefault="009716F4" w:rsidP="00CF2C2E">
      <w:pPr>
        <w:pStyle w:val="ListParagraph"/>
        <w:numPr>
          <w:ilvl w:val="1"/>
          <w:numId w:val="42"/>
        </w:numPr>
        <w:rPr>
          <w:color w:val="262626"/>
        </w:rPr>
      </w:pPr>
      <w:r w:rsidRPr="00CF2C2E">
        <w:rPr>
          <w:color w:val="262626"/>
        </w:rPr>
        <w:t xml:space="preserve">Accidental spillages to be removed at the first opportunity and the vehicle disinfected </w:t>
      </w:r>
    </w:p>
    <w:p w14:paraId="205203E4" w14:textId="77777777" w:rsidR="009716F4" w:rsidRPr="00CF2C2E" w:rsidRDefault="009716F4" w:rsidP="00CF2C2E">
      <w:pPr>
        <w:pStyle w:val="ListParagraph"/>
        <w:numPr>
          <w:ilvl w:val="1"/>
          <w:numId w:val="42"/>
        </w:numPr>
        <w:rPr>
          <w:color w:val="262626"/>
        </w:rPr>
      </w:pPr>
      <w:r w:rsidRPr="00CF2C2E">
        <w:rPr>
          <w:color w:val="262626"/>
        </w:rPr>
        <w:t xml:space="preserve">Linen/blankets etc. to be cleaned after each use </w:t>
      </w:r>
    </w:p>
    <w:p w14:paraId="056C165A" w14:textId="77777777" w:rsidR="009716F4" w:rsidRPr="00CF2C2E" w:rsidRDefault="009716F4" w:rsidP="00CF2C2E">
      <w:pPr>
        <w:pStyle w:val="ListParagraph"/>
        <w:numPr>
          <w:ilvl w:val="1"/>
          <w:numId w:val="42"/>
        </w:numPr>
        <w:rPr>
          <w:color w:val="262626"/>
        </w:rPr>
      </w:pPr>
      <w:r w:rsidRPr="00CF2C2E">
        <w:rPr>
          <w:color w:val="262626"/>
        </w:rPr>
        <w:t xml:space="preserve">All interior surfaces must be cleaned using </w:t>
      </w:r>
      <w:r w:rsidR="002A3F76">
        <w:rPr>
          <w:color w:val="262626"/>
        </w:rPr>
        <w:t xml:space="preserve">approved </w:t>
      </w:r>
      <w:r w:rsidRPr="00CF2C2E">
        <w:rPr>
          <w:color w:val="262626"/>
        </w:rPr>
        <w:t>methods and materials</w:t>
      </w:r>
      <w:r w:rsidR="002A3F76">
        <w:rPr>
          <w:color w:val="262626"/>
        </w:rPr>
        <w:t>.</w:t>
      </w:r>
      <w:r w:rsidRPr="00CF2C2E">
        <w:rPr>
          <w:color w:val="262626"/>
        </w:rPr>
        <w:t xml:space="preserve">. </w:t>
      </w:r>
    </w:p>
    <w:p w14:paraId="1EA229FA" w14:textId="77777777" w:rsidR="009716F4" w:rsidRPr="00CF2C2E" w:rsidRDefault="009716F4" w:rsidP="00CF2C2E">
      <w:pPr>
        <w:pStyle w:val="ListParagraph"/>
        <w:numPr>
          <w:ilvl w:val="1"/>
          <w:numId w:val="42"/>
        </w:numPr>
        <w:rPr>
          <w:color w:val="262626"/>
        </w:rPr>
      </w:pPr>
      <w:r w:rsidRPr="00CF2C2E">
        <w:rPr>
          <w:color w:val="262626"/>
        </w:rPr>
        <w:t xml:space="preserve">The Provider must follow an agreed procedure for the decontamination of vehicles </w:t>
      </w:r>
    </w:p>
    <w:p w14:paraId="4E3126E6" w14:textId="77777777" w:rsidR="009716F4" w:rsidRPr="00CF2C2E" w:rsidRDefault="009716F4" w:rsidP="00CF2C2E">
      <w:pPr>
        <w:pStyle w:val="ListParagraph"/>
        <w:numPr>
          <w:ilvl w:val="0"/>
          <w:numId w:val="41"/>
        </w:numPr>
        <w:rPr>
          <w:color w:val="262626"/>
        </w:rPr>
      </w:pPr>
      <w:r w:rsidRPr="00CF2C2E">
        <w:rPr>
          <w:color w:val="262626"/>
        </w:rPr>
        <w:t>(e.g. with regard to MRSA)</w:t>
      </w:r>
    </w:p>
    <w:p w14:paraId="4EAE1F8B" w14:textId="77777777" w:rsidR="009716F4" w:rsidRPr="00CF2C2E" w:rsidRDefault="009716F4" w:rsidP="00CF2C2E">
      <w:pPr>
        <w:pStyle w:val="ListParagraph"/>
        <w:numPr>
          <w:ilvl w:val="0"/>
          <w:numId w:val="41"/>
        </w:numPr>
        <w:rPr>
          <w:color w:val="262626"/>
        </w:rPr>
      </w:pPr>
      <w:r w:rsidRPr="00CF2C2E">
        <w:rPr>
          <w:color w:val="262626"/>
        </w:rPr>
        <w:lastRenderedPageBreak/>
        <w:t xml:space="preserve">Space should be available for the safe storage of wheelchairs or luggage or equipment that is required to accompany the patient. Such equipment must be conveyed in a safe and secure manner. </w:t>
      </w:r>
    </w:p>
    <w:p w14:paraId="08FCF71C" w14:textId="77777777" w:rsidR="009716F4" w:rsidRPr="00CF2C2E" w:rsidRDefault="009716F4" w:rsidP="00CF2C2E">
      <w:pPr>
        <w:pStyle w:val="ListParagraph"/>
        <w:numPr>
          <w:ilvl w:val="0"/>
          <w:numId w:val="41"/>
        </w:numPr>
        <w:rPr>
          <w:color w:val="262626"/>
        </w:rPr>
      </w:pPr>
      <w:r w:rsidRPr="00CF2C2E">
        <w:rPr>
          <w:color w:val="262626"/>
        </w:rPr>
        <w:t xml:space="preserve">Smoking shall not be allowed in any vehicles used for delivering services under this contract at any time.  </w:t>
      </w:r>
    </w:p>
    <w:p w14:paraId="6BA097F4" w14:textId="77777777" w:rsidR="009716F4" w:rsidRPr="00CF2C2E" w:rsidRDefault="009716F4" w:rsidP="00CF2C2E">
      <w:pPr>
        <w:pStyle w:val="ListParagraph"/>
        <w:numPr>
          <w:ilvl w:val="0"/>
          <w:numId w:val="41"/>
        </w:numPr>
        <w:rPr>
          <w:color w:val="262626"/>
        </w:rPr>
      </w:pPr>
      <w:r w:rsidRPr="00CF2C2E">
        <w:rPr>
          <w:color w:val="262626"/>
        </w:rPr>
        <w:t xml:space="preserve">The provider shall check all vehicles for defects on a daily basis and maintain a vehicle check and defect report. This will be made available to </w:t>
      </w:r>
      <w:r w:rsidR="00675C44">
        <w:rPr>
          <w:color w:val="262626"/>
        </w:rPr>
        <w:t>ECC</w:t>
      </w:r>
      <w:r w:rsidRPr="00CF2C2E">
        <w:rPr>
          <w:color w:val="262626"/>
        </w:rPr>
        <w:t xml:space="preserve"> representatives upon request. If any defect makes the vehicle un-roadworthy a suitable replacement should be deployed. Routine maintenance and inspection will be undertaken outside of the normal working day or otherwise will be covered by alternative vehicles. </w:t>
      </w:r>
    </w:p>
    <w:p w14:paraId="0AF260FB" w14:textId="77777777" w:rsidR="009716F4" w:rsidRPr="00CF2C2E" w:rsidRDefault="009716F4" w:rsidP="00CF2C2E">
      <w:pPr>
        <w:pStyle w:val="ListParagraph"/>
        <w:numPr>
          <w:ilvl w:val="0"/>
          <w:numId w:val="41"/>
        </w:numPr>
        <w:rPr>
          <w:color w:val="262626"/>
        </w:rPr>
      </w:pPr>
      <w:r w:rsidRPr="00CF2C2E">
        <w:rPr>
          <w:color w:val="262626"/>
        </w:rPr>
        <w:t>In the event that a vehicle carrying patient’s breaks down the</w:t>
      </w:r>
      <w:r w:rsidR="00CF2C2E" w:rsidRPr="00CF2C2E">
        <w:rPr>
          <w:color w:val="262626"/>
        </w:rPr>
        <w:t xml:space="preserve"> bidder</w:t>
      </w:r>
      <w:r w:rsidRPr="00CF2C2E">
        <w:rPr>
          <w:color w:val="262626"/>
        </w:rPr>
        <w:t xml:space="preserve"> is responsible for ensuring patients are collected by an alternative vehicle as soon as is practically possible. </w:t>
      </w:r>
    </w:p>
    <w:p w14:paraId="0F7F420C" w14:textId="77777777" w:rsidR="009716F4" w:rsidRPr="00CF2C2E" w:rsidRDefault="009716F4" w:rsidP="00CF2C2E">
      <w:pPr>
        <w:pStyle w:val="ListParagraph"/>
        <w:numPr>
          <w:ilvl w:val="0"/>
          <w:numId w:val="41"/>
        </w:numPr>
        <w:rPr>
          <w:color w:val="262626"/>
        </w:rPr>
      </w:pPr>
      <w:r w:rsidRPr="00CF2C2E">
        <w:rPr>
          <w:color w:val="262626"/>
        </w:rPr>
        <w:t xml:space="preserve">The </w:t>
      </w:r>
      <w:r w:rsidR="00CF2C2E" w:rsidRPr="00CF2C2E">
        <w:rPr>
          <w:color w:val="262626"/>
        </w:rPr>
        <w:t>bidder</w:t>
      </w:r>
      <w:r w:rsidRPr="00CF2C2E">
        <w:rPr>
          <w:color w:val="262626"/>
        </w:rPr>
        <w:t xml:space="preserve"> shall be required to demonstrate that they can provide cover for the non-availability of vehicles for any reason. </w:t>
      </w:r>
    </w:p>
    <w:p w14:paraId="20157711" w14:textId="77777777" w:rsidR="009716F4" w:rsidRPr="00CF2C2E" w:rsidRDefault="009716F4" w:rsidP="00CF2C2E">
      <w:pPr>
        <w:pStyle w:val="ListParagraph"/>
        <w:numPr>
          <w:ilvl w:val="0"/>
          <w:numId w:val="41"/>
        </w:numPr>
        <w:rPr>
          <w:color w:val="262626"/>
        </w:rPr>
      </w:pPr>
      <w:r w:rsidRPr="00CF2C2E">
        <w:rPr>
          <w:color w:val="262626"/>
        </w:rPr>
        <w:t xml:space="preserve">The </w:t>
      </w:r>
      <w:r w:rsidR="00CF2C2E" w:rsidRPr="00CF2C2E">
        <w:rPr>
          <w:color w:val="262626"/>
        </w:rPr>
        <w:t xml:space="preserve">bidder </w:t>
      </w:r>
      <w:r w:rsidRPr="00CF2C2E">
        <w:rPr>
          <w:color w:val="262626"/>
        </w:rPr>
        <w:t xml:space="preserve">shall comply with all Road Traffic Act Regulations. </w:t>
      </w:r>
    </w:p>
    <w:p w14:paraId="72857D32" w14:textId="77777777" w:rsidR="009716F4" w:rsidRPr="00CF2C2E" w:rsidRDefault="00CF2C2E" w:rsidP="00CF2C2E">
      <w:pPr>
        <w:pStyle w:val="ListParagraph"/>
        <w:numPr>
          <w:ilvl w:val="0"/>
          <w:numId w:val="41"/>
        </w:numPr>
        <w:rPr>
          <w:color w:val="262626"/>
        </w:rPr>
      </w:pPr>
      <w:r w:rsidRPr="00CF2C2E">
        <w:rPr>
          <w:color w:val="262626"/>
        </w:rPr>
        <w:t>T</w:t>
      </w:r>
      <w:r w:rsidR="009716F4" w:rsidRPr="00CF2C2E">
        <w:rPr>
          <w:color w:val="262626"/>
        </w:rPr>
        <w:t xml:space="preserve">he </w:t>
      </w:r>
      <w:r w:rsidRPr="00CF2C2E">
        <w:rPr>
          <w:color w:val="262626"/>
        </w:rPr>
        <w:t xml:space="preserve">bidder </w:t>
      </w:r>
      <w:r w:rsidR="009716F4" w:rsidRPr="00CF2C2E">
        <w:rPr>
          <w:color w:val="262626"/>
        </w:rPr>
        <w:t xml:space="preserve">shall ensure that all vehicles, including any sub-contracted vehicles, are driven in a manner conducive to patient safety and comfort. </w:t>
      </w:r>
    </w:p>
    <w:p w14:paraId="0620E5F2" w14:textId="77777777" w:rsidR="009716F4" w:rsidRPr="00CF2C2E" w:rsidRDefault="009716F4" w:rsidP="00CF2C2E">
      <w:pPr>
        <w:pStyle w:val="ListParagraph"/>
        <w:numPr>
          <w:ilvl w:val="0"/>
          <w:numId w:val="41"/>
        </w:numPr>
        <w:rPr>
          <w:color w:val="262626"/>
        </w:rPr>
      </w:pPr>
      <w:r w:rsidRPr="00CF2C2E">
        <w:rPr>
          <w:color w:val="262626"/>
        </w:rPr>
        <w:t>Sub-</w:t>
      </w:r>
      <w:r w:rsidR="00CF2C2E" w:rsidRPr="00CF2C2E">
        <w:rPr>
          <w:color w:val="262626"/>
        </w:rPr>
        <w:t>contractors</w:t>
      </w:r>
      <w:r w:rsidRPr="00CF2C2E">
        <w:rPr>
          <w:color w:val="262626"/>
        </w:rPr>
        <w:t xml:space="preserve"> are subject to the same terms, conditions and standards as the main provider. </w:t>
      </w:r>
    </w:p>
    <w:p w14:paraId="37223547" w14:textId="77777777" w:rsidR="009716F4" w:rsidRPr="00CF2C2E" w:rsidRDefault="00CF2C2E" w:rsidP="00CF2C2E">
      <w:pPr>
        <w:pStyle w:val="ListParagraph"/>
        <w:numPr>
          <w:ilvl w:val="0"/>
          <w:numId w:val="41"/>
        </w:numPr>
        <w:rPr>
          <w:color w:val="262626"/>
        </w:rPr>
      </w:pPr>
      <w:r w:rsidRPr="00CF2C2E">
        <w:rPr>
          <w:color w:val="262626"/>
        </w:rPr>
        <w:t>I</w:t>
      </w:r>
      <w:r w:rsidR="009716F4" w:rsidRPr="00CF2C2E">
        <w:rPr>
          <w:color w:val="262626"/>
        </w:rPr>
        <w:t xml:space="preserve">t is the responsibility of the Provider to undertake all necessary maintenance to vehicles and equipment to ensure that all aspects of the regulations for vehicles and equipment governing Road Transport are complied with. </w:t>
      </w:r>
    </w:p>
    <w:p w14:paraId="3662BFC2" w14:textId="77777777" w:rsidR="009716F4" w:rsidRPr="00CF2C2E" w:rsidRDefault="009716F4" w:rsidP="00CF2C2E">
      <w:pPr>
        <w:pStyle w:val="ListParagraph"/>
        <w:numPr>
          <w:ilvl w:val="0"/>
          <w:numId w:val="41"/>
        </w:numPr>
        <w:rPr>
          <w:color w:val="262626"/>
        </w:rPr>
      </w:pPr>
      <w:r w:rsidRPr="00CF2C2E">
        <w:rPr>
          <w:color w:val="262626"/>
        </w:rPr>
        <w:t>All vehicles must be equipped with suitable heating facilities for use during cold weather and adequate ventilation or air conditioning to keep patients cool on hot days. Such facilities must be turned on prior to the commencement of the journey</w:t>
      </w:r>
      <w:r w:rsidR="00CF2C2E" w:rsidRPr="00CF2C2E">
        <w:rPr>
          <w:color w:val="262626"/>
        </w:rPr>
        <w:t xml:space="preserve"> </w:t>
      </w:r>
      <w:r w:rsidRPr="00CF2C2E">
        <w:rPr>
          <w:color w:val="262626"/>
        </w:rPr>
        <w:t xml:space="preserve">and before patient’s board the vehicle, in order to obtain maximum benefit. </w:t>
      </w:r>
    </w:p>
    <w:p w14:paraId="05633C96" w14:textId="77777777" w:rsidR="009716F4" w:rsidRPr="00CF2C2E" w:rsidRDefault="009716F4" w:rsidP="00CF2C2E">
      <w:pPr>
        <w:pStyle w:val="ListParagraph"/>
        <w:numPr>
          <w:ilvl w:val="0"/>
          <w:numId w:val="41"/>
        </w:numPr>
        <w:rPr>
          <w:color w:val="262626"/>
        </w:rPr>
      </w:pPr>
      <w:r w:rsidRPr="00CF2C2E">
        <w:rPr>
          <w:color w:val="262626"/>
        </w:rPr>
        <w:t xml:space="preserve">No vehicle which has suffered major impact damage shall be used until it has been repaired. Vehicles that have minor exterior panel damage will be assessed prior to use to ensure they are fit for purpose. </w:t>
      </w:r>
    </w:p>
    <w:p w14:paraId="4B18086E" w14:textId="77777777" w:rsidR="009716F4" w:rsidRPr="00CF2C2E" w:rsidRDefault="009716F4" w:rsidP="00CF2C2E">
      <w:pPr>
        <w:pStyle w:val="ListParagraph"/>
        <w:numPr>
          <w:ilvl w:val="0"/>
          <w:numId w:val="41"/>
        </w:numPr>
        <w:rPr>
          <w:color w:val="262626"/>
        </w:rPr>
      </w:pPr>
      <w:r w:rsidRPr="00CF2C2E">
        <w:rPr>
          <w:color w:val="262626"/>
        </w:rPr>
        <w:t xml:space="preserve">Fully functional seat belts must be available for all passengers. Staff must ensure patients are fully secure prior to departure and during the journey. </w:t>
      </w:r>
    </w:p>
    <w:p w14:paraId="740837CE" w14:textId="77777777" w:rsidR="009716F4" w:rsidRPr="00CF2C2E" w:rsidRDefault="009716F4" w:rsidP="00CF2C2E">
      <w:pPr>
        <w:pStyle w:val="ListParagraph"/>
        <w:numPr>
          <w:ilvl w:val="0"/>
          <w:numId w:val="41"/>
        </w:numPr>
        <w:rPr>
          <w:color w:val="262626"/>
        </w:rPr>
      </w:pPr>
      <w:r w:rsidRPr="00CF2C2E">
        <w:rPr>
          <w:color w:val="262626"/>
        </w:rPr>
        <w:t xml:space="preserve">Seat belt and anchorage points must be maintained in a proper condition at all times in that the belt, its anchorage, fastenings and adjusting device are free from any obvious defect which would seriously affect the proper functioning of the seat belt in the event of an accident. Anchorage points and all load bearing members of the vehicle structure or panelling within 30cm of each anchorage point must at all times be free from serious corrosion, distortion or fracture. </w:t>
      </w:r>
    </w:p>
    <w:p w14:paraId="7A51BD7D" w14:textId="77777777" w:rsidR="009716F4" w:rsidRPr="00CF2C2E" w:rsidRDefault="009716F4" w:rsidP="00CF2C2E">
      <w:pPr>
        <w:pStyle w:val="ListParagraph"/>
        <w:numPr>
          <w:ilvl w:val="0"/>
          <w:numId w:val="41"/>
        </w:numPr>
        <w:rPr>
          <w:color w:val="262626"/>
        </w:rPr>
      </w:pPr>
      <w:r w:rsidRPr="00CF2C2E">
        <w:rPr>
          <w:color w:val="262626"/>
        </w:rPr>
        <w:t xml:space="preserve">It is the responsibility of the driver to ensure that all passengers wear fitted seat belts and all vehicles are able to safely secure equipment by means of restraints/straps. Patients refusing to wear seat belts must produce </w:t>
      </w:r>
      <w:r w:rsidRPr="00CF2C2E">
        <w:rPr>
          <w:color w:val="262626"/>
        </w:rPr>
        <w:lastRenderedPageBreak/>
        <w:t xml:space="preserve">appropriate documentation that authorises the no use of seat belts or they will be refused transportation by the operator of the vehicle. </w:t>
      </w:r>
    </w:p>
    <w:p w14:paraId="2CDF54BB" w14:textId="77777777" w:rsidR="009716F4" w:rsidRPr="00CF2C2E" w:rsidRDefault="009716F4" w:rsidP="00CF2C2E">
      <w:pPr>
        <w:pStyle w:val="ListParagraph"/>
        <w:numPr>
          <w:ilvl w:val="0"/>
          <w:numId w:val="41"/>
        </w:numPr>
        <w:rPr>
          <w:color w:val="262626"/>
        </w:rPr>
      </w:pPr>
      <w:r w:rsidRPr="00CF2C2E">
        <w:rPr>
          <w:color w:val="262626"/>
        </w:rPr>
        <w:t xml:space="preserve">Vehicles must facilitate the safe loading and unloading of patients requiring wheelchair, stretcher and two person handling. If lifting equipment is required at any point during the journey, the </w:t>
      </w:r>
      <w:r w:rsidR="00CF2C2E" w:rsidRPr="00CF2C2E">
        <w:rPr>
          <w:color w:val="262626"/>
        </w:rPr>
        <w:t xml:space="preserve">bidder </w:t>
      </w:r>
      <w:r w:rsidRPr="00CF2C2E">
        <w:rPr>
          <w:color w:val="262626"/>
        </w:rPr>
        <w:t xml:space="preserve">should ensure it is carried in relevant vehicles. </w:t>
      </w:r>
    </w:p>
    <w:p w14:paraId="0EC24834" w14:textId="77777777" w:rsidR="009716F4" w:rsidRPr="00CF2C2E" w:rsidRDefault="009716F4" w:rsidP="00CF2C2E">
      <w:pPr>
        <w:pStyle w:val="ListParagraph"/>
        <w:numPr>
          <w:ilvl w:val="0"/>
          <w:numId w:val="41"/>
        </w:numPr>
        <w:rPr>
          <w:color w:val="262626"/>
        </w:rPr>
      </w:pPr>
      <w:r w:rsidRPr="00CF2C2E">
        <w:rPr>
          <w:color w:val="262626"/>
        </w:rPr>
        <w:t xml:space="preserve">Where stretcher cases are conveyed, sufficient vehicles must be configured to transport stretcher cases, and have facilities to safely secure wheelchair-bound patients (including electric wheelchairs) whilst in transit. Vehicles must comply with MDA DB2001 (03) “Guidance on the Safe Transportation of Wheelchairs”, (June, 2001). While the stretcher facility may be removed when not required it should be easily and quickly available when necessary. </w:t>
      </w:r>
    </w:p>
    <w:p w14:paraId="4E58A431" w14:textId="77777777" w:rsidR="009716F4" w:rsidRPr="00CF2C2E" w:rsidRDefault="009716F4" w:rsidP="00CF2C2E">
      <w:pPr>
        <w:pStyle w:val="ListParagraph"/>
        <w:numPr>
          <w:ilvl w:val="0"/>
          <w:numId w:val="41"/>
        </w:numPr>
        <w:rPr>
          <w:color w:val="262626"/>
        </w:rPr>
      </w:pPr>
      <w:r w:rsidRPr="00CF2C2E">
        <w:rPr>
          <w:color w:val="262626"/>
        </w:rPr>
        <w:t xml:space="preserve">If a patient with a known infection transmission risk is carried, they must be transported alone unless otherwise specified and the vehicle must be removed from service and cleaned in accordance with the </w:t>
      </w:r>
      <w:r w:rsidR="00CF2C2E" w:rsidRPr="00CF2C2E">
        <w:rPr>
          <w:color w:val="262626"/>
        </w:rPr>
        <w:t>bidders</w:t>
      </w:r>
      <w:r w:rsidRPr="00CF2C2E">
        <w:rPr>
          <w:color w:val="262626"/>
        </w:rPr>
        <w:t xml:space="preserve"> decontamination procedures. This is expected to be a very infrequent occurrence. </w:t>
      </w:r>
    </w:p>
    <w:p w14:paraId="399FD992" w14:textId="77777777" w:rsidR="009716F4" w:rsidRPr="00CF2C2E" w:rsidRDefault="009716F4" w:rsidP="00CF2C2E">
      <w:pPr>
        <w:pStyle w:val="ListParagraph"/>
        <w:numPr>
          <w:ilvl w:val="0"/>
          <w:numId w:val="41"/>
        </w:numPr>
        <w:rPr>
          <w:color w:val="262626"/>
        </w:rPr>
      </w:pPr>
      <w:r w:rsidRPr="00CF2C2E">
        <w:rPr>
          <w:color w:val="262626"/>
        </w:rPr>
        <w:t xml:space="preserve">Car radios/music players must be turned off and should only be turned on at the request of the patient, they should not be so loud as to be uncomfortable for patients, and should be turned off if requested. A notice to this effect should be placed within each vehicle. </w:t>
      </w:r>
    </w:p>
    <w:p w14:paraId="446A93D9" w14:textId="77777777" w:rsidR="009716F4" w:rsidRPr="00CF2C2E" w:rsidRDefault="009716F4" w:rsidP="00CF2C2E">
      <w:pPr>
        <w:pStyle w:val="ListParagraph"/>
        <w:numPr>
          <w:ilvl w:val="0"/>
          <w:numId w:val="41"/>
        </w:numPr>
        <w:rPr>
          <w:color w:val="262626"/>
        </w:rPr>
      </w:pPr>
      <w:r w:rsidRPr="00CF2C2E">
        <w:rPr>
          <w:color w:val="262626"/>
        </w:rPr>
        <w:t xml:space="preserve">The </w:t>
      </w:r>
      <w:r w:rsidR="00CF2C2E" w:rsidRPr="00CF2C2E">
        <w:rPr>
          <w:color w:val="262626"/>
        </w:rPr>
        <w:t xml:space="preserve">bidder </w:t>
      </w:r>
      <w:r w:rsidRPr="00CF2C2E">
        <w:rPr>
          <w:color w:val="262626"/>
        </w:rPr>
        <w:t xml:space="preserve">shall provide breakdown cover on all vehicles. </w:t>
      </w:r>
    </w:p>
    <w:p w14:paraId="47B6D58E" w14:textId="77777777" w:rsidR="009716F4" w:rsidRPr="00CF2C2E" w:rsidRDefault="009716F4" w:rsidP="00CF2C2E">
      <w:pPr>
        <w:pStyle w:val="ListParagraph"/>
        <w:numPr>
          <w:ilvl w:val="0"/>
          <w:numId w:val="41"/>
        </w:numPr>
        <w:rPr>
          <w:color w:val="262626"/>
        </w:rPr>
      </w:pPr>
      <w:r w:rsidRPr="00CF2C2E">
        <w:rPr>
          <w:color w:val="262626"/>
        </w:rPr>
        <w:t>A replacement vehicle shall be available within 1 hour of any vehicle breakdown, or from the time a defect is noted, necessitating its temporary removal from use, and should remain available for the duration that the original vehicle is out of use.</w:t>
      </w:r>
    </w:p>
    <w:p w14:paraId="4C2B8DBD" w14:textId="77777777" w:rsidR="009716F4" w:rsidRPr="00CF2C2E" w:rsidRDefault="00CF2C2E" w:rsidP="00CF2C2E">
      <w:pPr>
        <w:pStyle w:val="ListParagraph"/>
        <w:numPr>
          <w:ilvl w:val="0"/>
          <w:numId w:val="41"/>
        </w:numPr>
        <w:rPr>
          <w:color w:val="262626"/>
        </w:rPr>
      </w:pPr>
      <w:r w:rsidRPr="00CF2C2E">
        <w:rPr>
          <w:color w:val="262626"/>
        </w:rPr>
        <w:t xml:space="preserve">ECC </w:t>
      </w:r>
      <w:r w:rsidR="009716F4" w:rsidRPr="00CF2C2E">
        <w:rPr>
          <w:color w:val="262626"/>
        </w:rPr>
        <w:t xml:space="preserve">requires that when the provider </w:t>
      </w:r>
      <w:r w:rsidR="002A3F76">
        <w:rPr>
          <w:color w:val="262626"/>
        </w:rPr>
        <w:t xml:space="preserve">intends to share a </w:t>
      </w:r>
      <w:r w:rsidR="009716F4" w:rsidRPr="00CF2C2E">
        <w:rPr>
          <w:color w:val="262626"/>
        </w:rPr>
        <w:t xml:space="preserve">vehicle on </w:t>
      </w:r>
      <w:r w:rsidRPr="00CF2C2E">
        <w:rPr>
          <w:color w:val="262626"/>
        </w:rPr>
        <w:t xml:space="preserve">ECC </w:t>
      </w:r>
      <w:r w:rsidR="009716F4" w:rsidRPr="00CF2C2E">
        <w:rPr>
          <w:color w:val="262626"/>
        </w:rPr>
        <w:t xml:space="preserve">business it must </w:t>
      </w:r>
      <w:r w:rsidR="002A3F76">
        <w:rPr>
          <w:color w:val="262626"/>
        </w:rPr>
        <w:t>seek prior approval from ECC</w:t>
      </w:r>
      <w:r w:rsidR="009716F4" w:rsidRPr="00CF2C2E">
        <w:rPr>
          <w:color w:val="262626"/>
        </w:rPr>
        <w:t xml:space="preserve">. </w:t>
      </w:r>
    </w:p>
    <w:p w14:paraId="3DE96DBE" w14:textId="77777777" w:rsidR="009716F4" w:rsidRPr="00CF2C2E" w:rsidRDefault="009716F4" w:rsidP="00CF2C2E">
      <w:pPr>
        <w:pStyle w:val="ListParagraph"/>
        <w:numPr>
          <w:ilvl w:val="0"/>
          <w:numId w:val="41"/>
        </w:numPr>
        <w:rPr>
          <w:color w:val="262626"/>
        </w:rPr>
      </w:pPr>
      <w:r w:rsidRPr="00CF2C2E">
        <w:rPr>
          <w:color w:val="262626"/>
        </w:rPr>
        <w:t xml:space="preserve">All vehicles must be equipped with suitable communication such as two-way radio and mobile phone that can be used safely by the driver during journeys. </w:t>
      </w:r>
    </w:p>
    <w:p w14:paraId="3F23E2F2" w14:textId="77777777" w:rsidR="009716F4" w:rsidRPr="00CF2C2E" w:rsidRDefault="009716F4" w:rsidP="00CF2C2E">
      <w:pPr>
        <w:pStyle w:val="ListParagraph"/>
        <w:numPr>
          <w:ilvl w:val="0"/>
          <w:numId w:val="41"/>
        </w:numPr>
        <w:rPr>
          <w:color w:val="262626"/>
        </w:rPr>
      </w:pPr>
      <w:r w:rsidRPr="00CF2C2E">
        <w:rPr>
          <w:color w:val="262626"/>
        </w:rPr>
        <w:t>The</w:t>
      </w:r>
      <w:r w:rsidR="00CF2C2E" w:rsidRPr="00CF2C2E">
        <w:rPr>
          <w:color w:val="262626"/>
        </w:rPr>
        <w:t xml:space="preserve"> bidder </w:t>
      </w:r>
      <w:r w:rsidRPr="00CF2C2E">
        <w:rPr>
          <w:color w:val="262626"/>
        </w:rPr>
        <w:t xml:space="preserve">will be required at times to convey boxes of feeds, folding wheelchairs, Zimmer frames, artificial limbs, crutches, oxygen cylinders, suitcases, and other equipment, and straps or clamps should be provided to ensure they are conveyed in a safe and secure manner. </w:t>
      </w:r>
    </w:p>
    <w:p w14:paraId="5EC63E58" w14:textId="77777777" w:rsidR="009716F4" w:rsidRPr="00CF2C2E" w:rsidRDefault="00CF2C2E" w:rsidP="00CF2C2E">
      <w:pPr>
        <w:pStyle w:val="ListParagraph"/>
        <w:numPr>
          <w:ilvl w:val="0"/>
          <w:numId w:val="41"/>
        </w:numPr>
        <w:rPr>
          <w:color w:val="262626"/>
        </w:rPr>
      </w:pPr>
      <w:r w:rsidRPr="00CF2C2E">
        <w:rPr>
          <w:color w:val="262626"/>
        </w:rPr>
        <w:t xml:space="preserve">ECC </w:t>
      </w:r>
      <w:r w:rsidR="009716F4" w:rsidRPr="00CF2C2E">
        <w:rPr>
          <w:color w:val="262626"/>
        </w:rPr>
        <w:t>reserve the right to request a full list of resources being used to fulfil the contract at any time.</w:t>
      </w:r>
    </w:p>
    <w:p w14:paraId="7652AD67" w14:textId="77777777" w:rsidR="00CC1632" w:rsidRPr="00793A89" w:rsidRDefault="00CC1632" w:rsidP="009657E3">
      <w:pPr>
        <w:pStyle w:val="ListParagraph"/>
        <w:numPr>
          <w:ilvl w:val="1"/>
          <w:numId w:val="29"/>
        </w:numPr>
        <w:spacing w:before="200" w:line="240" w:lineRule="auto"/>
        <w:ind w:left="567" w:hanging="567"/>
        <w:contextualSpacing w:val="0"/>
      </w:pPr>
      <w:r w:rsidRPr="00793A89">
        <w:t>Acceptance testing</w:t>
      </w:r>
      <w:r w:rsidR="00750CB8" w:rsidRPr="00793A89">
        <w:t xml:space="preserve"> NOT APPLICABLE</w:t>
      </w:r>
    </w:p>
    <w:p w14:paraId="5CD336C9" w14:textId="77777777" w:rsidR="00CC1632" w:rsidRPr="00793A89" w:rsidRDefault="00CC1632" w:rsidP="00793A89">
      <w:pPr>
        <w:pStyle w:val="ListParagraph"/>
        <w:numPr>
          <w:ilvl w:val="1"/>
          <w:numId w:val="29"/>
        </w:numPr>
        <w:spacing w:before="200" w:line="240" w:lineRule="auto"/>
        <w:ind w:left="567" w:hanging="567"/>
        <w:contextualSpacing w:val="0"/>
      </w:pPr>
      <w:r w:rsidRPr="00793A89">
        <w:t xml:space="preserve">Performance, targets, and monitoring </w:t>
      </w:r>
      <w:r w:rsidR="00793A89" w:rsidRPr="00793A89">
        <w:t xml:space="preserve">arrangements - supplier must be able to report and meet the targets as set out in the Ambulance Operator Key Performance Indicator. </w:t>
      </w:r>
    </w:p>
    <w:p w14:paraId="2DE9AC4A" w14:textId="77777777" w:rsidR="00CC1632" w:rsidRPr="00CA0FF4" w:rsidRDefault="00CC1632" w:rsidP="009657E3">
      <w:pPr>
        <w:pStyle w:val="ListParagraph"/>
        <w:numPr>
          <w:ilvl w:val="1"/>
          <w:numId w:val="29"/>
        </w:numPr>
        <w:spacing w:before="200" w:line="240" w:lineRule="auto"/>
        <w:ind w:left="567" w:hanging="567"/>
        <w:contextualSpacing w:val="0"/>
      </w:pPr>
      <w:r w:rsidRPr="00CA0FF4">
        <w:t>Implementation/mobilisation</w:t>
      </w:r>
      <w:r w:rsidR="00750CB8" w:rsidRPr="00CA0FF4">
        <w:t xml:space="preserve"> – </w:t>
      </w:r>
      <w:r w:rsidR="00CA0FF4" w:rsidRPr="00CA0FF4">
        <w:t xml:space="preserve">the supplier must be available to implement the contract immediately following contract award. </w:t>
      </w:r>
    </w:p>
    <w:p w14:paraId="7883629A" w14:textId="77777777" w:rsidR="00CC1632" w:rsidRPr="00CA0FF4" w:rsidRDefault="00CC1632" w:rsidP="009657E3">
      <w:pPr>
        <w:pStyle w:val="ListParagraph"/>
        <w:numPr>
          <w:ilvl w:val="1"/>
          <w:numId w:val="29"/>
        </w:numPr>
        <w:spacing w:before="200" w:line="240" w:lineRule="auto"/>
        <w:ind w:left="567" w:hanging="567"/>
        <w:contextualSpacing w:val="0"/>
      </w:pPr>
      <w:r w:rsidRPr="00CA0FF4">
        <w:t>Decommissioning</w:t>
      </w:r>
      <w:r w:rsidR="00166E49" w:rsidRPr="00CA0FF4">
        <w:t xml:space="preserve"> &amp; Disposal </w:t>
      </w:r>
      <w:r w:rsidR="00E81474" w:rsidRPr="00CA0FF4">
        <w:t>NOT APPLICABLE</w:t>
      </w:r>
    </w:p>
    <w:p w14:paraId="636AB856" w14:textId="77777777" w:rsidR="00CC1632" w:rsidRPr="00CA0FF4" w:rsidRDefault="00CC1632" w:rsidP="009657E3">
      <w:pPr>
        <w:pStyle w:val="ListParagraph"/>
        <w:numPr>
          <w:ilvl w:val="1"/>
          <w:numId w:val="29"/>
        </w:numPr>
        <w:spacing w:before="200" w:line="240" w:lineRule="auto"/>
        <w:ind w:left="567" w:hanging="567"/>
        <w:contextualSpacing w:val="0"/>
      </w:pPr>
      <w:r w:rsidRPr="00CA0FF4">
        <w:lastRenderedPageBreak/>
        <w:t>Hand-over process, transition between providers</w:t>
      </w:r>
      <w:r w:rsidR="00E81474" w:rsidRPr="00CA0FF4">
        <w:t xml:space="preserve"> NOT APPLICABLE</w:t>
      </w:r>
    </w:p>
    <w:p w14:paraId="102EA7F7" w14:textId="77777777" w:rsidR="00E81474" w:rsidRPr="002A3F76" w:rsidRDefault="00CC1632" w:rsidP="00E81474">
      <w:pPr>
        <w:pStyle w:val="ListParagraph"/>
        <w:numPr>
          <w:ilvl w:val="1"/>
          <w:numId w:val="29"/>
        </w:numPr>
        <w:spacing w:before="200" w:line="240" w:lineRule="auto"/>
        <w:ind w:left="567" w:hanging="567"/>
        <w:contextualSpacing w:val="0"/>
      </w:pPr>
      <w:r w:rsidRPr="002A3F76">
        <w:t>Health and safety requirements</w:t>
      </w:r>
      <w:r w:rsidR="00750CB8" w:rsidRPr="002A3F76">
        <w:t xml:space="preserve"> </w:t>
      </w:r>
      <w:r w:rsidR="00CA0FF4" w:rsidRPr="002A3F76">
        <w:t xml:space="preserve">Supplier would be expected to be compliant with all relevant Health &amp; Safety Legislation. </w:t>
      </w:r>
    </w:p>
    <w:p w14:paraId="68EE77B5" w14:textId="77777777" w:rsidR="00C05C1D" w:rsidRPr="008520B1" w:rsidRDefault="00C05C1D" w:rsidP="00E81474">
      <w:pPr>
        <w:pStyle w:val="ListParagraph"/>
        <w:numPr>
          <w:ilvl w:val="1"/>
          <w:numId w:val="29"/>
        </w:numPr>
        <w:spacing w:before="200" w:line="240" w:lineRule="auto"/>
        <w:ind w:left="567" w:hanging="567"/>
        <w:contextualSpacing w:val="0"/>
      </w:pPr>
      <w:r w:rsidRPr="008520B1">
        <w:t xml:space="preserve">Pricing Matrix – </w:t>
      </w:r>
      <w:r w:rsidR="00CF2C2E" w:rsidRPr="008520B1">
        <w:t xml:space="preserve">bidder </w:t>
      </w:r>
      <w:r w:rsidRPr="008520B1">
        <w:t>must be able to provide a pricing matrix to E</w:t>
      </w:r>
      <w:r w:rsidR="00CF2C2E" w:rsidRPr="008520B1">
        <w:t>CC</w:t>
      </w:r>
      <w:r w:rsidRPr="008520B1">
        <w:t xml:space="preserve"> with price per mile, or per hour</w:t>
      </w:r>
      <w:r w:rsidR="00AD12E2" w:rsidRPr="008520B1">
        <w:t>,</w:t>
      </w:r>
      <w:r w:rsidRPr="008520B1">
        <w:t xml:space="preserve"> for journeys to be completed within the scope of the contract. </w:t>
      </w:r>
    </w:p>
    <w:p w14:paraId="1F7357D0" w14:textId="77777777" w:rsidR="00E81474" w:rsidRPr="00750CB8" w:rsidRDefault="00CC1632" w:rsidP="009657E3">
      <w:pPr>
        <w:pStyle w:val="ListParagraph"/>
        <w:numPr>
          <w:ilvl w:val="1"/>
          <w:numId w:val="29"/>
        </w:numPr>
        <w:spacing w:before="200" w:line="240" w:lineRule="auto"/>
        <w:ind w:left="567" w:hanging="567"/>
        <w:contextualSpacing w:val="0"/>
        <w:rPr>
          <w:b/>
        </w:rPr>
      </w:pPr>
      <w:r w:rsidRPr="00750CB8">
        <w:rPr>
          <w:b/>
        </w:rPr>
        <w:t>Business Continuity</w:t>
      </w:r>
      <w:r w:rsidR="00E81474" w:rsidRPr="00750CB8">
        <w:rPr>
          <w:b/>
        </w:rPr>
        <w:t xml:space="preserve"> </w:t>
      </w:r>
    </w:p>
    <w:p w14:paraId="26FC801C" w14:textId="77777777" w:rsidR="00225B0A" w:rsidRPr="00225B0A" w:rsidRDefault="00E81474" w:rsidP="009657E3">
      <w:pPr>
        <w:pStyle w:val="ListParagraph"/>
        <w:numPr>
          <w:ilvl w:val="1"/>
          <w:numId w:val="29"/>
        </w:numPr>
        <w:spacing w:before="200" w:line="240" w:lineRule="auto"/>
        <w:ind w:left="567" w:hanging="567"/>
        <w:contextualSpacing w:val="0"/>
      </w:pPr>
      <w:r w:rsidRPr="00225B0A">
        <w:t xml:space="preserve"> Bidders must have a </w:t>
      </w:r>
      <w:r w:rsidR="006856E1" w:rsidRPr="00225B0A">
        <w:t xml:space="preserve">detailed </w:t>
      </w:r>
      <w:r w:rsidRPr="00225B0A">
        <w:t>business continuity plan</w:t>
      </w:r>
      <w:r w:rsidR="006856E1" w:rsidRPr="00225B0A">
        <w:t xml:space="preserve"> in place</w:t>
      </w:r>
      <w:r w:rsidRPr="00225B0A">
        <w:t xml:space="preserve"> to ensure the continued provision of service throughout the duration of this agreement</w:t>
      </w:r>
      <w:r w:rsidR="00225B0A" w:rsidRPr="00225B0A">
        <w:t>, including details of how ECC can access the service in the case of an event that triggers business continuity plans</w:t>
      </w:r>
      <w:r w:rsidRPr="00225B0A">
        <w:t>.</w:t>
      </w:r>
      <w:r w:rsidR="002D5438" w:rsidRPr="00225B0A">
        <w:t xml:space="preserve"> </w:t>
      </w:r>
    </w:p>
    <w:p w14:paraId="3FCB78D4" w14:textId="77777777" w:rsidR="00CC1632" w:rsidRPr="00225B0A" w:rsidRDefault="00CC1632" w:rsidP="009657E3">
      <w:pPr>
        <w:pStyle w:val="ListParagraph"/>
        <w:numPr>
          <w:ilvl w:val="1"/>
          <w:numId w:val="29"/>
        </w:numPr>
        <w:spacing w:before="200" w:line="240" w:lineRule="auto"/>
        <w:ind w:left="567" w:hanging="567"/>
        <w:contextualSpacing w:val="0"/>
      </w:pPr>
      <w:r w:rsidRPr="00225B0A">
        <w:t>Training requirements, knowledge transfer</w:t>
      </w:r>
      <w:r w:rsidR="006856E1" w:rsidRPr="00225B0A">
        <w:t xml:space="preserve"> – NOT APPLICABLE</w:t>
      </w:r>
    </w:p>
    <w:p w14:paraId="7BE741DE" w14:textId="77777777" w:rsidR="00CC1632" w:rsidRPr="00225B0A" w:rsidRDefault="00CC1632" w:rsidP="009657E3">
      <w:pPr>
        <w:pStyle w:val="ListParagraph"/>
        <w:numPr>
          <w:ilvl w:val="1"/>
          <w:numId w:val="29"/>
        </w:numPr>
        <w:spacing w:before="200" w:line="240" w:lineRule="auto"/>
        <w:ind w:left="567" w:hanging="567"/>
        <w:contextualSpacing w:val="0"/>
      </w:pPr>
      <w:r w:rsidRPr="00225B0A">
        <w:t>Whole of life support</w:t>
      </w:r>
      <w:r w:rsidR="00E81474" w:rsidRPr="00225B0A">
        <w:t xml:space="preserve"> NOT APPLICABLE</w:t>
      </w:r>
    </w:p>
    <w:p w14:paraId="71D6CE38" w14:textId="77777777" w:rsidR="001A4765" w:rsidRPr="00225B0A" w:rsidRDefault="001A4765" w:rsidP="009657E3">
      <w:pPr>
        <w:pStyle w:val="ListParagraph"/>
        <w:numPr>
          <w:ilvl w:val="1"/>
          <w:numId w:val="29"/>
        </w:numPr>
        <w:spacing w:before="200" w:line="240" w:lineRule="auto"/>
        <w:ind w:left="567" w:hanging="567"/>
        <w:contextualSpacing w:val="0"/>
      </w:pPr>
      <w:r w:rsidRPr="00225B0A">
        <w:t>Expected Improvements</w:t>
      </w:r>
      <w:r w:rsidR="002405A3" w:rsidRPr="00225B0A">
        <w:t xml:space="preserve"> </w:t>
      </w:r>
      <w:r w:rsidR="00CA0FF4">
        <w:t xml:space="preserve">NOT APPLICABLE </w:t>
      </w:r>
    </w:p>
    <w:p w14:paraId="58B21BD3" w14:textId="77777777" w:rsidR="001A4765" w:rsidRPr="00225B0A" w:rsidRDefault="001A4765" w:rsidP="009657E3">
      <w:pPr>
        <w:pStyle w:val="ListParagraph"/>
        <w:numPr>
          <w:ilvl w:val="1"/>
          <w:numId w:val="29"/>
        </w:numPr>
        <w:spacing w:before="200" w:line="240" w:lineRule="auto"/>
        <w:ind w:left="567" w:hanging="567"/>
        <w:contextualSpacing w:val="0"/>
      </w:pPr>
      <w:r w:rsidRPr="00225B0A">
        <w:t>Whole of life support</w:t>
      </w:r>
      <w:r w:rsidR="00E81474" w:rsidRPr="00225B0A">
        <w:t xml:space="preserve"> NOT APPLICABLE</w:t>
      </w:r>
    </w:p>
    <w:p w14:paraId="43E253A1" w14:textId="77777777" w:rsidR="004559CA" w:rsidRPr="00225B0A" w:rsidRDefault="004559CA" w:rsidP="009657E3">
      <w:pPr>
        <w:pStyle w:val="ListParagraph"/>
        <w:numPr>
          <w:ilvl w:val="1"/>
          <w:numId w:val="29"/>
        </w:numPr>
        <w:spacing w:before="200" w:line="240" w:lineRule="auto"/>
        <w:ind w:left="567" w:hanging="567"/>
        <w:contextualSpacing w:val="0"/>
      </w:pPr>
      <w:r w:rsidRPr="00225B0A">
        <w:t xml:space="preserve">Clinical Governance  </w:t>
      </w:r>
      <w:r w:rsidR="00E81474" w:rsidRPr="00225B0A">
        <w:t>NOT APPLICABLE</w:t>
      </w:r>
    </w:p>
    <w:p w14:paraId="5CAF297E" w14:textId="77777777" w:rsidR="00166E49" w:rsidRPr="00225B0A" w:rsidRDefault="00166E49" w:rsidP="009657E3">
      <w:pPr>
        <w:pStyle w:val="ListParagraph"/>
        <w:numPr>
          <w:ilvl w:val="1"/>
          <w:numId w:val="29"/>
        </w:numPr>
        <w:spacing w:before="200" w:line="240" w:lineRule="auto"/>
        <w:ind w:left="567" w:hanging="567"/>
        <w:contextualSpacing w:val="0"/>
      </w:pPr>
      <w:r w:rsidRPr="00225B0A">
        <w:t>Inspection</w:t>
      </w:r>
      <w:r w:rsidR="00E81474" w:rsidRPr="00225B0A">
        <w:t xml:space="preserve"> NOT APPLICABLE</w:t>
      </w:r>
    </w:p>
    <w:p w14:paraId="46D7B717" w14:textId="77777777" w:rsidR="008824C0" w:rsidRDefault="008824C0" w:rsidP="00166E49">
      <w:pPr>
        <w:pStyle w:val="ListParagraph"/>
        <w:numPr>
          <w:ilvl w:val="0"/>
          <w:numId w:val="29"/>
        </w:numPr>
        <w:spacing w:before="200" w:line="240" w:lineRule="auto"/>
        <w:contextualSpacing w:val="0"/>
        <w:rPr>
          <w:b/>
        </w:rPr>
      </w:pPr>
      <w:bookmarkStart w:id="6" w:name="Policies"/>
      <w:r>
        <w:rPr>
          <w:b/>
        </w:rPr>
        <w:t>Authorities policies</w:t>
      </w:r>
    </w:p>
    <w:p w14:paraId="5C97D1E8" w14:textId="77777777" w:rsidR="00CC1632" w:rsidRDefault="00CC1632" w:rsidP="00CC1632">
      <w:pPr>
        <w:pStyle w:val="ListParagraph"/>
        <w:spacing w:before="200" w:line="240" w:lineRule="auto"/>
        <w:ind w:left="360"/>
        <w:contextualSpacing w:val="0"/>
        <w:rPr>
          <w:b/>
        </w:rPr>
      </w:pPr>
      <w:r>
        <w:rPr>
          <w:b/>
        </w:rPr>
        <w:t>FOR EXAMPLE:</w:t>
      </w:r>
    </w:p>
    <w:bookmarkEnd w:id="6"/>
    <w:p w14:paraId="475CA858" w14:textId="77777777" w:rsidR="008824C0" w:rsidRDefault="008824C0" w:rsidP="009657E3">
      <w:pPr>
        <w:pStyle w:val="ListParagraph"/>
        <w:numPr>
          <w:ilvl w:val="1"/>
          <w:numId w:val="29"/>
        </w:numPr>
        <w:spacing w:before="200" w:line="240" w:lineRule="auto"/>
        <w:ind w:left="567" w:hanging="567"/>
        <w:contextualSpacing w:val="0"/>
      </w:pPr>
      <w:r w:rsidRPr="008778B0">
        <w:t>Information security and communication</w:t>
      </w:r>
      <w:r>
        <w:t>.</w:t>
      </w:r>
    </w:p>
    <w:p w14:paraId="48B3037F" w14:textId="77777777" w:rsidR="00681F0A" w:rsidRDefault="00681F0A" w:rsidP="009657E3">
      <w:pPr>
        <w:pStyle w:val="ListParagraph"/>
        <w:numPr>
          <w:ilvl w:val="1"/>
          <w:numId w:val="29"/>
        </w:numPr>
        <w:spacing w:before="200" w:line="240" w:lineRule="auto"/>
        <w:ind w:left="567" w:hanging="567"/>
        <w:contextualSpacing w:val="0"/>
      </w:pPr>
      <w:r>
        <w:t>Information Governance/Data Protection</w:t>
      </w:r>
    </w:p>
    <w:p w14:paraId="1699FC93" w14:textId="77777777" w:rsidR="00380092" w:rsidRPr="00CA0FF4" w:rsidRDefault="00380092" w:rsidP="00166E49">
      <w:pPr>
        <w:pStyle w:val="ListParagraph"/>
        <w:numPr>
          <w:ilvl w:val="0"/>
          <w:numId w:val="29"/>
        </w:numPr>
        <w:spacing w:before="200" w:line="240" w:lineRule="auto"/>
        <w:contextualSpacing w:val="0"/>
        <w:rPr>
          <w:b/>
        </w:rPr>
      </w:pPr>
      <w:bookmarkStart w:id="7" w:name="Insurance_Warranties"/>
      <w:r w:rsidRPr="00CA0FF4">
        <w:rPr>
          <w:b/>
        </w:rPr>
        <w:t>Insurance and warranties</w:t>
      </w:r>
      <w:r w:rsidR="002D5438" w:rsidRPr="00CA0FF4">
        <w:rPr>
          <w:b/>
        </w:rPr>
        <w:t xml:space="preserve"> </w:t>
      </w:r>
    </w:p>
    <w:bookmarkEnd w:id="7"/>
    <w:p w14:paraId="2C7B5A49" w14:textId="77777777" w:rsidR="00380092" w:rsidRPr="00793A89" w:rsidRDefault="006856E1" w:rsidP="009657E3">
      <w:pPr>
        <w:pStyle w:val="ListParagraph"/>
        <w:numPr>
          <w:ilvl w:val="1"/>
          <w:numId w:val="29"/>
        </w:numPr>
        <w:spacing w:before="200" w:line="240" w:lineRule="auto"/>
        <w:ind w:left="567" w:hanging="567"/>
        <w:contextualSpacing w:val="0"/>
      </w:pPr>
      <w:r w:rsidRPr="00CA0FF4">
        <w:t>Bidders must have or be willing to obtain Employer’s liability insurance to a value of £5m.</w:t>
      </w:r>
    </w:p>
    <w:p w14:paraId="134375EB" w14:textId="77777777" w:rsidR="00380092" w:rsidRPr="00793A89" w:rsidRDefault="006856E1" w:rsidP="006856E1">
      <w:pPr>
        <w:pStyle w:val="ListParagraph"/>
        <w:numPr>
          <w:ilvl w:val="1"/>
          <w:numId w:val="29"/>
        </w:numPr>
        <w:spacing w:before="200" w:line="240" w:lineRule="auto"/>
        <w:ind w:left="567" w:hanging="567"/>
        <w:contextualSpacing w:val="0"/>
      </w:pPr>
      <w:r w:rsidRPr="00793A89">
        <w:t>Bidders must have or be willing to obtain Public liability insurance to a value of £5m</w:t>
      </w:r>
      <w:r w:rsidR="008778B0" w:rsidRPr="00793A89">
        <w:t>.</w:t>
      </w:r>
    </w:p>
    <w:p w14:paraId="1E0F7238" w14:textId="77777777" w:rsidR="008824C0" w:rsidRPr="00CC1632" w:rsidRDefault="00A93411" w:rsidP="00166E49">
      <w:pPr>
        <w:pStyle w:val="ListParagraph"/>
        <w:numPr>
          <w:ilvl w:val="0"/>
          <w:numId w:val="29"/>
        </w:numPr>
        <w:spacing w:before="200" w:line="240" w:lineRule="auto"/>
        <w:contextualSpacing w:val="0"/>
        <w:rPr>
          <w:b/>
        </w:rPr>
      </w:pPr>
      <w:bookmarkStart w:id="8" w:name="Eprocurement"/>
      <w:r w:rsidRPr="00CC1632">
        <w:rPr>
          <w:b/>
        </w:rPr>
        <w:t xml:space="preserve"> </w:t>
      </w:r>
      <w:r w:rsidR="008824C0" w:rsidRPr="00CC1632">
        <w:rPr>
          <w:b/>
        </w:rPr>
        <w:t>E-Procurement Requirements</w:t>
      </w:r>
    </w:p>
    <w:bookmarkEnd w:id="8"/>
    <w:p w14:paraId="519D8A83" w14:textId="77777777" w:rsidR="008824C0" w:rsidRPr="00820263" w:rsidRDefault="008824C0" w:rsidP="00B203A3">
      <w:pPr>
        <w:pStyle w:val="ListParagraph"/>
        <w:numPr>
          <w:ilvl w:val="2"/>
          <w:numId w:val="29"/>
        </w:numPr>
        <w:spacing w:before="200" w:line="240" w:lineRule="auto"/>
        <w:ind w:left="567" w:hanging="567"/>
        <w:contextualSpacing w:val="0"/>
      </w:pPr>
      <w:r w:rsidRPr="00820263">
        <w:t>Overview</w:t>
      </w:r>
    </w:p>
    <w:p w14:paraId="23D797F6" w14:textId="77777777" w:rsidR="008824C0" w:rsidRPr="00F0215E" w:rsidRDefault="00F0215E" w:rsidP="00B203A3">
      <w:pPr>
        <w:spacing w:before="200" w:line="240" w:lineRule="auto"/>
        <w:ind w:left="567" w:hanging="567"/>
        <w:rPr>
          <w:b/>
        </w:rPr>
      </w:pPr>
      <w:r>
        <w:rPr>
          <w:rFonts w:cs="Calibri"/>
        </w:rPr>
        <w:t xml:space="preserve">11.2 </w:t>
      </w:r>
      <w:r w:rsidR="008824C0" w:rsidRPr="00F0215E">
        <w:rPr>
          <w:rFonts w:cs="Calibri"/>
        </w:rPr>
        <w:t xml:space="preserve">Essex County Council has implemented a fully automated Purchase to Pay system called Marketplace.  For further information, please </w:t>
      </w:r>
      <w:hyperlink r:id="rId9" w:history="1">
        <w:r w:rsidR="008824C0" w:rsidRPr="00F0215E">
          <w:rPr>
            <w:rStyle w:val="Hyperlink"/>
            <w:rFonts w:cs="Calibri"/>
            <w:color w:val="auto"/>
          </w:rPr>
          <w:t>click here</w:t>
        </w:r>
      </w:hyperlink>
      <w:r w:rsidR="008824C0" w:rsidRPr="00F0215E">
        <w:rPr>
          <w:rFonts w:cs="Calibri"/>
        </w:rPr>
        <w:t>.</w:t>
      </w:r>
    </w:p>
    <w:p w14:paraId="20ED8013" w14:textId="77777777" w:rsidR="008824C0" w:rsidRPr="00F0215E" w:rsidRDefault="00F0215E" w:rsidP="00B203A3">
      <w:pPr>
        <w:spacing w:before="200" w:line="240" w:lineRule="auto"/>
        <w:ind w:left="567" w:hanging="567"/>
        <w:rPr>
          <w:b/>
        </w:rPr>
      </w:pPr>
      <w:r>
        <w:rPr>
          <w:rFonts w:cs="Calibri"/>
        </w:rPr>
        <w:t xml:space="preserve">11.3 </w:t>
      </w:r>
      <w:r w:rsidR="008824C0" w:rsidRPr="00F0215E">
        <w:rPr>
          <w:rFonts w:cs="Calibri"/>
        </w:rPr>
        <w:t xml:space="preserve">A record on Marketplace will be created for the successful bidder and a user ID and password will be issued via e-mail.  </w:t>
      </w:r>
    </w:p>
    <w:p w14:paraId="52572C39" w14:textId="77777777" w:rsidR="008824C0" w:rsidRPr="00F0215E" w:rsidRDefault="00F0215E" w:rsidP="00B203A3">
      <w:pPr>
        <w:spacing w:before="200" w:line="240" w:lineRule="auto"/>
        <w:ind w:left="567" w:hanging="567"/>
        <w:rPr>
          <w:b/>
        </w:rPr>
      </w:pPr>
      <w:r>
        <w:rPr>
          <w:rFonts w:cs="Calibri"/>
        </w:rPr>
        <w:t xml:space="preserve">11.4 </w:t>
      </w:r>
      <w:r w:rsidR="008824C0" w:rsidRPr="00F0215E">
        <w:rPr>
          <w:rFonts w:cs="Calibri"/>
        </w:rPr>
        <w:t>The user ID and password will allow the successful bidder to:</w:t>
      </w:r>
    </w:p>
    <w:p w14:paraId="75485FF2" w14:textId="77777777" w:rsidR="008824C0" w:rsidRPr="00F0215E" w:rsidRDefault="00F0215E" w:rsidP="00B203A3">
      <w:pPr>
        <w:spacing w:before="200" w:line="240" w:lineRule="auto"/>
        <w:ind w:left="567" w:hanging="567"/>
        <w:rPr>
          <w:b/>
        </w:rPr>
      </w:pPr>
      <w:r>
        <w:rPr>
          <w:rFonts w:cs="Calibri"/>
        </w:rPr>
        <w:t xml:space="preserve">11.5 </w:t>
      </w:r>
      <w:r w:rsidR="008824C0" w:rsidRPr="00F0215E">
        <w:rPr>
          <w:rFonts w:cs="Calibri"/>
        </w:rPr>
        <w:t>View their orders online;</w:t>
      </w:r>
    </w:p>
    <w:p w14:paraId="7495AD90" w14:textId="77777777" w:rsidR="008824C0" w:rsidRPr="00F0215E" w:rsidRDefault="00F0215E" w:rsidP="00B203A3">
      <w:pPr>
        <w:spacing w:before="200" w:line="240" w:lineRule="auto"/>
        <w:ind w:left="567" w:hanging="567"/>
        <w:rPr>
          <w:b/>
        </w:rPr>
      </w:pPr>
      <w:r>
        <w:rPr>
          <w:rFonts w:cs="Calibri"/>
        </w:rPr>
        <w:lastRenderedPageBreak/>
        <w:t xml:space="preserve">11.6 </w:t>
      </w:r>
      <w:r w:rsidR="008824C0" w:rsidRPr="00F0215E">
        <w:rPr>
          <w:rFonts w:cs="Calibri"/>
        </w:rPr>
        <w:t>Update their status;</w:t>
      </w:r>
    </w:p>
    <w:p w14:paraId="2D3067D2" w14:textId="77777777" w:rsidR="008824C0" w:rsidRPr="00F0215E" w:rsidRDefault="00F0215E" w:rsidP="00B203A3">
      <w:pPr>
        <w:spacing w:before="200" w:line="240" w:lineRule="auto"/>
        <w:ind w:left="567" w:hanging="567"/>
        <w:rPr>
          <w:b/>
        </w:rPr>
      </w:pPr>
      <w:r>
        <w:rPr>
          <w:rFonts w:cs="Calibri"/>
        </w:rPr>
        <w:t xml:space="preserve">11.7 </w:t>
      </w:r>
      <w:r w:rsidR="008824C0" w:rsidRPr="00F0215E">
        <w:rPr>
          <w:rFonts w:cs="Calibri"/>
        </w:rPr>
        <w:t>Notify delivery; and</w:t>
      </w:r>
    </w:p>
    <w:p w14:paraId="350BBC88" w14:textId="77777777" w:rsidR="008824C0" w:rsidRPr="00F0215E" w:rsidRDefault="00F0215E" w:rsidP="00B203A3">
      <w:pPr>
        <w:spacing w:before="200" w:line="240" w:lineRule="auto"/>
        <w:ind w:left="567" w:hanging="567"/>
        <w:jc w:val="both"/>
        <w:rPr>
          <w:rFonts w:cs="Calibri"/>
        </w:rPr>
      </w:pPr>
      <w:r>
        <w:rPr>
          <w:rFonts w:cs="Calibri"/>
        </w:rPr>
        <w:t xml:space="preserve">11.8 </w:t>
      </w:r>
      <w:r w:rsidR="008824C0" w:rsidRPr="00F0215E">
        <w:rPr>
          <w:rFonts w:cs="Calibri"/>
        </w:rPr>
        <w:t>Submit and monitor the status of electronic invoices, once they have been submitted.</w:t>
      </w:r>
    </w:p>
    <w:p w14:paraId="1E4C6DB2" w14:textId="77777777" w:rsidR="008824C0" w:rsidRPr="00F0215E" w:rsidRDefault="00F0215E" w:rsidP="00B203A3">
      <w:pPr>
        <w:spacing w:before="200" w:line="240" w:lineRule="auto"/>
        <w:ind w:left="567" w:hanging="567"/>
        <w:jc w:val="both"/>
        <w:rPr>
          <w:rFonts w:cs="Calibri"/>
        </w:rPr>
      </w:pPr>
      <w:r>
        <w:rPr>
          <w:rFonts w:cs="Calibri"/>
        </w:rPr>
        <w:t xml:space="preserve">11.9 </w:t>
      </w:r>
      <w:r w:rsidR="008824C0" w:rsidRPr="00F0215E">
        <w:rPr>
          <w:rFonts w:cs="Calibri"/>
        </w:rPr>
        <w:t>Orders will be sent electronically to the successful bidder’s central e-mail address from the contract start date.</w:t>
      </w:r>
    </w:p>
    <w:p w14:paraId="751919A8" w14:textId="77777777" w:rsidR="008824C0" w:rsidRPr="00F0215E" w:rsidRDefault="00F0215E" w:rsidP="00166E49">
      <w:pPr>
        <w:spacing w:before="200" w:line="240" w:lineRule="auto"/>
        <w:jc w:val="both"/>
        <w:rPr>
          <w:rFonts w:cs="Calibri"/>
        </w:rPr>
      </w:pPr>
      <w:r>
        <w:rPr>
          <w:rFonts w:cs="Calibri"/>
        </w:rPr>
        <w:t xml:space="preserve">11.10 </w:t>
      </w:r>
      <w:r w:rsidR="008824C0" w:rsidRPr="00F0215E">
        <w:rPr>
          <w:rFonts w:cs="Calibri"/>
        </w:rPr>
        <w:t>Electronic Invoicing</w:t>
      </w:r>
    </w:p>
    <w:p w14:paraId="5EFA339F" w14:textId="77777777" w:rsidR="008824C0" w:rsidRPr="00166E49" w:rsidRDefault="00F0215E" w:rsidP="00EB3C97">
      <w:pPr>
        <w:spacing w:before="200" w:line="240" w:lineRule="auto"/>
        <w:ind w:left="709" w:hanging="709"/>
        <w:jc w:val="both"/>
        <w:rPr>
          <w:rFonts w:cs="Calibri"/>
        </w:rPr>
      </w:pPr>
      <w:r>
        <w:rPr>
          <w:rFonts w:cs="Calibri"/>
        </w:rPr>
        <w:t xml:space="preserve">11.11 </w:t>
      </w:r>
      <w:r w:rsidR="008824C0" w:rsidRPr="00F0215E">
        <w:rPr>
          <w:rFonts w:cs="Calibri"/>
        </w:rPr>
        <w:t>The successful bidder will be expected to submit electronic invoices from the contract start date. The successful bidder will achieve this through turning any outstanding Purchase Orders into electronic invoices by utilising the PO Flip method on Marketplace. On approval of the electronic invoice an automatic payment will be made via BACS, direct to the suc</w:t>
      </w:r>
      <w:r w:rsidR="008824C0" w:rsidRPr="00166E49">
        <w:rPr>
          <w:rFonts w:cs="Calibri"/>
        </w:rPr>
        <w:t>cessful bidder’s bank account supported by an e-mailed remittance advice, in line with Essex County Council’s contracted payment terms. In addition to the above, the successful bidder will be able to view the status of their invoices, via the Marketplace system.</w:t>
      </w:r>
    </w:p>
    <w:p w14:paraId="3F9B42B0" w14:textId="77777777" w:rsidR="00B7191D" w:rsidRDefault="00F0215E" w:rsidP="00B7191D">
      <w:pPr>
        <w:spacing w:before="200" w:line="240" w:lineRule="auto"/>
        <w:jc w:val="both"/>
        <w:rPr>
          <w:rFonts w:cs="Calibri"/>
        </w:rPr>
      </w:pPr>
      <w:r>
        <w:rPr>
          <w:rFonts w:cs="Calibri"/>
        </w:rPr>
        <w:t xml:space="preserve">11.12 </w:t>
      </w:r>
      <w:r w:rsidR="008824C0" w:rsidRPr="00F0215E">
        <w:rPr>
          <w:rFonts w:cs="Calibri"/>
        </w:rPr>
        <w:t>There is no charge for the PO Flip method.</w:t>
      </w:r>
    </w:p>
    <w:p w14:paraId="425A314E" w14:textId="77777777" w:rsidR="00B7191D" w:rsidRDefault="00B7191D" w:rsidP="00CF2C2E">
      <w:pPr>
        <w:spacing w:before="200" w:line="240" w:lineRule="auto"/>
        <w:ind w:left="709" w:hanging="709"/>
        <w:jc w:val="both"/>
        <w:rPr>
          <w:rFonts w:cs="Calibri"/>
        </w:rPr>
      </w:pPr>
      <w:r>
        <w:rPr>
          <w:rFonts w:cs="Calibri"/>
        </w:rPr>
        <w:t xml:space="preserve">11.13 The successful bidder must also be prepared to submit electronic invoices </w:t>
      </w:r>
      <w:r w:rsidR="0014198D">
        <w:rPr>
          <w:rFonts w:cs="Calibri"/>
        </w:rPr>
        <w:t xml:space="preserve">through any electronic system Essex County Council may use from time to time. </w:t>
      </w:r>
    </w:p>
    <w:p w14:paraId="19224F3C" w14:textId="77777777" w:rsidR="00F0215E" w:rsidRPr="00166E49" w:rsidRDefault="00F0215E" w:rsidP="00166E49">
      <w:pPr>
        <w:spacing w:before="200" w:line="240" w:lineRule="auto"/>
        <w:jc w:val="both"/>
        <w:rPr>
          <w:rFonts w:cs="Calibri"/>
          <w:b/>
        </w:rPr>
      </w:pPr>
      <w:r w:rsidRPr="00166E49">
        <w:rPr>
          <w:rFonts w:cs="Calibri"/>
          <w:b/>
        </w:rPr>
        <w:t>12. Agreement term</w:t>
      </w:r>
    </w:p>
    <w:p w14:paraId="544678BA" w14:textId="77777777" w:rsidR="00F0215E" w:rsidRDefault="00F0215E" w:rsidP="009657E3">
      <w:pPr>
        <w:spacing w:before="200" w:line="240" w:lineRule="auto"/>
        <w:ind w:left="709" w:hanging="709"/>
        <w:jc w:val="both"/>
        <w:rPr>
          <w:rFonts w:cs="Calibri"/>
        </w:rPr>
      </w:pPr>
      <w:r>
        <w:rPr>
          <w:rFonts w:cs="Calibri"/>
        </w:rPr>
        <w:t>12.</w:t>
      </w:r>
      <w:r w:rsidRPr="00CD7039">
        <w:rPr>
          <w:rFonts w:cs="Calibri"/>
        </w:rPr>
        <w:t>1 The Agreem</w:t>
      </w:r>
      <w:r w:rsidR="00CD7039" w:rsidRPr="00CD7039">
        <w:rPr>
          <w:rFonts w:cs="Calibri"/>
        </w:rPr>
        <w:t>ent term for this agreement will</w:t>
      </w:r>
      <w:r w:rsidRPr="00CD7039">
        <w:rPr>
          <w:rFonts w:cs="Calibri"/>
        </w:rPr>
        <w:t xml:space="preserve"> be </w:t>
      </w:r>
      <w:r w:rsidR="00CD7039" w:rsidRPr="00CD7039">
        <w:rPr>
          <w:rFonts w:cs="Calibri"/>
        </w:rPr>
        <w:t>three</w:t>
      </w:r>
      <w:r w:rsidRPr="00CD7039">
        <w:rPr>
          <w:rFonts w:cs="Calibri"/>
        </w:rPr>
        <w:t xml:space="preserve"> year(s) with an opt</w:t>
      </w:r>
      <w:r w:rsidR="00CD7039" w:rsidRPr="00CD7039">
        <w:rPr>
          <w:rFonts w:cs="Calibri"/>
        </w:rPr>
        <w:t>ion to extend for a period of 36</w:t>
      </w:r>
      <w:r w:rsidRPr="00CD7039">
        <w:rPr>
          <w:rFonts w:cs="Calibri"/>
        </w:rPr>
        <w:t xml:space="preserve"> month(s). The decision to extend the Agreement with </w:t>
      </w:r>
      <w:r w:rsidR="004559CA" w:rsidRPr="00CD7039">
        <w:rPr>
          <w:rFonts w:cs="Calibri"/>
        </w:rPr>
        <w:t>is</w:t>
      </w:r>
      <w:r w:rsidRPr="00CD7039">
        <w:rPr>
          <w:rFonts w:cs="Calibri"/>
        </w:rPr>
        <w:t xml:space="preserve"> at the sole discretion of Essex County Council.</w:t>
      </w:r>
      <w:r>
        <w:rPr>
          <w:rFonts w:cs="Calibri"/>
        </w:rPr>
        <w:t xml:space="preserve"> </w:t>
      </w:r>
    </w:p>
    <w:p w14:paraId="2E925FCC" w14:textId="77777777" w:rsidR="00CA0FF4" w:rsidRPr="00CA0FF4" w:rsidRDefault="00F0215E" w:rsidP="009657E3">
      <w:pPr>
        <w:spacing w:before="200" w:line="240" w:lineRule="auto"/>
        <w:ind w:left="567" w:hanging="567"/>
        <w:jc w:val="both"/>
        <w:rPr>
          <w:rFonts w:cs="Calibri"/>
        </w:rPr>
      </w:pPr>
      <w:r w:rsidRPr="00CA0FF4">
        <w:rPr>
          <w:rFonts w:cs="Calibri"/>
        </w:rPr>
        <w:t xml:space="preserve">12.2 </w:t>
      </w:r>
      <w:r w:rsidR="00D279F6" w:rsidRPr="00CA0FF4">
        <w:rPr>
          <w:rFonts w:cs="Calibri"/>
        </w:rPr>
        <w:t xml:space="preserve">With appropriate notice </w:t>
      </w:r>
      <w:r w:rsidR="004559CA" w:rsidRPr="00CA0FF4">
        <w:rPr>
          <w:rFonts w:cs="Calibri"/>
        </w:rPr>
        <w:t xml:space="preserve">the Authority may terminate the Agreement on any of the </w:t>
      </w:r>
      <w:r w:rsidR="004559CA" w:rsidRPr="00793A89">
        <w:rPr>
          <w:rFonts w:cs="Calibri"/>
        </w:rPr>
        <w:t>following Authority Break Point Dates</w:t>
      </w:r>
      <w:r w:rsidR="004559CA" w:rsidRPr="00CA0FF4">
        <w:rPr>
          <w:rFonts w:cs="Calibri"/>
        </w:rPr>
        <w:t xml:space="preserve">: </w:t>
      </w:r>
    </w:p>
    <w:p w14:paraId="4071E1FC" w14:textId="77777777" w:rsidR="00F0215E" w:rsidRDefault="00CA0FF4" w:rsidP="00CA0FF4">
      <w:pPr>
        <w:spacing w:before="200" w:line="240" w:lineRule="auto"/>
        <w:ind w:left="567"/>
        <w:jc w:val="both"/>
        <w:rPr>
          <w:rFonts w:cs="Calibri"/>
        </w:rPr>
      </w:pPr>
      <w:r w:rsidRPr="00CA0FF4">
        <w:rPr>
          <w:rFonts w:cs="Calibri"/>
        </w:rPr>
        <w:t>12 MONTHS FOLLOWING CONTRACT AWARD</w:t>
      </w:r>
      <w:r>
        <w:rPr>
          <w:rFonts w:cs="Calibri"/>
        </w:rPr>
        <w:t xml:space="preserve"> </w:t>
      </w:r>
    </w:p>
    <w:p w14:paraId="6BF76852" w14:textId="77777777" w:rsidR="00D279F6" w:rsidRDefault="00D279F6" w:rsidP="00B203A3">
      <w:pPr>
        <w:spacing w:before="200" w:line="240" w:lineRule="auto"/>
        <w:ind w:left="709" w:hanging="709"/>
        <w:jc w:val="both"/>
        <w:rPr>
          <w:rFonts w:cs="Calibri"/>
          <w:b/>
        </w:rPr>
      </w:pPr>
      <w:r w:rsidRPr="00166E49">
        <w:rPr>
          <w:rFonts w:cs="Calibri"/>
          <w:b/>
        </w:rPr>
        <w:t xml:space="preserve">13. Payment </w:t>
      </w:r>
    </w:p>
    <w:p w14:paraId="0D6A0196" w14:textId="77777777" w:rsidR="00D279F6" w:rsidRDefault="00D279F6" w:rsidP="00B203A3">
      <w:pPr>
        <w:spacing w:before="200" w:line="240" w:lineRule="auto"/>
        <w:ind w:left="709" w:hanging="709"/>
        <w:jc w:val="both"/>
        <w:rPr>
          <w:rFonts w:cs="Calibri"/>
        </w:rPr>
      </w:pPr>
      <w:r w:rsidRPr="00166E49">
        <w:rPr>
          <w:rFonts w:cs="Calibri"/>
        </w:rPr>
        <w:t xml:space="preserve">13.1 </w:t>
      </w:r>
      <w:r w:rsidRPr="00D279F6">
        <w:rPr>
          <w:rFonts w:cs="Calibri"/>
        </w:rPr>
        <w:t xml:space="preserve">The Authority will pay any invoice issued </w:t>
      </w:r>
      <w:r>
        <w:rPr>
          <w:rFonts w:cs="Calibri"/>
        </w:rPr>
        <w:t xml:space="preserve">by the Supplier </w:t>
      </w:r>
      <w:r w:rsidRPr="00D279F6">
        <w:rPr>
          <w:rFonts w:cs="Calibri"/>
        </w:rPr>
        <w:t xml:space="preserve">within 30 days of receipt of a valid invoice following the delivery of the </w:t>
      </w:r>
      <w:r>
        <w:rPr>
          <w:rFonts w:cs="Calibri"/>
        </w:rPr>
        <w:t xml:space="preserve">Good(s) and/or </w:t>
      </w:r>
      <w:r w:rsidRPr="00D279F6">
        <w:rPr>
          <w:rFonts w:cs="Calibri"/>
        </w:rPr>
        <w:t>service</w:t>
      </w:r>
      <w:r>
        <w:rPr>
          <w:rFonts w:cs="Calibri"/>
        </w:rPr>
        <w:t>(s)</w:t>
      </w:r>
      <w:r w:rsidRPr="00D279F6">
        <w:rPr>
          <w:rFonts w:cs="Calibri"/>
        </w:rPr>
        <w:t>.  On the thirtieth day the payment will leave the account of the Authority</w:t>
      </w:r>
    </w:p>
    <w:p w14:paraId="36CB8B45" w14:textId="77777777" w:rsidR="00D279F6" w:rsidRDefault="00D279F6" w:rsidP="00B203A3">
      <w:pPr>
        <w:spacing w:before="200" w:line="240" w:lineRule="auto"/>
        <w:ind w:left="709" w:hanging="709"/>
        <w:jc w:val="both"/>
        <w:rPr>
          <w:rFonts w:cs="Calibri"/>
        </w:rPr>
      </w:pPr>
      <w:r>
        <w:rPr>
          <w:rFonts w:cs="Calibri"/>
        </w:rPr>
        <w:t xml:space="preserve">13.2 The rates/prices stated on the invoice must be those specified under this Agreement. </w:t>
      </w:r>
    </w:p>
    <w:p w14:paraId="39AA9D40" w14:textId="77777777" w:rsidR="00D279F6" w:rsidRDefault="00D279F6" w:rsidP="00166E49">
      <w:pPr>
        <w:spacing w:before="200" w:line="240" w:lineRule="auto"/>
        <w:jc w:val="both"/>
        <w:rPr>
          <w:rFonts w:cs="Calibri"/>
          <w:b/>
        </w:rPr>
      </w:pPr>
      <w:r w:rsidRPr="00166E49">
        <w:rPr>
          <w:rFonts w:cs="Calibri"/>
          <w:b/>
        </w:rPr>
        <w:t>14. Commercial Response</w:t>
      </w:r>
    </w:p>
    <w:p w14:paraId="615F6927" w14:textId="77777777" w:rsidR="009657E3" w:rsidRDefault="00D279F6" w:rsidP="000820B8">
      <w:pPr>
        <w:spacing w:before="200" w:line="240" w:lineRule="auto"/>
        <w:ind w:left="567" w:hanging="567"/>
        <w:jc w:val="both"/>
        <w:rPr>
          <w:rFonts w:cs="Calibri"/>
        </w:rPr>
      </w:pPr>
      <w:r w:rsidRPr="00166E49">
        <w:rPr>
          <w:rFonts w:cs="Calibri"/>
        </w:rPr>
        <w:t xml:space="preserve">14.1 </w:t>
      </w:r>
      <w:r>
        <w:rPr>
          <w:rFonts w:cs="Calibri"/>
        </w:rPr>
        <w:t>The Tenderer is to complete the commercial response detailed within the E</w:t>
      </w:r>
      <w:r w:rsidR="00B203A3">
        <w:rPr>
          <w:rFonts w:cs="Calibri"/>
        </w:rPr>
        <w:t xml:space="preserve">-sourcing </w:t>
      </w:r>
      <w:r>
        <w:rPr>
          <w:rFonts w:cs="Calibri"/>
        </w:rPr>
        <w:t xml:space="preserve">portal </w:t>
      </w:r>
    </w:p>
    <w:sectPr w:rsidR="009657E3" w:rsidSect="009A326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FC855" w14:textId="77777777" w:rsidR="00477E31" w:rsidRDefault="00477E31" w:rsidP="00477E31">
      <w:pPr>
        <w:spacing w:after="0" w:line="240" w:lineRule="auto"/>
      </w:pPr>
      <w:r>
        <w:separator/>
      </w:r>
    </w:p>
  </w:endnote>
  <w:endnote w:type="continuationSeparator" w:id="0">
    <w:p w14:paraId="4A5C755F" w14:textId="77777777" w:rsidR="00477E31" w:rsidRDefault="00477E31" w:rsidP="0047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27997" w14:textId="77777777" w:rsidR="00477E31" w:rsidRDefault="00477E31" w:rsidP="00477E31">
      <w:pPr>
        <w:spacing w:after="0" w:line="240" w:lineRule="auto"/>
      </w:pPr>
      <w:r>
        <w:separator/>
      </w:r>
    </w:p>
  </w:footnote>
  <w:footnote w:type="continuationSeparator" w:id="0">
    <w:p w14:paraId="77BF86BF" w14:textId="77777777" w:rsidR="00477E31" w:rsidRDefault="00477E31" w:rsidP="00477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5D8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38B"/>
    <w:multiLevelType w:val="hybridMultilevel"/>
    <w:tmpl w:val="0A4C3FC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C205513"/>
    <w:multiLevelType w:val="multilevel"/>
    <w:tmpl w:val="FF14705E"/>
    <w:lvl w:ilvl="0">
      <w:start w:val="4"/>
      <w:numFmt w:val="decimal"/>
      <w:lvlText w:val="%1"/>
      <w:lvlJc w:val="left"/>
      <w:pPr>
        <w:ind w:left="360" w:hanging="360"/>
      </w:pPr>
      <w:rPr>
        <w:rFonts w:hint="default"/>
        <w:b/>
      </w:rPr>
    </w:lvl>
    <w:lvl w:ilvl="1">
      <w:start w:val="1"/>
      <w:numFmt w:val="decimal"/>
      <w:lvlText w:val="%1.%2"/>
      <w:lvlJc w:val="left"/>
      <w:pPr>
        <w:ind w:left="2912" w:hanging="360"/>
      </w:pPr>
      <w:rPr>
        <w:rFonts w:hint="default"/>
        <w:b w:val="0"/>
        <w:color w:val="auto"/>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F003032"/>
    <w:multiLevelType w:val="hybridMultilevel"/>
    <w:tmpl w:val="1BE43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B5980"/>
    <w:multiLevelType w:val="hybridMultilevel"/>
    <w:tmpl w:val="B2DC28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31671B7"/>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3E724B"/>
    <w:multiLevelType w:val="hybridMultilevel"/>
    <w:tmpl w:val="BFA84A42"/>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18E131B8"/>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26605A"/>
    <w:multiLevelType w:val="hybridMultilevel"/>
    <w:tmpl w:val="FA9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10D1C0E"/>
    <w:multiLevelType w:val="hybridMultilevel"/>
    <w:tmpl w:val="F90C0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86172C"/>
    <w:multiLevelType w:val="hybridMultilevel"/>
    <w:tmpl w:val="461287B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C07CA"/>
    <w:multiLevelType w:val="hybridMultilevel"/>
    <w:tmpl w:val="F7145B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E2300"/>
    <w:multiLevelType w:val="hybridMultilevel"/>
    <w:tmpl w:val="C62E516E"/>
    <w:lvl w:ilvl="0" w:tplc="43EADDF0">
      <w:start w:val="1"/>
      <w:numFmt w:val="decimal"/>
      <w:lvlText w:val="%1."/>
      <w:lvlJc w:val="left"/>
      <w:pPr>
        <w:ind w:left="360" w:hanging="360"/>
      </w:pPr>
      <w:rPr>
        <w:rFonts w:hint="default"/>
        <w:b/>
        <w:i w:val="0"/>
        <w:color w:val="auto"/>
      </w:rPr>
    </w:lvl>
    <w:lvl w:ilvl="1" w:tplc="52B8BF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D7350D"/>
    <w:multiLevelType w:val="hybridMultilevel"/>
    <w:tmpl w:val="DAFC6D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B532B6"/>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CD58CB"/>
    <w:multiLevelType w:val="hybridMultilevel"/>
    <w:tmpl w:val="473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72C2F"/>
    <w:multiLevelType w:val="hybridMultilevel"/>
    <w:tmpl w:val="7456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45F28"/>
    <w:multiLevelType w:val="hybridMultilevel"/>
    <w:tmpl w:val="9302596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C47023"/>
    <w:multiLevelType w:val="hybridMultilevel"/>
    <w:tmpl w:val="99C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34F63"/>
    <w:multiLevelType w:val="hybridMultilevel"/>
    <w:tmpl w:val="1F10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C94097"/>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A85212"/>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E43076"/>
    <w:multiLevelType w:val="hybridMultilevel"/>
    <w:tmpl w:val="A094F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31205D"/>
    <w:multiLevelType w:val="multilevel"/>
    <w:tmpl w:val="FF14705E"/>
    <w:lvl w:ilvl="0">
      <w:start w:val="4"/>
      <w:numFmt w:val="decimal"/>
      <w:lvlText w:val="%1"/>
      <w:lvlJc w:val="left"/>
      <w:pPr>
        <w:ind w:left="360" w:hanging="360"/>
      </w:pPr>
      <w:rPr>
        <w:rFonts w:hint="default"/>
        <w:b/>
      </w:rPr>
    </w:lvl>
    <w:lvl w:ilvl="1">
      <w:start w:val="1"/>
      <w:numFmt w:val="decimal"/>
      <w:lvlText w:val="%1.%2"/>
      <w:lvlJc w:val="left"/>
      <w:pPr>
        <w:ind w:left="2912" w:hanging="360"/>
      </w:pPr>
      <w:rPr>
        <w:rFonts w:hint="default"/>
        <w:b w:val="0"/>
        <w:color w:val="auto"/>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4E136E88"/>
    <w:multiLevelType w:val="hybridMultilevel"/>
    <w:tmpl w:val="5DC6DC0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385BA7"/>
    <w:multiLevelType w:val="hybridMultilevel"/>
    <w:tmpl w:val="C7E4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42BEB"/>
    <w:multiLevelType w:val="hybridMultilevel"/>
    <w:tmpl w:val="268AD5C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34"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CD2BC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7" w15:restartNumberingAfterBreak="0">
    <w:nsid w:val="636261BE"/>
    <w:multiLevelType w:val="hybridMultilevel"/>
    <w:tmpl w:val="1AF696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9269F"/>
    <w:multiLevelType w:val="hybridMultilevel"/>
    <w:tmpl w:val="B74C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D76FB"/>
    <w:multiLevelType w:val="hybridMultilevel"/>
    <w:tmpl w:val="B65ED45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D7DC6"/>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1"/>
  </w:num>
  <w:num w:numId="4">
    <w:abstractNumId w:val="4"/>
  </w:num>
  <w:num w:numId="5">
    <w:abstractNumId w:val="20"/>
  </w:num>
  <w:num w:numId="6">
    <w:abstractNumId w:val="23"/>
  </w:num>
  <w:num w:numId="7">
    <w:abstractNumId w:val="10"/>
  </w:num>
  <w:num w:numId="8">
    <w:abstractNumId w:val="27"/>
  </w:num>
  <w:num w:numId="9">
    <w:abstractNumId w:val="24"/>
  </w:num>
  <w:num w:numId="10">
    <w:abstractNumId w:val="34"/>
  </w:num>
  <w:num w:numId="11">
    <w:abstractNumId w:val="0"/>
  </w:num>
  <w:num w:numId="12">
    <w:abstractNumId w:val="7"/>
  </w:num>
  <w:num w:numId="13">
    <w:abstractNumId w:val="35"/>
  </w:num>
  <w:num w:numId="14">
    <w:abstractNumId w:val="41"/>
  </w:num>
  <w:num w:numId="15">
    <w:abstractNumId w:val="26"/>
  </w:num>
  <w:num w:numId="16">
    <w:abstractNumId w:val="13"/>
  </w:num>
  <w:num w:numId="17">
    <w:abstractNumId w:val="19"/>
  </w:num>
  <w:num w:numId="18">
    <w:abstractNumId w:val="25"/>
  </w:num>
  <w:num w:numId="19">
    <w:abstractNumId w:val="17"/>
  </w:num>
  <w:num w:numId="20">
    <w:abstractNumId w:val="15"/>
  </w:num>
  <w:num w:numId="21">
    <w:abstractNumId w:val="2"/>
  </w:num>
  <w:num w:numId="22">
    <w:abstractNumId w:val="36"/>
  </w:num>
  <w:num w:numId="23">
    <w:abstractNumId w:val="38"/>
  </w:num>
  <w:num w:numId="24">
    <w:abstractNumId w:val="28"/>
  </w:num>
  <w:num w:numId="25">
    <w:abstractNumId w:val="12"/>
  </w:num>
  <w:num w:numId="26">
    <w:abstractNumId w:val="16"/>
  </w:num>
  <w:num w:numId="27">
    <w:abstractNumId w:val="33"/>
  </w:num>
  <w:num w:numId="28">
    <w:abstractNumId w:val="9"/>
  </w:num>
  <w:num w:numId="29">
    <w:abstractNumId w:val="29"/>
  </w:num>
  <w:num w:numId="30">
    <w:abstractNumId w:val="42"/>
  </w:num>
  <w:num w:numId="31">
    <w:abstractNumId w:val="1"/>
  </w:num>
  <w:num w:numId="32">
    <w:abstractNumId w:val="39"/>
  </w:num>
  <w:num w:numId="33">
    <w:abstractNumId w:val="14"/>
  </w:num>
  <w:num w:numId="34">
    <w:abstractNumId w:val="30"/>
  </w:num>
  <w:num w:numId="35">
    <w:abstractNumId w:val="40"/>
  </w:num>
  <w:num w:numId="36">
    <w:abstractNumId w:val="8"/>
  </w:num>
  <w:num w:numId="37">
    <w:abstractNumId w:val="5"/>
  </w:num>
  <w:num w:numId="38">
    <w:abstractNumId w:val="6"/>
  </w:num>
  <w:num w:numId="39">
    <w:abstractNumId w:val="37"/>
  </w:num>
  <w:num w:numId="40">
    <w:abstractNumId w:val="3"/>
  </w:num>
  <w:num w:numId="41">
    <w:abstractNumId w:val="18"/>
  </w:num>
  <w:num w:numId="42">
    <w:abstractNumId w:val="2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2E6B"/>
    <w:rsid w:val="000228C1"/>
    <w:rsid w:val="00057FA8"/>
    <w:rsid w:val="000820B8"/>
    <w:rsid w:val="000A1A7F"/>
    <w:rsid w:val="000D2424"/>
    <w:rsid w:val="0014198D"/>
    <w:rsid w:val="00153EAB"/>
    <w:rsid w:val="00166E49"/>
    <w:rsid w:val="00171AC4"/>
    <w:rsid w:val="001A4765"/>
    <w:rsid w:val="001F3D84"/>
    <w:rsid w:val="0020613F"/>
    <w:rsid w:val="00225B0A"/>
    <w:rsid w:val="002405A3"/>
    <w:rsid w:val="0025523D"/>
    <w:rsid w:val="00260C88"/>
    <w:rsid w:val="0026119F"/>
    <w:rsid w:val="0029418F"/>
    <w:rsid w:val="002A3F76"/>
    <w:rsid w:val="002D5438"/>
    <w:rsid w:val="002E17B2"/>
    <w:rsid w:val="002E56DD"/>
    <w:rsid w:val="002E6F68"/>
    <w:rsid w:val="00307EC9"/>
    <w:rsid w:val="00322C7D"/>
    <w:rsid w:val="003414E2"/>
    <w:rsid w:val="003517E1"/>
    <w:rsid w:val="00374F83"/>
    <w:rsid w:val="00380092"/>
    <w:rsid w:val="003870A5"/>
    <w:rsid w:val="00396D27"/>
    <w:rsid w:val="003A28BF"/>
    <w:rsid w:val="003C5B49"/>
    <w:rsid w:val="003C7DFF"/>
    <w:rsid w:val="00403094"/>
    <w:rsid w:val="0043530F"/>
    <w:rsid w:val="004421DC"/>
    <w:rsid w:val="004559CA"/>
    <w:rsid w:val="00476788"/>
    <w:rsid w:val="00477E31"/>
    <w:rsid w:val="0049378A"/>
    <w:rsid w:val="004C6BCC"/>
    <w:rsid w:val="004D6431"/>
    <w:rsid w:val="004E2080"/>
    <w:rsid w:val="004F0059"/>
    <w:rsid w:val="004F7C86"/>
    <w:rsid w:val="0051205A"/>
    <w:rsid w:val="00530D8C"/>
    <w:rsid w:val="005569FB"/>
    <w:rsid w:val="00567838"/>
    <w:rsid w:val="0057036E"/>
    <w:rsid w:val="00577DE7"/>
    <w:rsid w:val="00582DAD"/>
    <w:rsid w:val="005A0137"/>
    <w:rsid w:val="005C2366"/>
    <w:rsid w:val="005C7093"/>
    <w:rsid w:val="005F1AB6"/>
    <w:rsid w:val="0060060E"/>
    <w:rsid w:val="0060619D"/>
    <w:rsid w:val="0062230D"/>
    <w:rsid w:val="00633058"/>
    <w:rsid w:val="00675C44"/>
    <w:rsid w:val="00681F0A"/>
    <w:rsid w:val="006856E1"/>
    <w:rsid w:val="006A3A0E"/>
    <w:rsid w:val="006A3FBF"/>
    <w:rsid w:val="006D236D"/>
    <w:rsid w:val="006D5B91"/>
    <w:rsid w:val="006F1C44"/>
    <w:rsid w:val="006F3E1D"/>
    <w:rsid w:val="006F3F30"/>
    <w:rsid w:val="00701CE1"/>
    <w:rsid w:val="00716E5D"/>
    <w:rsid w:val="00744035"/>
    <w:rsid w:val="00750CB8"/>
    <w:rsid w:val="00753AF1"/>
    <w:rsid w:val="00763838"/>
    <w:rsid w:val="00790374"/>
    <w:rsid w:val="00793166"/>
    <w:rsid w:val="00793A89"/>
    <w:rsid w:val="007B13E7"/>
    <w:rsid w:val="007C090E"/>
    <w:rsid w:val="007C6567"/>
    <w:rsid w:val="007C7F57"/>
    <w:rsid w:val="00820263"/>
    <w:rsid w:val="0085195D"/>
    <w:rsid w:val="008520B1"/>
    <w:rsid w:val="00874250"/>
    <w:rsid w:val="008778B0"/>
    <w:rsid w:val="008824C0"/>
    <w:rsid w:val="0089221F"/>
    <w:rsid w:val="008A1A41"/>
    <w:rsid w:val="008A686E"/>
    <w:rsid w:val="008B33DA"/>
    <w:rsid w:val="008B6176"/>
    <w:rsid w:val="008C2272"/>
    <w:rsid w:val="008E772C"/>
    <w:rsid w:val="008F489A"/>
    <w:rsid w:val="009657E3"/>
    <w:rsid w:val="009707A4"/>
    <w:rsid w:val="009716F4"/>
    <w:rsid w:val="009735A4"/>
    <w:rsid w:val="00975938"/>
    <w:rsid w:val="009A3264"/>
    <w:rsid w:val="009C7DF4"/>
    <w:rsid w:val="009E1E64"/>
    <w:rsid w:val="009E2D76"/>
    <w:rsid w:val="009E670C"/>
    <w:rsid w:val="009F7CDB"/>
    <w:rsid w:val="00A23BFF"/>
    <w:rsid w:val="00A4423B"/>
    <w:rsid w:val="00A46BD5"/>
    <w:rsid w:val="00A83C5B"/>
    <w:rsid w:val="00A93411"/>
    <w:rsid w:val="00A97276"/>
    <w:rsid w:val="00AA1D7F"/>
    <w:rsid w:val="00AD12E2"/>
    <w:rsid w:val="00AD158A"/>
    <w:rsid w:val="00AD49F8"/>
    <w:rsid w:val="00AD52C5"/>
    <w:rsid w:val="00AF5E71"/>
    <w:rsid w:val="00B002AB"/>
    <w:rsid w:val="00B203A3"/>
    <w:rsid w:val="00B21974"/>
    <w:rsid w:val="00B364DC"/>
    <w:rsid w:val="00B652F0"/>
    <w:rsid w:val="00B7191D"/>
    <w:rsid w:val="00B72BFC"/>
    <w:rsid w:val="00B86E5E"/>
    <w:rsid w:val="00BC7214"/>
    <w:rsid w:val="00BF5081"/>
    <w:rsid w:val="00C05C1D"/>
    <w:rsid w:val="00C10BAC"/>
    <w:rsid w:val="00C120C5"/>
    <w:rsid w:val="00C27ED7"/>
    <w:rsid w:val="00C45729"/>
    <w:rsid w:val="00C649A1"/>
    <w:rsid w:val="00CA0FF4"/>
    <w:rsid w:val="00CA701B"/>
    <w:rsid w:val="00CC1632"/>
    <w:rsid w:val="00CD7039"/>
    <w:rsid w:val="00CF028B"/>
    <w:rsid w:val="00CF2C2E"/>
    <w:rsid w:val="00D23A3D"/>
    <w:rsid w:val="00D279F6"/>
    <w:rsid w:val="00D31BFF"/>
    <w:rsid w:val="00D3204B"/>
    <w:rsid w:val="00D33057"/>
    <w:rsid w:val="00D84E21"/>
    <w:rsid w:val="00DA7D02"/>
    <w:rsid w:val="00E15154"/>
    <w:rsid w:val="00E2643D"/>
    <w:rsid w:val="00E56A43"/>
    <w:rsid w:val="00E81474"/>
    <w:rsid w:val="00E9138D"/>
    <w:rsid w:val="00EA1C19"/>
    <w:rsid w:val="00EB3C97"/>
    <w:rsid w:val="00F0215E"/>
    <w:rsid w:val="00F2237B"/>
    <w:rsid w:val="00F24C9C"/>
    <w:rsid w:val="00F302E0"/>
    <w:rsid w:val="00F60AEB"/>
    <w:rsid w:val="00F72FD5"/>
    <w:rsid w:val="00FA117C"/>
    <w:rsid w:val="00FB3497"/>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81B3C"/>
  <w15:docId w15:val="{FC294961-B2CB-4A53-B280-7B7D3BEE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26961">
      <w:bodyDiv w:val="1"/>
      <w:marLeft w:val="0"/>
      <w:marRight w:val="0"/>
      <w:marTop w:val="0"/>
      <w:marBottom w:val="0"/>
      <w:divBdr>
        <w:top w:val="none" w:sz="0" w:space="0" w:color="auto"/>
        <w:left w:val="none" w:sz="0" w:space="0" w:color="auto"/>
        <w:bottom w:val="none" w:sz="0" w:space="0" w:color="auto"/>
        <w:right w:val="none" w:sz="0" w:space="0" w:color="auto"/>
      </w:divBdr>
    </w:div>
    <w:div w:id="890993960">
      <w:bodyDiv w:val="1"/>
      <w:marLeft w:val="0"/>
      <w:marRight w:val="0"/>
      <w:marTop w:val="0"/>
      <w:marBottom w:val="0"/>
      <w:divBdr>
        <w:top w:val="none" w:sz="0" w:space="0" w:color="auto"/>
        <w:left w:val="none" w:sz="0" w:space="0" w:color="auto"/>
        <w:bottom w:val="none" w:sz="0" w:space="0" w:color="auto"/>
        <w:right w:val="none" w:sz="0" w:space="0" w:color="auto"/>
      </w:divBdr>
    </w:div>
    <w:div w:id="2012289307">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sex.gov.uk/Business-Partners/Supplying-Council/Pages/IDeA-Marketpla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8339-F3D9-4A21-9214-7576278D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4165</Words>
  <Characters>23743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Megan Hunt - Procurement Officer</cp:lastModifiedBy>
  <cp:revision>2</cp:revision>
  <cp:lastPrinted>2013-04-08T12:41:00Z</cp:lastPrinted>
  <dcterms:created xsi:type="dcterms:W3CDTF">2021-11-29T16:29:00Z</dcterms:created>
  <dcterms:modified xsi:type="dcterms:W3CDTF">2021-11-29T16:29:00Z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2021-11-29T16:29:35Z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82ec00bf-b4a6-4819-bcf5-0000ee44ab25</vt:lpwstr>
  </property>
  <property fmtid="{D5CDD505-2E9C-101B-9397-08002B2CF9AE}" pid="8" name="MSIP_Label_39d8be9e-c8d9-4b9c-bd40-2c27cc7ea2e6_ContentBits">
    <vt:lpwstr>0</vt:lpwstr>
  </property>
</Properties>
</file>