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36384BD0" w14:textId="3E72943B" w:rsidR="00934EB0" w:rsidRPr="00934EB0" w:rsidRDefault="00934EB0" w:rsidP="00934EB0">
      <w:pPr>
        <w:spacing w:after="120" w:line="276" w:lineRule="auto"/>
        <w:jc w:val="center"/>
        <w:rPr>
          <w:rFonts w:cs="Arial"/>
          <w:b/>
          <w:bCs/>
          <w:sz w:val="32"/>
          <w:szCs w:val="32"/>
        </w:rPr>
      </w:pPr>
      <w:r w:rsidRPr="00934EB0">
        <w:rPr>
          <w:rFonts w:cs="Arial"/>
          <w:b/>
          <w:bCs/>
          <w:sz w:val="32"/>
          <w:szCs w:val="32"/>
        </w:rPr>
        <w:t>Provision of Research Services</w:t>
      </w:r>
    </w:p>
    <w:p w14:paraId="0028D96C" w14:textId="7F3E5A6E" w:rsidR="008E0AAD" w:rsidRPr="008E0AAD" w:rsidRDefault="008E0AAD" w:rsidP="008E0AAD">
      <w:pPr>
        <w:jc w:val="center"/>
        <w:rPr>
          <w:b/>
          <w:bCs/>
          <w:sz w:val="32"/>
          <w:szCs w:val="32"/>
        </w:rPr>
      </w:pPr>
      <w:r w:rsidRPr="008E0AAD">
        <w:rPr>
          <w:b/>
          <w:bCs/>
          <w:sz w:val="32"/>
          <w:szCs w:val="32"/>
        </w:rPr>
        <w:t>FRC2023-073 Investor use of structured company data</w:t>
      </w:r>
    </w:p>
    <w:p w14:paraId="09393861" w14:textId="77777777" w:rsidR="00DE08A4" w:rsidRPr="008E0AAD" w:rsidRDefault="00DE08A4" w:rsidP="008E0AAD">
      <w:pPr>
        <w:jc w:val="center"/>
        <w:rPr>
          <w:rFonts w:cs="Arial"/>
          <w:b/>
          <w:bCs/>
          <w:sz w:val="32"/>
          <w:szCs w:val="32"/>
        </w:rPr>
      </w:pPr>
    </w:p>
    <w:tbl>
      <w:tblPr>
        <w:tblStyle w:val="TableGrid"/>
        <w:tblW w:w="0" w:type="auto"/>
        <w:tblLook w:val="04A0" w:firstRow="1" w:lastRow="0" w:firstColumn="1" w:lastColumn="0" w:noHBand="0" w:noVBand="1"/>
      </w:tblPr>
      <w:tblGrid>
        <w:gridCol w:w="2709"/>
        <w:gridCol w:w="6919"/>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5B882186" w14:textId="77777777" w:rsidR="00934EB0" w:rsidRPr="00B67108" w:rsidRDefault="00934EB0" w:rsidP="00934EB0">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14:paraId="0ADC4BE0" w14:textId="77777777" w:rsidTr="00006274">
              <w:trPr>
                <w:trHeight w:val="511"/>
              </w:trPr>
              <w:tc>
                <w:tcPr>
                  <w:tcW w:w="1088" w:type="dxa"/>
                </w:tcPr>
                <w:p w14:paraId="107B0898" w14:textId="77777777" w:rsidR="00934EB0" w:rsidRPr="00B60AEB" w:rsidRDefault="00934EB0" w:rsidP="00934EB0">
                  <w:pPr>
                    <w:spacing w:before="100" w:beforeAutospacing="1" w:after="120"/>
                    <w:rPr>
                      <w:rFonts w:cs="Arial"/>
                      <w:sz w:val="20"/>
                      <w:szCs w:val="20"/>
                    </w:rPr>
                  </w:pPr>
                </w:p>
              </w:tc>
              <w:tc>
                <w:tcPr>
                  <w:tcW w:w="4535" w:type="dxa"/>
                </w:tcPr>
                <w:p w14:paraId="5B056CCF" w14:textId="77777777" w:rsidR="00934EB0" w:rsidRPr="00B60AEB" w:rsidRDefault="00934EB0" w:rsidP="00934EB0">
                  <w:pPr>
                    <w:spacing w:before="100" w:beforeAutospacing="1" w:after="120"/>
                    <w:rPr>
                      <w:rFonts w:cs="Arial"/>
                      <w:sz w:val="20"/>
                      <w:szCs w:val="20"/>
                    </w:rPr>
                  </w:pPr>
                  <w:r>
                    <w:rPr>
                      <w:rFonts w:cs="Arial"/>
                      <w:sz w:val="20"/>
                      <w:szCs w:val="20"/>
                    </w:rPr>
                    <w:t>Classification</w:t>
                  </w:r>
                </w:p>
              </w:tc>
              <w:tc>
                <w:tcPr>
                  <w:tcW w:w="1034" w:type="dxa"/>
                </w:tcPr>
                <w:p w14:paraId="7A2C26E0" w14:textId="77777777" w:rsidR="00934EB0" w:rsidRPr="00B60AEB" w:rsidRDefault="00934EB0" w:rsidP="00934EB0">
                  <w:pPr>
                    <w:spacing w:before="100" w:beforeAutospacing="1" w:after="120"/>
                    <w:rPr>
                      <w:rFonts w:cs="Arial"/>
                      <w:sz w:val="20"/>
                      <w:szCs w:val="20"/>
                    </w:rPr>
                  </w:pPr>
                  <w:r>
                    <w:rPr>
                      <w:rFonts w:cs="Arial"/>
                      <w:sz w:val="20"/>
                      <w:szCs w:val="20"/>
                    </w:rPr>
                    <w:t>Yes / No</w:t>
                  </w:r>
                </w:p>
              </w:tc>
            </w:tr>
            <w:tr w:rsidR="00934EB0" w14:paraId="23B45A0D" w14:textId="77777777" w:rsidTr="00006274">
              <w:trPr>
                <w:trHeight w:val="1421"/>
              </w:trPr>
              <w:tc>
                <w:tcPr>
                  <w:tcW w:w="1088" w:type="dxa"/>
                </w:tcPr>
                <w:p w14:paraId="40578473" w14:textId="77777777" w:rsidR="00934EB0" w:rsidRPr="00B60AEB" w:rsidRDefault="00934EB0" w:rsidP="00934EB0">
                  <w:pPr>
                    <w:spacing w:before="100" w:beforeAutospacing="1" w:after="120"/>
                    <w:rPr>
                      <w:rFonts w:cs="Arial"/>
                      <w:sz w:val="20"/>
                      <w:szCs w:val="20"/>
                    </w:rPr>
                  </w:pPr>
                  <w:r>
                    <w:rPr>
                      <w:rFonts w:cs="Arial"/>
                      <w:sz w:val="20"/>
                      <w:szCs w:val="20"/>
                    </w:rPr>
                    <w:t>SME</w:t>
                  </w:r>
                </w:p>
              </w:tc>
              <w:tc>
                <w:tcPr>
                  <w:tcW w:w="4535" w:type="dxa"/>
                </w:tcPr>
                <w:p w14:paraId="788112D4" w14:textId="77777777" w:rsidR="00934EB0" w:rsidRDefault="00934EB0" w:rsidP="00934EB0">
                  <w:pPr>
                    <w:spacing w:before="100" w:beforeAutospacing="1" w:after="120"/>
                    <w:rPr>
                      <w:rFonts w:cs="Arial"/>
                      <w:sz w:val="20"/>
                      <w:szCs w:val="20"/>
                    </w:rPr>
                  </w:pPr>
                  <w:r w:rsidRPr="00B60AEB">
                    <w:rPr>
                      <w:rFonts w:cs="Arial"/>
                      <w:sz w:val="20"/>
                      <w:szCs w:val="20"/>
                    </w:rPr>
                    <w:t>Small Medium Enterprise</w:t>
                  </w:r>
                </w:p>
                <w:p w14:paraId="0ABC542B"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75F5A08D"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6B1D447F" w14:textId="77777777" w:rsidR="00934EB0" w:rsidRPr="00B60AEB" w:rsidRDefault="00934EB0" w:rsidP="00934EB0">
                  <w:pPr>
                    <w:autoSpaceDE w:val="0"/>
                    <w:autoSpaceDN w:val="0"/>
                    <w:adjustRightInd w:val="0"/>
                    <w:spacing w:before="0"/>
                    <w:rPr>
                      <w:rFonts w:cs="Arial"/>
                      <w:sz w:val="20"/>
                      <w:szCs w:val="20"/>
                    </w:rPr>
                  </w:pPr>
                </w:p>
              </w:tc>
              <w:tc>
                <w:tcPr>
                  <w:tcW w:w="1034" w:type="dxa"/>
                </w:tcPr>
                <w:p w14:paraId="5CD99EF7" w14:textId="77777777" w:rsidR="00934EB0" w:rsidRPr="00B60AEB" w:rsidRDefault="00934EB0" w:rsidP="00934EB0">
                  <w:pPr>
                    <w:spacing w:before="100" w:beforeAutospacing="1" w:after="120"/>
                    <w:rPr>
                      <w:rFonts w:cs="Arial"/>
                      <w:sz w:val="20"/>
                      <w:szCs w:val="20"/>
                    </w:rPr>
                  </w:pPr>
                </w:p>
              </w:tc>
            </w:tr>
            <w:tr w:rsidR="00934EB0" w14:paraId="23F0231A" w14:textId="77777777" w:rsidTr="00006274">
              <w:trPr>
                <w:trHeight w:val="1041"/>
              </w:trPr>
              <w:tc>
                <w:tcPr>
                  <w:tcW w:w="1088" w:type="dxa"/>
                </w:tcPr>
                <w:p w14:paraId="58EF62E9" w14:textId="77777777" w:rsidR="00934EB0" w:rsidRPr="00B60AEB" w:rsidRDefault="00934EB0" w:rsidP="00934EB0">
                  <w:pPr>
                    <w:spacing w:before="100" w:beforeAutospacing="1" w:after="120"/>
                    <w:rPr>
                      <w:rFonts w:cs="Arial"/>
                      <w:sz w:val="20"/>
                      <w:szCs w:val="20"/>
                    </w:rPr>
                  </w:pPr>
                  <w:r>
                    <w:rPr>
                      <w:rFonts w:cs="Arial"/>
                      <w:sz w:val="20"/>
                      <w:szCs w:val="20"/>
                    </w:rPr>
                    <w:t>VCSE</w:t>
                  </w:r>
                </w:p>
              </w:tc>
              <w:tc>
                <w:tcPr>
                  <w:tcW w:w="4535" w:type="dxa"/>
                </w:tcPr>
                <w:p w14:paraId="72B27BB4" w14:textId="77777777" w:rsidR="00934EB0" w:rsidRDefault="00934EB0" w:rsidP="00934EB0">
                  <w:pPr>
                    <w:spacing w:before="100" w:beforeAutospacing="1" w:after="120"/>
                    <w:rPr>
                      <w:rFonts w:cs="Arial"/>
                      <w:sz w:val="20"/>
                      <w:szCs w:val="20"/>
                    </w:rPr>
                  </w:pPr>
                  <w:r w:rsidRPr="00B60AEB">
                    <w:rPr>
                      <w:rFonts w:cs="Arial"/>
                      <w:sz w:val="20"/>
                      <w:szCs w:val="20"/>
                    </w:rPr>
                    <w:t>Voluntary, Community &amp; Social Enterprise</w:t>
                  </w:r>
                </w:p>
                <w:p w14:paraId="44409A48" w14:textId="77777777" w:rsidR="00934EB0" w:rsidRPr="009C26F9"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value-driven and which principally reinvests its surpluses to further social, environmental or cultural objectives.</w:t>
                  </w:r>
                </w:p>
              </w:tc>
              <w:tc>
                <w:tcPr>
                  <w:tcW w:w="1034" w:type="dxa"/>
                </w:tcPr>
                <w:p w14:paraId="7D6B9997" w14:textId="77777777" w:rsidR="00934EB0" w:rsidRPr="00B60AEB" w:rsidRDefault="00934EB0" w:rsidP="00934EB0">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934EB0" w:rsidRPr="00E1431E" w14:paraId="25196D70" w14:textId="77777777" w:rsidTr="00692C98">
        <w:trPr>
          <w:trHeight w:val="3345"/>
        </w:trPr>
        <w:tc>
          <w:tcPr>
            <w:tcW w:w="2716" w:type="dxa"/>
            <w:tcBorders>
              <w:bottom w:val="single" w:sz="4" w:space="0" w:color="auto"/>
            </w:tcBorders>
          </w:tcPr>
          <w:p w14:paraId="6A88CB62" w14:textId="3142DAE8" w:rsidR="00934EB0" w:rsidRPr="00C066C4" w:rsidRDefault="00DF3521" w:rsidP="00E9287F">
            <w:pPr>
              <w:spacing w:before="100" w:beforeAutospacing="1" w:after="120"/>
              <w:rPr>
                <w:rFonts w:cs="Arial"/>
                <w:sz w:val="24"/>
                <w:szCs w:val="24"/>
              </w:rPr>
            </w:pPr>
            <w:r w:rsidRPr="00580B54">
              <w:rPr>
                <w:rFonts w:ascii="Arial" w:hAnsi="Arial" w:cs="Arial"/>
                <w:sz w:val="24"/>
                <w:szCs w:val="24"/>
              </w:rPr>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Default="00934EB0" w:rsidP="00B60AEB">
            <w:pPr>
              <w:spacing w:before="100" w:beforeAutospacing="1" w:after="120"/>
              <w:rPr>
                <w:rFonts w:cs="Arial"/>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B60AEB" w14:paraId="530AE40F" w14:textId="77777777" w:rsidTr="00006274">
              <w:trPr>
                <w:trHeight w:val="483"/>
              </w:trPr>
              <w:tc>
                <w:tcPr>
                  <w:tcW w:w="561" w:type="dxa"/>
                </w:tcPr>
                <w:p w14:paraId="5A3AA125" w14:textId="77777777" w:rsidR="00DF3521" w:rsidRPr="00B60AEB" w:rsidRDefault="00DF3521" w:rsidP="00DF3521">
                  <w:pPr>
                    <w:spacing w:before="100" w:beforeAutospacing="1" w:after="120"/>
                    <w:rPr>
                      <w:rFonts w:cs="Arial"/>
                      <w:sz w:val="20"/>
                      <w:szCs w:val="20"/>
                    </w:rPr>
                  </w:pPr>
                </w:p>
              </w:tc>
              <w:tc>
                <w:tcPr>
                  <w:tcW w:w="3702" w:type="dxa"/>
                </w:tcPr>
                <w:p w14:paraId="1644E1D5" w14:textId="77777777" w:rsidR="00DF3521" w:rsidRPr="00B60AEB" w:rsidRDefault="00DF3521" w:rsidP="00DF3521">
                  <w:pPr>
                    <w:spacing w:before="100" w:beforeAutospacing="1" w:after="120"/>
                    <w:rPr>
                      <w:rFonts w:cs="Arial"/>
                      <w:sz w:val="20"/>
                      <w:szCs w:val="20"/>
                    </w:rPr>
                  </w:pPr>
                  <w:r>
                    <w:rPr>
                      <w:rFonts w:cs="Arial"/>
                      <w:sz w:val="20"/>
                      <w:szCs w:val="20"/>
                    </w:rPr>
                    <w:t>Question</w:t>
                  </w:r>
                </w:p>
              </w:tc>
              <w:tc>
                <w:tcPr>
                  <w:tcW w:w="2422" w:type="dxa"/>
                </w:tcPr>
                <w:p w14:paraId="6B98769A" w14:textId="77777777" w:rsidR="00DF3521" w:rsidRPr="00B60AEB" w:rsidRDefault="00DF3521" w:rsidP="00DF3521">
                  <w:pPr>
                    <w:spacing w:before="100" w:beforeAutospacing="1" w:after="120"/>
                    <w:rPr>
                      <w:rFonts w:cs="Arial"/>
                      <w:sz w:val="20"/>
                      <w:szCs w:val="20"/>
                    </w:rPr>
                  </w:pPr>
                  <w:r>
                    <w:rPr>
                      <w:rFonts w:cs="Arial"/>
                      <w:sz w:val="20"/>
                      <w:szCs w:val="20"/>
                    </w:rPr>
                    <w:t>Your response</w:t>
                  </w:r>
                </w:p>
              </w:tc>
            </w:tr>
            <w:tr w:rsidR="00DF3521" w:rsidRPr="00B60AEB" w14:paraId="609F708D" w14:textId="77777777" w:rsidTr="00006274">
              <w:trPr>
                <w:trHeight w:val="600"/>
              </w:trPr>
              <w:tc>
                <w:tcPr>
                  <w:tcW w:w="561" w:type="dxa"/>
                </w:tcPr>
                <w:p w14:paraId="63DC05DD"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1</w:t>
                  </w:r>
                </w:p>
              </w:tc>
              <w:tc>
                <w:tcPr>
                  <w:tcW w:w="3702" w:type="dxa"/>
                </w:tcPr>
                <w:p w14:paraId="0AD9D724" w14:textId="77777777" w:rsidR="00DF3521" w:rsidRPr="00580B54" w:rsidRDefault="00DF3521" w:rsidP="00DF3521">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621F2A1C" w14:textId="77777777" w:rsidR="00DF3521" w:rsidRPr="00580B54" w:rsidRDefault="00DF3521" w:rsidP="00DF3521">
                  <w:pPr>
                    <w:spacing w:before="100" w:beforeAutospacing="1" w:after="120"/>
                    <w:rPr>
                      <w:rFonts w:ascii="Arial" w:hAnsi="Arial" w:cs="Arial"/>
                      <w:sz w:val="16"/>
                      <w:szCs w:val="16"/>
                    </w:rPr>
                  </w:pPr>
                  <w:r w:rsidRPr="00580B54">
                    <w:rPr>
                      <w:rFonts w:cs="Arial"/>
                      <w:sz w:val="16"/>
                      <w:szCs w:val="16"/>
                    </w:rPr>
                    <w:t>Yes / No</w:t>
                  </w:r>
                </w:p>
              </w:tc>
            </w:tr>
            <w:tr w:rsidR="00DF3521" w:rsidRPr="00B60AEB" w14:paraId="144A0942" w14:textId="77777777" w:rsidTr="00006274">
              <w:trPr>
                <w:trHeight w:val="662"/>
              </w:trPr>
              <w:tc>
                <w:tcPr>
                  <w:tcW w:w="561" w:type="dxa"/>
                </w:tcPr>
                <w:p w14:paraId="5FADBF24"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2</w:t>
                  </w:r>
                </w:p>
              </w:tc>
              <w:tc>
                <w:tcPr>
                  <w:tcW w:w="3702" w:type="dxa"/>
                </w:tcPr>
                <w:p w14:paraId="278AB3D4" w14:textId="77777777" w:rsidR="00DF3521" w:rsidRPr="00580B54" w:rsidRDefault="00DF3521" w:rsidP="00DF3521">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0F218723" w14:textId="77777777" w:rsidR="00DF3521" w:rsidRPr="00580B54" w:rsidRDefault="00DF3521" w:rsidP="00DF3521">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DF3521" w:rsidRPr="00B60AEB" w14:paraId="7767ECD9" w14:textId="77777777" w:rsidTr="00006274">
              <w:trPr>
                <w:trHeight w:val="984"/>
              </w:trPr>
              <w:tc>
                <w:tcPr>
                  <w:tcW w:w="561" w:type="dxa"/>
                </w:tcPr>
                <w:p w14:paraId="7751DDA6"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3</w:t>
                  </w:r>
                </w:p>
              </w:tc>
              <w:tc>
                <w:tcPr>
                  <w:tcW w:w="3702" w:type="dxa"/>
                </w:tcPr>
                <w:p w14:paraId="1AB11DBF" w14:textId="77777777" w:rsidR="00DF3521" w:rsidRPr="00F30057" w:rsidRDefault="00DF3521" w:rsidP="00DF3521">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17CEE65B" w14:textId="77777777" w:rsidR="00DF3521" w:rsidRPr="00580B54" w:rsidRDefault="00DF3521" w:rsidP="00DF3521">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1CEF5841" w14:textId="2A690389" w:rsidR="00DF3521" w:rsidRPr="00E1431E" w:rsidRDefault="00DF3521"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lastRenderedPageBreak/>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34DCB975" w:rsidR="00A326F2" w:rsidRDefault="00A326F2" w:rsidP="00A5714E">
      <w:pPr>
        <w:jc w:val="center"/>
        <w:rPr>
          <w:i/>
          <w:iCs/>
          <w:color w:val="FF0000"/>
        </w:rPr>
      </w:pPr>
    </w:p>
    <w:p w14:paraId="12C39CF7" w14:textId="571F6F86" w:rsidR="00934EB0" w:rsidRDefault="00934EB0" w:rsidP="00A5714E">
      <w:pPr>
        <w:jc w:val="center"/>
        <w:rPr>
          <w:i/>
          <w:iCs/>
          <w:color w:val="FF0000"/>
        </w:rPr>
      </w:pPr>
    </w:p>
    <w:p w14:paraId="6C065E37" w14:textId="4B594B75" w:rsidR="00934EB0" w:rsidRDefault="00934EB0" w:rsidP="00A5714E">
      <w:pPr>
        <w:jc w:val="center"/>
        <w:rPr>
          <w:i/>
          <w:iCs/>
          <w:color w:val="FF0000"/>
        </w:rPr>
      </w:pPr>
    </w:p>
    <w:p w14:paraId="3BB09B80" w14:textId="014A48BB" w:rsidR="00934EB0" w:rsidRDefault="00934EB0" w:rsidP="00A5714E">
      <w:pPr>
        <w:jc w:val="center"/>
        <w:rPr>
          <w:i/>
          <w:iCs/>
          <w:color w:val="FF0000"/>
        </w:rPr>
      </w:pPr>
    </w:p>
    <w:p w14:paraId="19D4EF80" w14:textId="18F4B282" w:rsidR="00934EB0" w:rsidRDefault="00934EB0" w:rsidP="00A5714E">
      <w:pPr>
        <w:jc w:val="center"/>
        <w:rPr>
          <w:i/>
          <w:iCs/>
          <w:color w:val="FF0000"/>
        </w:rPr>
      </w:pPr>
    </w:p>
    <w:p w14:paraId="7E70DC42" w14:textId="4ABECCEB" w:rsidR="00934EB0" w:rsidRDefault="00934EB0" w:rsidP="00A5714E">
      <w:pPr>
        <w:jc w:val="center"/>
        <w:rPr>
          <w:i/>
          <w:iCs/>
          <w:color w:val="FF0000"/>
        </w:rPr>
      </w:pPr>
    </w:p>
    <w:p w14:paraId="14C83C0D" w14:textId="60B468AE" w:rsidR="00934EB0" w:rsidRDefault="00934EB0" w:rsidP="00A5714E">
      <w:pPr>
        <w:jc w:val="center"/>
        <w:rPr>
          <w:i/>
          <w:iCs/>
          <w:color w:val="FF0000"/>
        </w:rPr>
      </w:pPr>
    </w:p>
    <w:p w14:paraId="0420D0A1" w14:textId="79F055CD" w:rsidR="00934EB0" w:rsidRDefault="00934EB0" w:rsidP="00A5714E">
      <w:pPr>
        <w:jc w:val="center"/>
        <w:rPr>
          <w:i/>
          <w:iCs/>
          <w:color w:val="FF0000"/>
        </w:rPr>
      </w:pPr>
    </w:p>
    <w:p w14:paraId="141884D9" w14:textId="0BAD378D" w:rsidR="00934EB0" w:rsidRDefault="00934EB0" w:rsidP="00A5714E">
      <w:pPr>
        <w:jc w:val="center"/>
        <w:rPr>
          <w:i/>
          <w:iCs/>
          <w:color w:val="FF0000"/>
        </w:rPr>
      </w:pPr>
    </w:p>
    <w:p w14:paraId="0F38D0FA" w14:textId="11B5B581" w:rsidR="00934EB0" w:rsidRDefault="00934EB0" w:rsidP="00A5714E">
      <w:pPr>
        <w:jc w:val="center"/>
        <w:rPr>
          <w:i/>
          <w:iCs/>
          <w:color w:val="FF0000"/>
        </w:rPr>
      </w:pPr>
    </w:p>
    <w:p w14:paraId="0300CF90" w14:textId="5127758B" w:rsidR="00934EB0" w:rsidRDefault="00934EB0" w:rsidP="00A5714E">
      <w:pPr>
        <w:jc w:val="center"/>
        <w:rPr>
          <w:i/>
          <w:iCs/>
          <w:color w:val="FF0000"/>
        </w:rPr>
      </w:pPr>
    </w:p>
    <w:p w14:paraId="71D5321B" w14:textId="1AF03A22" w:rsidR="00934EB0" w:rsidRDefault="00934EB0" w:rsidP="00A5714E">
      <w:pPr>
        <w:jc w:val="center"/>
        <w:rPr>
          <w:i/>
          <w:iCs/>
          <w:color w:val="FF0000"/>
        </w:rPr>
      </w:pPr>
    </w:p>
    <w:p w14:paraId="0CF2FBCD" w14:textId="60B2ABF5" w:rsidR="00934EB0" w:rsidRDefault="00934EB0" w:rsidP="00A5714E">
      <w:pPr>
        <w:jc w:val="center"/>
        <w:rPr>
          <w:i/>
          <w:iCs/>
          <w:color w:val="FF0000"/>
        </w:rPr>
      </w:pPr>
    </w:p>
    <w:p w14:paraId="417BB098" w14:textId="413281D9" w:rsidR="00934EB0" w:rsidRDefault="00934EB0" w:rsidP="00A5714E">
      <w:pPr>
        <w:jc w:val="center"/>
        <w:rPr>
          <w:i/>
          <w:iCs/>
          <w:color w:val="FF0000"/>
        </w:rPr>
      </w:pPr>
    </w:p>
    <w:p w14:paraId="49AC3860" w14:textId="34AA643A" w:rsidR="00934EB0" w:rsidRDefault="00934EB0" w:rsidP="00A5714E">
      <w:pPr>
        <w:jc w:val="center"/>
        <w:rPr>
          <w:i/>
          <w:iCs/>
          <w:color w:val="FF0000"/>
        </w:rPr>
      </w:pPr>
    </w:p>
    <w:p w14:paraId="07D3D8EB" w14:textId="65356CA9" w:rsidR="00B70BF6" w:rsidRDefault="00B70BF6" w:rsidP="00A5714E">
      <w:pPr>
        <w:jc w:val="center"/>
        <w:rPr>
          <w:i/>
          <w:iCs/>
          <w:color w:val="FF0000"/>
        </w:rPr>
      </w:pPr>
    </w:p>
    <w:p w14:paraId="4D967F90" w14:textId="21A88DEF" w:rsidR="00B70BF6" w:rsidRDefault="00B70BF6" w:rsidP="00A5714E">
      <w:pPr>
        <w:jc w:val="center"/>
        <w:rPr>
          <w:i/>
          <w:iCs/>
          <w:color w:val="FF0000"/>
        </w:rPr>
      </w:pPr>
    </w:p>
    <w:p w14:paraId="5A59BC66" w14:textId="77777777" w:rsidR="00B70BF6" w:rsidRDefault="00B70BF6" w:rsidP="00A5714E">
      <w:pPr>
        <w:jc w:val="center"/>
        <w:rPr>
          <w:i/>
          <w:iCs/>
          <w:color w:val="FF0000"/>
        </w:rPr>
      </w:pPr>
    </w:p>
    <w:p w14:paraId="43572FBB" w14:textId="3F9D8632" w:rsidR="00934EB0" w:rsidRDefault="00934EB0" w:rsidP="00A5714E">
      <w:pPr>
        <w:jc w:val="center"/>
        <w:rPr>
          <w:i/>
          <w:iCs/>
          <w:color w:val="FF0000"/>
        </w:rPr>
      </w:pPr>
    </w:p>
    <w:p w14:paraId="193210A5" w14:textId="30B553AC" w:rsidR="00B70BF6" w:rsidRDefault="00B70BF6" w:rsidP="00A5714E">
      <w:pPr>
        <w:jc w:val="center"/>
        <w:rPr>
          <w:i/>
          <w:iCs/>
          <w:color w:val="FF0000"/>
        </w:rPr>
      </w:pPr>
    </w:p>
    <w:p w14:paraId="3757BD22" w14:textId="3BFF9E6A" w:rsidR="00B70BF6" w:rsidRDefault="00B70BF6" w:rsidP="00A5714E">
      <w:pPr>
        <w:jc w:val="center"/>
        <w:rPr>
          <w:i/>
          <w:iCs/>
          <w:color w:val="FF0000"/>
        </w:rPr>
      </w:pPr>
    </w:p>
    <w:p w14:paraId="586D12E9" w14:textId="6B7B5CA5" w:rsidR="00B70BF6" w:rsidRDefault="00B70BF6" w:rsidP="00A5714E">
      <w:pPr>
        <w:jc w:val="center"/>
        <w:rPr>
          <w:i/>
          <w:iCs/>
          <w:color w:val="FF0000"/>
        </w:rPr>
      </w:pPr>
    </w:p>
    <w:p w14:paraId="769E0446" w14:textId="2716E5A5" w:rsidR="00B70BF6" w:rsidRDefault="00B70BF6" w:rsidP="00A5714E">
      <w:pPr>
        <w:jc w:val="center"/>
        <w:rPr>
          <w:i/>
          <w:iCs/>
          <w:color w:val="FF0000"/>
        </w:rPr>
      </w:pPr>
    </w:p>
    <w:p w14:paraId="3474BA4B" w14:textId="7D1B906E" w:rsidR="00B70BF6" w:rsidRDefault="00B70BF6" w:rsidP="00A5714E">
      <w:pPr>
        <w:jc w:val="center"/>
        <w:rPr>
          <w:i/>
          <w:iCs/>
          <w:color w:val="FF0000"/>
        </w:rPr>
      </w:pPr>
    </w:p>
    <w:p w14:paraId="2580CD37" w14:textId="594D7731" w:rsidR="00B70BF6" w:rsidRDefault="00B70BF6" w:rsidP="00A5714E">
      <w:pPr>
        <w:jc w:val="center"/>
        <w:rPr>
          <w:i/>
          <w:iCs/>
          <w:color w:val="FF0000"/>
        </w:rPr>
      </w:pPr>
    </w:p>
    <w:p w14:paraId="0BE28632" w14:textId="524D544A" w:rsidR="00B70BF6" w:rsidRDefault="00B70BF6" w:rsidP="00A5714E">
      <w:pPr>
        <w:jc w:val="center"/>
        <w:rPr>
          <w:i/>
          <w:iCs/>
          <w:color w:val="FF0000"/>
        </w:rPr>
      </w:pPr>
    </w:p>
    <w:p w14:paraId="7BA78E45" w14:textId="77777777" w:rsidR="00864D86" w:rsidRDefault="00864D86" w:rsidP="00A5714E">
      <w:pPr>
        <w:jc w:val="center"/>
        <w:rPr>
          <w:i/>
          <w:iCs/>
          <w:color w:val="FF0000"/>
        </w:rPr>
      </w:pPr>
    </w:p>
    <w:p w14:paraId="7AF7FA5A" w14:textId="77777777" w:rsidR="00B70BF6" w:rsidRPr="00A5714E" w:rsidRDefault="00B70BF6" w:rsidP="00A5714E">
      <w:pPr>
        <w:jc w:val="center"/>
        <w:rPr>
          <w:i/>
          <w:iCs/>
          <w:color w:val="FF0000"/>
        </w:rPr>
      </w:pPr>
    </w:p>
    <w:p w14:paraId="35F4F0B5" w14:textId="2D744E89"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5E381427" w14:textId="77058C4C" w:rsidR="008E0AAD" w:rsidRPr="008E0AAD" w:rsidRDefault="008E0AAD" w:rsidP="008E0AAD">
      <w:pPr>
        <w:rPr>
          <w:b/>
          <w:bCs/>
        </w:rPr>
      </w:pPr>
      <w:r w:rsidRPr="008E0AAD">
        <w:rPr>
          <w:b/>
          <w:bCs/>
        </w:rPr>
        <w:t>FRC2023-073 Research Services</w:t>
      </w:r>
      <w:r w:rsidR="00F418F9">
        <w:rPr>
          <w:b/>
          <w:bCs/>
        </w:rPr>
        <w:t xml:space="preserve"> - </w:t>
      </w:r>
      <w:r w:rsidRPr="008E0AAD">
        <w:rPr>
          <w:b/>
          <w:bCs/>
        </w:rPr>
        <w:t>Investor use of structured company data</w:t>
      </w:r>
    </w:p>
    <w:p w14:paraId="6A1C6413" w14:textId="77777777" w:rsidR="008E0AAD" w:rsidRPr="00864D86" w:rsidRDefault="008E0AAD" w:rsidP="00864D86">
      <w:pPr>
        <w:rPr>
          <w:rFonts w:cs="Arial"/>
          <w:b/>
          <w:bCs/>
          <w:sz w:val="22"/>
          <w:szCs w:val="22"/>
        </w:rPr>
      </w:pPr>
    </w:p>
    <w:p w14:paraId="42ED863D" w14:textId="66B77A4A" w:rsidR="003103A3" w:rsidRPr="00864D86" w:rsidRDefault="003103A3" w:rsidP="00864D86">
      <w:pPr>
        <w:rPr>
          <w:rFonts w:cs="Arial"/>
          <w:sz w:val="22"/>
          <w:szCs w:val="22"/>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r w:rsidRPr="0021246D">
        <w:rPr>
          <w:rFonts w:cstheme="minorHAnsi"/>
          <w:color w:val="auto"/>
          <w:spacing w:val="-3"/>
          <w:sz w:val="22"/>
          <w:szCs w:val="22"/>
        </w:rPr>
        <w:t xml:space="preserve">conflict of interest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bona fide competitive tender</w:t>
      </w:r>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7A0BF976" w:rsidR="00F40CA1" w:rsidRDefault="00F40CA1" w:rsidP="00644371">
      <w:pPr>
        <w:pStyle w:val="Bullet-main"/>
        <w:numPr>
          <w:ilvl w:val="0"/>
          <w:numId w:val="0"/>
        </w:numPr>
        <w:spacing w:before="0" w:line="240" w:lineRule="auto"/>
        <w:ind w:left="360"/>
      </w:pPr>
    </w:p>
    <w:p w14:paraId="386E220C" w14:textId="741CFBB3" w:rsidR="00934EB0" w:rsidRDefault="00934EB0" w:rsidP="00644371">
      <w:pPr>
        <w:pStyle w:val="Bullet-main"/>
        <w:numPr>
          <w:ilvl w:val="0"/>
          <w:numId w:val="0"/>
        </w:numPr>
        <w:spacing w:before="0" w:line="240" w:lineRule="auto"/>
        <w:ind w:left="360"/>
      </w:pPr>
    </w:p>
    <w:p w14:paraId="16F0FDF6" w14:textId="364B8AA1" w:rsidR="00934EB0" w:rsidRDefault="00934EB0" w:rsidP="00644371">
      <w:pPr>
        <w:pStyle w:val="Bullet-main"/>
        <w:numPr>
          <w:ilvl w:val="0"/>
          <w:numId w:val="0"/>
        </w:numPr>
        <w:spacing w:before="0" w:line="240" w:lineRule="auto"/>
        <w:ind w:left="360"/>
      </w:pPr>
    </w:p>
    <w:p w14:paraId="0B12082D" w14:textId="4DD056FA" w:rsidR="00934EB0" w:rsidRDefault="00934EB0" w:rsidP="00644371">
      <w:pPr>
        <w:pStyle w:val="Bullet-main"/>
        <w:numPr>
          <w:ilvl w:val="0"/>
          <w:numId w:val="0"/>
        </w:numPr>
        <w:spacing w:before="0" w:line="240" w:lineRule="auto"/>
        <w:ind w:left="360"/>
      </w:pPr>
    </w:p>
    <w:p w14:paraId="4CA58A3D" w14:textId="77777777" w:rsidR="00934EB0" w:rsidRDefault="00934EB0"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77777777"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14:paraId="6BE25E83" w14:textId="77777777" w:rsidTr="00007AF0">
        <w:trPr>
          <w:trHeight w:val="1063"/>
        </w:trPr>
        <w:tc>
          <w:tcPr>
            <w:tcW w:w="9633"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2" w:name="_Hlk58235876"/>
          </w:p>
          <w:p w14:paraId="07EA67C2" w14:textId="7058A4B8" w:rsidR="000A57F6" w:rsidRPr="004A4E7B" w:rsidRDefault="00836560" w:rsidP="00836560">
            <w:pPr>
              <w:rPr>
                <w:rFonts w:cs="Arial"/>
                <w:b/>
                <w:bCs/>
                <w:color w:val="auto"/>
                <w:sz w:val="22"/>
                <w:szCs w:val="22"/>
              </w:rPr>
            </w:pPr>
            <w:r w:rsidRPr="004A4E7B">
              <w:rPr>
                <w:rFonts w:cstheme="minorHAnsi"/>
                <w:b/>
                <w:bCs/>
                <w:color w:val="auto"/>
              </w:rPr>
              <w:t xml:space="preserve">QUESTION 1 - </w:t>
            </w:r>
            <w:r w:rsidR="00E7758D" w:rsidRPr="004A4E7B">
              <w:rPr>
                <w:rFonts w:cstheme="minorHAnsi"/>
                <w:b/>
                <w:bCs/>
                <w:color w:val="auto"/>
                <w:sz w:val="22"/>
                <w:szCs w:val="22"/>
              </w:rPr>
              <w:t>YOUR TENDER RESPONSE</w:t>
            </w:r>
          </w:p>
          <w:p w14:paraId="02A6BF54" w14:textId="77777777" w:rsidR="00D17FD9" w:rsidRPr="004A4E7B" w:rsidRDefault="00D17FD9" w:rsidP="00D17FD9">
            <w:pPr>
              <w:spacing w:before="0" w:after="120" w:line="276" w:lineRule="auto"/>
              <w:jc w:val="both"/>
              <w:rPr>
                <w:rFonts w:cs="Arial"/>
                <w:color w:val="auto"/>
                <w:szCs w:val="22"/>
              </w:rPr>
            </w:pPr>
          </w:p>
          <w:p w14:paraId="03966B46" w14:textId="77777777" w:rsidR="00D87ACD" w:rsidRPr="004A4E7B" w:rsidRDefault="00D87ACD" w:rsidP="00D87ACD">
            <w:pPr>
              <w:spacing w:after="120" w:line="300" w:lineRule="auto"/>
              <w:ind w:left="284"/>
              <w:jc w:val="both"/>
              <w:rPr>
                <w:rFonts w:cs="Arial"/>
                <w:i/>
                <w:iCs/>
                <w:color w:val="auto"/>
                <w:szCs w:val="22"/>
              </w:rPr>
            </w:pPr>
            <w:r w:rsidRPr="004A4E7B">
              <w:rPr>
                <w:rFonts w:cs="Arial"/>
                <w:i/>
                <w:iCs/>
                <w:color w:val="auto"/>
                <w:szCs w:val="22"/>
              </w:rPr>
              <w:t>Please submit all documents in a Microsoft Word compatible format (or Open Document format).</w:t>
            </w:r>
          </w:p>
          <w:p w14:paraId="11C86BAE" w14:textId="77777777" w:rsidR="00F418F9" w:rsidRPr="009C7BF8" w:rsidRDefault="00F418F9" w:rsidP="00F418F9">
            <w:pPr>
              <w:spacing w:after="120" w:line="276" w:lineRule="auto"/>
              <w:jc w:val="both"/>
              <w:outlineLvl w:val="1"/>
              <w:rPr>
                <w:rFonts w:eastAsiaTheme="majorEastAsia" w:cs="Arial"/>
                <w:szCs w:val="22"/>
              </w:rPr>
            </w:pPr>
            <w:r w:rsidRPr="009C7BF8">
              <w:rPr>
                <w:rFonts w:eastAsiaTheme="majorEastAsia" w:cs="Arial"/>
                <w:szCs w:val="22"/>
              </w:rPr>
              <w:t xml:space="preserve">The proposal should be no more than </w:t>
            </w:r>
            <w:r>
              <w:rPr>
                <w:rFonts w:eastAsiaTheme="majorEastAsia" w:cs="Arial"/>
                <w:szCs w:val="22"/>
              </w:rPr>
              <w:t>7-8</w:t>
            </w:r>
            <w:r w:rsidRPr="009C7BF8">
              <w:rPr>
                <w:rFonts w:eastAsiaTheme="majorEastAsia" w:cs="Arial"/>
                <w:szCs w:val="22"/>
              </w:rPr>
              <w:t xml:space="preserve"> pages in total, excluding annexes, and include:</w:t>
            </w:r>
          </w:p>
          <w:p w14:paraId="50D7B5F2" w14:textId="77777777" w:rsidR="00F418F9" w:rsidRPr="00454604" w:rsidRDefault="00F418F9" w:rsidP="00F418F9">
            <w:pPr>
              <w:pStyle w:val="ListParagraph"/>
              <w:numPr>
                <w:ilvl w:val="0"/>
                <w:numId w:val="26"/>
              </w:numPr>
              <w:spacing w:before="0" w:after="120" w:line="276" w:lineRule="auto"/>
              <w:jc w:val="both"/>
              <w:outlineLvl w:val="1"/>
              <w:rPr>
                <w:rFonts w:eastAsiaTheme="majorEastAsia" w:cs="Arial"/>
                <w:szCs w:val="22"/>
              </w:rPr>
            </w:pPr>
            <w:r w:rsidRPr="00454604">
              <w:rPr>
                <w:rFonts w:eastAsiaTheme="majorEastAsia" w:cs="Arial"/>
                <w:szCs w:val="22"/>
              </w:rPr>
              <w:t>A succinct summary of the proposal, including an estimated timeline of project milestones.</w:t>
            </w:r>
          </w:p>
          <w:p w14:paraId="7E6BE68B" w14:textId="77777777" w:rsidR="00F418F9" w:rsidRPr="00104D32" w:rsidRDefault="00F418F9" w:rsidP="00F418F9">
            <w:pPr>
              <w:pStyle w:val="ListParagraph"/>
              <w:numPr>
                <w:ilvl w:val="0"/>
                <w:numId w:val="26"/>
              </w:numPr>
              <w:spacing w:before="0" w:after="120" w:line="276" w:lineRule="auto"/>
              <w:jc w:val="both"/>
              <w:outlineLvl w:val="1"/>
              <w:rPr>
                <w:rFonts w:eastAsiaTheme="majorEastAsia" w:cs="Arial"/>
                <w:szCs w:val="22"/>
              </w:rPr>
            </w:pPr>
            <w:r w:rsidRPr="3696D443">
              <w:rPr>
                <w:rFonts w:eastAsiaTheme="majorEastAsia" w:cs="Arial"/>
              </w:rPr>
              <w:t xml:space="preserve">Details of the proposed approach. This should include a high-level overview of the data collection strategy, and the analytical approaches to be adopted by the project. Please also explain how you plan to identify and engage relevant survey respondents, for example through existing contacts you have within the investor community. </w:t>
            </w:r>
          </w:p>
          <w:p w14:paraId="0C785657" w14:textId="77777777" w:rsidR="00F418F9" w:rsidRPr="00454604" w:rsidRDefault="00F418F9" w:rsidP="00F418F9">
            <w:pPr>
              <w:pStyle w:val="ListParagraph"/>
              <w:numPr>
                <w:ilvl w:val="0"/>
                <w:numId w:val="26"/>
              </w:numPr>
              <w:spacing w:before="0" w:after="120" w:line="276" w:lineRule="auto"/>
              <w:jc w:val="both"/>
              <w:outlineLvl w:val="1"/>
              <w:rPr>
                <w:rFonts w:eastAsiaTheme="majorEastAsia" w:cs="Arial"/>
                <w:szCs w:val="22"/>
              </w:rPr>
            </w:pPr>
            <w:r w:rsidRPr="00454604">
              <w:rPr>
                <w:rFonts w:eastAsiaTheme="majorEastAsia" w:cs="Arial"/>
                <w:szCs w:val="22"/>
              </w:rPr>
              <w:t>An estimated timeline of project milestones.</w:t>
            </w:r>
          </w:p>
          <w:p w14:paraId="7F94F42F" w14:textId="77777777" w:rsidR="00F418F9" w:rsidRDefault="00F418F9" w:rsidP="00F418F9">
            <w:pPr>
              <w:pStyle w:val="ListParagraph"/>
              <w:numPr>
                <w:ilvl w:val="0"/>
                <w:numId w:val="26"/>
              </w:numPr>
              <w:spacing w:before="0" w:after="120" w:line="276" w:lineRule="auto"/>
              <w:jc w:val="both"/>
              <w:outlineLvl w:val="1"/>
              <w:rPr>
                <w:rFonts w:eastAsiaTheme="majorEastAsia" w:cs="Arial"/>
                <w:szCs w:val="22"/>
              </w:rPr>
            </w:pPr>
            <w:r w:rsidRPr="00454604">
              <w:rPr>
                <w:rFonts w:eastAsiaTheme="majorEastAsia" w:cs="Arial"/>
                <w:szCs w:val="22"/>
              </w:rPr>
              <w:t>Your organization’s experience of similar projects and relevant research capability.</w:t>
            </w:r>
          </w:p>
          <w:p w14:paraId="1068B234" w14:textId="77777777" w:rsidR="00F418F9" w:rsidRPr="00454604" w:rsidRDefault="00F418F9" w:rsidP="00F418F9">
            <w:pPr>
              <w:pStyle w:val="ListParagraph"/>
              <w:numPr>
                <w:ilvl w:val="0"/>
                <w:numId w:val="26"/>
              </w:numPr>
              <w:spacing w:before="0" w:after="120" w:line="276" w:lineRule="auto"/>
              <w:jc w:val="both"/>
              <w:outlineLvl w:val="1"/>
              <w:rPr>
                <w:rFonts w:eastAsiaTheme="majorEastAsia" w:cs="Arial"/>
                <w:szCs w:val="22"/>
              </w:rPr>
            </w:pPr>
            <w:r w:rsidRPr="00454604">
              <w:rPr>
                <w:rFonts w:eastAsiaTheme="majorEastAsia" w:cs="Arial"/>
                <w:szCs w:val="22"/>
              </w:rPr>
              <w:t>The arrangements to be put in place for managing this work and quality assuring outputs.</w:t>
            </w:r>
          </w:p>
          <w:p w14:paraId="1B892393" w14:textId="77777777" w:rsidR="00F418F9" w:rsidRPr="00454604" w:rsidRDefault="00F418F9" w:rsidP="00F418F9">
            <w:pPr>
              <w:pStyle w:val="ListParagraph"/>
              <w:numPr>
                <w:ilvl w:val="0"/>
                <w:numId w:val="26"/>
              </w:numPr>
              <w:spacing w:before="0" w:after="120" w:line="276" w:lineRule="auto"/>
              <w:jc w:val="both"/>
              <w:outlineLvl w:val="1"/>
              <w:rPr>
                <w:rFonts w:eastAsiaTheme="majorEastAsia" w:cs="Arial"/>
                <w:szCs w:val="22"/>
              </w:rPr>
            </w:pPr>
            <w:r w:rsidRPr="00454604">
              <w:rPr>
                <w:rFonts w:eastAsiaTheme="majorEastAsia" w:cs="Arial"/>
                <w:szCs w:val="22"/>
              </w:rPr>
              <w:t>A budget, including a breakdown of time and costs per activity, in line with the principal project objectives outlined above.</w:t>
            </w:r>
          </w:p>
          <w:p w14:paraId="77267818" w14:textId="3D6FFB10" w:rsidR="00F418F9" w:rsidRPr="00D475E4" w:rsidRDefault="00F418F9" w:rsidP="00F418F9">
            <w:pPr>
              <w:pStyle w:val="ListParagraph"/>
              <w:numPr>
                <w:ilvl w:val="0"/>
                <w:numId w:val="26"/>
              </w:numPr>
              <w:spacing w:before="0"/>
              <w:rPr>
                <w:rFonts w:eastAsiaTheme="majorEastAsia" w:cs="Arial"/>
                <w:szCs w:val="22"/>
              </w:rPr>
            </w:pPr>
            <w:r w:rsidRPr="3696D443">
              <w:rPr>
                <w:rFonts w:eastAsiaTheme="majorEastAsia" w:cs="Arial"/>
              </w:rPr>
              <w:t>Details of personnel to be involved, including their role for this project and their relevant experience. Also clarify whether any aspects of the work would be carried out by another party (see 2.3</w:t>
            </w:r>
            <w:r>
              <w:rPr>
                <w:rFonts w:eastAsiaTheme="majorEastAsia" w:cs="Arial"/>
              </w:rPr>
              <w:t xml:space="preserve"> within the ITT</w:t>
            </w:r>
            <w:r w:rsidRPr="3696D443">
              <w:rPr>
                <w:rFonts w:eastAsiaTheme="majorEastAsia" w:cs="Arial"/>
              </w:rPr>
              <w:t>)</w:t>
            </w:r>
          </w:p>
          <w:p w14:paraId="19DA2BAE" w14:textId="77777777" w:rsidR="00F418F9" w:rsidRDefault="00F418F9" w:rsidP="00F418F9">
            <w:pPr>
              <w:spacing w:after="120" w:line="276" w:lineRule="auto"/>
              <w:jc w:val="both"/>
              <w:outlineLvl w:val="1"/>
              <w:rPr>
                <w:rFonts w:eastAsiaTheme="majorEastAsia" w:cs="Arial"/>
                <w:szCs w:val="22"/>
              </w:rPr>
            </w:pPr>
            <w:r>
              <w:rPr>
                <w:rFonts w:eastAsiaTheme="majorEastAsia" w:cs="Arial"/>
                <w:szCs w:val="22"/>
              </w:rPr>
              <w:t>Proposals</w:t>
            </w:r>
            <w:r w:rsidRPr="009C7BF8">
              <w:rPr>
                <w:rFonts w:eastAsiaTheme="majorEastAsia" w:cs="Arial"/>
                <w:szCs w:val="22"/>
              </w:rPr>
              <w:t xml:space="preserve"> should identify any real or perceived conflicts of interest.</w:t>
            </w:r>
          </w:p>
          <w:p w14:paraId="57060E7B" w14:textId="77777777" w:rsidR="003103A3" w:rsidRDefault="003103A3" w:rsidP="003103A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1080631" w14:textId="5372FEB0" w:rsidR="00E96272" w:rsidRPr="0015187A" w:rsidRDefault="0015187A" w:rsidP="0015187A">
            <w:pPr>
              <w:spacing w:before="0"/>
              <w:jc w:val="both"/>
              <w:textAlignment w:val="baseline"/>
              <w:rPr>
                <w:rFonts w:ascii="Segoe UI" w:eastAsia="Times New Roman" w:hAnsi="Segoe UI" w:cs="Segoe UI"/>
                <w:color w:val="auto"/>
                <w:sz w:val="18"/>
                <w:szCs w:val="18"/>
                <w:lang w:eastAsia="en-GB"/>
              </w:rPr>
            </w:pPr>
            <w:r w:rsidRPr="0015187A">
              <w:rPr>
                <w:rFonts w:ascii="Arial" w:eastAsia="Times New Roman" w:hAnsi="Arial" w:cs="Arial"/>
                <w:color w:val="auto"/>
                <w:sz w:val="22"/>
                <w:szCs w:val="22"/>
                <w:lang w:eastAsia="en-GB"/>
              </w:rPr>
              <w:t> </w:t>
            </w:r>
          </w:p>
        </w:tc>
      </w:tr>
      <w:tr w:rsidR="00CF3B22" w14:paraId="23F01250" w14:textId="77777777" w:rsidTr="00007AF0">
        <w:tc>
          <w:tcPr>
            <w:tcW w:w="9633" w:type="dxa"/>
            <w:shd w:val="clear" w:color="auto" w:fill="D9D9D9" w:themeFill="background1" w:themeFillShade="D9"/>
          </w:tcPr>
          <w:p w14:paraId="2F6624D8" w14:textId="77777777" w:rsidR="00FD6C27" w:rsidRDefault="00CF3B22"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2A631DFB" w14:textId="77777777" w:rsidR="00B70BF6" w:rsidRDefault="00B70BF6" w:rsidP="00D82FA3">
            <w:pPr>
              <w:spacing w:before="0" w:after="120" w:line="276" w:lineRule="auto"/>
              <w:jc w:val="both"/>
              <w:rPr>
                <w:rFonts w:cstheme="minorHAnsi"/>
                <w:i/>
                <w:iCs/>
                <w:color w:val="auto"/>
                <w:sz w:val="18"/>
                <w:szCs w:val="18"/>
              </w:rPr>
            </w:pPr>
          </w:p>
          <w:p w14:paraId="0D036900" w14:textId="77777777" w:rsidR="00B70BF6" w:rsidRDefault="00B70BF6" w:rsidP="00D82FA3">
            <w:pPr>
              <w:spacing w:before="0" w:after="120" w:line="276" w:lineRule="auto"/>
              <w:jc w:val="both"/>
              <w:rPr>
                <w:rFonts w:cstheme="minorHAnsi"/>
                <w:i/>
                <w:iCs/>
                <w:color w:val="auto"/>
                <w:sz w:val="18"/>
                <w:szCs w:val="18"/>
              </w:rPr>
            </w:pPr>
          </w:p>
          <w:p w14:paraId="6366DEAA" w14:textId="77777777" w:rsidR="00B70BF6" w:rsidRDefault="00B70BF6" w:rsidP="00D82FA3">
            <w:pPr>
              <w:spacing w:before="0" w:after="120" w:line="276" w:lineRule="auto"/>
              <w:jc w:val="both"/>
              <w:rPr>
                <w:rFonts w:cstheme="minorHAnsi"/>
                <w:i/>
                <w:iCs/>
                <w:color w:val="auto"/>
                <w:sz w:val="18"/>
                <w:szCs w:val="18"/>
              </w:rPr>
            </w:pPr>
          </w:p>
          <w:p w14:paraId="4B03121D" w14:textId="77777777" w:rsidR="00B70BF6" w:rsidRDefault="00B70BF6" w:rsidP="00D82FA3">
            <w:pPr>
              <w:spacing w:before="0" w:after="120" w:line="276" w:lineRule="auto"/>
              <w:jc w:val="both"/>
              <w:rPr>
                <w:rFonts w:cstheme="minorHAnsi"/>
                <w:i/>
                <w:iCs/>
                <w:color w:val="auto"/>
                <w:sz w:val="18"/>
                <w:szCs w:val="18"/>
              </w:rPr>
            </w:pPr>
          </w:p>
          <w:p w14:paraId="135D18DD" w14:textId="77777777" w:rsidR="00B70BF6" w:rsidRDefault="00B70BF6" w:rsidP="00D82FA3">
            <w:pPr>
              <w:spacing w:before="0" w:after="120" w:line="276" w:lineRule="auto"/>
              <w:jc w:val="both"/>
              <w:rPr>
                <w:rFonts w:cstheme="minorHAnsi"/>
                <w:i/>
                <w:iCs/>
                <w:color w:val="auto"/>
                <w:sz w:val="18"/>
                <w:szCs w:val="18"/>
              </w:rPr>
            </w:pPr>
          </w:p>
          <w:p w14:paraId="1FB3035B" w14:textId="77777777" w:rsidR="00B70BF6" w:rsidRDefault="00B70BF6" w:rsidP="00D82FA3">
            <w:pPr>
              <w:spacing w:before="0" w:after="120" w:line="276" w:lineRule="auto"/>
              <w:jc w:val="both"/>
              <w:rPr>
                <w:rFonts w:cstheme="minorHAnsi"/>
                <w:i/>
                <w:iCs/>
                <w:color w:val="auto"/>
                <w:sz w:val="18"/>
                <w:szCs w:val="18"/>
              </w:rPr>
            </w:pPr>
          </w:p>
          <w:p w14:paraId="2B59B778" w14:textId="77777777" w:rsidR="00B70BF6" w:rsidRDefault="00B70BF6" w:rsidP="00D82FA3">
            <w:pPr>
              <w:spacing w:before="0" w:after="120" w:line="276" w:lineRule="auto"/>
              <w:jc w:val="both"/>
              <w:rPr>
                <w:rFonts w:cstheme="minorHAnsi"/>
                <w:i/>
                <w:iCs/>
                <w:color w:val="auto"/>
                <w:sz w:val="18"/>
                <w:szCs w:val="18"/>
              </w:rPr>
            </w:pPr>
          </w:p>
          <w:p w14:paraId="578043BC" w14:textId="77777777" w:rsidR="00B70BF6" w:rsidRDefault="00B70BF6" w:rsidP="00D82FA3">
            <w:pPr>
              <w:spacing w:before="0" w:after="120" w:line="276" w:lineRule="auto"/>
              <w:jc w:val="both"/>
              <w:rPr>
                <w:rFonts w:cstheme="minorHAnsi"/>
                <w:i/>
                <w:iCs/>
                <w:color w:val="auto"/>
                <w:sz w:val="18"/>
                <w:szCs w:val="18"/>
              </w:rPr>
            </w:pPr>
          </w:p>
          <w:p w14:paraId="4C41ADD7" w14:textId="77777777" w:rsidR="00B70BF6" w:rsidRDefault="00B70BF6" w:rsidP="00D82FA3">
            <w:pPr>
              <w:spacing w:before="0" w:after="120" w:line="276" w:lineRule="auto"/>
              <w:jc w:val="both"/>
              <w:rPr>
                <w:rFonts w:cstheme="minorHAnsi"/>
                <w:i/>
                <w:iCs/>
                <w:color w:val="auto"/>
                <w:sz w:val="18"/>
                <w:szCs w:val="18"/>
              </w:rPr>
            </w:pPr>
          </w:p>
          <w:p w14:paraId="1B1DCF0E" w14:textId="77777777" w:rsidR="007E766F" w:rsidRDefault="007E766F" w:rsidP="00D82FA3">
            <w:pPr>
              <w:spacing w:before="0" w:after="120" w:line="276" w:lineRule="auto"/>
              <w:jc w:val="both"/>
              <w:rPr>
                <w:rFonts w:cstheme="minorHAnsi"/>
                <w:i/>
                <w:iCs/>
                <w:color w:val="auto"/>
                <w:sz w:val="18"/>
                <w:szCs w:val="18"/>
              </w:rPr>
            </w:pPr>
          </w:p>
          <w:p w14:paraId="5E6F8FB5" w14:textId="61EE9331" w:rsidR="007E766F" w:rsidRDefault="007E766F" w:rsidP="00D82FA3">
            <w:pPr>
              <w:spacing w:before="0" w:after="120" w:line="276" w:lineRule="auto"/>
              <w:jc w:val="both"/>
              <w:rPr>
                <w:rFonts w:cstheme="minorHAnsi"/>
                <w:i/>
                <w:iCs/>
                <w:color w:val="auto"/>
                <w:sz w:val="18"/>
                <w:szCs w:val="18"/>
              </w:rPr>
            </w:pPr>
          </w:p>
          <w:p w14:paraId="09F29B45" w14:textId="77777777" w:rsidR="00E50D78" w:rsidRDefault="00E50D78" w:rsidP="00D82FA3">
            <w:pPr>
              <w:spacing w:before="0" w:after="120" w:line="276" w:lineRule="auto"/>
              <w:jc w:val="both"/>
              <w:rPr>
                <w:rFonts w:cstheme="minorHAnsi"/>
                <w:i/>
                <w:iCs/>
                <w:color w:val="auto"/>
                <w:sz w:val="18"/>
                <w:szCs w:val="18"/>
              </w:rPr>
            </w:pPr>
          </w:p>
          <w:p w14:paraId="7A15732A" w14:textId="619CFBAA" w:rsidR="007E766F" w:rsidRPr="001854A0" w:rsidRDefault="007E766F" w:rsidP="00D82FA3">
            <w:pPr>
              <w:spacing w:before="0" w:after="120" w:line="276" w:lineRule="auto"/>
              <w:jc w:val="both"/>
              <w:rPr>
                <w:rFonts w:cstheme="minorHAnsi"/>
                <w:i/>
                <w:iCs/>
                <w:color w:val="auto"/>
                <w:sz w:val="18"/>
                <w:szCs w:val="18"/>
              </w:rPr>
            </w:pPr>
          </w:p>
        </w:tc>
      </w:tr>
      <w:bookmarkEnd w:id="2"/>
      <w:tr w:rsidR="007D43A3" w14:paraId="6E41BF33" w14:textId="77777777" w:rsidTr="00007AF0">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4BA0AE0B" w14:textId="12982034" w:rsidR="007D43A3" w:rsidRPr="00CF3B22" w:rsidRDefault="00836560" w:rsidP="00D82FA3">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2 - </w:t>
            </w:r>
            <w:r w:rsidR="007D43A3">
              <w:rPr>
                <w:rFonts w:asciiTheme="minorHAnsi" w:hAnsiTheme="minorHAnsi" w:cstheme="minorHAnsi"/>
                <w:color w:val="auto"/>
              </w:rPr>
              <w:t>Terms &amp; Conditions</w:t>
            </w: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097A206"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05767C52" w14:textId="77777777" w:rsidR="00934EB0" w:rsidRPr="00934EB0" w:rsidRDefault="00934EB0" w:rsidP="00934EB0">
            <w:pPr>
              <w:spacing w:line="276" w:lineRule="auto"/>
              <w:jc w:val="both"/>
              <w:rPr>
                <w:b/>
                <w:bCs/>
                <w:i/>
                <w:iCs/>
                <w:sz w:val="18"/>
                <w:szCs w:val="18"/>
              </w:rPr>
            </w:pPr>
            <w:r w:rsidRPr="00934EB0">
              <w:rPr>
                <w:rFonts w:cstheme="minorHAnsi"/>
                <w:i/>
                <w:iCs/>
                <w:color w:val="auto"/>
                <w:sz w:val="18"/>
                <w:szCs w:val="18"/>
              </w:rPr>
              <w:t xml:space="preserve">Your attention is drawn to the ITT - </w:t>
            </w:r>
            <w:r w:rsidRPr="00934EB0">
              <w:rPr>
                <w:rFonts w:cs="Arial"/>
                <w:i/>
                <w:iCs/>
                <w:sz w:val="18"/>
                <w:szCs w:val="18"/>
              </w:rPr>
              <w:t>The Terms and Conditions that will apply to this proposed Agreement are attached</w:t>
            </w:r>
            <w:r w:rsidRPr="00934EB0">
              <w:rPr>
                <w:i/>
                <w:iCs/>
                <w:sz w:val="18"/>
                <w:szCs w:val="18"/>
              </w:rPr>
              <w:t xml:space="preserve">. </w:t>
            </w:r>
            <w:r w:rsidRPr="00934EB0">
              <w:rPr>
                <w:b/>
                <w:bCs/>
                <w:i/>
                <w:iCs/>
                <w:sz w:val="18"/>
                <w:szCs w:val="18"/>
              </w:rPr>
              <w:t>Suppliers should accept the T&amp;C’s with no material changes.</w:t>
            </w:r>
          </w:p>
          <w:p w14:paraId="442F9F6A" w14:textId="7E2CB7FF" w:rsidR="00934EB0" w:rsidRDefault="00934EB0" w:rsidP="007D43A3">
            <w:pPr>
              <w:pStyle w:val="Bullet-main"/>
              <w:numPr>
                <w:ilvl w:val="0"/>
                <w:numId w:val="0"/>
              </w:numPr>
              <w:spacing w:before="0" w:line="240" w:lineRule="auto"/>
              <w:rPr>
                <w:rFonts w:cstheme="minorHAnsi"/>
                <w:i/>
                <w:iCs/>
                <w:color w:val="auto"/>
                <w:sz w:val="18"/>
                <w:szCs w:val="18"/>
              </w:rPr>
            </w:pPr>
          </w:p>
          <w:p w14:paraId="149BA51B" w14:textId="3219ACD7" w:rsidR="00FA2357" w:rsidRDefault="00FA2357" w:rsidP="007D43A3">
            <w:pPr>
              <w:pStyle w:val="Bullet-main"/>
              <w:numPr>
                <w:ilvl w:val="0"/>
                <w:numId w:val="0"/>
              </w:numPr>
              <w:spacing w:before="0" w:line="240" w:lineRule="auto"/>
              <w:rPr>
                <w:rFonts w:cstheme="minorHAnsi"/>
                <w:i/>
                <w:iCs/>
                <w:color w:val="auto"/>
                <w:sz w:val="18"/>
                <w:szCs w:val="18"/>
              </w:rPr>
            </w:pPr>
          </w:p>
          <w:bookmarkStart w:id="3" w:name="_MON_1747738407"/>
          <w:bookmarkEnd w:id="3"/>
          <w:p w14:paraId="1852E126" w14:textId="188F4791" w:rsidR="0015187A" w:rsidRDefault="008E0AAD"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4BB94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12" ShapeID="_x0000_i1025" DrawAspect="Icon" ObjectID="_1748171093" r:id="rId9">
                  <o:FieldCodes>\s</o:FieldCodes>
                </o:OLEObject>
              </w:object>
            </w:r>
          </w:p>
          <w:p w14:paraId="4B1D0BFD" w14:textId="3461BF27" w:rsidR="00144DD6" w:rsidRDefault="00144DD6" w:rsidP="007D43A3">
            <w:pPr>
              <w:pStyle w:val="Bullet-main"/>
              <w:numPr>
                <w:ilvl w:val="0"/>
                <w:numId w:val="0"/>
              </w:numPr>
              <w:spacing w:before="0" w:line="240" w:lineRule="auto"/>
              <w:rPr>
                <w:rFonts w:cstheme="minorHAnsi"/>
                <w:i/>
                <w:iCs/>
                <w:color w:val="auto"/>
                <w:sz w:val="18"/>
                <w:szCs w:val="18"/>
              </w:rPr>
            </w:pPr>
          </w:p>
          <w:p w14:paraId="24EF17A2" w14:textId="77777777" w:rsidR="00144DD6" w:rsidRPr="00934EB0" w:rsidRDefault="00144DD6"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/we confirm that we;</w:t>
            </w:r>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F2229B">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4E23D795" w:rsidR="007D43A3" w:rsidRDefault="007D43A3" w:rsidP="00F2229B">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501241A0" w14:textId="676C7070" w:rsidR="00514B5A"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p w14:paraId="167E83E3" w14:textId="7CC4C5B8"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636916A6" w14:textId="77777777" w:rsidR="007D43A3" w:rsidRDefault="007D43A3" w:rsidP="007D43A3">
                  <w:pPr>
                    <w:pStyle w:val="Bullet-main"/>
                    <w:numPr>
                      <w:ilvl w:val="0"/>
                      <w:numId w:val="0"/>
                    </w:numPr>
                    <w:spacing w:before="0" w:line="240" w:lineRule="auto"/>
                    <w:rPr>
                      <w:rFonts w:cstheme="minorHAnsi"/>
                      <w:color w:val="auto"/>
                      <w:sz w:val="18"/>
                      <w:szCs w:val="18"/>
                    </w:rPr>
                  </w:pPr>
                </w:p>
                <w:p w14:paraId="3CC9F322" w14:textId="32F45B8E"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1FE0C112" w14:textId="77777777" w:rsidR="007D43A3" w:rsidRDefault="007D43A3" w:rsidP="007D43A3">
                  <w:pPr>
                    <w:pStyle w:val="Bullet-main"/>
                    <w:numPr>
                      <w:ilvl w:val="0"/>
                      <w:numId w:val="0"/>
                    </w:numPr>
                    <w:spacing w:before="0" w:line="240" w:lineRule="auto"/>
                    <w:rPr>
                      <w:rFonts w:cstheme="minorHAnsi"/>
                      <w:color w:val="auto"/>
                      <w:sz w:val="18"/>
                      <w:szCs w:val="18"/>
                    </w:rPr>
                  </w:pPr>
                </w:p>
                <w:p w14:paraId="0C43C1EE" w14:textId="5196C3C2"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1BB7044F" w14:textId="4F2CE658" w:rsidR="002108A0" w:rsidRPr="00CF3B22" w:rsidRDefault="002108A0" w:rsidP="002108A0">
            <w:pPr>
              <w:pStyle w:val="Bullet-main"/>
              <w:numPr>
                <w:ilvl w:val="0"/>
                <w:numId w:val="0"/>
              </w:numPr>
              <w:spacing w:before="0" w:line="240" w:lineRule="auto"/>
              <w:rPr>
                <w:rFonts w:cstheme="minorHAnsi"/>
                <w:i/>
                <w:iCs/>
                <w:color w:val="auto"/>
                <w:sz w:val="18"/>
                <w:szCs w:val="18"/>
              </w:rPr>
            </w:pP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14BDA7F4"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the</w:t>
            </w:r>
            <w:r w:rsidRPr="00A82A83">
              <w:rPr>
                <w:color w:val="auto"/>
                <w:lang w:val="en"/>
              </w:rPr>
              <w:t>;</w:t>
            </w:r>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700983482"/>
              <w:bookmarkEnd w:id="4"/>
              <w:tc>
                <w:tcPr>
                  <w:tcW w:w="4803" w:type="dxa"/>
                </w:tcPr>
                <w:p w14:paraId="0222EAB0" w14:textId="52620460"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54EC4CC">
                      <v:shape id="_x0000_i1026" type="#_x0000_t75" style="width:75.5pt;height:49pt" o:ole="">
                        <v:imagedata r:id="rId10" o:title=""/>
                      </v:shape>
                      <o:OLEObject Type="Embed" ProgID="Word.Document.12" ShapeID="_x0000_i1026" DrawAspect="Icon" ObjectID="_1748171094"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F2229B">
                  <w:pPr>
                    <w:pStyle w:val="Bullet-main"/>
                    <w:numPr>
                      <w:ilvl w:val="0"/>
                      <w:numId w:val="12"/>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700983548"/>
              <w:bookmarkEnd w:id="5"/>
              <w:tc>
                <w:tcPr>
                  <w:tcW w:w="4803" w:type="dxa"/>
                </w:tcPr>
                <w:p w14:paraId="04E03971" w14:textId="1CD7EB5A"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226C9E62">
                      <v:shape id="_x0000_i1027" type="#_x0000_t75" style="width:75.5pt;height:49pt" o:ole="">
                        <v:imagedata r:id="rId12" o:title=""/>
                      </v:shape>
                      <o:OLEObject Type="Embed" ProgID="Word.Document.12" ShapeID="_x0000_i1027" DrawAspect="Icon" ObjectID="_1748171095"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5C72FD82" w14:textId="77777777" w:rsidTr="00174982">
        <w:tc>
          <w:tcPr>
            <w:tcW w:w="9633" w:type="dxa"/>
            <w:tcBorders>
              <w:bottom w:val="single" w:sz="4" w:space="0" w:color="auto"/>
            </w:tcBorders>
          </w:tcPr>
          <w:p w14:paraId="4C3B696A"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4896CE3E" w14:textId="612036A9" w:rsidR="00007AF0" w:rsidRPr="007835A9" w:rsidRDefault="00007AF0" w:rsidP="004C0092">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4</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Pricing</w:t>
            </w:r>
          </w:p>
        </w:tc>
      </w:tr>
      <w:tr w:rsidR="00174982" w14:paraId="7293BAB1" w14:textId="77777777" w:rsidTr="00174982">
        <w:tc>
          <w:tcPr>
            <w:tcW w:w="9633" w:type="dxa"/>
            <w:shd w:val="clear" w:color="auto" w:fill="D9D9D9" w:themeFill="background1" w:themeFillShade="D9"/>
          </w:tcPr>
          <w:p w14:paraId="1E846E84"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14EC2C6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Please insert</w:t>
            </w:r>
            <w:r>
              <w:rPr>
                <w:rFonts w:cstheme="minorHAnsi"/>
                <w:color w:val="auto"/>
                <w:sz w:val="20"/>
                <w:szCs w:val="20"/>
              </w:rPr>
              <w:t xml:space="preserve"> </w:t>
            </w:r>
            <w:r w:rsidRPr="00007AF0">
              <w:rPr>
                <w:rFonts w:cstheme="minorHAnsi"/>
                <w:color w:val="auto"/>
                <w:sz w:val="20"/>
                <w:szCs w:val="20"/>
              </w:rPr>
              <w:t>Pricing &amp; Pricing Breakdown</w:t>
            </w:r>
          </w:p>
          <w:p w14:paraId="436FF1A3"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701EB81B" w14:textId="5C8E2AB7" w:rsidR="00DA35DE" w:rsidRPr="00007AF0" w:rsidRDefault="00DA35DE" w:rsidP="00174982">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 xml:space="preserve">Please </w:t>
            </w:r>
            <w:r>
              <w:rPr>
                <w:rFonts w:cstheme="minorHAnsi"/>
                <w:i/>
                <w:iCs/>
                <w:color w:val="FFFFFF" w:themeColor="background1"/>
                <w:sz w:val="16"/>
                <w:szCs w:val="16"/>
              </w:rPr>
              <w:t>insert</w:t>
            </w:r>
          </w:p>
          <w:p w14:paraId="6EEF87C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 xml:space="preserve">Please provide </w:t>
            </w:r>
            <w:r w:rsidRPr="00007AF0">
              <w:rPr>
                <w:rFonts w:cstheme="minorHAnsi"/>
                <w:color w:val="auto"/>
                <w:sz w:val="20"/>
                <w:szCs w:val="20"/>
              </w:rPr>
              <w:t>Proposed milestone payment</w:t>
            </w:r>
            <w:r>
              <w:rPr>
                <w:rFonts w:cstheme="minorHAnsi"/>
                <w:color w:val="auto"/>
                <w:sz w:val="20"/>
                <w:szCs w:val="20"/>
              </w:rPr>
              <w:t>:</w:t>
            </w:r>
          </w:p>
          <w:p w14:paraId="7638DF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174982" w:rsidRPr="00007AF0" w14:paraId="7F99D5E2" w14:textId="77777777" w:rsidTr="00CC0666">
              <w:tc>
                <w:tcPr>
                  <w:tcW w:w="1303" w:type="dxa"/>
                  <w:tcBorders>
                    <w:bottom w:val="single" w:sz="4" w:space="0" w:color="auto"/>
                  </w:tcBorders>
                  <w:shd w:val="clear" w:color="auto" w:fill="F2F2F2" w:themeFill="background1" w:themeFillShade="F2"/>
                </w:tcPr>
                <w:p w14:paraId="7EE3BF7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Milestone</w:t>
                  </w:r>
                </w:p>
              </w:tc>
              <w:tc>
                <w:tcPr>
                  <w:tcW w:w="3400" w:type="dxa"/>
                  <w:tcBorders>
                    <w:bottom w:val="single" w:sz="4" w:space="0" w:color="auto"/>
                  </w:tcBorders>
                  <w:shd w:val="clear" w:color="auto" w:fill="F2F2F2" w:themeFill="background1" w:themeFillShade="F2"/>
                </w:tcPr>
                <w:p w14:paraId="02352375"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Deliverable</w:t>
                  </w:r>
                </w:p>
              </w:tc>
              <w:tc>
                <w:tcPr>
                  <w:tcW w:w="2837" w:type="dxa"/>
                  <w:tcBorders>
                    <w:bottom w:val="single" w:sz="4" w:space="0" w:color="auto"/>
                  </w:tcBorders>
                  <w:shd w:val="clear" w:color="auto" w:fill="F2F2F2" w:themeFill="background1" w:themeFillShade="F2"/>
                </w:tcPr>
                <w:p w14:paraId="4B9DF048"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Proposed % of Fee</w:t>
                  </w:r>
                </w:p>
              </w:tc>
              <w:tc>
                <w:tcPr>
                  <w:tcW w:w="1867" w:type="dxa"/>
                  <w:tcBorders>
                    <w:bottom w:val="single" w:sz="4" w:space="0" w:color="auto"/>
                  </w:tcBorders>
                  <w:shd w:val="clear" w:color="auto" w:fill="F2F2F2" w:themeFill="background1" w:themeFillShade="F2"/>
                </w:tcPr>
                <w:p w14:paraId="0517DD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Amount</w:t>
                  </w:r>
                  <w:r>
                    <w:rPr>
                      <w:rFonts w:cstheme="minorHAnsi"/>
                      <w:color w:val="auto"/>
                      <w:sz w:val="20"/>
                      <w:szCs w:val="20"/>
                    </w:rPr>
                    <w:t xml:space="preserve"> £</w:t>
                  </w:r>
                </w:p>
              </w:tc>
            </w:tr>
            <w:tr w:rsidR="00CC0666" w:rsidRPr="00007AF0" w14:paraId="441ACC3E" w14:textId="77777777" w:rsidTr="00CC0666">
              <w:tc>
                <w:tcPr>
                  <w:tcW w:w="1303" w:type="dxa"/>
                  <w:shd w:val="clear" w:color="auto" w:fill="D9D9D9" w:themeFill="background1" w:themeFillShade="D9"/>
                </w:tcPr>
                <w:p w14:paraId="4BAF4380"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1</w:t>
                  </w:r>
                </w:p>
              </w:tc>
              <w:tc>
                <w:tcPr>
                  <w:tcW w:w="3400" w:type="dxa"/>
                  <w:shd w:val="clear" w:color="auto" w:fill="D9D9D9" w:themeFill="background1" w:themeFillShade="D9"/>
                </w:tcPr>
                <w:p w14:paraId="1DBD5DD8" w14:textId="48E0799F" w:rsidR="00CC0666" w:rsidRPr="00CC0666" w:rsidRDefault="00CC0666" w:rsidP="00CC0666">
                  <w:pPr>
                    <w:pStyle w:val="Bullet-main"/>
                    <w:numPr>
                      <w:ilvl w:val="0"/>
                      <w:numId w:val="0"/>
                    </w:numPr>
                    <w:spacing w:before="0" w:line="240" w:lineRule="auto"/>
                    <w:rPr>
                      <w:rFonts w:cstheme="minorHAnsi"/>
                      <w:i/>
                      <w:iCs/>
                      <w:color w:val="auto"/>
                      <w:sz w:val="16"/>
                      <w:szCs w:val="16"/>
                    </w:rPr>
                  </w:pPr>
                  <w:r w:rsidRPr="00CC0666">
                    <w:rPr>
                      <w:rFonts w:cstheme="minorHAnsi"/>
                      <w:i/>
                      <w:iCs/>
                      <w:color w:val="FFFFFF" w:themeColor="background1"/>
                      <w:sz w:val="16"/>
                      <w:szCs w:val="16"/>
                    </w:rPr>
                    <w:t>Please state</w:t>
                  </w:r>
                </w:p>
              </w:tc>
              <w:tc>
                <w:tcPr>
                  <w:tcW w:w="2837" w:type="dxa"/>
                  <w:shd w:val="clear" w:color="auto" w:fill="D9D9D9" w:themeFill="background1" w:themeFillShade="D9"/>
                </w:tcPr>
                <w:p w14:paraId="04C5E0DE" w14:textId="60214631"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c>
                <w:tcPr>
                  <w:tcW w:w="1867" w:type="dxa"/>
                  <w:shd w:val="clear" w:color="auto" w:fill="D9D9D9" w:themeFill="background1" w:themeFillShade="D9"/>
                </w:tcPr>
                <w:p w14:paraId="36505D5F" w14:textId="7CB9491F"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r>
            <w:tr w:rsidR="00CC0666" w:rsidRPr="00007AF0" w14:paraId="31922E2F" w14:textId="77777777" w:rsidTr="00CC0666">
              <w:tc>
                <w:tcPr>
                  <w:tcW w:w="1303" w:type="dxa"/>
                  <w:shd w:val="clear" w:color="auto" w:fill="D9D9D9" w:themeFill="background1" w:themeFillShade="D9"/>
                </w:tcPr>
                <w:p w14:paraId="531A5258"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2</w:t>
                  </w:r>
                </w:p>
              </w:tc>
              <w:tc>
                <w:tcPr>
                  <w:tcW w:w="3400" w:type="dxa"/>
                  <w:shd w:val="clear" w:color="auto" w:fill="D9D9D9" w:themeFill="background1" w:themeFillShade="D9"/>
                </w:tcPr>
                <w:p w14:paraId="33D5E26B" w14:textId="27625ED9"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2F5C04A7" w14:textId="778EAA47"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782B5614" w14:textId="6B372D16"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r w:rsidR="00CC0666" w:rsidRPr="00007AF0" w14:paraId="3B96838E" w14:textId="77777777" w:rsidTr="00CC0666">
              <w:tc>
                <w:tcPr>
                  <w:tcW w:w="1303" w:type="dxa"/>
                  <w:shd w:val="clear" w:color="auto" w:fill="D9D9D9" w:themeFill="background1" w:themeFillShade="D9"/>
                </w:tcPr>
                <w:p w14:paraId="500290B9"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3</w:t>
                  </w:r>
                </w:p>
              </w:tc>
              <w:tc>
                <w:tcPr>
                  <w:tcW w:w="3400" w:type="dxa"/>
                  <w:shd w:val="clear" w:color="auto" w:fill="D9D9D9" w:themeFill="background1" w:themeFillShade="D9"/>
                </w:tcPr>
                <w:p w14:paraId="0D76E645" w14:textId="03DD69A0"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256CAF79" w14:textId="372755E3"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55947698" w14:textId="3EC98487"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bl>
          <w:p w14:paraId="58C0AC02" w14:textId="599091B9" w:rsidR="00174982" w:rsidRDefault="00174982" w:rsidP="004C0092">
            <w:pPr>
              <w:pStyle w:val="Bullet-main"/>
              <w:numPr>
                <w:ilvl w:val="0"/>
                <w:numId w:val="0"/>
              </w:numPr>
              <w:spacing w:before="0" w:line="240" w:lineRule="auto"/>
              <w:rPr>
                <w:rFonts w:cstheme="minorHAnsi"/>
                <w:i/>
                <w:iCs/>
                <w:color w:val="auto"/>
                <w:sz w:val="18"/>
                <w:szCs w:val="18"/>
              </w:rPr>
            </w:pPr>
          </w:p>
        </w:tc>
      </w:tr>
      <w:tr w:rsidR="00007AF0" w14:paraId="1D2AF374" w14:textId="77777777" w:rsidTr="00007AF0">
        <w:tc>
          <w:tcPr>
            <w:tcW w:w="9633" w:type="dxa"/>
          </w:tcPr>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E50D78"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61832AE6"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5"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9047ED"/>
    <w:multiLevelType w:val="hybridMultilevel"/>
    <w:tmpl w:val="0A12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9"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3"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24"/>
  </w:num>
  <w:num w:numId="2" w16cid:durableId="1635913604">
    <w:abstractNumId w:val="26"/>
  </w:num>
  <w:num w:numId="3" w16cid:durableId="1928809780">
    <w:abstractNumId w:val="13"/>
  </w:num>
  <w:num w:numId="4" w16cid:durableId="927426665">
    <w:abstractNumId w:val="2"/>
  </w:num>
  <w:num w:numId="5" w16cid:durableId="1223755227">
    <w:abstractNumId w:val="12"/>
  </w:num>
  <w:num w:numId="6" w16cid:durableId="1484589678">
    <w:abstractNumId w:val="8"/>
  </w:num>
  <w:num w:numId="7" w16cid:durableId="366835310">
    <w:abstractNumId w:val="22"/>
  </w:num>
  <w:num w:numId="8" w16cid:durableId="175923637">
    <w:abstractNumId w:val="27"/>
  </w:num>
  <w:num w:numId="9" w16cid:durableId="1898130105">
    <w:abstractNumId w:val="0"/>
  </w:num>
  <w:num w:numId="10" w16cid:durableId="1342778054">
    <w:abstractNumId w:val="16"/>
  </w:num>
  <w:num w:numId="11" w16cid:durableId="1510481594">
    <w:abstractNumId w:val="18"/>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23"/>
  </w:num>
  <w:num w:numId="13" w16cid:durableId="608633721">
    <w:abstractNumId w:val="20"/>
  </w:num>
  <w:num w:numId="14" w16cid:durableId="528302859">
    <w:abstractNumId w:val="9"/>
  </w:num>
  <w:num w:numId="15" w16cid:durableId="747120309">
    <w:abstractNumId w:val="15"/>
  </w:num>
  <w:num w:numId="16" w16cid:durableId="1815020586">
    <w:abstractNumId w:val="19"/>
  </w:num>
  <w:num w:numId="17" w16cid:durableId="1108234275">
    <w:abstractNumId w:val="3"/>
  </w:num>
  <w:num w:numId="18" w16cid:durableId="129788079">
    <w:abstractNumId w:val="25"/>
  </w:num>
  <w:num w:numId="19" w16cid:durableId="1457606779">
    <w:abstractNumId w:val="21"/>
  </w:num>
  <w:num w:numId="20" w16cid:durableId="1612399845">
    <w:abstractNumId w:val="11"/>
  </w:num>
  <w:num w:numId="21" w16cid:durableId="804931397">
    <w:abstractNumId w:val="5"/>
  </w:num>
  <w:num w:numId="22" w16cid:durableId="1533111010">
    <w:abstractNumId w:val="17"/>
  </w:num>
  <w:num w:numId="23" w16cid:durableId="1325083906">
    <w:abstractNumId w:val="7"/>
  </w:num>
  <w:num w:numId="24" w16cid:durableId="94257132">
    <w:abstractNumId w:val="14"/>
  </w:num>
  <w:num w:numId="25" w16cid:durableId="1106117921">
    <w:abstractNumId w:val="10"/>
  </w:num>
  <w:num w:numId="26" w16cid:durableId="101649414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oNotShadeFormData/>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4DD6"/>
    <w:rsid w:val="001475B3"/>
    <w:rsid w:val="0015187A"/>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03A3"/>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D267B"/>
    <w:rsid w:val="003E07B9"/>
    <w:rsid w:val="003F6F91"/>
    <w:rsid w:val="00400E40"/>
    <w:rsid w:val="004062F4"/>
    <w:rsid w:val="00410468"/>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5F5C"/>
    <w:rsid w:val="00514A63"/>
    <w:rsid w:val="00514B5A"/>
    <w:rsid w:val="005177BD"/>
    <w:rsid w:val="005315AC"/>
    <w:rsid w:val="00532EB8"/>
    <w:rsid w:val="00536F47"/>
    <w:rsid w:val="005372DE"/>
    <w:rsid w:val="00540DDE"/>
    <w:rsid w:val="00540F52"/>
    <w:rsid w:val="00572491"/>
    <w:rsid w:val="005820AD"/>
    <w:rsid w:val="00582AFA"/>
    <w:rsid w:val="0059270B"/>
    <w:rsid w:val="00594630"/>
    <w:rsid w:val="005A706D"/>
    <w:rsid w:val="005A7F88"/>
    <w:rsid w:val="005A7FFC"/>
    <w:rsid w:val="005B0039"/>
    <w:rsid w:val="005C5C62"/>
    <w:rsid w:val="005D3A5C"/>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35A9"/>
    <w:rsid w:val="00785319"/>
    <w:rsid w:val="00794CFA"/>
    <w:rsid w:val="00795E45"/>
    <w:rsid w:val="007B626A"/>
    <w:rsid w:val="007D1CA5"/>
    <w:rsid w:val="007D43A3"/>
    <w:rsid w:val="007E34AE"/>
    <w:rsid w:val="007E766F"/>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64D86"/>
    <w:rsid w:val="00871823"/>
    <w:rsid w:val="00875CFC"/>
    <w:rsid w:val="00885DBD"/>
    <w:rsid w:val="00890591"/>
    <w:rsid w:val="0089111B"/>
    <w:rsid w:val="00897006"/>
    <w:rsid w:val="008A073E"/>
    <w:rsid w:val="008A180C"/>
    <w:rsid w:val="008A7A53"/>
    <w:rsid w:val="008B240F"/>
    <w:rsid w:val="008C0668"/>
    <w:rsid w:val="008C07A8"/>
    <w:rsid w:val="008C15D2"/>
    <w:rsid w:val="008E0AAD"/>
    <w:rsid w:val="008E0D4C"/>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70BF6"/>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C327B"/>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35DE"/>
    <w:rsid w:val="00DB10FA"/>
    <w:rsid w:val="00DB12FC"/>
    <w:rsid w:val="00DB4CB2"/>
    <w:rsid w:val="00DC58D8"/>
    <w:rsid w:val="00DD6C72"/>
    <w:rsid w:val="00DE08A4"/>
    <w:rsid w:val="00DE14E9"/>
    <w:rsid w:val="00DE4C03"/>
    <w:rsid w:val="00DF3521"/>
    <w:rsid w:val="00DF5FD5"/>
    <w:rsid w:val="00E17BBF"/>
    <w:rsid w:val="00E2259E"/>
    <w:rsid w:val="00E2315D"/>
    <w:rsid w:val="00E23BE6"/>
    <w:rsid w:val="00E2791C"/>
    <w:rsid w:val="00E34C9A"/>
    <w:rsid w:val="00E4193E"/>
    <w:rsid w:val="00E5059A"/>
    <w:rsid w:val="00E50D78"/>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3A96"/>
    <w:rsid w:val="00F33FC7"/>
    <w:rsid w:val="00F3523F"/>
    <w:rsid w:val="00F368D9"/>
    <w:rsid w:val="00F40CA1"/>
    <w:rsid w:val="00F418F9"/>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9</cp:revision>
  <cp:lastPrinted>2021-12-15T10:07:00Z</cp:lastPrinted>
  <dcterms:created xsi:type="dcterms:W3CDTF">2022-06-28T14:03:00Z</dcterms:created>
  <dcterms:modified xsi:type="dcterms:W3CDTF">2023-06-13T13:18:00Z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