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7087"/>
      </w:tblGrid>
      <w:tr w:rsidR="00FB614D" w:rsidTr="00847826">
        <w:trPr>
          <w:cantSplit/>
          <w:trHeight w:val="3251"/>
        </w:trPr>
        <w:tc>
          <w:tcPr>
            <w:tcW w:w="2730" w:type="dxa"/>
            <w:shd w:val="clear" w:color="auto" w:fill="FFFFFF"/>
            <w:vAlign w:val="center"/>
          </w:tcPr>
          <w:p w:rsidR="00FB614D" w:rsidRDefault="00D92A5F">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shd w:val="clear" w:color="auto" w:fill="FFFFFF"/>
          </w:tcPr>
          <w:p w:rsidR="00FB614D" w:rsidRPr="00847826" w:rsidRDefault="00847826">
            <w:pPr>
              <w:keepLines/>
              <w:widowControl w:val="0"/>
              <w:autoSpaceDE w:val="0"/>
              <w:autoSpaceDN w:val="0"/>
              <w:adjustRightInd w:val="0"/>
              <w:spacing w:after="200" w:line="276" w:lineRule="auto"/>
              <w:ind w:left="36" w:right="26"/>
              <w:rPr>
                <w:rFonts w:ascii="Arial" w:hAnsi="Arial" w:cs="Arial"/>
              </w:rPr>
            </w:pPr>
            <w:r w:rsidRPr="00847826">
              <w:rPr>
                <w:rFonts w:ascii="Arial" w:hAnsi="Arial" w:cs="Arial"/>
              </w:rPr>
              <w:t>Liga Elliott</w:t>
            </w:r>
          </w:p>
          <w:p w:rsidR="00847826" w:rsidRPr="00847826" w:rsidRDefault="00847826">
            <w:pPr>
              <w:keepLines/>
              <w:widowControl w:val="0"/>
              <w:autoSpaceDE w:val="0"/>
              <w:autoSpaceDN w:val="0"/>
              <w:adjustRightInd w:val="0"/>
              <w:spacing w:after="200" w:line="276" w:lineRule="auto"/>
              <w:ind w:left="36" w:right="26"/>
              <w:rPr>
                <w:rFonts w:ascii="Arial" w:hAnsi="Arial" w:cs="Arial"/>
              </w:rPr>
            </w:pPr>
            <w:r w:rsidRPr="00847826">
              <w:rPr>
                <w:rFonts w:ascii="Arial" w:hAnsi="Arial" w:cs="Arial"/>
              </w:rPr>
              <w:t>Senior Commercial Officer</w:t>
            </w:r>
          </w:p>
          <w:p w:rsidR="00847826" w:rsidRPr="00847826" w:rsidRDefault="00847826" w:rsidP="00847826">
            <w:pPr>
              <w:keepLines/>
              <w:widowControl w:val="0"/>
              <w:autoSpaceDE w:val="0"/>
              <w:autoSpaceDN w:val="0"/>
              <w:adjustRightInd w:val="0"/>
              <w:spacing w:after="200" w:line="276" w:lineRule="auto"/>
              <w:ind w:left="36" w:right="26"/>
              <w:rPr>
                <w:rFonts w:ascii="Arial" w:hAnsi="Arial" w:cs="Arial"/>
              </w:rPr>
            </w:pPr>
            <w:r w:rsidRPr="00847826">
              <w:rPr>
                <w:rFonts w:ascii="Arial" w:hAnsi="Arial" w:cs="Arial"/>
              </w:rPr>
              <w:t>RAF High Wycombe</w:t>
            </w:r>
          </w:p>
          <w:p w:rsidR="00847826" w:rsidRPr="00847826" w:rsidRDefault="00847826" w:rsidP="00847826">
            <w:pPr>
              <w:keepLines/>
              <w:widowControl w:val="0"/>
              <w:autoSpaceDE w:val="0"/>
              <w:autoSpaceDN w:val="0"/>
              <w:adjustRightInd w:val="0"/>
              <w:spacing w:after="200" w:line="276" w:lineRule="auto"/>
              <w:ind w:left="36" w:right="26"/>
              <w:rPr>
                <w:rFonts w:ascii="Arial" w:hAnsi="Arial" w:cs="Arial"/>
              </w:rPr>
            </w:pPr>
            <w:proofErr w:type="spellStart"/>
            <w:r w:rsidRPr="00847826">
              <w:rPr>
                <w:rFonts w:ascii="Arial" w:hAnsi="Arial" w:cs="Arial"/>
              </w:rPr>
              <w:t>Nimrod</w:t>
            </w:r>
            <w:proofErr w:type="spellEnd"/>
            <w:r w:rsidRPr="00847826">
              <w:rPr>
                <w:rFonts w:ascii="Arial" w:hAnsi="Arial" w:cs="Arial"/>
              </w:rPr>
              <w:t xml:space="preserve"> Building No 3 Site</w:t>
            </w:r>
          </w:p>
          <w:p w:rsidR="00847826" w:rsidRPr="00847826" w:rsidRDefault="00847826" w:rsidP="00847826">
            <w:pPr>
              <w:keepLines/>
              <w:widowControl w:val="0"/>
              <w:autoSpaceDE w:val="0"/>
              <w:autoSpaceDN w:val="0"/>
              <w:adjustRightInd w:val="0"/>
              <w:spacing w:after="200" w:line="276" w:lineRule="auto"/>
              <w:ind w:left="36" w:right="26"/>
              <w:rPr>
                <w:rFonts w:ascii="Arial" w:hAnsi="Arial" w:cs="Arial"/>
              </w:rPr>
            </w:pPr>
            <w:r w:rsidRPr="00847826">
              <w:rPr>
                <w:rFonts w:ascii="Arial" w:hAnsi="Arial" w:cs="Arial"/>
              </w:rPr>
              <w:t>Buckinghamshire</w:t>
            </w:r>
          </w:p>
          <w:p w:rsidR="00847826" w:rsidRPr="00847826" w:rsidRDefault="00847826" w:rsidP="00847826">
            <w:pPr>
              <w:keepLines/>
              <w:widowControl w:val="0"/>
              <w:autoSpaceDE w:val="0"/>
              <w:autoSpaceDN w:val="0"/>
              <w:adjustRightInd w:val="0"/>
              <w:spacing w:after="200" w:line="276" w:lineRule="auto"/>
              <w:ind w:left="36" w:right="26"/>
              <w:rPr>
                <w:rFonts w:ascii="Arial" w:hAnsi="Arial" w:cs="Arial"/>
              </w:rPr>
            </w:pPr>
            <w:r w:rsidRPr="00847826">
              <w:rPr>
                <w:rFonts w:ascii="Arial" w:hAnsi="Arial" w:cs="Arial"/>
              </w:rPr>
              <w:t>HP14 4UE</w:t>
            </w:r>
          </w:p>
          <w:p w:rsidR="001C18B9" w:rsidRPr="00847826" w:rsidRDefault="00847826" w:rsidP="001C18B9">
            <w:pPr>
              <w:keepLines/>
              <w:widowControl w:val="0"/>
              <w:autoSpaceDE w:val="0"/>
              <w:autoSpaceDN w:val="0"/>
              <w:adjustRightInd w:val="0"/>
              <w:spacing w:after="200" w:line="276" w:lineRule="auto"/>
              <w:ind w:left="36" w:right="26"/>
              <w:rPr>
                <w:rFonts w:ascii="Arial" w:hAnsi="Arial" w:cs="Arial"/>
              </w:rPr>
            </w:pPr>
            <w:r w:rsidRPr="00847826">
              <w:rPr>
                <w:rFonts w:ascii="Arial" w:hAnsi="Arial" w:cs="Arial"/>
              </w:rPr>
              <w:t xml:space="preserve">E-Mail – </w:t>
            </w:r>
            <w:hyperlink r:id="rId8" w:history="1">
              <w:r w:rsidR="001C18B9" w:rsidRPr="00CA4785">
                <w:rPr>
                  <w:rStyle w:val="Hyperlink"/>
                  <w:rFonts w:ascii="Arial" w:hAnsi="Arial" w:cs="Arial"/>
                </w:rPr>
                <w:t>Liga.Elliott114@mod.gov.uk</w:t>
              </w:r>
            </w:hyperlink>
            <w:r w:rsidR="001C18B9">
              <w:rPr>
                <w:rFonts w:ascii="Arial" w:hAnsi="Arial" w:cs="Arial"/>
              </w:rPr>
              <w:t xml:space="preserve"> </w:t>
            </w:r>
          </w:p>
        </w:tc>
      </w:tr>
    </w:tbl>
    <w:p w:rsidR="00FB614D" w:rsidRDefault="00FB614D">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FB614D">
        <w:tc>
          <w:tcPr>
            <w:tcW w:w="4621" w:type="dxa"/>
            <w:tcBorders>
              <w:top w:val="single" w:sz="4" w:space="0" w:color="000000"/>
              <w:left w:val="nil"/>
              <w:bottom w:val="nil"/>
              <w:right w:val="nil"/>
            </w:tcBorders>
            <w:shd w:val="clear" w:color="auto" w:fill="FFFFFF"/>
          </w:tcPr>
          <w:p w:rsidR="00FB614D" w:rsidRDefault="00FB614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FB614D" w:rsidRDefault="00FB614D">
            <w:pPr>
              <w:widowControl w:val="0"/>
              <w:autoSpaceDE w:val="0"/>
              <w:autoSpaceDN w:val="0"/>
              <w:adjustRightInd w:val="0"/>
              <w:spacing w:after="200" w:line="276" w:lineRule="auto"/>
              <w:ind w:left="120" w:right="114"/>
              <w:rPr>
                <w:rFonts w:ascii="Arial" w:hAnsi="Arial" w:cs="Arial"/>
                <w:sz w:val="24"/>
                <w:szCs w:val="24"/>
              </w:rPr>
            </w:pPr>
          </w:p>
        </w:tc>
      </w:tr>
      <w:tr w:rsidR="00FB614D">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rsidR="00FB614D" w:rsidRDefault="00D92A5F">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FB614D">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r>
      <w:tr w:rsidR="00FB614D">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FB614D" w:rsidRDefault="00D92A5F">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701578874</w:t>
            </w:r>
          </w:p>
        </w:tc>
      </w:tr>
      <w:tr w:rsidR="00FB614D">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r>
      <w:tr w:rsidR="00FB614D">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FB614D" w:rsidRDefault="00D92A5F">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1C18B9">
              <w:rPr>
                <w:rFonts w:ascii="Arial" w:hAnsi="Arial" w:cs="Arial"/>
                <w:color w:val="000000"/>
              </w:rPr>
              <w:t xml:space="preserve"> </w:t>
            </w:r>
            <w:r w:rsidR="001C18B9" w:rsidRPr="001C18B9">
              <w:rPr>
                <w:rFonts w:ascii="Arial" w:hAnsi="Arial" w:cs="Arial"/>
                <w:color w:val="000000"/>
              </w:rPr>
              <w:t>13</w:t>
            </w:r>
            <w:r w:rsidR="001C18B9" w:rsidRPr="001C18B9">
              <w:rPr>
                <w:rFonts w:ascii="Arial" w:hAnsi="Arial" w:cs="Arial"/>
                <w:color w:val="000000"/>
                <w:vertAlign w:val="superscript"/>
              </w:rPr>
              <w:t>th</w:t>
            </w:r>
            <w:r w:rsidR="001C18B9" w:rsidRPr="001C18B9">
              <w:rPr>
                <w:rFonts w:ascii="Arial" w:hAnsi="Arial" w:cs="Arial"/>
                <w:color w:val="000000"/>
              </w:rPr>
              <w:t xml:space="preserve"> September 2021</w:t>
            </w:r>
          </w:p>
        </w:tc>
      </w:tr>
      <w:tr w:rsidR="00FB614D">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r>
      <w:tr w:rsidR="00FB614D">
        <w:tc>
          <w:tcPr>
            <w:tcW w:w="4621" w:type="dxa"/>
            <w:tcBorders>
              <w:top w:val="nil"/>
              <w:left w:val="nil"/>
              <w:bottom w:val="single" w:sz="4" w:space="0" w:color="000000"/>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FB614D" w:rsidRDefault="00FB614D">
            <w:pPr>
              <w:widowControl w:val="0"/>
              <w:autoSpaceDE w:val="0"/>
              <w:autoSpaceDN w:val="0"/>
              <w:adjustRightInd w:val="0"/>
              <w:spacing w:after="0" w:line="240" w:lineRule="auto"/>
              <w:ind w:left="109" w:right="106"/>
              <w:rPr>
                <w:rFonts w:ascii="Arial" w:hAnsi="Arial" w:cs="Arial"/>
                <w:sz w:val="24"/>
                <w:szCs w:val="24"/>
              </w:rPr>
            </w:pPr>
          </w:p>
        </w:tc>
      </w:tr>
    </w:tbl>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701578874- Southern Region Airfield Wildlife Control Contract</w:t>
      </w: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Southern Region Airfield Wildlife Control Contract in accordance with the attached documentation.</w:t>
      </w:r>
    </w:p>
    <w:p w:rsidR="001C18B9" w:rsidRPr="001C18B9" w:rsidRDefault="001C18B9" w:rsidP="001C18B9">
      <w:pPr>
        <w:widowControl w:val="0"/>
        <w:autoSpaceDE w:val="0"/>
        <w:autoSpaceDN w:val="0"/>
        <w:adjustRightInd w:val="0"/>
        <w:spacing w:after="200" w:line="276" w:lineRule="auto"/>
        <w:ind w:left="120" w:right="114"/>
        <w:rPr>
          <w:rFonts w:ascii="Arial" w:hAnsi="Arial" w:cs="Arial"/>
          <w:color w:val="000000"/>
        </w:rPr>
      </w:pPr>
      <w:r w:rsidRPr="001C18B9">
        <w:rPr>
          <w:rFonts w:ascii="Arial" w:hAnsi="Arial" w:cs="Arial"/>
          <w:color w:val="000000"/>
        </w:rPr>
        <w:t>2.   The anticipated date for the contract award decision is </w:t>
      </w:r>
      <w:r w:rsidRPr="001C18B9">
        <w:rPr>
          <w:rFonts w:ascii="Arial" w:hAnsi="Arial" w:cs="Arial"/>
          <w:color w:val="000000"/>
          <w:highlight w:val="yellow"/>
        </w:rPr>
        <w:t>TBC</w:t>
      </w:r>
      <w:r w:rsidRPr="001C18B9">
        <w:rPr>
          <w:rFonts w:ascii="Arial" w:hAnsi="Arial" w:cs="Arial"/>
          <w:color w:val="000000"/>
        </w:rPr>
        <w:t>, please note that this is an indicative date and may change.</w:t>
      </w:r>
    </w:p>
    <w:p w:rsidR="001C18B9" w:rsidRPr="001C18B9" w:rsidRDefault="001C18B9" w:rsidP="001C18B9">
      <w:pPr>
        <w:widowControl w:val="0"/>
        <w:autoSpaceDE w:val="0"/>
        <w:autoSpaceDN w:val="0"/>
        <w:adjustRightInd w:val="0"/>
        <w:spacing w:after="200" w:line="276" w:lineRule="auto"/>
        <w:ind w:left="120" w:right="114"/>
        <w:rPr>
          <w:rFonts w:ascii="Arial" w:hAnsi="Arial" w:cs="Arial"/>
          <w:color w:val="000000"/>
        </w:rPr>
      </w:pPr>
      <w:r w:rsidRPr="001C18B9">
        <w:rPr>
          <w:rFonts w:ascii="Arial" w:hAnsi="Arial" w:cs="Arial"/>
          <w:color w:val="000000"/>
        </w:rPr>
        <w:t>3.   You must submit your Tender no later than </w:t>
      </w:r>
      <w:r>
        <w:rPr>
          <w:rFonts w:ascii="Arial" w:hAnsi="Arial" w:cs="Arial"/>
          <w:color w:val="000000"/>
          <w:highlight w:val="yellow"/>
        </w:rPr>
        <w:t>TBC 00:00</w:t>
      </w:r>
      <w:r w:rsidRPr="001C18B9">
        <w:rPr>
          <w:rFonts w:ascii="Arial" w:hAnsi="Arial" w:cs="Arial"/>
          <w:color w:val="000000"/>
          <w:highlight w:val="yellow"/>
        </w:rPr>
        <w:t xml:space="preserve"> (TBC).</w:t>
      </w:r>
    </w:p>
    <w:p w:rsidR="001C18B9" w:rsidRPr="001C18B9" w:rsidRDefault="001C18B9" w:rsidP="001C18B9">
      <w:pPr>
        <w:widowControl w:val="0"/>
        <w:autoSpaceDE w:val="0"/>
        <w:autoSpaceDN w:val="0"/>
        <w:adjustRightInd w:val="0"/>
        <w:spacing w:after="200" w:line="276" w:lineRule="auto"/>
        <w:ind w:left="120" w:right="114"/>
        <w:rPr>
          <w:rFonts w:ascii="Arial" w:hAnsi="Arial" w:cs="Arial"/>
          <w:color w:val="000000"/>
        </w:rPr>
      </w:pPr>
      <w:r w:rsidRPr="001C18B9">
        <w:rPr>
          <w:rFonts w:ascii="Arial" w:hAnsi="Arial" w:cs="Arial"/>
          <w:color w:val="000000"/>
        </w:rPr>
        <w:t xml:space="preserve">4. You must submit your Tender via the Defence Sourcing Portal (DSP) </w:t>
      </w:r>
      <w:r>
        <w:rPr>
          <w:rFonts w:ascii="Arial" w:hAnsi="Arial" w:cs="Arial"/>
          <w:color w:val="000000"/>
          <w:highlight w:val="yellow"/>
        </w:rPr>
        <w:t>TBC 00:00</w:t>
      </w:r>
      <w:r w:rsidRPr="001C18B9">
        <w:rPr>
          <w:rFonts w:ascii="Arial" w:hAnsi="Arial" w:cs="Arial"/>
          <w:color w:val="000000"/>
          <w:highlight w:val="yellow"/>
        </w:rPr>
        <w:t xml:space="preserve"> (GMT) (TBC).</w:t>
      </w:r>
    </w:p>
    <w:p w:rsidR="001C18B9" w:rsidRDefault="001C18B9" w:rsidP="00256A0E">
      <w:pPr>
        <w:widowControl w:val="0"/>
        <w:autoSpaceDE w:val="0"/>
        <w:autoSpaceDN w:val="0"/>
        <w:adjustRightInd w:val="0"/>
        <w:spacing w:after="200" w:line="276" w:lineRule="auto"/>
        <w:ind w:left="120" w:right="114"/>
        <w:rPr>
          <w:rFonts w:ascii="Arial" w:hAnsi="Arial" w:cs="Arial"/>
          <w:color w:val="000000"/>
        </w:rPr>
      </w:pPr>
      <w:r w:rsidRPr="001C18B9">
        <w:rPr>
          <w:rFonts w:ascii="Arial" w:hAnsi="Arial" w:cs="Arial"/>
          <w:color w:val="000000"/>
        </w:rPr>
        <w:t>5.   Please confirm receipt of this tender by email to Mrs Liga Elliott</w:t>
      </w:r>
      <w:r>
        <w:rPr>
          <w:rFonts w:ascii="Arial" w:hAnsi="Arial" w:cs="Arial"/>
          <w:color w:val="000000"/>
        </w:rPr>
        <w:t xml:space="preserve"> (</w:t>
      </w:r>
      <w:hyperlink r:id="rId9" w:history="1">
        <w:r w:rsidRPr="00CA4785">
          <w:rPr>
            <w:rStyle w:val="Hyperlink"/>
            <w:rFonts w:ascii="Arial" w:hAnsi="Arial" w:cs="Arial"/>
          </w:rPr>
          <w:t>Liga.Elliott114@mod.gov.uk</w:t>
        </w:r>
      </w:hyperlink>
      <w:r>
        <w:rPr>
          <w:rFonts w:ascii="Arial" w:hAnsi="Arial" w:cs="Arial"/>
        </w:rPr>
        <w:t>)</w:t>
      </w:r>
    </w:p>
    <w:p w:rsidR="00847826" w:rsidRPr="00847826" w:rsidRDefault="00D92A5F" w:rsidP="0084782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w:t>
      </w:r>
      <w:r w:rsidR="00847826">
        <w:rPr>
          <w:rFonts w:ascii="Arial" w:hAnsi="Arial" w:cs="Arial"/>
          <w:color w:val="000000"/>
        </w:rPr>
        <w:t>y,</w:t>
      </w:r>
    </w:p>
    <w:p w:rsidR="00FB614D" w:rsidRDefault="00256A0E">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Liga Elliott</w:t>
      </w:r>
      <w:bookmarkStart w:id="0" w:name="_GoBack"/>
      <w:bookmarkEnd w:id="0"/>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FB614D">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FB614D" w:rsidRDefault="00D92A5F">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FB614D" w:rsidRDefault="00D92A5F">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FB614D" w:rsidRDefault="00D92A5F">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FB614D" w:rsidRDefault="00D92A5F">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bl>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Requirements</w:t>
      </w:r>
    </w:p>
    <w:p w:rsidR="00FB614D" w:rsidRDefault="00FB614D">
      <w:pPr>
        <w:widowControl w:val="0"/>
        <w:autoSpaceDE w:val="0"/>
        <w:autoSpaceDN w:val="0"/>
        <w:adjustRightInd w:val="0"/>
        <w:spacing w:before="5" w:after="5" w:line="276" w:lineRule="auto"/>
        <w:ind w:left="12" w:right="114"/>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Pr="00FA095A" w:rsidRDefault="00D92A5F" w:rsidP="00FA095A">
      <w:pPr>
        <w:widowControl w:val="0"/>
        <w:autoSpaceDE w:val="0"/>
        <w:autoSpaceDN w:val="0"/>
        <w:adjustRightInd w:val="0"/>
        <w:spacing w:after="200" w:line="276" w:lineRule="auto"/>
        <w:ind w:right="114"/>
        <w:jc w:val="center"/>
        <w:rPr>
          <w:rFonts w:ascii="Arial" w:hAnsi="Arial" w:cs="Arial"/>
          <w:color w:val="000000"/>
        </w:rPr>
      </w:pPr>
      <w:r>
        <w:rPr>
          <w:rFonts w:ascii="Arial" w:hAnsi="Arial" w:cs="Arial"/>
          <w:sz w:val="24"/>
          <w:szCs w:val="24"/>
        </w:rPr>
        <w:br w:type="page"/>
      </w:r>
      <w:r>
        <w:rPr>
          <w:rFonts w:ascii="Arial" w:hAnsi="Arial" w:cs="Arial"/>
          <w:b/>
          <w:bCs/>
          <w:color w:val="000000"/>
          <w:sz w:val="24"/>
          <w:szCs w:val="24"/>
        </w:rPr>
        <w:lastRenderedPageBreak/>
        <w:t>Table of Contents</w:t>
      </w:r>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D92A5F">
          <w:rPr>
            <w:rFonts w:ascii="Arial" w:hAnsi="Arial" w:cs="Arial"/>
            <w:color w:val="0000FF"/>
            <w:u w:val="single"/>
          </w:rPr>
          <w:t>DEFFORM 47</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D92A5F">
          <w:rPr>
            <w:rFonts w:ascii="Arial" w:hAnsi="Arial" w:cs="Arial"/>
            <w:color w:val="0000FF"/>
            <w:u w:val="single"/>
          </w:rPr>
          <w:t>Contents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D92A5F">
          <w:rPr>
            <w:rFonts w:ascii="Arial" w:hAnsi="Arial" w:cs="Arial"/>
            <w:color w:val="0000FF"/>
            <w:u w:val="single"/>
          </w:rPr>
          <w:t>Section A - Introduction</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_Toc501022446_1_2</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D92A5F">
          <w:rPr>
            <w:rFonts w:ascii="Arial" w:hAnsi="Arial" w:cs="Arial"/>
            <w:color w:val="0000FF"/>
            <w:u w:val="single"/>
          </w:rPr>
          <w:t>Section B - Key Tendering Activities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_Toc501022446_1_3</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D92A5F">
          <w:rPr>
            <w:rFonts w:ascii="Arial" w:hAnsi="Arial" w:cs="Arial"/>
            <w:color w:val="0000FF"/>
            <w:u w:val="single"/>
          </w:rPr>
          <w:t>Section C - Instructions on Preparing Tenders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_Toc501022446_1_4</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D92A5F">
          <w:rPr>
            <w:rFonts w:ascii="Arial" w:hAnsi="Arial" w:cs="Arial"/>
            <w:color w:val="0000FF"/>
            <w:u w:val="single"/>
          </w:rPr>
          <w:t>Section D - Tender Evaluation</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_Toc501022446_1_5</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D92A5F">
          <w:rPr>
            <w:rFonts w:ascii="Arial" w:hAnsi="Arial" w:cs="Arial"/>
            <w:color w:val="0000FF"/>
            <w:u w:val="single"/>
          </w:rPr>
          <w:t>Section E - Instructions on Submitting Tenders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_Toc501022446_1_6</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D92A5F">
          <w:rPr>
            <w:rFonts w:ascii="Arial" w:hAnsi="Arial" w:cs="Arial"/>
            <w:color w:val="0000FF"/>
            <w:u w:val="single"/>
          </w:rPr>
          <w:t>Annex A to Section E - Lots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_Toc501022446_1_7</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D92A5F">
          <w:rPr>
            <w:rFonts w:ascii="Arial" w:hAnsi="Arial" w:cs="Arial"/>
            <w:color w:val="0000FF"/>
            <w:u w:val="single"/>
          </w:rPr>
          <w:t>Annex B to Section E - Variant Bids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_Toc501022446_1_8</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D92A5F">
          <w:rPr>
            <w:rFonts w:ascii="Arial" w:hAnsi="Arial" w:cs="Arial"/>
            <w:color w:val="0000FF"/>
            <w:u w:val="single"/>
          </w:rPr>
          <w:t>Section F - Conditions of Tendering</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_Toc501022446_1_9</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D92A5F">
          <w:rPr>
            <w:rFonts w:ascii="Arial" w:hAnsi="Arial" w:cs="Arial"/>
            <w:color w:val="0000FF"/>
            <w:u w:val="single"/>
          </w:rPr>
          <w:t xml:space="preserve">DEFFORM 47 Annex A - </w:t>
        </w:r>
        <w:proofErr w:type="spellStart"/>
        <w:r w:rsidR="00D92A5F">
          <w:rPr>
            <w:rFonts w:ascii="Arial" w:hAnsi="Arial" w:cs="Arial"/>
            <w:color w:val="0000FF"/>
            <w:u w:val="single"/>
          </w:rPr>
          <w:t>Edn</w:t>
        </w:r>
        <w:proofErr w:type="spellEnd"/>
        <w:r w:rsidR="00D92A5F">
          <w:rPr>
            <w:rFonts w:ascii="Arial" w:hAnsi="Arial" w:cs="Arial"/>
            <w:color w:val="0000FF"/>
            <w:u w:val="single"/>
          </w:rPr>
          <w:t xml:space="preserve"> 09/21</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_Toc501022446_1_10</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1" w:history="1">
        <w:r w:rsidR="00D92A5F">
          <w:rPr>
            <w:rFonts w:ascii="Arial" w:hAnsi="Arial" w:cs="Arial"/>
            <w:color w:val="0000FF"/>
            <w:u w:val="single"/>
          </w:rPr>
          <w:t>Appendix 1 to Annex A (Offer)</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_Toc501022446_1_11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D92A5F">
          <w:rPr>
            <w:rFonts w:ascii="Arial" w:hAnsi="Arial" w:cs="Arial"/>
            <w:color w:val="0000FF"/>
            <w:u w:val="single"/>
          </w:rPr>
          <w:t>Standardised Contracting Terms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_Toc501022445_2</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D92A5F">
          <w:rPr>
            <w:rFonts w:ascii="Arial" w:hAnsi="Arial" w:cs="Arial"/>
            <w:color w:val="0000FF"/>
            <w:u w:val="single"/>
          </w:rPr>
          <w:t>SC2</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_Toc501022446_2_1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D92A5F">
          <w:rPr>
            <w:rFonts w:ascii="Arial" w:hAnsi="Arial" w:cs="Arial"/>
            <w:color w:val="0000FF"/>
            <w:u w:val="single"/>
          </w:rPr>
          <w:t>45 Project specific DEFCONs and DEFCON SC variants that apply to this contract</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_Toc501022445_3</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D92A5F">
          <w:rPr>
            <w:rFonts w:ascii="Arial" w:hAnsi="Arial" w:cs="Arial"/>
            <w:color w:val="0000FF"/>
            <w:u w:val="single"/>
          </w:rPr>
          <w:t>DEFCON 035</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_Toc501022446_3_1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D92A5F">
          <w:rPr>
            <w:rFonts w:ascii="Arial" w:hAnsi="Arial" w:cs="Arial"/>
            <w:color w:val="0000FF"/>
            <w:u w:val="single"/>
          </w:rPr>
          <w:t>DEFCON 532A</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_Toc501022446_3_2</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D92A5F">
          <w:rPr>
            <w:rFonts w:ascii="Arial" w:hAnsi="Arial" w:cs="Arial"/>
            <w:color w:val="0000FF"/>
            <w:u w:val="single"/>
          </w:rPr>
          <w:t>DEFCON 658 (SC2)</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_Toc501022446_3_3</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D92A5F">
          <w:rPr>
            <w:rFonts w:ascii="Arial" w:hAnsi="Arial" w:cs="Arial"/>
            <w:color w:val="0000FF"/>
            <w:u w:val="single"/>
          </w:rPr>
          <w:t>DEFCON 660</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_Toc501022446_3_4</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D92A5F">
          <w:rPr>
            <w:rFonts w:ascii="Arial" w:hAnsi="Arial" w:cs="Arial"/>
            <w:color w:val="0000FF"/>
            <w:u w:val="single"/>
          </w:rPr>
          <w:t>DEFCON 647 (SC2)</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_Toc501022446_3_5</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D92A5F">
          <w:rPr>
            <w:rFonts w:ascii="Arial" w:hAnsi="Arial" w:cs="Arial"/>
            <w:color w:val="0000FF"/>
            <w:u w:val="single"/>
          </w:rPr>
          <w:t>DEFCON 658 - Cyber Risk Profile - Very Low</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_Toc501022446_3_6</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D92A5F">
          <w:rPr>
            <w:rFonts w:ascii="Arial" w:hAnsi="Arial" w:cs="Arial"/>
            <w:color w:val="0000FF"/>
            <w:u w:val="single"/>
          </w:rPr>
          <w:t>DEFCON 532A (SC2)</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_Toc501022446_3_7</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D92A5F">
          <w:rPr>
            <w:rFonts w:ascii="Arial" w:hAnsi="Arial" w:cs="Arial"/>
            <w:color w:val="0000FF"/>
            <w:u w:val="single"/>
          </w:rPr>
          <w:t>General Conditions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_Toc501022445_4</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D92A5F">
          <w:rPr>
            <w:rFonts w:ascii="Arial" w:hAnsi="Arial" w:cs="Arial"/>
            <w:color w:val="0000FF"/>
            <w:u w:val="single"/>
          </w:rPr>
          <w:t>Third Party IPR Authorisation</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_Toc501022446_4_1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D92A5F">
          <w:rPr>
            <w:rFonts w:ascii="Arial" w:hAnsi="Arial" w:cs="Arial"/>
            <w:color w:val="0000FF"/>
            <w:u w:val="single"/>
          </w:rPr>
          <w:t>Intellectual Property Rights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_Toc501022445_5</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D92A5F">
          <w:rPr>
            <w:rFonts w:ascii="Arial" w:hAnsi="Arial" w:cs="Arial"/>
            <w:color w:val="0000FF"/>
            <w:u w:val="single"/>
          </w:rPr>
          <w:t>IPR Stop Clause</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_Toc501022446_5_1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D92A5F">
          <w:rPr>
            <w:rFonts w:ascii="Arial" w:hAnsi="Arial" w:cs="Arial"/>
            <w:color w:val="0000FF"/>
            <w:u w:val="single"/>
          </w:rPr>
          <w:t>Payment Terms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_Toc501022445_6</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_Toc501022446_6_1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D92A5F">
          <w:rPr>
            <w:rFonts w:ascii="Arial" w:hAnsi="Arial" w:cs="Arial"/>
            <w:color w:val="0000FF"/>
            <w:u w:val="single"/>
          </w:rPr>
          <w:t>Special Indemnity Conditions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_Toc501022445_7</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_Toc501022446_7_1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D92A5F">
          <w:rPr>
            <w:rFonts w:ascii="Arial" w:hAnsi="Arial" w:cs="Arial"/>
            <w:color w:val="0000FF"/>
            <w:u w:val="single"/>
          </w:rPr>
          <w:t>46 Special conditions that apply to this Contract</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_Toc501022445_8</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D92A5F">
          <w:rPr>
            <w:rFonts w:ascii="Arial" w:hAnsi="Arial" w:cs="Arial"/>
            <w:color w:val="0000FF"/>
            <w:u w:val="single"/>
          </w:rPr>
          <w:t>SC2 - ITT - Annex A - Limitation of Contractors Liability</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_Toc501022446_8_1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D92A5F">
          <w:rPr>
            <w:rFonts w:ascii="Arial" w:hAnsi="Arial" w:cs="Arial"/>
            <w:color w:val="0000FF"/>
            <w:u w:val="single"/>
          </w:rPr>
          <w:t>47 The processes that apply to this Contract are</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_Toc501022445_9</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_Toc501022446_9_1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D92A5F">
          <w:rPr>
            <w:rFonts w:ascii="Arial" w:hAnsi="Arial" w:cs="Arial"/>
            <w:color w:val="0000FF"/>
            <w:u w:val="single"/>
          </w:rPr>
          <w:t>SC2 Schedules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_Toc501022445_10</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D92A5F">
          <w:rPr>
            <w:rFonts w:ascii="Arial" w:hAnsi="Arial" w:cs="Arial"/>
            <w:color w:val="0000FF"/>
            <w:u w:val="single"/>
          </w:rPr>
          <w:t>Schedule 1 - Definitions of Contract</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D92A5F">
          <w:rPr>
            <w:rFonts w:ascii="Arial" w:hAnsi="Arial" w:cs="Arial"/>
            <w:color w:val="0000FF"/>
            <w:u w:val="single"/>
          </w:rPr>
          <w:t>Annex to Schedule 1</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_Toc501022446_10_2</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D92A5F">
          <w:rPr>
            <w:rFonts w:ascii="Arial" w:hAnsi="Arial" w:cs="Arial"/>
            <w:color w:val="0000FF"/>
            <w:u w:val="single"/>
          </w:rPr>
          <w:t>Schedule 2 - Schedule of Requirements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_Toc501022446_10_3</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sidR="00D92A5F">
          <w:rPr>
            <w:rFonts w:ascii="Arial" w:hAnsi="Arial" w:cs="Arial"/>
            <w:color w:val="0000FF"/>
            <w:u w:val="single"/>
          </w:rPr>
          <w:t>Schedule 3 - Contract Data Sheet</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_Toc501022446_10_4</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sidR="00D92A5F">
          <w:rPr>
            <w:rFonts w:ascii="Arial" w:hAnsi="Arial" w:cs="Arial"/>
            <w:color w:val="0000FF"/>
            <w:u w:val="single"/>
          </w:rPr>
          <w:t>Schedule 4 - Contract Change Control Procedure (</w:t>
        </w:r>
        <w:proofErr w:type="spellStart"/>
        <w:r w:rsidR="00D92A5F">
          <w:rPr>
            <w:rFonts w:ascii="Arial" w:hAnsi="Arial" w:cs="Arial"/>
            <w:color w:val="0000FF"/>
            <w:u w:val="single"/>
          </w:rPr>
          <w:t>i.a.w</w:t>
        </w:r>
        <w:proofErr w:type="spellEnd"/>
        <w:r w:rsidR="00D92A5F">
          <w:rPr>
            <w:rFonts w:ascii="Arial" w:hAnsi="Arial" w:cs="Arial"/>
            <w:color w:val="0000FF"/>
            <w:u w:val="single"/>
          </w:rPr>
          <w:t>. Clause 6b)</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_Toc501022446_10_5</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sidR="00D92A5F">
          <w:rPr>
            <w:rFonts w:ascii="Arial" w:hAnsi="Arial" w:cs="Arial"/>
            <w:color w:val="0000FF"/>
            <w:u w:val="single"/>
          </w:rPr>
          <w:t>Schedule 5 - Contractor's Commercial Sensitive Information Form (</w:t>
        </w:r>
        <w:proofErr w:type="spellStart"/>
        <w:r w:rsidR="00D92A5F">
          <w:rPr>
            <w:rFonts w:ascii="Arial" w:hAnsi="Arial" w:cs="Arial"/>
            <w:color w:val="0000FF"/>
            <w:u w:val="single"/>
          </w:rPr>
          <w:t>i.a.w</w:t>
        </w:r>
        <w:proofErr w:type="spellEnd"/>
        <w:r w:rsidR="00D92A5F">
          <w:rPr>
            <w:rFonts w:ascii="Arial" w:hAnsi="Arial" w:cs="Arial"/>
            <w:color w:val="0000FF"/>
            <w:u w:val="single"/>
          </w:rPr>
          <w:t>. condition 12)</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_Toc501022446_10_6</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7" w:history="1">
        <w:r w:rsidR="00D92A5F">
          <w:rPr>
            <w:rFonts w:ascii="Arial" w:hAnsi="Arial" w:cs="Arial"/>
            <w:color w:val="0000FF"/>
            <w:u w:val="single"/>
          </w:rPr>
          <w:t>Schedule 6 - Hazardous Contractor Deliverables, Materials or Substances Supplied under the Contract</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_Toc501022446_10_7</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8" w:history="1">
        <w:r w:rsidR="00D92A5F">
          <w:rPr>
            <w:rFonts w:ascii="Arial" w:hAnsi="Arial" w:cs="Arial"/>
            <w:color w:val="0000FF"/>
            <w:u w:val="single"/>
          </w:rPr>
          <w:t>Schedule 7 - Timber and Wood- Derived Products Supplied under the Contract</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_Toc501022446_10_8</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0_9" w:history="1">
        <w:r w:rsidR="00D92A5F">
          <w:rPr>
            <w:rFonts w:ascii="Arial" w:hAnsi="Arial" w:cs="Arial"/>
            <w:color w:val="0000FF"/>
            <w:u w:val="single"/>
          </w:rPr>
          <w:t>Schedule 8 - Acceptance Procedure (</w:t>
        </w:r>
        <w:proofErr w:type="spellStart"/>
        <w:r w:rsidR="00D92A5F">
          <w:rPr>
            <w:rFonts w:ascii="Arial" w:hAnsi="Arial" w:cs="Arial"/>
            <w:color w:val="0000FF"/>
            <w:u w:val="single"/>
          </w:rPr>
          <w:t>i.a.w</w:t>
        </w:r>
        <w:proofErr w:type="spellEnd"/>
        <w:r w:rsidR="00D92A5F">
          <w:rPr>
            <w:rFonts w:ascii="Arial" w:hAnsi="Arial" w:cs="Arial"/>
            <w:color w:val="0000FF"/>
            <w:u w:val="single"/>
          </w:rPr>
          <w:t>. condition 28)</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_Toc501022446_10_9</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9B5095" w:rsidRDefault="009B5095">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 xml:space="preserve">Schedule 9 </w:t>
      </w:r>
      <w:r w:rsidR="00FA095A">
        <w:rPr>
          <w:rFonts w:ascii="Arial" w:hAnsi="Arial" w:cs="Arial"/>
          <w:color w:val="0000FF"/>
          <w:u w:val="single"/>
        </w:rPr>
        <w:t>–</w:t>
      </w:r>
      <w:r>
        <w:rPr>
          <w:rFonts w:ascii="Arial" w:hAnsi="Arial" w:cs="Arial"/>
          <w:color w:val="0000FF"/>
          <w:u w:val="single"/>
        </w:rPr>
        <w:t xml:space="preserve"> </w:t>
      </w:r>
      <w:r w:rsidR="00FA095A">
        <w:rPr>
          <w:rFonts w:ascii="Arial" w:hAnsi="Arial" w:cs="Arial"/>
          <w:color w:val="0000FF"/>
          <w:u w:val="single"/>
        </w:rPr>
        <w:t>Statement of Requirement ……………………………………………………….</w:t>
      </w:r>
      <w:r w:rsidR="00BE40AE">
        <w:rPr>
          <w:rFonts w:ascii="Arial" w:hAnsi="Arial" w:cs="Arial"/>
          <w:color w:val="0000FF"/>
          <w:u w:val="single"/>
        </w:rPr>
        <w:t>0</w:t>
      </w:r>
    </w:p>
    <w:p w:rsidR="00FA095A" w:rsidRDefault="00FA095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Schedule 10 </w:t>
      </w:r>
      <w:r w:rsidR="00BE40AE">
        <w:rPr>
          <w:rFonts w:ascii="Arial" w:hAnsi="Arial" w:cs="Arial"/>
          <w:color w:val="0000FF"/>
          <w:u w:val="single"/>
        </w:rPr>
        <w:t>–</w:t>
      </w:r>
      <w:r>
        <w:rPr>
          <w:rFonts w:ascii="Arial" w:hAnsi="Arial" w:cs="Arial"/>
          <w:color w:val="0000FF"/>
          <w:u w:val="single"/>
        </w:rPr>
        <w:t xml:space="preserve"> </w:t>
      </w:r>
      <w:r w:rsidR="00BE40AE">
        <w:rPr>
          <w:rFonts w:ascii="Arial" w:hAnsi="Arial" w:cs="Arial"/>
          <w:color w:val="0000FF"/>
          <w:u w:val="single"/>
        </w:rPr>
        <w:t xml:space="preserve">Criteria for </w:t>
      </w:r>
      <w:proofErr w:type="gramStart"/>
      <w:r w:rsidR="00BE40AE">
        <w:rPr>
          <w:rFonts w:ascii="Arial" w:hAnsi="Arial" w:cs="Arial"/>
          <w:color w:val="0000FF"/>
          <w:u w:val="single"/>
        </w:rPr>
        <w:t>Requirement..</w:t>
      </w:r>
      <w:proofErr w:type="gramEnd"/>
      <w:r w:rsidR="00BE40AE">
        <w:rPr>
          <w:rFonts w:ascii="Arial" w:hAnsi="Arial" w:cs="Arial"/>
          <w:color w:val="0000FF"/>
          <w:u w:val="single"/>
        </w:rPr>
        <w:t>………………………………………………………..0</w:t>
      </w:r>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D92A5F">
          <w:rPr>
            <w:rFonts w:ascii="Arial" w:hAnsi="Arial" w:cs="Arial"/>
            <w:color w:val="0000FF"/>
            <w:u w:val="single"/>
          </w:rPr>
          <w:t>DEFFORM 111</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_Toc501022445_11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D92A5F">
          <w:rPr>
            <w:rFonts w:ascii="Arial" w:hAnsi="Arial" w:cs="Arial"/>
            <w:color w:val="0000FF"/>
            <w:u w:val="single"/>
          </w:rPr>
          <w:t>DEFFORM 111</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_Toc501022446_11_1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D92A5F">
          <w:rPr>
            <w:rFonts w:ascii="Arial" w:hAnsi="Arial" w:cs="Arial"/>
            <w:color w:val="0000FF"/>
            <w:u w:val="single"/>
          </w:rPr>
          <w:t>Deliverables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_Toc501022445_12</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D92A5F">
          <w:rPr>
            <w:rFonts w:ascii="Arial" w:hAnsi="Arial" w:cs="Arial"/>
            <w:color w:val="0000FF"/>
            <w:u w:val="single"/>
          </w:rPr>
          <w:t>Deliverables Note</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_Toc501022446_12_1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2" w:history="1">
        <w:r w:rsidR="00D92A5F">
          <w:rPr>
            <w:rFonts w:ascii="Arial" w:hAnsi="Arial" w:cs="Arial"/>
            <w:color w:val="0000FF"/>
            <w:u w:val="single"/>
          </w:rPr>
          <w:t>Negotiation Deliverables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_Toc501022446_12_2</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3" w:history="1">
        <w:r w:rsidR="00D92A5F">
          <w:rPr>
            <w:rFonts w:ascii="Arial" w:hAnsi="Arial" w:cs="Arial"/>
            <w:color w:val="0000FF"/>
            <w:u w:val="single"/>
          </w:rPr>
          <w:t>Supplier Contractual Deliverables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_Toc501022446_12_3</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4" w:history="1">
        <w:r w:rsidR="00D92A5F">
          <w:rPr>
            <w:rFonts w:ascii="Arial" w:hAnsi="Arial" w:cs="Arial"/>
            <w:color w:val="0000FF"/>
            <w:u w:val="single"/>
          </w:rPr>
          <w:t>Buyer Contractual Deliverables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_Toc501022446_12_4</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D92A5F">
          <w:rPr>
            <w:rFonts w:ascii="Arial" w:hAnsi="Arial" w:cs="Arial"/>
            <w:color w:val="0000FF"/>
            <w:u w:val="single"/>
          </w:rPr>
          <w:t>Pricing</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_Toc501022445_13</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D92A5F">
          <w:rPr>
            <w:rFonts w:ascii="Arial" w:hAnsi="Arial" w:cs="Arial"/>
            <w:color w:val="0000FF"/>
            <w:u w:val="single"/>
          </w:rPr>
          <w:t>Key Performance Indicators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_Toc501022446_13_1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4" w:history="1">
        <w:r w:rsidR="00D92A5F">
          <w:rPr>
            <w:rFonts w:ascii="Arial" w:hAnsi="Arial" w:cs="Arial"/>
            <w:color w:val="0000FF"/>
            <w:u w:val="single"/>
          </w:rPr>
          <w:t>Quality Assurance Conditions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_Toc501022445_14</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84782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1" w:history="1">
        <w:r w:rsidR="00D92A5F">
          <w:rPr>
            <w:rFonts w:ascii="Arial" w:hAnsi="Arial" w:cs="Arial"/>
            <w:color w:val="0000FF"/>
            <w:u w:val="single"/>
          </w:rPr>
          <w:t>No Specific QMS</w:t>
        </w:r>
        <w:r w:rsidR="00D92A5F">
          <w:rPr>
            <w:rFonts w:ascii="Arial" w:hAnsi="Arial" w:cs="Arial"/>
            <w:color w:val="0000FF"/>
            <w:u w:val="single"/>
          </w:rPr>
          <w:tab/>
        </w:r>
        <w:r w:rsidR="00D92A5F">
          <w:rPr>
            <w:rFonts w:ascii="Arial" w:hAnsi="Arial" w:cs="Arial"/>
            <w:color w:val="0000FF"/>
            <w:u w:val="single"/>
          </w:rPr>
          <w:fldChar w:fldCharType="begin"/>
        </w:r>
        <w:r w:rsidR="00D92A5F">
          <w:rPr>
            <w:rFonts w:ascii="Arial" w:hAnsi="Arial" w:cs="Arial"/>
            <w:color w:val="0000FF"/>
            <w:u w:val="single"/>
          </w:rPr>
          <w:instrText>PAGEREF _Toc501022446_14_1</w:instrText>
        </w:r>
        <w:r w:rsidR="00D92A5F">
          <w:rPr>
            <w:rFonts w:ascii="Arial" w:hAnsi="Arial" w:cs="Arial"/>
            <w:color w:val="0000FF"/>
            <w:u w:val="single"/>
          </w:rPr>
          <w:fldChar w:fldCharType="separate"/>
        </w:r>
        <w:r w:rsidR="00D92A5F">
          <w:rPr>
            <w:rFonts w:ascii="Arial" w:hAnsi="Arial" w:cs="Arial"/>
            <w:noProof/>
            <w:color w:val="0000FF"/>
            <w:u w:val="single"/>
          </w:rPr>
          <w:t>0</w:t>
        </w:r>
        <w:r w:rsidR="00D92A5F">
          <w:rPr>
            <w:rFonts w:ascii="Arial" w:hAnsi="Arial" w:cs="Arial"/>
            <w:color w:val="0000FF"/>
            <w:u w:val="single"/>
          </w:rPr>
          <w:fldChar w:fldCharType="end"/>
        </w:r>
      </w:hyperlink>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1C18B9" w:rsidRDefault="00D92A5F" w:rsidP="001C18B9">
      <w:pPr>
        <w:widowControl w:val="0"/>
        <w:autoSpaceDE w:val="0"/>
        <w:autoSpaceDN w:val="0"/>
        <w:adjustRightInd w:val="0"/>
        <w:spacing w:after="200" w:line="276" w:lineRule="auto"/>
        <w:ind w:left="120" w:right="114"/>
        <w:jc w:val="center"/>
        <w:rPr>
          <w:rFonts w:ascii="Arial" w:hAnsi="Arial" w:cs="Arial"/>
          <w:b/>
          <w:bCs/>
          <w:color w:val="000000"/>
          <w:sz w:val="24"/>
          <w:szCs w:val="24"/>
        </w:rPr>
      </w:pPr>
      <w:r>
        <w:rPr>
          <w:rFonts w:ascii="Arial" w:hAnsi="Arial" w:cs="Arial"/>
          <w:b/>
          <w:bCs/>
          <w:color w:val="000000"/>
          <w:sz w:val="24"/>
          <w:szCs w:val="24"/>
        </w:rPr>
        <w:t>Terms and Conditions</w:t>
      </w:r>
      <w:bookmarkStart w:id="1" w:name="_Toc501022445_1"/>
    </w:p>
    <w:p w:rsidR="00FB614D" w:rsidRDefault="00D92A5F" w:rsidP="001C18B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t>DEFFORM 47</w:t>
      </w:r>
      <w:bookmarkEnd w:id="1"/>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rsidR="00FB614D" w:rsidRPr="001C18B9" w:rsidRDefault="00D92A5F">
      <w:pPr>
        <w:widowControl w:val="0"/>
        <w:autoSpaceDE w:val="0"/>
        <w:autoSpaceDN w:val="0"/>
        <w:adjustRightInd w:val="0"/>
        <w:spacing w:before="120" w:after="180" w:line="240" w:lineRule="auto"/>
        <w:ind w:left="120"/>
        <w:jc w:val="both"/>
        <w:rPr>
          <w:rFonts w:ascii="Arial" w:hAnsi="Arial" w:cs="Arial"/>
          <w:sz w:val="20"/>
          <w:szCs w:val="20"/>
        </w:rPr>
      </w:pPr>
      <w:r w:rsidRPr="001C18B9">
        <w:rPr>
          <w:rFonts w:ascii="Arial" w:hAnsi="Arial" w:cs="Arial"/>
          <w:color w:val="000000"/>
          <w:sz w:val="20"/>
          <w:szCs w:val="2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rsidR="00FB614D" w:rsidRPr="001C18B9" w:rsidRDefault="00FB614D">
      <w:pPr>
        <w:widowControl w:val="0"/>
        <w:autoSpaceDE w:val="0"/>
        <w:autoSpaceDN w:val="0"/>
        <w:adjustRightInd w:val="0"/>
        <w:spacing w:after="0" w:line="240" w:lineRule="auto"/>
        <w:ind w:left="120"/>
        <w:jc w:val="both"/>
        <w:rPr>
          <w:rFonts w:ascii="Arial" w:hAnsi="Arial" w:cs="Arial"/>
          <w:sz w:val="20"/>
          <w:szCs w:val="20"/>
        </w:rPr>
      </w:pPr>
      <w:bookmarkStart w:id="3" w:name="#_Hlk50544007"/>
      <w:bookmarkEnd w:id="3"/>
    </w:p>
    <w:p w:rsidR="00FB614D" w:rsidRPr="001C18B9" w:rsidRDefault="00D92A5F">
      <w:pPr>
        <w:widowControl w:val="0"/>
        <w:autoSpaceDE w:val="0"/>
        <w:autoSpaceDN w:val="0"/>
        <w:adjustRightInd w:val="0"/>
        <w:spacing w:before="120" w:after="180" w:line="240" w:lineRule="auto"/>
        <w:ind w:left="120"/>
        <w:jc w:val="both"/>
        <w:rPr>
          <w:rFonts w:ascii="Arial" w:hAnsi="Arial" w:cs="Arial"/>
          <w:sz w:val="20"/>
          <w:szCs w:val="20"/>
        </w:rPr>
      </w:pPr>
      <w:r w:rsidRPr="001C18B9">
        <w:rPr>
          <w:rFonts w:ascii="Arial" w:hAnsi="Arial" w:cs="Arial"/>
          <w:color w:val="000000"/>
          <w:sz w:val="20"/>
          <w:szCs w:val="20"/>
        </w:rPr>
        <w:t xml:space="preserve">This invitation consists of the following documentation: </w:t>
      </w:r>
    </w:p>
    <w:p w:rsidR="00FB614D" w:rsidRPr="001C18B9" w:rsidRDefault="00D92A5F">
      <w:pPr>
        <w:widowControl w:val="0"/>
        <w:tabs>
          <w:tab w:val="left" w:pos="120"/>
        </w:tabs>
        <w:autoSpaceDE w:val="0"/>
        <w:autoSpaceDN w:val="0"/>
        <w:adjustRightInd w:val="0"/>
        <w:spacing w:before="120" w:after="0" w:line="240" w:lineRule="auto"/>
        <w:ind w:left="120"/>
        <w:rPr>
          <w:rFonts w:ascii="Arial" w:hAnsi="Arial" w:cs="Arial"/>
          <w:sz w:val="20"/>
          <w:szCs w:val="20"/>
        </w:rPr>
      </w:pPr>
      <w:r w:rsidRPr="001C18B9">
        <w:rPr>
          <w:rFonts w:ascii="Symbol" w:hAnsi="Symbol" w:cs="Symbol"/>
          <w:color w:val="000000"/>
          <w:sz w:val="20"/>
          <w:szCs w:val="20"/>
        </w:rPr>
        <w:t>·</w:t>
      </w:r>
      <w:r w:rsidRPr="001C18B9">
        <w:rPr>
          <w:rFonts w:ascii="Arial" w:hAnsi="Arial" w:cs="Arial"/>
          <w:sz w:val="20"/>
          <w:szCs w:val="20"/>
        </w:rPr>
        <w:tab/>
      </w:r>
      <w:r w:rsidRPr="001C18B9">
        <w:rPr>
          <w:rFonts w:ascii="Arial" w:hAnsi="Arial" w:cs="Arial"/>
          <w:color w:val="000000"/>
          <w:sz w:val="20"/>
          <w:szCs w:val="20"/>
        </w:rPr>
        <w:t>DEFFORM 47 – Invitation To.</w:t>
      </w:r>
      <w:r w:rsidR="001C18B9" w:rsidRPr="001C18B9">
        <w:rPr>
          <w:rFonts w:ascii="Arial" w:hAnsi="Arial" w:cs="Arial"/>
          <w:color w:val="000000"/>
          <w:sz w:val="20"/>
          <w:szCs w:val="20"/>
        </w:rPr>
        <w:t xml:space="preserve"> </w:t>
      </w:r>
      <w:r w:rsidRPr="001C18B9">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rsidR="001C18B9" w:rsidRDefault="00D92A5F" w:rsidP="001C18B9">
      <w:pPr>
        <w:widowControl w:val="0"/>
        <w:tabs>
          <w:tab w:val="left" w:pos="120"/>
        </w:tabs>
        <w:autoSpaceDE w:val="0"/>
        <w:autoSpaceDN w:val="0"/>
        <w:adjustRightInd w:val="0"/>
        <w:spacing w:after="0" w:line="240" w:lineRule="auto"/>
        <w:ind w:left="120" w:firstLine="1083"/>
        <w:jc w:val="both"/>
        <w:rPr>
          <w:rFonts w:ascii="Arial" w:hAnsi="Arial" w:cs="Arial"/>
          <w:color w:val="000000"/>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 xml:space="preserve">Section A – Introduction </w:t>
      </w:r>
      <w:r w:rsidRPr="001C18B9">
        <w:rPr>
          <w:rFonts w:ascii="Arial" w:hAnsi="Arial" w:cs="Arial"/>
          <w:sz w:val="20"/>
          <w:szCs w:val="20"/>
        </w:rPr>
        <w:tab/>
      </w:r>
      <w:r w:rsidRPr="001C18B9">
        <w:rPr>
          <w:rFonts w:ascii="Arial" w:hAnsi="Arial" w:cs="Arial"/>
          <w:sz w:val="20"/>
          <w:szCs w:val="20"/>
        </w:rPr>
        <w:tab/>
      </w:r>
      <w:r w:rsidR="00D44F41">
        <w:rPr>
          <w:rFonts w:ascii="Arial" w:hAnsi="Arial" w:cs="Arial"/>
          <w:sz w:val="20"/>
          <w:szCs w:val="20"/>
        </w:rPr>
        <w:tab/>
      </w:r>
      <w:r w:rsidR="00D44F41">
        <w:rPr>
          <w:rFonts w:ascii="Arial" w:hAnsi="Arial" w:cs="Arial"/>
          <w:sz w:val="20"/>
          <w:szCs w:val="20"/>
        </w:rPr>
        <w:tab/>
      </w:r>
      <w:r w:rsidRPr="001C18B9">
        <w:rPr>
          <w:rFonts w:ascii="Arial" w:hAnsi="Arial" w:cs="Arial"/>
          <w:color w:val="000000"/>
          <w:sz w:val="20"/>
          <w:szCs w:val="20"/>
        </w:rPr>
        <w:t>Page 3</w:t>
      </w:r>
    </w:p>
    <w:p w:rsidR="00FB614D" w:rsidRPr="001C18B9" w:rsidRDefault="00D92A5F" w:rsidP="001C18B9">
      <w:pPr>
        <w:widowControl w:val="0"/>
        <w:tabs>
          <w:tab w:val="left" w:pos="120"/>
        </w:tabs>
        <w:autoSpaceDE w:val="0"/>
        <w:autoSpaceDN w:val="0"/>
        <w:adjustRightInd w:val="0"/>
        <w:spacing w:after="0" w:line="240" w:lineRule="auto"/>
        <w:ind w:left="120" w:firstLine="1083"/>
        <w:jc w:val="both"/>
        <w:rPr>
          <w:rFonts w:ascii="Arial" w:hAnsi="Arial" w:cs="Arial"/>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Section B – Key Tendering Activities</w:t>
      </w:r>
      <w:r w:rsidRPr="001C18B9">
        <w:rPr>
          <w:rFonts w:ascii="Arial" w:hAnsi="Arial" w:cs="Arial"/>
          <w:sz w:val="20"/>
          <w:szCs w:val="20"/>
        </w:rPr>
        <w:tab/>
      </w:r>
      <w:r w:rsidRPr="001C18B9">
        <w:rPr>
          <w:rFonts w:ascii="Arial" w:hAnsi="Arial" w:cs="Arial"/>
          <w:sz w:val="20"/>
          <w:szCs w:val="20"/>
        </w:rPr>
        <w:tab/>
      </w:r>
      <w:r w:rsidR="00D44F41">
        <w:rPr>
          <w:rFonts w:ascii="Arial" w:hAnsi="Arial" w:cs="Arial"/>
          <w:sz w:val="20"/>
          <w:szCs w:val="20"/>
        </w:rPr>
        <w:tab/>
      </w:r>
      <w:r w:rsidRPr="001C18B9">
        <w:rPr>
          <w:rFonts w:ascii="Arial" w:hAnsi="Arial" w:cs="Arial"/>
          <w:color w:val="000000"/>
          <w:sz w:val="20"/>
          <w:szCs w:val="20"/>
        </w:rPr>
        <w:t>Page 8</w:t>
      </w:r>
    </w:p>
    <w:p w:rsidR="00FB614D" w:rsidRPr="001C18B9" w:rsidRDefault="00D92A5F">
      <w:pPr>
        <w:widowControl w:val="0"/>
        <w:tabs>
          <w:tab w:val="left" w:pos="120"/>
        </w:tabs>
        <w:autoSpaceDE w:val="0"/>
        <w:autoSpaceDN w:val="0"/>
        <w:adjustRightInd w:val="0"/>
        <w:spacing w:after="0" w:line="240" w:lineRule="auto"/>
        <w:ind w:left="120" w:firstLine="1083"/>
        <w:jc w:val="both"/>
        <w:rPr>
          <w:rFonts w:ascii="Arial" w:hAnsi="Arial" w:cs="Arial"/>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Section C – Instructions on Preparing Tenders</w:t>
      </w:r>
      <w:r w:rsidRPr="001C18B9">
        <w:rPr>
          <w:rFonts w:ascii="Arial" w:hAnsi="Arial" w:cs="Arial"/>
          <w:sz w:val="20"/>
          <w:szCs w:val="20"/>
        </w:rPr>
        <w:tab/>
      </w:r>
      <w:r w:rsidRPr="001C18B9">
        <w:rPr>
          <w:rFonts w:ascii="Arial" w:hAnsi="Arial" w:cs="Arial"/>
          <w:sz w:val="20"/>
          <w:szCs w:val="20"/>
        </w:rPr>
        <w:tab/>
      </w:r>
      <w:r w:rsidRPr="001C18B9">
        <w:rPr>
          <w:rFonts w:ascii="Arial" w:hAnsi="Arial" w:cs="Arial"/>
          <w:color w:val="000000"/>
          <w:sz w:val="20"/>
          <w:szCs w:val="20"/>
        </w:rPr>
        <w:t>Page 10</w:t>
      </w:r>
    </w:p>
    <w:p w:rsidR="00FB614D" w:rsidRPr="001C18B9" w:rsidRDefault="00D92A5F">
      <w:pPr>
        <w:widowControl w:val="0"/>
        <w:tabs>
          <w:tab w:val="left" w:pos="120"/>
        </w:tabs>
        <w:autoSpaceDE w:val="0"/>
        <w:autoSpaceDN w:val="0"/>
        <w:adjustRightInd w:val="0"/>
        <w:spacing w:before="120" w:after="0" w:line="240" w:lineRule="auto"/>
        <w:ind w:left="120" w:firstLine="1083"/>
        <w:jc w:val="both"/>
        <w:rPr>
          <w:rFonts w:ascii="Arial" w:hAnsi="Arial" w:cs="Arial"/>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Section D – Tender Evaluation</w:t>
      </w:r>
      <w:r w:rsidRPr="001C18B9">
        <w:rPr>
          <w:rFonts w:ascii="Arial" w:hAnsi="Arial" w:cs="Arial"/>
          <w:sz w:val="20"/>
          <w:szCs w:val="20"/>
        </w:rPr>
        <w:tab/>
      </w:r>
      <w:r w:rsidRPr="001C18B9">
        <w:rPr>
          <w:rFonts w:ascii="Arial" w:hAnsi="Arial" w:cs="Arial"/>
          <w:sz w:val="20"/>
          <w:szCs w:val="20"/>
        </w:rPr>
        <w:tab/>
      </w:r>
      <w:r w:rsidR="00D44F41">
        <w:rPr>
          <w:rFonts w:ascii="Arial" w:hAnsi="Arial" w:cs="Arial"/>
          <w:sz w:val="20"/>
          <w:szCs w:val="20"/>
        </w:rPr>
        <w:tab/>
        <w:t xml:space="preserve">            </w:t>
      </w:r>
      <w:r w:rsidRPr="001C18B9">
        <w:rPr>
          <w:rFonts w:ascii="Arial" w:hAnsi="Arial" w:cs="Arial"/>
          <w:color w:val="000000"/>
          <w:sz w:val="20"/>
          <w:szCs w:val="20"/>
        </w:rPr>
        <w:t>Page 11</w:t>
      </w:r>
    </w:p>
    <w:p w:rsidR="00FB614D" w:rsidRPr="001C18B9" w:rsidRDefault="00D92A5F">
      <w:pPr>
        <w:widowControl w:val="0"/>
        <w:tabs>
          <w:tab w:val="left" w:pos="120"/>
        </w:tabs>
        <w:autoSpaceDE w:val="0"/>
        <w:autoSpaceDN w:val="0"/>
        <w:adjustRightInd w:val="0"/>
        <w:spacing w:before="120" w:after="0" w:line="240" w:lineRule="auto"/>
        <w:ind w:left="120" w:firstLine="1083"/>
        <w:jc w:val="both"/>
        <w:rPr>
          <w:rFonts w:ascii="Arial" w:hAnsi="Arial" w:cs="Arial"/>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Section E – Instructions on Submitting Tenders</w:t>
      </w:r>
      <w:r w:rsidRPr="001C18B9">
        <w:rPr>
          <w:rFonts w:ascii="Arial" w:hAnsi="Arial" w:cs="Arial"/>
          <w:sz w:val="20"/>
          <w:szCs w:val="20"/>
        </w:rPr>
        <w:tab/>
      </w:r>
      <w:r w:rsidR="00D44F41">
        <w:rPr>
          <w:rFonts w:ascii="Arial" w:hAnsi="Arial" w:cs="Arial"/>
          <w:sz w:val="20"/>
          <w:szCs w:val="20"/>
        </w:rPr>
        <w:t xml:space="preserve">            </w:t>
      </w:r>
      <w:r w:rsidRPr="001C18B9">
        <w:rPr>
          <w:rFonts w:ascii="Arial" w:hAnsi="Arial" w:cs="Arial"/>
          <w:color w:val="000000"/>
          <w:sz w:val="20"/>
          <w:szCs w:val="20"/>
        </w:rPr>
        <w:t>Page 12</w:t>
      </w:r>
    </w:p>
    <w:p w:rsidR="00FB614D" w:rsidRPr="001C18B9" w:rsidRDefault="00D92A5F">
      <w:pPr>
        <w:widowControl w:val="0"/>
        <w:tabs>
          <w:tab w:val="left" w:pos="120"/>
        </w:tabs>
        <w:autoSpaceDE w:val="0"/>
        <w:autoSpaceDN w:val="0"/>
        <w:adjustRightInd w:val="0"/>
        <w:spacing w:before="120" w:after="0" w:line="240" w:lineRule="auto"/>
        <w:ind w:left="120" w:firstLine="1083"/>
        <w:rPr>
          <w:rFonts w:ascii="Arial" w:hAnsi="Arial" w:cs="Arial"/>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Section F – Conditions of Tendering</w:t>
      </w:r>
      <w:r w:rsidRPr="001C18B9">
        <w:rPr>
          <w:rFonts w:ascii="Arial" w:hAnsi="Arial" w:cs="Arial"/>
          <w:sz w:val="20"/>
          <w:szCs w:val="20"/>
        </w:rPr>
        <w:tab/>
      </w:r>
      <w:r w:rsidRPr="001C18B9">
        <w:rPr>
          <w:rFonts w:ascii="Arial" w:hAnsi="Arial" w:cs="Arial"/>
          <w:sz w:val="20"/>
          <w:szCs w:val="20"/>
        </w:rPr>
        <w:tab/>
      </w:r>
      <w:r w:rsidRPr="001C18B9">
        <w:rPr>
          <w:rFonts w:ascii="Arial" w:hAnsi="Arial" w:cs="Arial"/>
          <w:color w:val="000000"/>
          <w:sz w:val="20"/>
          <w:szCs w:val="20"/>
        </w:rPr>
        <w:t xml:space="preserve">        </w:t>
      </w:r>
      <w:r w:rsidR="00D44F41">
        <w:rPr>
          <w:rFonts w:ascii="Arial" w:hAnsi="Arial" w:cs="Arial"/>
          <w:color w:val="000000"/>
          <w:sz w:val="20"/>
          <w:szCs w:val="20"/>
        </w:rPr>
        <w:t xml:space="preserve">  </w:t>
      </w:r>
      <w:r w:rsidRPr="001C18B9">
        <w:rPr>
          <w:rFonts w:ascii="Arial" w:hAnsi="Arial" w:cs="Arial"/>
          <w:color w:val="000000"/>
          <w:sz w:val="20"/>
          <w:szCs w:val="20"/>
        </w:rPr>
        <w:t xml:space="preserve">  Page 14</w:t>
      </w:r>
    </w:p>
    <w:p w:rsidR="00FB614D" w:rsidRPr="001C18B9" w:rsidRDefault="00D92A5F">
      <w:pPr>
        <w:widowControl w:val="0"/>
        <w:tabs>
          <w:tab w:val="left" w:pos="120"/>
        </w:tabs>
        <w:autoSpaceDE w:val="0"/>
        <w:autoSpaceDN w:val="0"/>
        <w:adjustRightInd w:val="0"/>
        <w:spacing w:before="120" w:after="0" w:line="240" w:lineRule="auto"/>
        <w:ind w:left="120" w:firstLine="1083"/>
        <w:jc w:val="both"/>
        <w:rPr>
          <w:rFonts w:ascii="Arial" w:hAnsi="Arial" w:cs="Arial"/>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DEFFORM 47 Annex A – Tender Submission Document (Offer)</w:t>
      </w:r>
      <w:r w:rsidR="001C18B9">
        <w:rPr>
          <w:rFonts w:ascii="Arial" w:hAnsi="Arial" w:cs="Arial"/>
          <w:color w:val="000000"/>
          <w:sz w:val="20"/>
          <w:szCs w:val="20"/>
        </w:rPr>
        <w:t xml:space="preserve"> </w:t>
      </w:r>
      <w:r w:rsidRPr="001C18B9">
        <w:rPr>
          <w:rFonts w:ascii="Arial" w:hAnsi="Arial" w:cs="Arial"/>
          <w:color w:val="000000"/>
          <w:sz w:val="20"/>
          <w:szCs w:val="20"/>
        </w:rPr>
        <w:t xml:space="preserve">Page A1 </w:t>
      </w:r>
    </w:p>
    <w:p w:rsidR="00FB614D" w:rsidRPr="001C18B9" w:rsidRDefault="00D92A5F">
      <w:pPr>
        <w:widowControl w:val="0"/>
        <w:tabs>
          <w:tab w:val="left" w:pos="120"/>
        </w:tabs>
        <w:autoSpaceDE w:val="0"/>
        <w:autoSpaceDN w:val="0"/>
        <w:adjustRightInd w:val="0"/>
        <w:spacing w:after="0" w:line="240" w:lineRule="auto"/>
        <w:ind w:left="120"/>
        <w:rPr>
          <w:rFonts w:ascii="Arial" w:hAnsi="Arial" w:cs="Arial"/>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 xml:space="preserve">Appendix 1 to DEFFORM 47 Annex A (Offer) – Information on Mandatory Declarations   </w:t>
      </w:r>
      <w:r w:rsidRPr="001C18B9">
        <w:rPr>
          <w:rFonts w:ascii="Arial" w:hAnsi="Arial" w:cs="Arial"/>
          <w:sz w:val="20"/>
          <w:szCs w:val="20"/>
        </w:rPr>
        <w:tab/>
      </w:r>
      <w:r w:rsidRPr="001C18B9">
        <w:rPr>
          <w:rFonts w:ascii="Arial" w:hAnsi="Arial" w:cs="Arial"/>
          <w:sz w:val="20"/>
          <w:szCs w:val="20"/>
        </w:rPr>
        <w:tab/>
      </w:r>
    </w:p>
    <w:p w:rsidR="00FB614D" w:rsidRPr="001C18B9" w:rsidRDefault="00D92A5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1C18B9">
        <w:rPr>
          <w:rFonts w:ascii="Symbol" w:hAnsi="Symbol" w:cs="Symbol"/>
          <w:color w:val="000000"/>
          <w:sz w:val="20"/>
          <w:szCs w:val="20"/>
        </w:rPr>
        <w:t>·</w:t>
      </w:r>
      <w:r w:rsidRPr="001C18B9">
        <w:rPr>
          <w:rFonts w:ascii="Arial" w:hAnsi="Arial" w:cs="Arial"/>
          <w:sz w:val="20"/>
          <w:szCs w:val="20"/>
        </w:rPr>
        <w:tab/>
      </w:r>
      <w:r w:rsidRPr="001C18B9">
        <w:rPr>
          <w:rFonts w:ascii="Arial" w:hAnsi="Arial" w:cs="Arial"/>
          <w:color w:val="000000"/>
          <w:sz w:val="20"/>
          <w:szCs w:val="20"/>
        </w:rPr>
        <w:t>Contract Documents (As per the contents table in the Terms and Conditions)</w:t>
      </w:r>
    </w:p>
    <w:p w:rsidR="00FB614D" w:rsidRPr="001C18B9" w:rsidRDefault="00D92A5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1C18B9">
        <w:rPr>
          <w:rFonts w:ascii="Wingdings" w:hAnsi="Wingdings" w:cs="Wingdings"/>
          <w:color w:val="000000"/>
          <w:sz w:val="20"/>
          <w:szCs w:val="20"/>
        </w:rPr>
        <w:t>§</w:t>
      </w:r>
      <w:r w:rsidRPr="001C18B9">
        <w:rPr>
          <w:rFonts w:ascii="Arial" w:hAnsi="Arial" w:cs="Arial"/>
          <w:sz w:val="20"/>
          <w:szCs w:val="20"/>
        </w:rPr>
        <w:tab/>
      </w:r>
      <w:r w:rsidRPr="001C18B9">
        <w:rPr>
          <w:rFonts w:ascii="Arial" w:hAnsi="Arial" w:cs="Arial"/>
          <w:color w:val="000000"/>
          <w:sz w:val="20"/>
          <w:szCs w:val="20"/>
        </w:rPr>
        <w:t>Terms &amp; Conditions which includes the Schedule of Requirements and any additional Schedules, Annexes and/or Appendices</w:t>
      </w:r>
    </w:p>
    <w:p w:rsidR="00FB614D" w:rsidRPr="001C18B9" w:rsidRDefault="00D92A5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1C18B9">
        <w:rPr>
          <w:rFonts w:ascii="Symbol" w:hAnsi="Symbol" w:cs="Symbol"/>
          <w:color w:val="000000"/>
          <w:sz w:val="20"/>
          <w:szCs w:val="20"/>
        </w:rPr>
        <w:t>·</w:t>
      </w:r>
      <w:r w:rsidRPr="001C18B9">
        <w:rPr>
          <w:rFonts w:ascii="Arial" w:hAnsi="Arial" w:cs="Arial"/>
          <w:sz w:val="20"/>
          <w:szCs w:val="20"/>
        </w:rPr>
        <w:tab/>
      </w:r>
      <w:r w:rsidRPr="001C18B9">
        <w:rPr>
          <w:rFonts w:ascii="Arial" w:hAnsi="Arial" w:cs="Arial"/>
          <w:color w:val="000000"/>
          <w:sz w:val="20"/>
          <w:szCs w:val="20"/>
        </w:rPr>
        <w:t>DEFFORM 111 – Appendix to Contract - Addresses and Other Information</w:t>
      </w:r>
    </w:p>
    <w:p w:rsidR="00FB614D" w:rsidRPr="001C18B9" w:rsidRDefault="00D92A5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1C18B9">
        <w:rPr>
          <w:rFonts w:ascii="Symbol" w:hAnsi="Symbol" w:cs="Symbol"/>
          <w:color w:val="000000"/>
          <w:sz w:val="20"/>
          <w:szCs w:val="20"/>
        </w:rPr>
        <w:t>·</w:t>
      </w:r>
      <w:r w:rsidRPr="001C18B9">
        <w:rPr>
          <w:rFonts w:ascii="Arial" w:hAnsi="Arial" w:cs="Arial"/>
          <w:sz w:val="20"/>
          <w:szCs w:val="20"/>
        </w:rPr>
        <w:tab/>
      </w:r>
      <w:r w:rsidRPr="001C18B9">
        <w:rPr>
          <w:rFonts w:ascii="Arial" w:hAnsi="Arial" w:cs="Arial"/>
          <w:color w:val="000000"/>
          <w:sz w:val="20"/>
          <w:szCs w:val="20"/>
        </w:rPr>
        <w:t xml:space="preserve">DEFFORM 539A – Tenderer’s Commercially Sensitive Information Form (or SC1B </w:t>
      </w:r>
      <w:r w:rsidRPr="001C18B9">
        <w:rPr>
          <w:rFonts w:ascii="Arial" w:hAnsi="Arial" w:cs="Arial"/>
          <w:color w:val="000000"/>
          <w:sz w:val="20"/>
          <w:szCs w:val="20"/>
          <w:highlight w:val="white"/>
        </w:rPr>
        <w:t>Schedule 4 or SC2 Schedule 5</w:t>
      </w:r>
      <w:r w:rsidRPr="001C18B9">
        <w:rPr>
          <w:rFonts w:ascii="Arial" w:hAnsi="Arial" w:cs="Arial"/>
          <w:color w:val="000000"/>
          <w:sz w:val="20"/>
          <w:szCs w:val="20"/>
        </w:rPr>
        <w:t xml:space="preserve">) </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sidRPr="001C18B9">
        <w:rPr>
          <w:rFonts w:ascii="Symbol" w:hAnsi="Symbol" w:cs="Symbol"/>
          <w:color w:val="000000"/>
          <w:sz w:val="20"/>
          <w:szCs w:val="20"/>
        </w:rPr>
        <w:t>·</w:t>
      </w:r>
      <w:r w:rsidRPr="001C18B9">
        <w:rPr>
          <w:rFonts w:ascii="Arial" w:hAnsi="Arial" w:cs="Arial"/>
          <w:sz w:val="20"/>
          <w:szCs w:val="20"/>
        </w:rPr>
        <w:tab/>
      </w:r>
      <w:r w:rsidRPr="001C18B9">
        <w:rPr>
          <w:rFonts w:ascii="Arial" w:hAnsi="Arial" w:cs="Arial"/>
          <w:color w:val="000000"/>
          <w:sz w:val="20"/>
          <w:szCs w:val="20"/>
        </w:rPr>
        <w:t xml:space="preserve">Any other relevant documentation: </w:t>
      </w:r>
    </w:p>
    <w:p w:rsidR="00D44F41" w:rsidRPr="00D44F41" w:rsidRDefault="00D44F41" w:rsidP="00D44F41">
      <w:pPr>
        <w:pStyle w:val="ListParagraph"/>
        <w:widowControl w:val="0"/>
        <w:numPr>
          <w:ilvl w:val="0"/>
          <w:numId w:val="2"/>
        </w:numPr>
        <w:tabs>
          <w:tab w:val="left" w:pos="120"/>
        </w:tabs>
        <w:autoSpaceDE w:val="0"/>
        <w:autoSpaceDN w:val="0"/>
        <w:adjustRightInd w:val="0"/>
        <w:spacing w:before="120" w:after="0" w:line="240" w:lineRule="auto"/>
        <w:rPr>
          <w:rFonts w:ascii="Arial" w:hAnsi="Arial" w:cs="Arial"/>
          <w:sz w:val="20"/>
          <w:szCs w:val="20"/>
        </w:rPr>
      </w:pPr>
      <w:r>
        <w:rPr>
          <w:rFonts w:ascii="Arial" w:hAnsi="Arial" w:cs="Arial"/>
          <w:sz w:val="20"/>
          <w:szCs w:val="20"/>
        </w:rPr>
        <w:t>Annex B Statement of Requirement</w:t>
      </w:r>
    </w:p>
    <w:p w:rsidR="00FB614D" w:rsidRPr="001C18B9" w:rsidRDefault="00FB614D">
      <w:pPr>
        <w:widowControl w:val="0"/>
        <w:autoSpaceDE w:val="0"/>
        <w:autoSpaceDN w:val="0"/>
        <w:adjustRightInd w:val="0"/>
        <w:spacing w:before="120" w:after="180" w:line="240" w:lineRule="auto"/>
        <w:ind w:left="546"/>
        <w:rPr>
          <w:rFonts w:ascii="Arial" w:hAnsi="Arial" w:cs="Arial"/>
          <w:color w:val="000000"/>
          <w:sz w:val="20"/>
          <w:szCs w:val="20"/>
        </w:rPr>
      </w:pPr>
    </w:p>
    <w:p w:rsidR="00FB614D" w:rsidRDefault="00FB614D">
      <w:pPr>
        <w:widowControl w:val="0"/>
        <w:autoSpaceDE w:val="0"/>
        <w:autoSpaceDN w:val="0"/>
        <w:adjustRightInd w:val="0"/>
        <w:spacing w:before="120" w:after="180" w:line="240" w:lineRule="auto"/>
        <w:ind w:left="48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Pr="00BF1818" w:rsidRDefault="00D92A5F" w:rsidP="00BF1818">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4" w:name="_Toc501022446_1_2"/>
      <w:r w:rsidRPr="00D44F41">
        <w:rPr>
          <w:rFonts w:ascii="Arial" w:hAnsi="Arial" w:cs="Arial"/>
          <w:b/>
          <w:bCs/>
          <w:color w:val="000000"/>
          <w:sz w:val="20"/>
          <w:szCs w:val="20"/>
        </w:rPr>
        <w:lastRenderedPageBreak/>
        <w:t>Section A - Introduction</w:t>
      </w:r>
      <w:bookmarkEnd w:id="4"/>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b/>
          <w:bCs/>
          <w:color w:val="000000"/>
          <w:sz w:val="20"/>
          <w:szCs w:val="20"/>
        </w:rPr>
        <w:t xml:space="preserve">DEFFORM 47 Definitions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In this ITT the following words and expressions shall have the meanings given to them below:</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A1.   “The Authority” means the Secretary of State for Defence of the United Kingdom of Great Britain and Northern Ireland, acting as part of the Crown.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A2.   “Compliance Regime” is a legally enforceable set of rules, procedures, physical barriers and controls that, together, act to prevent the flow of sensitive or protected information to parties to whom it may give an unfair advantage.</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A3.   “Conditions of Tendering” means the conditions set out in this DEFFORM 47 that govern the competition.</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A5.   “Contract” means a Contract </w:t>
      </w:r>
      <w:proofErr w:type="gramStart"/>
      <w:r w:rsidRPr="00D44F41">
        <w:rPr>
          <w:rFonts w:ascii="Arial" w:hAnsi="Arial" w:cs="Arial"/>
          <w:color w:val="000000"/>
          <w:sz w:val="20"/>
          <w:szCs w:val="20"/>
        </w:rPr>
        <w:t>entered into</w:t>
      </w:r>
      <w:proofErr w:type="gramEnd"/>
      <w:r w:rsidRPr="00D44F41">
        <w:rPr>
          <w:rFonts w:ascii="Arial" w:hAnsi="Arial" w:cs="Arial"/>
          <w:color w:val="000000"/>
          <w:sz w:val="20"/>
          <w:szCs w:val="20"/>
        </w:rPr>
        <w:t xml:space="preserve"> between the successful Tenderer or consortium members and the Authority, should the Authority award a Contract as a result of this competition.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A6.   “Contract Terms &amp; Conditions” means the attached conditions including any schedules, annexes and appendices that will govern the Contract </w:t>
      </w:r>
      <w:proofErr w:type="gramStart"/>
      <w:r w:rsidRPr="00D44F41">
        <w:rPr>
          <w:rFonts w:ascii="Arial" w:hAnsi="Arial" w:cs="Arial"/>
          <w:color w:val="000000"/>
          <w:sz w:val="20"/>
          <w:szCs w:val="20"/>
        </w:rPr>
        <w:t>entered into</w:t>
      </w:r>
      <w:proofErr w:type="gramEnd"/>
      <w:r w:rsidRPr="00D44F41">
        <w:rPr>
          <w:rFonts w:ascii="Arial" w:hAnsi="Arial" w:cs="Arial"/>
          <w:color w:val="000000"/>
          <w:sz w:val="20"/>
          <w:szCs w:val="20"/>
        </w:rPr>
        <w:t xml:space="preserve"> between the successful Tenderer and the Authority, should the Authority award a Contract as a result of this competition.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A8.   “Cyber Security Model” means the model defined in DEFCON 658.</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A9.   “</w:t>
      </w:r>
      <w:r w:rsidRPr="00D44F41">
        <w:rPr>
          <w:rFonts w:ascii="Arial" w:hAnsi="Arial" w:cs="Arial"/>
          <w:color w:val="000000"/>
          <w:sz w:val="20"/>
          <w:szCs w:val="20"/>
          <w:highlight w:val="white"/>
        </w:rPr>
        <w:t>Defence Sourcing Portal” means the electronic platform in which Tenders are submitted to the Authority</w:t>
      </w:r>
      <w:r w:rsidRPr="00D44F41">
        <w:rPr>
          <w:rFonts w:ascii="Arial" w:hAnsi="Arial" w:cs="Arial"/>
          <w:color w:val="000000"/>
          <w:sz w:val="20"/>
          <w:szCs w:val="20"/>
        </w:rPr>
        <w:t xml:space="preserve">.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A10.  “Government Furnished Information” means information or data issued or made available to the Tenderer in connection with the Contract by or on behalf of the </w:t>
      </w:r>
      <w:proofErr w:type="gramStart"/>
      <w:r w:rsidRPr="00D44F41">
        <w:rPr>
          <w:rFonts w:ascii="Arial" w:hAnsi="Arial" w:cs="Arial"/>
          <w:color w:val="000000"/>
          <w:sz w:val="20"/>
          <w:szCs w:val="20"/>
        </w:rPr>
        <w:t>Authority..</w:t>
      </w:r>
      <w:proofErr w:type="gramEnd"/>
      <w:r w:rsidRPr="00D44F41">
        <w:rPr>
          <w:rFonts w:ascii="Arial" w:hAnsi="Arial" w:cs="Arial"/>
          <w:color w:val="000000"/>
          <w:sz w:val="20"/>
          <w:szCs w:val="20"/>
        </w:rPr>
        <w:t xml:space="preserve">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A12.  “ITT Material” means any other material (including patterns and samples), equipment or software, in any medium or form issued to you, or to which you have been granted access, by the Authority for the purposes of responding to this ITT.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A14.   The “Statement of </w:t>
      </w:r>
      <w:proofErr w:type="gramStart"/>
      <w:r w:rsidRPr="00D44F41">
        <w:rPr>
          <w:rFonts w:ascii="Arial" w:hAnsi="Arial" w:cs="Arial"/>
          <w:color w:val="000000"/>
          <w:sz w:val="20"/>
          <w:szCs w:val="20"/>
        </w:rPr>
        <w:t>Requirement”  means</w:t>
      </w:r>
      <w:proofErr w:type="gramEnd"/>
      <w:r w:rsidRPr="00D44F41">
        <w:rPr>
          <w:rFonts w:ascii="Arial" w:hAnsi="Arial" w:cs="Arial"/>
          <w:color w:val="000000"/>
          <w:sz w:val="20"/>
          <w:szCs w:val="20"/>
        </w:rPr>
        <w:t xml:space="preserve"> that part of the Contract which details the technical requirements and acceptance criteria of the Contractor Deliverables.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A15.   A ‘Sub-Contractor’ means any party engaged or intended to be engaged by the Contractor at any level of sub-contracting to provide Contractor Deliverables for the purpose</w:t>
      </w:r>
      <w:r>
        <w:rPr>
          <w:rFonts w:ascii="Arial" w:hAnsi="Arial" w:cs="Arial"/>
          <w:color w:val="000000"/>
        </w:rPr>
        <w:t xml:space="preserve"> </w:t>
      </w:r>
      <w:r w:rsidRPr="00D44F41">
        <w:rPr>
          <w:rFonts w:ascii="Arial" w:hAnsi="Arial" w:cs="Arial"/>
          <w:color w:val="000000"/>
          <w:sz w:val="20"/>
          <w:szCs w:val="20"/>
        </w:rPr>
        <w:t>of performing this Contract.</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A17.   A “Tender” is the offer that you are making to the Authority.</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A18.   “Tenderer” means the economic operator submitting a response to this Invitation to Tender.  Where “you” is used this means an action on you the Tenderer.</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A19.   A “Third Party” is any person (including a natural person, corporate or unincorporated body (</w:t>
      </w:r>
      <w:proofErr w:type="gramStart"/>
      <w:r w:rsidRPr="00D44F41">
        <w:rPr>
          <w:rFonts w:ascii="Arial" w:hAnsi="Arial" w:cs="Arial"/>
          <w:color w:val="000000"/>
          <w:sz w:val="20"/>
          <w:szCs w:val="20"/>
        </w:rPr>
        <w:t>whether or not</w:t>
      </w:r>
      <w:proofErr w:type="gramEnd"/>
      <w:r w:rsidRPr="00D44F41">
        <w:rPr>
          <w:rFonts w:ascii="Arial" w:hAnsi="Arial" w:cs="Arial"/>
          <w:color w:val="000000"/>
          <w:sz w:val="20"/>
          <w:szCs w:val="20"/>
        </w:rPr>
        <w:t xml:space="preserve"> having separate legal personality)), other than the Authority, the Tenderer or their respective employees.</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b/>
          <w:bCs/>
          <w:color w:val="000000"/>
          <w:sz w:val="20"/>
          <w:szCs w:val="20"/>
        </w:rPr>
        <w:lastRenderedPageBreak/>
        <w:t>Purpose</w:t>
      </w:r>
    </w:p>
    <w:p w:rsidR="00317D0E" w:rsidRDefault="00D92A5F" w:rsidP="00317D0E">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rsidR="00FB614D" w:rsidRPr="00D44F41" w:rsidRDefault="00D92A5F" w:rsidP="00317D0E">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        timetable for the next stages of the procurement;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b.        instructions, conditions and processes that governs this competition;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c.        information you must include in your Tender and the required format;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d.        administrative arrangements for the receipt and evaluation of Tenders;</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e.        criteria and methodology for the evaluation of Tenders; and</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f.        Contract Terms &amp; Conditions</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A21.   The sections in this ITT and associated documents are structured in line with a generic tendering process and do not indicate importance / precedence.</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A22.   </w:t>
      </w:r>
      <w:r w:rsidR="00317D0E">
        <w:rPr>
          <w:rFonts w:ascii="Arial" w:hAnsi="Arial" w:cs="Arial"/>
          <w:color w:val="000000"/>
          <w:sz w:val="20"/>
          <w:szCs w:val="20"/>
        </w:rPr>
        <w:t>The DPQQ for t</w:t>
      </w:r>
      <w:r w:rsidRPr="00D44F41">
        <w:rPr>
          <w:rFonts w:ascii="Arial" w:hAnsi="Arial" w:cs="Arial"/>
          <w:color w:val="000000"/>
          <w:sz w:val="20"/>
          <w:szCs w:val="20"/>
        </w:rPr>
        <w:t xml:space="preserve">his Requirement was </w:t>
      </w:r>
      <w:r w:rsidR="00317D0E">
        <w:rPr>
          <w:rFonts w:ascii="Arial" w:hAnsi="Arial" w:cs="Arial"/>
          <w:color w:val="000000"/>
          <w:sz w:val="20"/>
          <w:szCs w:val="20"/>
        </w:rPr>
        <w:t>published on 13</w:t>
      </w:r>
      <w:r w:rsidR="00317D0E" w:rsidRPr="00317D0E">
        <w:rPr>
          <w:rFonts w:ascii="Arial" w:hAnsi="Arial" w:cs="Arial"/>
          <w:color w:val="000000"/>
          <w:sz w:val="20"/>
          <w:szCs w:val="20"/>
          <w:vertAlign w:val="superscript"/>
        </w:rPr>
        <w:t>th</w:t>
      </w:r>
      <w:r w:rsidR="00317D0E">
        <w:rPr>
          <w:rFonts w:ascii="Arial" w:hAnsi="Arial" w:cs="Arial"/>
          <w:color w:val="000000"/>
          <w:sz w:val="20"/>
          <w:szCs w:val="20"/>
        </w:rPr>
        <w:t xml:space="preserve"> September 2021 </w:t>
      </w:r>
      <w:r w:rsidRPr="00D44F41">
        <w:rPr>
          <w:rFonts w:ascii="Arial" w:hAnsi="Arial" w:cs="Arial"/>
          <w:color w:val="000000"/>
          <w:sz w:val="20"/>
          <w:szCs w:val="20"/>
        </w:rPr>
        <w:t xml:space="preserve">under </w:t>
      </w:r>
      <w:r w:rsidR="00317D0E">
        <w:rPr>
          <w:rFonts w:ascii="Arial" w:hAnsi="Arial" w:cs="Arial"/>
          <w:color w:val="000000"/>
          <w:sz w:val="20"/>
          <w:szCs w:val="20"/>
        </w:rPr>
        <w:t xml:space="preserve">reference </w:t>
      </w:r>
      <w:r w:rsidR="00713AE7">
        <w:rPr>
          <w:rFonts w:ascii="Arial" w:hAnsi="Arial" w:cs="Arial"/>
          <w:color w:val="000000"/>
          <w:sz w:val="20"/>
          <w:szCs w:val="20"/>
        </w:rPr>
        <w:t>701578874.</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A23.   This procurement is</w:t>
      </w:r>
      <w:r w:rsidR="00713AE7">
        <w:rPr>
          <w:rFonts w:ascii="Arial" w:hAnsi="Arial" w:cs="Arial"/>
          <w:color w:val="000000"/>
          <w:sz w:val="20"/>
          <w:szCs w:val="20"/>
        </w:rPr>
        <w:t xml:space="preserve"> for the Southern Region Airfield Wildlife Control Contract</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A24.   This ITT has either been issued to all potential Tenderers that expressed an interest</w:t>
      </w:r>
      <w:r w:rsidR="00713AE7">
        <w:rPr>
          <w:rFonts w:ascii="Arial" w:hAnsi="Arial" w:cs="Arial"/>
          <w:color w:val="000000"/>
          <w:sz w:val="20"/>
          <w:szCs w:val="20"/>
        </w:rPr>
        <w:t xml:space="preserve"> </w:t>
      </w:r>
      <w:r w:rsidRPr="00D44F41">
        <w:rPr>
          <w:rFonts w:ascii="Arial" w:hAnsi="Arial" w:cs="Arial"/>
          <w:color w:val="000000"/>
          <w:sz w:val="20"/>
          <w:szCs w:val="20"/>
        </w:rPr>
        <w:t>or has been issued to all potential Tenders chosen during the Tender selection stage listed on page 2 of this DEFFORM 47.</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A25.   Potential Tenderers can be found on the Contract Bidders Notice as advertised on the DSP.</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b/>
          <w:bCs/>
          <w:color w:val="000000"/>
          <w:sz w:val="20"/>
          <w:szCs w:val="20"/>
        </w:rPr>
        <w:t>ITT Documentation and ITT Material</w:t>
      </w:r>
    </w:p>
    <w:p w:rsidR="00FB614D" w:rsidRPr="00D44F41" w:rsidRDefault="00FB614D">
      <w:pPr>
        <w:widowControl w:val="0"/>
        <w:autoSpaceDE w:val="0"/>
        <w:autoSpaceDN w:val="0"/>
        <w:adjustRightInd w:val="0"/>
        <w:spacing w:after="60" w:line="240" w:lineRule="auto"/>
        <w:ind w:left="120"/>
        <w:rPr>
          <w:rFonts w:ascii="Arial" w:hAnsi="Arial" w:cs="Arial"/>
          <w:sz w:val="20"/>
          <w:szCs w:val="20"/>
        </w:rPr>
      </w:pP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A27.   ITT Documentation, ITT Material and any Intellectual Property Rights (IPR) in them shall remain the property of the Authority or other Third-Party owners and is released solely for the purposes of enabling you to submit a Tender.  You must:</w:t>
      </w:r>
    </w:p>
    <w:p w:rsidR="00FB614D" w:rsidRPr="00D44F41" w:rsidRDefault="00D92A5F">
      <w:pPr>
        <w:widowControl w:val="0"/>
        <w:autoSpaceDE w:val="0"/>
        <w:autoSpaceDN w:val="0"/>
        <w:adjustRightInd w:val="0"/>
        <w:spacing w:after="60" w:line="240" w:lineRule="auto"/>
        <w:ind w:left="1254"/>
        <w:rPr>
          <w:rFonts w:ascii="Arial" w:hAnsi="Arial" w:cs="Arial"/>
          <w:sz w:val="20"/>
          <w:szCs w:val="20"/>
        </w:rPr>
      </w:pPr>
      <w:r w:rsidRPr="00D44F41">
        <w:rPr>
          <w:rFonts w:ascii="Arial" w:hAnsi="Arial" w:cs="Arial"/>
          <w:color w:val="000000"/>
          <w:sz w:val="20"/>
          <w:szCs w:val="20"/>
        </w:rPr>
        <w:t>a.     take responsibility for the safe custody of the ITT Documentation and ITT Material and for all loss and damage sustained to it while in your care;</w:t>
      </w:r>
    </w:p>
    <w:p w:rsidR="00FB614D" w:rsidRPr="00D44F41" w:rsidRDefault="00D92A5F">
      <w:pPr>
        <w:widowControl w:val="0"/>
        <w:autoSpaceDE w:val="0"/>
        <w:autoSpaceDN w:val="0"/>
        <w:adjustRightInd w:val="0"/>
        <w:spacing w:after="60" w:line="240" w:lineRule="auto"/>
        <w:ind w:left="1254"/>
        <w:rPr>
          <w:rFonts w:ascii="Arial" w:hAnsi="Arial" w:cs="Arial"/>
          <w:sz w:val="20"/>
          <w:szCs w:val="20"/>
        </w:rPr>
      </w:pPr>
      <w:r w:rsidRPr="00D44F41">
        <w:rPr>
          <w:rFonts w:ascii="Arial" w:hAnsi="Arial" w:cs="Arial"/>
          <w:color w:val="000000"/>
          <w:sz w:val="20"/>
          <w:szCs w:val="20"/>
        </w:rPr>
        <w:t>b.    not copy or disclose the ITT Documentation or any part of it to anyone other than the bid team</w:t>
      </w:r>
    </w:p>
    <w:p w:rsidR="00FB614D" w:rsidRPr="00D44F41" w:rsidRDefault="00D92A5F">
      <w:pPr>
        <w:widowControl w:val="0"/>
        <w:autoSpaceDE w:val="0"/>
        <w:autoSpaceDN w:val="0"/>
        <w:adjustRightInd w:val="0"/>
        <w:spacing w:after="60" w:line="240" w:lineRule="auto"/>
        <w:ind w:left="1254"/>
        <w:rPr>
          <w:rFonts w:ascii="Arial" w:hAnsi="Arial" w:cs="Arial"/>
          <w:sz w:val="20"/>
          <w:szCs w:val="20"/>
        </w:rPr>
      </w:pPr>
      <w:r w:rsidRPr="00D44F41">
        <w:rPr>
          <w:rFonts w:ascii="Arial" w:hAnsi="Arial" w:cs="Arial"/>
          <w:color w:val="000000"/>
          <w:sz w:val="20"/>
          <w:szCs w:val="20"/>
        </w:rPr>
        <w:t>involved in preparing your Tender, and not use it except for the purpose of responding to this ITT;</w:t>
      </w:r>
    </w:p>
    <w:p w:rsidR="00FB614D" w:rsidRPr="00D44F41" w:rsidRDefault="00D92A5F">
      <w:pPr>
        <w:widowControl w:val="0"/>
        <w:autoSpaceDE w:val="0"/>
        <w:autoSpaceDN w:val="0"/>
        <w:adjustRightInd w:val="0"/>
        <w:spacing w:after="60" w:line="240" w:lineRule="auto"/>
        <w:ind w:left="1254"/>
        <w:rPr>
          <w:rFonts w:ascii="Arial" w:hAnsi="Arial" w:cs="Arial"/>
          <w:sz w:val="20"/>
          <w:szCs w:val="20"/>
        </w:rPr>
      </w:pPr>
      <w:r w:rsidRPr="00D44F41">
        <w:rPr>
          <w:rFonts w:ascii="Arial" w:hAnsi="Arial" w:cs="Arial"/>
          <w:color w:val="000000"/>
          <w:sz w:val="20"/>
          <w:szCs w:val="20"/>
        </w:rPr>
        <w:t xml:space="preserve">c.     seek written approval from the Authority if you need to provide access to any ITT Documentation or ITT Material to any Third Party; </w:t>
      </w:r>
    </w:p>
    <w:p w:rsidR="00FB614D" w:rsidRPr="00D44F41" w:rsidRDefault="00D92A5F">
      <w:pPr>
        <w:widowControl w:val="0"/>
        <w:autoSpaceDE w:val="0"/>
        <w:autoSpaceDN w:val="0"/>
        <w:adjustRightInd w:val="0"/>
        <w:spacing w:after="60" w:line="240" w:lineRule="auto"/>
        <w:ind w:left="1254"/>
        <w:rPr>
          <w:rFonts w:ascii="Arial" w:hAnsi="Arial" w:cs="Arial"/>
          <w:sz w:val="20"/>
          <w:szCs w:val="20"/>
        </w:rPr>
      </w:pPr>
      <w:r w:rsidRPr="00D44F41">
        <w:rPr>
          <w:rFonts w:ascii="Arial" w:hAnsi="Arial" w:cs="Arial"/>
          <w:color w:val="000000"/>
          <w:sz w:val="20"/>
          <w:szCs w:val="2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rsidR="00FB614D" w:rsidRPr="00D44F41" w:rsidRDefault="00D92A5F">
      <w:pPr>
        <w:widowControl w:val="0"/>
        <w:autoSpaceDE w:val="0"/>
        <w:autoSpaceDN w:val="0"/>
        <w:adjustRightInd w:val="0"/>
        <w:spacing w:after="60" w:line="240" w:lineRule="auto"/>
        <w:ind w:left="1254"/>
        <w:rPr>
          <w:rFonts w:ascii="Arial" w:hAnsi="Arial" w:cs="Arial"/>
          <w:sz w:val="20"/>
          <w:szCs w:val="20"/>
        </w:rPr>
      </w:pPr>
      <w:r w:rsidRPr="00D44F41">
        <w:rPr>
          <w:rFonts w:ascii="Arial" w:hAnsi="Arial" w:cs="Arial"/>
          <w:color w:val="000000"/>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f.      inform the named Commercial Officer if you decide not to submit a Tender;</w:t>
      </w:r>
    </w:p>
    <w:p w:rsidR="00FB614D" w:rsidRPr="00D44F41" w:rsidRDefault="00D92A5F">
      <w:pPr>
        <w:widowControl w:val="0"/>
        <w:autoSpaceDE w:val="0"/>
        <w:autoSpaceDN w:val="0"/>
        <w:adjustRightInd w:val="0"/>
        <w:spacing w:after="60" w:line="240" w:lineRule="auto"/>
        <w:ind w:left="1254"/>
        <w:rPr>
          <w:rFonts w:ascii="Arial" w:hAnsi="Arial" w:cs="Arial"/>
          <w:sz w:val="20"/>
          <w:szCs w:val="20"/>
        </w:rPr>
      </w:pPr>
      <w:r w:rsidRPr="00D44F41">
        <w:rPr>
          <w:rFonts w:ascii="Arial" w:hAnsi="Arial" w:cs="Arial"/>
          <w:color w:val="000000"/>
          <w:sz w:val="20"/>
          <w:szCs w:val="2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rsidR="00FB614D" w:rsidRPr="00D44F41" w:rsidRDefault="00D92A5F">
      <w:pPr>
        <w:widowControl w:val="0"/>
        <w:autoSpaceDE w:val="0"/>
        <w:autoSpaceDN w:val="0"/>
        <w:adjustRightInd w:val="0"/>
        <w:spacing w:after="60" w:line="240" w:lineRule="auto"/>
        <w:ind w:left="1254"/>
        <w:rPr>
          <w:rFonts w:ascii="Arial" w:hAnsi="Arial" w:cs="Arial"/>
          <w:sz w:val="20"/>
          <w:szCs w:val="20"/>
        </w:rPr>
      </w:pPr>
      <w:r w:rsidRPr="00D44F41">
        <w:rPr>
          <w:rFonts w:ascii="Arial" w:hAnsi="Arial" w:cs="Arial"/>
          <w:color w:val="000000"/>
          <w:sz w:val="20"/>
          <w:szCs w:val="20"/>
        </w:rPr>
        <w:t>h.     consult the named Commercial Officer to agree the appropriate destruction process if you are in receipt of ITT Documentation and ITT Material marked ‘OFFICIAL-SENSITIVE’ or ‘SECRET’.</w:t>
      </w:r>
    </w:p>
    <w:p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color w:val="000000"/>
          <w:sz w:val="20"/>
          <w:szCs w:val="20"/>
        </w:rPr>
        <w:t xml:space="preserve">A28.   Some or </w:t>
      </w:r>
      <w:proofErr w:type="gramStart"/>
      <w:r w:rsidRPr="00D44F41">
        <w:rPr>
          <w:rFonts w:ascii="Arial" w:hAnsi="Arial" w:cs="Arial"/>
          <w:color w:val="000000"/>
          <w:sz w:val="20"/>
          <w:szCs w:val="20"/>
        </w:rPr>
        <w:t>all of</w:t>
      </w:r>
      <w:proofErr w:type="gramEnd"/>
      <w:r w:rsidRPr="00D44F41">
        <w:rPr>
          <w:rFonts w:ascii="Arial" w:hAnsi="Arial" w:cs="Arial"/>
          <w:color w:val="000000"/>
          <w:sz w:val="20"/>
          <w:szCs w:val="2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highlight w:val="yellow"/>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any material changes to the makeup of the Consortium Arrangement or Sub-Contracting Arrangement, including:</w:t>
      </w:r>
    </w:p>
    <w:p w:rsidR="00713AE7" w:rsidRDefault="00D92A5F" w:rsidP="00713AE7">
      <w:pPr>
        <w:widowControl w:val="0"/>
        <w:autoSpaceDE w:val="0"/>
        <w:autoSpaceDN w:val="0"/>
        <w:adjustRightInd w:val="0"/>
        <w:spacing w:after="60" w:line="240" w:lineRule="auto"/>
        <w:ind w:left="1538"/>
        <w:rPr>
          <w:rFonts w:ascii="Arial" w:hAnsi="Arial" w:cs="Arial"/>
          <w:sz w:val="24"/>
          <w:szCs w:val="24"/>
        </w:rPr>
      </w:pPr>
      <w:proofErr w:type="spellStart"/>
      <w:r>
        <w:rPr>
          <w:rFonts w:ascii="Arial" w:hAnsi="Arial" w:cs="Arial"/>
          <w:color w:val="000000"/>
        </w:rPr>
        <w:t>i</w:t>
      </w:r>
      <w:proofErr w:type="spellEnd"/>
      <w:r w:rsidR="00713AE7">
        <w:rPr>
          <w:rFonts w:ascii="Arial" w:hAnsi="Arial" w:cs="Arial"/>
          <w:color w:val="000000"/>
        </w:rPr>
        <w:t>.</w:t>
      </w:r>
      <w:r>
        <w:rPr>
          <w:rFonts w:ascii="Arial" w:hAnsi="Arial" w:cs="Arial"/>
          <w:color w:val="000000"/>
        </w:rPr>
        <w:t xml:space="preserve">          the form of legal arrangement by which the Consortium Arrangement or Sub-Contracting Arrangement will be structured;</w:t>
      </w:r>
    </w:p>
    <w:p w:rsidR="00FB614D" w:rsidRDefault="00D92A5F" w:rsidP="00713AE7">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ii.         the identity of Consortium Arrangement or Sub-Contracting Arrangement;</w:t>
      </w:r>
    </w:p>
    <w:p w:rsidR="00713AE7" w:rsidRDefault="00D92A5F" w:rsidP="00713AE7">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rsidR="00FB614D" w:rsidRDefault="00D92A5F" w:rsidP="00713AE7">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iv.        any change of control of any Consortium Arrangement or Sub-Contracting Arrangement.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A34.   The Authority reserves the right, at its sole discretion to disqualify any Tenderer who </w:t>
      </w:r>
      <w:r>
        <w:rPr>
          <w:rFonts w:ascii="Arial" w:hAnsi="Arial" w:cs="Arial"/>
          <w:color w:val="000000"/>
        </w:rPr>
        <w:lastRenderedPageBreak/>
        <w:t>makes any material change to any aspects of its responses to the PQQ if:</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0" w:history="1">
        <w:r>
          <w:rPr>
            <w:rFonts w:ascii="Arial" w:hAnsi="Arial" w:cs="Arial"/>
            <w:color w:val="0000FF"/>
            <w:u w:val="single"/>
          </w:rPr>
          <w:t xml:space="preserve">Knowledge in </w:t>
        </w:r>
      </w:hyperlink>
      <w:hyperlink r:id="rId11" w:history="1">
        <w:r>
          <w:rPr>
            <w:rFonts w:ascii="Arial" w:hAnsi="Arial" w:cs="Arial"/>
            <w:color w:val="0000FF"/>
            <w:u w:val="single"/>
          </w:rPr>
          <w:t>Defence</w:t>
        </w:r>
      </w:hyperlink>
      <w:hyperlink r:id="rId12" w:history="1">
        <w:r>
          <w:rPr>
            <w:rFonts w:ascii="Arial" w:hAnsi="Arial" w:cs="Arial"/>
            <w:color w:val="0000FF"/>
            <w:u w:val="single"/>
          </w:rPr>
          <w:t xml:space="preserve"> (</w:t>
        </w:r>
        <w:proofErr w:type="spellStart"/>
      </w:hyperlink>
      <w:hyperlink r:id="rId13" w:history="1">
        <w:r>
          <w:rPr>
            <w:rFonts w:ascii="Arial" w:hAnsi="Arial" w:cs="Arial"/>
            <w:color w:val="0000FF"/>
            <w:u w:val="single"/>
          </w:rPr>
          <w:t>KiD</w:t>
        </w:r>
        <w:proofErr w:type="spellEnd"/>
      </w:hyperlink>
      <w:hyperlink r:id="rId14" w:history="1">
        <w:r>
          <w:rPr>
            <w:rFonts w:ascii="Arial" w:hAnsi="Arial" w:cs="Arial"/>
            <w:color w:val="0000FF"/>
            <w:u w:val="single"/>
          </w:rPr>
          <w:t>) website.</w:t>
        </w:r>
      </w:hyperlink>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rsidR="00FB614D" w:rsidRDefault="00D92A5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rsidR="00FB614D" w:rsidRDefault="00D92A5F">
      <w:pPr>
        <w:widowControl w:val="0"/>
        <w:autoSpaceDE w:val="0"/>
        <w:autoSpaceDN w:val="0"/>
        <w:adjustRightInd w:val="0"/>
        <w:spacing w:after="60" w:line="240" w:lineRule="auto"/>
        <w:ind w:left="2247"/>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That the Armed Forces community would not face disadvantages when compared to other citizens in the provision of public and commercial services; and</w:t>
      </w:r>
    </w:p>
    <w:p w:rsidR="00713AE7" w:rsidRDefault="00D92A5F" w:rsidP="00713AE7">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ii.          That special consideration is appropriate in some cases, especially for those who have given most, such as the injured and the </w:t>
      </w:r>
      <w:proofErr w:type="spellStart"/>
      <w:r>
        <w:rPr>
          <w:rFonts w:ascii="Arial" w:hAnsi="Arial" w:cs="Arial"/>
          <w:color w:val="000000"/>
        </w:rPr>
        <w:t>bereaved.</w:t>
      </w:r>
      <w:proofErr w:type="spellEnd"/>
    </w:p>
    <w:p w:rsidR="00FB614D" w:rsidRDefault="00D92A5F" w:rsidP="00713AE7">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rsidR="00FB614D" w:rsidRDefault="00D92A5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rsidR="00FB614D" w:rsidRDefault="00D92A5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Ministry of Defence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rsidR="00FB614D" w:rsidRDefault="00D92A5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e.        Paragraph A37 a to d above are not a condition of working with the Authority </w:t>
      </w:r>
      <w:r>
        <w:rPr>
          <w:rFonts w:ascii="Arial" w:hAnsi="Arial" w:cs="Arial"/>
          <w:color w:val="000000"/>
        </w:rPr>
        <w:lastRenderedPageBreak/>
        <w:t>now or in the future, nor will this issue form any part of the Tender evaluation, Contract award procedure or any resulting Contract.  However, the Authority very much hopes you will want to provide your support.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A38. </w:t>
      </w:r>
      <w:proofErr w:type="gramStart"/>
      <w:r>
        <w:rPr>
          <w:rFonts w:ascii="Arial" w:hAnsi="Arial" w:cs="Arial"/>
          <w:color w:val="000000"/>
        </w:rPr>
        <w:t>  .</w:t>
      </w:r>
      <w:proofErr w:type="gramEnd"/>
    </w:p>
    <w:p w:rsidR="009D7BFF" w:rsidRDefault="009D7BFF" w:rsidP="009D7BFF">
      <w:pPr>
        <w:autoSpaceDE w:val="0"/>
        <w:autoSpaceDN w:val="0"/>
        <w:spacing w:before="40" w:after="40" w:line="240" w:lineRule="auto"/>
        <w:rPr>
          <w:rFonts w:ascii="Calibri" w:hAnsi="Calibri"/>
        </w:rPr>
      </w:pPr>
      <w:r>
        <w:rPr>
          <w:rFonts w:ascii="Segoe UI" w:hAnsi="Segoe UI" w:cs="Segoe UI"/>
          <w:color w:val="000000"/>
          <w:sz w:val="20"/>
          <w:szCs w:val="20"/>
        </w:rPr>
        <w:t> </w:t>
      </w:r>
    </w:p>
    <w:p w:rsidR="009D7BFF" w:rsidRDefault="009D7BFF" w:rsidP="009D7BFF">
      <w:pPr>
        <w:autoSpaceDE w:val="0"/>
        <w:autoSpaceDN w:val="0"/>
        <w:spacing w:after="0" w:line="240" w:lineRule="auto"/>
      </w:pPr>
      <w:r>
        <w:rPr>
          <w:rFonts w:ascii="Segoe UI" w:hAnsi="Segoe UI" w:cs="Segoe UI"/>
          <w:color w:val="4E586A"/>
          <w:sz w:val="16"/>
          <w:szCs w:val="16"/>
        </w:rPr>
        <w:t> </w:t>
      </w:r>
    </w:p>
    <w:p w:rsidR="009D7BFF" w:rsidRDefault="009D7BFF" w:rsidP="009D7BFF">
      <w:pPr>
        <w:autoSpaceDE w:val="0"/>
        <w:autoSpaceDN w:val="0"/>
        <w:spacing w:after="0" w:line="240" w:lineRule="auto"/>
      </w:pPr>
      <w:r>
        <w:rPr>
          <w:sz w:val="20"/>
          <w:szCs w:val="20"/>
        </w:rPr>
        <w:t> </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3"/>
      <w:r>
        <w:rPr>
          <w:rFonts w:ascii="Arial" w:hAnsi="Arial" w:cs="Arial"/>
          <w:b/>
          <w:bCs/>
          <w:color w:val="000000"/>
        </w:rPr>
        <w:t>Section B - Key Tendering Activities</w:t>
      </w:r>
      <w:bookmarkEnd w:id="5"/>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rsidR="00FB614D" w:rsidRDefault="00FB614D">
      <w:pPr>
        <w:widowControl w:val="0"/>
        <w:autoSpaceDE w:val="0"/>
        <w:autoSpaceDN w:val="0"/>
        <w:adjustRightInd w:val="0"/>
        <w:spacing w:after="60" w:line="240" w:lineRule="auto"/>
        <w:ind w:left="120"/>
        <w:rPr>
          <w:rFonts w:ascii="Arial" w:hAnsi="Arial" w:cs="Arial"/>
          <w:sz w:val="24"/>
          <w:szCs w:val="24"/>
        </w:rPr>
      </w:pPr>
    </w:p>
    <w:tbl>
      <w:tblPr>
        <w:tblW w:w="0" w:type="auto"/>
        <w:tblInd w:w="2" w:type="dxa"/>
        <w:tblCellMar>
          <w:left w:w="0" w:type="dxa"/>
          <w:right w:w="0" w:type="dxa"/>
        </w:tblCellMar>
        <w:tblLook w:val="04A0" w:firstRow="1" w:lastRow="0" w:firstColumn="1" w:lastColumn="0" w:noHBand="0" w:noVBand="1"/>
      </w:tblPr>
      <w:tblGrid>
        <w:gridCol w:w="4639"/>
        <w:gridCol w:w="1986"/>
        <w:gridCol w:w="1318"/>
        <w:gridCol w:w="1295"/>
      </w:tblGrid>
      <w:tr w:rsidR="009D7BFF" w:rsidTr="008B38BF">
        <w:tc>
          <w:tcPr>
            <w:tcW w:w="4639" w:type="dxa"/>
            <w:tcBorders>
              <w:top w:val="single" w:sz="8" w:space="0" w:color="000000"/>
              <w:left w:val="single" w:sz="8" w:space="0" w:color="000000"/>
              <w:bottom w:val="single" w:sz="8" w:space="0" w:color="000000"/>
              <w:right w:val="single" w:sz="8" w:space="0" w:color="000000"/>
            </w:tcBorders>
            <w:shd w:val="clear" w:color="auto" w:fill="D9D9D9"/>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b/>
                <w:bCs/>
                <w:sz w:val="24"/>
                <w:szCs w:val="24"/>
              </w:rPr>
              <w:t>Stage</w:t>
            </w:r>
            <w:r>
              <w:rPr>
                <w:rFonts w:ascii="Times New Roman" w:hAnsi="Times New Roman"/>
                <w:color w:val="000000"/>
                <w:sz w:val="24"/>
                <w:szCs w:val="24"/>
              </w:rPr>
              <w:t> </w:t>
            </w:r>
          </w:p>
        </w:tc>
        <w:tc>
          <w:tcPr>
            <w:tcW w:w="1986" w:type="dxa"/>
            <w:tcBorders>
              <w:top w:val="single" w:sz="8" w:space="0" w:color="000000"/>
              <w:left w:val="nil"/>
              <w:bottom w:val="single" w:sz="8" w:space="0" w:color="000000"/>
              <w:right w:val="single" w:sz="8" w:space="0" w:color="000000"/>
            </w:tcBorders>
            <w:shd w:val="clear" w:color="auto" w:fill="D9D9D9"/>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b/>
                <w:bCs/>
                <w:color w:val="000000"/>
                <w:sz w:val="24"/>
                <w:szCs w:val="24"/>
              </w:rPr>
              <w:t>Date and Time</w:t>
            </w:r>
            <w:r>
              <w:rPr>
                <w:rFonts w:ascii="Times New Roman" w:hAnsi="Times New Roman"/>
                <w:color w:val="000000"/>
                <w:sz w:val="24"/>
                <w:szCs w:val="24"/>
              </w:rPr>
              <w:t> </w:t>
            </w:r>
          </w:p>
        </w:tc>
        <w:tc>
          <w:tcPr>
            <w:tcW w:w="1318" w:type="dxa"/>
            <w:tcBorders>
              <w:top w:val="single" w:sz="8" w:space="0" w:color="000000"/>
              <w:left w:val="nil"/>
              <w:bottom w:val="single" w:sz="8" w:space="0" w:color="000000"/>
              <w:right w:val="single" w:sz="8" w:space="0" w:color="000000"/>
            </w:tcBorders>
            <w:shd w:val="clear" w:color="auto" w:fill="D9D9D9"/>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b/>
                <w:bCs/>
                <w:color w:val="000000"/>
                <w:sz w:val="24"/>
                <w:szCs w:val="24"/>
              </w:rPr>
              <w:t>Initiated By</w:t>
            </w:r>
            <w:r>
              <w:rPr>
                <w:rFonts w:ascii="Times New Roman" w:hAnsi="Times New Roman"/>
                <w:color w:val="000000"/>
                <w:sz w:val="24"/>
                <w:szCs w:val="24"/>
              </w:rPr>
              <w:t> </w:t>
            </w:r>
          </w:p>
        </w:tc>
        <w:tc>
          <w:tcPr>
            <w:tcW w:w="1295" w:type="dxa"/>
            <w:tcBorders>
              <w:top w:val="single" w:sz="8" w:space="0" w:color="000000"/>
              <w:left w:val="nil"/>
              <w:bottom w:val="single" w:sz="8" w:space="0" w:color="000000"/>
              <w:right w:val="single" w:sz="8" w:space="0" w:color="000000"/>
            </w:tcBorders>
            <w:shd w:val="clear" w:color="auto" w:fill="D9D9D9"/>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b/>
                <w:bCs/>
                <w:color w:val="000000"/>
                <w:sz w:val="24"/>
                <w:szCs w:val="24"/>
              </w:rPr>
              <w:t>Submit to:</w:t>
            </w:r>
            <w:r>
              <w:rPr>
                <w:rFonts w:ascii="Times New Roman" w:hAnsi="Times New Roman"/>
                <w:color w:val="000000"/>
                <w:sz w:val="24"/>
                <w:szCs w:val="24"/>
              </w:rPr>
              <w:t> </w:t>
            </w:r>
          </w:p>
        </w:tc>
      </w:tr>
      <w:tr w:rsidR="009D7BFF" w:rsidTr="008B38BF">
        <w:tc>
          <w:tcPr>
            <w:tcW w:w="4639" w:type="dxa"/>
            <w:tcBorders>
              <w:top w:val="nil"/>
              <w:left w:val="single" w:sz="8" w:space="0" w:color="000000"/>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Issue ITT </w:t>
            </w:r>
          </w:p>
        </w:tc>
        <w:tc>
          <w:tcPr>
            <w:tcW w:w="1986"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21 Oct 2021 </w:t>
            </w:r>
          </w:p>
        </w:tc>
        <w:tc>
          <w:tcPr>
            <w:tcW w:w="1318"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The Authority </w:t>
            </w:r>
          </w:p>
        </w:tc>
        <w:tc>
          <w:tcPr>
            <w:tcW w:w="1295"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All Tenderers </w:t>
            </w:r>
          </w:p>
        </w:tc>
      </w:tr>
      <w:tr w:rsidR="009D7BFF" w:rsidTr="008B38BF">
        <w:tc>
          <w:tcPr>
            <w:tcW w:w="4639" w:type="dxa"/>
            <w:tcBorders>
              <w:top w:val="nil"/>
              <w:left w:val="single" w:sz="8" w:space="0" w:color="000000"/>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Bidders Site Visit </w:t>
            </w:r>
          </w:p>
        </w:tc>
        <w:tc>
          <w:tcPr>
            <w:tcW w:w="1986"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 2 Nov – 5</w:t>
            </w:r>
            <w:r>
              <w:rPr>
                <w:rFonts w:ascii="Times New Roman" w:hAnsi="Times New Roman"/>
                <w:sz w:val="24"/>
                <w:szCs w:val="24"/>
                <w:vertAlign w:val="superscript"/>
              </w:rPr>
              <w:t>th</w:t>
            </w:r>
            <w:r>
              <w:rPr>
                <w:rFonts w:ascii="Times New Roman" w:hAnsi="Times New Roman"/>
                <w:sz w:val="24"/>
                <w:szCs w:val="24"/>
              </w:rPr>
              <w:t> Nov</w:t>
            </w:r>
          </w:p>
        </w:tc>
        <w:tc>
          <w:tcPr>
            <w:tcW w:w="1318"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The Authority </w:t>
            </w:r>
          </w:p>
        </w:tc>
        <w:tc>
          <w:tcPr>
            <w:tcW w:w="1295"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All Tenderers </w:t>
            </w:r>
          </w:p>
        </w:tc>
      </w:tr>
      <w:tr w:rsidR="009D7BFF" w:rsidTr="008B38BF">
        <w:tc>
          <w:tcPr>
            <w:tcW w:w="4639" w:type="dxa"/>
            <w:tcBorders>
              <w:top w:val="nil"/>
              <w:left w:val="single" w:sz="8" w:space="0" w:color="000000"/>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Final date for Clarification Questions / Requests for additional information </w:t>
            </w:r>
          </w:p>
        </w:tc>
        <w:tc>
          <w:tcPr>
            <w:tcW w:w="1986"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10</w:t>
            </w:r>
            <w:r>
              <w:rPr>
                <w:rFonts w:ascii="Times New Roman" w:hAnsi="Times New Roman"/>
                <w:sz w:val="24"/>
                <w:szCs w:val="24"/>
                <w:vertAlign w:val="superscript"/>
              </w:rPr>
              <w:t>th</w:t>
            </w:r>
            <w:r>
              <w:rPr>
                <w:rFonts w:ascii="Times New Roman" w:hAnsi="Times New Roman"/>
                <w:sz w:val="24"/>
                <w:szCs w:val="24"/>
              </w:rPr>
              <w:t> Nov 21</w:t>
            </w:r>
          </w:p>
        </w:tc>
        <w:tc>
          <w:tcPr>
            <w:tcW w:w="1318"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Tenderers </w:t>
            </w:r>
          </w:p>
        </w:tc>
        <w:tc>
          <w:tcPr>
            <w:tcW w:w="1295"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after="0" w:line="240" w:lineRule="auto"/>
            </w:pPr>
            <w:r>
              <w:rPr>
                <w:rFonts w:ascii="Times New Roman" w:hAnsi="Times New Roman"/>
                <w:sz w:val="24"/>
                <w:szCs w:val="24"/>
              </w:rPr>
              <w:t> </w:t>
            </w:r>
          </w:p>
        </w:tc>
      </w:tr>
      <w:tr w:rsidR="009D7BFF" w:rsidTr="008B38BF">
        <w:tc>
          <w:tcPr>
            <w:tcW w:w="4639" w:type="dxa"/>
            <w:tcBorders>
              <w:top w:val="nil"/>
              <w:left w:val="single" w:sz="8" w:space="0" w:color="000000"/>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The Authority issues Final Clarification Answers </w:t>
            </w:r>
          </w:p>
        </w:tc>
        <w:tc>
          <w:tcPr>
            <w:tcW w:w="1986"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16</w:t>
            </w:r>
            <w:r>
              <w:rPr>
                <w:rFonts w:ascii="Times New Roman" w:hAnsi="Times New Roman"/>
                <w:sz w:val="24"/>
                <w:szCs w:val="24"/>
                <w:vertAlign w:val="superscript"/>
              </w:rPr>
              <w:t>th</w:t>
            </w:r>
            <w:r>
              <w:rPr>
                <w:rFonts w:ascii="Times New Roman" w:hAnsi="Times New Roman"/>
                <w:sz w:val="24"/>
                <w:szCs w:val="24"/>
              </w:rPr>
              <w:t> Nov 21</w:t>
            </w:r>
          </w:p>
        </w:tc>
        <w:tc>
          <w:tcPr>
            <w:tcW w:w="1318"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The Authority </w:t>
            </w:r>
          </w:p>
        </w:tc>
        <w:tc>
          <w:tcPr>
            <w:tcW w:w="1295" w:type="dxa"/>
            <w:tcBorders>
              <w:top w:val="nil"/>
              <w:left w:val="nil"/>
              <w:bottom w:val="single" w:sz="8" w:space="0" w:color="000000"/>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All Tenderers </w:t>
            </w:r>
          </w:p>
        </w:tc>
      </w:tr>
      <w:tr w:rsidR="009D7BFF" w:rsidTr="008B38BF">
        <w:tc>
          <w:tcPr>
            <w:tcW w:w="4639" w:type="dxa"/>
            <w:tcBorders>
              <w:top w:val="nil"/>
              <w:left w:val="single" w:sz="8" w:space="0" w:color="000000"/>
              <w:bottom w:val="single" w:sz="4" w:space="0" w:color="auto"/>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Tender Return </w:t>
            </w:r>
          </w:p>
        </w:tc>
        <w:tc>
          <w:tcPr>
            <w:tcW w:w="1986" w:type="dxa"/>
            <w:tcBorders>
              <w:top w:val="nil"/>
              <w:left w:val="nil"/>
              <w:bottom w:val="single" w:sz="4" w:space="0" w:color="auto"/>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22nd Nov 21 @1000 hrs </w:t>
            </w:r>
          </w:p>
        </w:tc>
        <w:tc>
          <w:tcPr>
            <w:tcW w:w="1318" w:type="dxa"/>
            <w:tcBorders>
              <w:top w:val="nil"/>
              <w:left w:val="nil"/>
              <w:bottom w:val="single" w:sz="4" w:space="0" w:color="auto"/>
              <w:right w:val="single" w:sz="8" w:space="0" w:color="000000"/>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Tenderers </w:t>
            </w:r>
          </w:p>
        </w:tc>
        <w:tc>
          <w:tcPr>
            <w:tcW w:w="1295" w:type="dxa"/>
            <w:tcBorders>
              <w:top w:val="nil"/>
              <w:left w:val="nil"/>
              <w:bottom w:val="single" w:sz="4" w:space="0" w:color="auto"/>
              <w:right w:val="single" w:sz="8" w:space="0" w:color="000000"/>
            </w:tcBorders>
            <w:tcMar>
              <w:top w:w="0" w:type="dxa"/>
              <w:left w:w="36" w:type="dxa"/>
              <w:bottom w:w="0" w:type="dxa"/>
              <w:right w:w="36" w:type="dxa"/>
            </w:tcMar>
            <w:hideMark/>
          </w:tcPr>
          <w:p w:rsidR="009D7BFF" w:rsidRDefault="009D7BFF">
            <w:pPr>
              <w:autoSpaceDE w:val="0"/>
              <w:autoSpaceDN w:val="0"/>
              <w:spacing w:after="0" w:line="240" w:lineRule="auto"/>
            </w:pPr>
            <w:r>
              <w:rPr>
                <w:rFonts w:ascii="Times New Roman" w:hAnsi="Times New Roman"/>
                <w:sz w:val="24"/>
                <w:szCs w:val="24"/>
              </w:rPr>
              <w:t> </w:t>
            </w:r>
          </w:p>
        </w:tc>
      </w:tr>
      <w:tr w:rsidR="009D7BFF" w:rsidTr="008B38BF">
        <w:tc>
          <w:tcPr>
            <w:tcW w:w="463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Tender Evaluation </w:t>
            </w:r>
          </w:p>
        </w:tc>
        <w:tc>
          <w:tcPr>
            <w:tcW w:w="1986"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23</w:t>
            </w:r>
            <w:r>
              <w:rPr>
                <w:rFonts w:ascii="Times New Roman" w:hAnsi="Times New Roman"/>
                <w:sz w:val="24"/>
                <w:szCs w:val="24"/>
                <w:vertAlign w:val="superscript"/>
              </w:rPr>
              <w:t>rd</w:t>
            </w:r>
            <w:r>
              <w:rPr>
                <w:rFonts w:ascii="Times New Roman" w:hAnsi="Times New Roman"/>
                <w:sz w:val="24"/>
                <w:szCs w:val="24"/>
              </w:rPr>
              <w:t> Nov-30</w:t>
            </w:r>
            <w:r>
              <w:rPr>
                <w:rFonts w:ascii="Times New Roman" w:hAnsi="Times New Roman"/>
                <w:sz w:val="24"/>
                <w:szCs w:val="24"/>
                <w:vertAlign w:val="superscript"/>
              </w:rPr>
              <w:t>th</w:t>
            </w:r>
            <w:r>
              <w:rPr>
                <w:rFonts w:ascii="Times New Roman" w:hAnsi="Times New Roman"/>
                <w:sz w:val="24"/>
                <w:szCs w:val="24"/>
              </w:rPr>
              <w:t> Nov 2021</w:t>
            </w:r>
          </w:p>
        </w:tc>
        <w:tc>
          <w:tcPr>
            <w:tcW w:w="131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The Authority </w:t>
            </w:r>
          </w:p>
        </w:tc>
        <w:tc>
          <w:tcPr>
            <w:tcW w:w="1295"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N/A </w:t>
            </w:r>
          </w:p>
        </w:tc>
      </w:tr>
      <w:tr w:rsidR="009D7BFF" w:rsidTr="008B38BF">
        <w:tc>
          <w:tcPr>
            <w:tcW w:w="463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Contract Award</w:t>
            </w:r>
            <w:r w:rsidR="008B38BF">
              <w:rPr>
                <w:rFonts w:ascii="Times New Roman" w:hAnsi="Times New Roman"/>
                <w:sz w:val="24"/>
                <w:szCs w:val="24"/>
              </w:rPr>
              <w:t xml:space="preserve"> and Debrief</w:t>
            </w:r>
          </w:p>
        </w:tc>
        <w:tc>
          <w:tcPr>
            <w:tcW w:w="1986"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December 2021 </w:t>
            </w:r>
          </w:p>
        </w:tc>
        <w:tc>
          <w:tcPr>
            <w:tcW w:w="131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The Authority </w:t>
            </w:r>
          </w:p>
        </w:tc>
        <w:tc>
          <w:tcPr>
            <w:tcW w:w="1295"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9D7BFF" w:rsidRDefault="009D7BFF">
            <w:pPr>
              <w:autoSpaceDE w:val="0"/>
              <w:autoSpaceDN w:val="0"/>
              <w:spacing w:before="100" w:after="100" w:line="240" w:lineRule="auto"/>
            </w:pPr>
            <w:r>
              <w:rPr>
                <w:rFonts w:ascii="Times New Roman" w:hAnsi="Times New Roman"/>
                <w:sz w:val="24"/>
                <w:szCs w:val="24"/>
              </w:rPr>
              <w:t>N/A </w:t>
            </w:r>
          </w:p>
        </w:tc>
      </w:tr>
      <w:tr w:rsidR="009D7BFF" w:rsidTr="008B38BF">
        <w:tc>
          <w:tcPr>
            <w:tcW w:w="463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9D7BFF" w:rsidRDefault="009D7BFF">
            <w:pPr>
              <w:autoSpaceDE w:val="0"/>
              <w:autoSpaceDN w:val="0"/>
              <w:spacing w:before="100" w:after="100" w:line="240" w:lineRule="auto"/>
              <w:rPr>
                <w:rFonts w:ascii="Times New Roman" w:hAnsi="Times New Roman"/>
                <w:sz w:val="24"/>
                <w:szCs w:val="24"/>
              </w:rPr>
            </w:pPr>
            <w:r>
              <w:rPr>
                <w:rFonts w:ascii="Times New Roman" w:hAnsi="Times New Roman"/>
                <w:sz w:val="24"/>
                <w:szCs w:val="24"/>
              </w:rPr>
              <w:t>Standstill Period</w:t>
            </w:r>
          </w:p>
        </w:tc>
        <w:tc>
          <w:tcPr>
            <w:tcW w:w="1986"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9D7BFF" w:rsidRDefault="008B38BF">
            <w:pPr>
              <w:autoSpaceDE w:val="0"/>
              <w:autoSpaceDN w:val="0"/>
              <w:spacing w:before="100" w:after="100" w:line="240" w:lineRule="auto"/>
              <w:rPr>
                <w:rFonts w:ascii="Times New Roman" w:hAnsi="Times New Roman"/>
                <w:sz w:val="24"/>
                <w:szCs w:val="24"/>
              </w:rPr>
            </w:pPr>
            <w:r>
              <w:rPr>
                <w:rFonts w:ascii="Times New Roman" w:hAnsi="Times New Roman"/>
                <w:sz w:val="24"/>
                <w:szCs w:val="24"/>
              </w:rPr>
              <w:t>10 Days</w:t>
            </w:r>
          </w:p>
        </w:tc>
        <w:tc>
          <w:tcPr>
            <w:tcW w:w="131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9D7BFF" w:rsidRDefault="009D7BFF">
            <w:pPr>
              <w:autoSpaceDE w:val="0"/>
              <w:autoSpaceDN w:val="0"/>
              <w:spacing w:before="100" w:after="10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9D7BFF" w:rsidRDefault="009D7BFF">
            <w:pPr>
              <w:autoSpaceDE w:val="0"/>
              <w:autoSpaceDN w:val="0"/>
              <w:spacing w:before="100" w:after="100" w:line="240" w:lineRule="auto"/>
              <w:rPr>
                <w:rFonts w:ascii="Times New Roman" w:hAnsi="Times New Roman"/>
                <w:sz w:val="24"/>
                <w:szCs w:val="24"/>
              </w:rPr>
            </w:pPr>
          </w:p>
        </w:tc>
      </w:tr>
    </w:tbl>
    <w:p w:rsidR="009D7BFF" w:rsidRDefault="009D7BFF" w:rsidP="009D7BFF">
      <w:pPr>
        <w:autoSpaceDE w:val="0"/>
        <w:autoSpaceDN w:val="0"/>
        <w:spacing w:before="40" w:after="40" w:line="240" w:lineRule="auto"/>
        <w:rPr>
          <w:rFonts w:ascii="Calibri" w:hAnsi="Calibri"/>
        </w:rPr>
      </w:pPr>
      <w:r>
        <w:rPr>
          <w:rFonts w:ascii="Segoe UI" w:hAnsi="Segoe UI" w:cs="Segoe UI"/>
          <w:color w:val="000000"/>
          <w:sz w:val="20"/>
          <w:szCs w:val="20"/>
        </w:rPr>
        <w:t> </w:t>
      </w:r>
    </w:p>
    <w:p w:rsidR="009D7BFF" w:rsidRDefault="009D7BFF" w:rsidP="009D7BFF">
      <w:pPr>
        <w:autoSpaceDE w:val="0"/>
        <w:autoSpaceDN w:val="0"/>
        <w:spacing w:after="0" w:line="240" w:lineRule="auto"/>
      </w:pPr>
      <w:r>
        <w:rPr>
          <w:rFonts w:ascii="Segoe UI" w:hAnsi="Segoe UI" w:cs="Segoe UI"/>
          <w:color w:val="4E586A"/>
          <w:sz w:val="16"/>
          <w:szCs w:val="16"/>
        </w:rPr>
        <w:t> </w:t>
      </w:r>
    </w:p>
    <w:p w:rsidR="009D7BFF" w:rsidRDefault="009D7BFF" w:rsidP="009D7BFF">
      <w:pPr>
        <w:autoSpaceDE w:val="0"/>
        <w:autoSpaceDN w:val="0"/>
        <w:spacing w:after="0" w:line="240" w:lineRule="auto"/>
      </w:pPr>
      <w:r>
        <w:rPr>
          <w:sz w:val="20"/>
          <w:szCs w:val="20"/>
        </w:rPr>
        <w:t>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rsidR="00FB614D" w:rsidRDefault="00D92A5F">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color w:val="000000"/>
          <w:highlight w:val="yellow"/>
        </w:rPr>
        <w:t>B1.</w:t>
      </w:r>
      <w:r>
        <w:rPr>
          <w:rFonts w:ascii="Arial" w:hAnsi="Arial" w:cs="Arial"/>
          <w:color w:val="000000"/>
        </w:rPr>
        <w:t>        </w:t>
      </w:r>
      <w:r>
        <w:rPr>
          <w:rFonts w:ascii="Arial" w:hAnsi="Arial" w:cs="Arial"/>
          <w:color w:val="000000"/>
          <w:highlight w:val="yellow"/>
        </w:rPr>
        <w:t>A Tenderers Conference is not being held</w:t>
      </w:r>
      <w:r w:rsidR="00487C66">
        <w:rPr>
          <w:rFonts w:ascii="Arial" w:hAnsi="Arial" w:cs="Arial"/>
          <w:color w:val="000000"/>
        </w:rPr>
        <w:t xml:space="preserve"> but site visits will be arranged.</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rsidR="00FB614D" w:rsidRPr="00487C66" w:rsidRDefault="00D92A5F">
      <w:pPr>
        <w:widowControl w:val="0"/>
        <w:autoSpaceDE w:val="0"/>
        <w:autoSpaceDN w:val="0"/>
        <w:adjustRightInd w:val="0"/>
        <w:spacing w:after="60" w:line="240" w:lineRule="auto"/>
        <w:ind w:left="120"/>
        <w:rPr>
          <w:rFonts w:ascii="Arial" w:hAnsi="Arial" w:cs="Arial"/>
          <w:sz w:val="20"/>
          <w:szCs w:val="20"/>
        </w:rPr>
      </w:pPr>
      <w:r w:rsidRPr="00487C66">
        <w:rPr>
          <w:rFonts w:ascii="Arial" w:hAnsi="Arial" w:cs="Arial"/>
          <w:color w:val="000000"/>
          <w:sz w:val="20"/>
          <w:szCs w:val="20"/>
        </w:rPr>
        <w:t>B3.   The Authority may, in its own absolute discretion extend the deadline for receipt of tenders and in such circumstances the Authority will notify all Tenderers of any change.</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rsidR="00FB614D" w:rsidRPr="00487C66" w:rsidRDefault="00D92A5F">
      <w:pPr>
        <w:widowControl w:val="0"/>
        <w:autoSpaceDE w:val="0"/>
        <w:autoSpaceDN w:val="0"/>
        <w:adjustRightInd w:val="0"/>
        <w:spacing w:after="60" w:line="240" w:lineRule="auto"/>
        <w:ind w:left="120"/>
        <w:rPr>
          <w:rFonts w:ascii="Arial" w:hAnsi="Arial" w:cs="Arial"/>
          <w:sz w:val="20"/>
          <w:szCs w:val="20"/>
        </w:rPr>
      </w:pPr>
      <w:r w:rsidRPr="00487C66">
        <w:rPr>
          <w:rFonts w:ascii="Arial" w:hAnsi="Arial" w:cs="Arial"/>
          <w:color w:val="000000"/>
          <w:sz w:val="20"/>
          <w:szCs w:val="20"/>
        </w:rPr>
        <w:t>B4.        Negotiations do not apply to this tender process.</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4"/>
      <w:r>
        <w:rPr>
          <w:rFonts w:ascii="Arial" w:hAnsi="Arial" w:cs="Arial"/>
          <w:b/>
          <w:bCs/>
          <w:color w:val="000000"/>
        </w:rPr>
        <w:t>Section C - Instructions on Preparing Tenders</w:t>
      </w:r>
      <w:bookmarkEnd w:id="6"/>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rsidR="00487C66" w:rsidRDefault="00D92A5F">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sidRPr="00487C66">
        <w:rPr>
          <w:rFonts w:ascii="Arial" w:hAnsi="Arial" w:cs="Arial"/>
        </w:rPr>
        <w:t>C1.</w:t>
      </w:r>
      <w:r>
        <w:rPr>
          <w:rFonts w:ascii="Arial" w:hAnsi="Arial" w:cs="Arial"/>
          <w:sz w:val="24"/>
          <w:szCs w:val="24"/>
        </w:rPr>
        <w:tab/>
      </w:r>
      <w:r>
        <w:rPr>
          <w:rFonts w:ascii="Arial" w:hAnsi="Arial" w:cs="Arial"/>
          <w:color w:val="000000"/>
          <w:sz w:val="20"/>
          <w:szCs w:val="20"/>
        </w:rPr>
        <w:t>Your Tender must be written in English, using Arial font size 11.  Prices must be in</w:t>
      </w:r>
      <w:r w:rsidR="00F7637B">
        <w:rPr>
          <w:rFonts w:ascii="Arial" w:hAnsi="Arial" w:cs="Arial"/>
          <w:color w:val="000000"/>
          <w:sz w:val="20"/>
          <w:szCs w:val="20"/>
        </w:rPr>
        <w:t xml:space="preserve"> Pound Sterling and</w:t>
      </w:r>
      <w:r>
        <w:rPr>
          <w:rFonts w:ascii="Arial" w:hAnsi="Arial" w:cs="Arial"/>
          <w:color w:val="000000"/>
          <w:sz w:val="20"/>
          <w:szCs w:val="20"/>
        </w:rPr>
        <w:t xml:space="preserve"> </w:t>
      </w:r>
      <w:r w:rsidR="00487C66">
        <w:rPr>
          <w:rFonts w:ascii="Arial" w:hAnsi="Arial" w:cs="Arial"/>
          <w:color w:val="000000"/>
          <w:sz w:val="20"/>
          <w:szCs w:val="20"/>
        </w:rPr>
        <w:t>“</w:t>
      </w:r>
      <w:r>
        <w:rPr>
          <w:rFonts w:ascii="Arial" w:hAnsi="Arial" w:cs="Arial"/>
          <w:color w:val="000000"/>
          <w:sz w:val="20"/>
          <w:szCs w:val="20"/>
        </w:rPr>
        <w:t>ex</w:t>
      </w:r>
      <w:r w:rsidR="00487C66">
        <w:rPr>
          <w:rFonts w:ascii="Arial" w:hAnsi="Arial" w:cs="Arial"/>
          <w:color w:val="000000"/>
          <w:sz w:val="20"/>
          <w:szCs w:val="20"/>
        </w:rPr>
        <w:t xml:space="preserve"> </w:t>
      </w:r>
      <w:r>
        <w:rPr>
          <w:rFonts w:ascii="Arial" w:hAnsi="Arial" w:cs="Arial"/>
          <w:color w:val="000000"/>
          <w:sz w:val="20"/>
          <w:szCs w:val="20"/>
        </w:rPr>
        <w:t>VAT</w:t>
      </w:r>
      <w:r w:rsidR="00487C66">
        <w:rPr>
          <w:rFonts w:ascii="Arial" w:hAnsi="Arial" w:cs="Arial"/>
          <w:color w:val="000000"/>
          <w:sz w:val="20"/>
          <w:szCs w:val="20"/>
        </w:rPr>
        <w:t>”. Price breakdown must be included in the Tender.</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To assist the Authority’s evaluation, you must set out your Tender response in accordance with Section D (Tender Evaluation).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rsidR="00FB614D" w:rsidRPr="00487C66" w:rsidRDefault="00D92A5F">
      <w:pPr>
        <w:widowControl w:val="0"/>
        <w:tabs>
          <w:tab w:val="left" w:pos="120"/>
        </w:tabs>
        <w:autoSpaceDE w:val="0"/>
        <w:autoSpaceDN w:val="0"/>
        <w:adjustRightInd w:val="0"/>
        <w:spacing w:before="120" w:after="0" w:line="240" w:lineRule="auto"/>
        <w:ind w:left="120"/>
        <w:rPr>
          <w:rFonts w:ascii="Arial" w:hAnsi="Arial" w:cs="Arial"/>
          <w:sz w:val="20"/>
          <w:szCs w:val="20"/>
        </w:rPr>
      </w:pPr>
      <w:r w:rsidRPr="00487C66">
        <w:rPr>
          <w:rFonts w:ascii="Arial" w:hAnsi="Arial" w:cs="Arial"/>
          <w:color w:val="000000"/>
          <w:sz w:val="20"/>
          <w:szCs w:val="20"/>
        </w:rPr>
        <w:t>C3.</w:t>
      </w:r>
      <w:r w:rsidRPr="00487C66">
        <w:rPr>
          <w:rFonts w:ascii="Arial" w:hAnsi="Arial" w:cs="Arial"/>
          <w:sz w:val="20"/>
          <w:szCs w:val="20"/>
        </w:rPr>
        <w:tab/>
      </w:r>
      <w:r w:rsidRPr="00487C66">
        <w:rPr>
          <w:rFonts w:ascii="Arial" w:hAnsi="Arial" w:cs="Arial"/>
          <w:color w:val="000000"/>
          <w:sz w:val="20"/>
          <w:szCs w:val="20"/>
        </w:rPr>
        <w:t xml:space="preserve">Your Tender must be valid and open for acceptance for from the Tender return </w:t>
      </w:r>
      <w:proofErr w:type="spellStart"/>
      <w:proofErr w:type="gramStart"/>
      <w:r w:rsidRPr="00487C66">
        <w:rPr>
          <w:rFonts w:ascii="Arial" w:hAnsi="Arial" w:cs="Arial"/>
          <w:color w:val="000000"/>
          <w:sz w:val="20"/>
          <w:szCs w:val="20"/>
        </w:rPr>
        <w:t>date.In</w:t>
      </w:r>
      <w:proofErr w:type="spellEnd"/>
      <w:proofErr w:type="gramEnd"/>
      <w:r w:rsidRPr="00487C66">
        <w:rPr>
          <w:rFonts w:ascii="Arial" w:hAnsi="Arial" w:cs="Arial"/>
          <w:color w:val="000000"/>
          <w:sz w:val="20"/>
          <w:szCs w:val="20"/>
        </w:rPr>
        <w:t xml:space="preserve">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before="120" w:after="180" w:line="240" w:lineRule="auto"/>
        <w:ind w:left="687"/>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1_5"/>
      <w:r>
        <w:rPr>
          <w:rFonts w:ascii="Arial" w:hAnsi="Arial" w:cs="Arial"/>
          <w:b/>
          <w:bCs/>
          <w:color w:val="000000"/>
        </w:rPr>
        <w:t>Section D - Tender Evaluation</w:t>
      </w:r>
      <w:bookmarkEnd w:id="7"/>
    </w:p>
    <w:p w:rsidR="00FB614D" w:rsidRDefault="00D92A5F" w:rsidP="00BF1818">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Tender Evaluation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D1.  details how your Tender will be evaluated, the tools used to evaluate the Tender and the evaluation criteria.</w:t>
      </w:r>
    </w:p>
    <w:p w:rsidR="009F690C" w:rsidRPr="009F690C" w:rsidRDefault="00F7637B" w:rsidP="009F690C">
      <w:pPr>
        <w:spacing w:after="0"/>
        <w:rPr>
          <w:b/>
          <w:sz w:val="32"/>
          <w:szCs w:val="32"/>
          <w:u w:val="single"/>
        </w:rPr>
      </w:pPr>
      <w:r w:rsidRPr="009F690C">
        <w:rPr>
          <w:b/>
          <w:sz w:val="32"/>
          <w:szCs w:val="32"/>
          <w:u w:val="single"/>
        </w:rPr>
        <w:t>Tender Technical Evaluation Criteria</w:t>
      </w:r>
    </w:p>
    <w:p w:rsidR="009F690C" w:rsidRPr="009F690C" w:rsidRDefault="009F690C" w:rsidP="009F690C">
      <w:pPr>
        <w:autoSpaceDE w:val="0"/>
        <w:autoSpaceDN w:val="0"/>
        <w:spacing w:before="40" w:after="40" w:line="240" w:lineRule="auto"/>
        <w:rPr>
          <w:rFonts w:ascii="Arial" w:hAnsi="Arial" w:cs="Arial"/>
          <w:sz w:val="20"/>
          <w:szCs w:val="20"/>
        </w:rPr>
      </w:pPr>
      <w:r w:rsidRPr="009F690C">
        <w:rPr>
          <w:rFonts w:ascii="Arial" w:hAnsi="Arial" w:cs="Arial"/>
          <w:color w:val="000000"/>
          <w:sz w:val="20"/>
          <w:szCs w:val="20"/>
        </w:rPr>
        <w:t xml:space="preserve">This Tender evaluation will be </w:t>
      </w:r>
      <w:proofErr w:type="gramStart"/>
      <w:r w:rsidRPr="009F690C">
        <w:rPr>
          <w:rFonts w:ascii="Arial" w:hAnsi="Arial" w:cs="Arial"/>
          <w:color w:val="000000"/>
          <w:sz w:val="20"/>
          <w:szCs w:val="20"/>
        </w:rPr>
        <w:t>on the basis of</w:t>
      </w:r>
      <w:proofErr w:type="gramEnd"/>
      <w:r w:rsidRPr="009F690C">
        <w:rPr>
          <w:rFonts w:ascii="Arial" w:hAnsi="Arial" w:cs="Arial"/>
          <w:color w:val="000000"/>
          <w:sz w:val="20"/>
          <w:szCs w:val="20"/>
        </w:rPr>
        <w:t xml:space="preserve"> the Most Economically Advantageous Tender (MEAT).  The split between the weightings for Quality and Price for this procurement are set out below:   </w:t>
      </w:r>
    </w:p>
    <w:p w:rsidR="009F690C" w:rsidRPr="009F690C" w:rsidRDefault="009F690C" w:rsidP="009F690C">
      <w:pPr>
        <w:autoSpaceDE w:val="0"/>
        <w:autoSpaceDN w:val="0"/>
        <w:spacing w:before="40" w:after="40" w:line="240" w:lineRule="auto"/>
        <w:rPr>
          <w:rFonts w:ascii="Arial" w:hAnsi="Arial" w:cs="Arial"/>
          <w:sz w:val="20"/>
          <w:szCs w:val="20"/>
        </w:rPr>
      </w:pPr>
      <w:r w:rsidRPr="009F690C">
        <w:rPr>
          <w:rFonts w:ascii="Arial" w:hAnsi="Arial" w:cs="Arial"/>
          <w:color w:val="000000"/>
          <w:sz w:val="20"/>
          <w:szCs w:val="20"/>
        </w:rPr>
        <w:t>Quality: 60%</w:t>
      </w:r>
    </w:p>
    <w:p w:rsidR="009F690C" w:rsidRDefault="009F690C" w:rsidP="009F690C">
      <w:pPr>
        <w:autoSpaceDE w:val="0"/>
        <w:autoSpaceDN w:val="0"/>
        <w:spacing w:before="40" w:after="40" w:line="240" w:lineRule="auto"/>
        <w:rPr>
          <w:rFonts w:ascii="Arial" w:hAnsi="Arial" w:cs="Arial"/>
          <w:color w:val="000000"/>
          <w:sz w:val="20"/>
          <w:szCs w:val="20"/>
        </w:rPr>
      </w:pPr>
      <w:r w:rsidRPr="009F690C">
        <w:rPr>
          <w:rFonts w:ascii="Arial" w:hAnsi="Arial" w:cs="Arial"/>
          <w:color w:val="000000"/>
          <w:sz w:val="20"/>
          <w:szCs w:val="20"/>
        </w:rPr>
        <w:t xml:space="preserve">Price:   40%   </w:t>
      </w:r>
    </w:p>
    <w:p w:rsidR="009F690C" w:rsidRPr="009F690C" w:rsidRDefault="009F690C" w:rsidP="009F690C">
      <w:pPr>
        <w:autoSpaceDE w:val="0"/>
        <w:autoSpaceDN w:val="0"/>
        <w:spacing w:before="40" w:after="40" w:line="240" w:lineRule="auto"/>
        <w:rPr>
          <w:rFonts w:ascii="Arial" w:hAnsi="Arial" w:cs="Arial"/>
          <w:sz w:val="20"/>
          <w:szCs w:val="20"/>
        </w:rPr>
      </w:pPr>
    </w:p>
    <w:p w:rsidR="009F690C" w:rsidRPr="009F690C" w:rsidRDefault="009F690C" w:rsidP="009F690C">
      <w:pPr>
        <w:autoSpaceDE w:val="0"/>
        <w:autoSpaceDN w:val="0"/>
        <w:spacing w:before="40" w:after="40" w:line="240" w:lineRule="auto"/>
        <w:rPr>
          <w:rFonts w:ascii="Arial" w:hAnsi="Arial" w:cs="Arial"/>
          <w:b/>
          <w:bCs/>
          <w:u w:val="single"/>
        </w:rPr>
      </w:pPr>
      <w:r w:rsidRPr="009F690C">
        <w:rPr>
          <w:rFonts w:ascii="Arial" w:hAnsi="Arial" w:cs="Arial"/>
          <w:b/>
          <w:bCs/>
          <w:color w:val="000000"/>
          <w:u w:val="single"/>
        </w:rPr>
        <w:t>Quality Evaluation/Marking Metho</w:t>
      </w:r>
      <w:r w:rsidR="00BF1818">
        <w:rPr>
          <w:rFonts w:ascii="Arial" w:hAnsi="Arial" w:cs="Arial"/>
          <w:b/>
          <w:bCs/>
          <w:color w:val="000000"/>
          <w:u w:val="single"/>
        </w:rPr>
        <w:t>d</w:t>
      </w:r>
    </w:p>
    <w:p w:rsidR="009F690C" w:rsidRDefault="009F690C" w:rsidP="009F690C">
      <w:pPr>
        <w:autoSpaceDE w:val="0"/>
        <w:autoSpaceDN w:val="0"/>
        <w:spacing w:before="40" w:after="40" w:line="240" w:lineRule="auto"/>
        <w:rPr>
          <w:rFonts w:ascii="Arial" w:hAnsi="Arial" w:cs="Arial"/>
          <w:sz w:val="20"/>
          <w:szCs w:val="20"/>
        </w:rPr>
      </w:pPr>
      <w:r w:rsidRPr="009F690C">
        <w:rPr>
          <w:rFonts w:ascii="Arial" w:hAnsi="Arial" w:cs="Arial"/>
          <w:sz w:val="20"/>
          <w:szCs w:val="20"/>
        </w:rPr>
        <w:t xml:space="preserve">There are two predefined marking methods; Scored </w:t>
      </w:r>
      <w:r>
        <w:rPr>
          <w:rFonts w:ascii="Arial" w:hAnsi="Arial" w:cs="Arial"/>
          <w:sz w:val="20"/>
          <w:szCs w:val="20"/>
        </w:rPr>
        <w:t>or</w:t>
      </w:r>
      <w:r w:rsidRPr="009F690C">
        <w:rPr>
          <w:rFonts w:ascii="Arial" w:hAnsi="Arial" w:cs="Arial"/>
          <w:sz w:val="20"/>
          <w:szCs w:val="20"/>
        </w:rPr>
        <w:t xml:space="preserve"> Pass/Fail. These two are detailed in the tables below.</w:t>
      </w:r>
      <w:r w:rsidRPr="009F690C">
        <w:rPr>
          <w:rFonts w:ascii="Arial" w:hAnsi="Arial" w:cs="Arial"/>
          <w:color w:val="000000"/>
          <w:sz w:val="20"/>
          <w:szCs w:val="20"/>
        </w:rPr>
        <w:t xml:space="preserve"> </w:t>
      </w:r>
    </w:p>
    <w:p w:rsidR="009F690C" w:rsidRPr="009F690C" w:rsidRDefault="009F690C" w:rsidP="009F690C">
      <w:pPr>
        <w:autoSpaceDE w:val="0"/>
        <w:autoSpaceDN w:val="0"/>
        <w:spacing w:before="40" w:after="40" w:line="240" w:lineRule="auto"/>
        <w:rPr>
          <w:rFonts w:ascii="Arial" w:hAnsi="Arial" w:cs="Arial"/>
          <w:sz w:val="20"/>
          <w:szCs w:val="20"/>
        </w:rPr>
      </w:pPr>
    </w:p>
    <w:p w:rsidR="00F7637B" w:rsidRPr="00963448" w:rsidRDefault="00F7637B" w:rsidP="00F7637B">
      <w:pPr>
        <w:spacing w:after="0"/>
        <w:rPr>
          <w:u w:val="single"/>
        </w:rPr>
      </w:pPr>
      <w:r w:rsidRPr="00963448">
        <w:rPr>
          <w:u w:val="single"/>
        </w:rPr>
        <w:t>Scored</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901"/>
      </w:tblGrid>
      <w:tr w:rsidR="00F7637B" w:rsidRPr="00334F0C" w:rsidTr="00804902">
        <w:trPr>
          <w:cantSplit/>
          <w:tblHeader/>
        </w:trPr>
        <w:tc>
          <w:tcPr>
            <w:tcW w:w="993" w:type="dxa"/>
            <w:shd w:val="clear" w:color="auto" w:fill="CCCCCC"/>
          </w:tcPr>
          <w:p w:rsidR="00F7637B" w:rsidRPr="00E545AC" w:rsidRDefault="00F7637B" w:rsidP="00804902">
            <w:pPr>
              <w:spacing w:after="0"/>
              <w:rPr>
                <w:b/>
              </w:rPr>
            </w:pPr>
            <w:r w:rsidRPr="00E545AC">
              <w:rPr>
                <w:b/>
              </w:rPr>
              <w:t>Mark</w:t>
            </w:r>
          </w:p>
        </w:tc>
        <w:tc>
          <w:tcPr>
            <w:tcW w:w="8901" w:type="dxa"/>
            <w:shd w:val="clear" w:color="auto" w:fill="CCCCCC"/>
          </w:tcPr>
          <w:p w:rsidR="00F7637B" w:rsidRPr="00E545AC" w:rsidRDefault="00F7637B" w:rsidP="00804902">
            <w:pPr>
              <w:spacing w:after="0"/>
              <w:rPr>
                <w:b/>
              </w:rPr>
            </w:pPr>
            <w:r w:rsidRPr="00E545AC">
              <w:rPr>
                <w:b/>
              </w:rPr>
              <w:t>Proposed Solution</w:t>
            </w:r>
          </w:p>
        </w:tc>
      </w:tr>
      <w:tr w:rsidR="00F7637B" w:rsidRPr="00334F0C" w:rsidTr="00804902">
        <w:trPr>
          <w:cantSplit/>
        </w:trPr>
        <w:tc>
          <w:tcPr>
            <w:tcW w:w="993" w:type="dxa"/>
          </w:tcPr>
          <w:p w:rsidR="00F7637B" w:rsidRPr="00E545AC" w:rsidRDefault="00F7637B" w:rsidP="00804902">
            <w:pPr>
              <w:spacing w:after="0"/>
            </w:pPr>
            <w:r w:rsidRPr="00E545AC">
              <w:t>5</w:t>
            </w:r>
          </w:p>
        </w:tc>
        <w:tc>
          <w:tcPr>
            <w:tcW w:w="8901" w:type="dxa"/>
          </w:tcPr>
          <w:p w:rsidR="00F7637B" w:rsidRPr="00E545AC" w:rsidRDefault="00F7637B" w:rsidP="00804902">
            <w:pPr>
              <w:spacing w:after="0"/>
              <w:ind w:left="376" w:hanging="360"/>
              <w:rPr>
                <w:u w:val="single"/>
              </w:rPr>
            </w:pPr>
            <w:r w:rsidRPr="00E545AC">
              <w:t>High Confidence</w:t>
            </w:r>
          </w:p>
          <w:p w:rsidR="00F7637B" w:rsidRPr="00E545AC" w:rsidRDefault="00F7637B" w:rsidP="00804902">
            <w:pPr>
              <w:spacing w:after="0"/>
              <w:ind w:left="376" w:hanging="360"/>
              <w:rPr>
                <w:u w:val="single"/>
              </w:rPr>
            </w:pPr>
            <w:r w:rsidRPr="00E545AC">
              <w:rPr>
                <w:u w:val="single"/>
              </w:rPr>
              <w:t xml:space="preserve">The Tender shows </w:t>
            </w:r>
            <w:proofErr w:type="gramStart"/>
            <w:r w:rsidRPr="00E545AC">
              <w:rPr>
                <w:b/>
                <w:u w:val="single"/>
              </w:rPr>
              <w:t>all</w:t>
            </w:r>
            <w:r w:rsidRPr="00E545AC">
              <w:rPr>
                <w:u w:val="single"/>
              </w:rPr>
              <w:t xml:space="preserve"> of</w:t>
            </w:r>
            <w:proofErr w:type="gramEnd"/>
            <w:r w:rsidRPr="00E545AC">
              <w:rPr>
                <w:u w:val="single"/>
              </w:rPr>
              <w:t xml:space="preserve"> the following:</w:t>
            </w:r>
          </w:p>
          <w:p w:rsidR="00F7637B" w:rsidRPr="00E545AC" w:rsidRDefault="00F7637B" w:rsidP="00804902">
            <w:pPr>
              <w:spacing w:after="0"/>
              <w:ind w:left="376" w:hanging="360"/>
            </w:pPr>
            <w:r w:rsidRPr="00E545AC">
              <w:t>1.</w:t>
            </w:r>
            <w:r w:rsidRPr="00E545AC">
              <w:tab/>
              <w:t>The Tenderer has demonstrated that the solution is fully deliverable; evidence for this:</w:t>
            </w:r>
          </w:p>
          <w:p w:rsidR="00F7637B" w:rsidRPr="00E545AC" w:rsidRDefault="00F7637B" w:rsidP="00F7637B">
            <w:pPr>
              <w:numPr>
                <w:ilvl w:val="0"/>
                <w:numId w:val="7"/>
              </w:numPr>
              <w:tabs>
                <w:tab w:val="clear" w:pos="720"/>
              </w:tabs>
              <w:spacing w:after="0" w:line="240" w:lineRule="auto"/>
              <w:ind w:left="736"/>
            </w:pPr>
            <w:r w:rsidRPr="00E545AC">
              <w:t>Clearly and comprehensively details how the capability will be delivered.</w:t>
            </w:r>
          </w:p>
          <w:p w:rsidR="00F7637B" w:rsidRPr="00E545AC" w:rsidRDefault="00F7637B" w:rsidP="00F7637B">
            <w:pPr>
              <w:numPr>
                <w:ilvl w:val="0"/>
                <w:numId w:val="7"/>
              </w:numPr>
              <w:tabs>
                <w:tab w:val="clear" w:pos="720"/>
              </w:tabs>
              <w:spacing w:after="0" w:line="240" w:lineRule="auto"/>
              <w:ind w:left="736"/>
            </w:pPr>
            <w:r w:rsidRPr="00E545AC">
              <w:t>Complies with all standards detailed in the criteria whilst recognising and mitigating all constraints.</w:t>
            </w:r>
          </w:p>
          <w:p w:rsidR="00F7637B" w:rsidRPr="00E545AC" w:rsidRDefault="00F7637B" w:rsidP="00F7637B">
            <w:pPr>
              <w:numPr>
                <w:ilvl w:val="0"/>
                <w:numId w:val="7"/>
              </w:numPr>
              <w:tabs>
                <w:tab w:val="clear" w:pos="720"/>
              </w:tabs>
              <w:spacing w:after="0" w:line="240" w:lineRule="auto"/>
              <w:ind w:left="736"/>
            </w:pPr>
            <w:r w:rsidRPr="00E545AC">
              <w:t>Shows effective and efficient use of resources.</w:t>
            </w:r>
          </w:p>
          <w:p w:rsidR="00F7637B" w:rsidRPr="00E545AC" w:rsidRDefault="00F7637B" w:rsidP="00804902">
            <w:pPr>
              <w:spacing w:after="0"/>
              <w:ind w:left="376" w:hanging="360"/>
            </w:pPr>
            <w:r w:rsidRPr="00E545AC">
              <w:t>2.</w:t>
            </w:r>
            <w:r w:rsidRPr="00E545AC">
              <w:tab/>
              <w:t>Any effects on the Authority resulting from the Tenderer’s solution are acceptable.</w:t>
            </w:r>
          </w:p>
        </w:tc>
      </w:tr>
      <w:tr w:rsidR="00F7637B" w:rsidRPr="00334F0C" w:rsidTr="00804902">
        <w:trPr>
          <w:cantSplit/>
        </w:trPr>
        <w:tc>
          <w:tcPr>
            <w:tcW w:w="993" w:type="dxa"/>
          </w:tcPr>
          <w:p w:rsidR="00F7637B" w:rsidRPr="00E545AC" w:rsidRDefault="00F7637B" w:rsidP="00804902">
            <w:pPr>
              <w:spacing w:after="0"/>
            </w:pPr>
            <w:r w:rsidRPr="00E545AC">
              <w:t>4</w:t>
            </w:r>
          </w:p>
        </w:tc>
        <w:tc>
          <w:tcPr>
            <w:tcW w:w="8901" w:type="dxa"/>
          </w:tcPr>
          <w:p w:rsidR="00F7637B" w:rsidRPr="00E545AC" w:rsidRDefault="00F7637B" w:rsidP="00804902">
            <w:pPr>
              <w:spacing w:after="0"/>
              <w:ind w:left="376" w:hanging="360"/>
              <w:rPr>
                <w:u w:val="single"/>
              </w:rPr>
            </w:pPr>
            <w:r w:rsidRPr="00E545AC">
              <w:t>Good Confidence</w:t>
            </w:r>
          </w:p>
          <w:p w:rsidR="00F7637B" w:rsidRPr="00E545AC" w:rsidRDefault="00F7637B" w:rsidP="00804902">
            <w:pPr>
              <w:spacing w:after="0"/>
              <w:ind w:left="376" w:hanging="360"/>
              <w:rPr>
                <w:u w:val="single"/>
              </w:rPr>
            </w:pPr>
            <w:r w:rsidRPr="00E545AC">
              <w:rPr>
                <w:u w:val="single"/>
              </w:rPr>
              <w:t xml:space="preserve">The Tender shows </w:t>
            </w:r>
            <w:proofErr w:type="gramStart"/>
            <w:r w:rsidRPr="00E545AC">
              <w:rPr>
                <w:b/>
                <w:u w:val="single"/>
              </w:rPr>
              <w:t>all</w:t>
            </w:r>
            <w:r w:rsidRPr="00E545AC">
              <w:rPr>
                <w:u w:val="single"/>
              </w:rPr>
              <w:t xml:space="preserve"> of</w:t>
            </w:r>
            <w:proofErr w:type="gramEnd"/>
            <w:r w:rsidRPr="00E545AC">
              <w:rPr>
                <w:u w:val="single"/>
              </w:rPr>
              <w:t xml:space="preserve"> the following:</w:t>
            </w:r>
          </w:p>
          <w:p w:rsidR="00F7637B" w:rsidRPr="00E545AC" w:rsidRDefault="00F7637B" w:rsidP="00804902">
            <w:pPr>
              <w:spacing w:after="0"/>
              <w:ind w:left="376" w:hanging="360"/>
            </w:pPr>
            <w:r w:rsidRPr="00E545AC">
              <w:t>1.</w:t>
            </w:r>
            <w:r w:rsidRPr="00E545AC">
              <w:tab/>
              <w:t>The Tenderer has demonstrated that the solution is fully deliverable; evidence for this:</w:t>
            </w:r>
          </w:p>
          <w:p w:rsidR="00F7637B" w:rsidRPr="00E545AC" w:rsidRDefault="00F7637B" w:rsidP="00F7637B">
            <w:pPr>
              <w:numPr>
                <w:ilvl w:val="0"/>
                <w:numId w:val="9"/>
              </w:numPr>
              <w:tabs>
                <w:tab w:val="clear" w:pos="720"/>
              </w:tabs>
              <w:spacing w:after="0" w:line="240" w:lineRule="auto"/>
              <w:ind w:left="736"/>
            </w:pPr>
            <w:r w:rsidRPr="00E545AC">
              <w:t>Highly details how the capability will be delivered.</w:t>
            </w:r>
          </w:p>
          <w:p w:rsidR="00F7637B" w:rsidRPr="00E545AC" w:rsidRDefault="00F7637B" w:rsidP="00F7637B">
            <w:pPr>
              <w:numPr>
                <w:ilvl w:val="0"/>
                <w:numId w:val="9"/>
              </w:numPr>
              <w:tabs>
                <w:tab w:val="clear" w:pos="720"/>
              </w:tabs>
              <w:spacing w:after="0" w:line="240" w:lineRule="auto"/>
              <w:ind w:left="736"/>
            </w:pPr>
            <w:r w:rsidRPr="00E545AC">
              <w:t>Complies with necessary standards detailed in the criteria whilst recognising and mitigating key constraints.</w:t>
            </w:r>
          </w:p>
          <w:p w:rsidR="00F7637B" w:rsidRPr="00E545AC" w:rsidRDefault="00F7637B" w:rsidP="00F7637B">
            <w:pPr>
              <w:numPr>
                <w:ilvl w:val="0"/>
                <w:numId w:val="9"/>
              </w:numPr>
              <w:tabs>
                <w:tab w:val="clear" w:pos="720"/>
              </w:tabs>
              <w:spacing w:after="0" w:line="240" w:lineRule="auto"/>
              <w:ind w:left="736"/>
            </w:pPr>
            <w:r w:rsidRPr="00E545AC">
              <w:t>Show efficiencies in the use of resources.</w:t>
            </w:r>
          </w:p>
          <w:p w:rsidR="00F7637B" w:rsidRPr="00E545AC" w:rsidRDefault="00F7637B" w:rsidP="00804902">
            <w:pPr>
              <w:spacing w:after="0"/>
              <w:ind w:left="376" w:hanging="360"/>
            </w:pPr>
            <w:r w:rsidRPr="00E545AC">
              <w:t>2.</w:t>
            </w:r>
            <w:r w:rsidRPr="00E545AC">
              <w:tab/>
              <w:t>Any effects on the Authority resulting from the Tenderer’s solution are acceptable.</w:t>
            </w:r>
          </w:p>
        </w:tc>
      </w:tr>
      <w:tr w:rsidR="00F7637B" w:rsidRPr="00334F0C" w:rsidTr="00804902">
        <w:trPr>
          <w:cantSplit/>
        </w:trPr>
        <w:tc>
          <w:tcPr>
            <w:tcW w:w="993" w:type="dxa"/>
          </w:tcPr>
          <w:p w:rsidR="00F7637B" w:rsidRPr="00E545AC" w:rsidRDefault="00F7637B" w:rsidP="00804902">
            <w:pPr>
              <w:spacing w:after="0"/>
            </w:pPr>
            <w:r w:rsidRPr="00E545AC">
              <w:t>3</w:t>
            </w:r>
          </w:p>
        </w:tc>
        <w:tc>
          <w:tcPr>
            <w:tcW w:w="8901" w:type="dxa"/>
          </w:tcPr>
          <w:p w:rsidR="00F7637B" w:rsidRPr="00E545AC" w:rsidRDefault="00F7637B" w:rsidP="00804902">
            <w:pPr>
              <w:spacing w:after="0"/>
              <w:ind w:left="376" w:hanging="360"/>
              <w:rPr>
                <w:u w:val="single"/>
              </w:rPr>
            </w:pPr>
            <w:r w:rsidRPr="00E545AC">
              <w:t>Satisfactory</w:t>
            </w:r>
          </w:p>
          <w:p w:rsidR="00F7637B" w:rsidRPr="00E545AC" w:rsidRDefault="00F7637B" w:rsidP="00804902">
            <w:pPr>
              <w:spacing w:after="0"/>
              <w:ind w:left="376" w:hanging="360"/>
              <w:rPr>
                <w:u w:val="single"/>
              </w:rPr>
            </w:pPr>
            <w:r w:rsidRPr="00E545AC">
              <w:rPr>
                <w:u w:val="single"/>
              </w:rPr>
              <w:t xml:space="preserve">The Tender shows </w:t>
            </w:r>
            <w:proofErr w:type="gramStart"/>
            <w:r w:rsidRPr="00E545AC">
              <w:rPr>
                <w:b/>
                <w:u w:val="single"/>
              </w:rPr>
              <w:t>all</w:t>
            </w:r>
            <w:r w:rsidRPr="00E545AC">
              <w:rPr>
                <w:u w:val="single"/>
              </w:rPr>
              <w:t xml:space="preserve"> of</w:t>
            </w:r>
            <w:proofErr w:type="gramEnd"/>
            <w:r w:rsidRPr="00E545AC">
              <w:rPr>
                <w:u w:val="single"/>
              </w:rPr>
              <w:t xml:space="preserve"> the following:</w:t>
            </w:r>
          </w:p>
          <w:p w:rsidR="00F7637B" w:rsidRPr="00E545AC" w:rsidRDefault="00F7637B" w:rsidP="00804902">
            <w:pPr>
              <w:spacing w:after="0"/>
              <w:ind w:left="376" w:hanging="360"/>
            </w:pPr>
            <w:r w:rsidRPr="00E545AC">
              <w:t>1.</w:t>
            </w:r>
            <w:r w:rsidRPr="00E545AC">
              <w:tab/>
              <w:t>The Tenderer has demonstrated that the solution is fully deliverable; evidence for this:</w:t>
            </w:r>
          </w:p>
          <w:p w:rsidR="00F7637B" w:rsidRPr="00E545AC" w:rsidRDefault="00F7637B" w:rsidP="00F7637B">
            <w:pPr>
              <w:numPr>
                <w:ilvl w:val="0"/>
                <w:numId w:val="7"/>
              </w:numPr>
              <w:tabs>
                <w:tab w:val="clear" w:pos="720"/>
              </w:tabs>
              <w:spacing w:after="0" w:line="240" w:lineRule="auto"/>
              <w:ind w:left="736"/>
            </w:pPr>
            <w:r w:rsidRPr="00E545AC">
              <w:t>Details how the capability will be delivered.</w:t>
            </w:r>
          </w:p>
          <w:p w:rsidR="00F7637B" w:rsidRPr="00E545AC" w:rsidRDefault="00F7637B" w:rsidP="00F7637B">
            <w:pPr>
              <w:numPr>
                <w:ilvl w:val="0"/>
                <w:numId w:val="7"/>
              </w:numPr>
              <w:tabs>
                <w:tab w:val="clear" w:pos="720"/>
              </w:tabs>
              <w:spacing w:after="0" w:line="240" w:lineRule="auto"/>
              <w:ind w:left="736"/>
            </w:pPr>
            <w:r w:rsidRPr="00E545AC">
              <w:t>Complies with necessary standards detailed in the criteria and recognises key constraints.</w:t>
            </w:r>
          </w:p>
          <w:p w:rsidR="00F7637B" w:rsidRPr="00E545AC" w:rsidRDefault="00F7637B" w:rsidP="00F7637B">
            <w:pPr>
              <w:numPr>
                <w:ilvl w:val="0"/>
                <w:numId w:val="7"/>
              </w:numPr>
              <w:tabs>
                <w:tab w:val="clear" w:pos="720"/>
              </w:tabs>
              <w:spacing w:after="0" w:line="240" w:lineRule="auto"/>
              <w:ind w:left="736"/>
            </w:pPr>
            <w:r w:rsidRPr="00E545AC">
              <w:t>Shows limited efficiencies in the use of resources.</w:t>
            </w:r>
          </w:p>
          <w:p w:rsidR="00F7637B" w:rsidRPr="00E545AC" w:rsidRDefault="00F7637B" w:rsidP="00804902">
            <w:pPr>
              <w:spacing w:after="0"/>
              <w:ind w:left="376" w:hanging="360"/>
            </w:pPr>
            <w:r w:rsidRPr="00E545AC">
              <w:t>2.</w:t>
            </w:r>
            <w:r w:rsidRPr="00E545AC">
              <w:tab/>
              <w:t>Any effects on the Authority resulting from the Tenderer’s solution are acceptable.</w:t>
            </w:r>
          </w:p>
        </w:tc>
      </w:tr>
      <w:tr w:rsidR="00F7637B" w:rsidRPr="00334F0C" w:rsidTr="00804902">
        <w:trPr>
          <w:cantSplit/>
        </w:trPr>
        <w:tc>
          <w:tcPr>
            <w:tcW w:w="993" w:type="dxa"/>
          </w:tcPr>
          <w:p w:rsidR="00F7637B" w:rsidRPr="00E545AC" w:rsidRDefault="00F7637B" w:rsidP="00804902">
            <w:pPr>
              <w:spacing w:after="0"/>
            </w:pPr>
            <w:r w:rsidRPr="00E545AC">
              <w:lastRenderedPageBreak/>
              <w:t>2</w:t>
            </w:r>
          </w:p>
        </w:tc>
        <w:tc>
          <w:tcPr>
            <w:tcW w:w="8901" w:type="dxa"/>
          </w:tcPr>
          <w:p w:rsidR="00F7637B" w:rsidRPr="00E545AC" w:rsidRDefault="00F7637B" w:rsidP="00804902">
            <w:pPr>
              <w:spacing w:after="0"/>
              <w:ind w:left="376" w:hanging="360"/>
              <w:rPr>
                <w:u w:val="single"/>
              </w:rPr>
            </w:pPr>
            <w:r w:rsidRPr="00E545AC">
              <w:t>Minor Concerns</w:t>
            </w:r>
          </w:p>
          <w:p w:rsidR="00F7637B" w:rsidRPr="00E545AC" w:rsidRDefault="00F7637B" w:rsidP="00804902">
            <w:pPr>
              <w:spacing w:after="0"/>
              <w:ind w:left="376" w:hanging="360"/>
              <w:rPr>
                <w:u w:val="single"/>
              </w:rPr>
            </w:pPr>
            <w:r w:rsidRPr="00E545AC">
              <w:rPr>
                <w:u w:val="single"/>
              </w:rPr>
              <w:t xml:space="preserve">The Tender shows </w:t>
            </w:r>
            <w:r w:rsidRPr="00E545AC">
              <w:rPr>
                <w:b/>
                <w:u w:val="single"/>
              </w:rPr>
              <w:t>any</w:t>
            </w:r>
            <w:r w:rsidRPr="00E545AC">
              <w:rPr>
                <w:u w:val="single"/>
              </w:rPr>
              <w:t xml:space="preserve"> of the following:</w:t>
            </w:r>
          </w:p>
          <w:p w:rsidR="00F7637B" w:rsidRPr="00E545AC" w:rsidRDefault="00F7637B" w:rsidP="00804902">
            <w:pPr>
              <w:spacing w:after="0"/>
              <w:ind w:left="376" w:hanging="360"/>
            </w:pPr>
            <w:r w:rsidRPr="00E545AC">
              <w:t>1.</w:t>
            </w:r>
            <w:r w:rsidRPr="00E545AC">
              <w:tab/>
              <w:t>The Tenderer has only partially demonstrated that the solution is deliverable; evidence for this:</w:t>
            </w:r>
          </w:p>
          <w:p w:rsidR="00F7637B" w:rsidRPr="00E545AC" w:rsidRDefault="00F7637B" w:rsidP="00F7637B">
            <w:pPr>
              <w:numPr>
                <w:ilvl w:val="0"/>
                <w:numId w:val="8"/>
              </w:numPr>
              <w:tabs>
                <w:tab w:val="clear" w:pos="720"/>
              </w:tabs>
              <w:spacing w:after="0" w:line="240" w:lineRule="auto"/>
              <w:ind w:left="736"/>
            </w:pPr>
            <w:r w:rsidRPr="00E545AC">
              <w:t>Incomplete details how the capability will be delivered.</w:t>
            </w:r>
          </w:p>
          <w:p w:rsidR="00F7637B" w:rsidRPr="00E545AC" w:rsidRDefault="00F7637B" w:rsidP="00F7637B">
            <w:pPr>
              <w:numPr>
                <w:ilvl w:val="0"/>
                <w:numId w:val="8"/>
              </w:numPr>
              <w:tabs>
                <w:tab w:val="clear" w:pos="720"/>
              </w:tabs>
              <w:spacing w:after="0" w:line="240" w:lineRule="auto"/>
              <w:ind w:left="736"/>
            </w:pPr>
            <w:r w:rsidRPr="00E545AC">
              <w:t>Only complies with necessary standards detailed in the criteria but does not recognise key constraints.</w:t>
            </w:r>
          </w:p>
          <w:p w:rsidR="00F7637B" w:rsidRPr="00E545AC" w:rsidRDefault="00F7637B" w:rsidP="00F7637B">
            <w:pPr>
              <w:numPr>
                <w:ilvl w:val="0"/>
                <w:numId w:val="8"/>
              </w:numPr>
              <w:tabs>
                <w:tab w:val="clear" w:pos="720"/>
              </w:tabs>
              <w:spacing w:after="0" w:line="240" w:lineRule="auto"/>
              <w:ind w:left="736"/>
            </w:pPr>
            <w:r w:rsidRPr="00E545AC">
              <w:t>Does not clearly show efficiencies in the use of resources.</w:t>
            </w:r>
          </w:p>
          <w:p w:rsidR="00F7637B" w:rsidRPr="00E545AC" w:rsidRDefault="00F7637B" w:rsidP="00804902">
            <w:pPr>
              <w:spacing w:after="0"/>
              <w:ind w:left="376" w:hanging="360"/>
            </w:pPr>
            <w:r w:rsidRPr="00E545AC">
              <w:t>2.</w:t>
            </w:r>
            <w:r w:rsidRPr="00E545AC">
              <w:tab/>
              <w:t>Some effects on the Authority resulting from the Tenderer’s solution are undesirable.</w:t>
            </w:r>
          </w:p>
        </w:tc>
      </w:tr>
      <w:tr w:rsidR="00F7637B" w:rsidRPr="00334F0C" w:rsidTr="00804902">
        <w:trPr>
          <w:cantSplit/>
        </w:trPr>
        <w:tc>
          <w:tcPr>
            <w:tcW w:w="993" w:type="dxa"/>
          </w:tcPr>
          <w:p w:rsidR="00F7637B" w:rsidRPr="00E545AC" w:rsidRDefault="00F7637B" w:rsidP="00804902">
            <w:pPr>
              <w:spacing w:after="0"/>
            </w:pPr>
            <w:r w:rsidRPr="00E545AC">
              <w:t>1</w:t>
            </w:r>
          </w:p>
        </w:tc>
        <w:tc>
          <w:tcPr>
            <w:tcW w:w="8901" w:type="dxa"/>
          </w:tcPr>
          <w:p w:rsidR="00F7637B" w:rsidRPr="00E545AC" w:rsidRDefault="00F7637B" w:rsidP="00804902">
            <w:pPr>
              <w:spacing w:after="0"/>
              <w:ind w:left="376" w:hanging="360"/>
              <w:rPr>
                <w:u w:val="single"/>
              </w:rPr>
            </w:pPr>
            <w:r w:rsidRPr="00E545AC">
              <w:t>Major Concerns</w:t>
            </w:r>
          </w:p>
          <w:p w:rsidR="00F7637B" w:rsidRPr="00E545AC" w:rsidRDefault="00F7637B" w:rsidP="00804902">
            <w:pPr>
              <w:spacing w:after="0"/>
              <w:ind w:left="376" w:hanging="360"/>
            </w:pPr>
            <w:r w:rsidRPr="00E545AC">
              <w:rPr>
                <w:u w:val="single"/>
              </w:rPr>
              <w:t xml:space="preserve">The Tender shows </w:t>
            </w:r>
            <w:r w:rsidRPr="00E545AC">
              <w:rPr>
                <w:b/>
                <w:u w:val="single"/>
              </w:rPr>
              <w:t>any</w:t>
            </w:r>
            <w:r w:rsidRPr="00E545AC">
              <w:rPr>
                <w:u w:val="single"/>
              </w:rPr>
              <w:t xml:space="preserve"> of the following:</w:t>
            </w:r>
          </w:p>
          <w:p w:rsidR="00F7637B" w:rsidRPr="00E545AC" w:rsidRDefault="00F7637B" w:rsidP="00804902">
            <w:pPr>
              <w:spacing w:after="0"/>
              <w:ind w:left="376" w:hanging="360"/>
            </w:pPr>
            <w:r w:rsidRPr="00E545AC">
              <w:t>1.</w:t>
            </w:r>
            <w:r w:rsidRPr="00E545AC">
              <w:tab/>
              <w:t>The Tenderer has failed, or only partially, demonstrated that the solution is deliverable; evidence for this:</w:t>
            </w:r>
          </w:p>
          <w:p w:rsidR="00F7637B" w:rsidRPr="00E545AC" w:rsidRDefault="00F7637B" w:rsidP="00F7637B">
            <w:pPr>
              <w:numPr>
                <w:ilvl w:val="0"/>
                <w:numId w:val="10"/>
              </w:numPr>
              <w:tabs>
                <w:tab w:val="clear" w:pos="720"/>
              </w:tabs>
              <w:spacing w:after="0" w:line="240" w:lineRule="auto"/>
              <w:ind w:left="736"/>
            </w:pPr>
            <w:r w:rsidRPr="00E545AC">
              <w:t>Fails to detail how the capability will be delivered.</w:t>
            </w:r>
          </w:p>
          <w:p w:rsidR="00F7637B" w:rsidRPr="00E545AC" w:rsidRDefault="00F7637B" w:rsidP="00F7637B">
            <w:pPr>
              <w:numPr>
                <w:ilvl w:val="0"/>
                <w:numId w:val="10"/>
              </w:numPr>
              <w:tabs>
                <w:tab w:val="clear" w:pos="720"/>
              </w:tabs>
              <w:spacing w:after="0" w:line="240" w:lineRule="auto"/>
              <w:ind w:left="736"/>
            </w:pPr>
            <w:r w:rsidRPr="00E545AC">
              <w:t>Fails to comply with minimum necessary standards detailed in the criteria and does not recognise key constraints.</w:t>
            </w:r>
          </w:p>
          <w:p w:rsidR="00F7637B" w:rsidRPr="00E545AC" w:rsidRDefault="00F7637B" w:rsidP="00F7637B">
            <w:pPr>
              <w:numPr>
                <w:ilvl w:val="0"/>
                <w:numId w:val="10"/>
              </w:numPr>
              <w:tabs>
                <w:tab w:val="clear" w:pos="720"/>
              </w:tabs>
              <w:spacing w:after="0" w:line="240" w:lineRule="auto"/>
              <w:ind w:left="736"/>
            </w:pPr>
            <w:r w:rsidRPr="00E545AC">
              <w:t>Fails to identify any efficiency in the use of resources.</w:t>
            </w:r>
          </w:p>
          <w:p w:rsidR="00F7637B" w:rsidRPr="00E545AC" w:rsidRDefault="00F7637B" w:rsidP="00804902">
            <w:pPr>
              <w:spacing w:after="0"/>
              <w:ind w:left="376" w:hanging="360"/>
            </w:pPr>
            <w:r w:rsidRPr="00E545AC">
              <w:t>2.</w:t>
            </w:r>
            <w:r w:rsidRPr="00E545AC">
              <w:tab/>
              <w:t>Any effects on the Authority resulting from the Tenderer’s solution are unacceptable.</w:t>
            </w:r>
          </w:p>
        </w:tc>
      </w:tr>
      <w:tr w:rsidR="00F7637B" w:rsidRPr="00B87009" w:rsidTr="00804902">
        <w:trPr>
          <w:cantSplit/>
        </w:trPr>
        <w:tc>
          <w:tcPr>
            <w:tcW w:w="993" w:type="dxa"/>
          </w:tcPr>
          <w:p w:rsidR="00F7637B" w:rsidRPr="00E545AC" w:rsidRDefault="00F7637B" w:rsidP="00804902">
            <w:pPr>
              <w:spacing w:after="0"/>
            </w:pPr>
            <w:r w:rsidRPr="00E545AC">
              <w:t>0</w:t>
            </w:r>
          </w:p>
        </w:tc>
        <w:tc>
          <w:tcPr>
            <w:tcW w:w="8901" w:type="dxa"/>
          </w:tcPr>
          <w:p w:rsidR="00F7637B" w:rsidRPr="00E545AC" w:rsidRDefault="00F7637B" w:rsidP="00804902">
            <w:pPr>
              <w:spacing w:after="0"/>
            </w:pPr>
            <w:r w:rsidRPr="00E545AC">
              <w:t>Fail</w:t>
            </w:r>
          </w:p>
          <w:p w:rsidR="00F7637B" w:rsidRPr="00E545AC" w:rsidRDefault="00F7637B" w:rsidP="00804902">
            <w:pPr>
              <w:spacing w:after="0"/>
            </w:pPr>
            <w:r w:rsidRPr="00E545AC">
              <w:t>No response provided.</w:t>
            </w:r>
          </w:p>
        </w:tc>
      </w:tr>
    </w:tbl>
    <w:p w:rsidR="00F7637B" w:rsidRDefault="00F7637B" w:rsidP="00F7637B">
      <w:pPr>
        <w:spacing w:after="0"/>
      </w:pPr>
    </w:p>
    <w:p w:rsidR="00F7637B" w:rsidRPr="00963448" w:rsidRDefault="00F7637B" w:rsidP="00F7637B">
      <w:pPr>
        <w:spacing w:after="0"/>
        <w:rPr>
          <w:u w:val="single"/>
        </w:rPr>
      </w:pPr>
      <w:r w:rsidRPr="00963448">
        <w:rPr>
          <w:u w:val="single"/>
        </w:rPr>
        <w:t>Pass / Fail</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901"/>
      </w:tblGrid>
      <w:tr w:rsidR="00F7637B" w:rsidRPr="00334F0C" w:rsidTr="00804902">
        <w:trPr>
          <w:cantSplit/>
          <w:tblHeader/>
        </w:trPr>
        <w:tc>
          <w:tcPr>
            <w:tcW w:w="993" w:type="dxa"/>
            <w:shd w:val="clear" w:color="auto" w:fill="CCCCCC"/>
          </w:tcPr>
          <w:p w:rsidR="00F7637B" w:rsidRPr="00E545AC" w:rsidRDefault="00F7637B" w:rsidP="00804902">
            <w:pPr>
              <w:spacing w:after="0"/>
              <w:rPr>
                <w:b/>
              </w:rPr>
            </w:pPr>
            <w:r w:rsidRPr="00E545AC">
              <w:rPr>
                <w:b/>
              </w:rPr>
              <w:t>Mark</w:t>
            </w:r>
          </w:p>
        </w:tc>
        <w:tc>
          <w:tcPr>
            <w:tcW w:w="8901" w:type="dxa"/>
            <w:shd w:val="clear" w:color="auto" w:fill="CCCCCC"/>
          </w:tcPr>
          <w:p w:rsidR="00F7637B" w:rsidRPr="00E545AC" w:rsidRDefault="00F7637B" w:rsidP="00804902">
            <w:pPr>
              <w:spacing w:after="0"/>
              <w:rPr>
                <w:b/>
              </w:rPr>
            </w:pPr>
            <w:r w:rsidRPr="00E545AC">
              <w:rPr>
                <w:b/>
              </w:rPr>
              <w:t>Proposed Solution</w:t>
            </w:r>
          </w:p>
        </w:tc>
      </w:tr>
      <w:tr w:rsidR="00F7637B" w:rsidRPr="00334F0C" w:rsidTr="00804902">
        <w:trPr>
          <w:cantSplit/>
        </w:trPr>
        <w:tc>
          <w:tcPr>
            <w:tcW w:w="993" w:type="dxa"/>
          </w:tcPr>
          <w:p w:rsidR="00F7637B" w:rsidRPr="00E545AC" w:rsidRDefault="00F7637B" w:rsidP="00804902">
            <w:pPr>
              <w:spacing w:after="0"/>
            </w:pPr>
            <w:r w:rsidRPr="00E545AC">
              <w:t xml:space="preserve">Pass </w:t>
            </w:r>
          </w:p>
        </w:tc>
        <w:tc>
          <w:tcPr>
            <w:tcW w:w="8901" w:type="dxa"/>
          </w:tcPr>
          <w:p w:rsidR="00F7637B" w:rsidRPr="00E545AC" w:rsidRDefault="00F7637B" w:rsidP="00804902">
            <w:pPr>
              <w:spacing w:after="0"/>
              <w:ind w:left="376" w:hanging="360"/>
              <w:rPr>
                <w:u w:val="single"/>
              </w:rPr>
            </w:pPr>
            <w:r w:rsidRPr="00E545AC">
              <w:rPr>
                <w:u w:val="single"/>
              </w:rPr>
              <w:t xml:space="preserve">The Tender shows </w:t>
            </w:r>
            <w:proofErr w:type="gramStart"/>
            <w:r w:rsidRPr="00E545AC">
              <w:rPr>
                <w:b/>
                <w:u w:val="single"/>
              </w:rPr>
              <w:t>all</w:t>
            </w:r>
            <w:r w:rsidRPr="00E545AC">
              <w:rPr>
                <w:u w:val="single"/>
              </w:rPr>
              <w:t xml:space="preserve"> of</w:t>
            </w:r>
            <w:proofErr w:type="gramEnd"/>
            <w:r w:rsidRPr="00E545AC">
              <w:rPr>
                <w:u w:val="single"/>
              </w:rPr>
              <w:t xml:space="preserve"> the following:</w:t>
            </w:r>
          </w:p>
          <w:p w:rsidR="00F7637B" w:rsidRPr="00E545AC" w:rsidRDefault="00F7637B" w:rsidP="00804902">
            <w:pPr>
              <w:spacing w:after="0"/>
              <w:ind w:left="376" w:hanging="360"/>
            </w:pPr>
            <w:r w:rsidRPr="00E545AC">
              <w:t>1.</w:t>
            </w:r>
            <w:r w:rsidRPr="00E545AC">
              <w:tab/>
              <w:t>The Tenderer has demonstrated that the solution is fully deliverable; evidence for this:</w:t>
            </w:r>
          </w:p>
          <w:p w:rsidR="00F7637B" w:rsidRPr="00E545AC" w:rsidRDefault="00F7637B" w:rsidP="00F7637B">
            <w:pPr>
              <w:numPr>
                <w:ilvl w:val="0"/>
                <w:numId w:val="7"/>
              </w:numPr>
              <w:tabs>
                <w:tab w:val="clear" w:pos="720"/>
              </w:tabs>
              <w:spacing w:after="0" w:line="240" w:lineRule="auto"/>
              <w:ind w:left="736"/>
            </w:pPr>
            <w:r w:rsidRPr="00E545AC">
              <w:t>Details how the capability will be delivered.</w:t>
            </w:r>
          </w:p>
          <w:p w:rsidR="00F7637B" w:rsidRPr="00E545AC" w:rsidRDefault="00F7637B" w:rsidP="00F7637B">
            <w:pPr>
              <w:numPr>
                <w:ilvl w:val="0"/>
                <w:numId w:val="7"/>
              </w:numPr>
              <w:tabs>
                <w:tab w:val="clear" w:pos="720"/>
              </w:tabs>
              <w:spacing w:after="0" w:line="240" w:lineRule="auto"/>
              <w:ind w:left="736"/>
            </w:pPr>
            <w:r w:rsidRPr="00E545AC">
              <w:t>Complies with necessary standards detailed in the criteria and recognises key constraints.</w:t>
            </w:r>
          </w:p>
          <w:p w:rsidR="00F7637B" w:rsidRPr="00E545AC" w:rsidRDefault="00F7637B" w:rsidP="00F7637B">
            <w:pPr>
              <w:numPr>
                <w:ilvl w:val="0"/>
                <w:numId w:val="7"/>
              </w:numPr>
              <w:tabs>
                <w:tab w:val="clear" w:pos="720"/>
              </w:tabs>
              <w:spacing w:after="0" w:line="240" w:lineRule="auto"/>
              <w:ind w:left="736"/>
            </w:pPr>
            <w:r w:rsidRPr="00E545AC">
              <w:t>Shows efficiencies in the use of resources.</w:t>
            </w:r>
          </w:p>
          <w:p w:rsidR="00F7637B" w:rsidRPr="00E545AC" w:rsidRDefault="00F7637B" w:rsidP="00804902">
            <w:pPr>
              <w:spacing w:after="0"/>
              <w:ind w:left="376" w:hanging="360"/>
            </w:pPr>
            <w:r w:rsidRPr="00E545AC">
              <w:t>2.</w:t>
            </w:r>
            <w:r w:rsidRPr="00E545AC">
              <w:tab/>
              <w:t>Any effects on the Authority resulting from the Tenderer’s solution are acceptable.</w:t>
            </w:r>
          </w:p>
        </w:tc>
      </w:tr>
      <w:tr w:rsidR="00F7637B" w:rsidRPr="00334F0C" w:rsidTr="00804902">
        <w:trPr>
          <w:cantSplit/>
        </w:trPr>
        <w:tc>
          <w:tcPr>
            <w:tcW w:w="993" w:type="dxa"/>
          </w:tcPr>
          <w:p w:rsidR="00F7637B" w:rsidRPr="00E545AC" w:rsidRDefault="00F7637B" w:rsidP="00804902">
            <w:pPr>
              <w:spacing w:after="0"/>
            </w:pPr>
            <w:r w:rsidRPr="00E545AC">
              <w:t>Fail</w:t>
            </w:r>
          </w:p>
        </w:tc>
        <w:tc>
          <w:tcPr>
            <w:tcW w:w="8901" w:type="dxa"/>
          </w:tcPr>
          <w:p w:rsidR="00F7637B" w:rsidRPr="00E545AC" w:rsidRDefault="00F7637B" w:rsidP="00804902">
            <w:pPr>
              <w:spacing w:after="0"/>
              <w:ind w:left="376" w:hanging="360"/>
              <w:rPr>
                <w:u w:val="single"/>
              </w:rPr>
            </w:pPr>
            <w:r w:rsidRPr="00E545AC">
              <w:rPr>
                <w:u w:val="single"/>
              </w:rPr>
              <w:t xml:space="preserve">The Tender shows </w:t>
            </w:r>
            <w:r w:rsidRPr="00E545AC">
              <w:rPr>
                <w:b/>
                <w:u w:val="single"/>
              </w:rPr>
              <w:t>any</w:t>
            </w:r>
            <w:r w:rsidRPr="00E545AC">
              <w:rPr>
                <w:u w:val="single"/>
              </w:rPr>
              <w:t xml:space="preserve"> of the following:</w:t>
            </w:r>
          </w:p>
          <w:p w:rsidR="00F7637B" w:rsidRPr="00E545AC" w:rsidRDefault="00F7637B" w:rsidP="00804902">
            <w:pPr>
              <w:spacing w:after="0"/>
              <w:ind w:left="376" w:hanging="360"/>
            </w:pPr>
            <w:r w:rsidRPr="00E545AC">
              <w:t>1.</w:t>
            </w:r>
            <w:r w:rsidRPr="00E545AC">
              <w:tab/>
              <w:t>The Tenderer has failed, or only partially, demonstrated that the solution is deliverable; evidence for this:</w:t>
            </w:r>
          </w:p>
          <w:p w:rsidR="00F7637B" w:rsidRPr="00E545AC" w:rsidRDefault="00F7637B" w:rsidP="00F7637B">
            <w:pPr>
              <w:numPr>
                <w:ilvl w:val="0"/>
                <w:numId w:val="8"/>
              </w:numPr>
              <w:tabs>
                <w:tab w:val="clear" w:pos="720"/>
              </w:tabs>
              <w:spacing w:after="0" w:line="240" w:lineRule="auto"/>
              <w:ind w:left="736"/>
            </w:pPr>
            <w:r w:rsidRPr="00E545AC">
              <w:t>Vaguely details how the capability will be delivered.</w:t>
            </w:r>
          </w:p>
          <w:p w:rsidR="00F7637B" w:rsidRPr="00E545AC" w:rsidRDefault="00F7637B" w:rsidP="00F7637B">
            <w:pPr>
              <w:numPr>
                <w:ilvl w:val="0"/>
                <w:numId w:val="8"/>
              </w:numPr>
              <w:tabs>
                <w:tab w:val="clear" w:pos="720"/>
              </w:tabs>
              <w:spacing w:after="0" w:line="240" w:lineRule="auto"/>
              <w:ind w:left="736"/>
            </w:pPr>
            <w:r w:rsidRPr="00E545AC">
              <w:t>Only complies with necessary standards detailed in the criteria but does not recognise key constraints.</w:t>
            </w:r>
          </w:p>
          <w:p w:rsidR="00F7637B" w:rsidRPr="00E545AC" w:rsidRDefault="00F7637B" w:rsidP="00F7637B">
            <w:pPr>
              <w:numPr>
                <w:ilvl w:val="0"/>
                <w:numId w:val="8"/>
              </w:numPr>
              <w:tabs>
                <w:tab w:val="clear" w:pos="720"/>
              </w:tabs>
              <w:spacing w:after="0" w:line="240" w:lineRule="auto"/>
              <w:ind w:left="736"/>
            </w:pPr>
            <w:r w:rsidRPr="00E545AC">
              <w:t>Does not clearly show efficiencies in the use of resources.</w:t>
            </w:r>
          </w:p>
          <w:p w:rsidR="00F7637B" w:rsidRPr="00E545AC" w:rsidRDefault="00F7637B" w:rsidP="00804902">
            <w:pPr>
              <w:spacing w:after="0"/>
              <w:ind w:left="376" w:hanging="360"/>
            </w:pPr>
            <w:r w:rsidRPr="00E545AC">
              <w:t>2.</w:t>
            </w:r>
            <w:r w:rsidRPr="00E545AC">
              <w:tab/>
              <w:t>Some effects on the Authority resulting from the Tenderer’s solution are undesirable.</w:t>
            </w:r>
          </w:p>
        </w:tc>
      </w:tr>
    </w:tbl>
    <w:p w:rsidR="00F7637B" w:rsidRDefault="00F7637B" w:rsidP="00F7637B">
      <w:pPr>
        <w:spacing w:after="0"/>
      </w:pPr>
    </w:p>
    <w:p w:rsidR="00F7637B" w:rsidRDefault="00F7637B" w:rsidP="00F7637B">
      <w:pPr>
        <w:spacing w:after="0"/>
      </w:pPr>
      <w:r>
        <w:t>For Scored marking, any mark of 2 or below will result in the bid from Industry being non-compliant. For Pass / Fail marking, a mark of Fail will result in the bid from Industry being non-compliant.</w:t>
      </w:r>
    </w:p>
    <w:p w:rsidR="00F7637B" w:rsidRDefault="00F7637B" w:rsidP="00F7637B">
      <w:pPr>
        <w:spacing w:after="0"/>
      </w:pPr>
    </w:p>
    <w:p w:rsidR="00F7637B" w:rsidRPr="00963448" w:rsidRDefault="00F7637B" w:rsidP="00F7637B">
      <w:pPr>
        <w:spacing w:after="0"/>
        <w:rPr>
          <w:b/>
        </w:rPr>
      </w:pPr>
      <w:r w:rsidRPr="00963448">
        <w:rPr>
          <w:b/>
        </w:rPr>
        <w:t>Weightings</w:t>
      </w:r>
    </w:p>
    <w:p w:rsidR="00F7637B" w:rsidRDefault="00F7637B" w:rsidP="00F7637B">
      <w:pPr>
        <w:spacing w:after="0"/>
      </w:pPr>
      <w:r>
        <w:t>The total for the weightings needs to be out of 100. All criteria that are to be marked using the Scored method, be this the standard scoring system or a bespoke one, need to be weighted. Pass / Fail criteria are not to be weighted and are to be marked as “N/A” in the weighting field.</w:t>
      </w:r>
    </w:p>
    <w:p w:rsidR="008B38BF" w:rsidRDefault="008B38BF" w:rsidP="00F7637B">
      <w:pPr>
        <w:spacing w:after="0"/>
      </w:pPr>
    </w:p>
    <w:p w:rsidR="009F690C" w:rsidRDefault="009F690C" w:rsidP="009F690C">
      <w:pPr>
        <w:autoSpaceDE w:val="0"/>
        <w:autoSpaceDN w:val="0"/>
        <w:spacing w:after="0" w:line="240" w:lineRule="auto"/>
      </w:pPr>
      <w:r>
        <w:rPr>
          <w:sz w:val="20"/>
          <w:szCs w:val="20"/>
        </w:rPr>
        <w:lastRenderedPageBreak/>
        <w:t> </w:t>
      </w:r>
    </w:p>
    <w:p w:rsidR="00F7637B" w:rsidRDefault="00F7637B" w:rsidP="00F7637B">
      <w:pPr>
        <w:spacing w:after="200"/>
        <w:rPr>
          <w:b/>
        </w:rPr>
      </w:pPr>
      <w:r>
        <w:rPr>
          <w:b/>
        </w:rPr>
        <w:br w:type="page"/>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1_6"/>
      <w:r>
        <w:rPr>
          <w:rFonts w:ascii="Arial" w:hAnsi="Arial" w:cs="Arial"/>
          <w:b/>
          <w:bCs/>
          <w:color w:val="000000"/>
        </w:rPr>
        <w:lastRenderedPageBreak/>
        <w:t>Section E - Instructions on Submitting Tenders</w:t>
      </w:r>
      <w:bookmarkEnd w:id="8"/>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rsidR="00FB614D" w:rsidRDefault="00D92A5F">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 xml:space="preserve">Your Tender and any ITT Documentation must be submitted electronically via the Defence Sourcing Portal (DSP) by </w:t>
      </w:r>
      <w:r w:rsidR="00F7637B" w:rsidRPr="00F7637B">
        <w:rPr>
          <w:rFonts w:ascii="Arial" w:hAnsi="Arial" w:cs="Arial"/>
          <w:color w:val="000000"/>
          <w:sz w:val="20"/>
          <w:szCs w:val="20"/>
          <w:highlight w:val="yellow"/>
        </w:rPr>
        <w:t>T</w:t>
      </w:r>
      <w:r w:rsidR="00F7637B" w:rsidRPr="009F08E4">
        <w:rPr>
          <w:rFonts w:ascii="Arial" w:hAnsi="Arial" w:cs="Arial"/>
          <w:color w:val="000000"/>
          <w:sz w:val="20"/>
          <w:szCs w:val="20"/>
          <w:highlight w:val="yellow"/>
        </w:rPr>
        <w:t>B</w:t>
      </w:r>
      <w:r w:rsidR="009F08E4" w:rsidRPr="009F08E4">
        <w:rPr>
          <w:rFonts w:ascii="Arial" w:hAnsi="Arial" w:cs="Arial"/>
          <w:color w:val="000000"/>
          <w:sz w:val="20"/>
          <w:szCs w:val="20"/>
          <w:highlight w:val="yellow"/>
        </w:rPr>
        <w:t>C</w:t>
      </w:r>
      <w:r>
        <w:rPr>
          <w:rFonts w:ascii="Arial" w:hAnsi="Arial" w:cs="Arial"/>
          <w:color w:val="000000"/>
          <w:sz w:val="20"/>
          <w:szCs w:val="2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w:t>
      </w:r>
      <w:proofErr w:type="gramStart"/>
      <w:r>
        <w:rPr>
          <w:rFonts w:ascii="Arial" w:hAnsi="Arial" w:cs="Arial"/>
          <w:color w:val="000000"/>
          <w:sz w:val="20"/>
          <w:szCs w:val="20"/>
        </w:rPr>
        <w:t>to .</w:t>
      </w:r>
      <w:proofErr w:type="gramEnd"/>
      <w:r>
        <w:rPr>
          <w:rFonts w:ascii="Arial" w:hAnsi="Arial" w:cs="Arial"/>
          <w:color w:val="000000"/>
          <w:sz w:val="20"/>
          <w:szCs w:val="20"/>
        </w:rPr>
        <w:t xml:space="preserve"> </w:t>
      </w:r>
    </w:p>
    <w:p w:rsidR="00FB614D" w:rsidRDefault="00FB614D">
      <w:pPr>
        <w:widowControl w:val="0"/>
        <w:autoSpaceDE w:val="0"/>
        <w:autoSpaceDN w:val="0"/>
        <w:adjustRightInd w:val="0"/>
        <w:spacing w:after="60" w:line="240" w:lineRule="auto"/>
        <w:ind w:left="687"/>
        <w:rPr>
          <w:rFonts w:ascii="Arial" w:hAnsi="Arial" w:cs="Arial"/>
          <w:sz w:val="24"/>
          <w:szCs w:val="24"/>
        </w:rPr>
      </w:pPr>
    </w:p>
    <w:p w:rsidR="00FB614D" w:rsidRDefault="00D92A5F">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rsidR="00FB614D" w:rsidRDefault="00FB614D">
      <w:pPr>
        <w:widowControl w:val="0"/>
        <w:autoSpaceDE w:val="0"/>
        <w:autoSpaceDN w:val="0"/>
        <w:adjustRightInd w:val="0"/>
        <w:spacing w:after="60" w:line="240" w:lineRule="auto"/>
        <w:ind w:left="687"/>
        <w:rPr>
          <w:rFonts w:ascii="Arial" w:hAnsi="Arial" w:cs="Arial"/>
          <w:sz w:val="24"/>
          <w:szCs w:val="24"/>
        </w:rPr>
      </w:pPr>
    </w:p>
    <w:p w:rsidR="00FB614D" w:rsidRDefault="00D92A5F">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rsidR="009F08E4" w:rsidRDefault="00D92A5F" w:rsidP="009F08E4">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The DSP is accredited to OFFICIAL SENSITIVE. Material that is protectively marked above this classification must not be uploaded to the DSP. Please contact</w:t>
      </w:r>
      <w:r w:rsidR="009F08E4">
        <w:rPr>
          <w:rFonts w:ascii="Arial" w:hAnsi="Arial" w:cs="Arial"/>
          <w:color w:val="000000"/>
          <w:sz w:val="20"/>
          <w:szCs w:val="20"/>
        </w:rPr>
        <w:t xml:space="preserve"> Commercial Lead</w:t>
      </w:r>
      <w:r>
        <w:rPr>
          <w:rFonts w:ascii="Arial" w:hAnsi="Arial" w:cs="Arial"/>
          <w:color w:val="000000"/>
          <w:sz w:val="20"/>
          <w:szCs w:val="20"/>
        </w:rPr>
        <w:t xml:space="preserve"> if you have a requirement to submit documents above OFFICIAL SENSITIVE</w:t>
      </w:r>
    </w:p>
    <w:p w:rsidR="00FB614D" w:rsidRDefault="009F08E4" w:rsidP="009F08E4">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sz w:val="24"/>
          <w:szCs w:val="24"/>
        </w:rPr>
        <w:t>E5.</w:t>
      </w:r>
      <w:r w:rsidR="00D92A5F">
        <w:rPr>
          <w:rFonts w:ascii="Arial" w:hAnsi="Arial" w:cs="Arial"/>
          <w:sz w:val="24"/>
          <w:szCs w:val="24"/>
        </w:rPr>
        <w:tab/>
      </w:r>
      <w:r w:rsidR="00D92A5F">
        <w:rPr>
          <w:rFonts w:ascii="Arial" w:hAnsi="Arial" w:cs="Arial"/>
          <w:color w:val="000000"/>
          <w:sz w:val="20"/>
          <w:szCs w:val="20"/>
        </w:rPr>
        <w:t xml:space="preserve">You must not upload any ITAR or Export Controlled information as part of your Tender or ITT documentation into the DSP. You must </w:t>
      </w:r>
      <w:proofErr w:type="gramStart"/>
      <w:r w:rsidR="00D92A5F">
        <w:rPr>
          <w:rFonts w:ascii="Arial" w:hAnsi="Arial" w:cs="Arial"/>
          <w:color w:val="000000"/>
          <w:sz w:val="20"/>
          <w:szCs w:val="20"/>
        </w:rPr>
        <w:t>contact  to</w:t>
      </w:r>
      <w:proofErr w:type="gramEnd"/>
      <w:r w:rsidR="00D92A5F">
        <w:rPr>
          <w:rFonts w:ascii="Arial" w:hAnsi="Arial" w:cs="Arial"/>
          <w:color w:val="000000"/>
          <w:sz w:val="20"/>
          <w:szCs w:val="20"/>
        </w:rPr>
        <w:t xml:space="preserve"> discuss any exchange of ITAR or Export Controlled information. You must ensure that you have the relevant permissions to transfer information to the Authority.</w:t>
      </w:r>
      <w:r>
        <w:rPr>
          <w:rFonts w:ascii="Arial" w:hAnsi="Arial" w:cs="Arial"/>
          <w:color w:val="000000"/>
          <w:sz w:val="20"/>
          <w:szCs w:val="20"/>
        </w:rPr>
        <w:t xml:space="preserve"> – Not Applicable</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You must ensure that your DEFFORM 47 Annex A is signed, scanned and uploaded to DSP with your Tender as a PDF (it must be a scanned original). The remainder of your Tender must be compatible with MS Word and other MS Office applications. </w:t>
      </w:r>
    </w:p>
    <w:p w:rsidR="00203F19" w:rsidRDefault="00203F19">
      <w:pPr>
        <w:widowControl w:val="0"/>
        <w:autoSpaceDE w:val="0"/>
        <w:autoSpaceDN w:val="0"/>
        <w:adjustRightInd w:val="0"/>
        <w:spacing w:after="60" w:line="240" w:lineRule="auto"/>
        <w:ind w:left="120"/>
        <w:rPr>
          <w:rFonts w:ascii="Arial" w:hAnsi="Arial" w:cs="Arial"/>
          <w:b/>
          <w:bCs/>
          <w:color w:val="000000"/>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E7. [</w:t>
      </w:r>
      <w:r w:rsidR="00203F19">
        <w:rPr>
          <w:rFonts w:ascii="Arial" w:hAnsi="Arial" w:cs="Arial"/>
          <w:color w:val="000000"/>
        </w:rPr>
        <w:t>Not Applicable</w:t>
      </w:r>
      <w:r>
        <w:rPr>
          <w:rFonts w:ascii="Arial" w:hAnsi="Arial" w:cs="Arial"/>
          <w:color w:val="000000"/>
        </w:rPr>
        <w:t>]</w:t>
      </w: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9" w:name="#_Hlk24705753"/>
      <w:bookmarkEnd w:id="9"/>
    </w:p>
    <w:p w:rsidR="00FB614D" w:rsidRDefault="00FB614D">
      <w:pPr>
        <w:widowControl w:val="0"/>
        <w:autoSpaceDE w:val="0"/>
        <w:autoSpaceDN w:val="0"/>
        <w:adjustRightInd w:val="0"/>
        <w:spacing w:before="120" w:after="180" w:line="240" w:lineRule="auto"/>
        <w:ind w:left="120"/>
        <w:rPr>
          <w:rFonts w:ascii="Arial" w:hAnsi="Arial" w:cs="Arial"/>
          <w:sz w:val="24"/>
          <w:szCs w:val="24"/>
        </w:rPr>
      </w:pP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E8[see explanatory note 30]</w:t>
      </w:r>
    </w:p>
    <w:p w:rsidR="00FB614D" w:rsidRDefault="00FB614D">
      <w:pPr>
        <w:widowControl w:val="0"/>
        <w:autoSpaceDE w:val="0"/>
        <w:autoSpaceDN w:val="0"/>
        <w:adjustRightInd w:val="0"/>
        <w:spacing w:before="120" w:after="180" w:line="240" w:lineRule="auto"/>
        <w:ind w:left="120"/>
        <w:rPr>
          <w:rFonts w:ascii="Arial" w:hAnsi="Arial" w:cs="Arial"/>
          <w:sz w:val="24"/>
          <w:szCs w:val="24"/>
        </w:rPr>
      </w:pP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E9.        Where samples are required for evaluation purposes you must be prepared to submit them without charge.  You should clearly label samples with the following particulars: </w:t>
      </w:r>
    </w:p>
    <w:p w:rsidR="00FB614D" w:rsidRDefault="00D92A5F">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p>
    <w:p w:rsidR="00FB614D" w:rsidRDefault="00D92A5F">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rsidR="00FB614D" w:rsidRDefault="00D92A5F">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rsidR="00FB614D" w:rsidRDefault="00FB614D">
      <w:pPr>
        <w:widowControl w:val="0"/>
        <w:autoSpaceDE w:val="0"/>
        <w:autoSpaceDN w:val="0"/>
        <w:adjustRightInd w:val="0"/>
        <w:spacing w:before="120" w:after="180" w:line="240" w:lineRule="auto"/>
        <w:ind w:left="120"/>
        <w:rPr>
          <w:rFonts w:ascii="Arial" w:hAnsi="Arial" w:cs="Arial"/>
          <w:sz w:val="24"/>
          <w:szCs w:val="24"/>
        </w:rPr>
      </w:pP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    You should send any samples to the named Commercial Officer before the Tender return date.</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E12.    Samples that are consumed will not be returned.  </w:t>
      </w:r>
    </w:p>
    <w:p w:rsidR="00FB614D" w:rsidRDefault="00FB614D">
      <w:pPr>
        <w:widowControl w:val="0"/>
        <w:autoSpaceDE w:val="0"/>
        <w:autoSpaceDN w:val="0"/>
        <w:adjustRightInd w:val="0"/>
        <w:spacing w:before="120" w:after="180" w:line="240" w:lineRule="auto"/>
        <w:ind w:left="120" w:firstLine="567"/>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Pr="00203F19" w:rsidRDefault="00D92A5F" w:rsidP="00203F1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10" w:name="_Toc501022446_1_8"/>
      <w:r>
        <w:rPr>
          <w:rFonts w:ascii="Arial" w:hAnsi="Arial" w:cs="Arial"/>
          <w:b/>
          <w:bCs/>
          <w:color w:val="000000"/>
        </w:rPr>
        <w:lastRenderedPageBreak/>
        <w:t>Annex B to Section E - Variant Bids</w:t>
      </w:r>
      <w:bookmarkEnd w:id="10"/>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FF0000"/>
        </w:rPr>
        <w:t>[Annex B to Section E – Delete if not required]</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Each Tenderer may submit Variant Bids subject to the conditions set out below.</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w:t>
      </w:r>
      <w:r>
        <w:rPr>
          <w:rFonts w:ascii="Arial" w:hAnsi="Arial" w:cs="Arial"/>
          <w:color w:val="000000"/>
          <w:highlight w:val="yellow"/>
        </w:rPr>
        <w:t>[The OR Each]</w:t>
      </w:r>
      <w:r>
        <w:rPr>
          <w:rFonts w:ascii="Arial" w:hAnsi="Arial" w:cs="Arial"/>
          <w:color w:val="000000"/>
        </w:rPr>
        <w:t xml:space="preserve"> Tender must meet the Authority’s minimum requirements, operate as a standalone Tender and not be dependent upon any other Tender or any other factors external to the Tender itself, that is </w:t>
      </w:r>
      <w:r>
        <w:rPr>
          <w:rFonts w:ascii="Arial" w:hAnsi="Arial" w:cs="Arial"/>
          <w:color w:val="000000"/>
          <w:highlight w:val="yellow"/>
        </w:rPr>
        <w:t>[the OR each]</w:t>
      </w:r>
      <w:r>
        <w:rPr>
          <w:rFonts w:ascii="Arial" w:hAnsi="Arial" w:cs="Arial"/>
          <w:color w:val="000000"/>
        </w:rPr>
        <w:t xml:space="preserve">Tender must be capable of being accepted by the Authority in its own right.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Tenderers are permitted to submit </w:t>
      </w:r>
      <w:r>
        <w:rPr>
          <w:rFonts w:ascii="Arial" w:hAnsi="Arial" w:cs="Arial"/>
          <w:color w:val="000000"/>
          <w:highlight w:val="yellow"/>
        </w:rPr>
        <w:t>[[number] OR any number of]</w:t>
      </w:r>
      <w:r>
        <w:rPr>
          <w:rFonts w:ascii="Arial" w:hAnsi="Arial" w:cs="Arial"/>
          <w:color w:val="000000"/>
        </w:rPr>
        <w:t xml:space="preserve"> Variant Bids (additional to the Reference Bid) to the Authority, subject to the requirements of a Variant Bid. A Reference Bid is a bid that is submitted </w:t>
      </w:r>
      <w:proofErr w:type="gramStart"/>
      <w:r>
        <w:rPr>
          <w:rFonts w:ascii="Arial" w:hAnsi="Arial" w:cs="Arial"/>
          <w:color w:val="000000"/>
        </w:rPr>
        <w:t>on the basis of</w:t>
      </w:r>
      <w:proofErr w:type="gramEnd"/>
      <w:r>
        <w:rPr>
          <w:rFonts w:ascii="Arial" w:hAnsi="Arial" w:cs="Arial"/>
          <w:color w:val="000000"/>
        </w:rPr>
        <w:t xml:space="preserve"> (and complies with) certain prescribed requirements as set out in </w:t>
      </w:r>
      <w:r>
        <w:rPr>
          <w:rFonts w:ascii="Arial" w:hAnsi="Arial" w:cs="Arial"/>
          <w:color w:val="000000"/>
          <w:highlight w:val="yellow"/>
        </w:rPr>
        <w:t>[insert document title].</w:t>
      </w:r>
      <w:r>
        <w:rPr>
          <w:rFonts w:ascii="Arial" w:hAnsi="Arial" w:cs="Arial"/>
          <w:color w:val="000000"/>
        </w:rPr>
        <w:t xml:space="preserve"> A Variant Bid is a Tender that offers an alternative approach to, or method of, meeting the Authority’s stated requirements. Note that any Tender made subject to additional or alternative Contract Terms &amp; Conditions alone is not a Variant Bid. A Variant Bid must meet the minimum requirements applicable to a Reference Bid, except for any changes made in respect of the following options (a Tenderer may choose to include any or </w:t>
      </w:r>
      <w:proofErr w:type="gramStart"/>
      <w:r>
        <w:rPr>
          <w:rFonts w:ascii="Arial" w:hAnsi="Arial" w:cs="Arial"/>
          <w:color w:val="000000"/>
        </w:rPr>
        <w:t>all of</w:t>
      </w:r>
      <w:proofErr w:type="gramEnd"/>
      <w:r>
        <w:rPr>
          <w:rFonts w:ascii="Arial" w:hAnsi="Arial" w:cs="Arial"/>
          <w:color w:val="000000"/>
        </w:rPr>
        <w:t xml:space="preserve"> these variant options in a Variant Bid):</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   </w:t>
      </w:r>
      <w:r>
        <w:rPr>
          <w:rFonts w:ascii="Arial" w:hAnsi="Arial" w:cs="Arial"/>
          <w:color w:val="000000"/>
          <w:highlight w:val="yellow"/>
        </w:rPr>
        <w:t>[insert options in a Variant Bid (for example, Service Level Option, Payment Mechanism Option, Additional Service Component Option etc).]</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4.   A Variant Bid will only be considered once the Authority has determined that the Tenderer has submitted a compliant Reference Bid. A Variant Bid must not be used for the purposes of imposing the Tenderer’s own Terms and Conditions. If a Tenderer is in any doubt about the acceptability of any proposed Variant Bid, it may request clarification from the Authority before formal submission.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5.   In the event that a Tenderer submits more Variant Bids than stated in paragraph 3, the Authority will issue written correspondence to the Tenderer to request confirmation of which Variant Bid(s) will be eligible to be evaluated and which Variant Bid(s) will be discarded. The Tenderer shall submit a response to this request within 5 working days of issue by the Authority. If no response is received from the Tenderer in the period specified, the Authority reserves the right to discard and not evaluate any of Variant Bids submitted by the Tenderer for this Tender.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Tenderers must:</w:t>
      </w:r>
    </w:p>
    <w:p w:rsidR="00FB614D" w:rsidRDefault="00D92A5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        a.   state which of the variants or which of the combination of the variants above in paragraph 3 applies to the Variant Bid;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b.          provide any information requested regarding the </w:t>
      </w:r>
      <w:proofErr w:type="gramStart"/>
      <w:r>
        <w:rPr>
          <w:rFonts w:ascii="Arial" w:hAnsi="Arial" w:cs="Arial"/>
          <w:color w:val="000000"/>
        </w:rPr>
        <w:t>particular type(s)</w:t>
      </w:r>
      <w:proofErr w:type="gramEnd"/>
      <w:r>
        <w:rPr>
          <w:rFonts w:ascii="Arial" w:hAnsi="Arial" w:cs="Arial"/>
          <w:color w:val="000000"/>
        </w:rPr>
        <w:t xml:space="preserve"> of Variant Bid;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c.          provide a summary of the costing and solution differences; and</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d.          detail the benefits to the Authority of those differences against the relevant Reference Bid(s)</w:t>
      </w:r>
    </w:p>
    <w:p w:rsidR="00FB614D" w:rsidRDefault="00D92A5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7.  Further details on how Variant Bids will be evaluated can be found in Section D (Tender Evaluation).</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9"/>
      <w:r>
        <w:rPr>
          <w:rFonts w:ascii="Arial" w:hAnsi="Arial" w:cs="Arial"/>
          <w:b/>
          <w:bCs/>
          <w:color w:val="000000"/>
        </w:rPr>
        <w:t>Section F - Conditions of Tendering</w:t>
      </w:r>
      <w:bookmarkEnd w:id="11"/>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law;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site;</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process;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F4.   You must comply with all applicable UK legislation and any equivalent legislation in a </w:t>
      </w:r>
      <w:r>
        <w:rPr>
          <w:rFonts w:ascii="Arial" w:hAnsi="Arial" w:cs="Arial"/>
          <w:color w:val="000000"/>
        </w:rPr>
        <w:lastRenderedPageBreak/>
        <w:t>third state.</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rsidR="00FB614D" w:rsidRDefault="00D92A5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rsidR="00FB614D" w:rsidRDefault="00D92A5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rsidR="00FB614D" w:rsidRDefault="00D92A5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rsidR="00FB614D" w:rsidRDefault="00D92A5F">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rsidR="00FB614D" w:rsidRDefault="00FB614D">
      <w:pPr>
        <w:widowControl w:val="0"/>
        <w:autoSpaceDE w:val="0"/>
        <w:autoSpaceDN w:val="0"/>
        <w:adjustRightInd w:val="0"/>
        <w:spacing w:before="120" w:after="180" w:line="240" w:lineRule="auto"/>
        <w:ind w:left="120"/>
        <w:rPr>
          <w:rFonts w:ascii="Arial" w:hAnsi="Arial" w:cs="Arial"/>
          <w:sz w:val="24"/>
          <w:szCs w:val="24"/>
        </w:rPr>
      </w:pP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rsidR="00FB614D" w:rsidRDefault="00D92A5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rsidR="00FB614D" w:rsidRDefault="00D92A5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rsidR="00FB614D" w:rsidRDefault="00D92A5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rsidR="00FB614D" w:rsidRDefault="00D92A5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rsidR="00FB614D" w:rsidRDefault="00D92A5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Pr>
          <w:rFonts w:ascii="Arial" w:hAnsi="Arial" w:cs="Arial"/>
          <w:color w:val="000000"/>
        </w:rPr>
        <w:t>sufficient</w:t>
      </w:r>
      <w:proofErr w:type="gramEnd"/>
      <w:r>
        <w:rPr>
          <w:rFonts w:ascii="Arial" w:hAnsi="Arial" w:cs="Arial"/>
          <w:color w:val="000000"/>
        </w:rPr>
        <w:t xml:space="preserve"> separation to prevent distortion of competition and provides full details listed in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       a.   the manner of operation and management;</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roles and responsibilities;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standards for integrity and fair dealing;</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levels of access to and protection of competitors’ sensitive information and Government Furnished Information;</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confidentiality and/or non-disclosure agreements (e.g. DEFFORM 702);</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the Authority’s rights of audit; and</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physical and managerial separation.</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rsidR="00FB614D" w:rsidRDefault="00FB614D">
      <w:pPr>
        <w:widowControl w:val="0"/>
        <w:autoSpaceDE w:val="0"/>
        <w:autoSpaceDN w:val="0"/>
        <w:adjustRightInd w:val="0"/>
        <w:spacing w:before="120" w:after="180" w:line="240" w:lineRule="auto"/>
        <w:ind w:left="120"/>
        <w:rPr>
          <w:rFonts w:ascii="Arial" w:hAnsi="Arial" w:cs="Arial"/>
          <w:sz w:val="24"/>
          <w:szCs w:val="24"/>
        </w:rPr>
      </w:pP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sidRPr="00203F19">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sidRPr="00203F19">
        <w:rPr>
          <w:rFonts w:ascii="Arial" w:hAnsi="Arial" w:cs="Arial"/>
          <w:color w:val="000000"/>
        </w:rPr>
        <w:t>entering into</w:t>
      </w:r>
      <w:proofErr w:type="gramEnd"/>
      <w:r w:rsidRPr="00203F19">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w:t>
      </w:r>
      <w:r>
        <w:rPr>
          <w:rFonts w:ascii="Arial" w:hAnsi="Arial" w:cs="Arial"/>
          <w:color w:val="000000"/>
        </w:rPr>
        <w:lastRenderedPageBreak/>
        <w:t xml:space="preserve">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before="120" w:after="180" w:line="240" w:lineRule="auto"/>
        <w:ind w:left="12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1_10"/>
      <w:r>
        <w:rPr>
          <w:rFonts w:ascii="Arial" w:hAnsi="Arial" w:cs="Arial"/>
          <w:b/>
          <w:bCs/>
          <w:color w:val="000000"/>
        </w:rPr>
        <w:t xml:space="preserve">DEFFORM 47 Annex A - </w:t>
      </w:r>
      <w:proofErr w:type="spellStart"/>
      <w:r>
        <w:rPr>
          <w:rFonts w:ascii="Arial" w:hAnsi="Arial" w:cs="Arial"/>
          <w:b/>
          <w:bCs/>
          <w:color w:val="000000"/>
        </w:rPr>
        <w:t>Edn</w:t>
      </w:r>
      <w:proofErr w:type="spellEnd"/>
      <w:r>
        <w:rPr>
          <w:rFonts w:ascii="Arial" w:hAnsi="Arial" w:cs="Arial"/>
          <w:b/>
          <w:bCs/>
          <w:color w:val="000000"/>
        </w:rPr>
        <w:t xml:space="preserve"> 09/21</w:t>
      </w:r>
      <w:bookmarkEnd w:id="12"/>
    </w:p>
    <w:p w:rsidR="00FB614D" w:rsidRDefault="00D92A5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rsidR="00FB614D" w:rsidRDefault="00FB614D">
      <w:pPr>
        <w:widowControl w:val="0"/>
        <w:autoSpaceDE w:val="0"/>
        <w:autoSpaceDN w:val="0"/>
        <w:adjustRightInd w:val="0"/>
        <w:spacing w:after="60" w:line="240" w:lineRule="auto"/>
        <w:ind w:left="120"/>
        <w:jc w:val="center"/>
        <w:rPr>
          <w:rFonts w:ascii="Arial" w:hAnsi="Arial" w:cs="Arial"/>
          <w:sz w:val="24"/>
          <w:szCs w:val="24"/>
        </w:rPr>
      </w:pPr>
    </w:p>
    <w:p w:rsidR="00FB614D" w:rsidRDefault="00D92A5F">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rsidR="00FB614D" w:rsidRDefault="00FB614D">
      <w:pPr>
        <w:widowControl w:val="0"/>
        <w:autoSpaceDE w:val="0"/>
        <w:autoSpaceDN w:val="0"/>
        <w:adjustRightInd w:val="0"/>
        <w:spacing w:after="60" w:line="240" w:lineRule="auto"/>
        <w:ind w:left="120"/>
        <w:jc w:val="both"/>
        <w:rPr>
          <w:rFonts w:ascii="Arial" w:hAnsi="Arial" w:cs="Arial"/>
          <w:sz w:val="24"/>
          <w:szCs w:val="24"/>
        </w:rPr>
      </w:pPr>
    </w:p>
    <w:p w:rsidR="00FB614D" w:rsidRDefault="00D92A5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05"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FB614D">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FB614D">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rsidR="00FB614D" w:rsidRDefault="00FB614D">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rsidR="00FB614D" w:rsidRDefault="00D92A5F">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rsidR="00FB614D" w:rsidRDefault="00D92A5F">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rsidR="00FB614D" w:rsidRDefault="00D92A5F">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FB614D">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rsidR="00FB614D" w:rsidRDefault="00D92A5F">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rsidR="00FB614D" w:rsidRDefault="00D92A5F">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FB614D">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4"/>
              <w:rPr>
                <w:rFonts w:ascii="Arial" w:hAnsi="Arial" w:cs="Arial"/>
                <w:sz w:val="24"/>
                <w:szCs w:val="24"/>
              </w:rPr>
            </w:pPr>
          </w:p>
        </w:tc>
      </w:tr>
      <w:tr w:rsidR="00FB614D">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4"/>
              <w:rPr>
                <w:rFonts w:ascii="Arial" w:hAnsi="Arial" w:cs="Arial"/>
                <w:sz w:val="24"/>
                <w:szCs w:val="24"/>
              </w:rPr>
            </w:pPr>
          </w:p>
        </w:tc>
      </w:tr>
      <w:tr w:rsidR="00FB614D">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4"/>
              <w:rPr>
                <w:rFonts w:ascii="Arial" w:hAnsi="Arial" w:cs="Arial"/>
                <w:sz w:val="24"/>
                <w:szCs w:val="24"/>
              </w:rPr>
            </w:pP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Foreign Export Control and Security Restrictions?  If the answer is Yes, please </w:t>
            </w:r>
            <w:proofErr w:type="gramStart"/>
            <w:r>
              <w:rPr>
                <w:rFonts w:ascii="Arial" w:hAnsi="Arial" w:cs="Arial"/>
                <w:color w:val="000000"/>
              </w:rPr>
              <w:t>complete</w:t>
            </w:r>
            <w:proofErr w:type="gramEnd"/>
            <w:r>
              <w:rPr>
                <w:rFonts w:ascii="Arial" w:hAnsi="Arial" w:cs="Arial"/>
                <w:color w:val="000000"/>
              </w:rPr>
              <w:t xml:space="preserv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provided details of how you </w:t>
            </w:r>
            <w:proofErr w:type="spellStart"/>
            <w:r>
              <w:rPr>
                <w:rFonts w:ascii="Arial" w:hAnsi="Arial" w:cs="Arial"/>
                <w:color w:val="000000"/>
              </w:rPr>
              <w:t>willcomply</w:t>
            </w:r>
            <w:proofErr w:type="spellEnd"/>
            <w:r>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60" w:line="240" w:lineRule="auto"/>
              <w:ind w:left="138"/>
              <w:rPr>
                <w:rFonts w:ascii="Arial" w:hAnsi="Arial" w:cs="Arial"/>
                <w:color w:val="000000"/>
              </w:rPr>
            </w:pP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after="0" w:line="240" w:lineRule="auto"/>
              <w:ind w:left="138"/>
              <w:rPr>
                <w:rFonts w:ascii="Arial" w:hAnsi="Arial" w:cs="Arial"/>
                <w:sz w:val="24"/>
                <w:szCs w:val="24"/>
              </w:rPr>
            </w:pP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FB614D">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the additional Mandatory Requirements (as per </w:t>
            </w:r>
            <w:r>
              <w:rPr>
                <w:rFonts w:ascii="Arial" w:hAnsi="Arial" w:cs="Arial"/>
                <w:color w:val="000000"/>
              </w:rPr>
              <w:lastRenderedPageBreak/>
              <w:t>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lastRenderedPageBreak/>
              <w:t>Yes / No / Not Required</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D92A5F">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rPr>
              <w:t>whether or not</w:t>
            </w:r>
            <w:proofErr w:type="gramEnd"/>
            <w:r>
              <w:rPr>
                <w:rFonts w:ascii="Arial" w:hAnsi="Arial" w:cs="Arial"/>
                <w:color w:val="000000"/>
              </w:rPr>
              <w:t xml:space="preserve"> legally binding.  In particular:</w:t>
            </w:r>
          </w:p>
          <w:p w:rsidR="00FB614D" w:rsidRDefault="00D92A5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rsidR="00FB614D" w:rsidRDefault="00D92A5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rsidR="00FB614D" w:rsidRDefault="00D92A5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rsidR="00FB614D" w:rsidRDefault="00D92A5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p>
          <w:p w:rsidR="00FB614D" w:rsidRDefault="00D92A5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rsidR="00FB614D" w:rsidRDefault="00D92A5F">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FB614D" w:rsidRDefault="00D92A5F">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before="90" w:after="114" w:line="240" w:lineRule="auto"/>
              <w:ind w:left="128" w:right="18"/>
              <w:rPr>
                <w:rFonts w:ascii="Arial" w:hAnsi="Arial" w:cs="Arial"/>
                <w:sz w:val="24"/>
                <w:szCs w:val="24"/>
              </w:rPr>
            </w:pPr>
          </w:p>
          <w:p w:rsidR="00FB614D" w:rsidRDefault="00D92A5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FB614D">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FB614D" w:rsidRDefault="00FB614D">
            <w:pPr>
              <w:widowControl w:val="0"/>
              <w:autoSpaceDE w:val="0"/>
              <w:autoSpaceDN w:val="0"/>
              <w:adjustRightInd w:val="0"/>
              <w:spacing w:before="90" w:after="60" w:line="240" w:lineRule="auto"/>
              <w:ind w:left="3728" w:right="18"/>
              <w:rPr>
                <w:rFonts w:ascii="Arial" w:hAnsi="Arial" w:cs="Arial"/>
                <w:sz w:val="24"/>
                <w:szCs w:val="24"/>
              </w:rPr>
            </w:pPr>
          </w:p>
          <w:p w:rsidR="00FB614D" w:rsidRDefault="00D92A5F">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rsidR="00FB614D" w:rsidRDefault="00D92A5F">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color w:val="000000"/>
              </w:rPr>
              <w:t>        </w:t>
            </w:r>
            <w:r>
              <w:rPr>
                <w:rFonts w:ascii="Arial" w:hAnsi="Arial" w:cs="Arial"/>
                <w:b/>
                <w:bCs/>
                <w:color w:val="000000"/>
              </w:rPr>
              <w:t>.......................................................................................................</w:t>
            </w:r>
          </w:p>
          <w:p w:rsidR="00FB614D" w:rsidRDefault="00D92A5F">
            <w:pPr>
              <w:widowControl w:val="0"/>
              <w:autoSpaceDE w:val="0"/>
              <w:autoSpaceDN w:val="0"/>
              <w:adjustRightInd w:val="0"/>
              <w:spacing w:after="60" w:line="240" w:lineRule="auto"/>
              <w:ind w:left="3728" w:right="18"/>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original)   </w:t>
            </w:r>
            <w:proofErr w:type="gramEnd"/>
            <w:r>
              <w:rPr>
                <w:rFonts w:ascii="Arial" w:hAnsi="Arial" w:cs="Arial"/>
                <w:color w:val="000000"/>
              </w:rPr>
              <w:t>                 (State official position e.g. Director, Manager, Secretary etc.)</w:t>
            </w:r>
          </w:p>
        </w:tc>
      </w:tr>
      <w:tr w:rsidR="00FB614D">
        <w:tc>
          <w:tcPr>
            <w:tcW w:w="5324" w:type="dxa"/>
            <w:gridSpan w:val="3"/>
            <w:tcBorders>
              <w:top w:val="single" w:sz="8" w:space="0" w:color="000000"/>
              <w:left w:val="double" w:sz="5" w:space="0" w:color="000000"/>
              <w:bottom w:val="double" w:sz="5" w:space="0" w:color="000000"/>
              <w:right w:val="nil"/>
            </w:tcBorders>
            <w:shd w:val="clear" w:color="auto" w:fill="FFFFFF"/>
          </w:tcPr>
          <w:p w:rsidR="00FB614D" w:rsidRDefault="00D92A5F">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rsidR="00FB614D" w:rsidRDefault="00FB614D">
            <w:pPr>
              <w:widowControl w:val="0"/>
              <w:autoSpaceDE w:val="0"/>
              <w:autoSpaceDN w:val="0"/>
              <w:adjustRightInd w:val="0"/>
              <w:spacing w:after="60" w:line="240" w:lineRule="auto"/>
              <w:ind w:left="128"/>
              <w:rPr>
                <w:rFonts w:ascii="Arial" w:hAnsi="Arial" w:cs="Arial"/>
                <w:sz w:val="24"/>
                <w:szCs w:val="24"/>
              </w:rPr>
            </w:pPr>
          </w:p>
          <w:p w:rsidR="00FB614D" w:rsidRDefault="00D92A5F">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rsidR="00FB614D" w:rsidRDefault="00FB614D">
            <w:pPr>
              <w:widowControl w:val="0"/>
              <w:autoSpaceDE w:val="0"/>
              <w:autoSpaceDN w:val="0"/>
              <w:adjustRightInd w:val="0"/>
              <w:spacing w:after="60" w:line="240" w:lineRule="auto"/>
              <w:ind w:left="128"/>
              <w:rPr>
                <w:rFonts w:ascii="Arial" w:hAnsi="Arial" w:cs="Arial"/>
                <w:sz w:val="24"/>
                <w:szCs w:val="24"/>
              </w:rPr>
            </w:pPr>
          </w:p>
          <w:p w:rsidR="00FB614D" w:rsidRDefault="00D92A5F">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rsidR="00FB614D" w:rsidRDefault="00D92A5F">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lastRenderedPageBreak/>
              <w:t>Postal Address:</w:t>
            </w:r>
          </w:p>
          <w:p w:rsidR="00FB614D" w:rsidRDefault="00FB614D">
            <w:pPr>
              <w:widowControl w:val="0"/>
              <w:autoSpaceDE w:val="0"/>
              <w:autoSpaceDN w:val="0"/>
              <w:adjustRightInd w:val="0"/>
              <w:spacing w:after="60" w:line="240" w:lineRule="auto"/>
              <w:ind w:left="122"/>
              <w:rPr>
                <w:rFonts w:ascii="Arial" w:hAnsi="Arial" w:cs="Arial"/>
                <w:sz w:val="24"/>
                <w:szCs w:val="24"/>
              </w:rPr>
            </w:pPr>
          </w:p>
          <w:p w:rsidR="00FB614D" w:rsidRDefault="00FB614D">
            <w:pPr>
              <w:widowControl w:val="0"/>
              <w:autoSpaceDE w:val="0"/>
              <w:autoSpaceDN w:val="0"/>
              <w:adjustRightInd w:val="0"/>
              <w:spacing w:after="60" w:line="240" w:lineRule="auto"/>
              <w:ind w:left="122"/>
              <w:rPr>
                <w:rFonts w:ascii="Arial" w:hAnsi="Arial" w:cs="Arial"/>
                <w:sz w:val="24"/>
                <w:szCs w:val="24"/>
              </w:rPr>
            </w:pPr>
          </w:p>
          <w:p w:rsidR="00FB614D" w:rsidRDefault="00D92A5F">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rsidR="00FB614D" w:rsidRDefault="00D92A5F">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lastRenderedPageBreak/>
              <w:t>Registered Company Number:</w:t>
            </w:r>
          </w:p>
          <w:p w:rsidR="00FB614D" w:rsidRDefault="00D92A5F">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 xml:space="preserve">Dun </w:t>
            </w:r>
            <w:proofErr w:type="gramStart"/>
            <w:r>
              <w:rPr>
                <w:rFonts w:ascii="Arial" w:hAnsi="Arial" w:cs="Arial"/>
                <w:b/>
                <w:bCs/>
                <w:color w:val="000000"/>
              </w:rPr>
              <w:t>And</w:t>
            </w:r>
            <w:proofErr w:type="gramEnd"/>
            <w:r>
              <w:rPr>
                <w:rFonts w:ascii="Arial" w:hAnsi="Arial" w:cs="Arial"/>
                <w:b/>
                <w:bCs/>
                <w:color w:val="000000"/>
              </w:rPr>
              <w:t xml:space="preserve"> Bradstreet number:</w:t>
            </w:r>
          </w:p>
        </w:tc>
      </w:tr>
    </w:tbl>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_11"/>
      <w:r>
        <w:rPr>
          <w:rFonts w:ascii="Arial" w:hAnsi="Arial" w:cs="Arial"/>
          <w:b/>
          <w:bCs/>
          <w:color w:val="000000"/>
        </w:rPr>
        <w:t>Appendix 1 to Annex A (Offer)</w:t>
      </w:r>
      <w:bookmarkEnd w:id="13"/>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b/>
          <w:bCs/>
          <w:color w:val="000000"/>
        </w:rPr>
        <w:t>Edn</w:t>
      </w:r>
      <w:proofErr w:type="spellEnd"/>
      <w:r>
        <w:rPr>
          <w:rFonts w:ascii="Arial" w:hAnsi="Arial" w:cs="Arial"/>
          <w:b/>
          <w:bCs/>
          <w:color w:val="000000"/>
        </w:rPr>
        <w:t xml:space="preserve"> 08/21</w:t>
      </w:r>
    </w:p>
    <w:p w:rsidR="00FB614D" w:rsidRDefault="00D92A5F">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FB614D" w:rsidRDefault="00D92A5F">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hAnsi="Arial" w:cs="Arial"/>
          <w:color w:val="000000"/>
          <w:sz w:val="20"/>
          <w:szCs w:val="20"/>
        </w:rPr>
        <w:t>In particular, you</w:t>
      </w:r>
      <w:proofErr w:type="gramEnd"/>
      <w:r>
        <w:rPr>
          <w:rFonts w:ascii="Arial" w:hAnsi="Arial" w:cs="Arial"/>
          <w:color w:val="000000"/>
          <w:sz w:val="20"/>
          <w:szCs w:val="20"/>
        </w:rPr>
        <w:t xml:space="preserve"> must identify:</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w:t>
      </w:r>
      <w:proofErr w:type="gramStart"/>
      <w:r>
        <w:rPr>
          <w:rFonts w:ascii="Arial" w:hAnsi="Arial" w:cs="Arial"/>
          <w:color w:val="000000"/>
          <w:sz w:val="20"/>
          <w:szCs w:val="20"/>
        </w:rPr>
        <w:t>take</w:t>
      </w:r>
      <w:proofErr w:type="gramEnd"/>
      <w:r>
        <w:rPr>
          <w:rFonts w:ascii="Arial" w:hAnsi="Arial" w:cs="Arial"/>
          <w:color w:val="000000"/>
          <w:sz w:val="20"/>
          <w:szCs w:val="20"/>
        </w:rPr>
        <w:t xml:space="preserve"> or the Authority is required to take to deal with the consequences of any allegation referred to under sub-paragraph 2.b. </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bookmarkStart w:id="14" w:name="#_Ref436129736"/>
      <w:bookmarkEnd w:id="14"/>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rsidR="00FB614D" w:rsidRDefault="00D92A5F">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lastRenderedPageBreak/>
        <w:t>a.   a non-UK export licence, authorisation or exemption; or</w:t>
      </w:r>
    </w:p>
    <w:p w:rsidR="00FB614D" w:rsidRDefault="00D92A5F">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 xml:space="preserve">You must use reasonable endeavours to obtain </w:t>
      </w:r>
      <w:proofErr w:type="gramStart"/>
      <w:r>
        <w:rPr>
          <w:rFonts w:ascii="Arial" w:hAnsi="Arial" w:cs="Arial"/>
          <w:color w:val="000000"/>
          <w:sz w:val="20"/>
          <w:szCs w:val="20"/>
          <w:highlight w:val="white"/>
        </w:rPr>
        <w:t>sufficient</w:t>
      </w:r>
      <w:proofErr w:type="gramEnd"/>
      <w:r>
        <w:rPr>
          <w:rFonts w:ascii="Arial" w:hAnsi="Arial" w:cs="Arial"/>
          <w:color w:val="000000"/>
          <w:sz w:val="20"/>
          <w:szCs w:val="20"/>
          <w:highlight w:val="white"/>
        </w:rPr>
        <w:t xml:space="preserve">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w:t>
      </w:r>
      <w:proofErr w:type="gramStart"/>
      <w:r>
        <w:rPr>
          <w:rFonts w:ascii="Arial" w:hAnsi="Arial" w:cs="Arial"/>
          <w:color w:val="000000"/>
          <w:sz w:val="20"/>
          <w:szCs w:val="20"/>
        </w:rPr>
        <w:t>make a decision</w:t>
      </w:r>
      <w:proofErr w:type="gramEnd"/>
      <w:r>
        <w:rPr>
          <w:rFonts w:ascii="Arial" w:hAnsi="Arial" w:cs="Arial"/>
          <w:color w:val="000000"/>
          <w:sz w:val="20"/>
          <w:szCs w:val="20"/>
        </w:rPr>
        <w:t xml:space="preserve">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w:t>
      </w:r>
      <w:proofErr w:type="spellStart"/>
      <w:r>
        <w:rPr>
          <w:rFonts w:ascii="Arial" w:hAnsi="Arial" w:cs="Arial"/>
          <w:color w:val="000000"/>
          <w:sz w:val="20"/>
          <w:szCs w:val="20"/>
        </w:rPr>
        <w:t>Defense</w:t>
      </w:r>
      <w:proofErr w:type="spellEnd"/>
      <w:r>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highlight w:val="yellow"/>
        </w:rPr>
        <w:t xml:space="preserve">Cyber risk has been considered and a Cyber Security Model resulted in a ‘Not Applicable’ outcome.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FF0000"/>
          <w:highlight w:val="yellow"/>
        </w:rPr>
        <w:t>OR</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yellow"/>
        </w:rPr>
        <w:t>14.      Cyber risk has been considered and in accordance with the Cyber Security Model resulted in a Cyber Risk Profile of ‘</w:t>
      </w:r>
      <w:r>
        <w:rPr>
          <w:rFonts w:ascii="Arial" w:hAnsi="Arial" w:cs="Arial"/>
          <w:color w:val="FF0000"/>
          <w:highlight w:val="yellow"/>
        </w:rPr>
        <w:t>[Cyber Risk Profile]</w:t>
      </w:r>
      <w:r>
        <w:rPr>
          <w:rFonts w:ascii="Arial" w:hAnsi="Arial" w:cs="Arial"/>
          <w:color w:val="000000"/>
          <w:highlight w:val="yellow"/>
        </w:rPr>
        <w:t xml:space="preserve">’. The Risk Assessment Reference is </w:t>
      </w:r>
      <w:r>
        <w:rPr>
          <w:rFonts w:ascii="Arial" w:hAnsi="Arial" w:cs="Arial"/>
          <w:color w:val="FF0000"/>
          <w:highlight w:val="yellow"/>
        </w:rPr>
        <w:t>[RAR].</w:t>
      </w:r>
      <w:r>
        <w:rPr>
          <w:rFonts w:ascii="Arial" w:hAnsi="Arial" w:cs="Arial"/>
          <w:color w:val="000000"/>
          <w:highlight w:val="yellow"/>
        </w:rPr>
        <w:t xml:space="preserve"> Tenderers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hyperlink r:id="rId15"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w:t>
      </w:r>
      <w:r>
        <w:rPr>
          <w:rFonts w:ascii="Arial" w:hAnsi="Arial" w:cs="Arial"/>
          <w:color w:val="000000"/>
          <w:sz w:val="20"/>
          <w:szCs w:val="20"/>
        </w:rPr>
        <w:lastRenderedPageBreak/>
        <w:t xml:space="preserve">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6" w:history="1">
        <w:r>
          <w:rPr>
            <w:rFonts w:ascii="Arial" w:hAnsi="Arial" w:cs="Arial"/>
            <w:color w:val="0000FF"/>
            <w:sz w:val="20"/>
            <w:szCs w:val="20"/>
            <w:u w:val="single"/>
          </w:rPr>
          <w:t>Contractual Process</w:t>
        </w:r>
      </w:hyperlink>
      <w:r>
        <w:rPr>
          <w:rFonts w:ascii="Arial" w:hAnsi="Arial" w:cs="Arial"/>
          <w:color w:val="000000"/>
          <w:sz w:val="20"/>
          <w:szCs w:val="20"/>
        </w:rPr>
        <w:t>.</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7"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8" w:history="1">
        <w:r>
          <w:rPr>
            <w:rFonts w:ascii="Arial" w:hAnsi="Arial" w:cs="Arial"/>
            <w:color w:val="0000FF"/>
            <w:sz w:val="20"/>
            <w:szCs w:val="20"/>
            <w:u w:val="single"/>
          </w:rPr>
          <w:t>Gov.UK</w:t>
        </w:r>
      </w:hyperlink>
      <w:r>
        <w:rPr>
          <w:rFonts w:ascii="Arial" w:hAnsi="Arial" w:cs="Arial"/>
          <w:color w:val="000000"/>
          <w:sz w:val="20"/>
          <w:szCs w:val="20"/>
        </w:rPr>
        <w:t>. and the DSP.</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 xml:space="preserve">The Authority may publish the contents of any resultant Contract in line with government policy set out in the Government’s </w:t>
      </w:r>
      <w:r>
        <w:rPr>
          <w:rFonts w:ascii="Arial" w:hAnsi="Arial" w:cs="Arial"/>
          <w:color w:val="0000FF"/>
          <w:sz w:val="20"/>
          <w:szCs w:val="20"/>
          <w:u w:val="single"/>
        </w:rPr>
        <w:t>Transparency Principles</w:t>
      </w:r>
      <w:r>
        <w:rPr>
          <w:rFonts w:ascii="Arial" w:hAnsi="Arial" w:cs="Arial"/>
          <w:color w:val="000000"/>
          <w:sz w:val="20"/>
          <w:szCs w:val="20"/>
        </w:rPr>
        <w:t xml:space="preserve"> and in accordance with the provisions of either DEFCON 539, SC1B Conditions of Contract Clause 5 or SC2 Conditions of Contract Clause 12. </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FOIA and EIR.  </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19"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lastRenderedPageBreak/>
        <w:t>26.</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sidRPr="00203F19">
        <w:rPr>
          <w:rFonts w:ascii="Arial" w:hAnsi="Arial" w:cs="Arial"/>
          <w:color w:val="000000"/>
        </w:rPr>
        <w:t>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regulatory articles, and the date you consulted with the relevant defence regulator.</w:t>
      </w:r>
    </w:p>
    <w:p w:rsidR="00FB614D" w:rsidRDefault="00D92A5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203F19">
        <w:rPr>
          <w:rFonts w:ascii="Arial" w:hAnsi="Arial" w:cs="Arial"/>
          <w:color w:val="000000"/>
        </w:rPr>
        <w:t>29.</w:t>
      </w:r>
      <w:r w:rsidRPr="00203F19">
        <w:rPr>
          <w:rFonts w:ascii="Arial" w:hAnsi="Arial" w:cs="Arial"/>
          <w:sz w:val="24"/>
          <w:szCs w:val="24"/>
        </w:rPr>
        <w:tab/>
      </w:r>
      <w:r w:rsidRPr="00203F19">
        <w:rPr>
          <w:rFonts w:ascii="Arial" w:hAnsi="Arial" w:cs="Arial"/>
          <w:color w:val="000000"/>
          <w:sz w:val="20"/>
          <w:szCs w:val="20"/>
        </w:rPr>
        <w:t>A Bank or Parent Company Guarantee is not required.</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after="260" w:line="240" w:lineRule="auto"/>
        <w:ind w:left="12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5" w:name="_Toc501022445_2"/>
      <w:r>
        <w:rPr>
          <w:rFonts w:ascii="Arial" w:hAnsi="Arial" w:cs="Arial"/>
          <w:b/>
          <w:bCs/>
          <w:color w:val="000000"/>
          <w:sz w:val="28"/>
          <w:szCs w:val="28"/>
        </w:rPr>
        <w:t>Standardised Contracting Terms</w:t>
      </w:r>
      <w:bookmarkEnd w:id="15"/>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2_1"/>
      <w:r>
        <w:rPr>
          <w:rFonts w:ascii="Arial" w:hAnsi="Arial" w:cs="Arial"/>
          <w:b/>
          <w:bCs/>
          <w:color w:val="000000"/>
        </w:rPr>
        <w:t>SC2</w:t>
      </w:r>
      <w:bookmarkEnd w:id="16"/>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17" w:name="#_Toc72747338"/>
      <w:bookmarkEnd w:id="17"/>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b/>
          <w:bCs/>
          <w:color w:val="000000"/>
          <w:u w:val="single"/>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1.</w:t>
      </w:r>
      <w:r>
        <w:rPr>
          <w:rFonts w:ascii="Arial" w:hAnsi="Arial" w:cs="Arial"/>
          <w:sz w:val="24"/>
          <w:szCs w:val="24"/>
        </w:rPr>
        <w:tab/>
      </w:r>
      <w:bookmarkStart w:id="18" w:name="#_Ref473539923"/>
      <w:bookmarkStart w:id="19" w:name="#_Ref473552204"/>
      <w:bookmarkStart w:id="20" w:name="#_Toc473616404"/>
      <w:bookmarkStart w:id="21" w:name="#_Toc72747339"/>
      <w:bookmarkEnd w:id="18"/>
      <w:bookmarkEnd w:id="19"/>
      <w:bookmarkEnd w:id="20"/>
      <w:bookmarkEnd w:id="21"/>
      <w:r>
        <w:rPr>
          <w:rFonts w:ascii="Arial" w:hAnsi="Arial" w:cs="Arial"/>
          <w:b/>
          <w:bCs/>
          <w:color w:val="000000"/>
          <w:sz w:val="20"/>
          <w:szCs w:val="20"/>
        </w:rPr>
        <w:t>General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they have the full capacity and authority to </w:t>
      </w:r>
      <w:proofErr w:type="gramStart"/>
      <w:r>
        <w:rPr>
          <w:rFonts w:ascii="Arial" w:hAnsi="Arial" w:cs="Arial"/>
          <w:color w:val="000000"/>
          <w:sz w:val="20"/>
          <w:szCs w:val="20"/>
        </w:rPr>
        <w:t>enter into</w:t>
      </w:r>
      <w:proofErr w:type="gramEnd"/>
      <w:r>
        <w:rPr>
          <w:rFonts w:ascii="Arial" w:hAnsi="Arial" w:cs="Arial"/>
          <w:color w:val="000000"/>
          <w:sz w:val="20"/>
          <w:szCs w:val="20"/>
        </w:rPr>
        <w:t>, and to exercise their rights and perform their obligations under, the Contract;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Any decision, act or thing which the Authority is required or authorised to take or do under the </w:t>
      </w:r>
      <w:proofErr w:type="spellStart"/>
      <w:r>
        <w:rPr>
          <w:rFonts w:ascii="Arial" w:hAnsi="Arial" w:cs="Arial"/>
          <w:color w:val="000000"/>
          <w:sz w:val="20"/>
          <w:szCs w:val="20"/>
        </w:rPr>
        <w:t>Contractmay</w:t>
      </w:r>
      <w:proofErr w:type="spellEnd"/>
      <w:r>
        <w:rPr>
          <w:rFonts w:ascii="Arial" w:hAnsi="Arial" w:cs="Arial"/>
          <w:color w:val="000000"/>
          <w:sz w:val="20"/>
          <w:szCs w:val="20"/>
        </w:rPr>
        <w:t xml:space="preserve"> be taken or done only by the person (or its nominated deputy) authorised in Schedule 3 (Contract Data Sheet) to take or do that decision, act, or thing on behalf of the Authority.</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2.</w:t>
      </w:r>
      <w:r>
        <w:rPr>
          <w:rFonts w:ascii="Arial" w:hAnsi="Arial" w:cs="Arial"/>
          <w:sz w:val="24"/>
          <w:szCs w:val="24"/>
        </w:rPr>
        <w:tab/>
      </w:r>
      <w:bookmarkStart w:id="22" w:name="#_Toc422462816"/>
      <w:bookmarkStart w:id="23" w:name="#_Toc473616405"/>
      <w:bookmarkStart w:id="24" w:name="#_Toc72747340"/>
      <w:bookmarkEnd w:id="22"/>
      <w:bookmarkEnd w:id="23"/>
      <w:bookmarkEnd w:id="24"/>
      <w:r>
        <w:rPr>
          <w:rFonts w:ascii="Arial" w:hAnsi="Arial" w:cs="Arial"/>
          <w:b/>
          <w:bCs/>
          <w:color w:val="000000"/>
          <w:sz w:val="20"/>
          <w:szCs w:val="20"/>
        </w:rPr>
        <w:t>Duration of Contract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3.</w:t>
      </w:r>
      <w:r>
        <w:rPr>
          <w:rFonts w:ascii="Arial" w:hAnsi="Arial" w:cs="Arial"/>
          <w:sz w:val="24"/>
          <w:szCs w:val="24"/>
        </w:rPr>
        <w:tab/>
      </w:r>
      <w:bookmarkStart w:id="25" w:name="#_Toc422462802"/>
      <w:bookmarkStart w:id="26" w:name="#_Toc473616406"/>
      <w:bookmarkStart w:id="27" w:name="#_Toc72747341"/>
      <w:bookmarkEnd w:id="25"/>
      <w:bookmarkEnd w:id="26"/>
      <w:bookmarkEnd w:id="27"/>
      <w:r>
        <w:rPr>
          <w:rFonts w:ascii="Arial" w:hAnsi="Arial" w:cs="Arial"/>
          <w:b/>
          <w:bCs/>
          <w:color w:val="000000"/>
          <w:sz w:val="20"/>
          <w:szCs w:val="20"/>
        </w:rPr>
        <w:t>Entire Agreement</w:t>
      </w:r>
      <w:r>
        <w:rPr>
          <w:rFonts w:ascii="Arial" w:hAnsi="Arial" w:cs="Arial"/>
          <w:color w:val="000000"/>
          <w:sz w:val="20"/>
          <w:szCs w:val="20"/>
        </w:rPr>
        <w:t>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4.</w:t>
      </w:r>
      <w:r>
        <w:rPr>
          <w:rFonts w:ascii="Arial" w:hAnsi="Arial" w:cs="Arial"/>
          <w:sz w:val="24"/>
          <w:szCs w:val="24"/>
        </w:rPr>
        <w:tab/>
      </w:r>
      <w:bookmarkStart w:id="28" w:name="#_Toc422462801"/>
      <w:bookmarkStart w:id="29" w:name="#_Ref473540526"/>
      <w:bookmarkStart w:id="30" w:name="#_Ref473540624"/>
      <w:bookmarkStart w:id="31" w:name="#_Ref473552176"/>
      <w:bookmarkStart w:id="32" w:name="#_Toc473616407"/>
      <w:bookmarkStart w:id="33" w:name="#_Toc72747342"/>
      <w:bookmarkEnd w:id="28"/>
      <w:bookmarkEnd w:id="29"/>
      <w:bookmarkEnd w:id="30"/>
      <w:bookmarkEnd w:id="31"/>
      <w:bookmarkEnd w:id="32"/>
      <w:bookmarkEnd w:id="33"/>
      <w:r>
        <w:rPr>
          <w:rFonts w:ascii="Arial" w:hAnsi="Arial" w:cs="Arial"/>
          <w:b/>
          <w:bCs/>
          <w:color w:val="000000"/>
          <w:sz w:val="20"/>
          <w:szCs w:val="20"/>
        </w:rPr>
        <w:t>Governing Law</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4" w:name="#_Ref473540534"/>
      <w:bookmarkEnd w:id="34"/>
      <w:r>
        <w:rPr>
          <w:rFonts w:ascii="Arial" w:hAnsi="Arial" w:cs="Arial"/>
          <w:sz w:val="24"/>
          <w:szCs w:val="24"/>
        </w:rPr>
        <w:br/>
      </w:r>
      <w:r>
        <w:rPr>
          <w:rFonts w:ascii="Arial" w:hAnsi="Arial" w:cs="Arial"/>
          <w:color w:val="000000"/>
          <w:sz w:val="20"/>
          <w:szCs w:val="20"/>
        </w:rPr>
        <w:t xml:space="preserve">Subject to clause 4.d, the Contract shall be considered as a contract made in England and subject to English Law.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5" w:name="#_Ref473540539"/>
      <w:bookmarkEnd w:id="35"/>
      <w:r>
        <w:rPr>
          <w:rFonts w:ascii="Arial" w:hAnsi="Arial" w:cs="Arial"/>
          <w:sz w:val="24"/>
          <w:szCs w:val="24"/>
        </w:rPr>
        <w:br/>
      </w:r>
      <w:r>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36" w:name="#_Ref473540544"/>
      <w:bookmarkEnd w:id="36"/>
      <w:r>
        <w:rPr>
          <w:rFonts w:ascii="Arial" w:hAnsi="Arial" w:cs="Arial"/>
          <w:sz w:val="24"/>
          <w:szCs w:val="24"/>
        </w:rPr>
        <w:br/>
      </w:r>
      <w:r>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37" w:name="#_Ref473540473"/>
      <w:bookmarkEnd w:id="37"/>
      <w:r>
        <w:rPr>
          <w:rFonts w:ascii="Arial" w:hAnsi="Arial" w:cs="Arial"/>
          <w:sz w:val="24"/>
          <w:szCs w:val="24"/>
        </w:rPr>
        <w:br/>
      </w:r>
      <w:r>
        <w:rPr>
          <w:rFonts w:ascii="Arial" w:hAnsi="Arial" w:cs="Arial"/>
          <w:color w:val="000000"/>
          <w:sz w:val="20"/>
          <w:szCs w:val="20"/>
        </w:rPr>
        <w:t xml:space="preserve">If the Parties pursuant to the Contract agree that Scots Law should apply then the following amendments shall apply to the Contract: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Contract shall be considered as a contract made in Scotland and subject to Scots Law. </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Clause 39.b shall be amended to read:</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5.</w:t>
      </w:r>
      <w:r>
        <w:rPr>
          <w:rFonts w:ascii="Arial" w:hAnsi="Arial" w:cs="Arial"/>
          <w:sz w:val="24"/>
          <w:szCs w:val="24"/>
        </w:rPr>
        <w:tab/>
      </w:r>
      <w:bookmarkStart w:id="38" w:name="#_Toc422462796"/>
      <w:bookmarkStart w:id="39" w:name="#_Toc473616408"/>
      <w:bookmarkStart w:id="40" w:name="#_Toc72747343"/>
      <w:bookmarkEnd w:id="38"/>
      <w:bookmarkEnd w:id="39"/>
      <w:bookmarkEnd w:id="40"/>
      <w:r>
        <w:rPr>
          <w:rFonts w:ascii="Arial" w:hAnsi="Arial" w:cs="Arial"/>
          <w:b/>
          <w:bCs/>
          <w:color w:val="000000"/>
          <w:sz w:val="20"/>
          <w:szCs w:val="20"/>
        </w:rPr>
        <w:t>Precedence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41" w:name="#a422172"/>
      <w:bookmarkEnd w:id="41"/>
      <w:r>
        <w:rPr>
          <w:rFonts w:ascii="Arial" w:hAnsi="Arial" w:cs="Arial"/>
          <w:sz w:val="24"/>
          <w:szCs w:val="24"/>
        </w:rPr>
        <w:br/>
      </w:r>
      <w:bookmarkStart w:id="42" w:name="#_Ref473542149"/>
      <w:bookmarkEnd w:id="42"/>
      <w:r>
        <w:rPr>
          <w:rFonts w:ascii="Arial" w:hAnsi="Arial" w:cs="Arial"/>
          <w:sz w:val="24"/>
          <w:szCs w:val="24"/>
        </w:rPr>
        <w:br/>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either </w:t>
      </w:r>
      <w:proofErr w:type="spellStart"/>
      <w:r>
        <w:rPr>
          <w:rFonts w:ascii="Arial" w:hAnsi="Arial" w:cs="Arial"/>
          <w:color w:val="000000"/>
          <w:sz w:val="20"/>
          <w:szCs w:val="20"/>
        </w:rPr>
        <w:t>Partybecomes</w:t>
      </w:r>
      <w:proofErr w:type="spellEnd"/>
      <w:r>
        <w:rPr>
          <w:rFonts w:ascii="Arial" w:hAnsi="Arial" w:cs="Arial"/>
          <w:color w:val="000000"/>
          <w:sz w:val="20"/>
          <w:szCs w:val="20"/>
        </w:rPr>
        <w:t xml:space="preserve">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6.</w:t>
      </w:r>
      <w:r>
        <w:rPr>
          <w:rFonts w:ascii="Arial" w:hAnsi="Arial" w:cs="Arial"/>
          <w:sz w:val="24"/>
          <w:szCs w:val="24"/>
        </w:rPr>
        <w:tab/>
      </w:r>
      <w:bookmarkStart w:id="43" w:name="#_Toc422462794"/>
      <w:bookmarkStart w:id="44" w:name="#_Ref473542215"/>
      <w:bookmarkStart w:id="45" w:name="#_Ref473542225"/>
      <w:bookmarkStart w:id="46" w:name="#_Ref473542236"/>
      <w:bookmarkStart w:id="47" w:name="#_Ref473542255"/>
      <w:bookmarkStart w:id="48" w:name="#_Ref473547960"/>
      <w:bookmarkStart w:id="49" w:name="#_Ref473547991"/>
      <w:bookmarkStart w:id="50" w:name="#_Ref473548726"/>
      <w:bookmarkStart w:id="51" w:name="#_Ref473550607"/>
      <w:bookmarkStart w:id="52" w:name="#_Toc473616409"/>
      <w:bookmarkStart w:id="53" w:name="#_Ref473639638"/>
      <w:bookmarkStart w:id="54" w:name="#_Ref473792098"/>
      <w:bookmarkStart w:id="55" w:name="#_Ref473792239"/>
      <w:bookmarkStart w:id="56" w:name="#_Ref476057301"/>
      <w:bookmarkStart w:id="57" w:name="#_Toc7274734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ascii="Arial" w:hAnsi="Arial" w:cs="Arial"/>
          <w:b/>
          <w:bCs/>
          <w:color w:val="000000"/>
          <w:sz w:val="20"/>
          <w:szCs w:val="20"/>
        </w:rPr>
        <w:t>Formal Amendments to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58" w:name="#_Ref277243285"/>
      <w:bookmarkEnd w:id="58"/>
      <w:r>
        <w:rPr>
          <w:rFonts w:ascii="Arial" w:hAnsi="Arial" w:cs="Arial"/>
          <w:sz w:val="24"/>
          <w:szCs w:val="24"/>
        </w:rPr>
        <w:br/>
      </w:r>
      <w:bookmarkStart w:id="59" w:name="#_Ref473542203"/>
      <w:bookmarkEnd w:id="59"/>
      <w:r>
        <w:rPr>
          <w:rFonts w:ascii="Arial" w:hAnsi="Arial" w:cs="Arial"/>
          <w:sz w:val="24"/>
          <w:szCs w:val="24"/>
        </w:rPr>
        <w:br/>
      </w:r>
      <w:r>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Notice of Change under Schedule 4 (Contract Change Control Procedure) (where used);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Authority's offer set out in a serially numbered amendment letter issued by the Authority to the Contractor;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Contractor's unqualified acceptance of such offer as evidenced by the Contractor's duly signed DEFFORM 10B.</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wishes to amend the Contract to incorporate any work that is unpriced at the time of amendment: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p>
    <w:p w:rsidR="00FB614D" w:rsidRDefault="00D92A5F" w:rsidP="001948AC">
      <w:pPr>
        <w:widowControl w:val="0"/>
        <w:autoSpaceDE w:val="0"/>
        <w:autoSpaceDN w:val="0"/>
        <w:adjustRightInd w:val="0"/>
        <w:spacing w:after="60" w:line="240" w:lineRule="auto"/>
        <w:rPr>
          <w:rFonts w:ascii="Arial" w:hAnsi="Arial" w:cs="Arial"/>
          <w:sz w:val="24"/>
          <w:szCs w:val="24"/>
        </w:rPr>
      </w:pPr>
      <w:bookmarkStart w:id="60" w:name="#_Toc422462795"/>
      <w:bookmarkStart w:id="61" w:name="#_Ref473550600"/>
      <w:bookmarkStart w:id="62" w:name="#_Ref473550618"/>
      <w:bookmarkStart w:id="63" w:name="#_Toc473616410"/>
      <w:bookmarkStart w:id="64" w:name="#_Ref473792139"/>
      <w:bookmarkStart w:id="65" w:name="#_Ref473792247"/>
      <w:bookmarkStart w:id="66" w:name="#_Ref474922814"/>
      <w:bookmarkStart w:id="67" w:name="#_Ref476057306"/>
      <w:bookmarkStart w:id="68" w:name="#_Toc72747345"/>
      <w:bookmarkEnd w:id="60"/>
      <w:bookmarkEnd w:id="61"/>
      <w:bookmarkEnd w:id="62"/>
      <w:bookmarkEnd w:id="63"/>
      <w:bookmarkEnd w:id="64"/>
      <w:bookmarkEnd w:id="65"/>
      <w:bookmarkEnd w:id="66"/>
      <w:bookmarkEnd w:id="67"/>
      <w:bookmarkEnd w:id="68"/>
      <w:r>
        <w:rPr>
          <w:rFonts w:ascii="Arial" w:hAnsi="Arial" w:cs="Arial"/>
          <w:b/>
          <w:bCs/>
          <w:color w:val="000000"/>
        </w:rPr>
        <w:lastRenderedPageBreak/>
        <w:t>Changes to the Specification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7.</w:t>
      </w:r>
      <w:r>
        <w:rPr>
          <w:rFonts w:ascii="Arial" w:hAnsi="Arial" w:cs="Arial"/>
          <w:sz w:val="24"/>
          <w:szCs w:val="24"/>
        </w:rPr>
        <w:tab/>
      </w:r>
      <w:bookmarkStart w:id="69" w:name="#_Toc422462848"/>
      <w:bookmarkStart w:id="70" w:name="#_Ref473542244"/>
      <w:bookmarkStart w:id="71" w:name="#_Toc473616411"/>
      <w:bookmarkStart w:id="72" w:name="#_Toc72747346"/>
      <w:bookmarkEnd w:id="69"/>
      <w:bookmarkEnd w:id="70"/>
      <w:bookmarkEnd w:id="71"/>
      <w:bookmarkEnd w:id="72"/>
      <w:r>
        <w:rPr>
          <w:rFonts w:ascii="Arial" w:hAnsi="Arial" w:cs="Arial"/>
          <w:b/>
          <w:bCs/>
          <w:color w:val="000000"/>
          <w:sz w:val="20"/>
          <w:szCs w:val="20"/>
        </w:rPr>
        <w:t>Authority Representatives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doing of any other thing that may reasonably be undertaken by an individual acting on behalf of the Authority,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8.</w:t>
      </w:r>
      <w:r>
        <w:rPr>
          <w:rFonts w:ascii="Arial" w:hAnsi="Arial" w:cs="Arial"/>
          <w:sz w:val="24"/>
          <w:szCs w:val="24"/>
        </w:rPr>
        <w:tab/>
      </w:r>
      <w:bookmarkStart w:id="73" w:name="#_Toc422462797"/>
      <w:bookmarkStart w:id="74" w:name="#_Toc473616412"/>
      <w:bookmarkStart w:id="75" w:name="#_Toc72747347"/>
      <w:bookmarkEnd w:id="73"/>
      <w:bookmarkEnd w:id="74"/>
      <w:bookmarkEnd w:id="75"/>
      <w:r>
        <w:rPr>
          <w:rFonts w:ascii="Arial" w:hAnsi="Arial" w:cs="Arial"/>
          <w:b/>
          <w:bCs/>
          <w:color w:val="000000"/>
          <w:sz w:val="20"/>
          <w:szCs w:val="20"/>
        </w:rPr>
        <w:t>Severability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9.</w:t>
      </w:r>
      <w:r>
        <w:rPr>
          <w:rFonts w:ascii="Arial" w:hAnsi="Arial" w:cs="Arial"/>
          <w:sz w:val="24"/>
          <w:szCs w:val="24"/>
        </w:rPr>
        <w:tab/>
      </w:r>
      <w:bookmarkStart w:id="76" w:name="#_Toc422462799"/>
      <w:bookmarkStart w:id="77" w:name="#_Toc473616413"/>
      <w:bookmarkStart w:id="78" w:name="#_Toc72747348"/>
      <w:bookmarkEnd w:id="76"/>
      <w:bookmarkEnd w:id="77"/>
      <w:bookmarkEnd w:id="78"/>
      <w:r>
        <w:rPr>
          <w:rFonts w:ascii="Arial" w:hAnsi="Arial" w:cs="Arial"/>
          <w:b/>
          <w:bCs/>
          <w:color w:val="000000"/>
          <w:sz w:val="20"/>
          <w:szCs w:val="20"/>
        </w:rPr>
        <w:t>Waiver</w:t>
      </w:r>
    </w:p>
    <w:p w:rsidR="009F690C" w:rsidRDefault="00D92A5F" w:rsidP="009F690C">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rsidR="00FB614D" w:rsidRDefault="009F690C" w:rsidP="009F690C">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sz w:val="24"/>
          <w:szCs w:val="24"/>
        </w:rPr>
        <w:t xml:space="preserve">b. </w:t>
      </w:r>
      <w:r w:rsidR="00D92A5F">
        <w:rPr>
          <w:rFonts w:ascii="Arial" w:hAnsi="Arial" w:cs="Arial"/>
          <w:color w:val="000000"/>
          <w:sz w:val="20"/>
          <w:szCs w:val="20"/>
        </w:rPr>
        <w:t>No waiver in respect of any right or remedy shall operate as a waiver in respect of any other right or remedy.</w:t>
      </w:r>
    </w:p>
    <w:p w:rsidR="00FB614D" w:rsidRDefault="00FB614D" w:rsidP="009F690C">
      <w:pPr>
        <w:widowControl w:val="0"/>
        <w:tabs>
          <w:tab w:val="left" w:pos="400"/>
        </w:tabs>
        <w:autoSpaceDE w:val="0"/>
        <w:autoSpaceDN w:val="0"/>
        <w:adjustRightInd w:val="0"/>
        <w:spacing w:after="0" w:line="240" w:lineRule="auto"/>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bookmarkStart w:id="79" w:name="#_Toc422462798"/>
      <w:bookmarkStart w:id="80" w:name="#_Ref473551185"/>
      <w:bookmarkStart w:id="81" w:name="#_Toc473616414"/>
      <w:bookmarkStart w:id="82" w:name="#_Toc72747349"/>
      <w:bookmarkStart w:id="83" w:name="#_Hlk75421765"/>
      <w:bookmarkEnd w:id="79"/>
      <w:bookmarkEnd w:id="80"/>
      <w:bookmarkEnd w:id="81"/>
      <w:bookmarkEnd w:id="82"/>
      <w:bookmarkEnd w:id="83"/>
      <w:r>
        <w:rPr>
          <w:rFonts w:ascii="Arial" w:hAnsi="Arial" w:cs="Arial"/>
          <w:b/>
          <w:bCs/>
          <w:color w:val="000000"/>
          <w:sz w:val="20"/>
          <w:szCs w:val="20"/>
        </w:rPr>
        <w:t>Assignment of Contract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bookmarkStart w:id="84" w:name="#_Toc422462800"/>
      <w:bookmarkStart w:id="85" w:name="#_Toc473616415"/>
      <w:bookmarkStart w:id="86" w:name="#_Toc72747350"/>
      <w:bookmarkEnd w:id="84"/>
      <w:bookmarkEnd w:id="85"/>
      <w:bookmarkEnd w:id="86"/>
      <w:r>
        <w:rPr>
          <w:rFonts w:ascii="Arial" w:hAnsi="Arial" w:cs="Arial"/>
          <w:b/>
          <w:bCs/>
          <w:color w:val="000000"/>
          <w:sz w:val="20"/>
          <w:szCs w:val="20"/>
        </w:rPr>
        <w:t>Third Party Rights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12.</w:t>
      </w:r>
      <w:r>
        <w:rPr>
          <w:rFonts w:ascii="Arial" w:hAnsi="Arial" w:cs="Arial"/>
          <w:sz w:val="24"/>
          <w:szCs w:val="24"/>
        </w:rPr>
        <w:tab/>
      </w:r>
      <w:bookmarkStart w:id="87" w:name="#_Ref301169509"/>
      <w:bookmarkStart w:id="88" w:name="#_Toc422462806"/>
      <w:bookmarkStart w:id="89" w:name="#_Toc473616416"/>
      <w:bookmarkStart w:id="90" w:name="#_Toc72747351"/>
      <w:bookmarkEnd w:id="87"/>
      <w:bookmarkEnd w:id="88"/>
      <w:bookmarkEnd w:id="89"/>
      <w:bookmarkEnd w:id="90"/>
      <w:r>
        <w:rPr>
          <w:rFonts w:ascii="Arial" w:hAnsi="Arial" w:cs="Arial"/>
          <w:b/>
          <w:bCs/>
          <w:color w:val="000000"/>
          <w:sz w:val="20"/>
          <w:szCs w:val="20"/>
        </w:rPr>
        <w:t>Transparency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91" w:name="#_Ref277078368"/>
      <w:bookmarkEnd w:id="91"/>
      <w:r>
        <w:rPr>
          <w:rFonts w:ascii="Arial" w:hAnsi="Arial" w:cs="Arial"/>
          <w:sz w:val="24"/>
          <w:szCs w:val="24"/>
        </w:rPr>
        <w:br/>
      </w:r>
      <w:r>
        <w:rPr>
          <w:rFonts w:ascii="Arial" w:hAnsi="Arial" w:cs="Arial"/>
          <w:color w:val="000000"/>
          <w:sz w:val="20"/>
          <w:szCs w:val="20"/>
        </w:rPr>
        <w:t xml:space="preserve">Subject to clause 12.b but notwithstanding Condition 13 (Disclosure of Information), the Contractor </w:t>
      </w:r>
      <w:r>
        <w:rPr>
          <w:rFonts w:ascii="Arial" w:hAnsi="Arial" w:cs="Arial"/>
          <w:color w:val="000000"/>
          <w:sz w:val="20"/>
          <w:szCs w:val="20"/>
        </w:rPr>
        <w:lastRenderedPageBreak/>
        <w:t xml:space="preserve">understands that the Authority may publish the Transparency Information to the general public.  The Contractor shall assist and cooperate with the Authority to enable the Authority to publish the Transparency Information.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92" w:name="#_Ref277078416"/>
      <w:bookmarkEnd w:id="92"/>
      <w:r>
        <w:rPr>
          <w:rFonts w:ascii="Arial" w:hAnsi="Arial" w:cs="Arial"/>
          <w:sz w:val="24"/>
          <w:szCs w:val="24"/>
        </w:rPr>
        <w:br/>
      </w:r>
      <w:r>
        <w:rPr>
          <w:rFonts w:ascii="Arial" w:hAnsi="Arial" w:cs="Arial"/>
          <w:color w:val="000000"/>
          <w:sz w:val="20"/>
          <w:szCs w:val="20"/>
        </w:rPr>
        <w:t>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12 shall affect the Contractor’s rights at law.</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bookmarkStart w:id="93" w:name="#_Toc422462803"/>
      <w:bookmarkStart w:id="94" w:name="#_Ref473542286"/>
      <w:bookmarkStart w:id="95" w:name="#_Ref473543044"/>
      <w:bookmarkStart w:id="96" w:name="#_Toc473616417"/>
      <w:bookmarkStart w:id="97" w:name="#_Toc72747352"/>
      <w:bookmarkStart w:id="98" w:name="#_Hlk75421825"/>
      <w:bookmarkEnd w:id="93"/>
      <w:bookmarkEnd w:id="94"/>
      <w:bookmarkEnd w:id="95"/>
      <w:bookmarkEnd w:id="96"/>
      <w:bookmarkEnd w:id="97"/>
      <w:bookmarkEnd w:id="98"/>
      <w:r>
        <w:rPr>
          <w:rFonts w:ascii="Arial" w:hAnsi="Arial" w:cs="Arial"/>
          <w:b/>
          <w:bCs/>
          <w:color w:val="000000"/>
          <w:sz w:val="20"/>
          <w:szCs w:val="20"/>
        </w:rPr>
        <w:t>Disclosure of Information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99" w:name="#_Ref189362556"/>
      <w:bookmarkEnd w:id="99"/>
      <w:r>
        <w:rPr>
          <w:rFonts w:ascii="Arial" w:hAnsi="Arial" w:cs="Arial"/>
          <w:sz w:val="24"/>
          <w:szCs w:val="24"/>
        </w:rPr>
        <w:br/>
      </w:r>
      <w:r>
        <w:rPr>
          <w:rFonts w:ascii="Arial" w:hAnsi="Arial" w:cs="Arial"/>
          <w:color w:val="000000"/>
          <w:sz w:val="20"/>
          <w:szCs w:val="20"/>
        </w:rPr>
        <w:t>Subject to clauses 13.d, 13.e, 13.h and Condition 12 each Party:</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shall not use any of that Information otherwise than for the purpose of the Contract; and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00" w:name="#_Ref189362576"/>
      <w:bookmarkEnd w:id="100"/>
      <w:r>
        <w:rPr>
          <w:rFonts w:ascii="Arial" w:hAnsi="Arial" w:cs="Arial"/>
          <w:sz w:val="24"/>
          <w:szCs w:val="24"/>
        </w:rPr>
        <w:br/>
      </w:r>
      <w:bookmarkStart w:id="101" w:name="#_Ref473542506"/>
      <w:bookmarkEnd w:id="101"/>
      <w:r>
        <w:rPr>
          <w:rFonts w:ascii="Arial" w:hAnsi="Arial" w:cs="Arial"/>
          <w:sz w:val="24"/>
          <w:szCs w:val="24"/>
        </w:rPr>
        <w:br/>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their employees and Subcontractors, only to the extent necessary for the performance of the Contract; and</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102" w:name="#_Ref189362338"/>
      <w:bookmarkEnd w:id="102"/>
      <w:r>
        <w:rPr>
          <w:rFonts w:ascii="Arial" w:hAnsi="Arial" w:cs="Arial"/>
          <w:sz w:val="24"/>
          <w:szCs w:val="24"/>
        </w:rPr>
        <w:br/>
      </w:r>
      <w:r>
        <w:rPr>
          <w:rFonts w:ascii="Arial" w:hAnsi="Arial" w:cs="Arial"/>
          <w:color w:val="000000"/>
          <w:sz w:val="20"/>
          <w:szCs w:val="20"/>
        </w:rPr>
        <w:t>Clauses 13.a and 13.b shall not apply to any Information to the extent that either Party:</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has the right to use or disclose the Information in accordance with other Conditions of the Contract; or </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provided that the relationship to any other Information is not revealed.</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103" w:name="#_Ref189362361"/>
      <w:bookmarkStart w:id="104" w:name="#_Ref473542337"/>
      <w:bookmarkEnd w:id="103"/>
      <w:bookmarkEnd w:id="104"/>
      <w:r>
        <w:rPr>
          <w:rFonts w:ascii="Arial" w:hAnsi="Arial" w:cs="Arial"/>
          <w:color w:val="000000"/>
          <w:sz w:val="20"/>
          <w:szCs w:val="20"/>
        </w:rPr>
        <w:t xml:space="preserve">Neither Party shall be in breach of this Condition where it can show that any disclosure of </w:t>
      </w:r>
      <w:r>
        <w:rPr>
          <w:rFonts w:ascii="Arial" w:hAnsi="Arial" w:cs="Arial"/>
          <w:color w:val="000000"/>
          <w:sz w:val="20"/>
          <w:szCs w:val="20"/>
        </w:rPr>
        <w:lastRenderedPageBreak/>
        <w:t>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05" w:name="#_Ref473542556"/>
      <w:bookmarkEnd w:id="105"/>
      <w:r>
        <w:rPr>
          <w:rFonts w:ascii="Arial" w:hAnsi="Arial" w:cs="Arial"/>
          <w:color w:val="000000"/>
          <w:sz w:val="20"/>
          <w:szCs w:val="20"/>
        </w:rPr>
        <w:t xml:space="preserve">The Authority may disclose the Information: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carrying out its public functions;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the Contract;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bookmarkStart w:id="106" w:name="#_Ref189362383"/>
      <w:bookmarkEnd w:id="106"/>
      <w:r>
        <w:rPr>
          <w:rFonts w:ascii="Arial" w:hAnsi="Arial" w:cs="Arial"/>
          <w:sz w:val="24"/>
          <w:szCs w:val="24"/>
        </w:rPr>
        <w:br/>
      </w:r>
      <w:bookmarkStart w:id="107" w:name="#_Ref473542351"/>
      <w:bookmarkEnd w:id="107"/>
      <w:r>
        <w:rPr>
          <w:rFonts w:ascii="Arial" w:hAnsi="Arial" w:cs="Arial"/>
          <w:sz w:val="24"/>
          <w:szCs w:val="24"/>
        </w:rPr>
        <w:br/>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bookmarkStart w:id="108" w:name="#_Ref189363506"/>
      <w:bookmarkEnd w:id="108"/>
      <w:r>
        <w:rPr>
          <w:rFonts w:ascii="Arial" w:hAnsi="Arial" w:cs="Arial"/>
          <w:sz w:val="24"/>
          <w:szCs w:val="24"/>
        </w:rPr>
        <w:br/>
      </w:r>
      <w:r>
        <w:rPr>
          <w:rFonts w:ascii="Arial" w:hAnsi="Arial" w:cs="Arial"/>
          <w:color w:val="000000"/>
          <w:sz w:val="20"/>
          <w:szCs w:val="20"/>
        </w:rPr>
        <w:t>Nothing in this Condition shall affect the Parties' obligations of confidentiality where Information is disclosed orally in confidence.</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bookmarkStart w:id="109" w:name="#_Toc422462804"/>
      <w:bookmarkStart w:id="110" w:name="#_Toc473616418"/>
      <w:bookmarkStart w:id="111" w:name="#_Toc72747353"/>
      <w:bookmarkStart w:id="112" w:name="#_Hlk75421892"/>
      <w:bookmarkEnd w:id="109"/>
      <w:bookmarkEnd w:id="110"/>
      <w:bookmarkEnd w:id="111"/>
      <w:bookmarkEnd w:id="112"/>
      <w:r>
        <w:rPr>
          <w:rFonts w:ascii="Arial" w:hAnsi="Arial" w:cs="Arial"/>
          <w:b/>
          <w:bCs/>
          <w:color w:val="000000"/>
          <w:sz w:val="20"/>
          <w:szCs w:val="20"/>
        </w:rPr>
        <w:t>Publicity and Communications with the Media</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bookmarkStart w:id="113" w:name="#_Ref303593921"/>
      <w:bookmarkStart w:id="114" w:name="#_Toc422462810"/>
      <w:bookmarkStart w:id="115" w:name="#_Toc473616419"/>
      <w:bookmarkStart w:id="116" w:name="#_Toc72747354"/>
      <w:bookmarkEnd w:id="113"/>
      <w:bookmarkEnd w:id="114"/>
      <w:bookmarkEnd w:id="115"/>
      <w:bookmarkEnd w:id="116"/>
      <w:r>
        <w:rPr>
          <w:rFonts w:ascii="Arial" w:hAnsi="Arial" w:cs="Arial"/>
          <w:b/>
          <w:bCs/>
          <w:color w:val="000000"/>
          <w:sz w:val="20"/>
          <w:szCs w:val="20"/>
        </w:rPr>
        <w:t>Change of Control of Contractor</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17" w:name="#_Ref473542986"/>
      <w:bookmarkEnd w:id="117"/>
      <w:r>
        <w:rPr>
          <w:rFonts w:ascii="Arial" w:hAnsi="Arial" w:cs="Arial"/>
          <w:sz w:val="24"/>
          <w:szCs w:val="24"/>
        </w:rPr>
        <w:br/>
      </w:r>
      <w:r>
        <w:rPr>
          <w:rFonts w:ascii="Arial" w:hAnsi="Arial" w:cs="Arial"/>
          <w:color w:val="000000"/>
          <w:sz w:val="20"/>
          <w:szCs w:val="20"/>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18" w:name="#_Ref473542590"/>
      <w:bookmarkEnd w:id="118"/>
      <w:r>
        <w:rPr>
          <w:rFonts w:ascii="Arial" w:hAnsi="Arial" w:cs="Arial"/>
          <w:sz w:val="24"/>
          <w:szCs w:val="24"/>
        </w:rPr>
        <w:br/>
      </w:r>
      <w:r>
        <w:rPr>
          <w:rFonts w:ascii="Arial" w:hAnsi="Arial" w:cs="Arial"/>
          <w:color w:val="000000"/>
          <w:sz w:val="20"/>
          <w:szCs w:val="20"/>
        </w:rPr>
        <w:t xml:space="preserve">Each notice of change of control shall be taken to apply to all contracts with the Authority. Notices shall be submitted to: </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Mergers &amp; Acquisitions Section </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Strategic Supplier Management Team </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Spruce 3b # 1301 </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MOD Abbey Wood, </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Bristol, BS34 8JH</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b/>
          <w:bCs/>
          <w:color w:val="000000"/>
        </w:rPr>
        <w:t xml:space="preserve">and </w:t>
      </w:r>
      <w:r>
        <w:rPr>
          <w:rFonts w:ascii="Arial" w:hAnsi="Arial" w:cs="Arial"/>
          <w:color w:val="000000"/>
        </w:rPr>
        <w:t xml:space="preserve">emailed to: </w:t>
      </w:r>
      <w:r>
        <w:rPr>
          <w:rFonts w:ascii="Arial" w:hAnsi="Arial" w:cs="Arial"/>
          <w:color w:val="0000FF"/>
          <w:u w:val="single"/>
        </w:rPr>
        <w:t>DefComrclSSM-MergersandAcq@mod.gov.uk</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119" w:name="#_Ref473795077"/>
      <w:bookmarkEnd w:id="119"/>
      <w:r>
        <w:rPr>
          <w:rFonts w:ascii="Arial" w:hAnsi="Arial" w:cs="Arial"/>
          <w:sz w:val="24"/>
          <w:szCs w:val="24"/>
        </w:rPr>
        <w:br/>
      </w:r>
      <w:r>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120" w:name="#_Ref473543009"/>
      <w:bookmarkEnd w:id="120"/>
      <w:r>
        <w:rPr>
          <w:rFonts w:ascii="Arial" w:hAnsi="Arial" w:cs="Arial"/>
          <w:sz w:val="24"/>
          <w:szCs w:val="24"/>
        </w:rPr>
        <w:br/>
      </w:r>
      <w:r>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21" w:name="#_Ref473543016"/>
      <w:bookmarkEnd w:id="121"/>
      <w:r>
        <w:rPr>
          <w:rFonts w:ascii="Arial" w:hAnsi="Arial" w:cs="Arial"/>
          <w:sz w:val="24"/>
          <w:szCs w:val="24"/>
        </w:rPr>
        <w:br/>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bookmarkStart w:id="122" w:name="#_Toc422462823"/>
      <w:bookmarkStart w:id="123" w:name="#_Toc473616420"/>
      <w:bookmarkStart w:id="124" w:name="#_Toc72747355"/>
      <w:bookmarkEnd w:id="122"/>
      <w:bookmarkEnd w:id="123"/>
      <w:bookmarkEnd w:id="124"/>
      <w:r>
        <w:rPr>
          <w:rFonts w:ascii="Arial" w:hAnsi="Arial" w:cs="Arial"/>
          <w:b/>
          <w:bCs/>
          <w:color w:val="000000"/>
          <w:sz w:val="20"/>
          <w:szCs w:val="20"/>
        </w:rPr>
        <w:t>Environmental Requirements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bookmarkStart w:id="125" w:name="#_Toc422462815"/>
      <w:bookmarkStart w:id="126" w:name="#_Ref473547769"/>
      <w:bookmarkStart w:id="127" w:name="#_Ref473548018"/>
      <w:bookmarkStart w:id="128" w:name="#_Ref473548055"/>
      <w:bookmarkStart w:id="129" w:name="#_Toc473616421"/>
      <w:bookmarkStart w:id="130" w:name="#_Ref474923015"/>
      <w:bookmarkStart w:id="131" w:name="#_Toc72747356"/>
      <w:bookmarkEnd w:id="125"/>
      <w:bookmarkEnd w:id="126"/>
      <w:bookmarkEnd w:id="127"/>
      <w:bookmarkEnd w:id="128"/>
      <w:bookmarkEnd w:id="129"/>
      <w:bookmarkEnd w:id="130"/>
      <w:bookmarkEnd w:id="131"/>
      <w:r>
        <w:rPr>
          <w:rFonts w:ascii="Arial" w:hAnsi="Arial" w:cs="Arial"/>
          <w:b/>
          <w:bCs/>
          <w:color w:val="000000"/>
          <w:sz w:val="20"/>
          <w:szCs w:val="20"/>
        </w:rPr>
        <w:t>Contractor’s Records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termination of the Contract;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the final payment,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whichever occurs latest.</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bookmarkStart w:id="132" w:name="#_Toc422462849"/>
      <w:bookmarkStart w:id="133" w:name="#_Toc473616422"/>
      <w:bookmarkStart w:id="134" w:name="#_Toc72747357"/>
      <w:bookmarkEnd w:id="132"/>
      <w:bookmarkEnd w:id="133"/>
      <w:bookmarkEnd w:id="134"/>
      <w:r>
        <w:rPr>
          <w:rFonts w:ascii="Arial" w:hAnsi="Arial" w:cs="Arial"/>
          <w:b/>
          <w:bCs/>
          <w:color w:val="000000"/>
          <w:sz w:val="20"/>
          <w:szCs w:val="20"/>
        </w:rPr>
        <w:t>Notices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Day and otherwise on the first Business Day of the recipient immediately following the day of delivery;</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if sent by facsimile or electronic means: </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bookmarkStart w:id="135" w:name="#_Toc422462847"/>
      <w:bookmarkStart w:id="136" w:name="#_Toc473616423"/>
      <w:bookmarkStart w:id="137" w:name="#_Toc72747358"/>
      <w:bookmarkEnd w:id="135"/>
      <w:bookmarkEnd w:id="136"/>
      <w:bookmarkEnd w:id="137"/>
      <w:r>
        <w:rPr>
          <w:rFonts w:ascii="Arial" w:hAnsi="Arial" w:cs="Arial"/>
          <w:b/>
          <w:bCs/>
          <w:color w:val="000000"/>
          <w:sz w:val="20"/>
          <w:szCs w:val="20"/>
        </w:rPr>
        <w:t>Progress Monitoring, Meetings and Reports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38" w:name="#_DV_M163"/>
      <w:bookmarkEnd w:id="138"/>
      <w:r>
        <w:rPr>
          <w:rFonts w:ascii="Arial" w:hAnsi="Arial" w:cs="Arial"/>
          <w:sz w:val="24"/>
          <w:szCs w:val="24"/>
        </w:rPr>
        <w:br/>
      </w:r>
      <w:bookmarkStart w:id="139" w:name="#_DV_M164"/>
      <w:bookmarkEnd w:id="139"/>
      <w:r>
        <w:rPr>
          <w:rFonts w:ascii="Arial" w:hAnsi="Arial" w:cs="Arial"/>
          <w:sz w:val="24"/>
          <w:szCs w:val="24"/>
        </w:rPr>
        <w:br/>
      </w:r>
      <w:bookmarkStart w:id="140" w:name="#_DV_M974"/>
      <w:bookmarkEnd w:id="140"/>
      <w:r>
        <w:rPr>
          <w:rFonts w:ascii="Arial" w:hAnsi="Arial" w:cs="Arial"/>
          <w:sz w:val="24"/>
          <w:szCs w:val="24"/>
        </w:rPr>
        <w:br/>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rsidR="00FB614D" w:rsidRDefault="00D92A5F">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any other information reasonably requested by the Authority.</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sz w:val="24"/>
          <w:szCs w:val="24"/>
        </w:rPr>
        <w:br/>
      </w: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141" w:name="#_Toc72747359"/>
      <w:bookmarkEnd w:id="141"/>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b/>
          <w:bCs/>
          <w:color w:val="000000"/>
          <w:u w:val="single"/>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bookmarkStart w:id="142" w:name="#_Toc422462819"/>
      <w:bookmarkStart w:id="143" w:name="#_Toc473616424"/>
      <w:bookmarkStart w:id="144" w:name="#_Toc72747360"/>
      <w:bookmarkEnd w:id="142"/>
      <w:bookmarkEnd w:id="143"/>
      <w:bookmarkEnd w:id="144"/>
      <w:r>
        <w:rPr>
          <w:rFonts w:ascii="Arial" w:hAnsi="Arial" w:cs="Arial"/>
          <w:b/>
          <w:bCs/>
          <w:color w:val="000000"/>
          <w:sz w:val="20"/>
          <w:szCs w:val="20"/>
        </w:rPr>
        <w:t>Supply of Contractor Deliverables and Quality Assurance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45" w:name="#_Ref473543545"/>
      <w:bookmarkEnd w:id="145"/>
      <w:r>
        <w:rPr>
          <w:rFonts w:ascii="Arial" w:hAnsi="Arial" w:cs="Arial"/>
          <w:sz w:val="24"/>
          <w:szCs w:val="24"/>
        </w:rPr>
        <w:br/>
      </w:r>
      <w:r>
        <w:rPr>
          <w:rFonts w:ascii="Arial" w:hAnsi="Arial" w:cs="Arial"/>
          <w:color w:val="000000"/>
          <w:sz w:val="20"/>
          <w:szCs w:val="20"/>
        </w:rPr>
        <w:t>The Contractor shall:</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their obligations under the Contract with all due skill, care, diligence and operating practice by appropriately experienced, qualified and trained personnel.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provisions of clause 20.b. shall survive any performance, acceptance or payment pursuant to </w:t>
      </w:r>
      <w:r>
        <w:rPr>
          <w:rFonts w:ascii="Arial" w:hAnsi="Arial" w:cs="Arial"/>
          <w:color w:val="000000"/>
          <w:sz w:val="20"/>
          <w:szCs w:val="20"/>
        </w:rPr>
        <w:lastRenderedPageBreak/>
        <w:t>the Contract and shall extend to any remedial services provided by the Contractor.</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they become aware of any health and safety hazards or issues which arise in relation to the Contractor Deliverables;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bookmarkStart w:id="146" w:name="#_Toc422462824"/>
      <w:bookmarkStart w:id="147" w:name="#_Toc473616425"/>
      <w:bookmarkStart w:id="148" w:name="#_Toc72747361"/>
      <w:bookmarkEnd w:id="146"/>
      <w:bookmarkEnd w:id="147"/>
      <w:bookmarkEnd w:id="148"/>
      <w:r>
        <w:rPr>
          <w:rFonts w:ascii="Arial" w:hAnsi="Arial" w:cs="Arial"/>
          <w:b/>
          <w:bCs/>
          <w:color w:val="000000"/>
          <w:sz w:val="20"/>
          <w:szCs w:val="20"/>
        </w:rPr>
        <w:t>Marking of Contractor Deliverables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rsidR="00FB614D" w:rsidRDefault="00D92A5F" w:rsidP="001948AC">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r w:rsidR="001948AC">
        <w:rPr>
          <w:rFonts w:ascii="Arial" w:hAnsi="Arial" w:cs="Arial"/>
          <w:sz w:val="24"/>
          <w:szCs w:val="24"/>
        </w:rPr>
        <w:t xml:space="preserve"> </w:t>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sz w:val="24"/>
          <w:szCs w:val="24"/>
        </w:rPr>
        <w:br/>
      </w: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bookmarkStart w:id="149" w:name="#_Toc422462825"/>
      <w:bookmarkStart w:id="150" w:name="#_Ref473543569"/>
      <w:bookmarkStart w:id="151" w:name="#_Toc473616426"/>
      <w:bookmarkStart w:id="152" w:name="#_Toc72747362"/>
      <w:bookmarkStart w:id="153" w:name="#_Ref473544620"/>
      <w:bookmarkEnd w:id="149"/>
      <w:bookmarkEnd w:id="150"/>
      <w:bookmarkEnd w:id="151"/>
      <w:bookmarkEnd w:id="152"/>
      <w:bookmarkEnd w:id="153"/>
      <w:r>
        <w:rPr>
          <w:rFonts w:ascii="Arial" w:hAnsi="Arial" w:cs="Arial"/>
          <w:b/>
          <w:bCs/>
          <w:color w:val="000000"/>
          <w:sz w:val="20"/>
          <w:szCs w:val="20"/>
        </w:rPr>
        <w:t>Packaging and Labelling (excluding Contractor Deliverables containing Munitions)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is labelled to enable the contents to be identified without need to breach the package; and </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is compliant with statutory requirements and this Condition.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sz w:val="20"/>
          <w:szCs w:val="20"/>
        </w:rPr>
        <w:t>provided that</w:t>
      </w:r>
      <w:proofErr w:type="gramEnd"/>
      <w:r>
        <w:rPr>
          <w:rFonts w:ascii="Arial" w:hAnsi="Arial" w:cs="Arial"/>
          <w:color w:val="000000"/>
          <w:sz w:val="20"/>
          <w:szCs w:val="20"/>
        </w:rPr>
        <w:t xml:space="preserve"> it complies with the following criteria:</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 The Classification Hazard Information and Packaging for Supply Regulations (CHIP4) 2009 (as amended);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 The REACH Regulations 2007 (as amended);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 The Classification, Labelling and Packaging Regulations (CLP) 2009 (as amended).</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54" w:name="#_Ref474918465"/>
      <w:bookmarkEnd w:id="154"/>
      <w:r>
        <w:rPr>
          <w:rFonts w:ascii="Arial" w:hAnsi="Arial" w:cs="Arial"/>
          <w:sz w:val="24"/>
          <w:szCs w:val="24"/>
        </w:rPr>
        <w:br/>
      </w:r>
      <w:r>
        <w:rPr>
          <w:rFonts w:ascii="Arial" w:hAnsi="Arial" w:cs="Arial"/>
          <w:color w:val="000000"/>
          <w:sz w:val="20"/>
          <w:szCs w:val="20"/>
        </w:rPr>
        <w:t>The Contractor shall comply with the requirements for the design of MLP which include clauses 22.f and 22.g as follows: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155" w:name="#_Ref474918496"/>
      <w:bookmarkEnd w:id="155"/>
      <w:r>
        <w:rPr>
          <w:rFonts w:ascii="Arial" w:hAnsi="Arial" w:cs="Arial"/>
          <w:sz w:val="24"/>
          <w:szCs w:val="24"/>
        </w:rPr>
        <w:br/>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rsidR="00FB614D" w:rsidRDefault="00D92A5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w:t>
      </w:r>
      <w:proofErr w:type="spellStart"/>
      <w:r>
        <w:rPr>
          <w:rFonts w:ascii="Arial" w:hAnsi="Arial" w:cs="Arial"/>
          <w:color w:val="000000"/>
        </w:rPr>
        <w:t>Pkg</w:t>
      </w:r>
      <w:proofErr w:type="spellEnd"/>
    </w:p>
    <w:p w:rsidR="00FB614D" w:rsidRDefault="00D92A5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MOD Abbey Wood</w:t>
      </w:r>
    </w:p>
    <w:p w:rsidR="00FB614D" w:rsidRDefault="00D92A5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Bristol, BS34 8JH</w:t>
      </w:r>
    </w:p>
    <w:p w:rsidR="00FB614D" w:rsidRDefault="00D92A5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Tel. +44(0)30679-35353</w:t>
      </w:r>
    </w:p>
    <w:p w:rsidR="00FB614D" w:rsidRDefault="00D92A5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FF"/>
          <w:u w:val="single"/>
        </w:rPr>
        <w:t>DESSEOCSCP-SptEng-PKg@mod.uk</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bookmarkStart w:id="156" w:name="#_Ref474918591"/>
      <w:bookmarkEnd w:id="156"/>
      <w:r>
        <w:rPr>
          <w:rFonts w:ascii="Arial" w:hAnsi="Arial" w:cs="Arial"/>
          <w:sz w:val="24"/>
          <w:szCs w:val="24"/>
        </w:rPr>
        <w:br/>
      </w:r>
      <w:r>
        <w:rPr>
          <w:rFonts w:ascii="Arial" w:hAnsi="Arial" w:cs="Arial"/>
          <w:color w:val="000000"/>
          <w:sz w:val="20"/>
          <w:szCs w:val="20"/>
        </w:rPr>
        <w:t xml:space="preserve">All SPIS, new or modified (and associated documentation), shall, on completion, be uploaded by the Contractor on to SPIN.  The format shall be Adobe PDF.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22.f.(6) shall be considered as a contract data requirement and be subject to the terms of DEFCON 15 and DEFCON 21.</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g.</w:t>
      </w:r>
      <w:r>
        <w:rPr>
          <w:rFonts w:ascii="Arial" w:hAnsi="Arial" w:cs="Arial"/>
          <w:sz w:val="24"/>
          <w:szCs w:val="24"/>
        </w:rPr>
        <w:tab/>
      </w:r>
      <w:bookmarkStart w:id="157" w:name="#_Ref474918471"/>
      <w:bookmarkEnd w:id="157"/>
      <w:r>
        <w:rPr>
          <w:rFonts w:ascii="Arial" w:hAnsi="Arial" w:cs="Arial"/>
          <w:sz w:val="24"/>
          <w:szCs w:val="24"/>
        </w:rPr>
        <w:br/>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bookmarkStart w:id="158" w:name="#_Ref474922064"/>
      <w:bookmarkEnd w:id="158"/>
      <w:r>
        <w:rPr>
          <w:rFonts w:ascii="Arial" w:hAnsi="Arial" w:cs="Arial"/>
          <w:sz w:val="24"/>
          <w:szCs w:val="24"/>
        </w:rPr>
        <w:br/>
      </w:r>
      <w:r>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bookmarkStart w:id="159" w:name="#_Ref474918651"/>
      <w:bookmarkEnd w:id="159"/>
      <w:r>
        <w:rPr>
          <w:rFonts w:ascii="Arial" w:hAnsi="Arial" w:cs="Arial"/>
          <w:sz w:val="24"/>
          <w:szCs w:val="24"/>
        </w:rPr>
        <w:br/>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rsidR="00FB614D" w:rsidRDefault="00D92A5F">
      <w:pPr>
        <w:widowControl w:val="0"/>
        <w:tabs>
          <w:tab w:val="left" w:pos="2247"/>
        </w:tabs>
        <w:autoSpaceDE w:val="0"/>
        <w:autoSpaceDN w:val="0"/>
        <w:adjustRightInd w:val="0"/>
        <w:spacing w:after="0" w:line="240" w:lineRule="auto"/>
        <w:ind w:left="2247" w:hanging="2127"/>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a list of all SPIS which have been prepared or revised against the Contract; and</w:t>
      </w:r>
    </w:p>
    <w:p w:rsidR="00FB614D" w:rsidRDefault="00D92A5F">
      <w:pPr>
        <w:widowControl w:val="0"/>
        <w:tabs>
          <w:tab w:val="left" w:pos="2105"/>
        </w:tabs>
        <w:autoSpaceDE w:val="0"/>
        <w:autoSpaceDN w:val="0"/>
        <w:adjustRightInd w:val="0"/>
        <w:spacing w:after="0" w:line="240" w:lineRule="auto"/>
        <w:ind w:left="2105" w:hanging="1985"/>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 copy of all new / revised SPIS, complete with all continuation sheets and associated drawings, where applicable, to be uploaded onto SPIN.</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22.g.(1)(b).</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they shall follow clauses 22.g.(1)(a) and 22.g.(1)(b).</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bookmarkStart w:id="160" w:name="#_Ref474918386"/>
      <w:bookmarkEnd w:id="160"/>
      <w:r>
        <w:rPr>
          <w:rFonts w:ascii="Arial" w:hAnsi="Arial" w:cs="Arial"/>
          <w:sz w:val="24"/>
          <w:szCs w:val="24"/>
        </w:rPr>
        <w:br/>
      </w:r>
      <w:r>
        <w:rPr>
          <w:rFonts w:ascii="Arial" w:hAnsi="Arial" w:cs="Arial"/>
          <w:color w:val="000000"/>
          <w:sz w:val="20"/>
          <w:szCs w:val="20"/>
        </w:rPr>
        <w:t>In addition to any marking required by international or national legislation or regulations, the following package labelling and marking requirements apply:</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rsidR="00FB614D" w:rsidRDefault="00D92A5F">
      <w:pPr>
        <w:widowControl w:val="0"/>
        <w:tabs>
          <w:tab w:val="left" w:pos="1963"/>
        </w:tabs>
        <w:autoSpaceDE w:val="0"/>
        <w:autoSpaceDN w:val="0"/>
        <w:adjustRightInd w:val="0"/>
        <w:spacing w:after="0" w:line="240" w:lineRule="auto"/>
        <w:ind w:left="1963" w:hanging="142"/>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name and address of consignor;</w:t>
      </w:r>
    </w:p>
    <w:p w:rsidR="00FB614D" w:rsidRDefault="00D92A5F">
      <w:pPr>
        <w:widowControl w:val="0"/>
        <w:tabs>
          <w:tab w:val="left" w:pos="1963"/>
        </w:tabs>
        <w:autoSpaceDE w:val="0"/>
        <w:autoSpaceDN w:val="0"/>
        <w:adjustRightInd w:val="0"/>
        <w:spacing w:after="0" w:line="240" w:lineRule="auto"/>
        <w:ind w:left="1963"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rsidR="00FB614D" w:rsidRDefault="00D92A5F">
      <w:pPr>
        <w:widowControl w:val="0"/>
        <w:tabs>
          <w:tab w:val="left" w:pos="1963"/>
        </w:tabs>
        <w:autoSpaceDE w:val="0"/>
        <w:autoSpaceDN w:val="0"/>
        <w:adjustRightInd w:val="0"/>
        <w:spacing w:after="0" w:line="240" w:lineRule="auto"/>
        <w:ind w:left="1963"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rsidR="00FB614D" w:rsidRDefault="00D92A5F">
      <w:pPr>
        <w:widowControl w:val="0"/>
        <w:tabs>
          <w:tab w:val="left" w:pos="2247"/>
        </w:tabs>
        <w:autoSpaceDE w:val="0"/>
        <w:autoSpaceDN w:val="0"/>
        <w:adjustRightInd w:val="0"/>
        <w:spacing w:after="0" w:line="240" w:lineRule="auto"/>
        <w:ind w:left="2247" w:hanging="5"/>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 delivery destination / address; or</w:t>
      </w:r>
    </w:p>
    <w:p w:rsidR="00FB614D" w:rsidRDefault="00D92A5F">
      <w:pPr>
        <w:widowControl w:val="0"/>
        <w:tabs>
          <w:tab w:val="left" w:pos="2247"/>
        </w:tabs>
        <w:autoSpaceDE w:val="0"/>
        <w:autoSpaceDN w:val="0"/>
        <w:adjustRightInd w:val="0"/>
        <w:spacing w:after="0" w:line="240" w:lineRule="auto"/>
        <w:ind w:left="2247" w:hanging="5"/>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transit destination, where delivery address is a point for aggregation / disaggregation and / or onward shipment elsewhere, e.g. railway station, where that mode of transport is used;</w:t>
      </w:r>
    </w:p>
    <w:p w:rsidR="00FB614D" w:rsidRDefault="00D92A5F">
      <w:pPr>
        <w:widowControl w:val="0"/>
        <w:tabs>
          <w:tab w:val="left" w:pos="1963"/>
        </w:tabs>
        <w:autoSpaceDE w:val="0"/>
        <w:autoSpaceDN w:val="0"/>
        <w:adjustRightInd w:val="0"/>
        <w:spacing w:after="0" w:line="240" w:lineRule="auto"/>
        <w:ind w:left="1963" w:hanging="184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unique order identifiers and the </w:t>
      </w:r>
      <w:r>
        <w:rPr>
          <w:rFonts w:ascii="Arial" w:hAnsi="Arial" w:cs="Arial"/>
          <w:color w:val="000000"/>
          <w:sz w:val="20"/>
          <w:szCs w:val="20"/>
          <w:highlight w:val="white"/>
        </w:rPr>
        <w:t>CP&amp;F</w:t>
      </w:r>
      <w:r>
        <w:rPr>
          <w:rFonts w:ascii="Arial" w:hAnsi="Arial" w:cs="Arial"/>
          <w:color w:val="000000"/>
          <w:sz w:val="20"/>
          <w:szCs w:val="20"/>
        </w:rPr>
        <w:t xml:space="preserve"> Delivery Label / Form which shall be prepared in accordance with DEFFORM 129J.</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22.l.</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 </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lastRenderedPageBreak/>
        <w:t>(e)</w:t>
      </w:r>
      <w:r>
        <w:rPr>
          <w:rFonts w:ascii="Arial" w:hAnsi="Arial" w:cs="Arial"/>
          <w:sz w:val="24"/>
          <w:szCs w:val="24"/>
        </w:rPr>
        <w:tab/>
      </w:r>
      <w:r>
        <w:rPr>
          <w:rFonts w:ascii="Arial" w:hAnsi="Arial" w:cs="Arial"/>
          <w:color w:val="000000"/>
          <w:sz w:val="20"/>
          <w:szCs w:val="20"/>
        </w:rPr>
        <w:t>the Contract and order number when applicable;</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w:t>
      </w:r>
      <w:proofErr w:type="spellStart"/>
      <w:r>
        <w:rPr>
          <w:rFonts w:ascii="Arial" w:hAnsi="Arial" w:cs="Arial"/>
          <w:color w:val="000000"/>
          <w:sz w:val="20"/>
          <w:szCs w:val="20"/>
        </w:rPr>
        <w:t>symbologyshall</w:t>
      </w:r>
      <w:proofErr w:type="spellEnd"/>
      <w:r>
        <w:rPr>
          <w:rFonts w:ascii="Arial" w:hAnsi="Arial" w:cs="Arial"/>
          <w:color w:val="000000"/>
          <w:sz w:val="20"/>
          <w:szCs w:val="20"/>
        </w:rPr>
        <w:t xml:space="preserve"> be as specified in Def Stan 81-041 (Part 6).  As a minimum the following information shall be marked on packages: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bookmarkStart w:id="161" w:name="#_Ref474918442"/>
      <w:bookmarkEnd w:id="161"/>
      <w:r>
        <w:rPr>
          <w:rFonts w:ascii="Arial" w:hAnsi="Arial" w:cs="Arial"/>
          <w:sz w:val="24"/>
          <w:szCs w:val="24"/>
        </w:rPr>
        <w:br/>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bookmarkStart w:id="162" w:name="#_Ref474918407"/>
      <w:bookmarkEnd w:id="162"/>
      <w:r>
        <w:rPr>
          <w:rFonts w:ascii="Arial" w:hAnsi="Arial" w:cs="Arial"/>
          <w:sz w:val="24"/>
          <w:szCs w:val="24"/>
        </w:rPr>
        <w:br/>
      </w:r>
      <w:r>
        <w:rPr>
          <w:rFonts w:ascii="Arial" w:hAnsi="Arial" w:cs="Arial"/>
          <w:color w:val="000000"/>
          <w:sz w:val="20"/>
          <w:szCs w:val="20"/>
        </w:rPr>
        <w:t>The requirements for the consignment of aggregated packages are as follows: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rsidR="00FB614D" w:rsidRDefault="00D92A5F">
      <w:pPr>
        <w:widowControl w:val="0"/>
        <w:tabs>
          <w:tab w:val="left" w:pos="1963"/>
        </w:tabs>
        <w:autoSpaceDE w:val="0"/>
        <w:autoSpaceDN w:val="0"/>
        <w:adjustRightInd w:val="0"/>
        <w:spacing w:after="0" w:line="240" w:lineRule="auto"/>
        <w:ind w:left="1963" w:hanging="184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delivery destination / address; or</w:t>
      </w:r>
    </w:p>
    <w:p w:rsidR="00FB614D" w:rsidRDefault="00D92A5F">
      <w:pPr>
        <w:widowControl w:val="0"/>
        <w:tabs>
          <w:tab w:val="left" w:pos="1963"/>
        </w:tabs>
        <w:autoSpaceDE w:val="0"/>
        <w:autoSpaceDN w:val="0"/>
        <w:adjustRightInd w:val="0"/>
        <w:spacing w:after="0" w:line="240" w:lineRule="auto"/>
        <w:ind w:left="1963" w:hanging="184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highlight w:val="white"/>
        </w:rPr>
        <w:t xml:space="preserve">where applicable, the reference number of the delivery note </w:t>
      </w:r>
      <w:r>
        <w:rPr>
          <w:rFonts w:ascii="Arial" w:hAnsi="Arial" w:cs="Arial"/>
          <w:color w:val="000000"/>
          <w:sz w:val="20"/>
          <w:szCs w:val="20"/>
        </w:rPr>
        <w:t xml:space="preserve">produced by CP&amp;F relating to the contents.  The consignee's copy of each delivery note shall be placed in the case / container.  If the Contractor </w:t>
      </w:r>
      <w:proofErr w:type="spellStart"/>
      <w:r>
        <w:rPr>
          <w:rFonts w:ascii="Arial" w:hAnsi="Arial" w:cs="Arial"/>
          <w:color w:val="000000"/>
          <w:sz w:val="20"/>
          <w:szCs w:val="20"/>
        </w:rPr>
        <w:t>Deliverableslisted</w:t>
      </w:r>
      <w:proofErr w:type="spellEnd"/>
      <w:r>
        <w:rPr>
          <w:rFonts w:ascii="Arial" w:hAnsi="Arial" w:cs="Arial"/>
          <w:color w:val="000000"/>
          <w:sz w:val="20"/>
          <w:szCs w:val="20"/>
        </w:rPr>
        <w:t xml:space="preserve">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r>
        <w:rPr>
          <w:rFonts w:ascii="Arial" w:hAnsi="Arial" w:cs="Arial"/>
          <w:color w:val="000000"/>
          <w:sz w:val="20"/>
          <w:szCs w:val="20"/>
          <w:highlight w:val="white"/>
        </w:rPr>
        <w: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r>
        <w:rPr>
          <w:rFonts w:ascii="Arial" w:hAnsi="Arial" w:cs="Arial"/>
          <w:color w:val="0000FF"/>
          <w:sz w:val="20"/>
          <w:szCs w:val="20"/>
          <w:u w:val="single"/>
        </w:rPr>
        <w:t>https://www.dstan.mod.uk/</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bookmarkStart w:id="163" w:name="#_Ref301168573"/>
      <w:bookmarkStart w:id="164" w:name="#_Toc422462826"/>
      <w:bookmarkStart w:id="165" w:name="#_Toc473616427"/>
      <w:bookmarkStart w:id="166" w:name="#_Toc72747363"/>
      <w:bookmarkStart w:id="167" w:name="#_Hlk44419043"/>
      <w:bookmarkStart w:id="168" w:name="#_Hlk75422116"/>
      <w:bookmarkEnd w:id="163"/>
      <w:bookmarkEnd w:id="164"/>
      <w:bookmarkEnd w:id="165"/>
      <w:bookmarkEnd w:id="166"/>
      <w:bookmarkEnd w:id="167"/>
      <w:bookmarkEnd w:id="168"/>
      <w:r>
        <w:rPr>
          <w:rFonts w:ascii="Arial" w:hAnsi="Arial" w:cs="Arial"/>
          <w:b/>
          <w:bCs/>
          <w:color w:val="000000"/>
          <w:sz w:val="20"/>
          <w:szCs w:val="20"/>
        </w:rPr>
        <w:t>Supply of Data for Hazardous Materials or Substances in Contractor Deliverables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69" w:name="#_Ref474493727"/>
      <w:bookmarkEnd w:id="169"/>
      <w:r>
        <w:rPr>
          <w:rFonts w:ascii="Arial" w:hAnsi="Arial" w:cs="Arial"/>
          <w:sz w:val="24"/>
          <w:szCs w:val="24"/>
        </w:rPr>
        <w:br/>
      </w:r>
      <w:r>
        <w:rPr>
          <w:rFonts w:ascii="Arial" w:hAnsi="Arial" w:cs="Arial"/>
          <w:color w:val="000000"/>
          <w:sz w:val="20"/>
          <w:szCs w:val="20"/>
        </w:rPr>
        <w:t xml:space="preserve">The Contractor shall provide to the Authority: </w:t>
      </w:r>
    </w:p>
    <w:p w:rsidR="00FB614D" w:rsidRDefault="00D92A5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(1)</w:t>
      </w:r>
      <w:r>
        <w:rPr>
          <w:rFonts w:ascii="Arial" w:hAnsi="Arial" w:cs="Arial"/>
          <w:sz w:val="24"/>
          <w:szCs w:val="24"/>
        </w:rPr>
        <w:tab/>
      </w:r>
      <w:bookmarkStart w:id="170" w:name="#_Ref474493062"/>
      <w:bookmarkEnd w:id="170"/>
      <w:r>
        <w:rPr>
          <w:rFonts w:ascii="Arial" w:hAnsi="Arial" w:cs="Arial"/>
          <w:sz w:val="24"/>
          <w:szCs w:val="24"/>
        </w:rPr>
        <w:br/>
      </w:r>
      <w:r>
        <w:rPr>
          <w:rFonts w:ascii="Arial" w:hAnsi="Arial" w:cs="Arial"/>
          <w:color w:val="000000"/>
          <w:sz w:val="20"/>
          <w:szCs w:val="20"/>
        </w:rPr>
        <w:t>for each hazardous material or substance supplied, a Safety Data Sheet (SDS) in accordance the extant Classification, Labelling and Packaging (GB CLP) Regulation; and</w:t>
      </w:r>
    </w:p>
    <w:p w:rsidR="00FB614D" w:rsidRDefault="00D92A5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extant UK REACH Regulation:</w:t>
      </w:r>
    </w:p>
    <w:p w:rsidR="00FB614D" w:rsidRDefault="00D92A5F">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rsidR="00FB614D" w:rsidRDefault="00D92A5F">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171" w:name="#_Ref474496908"/>
      <w:bookmarkEnd w:id="171"/>
      <w:r>
        <w:rPr>
          <w:rFonts w:ascii="Arial" w:hAnsi="Arial" w:cs="Arial"/>
          <w:sz w:val="24"/>
          <w:szCs w:val="24"/>
        </w:rPr>
        <w:br/>
      </w:r>
      <w:r>
        <w:rPr>
          <w:rFonts w:ascii="Arial" w:hAnsi="Arial" w:cs="Arial"/>
          <w:color w:val="000000"/>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72" w:name="#_Ref474496919"/>
      <w:bookmarkEnd w:id="172"/>
      <w:r>
        <w:rPr>
          <w:rFonts w:ascii="Arial" w:hAnsi="Arial" w:cs="Arial"/>
          <w:sz w:val="24"/>
          <w:szCs w:val="24"/>
        </w:rPr>
        <w:br/>
      </w:r>
      <w:r>
        <w:rPr>
          <w:rFonts w:ascii="Arial" w:hAnsi="Arial" w:cs="Arial"/>
          <w:color w:val="000000"/>
          <w:sz w:val="20"/>
          <w:szCs w:val="20"/>
        </w:rPr>
        <w:t>If the Contractor Deliverables, materials or substances are or contain or embody a radioactive substance as defined in the extant Ionising Radiation Regulations, the Contractor shall additionally provide details of:</w:t>
      </w:r>
    </w:p>
    <w:p w:rsidR="00FB614D" w:rsidRDefault="00D92A5F">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 and</w:t>
      </w:r>
    </w:p>
    <w:p w:rsidR="00FB614D" w:rsidRDefault="00D92A5F">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 xml:space="preserve">the substance and form (including any isotope);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173" w:name="#_Ref474496962"/>
      <w:bookmarkEnd w:id="173"/>
      <w:r>
        <w:rPr>
          <w:rFonts w:ascii="Arial" w:hAnsi="Arial" w:cs="Arial"/>
          <w:sz w:val="24"/>
          <w:szCs w:val="24"/>
        </w:rPr>
        <w:br/>
      </w:r>
      <w:r>
        <w:rPr>
          <w:rFonts w:ascii="Arial" w:hAnsi="Arial" w:cs="Arial"/>
          <w:color w:val="000000"/>
          <w:sz w:val="20"/>
          <w:szCs w:val="20"/>
        </w:rPr>
        <w:t xml:space="preserve">If the Contractor Deliverables, materials or substances have magnetic properties, the Contractor shall additionally provide details of the magnetic flux density at a defined distance, for the condition in which it is packed.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bookmarkStart w:id="174" w:name="#_Ref474497010"/>
      <w:bookmarkEnd w:id="174"/>
      <w:r>
        <w:rPr>
          <w:rFonts w:ascii="Arial" w:hAnsi="Arial" w:cs="Arial"/>
          <w:sz w:val="24"/>
          <w:szCs w:val="24"/>
        </w:rPr>
        <w:br/>
      </w:r>
      <w:r>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rsidR="00FB614D" w:rsidRDefault="00D92A5F">
      <w:pPr>
        <w:widowControl w:val="0"/>
        <w:tabs>
          <w:tab w:val="left" w:pos="1113"/>
        </w:tabs>
        <w:autoSpaceDE w:val="0"/>
        <w:autoSpaceDN w:val="0"/>
        <w:adjustRightInd w:val="0"/>
        <w:spacing w:after="0" w:line="240" w:lineRule="auto"/>
        <w:ind w:left="1113" w:hanging="426"/>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rsidR="00FB614D" w:rsidRDefault="00D92A5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Hazardous Stores Information System (HSIS) </w:t>
      </w:r>
    </w:p>
    <w:p w:rsidR="00FB614D" w:rsidRDefault="00D92A5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Department of Safety &amp; Environment, Quality and Technology (DS &amp; EQT) </w:t>
      </w:r>
    </w:p>
    <w:p w:rsidR="00FB614D" w:rsidRDefault="00D92A5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Spruce 2C, #1260, </w:t>
      </w:r>
    </w:p>
    <w:p w:rsidR="00FB614D" w:rsidRDefault="00D92A5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(South) </w:t>
      </w:r>
    </w:p>
    <w:p w:rsidR="00FB614D" w:rsidRDefault="00D92A5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Bristol BS34 8JH</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Emails to be sent to: </w:t>
      </w:r>
    </w:p>
    <w:p w:rsidR="00FB614D" w:rsidRDefault="00D92A5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FF"/>
          <w:u w:val="single"/>
        </w:rPr>
        <w:t>DESTECH-QSEPEnv-HSISMulti@mod.gov.uk</w:t>
      </w:r>
    </w:p>
    <w:p w:rsidR="00FB614D" w:rsidRDefault="00D92A5F">
      <w:pPr>
        <w:widowControl w:val="0"/>
        <w:tabs>
          <w:tab w:val="left" w:pos="120"/>
        </w:tabs>
        <w:autoSpaceDE w:val="0"/>
        <w:autoSpaceDN w:val="0"/>
        <w:adjustRightInd w:val="0"/>
        <w:spacing w:after="0" w:line="240" w:lineRule="auto"/>
        <w:ind w:left="120" w:firstLine="219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bookmarkStart w:id="175" w:name="#_Hlk43297880"/>
      <w:bookmarkEnd w:id="175"/>
      <w:r>
        <w:rPr>
          <w:rFonts w:ascii="Arial" w:hAnsi="Arial" w:cs="Arial"/>
          <w:sz w:val="24"/>
          <w:szCs w:val="24"/>
        </w:rPr>
        <w:br/>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rsidR="00FB614D" w:rsidRDefault="00D92A5F">
      <w:pPr>
        <w:widowControl w:val="0"/>
        <w:tabs>
          <w:tab w:val="left" w:pos="120"/>
        </w:tabs>
        <w:autoSpaceDE w:val="0"/>
        <w:autoSpaceDN w:val="0"/>
        <w:adjustRightInd w:val="0"/>
        <w:spacing w:after="0" w:line="240" w:lineRule="auto"/>
        <w:ind w:left="120" w:firstLine="219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bookmarkStart w:id="176" w:name="#_Toc422462827"/>
      <w:bookmarkStart w:id="177" w:name="#_Toc473616428"/>
      <w:bookmarkStart w:id="178" w:name="#_Ref474922932"/>
      <w:bookmarkStart w:id="179" w:name="#_Toc72747364"/>
      <w:bookmarkEnd w:id="176"/>
      <w:bookmarkEnd w:id="177"/>
      <w:bookmarkEnd w:id="178"/>
      <w:bookmarkEnd w:id="179"/>
      <w:r>
        <w:rPr>
          <w:rFonts w:ascii="Arial" w:hAnsi="Arial" w:cs="Arial"/>
          <w:b/>
          <w:bCs/>
          <w:color w:val="000000"/>
          <w:sz w:val="20"/>
          <w:szCs w:val="20"/>
        </w:rPr>
        <w:t>Timber and Wood-Derived Products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80" w:name="#_Ref473547693"/>
      <w:bookmarkEnd w:id="180"/>
      <w:r>
        <w:rPr>
          <w:rFonts w:ascii="Arial" w:hAnsi="Arial" w:cs="Arial"/>
          <w:sz w:val="24"/>
          <w:szCs w:val="24"/>
        </w:rPr>
        <w:br/>
      </w:r>
      <w:r>
        <w:rPr>
          <w:rFonts w:ascii="Arial" w:hAnsi="Arial" w:cs="Arial"/>
          <w:color w:val="000000"/>
          <w:sz w:val="20"/>
          <w:szCs w:val="20"/>
        </w:rPr>
        <w:t xml:space="preserve">All Timber and Wood-Derived Products supplied by the Contractor under the Contract: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comply with the Contract Specification; and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must originate either: </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81" w:name="#_Ref473547725"/>
      <w:bookmarkEnd w:id="181"/>
      <w:r>
        <w:rPr>
          <w:rFonts w:ascii="Arial" w:hAnsi="Arial" w:cs="Arial"/>
          <w:sz w:val="24"/>
          <w:szCs w:val="24"/>
        </w:rPr>
        <w:br/>
      </w:r>
      <w:r>
        <w:rPr>
          <w:rFonts w:ascii="Arial" w:hAnsi="Arial" w:cs="Arial"/>
          <w:color w:val="000000"/>
          <w:sz w:val="20"/>
          <w:szCs w:val="20"/>
        </w:rPr>
        <w:t>In addition to the requirements of clause 24.a, all Timber and Wood-Derived Products supplied by the Contractor under the Contract shall originate from a forest source where management of the forest has full regard for: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182" w:name="#_Ref473547736"/>
      <w:bookmarkEnd w:id="182"/>
      <w:r>
        <w:rPr>
          <w:rFonts w:ascii="Arial" w:hAnsi="Arial" w:cs="Arial"/>
          <w:sz w:val="24"/>
          <w:szCs w:val="24"/>
        </w:rPr>
        <w:br/>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24.a or 24.b or both.</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17 (Contractor’s Records).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24.c, if exceptional circumstances render it strictly impractical for the Contractor to record Evidence of proof of timber origin for previously used Recycled Timber, the Contractor shall support the use of this Recycled Timber with:</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24.a or 24.b,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verify the forest source of the timber or wood; and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assess whether the source meets the relevant criteria of clause 24.b.</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statistical reporting requirement at clause 24.j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bookmarkStart w:id="183" w:name="#_Ref473547941"/>
      <w:bookmarkEnd w:id="183"/>
      <w:r>
        <w:rPr>
          <w:rFonts w:ascii="Arial" w:hAnsi="Arial" w:cs="Arial"/>
          <w:sz w:val="24"/>
          <w:szCs w:val="24"/>
        </w:rPr>
        <w:br/>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(Formal Amendments to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bookmarkStart w:id="184" w:name="#_Toc422462828"/>
      <w:bookmarkStart w:id="185" w:name="#_Toc473616429"/>
      <w:bookmarkStart w:id="186" w:name="#_Toc72747365"/>
      <w:bookmarkEnd w:id="184"/>
      <w:bookmarkEnd w:id="185"/>
      <w:bookmarkEnd w:id="186"/>
      <w:r>
        <w:rPr>
          <w:rFonts w:ascii="Arial" w:hAnsi="Arial" w:cs="Arial"/>
          <w:b/>
          <w:bCs/>
          <w:color w:val="000000"/>
          <w:sz w:val="20"/>
          <w:szCs w:val="20"/>
        </w:rPr>
        <w:t>Certificate of Conformity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17 (Contractor’s Records).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187" w:name="#_Ref473548190"/>
      <w:bookmarkEnd w:id="187"/>
      <w:r>
        <w:rPr>
          <w:rFonts w:ascii="Arial" w:hAnsi="Arial" w:cs="Arial"/>
          <w:sz w:val="24"/>
          <w:szCs w:val="24"/>
        </w:rPr>
        <w:br/>
      </w:r>
      <w:r>
        <w:rPr>
          <w:rFonts w:ascii="Arial" w:hAnsi="Arial" w:cs="Arial"/>
          <w:color w:val="000000"/>
          <w:sz w:val="20"/>
          <w:szCs w:val="20"/>
        </w:rPr>
        <w:t>The Information provided on the CofC shall include: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Contract number and where applicable Contract amendment number;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25.c. The Contractor shall ensure that this Information is available to the Authority through the supply chain upon request in accordance with Condition 17 (Contractor Records).</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bookmarkStart w:id="188" w:name="#_Toc422462834"/>
      <w:bookmarkStart w:id="189" w:name="#_Toc473616430"/>
      <w:bookmarkStart w:id="190" w:name="#_Toc72747366"/>
      <w:bookmarkEnd w:id="188"/>
      <w:bookmarkEnd w:id="189"/>
      <w:bookmarkEnd w:id="190"/>
      <w:r>
        <w:rPr>
          <w:rFonts w:ascii="Arial" w:hAnsi="Arial" w:cs="Arial"/>
          <w:sz w:val="24"/>
          <w:szCs w:val="24"/>
        </w:rPr>
        <w:tab/>
      </w:r>
      <w:r>
        <w:rPr>
          <w:rFonts w:ascii="Arial" w:hAnsi="Arial" w:cs="Arial"/>
          <w:b/>
          <w:bCs/>
          <w:color w:val="000000"/>
          <w:sz w:val="20"/>
          <w:szCs w:val="20"/>
        </w:rPr>
        <w:t>Access to Contractor’s Premises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26.</w:t>
      </w:r>
      <w:proofErr w:type="spellStart"/>
      <w:r>
        <w:rPr>
          <w:rFonts w:ascii="Arial" w:hAnsi="Arial" w:cs="Arial"/>
          <w:color w:val="000000"/>
          <w:sz w:val="20"/>
          <w:szCs w:val="20"/>
        </w:rPr>
        <w:t>a</w:t>
      </w:r>
      <w:proofErr w:type="spellEnd"/>
      <w:r>
        <w:rPr>
          <w:rFonts w:ascii="Arial" w:hAnsi="Arial" w:cs="Arial"/>
          <w:color w:val="000000"/>
          <w:sz w:val="20"/>
          <w:szCs w:val="20"/>
        </w:rPr>
        <w:t xml:space="preserve"> are included in their subcontracts with those suppliers identified in the Contract. The Authority, through the Contractor, shall arrange access to such Subcontractors.</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bookmarkStart w:id="191" w:name="#_Ref276990079"/>
      <w:bookmarkStart w:id="192" w:name="#_Toc422462836"/>
      <w:bookmarkStart w:id="193" w:name="#_Toc473616431"/>
      <w:bookmarkStart w:id="194" w:name="#_Toc72747367"/>
      <w:bookmarkStart w:id="195" w:name="#_Hlk75422185"/>
      <w:bookmarkEnd w:id="191"/>
      <w:bookmarkEnd w:id="192"/>
      <w:bookmarkEnd w:id="193"/>
      <w:bookmarkEnd w:id="194"/>
      <w:bookmarkEnd w:id="195"/>
      <w:r>
        <w:rPr>
          <w:rFonts w:ascii="Arial" w:hAnsi="Arial" w:cs="Arial"/>
          <w:b/>
          <w:bCs/>
          <w:color w:val="000000"/>
          <w:sz w:val="20"/>
          <w:szCs w:val="20"/>
        </w:rPr>
        <w:t>Delivery / Collection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96" w:name="#_Ref473548420"/>
      <w:bookmarkEnd w:id="196"/>
      <w:r>
        <w:rPr>
          <w:rFonts w:ascii="Arial" w:hAnsi="Arial" w:cs="Arial"/>
          <w:sz w:val="24"/>
          <w:szCs w:val="24"/>
        </w:rPr>
        <w:br/>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bookmarkStart w:id="197" w:name="#_Ref278529933"/>
      <w:bookmarkEnd w:id="197"/>
      <w:r>
        <w:rPr>
          <w:rFonts w:ascii="Arial" w:hAnsi="Arial" w:cs="Arial"/>
          <w:sz w:val="24"/>
          <w:szCs w:val="24"/>
        </w:rPr>
        <w:br/>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198" w:name="#_Ref279399628"/>
      <w:bookmarkEnd w:id="198"/>
      <w:r>
        <w:rPr>
          <w:rFonts w:ascii="Arial" w:hAnsi="Arial" w:cs="Arial"/>
          <w:sz w:val="24"/>
          <w:szCs w:val="24"/>
        </w:rPr>
        <w:br/>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199" w:name="#_Ref278533410"/>
      <w:bookmarkEnd w:id="199"/>
      <w:r>
        <w:rPr>
          <w:rFonts w:ascii="Arial" w:hAnsi="Arial" w:cs="Arial"/>
          <w:sz w:val="24"/>
          <w:szCs w:val="24"/>
        </w:rPr>
        <w:br/>
      </w:r>
      <w:r>
        <w:rPr>
          <w:rFonts w:ascii="Arial" w:hAnsi="Arial" w:cs="Arial"/>
          <w:color w:val="000000"/>
          <w:sz w:val="20"/>
          <w:szCs w:val="2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bookmarkStart w:id="200" w:name="#_Ref278530009"/>
      <w:bookmarkEnd w:id="200"/>
      <w:r>
        <w:rPr>
          <w:rFonts w:ascii="Arial" w:hAnsi="Arial" w:cs="Arial"/>
          <w:sz w:val="24"/>
          <w:szCs w:val="24"/>
        </w:rPr>
        <w:br/>
      </w:r>
      <w:bookmarkStart w:id="201" w:name="#_Ref302563022"/>
      <w:bookmarkEnd w:id="201"/>
      <w:r>
        <w:rPr>
          <w:rFonts w:ascii="Arial" w:hAnsi="Arial" w:cs="Arial"/>
          <w:sz w:val="24"/>
          <w:szCs w:val="24"/>
        </w:rPr>
        <w:br/>
      </w:r>
      <w:r>
        <w:rPr>
          <w:rFonts w:ascii="Arial" w:hAnsi="Arial" w:cs="Arial"/>
          <w:color w:val="000000"/>
          <w:sz w:val="20"/>
          <w:szCs w:val="20"/>
        </w:rPr>
        <w:lastRenderedPageBreak/>
        <w:t>ensure that the Contractor Deliverables are available for Collection by the Authority from the Consignor (as specified in Schedule 3 (Contract Data Sheet)) by the Delivery Date between the hours agreed by the Parties;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202" w:name="#_Ref301168631"/>
      <w:bookmarkEnd w:id="202"/>
      <w:r>
        <w:rPr>
          <w:rFonts w:ascii="Arial" w:hAnsi="Arial" w:cs="Arial"/>
          <w:sz w:val="24"/>
          <w:szCs w:val="24"/>
        </w:rPr>
        <w:br/>
      </w:r>
      <w:r>
        <w:rPr>
          <w:rFonts w:ascii="Arial" w:hAnsi="Arial" w:cs="Arial"/>
          <w:color w:val="000000"/>
          <w:sz w:val="20"/>
          <w:szCs w:val="20"/>
        </w:rPr>
        <w:t>Title and risk in the Contractor Deliverables shall only pass from the Contractor to the Authority:</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27.b; 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bookmarkStart w:id="203" w:name="#_Toc422462837"/>
      <w:bookmarkStart w:id="204" w:name="#_Toc473616432"/>
      <w:bookmarkStart w:id="205" w:name="#_Toc72747368"/>
      <w:bookmarkStart w:id="206" w:name="#_Ref278530225"/>
      <w:bookmarkEnd w:id="203"/>
      <w:bookmarkEnd w:id="204"/>
      <w:bookmarkEnd w:id="205"/>
      <w:bookmarkEnd w:id="206"/>
      <w:r>
        <w:rPr>
          <w:rFonts w:ascii="Arial" w:hAnsi="Arial" w:cs="Arial"/>
          <w:b/>
          <w:bCs/>
          <w:color w:val="000000"/>
          <w:sz w:val="20"/>
          <w:szCs w:val="20"/>
        </w:rPr>
        <w:t>Acceptance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rsidR="00FB614D" w:rsidRDefault="00D92A5F">
      <w:pPr>
        <w:widowControl w:val="0"/>
        <w:autoSpaceDE w:val="0"/>
        <w:autoSpaceDN w:val="0"/>
        <w:adjustRightInd w:val="0"/>
        <w:spacing w:after="0" w:line="240" w:lineRule="auto"/>
        <w:ind w:left="-753" w:right="1338"/>
        <w:rPr>
          <w:rFonts w:ascii="Arial" w:hAnsi="Arial" w:cs="Arial"/>
          <w:sz w:val="24"/>
          <w:szCs w:val="24"/>
        </w:rPr>
      </w:pPr>
      <w:r>
        <w:rPr>
          <w:rFonts w:ascii="Arial" w:hAnsi="Arial" w:cs="Arial"/>
          <w:color w:val="000000"/>
          <w:sz w:val="20"/>
          <w:szCs w:val="20"/>
        </w:rPr>
        <w:t>the time limit in which to reject the Contractor Deliverables defined in clause 29.b has elapsed.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sz w:val="24"/>
          <w:szCs w:val="24"/>
        </w:rPr>
        <w:br/>
      </w: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bookmarkStart w:id="207" w:name="#_Toc422462838"/>
      <w:bookmarkStart w:id="208" w:name="#_Toc473616433"/>
      <w:bookmarkStart w:id="209" w:name="#_Toc72747369"/>
      <w:bookmarkEnd w:id="207"/>
      <w:bookmarkEnd w:id="208"/>
      <w:bookmarkEnd w:id="209"/>
      <w:r>
        <w:rPr>
          <w:rFonts w:ascii="Arial" w:hAnsi="Arial" w:cs="Arial"/>
          <w:b/>
          <w:bCs/>
          <w:color w:val="000000"/>
          <w:sz w:val="20"/>
          <w:szCs w:val="20"/>
        </w:rPr>
        <w:t>Rejection and Counterfeit Materiel</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10" w:name="#_Ref473548566"/>
      <w:bookmarkEnd w:id="210"/>
      <w:r>
        <w:rPr>
          <w:rFonts w:ascii="Arial" w:hAnsi="Arial" w:cs="Arial"/>
          <w:sz w:val="24"/>
          <w:szCs w:val="24"/>
        </w:rPr>
        <w:br/>
      </w:r>
      <w:r>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211" w:name="#_Ref473548557"/>
      <w:bookmarkEnd w:id="211"/>
      <w:r>
        <w:rPr>
          <w:rFonts w:ascii="Arial" w:hAnsi="Arial" w:cs="Arial"/>
          <w:sz w:val="24"/>
          <w:szCs w:val="24"/>
        </w:rPr>
        <w:br/>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notify the Contractor of its suspicion and reasons therefore;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Pr>
          <w:rFonts w:ascii="Arial" w:hAnsi="Arial" w:cs="Arial"/>
          <w:color w:val="000000"/>
          <w:sz w:val="20"/>
          <w:szCs w:val="20"/>
        </w:rPr>
        <w:t>i</w:t>
      </w:r>
      <w:proofErr w:type="spellEnd"/>
      <w:r>
        <w:rPr>
          <w:rFonts w:ascii="Arial" w:hAnsi="Arial" w:cs="Arial"/>
          <w:color w:val="000000"/>
          <w:sz w:val="20"/>
          <w:szCs w:val="20"/>
        </w:rPr>
        <w:t>) inspect the Contractor Deliverable or consignment and/or (ii) obtain a sample thereof for validation or testing purposes.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29.c.(2).(</w:t>
      </w:r>
      <w:proofErr w:type="spellStart"/>
      <w:r>
        <w:rPr>
          <w:rFonts w:ascii="Arial" w:hAnsi="Arial" w:cs="Arial"/>
          <w:color w:val="000000"/>
          <w:sz w:val="20"/>
          <w:szCs w:val="20"/>
        </w:rPr>
        <w:t>i</w:t>
      </w:r>
      <w:proofErr w:type="spellEnd"/>
      <w:r>
        <w:rPr>
          <w:rFonts w:ascii="Arial" w:hAnsi="Arial" w:cs="Arial"/>
          <w:color w:val="000000"/>
          <w:sz w:val="20"/>
          <w:szCs w:val="20"/>
        </w:rPr>
        <w:t>) or the provision of a sample at 29.c.(2).(ii), to comment on whether the Contractor Deliverable or consignment meets the definition of Counterfeit Materiel;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29.a-</w:t>
      </w:r>
      <w:proofErr w:type="gramStart"/>
      <w:r>
        <w:rPr>
          <w:rFonts w:ascii="Arial" w:hAnsi="Arial" w:cs="Arial"/>
          <w:color w:val="000000"/>
        </w:rPr>
        <w:t>29.b</w:t>
      </w:r>
      <w:proofErr w:type="gramEnd"/>
      <w:r>
        <w:rPr>
          <w:rFonts w:ascii="Arial" w:hAnsi="Arial" w:cs="Arial"/>
          <w:color w:val="000000"/>
        </w:rPr>
        <w:t xml:space="preserve"> (Rejection).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rsidR="00FB614D" w:rsidRDefault="00D92A5F">
      <w:pPr>
        <w:widowControl w:val="0"/>
        <w:tabs>
          <w:tab w:val="left" w:pos="1242"/>
        </w:tabs>
        <w:autoSpaceDE w:val="0"/>
        <w:autoSpaceDN w:val="0"/>
        <w:adjustRightInd w:val="0"/>
        <w:spacing w:after="0" w:line="240" w:lineRule="auto"/>
        <w:ind w:left="1242" w:hanging="55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and such retention shall not constitute acceptance under Condition 28 (Acceptance).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Exercise of the rights granted at clauses 29.f.(1) to 29.f.(3) shall not constitute acceptance under Condition 28 (Acceptance).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use a retained Article or consignment other than as permitted </w:t>
      </w:r>
      <w:proofErr w:type="gramStart"/>
      <w:r>
        <w:rPr>
          <w:rFonts w:ascii="Arial" w:hAnsi="Arial" w:cs="Arial"/>
          <w:color w:val="000000"/>
          <w:sz w:val="20"/>
          <w:szCs w:val="20"/>
        </w:rPr>
        <w:t>in  clauses</w:t>
      </w:r>
      <w:proofErr w:type="gramEnd"/>
      <w:r>
        <w:rPr>
          <w:rFonts w:ascii="Arial" w:hAnsi="Arial" w:cs="Arial"/>
          <w:color w:val="000000"/>
          <w:sz w:val="20"/>
          <w:szCs w:val="20"/>
        </w:rPr>
        <w:t xml:space="preserve">  29.c – 29.j.</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bookmarkStart w:id="212" w:name="#_Toc422462839"/>
      <w:bookmarkStart w:id="213" w:name="#_Ref473542182"/>
      <w:bookmarkStart w:id="214" w:name="#_Toc473616434"/>
      <w:bookmarkStart w:id="215" w:name="#_Toc72747370"/>
      <w:bookmarkEnd w:id="212"/>
      <w:bookmarkEnd w:id="213"/>
      <w:bookmarkEnd w:id="214"/>
      <w:bookmarkEnd w:id="215"/>
      <w:r>
        <w:rPr>
          <w:rFonts w:ascii="Arial" w:hAnsi="Arial" w:cs="Arial"/>
          <w:b/>
          <w:bCs/>
          <w:color w:val="000000"/>
          <w:sz w:val="20"/>
          <w:szCs w:val="20"/>
        </w:rPr>
        <w:t>Diversion Orders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16" w:name="#_Ref303588226"/>
      <w:bookmarkEnd w:id="216"/>
      <w:r>
        <w:rPr>
          <w:rFonts w:ascii="Arial" w:hAnsi="Arial" w:cs="Arial"/>
          <w:sz w:val="24"/>
          <w:szCs w:val="24"/>
        </w:rPr>
        <w:br/>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rsidR="00FB614D" w:rsidRDefault="00D92A5F" w:rsidP="001948AC">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w:t>
      </w:r>
      <w:r>
        <w:rPr>
          <w:rFonts w:ascii="Arial" w:hAnsi="Arial" w:cs="Arial"/>
          <w:color w:val="000000"/>
          <w:sz w:val="20"/>
          <w:szCs w:val="20"/>
        </w:rPr>
        <w:lastRenderedPageBreak/>
        <w:t>requirements of the Diversion Order upon receipt of the Diversion Order.</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sz w:val="24"/>
          <w:szCs w:val="24"/>
        </w:rPr>
        <w:br/>
      </w: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bookmarkStart w:id="217" w:name="#_Toc422462840"/>
      <w:bookmarkStart w:id="218" w:name="#_Toc473616435"/>
      <w:bookmarkStart w:id="219" w:name="#_Toc72747371"/>
      <w:bookmarkStart w:id="220" w:name="#_Hlk75422313"/>
      <w:bookmarkEnd w:id="217"/>
      <w:bookmarkEnd w:id="218"/>
      <w:bookmarkEnd w:id="219"/>
      <w:bookmarkEnd w:id="220"/>
      <w:r>
        <w:rPr>
          <w:rFonts w:ascii="Arial" w:hAnsi="Arial" w:cs="Arial"/>
          <w:b/>
          <w:bCs/>
          <w:color w:val="000000"/>
          <w:sz w:val="20"/>
          <w:szCs w:val="20"/>
        </w:rPr>
        <w:t>Self-to-Self Delivery</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it is stated in Schedule 3 (Contract Data Sheet) that any Contractor Deliverable is to be Delivered by the </w:t>
      </w:r>
      <w:proofErr w:type="spellStart"/>
      <w:r>
        <w:rPr>
          <w:rFonts w:ascii="Arial" w:hAnsi="Arial" w:cs="Arial"/>
          <w:color w:val="000000"/>
        </w:rPr>
        <w:t>Contractorto</w:t>
      </w:r>
      <w:proofErr w:type="spellEnd"/>
      <w:r>
        <w:rPr>
          <w:rFonts w:ascii="Arial" w:hAnsi="Arial" w:cs="Arial"/>
          <w:color w:val="000000"/>
        </w:rPr>
        <w:t xml:space="preserve"> their own premises, or to those of a Subcontractor (‘self-to-self delivery’)</w:t>
      </w:r>
      <w:r>
        <w:rPr>
          <w:rFonts w:ascii="Arial" w:hAnsi="Arial" w:cs="Arial"/>
          <w:i/>
          <w:iCs/>
          <w:color w:val="000000"/>
        </w:rPr>
        <w:t>,</w:t>
      </w:r>
      <w:r>
        <w:rPr>
          <w:rFonts w:ascii="Arial" w:hAnsi="Arial" w:cs="Arial"/>
          <w:color w:val="000000"/>
        </w:rPr>
        <w:t xml:space="preserve"> the risk in such a Contractor Deliverable shall remain vested in the Contractor until such time as it is handed over to the Authority.</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1" w:name="#_Toc72747372"/>
      <w:bookmarkEnd w:id="221"/>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2" w:name="#_Toc473616436"/>
      <w:bookmarkEnd w:id="222"/>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3" w:name="#_Toc473616437"/>
      <w:bookmarkEnd w:id="223"/>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4" w:name="#_Toc473635901"/>
      <w:bookmarkEnd w:id="224"/>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5" w:name="#_Toc473635963"/>
      <w:bookmarkEnd w:id="225"/>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6" w:name="#_Toc473636025"/>
      <w:bookmarkEnd w:id="226"/>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7" w:name="#_Toc473616438"/>
      <w:bookmarkEnd w:id="227"/>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8" w:name="#_Toc473635902"/>
      <w:bookmarkEnd w:id="228"/>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29" w:name="#_Toc473635964"/>
      <w:bookmarkEnd w:id="229"/>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0" w:name="#_Toc473636026"/>
      <w:bookmarkEnd w:id="230"/>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1" w:name="#_Toc473616439"/>
      <w:bookmarkEnd w:id="231"/>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2" w:name="#_Toc473635903"/>
      <w:bookmarkEnd w:id="232"/>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3" w:name="#_Toc473635965"/>
      <w:bookmarkEnd w:id="233"/>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4" w:name="#_Toc473636027"/>
      <w:bookmarkEnd w:id="234"/>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5" w:name="#_Toc473616440"/>
      <w:bookmarkEnd w:id="235"/>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6" w:name="#_Toc473635904"/>
      <w:bookmarkEnd w:id="236"/>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7" w:name="#_Toc473635966"/>
      <w:bookmarkEnd w:id="237"/>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8" w:name="#_Toc473636028"/>
      <w:bookmarkEnd w:id="238"/>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39" w:name="#_Toc473616441"/>
      <w:bookmarkEnd w:id="239"/>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0" w:name="#_Toc473635905"/>
      <w:bookmarkEnd w:id="240"/>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1" w:name="#_Toc473635967"/>
      <w:bookmarkEnd w:id="241"/>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2" w:name="#_Toc473636029"/>
      <w:bookmarkEnd w:id="242"/>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3" w:name="#_Toc473616442"/>
      <w:bookmarkEnd w:id="243"/>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4" w:name="#_Toc473635906"/>
      <w:bookmarkEnd w:id="244"/>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5" w:name="#_Toc473635968"/>
      <w:bookmarkEnd w:id="245"/>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6" w:name="#_Toc473636030"/>
      <w:bookmarkEnd w:id="246"/>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7" w:name="#_Toc473616443"/>
      <w:bookmarkEnd w:id="247"/>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8" w:name="#_Toc473635907"/>
      <w:bookmarkEnd w:id="248"/>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249" w:name="#_Toc473635969"/>
      <w:bookmarkEnd w:id="249"/>
    </w:p>
    <w:p w:rsidR="00BA37B3" w:rsidRDefault="00BA37B3" w:rsidP="00BA37B3">
      <w:pPr>
        <w:widowControl w:val="0"/>
        <w:autoSpaceDE w:val="0"/>
        <w:autoSpaceDN w:val="0"/>
        <w:adjustRightInd w:val="0"/>
        <w:spacing w:after="60" w:line="240" w:lineRule="auto"/>
        <w:rPr>
          <w:rFonts w:ascii="Arial" w:hAnsi="Arial" w:cs="Arial"/>
          <w:sz w:val="24"/>
          <w:szCs w:val="24"/>
        </w:rPr>
      </w:pPr>
      <w:bookmarkStart w:id="250" w:name="#_Toc473636031"/>
      <w:bookmarkStart w:id="251" w:name="#_Toc473616444"/>
      <w:bookmarkStart w:id="252" w:name="#_Toc473635908"/>
      <w:bookmarkStart w:id="253" w:name="#_Toc473635970"/>
      <w:bookmarkStart w:id="254" w:name="#_Toc473636032"/>
      <w:bookmarkStart w:id="255" w:name="#_Toc473616445"/>
      <w:bookmarkStart w:id="256" w:name="#_Toc473635909"/>
      <w:bookmarkStart w:id="257" w:name="#_Toc473635971"/>
      <w:bookmarkStart w:id="258" w:name="#_Toc473636033"/>
      <w:bookmarkStart w:id="259" w:name="#_Toc473616446"/>
      <w:bookmarkStart w:id="260" w:name="#_Toc473635910"/>
      <w:bookmarkStart w:id="261" w:name="#_Toc473635972"/>
      <w:bookmarkStart w:id="262" w:name="#_Toc473636034"/>
      <w:bookmarkStart w:id="263" w:name="#_Toc473616447"/>
      <w:bookmarkStart w:id="264" w:name="#_Toc473635911"/>
      <w:bookmarkStart w:id="265" w:name="#_Toc473635973"/>
      <w:bookmarkStart w:id="266" w:name="#_Toc473636035"/>
      <w:bookmarkStart w:id="267" w:name="#_Toc473616448"/>
      <w:bookmarkStart w:id="268" w:name="#_Toc473635912"/>
      <w:bookmarkStart w:id="269" w:name="#_Toc473635974"/>
      <w:bookmarkStart w:id="270" w:name="#_Toc473636036"/>
      <w:bookmarkStart w:id="271" w:name="#_Toc473616449"/>
      <w:bookmarkStart w:id="272" w:name="#_Toc473635913"/>
      <w:bookmarkStart w:id="273" w:name="#_Toc473635975"/>
      <w:bookmarkStart w:id="274" w:name="#_Toc473636037"/>
      <w:bookmarkStart w:id="275" w:name="#_Toc473616450"/>
      <w:bookmarkStart w:id="276" w:name="#_Toc473635914"/>
      <w:bookmarkStart w:id="277" w:name="#_Toc473635976"/>
      <w:bookmarkStart w:id="278" w:name="#_Toc473636038"/>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FB614D" w:rsidRDefault="00D92A5F" w:rsidP="00BA37B3">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u w:val="single"/>
        </w:rPr>
        <w:t>Licences and Intellectual Property</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color w:val="000000"/>
          <w:u w:val="single"/>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bookmarkStart w:id="279" w:name="#_Toc72747373"/>
      <w:bookmarkEnd w:id="279"/>
      <w:r>
        <w:rPr>
          <w:rFonts w:ascii="Arial" w:hAnsi="Arial" w:cs="Arial"/>
          <w:b/>
          <w:bCs/>
          <w:color w:val="000000"/>
          <w:sz w:val="20"/>
          <w:szCs w:val="20"/>
        </w:rPr>
        <w:t>Import and Export Licences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sz w:val="24"/>
          <w:szCs w:val="24"/>
        </w:rPr>
        <w:br/>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in obtaining any necessary UK import or export licence.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When an export licence or import licence or authorisation either singularly or in combination is required from a foreign government for the performance of the Contract, the Contractor shall as </w:t>
      </w:r>
      <w:r>
        <w:rPr>
          <w:rFonts w:ascii="Arial" w:hAnsi="Arial" w:cs="Arial"/>
          <w:color w:val="000000"/>
          <w:sz w:val="20"/>
          <w:szCs w:val="20"/>
        </w:rPr>
        <w:lastRenderedPageBreak/>
        <w:t xml:space="preserve">soon as reasonably </w:t>
      </w:r>
      <w:proofErr w:type="gramStart"/>
      <w:r>
        <w:rPr>
          <w:rFonts w:ascii="Arial" w:hAnsi="Arial" w:cs="Arial"/>
          <w:color w:val="000000"/>
          <w:sz w:val="20"/>
          <w:szCs w:val="20"/>
        </w:rPr>
        <w:t>practicable</w:t>
      </w:r>
      <w:proofErr w:type="gramEnd"/>
      <w:r>
        <w:rPr>
          <w:rFonts w:ascii="Arial" w:hAnsi="Arial" w:cs="Arial"/>
          <w:color w:val="000000"/>
          <w:sz w:val="20"/>
          <w:szCs w:val="20"/>
        </w:rPr>
        <w:t xml:space="preserve"> consult with the Authority on the licence requirements.  Where the Contractor is the applicant for the licence or authorisation the Contractor shall:</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280" w:name="#_Ref473791648"/>
      <w:bookmarkEnd w:id="280"/>
      <w:r>
        <w:rPr>
          <w:rFonts w:ascii="Arial" w:hAnsi="Arial" w:cs="Arial"/>
          <w:sz w:val="24"/>
          <w:szCs w:val="24"/>
        </w:rPr>
        <w:br/>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application for the requested variation.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281" w:name="#_Ref473791668"/>
      <w:bookmarkEnd w:id="281"/>
      <w:r>
        <w:rPr>
          <w:rFonts w:ascii="Arial" w:hAnsi="Arial" w:cs="Arial"/>
          <w:sz w:val="24"/>
          <w:szCs w:val="24"/>
        </w:rPr>
        <w:br/>
      </w:r>
      <w:r>
        <w:rPr>
          <w:rFonts w:ascii="Arial" w:hAnsi="Arial" w:cs="Arial"/>
          <w:color w:val="000000"/>
          <w:sz w:val="20"/>
          <w:szCs w:val="20"/>
        </w:rPr>
        <w:t xml:space="preserve">Where the Authority determines that it is best placed to make such request the Contractor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Authority to make the application for the requested variation.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bookmarkStart w:id="282" w:name="#_Ref473792024"/>
      <w:bookmarkEnd w:id="282"/>
      <w:r>
        <w:rPr>
          <w:rFonts w:ascii="Arial" w:hAnsi="Arial" w:cs="Arial"/>
          <w:sz w:val="24"/>
          <w:szCs w:val="24"/>
        </w:rPr>
        <w:br/>
      </w:r>
      <w:bookmarkStart w:id="283" w:name="#_Ref436129756"/>
      <w:bookmarkEnd w:id="283"/>
      <w:r>
        <w:rPr>
          <w:rFonts w:ascii="Arial" w:hAnsi="Arial" w:cs="Arial"/>
          <w:sz w:val="24"/>
          <w:szCs w:val="24"/>
        </w:rPr>
        <w:br/>
      </w:r>
      <w:r>
        <w:rPr>
          <w:rFonts w:ascii="Arial" w:hAnsi="Arial" w:cs="Arial"/>
          <w:color w:val="000000"/>
          <w:sz w:val="20"/>
          <w:szCs w:val="20"/>
        </w:rPr>
        <w:t xml:space="preserve">The Contractor shall use reasonable endeavours to identify whether any Contractor Deliverable is subject to: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284" w:name="#_Ref473791748"/>
      <w:bookmarkEnd w:id="284"/>
      <w:r>
        <w:rPr>
          <w:rFonts w:ascii="Arial" w:hAnsi="Arial" w:cs="Arial"/>
          <w:sz w:val="24"/>
          <w:szCs w:val="24"/>
        </w:rPr>
        <w:br/>
      </w:r>
      <w:r>
        <w:rPr>
          <w:rFonts w:ascii="Arial" w:hAnsi="Arial" w:cs="Arial"/>
          <w:color w:val="000000"/>
          <w:sz w:val="20"/>
          <w:szCs w:val="20"/>
        </w:rPr>
        <w:t>a non-UK export licence, authorisation or exemption; 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285" w:name="#_Ref473791756"/>
      <w:bookmarkEnd w:id="285"/>
      <w:r>
        <w:rPr>
          <w:rFonts w:ascii="Arial" w:hAnsi="Arial" w:cs="Arial"/>
          <w:sz w:val="24"/>
          <w:szCs w:val="24"/>
        </w:rPr>
        <w:br/>
      </w:r>
      <w:r>
        <w:rPr>
          <w:rFonts w:ascii="Arial" w:hAnsi="Arial" w:cs="Arial"/>
          <w:color w:val="000000"/>
          <w:sz w:val="20"/>
          <w:szCs w:val="20"/>
        </w:rPr>
        <w:t>any other related transfer or export control,</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bookmarkStart w:id="286" w:name="#_Ref473791772"/>
      <w:bookmarkEnd w:id="286"/>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bookmarkStart w:id="287" w:name="#_Ref436129920"/>
      <w:bookmarkEnd w:id="287"/>
      <w:r>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bookmarkStart w:id="288" w:name="#_Ref473791883"/>
      <w:bookmarkEnd w:id="288"/>
      <w:r>
        <w:rPr>
          <w:rFonts w:ascii="Arial" w:hAnsi="Arial" w:cs="Arial"/>
          <w:sz w:val="24"/>
          <w:szCs w:val="24"/>
        </w:rPr>
        <w:br/>
      </w:r>
      <w:r>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p.</w:t>
      </w:r>
      <w:bookmarkStart w:id="289" w:name="#_Ref473791888"/>
      <w:bookmarkEnd w:id="289"/>
      <w:r>
        <w:rPr>
          <w:rFonts w:ascii="Arial" w:hAnsi="Arial" w:cs="Arial"/>
          <w:sz w:val="24"/>
          <w:szCs w:val="24"/>
        </w:rPr>
        <w:tab/>
      </w:r>
      <w:r>
        <w:rPr>
          <w:rFonts w:ascii="Arial" w:hAnsi="Arial" w:cs="Arial"/>
          <w:color w:val="000000"/>
          <w:sz w:val="20"/>
          <w:szCs w:val="20"/>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bookmarkStart w:id="290" w:name="#_Ref476057522"/>
      <w:bookmarkStart w:id="291" w:name="#_Ref473792052"/>
      <w:bookmarkEnd w:id="290"/>
      <w:bookmarkEnd w:id="291"/>
      <w:r>
        <w:rPr>
          <w:rFonts w:ascii="Arial" w:hAnsi="Arial" w:cs="Arial"/>
          <w:color w:val="000000"/>
          <w:sz w:val="20"/>
          <w:szCs w:val="20"/>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r.</w:t>
      </w:r>
      <w:r>
        <w:rPr>
          <w:rFonts w:ascii="Arial" w:hAnsi="Arial" w:cs="Arial"/>
          <w:sz w:val="24"/>
          <w:szCs w:val="24"/>
        </w:rPr>
        <w:tab/>
      </w:r>
      <w:bookmarkStart w:id="292" w:name="#_Ref476057339"/>
      <w:bookmarkEnd w:id="292"/>
      <w:r>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w:t>
      </w:r>
      <w:r>
        <w:rPr>
          <w:rFonts w:ascii="Arial" w:hAnsi="Arial" w:cs="Arial"/>
          <w:color w:val="000000"/>
          <w:sz w:val="20"/>
          <w:szCs w:val="20"/>
        </w:rPr>
        <w:lastRenderedPageBreak/>
        <w:t xml:space="preserve">32.t will be in accordance with Condition 42 (Material Breach) and the provisions of clause 33.v will not apply.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s.</w:t>
      </w:r>
      <w:r>
        <w:rPr>
          <w:rFonts w:ascii="Arial" w:hAnsi="Arial" w:cs="Arial"/>
          <w:sz w:val="24"/>
          <w:szCs w:val="24"/>
        </w:rPr>
        <w:tab/>
      </w:r>
      <w:bookmarkStart w:id="293" w:name="#_Ref473792063"/>
      <w:bookmarkStart w:id="294" w:name="#_Ref436660585"/>
      <w:bookmarkStart w:id="295" w:name="#_Ref436131125"/>
      <w:bookmarkEnd w:id="293"/>
      <w:bookmarkEnd w:id="294"/>
      <w:bookmarkEnd w:id="295"/>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t.</w:t>
      </w:r>
      <w:r>
        <w:rPr>
          <w:rFonts w:ascii="Arial" w:hAnsi="Arial" w:cs="Arial"/>
          <w:sz w:val="24"/>
          <w:szCs w:val="24"/>
        </w:rPr>
        <w:tab/>
      </w:r>
      <w:bookmarkStart w:id="296" w:name="#_Ref437332274"/>
      <w:bookmarkStart w:id="297" w:name="#_Ref473791909"/>
      <w:bookmarkStart w:id="298" w:name="#_Ref436660587"/>
      <w:bookmarkEnd w:id="296"/>
      <w:bookmarkEnd w:id="297"/>
      <w:bookmarkEnd w:id="298"/>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u.</w:t>
      </w:r>
      <w:r>
        <w:rPr>
          <w:rFonts w:ascii="Arial" w:hAnsi="Arial" w:cs="Arial"/>
          <w:sz w:val="24"/>
          <w:szCs w:val="24"/>
        </w:rPr>
        <w:tab/>
      </w:r>
      <w:bookmarkStart w:id="299" w:name="#_Ref476057649"/>
      <w:bookmarkEnd w:id="299"/>
      <w:r>
        <w:rPr>
          <w:rFonts w:ascii="Arial" w:hAnsi="Arial" w:cs="Arial"/>
          <w:color w:val="000000"/>
          <w:sz w:val="20"/>
          <w:szCs w:val="20"/>
        </w:rPr>
        <w:t>Where:</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restrictions are advised by the Authority to the Contractor in a DEFFORM 528 provided pursuant to clauses 32.s or 32.t or both;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v.</w:t>
      </w:r>
      <w:r>
        <w:rPr>
          <w:rFonts w:ascii="Arial" w:hAnsi="Arial" w:cs="Arial"/>
          <w:sz w:val="24"/>
          <w:szCs w:val="24"/>
        </w:rPr>
        <w:tab/>
      </w:r>
      <w:bookmarkStart w:id="300" w:name="#_Ref476057396"/>
      <w:bookmarkEnd w:id="300"/>
      <w:r>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01" w:name="#_Toc422462832"/>
      <w:bookmarkEnd w:id="301"/>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02" w:name="#_Ref473550348"/>
      <w:bookmarkEnd w:id="302"/>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03" w:name="#_Ref473550567"/>
      <w:bookmarkEnd w:id="303"/>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04" w:name="#_Ref473550944"/>
      <w:bookmarkEnd w:id="304"/>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05" w:name="#_Toc473616453"/>
      <w:bookmarkEnd w:id="305"/>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bookmarkStart w:id="306" w:name="#_Ref473791720"/>
      <w:bookmarkStart w:id="307" w:name="#_Toc72747374"/>
      <w:bookmarkEnd w:id="306"/>
      <w:bookmarkEnd w:id="307"/>
      <w:r>
        <w:rPr>
          <w:rFonts w:ascii="Arial" w:hAnsi="Arial" w:cs="Arial"/>
          <w:b/>
          <w:bCs/>
          <w:color w:val="000000"/>
          <w:sz w:val="20"/>
          <w:szCs w:val="20"/>
        </w:rPr>
        <w:t>Third Party Intellectual Property – Rights and Restrictions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08" w:name="#_Ref473550667"/>
      <w:bookmarkEnd w:id="308"/>
      <w:r>
        <w:rPr>
          <w:rFonts w:ascii="Arial" w:hAnsi="Arial" w:cs="Arial"/>
          <w:color w:val="000000"/>
          <w:sz w:val="20"/>
          <w:szCs w:val="20"/>
        </w:rPr>
        <w:t>The Contractor and, where applicable any Subcontractor, shall promptly notify the Authority as soon as they become aware of:</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any allegation of infringement of intellectual property rights made against the Contractor and </w:t>
      </w:r>
      <w:r>
        <w:rPr>
          <w:rFonts w:ascii="Arial" w:hAnsi="Arial" w:cs="Arial"/>
          <w:color w:val="000000"/>
          <w:sz w:val="20"/>
          <w:szCs w:val="20"/>
        </w:rPr>
        <w:lastRenderedPageBreak/>
        <w:t>which pertains to the performance of the Contract or subsequent use by the Authority of anything required to be done or delivered under the Contract.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clause 33.a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33.a has been notified previously, the Contractor may meet their obligations by giving details of the previous notification.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309" w:name="#_Ref473550692"/>
      <w:bookmarkEnd w:id="309"/>
      <w:r>
        <w:rPr>
          <w:rFonts w:ascii="Arial" w:hAnsi="Arial" w:cs="Arial"/>
          <w:sz w:val="24"/>
          <w:szCs w:val="24"/>
        </w:rPr>
        <w:br/>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has made or makes an admission of any sort relevant to such question;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310" w:name="#_Ref473550758"/>
      <w:bookmarkEnd w:id="310"/>
      <w:r>
        <w:rPr>
          <w:rFonts w:ascii="Arial" w:hAnsi="Arial" w:cs="Arial"/>
          <w:sz w:val="24"/>
          <w:szCs w:val="24"/>
        </w:rPr>
        <w:br/>
      </w:r>
      <w:r>
        <w:rPr>
          <w:rFonts w:ascii="Arial" w:hAnsi="Arial" w:cs="Arial"/>
          <w:color w:val="000000"/>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311" w:name="#_Ref473550765"/>
      <w:bookmarkEnd w:id="311"/>
      <w:r>
        <w:rPr>
          <w:rFonts w:ascii="Arial" w:hAnsi="Arial" w:cs="Arial"/>
          <w:sz w:val="24"/>
          <w:szCs w:val="24"/>
        </w:rPr>
        <w:br/>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312" w:name="#_Ref473550771"/>
      <w:bookmarkEnd w:id="312"/>
      <w:r>
        <w:rPr>
          <w:rFonts w:ascii="Arial" w:hAnsi="Arial" w:cs="Arial"/>
          <w:sz w:val="24"/>
          <w:szCs w:val="24"/>
        </w:rPr>
        <w:br/>
      </w:r>
      <w:r>
        <w:rPr>
          <w:rFonts w:ascii="Arial" w:hAnsi="Arial" w:cs="Arial"/>
          <w:color w:val="000000"/>
          <w:sz w:val="20"/>
          <w:szCs w:val="20"/>
        </w:rPr>
        <w:t xml:space="preserve">If, under clause 33.a, a relevant invention or design is notified to the Authority by the Contractor after the Effective Date of Contract, then: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proofErr w:type="spellStart"/>
      <w:r>
        <w:rPr>
          <w:rFonts w:ascii="Arial" w:hAnsi="Arial" w:cs="Arial"/>
          <w:color w:val="000000"/>
        </w:rPr>
        <w:lastRenderedPageBreak/>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33.a.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agents and employees against liability, including costs as a result of: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bookmarkStart w:id="313" w:name="#_Ref473550826"/>
      <w:bookmarkEnd w:id="313"/>
      <w:r>
        <w:rPr>
          <w:rFonts w:ascii="Arial" w:hAnsi="Arial" w:cs="Arial"/>
          <w:sz w:val="24"/>
          <w:szCs w:val="24"/>
        </w:rPr>
        <w:br/>
      </w:r>
      <w:r>
        <w:rPr>
          <w:rFonts w:ascii="Arial" w:hAnsi="Arial" w:cs="Arial"/>
          <w:color w:val="000000"/>
          <w:sz w:val="20"/>
          <w:szCs w:val="20"/>
        </w:rPr>
        <w:t xml:space="preserve">The Authority shall assume all liability and indemnify the Contractor, their officers, agents and employees against liability, including costs as a result of: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party;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bookmarkStart w:id="314" w:name="#_Ref473550914"/>
      <w:bookmarkEnd w:id="314"/>
      <w:r>
        <w:rPr>
          <w:rFonts w:ascii="Arial" w:hAnsi="Arial" w:cs="Arial"/>
          <w:sz w:val="24"/>
          <w:szCs w:val="24"/>
        </w:rPr>
        <w:br/>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w:t>
      </w:r>
      <w:r>
        <w:rPr>
          <w:rFonts w:ascii="Arial" w:hAnsi="Arial" w:cs="Arial"/>
          <w:color w:val="000000"/>
          <w:sz w:val="20"/>
          <w:szCs w:val="20"/>
        </w:rPr>
        <w:lastRenderedPageBreak/>
        <w:t xml:space="preserve">arise therefrom and shall provide such information as the other Party may reasonably require;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33.n.(3),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33 shall be taken as an authorisation or promise of an authorisation under Section 240 of the Copyright, Designs and Patents Act 1988.</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15" w:name="#_Toc72747375"/>
      <w:bookmarkEnd w:id="315"/>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16" w:name="#_Hlk75422384"/>
      <w:bookmarkEnd w:id="316"/>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Pricing and Payment</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b/>
          <w:bCs/>
          <w:color w:val="000000"/>
          <w:u w:val="single"/>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bookmarkStart w:id="317" w:name="#_Toc422462830"/>
      <w:bookmarkStart w:id="318" w:name="#_Toc473616454"/>
      <w:bookmarkStart w:id="319" w:name="#_Toc72747376"/>
      <w:bookmarkEnd w:id="317"/>
      <w:bookmarkEnd w:id="318"/>
      <w:bookmarkEnd w:id="319"/>
      <w:r>
        <w:rPr>
          <w:rFonts w:ascii="Arial" w:hAnsi="Arial" w:cs="Arial"/>
          <w:b/>
          <w:bCs/>
          <w:color w:val="000000"/>
          <w:sz w:val="20"/>
          <w:szCs w:val="20"/>
        </w:rPr>
        <w:t>Contract Price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20" w:name="#_Ref473796925"/>
      <w:bookmarkEnd w:id="320"/>
      <w:r>
        <w:rPr>
          <w:rFonts w:ascii="Arial" w:hAnsi="Arial" w:cs="Arial"/>
          <w:sz w:val="24"/>
          <w:szCs w:val="24"/>
        </w:rPr>
        <w:br/>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bookmarkStart w:id="321" w:name="#_Ref473551275"/>
      <w:bookmarkStart w:id="322" w:name="#_Toc473616455"/>
      <w:bookmarkStart w:id="323" w:name="#_Toc72747377"/>
      <w:bookmarkEnd w:id="321"/>
      <w:bookmarkEnd w:id="322"/>
      <w:bookmarkEnd w:id="323"/>
      <w:r>
        <w:rPr>
          <w:rFonts w:ascii="Arial" w:hAnsi="Arial" w:cs="Arial"/>
          <w:b/>
          <w:bCs/>
          <w:color w:val="000000"/>
          <w:sz w:val="20"/>
          <w:szCs w:val="20"/>
        </w:rPr>
        <w:t>Payment and Recovery of Sums Due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35.a, the Authority will consider and verify that invoice in a timely fashion.</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24" w:name="#_Ref473551212"/>
      <w:bookmarkEnd w:id="324"/>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Without prejudice to any other right or remedy, the Authority reserves the right to set off any amount owing at any time from the Contractor to the Authority against any amount </w:t>
      </w:r>
      <w:r>
        <w:rPr>
          <w:rFonts w:ascii="Arial" w:hAnsi="Arial" w:cs="Arial"/>
          <w:color w:val="000000"/>
        </w:rPr>
        <w:lastRenderedPageBreak/>
        <w:t>payable by the Authority to the Contractor under the Contract or under any other contract with the Authority, or with any other Government Department.</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bookmarkStart w:id="325" w:name="#_Toc422462844"/>
      <w:bookmarkStart w:id="326" w:name="#_Ref473551074"/>
      <w:bookmarkStart w:id="327" w:name="#_Toc473616456"/>
      <w:bookmarkStart w:id="328" w:name="#_Toc72747378"/>
      <w:bookmarkEnd w:id="325"/>
      <w:bookmarkEnd w:id="326"/>
      <w:bookmarkEnd w:id="327"/>
      <w:bookmarkEnd w:id="328"/>
      <w:r>
        <w:rPr>
          <w:rFonts w:ascii="Arial" w:hAnsi="Arial" w:cs="Arial"/>
          <w:b/>
          <w:bCs/>
          <w:color w:val="000000"/>
          <w:sz w:val="20"/>
          <w:szCs w:val="20"/>
        </w:rPr>
        <w:t>Value Added Tax</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29" w:name="#_Ref473551143"/>
      <w:bookmarkEnd w:id="329"/>
      <w:r>
        <w:rPr>
          <w:rFonts w:ascii="Arial" w:hAnsi="Arial" w:cs="Arial"/>
          <w:sz w:val="24"/>
          <w:szCs w:val="24"/>
        </w:rPr>
        <w:br/>
      </w:r>
      <w:r>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sz w:val="20"/>
          <w:szCs w:val="20"/>
        </w:rPr>
        <w:t>take into account</w:t>
      </w:r>
      <w:proofErr w:type="gramEnd"/>
      <w:r>
        <w:rPr>
          <w:rFonts w:ascii="Arial" w:hAnsi="Arial" w:cs="Arial"/>
          <w:color w:val="000000"/>
          <w:sz w:val="20"/>
          <w:szCs w:val="20"/>
        </w:rPr>
        <w:t xml:space="preserve"> any changes in VAT law regarding registration.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36.b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bookmarkStart w:id="330" w:name="#_Toc422462845"/>
      <w:bookmarkStart w:id="331" w:name="#_Ref473551201"/>
      <w:bookmarkStart w:id="332" w:name="#_Toc473616457"/>
      <w:bookmarkStart w:id="333" w:name="#_Toc72747379"/>
      <w:bookmarkEnd w:id="330"/>
      <w:bookmarkEnd w:id="331"/>
      <w:bookmarkEnd w:id="332"/>
      <w:bookmarkEnd w:id="333"/>
      <w:r>
        <w:rPr>
          <w:rFonts w:ascii="Arial" w:hAnsi="Arial" w:cs="Arial"/>
          <w:b/>
          <w:bCs/>
          <w:color w:val="000000"/>
          <w:sz w:val="20"/>
          <w:szCs w:val="20"/>
        </w:rPr>
        <w:t>Debt Factoring</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34" w:name="#_Ref473551236"/>
      <w:bookmarkEnd w:id="334"/>
      <w:r>
        <w:rPr>
          <w:rFonts w:ascii="Arial" w:hAnsi="Arial" w:cs="Arial"/>
          <w:sz w:val="24"/>
          <w:szCs w:val="24"/>
        </w:rPr>
        <w:br/>
      </w:r>
      <w:r>
        <w:rPr>
          <w:rFonts w:ascii="Arial" w:hAnsi="Arial" w:cs="Arial"/>
          <w:color w:val="000000"/>
          <w:sz w:val="20"/>
          <w:szCs w:val="20"/>
        </w:rPr>
        <w:t xml:space="preserve">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w:t>
      </w:r>
      <w:r>
        <w:rPr>
          <w:rFonts w:ascii="Arial" w:hAnsi="Arial" w:cs="Arial"/>
          <w:color w:val="000000"/>
          <w:sz w:val="20"/>
          <w:szCs w:val="20"/>
        </w:rPr>
        <w:lastRenderedPageBreak/>
        <w:t>Payment of Commercial Debts (Interest) Act 1998 (“the Act”)).  Any assignment of the right to receive payment of the Contract Price (or any part thereof) under this Condition 37 shall be subject to:</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35" w:name="#_Ref473551249"/>
      <w:bookmarkEnd w:id="335"/>
      <w:r>
        <w:rPr>
          <w:rFonts w:ascii="Arial" w:hAnsi="Arial" w:cs="Arial"/>
          <w:sz w:val="24"/>
          <w:szCs w:val="24"/>
        </w:rPr>
        <w:br/>
      </w:r>
      <w:r>
        <w:rPr>
          <w:rFonts w:ascii="Arial" w:hAnsi="Arial" w:cs="Arial"/>
          <w:color w:val="000000"/>
          <w:sz w:val="20"/>
          <w:szCs w:val="20"/>
        </w:rPr>
        <w:t>reduction of any sums in respect of which the Authority exercises its right of recovery under clause 35.f;</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36" w:name="#_Ref473551255"/>
      <w:bookmarkEnd w:id="336"/>
      <w:r>
        <w:rPr>
          <w:rFonts w:ascii="Arial" w:hAnsi="Arial" w:cs="Arial"/>
          <w:sz w:val="24"/>
          <w:szCs w:val="24"/>
        </w:rPr>
        <w:br/>
      </w:r>
      <w:r>
        <w:rPr>
          <w:rFonts w:ascii="Arial" w:hAnsi="Arial" w:cs="Arial"/>
          <w:color w:val="000000"/>
          <w:sz w:val="20"/>
          <w:szCs w:val="20"/>
        </w:rPr>
        <w:t>all related rights of the Authority under the Contract in relation to the recovery of sums due but unpaid;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37.b and 37.c.(2).</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37" w:name="#_Ref473551221"/>
      <w:bookmarkEnd w:id="337"/>
      <w:r>
        <w:rPr>
          <w:rFonts w:ascii="Arial" w:hAnsi="Arial" w:cs="Arial"/>
          <w:sz w:val="24"/>
          <w:szCs w:val="24"/>
        </w:rPr>
        <w:br/>
      </w:r>
      <w:r>
        <w:rPr>
          <w:rFonts w:ascii="Arial" w:hAnsi="Arial" w:cs="Arial"/>
          <w:color w:val="000000"/>
          <w:sz w:val="20"/>
          <w:szCs w:val="2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37.a.(1) and 37.a.(2);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38" w:name="#_Ref473551227"/>
      <w:bookmarkEnd w:id="338"/>
      <w:r>
        <w:rPr>
          <w:rFonts w:ascii="Arial" w:hAnsi="Arial" w:cs="Arial"/>
          <w:sz w:val="24"/>
          <w:szCs w:val="24"/>
        </w:rPr>
        <w:br/>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bookmarkStart w:id="339" w:name="#_Toc422462809"/>
      <w:bookmarkStart w:id="340" w:name="#_Toc473616458"/>
      <w:bookmarkStart w:id="341" w:name="#_Toc72747380"/>
      <w:bookmarkEnd w:id="339"/>
      <w:bookmarkEnd w:id="340"/>
      <w:bookmarkEnd w:id="341"/>
      <w:r>
        <w:rPr>
          <w:rFonts w:ascii="Arial" w:hAnsi="Arial" w:cs="Arial"/>
          <w:b/>
          <w:bCs/>
          <w:color w:val="000000"/>
          <w:sz w:val="20"/>
          <w:szCs w:val="20"/>
        </w:rPr>
        <w:t>Subcontracting and Prompt Payment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a subcontract, they shall cause a term to be included in such subcontract: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42" w:name="#_Ref474498147"/>
      <w:bookmarkEnd w:id="342"/>
      <w:r>
        <w:rPr>
          <w:rFonts w:ascii="Arial" w:hAnsi="Arial" w:cs="Arial"/>
          <w:sz w:val="24"/>
          <w:szCs w:val="24"/>
        </w:rPr>
        <w:br/>
      </w:r>
      <w:r>
        <w:rPr>
          <w:rFonts w:ascii="Arial" w:hAnsi="Arial" w:cs="Arial"/>
          <w:color w:val="000000"/>
          <w:sz w:val="20"/>
          <w:szCs w:val="20"/>
        </w:rPr>
        <w:t>providing that where the Subcontractor submits an invoice to the Contractor, the Contractor will consider and verify that invoice in a timely fashion;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43" w:name="#_Ref474498246"/>
      <w:bookmarkEnd w:id="343"/>
      <w:r>
        <w:rPr>
          <w:rFonts w:ascii="Arial" w:hAnsi="Arial" w:cs="Arial"/>
          <w:sz w:val="24"/>
          <w:szCs w:val="24"/>
        </w:rPr>
        <w:br/>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bookmarkStart w:id="344" w:name="#_Ref474498157"/>
      <w:bookmarkEnd w:id="344"/>
      <w:r>
        <w:rPr>
          <w:rFonts w:ascii="Arial" w:hAnsi="Arial" w:cs="Arial"/>
          <w:sz w:val="24"/>
          <w:szCs w:val="24"/>
        </w:rPr>
        <w:br/>
      </w:r>
      <w:r>
        <w:rPr>
          <w:rFonts w:ascii="Arial" w:hAnsi="Arial" w:cs="Arial"/>
          <w:color w:val="000000"/>
          <w:sz w:val="20"/>
          <w:szCs w:val="20"/>
        </w:rPr>
        <w:t>requiring the counterparty to that subcontract to include in any subcontract which it awards, provisions having the same effect as clauses 38.b.(1) to 38.b.(4).</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45" w:name="#_Toc72747381"/>
      <w:bookmarkEnd w:id="345"/>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b/>
          <w:bCs/>
          <w:color w:val="000000"/>
          <w:u w:val="single"/>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bookmarkStart w:id="346" w:name="#_Ref302027156"/>
      <w:bookmarkStart w:id="347" w:name="#_Toc422462813"/>
      <w:bookmarkStart w:id="348" w:name="#_Toc473616459"/>
      <w:bookmarkStart w:id="349" w:name="#_Toc72747382"/>
      <w:bookmarkEnd w:id="346"/>
      <w:bookmarkEnd w:id="347"/>
      <w:bookmarkEnd w:id="348"/>
      <w:bookmarkEnd w:id="349"/>
      <w:r>
        <w:rPr>
          <w:rFonts w:ascii="Arial" w:hAnsi="Arial" w:cs="Arial"/>
          <w:b/>
          <w:bCs/>
          <w:color w:val="000000"/>
          <w:sz w:val="20"/>
          <w:szCs w:val="20"/>
        </w:rPr>
        <w:t>Dispute Resolution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50" w:name="#_Ref276998873"/>
      <w:bookmarkEnd w:id="350"/>
      <w:r>
        <w:rPr>
          <w:rFonts w:ascii="Arial" w:hAnsi="Arial" w:cs="Arial"/>
          <w:sz w:val="24"/>
          <w:szCs w:val="24"/>
        </w:rPr>
        <w:br/>
      </w:r>
      <w:bookmarkStart w:id="351" w:name="#_Ref301169377"/>
      <w:bookmarkEnd w:id="351"/>
      <w:r>
        <w:rPr>
          <w:rFonts w:ascii="Arial" w:hAnsi="Arial" w:cs="Arial"/>
          <w:sz w:val="24"/>
          <w:szCs w:val="24"/>
        </w:rPr>
        <w:br/>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52" w:name="#_Ref277078154"/>
      <w:bookmarkEnd w:id="352"/>
      <w:r>
        <w:rPr>
          <w:rFonts w:ascii="Arial" w:hAnsi="Arial" w:cs="Arial"/>
          <w:sz w:val="24"/>
          <w:szCs w:val="24"/>
        </w:rPr>
        <w:br/>
      </w:r>
      <w:r>
        <w:rPr>
          <w:rFonts w:ascii="Arial" w:hAnsi="Arial" w:cs="Arial"/>
          <w:color w:val="000000"/>
          <w:sz w:val="20"/>
          <w:szCs w:val="20"/>
        </w:rPr>
        <w:t xml:space="preserve">In the event that the dispute or claim is not resolved pursuant to clause 39.a the dispute shall be </w:t>
      </w:r>
      <w:r>
        <w:rPr>
          <w:rFonts w:ascii="Arial" w:hAnsi="Arial" w:cs="Arial"/>
          <w:color w:val="000000"/>
          <w:sz w:val="20"/>
          <w:szCs w:val="20"/>
        </w:rPr>
        <w:lastRenderedPageBreak/>
        <w:t>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rsidR="00FB614D" w:rsidRDefault="00D92A5F">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sz w:val="24"/>
          <w:szCs w:val="24"/>
        </w:rPr>
        <w:br/>
      </w: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bookmarkStart w:id="353" w:name="#_Toc422462811"/>
      <w:bookmarkStart w:id="354" w:name="#_Toc473616460"/>
      <w:bookmarkStart w:id="355" w:name="#_Toc72747383"/>
      <w:bookmarkEnd w:id="353"/>
      <w:bookmarkEnd w:id="354"/>
      <w:bookmarkEnd w:id="355"/>
      <w:r>
        <w:rPr>
          <w:rFonts w:ascii="Arial" w:hAnsi="Arial" w:cs="Arial"/>
          <w:b/>
          <w:bCs/>
          <w:color w:val="000000"/>
          <w:sz w:val="20"/>
          <w:szCs w:val="20"/>
        </w:rPr>
        <w:t>Termination for Insolvency or Corrupt Gifts</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court making a bankruptcy order in respect of the individual or, in the case of a firm constituted under English law, any partner of the firm;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in England: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(9)</w:t>
      </w:r>
      <w:r>
        <w:rPr>
          <w:rFonts w:ascii="Arial" w:hAnsi="Arial" w:cs="Arial"/>
          <w:sz w:val="24"/>
          <w:szCs w:val="24"/>
        </w:rPr>
        <w:tab/>
      </w:r>
      <w:bookmarkStart w:id="356" w:name="#_Ref473551836"/>
      <w:bookmarkEnd w:id="356"/>
      <w:r>
        <w:rPr>
          <w:rFonts w:ascii="Arial" w:hAnsi="Arial" w:cs="Arial"/>
          <w:sz w:val="24"/>
          <w:szCs w:val="24"/>
        </w:rPr>
        <w:br/>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(14)</w:t>
      </w:r>
      <w:r>
        <w:rPr>
          <w:rFonts w:ascii="Arial" w:hAnsi="Arial" w:cs="Arial"/>
          <w:sz w:val="24"/>
          <w:szCs w:val="24"/>
        </w:rPr>
        <w:tab/>
      </w:r>
      <w:bookmarkStart w:id="357" w:name="#_Ref473551843"/>
      <w:bookmarkEnd w:id="357"/>
      <w:r>
        <w:rPr>
          <w:rFonts w:ascii="Arial" w:hAnsi="Arial" w:cs="Arial"/>
          <w:sz w:val="24"/>
          <w:szCs w:val="24"/>
        </w:rPr>
        <w:br/>
      </w:r>
      <w:r>
        <w:rPr>
          <w:rFonts w:ascii="Arial" w:hAnsi="Arial" w:cs="Arial"/>
          <w:color w:val="000000"/>
          <w:sz w:val="20"/>
          <w:szCs w:val="20"/>
        </w:rPr>
        <w:t xml:space="preserve">the appointment of a Receiver or manager or administrative Receiver.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Corrupt Gifts:</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they have not done any of the following (hereafter referred to as 'prohibited acts'):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their behalf; </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bookmarkStart w:id="358" w:name="#_Toc422462814"/>
      <w:bookmarkStart w:id="359" w:name="#_Ref473550635"/>
      <w:bookmarkStart w:id="360" w:name="#_Toc473616461"/>
      <w:bookmarkStart w:id="361" w:name="#_Ref473792212"/>
      <w:bookmarkStart w:id="362" w:name="#_Ref473797510"/>
      <w:bookmarkStart w:id="363" w:name="#_Ref477870304"/>
      <w:bookmarkStart w:id="364" w:name="#_Toc72747384"/>
      <w:bookmarkEnd w:id="358"/>
      <w:bookmarkEnd w:id="359"/>
      <w:bookmarkEnd w:id="360"/>
      <w:bookmarkEnd w:id="361"/>
      <w:bookmarkEnd w:id="362"/>
      <w:bookmarkEnd w:id="363"/>
      <w:bookmarkEnd w:id="364"/>
      <w:r>
        <w:rPr>
          <w:rFonts w:ascii="Arial" w:hAnsi="Arial" w:cs="Arial"/>
          <w:b/>
          <w:bCs/>
          <w:color w:val="000000"/>
          <w:sz w:val="20"/>
          <w:szCs w:val="20"/>
        </w:rPr>
        <w:t>Termination for Convenience</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65" w:name="#_Ref477870263"/>
      <w:bookmarkEnd w:id="365"/>
      <w:r>
        <w:rPr>
          <w:rFonts w:ascii="Arial" w:hAnsi="Arial" w:cs="Arial"/>
          <w:sz w:val="24"/>
          <w:szCs w:val="24"/>
        </w:rPr>
        <w:br/>
      </w:r>
      <w:bookmarkStart w:id="366" w:name="#_Ref473551883"/>
      <w:bookmarkEnd w:id="366"/>
      <w:r>
        <w:rPr>
          <w:rFonts w:ascii="Arial" w:hAnsi="Arial" w:cs="Arial"/>
          <w:sz w:val="24"/>
          <w:szCs w:val="24"/>
        </w:rPr>
        <w:br/>
      </w:r>
      <w:r>
        <w:rPr>
          <w:rFonts w:ascii="Arial" w:hAnsi="Arial" w:cs="Arial"/>
          <w:color w:val="000000"/>
          <w:sz w:val="20"/>
          <w:szCs w:val="2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67" w:name="#_Ref477870199"/>
      <w:bookmarkEnd w:id="367"/>
      <w:r>
        <w:rPr>
          <w:rFonts w:ascii="Arial" w:hAnsi="Arial" w:cs="Arial"/>
          <w:sz w:val="24"/>
          <w:szCs w:val="24"/>
        </w:rPr>
        <w:br/>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68" w:name="#_Ref477870183"/>
      <w:bookmarkEnd w:id="368"/>
      <w:r>
        <w:rPr>
          <w:rFonts w:ascii="Arial" w:hAnsi="Arial" w:cs="Arial"/>
          <w:sz w:val="24"/>
          <w:szCs w:val="24"/>
        </w:rPr>
        <w:br/>
      </w:r>
      <w:r>
        <w:rPr>
          <w:rFonts w:ascii="Arial" w:hAnsi="Arial" w:cs="Arial"/>
          <w:color w:val="000000"/>
          <w:sz w:val="20"/>
          <w:szCs w:val="20"/>
        </w:rPr>
        <w:t>complete in accordance with the Contract the provision of any element of the Contractor Deliverables;</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bookmarkStart w:id="369" w:name="#_Ref477870190"/>
      <w:bookmarkEnd w:id="369"/>
      <w:r>
        <w:rPr>
          <w:rFonts w:ascii="Arial" w:hAnsi="Arial" w:cs="Arial"/>
          <w:sz w:val="24"/>
          <w:szCs w:val="24"/>
        </w:rPr>
        <w:br/>
      </w:r>
      <w:r>
        <w:rPr>
          <w:rFonts w:ascii="Arial" w:hAnsi="Arial" w:cs="Arial"/>
          <w:color w:val="000000"/>
          <w:sz w:val="20"/>
          <w:szCs w:val="20"/>
        </w:rPr>
        <w:t xml:space="preserve">as soon as may be reasonably practicable take such steps to ensure that the production rate of </w:t>
      </w:r>
      <w:r>
        <w:rPr>
          <w:rFonts w:ascii="Arial" w:hAnsi="Arial" w:cs="Arial"/>
          <w:color w:val="000000"/>
          <w:sz w:val="20"/>
          <w:szCs w:val="20"/>
        </w:rPr>
        <w:lastRenderedPageBreak/>
        <w:t>the Contractor Deliverables is reduced as quickly as possible;</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41.b.(2) and 41.b.(3) of this Condition.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41.b):</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70" w:name="#_Ref477870296"/>
      <w:bookmarkEnd w:id="370"/>
      <w:r>
        <w:rPr>
          <w:rFonts w:ascii="Arial" w:hAnsi="Arial" w:cs="Arial"/>
          <w:sz w:val="24"/>
          <w:szCs w:val="24"/>
        </w:rPr>
        <w:br/>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except such materiel and Contractor Deliverables </w:t>
      </w:r>
      <w:proofErr w:type="gramStart"/>
      <w:r>
        <w:rPr>
          <w:rFonts w:ascii="Arial" w:hAnsi="Arial" w:cs="Arial"/>
          <w:color w:val="000000"/>
        </w:rPr>
        <w:t>in the course of</w:t>
      </w:r>
      <w:proofErr w:type="gramEnd"/>
      <w:r>
        <w:rPr>
          <w:rFonts w:ascii="Arial" w:hAnsi="Arial" w:cs="Arial"/>
          <w:color w:val="000000"/>
        </w:rPr>
        <w:t xml:space="preserve"> manufacture as the Contractor shall, with the agreement of the Authority, choose to retain;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all such unused and undamaged materiel; and</w:t>
      </w:r>
    </w:p>
    <w:p w:rsidR="00FB614D" w:rsidRDefault="00D92A5F">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rsidR="00FB614D" w:rsidRDefault="00D92A5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371" w:name="#_Ref477870231"/>
      <w:bookmarkEnd w:id="371"/>
      <w:r>
        <w:rPr>
          <w:rFonts w:ascii="Arial" w:hAnsi="Arial" w:cs="Arial"/>
          <w:sz w:val="24"/>
          <w:szCs w:val="24"/>
        </w:rPr>
        <w:br/>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w:t>
      </w:r>
      <w:proofErr w:type="gramStart"/>
      <w:r>
        <w:rPr>
          <w:rFonts w:ascii="Arial" w:hAnsi="Arial" w:cs="Arial"/>
          <w:color w:val="000000"/>
          <w:sz w:val="20"/>
          <w:szCs w:val="20"/>
        </w:rPr>
        <w:t>enter into</w:t>
      </w:r>
      <w:proofErr w:type="gramEnd"/>
      <w:r>
        <w:rPr>
          <w:rFonts w:ascii="Arial" w:hAnsi="Arial" w:cs="Arial"/>
          <w:color w:val="000000"/>
          <w:sz w:val="20"/>
          <w:szCs w:val="20"/>
        </w:rPr>
        <w:t xml:space="preserve"> for the purpose of the Contract, the right to terminate the subcontract under the terms of clauses 41.a to 41.e except that:</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41.c.(1);</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bookmarkStart w:id="372" w:name="#_Ref301168868"/>
      <w:bookmarkStart w:id="373" w:name="#_Toc422462841"/>
      <w:bookmarkStart w:id="374" w:name="#_Toc473616462"/>
      <w:bookmarkStart w:id="375" w:name="#_Toc72747385"/>
      <w:bookmarkEnd w:id="372"/>
      <w:bookmarkEnd w:id="373"/>
      <w:bookmarkEnd w:id="374"/>
      <w:bookmarkEnd w:id="375"/>
      <w:r>
        <w:rPr>
          <w:rFonts w:ascii="Arial" w:hAnsi="Arial" w:cs="Arial"/>
          <w:b/>
          <w:bCs/>
          <w:color w:val="000000"/>
          <w:sz w:val="20"/>
          <w:szCs w:val="20"/>
        </w:rPr>
        <w:t>Material Breach</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76" w:name="#_Ref473551906"/>
      <w:bookmarkEnd w:id="376"/>
      <w:r>
        <w:rPr>
          <w:rFonts w:ascii="Arial" w:hAnsi="Arial" w:cs="Arial"/>
          <w:sz w:val="24"/>
          <w:szCs w:val="24"/>
        </w:rPr>
        <w:br/>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rsidR="00FB614D" w:rsidRDefault="00D92A5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rsidR="00FB614D" w:rsidRDefault="00D92A5F">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bookmarkStart w:id="377" w:name="#_Toc422462812"/>
      <w:bookmarkStart w:id="378" w:name="#_Ref473542115"/>
      <w:bookmarkStart w:id="379" w:name="#_Toc473616463"/>
      <w:bookmarkStart w:id="380" w:name="#_Toc72747386"/>
      <w:bookmarkEnd w:id="377"/>
      <w:bookmarkEnd w:id="378"/>
      <w:bookmarkEnd w:id="379"/>
      <w:bookmarkEnd w:id="380"/>
      <w:r>
        <w:rPr>
          <w:rFonts w:ascii="Arial" w:hAnsi="Arial" w:cs="Arial"/>
          <w:b/>
          <w:bCs/>
          <w:color w:val="000000"/>
          <w:sz w:val="20"/>
          <w:szCs w:val="20"/>
        </w:rPr>
        <w:t>Consequences of Termination</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81" w:name="#_Toc72747387"/>
      <w:bookmarkEnd w:id="381"/>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Additional Conditions</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bookmarkStart w:id="382" w:name="#_Toc422462850"/>
      <w:bookmarkStart w:id="383" w:name="#_Ref473542120"/>
      <w:bookmarkStart w:id="384" w:name="#_Toc473616464"/>
      <w:bookmarkStart w:id="385" w:name="#_Toc72747388"/>
      <w:bookmarkEnd w:id="382"/>
      <w:bookmarkEnd w:id="383"/>
      <w:bookmarkEnd w:id="384"/>
      <w:bookmarkEnd w:id="385"/>
      <w:r>
        <w:rPr>
          <w:rFonts w:ascii="Arial" w:hAnsi="Arial" w:cs="Arial"/>
          <w:sz w:val="24"/>
          <w:szCs w:val="24"/>
        </w:rPr>
        <w:tab/>
      </w:r>
      <w:r>
        <w:rPr>
          <w:rFonts w:ascii="Arial" w:hAnsi="Arial" w:cs="Arial"/>
          <w:b/>
          <w:bCs/>
          <w:color w:val="000000"/>
          <w:sz w:val="20"/>
          <w:szCs w:val="20"/>
        </w:rPr>
        <w:t>The project specific DEFCONS and DEFCON SC variants that apply to the Contract are:</w:t>
      </w: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86" w:name="#Text270"/>
      <w:bookmarkEnd w:id="386"/>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45.</w:t>
      </w:r>
      <w:r>
        <w:rPr>
          <w:rFonts w:ascii="Arial" w:hAnsi="Arial" w:cs="Arial"/>
          <w:sz w:val="24"/>
          <w:szCs w:val="24"/>
        </w:rPr>
        <w:tab/>
      </w:r>
      <w:bookmarkStart w:id="387" w:name="#_Toc422462851"/>
      <w:bookmarkStart w:id="388" w:name="#_Toc473616465"/>
      <w:bookmarkStart w:id="389" w:name="#_Toc72747389"/>
      <w:bookmarkEnd w:id="387"/>
      <w:bookmarkEnd w:id="388"/>
      <w:bookmarkEnd w:id="389"/>
      <w:r>
        <w:rPr>
          <w:rFonts w:ascii="Arial" w:hAnsi="Arial" w:cs="Arial"/>
          <w:b/>
          <w:bCs/>
          <w:color w:val="000000"/>
          <w:sz w:val="20"/>
          <w:szCs w:val="20"/>
        </w:rPr>
        <w:t>The special Conditions that apply to the Contract are:</w:t>
      </w: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90" w:name="#Text271"/>
      <w:bookmarkEnd w:id="390"/>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D92A5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46.</w:t>
      </w:r>
      <w:r>
        <w:rPr>
          <w:rFonts w:ascii="Arial" w:hAnsi="Arial" w:cs="Arial"/>
          <w:sz w:val="24"/>
          <w:szCs w:val="24"/>
        </w:rPr>
        <w:tab/>
      </w:r>
      <w:bookmarkStart w:id="391" w:name="#_Toc422462852"/>
      <w:bookmarkStart w:id="392" w:name="#_Ref473542125"/>
      <w:bookmarkStart w:id="393" w:name="#_Toc473616466"/>
      <w:bookmarkStart w:id="394" w:name="#_Toc72747390"/>
      <w:bookmarkEnd w:id="391"/>
      <w:bookmarkEnd w:id="392"/>
      <w:bookmarkEnd w:id="393"/>
      <w:bookmarkEnd w:id="394"/>
      <w:r>
        <w:rPr>
          <w:rFonts w:ascii="Arial" w:hAnsi="Arial" w:cs="Arial"/>
          <w:b/>
          <w:bCs/>
          <w:color w:val="000000"/>
          <w:sz w:val="20"/>
          <w:szCs w:val="20"/>
        </w:rPr>
        <w:t>The processes that apply to the Contract are:</w:t>
      </w: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395" w:name="#SC1"/>
      <w:bookmarkEnd w:id="395"/>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rPr>
        <w:t>1.</w:t>
      </w:r>
      <w:r>
        <w:rPr>
          <w:rFonts w:ascii="Arial" w:hAnsi="Arial" w:cs="Arial"/>
          <w:sz w:val="24"/>
          <w:szCs w:val="24"/>
        </w:rPr>
        <w:tab/>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96" w:name="_Toc501022445_3"/>
      <w:r>
        <w:rPr>
          <w:rFonts w:ascii="Arial" w:hAnsi="Arial" w:cs="Arial"/>
          <w:b/>
          <w:bCs/>
          <w:color w:val="000000"/>
          <w:sz w:val="28"/>
          <w:szCs w:val="28"/>
        </w:rPr>
        <w:t>45 Project specific DEFCONs and DEFCON SC variants that apply to this contract</w:t>
      </w:r>
      <w:bookmarkEnd w:id="396"/>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397" w:name="_Toc501022446_3_1"/>
      <w:r>
        <w:rPr>
          <w:rFonts w:ascii="Arial" w:hAnsi="Arial" w:cs="Arial"/>
          <w:b/>
          <w:bCs/>
          <w:color w:val="000000"/>
        </w:rPr>
        <w:t>DEFCON 035</w:t>
      </w:r>
      <w:bookmarkEnd w:id="397"/>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035 (</w:t>
      </w:r>
      <w:proofErr w:type="spellStart"/>
      <w:r>
        <w:rPr>
          <w:rFonts w:ascii="Arial" w:hAnsi="Arial" w:cs="Arial"/>
          <w:color w:val="000000"/>
        </w:rPr>
        <w:t>Edn</w:t>
      </w:r>
      <w:proofErr w:type="spellEnd"/>
      <w:r>
        <w:rPr>
          <w:rFonts w:ascii="Arial" w:hAnsi="Arial" w:cs="Arial"/>
          <w:color w:val="000000"/>
        </w:rPr>
        <w:t>. 06/21) - Progress Payments</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398" w:name="_Toc501022446_3_2"/>
      <w:r>
        <w:rPr>
          <w:rFonts w:ascii="Arial" w:hAnsi="Arial" w:cs="Arial"/>
          <w:b/>
          <w:bCs/>
          <w:color w:val="000000"/>
        </w:rPr>
        <w:t>DEFCON 532A</w:t>
      </w:r>
      <w:bookmarkEnd w:id="398"/>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04/20)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399" w:name="_Toc501022446_3_3"/>
      <w:r>
        <w:rPr>
          <w:rFonts w:ascii="Arial" w:hAnsi="Arial" w:cs="Arial"/>
          <w:b/>
          <w:bCs/>
          <w:color w:val="000000"/>
        </w:rPr>
        <w:t>DEFCON 658 (SC2)</w:t>
      </w:r>
      <w:bookmarkEnd w:id="399"/>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09/21) - Cyber</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00" w:name="_Toc501022446_3_4"/>
      <w:r>
        <w:rPr>
          <w:rFonts w:ascii="Arial" w:hAnsi="Arial" w:cs="Arial"/>
          <w:b/>
          <w:bCs/>
          <w:color w:val="000000"/>
        </w:rPr>
        <w:t>DEFCON 660</w:t>
      </w:r>
      <w:bookmarkEnd w:id="400"/>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12/15) - Official-Sensitive Security Requirements</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01" w:name="_Toc501022446_3_5"/>
      <w:r>
        <w:rPr>
          <w:rFonts w:ascii="Arial" w:hAnsi="Arial" w:cs="Arial"/>
          <w:b/>
          <w:bCs/>
          <w:color w:val="000000"/>
        </w:rPr>
        <w:t>DEFCON 647 (SC2)</w:t>
      </w:r>
      <w:bookmarkEnd w:id="401"/>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05/21) - Financial Management Information</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02" w:name="_Toc501022446_3_6"/>
      <w:r>
        <w:rPr>
          <w:rFonts w:ascii="Arial" w:hAnsi="Arial" w:cs="Arial"/>
          <w:b/>
          <w:bCs/>
          <w:color w:val="000000"/>
        </w:rPr>
        <w:t>DEFCON 658 - Cyber Risk Profile - Very Low</w:t>
      </w:r>
      <w:bookmarkEnd w:id="402"/>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03" w:name="_Toc501022446_3_7"/>
      <w:r>
        <w:rPr>
          <w:rFonts w:ascii="Arial" w:hAnsi="Arial" w:cs="Arial"/>
          <w:b/>
          <w:bCs/>
          <w:color w:val="000000"/>
        </w:rPr>
        <w:t>DEFCON 532A (SC2)</w:t>
      </w:r>
      <w:bookmarkEnd w:id="403"/>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(SC2) (</w:t>
      </w:r>
      <w:proofErr w:type="spellStart"/>
      <w:r>
        <w:rPr>
          <w:rFonts w:ascii="Arial" w:hAnsi="Arial" w:cs="Arial"/>
          <w:color w:val="000000"/>
        </w:rPr>
        <w:t>Edn</w:t>
      </w:r>
      <w:proofErr w:type="spellEnd"/>
      <w:r>
        <w:rPr>
          <w:rFonts w:ascii="Arial" w:hAnsi="Arial" w:cs="Arial"/>
          <w:color w:val="000000"/>
        </w:rPr>
        <w:t>. 08/20) – Protection of Personal Data (Where Personal Data is not being processed on behalf of the Authority)</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lastRenderedPageBreak/>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04" w:name="_Toc501022445_4"/>
      <w:r>
        <w:rPr>
          <w:rFonts w:ascii="Arial" w:hAnsi="Arial" w:cs="Arial"/>
          <w:b/>
          <w:bCs/>
          <w:color w:val="000000"/>
          <w:sz w:val="28"/>
          <w:szCs w:val="28"/>
        </w:rPr>
        <w:t>General Conditions</w:t>
      </w:r>
      <w:bookmarkEnd w:id="404"/>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05" w:name="_Toc501022446_4_1"/>
      <w:r>
        <w:rPr>
          <w:rFonts w:ascii="Arial" w:hAnsi="Arial" w:cs="Arial"/>
          <w:b/>
          <w:bCs/>
          <w:color w:val="000000"/>
        </w:rPr>
        <w:t>Third Party IPR Authorisation</w:t>
      </w:r>
      <w:bookmarkEnd w:id="405"/>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w:t>
      </w:r>
      <w:proofErr w:type="spellStart"/>
      <w:r>
        <w:rPr>
          <w:rFonts w:ascii="Arial" w:hAnsi="Arial" w:cs="Arial"/>
          <w:color w:val="000000"/>
        </w:rPr>
        <w:t>theContract</w:t>
      </w:r>
      <w:proofErr w:type="spellEnd"/>
      <w:r>
        <w:rPr>
          <w:rFonts w:ascii="Arial" w:hAnsi="Arial" w:cs="Arial"/>
          <w:color w:val="000000"/>
        </w:rPr>
        <w:t xml:space="preserve"> and for the avoidance of doubt, award of the Contract by the </w:t>
      </w:r>
      <w:proofErr w:type="spellStart"/>
      <w:r>
        <w:rPr>
          <w:rFonts w:ascii="Arial" w:hAnsi="Arial" w:cs="Arial"/>
          <w:color w:val="000000"/>
        </w:rPr>
        <w:t>Authorityand</w:t>
      </w:r>
      <w:proofErr w:type="spellEnd"/>
      <w:r>
        <w:rPr>
          <w:rFonts w:ascii="Arial" w:hAnsi="Arial" w:cs="Arial"/>
          <w:color w:val="000000"/>
        </w:rPr>
        <w:t xml:space="preserve"> placement of any contract task under it does not constitute </w:t>
      </w:r>
      <w:proofErr w:type="spellStart"/>
      <w:r>
        <w:rPr>
          <w:rFonts w:ascii="Arial" w:hAnsi="Arial" w:cs="Arial"/>
          <w:color w:val="000000"/>
        </w:rPr>
        <w:t>anauthorisation</w:t>
      </w:r>
      <w:proofErr w:type="spellEnd"/>
      <w:r>
        <w:rPr>
          <w:rFonts w:ascii="Arial" w:hAnsi="Arial" w:cs="Arial"/>
          <w:color w:val="000000"/>
        </w:rPr>
        <w:t xml:space="preserve"> by the Crown under Sections 55 and 56 of the Patents Act 1977 </w:t>
      </w:r>
      <w:proofErr w:type="spellStart"/>
      <w:r>
        <w:rPr>
          <w:rFonts w:ascii="Arial" w:hAnsi="Arial" w:cs="Arial"/>
          <w:color w:val="000000"/>
        </w:rPr>
        <w:t>orSection</w:t>
      </w:r>
      <w:proofErr w:type="spellEnd"/>
      <w:r>
        <w:rPr>
          <w:rFonts w:ascii="Arial" w:hAnsi="Arial" w:cs="Arial"/>
          <w:color w:val="000000"/>
        </w:rPr>
        <w:t xml:space="preserve"> 12 of the Registered Designs Act 1949. The Contractor acknowledges </w:t>
      </w:r>
      <w:proofErr w:type="spellStart"/>
      <w:r>
        <w:rPr>
          <w:rFonts w:ascii="Arial" w:hAnsi="Arial" w:cs="Arial"/>
          <w:color w:val="000000"/>
        </w:rPr>
        <w:t>thatany</w:t>
      </w:r>
      <w:proofErr w:type="spellEnd"/>
      <w:r>
        <w:rPr>
          <w:rFonts w:ascii="Arial" w:hAnsi="Arial" w:cs="Arial"/>
          <w:color w:val="000000"/>
        </w:rPr>
        <w:t xml:space="preserve"> such authorisation by the Authority under its statutory powers must be expressly provided in writing, with reference to the acts </w:t>
      </w:r>
      <w:proofErr w:type="spellStart"/>
      <w:r>
        <w:rPr>
          <w:rFonts w:ascii="Arial" w:hAnsi="Arial" w:cs="Arial"/>
          <w:color w:val="000000"/>
        </w:rPr>
        <w:t>authorisedand</w:t>
      </w:r>
      <w:proofErr w:type="spellEnd"/>
      <w:r>
        <w:rPr>
          <w:rFonts w:ascii="Arial" w:hAnsi="Arial" w:cs="Arial"/>
          <w:color w:val="000000"/>
        </w:rPr>
        <w:t xml:space="preserve"> the specific intellectual property involved.</w:t>
      </w: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06" w:name="_Toc501022445_5"/>
      <w:r>
        <w:rPr>
          <w:rFonts w:ascii="Arial" w:hAnsi="Arial" w:cs="Arial"/>
          <w:b/>
          <w:bCs/>
          <w:color w:val="000000"/>
          <w:sz w:val="28"/>
          <w:szCs w:val="28"/>
        </w:rPr>
        <w:t>Intellectual Property Rights</w:t>
      </w:r>
      <w:bookmarkEnd w:id="406"/>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rsidP="00256A0E">
      <w:pPr>
        <w:keepNext/>
        <w:keepLines/>
        <w:widowControl w:val="0"/>
        <w:autoSpaceDE w:val="0"/>
        <w:autoSpaceDN w:val="0"/>
        <w:adjustRightInd w:val="0"/>
        <w:spacing w:after="0" w:line="276" w:lineRule="auto"/>
        <w:ind w:left="120" w:right="114"/>
        <w:rPr>
          <w:rFonts w:ascii="Arial" w:hAnsi="Arial" w:cs="Arial"/>
          <w:sz w:val="24"/>
          <w:szCs w:val="24"/>
        </w:rPr>
      </w:pPr>
      <w:bookmarkStart w:id="407" w:name="_Toc501022446_5_1"/>
      <w:r>
        <w:rPr>
          <w:rFonts w:ascii="Arial" w:hAnsi="Arial" w:cs="Arial"/>
          <w:b/>
          <w:bCs/>
          <w:color w:val="000000"/>
        </w:rPr>
        <w:t>IPR Stop Clause</w:t>
      </w:r>
      <w:bookmarkEnd w:id="407"/>
    </w:p>
    <w:p w:rsidR="00FB614D" w:rsidRDefault="00D92A5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has been inserted by Contract Expert. If any question on IPR has an answer where it is unable to determine a clause without further work.</w:t>
      </w:r>
    </w:p>
    <w:p w:rsidR="00FB614D" w:rsidRDefault="00D92A5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At this point, you should add a member of the DIPR team into the collaboration team for this RFQ and send them an online message.</w:t>
      </w:r>
    </w:p>
    <w:p w:rsidR="00FB614D" w:rsidRDefault="00FB614D">
      <w:pPr>
        <w:widowControl w:val="0"/>
        <w:autoSpaceDE w:val="0"/>
        <w:autoSpaceDN w:val="0"/>
        <w:adjustRightInd w:val="0"/>
        <w:spacing w:after="22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08" w:name="_Toc501022445_6"/>
      <w:r>
        <w:rPr>
          <w:rFonts w:ascii="Arial" w:hAnsi="Arial" w:cs="Arial"/>
          <w:b/>
          <w:bCs/>
          <w:color w:val="000000"/>
          <w:sz w:val="28"/>
          <w:szCs w:val="28"/>
        </w:rPr>
        <w:t>Payment Terms</w:t>
      </w:r>
      <w:bookmarkEnd w:id="408"/>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FB614D">
      <w:pPr>
        <w:keepNext/>
        <w:keepLines/>
        <w:widowControl w:val="0"/>
        <w:autoSpaceDE w:val="0"/>
        <w:autoSpaceDN w:val="0"/>
        <w:adjustRightInd w:val="0"/>
        <w:spacing w:after="0" w:line="276" w:lineRule="auto"/>
        <w:ind w:left="120" w:right="114"/>
        <w:rPr>
          <w:rFonts w:ascii="Arial" w:hAnsi="Arial" w:cs="Arial"/>
          <w:sz w:val="24"/>
          <w:szCs w:val="24"/>
        </w:rPr>
      </w:pPr>
      <w:bookmarkStart w:id="409" w:name="_Toc501022446_6_1"/>
      <w:bookmarkEnd w:id="409"/>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0" w:name="_Toc501022445_7"/>
      <w:r>
        <w:rPr>
          <w:rFonts w:ascii="Arial" w:hAnsi="Arial" w:cs="Arial"/>
          <w:b/>
          <w:bCs/>
          <w:color w:val="000000"/>
          <w:sz w:val="28"/>
          <w:szCs w:val="28"/>
        </w:rPr>
        <w:t>Special Indemnity Conditions</w:t>
      </w:r>
      <w:bookmarkEnd w:id="410"/>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FB614D">
      <w:pPr>
        <w:keepNext/>
        <w:keepLines/>
        <w:widowControl w:val="0"/>
        <w:autoSpaceDE w:val="0"/>
        <w:autoSpaceDN w:val="0"/>
        <w:adjustRightInd w:val="0"/>
        <w:spacing w:after="0" w:line="276" w:lineRule="auto"/>
        <w:ind w:left="120" w:right="114"/>
        <w:rPr>
          <w:rFonts w:ascii="Arial" w:hAnsi="Arial" w:cs="Arial"/>
          <w:sz w:val="24"/>
          <w:szCs w:val="24"/>
        </w:rPr>
      </w:pPr>
      <w:bookmarkStart w:id="411" w:name="_Toc501022446_7_1"/>
      <w:bookmarkEnd w:id="411"/>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2" w:name="_Toc501022445_8"/>
      <w:r>
        <w:rPr>
          <w:rFonts w:ascii="Arial" w:hAnsi="Arial" w:cs="Arial"/>
          <w:b/>
          <w:bCs/>
          <w:color w:val="000000"/>
          <w:sz w:val="28"/>
          <w:szCs w:val="28"/>
        </w:rPr>
        <w:t>46 Special conditions that apply to this Contract</w:t>
      </w:r>
      <w:bookmarkEnd w:id="412"/>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13" w:name="_Toc501022446_8_1"/>
      <w:r>
        <w:rPr>
          <w:rFonts w:ascii="Arial" w:hAnsi="Arial" w:cs="Arial"/>
          <w:b/>
          <w:bCs/>
          <w:color w:val="000000"/>
        </w:rPr>
        <w:t>SC2 - ITT - Annex A - Limitation of Contractors Liability</w:t>
      </w:r>
      <w:bookmarkEnd w:id="413"/>
    </w:p>
    <w:p w:rsidR="00FB614D" w:rsidRDefault="00D92A5F">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LIMITATIONS ON LIABILITY</w:t>
      </w:r>
    </w:p>
    <w:p w:rsidR="00FB614D" w:rsidRDefault="00D92A5F">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Definitions</w:t>
      </w: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In this Condition [1] the following words and expressions shall have the meanings given to them, except where the context requires a different meaning:</w:t>
      </w:r>
    </w:p>
    <w:p w:rsidR="00FB614D" w:rsidRDefault="00D92A5F">
      <w:pPr>
        <w:widowControl w:val="0"/>
        <w:autoSpaceDE w:val="0"/>
        <w:autoSpaceDN w:val="0"/>
        <w:adjustRightInd w:val="0"/>
        <w:spacing w:before="240" w:line="240" w:lineRule="auto"/>
        <w:ind w:left="1254"/>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rsidR="00FB614D" w:rsidRDefault="00D92A5F">
      <w:pPr>
        <w:widowControl w:val="0"/>
        <w:autoSpaceDE w:val="0"/>
        <w:autoSpaceDN w:val="0"/>
        <w:adjustRightInd w:val="0"/>
        <w:spacing w:before="240" w:line="240" w:lineRule="auto"/>
        <w:ind w:left="1254"/>
        <w:rPr>
          <w:rFonts w:ascii="Arial" w:hAnsi="Arial" w:cs="Arial"/>
          <w:sz w:val="24"/>
          <w:szCs w:val="24"/>
        </w:rPr>
      </w:pPr>
      <w:r>
        <w:rPr>
          <w:rFonts w:ascii="Arial" w:hAnsi="Arial" w:cs="Arial"/>
          <w:color w:val="000000"/>
        </w:rPr>
        <w:t>“Data Protection Legislation” means all applicable data protection and privacy legislation in force from time to time in the UK, including but not limited to:</w:t>
      </w:r>
    </w:p>
    <w:p w:rsidR="00FB614D" w:rsidRDefault="00D92A5F">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rsidR="00FB614D" w:rsidRDefault="00D92A5F">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Data Protection Act 2018; </w:t>
      </w:r>
    </w:p>
    <w:p w:rsidR="00FB614D" w:rsidRDefault="00D92A5F">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rsidR="00FB614D" w:rsidRDefault="00D92A5F">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rsidR="00FB614D" w:rsidRDefault="00D92A5F">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rsidR="00FB614D" w:rsidRDefault="00D92A5F">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w:t>
      </w:r>
    </w:p>
    <w:p w:rsidR="00FB614D" w:rsidRDefault="00D92A5F">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rsidR="00FB614D" w:rsidRDefault="00D92A5F">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lastRenderedPageBreak/>
        <w:t>“Term” means the period commencing on [the commencement date / the date on which this Contract is signed / the date on which this Contract takes effect] and ending [on the expiry of x years /on x date] or on earlier termination of this Contract.</w:t>
      </w:r>
    </w:p>
    <w:p w:rsidR="00FB614D" w:rsidRDefault="00FB614D">
      <w:pPr>
        <w:widowControl w:val="0"/>
        <w:autoSpaceDE w:val="0"/>
        <w:autoSpaceDN w:val="0"/>
        <w:adjustRightInd w:val="0"/>
        <w:spacing w:before="200" w:line="240" w:lineRule="auto"/>
        <w:ind w:left="687"/>
        <w:jc w:val="both"/>
        <w:rPr>
          <w:rFonts w:ascii="Arial" w:hAnsi="Arial" w:cs="Arial"/>
          <w:sz w:val="24"/>
          <w:szCs w:val="24"/>
        </w:rPr>
      </w:pPr>
    </w:p>
    <w:p w:rsidR="00FB614D" w:rsidRDefault="00D92A5F">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Unlimited liabilities</w:t>
      </w:r>
    </w:p>
    <w:p w:rsidR="00FB614D" w:rsidRDefault="00BA37B3">
      <w:pPr>
        <w:widowControl w:val="0"/>
        <w:tabs>
          <w:tab w:val="left" w:pos="120"/>
        </w:tabs>
        <w:autoSpaceDE w:val="0"/>
        <w:autoSpaceDN w:val="0"/>
        <w:adjustRightInd w:val="0"/>
        <w:spacing w:before="100" w:after="0" w:line="240" w:lineRule="auto"/>
        <w:ind w:left="120" w:hanging="1248"/>
        <w:rPr>
          <w:rFonts w:ascii="Arial" w:hAnsi="Arial" w:cs="Arial"/>
          <w:sz w:val="24"/>
          <w:szCs w:val="24"/>
        </w:rPr>
      </w:pPr>
      <w:r>
        <w:rPr>
          <w:rFonts w:ascii="Arial" w:hAnsi="Arial" w:cs="Arial"/>
          <w:color w:val="000000"/>
        </w:rPr>
        <w:tab/>
      </w:r>
      <w:r w:rsidR="00D92A5F">
        <w:rPr>
          <w:rFonts w:ascii="Arial" w:hAnsi="Arial" w:cs="Arial"/>
          <w:color w:val="000000"/>
        </w:rPr>
        <w:t>1.2</w:t>
      </w:r>
      <w:r w:rsidR="00D92A5F">
        <w:rPr>
          <w:rFonts w:ascii="Arial" w:hAnsi="Arial" w:cs="Arial"/>
          <w:sz w:val="24"/>
          <w:szCs w:val="24"/>
        </w:rPr>
        <w:tab/>
      </w:r>
      <w:r w:rsidR="00D92A5F">
        <w:rPr>
          <w:rFonts w:ascii="Arial" w:hAnsi="Arial" w:cs="Arial"/>
          <w:color w:val="000000"/>
          <w:sz w:val="20"/>
          <w:szCs w:val="20"/>
        </w:rPr>
        <w:t>Neither Party limits its liability for:</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rsidR="00FB614D" w:rsidRDefault="00D92A5F">
      <w:pPr>
        <w:widowControl w:val="0"/>
        <w:tabs>
          <w:tab w:val="left" w:pos="120"/>
        </w:tabs>
        <w:autoSpaceDE w:val="0"/>
        <w:autoSpaceDN w:val="0"/>
        <w:adjustRightInd w:val="0"/>
        <w:spacing w:before="100" w:after="0" w:line="240" w:lineRule="auto"/>
        <w:ind w:left="120" w:firstLine="1870"/>
        <w:rPr>
          <w:rFonts w:ascii="Arial" w:hAnsi="Arial" w:cs="Arial"/>
          <w:sz w:val="24"/>
          <w:szCs w:val="24"/>
        </w:rPr>
      </w:pPr>
      <w:r>
        <w:rPr>
          <w:rFonts w:ascii="Arial" w:hAnsi="Arial" w:cs="Arial"/>
          <w:color w:val="000000"/>
        </w:rPr>
        <w:t>1.2.2</w:t>
      </w:r>
      <w:r>
        <w:rPr>
          <w:rFonts w:ascii="Arial" w:hAnsi="Arial" w:cs="Arial"/>
          <w:sz w:val="24"/>
          <w:szCs w:val="24"/>
        </w:rPr>
        <w:tab/>
      </w:r>
      <w:r>
        <w:rPr>
          <w:rFonts w:ascii="Arial" w:hAnsi="Arial" w:cs="Arial"/>
          <w:color w:val="000000"/>
          <w:sz w:val="20"/>
          <w:szCs w:val="20"/>
        </w:rPr>
        <w:t>fraud or fraudulent misrepresentation by it or its employees;</w:t>
      </w: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1.2.3</w:t>
      </w:r>
      <w:r>
        <w:rPr>
          <w:rFonts w:ascii="Arial" w:hAnsi="Arial" w:cs="Arial"/>
          <w:sz w:val="24"/>
          <w:szCs w:val="24"/>
        </w:rPr>
        <w:tab/>
      </w:r>
      <w:r>
        <w:rPr>
          <w:rFonts w:ascii="Arial" w:hAnsi="Arial" w:cs="Arial"/>
          <w:color w:val="000000"/>
          <w:sz w:val="20"/>
          <w:szCs w:val="20"/>
        </w:rPr>
        <w:t>breach of any obligation as to title implied by section 12 of the Sale of Goods Act 1979 or section 2 of the Supply of Goods and Services Act 1982; or</w:t>
      </w: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1.2.4</w:t>
      </w:r>
      <w:r>
        <w:rPr>
          <w:rFonts w:ascii="Arial" w:hAnsi="Arial" w:cs="Arial"/>
          <w:sz w:val="24"/>
          <w:szCs w:val="24"/>
        </w:rPr>
        <w:tab/>
      </w:r>
      <w:r>
        <w:rPr>
          <w:rFonts w:ascii="Arial" w:hAnsi="Arial" w:cs="Arial"/>
          <w:color w:val="000000"/>
          <w:sz w:val="20"/>
          <w:szCs w:val="20"/>
        </w:rPr>
        <w:t>any liability to the extent it cannot be limited or excluded by law.</w:t>
      </w:r>
    </w:p>
    <w:p w:rsidR="00FB614D" w:rsidRDefault="00FB614D">
      <w:pPr>
        <w:widowControl w:val="0"/>
        <w:autoSpaceDE w:val="0"/>
        <w:autoSpaceDN w:val="0"/>
        <w:adjustRightInd w:val="0"/>
        <w:spacing w:before="100" w:line="240" w:lineRule="auto"/>
        <w:ind w:left="830"/>
        <w:rPr>
          <w:rFonts w:ascii="Arial" w:hAnsi="Arial" w:cs="Arial"/>
          <w:sz w:val="24"/>
          <w:szCs w:val="24"/>
        </w:rPr>
      </w:pP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financial caps on the Contractor's liability set out in Clause 1.5 below shall not apply to the following: </w:t>
      </w: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1.3.1</w:t>
      </w:r>
      <w:r>
        <w:rPr>
          <w:rFonts w:ascii="Arial" w:hAnsi="Arial" w:cs="Arial"/>
          <w:sz w:val="24"/>
          <w:szCs w:val="24"/>
        </w:rPr>
        <w:tab/>
      </w:r>
      <w:r>
        <w:rPr>
          <w:rFonts w:ascii="Arial" w:hAnsi="Arial" w:cs="Arial"/>
          <w:color w:val="000000"/>
          <w:sz w:val="20"/>
          <w:szCs w:val="20"/>
          <w:highlight w:val="yellow"/>
        </w:rPr>
        <w:t xml:space="preserve">for any indemnity given by the Contractor to the Authority under this Contact, including but not limited </w:t>
      </w:r>
      <w:proofErr w:type="gramStart"/>
      <w:r>
        <w:rPr>
          <w:rFonts w:ascii="Arial" w:hAnsi="Arial" w:cs="Arial"/>
          <w:color w:val="000000"/>
          <w:sz w:val="20"/>
          <w:szCs w:val="20"/>
          <w:highlight w:val="yellow"/>
        </w:rPr>
        <w:t xml:space="preserve">to  </w:t>
      </w:r>
      <w:r>
        <w:rPr>
          <w:rFonts w:ascii="Arial" w:hAnsi="Arial" w:cs="Arial"/>
          <w:b/>
          <w:bCs/>
          <w:color w:val="000000"/>
          <w:sz w:val="20"/>
          <w:szCs w:val="20"/>
          <w:highlight w:val="yellow"/>
        </w:rPr>
        <w:t>[</w:t>
      </w:r>
      <w:proofErr w:type="gramEnd"/>
      <w:r>
        <w:rPr>
          <w:rFonts w:ascii="Arial" w:hAnsi="Arial" w:cs="Arial"/>
          <w:b/>
          <w:bCs/>
          <w:i/>
          <w:iCs/>
          <w:color w:val="000000"/>
          <w:sz w:val="20"/>
          <w:szCs w:val="20"/>
          <w:highlight w:val="yellow"/>
        </w:rPr>
        <w:t>the Commercial Officer must include all Indemnities that are included in the Contract</w:t>
      </w:r>
      <w:r>
        <w:rPr>
          <w:rFonts w:ascii="Arial" w:hAnsi="Arial" w:cs="Arial"/>
          <w:color w:val="000000"/>
          <w:sz w:val="20"/>
          <w:szCs w:val="20"/>
          <w:highlight w:val="yellow"/>
        </w:rPr>
        <w:t>]];</w:t>
      </w: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1.3.2</w:t>
      </w:r>
      <w:r>
        <w:rPr>
          <w:rFonts w:ascii="Arial" w:hAnsi="Arial" w:cs="Arial"/>
          <w:sz w:val="24"/>
          <w:szCs w:val="24"/>
        </w:rPr>
        <w:tab/>
      </w:r>
      <w:r>
        <w:rPr>
          <w:rFonts w:ascii="Arial" w:hAnsi="Arial" w:cs="Arial"/>
          <w:color w:val="000000"/>
          <w:sz w:val="20"/>
          <w:szCs w:val="20"/>
        </w:rPr>
        <w:t>the Contractor's indemnity in relation to DEFCON 91 (Intellectual Property in Software) and Condition 33 (Third Party IP – Rights and Restrictions);</w:t>
      </w: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1.3.3</w:t>
      </w:r>
      <w:r>
        <w:rPr>
          <w:rFonts w:ascii="Arial" w:hAnsi="Arial" w:cs="Arial"/>
          <w:sz w:val="24"/>
          <w:szCs w:val="24"/>
        </w:rPr>
        <w:tab/>
      </w:r>
      <w:r>
        <w:rPr>
          <w:rFonts w:ascii="Arial" w:hAnsi="Arial" w:cs="Arial"/>
          <w:color w:val="000000"/>
          <w:sz w:val="20"/>
          <w:szCs w:val="20"/>
          <w:highlight w:val="yellow"/>
        </w:rPr>
        <w:t>the Contractor's indemnity in relation to TUPE at Schedule [ (TUPE)];</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1.3.4        </w:t>
      </w:r>
      <w:r>
        <w:rPr>
          <w:rFonts w:ascii="Arial" w:hAnsi="Arial" w:cs="Arial"/>
          <w:color w:val="000000"/>
          <w:highlight w:val="yellow"/>
        </w:rPr>
        <w:t>breach by the Contractor of [</w:t>
      </w:r>
      <w:r>
        <w:rPr>
          <w:rFonts w:ascii="Arial" w:hAnsi="Arial" w:cs="Arial"/>
          <w:b/>
          <w:bCs/>
          <w:color w:val="000000"/>
          <w:highlight w:val="yellow"/>
        </w:rPr>
        <w:t>the Commercial Officer to include as appropriate</w:t>
      </w:r>
      <w:r>
        <w:rPr>
          <w:rFonts w:ascii="Arial" w:hAnsi="Arial" w:cs="Arial"/>
          <w:color w:val="000000"/>
          <w:highlight w:val="yellow"/>
        </w:rPr>
        <w:t xml:space="preserve"> [DEFCON 532A (SC2</w:t>
      </w:r>
      <w:proofErr w:type="gramStart"/>
      <w:r>
        <w:rPr>
          <w:rFonts w:ascii="Arial" w:hAnsi="Arial" w:cs="Arial"/>
          <w:color w:val="000000"/>
          <w:highlight w:val="yellow"/>
        </w:rPr>
        <w:t>) ]</w:t>
      </w:r>
      <w:proofErr w:type="gramEnd"/>
      <w:r>
        <w:rPr>
          <w:rFonts w:ascii="Arial" w:hAnsi="Arial" w:cs="Arial"/>
          <w:color w:val="000000"/>
          <w:highlight w:val="yellow"/>
        </w:rPr>
        <w:t xml:space="preserve"> [532B] [joint controller provisions set out at Clause [</w:t>
      </w:r>
      <w:r>
        <w:rPr>
          <w:rFonts w:ascii="Arial" w:hAnsi="Arial" w:cs="Arial"/>
          <w:color w:val="000000"/>
        </w:rPr>
        <w:t>        </w:t>
      </w:r>
      <w:r>
        <w:rPr>
          <w:rFonts w:ascii="Arial" w:hAnsi="Arial" w:cs="Arial"/>
          <w:color w:val="000000"/>
          <w:highlight w:val="yellow"/>
        </w:rPr>
        <w:t>]] and Data Protection Legislation; and</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1.3.5      </w:t>
      </w:r>
      <w:proofErr w:type="gramStart"/>
      <w:r>
        <w:rPr>
          <w:rFonts w:ascii="Arial" w:hAnsi="Arial" w:cs="Arial"/>
          <w:color w:val="000000"/>
        </w:rPr>
        <w:t>   </w:t>
      </w:r>
      <w:r>
        <w:rPr>
          <w:rFonts w:ascii="Arial" w:hAnsi="Arial" w:cs="Arial"/>
          <w:color w:val="000000"/>
          <w:highlight w:val="yellow"/>
        </w:rPr>
        <w:t>[</w:t>
      </w:r>
      <w:proofErr w:type="gramEnd"/>
      <w:r>
        <w:rPr>
          <w:rFonts w:ascii="Arial" w:hAnsi="Arial" w:cs="Arial"/>
          <w:color w:val="000000"/>
          <w:highlight w:val="yellow"/>
        </w:rPr>
        <w:t xml:space="preserve">Insert the following if your contract is a QDC or if DEFCON 811 (SC2) is included in your Contract:  </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highlight w:val="yellow"/>
        </w:rPr>
        <w:t>for the avoidance of doubt any payments due from the Contractor to the Authority</w:t>
      </w:r>
      <w:r>
        <w:rPr>
          <w:rFonts w:ascii="Arial" w:hAnsi="Arial" w:cs="Arial"/>
          <w:color w:val="000000"/>
        </w:rPr>
        <w:t>        </w:t>
      </w:r>
      <w:r>
        <w:rPr>
          <w:rFonts w:ascii="Arial" w:hAnsi="Arial" w:cs="Arial"/>
          <w:color w:val="000000"/>
          <w:highlight w:val="yellow"/>
        </w:rPr>
        <w:t>accordance with DEFCON 811 (SC2) or  the Defence Reform Act 2014 and/or the Single Source Contract Regulations 2014, as amended from time to time, shall not be excluded or limited under the provisions of Clause 1.5 below.]</w:t>
      </w: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The financial caps on the Authority's liability set out in Clause 1.6 below shall not apply to the following:</w:t>
      </w:r>
    </w:p>
    <w:p w:rsidR="00FB614D" w:rsidRDefault="00D92A5F">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1.4.1</w:t>
      </w:r>
      <w:r>
        <w:rPr>
          <w:rFonts w:ascii="Arial" w:hAnsi="Arial" w:cs="Arial"/>
          <w:sz w:val="24"/>
          <w:szCs w:val="24"/>
        </w:rPr>
        <w:tab/>
      </w:r>
      <w:r>
        <w:rPr>
          <w:rFonts w:ascii="Arial" w:hAnsi="Arial" w:cs="Arial"/>
          <w:color w:val="000000"/>
          <w:sz w:val="20"/>
          <w:szCs w:val="20"/>
          <w:highlight w:val="yellow"/>
        </w:rPr>
        <w:t xml:space="preserve">for any indemnity given by the Authority to the Contractor under this Contract, including but not limited to [list DEFCONs including 514A and condition 41]; and </w:t>
      </w:r>
    </w:p>
    <w:p w:rsidR="00FB614D" w:rsidRDefault="00D92A5F">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1.4.2</w:t>
      </w:r>
      <w:r>
        <w:rPr>
          <w:rFonts w:ascii="Arial" w:hAnsi="Arial" w:cs="Arial"/>
          <w:sz w:val="24"/>
          <w:szCs w:val="24"/>
        </w:rPr>
        <w:tab/>
      </w:r>
      <w:r>
        <w:rPr>
          <w:rFonts w:ascii="Arial" w:hAnsi="Arial" w:cs="Arial"/>
          <w:color w:val="000000"/>
          <w:sz w:val="20"/>
          <w:szCs w:val="20"/>
          <w:highlight w:val="yellow"/>
        </w:rPr>
        <w:t>the indemnity given by the Authority in relation to TUPE under Schedule [</w:t>
      </w:r>
      <w:proofErr w:type="gramStart"/>
      <w:r>
        <w:rPr>
          <w:rFonts w:ascii="Arial" w:hAnsi="Arial" w:cs="Arial"/>
          <w:color w:val="000000"/>
          <w:sz w:val="20"/>
          <w:szCs w:val="20"/>
          <w:highlight w:val="yellow"/>
        </w:rPr>
        <w:t xml:space="preserve">   (</w:t>
      </w:r>
      <w:proofErr w:type="gramEnd"/>
      <w:r>
        <w:rPr>
          <w:rFonts w:ascii="Arial" w:hAnsi="Arial" w:cs="Arial"/>
          <w:color w:val="000000"/>
          <w:sz w:val="20"/>
          <w:szCs w:val="20"/>
          <w:highlight w:val="yellow"/>
        </w:rPr>
        <w:t xml:space="preserve">TUPE)] shall be unlimited; and </w:t>
      </w:r>
    </w:p>
    <w:p w:rsidR="00FB614D" w:rsidRDefault="00D92A5F">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1.4.3</w:t>
      </w:r>
      <w:r>
        <w:rPr>
          <w:rFonts w:ascii="Arial" w:hAnsi="Arial" w:cs="Arial"/>
          <w:sz w:val="24"/>
          <w:szCs w:val="24"/>
        </w:rPr>
        <w:tab/>
      </w:r>
      <w:r>
        <w:rPr>
          <w:rFonts w:ascii="Arial" w:hAnsi="Arial" w:cs="Arial"/>
          <w:color w:val="000000"/>
          <w:sz w:val="20"/>
          <w:szCs w:val="20"/>
          <w:highlight w:val="yellow"/>
        </w:rPr>
        <w:t xml:space="preserve">[Insert the following if your contract is a QDC or if DEFCON 811 (SC2) is included in your Contract: </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highlight w:val="yellow"/>
        </w:rPr>
        <w:t xml:space="preserve">for the avoidance of doubt any payments due from the Authority to the </w:t>
      </w:r>
      <w:r>
        <w:rPr>
          <w:rFonts w:ascii="Arial" w:hAnsi="Arial" w:cs="Arial"/>
          <w:color w:val="000000"/>
          <w:highlight w:val="yellow"/>
        </w:rPr>
        <w:lastRenderedPageBreak/>
        <w:t>Contractor in accordance with DEFCON 811 (SC2) or  the Defence Reform Act 2014 and/or the Single Source Contract Regulations 2014, as amended from time to time, shall not be excluded or limited under the provisions of Clause 1.6 below.]</w:t>
      </w:r>
    </w:p>
    <w:p w:rsidR="00FB614D" w:rsidRDefault="00D92A5F">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Financial limits</w:t>
      </w:r>
    </w:p>
    <w:p w:rsidR="00FB614D" w:rsidRDefault="00D92A5F">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Subject to Clauses 1.2 and 1.3 and to the maximum extent permitted by Law:</w:t>
      </w:r>
    </w:p>
    <w:p w:rsidR="00FB614D" w:rsidRDefault="00D92A5F">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1.5.1</w:t>
      </w:r>
      <w:r>
        <w:rPr>
          <w:rFonts w:ascii="Arial" w:hAnsi="Arial" w:cs="Arial"/>
          <w:sz w:val="24"/>
          <w:szCs w:val="24"/>
        </w:rPr>
        <w:tab/>
      </w:r>
      <w:r>
        <w:rPr>
          <w:rFonts w:ascii="Arial" w:hAnsi="Arial" w:cs="Arial"/>
          <w:color w:val="000000"/>
          <w:sz w:val="20"/>
          <w:szCs w:val="20"/>
          <w:highlight w:val="yellow"/>
        </w:rPr>
        <w:t>[throughout the Term] the Contractor's total liability in respect of losses that are caused by Defaults of the Contractor shall in no event exceed:</w:t>
      </w:r>
    </w:p>
    <w:p w:rsidR="00FB614D" w:rsidRDefault="00D92A5F">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highlight w:val="yellow"/>
        </w:rPr>
        <w:t>(</w:t>
      </w:r>
      <w:proofErr w:type="spellStart"/>
      <w:r>
        <w:rPr>
          <w:rFonts w:ascii="Arial" w:hAnsi="Arial" w:cs="Arial"/>
          <w:color w:val="000000"/>
          <w:highlight w:val="yellow"/>
        </w:rPr>
        <w:t>i</w:t>
      </w:r>
      <w:proofErr w:type="spellEnd"/>
      <w:r>
        <w:rPr>
          <w:rFonts w:ascii="Arial" w:hAnsi="Arial" w:cs="Arial"/>
          <w:color w:val="000000"/>
          <w:highlight w:val="yellow"/>
        </w:rPr>
        <w:t>)   in respect of DEFCON 76 (SC2) [£ pounds] (</w:t>
      </w:r>
      <w:proofErr w:type="gramStart"/>
      <w:r>
        <w:rPr>
          <w:rFonts w:ascii="Arial" w:hAnsi="Arial" w:cs="Arial"/>
          <w:color w:val="000000"/>
          <w:highlight w:val="yellow"/>
        </w:rPr>
        <w:t>£[</w:t>
      </w:r>
      <w:proofErr w:type="gramEnd"/>
      <w:r>
        <w:rPr>
          <w:rFonts w:ascii="Arial" w:hAnsi="Arial" w:cs="Arial"/>
          <w:color w:val="000000"/>
        </w:rPr>
        <w:t>                </w:t>
      </w:r>
      <w:r>
        <w:rPr>
          <w:rFonts w:ascii="Arial" w:hAnsi="Arial" w:cs="Arial"/>
          <w:color w:val="000000"/>
          <w:highlight w:val="yellow"/>
        </w:rPr>
        <w:t xml:space="preserve">]) in aggregate; </w:t>
      </w:r>
    </w:p>
    <w:p w:rsidR="00FB614D" w:rsidRDefault="00D92A5F">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highlight w:val="yellow"/>
        </w:rPr>
        <w:t>(ii)in respect of condition 43b [£ pounds] (</w:t>
      </w:r>
      <w:proofErr w:type="gramStart"/>
      <w:r>
        <w:rPr>
          <w:rFonts w:ascii="Arial" w:hAnsi="Arial" w:cs="Arial"/>
          <w:color w:val="000000"/>
          <w:highlight w:val="yellow"/>
        </w:rPr>
        <w:t>£[</w:t>
      </w:r>
      <w:proofErr w:type="gramEnd"/>
      <w:r>
        <w:rPr>
          <w:rFonts w:ascii="Arial" w:hAnsi="Arial" w:cs="Arial"/>
          <w:color w:val="000000"/>
        </w:rPr>
        <w:t>                </w:t>
      </w:r>
      <w:r>
        <w:rPr>
          <w:rFonts w:ascii="Arial" w:hAnsi="Arial" w:cs="Arial"/>
          <w:color w:val="000000"/>
          <w:highlight w:val="yellow"/>
        </w:rPr>
        <w:t>]) in aggregate;</w:t>
      </w:r>
    </w:p>
    <w:p w:rsidR="00FB614D" w:rsidRDefault="00D92A5F">
      <w:pPr>
        <w:widowControl w:val="0"/>
        <w:tabs>
          <w:tab w:val="left" w:leader="dot" w:pos="6000"/>
        </w:tabs>
        <w:autoSpaceDE w:val="0"/>
        <w:autoSpaceDN w:val="0"/>
        <w:adjustRightInd w:val="0"/>
        <w:spacing w:before="100" w:line="240" w:lineRule="auto"/>
        <w:ind w:left="2530"/>
        <w:jc w:val="both"/>
        <w:rPr>
          <w:rFonts w:ascii="Arial" w:hAnsi="Arial" w:cs="Arial"/>
          <w:sz w:val="24"/>
          <w:szCs w:val="24"/>
        </w:rPr>
      </w:pPr>
      <w:r>
        <w:rPr>
          <w:rFonts w:ascii="Arial" w:hAnsi="Arial" w:cs="Arial"/>
          <w:color w:val="000000"/>
          <w:highlight w:val="yellow"/>
        </w:rPr>
        <w:t>(iii)  in respect of DEFCON 611 (SC2) [£ pounds] (</w:t>
      </w:r>
      <w:proofErr w:type="gramStart"/>
      <w:r>
        <w:rPr>
          <w:rFonts w:ascii="Arial" w:hAnsi="Arial" w:cs="Arial"/>
          <w:color w:val="000000"/>
          <w:highlight w:val="yellow"/>
        </w:rPr>
        <w:t>£[</w:t>
      </w:r>
      <w:proofErr w:type="gramEnd"/>
      <w:r>
        <w:rPr>
          <w:rFonts w:ascii="Arial" w:hAnsi="Arial" w:cs="Arial"/>
          <w:sz w:val="24"/>
          <w:szCs w:val="24"/>
        </w:rPr>
        <w:tab/>
      </w:r>
      <w:r>
        <w:rPr>
          <w:rFonts w:ascii="Arial" w:hAnsi="Arial" w:cs="Arial"/>
          <w:color w:val="000000"/>
          <w:highlight w:val="yellow"/>
        </w:rPr>
        <w:t>])</w:t>
      </w:r>
      <w:proofErr w:type="spellStart"/>
      <w:r>
        <w:rPr>
          <w:rFonts w:ascii="Arial" w:hAnsi="Arial" w:cs="Arial"/>
          <w:color w:val="000000"/>
          <w:highlight w:val="yellow"/>
        </w:rPr>
        <w:t>inaggregate</w:t>
      </w:r>
      <w:proofErr w:type="spellEnd"/>
      <w:r>
        <w:rPr>
          <w:rFonts w:ascii="Arial" w:hAnsi="Arial" w:cs="Arial"/>
          <w:color w:val="000000"/>
          <w:highlight w:val="yellow"/>
        </w:rPr>
        <w:t>; and</w:t>
      </w:r>
    </w:p>
    <w:p w:rsidR="00FB614D" w:rsidRDefault="00D92A5F">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highlight w:val="yellow"/>
        </w:rPr>
        <w:t>(iv)  in respect of condition 28d [£ pounds] (</w:t>
      </w:r>
      <w:proofErr w:type="gramStart"/>
      <w:r>
        <w:rPr>
          <w:rFonts w:ascii="Arial" w:hAnsi="Arial" w:cs="Arial"/>
          <w:color w:val="000000"/>
          <w:highlight w:val="yellow"/>
        </w:rPr>
        <w:t>£[</w:t>
      </w:r>
      <w:proofErr w:type="gramEnd"/>
      <w:r>
        <w:rPr>
          <w:rFonts w:ascii="Arial" w:hAnsi="Arial" w:cs="Arial"/>
          <w:color w:val="000000"/>
        </w:rPr>
        <w:t>                </w:t>
      </w:r>
      <w:r>
        <w:rPr>
          <w:rFonts w:ascii="Arial" w:hAnsi="Arial" w:cs="Arial"/>
          <w:color w:val="000000"/>
          <w:highlight w:val="yellow"/>
        </w:rPr>
        <w:t>]) in aggregate;</w:t>
      </w:r>
    </w:p>
    <w:p w:rsidR="00FB614D" w:rsidRDefault="00D92A5F">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1.5.2</w:t>
      </w:r>
      <w:r>
        <w:rPr>
          <w:rFonts w:ascii="Arial" w:hAnsi="Arial" w:cs="Arial"/>
          <w:sz w:val="24"/>
          <w:szCs w:val="24"/>
        </w:rPr>
        <w:tab/>
      </w:r>
      <w:r>
        <w:rPr>
          <w:rFonts w:ascii="Arial" w:hAnsi="Arial" w:cs="Arial"/>
          <w:color w:val="000000"/>
          <w:sz w:val="20"/>
          <w:szCs w:val="20"/>
        </w:rPr>
        <w:t xml:space="preserve">without limiting Clause 1.5.1 and subject always to Clauses 1.2, 1.3, 1.3.5 and 1.5.3, the Contractor's total liability  throughout the Term in respect of all other liabilities (but excluding any Service Credits paid or payable in accordance with </w:t>
      </w:r>
      <w:r>
        <w:rPr>
          <w:rFonts w:ascii="Arial" w:hAnsi="Arial" w:cs="Arial"/>
          <w:color w:val="000000"/>
          <w:sz w:val="20"/>
          <w:szCs w:val="20"/>
          <w:highlight w:val="yellow"/>
        </w:rPr>
        <w:t>[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w:t>
      </w:r>
      <w:r>
        <w:rPr>
          <w:rFonts w:ascii="Arial" w:hAnsi="Arial" w:cs="Arial"/>
          <w:color w:val="000000"/>
          <w:sz w:val="20"/>
          <w:szCs w:val="20"/>
        </w:rPr>
        <w:t>        </w:t>
      </w:r>
      <w:r>
        <w:rPr>
          <w:rFonts w:ascii="Arial" w:hAnsi="Arial" w:cs="Arial"/>
          <w:color w:val="000000"/>
          <w:sz w:val="20"/>
          <w:szCs w:val="20"/>
          <w:highlight w:val="yellow"/>
        </w:rPr>
        <w:t xml:space="preserve">    ]) in aggregate</w:t>
      </w:r>
      <w:r>
        <w:rPr>
          <w:rFonts w:ascii="Arial" w:hAnsi="Arial" w:cs="Arial"/>
          <w:color w:val="000000"/>
          <w:sz w:val="20"/>
          <w:szCs w:val="20"/>
        </w:rPr>
        <w:t>.</w:t>
      </w:r>
    </w:p>
    <w:p w:rsidR="00FB614D" w:rsidRDefault="00D92A5F">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1.5.3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rsidR="00FB614D" w:rsidRDefault="00D92A5F">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rsidR="00FB614D" w:rsidRDefault="00D92A5F">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1.7     Clause 1.6 shall not exclude or limit the Contractor's right under this Contract to claim for the Charges.</w:t>
      </w:r>
    </w:p>
    <w:p w:rsidR="00FB614D" w:rsidRDefault="00D92A5F">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Consequential loss</w:t>
      </w:r>
    </w:p>
    <w:p w:rsidR="00FB614D" w:rsidRDefault="00D92A5F">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1.8    Subject to Clauses 1.2, 1.3 and 1.9, neither Party shall be liable to the other Party or to any third party, whether in contract (including under any warranty), in tort (including negligence), under statute or otherwise for or in respect of:</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1.8.1    indirect loss or damage;</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1.8.2    special loss or damage;</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lastRenderedPageBreak/>
        <w:t>1.8.3    consequential loss or damage;</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1.8.4    loss of profits (whether direct or indirect);</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1.8.5    loss of turnover (whether direct or indirect);</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1.8.6    loss of business opportunities (whether direct or indirect); or</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1.8.7    damage to goodwill (whether direct or indirect),</w:t>
      </w:r>
    </w:p>
    <w:p w:rsidR="00FB614D" w:rsidRDefault="00D92A5F">
      <w:pPr>
        <w:widowControl w:val="0"/>
        <w:autoSpaceDE w:val="0"/>
        <w:autoSpaceDN w:val="0"/>
        <w:adjustRightInd w:val="0"/>
        <w:spacing w:after="180" w:line="240" w:lineRule="auto"/>
        <w:ind w:left="1254"/>
        <w:rPr>
          <w:rFonts w:ascii="Arial" w:hAnsi="Arial" w:cs="Arial"/>
          <w:sz w:val="24"/>
          <w:szCs w:val="24"/>
        </w:rPr>
      </w:pPr>
      <w:r>
        <w:rPr>
          <w:rFonts w:ascii="Arial" w:hAnsi="Arial" w:cs="Arial"/>
          <w:color w:val="000000"/>
        </w:rPr>
        <w:t>even if that Party was aware of the possibility of such loss or damage to the other Party.</w:t>
      </w:r>
    </w:p>
    <w:p w:rsidR="00FB614D" w:rsidRDefault="00D92A5F">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1.9    The provisions of Clause 1.8 shall not restrict the Authority's ability to recover any of the following losses incurred by the Authority to the extent that they arise as a result of a Default by the Contractor:</w:t>
      </w:r>
    </w:p>
    <w:p w:rsidR="00FB614D" w:rsidRDefault="00D92A5F">
      <w:pPr>
        <w:widowControl w:val="0"/>
        <w:autoSpaceDE w:val="0"/>
        <w:autoSpaceDN w:val="0"/>
        <w:adjustRightInd w:val="0"/>
        <w:spacing w:before="100" w:line="240" w:lineRule="auto"/>
        <w:ind w:left="1963"/>
        <w:rPr>
          <w:rFonts w:ascii="Arial" w:hAnsi="Arial" w:cs="Arial"/>
          <w:sz w:val="24"/>
          <w:szCs w:val="24"/>
        </w:rPr>
      </w:pPr>
      <w:r>
        <w:rPr>
          <w:rFonts w:ascii="Arial" w:hAnsi="Arial" w:cs="Arial"/>
          <w:color w:val="000000"/>
        </w:rPr>
        <w:t xml:space="preserve">1.9.1    any additional operational and administrative costs and expenses arising </w:t>
      </w:r>
      <w:proofErr w:type="gramStart"/>
      <w:r>
        <w:rPr>
          <w:rFonts w:ascii="Arial" w:hAnsi="Arial" w:cs="Arial"/>
          <w:color w:val="000000"/>
        </w:rPr>
        <w:t>from  the</w:t>
      </w:r>
      <w:proofErr w:type="gramEnd"/>
      <w:r>
        <w:rPr>
          <w:rFonts w:ascii="Arial" w:hAnsi="Arial" w:cs="Arial"/>
          <w:color w:val="000000"/>
        </w:rPr>
        <w:t xml:space="preserve"> Contractor's Default, including any costs paid or payable by the Authority:</w:t>
      </w:r>
    </w:p>
    <w:p w:rsidR="00FB614D" w:rsidRDefault="00D92A5F">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to any third party;</w:t>
      </w:r>
    </w:p>
    <w:p w:rsidR="00FB614D" w:rsidRDefault="00D92A5F">
      <w:pPr>
        <w:widowControl w:val="0"/>
        <w:autoSpaceDE w:val="0"/>
        <w:autoSpaceDN w:val="0"/>
        <w:adjustRightInd w:val="0"/>
        <w:spacing w:before="100" w:line="240" w:lineRule="auto"/>
        <w:ind w:left="2388"/>
        <w:jc w:val="both"/>
        <w:rPr>
          <w:rFonts w:ascii="Arial" w:hAnsi="Arial" w:cs="Arial"/>
          <w:sz w:val="24"/>
          <w:szCs w:val="24"/>
        </w:rPr>
      </w:pPr>
      <w:r>
        <w:rPr>
          <w:rFonts w:ascii="Arial" w:hAnsi="Arial" w:cs="Arial"/>
          <w:color w:val="000000"/>
        </w:rPr>
        <w:t>(ii)  for putting in place workarounds for the Contractor Deliverables and other deliverables that are reliant on the Contractor Deliverables; and</w:t>
      </w:r>
    </w:p>
    <w:p w:rsidR="00FB614D" w:rsidRDefault="00D92A5F">
      <w:pPr>
        <w:widowControl w:val="0"/>
        <w:autoSpaceDE w:val="0"/>
        <w:autoSpaceDN w:val="0"/>
        <w:adjustRightInd w:val="0"/>
        <w:spacing w:before="100" w:line="240" w:lineRule="auto"/>
        <w:ind w:left="2388"/>
        <w:jc w:val="both"/>
        <w:rPr>
          <w:rFonts w:ascii="Arial" w:hAnsi="Arial" w:cs="Arial"/>
          <w:sz w:val="24"/>
          <w:szCs w:val="24"/>
        </w:rPr>
      </w:pPr>
      <w:r>
        <w:rPr>
          <w:rFonts w:ascii="Arial" w:hAnsi="Arial" w:cs="Arial"/>
          <w:color w:val="000000"/>
        </w:rPr>
        <w:t>(iii)  relating to time spent by or on behalf of the Authority in dealing with the consequences of the Default;</w:t>
      </w:r>
    </w:p>
    <w:p w:rsidR="00FB614D" w:rsidRDefault="00D92A5F">
      <w:pPr>
        <w:widowControl w:val="0"/>
        <w:autoSpaceDE w:val="0"/>
        <w:autoSpaceDN w:val="0"/>
        <w:adjustRightInd w:val="0"/>
        <w:spacing w:before="100" w:line="240" w:lineRule="auto"/>
        <w:ind w:left="1963"/>
        <w:rPr>
          <w:rFonts w:ascii="Arial" w:hAnsi="Arial" w:cs="Arial"/>
          <w:sz w:val="24"/>
          <w:szCs w:val="24"/>
        </w:rPr>
      </w:pPr>
      <w:r>
        <w:rPr>
          <w:rFonts w:ascii="Arial" w:hAnsi="Arial" w:cs="Arial"/>
          <w:color w:val="000000"/>
        </w:rPr>
        <w:t>1.9.2     any or all wasted expenditure and losses incurred by the Authority arising from    the Contractor's Default, including wasted management time;</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1.9.5       damage to the Authority's physical property and tangible assets, including damage under DEFCONs 76 (SC2) and 611 (SC2)</w:t>
      </w:r>
      <w:r>
        <w:rPr>
          <w:rFonts w:ascii="Arial" w:hAnsi="Arial" w:cs="Arial"/>
          <w:i/>
          <w:iCs/>
          <w:color w:val="000000"/>
        </w:rPr>
        <w:t>;</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1.9.6       costs, expenses and charges arising from, or any damages, account of profits or other award made for, infringement of any third-party Intellectual Property Rights or breach of any obligations of confidence;</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1.9.7       any additional costs incurred by the Authority in relation to the </w:t>
      </w:r>
      <w:r>
        <w:rPr>
          <w:rFonts w:ascii="Arial" w:hAnsi="Arial" w:cs="Arial"/>
          <w:color w:val="000000"/>
        </w:rPr>
        <w:lastRenderedPageBreak/>
        <w:t>Authority's contracts with a third party (including any compensation or interest paid to a third party by the Authority) as a result of the Default (including the extension or replacement of such contracts);</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1.9.8       any fine or penalty incurred by the Authority pursuant to Law and any costs incurred by the Authority in defending any proceedings which result in such fine or penalty; or</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1.9.9       any savings, discounts or price reductions during the Term and any option period or agreed extension to the Term committed to by the Contractor pursuant to this Contract.</w:t>
      </w:r>
    </w:p>
    <w:p w:rsidR="00FB614D" w:rsidRDefault="00D92A5F">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Invalidity</w:t>
      </w:r>
    </w:p>
    <w:p w:rsidR="00FB614D" w:rsidRDefault="00D92A5F">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rsidR="00FB614D" w:rsidRDefault="00D92A5F">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Third party claims or losses</w:t>
      </w:r>
    </w:p>
    <w:p w:rsidR="00FB614D" w:rsidRDefault="00D92A5F">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1.11.1     arises naturally and ordinarily as a result of the Contractor's failure to provide the Contractor Deliverables or failure to perform any of its obligations under this Contract; and</w:t>
      </w:r>
    </w:p>
    <w:p w:rsidR="00FB614D" w:rsidRDefault="00D92A5F">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1.11.2     is a type of claim or loss that would have been recoverable under this Contract if the third party were a party to this Contract (whether as the Authority or the Contractor), such claim to be construed as direct losses for the purpose of this Contract.</w:t>
      </w:r>
    </w:p>
    <w:p w:rsidR="00FB614D" w:rsidRDefault="00D92A5F">
      <w:pPr>
        <w:widowControl w:val="0"/>
        <w:autoSpaceDE w:val="0"/>
        <w:autoSpaceDN w:val="0"/>
        <w:adjustRightInd w:val="0"/>
        <w:spacing w:before="100" w:line="240" w:lineRule="auto"/>
        <w:ind w:left="687"/>
        <w:rPr>
          <w:rFonts w:ascii="Arial" w:hAnsi="Arial" w:cs="Arial"/>
          <w:sz w:val="24"/>
          <w:szCs w:val="24"/>
        </w:rPr>
      </w:pPr>
      <w:r>
        <w:rPr>
          <w:rFonts w:ascii="Arial" w:hAnsi="Arial" w:cs="Arial"/>
          <w:b/>
          <w:bCs/>
          <w:color w:val="000000"/>
        </w:rPr>
        <w:t>No double recovery</w:t>
      </w:r>
    </w:p>
    <w:p w:rsidR="00FB614D" w:rsidRDefault="00D92A5F">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00FB614D" w:rsidRDefault="00FB614D">
      <w:pPr>
        <w:widowControl w:val="0"/>
        <w:autoSpaceDE w:val="0"/>
        <w:autoSpaceDN w:val="0"/>
        <w:adjustRightInd w:val="0"/>
        <w:spacing w:before="200" w:line="240" w:lineRule="auto"/>
        <w:ind w:left="480"/>
        <w:jc w:val="both"/>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before="120" w:after="180" w:line="240" w:lineRule="auto"/>
        <w:ind w:left="120"/>
        <w:rPr>
          <w:rFonts w:ascii="Arial" w:hAnsi="Arial" w:cs="Arial"/>
          <w:i/>
          <w:iCs/>
          <w:color w:val="000000"/>
          <w:u w:val="single"/>
        </w:rPr>
      </w:pPr>
    </w:p>
    <w:p w:rsidR="00FB614D" w:rsidRDefault="00FB614D">
      <w:pPr>
        <w:widowControl w:val="0"/>
        <w:autoSpaceDE w:val="0"/>
        <w:autoSpaceDN w:val="0"/>
        <w:adjustRightInd w:val="0"/>
        <w:spacing w:after="22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4" w:name="_Toc501022445_9"/>
      <w:r>
        <w:rPr>
          <w:rFonts w:ascii="Arial" w:hAnsi="Arial" w:cs="Arial"/>
          <w:b/>
          <w:bCs/>
          <w:color w:val="000000"/>
          <w:sz w:val="28"/>
          <w:szCs w:val="28"/>
        </w:rPr>
        <w:t>47 The processes that apply to this Contract are</w:t>
      </w:r>
      <w:bookmarkEnd w:id="414"/>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FB614D">
      <w:pPr>
        <w:keepNext/>
        <w:keepLines/>
        <w:widowControl w:val="0"/>
        <w:autoSpaceDE w:val="0"/>
        <w:autoSpaceDN w:val="0"/>
        <w:adjustRightInd w:val="0"/>
        <w:spacing w:after="0" w:line="276" w:lineRule="auto"/>
        <w:ind w:left="120" w:right="114"/>
        <w:rPr>
          <w:rFonts w:ascii="Arial" w:hAnsi="Arial" w:cs="Arial"/>
          <w:sz w:val="24"/>
          <w:szCs w:val="24"/>
        </w:rPr>
      </w:pPr>
      <w:bookmarkStart w:id="415" w:name="_Toc501022446_9_1"/>
      <w:bookmarkEnd w:id="415"/>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6" w:name="_Toc501022445_10"/>
      <w:r>
        <w:rPr>
          <w:rFonts w:ascii="Arial" w:hAnsi="Arial" w:cs="Arial"/>
          <w:b/>
          <w:bCs/>
          <w:color w:val="000000"/>
          <w:sz w:val="28"/>
          <w:szCs w:val="28"/>
        </w:rPr>
        <w:t>SC2 Schedules</w:t>
      </w:r>
      <w:bookmarkEnd w:id="416"/>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17" w:name="_Toc501022446_10_1"/>
      <w:r>
        <w:rPr>
          <w:rFonts w:ascii="Arial" w:hAnsi="Arial" w:cs="Arial"/>
          <w:b/>
          <w:bCs/>
          <w:color w:val="000000"/>
        </w:rPr>
        <w:t>Schedule 1 - Definitions of Contract</w:t>
      </w:r>
      <w:bookmarkEnd w:id="417"/>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Authority’sRepresentative</w:t>
            </w:r>
            <w:proofErr w:type="spellEnd"/>
            <w:r>
              <w:rPr>
                <w:rFonts w:ascii="Arial" w:hAnsi="Arial" w:cs="Arial"/>
                <w:b/>
                <w:bCs/>
                <w:color w:val="000000"/>
              </w:rPr>
              <w:t>(s)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rsidR="00FB614D" w:rsidRDefault="00D92A5F">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Government Department;</w:t>
            </w:r>
          </w:p>
          <w:p w:rsidR="00FB614D" w:rsidRDefault="00D92A5F">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Non-Departmental Public Body or Assembly Sponsored Public Body (advisory, executive, or tribunal);</w:t>
            </w:r>
          </w:p>
          <w:p w:rsidR="00FB614D" w:rsidRDefault="00D92A5F">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Non-Ministerial Department; or</w:t>
            </w:r>
          </w:p>
          <w:p w:rsidR="00FB614D" w:rsidRDefault="00D92A5F">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d. Executive Agency;</w:t>
            </w:r>
          </w:p>
          <w:p w:rsidR="00FB614D" w:rsidRDefault="00FB614D">
            <w:pPr>
              <w:widowControl w:val="0"/>
              <w:autoSpaceDE w:val="0"/>
              <w:autoSpaceDN w:val="0"/>
              <w:adjustRightInd w:val="0"/>
              <w:spacing w:after="0" w:line="240" w:lineRule="auto"/>
              <w:ind w:left="82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w:t>
            </w:r>
            <w:r>
              <w:rPr>
                <w:rFonts w:ascii="Arial" w:hAnsi="Arial" w:cs="Arial"/>
                <w:color w:val="000000"/>
              </w:rPr>
              <w:lastRenderedPageBreak/>
              <w:t>Collection shall be construed accordingly;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terms and conditions set out in this document;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 including its Schedules and any amendments agreed by the Parties in accordance with condition 6 </w:t>
            </w:r>
            <w:proofErr w:type="gramStart"/>
            <w:r>
              <w:rPr>
                <w:rFonts w:ascii="Arial" w:hAnsi="Arial" w:cs="Arial"/>
                <w:color w:val="000000"/>
              </w:rPr>
              <w:t>( Formal</w:t>
            </w:r>
            <w:proofErr w:type="gramEnd"/>
            <w:r>
              <w:rPr>
                <w:rFonts w:ascii="Arial" w:hAnsi="Arial" w:cs="Arial"/>
                <w:color w:val="000000"/>
              </w:rPr>
              <w:t xml:space="preserve"> Amendments to the Contract);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by means of the holding of shares, or the possession of voting powers in, or in relation to, the Contractor; or</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FB614D" w:rsidRDefault="00FB614D">
            <w:pPr>
              <w:widowControl w:val="0"/>
              <w:autoSpaceDE w:val="0"/>
              <w:autoSpaceDN w:val="0"/>
              <w:adjustRightInd w:val="0"/>
              <w:spacing w:after="6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Carriage of Dangerous Goods and Use of Transportable Pressure Equipment Regulations 2009 (CDG) (as amended 2011);</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b. European Agreement Concerning the International Carriage of Dangerous Goods by Road (ADR);</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c. Regulations Concerning the International Carriage of Dangerous Goods by Rail (RID);</w:t>
            </w:r>
          </w:p>
          <w:p w:rsidR="00FB614D" w:rsidRDefault="00D92A5F">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d. International Maritime Dangerous Goods (IMDG) Code;</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 xml:space="preserve">e. International Civil Aviation Organisation </w:t>
            </w:r>
            <w:r>
              <w:rPr>
                <w:rFonts w:ascii="Arial" w:hAnsi="Arial" w:cs="Arial"/>
                <w:color w:val="000000"/>
              </w:rPr>
              <w:lastRenderedPageBreak/>
              <w:t>(ICAO) Technical Instructions for the Safe Transport of Dangerous Goods by Air;</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f. International Air Transport Association (IATA) Dangerous Goods Regulations.</w:t>
            </w:r>
          </w:p>
          <w:p w:rsidR="00FB614D" w:rsidRDefault="00FB614D">
            <w:pPr>
              <w:widowControl w:val="0"/>
              <w:autoSpaceDE w:val="0"/>
              <w:autoSpaceDN w:val="0"/>
              <w:adjustRightInd w:val="0"/>
              <w:spacing w:after="0" w:line="240" w:lineRule="auto"/>
              <w:ind w:left="82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20" w:history="1">
              <w:r>
                <w:rPr>
                  <w:rFonts w:ascii="Arial" w:hAnsi="Arial" w:cs="Arial"/>
                  <w:color w:val="0000FF"/>
                  <w:u w:val="single"/>
                </w:rPr>
                <w:t>https://www.aof.mod.uk</w:t>
              </w:r>
            </w:hyperlink>
            <w:r>
              <w:rPr>
                <w:rFonts w:ascii="Arial" w:hAnsi="Arial" w:cs="Arial"/>
                <w:color w:val="000000"/>
              </w:rPr>
              <w: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21" w:history="1">
              <w:r>
                <w:rPr>
                  <w:rFonts w:ascii="Arial" w:hAnsi="Arial" w:cs="Arial"/>
                  <w:color w:val="0000FF"/>
                  <w:u w:val="single"/>
                </w:rPr>
                <w:t>https://www.dstan.mod.uk</w:t>
              </w:r>
            </w:hyperlink>
            <w:r>
              <w:rPr>
                <w:rFonts w:ascii="Arial" w:hAnsi="Arial" w:cs="Arial"/>
                <w:color w:val="000000"/>
              </w:rPr>
              <w: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rsidR="00FB614D" w:rsidRDefault="00FB614D">
            <w:pPr>
              <w:widowControl w:val="0"/>
              <w:autoSpaceDE w:val="0"/>
              <w:autoSpaceDN w:val="0"/>
              <w:adjustRightInd w:val="0"/>
              <w:spacing w:after="60" w:line="240" w:lineRule="auto"/>
              <w:ind w:left="108"/>
              <w:rPr>
                <w:rFonts w:ascii="Arial" w:hAnsi="Arial" w:cs="Arial"/>
                <w:sz w:val="24"/>
                <w:szCs w:val="24"/>
              </w:rPr>
            </w:pP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EffectiveDate</w:t>
            </w:r>
            <w:proofErr w:type="spellEnd"/>
            <w:r>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specified on the Authority’s acceptance letter;</w:t>
            </w:r>
          </w:p>
          <w:p w:rsidR="00FB614D" w:rsidRDefault="00FB614D">
            <w:pPr>
              <w:widowControl w:val="0"/>
              <w:autoSpaceDE w:val="0"/>
              <w:autoSpaceDN w:val="0"/>
              <w:adjustRightInd w:val="0"/>
              <w:spacing w:after="60" w:line="240" w:lineRule="auto"/>
              <w:ind w:left="108"/>
              <w:rPr>
                <w:rFonts w:ascii="Arial" w:hAnsi="Arial" w:cs="Arial"/>
                <w:sz w:val="24"/>
                <w:szCs w:val="24"/>
              </w:rPr>
            </w:pP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rsidR="00FB614D" w:rsidRDefault="00D92A5F">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 xml:space="preserve">b. other robust Evidence of sustainability or </w:t>
            </w:r>
            <w:r>
              <w:rPr>
                <w:rFonts w:ascii="Arial" w:hAnsi="Arial" w:cs="Arial"/>
                <w:color w:val="000000"/>
              </w:rPr>
              <w:lastRenderedPageBreak/>
              <w:t>FLEGT licensed origin, as advised by CPET;</w:t>
            </w:r>
          </w:p>
          <w:p w:rsidR="00FB614D" w:rsidRDefault="00FB614D">
            <w:pPr>
              <w:widowControl w:val="0"/>
              <w:autoSpaceDE w:val="0"/>
              <w:autoSpaceDN w:val="0"/>
              <w:adjustRightInd w:val="0"/>
              <w:spacing w:after="0" w:line="240" w:lineRule="auto"/>
              <w:ind w:left="46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w:t>
            </w:r>
            <w:r>
              <w:rPr>
                <w:rFonts w:ascii="Arial" w:hAnsi="Arial" w:cs="Arial"/>
                <w:color w:val="000000"/>
              </w:rPr>
              <w:lastRenderedPageBreak/>
              <w:t>issued by the Authority shall apply;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rsidR="00FB614D" w:rsidRDefault="00D92A5F">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rsidR="00FB614D" w:rsidRDefault="00FB614D">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MOD sponsored scheme to certify military </w:t>
            </w:r>
            <w:proofErr w:type="spellStart"/>
            <w:r>
              <w:rPr>
                <w:rFonts w:ascii="Arial" w:hAnsi="Arial" w:cs="Arial"/>
                <w:color w:val="000000"/>
              </w:rPr>
              <w:t>Packagingdesigners</w:t>
            </w:r>
            <w:proofErr w:type="spellEnd"/>
            <w:r>
              <w:rPr>
                <w:rFonts w:ascii="Arial" w:hAnsi="Arial" w:cs="Arial"/>
                <w:color w:val="000000"/>
              </w:rPr>
              <w:t xml:space="preserve"> and register organisations, as capable of producing acceptable Services Packaging Instruction Sheet (SPIS) designs in accordance with Defence Standard (Def Stan) 81-041 (Part 4);</w:t>
            </w:r>
          </w:p>
          <w:p w:rsidR="00FB614D" w:rsidRDefault="00FB614D">
            <w:pPr>
              <w:widowControl w:val="0"/>
              <w:autoSpaceDE w:val="0"/>
              <w:autoSpaceDN w:val="0"/>
              <w:adjustRightInd w:val="0"/>
              <w:spacing w:after="6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rsidR="00FB614D" w:rsidRDefault="00FB614D">
            <w:pPr>
              <w:widowControl w:val="0"/>
              <w:autoSpaceDE w:val="0"/>
              <w:autoSpaceDN w:val="0"/>
              <w:adjustRightInd w:val="0"/>
              <w:spacing w:after="60" w:line="240" w:lineRule="auto"/>
              <w:ind w:left="108"/>
              <w:rPr>
                <w:rFonts w:ascii="Arial" w:hAnsi="Arial" w:cs="Arial"/>
                <w:sz w:val="24"/>
                <w:szCs w:val="24"/>
              </w:rPr>
            </w:pP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w:t>
            </w:r>
            <w:proofErr w:type="gramStart"/>
            <w:r>
              <w:rPr>
                <w:rFonts w:ascii="Arial" w:hAnsi="Arial" w:cs="Arial"/>
                <w:color w:val="000000"/>
              </w:rPr>
              <w:t>designs.</w:t>
            </w:r>
            <w:proofErr w:type="gramEnd"/>
            <w:r>
              <w:rPr>
                <w:rFonts w:ascii="Arial" w:hAnsi="Arial" w:cs="Arial"/>
                <w:color w:val="000000"/>
              </w:rPr>
              <w:t xml:space="preserve">  A company capable of both Military Level and commercial Packaging designs including MOD labelling requirements;</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5000" w:type="dxa"/>
            <w:tcBorders>
              <w:top w:val="nil"/>
              <w:left w:val="nil"/>
              <w:bottom w:val="nil"/>
              <w:right w:val="nil"/>
            </w:tcBorders>
            <w:shd w:val="clear" w:color="auto" w:fill="FFFFFF"/>
          </w:tcPr>
          <w:p w:rsidR="00FB614D" w:rsidRDefault="00FB614D">
            <w:pPr>
              <w:widowControl w:val="0"/>
              <w:autoSpaceDE w:val="0"/>
              <w:autoSpaceDN w:val="0"/>
              <w:adjustRightInd w:val="0"/>
              <w:spacing w:after="60" w:line="240" w:lineRule="auto"/>
              <w:ind w:left="108"/>
              <w:rPr>
                <w:rFonts w:ascii="Arial" w:hAnsi="Arial" w:cs="Arial"/>
                <w:color w:val="000000"/>
              </w:rPr>
            </w:pPr>
          </w:p>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the Contractor Deliverables for transportation and storage in accordance with the </w:t>
            </w:r>
            <w:r>
              <w:rPr>
                <w:rFonts w:ascii="Arial" w:hAnsi="Arial" w:cs="Arial"/>
                <w:color w:val="000000"/>
              </w:rPr>
              <w:lastRenderedPageBreak/>
              <w:t>Contract;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 xml:space="preserve">Primary Packaging </w:t>
            </w:r>
            <w:proofErr w:type="gramStart"/>
            <w:r>
              <w:rPr>
                <w:rFonts w:ascii="Arial" w:hAnsi="Arial" w:cs="Arial"/>
                <w:b/>
                <w:bCs/>
                <w:color w:val="000000"/>
              </w:rPr>
              <w:t>Quantity(</w:t>
            </w:r>
            <w:proofErr w:type="gramEnd"/>
            <w:r>
              <w:rPr>
                <w:rFonts w:ascii="Arial" w:hAnsi="Arial" w:cs="Arial"/>
                <w:b/>
                <w:bCs/>
                <w:color w:val="000000"/>
              </w:rPr>
              <w:t>PPQ)</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by-products; </w:t>
            </w:r>
          </w:p>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driftwood; </w:t>
            </w:r>
          </w:p>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reclaimed timber abandoned or confiscated at least ten years previously;</w:t>
            </w:r>
          </w:p>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w:t>
            </w:r>
            <w:proofErr w:type="gramStart"/>
            <w:r>
              <w:rPr>
                <w:rFonts w:ascii="Arial" w:hAnsi="Arial" w:cs="Arial"/>
                <w:color w:val="000000"/>
              </w:rPr>
              <w:t>every one</w:t>
            </w:r>
            <w:proofErr w:type="gramEnd"/>
            <w:r>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w:t>
            </w:r>
            <w:r>
              <w:rPr>
                <w:rFonts w:ascii="Arial" w:hAnsi="Arial" w:cs="Arial"/>
                <w:color w:val="000000"/>
              </w:rPr>
              <w:lastRenderedPageBreak/>
              <w:t>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22" w:history="1">
              <w:r>
                <w:rPr>
                  <w:rFonts w:ascii="Arial" w:hAnsi="Arial" w:cs="Arial"/>
                  <w:color w:val="0000FF"/>
                  <w:u w:val="single"/>
                </w:rPr>
                <w:t>https://www.dstan.mod.uk/faqs.html</w:t>
              </w:r>
            </w:hyperlink>
            <w:r>
              <w:rPr>
                <w:rFonts w:ascii="Arial" w:hAnsi="Arial" w:cs="Arial"/>
                <w:color w:val="000000"/>
              </w:rPr>
              <w: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TransparencyInformation</w:t>
            </w:r>
            <w:proofErr w:type="spellEnd"/>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r w:rsidR="00FB614D">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0" w:type="dxa"/>
            <w:tcBorders>
              <w:top w:val="nil"/>
              <w:left w:val="nil"/>
              <w:bottom w:val="nil"/>
              <w:right w:val="nil"/>
            </w:tcBorders>
            <w:shd w:val="clear" w:color="auto" w:fill="FFFFFF"/>
          </w:tcPr>
          <w:p w:rsidR="00FB614D" w:rsidRDefault="00D92A5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rsidR="00FB614D" w:rsidRDefault="00FB614D">
            <w:pPr>
              <w:widowControl w:val="0"/>
              <w:autoSpaceDE w:val="0"/>
              <w:autoSpaceDN w:val="0"/>
              <w:adjustRightInd w:val="0"/>
              <w:spacing w:after="0" w:line="240" w:lineRule="auto"/>
              <w:ind w:left="108"/>
              <w:rPr>
                <w:rFonts w:ascii="Arial" w:hAnsi="Arial" w:cs="Arial"/>
                <w:sz w:val="24"/>
                <w:szCs w:val="24"/>
              </w:rPr>
            </w:pPr>
          </w:p>
        </w:tc>
      </w:tr>
    </w:tbl>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18" w:name="_Toc501022446_10_2"/>
      <w:r>
        <w:rPr>
          <w:rFonts w:ascii="Arial" w:hAnsi="Arial" w:cs="Arial"/>
          <w:b/>
          <w:bCs/>
          <w:color w:val="000000"/>
        </w:rPr>
        <w:t>Annex to Schedule 1</w:t>
      </w:r>
      <w:bookmarkEnd w:id="418"/>
    </w:p>
    <w:p w:rsidR="00FB614D" w:rsidRDefault="00D92A5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44 - 46 (Additional Conditions)</w:t>
      </w:r>
    </w:p>
    <w:p w:rsidR="00FB614D" w:rsidRDefault="00256A0E" w:rsidP="00FA095A">
      <w:pPr>
        <w:widowControl w:val="0"/>
        <w:autoSpaceDE w:val="0"/>
        <w:autoSpaceDN w:val="0"/>
        <w:adjustRightInd w:val="0"/>
        <w:spacing w:after="200" w:line="276" w:lineRule="auto"/>
        <w:ind w:right="114"/>
        <w:rPr>
          <w:rFonts w:ascii="Arial" w:hAnsi="Arial" w:cs="Arial"/>
          <w:sz w:val="24"/>
          <w:szCs w:val="24"/>
        </w:rPr>
      </w:pPr>
      <w:bookmarkStart w:id="419" w:name="_Toc501022446_10_4"/>
      <w:r>
        <w:rPr>
          <w:rFonts w:ascii="Arial" w:hAnsi="Arial" w:cs="Arial"/>
          <w:b/>
          <w:bCs/>
          <w:color w:val="000000"/>
        </w:rPr>
        <w:t xml:space="preserve"> S</w:t>
      </w:r>
      <w:r w:rsidR="00D92A5F">
        <w:rPr>
          <w:rFonts w:ascii="Arial" w:hAnsi="Arial" w:cs="Arial"/>
          <w:b/>
          <w:bCs/>
          <w:color w:val="000000"/>
        </w:rPr>
        <w:t>chedule 3 - Contract Data Sheet</w:t>
      </w:r>
      <w:bookmarkEnd w:id="419"/>
    </w:p>
    <w:tbl>
      <w:tblPr>
        <w:tblW w:w="0" w:type="auto"/>
        <w:tblInd w:w="110" w:type="dxa"/>
        <w:tblLayout w:type="fixed"/>
        <w:tblCellMar>
          <w:left w:w="0" w:type="dxa"/>
          <w:right w:w="0" w:type="dxa"/>
        </w:tblCellMar>
        <w:tblLook w:val="0000" w:firstRow="0" w:lastRow="0" w:firstColumn="0" w:lastColumn="0" w:noHBand="0" w:noVBand="0"/>
      </w:tblPr>
      <w:tblGrid>
        <w:gridCol w:w="10000"/>
      </w:tblGrid>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        The Contract expiry date shall be: </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rsidR="00FB614D" w:rsidRDefault="00FB614D">
            <w:pPr>
              <w:widowControl w:val="0"/>
              <w:autoSpaceDE w:val="0"/>
              <w:autoSpaceDN w:val="0"/>
              <w:adjustRightInd w:val="0"/>
              <w:spacing w:after="60" w:line="240" w:lineRule="auto"/>
              <w:ind w:left="838" w:right="10"/>
              <w:rPr>
                <w:rFonts w:ascii="Arial" w:hAnsi="Arial" w:cs="Arial"/>
                <w:sz w:val="24"/>
                <w:szCs w:val="24"/>
              </w:rPr>
            </w:pPr>
          </w:p>
          <w:p w:rsidR="00FB614D" w:rsidRDefault="00D92A5F">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rsidR="00FB614D" w:rsidRDefault="00FB614D">
            <w:pPr>
              <w:widowControl w:val="0"/>
              <w:autoSpaceDE w:val="0"/>
              <w:autoSpaceDN w:val="0"/>
              <w:adjustRightInd w:val="0"/>
              <w:spacing w:after="60" w:line="240" w:lineRule="auto"/>
              <w:ind w:left="838" w:right="10"/>
              <w:rPr>
                <w:rFonts w:ascii="Arial" w:hAnsi="Arial" w:cs="Arial"/>
                <w:sz w:val="24"/>
                <w:szCs w:val="24"/>
              </w:rPr>
            </w:pPr>
          </w:p>
          <w:p w:rsidR="00FB614D" w:rsidRDefault="00FB614D">
            <w:pPr>
              <w:widowControl w:val="0"/>
              <w:autoSpaceDE w:val="0"/>
              <w:autoSpaceDN w:val="0"/>
              <w:adjustRightInd w:val="0"/>
              <w:spacing w:after="60" w:line="240" w:lineRule="auto"/>
              <w:ind w:left="838" w:right="10"/>
              <w:rPr>
                <w:rFonts w:ascii="Arial" w:hAnsi="Arial" w:cs="Arial"/>
                <w:color w:val="000000"/>
              </w:rPr>
            </w:pPr>
          </w:p>
          <w:p w:rsidR="00FB614D" w:rsidRDefault="00FB614D">
            <w:pPr>
              <w:widowControl w:val="0"/>
              <w:autoSpaceDE w:val="0"/>
              <w:autoSpaceDN w:val="0"/>
              <w:adjustRightInd w:val="0"/>
              <w:spacing w:after="60" w:line="240" w:lineRule="auto"/>
              <w:ind w:left="838" w:right="10"/>
              <w:rPr>
                <w:rFonts w:ascii="Arial" w:hAnsi="Arial" w:cs="Arial"/>
                <w:sz w:val="24"/>
                <w:szCs w:val="24"/>
              </w:rPr>
            </w:pPr>
          </w:p>
          <w:p w:rsidR="00FB614D" w:rsidRDefault="00D92A5F">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FB614D" w:rsidRDefault="00FB614D">
            <w:pPr>
              <w:widowControl w:val="0"/>
              <w:autoSpaceDE w:val="0"/>
              <w:autoSpaceDN w:val="0"/>
              <w:adjustRightInd w:val="0"/>
              <w:spacing w:after="60" w:line="240" w:lineRule="auto"/>
              <w:ind w:left="838" w:right="10"/>
              <w:rPr>
                <w:rFonts w:ascii="Arial" w:hAnsi="Arial" w:cs="Arial"/>
                <w:sz w:val="24"/>
                <w:szCs w:val="24"/>
              </w:rPr>
            </w:pPr>
          </w:p>
          <w:p w:rsidR="00FB614D" w:rsidRDefault="00FB614D">
            <w:pPr>
              <w:widowControl w:val="0"/>
              <w:autoSpaceDE w:val="0"/>
              <w:autoSpaceDN w:val="0"/>
              <w:adjustRightInd w:val="0"/>
              <w:spacing w:after="60" w:line="240" w:lineRule="auto"/>
              <w:ind w:left="838" w:right="10"/>
              <w:rPr>
                <w:rFonts w:ascii="Arial" w:hAnsi="Arial" w:cs="Arial"/>
                <w:sz w:val="24"/>
                <w:szCs w:val="24"/>
              </w:rPr>
            </w:pP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w:t>
            </w:r>
            <w:proofErr w:type="gramStart"/>
            <w:r>
              <w:rPr>
                <w:rFonts w:ascii="Arial" w:hAnsi="Arial" w:cs="Arial"/>
                <w:color w:val="000000"/>
              </w:rPr>
              <w:t>:  (</w:t>
            </w:r>
            <w:proofErr w:type="gramEnd"/>
            <w:r>
              <w:rPr>
                <w:rFonts w:ascii="Arial" w:hAnsi="Arial" w:cs="Arial"/>
                <w:color w:val="000000"/>
              </w:rPr>
              <w:t>as per Annex A to Schedule 3 (DEFFORM 111))</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Project Manager:</w:t>
            </w:r>
            <w:proofErr w:type="gramStart"/>
            <w:r>
              <w:rPr>
                <w:rFonts w:ascii="Arial" w:hAnsi="Arial" w:cs="Arial"/>
                <w:color w:val="000000"/>
              </w:rPr>
              <w:t xml:space="preserve">   (</w:t>
            </w:r>
            <w:proofErr w:type="gramEnd"/>
            <w:r>
              <w:rPr>
                <w:rFonts w:ascii="Arial" w:hAnsi="Arial" w:cs="Arial"/>
                <w:color w:val="000000"/>
              </w:rPr>
              <w:t>as per Annex A to Schedule 3) (DEFFORM 111))</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rsidR="00FB614D" w:rsidRDefault="00FB614D">
            <w:pPr>
              <w:widowControl w:val="0"/>
              <w:autoSpaceDE w:val="0"/>
              <w:autoSpaceDN w:val="0"/>
              <w:adjustRightInd w:val="0"/>
              <w:spacing w:after="60" w:line="240" w:lineRule="auto"/>
              <w:ind w:left="685" w:right="10"/>
              <w:rPr>
                <w:rFonts w:ascii="Arial" w:hAnsi="Arial" w:cs="Arial"/>
                <w:sz w:val="24"/>
                <w:szCs w:val="24"/>
              </w:rPr>
            </w:pPr>
          </w:p>
          <w:p w:rsidR="00FB614D" w:rsidRDefault="00D92A5F">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Authority:   </w:t>
            </w:r>
            <w:proofErr w:type="gramStart"/>
            <w:r>
              <w:rPr>
                <w:rFonts w:ascii="Arial" w:hAnsi="Arial" w:cs="Arial"/>
                <w:color w:val="000000"/>
              </w:rPr>
              <w:t xml:space="preserve">   (</w:t>
            </w:r>
            <w:proofErr w:type="gramEnd"/>
            <w:r>
              <w:rPr>
                <w:rFonts w:ascii="Arial" w:hAnsi="Arial" w:cs="Arial"/>
                <w:color w:val="000000"/>
              </w:rPr>
              <w:t>as per Annex A to Schedule 3 (DEFFORM 111))</w:t>
            </w:r>
          </w:p>
          <w:p w:rsidR="00FB614D" w:rsidRDefault="00FB614D">
            <w:pPr>
              <w:widowControl w:val="0"/>
              <w:autoSpaceDE w:val="0"/>
              <w:autoSpaceDN w:val="0"/>
              <w:adjustRightInd w:val="0"/>
              <w:spacing w:after="60" w:line="240" w:lineRule="auto"/>
              <w:ind w:left="685" w:right="10"/>
              <w:rPr>
                <w:rFonts w:ascii="Arial" w:hAnsi="Arial" w:cs="Arial"/>
                <w:sz w:val="24"/>
                <w:szCs w:val="24"/>
              </w:rPr>
            </w:pPr>
          </w:p>
          <w:p w:rsidR="00FB614D" w:rsidRDefault="00D92A5F">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p>
          <w:p w:rsidR="00FB614D" w:rsidRDefault="00FB614D">
            <w:pPr>
              <w:widowControl w:val="0"/>
              <w:autoSpaceDE w:val="0"/>
              <w:autoSpaceDN w:val="0"/>
              <w:adjustRightInd w:val="0"/>
              <w:spacing w:after="60" w:line="240" w:lineRule="auto"/>
              <w:ind w:left="685" w:right="10"/>
              <w:rPr>
                <w:rFonts w:ascii="Arial" w:hAnsi="Arial" w:cs="Arial"/>
                <w:sz w:val="24"/>
                <w:szCs w:val="24"/>
              </w:rPr>
            </w:pPr>
          </w:p>
          <w:p w:rsidR="00FB614D" w:rsidRDefault="00D92A5F">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Notices can be sent by electronic </w:t>
            </w:r>
            <w:proofErr w:type="gramStart"/>
            <w:r>
              <w:rPr>
                <w:rFonts w:ascii="Arial" w:hAnsi="Arial" w:cs="Arial"/>
                <w:color w:val="000000"/>
              </w:rPr>
              <w:t>mail?</w:t>
            </w:r>
            <w:proofErr w:type="gramEnd"/>
            <w:r>
              <w:rPr>
                <w:rFonts w:ascii="Arial" w:hAnsi="Arial" w:cs="Arial"/>
                <w:color w:val="000000"/>
              </w:rPr>
              <w:t xml:space="preserve">  </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FB614D">
            <w:pPr>
              <w:widowControl w:val="0"/>
              <w:autoSpaceDE w:val="0"/>
              <w:autoSpaceDN w:val="0"/>
              <w:adjustRightInd w:val="0"/>
              <w:spacing w:after="60" w:line="240" w:lineRule="auto"/>
              <w:ind w:left="118" w:right="10"/>
              <w:rPr>
                <w:rFonts w:ascii="Arial" w:hAnsi="Arial" w:cs="Arial"/>
                <w:sz w:val="24"/>
                <w:szCs w:val="24"/>
              </w:rPr>
            </w:pP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19.b – Progress Reports: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FB614D">
            <w:pPr>
              <w:widowControl w:val="0"/>
              <w:autoSpaceDE w:val="0"/>
              <w:autoSpaceDN w:val="0"/>
              <w:adjustRightInd w:val="0"/>
              <w:spacing w:after="60" w:line="240" w:lineRule="auto"/>
              <w:ind w:left="118" w:right="10"/>
              <w:rPr>
                <w:rFonts w:ascii="Arial" w:hAnsi="Arial" w:cs="Arial"/>
                <w:color w:val="000000"/>
              </w:rPr>
            </w:pP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FB614D">
            <w:pPr>
              <w:widowControl w:val="0"/>
              <w:autoSpaceDE w:val="0"/>
              <w:autoSpaceDN w:val="0"/>
              <w:adjustRightInd w:val="0"/>
              <w:spacing w:after="60" w:line="240" w:lineRule="auto"/>
              <w:ind w:left="118" w:right="10"/>
              <w:rPr>
                <w:rFonts w:ascii="Arial" w:hAnsi="Arial" w:cs="Arial"/>
                <w:sz w:val="24"/>
                <w:szCs w:val="24"/>
              </w:rPr>
            </w:pPr>
          </w:p>
        </w:tc>
      </w:tr>
    </w:tbl>
    <w:p w:rsidR="00FB614D" w:rsidRDefault="00FB614D">
      <w:pPr>
        <w:widowControl w:val="0"/>
        <w:autoSpaceDE w:val="0"/>
        <w:autoSpaceDN w:val="0"/>
        <w:adjustRightInd w:val="0"/>
        <w:spacing w:after="0" w:line="240" w:lineRule="auto"/>
        <w:ind w:left="120"/>
        <w:rPr>
          <w:rFonts w:ascii="Arial" w:hAnsi="Arial" w:cs="Arial"/>
          <w:sz w:val="24"/>
          <w:szCs w:val="24"/>
        </w:rPr>
      </w:pPr>
      <w:bookmarkStart w:id="420" w:name="#SC3A"/>
      <w:bookmarkEnd w:id="420"/>
    </w:p>
    <w:tbl>
      <w:tblPr>
        <w:tblW w:w="10000" w:type="dxa"/>
        <w:tblInd w:w="110" w:type="dxa"/>
        <w:tblLayout w:type="fixed"/>
        <w:tblCellMar>
          <w:left w:w="0" w:type="dxa"/>
          <w:right w:w="0" w:type="dxa"/>
        </w:tblCellMar>
        <w:tblLook w:val="0000" w:firstRow="0" w:lastRow="0" w:firstColumn="0" w:lastColumn="0" w:noHBand="0" w:noVBand="0"/>
      </w:tblPr>
      <w:tblGrid>
        <w:gridCol w:w="10000"/>
      </w:tblGrid>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Deliverable Quality Plan required for this Contract? </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the Deliverable Quality Plan must be set out as defined in AQAP 2105 and delivered to the Authority (Quality) </w:t>
            </w:r>
            <w:proofErr w:type="gramStart"/>
            <w:r>
              <w:rPr>
                <w:rFonts w:ascii="Arial" w:hAnsi="Arial" w:cs="Arial"/>
                <w:color w:val="000000"/>
              </w:rPr>
              <w:t>within  Business</w:t>
            </w:r>
            <w:proofErr w:type="gramEnd"/>
            <w:r>
              <w:rPr>
                <w:rFonts w:ascii="Arial" w:hAnsi="Arial" w:cs="Arial"/>
                <w:color w:val="000000"/>
              </w:rPr>
              <w:t xml:space="preserve"> Days of Contract Award.  Once agreed by the Authority the Quality Plan shall be incorporated into the Contract.  The Contractor </w:t>
            </w:r>
            <w:proofErr w:type="gramStart"/>
            <w:r>
              <w:rPr>
                <w:rFonts w:ascii="Arial" w:hAnsi="Arial" w:cs="Arial"/>
                <w:color w:val="000000"/>
              </w:rPr>
              <w:t>shall remain at all times</w:t>
            </w:r>
            <w:proofErr w:type="gramEnd"/>
            <w:r>
              <w:rPr>
                <w:rFonts w:ascii="Arial" w:hAnsi="Arial" w:cs="Arial"/>
                <w:color w:val="000000"/>
              </w:rPr>
              <w:t xml:space="preserve"> solely responsible for the accuracy, suitability and applicability of the Deliverable Quality Plan.</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Assurance Requirements: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FB614D">
            <w:pPr>
              <w:widowControl w:val="0"/>
              <w:autoSpaceDE w:val="0"/>
              <w:autoSpaceDN w:val="0"/>
              <w:adjustRightInd w:val="0"/>
              <w:spacing w:after="60" w:line="240" w:lineRule="auto"/>
              <w:ind w:left="118" w:right="10"/>
              <w:rPr>
                <w:rFonts w:ascii="Arial" w:hAnsi="Arial" w:cs="Arial"/>
                <w:sz w:val="24"/>
                <w:szCs w:val="24"/>
              </w:rPr>
            </w:pP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FB614D">
            <w:pPr>
              <w:widowControl w:val="0"/>
              <w:autoSpaceDE w:val="0"/>
              <w:autoSpaceDN w:val="0"/>
              <w:adjustRightInd w:val="0"/>
              <w:spacing w:after="60" w:line="240" w:lineRule="auto"/>
              <w:ind w:left="827" w:right="10"/>
              <w:rPr>
                <w:rFonts w:ascii="Arial" w:hAnsi="Arial" w:cs="Arial"/>
                <w:sz w:val="24"/>
                <w:szCs w:val="24"/>
              </w:rPr>
            </w:pP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23 - Supply of Data for Hazardous Contractor Deliverables, Materials and Substances:</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rsidR="00FB614D" w:rsidRDefault="00FB614D">
            <w:pPr>
              <w:widowControl w:val="0"/>
              <w:autoSpaceDE w:val="0"/>
              <w:autoSpaceDN w:val="0"/>
              <w:adjustRightInd w:val="0"/>
              <w:spacing w:after="60" w:line="240" w:lineRule="auto"/>
              <w:ind w:left="685" w:right="10"/>
              <w:rPr>
                <w:rFonts w:ascii="Arial" w:hAnsi="Arial" w:cs="Arial"/>
                <w:sz w:val="24"/>
                <w:szCs w:val="24"/>
              </w:rPr>
            </w:pPr>
          </w:p>
          <w:p w:rsidR="00FB614D" w:rsidRDefault="00D92A5F">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rsidR="00FB614D" w:rsidRDefault="00FB614D">
            <w:pPr>
              <w:widowControl w:val="0"/>
              <w:autoSpaceDE w:val="0"/>
              <w:autoSpaceDN w:val="0"/>
              <w:adjustRightInd w:val="0"/>
              <w:spacing w:after="60" w:line="240" w:lineRule="auto"/>
              <w:ind w:left="685" w:right="10"/>
              <w:rPr>
                <w:rFonts w:ascii="Arial" w:hAnsi="Arial" w:cs="Arial"/>
                <w:sz w:val="24"/>
                <w:szCs w:val="24"/>
              </w:rPr>
            </w:pPr>
          </w:p>
          <w:p w:rsidR="00FB614D" w:rsidRDefault="00D92A5F">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r>
              <w:rPr>
                <w:rFonts w:ascii="Arial" w:hAnsi="Arial" w:cs="Arial"/>
                <w:color w:val="0000FF"/>
                <w:u w:val="single"/>
              </w:rPr>
              <w:t>DSA-DLSR-MovTpt-DGHSIS@mod.uk</w:t>
            </w:r>
          </w:p>
          <w:p w:rsidR="00FB614D" w:rsidRDefault="00FB614D">
            <w:pPr>
              <w:widowControl w:val="0"/>
              <w:autoSpaceDE w:val="0"/>
              <w:autoSpaceDN w:val="0"/>
              <w:adjustRightInd w:val="0"/>
              <w:spacing w:after="60" w:line="240" w:lineRule="auto"/>
              <w:ind w:left="685" w:right="10"/>
              <w:rPr>
                <w:rFonts w:ascii="Arial" w:hAnsi="Arial" w:cs="Arial"/>
                <w:sz w:val="24"/>
                <w:szCs w:val="24"/>
              </w:rPr>
            </w:pPr>
          </w:p>
          <w:p w:rsidR="00FB614D" w:rsidRDefault="00D92A5F">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24 – Timber and Wood-Derived Products:</w:t>
            </w:r>
          </w:p>
          <w:p w:rsidR="00FB614D" w:rsidRDefault="00FB614D">
            <w:pPr>
              <w:widowControl w:val="0"/>
              <w:autoSpaceDE w:val="0"/>
              <w:autoSpaceDN w:val="0"/>
              <w:adjustRightInd w:val="0"/>
              <w:spacing w:after="60" w:line="240" w:lineRule="auto"/>
              <w:ind w:left="838" w:right="10"/>
              <w:rPr>
                <w:rFonts w:ascii="Arial" w:hAnsi="Arial" w:cs="Arial"/>
                <w:sz w:val="24"/>
                <w:szCs w:val="24"/>
              </w:rPr>
            </w:pPr>
          </w:p>
          <w:p w:rsidR="00FB614D" w:rsidRDefault="00D92A5F">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rsidR="00FB614D" w:rsidRDefault="00FB614D">
            <w:pPr>
              <w:widowControl w:val="0"/>
              <w:autoSpaceDE w:val="0"/>
              <w:autoSpaceDN w:val="0"/>
              <w:adjustRightInd w:val="0"/>
              <w:spacing w:after="60" w:line="240" w:lineRule="auto"/>
              <w:ind w:left="838" w:right="10"/>
              <w:rPr>
                <w:rFonts w:ascii="Arial" w:hAnsi="Arial" w:cs="Arial"/>
                <w:sz w:val="24"/>
                <w:szCs w:val="24"/>
              </w:rPr>
            </w:pPr>
          </w:p>
          <w:p w:rsidR="00FB614D" w:rsidRDefault="00D92A5F">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 xml:space="preserve">to be Delivered by the following date: </w:t>
            </w: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Certificate of Conformity:</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Certificate of Conformity required for this Contract? </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Applicable to Line Items:</w:t>
            </w: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27.b – Delivery by the Contractor:</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Each consignment is to be accompanied by a DEFFORM 129J.</w:t>
            </w: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27.c - Collection by the Authority:</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27.c.(4)):</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lastRenderedPageBreak/>
              <w:t xml:space="preserve">Line Items:    Address: </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22):</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rsidR="00FB614D" w:rsidRDefault="00FB614D">
            <w:pPr>
              <w:widowControl w:val="0"/>
              <w:autoSpaceDE w:val="0"/>
              <w:autoSpaceDN w:val="0"/>
              <w:adjustRightInd w:val="0"/>
              <w:spacing w:after="60" w:line="240" w:lineRule="auto"/>
              <w:ind w:left="827" w:right="10"/>
              <w:rPr>
                <w:rFonts w:ascii="Arial" w:hAnsi="Arial" w:cs="Arial"/>
                <w:color w:val="000000"/>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29 – Rejection:</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The time limit for rejection shall </w:t>
            </w:r>
            <w:proofErr w:type="gramStart"/>
            <w:r>
              <w:rPr>
                <w:rFonts w:ascii="Arial" w:hAnsi="Arial" w:cs="Arial"/>
                <w:color w:val="000000"/>
              </w:rPr>
              <w:t>be  Business</w:t>
            </w:r>
            <w:proofErr w:type="gramEnd"/>
            <w:r>
              <w:rPr>
                <w:rFonts w:ascii="Arial" w:hAnsi="Arial" w:cs="Arial"/>
                <w:color w:val="000000"/>
              </w:rPr>
              <w:t xml:space="preserve"> Days.</w:t>
            </w: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31 – Self-to-Self Delivery:</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FB614D">
            <w:pPr>
              <w:widowControl w:val="0"/>
              <w:autoSpaceDE w:val="0"/>
              <w:autoSpaceDN w:val="0"/>
              <w:adjustRightInd w:val="0"/>
              <w:spacing w:after="60" w:line="240" w:lineRule="auto"/>
              <w:ind w:left="827" w:right="10"/>
              <w:rPr>
                <w:rFonts w:ascii="Arial" w:hAnsi="Arial" w:cs="Arial"/>
                <w:sz w:val="24"/>
                <w:szCs w:val="24"/>
              </w:rPr>
            </w:pPr>
          </w:p>
        </w:tc>
      </w:tr>
    </w:tbl>
    <w:p w:rsidR="00FB614D" w:rsidRDefault="00FB614D">
      <w:pPr>
        <w:widowControl w:val="0"/>
        <w:autoSpaceDE w:val="0"/>
        <w:autoSpaceDN w:val="0"/>
        <w:adjustRightInd w:val="0"/>
        <w:spacing w:after="260" w:line="240" w:lineRule="auto"/>
        <w:ind w:left="120"/>
        <w:rPr>
          <w:rFonts w:ascii="Arial" w:hAnsi="Arial" w:cs="Arial"/>
          <w:sz w:val="24"/>
          <w:szCs w:val="24"/>
        </w:rPr>
      </w:pPr>
    </w:p>
    <w:tbl>
      <w:tblPr>
        <w:tblW w:w="10000" w:type="dxa"/>
        <w:tblInd w:w="110" w:type="dxa"/>
        <w:tblLayout w:type="fixed"/>
        <w:tblCellMar>
          <w:left w:w="0" w:type="dxa"/>
          <w:right w:w="0" w:type="dxa"/>
        </w:tblCellMar>
        <w:tblLook w:val="0000" w:firstRow="0" w:lastRow="0" w:firstColumn="0" w:lastColumn="0" w:noHBand="0" w:noVBand="0"/>
      </w:tblPr>
      <w:tblGrid>
        <w:gridCol w:w="10000"/>
      </w:tblGrid>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FB614D" w:rsidTr="00256A0E">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34 – Contract Price:</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 other than those stated below:</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Clause 46.  refers</w:t>
            </w:r>
          </w:p>
        </w:tc>
      </w:tr>
    </w:tbl>
    <w:p w:rsidR="00FB614D" w:rsidRDefault="00FB614D">
      <w:pPr>
        <w:widowControl w:val="0"/>
        <w:autoSpaceDE w:val="0"/>
        <w:autoSpaceDN w:val="0"/>
        <w:adjustRightInd w:val="0"/>
        <w:spacing w:after="260" w:line="240" w:lineRule="auto"/>
        <w:ind w:left="120"/>
        <w:rPr>
          <w:rFonts w:ascii="Arial" w:hAnsi="Arial" w:cs="Arial"/>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10000"/>
      </w:tblGrid>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41 – Termination for Convenience:</w:t>
            </w:r>
          </w:p>
          <w:p w:rsidR="00FB614D" w:rsidRDefault="00FB614D">
            <w:pPr>
              <w:widowControl w:val="0"/>
              <w:autoSpaceDE w:val="0"/>
              <w:autoSpaceDN w:val="0"/>
              <w:adjustRightInd w:val="0"/>
              <w:spacing w:after="60" w:line="240" w:lineRule="auto"/>
              <w:ind w:left="118"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rsidR="00FB614D" w:rsidRDefault="00FB614D">
            <w:pPr>
              <w:widowControl w:val="0"/>
              <w:autoSpaceDE w:val="0"/>
              <w:autoSpaceDN w:val="0"/>
              <w:adjustRightInd w:val="0"/>
              <w:spacing w:after="60" w:line="240" w:lineRule="auto"/>
              <w:ind w:left="827" w:right="10"/>
              <w:rPr>
                <w:rFonts w:ascii="Arial" w:hAnsi="Arial" w:cs="Arial"/>
                <w:sz w:val="24"/>
                <w:szCs w:val="24"/>
              </w:rPr>
            </w:pPr>
          </w:p>
          <w:p w:rsidR="00FB614D" w:rsidRDefault="00D92A5F">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The Notice period for termination shall </w:t>
            </w:r>
            <w:proofErr w:type="gramStart"/>
            <w:r>
              <w:rPr>
                <w:rFonts w:ascii="Arial" w:hAnsi="Arial" w:cs="Arial"/>
                <w:color w:val="000000"/>
              </w:rPr>
              <w:t>be  Business</w:t>
            </w:r>
            <w:proofErr w:type="gramEnd"/>
            <w:r>
              <w:rPr>
                <w:rFonts w:ascii="Arial" w:hAnsi="Arial" w:cs="Arial"/>
                <w:color w:val="000000"/>
              </w:rPr>
              <w:t xml:space="preserve"> Days</w:t>
            </w:r>
          </w:p>
        </w:tc>
      </w:tr>
    </w:tbl>
    <w:p w:rsidR="00FB614D" w:rsidRDefault="00FB614D">
      <w:pPr>
        <w:widowControl w:val="0"/>
        <w:autoSpaceDE w:val="0"/>
        <w:autoSpaceDN w:val="0"/>
        <w:adjustRightInd w:val="0"/>
        <w:spacing w:after="260" w:line="240" w:lineRule="auto"/>
        <w:ind w:left="120"/>
        <w:rPr>
          <w:rFonts w:ascii="Arial" w:hAnsi="Arial" w:cs="Arial"/>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9013"/>
      </w:tblGrid>
      <w:tr w:rsidR="00FB614D">
        <w:tc>
          <w:tcPr>
            <w:tcW w:w="901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lastRenderedPageBreak/>
              <w:t xml:space="preserve">Other Addresses and Other Information </w:t>
            </w:r>
            <w:r>
              <w:rPr>
                <w:rFonts w:ascii="Arial" w:hAnsi="Arial" w:cs="Arial"/>
                <w:i/>
                <w:iCs/>
                <w:color w:val="000000"/>
              </w:rPr>
              <w:t xml:space="preserve">(forms and publications </w:t>
            </w:r>
            <w:proofErr w:type="gramStart"/>
            <w:r>
              <w:rPr>
                <w:rFonts w:ascii="Arial" w:hAnsi="Arial" w:cs="Arial"/>
                <w:i/>
                <w:iCs/>
                <w:color w:val="000000"/>
              </w:rPr>
              <w:t>addresses</w:t>
            </w:r>
            <w:proofErr w:type="gramEnd"/>
            <w:r>
              <w:rPr>
                <w:rFonts w:ascii="Arial" w:hAnsi="Arial" w:cs="Arial"/>
                <w:i/>
                <w:iCs/>
                <w:color w:val="000000"/>
              </w:rPr>
              <w:t xml:space="preserve"> and official use information)</w:t>
            </w:r>
          </w:p>
        </w:tc>
      </w:tr>
      <w:tr w:rsidR="00FB614D">
        <w:tc>
          <w:tcPr>
            <w:tcW w:w="901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rsidR="00256A0E" w:rsidRDefault="00256A0E">
      <w:pPr>
        <w:keepNext/>
        <w:keepLines/>
        <w:widowControl w:val="0"/>
        <w:autoSpaceDE w:val="0"/>
        <w:autoSpaceDN w:val="0"/>
        <w:adjustRightInd w:val="0"/>
        <w:spacing w:after="0" w:line="276" w:lineRule="auto"/>
        <w:ind w:left="120" w:right="114"/>
        <w:rPr>
          <w:rFonts w:ascii="Arial" w:hAnsi="Arial" w:cs="Arial"/>
          <w:b/>
          <w:bCs/>
          <w:color w:val="000000"/>
        </w:rPr>
      </w:pPr>
      <w:bookmarkStart w:id="421" w:name="_Toc501022446_10_5"/>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421"/>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rsidR="00FB614D" w:rsidRDefault="00FB614D">
      <w:pPr>
        <w:widowControl w:val="0"/>
        <w:autoSpaceDE w:val="0"/>
        <w:autoSpaceDN w:val="0"/>
        <w:adjustRightInd w:val="0"/>
        <w:spacing w:after="60" w:line="240" w:lineRule="auto"/>
        <w:ind w:left="404"/>
        <w:rPr>
          <w:rFonts w:ascii="Arial" w:hAnsi="Arial" w:cs="Arial"/>
          <w:color w:val="000000"/>
        </w:rPr>
      </w:pP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rsidR="00FB614D" w:rsidRDefault="00FB614D">
      <w:pPr>
        <w:widowControl w:val="0"/>
        <w:autoSpaceDE w:val="0"/>
        <w:autoSpaceDN w:val="0"/>
        <w:adjustRightInd w:val="0"/>
        <w:spacing w:after="60" w:line="240" w:lineRule="auto"/>
        <w:ind w:left="404"/>
        <w:rPr>
          <w:rFonts w:ascii="Arial" w:hAnsi="Arial" w:cs="Arial"/>
          <w:color w:val="000000"/>
        </w:rPr>
      </w:pP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detail to enable the Contractor to provide a written proposal (a "Contractor Change Proposal") in accordance with clauses 7 to 9 (inclusive). </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Contract;   </w:t>
      </w:r>
    </w:p>
    <w:p w:rsidR="00FB614D" w:rsidRDefault="00D92A5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rsidR="00FB614D" w:rsidRDefault="00D92A5F">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rsidR="00FB614D" w:rsidRDefault="00D92A5F">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w:t>
      </w:r>
      <w:r>
        <w:rPr>
          <w:rFonts w:ascii="Arial" w:hAnsi="Arial" w:cs="Arial"/>
          <w:color w:val="000000"/>
          <w:sz w:val="20"/>
          <w:szCs w:val="20"/>
        </w:rPr>
        <w:lastRenderedPageBreak/>
        <w:t xml:space="preserve">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date of such determination. </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Contractor shall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act reasonably, and shall not seek to raise unreasonable objections, in respect of any such adjustment. </w:t>
      </w:r>
    </w:p>
    <w:p w:rsidR="00FB614D" w:rsidRDefault="00FB614D">
      <w:pPr>
        <w:widowControl w:val="0"/>
        <w:autoSpaceDE w:val="0"/>
        <w:autoSpaceDN w:val="0"/>
        <w:adjustRightInd w:val="0"/>
        <w:spacing w:after="60" w:line="240" w:lineRule="auto"/>
        <w:ind w:left="688"/>
        <w:rPr>
          <w:rFonts w:ascii="Arial" w:hAnsi="Arial" w:cs="Arial"/>
          <w:color w:val="000000"/>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rsidR="00FB614D" w:rsidRDefault="00FB614D">
      <w:pPr>
        <w:widowControl w:val="0"/>
        <w:autoSpaceDE w:val="0"/>
        <w:autoSpaceDN w:val="0"/>
        <w:adjustRightInd w:val="0"/>
        <w:spacing w:after="60" w:line="240" w:lineRule="auto"/>
        <w:ind w:left="404"/>
        <w:rPr>
          <w:rFonts w:ascii="Arial" w:hAnsi="Arial" w:cs="Arial"/>
          <w:color w:val="000000"/>
        </w:rPr>
      </w:pP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As soon as practicable, and in any event within:</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rsidR="00FB614D" w:rsidRDefault="00D92A5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rsidR="00FB614D" w:rsidRDefault="00D92A5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Contractor Change Proposal shall comprise in respect of each and all Change(s) proposed:</w:t>
      </w:r>
    </w:p>
    <w:p w:rsidR="00FB614D" w:rsidRDefault="00D92A5F">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effect of the Change(s) on the Contractor’s obligations under the Contract;</w:t>
      </w:r>
    </w:p>
    <w:p w:rsidR="00FB614D" w:rsidRDefault="00D92A5F">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 detailed breakdown of any costs which result from the Change(s);</w:t>
      </w:r>
    </w:p>
    <w:p w:rsidR="00FB614D" w:rsidRDefault="00D92A5F">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programme for implementing the Change(s);</w:t>
      </w:r>
    </w:p>
    <w:p w:rsidR="00FB614D" w:rsidRDefault="00D92A5F">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amendment required to this Contract as a result of the Change(s), including, where appropriate, to the Contract Price; and </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such other information as the Authority may reasonably require.</w:t>
      </w:r>
    </w:p>
    <w:p w:rsidR="00FB614D" w:rsidRDefault="00D92A5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rsidR="00FB614D" w:rsidRDefault="00FB614D">
      <w:pPr>
        <w:widowControl w:val="0"/>
        <w:autoSpaceDE w:val="0"/>
        <w:autoSpaceDN w:val="0"/>
        <w:adjustRightInd w:val="0"/>
        <w:spacing w:after="60" w:line="240" w:lineRule="auto"/>
        <w:ind w:left="688"/>
        <w:rPr>
          <w:rFonts w:ascii="Arial" w:hAnsi="Arial" w:cs="Arial"/>
          <w:color w:val="000000"/>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rsidR="00FB614D" w:rsidRDefault="00FB614D">
      <w:pPr>
        <w:widowControl w:val="0"/>
        <w:autoSpaceDE w:val="0"/>
        <w:autoSpaceDN w:val="0"/>
        <w:adjustRightInd w:val="0"/>
        <w:spacing w:after="60" w:line="240" w:lineRule="auto"/>
        <w:ind w:left="404"/>
        <w:rPr>
          <w:rFonts w:ascii="Arial" w:hAnsi="Arial" w:cs="Arial"/>
          <w:color w:val="000000"/>
        </w:rPr>
      </w:pP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As soon as practicable after the Authority receives a Contractor Change Proposal, the Authority shall: </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evaluate</w:t>
      </w:r>
      <w:proofErr w:type="gramEnd"/>
      <w:r>
        <w:rPr>
          <w:rFonts w:ascii="Arial" w:hAnsi="Arial" w:cs="Arial"/>
          <w:color w:val="000000"/>
          <w:sz w:val="20"/>
          <w:szCs w:val="20"/>
        </w:rPr>
        <w:t xml:space="preserve"> the Contractor Change Proposal; and</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rsidR="00FB614D" w:rsidRDefault="00D92A5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serve  Notice</w:t>
      </w:r>
      <w:proofErr w:type="gramEnd"/>
      <w:r>
        <w:rPr>
          <w:rFonts w:ascii="Arial" w:hAnsi="Arial" w:cs="Arial"/>
          <w:color w:val="000000"/>
          <w:sz w:val="20"/>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If the Authority rejects the Contractor Change Proposal, it shall not be obliged to give its reasons for such rejection.</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rsidR="00FB614D" w:rsidRDefault="00FB614D">
      <w:pPr>
        <w:widowControl w:val="0"/>
        <w:autoSpaceDE w:val="0"/>
        <w:autoSpaceDN w:val="0"/>
        <w:adjustRightInd w:val="0"/>
        <w:spacing w:after="60" w:line="240" w:lineRule="auto"/>
        <w:ind w:left="840"/>
        <w:rPr>
          <w:rFonts w:ascii="Arial" w:hAnsi="Arial" w:cs="Arial"/>
          <w:color w:val="000000"/>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Changes</w:t>
      </w:r>
    </w:p>
    <w:p w:rsidR="00FB614D" w:rsidRDefault="00D92A5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bookmarkStart w:id="422" w:name="#SC5"/>
      <w:bookmarkStart w:id="423" w:name="#_Toc422462859"/>
      <w:bookmarkStart w:id="424" w:name="#_Toc402273356"/>
      <w:bookmarkStart w:id="425" w:name="#_Toc375205560"/>
      <w:bookmarkStart w:id="426" w:name="#_Toc367107581"/>
      <w:bookmarkEnd w:id="422"/>
      <w:bookmarkEnd w:id="423"/>
      <w:bookmarkEnd w:id="424"/>
      <w:bookmarkEnd w:id="425"/>
      <w:bookmarkEnd w:id="426"/>
      <w:r>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rsidR="00FB614D" w:rsidRDefault="00FB614D">
      <w:pPr>
        <w:widowControl w:val="0"/>
        <w:autoSpaceDE w:val="0"/>
        <w:autoSpaceDN w:val="0"/>
        <w:adjustRightInd w:val="0"/>
        <w:spacing w:after="60" w:line="240" w:lineRule="auto"/>
        <w:ind w:left="84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Pr="00256A0E" w:rsidRDefault="00D92A5F" w:rsidP="00256A0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27" w:name="_Toc501022446_10_6"/>
      <w:r>
        <w:rPr>
          <w:rFonts w:ascii="Arial" w:hAnsi="Arial" w:cs="Arial"/>
          <w:b/>
          <w:bCs/>
          <w:color w:val="000000"/>
        </w:rPr>
        <w:lastRenderedPageBreak/>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12)</w:t>
      </w:r>
      <w:bookmarkEnd w:id="427"/>
    </w:p>
    <w:p w:rsidR="00FB614D" w:rsidRDefault="00D92A5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rsidR="00FB614D" w:rsidRDefault="00FB614D">
      <w:pPr>
        <w:widowControl w:val="0"/>
        <w:autoSpaceDE w:val="0"/>
        <w:autoSpaceDN w:val="0"/>
        <w:adjustRightInd w:val="0"/>
        <w:spacing w:after="60" w:line="240" w:lineRule="auto"/>
        <w:ind w:left="120"/>
        <w:rPr>
          <w:rFonts w:ascii="Arial" w:hAnsi="Arial" w:cs="Arial"/>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10000"/>
      </w:tblGrid>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rsidR="00FB614D" w:rsidRDefault="00D92A5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rsidR="00FB614D" w:rsidRDefault="00D92A5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rsidR="00FB614D" w:rsidRDefault="00D92A5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rsidR="00FB614D" w:rsidRDefault="00D92A5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FB614D">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B614D" w:rsidRDefault="00D92A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B614D" w:rsidRDefault="00D92A5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Pr="00256A0E" w:rsidRDefault="00D92A5F" w:rsidP="00256A0E">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bookmarkStart w:id="428" w:name="_Toc501022446_10_7"/>
      <w:r>
        <w:rPr>
          <w:rFonts w:ascii="Arial" w:hAnsi="Arial" w:cs="Arial"/>
          <w:b/>
          <w:bCs/>
          <w:color w:val="000000"/>
        </w:rPr>
        <w:lastRenderedPageBreak/>
        <w:t>Schedule 6 - Hazardous Contractor Deliverables, Materials or Substances Supplied under the Contract</w:t>
      </w:r>
      <w:bookmarkEnd w:id="428"/>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29" w:name="#_Toc367107582"/>
      <w:bookmarkEnd w:id="429"/>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0" w:name="#_Toc375205561"/>
      <w:bookmarkEnd w:id="430"/>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1" w:name="#_Toc402273357"/>
      <w:bookmarkEnd w:id="431"/>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2" w:name="#_Toc422462860"/>
      <w:bookmarkEnd w:id="432"/>
    </w:p>
    <w:p w:rsidR="00FB614D" w:rsidRDefault="00D92A5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w:t>
      </w:r>
      <w:proofErr w:type="spellStart"/>
      <w:r>
        <w:rPr>
          <w:rFonts w:ascii="Arial" w:hAnsi="Arial" w:cs="Arial"/>
          <w:b/>
          <w:bCs/>
          <w:color w:val="000000"/>
          <w:sz w:val="20"/>
          <w:szCs w:val="20"/>
        </w:rPr>
        <w:t>Requirements</w:t>
      </w:r>
      <w:r>
        <w:rPr>
          <w:rFonts w:ascii="Arial" w:hAnsi="Arial" w:cs="Arial"/>
          <w:b/>
          <w:bCs/>
          <w:color w:val="000000"/>
          <w:sz w:val="20"/>
          <w:szCs w:val="20"/>
          <w:u w:val="single"/>
        </w:rPr>
        <w:t>for</w:t>
      </w:r>
      <w:proofErr w:type="spellEnd"/>
      <w:r>
        <w:rPr>
          <w:rFonts w:ascii="Arial" w:hAnsi="Arial" w:cs="Arial"/>
          <w:b/>
          <w:bCs/>
          <w:color w:val="000000"/>
          <w:sz w:val="20"/>
          <w:szCs w:val="20"/>
          <w:u w:val="single"/>
        </w:rPr>
        <w:t xml:space="preserve">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rsidR="00FB614D" w:rsidRDefault="00FB614D">
      <w:pPr>
        <w:widowControl w:val="0"/>
        <w:autoSpaceDE w:val="0"/>
        <w:autoSpaceDN w:val="0"/>
        <w:adjustRightInd w:val="0"/>
        <w:spacing w:after="60" w:line="240" w:lineRule="auto"/>
        <w:ind w:left="6960"/>
        <w:jc w:val="right"/>
        <w:rPr>
          <w:rFonts w:ascii="Arial" w:hAnsi="Arial" w:cs="Arial"/>
          <w:sz w:val="24"/>
          <w:szCs w:val="24"/>
        </w:rPr>
      </w:pPr>
    </w:p>
    <w:p w:rsidR="00FB614D" w:rsidRDefault="00D92A5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rsidR="00FB614D" w:rsidRDefault="00D92A5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3" w:name="#Text297"/>
      <w:bookmarkEnd w:id="433"/>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4" w:name="#Text2"/>
      <w:bookmarkEnd w:id="434"/>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5" w:name="#Text3"/>
      <w:bookmarkEnd w:id="435"/>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6" w:name="#Text4"/>
      <w:bookmarkEnd w:id="436"/>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7" w:name="#Text5"/>
      <w:bookmarkEnd w:id="437"/>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60" w:line="240" w:lineRule="auto"/>
        <w:ind w:left="687"/>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8" w:name="#Text6"/>
      <w:bookmarkEnd w:id="438"/>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39" w:name="#Text7"/>
      <w:bookmarkEnd w:id="439"/>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0" w:name="#Text8"/>
      <w:bookmarkEnd w:id="440"/>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1" w:name="#Text9"/>
      <w:bookmarkEnd w:id="441"/>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check box (</w:t>
      </w:r>
      <w:r>
        <w:rPr>
          <w:rFonts w:ascii="Wingdings" w:hAnsi="Wingdings" w:cs="Wingdings"/>
          <w:color w:val="000000"/>
          <w:sz w:val="20"/>
          <w:szCs w:val="20"/>
        </w:rPr>
        <w:t>TT</w:t>
      </w:r>
      <w:r>
        <w:rPr>
          <w:rFonts w:ascii="Arial" w:hAnsi="Arial" w:cs="Arial"/>
          <w:color w:val="000000"/>
        </w:rPr>
        <w:t xml:space="preserve">) as appropriate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2" w:name="#Text10"/>
      <w:bookmarkEnd w:id="442"/>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3" w:name="#Text11"/>
      <w:bookmarkEnd w:id="443"/>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4" w:name="#Text12"/>
      <w:bookmarkEnd w:id="444"/>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5" w:name="#Text13"/>
      <w:bookmarkEnd w:id="445"/>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rsidR="00FB614D" w:rsidRDefault="00D92A5F">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rsidR="00FB614D" w:rsidRDefault="00D92A5F">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Pr="00256A0E" w:rsidRDefault="00D92A5F" w:rsidP="00256A0E">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bookmarkStart w:id="446" w:name="_Toc501022446_10_8"/>
      <w:r>
        <w:rPr>
          <w:rFonts w:ascii="Arial" w:hAnsi="Arial" w:cs="Arial"/>
          <w:b/>
          <w:bCs/>
          <w:color w:val="000000"/>
        </w:rPr>
        <w:lastRenderedPageBreak/>
        <w:t>Schedule 7 - Timber and Wood- Derived Products Supplied under the Contract</w:t>
      </w:r>
      <w:bookmarkEnd w:id="446"/>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7" w:name="#_Toc367107583"/>
      <w:bookmarkEnd w:id="447"/>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8" w:name="#_Toc375205562"/>
      <w:bookmarkEnd w:id="448"/>
    </w:p>
    <w:p w:rsidR="00FB614D" w:rsidRDefault="00FB614D">
      <w:pPr>
        <w:widowControl w:val="0"/>
        <w:autoSpaceDE w:val="0"/>
        <w:autoSpaceDN w:val="0"/>
        <w:adjustRightInd w:val="0"/>
        <w:spacing w:after="0" w:line="240" w:lineRule="auto"/>
        <w:ind w:left="120"/>
        <w:rPr>
          <w:rFonts w:ascii="Arial" w:hAnsi="Arial" w:cs="Arial"/>
          <w:sz w:val="24"/>
          <w:szCs w:val="24"/>
        </w:rPr>
      </w:pPr>
      <w:bookmarkStart w:id="449" w:name="#Text298"/>
      <w:bookmarkEnd w:id="449"/>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24 (Timber and Wood-Derived Products):</w:t>
      </w:r>
    </w:p>
    <w:p w:rsidR="00FB614D" w:rsidRDefault="00FB614D">
      <w:pPr>
        <w:widowControl w:val="0"/>
        <w:autoSpaceDE w:val="0"/>
        <w:autoSpaceDN w:val="0"/>
        <w:adjustRightInd w:val="0"/>
        <w:spacing w:after="60" w:line="240" w:lineRule="auto"/>
        <w:ind w:left="120"/>
        <w:rPr>
          <w:rFonts w:ascii="Arial" w:hAnsi="Arial" w:cs="Arial"/>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FB614D">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FB614D">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FB614D">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FB614D">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FB614D">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FB614D">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FB614D">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FB614D" w:rsidRDefault="00D92A5F">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50" w:name="_Toc501022446_10_9"/>
      <w:r>
        <w:rPr>
          <w:rFonts w:ascii="Arial" w:hAnsi="Arial" w:cs="Arial"/>
          <w:b/>
          <w:bCs/>
          <w:color w:val="000000"/>
        </w:rPr>
        <w:t>Schedule 8 - Acceptance Procedure (</w:t>
      </w:r>
      <w:proofErr w:type="spellStart"/>
      <w:r>
        <w:rPr>
          <w:rFonts w:ascii="Arial" w:hAnsi="Arial" w:cs="Arial"/>
          <w:b/>
          <w:bCs/>
          <w:color w:val="000000"/>
        </w:rPr>
        <w:t>i.a.w</w:t>
      </w:r>
      <w:proofErr w:type="spellEnd"/>
      <w:r>
        <w:rPr>
          <w:rFonts w:ascii="Arial" w:hAnsi="Arial" w:cs="Arial"/>
          <w:b/>
          <w:bCs/>
          <w:color w:val="000000"/>
        </w:rPr>
        <w:t>. condition 28)</w:t>
      </w:r>
      <w:bookmarkEnd w:id="450"/>
    </w:p>
    <w:p w:rsidR="00FB614D" w:rsidRDefault="00804902" w:rsidP="00BE40AE">
      <w:pPr>
        <w:keepNext/>
        <w:widowControl w:val="0"/>
        <w:autoSpaceDE w:val="0"/>
        <w:autoSpaceDN w:val="0"/>
        <w:adjustRightInd w:val="0"/>
        <w:spacing w:before="200" w:after="200" w:line="240" w:lineRule="auto"/>
        <w:rPr>
          <w:rFonts w:ascii="Arial" w:hAnsi="Arial" w:cs="Arial"/>
          <w:sz w:val="24"/>
          <w:szCs w:val="24"/>
        </w:rPr>
      </w:pPr>
      <w:bookmarkStart w:id="451" w:name="#_Toc422462861"/>
      <w:bookmarkStart w:id="452" w:name="#_Toc402273358"/>
      <w:bookmarkStart w:id="453" w:name="#_Toc375205563"/>
      <w:bookmarkStart w:id="454" w:name="#_Toc367107584"/>
      <w:bookmarkStart w:id="455" w:name="#Text304"/>
      <w:bookmarkEnd w:id="451"/>
      <w:bookmarkEnd w:id="452"/>
      <w:bookmarkEnd w:id="453"/>
      <w:bookmarkEnd w:id="454"/>
      <w:bookmarkEnd w:id="455"/>
      <w:r>
        <w:rPr>
          <w:rFonts w:ascii="Arial" w:hAnsi="Arial" w:cs="Arial"/>
          <w:b/>
          <w:bCs/>
          <w:color w:val="000000"/>
          <w:sz w:val="20"/>
          <w:szCs w:val="20"/>
        </w:rPr>
        <w:t xml:space="preserve">   </w:t>
      </w:r>
      <w:r w:rsidR="00D92A5F">
        <w:rPr>
          <w:rFonts w:ascii="Arial" w:hAnsi="Arial" w:cs="Arial"/>
          <w:b/>
          <w:bCs/>
          <w:color w:val="000000"/>
          <w:sz w:val="20"/>
          <w:szCs w:val="20"/>
        </w:rPr>
        <w:t xml:space="preserve">Contract No: </w:t>
      </w:r>
      <w:r w:rsidR="00D92A5F">
        <w:rPr>
          <w:rFonts w:ascii="Arial" w:hAnsi="Arial" w:cs="Arial"/>
          <w:b/>
          <w:bCs/>
          <w:color w:val="000000"/>
          <w:sz w:val="20"/>
          <w:szCs w:val="20"/>
        </w:rPr>
        <w:t> </w:t>
      </w:r>
      <w:r w:rsidR="00D92A5F">
        <w:rPr>
          <w:rFonts w:ascii="Arial" w:hAnsi="Arial" w:cs="Arial"/>
          <w:b/>
          <w:bCs/>
          <w:color w:val="000000"/>
          <w:sz w:val="20"/>
          <w:szCs w:val="20"/>
        </w:rPr>
        <w:t> </w:t>
      </w:r>
      <w:r w:rsidR="00D92A5F">
        <w:rPr>
          <w:rFonts w:ascii="Arial" w:hAnsi="Arial" w:cs="Arial"/>
          <w:b/>
          <w:bCs/>
          <w:color w:val="000000"/>
          <w:sz w:val="20"/>
          <w:szCs w:val="20"/>
        </w:rPr>
        <w:t> </w:t>
      </w:r>
      <w:r w:rsidR="00D92A5F">
        <w:rPr>
          <w:rFonts w:ascii="Arial" w:hAnsi="Arial" w:cs="Arial"/>
          <w:b/>
          <w:bCs/>
          <w:color w:val="000000"/>
          <w:sz w:val="20"/>
          <w:szCs w:val="20"/>
        </w:rPr>
        <w:t> </w:t>
      </w:r>
      <w:r w:rsidR="00D92A5F">
        <w:rPr>
          <w:rFonts w:ascii="Arial" w:hAnsi="Arial" w:cs="Arial"/>
          <w:b/>
          <w:bCs/>
          <w:color w:val="000000"/>
          <w:sz w:val="20"/>
          <w:szCs w:val="20"/>
        </w:rPr>
        <w:t>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Pr="00804902" w:rsidRDefault="00804902">
      <w:pPr>
        <w:widowControl w:val="0"/>
        <w:autoSpaceDE w:val="0"/>
        <w:autoSpaceDN w:val="0"/>
        <w:adjustRightInd w:val="0"/>
        <w:spacing w:after="0" w:line="240" w:lineRule="auto"/>
        <w:ind w:left="120"/>
        <w:rPr>
          <w:rFonts w:ascii="Arial" w:hAnsi="Arial" w:cs="Arial"/>
          <w:b/>
          <w:bCs/>
        </w:rPr>
      </w:pPr>
      <w:bookmarkStart w:id="456" w:name="#Text305"/>
      <w:bookmarkEnd w:id="456"/>
      <w:r w:rsidRPr="00804902">
        <w:rPr>
          <w:rFonts w:ascii="Arial" w:hAnsi="Arial" w:cs="Arial"/>
          <w:b/>
          <w:bCs/>
        </w:rPr>
        <w:t>Schedule 9 – Statement of Requirement</w:t>
      </w:r>
    </w:p>
    <w:p w:rsidR="00804902" w:rsidRDefault="00804902">
      <w:pPr>
        <w:widowControl w:val="0"/>
        <w:autoSpaceDE w:val="0"/>
        <w:autoSpaceDN w:val="0"/>
        <w:adjustRightInd w:val="0"/>
        <w:spacing w:after="0" w:line="240" w:lineRule="auto"/>
        <w:ind w:left="120"/>
        <w:rPr>
          <w:rFonts w:ascii="Arial" w:hAnsi="Arial" w:cs="Arial"/>
          <w:b/>
          <w:bCs/>
          <w:sz w:val="24"/>
          <w:szCs w:val="24"/>
        </w:rPr>
      </w:pPr>
    </w:p>
    <w:bookmarkStart w:id="457" w:name="_MON_1693056537"/>
    <w:bookmarkEnd w:id="457"/>
    <w:p w:rsidR="00804902" w:rsidRDefault="00D74C81">
      <w:pPr>
        <w:widowControl w:val="0"/>
        <w:autoSpaceDE w:val="0"/>
        <w:autoSpaceDN w:val="0"/>
        <w:adjustRightInd w:val="0"/>
        <w:spacing w:after="0" w:line="240" w:lineRule="auto"/>
        <w:ind w:left="120"/>
        <w:rPr>
          <w:rFonts w:ascii="Arial" w:hAnsi="Arial" w:cs="Arial"/>
          <w:b/>
          <w:bCs/>
          <w:sz w:val="24"/>
          <w:szCs w:val="24"/>
        </w:rPr>
      </w:pPr>
      <w:r w:rsidRPr="00D74C81">
        <w:rPr>
          <w:rFonts w:ascii="Arial" w:hAnsi="Arial" w:cs="Arial"/>
          <w:b/>
          <w:bCs/>
          <w:sz w:val="24"/>
          <w:szCs w:val="24"/>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7.25pt;height:49.5pt" o:ole="">
            <v:imagedata r:id="rId23" o:title=""/>
          </v:shape>
          <o:OLEObject Type="Embed" ProgID="Word.Document.12" ShapeID="_x0000_i1033" DrawAspect="Icon" ObjectID="_1693057651" r:id="rId24">
            <o:FieldCodes>\s</o:FieldCodes>
          </o:OLEObject>
        </w:object>
      </w:r>
    </w:p>
    <w:p w:rsidR="00804902" w:rsidRDefault="00804902">
      <w:pPr>
        <w:widowControl w:val="0"/>
        <w:autoSpaceDE w:val="0"/>
        <w:autoSpaceDN w:val="0"/>
        <w:adjustRightInd w:val="0"/>
        <w:spacing w:after="0" w:line="240" w:lineRule="auto"/>
        <w:ind w:left="120"/>
        <w:rPr>
          <w:rFonts w:ascii="Arial" w:hAnsi="Arial" w:cs="Arial"/>
          <w:b/>
          <w:bCs/>
          <w:sz w:val="24"/>
          <w:szCs w:val="24"/>
        </w:rPr>
      </w:pPr>
    </w:p>
    <w:p w:rsidR="00804902" w:rsidRPr="00804902" w:rsidRDefault="00804902">
      <w:pPr>
        <w:widowControl w:val="0"/>
        <w:autoSpaceDE w:val="0"/>
        <w:autoSpaceDN w:val="0"/>
        <w:adjustRightInd w:val="0"/>
        <w:spacing w:after="0" w:line="240" w:lineRule="auto"/>
        <w:ind w:left="120"/>
        <w:rPr>
          <w:rFonts w:ascii="Arial" w:hAnsi="Arial" w:cs="Arial"/>
          <w:b/>
          <w:bCs/>
        </w:rPr>
      </w:pPr>
      <w:r w:rsidRPr="00804902">
        <w:rPr>
          <w:rFonts w:ascii="Arial" w:hAnsi="Arial" w:cs="Arial"/>
          <w:b/>
          <w:bCs/>
        </w:rPr>
        <w:t>Schedule 10 – Criteria for Requirement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bookmarkStart w:id="458" w:name="#SC9"/>
    <w:bookmarkEnd w:id="458"/>
    <w:p w:rsidR="00FB614D" w:rsidRDefault="00D74C81">
      <w:pPr>
        <w:widowControl w:val="0"/>
        <w:autoSpaceDE w:val="0"/>
        <w:autoSpaceDN w:val="0"/>
        <w:adjustRightInd w:val="0"/>
        <w:spacing w:after="0" w:line="240" w:lineRule="auto"/>
        <w:ind w:left="120"/>
        <w:rPr>
          <w:rFonts w:ascii="Arial" w:hAnsi="Arial" w:cs="Arial"/>
          <w:sz w:val="24"/>
          <w:szCs w:val="24"/>
        </w:rPr>
      </w:pPr>
      <w:r w:rsidRPr="00D74C81">
        <w:rPr>
          <w:rFonts w:ascii="Arial" w:hAnsi="Arial" w:cs="Arial"/>
          <w:sz w:val="24"/>
          <w:szCs w:val="24"/>
        </w:rPr>
        <w:object w:dxaOrig="1551" w:dyaOrig="991">
          <v:shape id="_x0000_i1036" type="#_x0000_t75" style="width:77.25pt;height:49.5pt" o:ole="">
            <v:imagedata r:id="rId25" o:title=""/>
          </v:shape>
          <o:OLEObject Type="Embed" ProgID="Word.Document.12" ShapeID="_x0000_i1036" DrawAspect="Icon" ObjectID="_1693057652" r:id="rId26">
            <o:FieldCodes>\s</o:FieldCodes>
          </o:OLEObject>
        </w:object>
      </w:r>
    </w:p>
    <w:p w:rsidR="00FB614D" w:rsidRDefault="00FB614D">
      <w:pPr>
        <w:keepNext/>
        <w:widowControl w:val="0"/>
        <w:autoSpaceDE w:val="0"/>
        <w:autoSpaceDN w:val="0"/>
        <w:adjustRightInd w:val="0"/>
        <w:spacing w:before="200" w:after="200" w:line="240" w:lineRule="auto"/>
        <w:ind w:left="120"/>
        <w:rPr>
          <w:rFonts w:ascii="Arial" w:hAnsi="Arial" w:cs="Arial"/>
          <w:sz w:val="24"/>
          <w:szCs w:val="24"/>
        </w:rPr>
      </w:pP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59" w:name="_Toc501022445_11"/>
      <w:r>
        <w:rPr>
          <w:rFonts w:ascii="Arial" w:hAnsi="Arial" w:cs="Arial"/>
          <w:b/>
          <w:bCs/>
          <w:color w:val="000000"/>
          <w:sz w:val="28"/>
          <w:szCs w:val="28"/>
        </w:rPr>
        <w:t>DEFFORM 111</w:t>
      </w:r>
      <w:bookmarkEnd w:id="459"/>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60" w:name="_Toc501022446_11_1"/>
      <w:r>
        <w:rPr>
          <w:rFonts w:ascii="Arial" w:hAnsi="Arial" w:cs="Arial"/>
          <w:b/>
          <w:bCs/>
          <w:color w:val="000000"/>
        </w:rPr>
        <w:t>DEFFORM 111</w:t>
      </w:r>
      <w:bookmarkEnd w:id="460"/>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rsidR="00FB614D" w:rsidRDefault="00FB614D">
      <w:pPr>
        <w:widowControl w:val="0"/>
        <w:autoSpaceDE w:val="0"/>
        <w:autoSpaceDN w:val="0"/>
        <w:adjustRightInd w:val="0"/>
        <w:spacing w:after="60" w:line="240" w:lineRule="auto"/>
        <w:ind w:left="84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BF1818" w:rsidRPr="00BF1818" w:rsidRDefault="00D92A5F" w:rsidP="00BF181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Name: </w:t>
      </w:r>
      <w:r w:rsidR="00BF1818">
        <w:rPr>
          <w:rFonts w:ascii="Arial" w:hAnsi="Arial" w:cs="Arial"/>
          <w:color w:val="000000"/>
        </w:rPr>
        <w:t>Mrs Liga Elliott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BF1818">
        <w:rPr>
          <w:rFonts w:ascii="Arial" w:hAnsi="Arial" w:cs="Arial"/>
          <w:color w:val="000000"/>
        </w:rPr>
        <w:t xml:space="preserve">Air Commercial, </w:t>
      </w:r>
      <w:proofErr w:type="spellStart"/>
      <w:r w:rsidR="00BF1818">
        <w:rPr>
          <w:rFonts w:ascii="Arial" w:hAnsi="Arial" w:cs="Arial"/>
          <w:color w:val="000000"/>
        </w:rPr>
        <w:t>Nimrod</w:t>
      </w:r>
      <w:proofErr w:type="spellEnd"/>
      <w:r w:rsidR="00BF1818">
        <w:rPr>
          <w:rFonts w:ascii="Arial" w:hAnsi="Arial" w:cs="Arial"/>
          <w:color w:val="000000"/>
        </w:rPr>
        <w:t xml:space="preserve"> Building, No. 3 Site, RAF High Wycombe, HP14 4UE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BF1818">
        <w:rPr>
          <w:rFonts w:ascii="Arial" w:hAnsi="Arial" w:cs="Arial"/>
          <w:color w:val="000000"/>
        </w:rPr>
        <w:t>Liga.Elliott114@mod.gov.uk</w:t>
      </w:r>
      <w:r w:rsidR="00BF1818">
        <w:rPr>
          <w:rFonts w:ascii="Wingdings" w:hAnsi="Wingdings" w:cs="Wingdings"/>
          <w:color w:val="000000"/>
          <w:sz w:val="20"/>
          <w:szCs w:val="20"/>
        </w:rPr>
        <w:t xml:space="preserve">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256A0E">
        <w:rPr>
          <w:rFonts w:ascii="Arial" w:hAnsi="Arial" w:cs="Arial"/>
          <w:color w:val="000000"/>
        </w:rPr>
        <w:t xml:space="preserve">Natalie </w:t>
      </w:r>
      <w:proofErr w:type="spellStart"/>
      <w:r w:rsidR="00256A0E">
        <w:rPr>
          <w:rFonts w:ascii="Arial" w:hAnsi="Arial" w:cs="Arial"/>
          <w:color w:val="000000"/>
        </w:rPr>
        <w:t>Bown</w:t>
      </w:r>
      <w:proofErr w:type="spellEnd"/>
    </w:p>
    <w:p w:rsidR="00FB614D" w:rsidRDefault="00D92A5F" w:rsidP="00256A0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256A0E">
        <w:rPr>
          <w:rFonts w:ascii="Arial" w:hAnsi="Arial" w:cs="Arial"/>
          <w:color w:val="000000"/>
        </w:rPr>
        <w:t xml:space="preserve">: </w:t>
      </w:r>
      <w:r w:rsidR="00256A0E">
        <w:rPr>
          <w:rFonts w:ascii="Arial" w:hAnsi="Arial" w:cs="Arial"/>
          <w:color w:val="000000"/>
        </w:rPr>
        <w:t xml:space="preserve">Air Commercial, </w:t>
      </w:r>
      <w:proofErr w:type="spellStart"/>
      <w:r w:rsidR="00256A0E">
        <w:rPr>
          <w:rFonts w:ascii="Arial" w:hAnsi="Arial" w:cs="Arial"/>
          <w:color w:val="000000"/>
        </w:rPr>
        <w:t>Nimrod</w:t>
      </w:r>
      <w:proofErr w:type="spellEnd"/>
      <w:r w:rsidR="00256A0E">
        <w:rPr>
          <w:rFonts w:ascii="Arial" w:hAnsi="Arial" w:cs="Arial"/>
          <w:color w:val="000000"/>
        </w:rPr>
        <w:t xml:space="preserve"> Building, No. 3 Site, RAF High Wycombe, HP14 4UE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256A0E">
        <w:rPr>
          <w:rFonts w:ascii="Arial" w:hAnsi="Arial" w:cs="Arial"/>
          <w:color w:val="000000"/>
        </w:rPr>
        <w:t>Natalie.Bown745@mod.gov.uk</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FB614D" w:rsidRDefault="00FB614D">
      <w:pPr>
        <w:widowControl w:val="0"/>
        <w:autoSpaceDE w:val="0"/>
        <w:autoSpaceDN w:val="0"/>
        <w:adjustRightInd w:val="0"/>
        <w:spacing w:after="60" w:line="240" w:lineRule="auto"/>
        <w:ind w:left="120"/>
        <w:rPr>
          <w:rFonts w:ascii="Arial" w:hAnsi="Arial" w:cs="Arial"/>
          <w:color w:val="000000"/>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7" w:history="1">
        <w:r>
          <w:rPr>
            <w:rFonts w:ascii="Arial" w:hAnsi="Arial" w:cs="Arial"/>
            <w:color w:val="0000FF"/>
            <w:u w:val="single"/>
          </w:rPr>
          <w:t>http://dstan.gateway.isg-r.r.mil.uk</w:t>
        </w:r>
      </w:hyperlink>
      <w:hyperlink r:id="rId28"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FB614D" w:rsidRDefault="00D92A5F">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9" w:history="1">
        <w:r>
          <w:rPr>
            <w:rFonts w:ascii="Arial" w:hAnsi="Arial" w:cs="Arial"/>
            <w:color w:val="0000FF"/>
            <w:u w:val="single"/>
          </w:rPr>
          <w:t>DESWATERGUARD-ICS-Support@mod.gov.uk</w:t>
        </w:r>
      </w:hyperlink>
      <w:r>
        <w:rPr>
          <w:rFonts w:ascii="Arial" w:hAnsi="Arial" w:cs="Arial"/>
          <w:color w:val="000000"/>
        </w:rPr>
        <w:t xml:space="preserve">  in the first instance.</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0" w:history="1">
        <w:r>
          <w:rPr>
            <w:rFonts w:ascii="Arial" w:hAnsi="Arial" w:cs="Arial"/>
            <w:color w:val="0000FF"/>
            <w:u w:val="single"/>
          </w:rPr>
          <w:t>Leidos-FormsPublications@teamleidos.mod.uk</w:t>
        </w:r>
      </w:hyperlink>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1" w:history="1">
        <w:r>
          <w:rPr>
            <w:rFonts w:ascii="Arial" w:hAnsi="Arial" w:cs="Arial"/>
            <w:color w:val="0000FF"/>
            <w:u w:val="single"/>
          </w:rPr>
          <w:t>https://www.aof.mod.uk/aofcontent/tactical/toolkit/index.htm</w:t>
        </w:r>
      </w:hyperlink>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Pr="00256A0E" w:rsidRDefault="00D92A5F" w:rsidP="00256A0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FB614D" w:rsidRDefault="00D92A5F" w:rsidP="00256A0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lastRenderedPageBreak/>
        <w:br w:type="page"/>
      </w:r>
      <w:bookmarkStart w:id="461" w:name="_Toc501022445_12"/>
      <w:r>
        <w:rPr>
          <w:rFonts w:ascii="Arial" w:hAnsi="Arial" w:cs="Arial"/>
          <w:b/>
          <w:bCs/>
          <w:color w:val="000000"/>
          <w:sz w:val="28"/>
          <w:szCs w:val="28"/>
        </w:rPr>
        <w:lastRenderedPageBreak/>
        <w:t>Deliverables</w:t>
      </w:r>
      <w:bookmarkEnd w:id="461"/>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62" w:name="_Toc501022446_12_1"/>
      <w:r>
        <w:rPr>
          <w:rFonts w:ascii="Arial" w:hAnsi="Arial" w:cs="Arial"/>
          <w:b/>
          <w:bCs/>
          <w:color w:val="000000"/>
        </w:rPr>
        <w:t>Deliverables Note</w:t>
      </w:r>
      <w:bookmarkEnd w:id="462"/>
    </w:p>
    <w:p w:rsidR="00FB614D" w:rsidRDefault="00D92A5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63" w:name="_Toc501022446_12_2"/>
      <w:r>
        <w:rPr>
          <w:rFonts w:ascii="Arial" w:hAnsi="Arial" w:cs="Arial"/>
          <w:b/>
          <w:bCs/>
          <w:color w:val="000000"/>
        </w:rPr>
        <w:t>Negotiation Deliverables</w:t>
      </w:r>
      <w:bookmarkEnd w:id="463"/>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Negotiation Deliverables</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60" w:line="240" w:lineRule="auto"/>
        <w:ind w:left="120"/>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64" w:name="_Toc501022446_12_3"/>
      <w:r>
        <w:rPr>
          <w:rFonts w:ascii="Arial" w:hAnsi="Arial" w:cs="Arial"/>
          <w:b/>
          <w:bCs/>
          <w:color w:val="000000"/>
        </w:rPr>
        <w:t>Supplier Contractual Deliverables</w:t>
      </w:r>
      <w:bookmarkEnd w:id="464"/>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1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B614D">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1.c.(2) - </w:t>
            </w:r>
            <w:proofErr w:type="spellStart"/>
            <w:r>
              <w:rPr>
                <w:rFonts w:ascii="Arial" w:hAnsi="Arial" w:cs="Arial"/>
                <w:color w:val="000000"/>
                <w:sz w:val="18"/>
                <w:szCs w:val="18"/>
              </w:rPr>
              <w:t>Notifucation</w:t>
            </w:r>
            <w:proofErr w:type="spellEnd"/>
            <w:r>
              <w:rPr>
                <w:rFonts w:ascii="Arial" w:hAnsi="Arial"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5.b - Notice of </w:t>
            </w:r>
            <w:proofErr w:type="spellStart"/>
            <w:r>
              <w:rPr>
                <w:rFonts w:ascii="Arial" w:hAnsi="Arial" w:cs="Arial"/>
                <w:color w:val="000000"/>
                <w:sz w:val="18"/>
                <w:szCs w:val="18"/>
              </w:rPr>
              <w:t>inconsistancy</w:t>
            </w:r>
            <w:proofErr w:type="spellEnd"/>
            <w:r>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If either Party becomes aware of any inconsistency within or between Contractual </w:t>
            </w:r>
            <w:proofErr w:type="gramStart"/>
            <w:r>
              <w:rPr>
                <w:rFonts w:ascii="Arial" w:hAnsi="Arial" w:cs="Arial"/>
                <w:color w:val="000000"/>
                <w:sz w:val="18"/>
                <w:szCs w:val="18"/>
              </w:rPr>
              <w:t>documents</w:t>
            </w:r>
            <w:proofErr w:type="gramEnd"/>
            <w:r>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maintain all records in connection with the </w:t>
            </w:r>
            <w:proofErr w:type="gramStart"/>
            <w:r>
              <w:rPr>
                <w:rFonts w:ascii="Arial" w:hAnsi="Arial" w:cs="Arial"/>
                <w:color w:val="000000"/>
                <w:sz w:val="18"/>
                <w:szCs w:val="18"/>
              </w:rPr>
              <w:t>Contract  for</w:t>
            </w:r>
            <w:proofErr w:type="gramEnd"/>
            <w:r>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21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w:t>
            </w:r>
            <w:r>
              <w:rPr>
                <w:rFonts w:ascii="Arial" w:hAnsi="Arial" w:cs="Arial"/>
                <w:color w:val="000000"/>
                <w:sz w:val="18"/>
                <w:szCs w:val="18"/>
              </w:rPr>
              <w:lastRenderedPageBreak/>
              <w:t xml:space="preserve">91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A copy of the Software as is </w:t>
            </w:r>
            <w:r>
              <w:rPr>
                <w:rFonts w:ascii="Arial" w:hAnsi="Arial" w:cs="Arial"/>
                <w:color w:val="000000"/>
                <w:sz w:val="18"/>
                <w:szCs w:val="18"/>
              </w:rPr>
              <w:lastRenderedPageBreak/>
              <w:t>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 xml:space="preserve">Supplier </w:t>
            </w:r>
            <w:r>
              <w:rPr>
                <w:rFonts w:ascii="Arial" w:hAnsi="Arial" w:cs="Arial"/>
                <w:color w:val="000000"/>
                <w:sz w:val="18"/>
                <w:szCs w:val="18"/>
              </w:rPr>
              <w:lastRenderedPageBreak/>
              <w:t>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23.f.(6) And Condition 23.g.(1</w:t>
            </w:r>
            <w:proofErr w:type="gramStart"/>
            <w:r>
              <w:rPr>
                <w:rFonts w:ascii="Arial" w:hAnsi="Arial" w:cs="Arial"/>
                <w:color w:val="000000"/>
                <w:sz w:val="18"/>
                <w:szCs w:val="18"/>
              </w:rPr>
              <w:t>).(</w:t>
            </w:r>
            <w:proofErr w:type="gramEnd"/>
            <w:r>
              <w:rPr>
                <w:rFonts w:ascii="Arial" w:hAnsi="Arial" w:cs="Arial"/>
                <w:color w:val="000000"/>
                <w:sz w:val="18"/>
                <w:szCs w:val="18"/>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"All SPIS, new or modified, shall be uploaded by the on to SPIN.</w:t>
            </w:r>
            <w:r>
              <w:rPr>
                <w:rFonts w:ascii="Arial" w:hAnsi="Arial" w:cs="Arial"/>
                <w:sz w:val="24"/>
                <w:szCs w:val="24"/>
              </w:rPr>
              <w:br/>
            </w:r>
            <w:r>
              <w:rPr>
                <w:rFonts w:ascii="Arial" w:hAnsi="Arial" w:cs="Arial"/>
                <w:color w:val="000000"/>
                <w:sz w:val="18"/>
                <w:szCs w:val="18"/>
              </w:rPr>
              <w:t>where the Supplier is the PDA and registered a list of all SPIS which have been prepared or revised against the Contract; and</w:t>
            </w:r>
            <w:r>
              <w:rPr>
                <w:rFonts w:ascii="Arial" w:hAnsi="Arial" w:cs="Arial"/>
                <w:sz w:val="24"/>
                <w:szCs w:val="24"/>
              </w:rPr>
              <w:br/>
            </w:r>
            <w:r>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 Compliance with hazard </w:t>
            </w:r>
            <w:proofErr w:type="spellStart"/>
            <w:r>
              <w:rPr>
                <w:rFonts w:ascii="Arial" w:hAnsi="Arial" w:cs="Arial"/>
                <w:color w:val="000000"/>
                <w:sz w:val="18"/>
                <w:szCs w:val="18"/>
              </w:rPr>
              <w:t>reporintg</w:t>
            </w:r>
            <w:proofErr w:type="spellEnd"/>
            <w:r>
              <w:rPr>
                <w:rFonts w:ascii="Arial" w:hAnsi="Arial" w:cs="Arial"/>
                <w:color w:val="000000"/>
                <w:sz w:val="18"/>
                <w:szCs w:val="18"/>
              </w:rPr>
              <w:t xml:space="preserve">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w:t>
            </w:r>
            <w:proofErr w:type="gramStart"/>
            <w:r>
              <w:rPr>
                <w:rFonts w:ascii="Arial" w:hAnsi="Arial" w:cs="Arial"/>
                <w:color w:val="000000"/>
                <w:sz w:val="18"/>
                <w:szCs w:val="18"/>
              </w:rPr>
              <w:t>25.c  -</w:t>
            </w:r>
            <w:proofErr w:type="gramEnd"/>
            <w:r>
              <w:rPr>
                <w:rFonts w:ascii="Arial" w:hAnsi="Arial" w:cs="Arial"/>
                <w:color w:val="000000"/>
                <w:sz w:val="18"/>
                <w:szCs w:val="18"/>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42.c.(2) - Post notification of </w:t>
            </w:r>
            <w:r>
              <w:rPr>
                <w:rFonts w:ascii="Arial" w:hAnsi="Arial" w:cs="Arial"/>
                <w:color w:val="000000"/>
                <w:sz w:val="18"/>
                <w:szCs w:val="18"/>
              </w:rPr>
              <w:lastRenderedPageBreak/>
              <w:t>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List of Unused and undamaged materiel; contractor deliverables </w:t>
            </w:r>
            <w:proofErr w:type="gramStart"/>
            <w:r>
              <w:rPr>
                <w:rFonts w:ascii="Arial" w:hAnsi="Arial" w:cs="Arial"/>
                <w:color w:val="000000"/>
                <w:sz w:val="18"/>
                <w:szCs w:val="18"/>
              </w:rPr>
              <w:t>in the course of</w:t>
            </w:r>
            <w:proofErr w:type="gramEnd"/>
            <w:r>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Clause Condition </w:t>
            </w:r>
            <w:proofErr w:type="gramStart"/>
            <w:r>
              <w:rPr>
                <w:rFonts w:ascii="Arial" w:hAnsi="Arial" w:cs="Arial"/>
                <w:color w:val="000000"/>
                <w:sz w:val="18"/>
                <w:szCs w:val="18"/>
              </w:rPr>
              <w:t>42.f  -</w:t>
            </w:r>
            <w:proofErr w:type="gramEnd"/>
            <w:r>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rsidR="00FB614D" w:rsidRDefault="00FB614D">
      <w:pPr>
        <w:widowControl w:val="0"/>
        <w:autoSpaceDE w:val="0"/>
        <w:autoSpaceDN w:val="0"/>
        <w:adjustRightInd w:val="0"/>
        <w:spacing w:after="0" w:line="240" w:lineRule="auto"/>
        <w:ind w:left="228"/>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65" w:name="_Toc501022446_12_4"/>
      <w:r>
        <w:rPr>
          <w:rFonts w:ascii="Arial" w:hAnsi="Arial" w:cs="Arial"/>
          <w:b/>
          <w:bCs/>
          <w:color w:val="000000"/>
        </w:rPr>
        <w:t>Buyer Contractual Deliverables</w:t>
      </w:r>
      <w:bookmarkEnd w:id="465"/>
    </w:p>
    <w:p w:rsidR="00FB614D" w:rsidRDefault="00D92A5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rsidR="00FB614D" w:rsidRDefault="00FB614D">
      <w:pPr>
        <w:widowControl w:val="0"/>
        <w:autoSpaceDE w:val="0"/>
        <w:autoSpaceDN w:val="0"/>
        <w:adjustRightInd w:val="0"/>
        <w:spacing w:after="0" w:line="240" w:lineRule="auto"/>
        <w:ind w:left="120"/>
        <w:rPr>
          <w:rFonts w:ascii="Arial" w:hAnsi="Arial" w:cs="Arial"/>
          <w:color w:val="000000"/>
        </w:rPr>
      </w:pPr>
    </w:p>
    <w:p w:rsidR="00FB614D" w:rsidRDefault="00FB614D">
      <w:pPr>
        <w:widowControl w:val="0"/>
        <w:autoSpaceDE w:val="0"/>
        <w:autoSpaceDN w:val="0"/>
        <w:adjustRightInd w:val="0"/>
        <w:spacing w:after="0" w:line="240" w:lineRule="auto"/>
        <w:ind w:left="120"/>
        <w:rPr>
          <w:rFonts w:ascii="Arial" w:hAnsi="Arial" w:cs="Arial"/>
          <w:color w:val="000000"/>
        </w:rPr>
      </w:pPr>
    </w:p>
    <w:tbl>
      <w:tblPr>
        <w:tblW w:w="0" w:type="auto"/>
        <w:tblInd w:w="11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B614D">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5.b - Notice of </w:t>
            </w:r>
            <w:proofErr w:type="spellStart"/>
            <w:r>
              <w:rPr>
                <w:rFonts w:ascii="Arial" w:hAnsi="Arial" w:cs="Arial"/>
                <w:color w:val="000000"/>
                <w:sz w:val="18"/>
                <w:szCs w:val="18"/>
              </w:rPr>
              <w:t>inconsistancy</w:t>
            </w:r>
            <w:proofErr w:type="spellEnd"/>
            <w:r>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If either Party becomes aware of any inconsistency within or between Contractual </w:t>
            </w:r>
            <w:proofErr w:type="gramStart"/>
            <w:r>
              <w:rPr>
                <w:rFonts w:ascii="Arial" w:hAnsi="Arial" w:cs="Arial"/>
                <w:color w:val="000000"/>
                <w:sz w:val="18"/>
                <w:szCs w:val="18"/>
              </w:rPr>
              <w:t>documents</w:t>
            </w:r>
            <w:proofErr w:type="gramEnd"/>
            <w:r>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33.a </w:t>
            </w:r>
            <w:proofErr w:type="gramStart"/>
            <w:r>
              <w:rPr>
                <w:rFonts w:ascii="Arial" w:hAnsi="Arial" w:cs="Arial"/>
                <w:color w:val="000000"/>
                <w:sz w:val="18"/>
                <w:szCs w:val="18"/>
              </w:rPr>
              <w:t>33.i</w:t>
            </w:r>
            <w:proofErr w:type="gramEnd"/>
            <w:r>
              <w:rPr>
                <w:rFonts w:ascii="Arial" w:hAnsi="Arial" w:cs="Arial"/>
                <w:color w:val="000000"/>
                <w:sz w:val="18"/>
                <w:szCs w:val="18"/>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proofErr w:type="gramStart"/>
            <w:r>
              <w:rPr>
                <w:rFonts w:ascii="Arial" w:hAnsi="Arial" w:cs="Arial"/>
                <w:color w:val="000000"/>
                <w:sz w:val="18"/>
                <w:szCs w:val="18"/>
              </w:rPr>
              <w:t>sufficient</w:t>
            </w:r>
            <w:proofErr w:type="gramEnd"/>
            <w:r>
              <w:rPr>
                <w:rFonts w:ascii="Arial" w:hAnsi="Arial" w:cs="Arial"/>
                <w:color w:val="000000"/>
                <w:sz w:val="18"/>
                <w:szCs w:val="18"/>
              </w:rPr>
              <w:t xml:space="preserve">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FB614D">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w:t>
            </w:r>
            <w:proofErr w:type="gramStart"/>
            <w:r>
              <w:rPr>
                <w:rFonts w:ascii="Arial" w:hAnsi="Arial" w:cs="Arial"/>
                <w:color w:val="000000"/>
                <w:sz w:val="18"/>
                <w:szCs w:val="18"/>
              </w:rPr>
              <w:t>Condition  42.a</w:t>
            </w:r>
            <w:proofErr w:type="gramEnd"/>
            <w:r>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FB61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FB614D" w:rsidRDefault="00D92A5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rsidR="00FB614D" w:rsidRDefault="00FB614D">
      <w:pPr>
        <w:widowControl w:val="0"/>
        <w:autoSpaceDE w:val="0"/>
        <w:autoSpaceDN w:val="0"/>
        <w:adjustRightInd w:val="0"/>
        <w:spacing w:after="0" w:line="240" w:lineRule="auto"/>
        <w:ind w:left="228"/>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66" w:name="_Toc501022445_13"/>
      <w:r>
        <w:rPr>
          <w:rFonts w:ascii="Arial" w:hAnsi="Arial" w:cs="Arial"/>
          <w:b/>
          <w:bCs/>
          <w:color w:val="000000"/>
          <w:sz w:val="28"/>
          <w:szCs w:val="28"/>
        </w:rPr>
        <w:t>Pricing</w:t>
      </w:r>
      <w:bookmarkEnd w:id="466"/>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67" w:name="_Toc501022446_13_1"/>
      <w:r>
        <w:rPr>
          <w:rFonts w:ascii="Arial" w:hAnsi="Arial" w:cs="Arial"/>
          <w:b/>
          <w:bCs/>
          <w:color w:val="000000"/>
        </w:rPr>
        <w:t>Key Performance Indicators</w:t>
      </w:r>
      <w:bookmarkEnd w:id="467"/>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Model Conditions to be amended - The Commercial Officer should write a Key Performance Indicator Clause specific to the Contract</w:t>
      </w:r>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FB614D" w:rsidRDefault="00D92A5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rsidR="00FB614D" w:rsidRDefault="00D92A5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68" w:name="_Toc501022445_14"/>
      <w:r>
        <w:rPr>
          <w:rFonts w:ascii="Arial" w:hAnsi="Arial" w:cs="Arial"/>
          <w:b/>
          <w:bCs/>
          <w:color w:val="000000"/>
          <w:sz w:val="28"/>
          <w:szCs w:val="28"/>
        </w:rPr>
        <w:t>Quality Assurance Conditions</w:t>
      </w:r>
      <w:bookmarkEnd w:id="468"/>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FB614D" w:rsidRDefault="00D92A5F">
      <w:pPr>
        <w:keepNext/>
        <w:keepLines/>
        <w:widowControl w:val="0"/>
        <w:autoSpaceDE w:val="0"/>
        <w:autoSpaceDN w:val="0"/>
        <w:adjustRightInd w:val="0"/>
        <w:spacing w:after="0" w:line="276" w:lineRule="auto"/>
        <w:ind w:left="120" w:right="114"/>
        <w:rPr>
          <w:rFonts w:ascii="Arial" w:hAnsi="Arial" w:cs="Arial"/>
          <w:sz w:val="24"/>
          <w:szCs w:val="24"/>
        </w:rPr>
      </w:pPr>
      <w:bookmarkStart w:id="469" w:name="_Toc501022446_14_1"/>
      <w:r>
        <w:rPr>
          <w:rFonts w:ascii="Arial" w:hAnsi="Arial" w:cs="Arial"/>
          <w:b/>
          <w:bCs/>
          <w:color w:val="000000"/>
        </w:rPr>
        <w:t>No Specific QMS</w:t>
      </w:r>
      <w:bookmarkEnd w:id="469"/>
    </w:p>
    <w:p w:rsidR="00FB614D" w:rsidRDefault="00D92A5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rsidR="00FB614D" w:rsidRDefault="00FB614D">
      <w:pPr>
        <w:widowControl w:val="0"/>
        <w:autoSpaceDE w:val="0"/>
        <w:autoSpaceDN w:val="0"/>
        <w:adjustRightInd w:val="0"/>
        <w:spacing w:after="200" w:line="276" w:lineRule="auto"/>
        <w:ind w:left="120" w:right="114"/>
        <w:rPr>
          <w:rFonts w:ascii="Arial" w:hAnsi="Arial" w:cs="Arial"/>
          <w:sz w:val="24"/>
          <w:szCs w:val="24"/>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color w:val="000000"/>
        </w:rPr>
      </w:pPr>
    </w:p>
    <w:p w:rsidR="00FB614D" w:rsidRDefault="00FB614D">
      <w:pPr>
        <w:widowControl w:val="0"/>
        <w:autoSpaceDE w:val="0"/>
        <w:autoSpaceDN w:val="0"/>
        <w:adjustRightInd w:val="0"/>
        <w:spacing w:after="200" w:line="276" w:lineRule="auto"/>
        <w:ind w:left="120" w:right="114"/>
        <w:rPr>
          <w:rFonts w:ascii="Arial" w:hAnsi="Arial" w:cs="Arial"/>
          <w:sz w:val="24"/>
          <w:szCs w:val="24"/>
        </w:rPr>
      </w:pPr>
      <w:bookmarkStart w:id="470" w:name="page_total_master0"/>
      <w:bookmarkStart w:id="471" w:name="page_total"/>
      <w:bookmarkEnd w:id="470"/>
      <w:bookmarkEnd w:id="471"/>
    </w:p>
    <w:sectPr w:rsidR="00FB614D">
      <w:headerReference w:type="even" r:id="rId32"/>
      <w:headerReference w:type="default" r:id="rId33"/>
      <w:footerReference w:type="default" r:id="rId34"/>
      <w:headerReference w:type="first" r:id="rId35"/>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892" w:rsidRDefault="00A91892">
      <w:pPr>
        <w:spacing w:after="0" w:line="240" w:lineRule="auto"/>
      </w:pPr>
      <w:r>
        <w:separator/>
      </w:r>
    </w:p>
  </w:endnote>
  <w:endnote w:type="continuationSeparator" w:id="0">
    <w:p w:rsidR="00A91892" w:rsidRDefault="00A9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902" w:rsidRDefault="00804902">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rsidR="00804902" w:rsidRDefault="00804902">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892" w:rsidRDefault="00A91892">
      <w:pPr>
        <w:spacing w:after="0" w:line="240" w:lineRule="auto"/>
      </w:pPr>
      <w:r>
        <w:separator/>
      </w:r>
    </w:p>
  </w:footnote>
  <w:footnote w:type="continuationSeparator" w:id="0">
    <w:p w:rsidR="00A91892" w:rsidRDefault="00A91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902" w:rsidRDefault="008049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30119" o:spid="_x0000_s2050" type="#_x0000_t136" style="position:absolute;margin-left:0;margin-top:0;width:408pt;height:244.8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902" w:rsidRDefault="00804902" w:rsidP="00847826">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30120" o:spid="_x0000_s2051" type="#_x0000_t136" style="position:absolute;left:0;text-align:left;margin-left:0;margin-top:0;width:408pt;height:244.8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t>DEFORM47_SC2_701578874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902" w:rsidRDefault="008049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30118" o:spid="_x0000_s2049" type="#_x0000_t136" style="position:absolute;margin-left:0;margin-top:0;width:408pt;height:244.8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26C8"/>
    <w:multiLevelType w:val="multilevel"/>
    <w:tmpl w:val="073006FA"/>
    <w:lvl w:ilvl="0">
      <w:start w:val="1"/>
      <w:numFmt w:val="decimal"/>
      <w:lvlText w:val="%1."/>
      <w:lvlJc w:val="left"/>
      <w:pPr>
        <w:tabs>
          <w:tab w:val="num" w:pos="567"/>
        </w:tabs>
        <w:ind w:left="567" w:hanging="567"/>
      </w:pPr>
      <w:rPr>
        <w:b/>
        <w:i w:val="0"/>
      </w:rPr>
    </w:lvl>
    <w:lvl w:ilvl="1">
      <w:start w:val="1"/>
      <w:numFmt w:val="decimal"/>
      <w:lvlText w:val="%1.%2"/>
      <w:lvlJc w:val="left"/>
      <w:pPr>
        <w:tabs>
          <w:tab w:val="num" w:pos="1134"/>
        </w:tabs>
        <w:ind w:left="1134" w:hanging="567"/>
      </w:pPr>
      <w:rPr>
        <w:b w:val="0"/>
        <w:i w:val="0"/>
        <w:caps w:val="0"/>
        <w:strike w:val="0"/>
        <w:dstrike w:val="0"/>
        <w:vanish w:val="0"/>
        <w:webHidden w:val="0"/>
        <w:u w:val="none"/>
        <w:effect w:val="none"/>
        <w:vertAlign w:val="baseline"/>
        <w:specVanish w:val="0"/>
      </w:rPr>
    </w:lvl>
    <w:lvl w:ilvl="2">
      <w:start w:val="1"/>
      <w:numFmt w:val="lowerLetter"/>
      <w:lvlText w:val="%3."/>
      <w:lvlJc w:val="left"/>
      <w:pPr>
        <w:tabs>
          <w:tab w:val="num" w:pos="1701"/>
        </w:tabs>
        <w:ind w:left="1701" w:hanging="567"/>
      </w:pPr>
      <w:rPr>
        <w:b w:val="0"/>
        <w:i w:val="0"/>
      </w:rPr>
    </w:lvl>
    <w:lvl w:ilvl="3">
      <w:start w:val="1"/>
      <w:numFmt w:val="lowerRoman"/>
      <w:lvlText w:val="%4."/>
      <w:lvlJc w:val="left"/>
      <w:pPr>
        <w:tabs>
          <w:tab w:val="num" w:pos="2268"/>
        </w:tabs>
        <w:ind w:left="2268" w:hanging="567"/>
      </w:pPr>
      <w:rPr>
        <w:b w:val="0"/>
        <w:i w:val="0"/>
      </w:r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42DC4502"/>
    <w:multiLevelType w:val="hybridMultilevel"/>
    <w:tmpl w:val="8ED88144"/>
    <w:lvl w:ilvl="0" w:tplc="2494B1C6">
      <w:start w:val="5"/>
      <w:numFmt w:val="bullet"/>
      <w:lvlText w:val=""/>
      <w:lvlJc w:val="left"/>
      <w:pPr>
        <w:ind w:left="1080" w:hanging="360"/>
      </w:pPr>
      <w:rPr>
        <w:rFonts w:ascii="Symbol" w:eastAsiaTheme="minorEastAsia" w:hAnsi="Symbo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5F"/>
    <w:rsid w:val="00111981"/>
    <w:rsid w:val="001948AC"/>
    <w:rsid w:val="001C18B9"/>
    <w:rsid w:val="00203F19"/>
    <w:rsid w:val="00256A0E"/>
    <w:rsid w:val="00317D0E"/>
    <w:rsid w:val="00487C66"/>
    <w:rsid w:val="00713AE7"/>
    <w:rsid w:val="007D7DBF"/>
    <w:rsid w:val="00804902"/>
    <w:rsid w:val="00847826"/>
    <w:rsid w:val="00862CC2"/>
    <w:rsid w:val="008B38BF"/>
    <w:rsid w:val="0098475E"/>
    <w:rsid w:val="009B5095"/>
    <w:rsid w:val="009D7BFF"/>
    <w:rsid w:val="009E7E4A"/>
    <w:rsid w:val="009F08E4"/>
    <w:rsid w:val="009F690C"/>
    <w:rsid w:val="00A91892"/>
    <w:rsid w:val="00BA37B3"/>
    <w:rsid w:val="00BE40AE"/>
    <w:rsid w:val="00BF1818"/>
    <w:rsid w:val="00D26F2D"/>
    <w:rsid w:val="00D44F41"/>
    <w:rsid w:val="00D74C81"/>
    <w:rsid w:val="00D92A5F"/>
    <w:rsid w:val="00F7637B"/>
    <w:rsid w:val="00FA095A"/>
    <w:rsid w:val="00FB6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D84846A"/>
  <w14:defaultImageDpi w14:val="0"/>
  <w15:docId w15:val="{C12A3624-7084-436D-AA61-1C3E9A61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826"/>
  </w:style>
  <w:style w:type="paragraph" w:styleId="Footer">
    <w:name w:val="footer"/>
    <w:basedOn w:val="Normal"/>
    <w:link w:val="FooterChar"/>
    <w:uiPriority w:val="99"/>
    <w:unhideWhenUsed/>
    <w:rsid w:val="00847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826"/>
  </w:style>
  <w:style w:type="character" w:styleId="Hyperlink">
    <w:name w:val="Hyperlink"/>
    <w:basedOn w:val="DefaultParagraphFont"/>
    <w:uiPriority w:val="99"/>
    <w:unhideWhenUsed/>
    <w:rsid w:val="001C18B9"/>
    <w:rPr>
      <w:color w:val="0563C1" w:themeColor="hyperlink"/>
      <w:u w:val="single"/>
    </w:rPr>
  </w:style>
  <w:style w:type="character" w:styleId="UnresolvedMention">
    <w:name w:val="Unresolved Mention"/>
    <w:basedOn w:val="DefaultParagraphFont"/>
    <w:uiPriority w:val="99"/>
    <w:semiHidden/>
    <w:unhideWhenUsed/>
    <w:rsid w:val="001C18B9"/>
    <w:rPr>
      <w:color w:val="605E5C"/>
      <w:shd w:val="clear" w:color="auto" w:fill="E1DFDD"/>
    </w:rPr>
  </w:style>
  <w:style w:type="paragraph" w:styleId="ListParagraph">
    <w:name w:val="List Paragraph"/>
    <w:basedOn w:val="Normal"/>
    <w:uiPriority w:val="34"/>
    <w:qFormat/>
    <w:rsid w:val="00D44F41"/>
    <w:pPr>
      <w:ind w:left="720"/>
      <w:contextualSpacing/>
    </w:pPr>
  </w:style>
  <w:style w:type="table" w:styleId="TableGrid">
    <w:name w:val="Table Grid"/>
    <w:basedOn w:val="TableNormal"/>
    <w:uiPriority w:val="39"/>
    <w:rsid w:val="00F7637B"/>
    <w:pPr>
      <w:spacing w:after="0" w:line="240" w:lineRule="auto"/>
    </w:pPr>
    <w:rPr>
      <w:rFonts w:ascii="Arial" w:eastAsiaTheme="minorHAnsi" w:hAnsi="Arial" w:cs="Arial"/>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4068">
      <w:bodyDiv w:val="1"/>
      <w:marLeft w:val="0"/>
      <w:marRight w:val="0"/>
      <w:marTop w:val="0"/>
      <w:marBottom w:val="0"/>
      <w:divBdr>
        <w:top w:val="none" w:sz="0" w:space="0" w:color="auto"/>
        <w:left w:val="none" w:sz="0" w:space="0" w:color="auto"/>
        <w:bottom w:val="none" w:sz="0" w:space="0" w:color="auto"/>
        <w:right w:val="none" w:sz="0" w:space="0" w:color="auto"/>
      </w:divBdr>
    </w:div>
    <w:div w:id="236525404">
      <w:bodyDiv w:val="1"/>
      <w:marLeft w:val="0"/>
      <w:marRight w:val="0"/>
      <w:marTop w:val="0"/>
      <w:marBottom w:val="0"/>
      <w:divBdr>
        <w:top w:val="none" w:sz="0" w:space="0" w:color="auto"/>
        <w:left w:val="none" w:sz="0" w:space="0" w:color="auto"/>
        <w:bottom w:val="none" w:sz="0" w:space="0" w:color="auto"/>
        <w:right w:val="none" w:sz="0" w:space="0" w:color="auto"/>
      </w:divBdr>
    </w:div>
    <w:div w:id="374894797">
      <w:bodyDiv w:val="1"/>
      <w:marLeft w:val="0"/>
      <w:marRight w:val="0"/>
      <w:marTop w:val="0"/>
      <w:marBottom w:val="0"/>
      <w:divBdr>
        <w:top w:val="none" w:sz="0" w:space="0" w:color="auto"/>
        <w:left w:val="none" w:sz="0" w:space="0" w:color="auto"/>
        <w:bottom w:val="none" w:sz="0" w:space="0" w:color="auto"/>
        <w:right w:val="none" w:sz="0" w:space="0" w:color="auto"/>
      </w:divBdr>
    </w:div>
    <w:div w:id="950238637">
      <w:bodyDiv w:val="1"/>
      <w:marLeft w:val="0"/>
      <w:marRight w:val="0"/>
      <w:marTop w:val="0"/>
      <w:marBottom w:val="0"/>
      <w:divBdr>
        <w:top w:val="none" w:sz="0" w:space="0" w:color="auto"/>
        <w:left w:val="none" w:sz="0" w:space="0" w:color="auto"/>
        <w:bottom w:val="none" w:sz="0" w:space="0" w:color="auto"/>
        <w:right w:val="none" w:sz="0" w:space="0" w:color="auto"/>
      </w:divBdr>
    </w:div>
    <w:div w:id="1049767833">
      <w:bodyDiv w:val="1"/>
      <w:marLeft w:val="0"/>
      <w:marRight w:val="0"/>
      <w:marTop w:val="0"/>
      <w:marBottom w:val="0"/>
      <w:divBdr>
        <w:top w:val="none" w:sz="0" w:space="0" w:color="auto"/>
        <w:left w:val="none" w:sz="0" w:space="0" w:color="auto"/>
        <w:bottom w:val="none" w:sz="0" w:space="0" w:color="auto"/>
        <w:right w:val="none" w:sz="0" w:space="0" w:color="auto"/>
      </w:divBdr>
    </w:div>
    <w:div w:id="1648052636">
      <w:bodyDiv w:val="1"/>
      <w:marLeft w:val="0"/>
      <w:marRight w:val="0"/>
      <w:marTop w:val="0"/>
      <w:marBottom w:val="0"/>
      <w:divBdr>
        <w:top w:val="none" w:sz="0" w:space="0" w:color="auto"/>
        <w:left w:val="none" w:sz="0" w:space="0" w:color="auto"/>
        <w:bottom w:val="none" w:sz="0" w:space="0" w:color="auto"/>
        <w:right w:val="none" w:sz="0" w:space="0" w:color="auto"/>
      </w:divBdr>
    </w:div>
    <w:div w:id="18761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Liga.Elliott114@mod.gov.uk" TargetMode="External"/><Relationship Id="rId13" Type="http://schemas.openxmlformats.org/officeDocument/2006/relationships/hyperlink" Target="https://www.gov.uk/guidance/knowledge-in-defence-kid"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hyperlink" Target="http://www.dstan.mod.uk"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gov.uk/guidance/knowledge-in-defence-kid" TargetMode="External"/><Relationship Id="rId17" Type="http://schemas.openxmlformats.org/officeDocument/2006/relationships/hyperlink" Target="http://www.promptpaymentcode.org.uk/" TargetMode="External"/><Relationship Id="rId25" Type="http://schemas.openxmlformats.org/officeDocument/2006/relationships/image" Target="media/image3.emf"/><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https://www.aof.mod.uk" TargetMode="External"/><Relationship Id="rId29" Type="http://schemas.openxmlformats.org/officeDocument/2006/relationships/hyperlink" Target="mailto:deswaterguard-ics-support@mo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knowledge-in-defence-kid" TargetMode="External"/><Relationship Id="rId24" Type="http://schemas.openxmlformats.org/officeDocument/2006/relationships/package" Target="embeddings/Microsoft_Word_Document.docx"/><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image" Target="media/image2.emf"/><Relationship Id="rId28" Type="http://schemas.openxmlformats.org/officeDocument/2006/relationships/hyperlink" Target="https://gateway.cpf.r.mil.uk/u07/appmprod/log/C:.html&#191;" TargetMode="External"/><Relationship Id="rId36" Type="http://schemas.openxmlformats.org/officeDocument/2006/relationships/fontTable" Target="fontTable.xml"/><Relationship Id="rId10" Type="http://schemas.openxmlformats.org/officeDocument/2006/relationships/hyperlink" Target="https://www.gov.uk/guidance/knowledge-in-defence-kid" TargetMode="External"/><Relationship Id="rId19" Type="http://schemas.openxmlformats.org/officeDocument/2006/relationships/hyperlink" Target="https://www.gov.uk/government/publications/mod-contracting-purchasing-and-finance-e-procurement-system" TargetMode="External"/><Relationship Id="rId31" Type="http://schemas.openxmlformats.org/officeDocument/2006/relationships/hyperlink" Target="https://www.aof.mod.uk/aofcontent/tactical/toolkit/index.htm" TargetMode="External"/><Relationship Id="rId4" Type="http://schemas.openxmlformats.org/officeDocument/2006/relationships/webSettings" Target="webSettings.xml"/><Relationship Id="rId9" Type="http://schemas.openxmlformats.org/officeDocument/2006/relationships/hyperlink" Target="mailto:Liga.Elliott114@mod.gov.uk" TargetMode="External"/><Relationship Id="rId14" Type="http://schemas.openxmlformats.org/officeDocument/2006/relationships/hyperlink" Target="https://www.gov.uk/guidance/knowledge-in-defence-kid" TargetMode="External"/><Relationship Id="rId22" Type="http://schemas.openxmlformats.org/officeDocument/2006/relationships/hyperlink" Target="http://www.dstan.mod.uk/faqs.html" TargetMode="External"/><Relationship Id="rId27" Type="http://schemas.openxmlformats.org/officeDocument/2006/relationships/hyperlink" Target="http://dstan.gateway.isg-r.r.mil.uk" TargetMode="External"/><Relationship Id="rId30" Type="http://schemas.openxmlformats.org/officeDocument/2006/relationships/hyperlink" Target="mailto:Leidos-FormsPublications@teamleidos.mod.uk"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104</Pages>
  <Words>35985</Words>
  <Characters>205119</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Pugovica-Smith, Madara C2 (Air-Comrcl Proc Snr Off 6)</dc:creator>
  <cp:keywords/>
  <dc:description>Generated by Oracle BI Publisher 10.1.3.4.2</dc:description>
  <cp:lastModifiedBy>Marfil, Kyle D (Air-Comrcl Proc Offcr 7)</cp:lastModifiedBy>
  <cp:revision>6</cp:revision>
  <dcterms:created xsi:type="dcterms:W3CDTF">2021-09-13T11:15:00Z</dcterms:created>
  <dcterms:modified xsi:type="dcterms:W3CDTF">2021-09-13T16:00:00Z</dcterms:modified>
</cp:coreProperties>
</file>